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3DABD" w14:textId="77777777" w:rsidR="006831E2" w:rsidRDefault="004C13B9" w:rsidP="004C13B9">
      <w:pPr>
        <w:pStyle w:val="20"/>
        <w:spacing w:after="3120"/>
        <w:jc w:val="left"/>
      </w:pPr>
      <w:r>
        <w:rPr>
          <w:noProof/>
          <w:lang w:bidi="ar-SA"/>
        </w:rPr>
        <mc:AlternateContent>
          <mc:Choice Requires="wps">
            <w:drawing>
              <wp:anchor distT="0" distB="0" distL="114300" distR="2376170" simplePos="0" relativeHeight="251662336" behindDoc="0" locked="0" layoutInCell="1" allowOverlap="1" wp14:anchorId="11DC0AAB" wp14:editId="4191ED48">
                <wp:simplePos x="0" y="0"/>
                <wp:positionH relativeFrom="page">
                  <wp:posOffset>1546860</wp:posOffset>
                </wp:positionH>
                <wp:positionV relativeFrom="paragraph">
                  <wp:posOffset>616585</wp:posOffset>
                </wp:positionV>
                <wp:extent cx="4724400" cy="80010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4724400" cy="800100"/>
                        </a:xfrm>
                        <a:prstGeom prst="rect">
                          <a:avLst/>
                        </a:prstGeom>
                        <a:noFill/>
                      </wps:spPr>
                      <wps:txbx>
                        <w:txbxContent>
                          <w:p w14:paraId="2810CEF5" w14:textId="77777777" w:rsidR="00F361CC" w:rsidRPr="004C13B9" w:rsidRDefault="00F361CC" w:rsidP="004C13B9">
                            <w:pPr>
                              <w:jc w:val="center"/>
                              <w:rPr>
                                <w:rFonts w:ascii="Times New Roman" w:hAnsi="Times New Roman" w:cs="Times New Roman"/>
                                <w:color w:val="006600"/>
                                <w:sz w:val="20"/>
                                <w:szCs w:val="20"/>
                              </w:rPr>
                            </w:pPr>
                            <w:r w:rsidRPr="004C13B9">
                              <w:rPr>
                                <w:rFonts w:ascii="Times New Roman" w:hAnsi="Times New Roman" w:cs="Times New Roman"/>
                                <w:color w:val="006600"/>
                                <w:sz w:val="22"/>
                                <w:szCs w:val="22"/>
                              </w:rPr>
                              <w:t>Проектный центр:</w:t>
                            </w:r>
                            <w:r w:rsidRPr="00ED403C">
                              <w:rPr>
                                <w:rFonts w:ascii="Times New Roman" w:hAnsi="Times New Roman" w:cs="Times New Roman"/>
                                <w:color w:val="006600"/>
                                <w:sz w:val="20"/>
                                <w:szCs w:val="20"/>
                              </w:rPr>
                              <w:t xml:space="preserve"> </w:t>
                            </w:r>
                            <w:r w:rsidRPr="004C13B9">
                              <w:rPr>
                                <w:rFonts w:ascii="Times New Roman" w:hAnsi="Times New Roman" w:cs="Times New Roman"/>
                                <w:color w:val="006600"/>
                                <w:sz w:val="20"/>
                                <w:szCs w:val="20"/>
                              </w:rPr>
                              <w:t xml:space="preserve">г. Астана, </w:t>
                            </w:r>
                            <w:proofErr w:type="spellStart"/>
                            <w:r w:rsidRPr="004C13B9">
                              <w:rPr>
                                <w:rFonts w:ascii="Times New Roman" w:hAnsi="Times New Roman" w:cs="Times New Roman"/>
                                <w:color w:val="006600"/>
                                <w:sz w:val="20"/>
                                <w:szCs w:val="20"/>
                              </w:rPr>
                              <w:t>пр.Бауржана</w:t>
                            </w:r>
                            <w:proofErr w:type="spellEnd"/>
                            <w:r w:rsidRPr="004C13B9">
                              <w:rPr>
                                <w:rFonts w:ascii="Times New Roman" w:hAnsi="Times New Roman" w:cs="Times New Roman"/>
                                <w:color w:val="006600"/>
                                <w:sz w:val="20"/>
                                <w:szCs w:val="20"/>
                              </w:rPr>
                              <w:t xml:space="preserve"> </w:t>
                            </w:r>
                            <w:proofErr w:type="spellStart"/>
                            <w:r w:rsidRPr="004C13B9">
                              <w:rPr>
                                <w:rFonts w:ascii="Times New Roman" w:hAnsi="Times New Roman" w:cs="Times New Roman"/>
                                <w:color w:val="006600"/>
                                <w:sz w:val="20"/>
                                <w:szCs w:val="20"/>
                              </w:rPr>
                              <w:t>Момышулы</w:t>
                            </w:r>
                            <w:proofErr w:type="spellEnd"/>
                            <w:r w:rsidRPr="004C13B9">
                              <w:rPr>
                                <w:rFonts w:ascii="Times New Roman" w:hAnsi="Times New Roman" w:cs="Times New Roman"/>
                                <w:color w:val="006600"/>
                                <w:sz w:val="20"/>
                                <w:szCs w:val="20"/>
                              </w:rPr>
                              <w:t xml:space="preserve"> 12,                                       </w:t>
                            </w:r>
                            <w:r w:rsidRPr="00ED403C">
                              <w:rPr>
                                <w:rFonts w:ascii="Times New Roman" w:hAnsi="Times New Roman" w:cs="Times New Roman"/>
                                <w:color w:val="006600"/>
                                <w:sz w:val="20"/>
                                <w:szCs w:val="20"/>
                              </w:rPr>
                              <w:t xml:space="preserve">                             </w:t>
                            </w:r>
                            <w:r w:rsidRPr="004C13B9">
                              <w:rPr>
                                <w:rFonts w:ascii="Times New Roman" w:hAnsi="Times New Roman" w:cs="Times New Roman"/>
                                <w:color w:val="006600"/>
                                <w:sz w:val="20"/>
                                <w:szCs w:val="20"/>
                              </w:rPr>
                              <w:t>БЦ «</w:t>
                            </w:r>
                            <w:proofErr w:type="spellStart"/>
                            <w:r w:rsidRPr="004C13B9">
                              <w:rPr>
                                <w:rFonts w:ascii="Times New Roman" w:hAnsi="Times New Roman" w:cs="Times New Roman"/>
                                <w:color w:val="006600"/>
                                <w:sz w:val="20"/>
                                <w:szCs w:val="20"/>
                              </w:rPr>
                              <w:t>Меруерт</w:t>
                            </w:r>
                            <w:proofErr w:type="spellEnd"/>
                            <w:r w:rsidRPr="004C13B9">
                              <w:rPr>
                                <w:rFonts w:ascii="Times New Roman" w:hAnsi="Times New Roman" w:cs="Times New Roman"/>
                                <w:color w:val="006600"/>
                                <w:sz w:val="20"/>
                                <w:szCs w:val="20"/>
                              </w:rPr>
                              <w:t>-Тау»,</w:t>
                            </w:r>
                            <w:r w:rsidR="004C13B9" w:rsidRPr="004C13B9">
                              <w:rPr>
                                <w:rFonts w:ascii="Times New Roman" w:hAnsi="Times New Roman" w:cs="Times New Roman"/>
                                <w:color w:val="006600"/>
                                <w:sz w:val="20"/>
                                <w:szCs w:val="20"/>
                              </w:rPr>
                              <w:t xml:space="preserve"> 202</w:t>
                            </w:r>
                            <w:r w:rsidRPr="004C13B9">
                              <w:rPr>
                                <w:rFonts w:ascii="Times New Roman" w:hAnsi="Times New Roman" w:cs="Times New Roman"/>
                                <w:color w:val="006600"/>
                                <w:sz w:val="20"/>
                                <w:szCs w:val="20"/>
                              </w:rPr>
                              <w:t xml:space="preserve"> 204</w:t>
                            </w:r>
                            <w:r w:rsidR="004C13B9" w:rsidRPr="004C13B9">
                              <w:rPr>
                                <w:rFonts w:ascii="Times New Roman" w:hAnsi="Times New Roman" w:cs="Times New Roman"/>
                                <w:color w:val="006600"/>
                                <w:sz w:val="20"/>
                                <w:szCs w:val="20"/>
                              </w:rPr>
                              <w:t>,212</w:t>
                            </w:r>
                            <w:r w:rsidRPr="004C13B9">
                              <w:rPr>
                                <w:rFonts w:ascii="Times New Roman" w:hAnsi="Times New Roman" w:cs="Times New Roman"/>
                                <w:color w:val="006600"/>
                                <w:sz w:val="20"/>
                                <w:szCs w:val="20"/>
                              </w:rPr>
                              <w:t xml:space="preserve"> каб.2 этаж</w:t>
                            </w:r>
                          </w:p>
                          <w:p w14:paraId="27E0438E" w14:textId="77777777" w:rsidR="00F361CC" w:rsidRPr="004C13B9" w:rsidRDefault="00F361CC" w:rsidP="004C13B9">
                            <w:pPr>
                              <w:pStyle w:val="20"/>
                              <w:spacing w:after="0" w:line="240" w:lineRule="auto"/>
                              <w:rPr>
                                <w:rFonts w:ascii="Times New Roman" w:hAnsi="Times New Roman" w:cs="Times New Roman"/>
                                <w:color w:val="006600"/>
                                <w:sz w:val="22"/>
                                <w:szCs w:val="22"/>
                              </w:rPr>
                            </w:pPr>
                            <w:r w:rsidRPr="004C13B9">
                              <w:rPr>
                                <w:rFonts w:ascii="Times New Roman" w:hAnsi="Times New Roman" w:cs="Times New Roman"/>
                                <w:color w:val="006600"/>
                                <w:sz w:val="22"/>
                                <w:szCs w:val="22"/>
                              </w:rPr>
                              <w:t>+7 (775) 345 6357</w:t>
                            </w:r>
                          </w:p>
                          <w:p w14:paraId="618C5B0D" w14:textId="77777777" w:rsidR="00F361CC" w:rsidRPr="00ED403C" w:rsidRDefault="00F361CC" w:rsidP="004C13B9">
                            <w:pPr>
                              <w:pStyle w:val="20"/>
                              <w:spacing w:after="0" w:line="240" w:lineRule="auto"/>
                              <w:rPr>
                                <w:rFonts w:ascii="Times New Roman" w:hAnsi="Times New Roman" w:cs="Times New Roman"/>
                                <w:color w:val="006600"/>
                                <w:sz w:val="22"/>
                                <w:szCs w:val="22"/>
                              </w:rPr>
                            </w:pPr>
                            <w:r w:rsidRPr="004C13B9">
                              <w:rPr>
                                <w:rFonts w:ascii="Times New Roman" w:hAnsi="Times New Roman" w:cs="Times New Roman"/>
                                <w:color w:val="006600"/>
                                <w:sz w:val="22"/>
                                <w:szCs w:val="22"/>
                                <w:lang w:val="en-US"/>
                              </w:rPr>
                              <w:t>Email</w:t>
                            </w:r>
                            <w:r w:rsidRPr="004C13B9">
                              <w:rPr>
                                <w:rFonts w:ascii="Times New Roman" w:hAnsi="Times New Roman" w:cs="Times New Roman"/>
                                <w:color w:val="006600"/>
                                <w:sz w:val="22"/>
                                <w:szCs w:val="22"/>
                              </w:rPr>
                              <w:t>:</w:t>
                            </w:r>
                            <w:r w:rsidRPr="004C13B9">
                              <w:rPr>
                                <w:rFonts w:ascii="Times New Roman" w:hAnsi="Times New Roman" w:cs="Times New Roman"/>
                                <w:color w:val="006600"/>
                                <w:sz w:val="22"/>
                                <w:szCs w:val="22"/>
                                <w:lang w:val="en-US"/>
                              </w:rPr>
                              <w:t>eco</w:t>
                            </w:r>
                            <w:r w:rsidRPr="00ED403C">
                              <w:rPr>
                                <w:rFonts w:ascii="Times New Roman" w:hAnsi="Times New Roman" w:cs="Times New Roman"/>
                                <w:color w:val="006600"/>
                                <w:sz w:val="22"/>
                                <w:szCs w:val="22"/>
                              </w:rPr>
                              <w:t>-</w:t>
                            </w:r>
                            <w:r w:rsidRPr="004C13B9">
                              <w:rPr>
                                <w:rFonts w:ascii="Times New Roman" w:hAnsi="Times New Roman" w:cs="Times New Roman"/>
                                <w:color w:val="006600"/>
                                <w:sz w:val="22"/>
                                <w:szCs w:val="22"/>
                                <w:lang w:val="en-US"/>
                              </w:rPr>
                              <w:t>optimum</w:t>
                            </w:r>
                            <w:r w:rsidRPr="00ED403C">
                              <w:rPr>
                                <w:rFonts w:ascii="Times New Roman" w:hAnsi="Times New Roman" w:cs="Times New Roman"/>
                                <w:color w:val="006600"/>
                                <w:sz w:val="22"/>
                                <w:szCs w:val="22"/>
                              </w:rPr>
                              <w:t>@</w:t>
                            </w:r>
                            <w:r w:rsidRPr="004C13B9">
                              <w:rPr>
                                <w:rFonts w:ascii="Times New Roman" w:hAnsi="Times New Roman" w:cs="Times New Roman"/>
                                <w:color w:val="006600"/>
                                <w:sz w:val="22"/>
                                <w:szCs w:val="22"/>
                                <w:lang w:val="en-US"/>
                              </w:rPr>
                              <w:t>mail</w:t>
                            </w:r>
                            <w:r w:rsidRPr="00ED403C">
                              <w:rPr>
                                <w:rFonts w:ascii="Times New Roman" w:hAnsi="Times New Roman" w:cs="Times New Roman"/>
                                <w:color w:val="006600"/>
                                <w:sz w:val="22"/>
                                <w:szCs w:val="22"/>
                              </w:rPr>
                              <w:t>.</w:t>
                            </w:r>
                            <w:proofErr w:type="spellStart"/>
                            <w:r w:rsidRPr="004C13B9">
                              <w:rPr>
                                <w:rFonts w:ascii="Times New Roman" w:hAnsi="Times New Roman" w:cs="Times New Roman"/>
                                <w:color w:val="006600"/>
                                <w:sz w:val="22"/>
                                <w:szCs w:val="22"/>
                                <w:lang w:val="en-US"/>
                              </w:rPr>
                              <w:t>ru</w:t>
                            </w:r>
                            <w:proofErr w:type="spellEnd"/>
                          </w:p>
                          <w:p w14:paraId="608DF1F7" w14:textId="77777777" w:rsidR="00F361CC" w:rsidRPr="00ED403C" w:rsidRDefault="00F361CC" w:rsidP="004C13B9">
                            <w:pPr>
                              <w:pStyle w:val="20"/>
                              <w:spacing w:after="0" w:line="240" w:lineRule="auto"/>
                              <w:rPr>
                                <w:rFonts w:ascii="Times New Roman" w:hAnsi="Times New Roman" w:cs="Times New Roman"/>
                                <w:color w:val="006600"/>
                                <w:sz w:val="22"/>
                                <w:szCs w:val="22"/>
                              </w:rPr>
                            </w:pPr>
                            <w:r w:rsidRPr="004C13B9">
                              <w:rPr>
                                <w:rFonts w:ascii="Times New Roman" w:hAnsi="Times New Roman" w:cs="Times New Roman"/>
                                <w:color w:val="006600"/>
                                <w:sz w:val="22"/>
                                <w:szCs w:val="22"/>
                              </w:rPr>
                              <w:t>Сайт:</w:t>
                            </w:r>
                            <w:proofErr w:type="spellStart"/>
                            <w:r w:rsidRPr="004C13B9">
                              <w:rPr>
                                <w:rFonts w:ascii="Times New Roman" w:hAnsi="Times New Roman" w:cs="Times New Roman"/>
                                <w:color w:val="006600"/>
                                <w:sz w:val="22"/>
                                <w:szCs w:val="22"/>
                                <w:lang w:val="en-US"/>
                              </w:rPr>
                              <w:t>ecooptimum</w:t>
                            </w:r>
                            <w:proofErr w:type="spellEnd"/>
                            <w:r w:rsidRPr="00ED403C">
                              <w:rPr>
                                <w:rFonts w:ascii="Times New Roman" w:hAnsi="Times New Roman" w:cs="Times New Roman"/>
                                <w:color w:val="006600"/>
                                <w:sz w:val="22"/>
                                <w:szCs w:val="22"/>
                              </w:rPr>
                              <w:t>.</w:t>
                            </w:r>
                            <w:proofErr w:type="spellStart"/>
                            <w:r w:rsidRPr="004C13B9">
                              <w:rPr>
                                <w:rFonts w:ascii="Times New Roman" w:hAnsi="Times New Roman" w:cs="Times New Roman"/>
                                <w:color w:val="006600"/>
                                <w:sz w:val="22"/>
                                <w:szCs w:val="22"/>
                                <w:lang w:val="en-US"/>
                              </w:rPr>
                              <w:t>kz</w:t>
                            </w:r>
                            <w:proofErr w:type="spellEnd"/>
                          </w:p>
                          <w:p w14:paraId="40886E51" w14:textId="77777777" w:rsidR="00F361CC" w:rsidRPr="00F361CC" w:rsidRDefault="00F361CC" w:rsidP="00F361CC">
                            <w:pPr>
                              <w:pStyle w:val="20"/>
                              <w:spacing w:after="0" w:line="240" w:lineRule="auto"/>
                              <w:jc w:val="left"/>
                              <w:rPr>
                                <w:rFonts w:ascii="Times New Roman" w:hAnsi="Times New Roman" w:cs="Times New Roman"/>
                                <w:color w:val="385623" w:themeColor="accent6" w:themeShade="80"/>
                                <w:sz w:val="22"/>
                                <w:szCs w:val="22"/>
                                <w:lang w:val="en-US"/>
                              </w:rPr>
                            </w:pPr>
                            <w:proofErr w:type="spellStart"/>
                            <w:r w:rsidRPr="00F361CC">
                              <w:rPr>
                                <w:rFonts w:ascii="Times New Roman" w:hAnsi="Times New Roman" w:cs="Times New Roman"/>
                                <w:color w:val="385623" w:themeColor="accent6" w:themeShade="80"/>
                                <w:sz w:val="22"/>
                                <w:szCs w:val="22"/>
                              </w:rPr>
                              <w:t>Инстаграмм</w:t>
                            </w:r>
                            <w:proofErr w:type="spellEnd"/>
                            <w:r w:rsidRPr="00F361CC">
                              <w:rPr>
                                <w:rFonts w:ascii="Times New Roman" w:hAnsi="Times New Roman" w:cs="Times New Roman"/>
                                <w:color w:val="385623" w:themeColor="accent6" w:themeShade="80"/>
                                <w:sz w:val="22"/>
                                <w:szCs w:val="22"/>
                              </w:rPr>
                              <w:t>:</w:t>
                            </w:r>
                            <w:r w:rsidRPr="00F361CC">
                              <w:rPr>
                                <w:rFonts w:ascii="Times New Roman" w:hAnsi="Times New Roman" w:cs="Times New Roman"/>
                                <w:color w:val="385623" w:themeColor="accent6" w:themeShade="80"/>
                                <w:sz w:val="22"/>
                                <w:szCs w:val="22"/>
                                <w:lang w:val="en-US"/>
                              </w:rPr>
                              <w:t>@ecoopyimum_ast</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11DC0AAB" id="_x0000_t202" coordsize="21600,21600" o:spt="202" path="m,l,21600r21600,l21600,xe">
                <v:stroke joinstyle="miter"/>
                <v:path gradientshapeok="t" o:connecttype="rect"/>
              </v:shapetype>
              <v:shape id="Shape 1" o:spid="_x0000_s1026" type="#_x0000_t202" style="position:absolute;margin-left:121.8pt;margin-top:48.55pt;width:372pt;height:63pt;z-index:251662336;visibility:visible;mso-wrap-style:square;mso-width-percent:0;mso-height-percent:0;mso-wrap-distance-left:9pt;mso-wrap-distance-top:0;mso-wrap-distance-right:187.1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" filled="f" stroked="f">
                <v:textbox inset="0,0,0,0">
                  <w:txbxContent>
                    <w:p w14:paraId="2810CEF5" w14:textId="77777777" w:rsidR="00F361CC" w:rsidRPr="004C13B9" w:rsidRDefault="00F361CC" w:rsidP="004C13B9">
                      <w:pPr>
                        <w:jc w:val="center"/>
                        <w:rPr>
                          <w:rFonts w:ascii="Times New Roman" w:hAnsi="Times New Roman" w:cs="Times New Roman"/>
                          <w:color w:val="006600"/>
                          <w:sz w:val="20"/>
                          <w:szCs w:val="20"/>
                        </w:rPr>
                      </w:pPr>
                      <w:r w:rsidRPr="004C13B9">
                        <w:rPr>
                          <w:rFonts w:ascii="Times New Roman" w:hAnsi="Times New Roman" w:cs="Times New Roman"/>
                          <w:color w:val="006600"/>
                          <w:sz w:val="22"/>
                          <w:szCs w:val="22"/>
                        </w:rPr>
                        <w:t>Проектный центр:</w:t>
                      </w:r>
                      <w:r w:rsidRPr="00ED403C">
                        <w:rPr>
                          <w:rFonts w:ascii="Times New Roman" w:hAnsi="Times New Roman" w:cs="Times New Roman"/>
                          <w:color w:val="006600"/>
                          <w:sz w:val="20"/>
                          <w:szCs w:val="20"/>
                        </w:rPr>
                        <w:t xml:space="preserve"> </w:t>
                      </w:r>
                      <w:r w:rsidRPr="004C13B9">
                        <w:rPr>
                          <w:rFonts w:ascii="Times New Roman" w:hAnsi="Times New Roman" w:cs="Times New Roman"/>
                          <w:color w:val="006600"/>
                          <w:sz w:val="20"/>
                          <w:szCs w:val="20"/>
                        </w:rPr>
                        <w:t xml:space="preserve">г. Астана, </w:t>
                      </w:r>
                      <w:proofErr w:type="spellStart"/>
                      <w:r w:rsidRPr="004C13B9">
                        <w:rPr>
                          <w:rFonts w:ascii="Times New Roman" w:hAnsi="Times New Roman" w:cs="Times New Roman"/>
                          <w:color w:val="006600"/>
                          <w:sz w:val="20"/>
                          <w:szCs w:val="20"/>
                        </w:rPr>
                        <w:t>пр.Бауржана</w:t>
                      </w:r>
                      <w:proofErr w:type="spellEnd"/>
                      <w:r w:rsidRPr="004C13B9">
                        <w:rPr>
                          <w:rFonts w:ascii="Times New Roman" w:hAnsi="Times New Roman" w:cs="Times New Roman"/>
                          <w:color w:val="006600"/>
                          <w:sz w:val="20"/>
                          <w:szCs w:val="20"/>
                        </w:rPr>
                        <w:t xml:space="preserve"> </w:t>
                      </w:r>
                      <w:proofErr w:type="spellStart"/>
                      <w:r w:rsidRPr="004C13B9">
                        <w:rPr>
                          <w:rFonts w:ascii="Times New Roman" w:hAnsi="Times New Roman" w:cs="Times New Roman"/>
                          <w:color w:val="006600"/>
                          <w:sz w:val="20"/>
                          <w:szCs w:val="20"/>
                        </w:rPr>
                        <w:t>Момышулы</w:t>
                      </w:r>
                      <w:proofErr w:type="spellEnd"/>
                      <w:r w:rsidRPr="004C13B9">
                        <w:rPr>
                          <w:rFonts w:ascii="Times New Roman" w:hAnsi="Times New Roman" w:cs="Times New Roman"/>
                          <w:color w:val="006600"/>
                          <w:sz w:val="20"/>
                          <w:szCs w:val="20"/>
                        </w:rPr>
                        <w:t xml:space="preserve"> 12,                                       </w:t>
                      </w:r>
                      <w:r w:rsidRPr="00ED403C">
                        <w:rPr>
                          <w:rFonts w:ascii="Times New Roman" w:hAnsi="Times New Roman" w:cs="Times New Roman"/>
                          <w:color w:val="006600"/>
                          <w:sz w:val="20"/>
                          <w:szCs w:val="20"/>
                        </w:rPr>
                        <w:t xml:space="preserve">                             </w:t>
                      </w:r>
                      <w:r w:rsidRPr="004C13B9">
                        <w:rPr>
                          <w:rFonts w:ascii="Times New Roman" w:hAnsi="Times New Roman" w:cs="Times New Roman"/>
                          <w:color w:val="006600"/>
                          <w:sz w:val="20"/>
                          <w:szCs w:val="20"/>
                        </w:rPr>
                        <w:t>БЦ «</w:t>
                      </w:r>
                      <w:proofErr w:type="spellStart"/>
                      <w:r w:rsidRPr="004C13B9">
                        <w:rPr>
                          <w:rFonts w:ascii="Times New Roman" w:hAnsi="Times New Roman" w:cs="Times New Roman"/>
                          <w:color w:val="006600"/>
                          <w:sz w:val="20"/>
                          <w:szCs w:val="20"/>
                        </w:rPr>
                        <w:t>Меруерт</w:t>
                      </w:r>
                      <w:proofErr w:type="spellEnd"/>
                      <w:r w:rsidRPr="004C13B9">
                        <w:rPr>
                          <w:rFonts w:ascii="Times New Roman" w:hAnsi="Times New Roman" w:cs="Times New Roman"/>
                          <w:color w:val="006600"/>
                          <w:sz w:val="20"/>
                          <w:szCs w:val="20"/>
                        </w:rPr>
                        <w:t>-Тау»,</w:t>
                      </w:r>
                      <w:r w:rsidR="004C13B9" w:rsidRPr="004C13B9">
                        <w:rPr>
                          <w:rFonts w:ascii="Times New Roman" w:hAnsi="Times New Roman" w:cs="Times New Roman"/>
                          <w:color w:val="006600"/>
                          <w:sz w:val="20"/>
                          <w:szCs w:val="20"/>
                        </w:rPr>
                        <w:t xml:space="preserve"> 202</w:t>
                      </w:r>
                      <w:r w:rsidRPr="004C13B9">
                        <w:rPr>
                          <w:rFonts w:ascii="Times New Roman" w:hAnsi="Times New Roman" w:cs="Times New Roman"/>
                          <w:color w:val="006600"/>
                          <w:sz w:val="20"/>
                          <w:szCs w:val="20"/>
                        </w:rPr>
                        <w:t xml:space="preserve"> 204</w:t>
                      </w:r>
                      <w:r w:rsidR="004C13B9" w:rsidRPr="004C13B9">
                        <w:rPr>
                          <w:rFonts w:ascii="Times New Roman" w:hAnsi="Times New Roman" w:cs="Times New Roman"/>
                          <w:color w:val="006600"/>
                          <w:sz w:val="20"/>
                          <w:szCs w:val="20"/>
                        </w:rPr>
                        <w:t>,212</w:t>
                      </w:r>
                      <w:r w:rsidRPr="004C13B9">
                        <w:rPr>
                          <w:rFonts w:ascii="Times New Roman" w:hAnsi="Times New Roman" w:cs="Times New Roman"/>
                          <w:color w:val="006600"/>
                          <w:sz w:val="20"/>
                          <w:szCs w:val="20"/>
                        </w:rPr>
                        <w:t xml:space="preserve"> каб.2 этаж</w:t>
                      </w:r>
                    </w:p>
                    <w:p w14:paraId="27E0438E" w14:textId="77777777" w:rsidR="00F361CC" w:rsidRPr="004C13B9" w:rsidRDefault="00F361CC" w:rsidP="004C13B9">
                      <w:pPr>
                        <w:pStyle w:val="20"/>
                        <w:spacing w:after="0" w:line="240" w:lineRule="auto"/>
                        <w:rPr>
                          <w:rFonts w:ascii="Times New Roman" w:hAnsi="Times New Roman" w:cs="Times New Roman"/>
                          <w:color w:val="006600"/>
                          <w:sz w:val="22"/>
                          <w:szCs w:val="22"/>
                        </w:rPr>
                      </w:pPr>
                      <w:r w:rsidRPr="004C13B9">
                        <w:rPr>
                          <w:rFonts w:ascii="Times New Roman" w:hAnsi="Times New Roman" w:cs="Times New Roman"/>
                          <w:color w:val="006600"/>
                          <w:sz w:val="22"/>
                          <w:szCs w:val="22"/>
                        </w:rPr>
                        <w:t>+7 (775) 345 6357</w:t>
                      </w:r>
                    </w:p>
                    <w:p w14:paraId="618C5B0D" w14:textId="77777777" w:rsidR="00F361CC" w:rsidRPr="00ED403C" w:rsidRDefault="00F361CC" w:rsidP="004C13B9">
                      <w:pPr>
                        <w:pStyle w:val="20"/>
                        <w:spacing w:after="0" w:line="240" w:lineRule="auto"/>
                        <w:rPr>
                          <w:rFonts w:ascii="Times New Roman" w:hAnsi="Times New Roman" w:cs="Times New Roman"/>
                          <w:color w:val="006600"/>
                          <w:sz w:val="22"/>
                          <w:szCs w:val="22"/>
                        </w:rPr>
                      </w:pPr>
                      <w:r w:rsidRPr="004C13B9">
                        <w:rPr>
                          <w:rFonts w:ascii="Times New Roman" w:hAnsi="Times New Roman" w:cs="Times New Roman"/>
                          <w:color w:val="006600"/>
                          <w:sz w:val="22"/>
                          <w:szCs w:val="22"/>
                          <w:lang w:val="en-US"/>
                        </w:rPr>
                        <w:t>Email</w:t>
                      </w:r>
                      <w:r w:rsidRPr="004C13B9">
                        <w:rPr>
                          <w:rFonts w:ascii="Times New Roman" w:hAnsi="Times New Roman" w:cs="Times New Roman"/>
                          <w:color w:val="006600"/>
                          <w:sz w:val="22"/>
                          <w:szCs w:val="22"/>
                        </w:rPr>
                        <w:t>:</w:t>
                      </w:r>
                      <w:r w:rsidRPr="004C13B9">
                        <w:rPr>
                          <w:rFonts w:ascii="Times New Roman" w:hAnsi="Times New Roman" w:cs="Times New Roman"/>
                          <w:color w:val="006600"/>
                          <w:sz w:val="22"/>
                          <w:szCs w:val="22"/>
                          <w:lang w:val="en-US"/>
                        </w:rPr>
                        <w:t>eco</w:t>
                      </w:r>
                      <w:r w:rsidRPr="00ED403C">
                        <w:rPr>
                          <w:rFonts w:ascii="Times New Roman" w:hAnsi="Times New Roman" w:cs="Times New Roman"/>
                          <w:color w:val="006600"/>
                          <w:sz w:val="22"/>
                          <w:szCs w:val="22"/>
                        </w:rPr>
                        <w:t>-</w:t>
                      </w:r>
                      <w:r w:rsidRPr="004C13B9">
                        <w:rPr>
                          <w:rFonts w:ascii="Times New Roman" w:hAnsi="Times New Roman" w:cs="Times New Roman"/>
                          <w:color w:val="006600"/>
                          <w:sz w:val="22"/>
                          <w:szCs w:val="22"/>
                          <w:lang w:val="en-US"/>
                        </w:rPr>
                        <w:t>optimum</w:t>
                      </w:r>
                      <w:r w:rsidRPr="00ED403C">
                        <w:rPr>
                          <w:rFonts w:ascii="Times New Roman" w:hAnsi="Times New Roman" w:cs="Times New Roman"/>
                          <w:color w:val="006600"/>
                          <w:sz w:val="22"/>
                          <w:szCs w:val="22"/>
                        </w:rPr>
                        <w:t>@</w:t>
                      </w:r>
                      <w:r w:rsidRPr="004C13B9">
                        <w:rPr>
                          <w:rFonts w:ascii="Times New Roman" w:hAnsi="Times New Roman" w:cs="Times New Roman"/>
                          <w:color w:val="006600"/>
                          <w:sz w:val="22"/>
                          <w:szCs w:val="22"/>
                          <w:lang w:val="en-US"/>
                        </w:rPr>
                        <w:t>mail</w:t>
                      </w:r>
                      <w:r w:rsidRPr="00ED403C">
                        <w:rPr>
                          <w:rFonts w:ascii="Times New Roman" w:hAnsi="Times New Roman" w:cs="Times New Roman"/>
                          <w:color w:val="006600"/>
                          <w:sz w:val="22"/>
                          <w:szCs w:val="22"/>
                        </w:rPr>
                        <w:t>.</w:t>
                      </w:r>
                      <w:proofErr w:type="spellStart"/>
                      <w:r w:rsidRPr="004C13B9">
                        <w:rPr>
                          <w:rFonts w:ascii="Times New Roman" w:hAnsi="Times New Roman" w:cs="Times New Roman"/>
                          <w:color w:val="006600"/>
                          <w:sz w:val="22"/>
                          <w:szCs w:val="22"/>
                          <w:lang w:val="en-US"/>
                        </w:rPr>
                        <w:t>ru</w:t>
                      </w:r>
                      <w:proofErr w:type="spellEnd"/>
                    </w:p>
                    <w:p w14:paraId="608DF1F7" w14:textId="77777777" w:rsidR="00F361CC" w:rsidRPr="00ED403C" w:rsidRDefault="00F361CC" w:rsidP="004C13B9">
                      <w:pPr>
                        <w:pStyle w:val="20"/>
                        <w:spacing w:after="0" w:line="240" w:lineRule="auto"/>
                        <w:rPr>
                          <w:rFonts w:ascii="Times New Roman" w:hAnsi="Times New Roman" w:cs="Times New Roman"/>
                          <w:color w:val="006600"/>
                          <w:sz w:val="22"/>
                          <w:szCs w:val="22"/>
                        </w:rPr>
                      </w:pPr>
                      <w:r w:rsidRPr="004C13B9">
                        <w:rPr>
                          <w:rFonts w:ascii="Times New Roman" w:hAnsi="Times New Roman" w:cs="Times New Roman"/>
                          <w:color w:val="006600"/>
                          <w:sz w:val="22"/>
                          <w:szCs w:val="22"/>
                        </w:rPr>
                        <w:t>Сайт:</w:t>
                      </w:r>
                      <w:proofErr w:type="spellStart"/>
                      <w:r w:rsidRPr="004C13B9">
                        <w:rPr>
                          <w:rFonts w:ascii="Times New Roman" w:hAnsi="Times New Roman" w:cs="Times New Roman"/>
                          <w:color w:val="006600"/>
                          <w:sz w:val="22"/>
                          <w:szCs w:val="22"/>
                          <w:lang w:val="en-US"/>
                        </w:rPr>
                        <w:t>ecooptimum</w:t>
                      </w:r>
                      <w:proofErr w:type="spellEnd"/>
                      <w:r w:rsidRPr="00ED403C">
                        <w:rPr>
                          <w:rFonts w:ascii="Times New Roman" w:hAnsi="Times New Roman" w:cs="Times New Roman"/>
                          <w:color w:val="006600"/>
                          <w:sz w:val="22"/>
                          <w:szCs w:val="22"/>
                        </w:rPr>
                        <w:t>.</w:t>
                      </w:r>
                      <w:proofErr w:type="spellStart"/>
                      <w:r w:rsidRPr="004C13B9">
                        <w:rPr>
                          <w:rFonts w:ascii="Times New Roman" w:hAnsi="Times New Roman" w:cs="Times New Roman"/>
                          <w:color w:val="006600"/>
                          <w:sz w:val="22"/>
                          <w:szCs w:val="22"/>
                          <w:lang w:val="en-US"/>
                        </w:rPr>
                        <w:t>kz</w:t>
                      </w:r>
                      <w:proofErr w:type="spellEnd"/>
                    </w:p>
                    <w:p w14:paraId="40886E51" w14:textId="77777777" w:rsidR="00F361CC" w:rsidRPr="00F361CC" w:rsidRDefault="00F361CC" w:rsidP="00F361CC">
                      <w:pPr>
                        <w:pStyle w:val="20"/>
                        <w:spacing w:after="0" w:line="240" w:lineRule="auto"/>
                        <w:jc w:val="left"/>
                        <w:rPr>
                          <w:rFonts w:ascii="Times New Roman" w:hAnsi="Times New Roman" w:cs="Times New Roman"/>
                          <w:color w:val="385623" w:themeColor="accent6" w:themeShade="80"/>
                          <w:sz w:val="22"/>
                          <w:szCs w:val="22"/>
                          <w:lang w:val="en-US"/>
                        </w:rPr>
                      </w:pPr>
                      <w:proofErr w:type="spellStart"/>
                      <w:r w:rsidRPr="00F361CC">
                        <w:rPr>
                          <w:rFonts w:ascii="Times New Roman" w:hAnsi="Times New Roman" w:cs="Times New Roman"/>
                          <w:color w:val="385623" w:themeColor="accent6" w:themeShade="80"/>
                          <w:sz w:val="22"/>
                          <w:szCs w:val="22"/>
                        </w:rPr>
                        <w:t>Инстаграмм</w:t>
                      </w:r>
                      <w:proofErr w:type="spellEnd"/>
                      <w:r w:rsidRPr="00F361CC">
                        <w:rPr>
                          <w:rFonts w:ascii="Times New Roman" w:hAnsi="Times New Roman" w:cs="Times New Roman"/>
                          <w:color w:val="385623" w:themeColor="accent6" w:themeShade="80"/>
                          <w:sz w:val="22"/>
                          <w:szCs w:val="22"/>
                        </w:rPr>
                        <w:t>:</w:t>
                      </w:r>
                      <w:r w:rsidRPr="00F361CC">
                        <w:rPr>
                          <w:rFonts w:ascii="Times New Roman" w:hAnsi="Times New Roman" w:cs="Times New Roman"/>
                          <w:color w:val="385623" w:themeColor="accent6" w:themeShade="80"/>
                          <w:sz w:val="22"/>
                          <w:szCs w:val="22"/>
                          <w:lang w:val="en-US"/>
                        </w:rPr>
                        <w:t>@ecoopyimum_ast</w:t>
                      </w:r>
                    </w:p>
                  </w:txbxContent>
                </v:textbox>
                <w10:wrap type="square" anchorx="page"/>
              </v:shape>
            </w:pict>
          </mc:Fallback>
        </mc:AlternateContent>
      </w:r>
      <w:r>
        <w:rPr>
          <w:noProof/>
          <w:lang w:bidi="ar-SA"/>
        </w:rPr>
        <w:drawing>
          <wp:anchor distT="0" distB="0" distL="114300" distR="114300" simplePos="0" relativeHeight="251658240" behindDoc="1" locked="0" layoutInCell="1" allowOverlap="1" wp14:anchorId="1648AE9D" wp14:editId="7D5F6D23">
            <wp:simplePos x="0" y="0"/>
            <wp:positionH relativeFrom="column">
              <wp:posOffset>773430</wp:posOffset>
            </wp:positionH>
            <wp:positionV relativeFrom="paragraph">
              <wp:posOffset>635</wp:posOffset>
            </wp:positionV>
            <wp:extent cx="4792980" cy="495300"/>
            <wp:effectExtent l="0" t="0" r="7620" b="0"/>
            <wp:wrapNone/>
            <wp:docPr id="4" name="Рисунок 4"/>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92980" cy="495300"/>
                    </a:xfrm>
                    <a:prstGeom prst="rect">
                      <a:avLst/>
                    </a:prstGeom>
                  </pic:spPr>
                </pic:pic>
              </a:graphicData>
            </a:graphic>
          </wp:anchor>
        </w:drawing>
      </w:r>
      <w:r w:rsidR="00F361CC">
        <w:rPr>
          <w:noProof/>
          <w:lang w:bidi="ar-SA"/>
        </w:rPr>
        <mc:AlternateContent>
          <mc:Choice Requires="wps">
            <w:drawing>
              <wp:anchor distT="45720" distB="45720" distL="114300" distR="114300" simplePos="0" relativeHeight="251660288" behindDoc="0" locked="0" layoutInCell="1" allowOverlap="1" wp14:anchorId="50EAC915" wp14:editId="5A30FDB9">
                <wp:simplePos x="0" y="0"/>
                <wp:positionH relativeFrom="margin">
                  <wp:posOffset>3067050</wp:posOffset>
                </wp:positionH>
                <wp:positionV relativeFrom="paragraph">
                  <wp:posOffset>837565</wp:posOffset>
                </wp:positionV>
                <wp:extent cx="2407920" cy="640080"/>
                <wp:effectExtent l="0" t="0" r="0" b="762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640080"/>
                        </a:xfrm>
                        <a:prstGeom prst="rect">
                          <a:avLst/>
                        </a:prstGeom>
                        <a:solidFill>
                          <a:srgbClr val="FFFFFF"/>
                        </a:solidFill>
                        <a:ln w="9525">
                          <a:noFill/>
                          <a:miter lim="800000"/>
                          <a:headEnd/>
                          <a:tailEnd/>
                        </a:ln>
                      </wps:spPr>
                      <wps:txbx>
                        <w:txbxContent>
                          <w:p w14:paraId="1E4CB20B" w14:textId="77777777" w:rsidR="00F361CC" w:rsidRPr="00F361CC" w:rsidRDefault="00F361CC">
                            <w:pPr>
                              <w:rPr>
                                <w:rFonts w:ascii="Times New Roman" w:hAnsi="Times New Roman" w:cs="Times New Roman"/>
                                <w:color w:val="385623" w:themeColor="accent6" w:themeShade="8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AC915" id="Надпись 2" o:spid="_x0000_s1027" type="#_x0000_t202" style="position:absolute;margin-left:241.5pt;margin-top:65.95pt;width:189.6pt;height:50.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" stroked="f">
                <v:textbox>
                  <w:txbxContent>
                    <w:p w14:paraId="1E4CB20B" w14:textId="77777777" w:rsidR="00F361CC" w:rsidRPr="00F361CC" w:rsidRDefault="00F361CC">
                      <w:pPr>
                        <w:rPr>
                          <w:rFonts w:ascii="Times New Roman" w:hAnsi="Times New Roman" w:cs="Times New Roman"/>
                          <w:color w:val="385623" w:themeColor="accent6" w:themeShade="80"/>
                          <w:sz w:val="20"/>
                          <w:szCs w:val="20"/>
                        </w:rPr>
                      </w:pPr>
                    </w:p>
                  </w:txbxContent>
                </v:textbox>
                <w10:wrap type="square" anchorx="margin"/>
              </v:shape>
            </w:pict>
          </mc:Fallback>
        </mc:AlternateContent>
      </w:r>
      <w:bookmarkStart w:id="0" w:name="bookmark0"/>
    </w:p>
    <w:p w14:paraId="55CB4AF1" w14:textId="77777777" w:rsidR="006831E2" w:rsidRDefault="006831E2" w:rsidP="004C13B9">
      <w:pPr>
        <w:pStyle w:val="10"/>
        <w:keepNext/>
        <w:keepLines/>
        <w:jc w:val="left"/>
      </w:pPr>
    </w:p>
    <w:p w14:paraId="7306E7EC" w14:textId="77777777" w:rsidR="006831E2" w:rsidRDefault="006831E2">
      <w:pPr>
        <w:pStyle w:val="10"/>
        <w:keepNext/>
        <w:keepLines/>
      </w:pPr>
    </w:p>
    <w:p w14:paraId="6AFC49E9" w14:textId="77777777" w:rsidR="00AC3AFF" w:rsidRDefault="00AC3AFF">
      <w:pPr>
        <w:pStyle w:val="10"/>
        <w:keepNext/>
        <w:keepLines/>
      </w:pPr>
    </w:p>
    <w:p w14:paraId="6BAC4F2D" w14:textId="77777777" w:rsidR="0070418C" w:rsidRPr="006831E2" w:rsidRDefault="006831E2" w:rsidP="004C13B9">
      <w:pPr>
        <w:pStyle w:val="10"/>
        <w:keepNext/>
        <w:keepLines/>
        <w:rPr>
          <w:rFonts w:ascii="Times New Roman" w:hAnsi="Times New Roman" w:cs="Times New Roman"/>
        </w:rPr>
      </w:pPr>
      <w:r w:rsidRPr="006831E2">
        <w:rPr>
          <w:rFonts w:ascii="Times New Roman" w:hAnsi="Times New Roman" w:cs="Times New Roman"/>
        </w:rPr>
        <w:t>ПРОГРАММА</w:t>
      </w:r>
      <w:bookmarkEnd w:id="0"/>
    </w:p>
    <w:p w14:paraId="4C6661F7" w14:textId="77777777" w:rsidR="0070418C" w:rsidRPr="006831E2" w:rsidRDefault="006831E2">
      <w:pPr>
        <w:pStyle w:val="30"/>
        <w:rPr>
          <w:rFonts w:ascii="Times New Roman" w:hAnsi="Times New Roman" w:cs="Times New Roman"/>
        </w:rPr>
      </w:pPr>
      <w:r w:rsidRPr="006831E2">
        <w:rPr>
          <w:rFonts w:ascii="Times New Roman" w:hAnsi="Times New Roman" w:cs="Times New Roman"/>
        </w:rPr>
        <w:t>УПРАВЛЕНИЯ ОТХОДАМИ</w:t>
      </w:r>
    </w:p>
    <w:p w14:paraId="0EC91ADF" w14:textId="0FB9769F" w:rsidR="0070418C" w:rsidRPr="006831E2" w:rsidRDefault="006831E2">
      <w:pPr>
        <w:pStyle w:val="24"/>
        <w:keepNext/>
        <w:keepLines/>
        <w:rPr>
          <w:lang w:val="ru-RU"/>
        </w:rPr>
        <w:sectPr w:rsidR="0070418C" w:rsidRPr="006831E2" w:rsidSect="00AC3AFF">
          <w:footerReference w:type="default" r:id="rId9"/>
          <w:pgSz w:w="11900" w:h="16840"/>
          <w:pgMar w:top="567" w:right="701" w:bottom="709" w:left="1134" w:header="883" w:footer="3" w:gutter="0"/>
          <w:pgNumType w:start="1"/>
          <w:cols w:space="720"/>
          <w:noEndnote/>
          <w:docGrid w:linePitch="360"/>
        </w:sectPr>
      </w:pPr>
      <w:bookmarkStart w:id="1" w:name="bookmark2"/>
      <w:r>
        <w:rPr>
          <w:lang w:val="ru-RU" w:eastAsia="ru-RU" w:bidi="ru-RU"/>
        </w:rPr>
        <w:t xml:space="preserve">ТОО </w:t>
      </w:r>
      <w:r w:rsidRPr="00ED403C">
        <w:rPr>
          <w:lang w:val="ru-RU"/>
        </w:rPr>
        <w:t>«</w:t>
      </w:r>
      <w:bookmarkEnd w:id="1"/>
      <w:r w:rsidR="003D1A3F">
        <w:rPr>
          <w:lang w:val="ru-RU"/>
        </w:rPr>
        <w:t xml:space="preserve">МЖК </w:t>
      </w:r>
      <w:r w:rsidR="003D1A3F">
        <w:t>GROUP</w:t>
      </w:r>
      <w:r>
        <w:rPr>
          <w:lang w:val="ru-RU"/>
        </w:rPr>
        <w:t>»</w:t>
      </w:r>
    </w:p>
    <w:p w14:paraId="5418A431" w14:textId="77777777" w:rsidR="0070418C" w:rsidRDefault="004C13B9">
      <w:pPr>
        <w:spacing w:line="1" w:lineRule="exact"/>
      </w:pPr>
      <w:r>
        <w:rPr>
          <w:noProof/>
          <w:lang w:bidi="ar-SA"/>
        </w:rPr>
        <w:lastRenderedPageBreak/>
        <mc:AlternateContent>
          <mc:Choice Requires="wps">
            <w:drawing>
              <wp:anchor distT="45720" distB="45720" distL="114300" distR="114300" simplePos="0" relativeHeight="251664384" behindDoc="0" locked="0" layoutInCell="1" allowOverlap="1" wp14:anchorId="24828CE8" wp14:editId="3F646CEF">
                <wp:simplePos x="0" y="0"/>
                <wp:positionH relativeFrom="column">
                  <wp:posOffset>2532380</wp:posOffset>
                </wp:positionH>
                <wp:positionV relativeFrom="paragraph">
                  <wp:posOffset>6985</wp:posOffset>
                </wp:positionV>
                <wp:extent cx="3436620" cy="1404620"/>
                <wp:effectExtent l="0" t="0" r="0" b="6350"/>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6620" cy="1404620"/>
                        </a:xfrm>
                        <a:prstGeom prst="rect">
                          <a:avLst/>
                        </a:prstGeom>
                        <a:solidFill>
                          <a:srgbClr val="FFFFFF"/>
                        </a:solidFill>
                        <a:ln w="9525">
                          <a:noFill/>
                          <a:miter lim="800000"/>
                          <a:headEnd/>
                          <a:tailEnd/>
                        </a:ln>
                      </wps:spPr>
                      <wps:txbx>
                        <w:txbxContent>
                          <w:p w14:paraId="49E6A6D7" w14:textId="1AF35530" w:rsidR="003D1A3F" w:rsidRPr="003D1A3F" w:rsidRDefault="003D1A3F" w:rsidP="003D1A3F">
                            <w:pPr>
                              <w:ind w:left="67"/>
                              <w:rPr>
                                <w:rFonts w:ascii="Times New Roman" w:hAnsi="Times New Roman" w:cs="Times New Roman"/>
                                <w:b/>
                                <w:sz w:val="28"/>
                              </w:rPr>
                            </w:pPr>
                            <w:r>
                              <w:rPr>
                                <w:rFonts w:ascii="Times New Roman" w:hAnsi="Times New Roman" w:cs="Times New Roman"/>
                                <w:b/>
                                <w:spacing w:val="-2"/>
                                <w:sz w:val="28"/>
                              </w:rPr>
                              <w:t xml:space="preserve">                 </w:t>
                            </w:r>
                            <w:r w:rsidRPr="003D1A3F">
                              <w:rPr>
                                <w:rFonts w:ascii="Times New Roman" w:hAnsi="Times New Roman" w:cs="Times New Roman"/>
                                <w:b/>
                                <w:spacing w:val="-2"/>
                                <w:sz w:val="28"/>
                              </w:rPr>
                              <w:t>УТВЕРЖДАЮ:</w:t>
                            </w:r>
                          </w:p>
                          <w:p w14:paraId="55B3A1F4" w14:textId="32E8B965" w:rsidR="003D1A3F" w:rsidRPr="003D1A3F" w:rsidRDefault="003D1A3F" w:rsidP="003D1A3F">
                            <w:pPr>
                              <w:rPr>
                                <w:rFonts w:ascii="Times New Roman" w:hAnsi="Times New Roman" w:cs="Times New Roman"/>
                                <w:b/>
                                <w:sz w:val="28"/>
                              </w:rPr>
                            </w:pPr>
                            <w:r>
                              <w:rPr>
                                <w:rFonts w:ascii="Times New Roman" w:hAnsi="Times New Roman" w:cs="Times New Roman"/>
                                <w:b/>
                                <w:spacing w:val="-2"/>
                                <w:sz w:val="28"/>
                              </w:rPr>
                              <w:t xml:space="preserve">                  </w:t>
                            </w:r>
                            <w:r w:rsidRPr="003D1A3F">
                              <w:rPr>
                                <w:rFonts w:ascii="Times New Roman" w:hAnsi="Times New Roman" w:cs="Times New Roman"/>
                                <w:b/>
                                <w:spacing w:val="-2"/>
                                <w:sz w:val="28"/>
                              </w:rPr>
                              <w:t>Директор</w:t>
                            </w:r>
                            <w:r>
                              <w:rPr>
                                <w:rFonts w:ascii="Times New Roman" w:hAnsi="Times New Roman" w:cs="Times New Roman"/>
                                <w:b/>
                                <w:sz w:val="28"/>
                              </w:rPr>
                              <w:t xml:space="preserve"> </w:t>
                            </w:r>
                            <w:r w:rsidRPr="003D1A3F">
                              <w:rPr>
                                <w:rFonts w:ascii="Times New Roman" w:hAnsi="Times New Roman" w:cs="Times New Roman"/>
                                <w:b/>
                                <w:sz w:val="28"/>
                              </w:rPr>
                              <w:t>ТОО</w:t>
                            </w:r>
                            <w:r w:rsidRPr="003D1A3F">
                              <w:rPr>
                                <w:rFonts w:ascii="Times New Roman" w:hAnsi="Times New Roman" w:cs="Times New Roman"/>
                                <w:b/>
                                <w:spacing w:val="-3"/>
                                <w:sz w:val="28"/>
                              </w:rPr>
                              <w:t xml:space="preserve"> </w:t>
                            </w:r>
                            <w:r w:rsidRPr="003D1A3F">
                              <w:rPr>
                                <w:rFonts w:ascii="Times New Roman" w:hAnsi="Times New Roman" w:cs="Times New Roman"/>
                                <w:b/>
                                <w:spacing w:val="-2"/>
                                <w:sz w:val="28"/>
                              </w:rPr>
                              <w:t>«</w:t>
                            </w:r>
                            <w:r w:rsidRPr="003D1A3F">
                              <w:rPr>
                                <w:rFonts w:ascii="Times New Roman" w:hAnsi="Times New Roman" w:cs="Times New Roman"/>
                                <w:b/>
                                <w:sz w:val="28"/>
                                <w:szCs w:val="28"/>
                                <w:lang w:val="kk-KZ"/>
                              </w:rPr>
                              <w:t>М</w:t>
                            </w:r>
                            <w:r w:rsidRPr="003D1A3F">
                              <w:rPr>
                                <w:rFonts w:ascii="Times New Roman" w:hAnsi="Times New Roman" w:cs="Times New Roman"/>
                                <w:b/>
                                <w:sz w:val="28"/>
                                <w:szCs w:val="28"/>
                              </w:rPr>
                              <w:t xml:space="preserve">ЖК </w:t>
                            </w:r>
                            <w:r w:rsidRPr="003D1A3F">
                              <w:rPr>
                                <w:rFonts w:ascii="Times New Roman" w:hAnsi="Times New Roman" w:cs="Times New Roman"/>
                                <w:b/>
                                <w:sz w:val="28"/>
                                <w:szCs w:val="28"/>
                                <w:lang w:val="en-US"/>
                              </w:rPr>
                              <w:t>Group</w:t>
                            </w:r>
                            <w:r w:rsidRPr="003D1A3F">
                              <w:rPr>
                                <w:rFonts w:ascii="Times New Roman" w:hAnsi="Times New Roman" w:cs="Times New Roman"/>
                                <w:b/>
                                <w:sz w:val="28"/>
                                <w:szCs w:val="28"/>
                              </w:rPr>
                              <w:t>»</w:t>
                            </w:r>
                          </w:p>
                          <w:p w14:paraId="6758EEBF" w14:textId="01F696B4" w:rsidR="003D1A3F" w:rsidRPr="003D1A3F" w:rsidRDefault="003D1A3F" w:rsidP="003D1A3F">
                            <w:pPr>
                              <w:tabs>
                                <w:tab w:val="left" w:pos="1673"/>
                              </w:tabs>
                              <w:ind w:left="68"/>
                              <w:jc w:val="right"/>
                              <w:rPr>
                                <w:rFonts w:ascii="Times New Roman" w:hAnsi="Times New Roman" w:cs="Times New Roman"/>
                                <w:b/>
                                <w:sz w:val="28"/>
                                <w:lang w:val="kk-KZ"/>
                              </w:rPr>
                            </w:pPr>
                            <w:r>
                              <w:rPr>
                                <w:rFonts w:ascii="Times New Roman" w:hAnsi="Times New Roman" w:cs="Times New Roman"/>
                                <w:sz w:val="28"/>
                                <w:u w:val="single"/>
                              </w:rPr>
                              <w:t>______________</w:t>
                            </w:r>
                            <w:r w:rsidRPr="003D1A3F">
                              <w:rPr>
                                <w:rFonts w:ascii="Times New Roman" w:hAnsi="Times New Roman" w:cs="Times New Roman"/>
                                <w:sz w:val="28"/>
                                <w:u w:val="single"/>
                              </w:rPr>
                              <w:tab/>
                            </w:r>
                            <w:r w:rsidRPr="003D1A3F">
                              <w:rPr>
                                <w:rFonts w:ascii="Times New Roman" w:hAnsi="Times New Roman" w:cs="Times New Roman"/>
                                <w:b/>
                                <w:sz w:val="28"/>
                                <w:szCs w:val="28"/>
                                <w:lang w:val="kk-KZ"/>
                              </w:rPr>
                              <w:t>Жакин М.К.</w:t>
                            </w:r>
                          </w:p>
                          <w:p w14:paraId="59CBFECF" w14:textId="77777777" w:rsidR="003D1A3F" w:rsidRDefault="003D1A3F" w:rsidP="003D1A3F">
                            <w:pPr>
                              <w:tabs>
                                <w:tab w:val="left" w:pos="692"/>
                                <w:tab w:val="left" w:pos="2928"/>
                              </w:tabs>
                              <w:ind w:left="132"/>
                              <w:jc w:val="right"/>
                              <w:rPr>
                                <w:b/>
                                <w:sz w:val="28"/>
                              </w:rPr>
                            </w:pPr>
                            <w:r w:rsidRPr="003D1A3F">
                              <w:rPr>
                                <w:rFonts w:ascii="Times New Roman" w:hAnsi="Times New Roman" w:cs="Times New Roman"/>
                                <w:b/>
                                <w:spacing w:val="-10"/>
                                <w:sz w:val="28"/>
                              </w:rPr>
                              <w:t>«</w:t>
                            </w:r>
                            <w:r w:rsidRPr="003D1A3F">
                              <w:rPr>
                                <w:rFonts w:ascii="Times New Roman" w:hAnsi="Times New Roman" w:cs="Times New Roman"/>
                                <w:sz w:val="28"/>
                                <w:u w:val="single"/>
                              </w:rPr>
                              <w:tab/>
                            </w:r>
                            <w:r w:rsidRPr="003D1A3F">
                              <w:rPr>
                                <w:rFonts w:ascii="Times New Roman" w:hAnsi="Times New Roman" w:cs="Times New Roman"/>
                                <w:b/>
                                <w:sz w:val="28"/>
                              </w:rPr>
                              <w:t xml:space="preserve">» </w:t>
                            </w:r>
                            <w:r w:rsidRPr="003D1A3F">
                              <w:rPr>
                                <w:rFonts w:ascii="Times New Roman" w:hAnsi="Times New Roman" w:cs="Times New Roman"/>
                                <w:sz w:val="28"/>
                                <w:u w:val="single"/>
                              </w:rPr>
                              <w:tab/>
                            </w:r>
                            <w:r w:rsidRPr="003D1A3F">
                              <w:rPr>
                                <w:rFonts w:ascii="Times New Roman" w:hAnsi="Times New Roman" w:cs="Times New Roman"/>
                                <w:b/>
                                <w:sz w:val="28"/>
                              </w:rPr>
                              <w:t xml:space="preserve">2025 </w:t>
                            </w:r>
                            <w:r w:rsidRPr="003D1A3F">
                              <w:rPr>
                                <w:rFonts w:ascii="Times New Roman" w:hAnsi="Times New Roman" w:cs="Times New Roman"/>
                                <w:b/>
                                <w:spacing w:val="-5"/>
                                <w:sz w:val="28"/>
                              </w:rPr>
                              <w:t>г</w:t>
                            </w:r>
                            <w:r>
                              <w:rPr>
                                <w:b/>
                                <w:spacing w:val="-5"/>
                                <w:sz w:val="28"/>
                              </w:rPr>
                              <w:t>.</w:t>
                            </w:r>
                          </w:p>
                          <w:p w14:paraId="005A296F" w14:textId="0BF17A1F" w:rsidR="004C13B9" w:rsidRPr="004C13B9" w:rsidRDefault="004C13B9" w:rsidP="004C13B9">
                            <w:pPr>
                              <w:spacing w:line="360" w:lineRule="auto"/>
                              <w:rPr>
                                <w:rFonts w:ascii="Times New Roman" w:hAnsi="Times New Roman" w:cs="Times New Roman"/>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828CE8" id="_x0000_s1028" type="#_x0000_t202" style="position:absolute;margin-left:199.4pt;margin-top:.55pt;width:270.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" stroked="f">
                <v:textbox style="mso-fit-shape-to-text:t">
                  <w:txbxContent>
                    <w:p w14:paraId="49E6A6D7" w14:textId="1AF35530" w:rsidR="003D1A3F" w:rsidRPr="003D1A3F" w:rsidRDefault="003D1A3F" w:rsidP="003D1A3F">
                      <w:pPr>
                        <w:ind w:left="67"/>
                        <w:rPr>
                          <w:rFonts w:ascii="Times New Roman" w:hAnsi="Times New Roman" w:cs="Times New Roman"/>
                          <w:b/>
                          <w:sz w:val="28"/>
                        </w:rPr>
                      </w:pPr>
                      <w:r>
                        <w:rPr>
                          <w:rFonts w:ascii="Times New Roman" w:hAnsi="Times New Roman" w:cs="Times New Roman"/>
                          <w:b/>
                          <w:spacing w:val="-2"/>
                          <w:sz w:val="28"/>
                        </w:rPr>
                        <w:t xml:space="preserve">                 </w:t>
                      </w:r>
                      <w:r w:rsidRPr="003D1A3F">
                        <w:rPr>
                          <w:rFonts w:ascii="Times New Roman" w:hAnsi="Times New Roman" w:cs="Times New Roman"/>
                          <w:b/>
                          <w:spacing w:val="-2"/>
                          <w:sz w:val="28"/>
                        </w:rPr>
                        <w:t>УТВЕРЖДАЮ:</w:t>
                      </w:r>
                    </w:p>
                    <w:p w14:paraId="55B3A1F4" w14:textId="32E8B965" w:rsidR="003D1A3F" w:rsidRPr="003D1A3F" w:rsidRDefault="003D1A3F" w:rsidP="003D1A3F">
                      <w:pPr>
                        <w:rPr>
                          <w:rFonts w:ascii="Times New Roman" w:hAnsi="Times New Roman" w:cs="Times New Roman"/>
                          <w:b/>
                          <w:sz w:val="28"/>
                        </w:rPr>
                      </w:pPr>
                      <w:r>
                        <w:rPr>
                          <w:rFonts w:ascii="Times New Roman" w:hAnsi="Times New Roman" w:cs="Times New Roman"/>
                          <w:b/>
                          <w:spacing w:val="-2"/>
                          <w:sz w:val="28"/>
                        </w:rPr>
                        <w:t xml:space="preserve">                  </w:t>
                      </w:r>
                      <w:r w:rsidRPr="003D1A3F">
                        <w:rPr>
                          <w:rFonts w:ascii="Times New Roman" w:hAnsi="Times New Roman" w:cs="Times New Roman"/>
                          <w:b/>
                          <w:spacing w:val="-2"/>
                          <w:sz w:val="28"/>
                        </w:rPr>
                        <w:t>Директор</w:t>
                      </w:r>
                      <w:r>
                        <w:rPr>
                          <w:rFonts w:ascii="Times New Roman" w:hAnsi="Times New Roman" w:cs="Times New Roman"/>
                          <w:b/>
                          <w:sz w:val="28"/>
                        </w:rPr>
                        <w:t xml:space="preserve"> </w:t>
                      </w:r>
                      <w:r w:rsidRPr="003D1A3F">
                        <w:rPr>
                          <w:rFonts w:ascii="Times New Roman" w:hAnsi="Times New Roman" w:cs="Times New Roman"/>
                          <w:b/>
                          <w:sz w:val="28"/>
                        </w:rPr>
                        <w:t>ТОО</w:t>
                      </w:r>
                      <w:r w:rsidRPr="003D1A3F">
                        <w:rPr>
                          <w:rFonts w:ascii="Times New Roman" w:hAnsi="Times New Roman" w:cs="Times New Roman"/>
                          <w:b/>
                          <w:spacing w:val="-3"/>
                          <w:sz w:val="28"/>
                        </w:rPr>
                        <w:t xml:space="preserve"> </w:t>
                      </w:r>
                      <w:r w:rsidRPr="003D1A3F">
                        <w:rPr>
                          <w:rFonts w:ascii="Times New Roman" w:hAnsi="Times New Roman" w:cs="Times New Roman"/>
                          <w:b/>
                          <w:spacing w:val="-2"/>
                          <w:sz w:val="28"/>
                        </w:rPr>
                        <w:t>«</w:t>
                      </w:r>
                      <w:r w:rsidRPr="003D1A3F">
                        <w:rPr>
                          <w:rFonts w:ascii="Times New Roman" w:hAnsi="Times New Roman" w:cs="Times New Roman"/>
                          <w:b/>
                          <w:sz w:val="28"/>
                          <w:szCs w:val="28"/>
                          <w:lang w:val="kk-KZ"/>
                        </w:rPr>
                        <w:t>М</w:t>
                      </w:r>
                      <w:r w:rsidRPr="003D1A3F">
                        <w:rPr>
                          <w:rFonts w:ascii="Times New Roman" w:hAnsi="Times New Roman" w:cs="Times New Roman"/>
                          <w:b/>
                          <w:sz w:val="28"/>
                          <w:szCs w:val="28"/>
                        </w:rPr>
                        <w:t xml:space="preserve">ЖК </w:t>
                      </w:r>
                      <w:r w:rsidRPr="003D1A3F">
                        <w:rPr>
                          <w:rFonts w:ascii="Times New Roman" w:hAnsi="Times New Roman" w:cs="Times New Roman"/>
                          <w:b/>
                          <w:sz w:val="28"/>
                          <w:szCs w:val="28"/>
                          <w:lang w:val="en-US"/>
                        </w:rPr>
                        <w:t>Group</w:t>
                      </w:r>
                      <w:r w:rsidRPr="003D1A3F">
                        <w:rPr>
                          <w:rFonts w:ascii="Times New Roman" w:hAnsi="Times New Roman" w:cs="Times New Roman"/>
                          <w:b/>
                          <w:sz w:val="28"/>
                          <w:szCs w:val="28"/>
                        </w:rPr>
                        <w:t>»</w:t>
                      </w:r>
                    </w:p>
                    <w:p w14:paraId="6758EEBF" w14:textId="01F696B4" w:rsidR="003D1A3F" w:rsidRPr="003D1A3F" w:rsidRDefault="003D1A3F" w:rsidP="003D1A3F">
                      <w:pPr>
                        <w:tabs>
                          <w:tab w:val="left" w:pos="1673"/>
                        </w:tabs>
                        <w:ind w:left="68"/>
                        <w:jc w:val="right"/>
                        <w:rPr>
                          <w:rFonts w:ascii="Times New Roman" w:hAnsi="Times New Roman" w:cs="Times New Roman"/>
                          <w:b/>
                          <w:sz w:val="28"/>
                          <w:lang w:val="kk-KZ"/>
                        </w:rPr>
                      </w:pPr>
                      <w:r>
                        <w:rPr>
                          <w:rFonts w:ascii="Times New Roman" w:hAnsi="Times New Roman" w:cs="Times New Roman"/>
                          <w:sz w:val="28"/>
                          <w:u w:val="single"/>
                        </w:rPr>
                        <w:t>______________</w:t>
                      </w:r>
                      <w:r w:rsidRPr="003D1A3F">
                        <w:rPr>
                          <w:rFonts w:ascii="Times New Roman" w:hAnsi="Times New Roman" w:cs="Times New Roman"/>
                          <w:sz w:val="28"/>
                          <w:u w:val="single"/>
                        </w:rPr>
                        <w:tab/>
                      </w:r>
                      <w:r w:rsidRPr="003D1A3F">
                        <w:rPr>
                          <w:rFonts w:ascii="Times New Roman" w:hAnsi="Times New Roman" w:cs="Times New Roman"/>
                          <w:b/>
                          <w:sz w:val="28"/>
                          <w:szCs w:val="28"/>
                          <w:lang w:val="kk-KZ"/>
                        </w:rPr>
                        <w:t>Жакин М.К.</w:t>
                      </w:r>
                    </w:p>
                    <w:p w14:paraId="59CBFECF" w14:textId="77777777" w:rsidR="003D1A3F" w:rsidRDefault="003D1A3F" w:rsidP="003D1A3F">
                      <w:pPr>
                        <w:tabs>
                          <w:tab w:val="left" w:pos="692"/>
                          <w:tab w:val="left" w:pos="2928"/>
                        </w:tabs>
                        <w:ind w:left="132"/>
                        <w:jc w:val="right"/>
                        <w:rPr>
                          <w:b/>
                          <w:sz w:val="28"/>
                        </w:rPr>
                      </w:pPr>
                      <w:r w:rsidRPr="003D1A3F">
                        <w:rPr>
                          <w:rFonts w:ascii="Times New Roman" w:hAnsi="Times New Roman" w:cs="Times New Roman"/>
                          <w:b/>
                          <w:spacing w:val="-10"/>
                          <w:sz w:val="28"/>
                        </w:rPr>
                        <w:t>«</w:t>
                      </w:r>
                      <w:r w:rsidRPr="003D1A3F">
                        <w:rPr>
                          <w:rFonts w:ascii="Times New Roman" w:hAnsi="Times New Roman" w:cs="Times New Roman"/>
                          <w:sz w:val="28"/>
                          <w:u w:val="single"/>
                        </w:rPr>
                        <w:tab/>
                      </w:r>
                      <w:r w:rsidRPr="003D1A3F">
                        <w:rPr>
                          <w:rFonts w:ascii="Times New Roman" w:hAnsi="Times New Roman" w:cs="Times New Roman"/>
                          <w:b/>
                          <w:sz w:val="28"/>
                        </w:rPr>
                        <w:t xml:space="preserve">» </w:t>
                      </w:r>
                      <w:r w:rsidRPr="003D1A3F">
                        <w:rPr>
                          <w:rFonts w:ascii="Times New Roman" w:hAnsi="Times New Roman" w:cs="Times New Roman"/>
                          <w:sz w:val="28"/>
                          <w:u w:val="single"/>
                        </w:rPr>
                        <w:tab/>
                      </w:r>
                      <w:r w:rsidRPr="003D1A3F">
                        <w:rPr>
                          <w:rFonts w:ascii="Times New Roman" w:hAnsi="Times New Roman" w:cs="Times New Roman"/>
                          <w:b/>
                          <w:sz w:val="28"/>
                        </w:rPr>
                        <w:t xml:space="preserve">2025 </w:t>
                      </w:r>
                      <w:r w:rsidRPr="003D1A3F">
                        <w:rPr>
                          <w:rFonts w:ascii="Times New Roman" w:hAnsi="Times New Roman" w:cs="Times New Roman"/>
                          <w:b/>
                          <w:spacing w:val="-5"/>
                          <w:sz w:val="28"/>
                        </w:rPr>
                        <w:t>г</w:t>
                      </w:r>
                      <w:r>
                        <w:rPr>
                          <w:b/>
                          <w:spacing w:val="-5"/>
                          <w:sz w:val="28"/>
                        </w:rPr>
                        <w:t>.</w:t>
                      </w:r>
                    </w:p>
                    <w:p w14:paraId="005A296F" w14:textId="0BF17A1F" w:rsidR="004C13B9" w:rsidRPr="004C13B9" w:rsidRDefault="004C13B9" w:rsidP="004C13B9">
                      <w:pPr>
                        <w:spacing w:line="360" w:lineRule="auto"/>
                        <w:rPr>
                          <w:rFonts w:ascii="Times New Roman" w:hAnsi="Times New Roman" w:cs="Times New Roman"/>
                          <w:sz w:val="28"/>
                          <w:szCs w:val="28"/>
                        </w:rPr>
                      </w:pPr>
                    </w:p>
                  </w:txbxContent>
                </v:textbox>
                <w10:wrap type="square"/>
              </v:shape>
            </w:pict>
          </mc:Fallback>
        </mc:AlternateContent>
      </w:r>
    </w:p>
    <w:p w14:paraId="505FDB12" w14:textId="77777777" w:rsidR="004C13B9" w:rsidRDefault="004C13B9">
      <w:pPr>
        <w:pStyle w:val="32"/>
        <w:keepNext/>
        <w:keepLines/>
        <w:spacing w:after="0" w:line="211" w:lineRule="auto"/>
      </w:pPr>
      <w:bookmarkStart w:id="2" w:name="bookmark10"/>
    </w:p>
    <w:p w14:paraId="08641144" w14:textId="77777777" w:rsidR="004C13B9" w:rsidRDefault="004C13B9">
      <w:pPr>
        <w:pStyle w:val="32"/>
        <w:keepNext/>
        <w:keepLines/>
        <w:spacing w:after="0" w:line="211" w:lineRule="auto"/>
      </w:pPr>
    </w:p>
    <w:p w14:paraId="01F71B60" w14:textId="77777777" w:rsidR="004C13B9" w:rsidRDefault="004C13B9">
      <w:pPr>
        <w:pStyle w:val="32"/>
        <w:keepNext/>
        <w:keepLines/>
        <w:spacing w:after="0" w:line="211" w:lineRule="auto"/>
      </w:pPr>
    </w:p>
    <w:p w14:paraId="7FE1D1CA" w14:textId="77777777" w:rsidR="004C13B9" w:rsidRDefault="004C13B9">
      <w:pPr>
        <w:pStyle w:val="32"/>
        <w:keepNext/>
        <w:keepLines/>
        <w:spacing w:after="0" w:line="211" w:lineRule="auto"/>
      </w:pPr>
    </w:p>
    <w:p w14:paraId="153A4120" w14:textId="77777777" w:rsidR="004C13B9" w:rsidRDefault="004C13B9">
      <w:pPr>
        <w:pStyle w:val="32"/>
        <w:keepNext/>
        <w:keepLines/>
        <w:spacing w:after="0" w:line="211" w:lineRule="auto"/>
      </w:pPr>
    </w:p>
    <w:p w14:paraId="76E13413" w14:textId="77777777" w:rsidR="004C13B9" w:rsidRDefault="004C13B9">
      <w:pPr>
        <w:pStyle w:val="32"/>
        <w:keepNext/>
        <w:keepLines/>
        <w:spacing w:after="0" w:line="211" w:lineRule="auto"/>
      </w:pPr>
    </w:p>
    <w:p w14:paraId="3897B9BC" w14:textId="77777777" w:rsidR="004C13B9" w:rsidRDefault="004C13B9">
      <w:pPr>
        <w:pStyle w:val="32"/>
        <w:keepNext/>
        <w:keepLines/>
        <w:spacing w:after="0" w:line="211" w:lineRule="auto"/>
      </w:pPr>
    </w:p>
    <w:p w14:paraId="2FBD2C74" w14:textId="77777777" w:rsidR="004C13B9" w:rsidRDefault="004C13B9">
      <w:pPr>
        <w:pStyle w:val="32"/>
        <w:keepNext/>
        <w:keepLines/>
        <w:spacing w:after="0" w:line="211" w:lineRule="auto"/>
      </w:pPr>
    </w:p>
    <w:p w14:paraId="075F18BD" w14:textId="77777777" w:rsidR="004C13B9" w:rsidRDefault="004C13B9">
      <w:pPr>
        <w:pStyle w:val="32"/>
        <w:keepNext/>
        <w:keepLines/>
        <w:spacing w:after="0" w:line="211" w:lineRule="auto"/>
      </w:pPr>
    </w:p>
    <w:p w14:paraId="6644BFC8" w14:textId="77777777" w:rsidR="004C13B9" w:rsidRDefault="004C13B9">
      <w:pPr>
        <w:pStyle w:val="32"/>
        <w:keepNext/>
        <w:keepLines/>
        <w:spacing w:after="0" w:line="211" w:lineRule="auto"/>
      </w:pPr>
    </w:p>
    <w:p w14:paraId="767E538A" w14:textId="77777777" w:rsidR="004C13B9" w:rsidRDefault="004C13B9">
      <w:pPr>
        <w:pStyle w:val="32"/>
        <w:keepNext/>
        <w:keepLines/>
        <w:spacing w:after="0" w:line="211" w:lineRule="auto"/>
      </w:pPr>
    </w:p>
    <w:p w14:paraId="6757C6F2" w14:textId="77777777" w:rsidR="004C13B9" w:rsidRDefault="004C13B9">
      <w:pPr>
        <w:pStyle w:val="32"/>
        <w:keepNext/>
        <w:keepLines/>
        <w:spacing w:after="0" w:line="211" w:lineRule="auto"/>
      </w:pPr>
    </w:p>
    <w:p w14:paraId="2D782ED2" w14:textId="77777777" w:rsidR="0070418C" w:rsidRDefault="006831E2">
      <w:pPr>
        <w:pStyle w:val="32"/>
        <w:keepNext/>
        <w:keepLines/>
        <w:spacing w:after="0" w:line="211" w:lineRule="auto"/>
      </w:pPr>
      <w:r>
        <w:t>ПРОГРАММА</w:t>
      </w:r>
      <w:bookmarkEnd w:id="2"/>
    </w:p>
    <w:p w14:paraId="458568E6" w14:textId="77777777" w:rsidR="00F22BA6" w:rsidRPr="006831E2" w:rsidRDefault="00F22BA6" w:rsidP="00F22BA6">
      <w:pPr>
        <w:pStyle w:val="30"/>
        <w:rPr>
          <w:rFonts w:ascii="Times New Roman" w:hAnsi="Times New Roman" w:cs="Times New Roman"/>
        </w:rPr>
      </w:pPr>
      <w:r w:rsidRPr="006831E2">
        <w:rPr>
          <w:rFonts w:ascii="Times New Roman" w:hAnsi="Times New Roman" w:cs="Times New Roman"/>
        </w:rPr>
        <w:t>УПРАВЛЕНИЯ ОТХОДАМИ</w:t>
      </w:r>
    </w:p>
    <w:p w14:paraId="4C7BD93D" w14:textId="77777777" w:rsidR="0070418C" w:rsidRPr="00EB6BA5" w:rsidRDefault="006831E2">
      <w:pPr>
        <w:pStyle w:val="11"/>
        <w:spacing w:after="240" w:line="264" w:lineRule="auto"/>
        <w:ind w:firstLine="0"/>
        <w:rPr>
          <w:sz w:val="28"/>
          <w:szCs w:val="28"/>
        </w:rPr>
      </w:pPr>
      <w:r w:rsidRPr="00EB6BA5">
        <w:rPr>
          <w:sz w:val="28"/>
          <w:szCs w:val="28"/>
        </w:rPr>
        <w:t>Объект</w:t>
      </w:r>
    </w:p>
    <w:p w14:paraId="4649DD57" w14:textId="5CF8C0D9" w:rsidR="0070418C" w:rsidRDefault="00EB6BA5">
      <w:pPr>
        <w:pStyle w:val="11"/>
        <w:spacing w:after="240" w:line="264" w:lineRule="auto"/>
        <w:ind w:firstLine="0"/>
        <w:jc w:val="center"/>
      </w:pPr>
      <w:r>
        <w:rPr>
          <w:b/>
          <w:bCs/>
          <w:u w:val="single"/>
        </w:rPr>
        <w:t xml:space="preserve">Проект опытно-промышленной добычи </w:t>
      </w:r>
      <w:proofErr w:type="spellStart"/>
      <w:r>
        <w:rPr>
          <w:b/>
          <w:bCs/>
          <w:u w:val="single"/>
        </w:rPr>
        <w:t>общераспространненых</w:t>
      </w:r>
      <w:proofErr w:type="spellEnd"/>
      <w:r>
        <w:rPr>
          <w:b/>
          <w:bCs/>
          <w:u w:val="single"/>
        </w:rPr>
        <w:t xml:space="preserve"> полезных ископаемых месторождение «</w:t>
      </w:r>
      <w:r w:rsidR="00611DB8">
        <w:rPr>
          <w:b/>
          <w:bCs/>
          <w:u w:val="single"/>
          <w:lang w:val="kk-KZ"/>
        </w:rPr>
        <w:t xml:space="preserve">МЖК </w:t>
      </w:r>
      <w:r w:rsidR="00611DB8">
        <w:rPr>
          <w:b/>
          <w:bCs/>
          <w:u w:val="single"/>
          <w:lang w:val="en-US"/>
        </w:rPr>
        <w:t>Group</w:t>
      </w:r>
      <w:r>
        <w:rPr>
          <w:b/>
          <w:bCs/>
          <w:u w:val="single"/>
        </w:rPr>
        <w:t>»</w:t>
      </w:r>
    </w:p>
    <w:p w14:paraId="1ABD26D4" w14:textId="77777777" w:rsidR="0070418C" w:rsidRPr="00EB6BA5" w:rsidRDefault="006831E2">
      <w:pPr>
        <w:pStyle w:val="11"/>
        <w:spacing w:after="320" w:line="264" w:lineRule="auto"/>
        <w:ind w:firstLine="0"/>
        <w:rPr>
          <w:sz w:val="28"/>
          <w:szCs w:val="28"/>
        </w:rPr>
      </w:pPr>
      <w:r w:rsidRPr="00EB6BA5">
        <w:rPr>
          <w:sz w:val="28"/>
          <w:szCs w:val="28"/>
        </w:rPr>
        <w:t>Категория объекта</w:t>
      </w:r>
    </w:p>
    <w:p w14:paraId="65874CC9" w14:textId="77777777" w:rsidR="0070418C" w:rsidRDefault="006831E2">
      <w:pPr>
        <w:pStyle w:val="11"/>
        <w:pBdr>
          <w:bottom w:val="single" w:sz="4" w:space="0" w:color="auto"/>
        </w:pBdr>
        <w:spacing w:after="320" w:line="264" w:lineRule="auto"/>
        <w:ind w:firstLine="0"/>
      </w:pPr>
      <w:r>
        <w:rPr>
          <w:b/>
          <w:bCs/>
        </w:rPr>
        <w:t>2 категория</w:t>
      </w:r>
    </w:p>
    <w:p w14:paraId="12999696" w14:textId="77777777" w:rsidR="0070418C" w:rsidRPr="00EB6BA5" w:rsidRDefault="006831E2">
      <w:pPr>
        <w:pStyle w:val="11"/>
        <w:spacing w:after="240" w:line="264" w:lineRule="auto"/>
        <w:ind w:firstLine="0"/>
        <w:rPr>
          <w:sz w:val="28"/>
          <w:szCs w:val="28"/>
        </w:rPr>
      </w:pPr>
      <w:r w:rsidRPr="00EB6BA5">
        <w:rPr>
          <w:sz w:val="28"/>
          <w:szCs w:val="28"/>
        </w:rPr>
        <w:t>Оператор объекта</w:t>
      </w:r>
    </w:p>
    <w:p w14:paraId="2932AA9F" w14:textId="35EF0311" w:rsidR="0070418C" w:rsidRDefault="00EB6BA5">
      <w:pPr>
        <w:pStyle w:val="40"/>
        <w:keepNext/>
        <w:keepLines/>
        <w:pBdr>
          <w:bottom w:val="single" w:sz="4" w:space="0" w:color="auto"/>
        </w:pBdr>
        <w:spacing w:after="240"/>
        <w:jc w:val="center"/>
      </w:pPr>
      <w:bookmarkStart w:id="3" w:name="bookmark12"/>
      <w:r w:rsidRPr="00EB6BA5">
        <w:t>ТОО</w:t>
      </w:r>
      <w:r w:rsidR="006831E2">
        <w:rPr>
          <w:sz w:val="24"/>
          <w:szCs w:val="24"/>
        </w:rPr>
        <w:t xml:space="preserve"> </w:t>
      </w:r>
      <w:r w:rsidR="006831E2" w:rsidRPr="00ED403C">
        <w:rPr>
          <w:sz w:val="24"/>
          <w:szCs w:val="24"/>
          <w:lang w:eastAsia="en-US" w:bidi="en-US"/>
        </w:rPr>
        <w:t>«</w:t>
      </w:r>
      <w:r w:rsidRPr="00ED403C">
        <w:t xml:space="preserve"> </w:t>
      </w:r>
      <w:r w:rsidR="003D1A3F">
        <w:t xml:space="preserve">МЖК </w:t>
      </w:r>
      <w:r w:rsidR="003D1A3F">
        <w:rPr>
          <w:lang w:val="en-US"/>
        </w:rPr>
        <w:t>Group</w:t>
      </w:r>
      <w:r w:rsidR="006831E2" w:rsidRPr="00ED403C">
        <w:rPr>
          <w:lang w:eastAsia="en-US" w:bidi="en-US"/>
        </w:rPr>
        <w:t>»</w:t>
      </w:r>
      <w:bookmarkEnd w:id="3"/>
    </w:p>
    <w:p w14:paraId="17C85D19" w14:textId="77777777" w:rsidR="0070418C" w:rsidRPr="00EB6BA5" w:rsidRDefault="006831E2">
      <w:pPr>
        <w:pStyle w:val="11"/>
        <w:spacing w:after="320"/>
        <w:ind w:firstLine="0"/>
        <w:rPr>
          <w:sz w:val="28"/>
          <w:szCs w:val="28"/>
        </w:rPr>
      </w:pPr>
      <w:r w:rsidRPr="00EB6BA5">
        <w:rPr>
          <w:sz w:val="28"/>
          <w:szCs w:val="28"/>
        </w:rPr>
        <w:t>Срок проведения работ</w:t>
      </w:r>
    </w:p>
    <w:p w14:paraId="7CA8388F" w14:textId="77777777" w:rsidR="0070418C" w:rsidRDefault="006831E2">
      <w:pPr>
        <w:pStyle w:val="11"/>
        <w:pBdr>
          <w:bottom w:val="single" w:sz="4" w:space="0" w:color="auto"/>
        </w:pBdr>
        <w:spacing w:after="1700"/>
        <w:ind w:firstLine="0"/>
      </w:pPr>
      <w:r>
        <w:rPr>
          <w:noProof/>
          <w:lang w:bidi="ar-SA"/>
        </w:rPr>
        <mc:AlternateContent>
          <mc:Choice Requires="wps">
            <w:drawing>
              <wp:anchor distT="295910" distB="1029970" distL="2199005" distR="114300" simplePos="0" relativeHeight="125829387" behindDoc="0" locked="0" layoutInCell="1" allowOverlap="1" wp14:anchorId="0AB3DFB3" wp14:editId="31998575">
                <wp:simplePos x="0" y="0"/>
                <wp:positionH relativeFrom="page">
                  <wp:posOffset>5558790</wp:posOffset>
                </wp:positionH>
                <wp:positionV relativeFrom="paragraph">
                  <wp:posOffset>1413510</wp:posOffset>
                </wp:positionV>
                <wp:extent cx="1252855" cy="194945"/>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1252855" cy="194945"/>
                        </a:xfrm>
                        <a:prstGeom prst="rect">
                          <a:avLst/>
                        </a:prstGeom>
                        <a:noFill/>
                      </wps:spPr>
                      <wps:txbx>
                        <w:txbxContent>
                          <w:p w14:paraId="3B55D51B" w14:textId="77777777" w:rsidR="006831E2" w:rsidRPr="00EB6BA5" w:rsidRDefault="00EB6BA5">
                            <w:pPr>
                              <w:pStyle w:val="11"/>
                              <w:ind w:firstLine="0"/>
                              <w:rPr>
                                <w:sz w:val="28"/>
                                <w:szCs w:val="28"/>
                              </w:rPr>
                            </w:pPr>
                            <w:r w:rsidRPr="00EB6BA5">
                              <w:rPr>
                                <w:b/>
                                <w:bCs/>
                                <w:sz w:val="28"/>
                                <w:szCs w:val="28"/>
                              </w:rPr>
                              <w:t xml:space="preserve">Е.Б. </w:t>
                            </w:r>
                            <w:proofErr w:type="spellStart"/>
                            <w:r w:rsidRPr="00EB6BA5">
                              <w:rPr>
                                <w:b/>
                                <w:bCs/>
                                <w:sz w:val="28"/>
                                <w:szCs w:val="28"/>
                              </w:rPr>
                              <w:t>Оразбеков</w:t>
                            </w:r>
                            <w:proofErr w:type="spellEnd"/>
                          </w:p>
                        </w:txbxContent>
                      </wps:txbx>
                      <wps:bodyPr wrap="none" lIns="0" tIns="0" rIns="0" bIns="0"/>
                    </wps:wsp>
                  </a:graphicData>
                </a:graphic>
              </wp:anchor>
            </w:drawing>
          </mc:Choice>
          <mc:Fallback>
            <w:pict>
              <v:shape w14:anchorId="0AB3DFB3" id="Shape 15" o:spid="_x0000_s1029" type="#_x0000_t202" style="position:absolute;margin-left:437.7pt;margin-top:111.3pt;width:98.65pt;height:15.35pt;z-index:125829387;visibility:visible;mso-wrap-style:none;mso-wrap-distance-left:173.15pt;mso-wrap-distance-top:23.3pt;mso-wrap-distance-right:9pt;mso-wrap-distance-bottom:81.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" filled="f" stroked="f">
                <v:textbox inset="0,0,0,0">
                  <w:txbxContent>
                    <w:p w14:paraId="3B55D51B" w14:textId="77777777" w:rsidR="006831E2" w:rsidRPr="00EB6BA5" w:rsidRDefault="00EB6BA5">
                      <w:pPr>
                        <w:pStyle w:val="11"/>
                        <w:ind w:firstLine="0"/>
                        <w:rPr>
                          <w:sz w:val="28"/>
                          <w:szCs w:val="28"/>
                        </w:rPr>
                      </w:pPr>
                      <w:r w:rsidRPr="00EB6BA5">
                        <w:rPr>
                          <w:b/>
                          <w:bCs/>
                          <w:sz w:val="28"/>
                          <w:szCs w:val="28"/>
                        </w:rPr>
                        <w:t xml:space="preserve">Е.Б. </w:t>
                      </w:r>
                      <w:proofErr w:type="spellStart"/>
                      <w:r w:rsidRPr="00EB6BA5">
                        <w:rPr>
                          <w:b/>
                          <w:bCs/>
                          <w:sz w:val="28"/>
                          <w:szCs w:val="28"/>
                        </w:rPr>
                        <w:t>Оразбеков</w:t>
                      </w:r>
                      <w:proofErr w:type="spellEnd"/>
                    </w:p>
                  </w:txbxContent>
                </v:textbox>
                <w10:wrap type="square" anchorx="page"/>
              </v:shape>
            </w:pict>
          </mc:Fallback>
        </mc:AlternateContent>
      </w:r>
      <w:r>
        <w:rPr>
          <w:b/>
          <w:bCs/>
        </w:rPr>
        <w:t>2</w:t>
      </w:r>
      <w:r w:rsidR="00EB6BA5">
        <w:rPr>
          <w:b/>
          <w:bCs/>
        </w:rPr>
        <w:t>025-2030</w:t>
      </w:r>
      <w:r>
        <w:rPr>
          <w:b/>
          <w:bCs/>
        </w:rPr>
        <w:t xml:space="preserve"> годы</w:t>
      </w:r>
    </w:p>
    <w:p w14:paraId="5C8EB3CB" w14:textId="77777777" w:rsidR="0070418C" w:rsidRPr="00EB6BA5" w:rsidRDefault="006831E2">
      <w:pPr>
        <w:pStyle w:val="11"/>
        <w:ind w:firstLine="0"/>
        <w:rPr>
          <w:sz w:val="28"/>
          <w:szCs w:val="28"/>
        </w:rPr>
      </w:pPr>
      <w:r w:rsidRPr="00EB6BA5">
        <w:rPr>
          <w:b/>
          <w:bCs/>
          <w:sz w:val="28"/>
          <w:szCs w:val="28"/>
        </w:rPr>
        <w:t>Директор</w:t>
      </w:r>
    </w:p>
    <w:p w14:paraId="699457AC" w14:textId="77777777" w:rsidR="0070418C" w:rsidRDefault="006831E2">
      <w:pPr>
        <w:pStyle w:val="11"/>
        <w:spacing w:after="280"/>
        <w:ind w:firstLine="0"/>
        <w:sectPr w:rsidR="0070418C" w:rsidSect="004C13B9">
          <w:footerReference w:type="default" r:id="rId10"/>
          <w:pgSz w:w="11900" w:h="16840"/>
          <w:pgMar w:top="709" w:right="3021" w:bottom="1565" w:left="1669" w:header="710" w:footer="3" w:gutter="0"/>
          <w:cols w:space="720"/>
          <w:noEndnote/>
          <w:docGrid w:linePitch="360"/>
        </w:sectPr>
      </w:pPr>
      <w:r w:rsidRPr="00EB6BA5">
        <w:rPr>
          <w:b/>
          <w:bCs/>
          <w:sz w:val="28"/>
          <w:szCs w:val="28"/>
        </w:rPr>
        <w:t xml:space="preserve">ТОО </w:t>
      </w:r>
      <w:r w:rsidR="00EB6BA5" w:rsidRPr="00ED403C">
        <w:rPr>
          <w:b/>
          <w:bCs/>
          <w:sz w:val="28"/>
          <w:szCs w:val="28"/>
          <w:lang w:eastAsia="en-US" w:bidi="en-US"/>
        </w:rPr>
        <w:t>«</w:t>
      </w:r>
      <w:r w:rsidR="00EB6BA5" w:rsidRPr="00EB6BA5">
        <w:rPr>
          <w:b/>
          <w:bCs/>
          <w:sz w:val="28"/>
          <w:szCs w:val="28"/>
          <w:lang w:val="en-US" w:eastAsia="en-US" w:bidi="en-US"/>
        </w:rPr>
        <w:t>ECOOPTIMUM</w:t>
      </w:r>
      <w:r w:rsidRPr="00ED403C">
        <w:rPr>
          <w:b/>
          <w:bCs/>
          <w:sz w:val="28"/>
          <w:szCs w:val="28"/>
          <w:lang w:eastAsia="en-US" w:bidi="en-US"/>
        </w:rPr>
        <w:t>»</w:t>
      </w:r>
    </w:p>
    <w:p w14:paraId="7AF45505" w14:textId="77777777" w:rsidR="0070418C" w:rsidRDefault="006831E2">
      <w:pPr>
        <w:pStyle w:val="11"/>
        <w:framePr w:w="1742" w:h="307" w:wrap="none" w:hAnchor="page" w:x="1670" w:y="841"/>
        <w:ind w:firstLine="0"/>
      </w:pPr>
      <w:r>
        <w:lastRenderedPageBreak/>
        <w:t>Инженер-эколог</w:t>
      </w:r>
    </w:p>
    <w:p w14:paraId="0A6EA478" w14:textId="77777777" w:rsidR="0070418C" w:rsidRDefault="006831E2">
      <w:pPr>
        <w:pStyle w:val="11"/>
        <w:framePr w:w="1742" w:h="307" w:wrap="none" w:hAnchor="page" w:x="1670" w:y="1671"/>
        <w:ind w:firstLine="0"/>
      </w:pPr>
      <w:r>
        <w:t>Инженер-эколог</w:t>
      </w:r>
    </w:p>
    <w:p w14:paraId="51A8489D" w14:textId="77777777" w:rsidR="0070418C" w:rsidRDefault="006831E2">
      <w:pPr>
        <w:pStyle w:val="11"/>
        <w:framePr w:w="3072" w:h="307" w:wrap="none" w:hAnchor="page" w:x="4843" w:y="1"/>
        <w:ind w:firstLine="0"/>
      </w:pPr>
      <w:r>
        <w:t>СПИСОК ИСПОЛНИТЕЛЕЙ</w:t>
      </w:r>
    </w:p>
    <w:p w14:paraId="3FF691A4" w14:textId="77777777" w:rsidR="0070418C" w:rsidRDefault="000F2C14" w:rsidP="000F2C14">
      <w:pPr>
        <w:pStyle w:val="11"/>
        <w:framePr w:w="2221" w:h="307" w:wrap="none" w:hAnchor="page" w:x="8040" w:y="841"/>
        <w:ind w:firstLine="0"/>
      </w:pPr>
      <w:proofErr w:type="spellStart"/>
      <w:r>
        <w:t>Альмагамбетова</w:t>
      </w:r>
      <w:proofErr w:type="spellEnd"/>
      <w:r>
        <w:t xml:space="preserve"> Л.Р.</w:t>
      </w:r>
    </w:p>
    <w:p w14:paraId="713E1BEA" w14:textId="77777777" w:rsidR="0070418C" w:rsidRDefault="000F2C14" w:rsidP="000F2C14">
      <w:pPr>
        <w:pStyle w:val="11"/>
        <w:framePr w:w="2371" w:h="307" w:wrap="none" w:hAnchor="page" w:x="8040" w:y="1671"/>
        <w:ind w:firstLine="0"/>
      </w:pPr>
      <w:proofErr w:type="spellStart"/>
      <w:r>
        <w:t>Сеиткожина</w:t>
      </w:r>
      <w:proofErr w:type="spellEnd"/>
      <w:r>
        <w:t xml:space="preserve"> Д.А.</w:t>
      </w:r>
    </w:p>
    <w:p w14:paraId="76C1C9F4" w14:textId="77777777" w:rsidR="0070418C" w:rsidRDefault="0070418C">
      <w:pPr>
        <w:spacing w:line="360" w:lineRule="exact"/>
      </w:pPr>
    </w:p>
    <w:p w14:paraId="036D8FDA" w14:textId="77777777" w:rsidR="0070418C" w:rsidRDefault="0070418C">
      <w:pPr>
        <w:spacing w:line="360" w:lineRule="exact"/>
      </w:pPr>
    </w:p>
    <w:p w14:paraId="1D345B90" w14:textId="77777777" w:rsidR="0070418C" w:rsidRDefault="0070418C">
      <w:pPr>
        <w:spacing w:line="360" w:lineRule="exact"/>
      </w:pPr>
    </w:p>
    <w:p w14:paraId="7CA97415" w14:textId="77777777" w:rsidR="0070418C" w:rsidRDefault="0070418C">
      <w:pPr>
        <w:spacing w:line="360" w:lineRule="exact"/>
      </w:pPr>
    </w:p>
    <w:p w14:paraId="0BD7427E" w14:textId="77777777" w:rsidR="0070418C" w:rsidRDefault="0070418C">
      <w:pPr>
        <w:spacing w:line="360" w:lineRule="exact"/>
      </w:pPr>
    </w:p>
    <w:p w14:paraId="5C1E8ECC" w14:textId="77777777" w:rsidR="0070418C" w:rsidRDefault="0070418C">
      <w:pPr>
        <w:spacing w:after="493" w:line="1" w:lineRule="exact"/>
      </w:pPr>
    </w:p>
    <w:p w14:paraId="1B591CB3" w14:textId="77777777" w:rsidR="0070418C" w:rsidRDefault="000F2C14" w:rsidP="000F2C14">
      <w:pPr>
        <w:tabs>
          <w:tab w:val="center" w:pos="4687"/>
        </w:tabs>
        <w:spacing w:line="1" w:lineRule="exact"/>
        <w:sectPr w:rsidR="0070418C">
          <w:footerReference w:type="default" r:id="rId11"/>
          <w:pgSz w:w="11900" w:h="16840"/>
          <w:pgMar w:top="1119" w:right="856" w:bottom="1077" w:left="1669" w:header="691" w:footer="3" w:gutter="0"/>
          <w:cols w:space="720"/>
          <w:noEndnote/>
          <w:docGrid w:linePitch="360"/>
        </w:sectPr>
      </w:pPr>
      <w:r>
        <w:tab/>
      </w:r>
    </w:p>
    <w:p w14:paraId="44AECAC8" w14:textId="77777777" w:rsidR="0070418C" w:rsidRDefault="006831E2">
      <w:pPr>
        <w:pStyle w:val="32"/>
        <w:keepNext/>
        <w:keepLines/>
        <w:spacing w:after="480" w:line="240" w:lineRule="auto"/>
      </w:pPr>
      <w:bookmarkStart w:id="4" w:name="bookmark14"/>
      <w:r>
        <w:lastRenderedPageBreak/>
        <w:t>Содержание</w:t>
      </w:r>
      <w:bookmarkEnd w:id="4"/>
    </w:p>
    <w:p w14:paraId="00A626A3" w14:textId="77777777" w:rsidR="0070418C" w:rsidRDefault="006831E2">
      <w:pPr>
        <w:pStyle w:val="a5"/>
        <w:tabs>
          <w:tab w:val="left" w:leader="dot" w:pos="9162"/>
        </w:tabs>
        <w:jc w:val="both"/>
      </w:pPr>
      <w:r>
        <w:fldChar w:fldCharType="begin"/>
      </w:r>
      <w:r>
        <w:instrText xml:space="preserve"> TOC \o "1-5" \h \z </w:instrText>
      </w:r>
      <w:r>
        <w:fldChar w:fldCharType="separate"/>
      </w:r>
      <w:r>
        <w:t xml:space="preserve">ВВЕДЕНИЕ </w:t>
      </w:r>
      <w:r>
        <w:tab/>
        <w:t>5</w:t>
      </w:r>
    </w:p>
    <w:p w14:paraId="0124F5BD" w14:textId="77777777" w:rsidR="0070418C" w:rsidRDefault="006831E2">
      <w:pPr>
        <w:pStyle w:val="a5"/>
        <w:numPr>
          <w:ilvl w:val="0"/>
          <w:numId w:val="1"/>
        </w:numPr>
        <w:tabs>
          <w:tab w:val="left" w:pos="422"/>
          <w:tab w:val="left" w:leader="dot" w:pos="9162"/>
        </w:tabs>
        <w:jc w:val="both"/>
      </w:pPr>
      <w:r>
        <w:t xml:space="preserve">ОБЩИЕ СВЕДЕНИЯ О ПРЕДПРИЯТИИ </w:t>
      </w:r>
      <w:r>
        <w:tab/>
        <w:t>6</w:t>
      </w:r>
    </w:p>
    <w:p w14:paraId="01F401D2" w14:textId="77777777" w:rsidR="0070418C" w:rsidRDefault="00A01D5E">
      <w:pPr>
        <w:pStyle w:val="a5"/>
        <w:numPr>
          <w:ilvl w:val="1"/>
          <w:numId w:val="1"/>
        </w:numPr>
        <w:tabs>
          <w:tab w:val="left" w:pos="864"/>
          <w:tab w:val="left" w:pos="878"/>
        </w:tabs>
        <w:ind w:firstLine="240"/>
        <w:jc w:val="both"/>
      </w:pPr>
      <w:hyperlink w:anchor="bookmark18" w:tooltip="Current Document">
        <w:r w:rsidR="006831E2">
          <w:t>Реквизиты  6</w:t>
        </w:r>
      </w:hyperlink>
    </w:p>
    <w:p w14:paraId="08F69012" w14:textId="77777777" w:rsidR="0070418C" w:rsidRDefault="00A01D5E">
      <w:pPr>
        <w:pStyle w:val="a5"/>
        <w:numPr>
          <w:ilvl w:val="1"/>
          <w:numId w:val="1"/>
        </w:numPr>
        <w:tabs>
          <w:tab w:val="left" w:pos="864"/>
          <w:tab w:val="left" w:pos="878"/>
        </w:tabs>
        <w:ind w:firstLine="240"/>
        <w:jc w:val="both"/>
      </w:pPr>
      <w:hyperlink w:anchor="bookmark21" w:tooltip="Current Document">
        <w:r w:rsidR="006831E2">
          <w:t>Местоположение объекта  6</w:t>
        </w:r>
      </w:hyperlink>
    </w:p>
    <w:p w14:paraId="7601C545" w14:textId="77777777" w:rsidR="0070418C" w:rsidRDefault="006831E2">
      <w:pPr>
        <w:pStyle w:val="a5"/>
        <w:numPr>
          <w:ilvl w:val="0"/>
          <w:numId w:val="1"/>
        </w:numPr>
        <w:tabs>
          <w:tab w:val="left" w:pos="422"/>
          <w:tab w:val="left" w:leader="dot" w:pos="9162"/>
        </w:tabs>
        <w:jc w:val="both"/>
      </w:pPr>
      <w:r>
        <w:t xml:space="preserve">АНАЛИЗ ТЕКУЩЕГО СОСТОЯНИЯ УПРАВЛЕНИЯ ОТХОДАМИ </w:t>
      </w:r>
      <w:r>
        <w:tab/>
        <w:t>6</w:t>
      </w:r>
    </w:p>
    <w:p w14:paraId="3CF9DACB" w14:textId="77777777" w:rsidR="0070418C" w:rsidRDefault="00A01D5E">
      <w:pPr>
        <w:pStyle w:val="a5"/>
        <w:numPr>
          <w:ilvl w:val="1"/>
          <w:numId w:val="1"/>
        </w:numPr>
        <w:tabs>
          <w:tab w:val="left" w:pos="752"/>
          <w:tab w:val="left" w:leader="dot" w:pos="9162"/>
        </w:tabs>
        <w:ind w:left="240"/>
      </w:pPr>
      <w:hyperlink w:anchor="bookmark26" w:tooltip="Current Document">
        <w:r w:rsidR="006831E2">
          <w:t xml:space="preserve">Объём и состав отходов, образующихся на объекте и (или) получаемых от третьих лиц, а также накопленных отходов и отходов, подвергшихся захоронению </w:t>
        </w:r>
        <w:r w:rsidR="006831E2">
          <w:tab/>
          <w:t>6</w:t>
        </w:r>
      </w:hyperlink>
    </w:p>
    <w:p w14:paraId="584B641A" w14:textId="52131551" w:rsidR="0070418C" w:rsidRDefault="00A01D5E">
      <w:pPr>
        <w:pStyle w:val="a5"/>
        <w:numPr>
          <w:ilvl w:val="1"/>
          <w:numId w:val="1"/>
        </w:numPr>
        <w:tabs>
          <w:tab w:val="left" w:pos="747"/>
          <w:tab w:val="left" w:leader="dot" w:pos="9162"/>
        </w:tabs>
        <w:ind w:left="240"/>
      </w:pPr>
      <w:hyperlink w:anchor="bookmark29" w:tooltip="Current Document">
        <w:r w:rsidR="006831E2">
          <w:t xml:space="preserve">Средняя скорость образования отходов (т/год) </w:t>
        </w:r>
        <w:r w:rsidR="006831E2">
          <w:tab/>
        </w:r>
        <w:r w:rsidR="00F10CFD">
          <w:rPr>
            <w:lang w:val="en-US"/>
          </w:rPr>
          <w:t>6</w:t>
        </w:r>
      </w:hyperlink>
    </w:p>
    <w:p w14:paraId="5F4C28CA" w14:textId="77777777" w:rsidR="0070418C" w:rsidRDefault="00A01D5E">
      <w:pPr>
        <w:pStyle w:val="a5"/>
        <w:numPr>
          <w:ilvl w:val="1"/>
          <w:numId w:val="1"/>
        </w:numPr>
        <w:tabs>
          <w:tab w:val="left" w:pos="747"/>
          <w:tab w:val="left" w:leader="dot" w:pos="9162"/>
        </w:tabs>
        <w:ind w:left="240"/>
      </w:pPr>
      <w:hyperlink w:anchor="bookmark32" w:tooltip="Current Document">
        <w:r w:rsidR="006831E2">
          <w:t xml:space="preserve">Классификация отходов </w:t>
        </w:r>
        <w:r w:rsidR="006831E2">
          <w:tab/>
          <w:t>7</w:t>
        </w:r>
      </w:hyperlink>
    </w:p>
    <w:p w14:paraId="07C5A414" w14:textId="77777777" w:rsidR="0070418C" w:rsidRDefault="00A01D5E">
      <w:pPr>
        <w:pStyle w:val="a5"/>
        <w:numPr>
          <w:ilvl w:val="1"/>
          <w:numId w:val="1"/>
        </w:numPr>
        <w:tabs>
          <w:tab w:val="left" w:pos="752"/>
          <w:tab w:val="left" w:leader="dot" w:pos="9162"/>
        </w:tabs>
        <w:ind w:left="240"/>
      </w:pPr>
      <w:hyperlink w:anchor="bookmark35" w:tooltip="Current Document">
        <w:r w:rsidR="006831E2">
          <w:t xml:space="preserve">Способы накопления, сбора, транспортировки, обезвреживания, восстановления и удаления отходов </w:t>
        </w:r>
        <w:r w:rsidR="006831E2">
          <w:tab/>
          <w:t>7</w:t>
        </w:r>
      </w:hyperlink>
    </w:p>
    <w:p w14:paraId="44344CD0" w14:textId="77777777" w:rsidR="0070418C" w:rsidRDefault="00A01D5E">
      <w:pPr>
        <w:pStyle w:val="a5"/>
        <w:numPr>
          <w:ilvl w:val="1"/>
          <w:numId w:val="1"/>
        </w:numPr>
        <w:tabs>
          <w:tab w:val="left" w:pos="747"/>
          <w:tab w:val="left" w:leader="dot" w:pos="9162"/>
        </w:tabs>
        <w:ind w:firstLine="240"/>
        <w:jc w:val="both"/>
      </w:pPr>
      <w:hyperlink w:anchor="bookmark38" w:tooltip="Current Document">
        <w:r w:rsidR="006831E2">
          <w:t xml:space="preserve">Анализ управления отходами в динамике за последние три года </w:t>
        </w:r>
        <w:r w:rsidR="006831E2">
          <w:tab/>
          <w:t>7</w:t>
        </w:r>
      </w:hyperlink>
    </w:p>
    <w:p w14:paraId="25738E39" w14:textId="77777777" w:rsidR="0070418C" w:rsidRDefault="006831E2">
      <w:pPr>
        <w:pStyle w:val="a5"/>
        <w:numPr>
          <w:ilvl w:val="1"/>
          <w:numId w:val="1"/>
        </w:numPr>
        <w:tabs>
          <w:tab w:val="left" w:pos="747"/>
          <w:tab w:val="left" w:leader="dot" w:pos="9162"/>
        </w:tabs>
        <w:ind w:left="240"/>
      </w:pPr>
      <w:r>
        <w:t xml:space="preserve">Определение приоритетных видов отходов для разработки мероприятий по сокращению образования отходов, увеличению доли их восстановления </w:t>
      </w:r>
      <w:r>
        <w:tab/>
        <w:t>8</w:t>
      </w:r>
    </w:p>
    <w:p w14:paraId="5D23DF32" w14:textId="5AC82D4A" w:rsidR="0070418C" w:rsidRDefault="006831E2">
      <w:pPr>
        <w:pStyle w:val="a5"/>
        <w:numPr>
          <w:ilvl w:val="0"/>
          <w:numId w:val="1"/>
        </w:numPr>
        <w:tabs>
          <w:tab w:val="left" w:pos="422"/>
          <w:tab w:val="left" w:leader="dot" w:pos="9162"/>
        </w:tabs>
        <w:jc w:val="both"/>
      </w:pPr>
      <w:r>
        <w:t xml:space="preserve">ЦЕЛЬ, ЗАДАЧИ И ЦЕЛЕВЫЕ ПОКАЗАТЕЛИ </w:t>
      </w:r>
      <w:r>
        <w:tab/>
        <w:t>1</w:t>
      </w:r>
      <w:r w:rsidR="00F10CFD" w:rsidRPr="00F10CFD">
        <w:t>1</w:t>
      </w:r>
    </w:p>
    <w:p w14:paraId="44366DBC" w14:textId="24468B3A" w:rsidR="0070418C" w:rsidRDefault="00A01D5E">
      <w:pPr>
        <w:pStyle w:val="a5"/>
        <w:numPr>
          <w:ilvl w:val="1"/>
          <w:numId w:val="1"/>
        </w:numPr>
        <w:tabs>
          <w:tab w:val="left" w:pos="747"/>
          <w:tab w:val="left" w:leader="dot" w:pos="9162"/>
        </w:tabs>
        <w:ind w:firstLine="240"/>
        <w:jc w:val="both"/>
      </w:pPr>
      <w:hyperlink w:anchor="bookmark43" w:tooltip="Current Document">
        <w:r w:rsidR="006831E2">
          <w:t xml:space="preserve">Цель программы </w:t>
        </w:r>
        <w:r w:rsidR="006831E2">
          <w:tab/>
          <w:t>1</w:t>
        </w:r>
        <w:r w:rsidR="00F10CFD">
          <w:rPr>
            <w:lang w:val="en-US"/>
          </w:rPr>
          <w:t>1</w:t>
        </w:r>
      </w:hyperlink>
    </w:p>
    <w:p w14:paraId="771CA6B3" w14:textId="64737B83" w:rsidR="0070418C" w:rsidRDefault="00A01D5E">
      <w:pPr>
        <w:pStyle w:val="a5"/>
        <w:numPr>
          <w:ilvl w:val="1"/>
          <w:numId w:val="1"/>
        </w:numPr>
        <w:tabs>
          <w:tab w:val="left" w:pos="747"/>
          <w:tab w:val="left" w:leader="dot" w:pos="9162"/>
        </w:tabs>
        <w:ind w:firstLine="240"/>
        <w:jc w:val="both"/>
      </w:pPr>
      <w:hyperlink w:anchor="bookmark46" w:tooltip="Current Document">
        <w:r w:rsidR="006831E2">
          <w:t xml:space="preserve">Задачи программы </w:t>
        </w:r>
        <w:r w:rsidR="006831E2">
          <w:tab/>
          <w:t>1</w:t>
        </w:r>
        <w:r w:rsidR="00F10CFD">
          <w:rPr>
            <w:lang w:val="en-US"/>
          </w:rPr>
          <w:t>1</w:t>
        </w:r>
      </w:hyperlink>
    </w:p>
    <w:p w14:paraId="21342654" w14:textId="2F8979E8" w:rsidR="0070418C" w:rsidRDefault="00A01D5E">
      <w:pPr>
        <w:pStyle w:val="a5"/>
        <w:numPr>
          <w:ilvl w:val="1"/>
          <w:numId w:val="1"/>
        </w:numPr>
        <w:tabs>
          <w:tab w:val="left" w:pos="747"/>
          <w:tab w:val="left" w:leader="dot" w:pos="9162"/>
        </w:tabs>
        <w:ind w:firstLine="240"/>
        <w:jc w:val="both"/>
      </w:pPr>
      <w:hyperlink w:anchor="bookmark49" w:tooltip="Current Document">
        <w:r w:rsidR="006831E2">
          <w:t xml:space="preserve">Целевые показатели программы </w:t>
        </w:r>
        <w:r w:rsidR="006831E2">
          <w:tab/>
          <w:t>1</w:t>
        </w:r>
        <w:r w:rsidR="00F10CFD">
          <w:rPr>
            <w:lang w:val="en-US"/>
          </w:rPr>
          <w:t>1</w:t>
        </w:r>
      </w:hyperlink>
    </w:p>
    <w:p w14:paraId="68AF1D62" w14:textId="24C0A1D1" w:rsidR="0070418C" w:rsidRDefault="006831E2">
      <w:pPr>
        <w:pStyle w:val="a5"/>
        <w:numPr>
          <w:ilvl w:val="0"/>
          <w:numId w:val="1"/>
        </w:numPr>
        <w:tabs>
          <w:tab w:val="left" w:pos="422"/>
          <w:tab w:val="left" w:leader="dot" w:pos="9162"/>
        </w:tabs>
        <w:spacing w:line="254" w:lineRule="auto"/>
      </w:pPr>
      <w:r>
        <w:t xml:space="preserve">ОСНОВНЫЕ НАПРАВЛЕНИЯ, ПУТИ ДОСТИЖЕНИЯ ПОСТАВЛЕННОЙ ЦЕЛИ И СООТВЕТСТВУЮЩИЕ МЕРЫ </w:t>
      </w:r>
      <w:r>
        <w:tab/>
        <w:t>1</w:t>
      </w:r>
      <w:r w:rsidR="00F10CFD" w:rsidRPr="00F10CFD">
        <w:t>1</w:t>
      </w:r>
    </w:p>
    <w:p w14:paraId="210733A3" w14:textId="3529ED20" w:rsidR="0070418C" w:rsidRDefault="00A01D5E">
      <w:pPr>
        <w:pStyle w:val="a5"/>
        <w:numPr>
          <w:ilvl w:val="1"/>
          <w:numId w:val="1"/>
        </w:numPr>
        <w:tabs>
          <w:tab w:val="left" w:pos="752"/>
          <w:tab w:val="left" w:leader="dot" w:pos="9162"/>
        </w:tabs>
        <w:spacing w:line="240" w:lineRule="auto"/>
        <w:ind w:firstLine="240"/>
        <w:jc w:val="both"/>
      </w:pPr>
      <w:hyperlink w:anchor="bookmark53" w:tooltip="Current Document">
        <w:r w:rsidR="006831E2">
          <w:t xml:space="preserve">Обоснование лимитов накопления отходов </w:t>
        </w:r>
        <w:r w:rsidR="006831E2">
          <w:tab/>
          <w:t>1</w:t>
        </w:r>
        <w:r w:rsidR="00F10CFD">
          <w:rPr>
            <w:lang w:val="en-US"/>
          </w:rPr>
          <w:t>2</w:t>
        </w:r>
      </w:hyperlink>
    </w:p>
    <w:p w14:paraId="2C54B16F" w14:textId="10631584" w:rsidR="0070418C" w:rsidRDefault="006831E2">
      <w:pPr>
        <w:pStyle w:val="a5"/>
        <w:numPr>
          <w:ilvl w:val="0"/>
          <w:numId w:val="1"/>
        </w:numPr>
        <w:tabs>
          <w:tab w:val="left" w:pos="422"/>
          <w:tab w:val="left" w:leader="dot" w:pos="9162"/>
        </w:tabs>
        <w:spacing w:line="240" w:lineRule="auto"/>
        <w:jc w:val="both"/>
      </w:pPr>
      <w:r>
        <w:t xml:space="preserve">НЕОБХОДИМЫЕ РЕСУРСЫ </w:t>
      </w:r>
      <w:r>
        <w:tab/>
        <w:t>1</w:t>
      </w:r>
      <w:r w:rsidR="00F10CFD">
        <w:rPr>
          <w:lang w:val="en-US"/>
        </w:rPr>
        <w:t>3</w:t>
      </w:r>
    </w:p>
    <w:p w14:paraId="4827B229" w14:textId="75DA8C41" w:rsidR="0070418C" w:rsidRDefault="006831E2">
      <w:pPr>
        <w:pStyle w:val="a5"/>
        <w:numPr>
          <w:ilvl w:val="0"/>
          <w:numId w:val="1"/>
        </w:numPr>
        <w:tabs>
          <w:tab w:val="left" w:pos="422"/>
          <w:tab w:val="left" w:leader="dot" w:pos="9162"/>
        </w:tabs>
        <w:spacing w:line="240" w:lineRule="auto"/>
        <w:jc w:val="both"/>
      </w:pPr>
      <w:r>
        <w:t xml:space="preserve">ПЛАН МЕРОПРИЯТИЙ ПО РЕАЛИЗАЦИИ ПРОГРАММЫ </w:t>
      </w:r>
      <w:r>
        <w:tab/>
        <w:t>1</w:t>
      </w:r>
      <w:r w:rsidR="00F10CFD" w:rsidRPr="00F10CFD">
        <w:t>3</w:t>
      </w:r>
    </w:p>
    <w:p w14:paraId="35EAA9A2" w14:textId="77777777" w:rsidR="0070418C" w:rsidRDefault="006831E2">
      <w:pPr>
        <w:pStyle w:val="a5"/>
        <w:tabs>
          <w:tab w:val="left" w:leader="dot" w:pos="9162"/>
        </w:tabs>
        <w:spacing w:line="240" w:lineRule="auto"/>
        <w:jc w:val="both"/>
        <w:sectPr w:rsidR="0070418C">
          <w:pgSz w:w="11900" w:h="16840"/>
          <w:pgMar w:top="1134" w:right="837" w:bottom="1177" w:left="1669" w:header="706" w:footer="3" w:gutter="0"/>
          <w:cols w:space="720"/>
          <w:noEndnote/>
          <w:docGrid w:linePitch="360"/>
        </w:sectPr>
      </w:pPr>
      <w:r>
        <w:t xml:space="preserve">ПРИЛОЖЕНИЯ </w:t>
      </w:r>
      <w:r>
        <w:tab/>
      </w:r>
      <w:r w:rsidR="00F438CA">
        <w:t>16</w:t>
      </w:r>
      <w:r>
        <w:fldChar w:fldCharType="end"/>
      </w:r>
    </w:p>
    <w:p w14:paraId="067A846C" w14:textId="77777777" w:rsidR="0070418C" w:rsidRDefault="006831E2">
      <w:pPr>
        <w:pStyle w:val="11"/>
        <w:spacing w:after="420"/>
        <w:ind w:firstLine="0"/>
        <w:jc w:val="center"/>
      </w:pPr>
      <w:r>
        <w:rPr>
          <w:b/>
          <w:bCs/>
        </w:rPr>
        <w:lastRenderedPageBreak/>
        <w:t>ВВЕДЕНИЕ</w:t>
      </w:r>
    </w:p>
    <w:p w14:paraId="2536CB2C" w14:textId="77777777" w:rsidR="0070418C" w:rsidRDefault="006831E2">
      <w:pPr>
        <w:pStyle w:val="11"/>
        <w:ind w:firstLine="580"/>
        <w:jc w:val="both"/>
      </w:pPr>
      <w:bookmarkStart w:id="5" w:name="bookmark16"/>
      <w:r>
        <w:t xml:space="preserve">В соответствии с требованиями п. 1 ст. 335 Экологического кодекса Республики Казахстан от 2 января 2021 года № </w:t>
      </w:r>
      <w:r w:rsidRPr="00ED403C">
        <w:rPr>
          <w:lang w:eastAsia="en-US" w:bidi="en-US"/>
        </w:rPr>
        <w:t>400-</w:t>
      </w:r>
      <w:r>
        <w:rPr>
          <w:lang w:val="en-US" w:eastAsia="en-US" w:bidi="en-US"/>
        </w:rPr>
        <w:t>VI</w:t>
      </w:r>
      <w:r w:rsidRPr="00ED403C">
        <w:rPr>
          <w:lang w:eastAsia="en-US" w:bidi="en-US"/>
        </w:rPr>
        <w:t xml:space="preserve"> </w:t>
      </w:r>
      <w:r>
        <w:t xml:space="preserve">ЗРК (далее - ЭК РК) операторы объектов I и (или) </w:t>
      </w:r>
      <w:r>
        <w:rPr>
          <w:lang w:val="en-US" w:eastAsia="en-US" w:bidi="en-US"/>
        </w:rPr>
        <w:t>II</w:t>
      </w:r>
      <w:r w:rsidRPr="00ED403C">
        <w:rPr>
          <w:lang w:eastAsia="en-US" w:bidi="en-US"/>
        </w:rPr>
        <w:t xml:space="preserve"> </w:t>
      </w:r>
      <w:r>
        <w:t>категорий, а также лица, осуществляющие операции по сортировке, обработке, в том числе по обезвреживанию, восстановлению и (или) удалению отходов, обязаны разрабатывать программу управления отходами в соответствии с правилами, утверждёнными уполномоченным органом в области охраны окружающей среды (приказ и. о. Министра экологии, геологии и природных ресурсов Республики Казахстан от 9 августа 2021 года № 318 «Об утверждении Правил разработки программы управления отходами»).</w:t>
      </w:r>
      <w:bookmarkEnd w:id="5"/>
    </w:p>
    <w:p w14:paraId="421D29B5" w14:textId="77777777" w:rsidR="0070418C" w:rsidRDefault="006831E2" w:rsidP="0022050A">
      <w:pPr>
        <w:pStyle w:val="11"/>
        <w:ind w:firstLine="567"/>
        <w:jc w:val="both"/>
      </w:pPr>
      <w:r>
        <w:t>Программа управления отходами является неотъемлемой частью экологического разрешения и разрабатывается в соответствии с принципом иерархии, должна содержать сведения об объёме и составе образуемых и (или) получаемых от третьих лиц отходов, способах их накопления, сбора, транспортировки, обезвреживания, восстановления и удаления, а также описание предлагаемых мер по сокращению образования отходов, увеличению доли их повторного использования, переработки и утилизации.</w:t>
      </w:r>
    </w:p>
    <w:p w14:paraId="5D40889F" w14:textId="77777777" w:rsidR="0070418C" w:rsidRPr="00D57F23" w:rsidRDefault="006831E2" w:rsidP="0022050A">
      <w:pPr>
        <w:pStyle w:val="11"/>
        <w:ind w:firstLine="567"/>
        <w:jc w:val="both"/>
      </w:pPr>
      <w:r w:rsidRPr="00D57F23">
        <w:t xml:space="preserve">В соответствии с п. 5 ст. 41 ЭК РК в программе управления отходами операторами объектов </w:t>
      </w:r>
      <w:r w:rsidRPr="00D57F23">
        <w:rPr>
          <w:lang w:val="en-US" w:eastAsia="en-US" w:bidi="en-US"/>
        </w:rPr>
        <w:t>I</w:t>
      </w:r>
      <w:r w:rsidRPr="00D57F23">
        <w:rPr>
          <w:lang w:eastAsia="en-US" w:bidi="en-US"/>
        </w:rPr>
        <w:t xml:space="preserve"> </w:t>
      </w:r>
      <w:r w:rsidRPr="00D57F23">
        <w:t xml:space="preserve">и </w:t>
      </w:r>
      <w:r w:rsidRPr="00D57F23">
        <w:rPr>
          <w:lang w:val="en-US" w:eastAsia="en-US" w:bidi="en-US"/>
        </w:rPr>
        <w:t>II</w:t>
      </w:r>
      <w:r w:rsidRPr="00D57F23">
        <w:rPr>
          <w:lang w:eastAsia="en-US" w:bidi="en-US"/>
        </w:rPr>
        <w:t xml:space="preserve"> </w:t>
      </w:r>
      <w:r w:rsidRPr="00D57F23">
        <w:t>категорий обосновываются лимиты накопления отходов и лимиты захоронения отходов.</w:t>
      </w:r>
    </w:p>
    <w:p w14:paraId="03652847" w14:textId="77777777" w:rsidR="00D57F23" w:rsidRPr="00D57F23" w:rsidRDefault="00D57F23" w:rsidP="00D57F23">
      <w:pPr>
        <w:ind w:firstLine="567"/>
        <w:jc w:val="both"/>
        <w:rPr>
          <w:rFonts w:ascii="Times New Roman" w:hAnsi="Times New Roman" w:cs="Times New Roman"/>
        </w:rPr>
      </w:pPr>
      <w:r w:rsidRPr="00D57F23">
        <w:rPr>
          <w:rFonts w:ascii="Times New Roman" w:hAnsi="Times New Roman" w:cs="Times New Roman"/>
        </w:rPr>
        <w:t xml:space="preserve">Согласно Приказу </w:t>
      </w:r>
      <w:proofErr w:type="spellStart"/>
      <w:r w:rsidRPr="00D57F23">
        <w:rPr>
          <w:rFonts w:ascii="Times New Roman" w:hAnsi="Times New Roman" w:cs="Times New Roman"/>
        </w:rPr>
        <w:t>и.о</w:t>
      </w:r>
      <w:proofErr w:type="spellEnd"/>
      <w:r w:rsidRPr="00D57F23">
        <w:rPr>
          <w:rFonts w:ascii="Times New Roman" w:hAnsi="Times New Roman" w:cs="Times New Roman"/>
        </w:rPr>
        <w:t xml:space="preserve">. Министра экологии, геологии и природных ресурсов Республики Казахстан от 9 августа 2021 года № 318 «Об утверждении Правил разработки программы управления отходами»: Операторы объектов I и (или) II категории, а также лица, осуществляющие операции по сортировке, обработке, в том числе по обезвреживанию, восстановлению и (или) удалению отходов, разрабатывают Программу в соответствии с требованиями статьи 335 Кодекса и настоящими Правилами. </w:t>
      </w:r>
    </w:p>
    <w:p w14:paraId="1825C620" w14:textId="6F87AF96" w:rsidR="00D57F23" w:rsidRPr="00D57F23" w:rsidRDefault="00D57F23" w:rsidP="00D57F23">
      <w:pPr>
        <w:ind w:firstLine="425"/>
        <w:jc w:val="both"/>
        <w:rPr>
          <w:rFonts w:ascii="Times New Roman" w:hAnsi="Times New Roman" w:cs="Times New Roman"/>
        </w:rPr>
      </w:pPr>
      <w:r w:rsidRPr="003D1A3F">
        <w:rPr>
          <w:rFonts w:ascii="Times New Roman" w:hAnsi="Times New Roman" w:cs="Times New Roman"/>
        </w:rPr>
        <w:t xml:space="preserve">Согласно «Проект опытно-промышленной добычи </w:t>
      </w:r>
      <w:r w:rsidRPr="003D1A3F">
        <w:rPr>
          <w:rFonts w:ascii="Times New Roman" w:hAnsi="Times New Roman" w:cs="Times New Roman"/>
          <w:lang w:val="kk-KZ"/>
        </w:rPr>
        <w:t>общераспространенных</w:t>
      </w:r>
      <w:r w:rsidRPr="003D1A3F">
        <w:rPr>
          <w:rFonts w:ascii="Times New Roman" w:hAnsi="Times New Roman" w:cs="Times New Roman"/>
        </w:rPr>
        <w:t xml:space="preserve"> полезных ископаемых на блоках </w:t>
      </w:r>
      <w:r w:rsidR="003D1A3F" w:rsidRPr="003D1A3F">
        <w:rPr>
          <w:rFonts w:ascii="Times New Roman" w:hAnsi="Times New Roman" w:cs="Times New Roman"/>
          <w:bCs/>
          <w:lang w:val="en-US"/>
        </w:rPr>
        <w:t>N</w:t>
      </w:r>
      <w:r w:rsidR="003D1A3F" w:rsidRPr="003D1A3F">
        <w:rPr>
          <w:rFonts w:ascii="Times New Roman" w:hAnsi="Times New Roman" w:cs="Times New Roman"/>
          <w:bCs/>
        </w:rPr>
        <w:t>-42-143-(10г-5б-18)</w:t>
      </w:r>
      <w:r w:rsidR="003D1A3F" w:rsidRPr="003D1A3F">
        <w:rPr>
          <w:rFonts w:ascii="Times New Roman" w:hAnsi="Times New Roman" w:cs="Times New Roman"/>
          <w:b/>
        </w:rPr>
        <w:t xml:space="preserve"> </w:t>
      </w:r>
      <w:r w:rsidRPr="003D1A3F">
        <w:rPr>
          <w:rFonts w:ascii="Times New Roman" w:hAnsi="Times New Roman" w:cs="Times New Roman"/>
        </w:rPr>
        <w:t xml:space="preserve">месторождения </w:t>
      </w:r>
      <w:r w:rsidR="003D1A3F" w:rsidRPr="003D1A3F">
        <w:rPr>
          <w:rFonts w:ascii="Times New Roman" w:hAnsi="Times New Roman" w:cs="Times New Roman"/>
        </w:rPr>
        <w:t>«</w:t>
      </w:r>
      <w:proofErr w:type="spellStart"/>
      <w:r w:rsidR="003D1A3F" w:rsidRPr="003D1A3F">
        <w:rPr>
          <w:rFonts w:ascii="Times New Roman" w:hAnsi="Times New Roman" w:cs="Times New Roman"/>
        </w:rPr>
        <w:t>Кызылту</w:t>
      </w:r>
      <w:proofErr w:type="spellEnd"/>
      <w:r w:rsidRPr="00D57F23">
        <w:rPr>
          <w:rFonts w:ascii="Times New Roman" w:hAnsi="Times New Roman" w:cs="Times New Roman"/>
        </w:rPr>
        <w:t xml:space="preserve">» предусматривает проведение геологоразведочных работ на строительный камень. </w:t>
      </w:r>
      <w:r>
        <w:rPr>
          <w:rFonts w:ascii="Times New Roman" w:hAnsi="Times New Roman" w:cs="Times New Roman"/>
        </w:rPr>
        <w:t xml:space="preserve"> </w:t>
      </w:r>
      <w:r w:rsidRPr="00D57F23">
        <w:rPr>
          <w:rFonts w:ascii="Times New Roman" w:hAnsi="Times New Roman" w:cs="Times New Roman"/>
        </w:rPr>
        <w:t xml:space="preserve">Срок начала реализации намечаемой деятельности: </w:t>
      </w:r>
      <w:r w:rsidRPr="00D57F23">
        <w:rPr>
          <w:rFonts w:ascii="Times New Roman" w:hAnsi="Times New Roman" w:cs="Times New Roman"/>
          <w:bCs/>
          <w:lang w:val="en-US"/>
        </w:rPr>
        <w:t>II</w:t>
      </w:r>
      <w:r w:rsidRPr="00D57F23">
        <w:rPr>
          <w:rFonts w:ascii="Times New Roman" w:hAnsi="Times New Roman" w:cs="Times New Roman"/>
          <w:bCs/>
        </w:rPr>
        <w:t>-</w:t>
      </w:r>
      <w:r w:rsidRPr="00D57F23">
        <w:rPr>
          <w:rFonts w:ascii="Times New Roman" w:hAnsi="Times New Roman" w:cs="Times New Roman"/>
          <w:bCs/>
          <w:lang w:val="en-US"/>
        </w:rPr>
        <w:t>IV</w:t>
      </w:r>
      <w:r w:rsidRPr="00D57F23">
        <w:rPr>
          <w:rFonts w:ascii="Times New Roman" w:hAnsi="Times New Roman" w:cs="Times New Roman"/>
          <w:bCs/>
          <w:lang w:val="kk-KZ"/>
        </w:rPr>
        <w:t xml:space="preserve"> квартал 2025г. Срок завершения: </w:t>
      </w:r>
      <w:r w:rsidRPr="00D57F23">
        <w:rPr>
          <w:rFonts w:ascii="Times New Roman" w:hAnsi="Times New Roman" w:cs="Times New Roman"/>
          <w:bCs/>
          <w:lang w:val="en-US"/>
        </w:rPr>
        <w:t>I</w:t>
      </w:r>
      <w:r w:rsidRPr="00D57F23">
        <w:rPr>
          <w:rFonts w:ascii="Times New Roman" w:hAnsi="Times New Roman" w:cs="Times New Roman"/>
          <w:bCs/>
          <w:lang w:val="kk-KZ"/>
        </w:rPr>
        <w:t>ІІ</w:t>
      </w:r>
      <w:r w:rsidRPr="00D57F23">
        <w:rPr>
          <w:rFonts w:ascii="Times New Roman" w:hAnsi="Times New Roman" w:cs="Times New Roman"/>
          <w:bCs/>
        </w:rPr>
        <w:t xml:space="preserve"> </w:t>
      </w:r>
      <w:r w:rsidRPr="00D57F23">
        <w:rPr>
          <w:rFonts w:ascii="Times New Roman" w:hAnsi="Times New Roman" w:cs="Times New Roman"/>
          <w:bCs/>
          <w:lang w:val="kk-KZ"/>
        </w:rPr>
        <w:t>квартал 2030г.</w:t>
      </w:r>
    </w:p>
    <w:p w14:paraId="7C2E695A" w14:textId="46E65B5D" w:rsidR="00D57F23" w:rsidRPr="00D57F23" w:rsidRDefault="00D57F23" w:rsidP="00D57F23">
      <w:pPr>
        <w:ind w:firstLine="709"/>
        <w:jc w:val="both"/>
        <w:rPr>
          <w:rFonts w:ascii="Times New Roman" w:hAnsi="Times New Roman" w:cs="Times New Roman"/>
        </w:rPr>
      </w:pPr>
      <w:r w:rsidRPr="00D57F23">
        <w:rPr>
          <w:rFonts w:ascii="Times New Roman" w:hAnsi="Times New Roman" w:cs="Times New Roman"/>
        </w:rPr>
        <w:t xml:space="preserve">В соответствии с п.7 «Правил разработки программы управления отходами» Программа разрабатывается на плановый период в зависимости от срока действия экологического разрешения, т.е. настоящая Программа разработана на период с  2025 по 2030 годы. </w:t>
      </w:r>
    </w:p>
    <w:p w14:paraId="1B8C9696" w14:textId="00D00882" w:rsidR="00D57F23" w:rsidRPr="00D57F23" w:rsidRDefault="00D57F23" w:rsidP="00D57F23">
      <w:pPr>
        <w:ind w:firstLine="709"/>
        <w:jc w:val="both"/>
        <w:rPr>
          <w:rFonts w:ascii="Times New Roman" w:hAnsi="Times New Roman" w:cs="Times New Roman"/>
        </w:rPr>
      </w:pPr>
      <w:r w:rsidRPr="00D57F23">
        <w:rPr>
          <w:rFonts w:ascii="Times New Roman" w:hAnsi="Times New Roman" w:cs="Times New Roman"/>
        </w:rPr>
        <w:t>В процессе осуществления намечаемой деятельности образуются следующие виды отходов: промасленная ветошь (т</w:t>
      </w:r>
      <w:r w:rsidRPr="00D57F23">
        <w:rPr>
          <w:rFonts w:ascii="Times New Roman" w:hAnsi="Times New Roman" w:cs="Times New Roman"/>
          <w:spacing w:val="-1"/>
          <w:w w:val="101"/>
        </w:rPr>
        <w:t>к</w:t>
      </w:r>
      <w:r w:rsidRPr="00D57F23">
        <w:rPr>
          <w:rFonts w:ascii="Times New Roman" w:hAnsi="Times New Roman" w:cs="Times New Roman"/>
          <w:w w:val="101"/>
        </w:rPr>
        <w:t>а</w:t>
      </w:r>
      <w:r w:rsidRPr="00D57F23">
        <w:rPr>
          <w:rFonts w:ascii="Times New Roman" w:hAnsi="Times New Roman" w:cs="Times New Roman"/>
          <w:spacing w:val="1"/>
        </w:rPr>
        <w:t>н</w:t>
      </w:r>
      <w:r w:rsidRPr="00D57F23">
        <w:rPr>
          <w:rFonts w:ascii="Times New Roman" w:hAnsi="Times New Roman" w:cs="Times New Roman"/>
        </w:rPr>
        <w:t xml:space="preserve">и </w:t>
      </w:r>
      <w:r w:rsidRPr="00D57F23">
        <w:rPr>
          <w:rFonts w:ascii="Times New Roman" w:hAnsi="Times New Roman" w:cs="Times New Roman"/>
          <w:spacing w:val="-1"/>
          <w:w w:val="101"/>
        </w:rPr>
        <w:t>д</w:t>
      </w:r>
      <w:r w:rsidRPr="00D57F23">
        <w:rPr>
          <w:rFonts w:ascii="Times New Roman" w:hAnsi="Times New Roman" w:cs="Times New Roman"/>
        </w:rPr>
        <w:t>л</w:t>
      </w:r>
      <w:r w:rsidRPr="00D57F23">
        <w:rPr>
          <w:rFonts w:ascii="Times New Roman" w:hAnsi="Times New Roman" w:cs="Times New Roman"/>
          <w:w w:val="101"/>
        </w:rPr>
        <w:t>я</w:t>
      </w:r>
      <w:r w:rsidRPr="00D57F23">
        <w:rPr>
          <w:rFonts w:ascii="Times New Roman" w:hAnsi="Times New Roman" w:cs="Times New Roman"/>
          <w:spacing w:val="1"/>
        </w:rPr>
        <w:t xml:space="preserve"> в</w:t>
      </w:r>
      <w:r w:rsidRPr="00D57F23">
        <w:rPr>
          <w:rFonts w:ascii="Times New Roman" w:hAnsi="Times New Roman" w:cs="Times New Roman"/>
          <w:w w:val="101"/>
        </w:rPr>
        <w:t>ы</w:t>
      </w:r>
      <w:r w:rsidRPr="00D57F23">
        <w:rPr>
          <w:rFonts w:ascii="Times New Roman" w:hAnsi="Times New Roman" w:cs="Times New Roman"/>
        </w:rPr>
        <w:t>т</w:t>
      </w:r>
      <w:r w:rsidRPr="00D57F23">
        <w:rPr>
          <w:rFonts w:ascii="Times New Roman" w:hAnsi="Times New Roman" w:cs="Times New Roman"/>
          <w:spacing w:val="1"/>
        </w:rPr>
        <w:t>и</w:t>
      </w:r>
      <w:r w:rsidRPr="00D57F23">
        <w:rPr>
          <w:rFonts w:ascii="Times New Roman" w:hAnsi="Times New Roman" w:cs="Times New Roman"/>
          <w:spacing w:val="-3"/>
        </w:rPr>
        <w:t>р</w:t>
      </w:r>
      <w:r w:rsidRPr="00D57F23">
        <w:rPr>
          <w:rFonts w:ascii="Times New Roman" w:hAnsi="Times New Roman" w:cs="Times New Roman"/>
          <w:spacing w:val="-2"/>
          <w:w w:val="101"/>
        </w:rPr>
        <w:t>а</w:t>
      </w:r>
      <w:r w:rsidRPr="00D57F23">
        <w:rPr>
          <w:rFonts w:ascii="Times New Roman" w:hAnsi="Times New Roman" w:cs="Times New Roman"/>
        </w:rPr>
        <w:t>н</w:t>
      </w:r>
      <w:r w:rsidRPr="00D57F23">
        <w:rPr>
          <w:rFonts w:ascii="Times New Roman" w:hAnsi="Times New Roman" w:cs="Times New Roman"/>
          <w:spacing w:val="2"/>
        </w:rPr>
        <w:t>и</w:t>
      </w:r>
      <w:r w:rsidRPr="00D57F23">
        <w:rPr>
          <w:rFonts w:ascii="Times New Roman" w:hAnsi="Times New Roman" w:cs="Times New Roman"/>
          <w:w w:val="101"/>
        </w:rPr>
        <w:t>я</w:t>
      </w:r>
      <w:r w:rsidRPr="00D57F23">
        <w:rPr>
          <w:rFonts w:ascii="Times New Roman" w:hAnsi="Times New Roman" w:cs="Times New Roman"/>
          <w:spacing w:val="1"/>
        </w:rPr>
        <w:t>) – 0,</w:t>
      </w:r>
      <w:r w:rsidR="003D1A3F">
        <w:rPr>
          <w:rFonts w:ascii="Times New Roman" w:hAnsi="Times New Roman" w:cs="Times New Roman"/>
          <w:spacing w:val="1"/>
        </w:rPr>
        <w:t>00213</w:t>
      </w:r>
      <w:r w:rsidRPr="00D57F23">
        <w:rPr>
          <w:rFonts w:ascii="Times New Roman" w:hAnsi="Times New Roman" w:cs="Times New Roman"/>
          <w:spacing w:val="1"/>
        </w:rPr>
        <w:t xml:space="preserve"> т/год, </w:t>
      </w:r>
      <w:r w:rsidRPr="00D57F23">
        <w:rPr>
          <w:rFonts w:ascii="Times New Roman" w:hAnsi="Times New Roman" w:cs="Times New Roman"/>
        </w:rPr>
        <w:t>металлический лом (черные металлы) – 1,2765 т/год, твердые бытовые отходы (смешанные коммунальные отходы) – 0,</w:t>
      </w:r>
      <w:r w:rsidR="00AE49E9">
        <w:rPr>
          <w:rFonts w:ascii="Times New Roman" w:hAnsi="Times New Roman" w:cs="Times New Roman"/>
        </w:rPr>
        <w:t>1875</w:t>
      </w:r>
      <w:r w:rsidRPr="00D57F23">
        <w:rPr>
          <w:rFonts w:ascii="Times New Roman" w:hAnsi="Times New Roman" w:cs="Times New Roman"/>
        </w:rPr>
        <w:t xml:space="preserve"> т/год.</w:t>
      </w:r>
    </w:p>
    <w:p w14:paraId="7B79B9C0" w14:textId="0E99EDB5" w:rsidR="00D57F23" w:rsidRPr="00D57F23" w:rsidRDefault="00D57F23" w:rsidP="00D57F23">
      <w:pPr>
        <w:ind w:firstLine="709"/>
        <w:jc w:val="both"/>
        <w:rPr>
          <w:rFonts w:ascii="Times New Roman" w:hAnsi="Times New Roman" w:cs="Times New Roman"/>
        </w:rPr>
      </w:pPr>
      <w:r w:rsidRPr="00D57F23">
        <w:rPr>
          <w:rFonts w:ascii="Times New Roman" w:hAnsi="Times New Roman" w:cs="Times New Roman"/>
        </w:rPr>
        <w:t>Суммарный объем образования отходов на 2025-2030гг. составляет 1,</w:t>
      </w:r>
      <w:r w:rsidR="00AE49E9">
        <w:rPr>
          <w:rFonts w:ascii="Times New Roman" w:hAnsi="Times New Roman" w:cs="Times New Roman"/>
        </w:rPr>
        <w:t>27863</w:t>
      </w:r>
      <w:r w:rsidRPr="00D57F23">
        <w:rPr>
          <w:rFonts w:ascii="Times New Roman" w:hAnsi="Times New Roman" w:cs="Times New Roman"/>
        </w:rPr>
        <w:t>т/год.</w:t>
      </w:r>
    </w:p>
    <w:p w14:paraId="07D802F9" w14:textId="77777777" w:rsidR="00D57F23" w:rsidRPr="00D57F23" w:rsidRDefault="00D57F23" w:rsidP="00D57F23">
      <w:pPr>
        <w:ind w:firstLine="709"/>
        <w:jc w:val="both"/>
        <w:rPr>
          <w:rFonts w:ascii="Times New Roman" w:hAnsi="Times New Roman" w:cs="Times New Roman"/>
        </w:rPr>
      </w:pPr>
      <w:r w:rsidRPr="00D57F23">
        <w:rPr>
          <w:rFonts w:ascii="Times New Roman" w:hAnsi="Times New Roman" w:cs="Times New Roman"/>
        </w:rPr>
        <w:t xml:space="preserve">Накопление отходов предусмотрено в специально оборудованных контейнерах в соответствии с требованиями законодательства Республики Казахстан. В соответствии с </w:t>
      </w:r>
      <w:proofErr w:type="spellStart"/>
      <w:r w:rsidRPr="00D57F23">
        <w:rPr>
          <w:rFonts w:ascii="Times New Roman" w:hAnsi="Times New Roman" w:cs="Times New Roman"/>
        </w:rPr>
        <w:t>пп</w:t>
      </w:r>
      <w:proofErr w:type="spellEnd"/>
      <w:r w:rsidRPr="00D57F23">
        <w:rPr>
          <w:rFonts w:ascii="Times New Roman" w:hAnsi="Times New Roman" w:cs="Times New Roman"/>
        </w:rPr>
        <w:t xml:space="preserve">. 1 п. 2 ст. 320 Экологического кодекса Республики Казахстан временное складирование отходов на месте образования предусмотрено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 </w:t>
      </w:r>
    </w:p>
    <w:p w14:paraId="04F6C6A1" w14:textId="77777777" w:rsidR="00D57F23" w:rsidRPr="00D57F23" w:rsidRDefault="00D57F23" w:rsidP="00D57F23">
      <w:pPr>
        <w:ind w:firstLine="709"/>
        <w:jc w:val="both"/>
        <w:rPr>
          <w:rFonts w:ascii="Times New Roman" w:hAnsi="Times New Roman" w:cs="Times New Roman"/>
        </w:rPr>
      </w:pPr>
      <w:r w:rsidRPr="00D57F23">
        <w:rPr>
          <w:rFonts w:ascii="Times New Roman" w:hAnsi="Times New Roman" w:cs="Times New Roman"/>
        </w:rPr>
        <w:t>Договоры на вывоз отходов со специализированными организациями будут заключены непосредственно перед началом проведения работ.</w:t>
      </w:r>
    </w:p>
    <w:p w14:paraId="0A2EBC7F" w14:textId="4241010F" w:rsidR="00D57F23" w:rsidRPr="00D57F23" w:rsidRDefault="00D57F23" w:rsidP="00D57F23">
      <w:pPr>
        <w:ind w:firstLine="709"/>
        <w:jc w:val="both"/>
        <w:rPr>
          <w:rFonts w:ascii="Times New Roman" w:hAnsi="Times New Roman" w:cs="Times New Roman"/>
        </w:rPr>
      </w:pPr>
      <w:r w:rsidRPr="00D57F23">
        <w:rPr>
          <w:rFonts w:ascii="Times New Roman" w:hAnsi="Times New Roman" w:cs="Times New Roman"/>
        </w:rPr>
        <w:t>Обслуживание спец.</w:t>
      </w:r>
      <w:r w:rsidR="00AE49E9">
        <w:rPr>
          <w:rFonts w:ascii="Times New Roman" w:hAnsi="Times New Roman" w:cs="Times New Roman"/>
        </w:rPr>
        <w:t xml:space="preserve"> </w:t>
      </w:r>
      <w:r w:rsidRPr="00D57F23">
        <w:rPr>
          <w:rFonts w:ascii="Times New Roman" w:hAnsi="Times New Roman" w:cs="Times New Roman"/>
        </w:rPr>
        <w:t>техники и автотранспорта (мойка, частичный и капитальный ремонт) будет осуществляться на специализированных предприятиях ближайших населенных пунктов.</w:t>
      </w:r>
    </w:p>
    <w:p w14:paraId="3E021BD8" w14:textId="77777777" w:rsidR="00D57F23" w:rsidRPr="00D57F23" w:rsidRDefault="00D57F23" w:rsidP="00D57F23">
      <w:pPr>
        <w:rPr>
          <w:rFonts w:ascii="Times New Roman" w:hAnsi="Times New Roman" w:cs="Times New Roman"/>
        </w:rPr>
      </w:pPr>
    </w:p>
    <w:p w14:paraId="73D5CC9B" w14:textId="3FE96794" w:rsidR="00D57F23" w:rsidRDefault="00D57F23" w:rsidP="0022050A">
      <w:pPr>
        <w:pStyle w:val="11"/>
        <w:ind w:firstLine="567"/>
        <w:jc w:val="both"/>
        <w:sectPr w:rsidR="00D57F23" w:rsidSect="0022050A">
          <w:pgSz w:w="11900" w:h="16840"/>
          <w:pgMar w:top="1129" w:right="560" w:bottom="1177" w:left="1134" w:header="701" w:footer="3" w:gutter="0"/>
          <w:cols w:space="720"/>
          <w:noEndnote/>
          <w:docGrid w:linePitch="360"/>
        </w:sectPr>
      </w:pPr>
    </w:p>
    <w:p w14:paraId="6C175DED" w14:textId="77777777" w:rsidR="0070418C" w:rsidRDefault="006831E2">
      <w:pPr>
        <w:pStyle w:val="11"/>
        <w:numPr>
          <w:ilvl w:val="0"/>
          <w:numId w:val="2"/>
        </w:numPr>
        <w:tabs>
          <w:tab w:val="left" w:pos="365"/>
        </w:tabs>
        <w:spacing w:after="60"/>
        <w:ind w:firstLine="0"/>
        <w:jc w:val="center"/>
      </w:pPr>
      <w:r>
        <w:rPr>
          <w:b/>
          <w:bCs/>
        </w:rPr>
        <w:lastRenderedPageBreak/>
        <w:t>ОБЩИЕ СВЕДЕНИЯ О ПРЕДПРИЯТИИ</w:t>
      </w:r>
    </w:p>
    <w:p w14:paraId="577B449B" w14:textId="77777777" w:rsidR="0070418C" w:rsidRPr="00907BF9" w:rsidRDefault="006831E2" w:rsidP="00677F30">
      <w:pPr>
        <w:pStyle w:val="60"/>
        <w:keepNext/>
        <w:keepLines/>
        <w:numPr>
          <w:ilvl w:val="1"/>
          <w:numId w:val="2"/>
        </w:numPr>
        <w:tabs>
          <w:tab w:val="left" w:pos="526"/>
        </w:tabs>
        <w:jc w:val="both"/>
      </w:pPr>
      <w:bookmarkStart w:id="6" w:name="bookmark19"/>
      <w:bookmarkStart w:id="7" w:name="bookmark17"/>
      <w:bookmarkStart w:id="8" w:name="bookmark18"/>
      <w:r w:rsidRPr="00907BF9">
        <w:t>Реквизиты</w:t>
      </w:r>
      <w:bookmarkEnd w:id="6"/>
      <w:bookmarkEnd w:id="7"/>
      <w:bookmarkEnd w:id="8"/>
    </w:p>
    <w:p w14:paraId="0B08A9D5" w14:textId="0D9F2DFE" w:rsidR="00E71A75" w:rsidRPr="00794D01" w:rsidRDefault="006831E2" w:rsidP="00677F30">
      <w:pPr>
        <w:shd w:val="clear" w:color="auto" w:fill="FFFFFF"/>
        <w:ind w:firstLine="567"/>
        <w:jc w:val="both"/>
        <w:rPr>
          <w:rStyle w:val="12"/>
          <w:rFonts w:ascii="Times New Roman" w:hAnsi="Times New Roman" w:cs="Times New Roman"/>
        </w:rPr>
      </w:pPr>
      <w:r w:rsidRPr="00794D01">
        <w:rPr>
          <w:rFonts w:ascii="Times New Roman" w:hAnsi="Times New Roman" w:cs="Times New Roman"/>
        </w:rPr>
        <w:t xml:space="preserve">Наименование: </w:t>
      </w:r>
      <w:r w:rsidR="00E71A75" w:rsidRPr="00794D01">
        <w:rPr>
          <w:rFonts w:ascii="Times New Roman" w:hAnsi="Times New Roman" w:cs="Times New Roman"/>
        </w:rPr>
        <w:t xml:space="preserve">РЕСПУБЛИКА КАЗАХСТАН, Г. АСТАНА, РАЙОН ЕСИЛЬ, улица Сарайшық, дом № 5, Квартира 288, 180140040661, , 87759319896, </w:t>
      </w:r>
      <w:hyperlink r:id="rId12" w:history="1">
        <w:r w:rsidR="00E71A75" w:rsidRPr="00794D01">
          <w:rPr>
            <w:rStyle w:val="12"/>
            <w:rFonts w:ascii="Times New Roman" w:hAnsi="Times New Roman" w:cs="Times New Roman"/>
          </w:rPr>
          <w:t>makhmut0206@icloud.com</w:t>
        </w:r>
      </w:hyperlink>
    </w:p>
    <w:p w14:paraId="2222F87A" w14:textId="042A5C75" w:rsidR="0070418C" w:rsidRPr="00794D01" w:rsidRDefault="006831E2" w:rsidP="00677F30">
      <w:pPr>
        <w:shd w:val="clear" w:color="auto" w:fill="FFFFFF"/>
        <w:jc w:val="both"/>
        <w:rPr>
          <w:rFonts w:ascii="Times New Roman" w:eastAsia="Times New Roman" w:hAnsi="Times New Roman" w:cs="Times New Roman"/>
        </w:rPr>
      </w:pPr>
      <w:r w:rsidRPr="00794D01">
        <w:rPr>
          <w:rFonts w:ascii="Times New Roman" w:hAnsi="Times New Roman" w:cs="Times New Roman"/>
        </w:rPr>
        <w:t xml:space="preserve">Руководитель: директор </w:t>
      </w:r>
      <w:r w:rsidR="00E71A75" w:rsidRPr="00794D01">
        <w:rPr>
          <w:rFonts w:ascii="Times New Roman" w:hAnsi="Times New Roman" w:cs="Times New Roman"/>
        </w:rPr>
        <w:t xml:space="preserve"> ЖАКИН МАХМУТ КАЗЕЗОВИЧ</w:t>
      </w:r>
    </w:p>
    <w:p w14:paraId="32A31EF6" w14:textId="77777777" w:rsidR="0070418C" w:rsidRPr="00794D01" w:rsidRDefault="006831E2" w:rsidP="00AC404A">
      <w:pPr>
        <w:pStyle w:val="60"/>
        <w:keepNext/>
        <w:keepLines/>
        <w:numPr>
          <w:ilvl w:val="1"/>
          <w:numId w:val="2"/>
        </w:numPr>
        <w:tabs>
          <w:tab w:val="left" w:pos="526"/>
        </w:tabs>
        <w:jc w:val="both"/>
      </w:pPr>
      <w:bookmarkStart w:id="9" w:name="bookmark23"/>
      <w:bookmarkStart w:id="10" w:name="bookmark21"/>
      <w:bookmarkStart w:id="11" w:name="bookmark22"/>
      <w:r w:rsidRPr="00794D01">
        <w:t>Местоположение объекта</w:t>
      </w:r>
      <w:bookmarkEnd w:id="9"/>
      <w:bookmarkEnd w:id="10"/>
      <w:bookmarkEnd w:id="11"/>
    </w:p>
    <w:p w14:paraId="6DAC55C1" w14:textId="7954BC91" w:rsidR="0070418C" w:rsidRPr="00794D01" w:rsidRDefault="00794D01" w:rsidP="0014067F">
      <w:pPr>
        <w:shd w:val="clear" w:color="auto" w:fill="FFFFFF"/>
        <w:ind w:firstLine="567"/>
        <w:jc w:val="both"/>
        <w:rPr>
          <w:rFonts w:ascii="Times New Roman" w:hAnsi="Times New Roman" w:cs="Times New Roman"/>
        </w:rPr>
      </w:pPr>
      <w:r w:rsidRPr="00794D01">
        <w:rPr>
          <w:rFonts w:ascii="Times New Roman" w:hAnsi="Times New Roman" w:cs="Times New Roman"/>
        </w:rPr>
        <w:t>Участок разведки</w:t>
      </w:r>
      <w:r w:rsidRPr="00794D01">
        <w:rPr>
          <w:rFonts w:ascii="Times New Roman" w:hAnsi="Times New Roman" w:cs="Times New Roman"/>
          <w:lang w:val="kk-KZ"/>
        </w:rPr>
        <w:t xml:space="preserve"> Кызылту </w:t>
      </w:r>
      <w:r w:rsidRPr="00794D01">
        <w:rPr>
          <w:rFonts w:ascii="Times New Roman" w:hAnsi="Times New Roman" w:cs="Times New Roman"/>
        </w:rPr>
        <w:t xml:space="preserve">строительного камня расположен на Границы территории участка недр–1 геологическом блоке: N-42-143-(10г-5б-18). Ближайший </w:t>
      </w:r>
      <w:r w:rsidRPr="00794D01">
        <w:rPr>
          <w:rFonts w:ascii="Times New Roman" w:hAnsi="Times New Roman" w:cs="Times New Roman"/>
          <w:lang w:val="kk-KZ"/>
        </w:rPr>
        <w:t xml:space="preserve">крупный </w:t>
      </w:r>
      <w:r w:rsidRPr="00794D01">
        <w:rPr>
          <w:rFonts w:ascii="Times New Roman" w:hAnsi="Times New Roman" w:cs="Times New Roman"/>
        </w:rPr>
        <w:t xml:space="preserve">населенный пункт в 16 км северо-восточнее г. Акколь и в 95км севернее г. Астана. Ближайшая железнодорожная станция находится в г. Акколь. </w:t>
      </w:r>
    </w:p>
    <w:p w14:paraId="0762ACCD" w14:textId="71558824" w:rsidR="0070418C" w:rsidRPr="00794D01" w:rsidRDefault="006831E2" w:rsidP="0014067F">
      <w:pPr>
        <w:pStyle w:val="11"/>
        <w:ind w:firstLine="567"/>
        <w:jc w:val="both"/>
      </w:pPr>
      <w:r w:rsidRPr="00794D01">
        <w:t xml:space="preserve">В приложении 1 представлена ситуационная карта-схема расположения месторождения </w:t>
      </w:r>
      <w:r w:rsidR="00677F30">
        <w:rPr>
          <w:lang w:val="kk-KZ"/>
        </w:rPr>
        <w:t xml:space="preserve">        </w:t>
      </w:r>
      <w:r w:rsidRPr="00794D01">
        <w:t xml:space="preserve">ТОО </w:t>
      </w:r>
      <w:r w:rsidRPr="00794D01">
        <w:rPr>
          <w:rFonts w:eastAsia="Calibri"/>
          <w:lang w:eastAsia="en-US" w:bidi="en-US"/>
        </w:rPr>
        <w:t>«</w:t>
      </w:r>
      <w:r w:rsidR="00794D01">
        <w:t xml:space="preserve">МЖК </w:t>
      </w:r>
      <w:r w:rsidR="00794D01">
        <w:rPr>
          <w:lang w:val="en-US"/>
        </w:rPr>
        <w:t>Group</w:t>
      </w:r>
      <w:r w:rsidRPr="00794D01">
        <w:rPr>
          <w:rFonts w:eastAsia="Calibri"/>
          <w:lang w:eastAsia="en-US" w:bidi="en-US"/>
        </w:rPr>
        <w:t xml:space="preserve">» </w:t>
      </w:r>
      <w:r w:rsidRPr="00794D01">
        <w:t>и ближайшей жилой зоны.</w:t>
      </w:r>
    </w:p>
    <w:p w14:paraId="6F8BE64C" w14:textId="77777777" w:rsidR="0070418C" w:rsidRDefault="006831E2" w:rsidP="00E26CA0">
      <w:pPr>
        <w:pStyle w:val="11"/>
        <w:numPr>
          <w:ilvl w:val="0"/>
          <w:numId w:val="2"/>
        </w:numPr>
        <w:tabs>
          <w:tab w:val="left" w:pos="365"/>
          <w:tab w:val="left" w:pos="1276"/>
        </w:tabs>
        <w:ind w:firstLine="0"/>
        <w:jc w:val="center"/>
      </w:pPr>
      <w:r>
        <w:rPr>
          <w:b/>
          <w:bCs/>
        </w:rPr>
        <w:t>АНАЛИЗ ТЕКУЩЕГО СОСТОЯНИЯ УПРАВЛЕНИЯ ОТХОДАМИ</w:t>
      </w:r>
    </w:p>
    <w:p w14:paraId="650EE9CB" w14:textId="77777777" w:rsidR="0070418C" w:rsidRDefault="006831E2" w:rsidP="00E26CA0">
      <w:pPr>
        <w:pStyle w:val="60"/>
        <w:keepNext/>
        <w:keepLines/>
        <w:numPr>
          <w:ilvl w:val="1"/>
          <w:numId w:val="2"/>
        </w:numPr>
        <w:tabs>
          <w:tab w:val="left" w:pos="567"/>
        </w:tabs>
        <w:jc w:val="both"/>
      </w:pPr>
      <w:bookmarkStart w:id="12" w:name="bookmark26"/>
      <w:bookmarkStart w:id="13" w:name="bookmark25"/>
      <w:r>
        <w:t>Объём и состав отходов, образующихся на объекте и (или) получаемых от третьих лиц, а также накопленных отходов и отходов, подвергшихся захоронению</w:t>
      </w:r>
      <w:bookmarkEnd w:id="12"/>
      <w:bookmarkEnd w:id="13"/>
    </w:p>
    <w:p w14:paraId="082BF813" w14:textId="243B6261" w:rsidR="0070418C" w:rsidRDefault="006831E2" w:rsidP="00E26CA0">
      <w:pPr>
        <w:pStyle w:val="11"/>
        <w:ind w:firstLine="567"/>
        <w:jc w:val="both"/>
      </w:pPr>
      <w:r>
        <w:t>Данные об отходах, образующихся на объекте, приводятся в соответствии с</w:t>
      </w:r>
      <w:r w:rsidR="005C1C60" w:rsidRPr="00ED403C">
        <w:t xml:space="preserve"> </w:t>
      </w:r>
      <w:r>
        <w:t xml:space="preserve">паспортами отходов ТОО </w:t>
      </w:r>
      <w:r w:rsidRPr="00ED403C">
        <w:rPr>
          <w:lang w:eastAsia="en-US" w:bidi="en-US"/>
        </w:rPr>
        <w:t>«</w:t>
      </w:r>
      <w:r w:rsidR="00677F30">
        <w:rPr>
          <w:lang w:val="kk-KZ"/>
        </w:rPr>
        <w:t xml:space="preserve">МЖК </w:t>
      </w:r>
      <w:r w:rsidR="00677F30">
        <w:rPr>
          <w:lang w:val="en-US"/>
        </w:rPr>
        <w:t>Group</w:t>
      </w:r>
      <w:r w:rsidRPr="00ED403C">
        <w:rPr>
          <w:rFonts w:ascii="Calibri" w:eastAsia="Calibri" w:hAnsi="Calibri" w:cs="Calibri"/>
          <w:sz w:val="22"/>
          <w:szCs w:val="22"/>
          <w:lang w:eastAsia="en-US" w:bidi="en-US"/>
        </w:rPr>
        <w:t xml:space="preserve">» </w:t>
      </w:r>
      <w:r>
        <w:t>и представлены в таблице 1.</w:t>
      </w:r>
      <w:r w:rsidR="005C1C60" w:rsidRPr="00ED403C">
        <w:t xml:space="preserve"> </w:t>
      </w:r>
      <w:r>
        <w:t>Приём отходов от третьих лиц предприятием не осуществляется.</w:t>
      </w:r>
    </w:p>
    <w:p w14:paraId="1539DC90" w14:textId="77777777" w:rsidR="00677F30" w:rsidRDefault="00677F30" w:rsidP="00677F30">
      <w:pPr>
        <w:pStyle w:val="11"/>
        <w:ind w:firstLine="567"/>
        <w:jc w:val="both"/>
      </w:pPr>
    </w:p>
    <w:p w14:paraId="19D8B6E3" w14:textId="77777777" w:rsidR="0070418C" w:rsidRDefault="006831E2">
      <w:pPr>
        <w:pStyle w:val="a7"/>
        <w:ind w:left="3576"/>
      </w:pPr>
      <w:r>
        <w:rPr>
          <w:u w:val="single"/>
        </w:rPr>
        <w:t>Таблица 1 - Состав отходов, образующихся на объекте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480"/>
        <w:gridCol w:w="2050"/>
        <w:gridCol w:w="7246"/>
      </w:tblGrid>
      <w:tr w:rsidR="0070418C" w14:paraId="1E255509" w14:textId="77777777" w:rsidTr="0014067F">
        <w:trPr>
          <w:trHeight w:hRule="exact" w:val="610"/>
          <w:jc w:val="center"/>
        </w:trPr>
        <w:tc>
          <w:tcPr>
            <w:tcW w:w="480" w:type="dxa"/>
            <w:tcBorders>
              <w:top w:val="single" w:sz="4" w:space="0" w:color="auto"/>
              <w:left w:val="single" w:sz="4" w:space="0" w:color="auto"/>
            </w:tcBorders>
            <w:shd w:val="clear" w:color="auto" w:fill="auto"/>
            <w:vAlign w:val="center"/>
          </w:tcPr>
          <w:p w14:paraId="29ECEEF8" w14:textId="77777777" w:rsidR="0070418C" w:rsidRDefault="006831E2">
            <w:pPr>
              <w:pStyle w:val="a9"/>
              <w:ind w:firstLine="0"/>
              <w:jc w:val="center"/>
            </w:pPr>
            <w:r>
              <w:t>№ п/п</w:t>
            </w:r>
          </w:p>
        </w:tc>
        <w:tc>
          <w:tcPr>
            <w:tcW w:w="2050" w:type="dxa"/>
            <w:tcBorders>
              <w:top w:val="single" w:sz="4" w:space="0" w:color="auto"/>
              <w:left w:val="single" w:sz="4" w:space="0" w:color="auto"/>
            </w:tcBorders>
            <w:shd w:val="clear" w:color="auto" w:fill="auto"/>
            <w:vAlign w:val="center"/>
          </w:tcPr>
          <w:p w14:paraId="01986508" w14:textId="77777777" w:rsidR="0070418C" w:rsidRDefault="006831E2">
            <w:pPr>
              <w:pStyle w:val="a9"/>
              <w:ind w:firstLine="0"/>
              <w:jc w:val="center"/>
            </w:pPr>
            <w:r>
              <w:t>Наименование отхода</w:t>
            </w:r>
          </w:p>
        </w:tc>
        <w:tc>
          <w:tcPr>
            <w:tcW w:w="7246" w:type="dxa"/>
            <w:tcBorders>
              <w:top w:val="single" w:sz="4" w:space="0" w:color="auto"/>
              <w:left w:val="single" w:sz="4" w:space="0" w:color="auto"/>
              <w:right w:val="single" w:sz="4" w:space="0" w:color="auto"/>
            </w:tcBorders>
            <w:shd w:val="clear" w:color="auto" w:fill="auto"/>
          </w:tcPr>
          <w:p w14:paraId="4E689B94" w14:textId="77777777" w:rsidR="0070418C" w:rsidRDefault="006831E2">
            <w:pPr>
              <w:pStyle w:val="a9"/>
              <w:ind w:firstLine="0"/>
              <w:jc w:val="center"/>
            </w:pPr>
            <w:r>
              <w:t>Состав отхода</w:t>
            </w:r>
          </w:p>
        </w:tc>
      </w:tr>
      <w:tr w:rsidR="0070418C" w14:paraId="58F2A484" w14:textId="77777777" w:rsidTr="0014067F">
        <w:trPr>
          <w:trHeight w:hRule="exact" w:val="346"/>
          <w:jc w:val="center"/>
        </w:trPr>
        <w:tc>
          <w:tcPr>
            <w:tcW w:w="480" w:type="dxa"/>
            <w:tcBorders>
              <w:top w:val="single" w:sz="4" w:space="0" w:color="auto"/>
              <w:left w:val="single" w:sz="4" w:space="0" w:color="auto"/>
            </w:tcBorders>
            <w:shd w:val="clear" w:color="auto" w:fill="auto"/>
            <w:vAlign w:val="center"/>
          </w:tcPr>
          <w:p w14:paraId="193BF82A" w14:textId="77777777" w:rsidR="0070418C" w:rsidRDefault="006831E2">
            <w:pPr>
              <w:pStyle w:val="a9"/>
              <w:ind w:firstLine="180"/>
            </w:pPr>
            <w:r>
              <w:t>1</w:t>
            </w:r>
          </w:p>
        </w:tc>
        <w:tc>
          <w:tcPr>
            <w:tcW w:w="2050" w:type="dxa"/>
            <w:tcBorders>
              <w:top w:val="single" w:sz="4" w:space="0" w:color="auto"/>
              <w:left w:val="single" w:sz="4" w:space="0" w:color="auto"/>
            </w:tcBorders>
            <w:shd w:val="clear" w:color="auto" w:fill="auto"/>
            <w:vAlign w:val="center"/>
          </w:tcPr>
          <w:p w14:paraId="2CAC1815" w14:textId="77777777" w:rsidR="0070418C" w:rsidRDefault="006831E2">
            <w:pPr>
              <w:pStyle w:val="a9"/>
              <w:ind w:firstLine="0"/>
              <w:jc w:val="center"/>
            </w:pPr>
            <w:r>
              <w:t>2</w:t>
            </w:r>
          </w:p>
        </w:tc>
        <w:tc>
          <w:tcPr>
            <w:tcW w:w="7246" w:type="dxa"/>
            <w:tcBorders>
              <w:top w:val="single" w:sz="4" w:space="0" w:color="auto"/>
              <w:left w:val="single" w:sz="4" w:space="0" w:color="auto"/>
              <w:right w:val="single" w:sz="4" w:space="0" w:color="auto"/>
            </w:tcBorders>
            <w:shd w:val="clear" w:color="auto" w:fill="auto"/>
            <w:vAlign w:val="center"/>
          </w:tcPr>
          <w:p w14:paraId="6124B9A4" w14:textId="77777777" w:rsidR="0070418C" w:rsidRDefault="006831E2">
            <w:pPr>
              <w:pStyle w:val="a9"/>
              <w:ind w:firstLine="0"/>
              <w:jc w:val="center"/>
            </w:pPr>
            <w:r>
              <w:t>3</w:t>
            </w:r>
          </w:p>
        </w:tc>
      </w:tr>
      <w:tr w:rsidR="0070418C" w14:paraId="223E6342" w14:textId="77777777" w:rsidTr="0014067F">
        <w:trPr>
          <w:trHeight w:hRule="exact" w:val="754"/>
          <w:jc w:val="center"/>
        </w:trPr>
        <w:tc>
          <w:tcPr>
            <w:tcW w:w="480" w:type="dxa"/>
            <w:tcBorders>
              <w:top w:val="single" w:sz="4" w:space="0" w:color="auto"/>
              <w:left w:val="single" w:sz="4" w:space="0" w:color="auto"/>
            </w:tcBorders>
            <w:shd w:val="clear" w:color="auto" w:fill="auto"/>
          </w:tcPr>
          <w:p w14:paraId="6F9E30EB" w14:textId="77777777" w:rsidR="0070418C" w:rsidRDefault="006831E2">
            <w:pPr>
              <w:pStyle w:val="a9"/>
              <w:ind w:firstLine="180"/>
            </w:pPr>
            <w:r>
              <w:t>1</w:t>
            </w:r>
          </w:p>
        </w:tc>
        <w:tc>
          <w:tcPr>
            <w:tcW w:w="2050" w:type="dxa"/>
            <w:tcBorders>
              <w:top w:val="single" w:sz="4" w:space="0" w:color="auto"/>
              <w:left w:val="single" w:sz="4" w:space="0" w:color="auto"/>
            </w:tcBorders>
            <w:shd w:val="clear" w:color="auto" w:fill="auto"/>
          </w:tcPr>
          <w:p w14:paraId="22C7A6D4" w14:textId="77777777" w:rsidR="0070418C" w:rsidRDefault="006831E2">
            <w:pPr>
              <w:pStyle w:val="a9"/>
              <w:ind w:firstLine="0"/>
            </w:pPr>
            <w:r>
              <w:t>Твердые бытовые отходы</w:t>
            </w:r>
          </w:p>
        </w:tc>
        <w:tc>
          <w:tcPr>
            <w:tcW w:w="7246" w:type="dxa"/>
            <w:tcBorders>
              <w:top w:val="single" w:sz="4" w:space="0" w:color="auto"/>
              <w:left w:val="single" w:sz="4" w:space="0" w:color="auto"/>
              <w:right w:val="single" w:sz="4" w:space="0" w:color="auto"/>
            </w:tcBorders>
            <w:shd w:val="clear" w:color="auto" w:fill="auto"/>
          </w:tcPr>
          <w:p w14:paraId="6057C571" w14:textId="77777777" w:rsidR="0070418C" w:rsidRDefault="006831E2">
            <w:pPr>
              <w:pStyle w:val="a9"/>
              <w:ind w:firstLine="0"/>
            </w:pPr>
            <w:r>
              <w:t>Бумага и древесина - 60%, тряпье - 7%, пищевые отходы - 10%, стеклобой - 6%, металлы - 5%, пластмассы - 12%</w:t>
            </w:r>
          </w:p>
        </w:tc>
      </w:tr>
      <w:tr w:rsidR="0070418C" w14:paraId="766F96F6" w14:textId="77777777" w:rsidTr="0014067F">
        <w:trPr>
          <w:trHeight w:hRule="exact" w:val="754"/>
          <w:jc w:val="center"/>
        </w:trPr>
        <w:tc>
          <w:tcPr>
            <w:tcW w:w="480" w:type="dxa"/>
            <w:tcBorders>
              <w:top w:val="single" w:sz="4" w:space="0" w:color="auto"/>
              <w:left w:val="single" w:sz="4" w:space="0" w:color="auto"/>
            </w:tcBorders>
            <w:shd w:val="clear" w:color="auto" w:fill="auto"/>
          </w:tcPr>
          <w:p w14:paraId="4E72A155" w14:textId="77777777" w:rsidR="0070418C" w:rsidRDefault="006831E2">
            <w:pPr>
              <w:pStyle w:val="a9"/>
              <w:ind w:firstLine="180"/>
            </w:pPr>
            <w:r>
              <w:t>2</w:t>
            </w:r>
          </w:p>
        </w:tc>
        <w:tc>
          <w:tcPr>
            <w:tcW w:w="2050" w:type="dxa"/>
            <w:tcBorders>
              <w:top w:val="single" w:sz="4" w:space="0" w:color="auto"/>
              <w:left w:val="single" w:sz="4" w:space="0" w:color="auto"/>
            </w:tcBorders>
            <w:shd w:val="clear" w:color="auto" w:fill="auto"/>
          </w:tcPr>
          <w:p w14:paraId="1EA4293A" w14:textId="77777777" w:rsidR="0070418C" w:rsidRDefault="006831E2">
            <w:pPr>
              <w:pStyle w:val="a9"/>
              <w:ind w:firstLine="0"/>
            </w:pPr>
            <w:r>
              <w:t>Промасленная ветошь</w:t>
            </w:r>
          </w:p>
        </w:tc>
        <w:tc>
          <w:tcPr>
            <w:tcW w:w="7246" w:type="dxa"/>
            <w:tcBorders>
              <w:top w:val="single" w:sz="4" w:space="0" w:color="auto"/>
              <w:left w:val="single" w:sz="4" w:space="0" w:color="auto"/>
              <w:right w:val="single" w:sz="4" w:space="0" w:color="auto"/>
            </w:tcBorders>
            <w:shd w:val="clear" w:color="auto" w:fill="auto"/>
          </w:tcPr>
          <w:p w14:paraId="1ACE4667" w14:textId="77777777" w:rsidR="0070418C" w:rsidRDefault="006831E2">
            <w:pPr>
              <w:pStyle w:val="a9"/>
              <w:ind w:firstLine="0"/>
            </w:pPr>
            <w:r>
              <w:t>Вода - 15%, ткань - 73%, масло минеральное нефтяное - 12%</w:t>
            </w:r>
          </w:p>
        </w:tc>
      </w:tr>
      <w:tr w:rsidR="0070418C" w14:paraId="43004B6F" w14:textId="77777777" w:rsidTr="0014067F">
        <w:trPr>
          <w:trHeight w:hRule="exact" w:val="763"/>
          <w:jc w:val="center"/>
        </w:trPr>
        <w:tc>
          <w:tcPr>
            <w:tcW w:w="480" w:type="dxa"/>
            <w:tcBorders>
              <w:top w:val="single" w:sz="4" w:space="0" w:color="auto"/>
              <w:left w:val="single" w:sz="4" w:space="0" w:color="auto"/>
              <w:bottom w:val="single" w:sz="4" w:space="0" w:color="auto"/>
            </w:tcBorders>
            <w:shd w:val="clear" w:color="auto" w:fill="auto"/>
          </w:tcPr>
          <w:p w14:paraId="31FF4864" w14:textId="77777777" w:rsidR="0070418C" w:rsidRDefault="00AC404A">
            <w:pPr>
              <w:pStyle w:val="a9"/>
              <w:ind w:firstLine="180"/>
            </w:pPr>
            <w:r>
              <w:t>3</w:t>
            </w:r>
          </w:p>
        </w:tc>
        <w:tc>
          <w:tcPr>
            <w:tcW w:w="2050" w:type="dxa"/>
            <w:tcBorders>
              <w:top w:val="single" w:sz="4" w:space="0" w:color="auto"/>
              <w:left w:val="single" w:sz="4" w:space="0" w:color="auto"/>
              <w:bottom w:val="single" w:sz="4" w:space="0" w:color="auto"/>
            </w:tcBorders>
            <w:shd w:val="clear" w:color="auto" w:fill="auto"/>
          </w:tcPr>
          <w:p w14:paraId="2988E2E5" w14:textId="77777777" w:rsidR="0070418C" w:rsidRDefault="006831E2">
            <w:pPr>
              <w:pStyle w:val="a9"/>
              <w:ind w:firstLine="0"/>
            </w:pPr>
            <w:r>
              <w:t>Отходы черных и цветных металлов</w:t>
            </w:r>
          </w:p>
        </w:tc>
        <w:tc>
          <w:tcPr>
            <w:tcW w:w="7246" w:type="dxa"/>
            <w:tcBorders>
              <w:top w:val="single" w:sz="4" w:space="0" w:color="auto"/>
              <w:left w:val="single" w:sz="4" w:space="0" w:color="auto"/>
              <w:bottom w:val="single" w:sz="4" w:space="0" w:color="auto"/>
              <w:right w:val="single" w:sz="4" w:space="0" w:color="auto"/>
            </w:tcBorders>
            <w:shd w:val="clear" w:color="auto" w:fill="auto"/>
          </w:tcPr>
          <w:p w14:paraId="0375385F" w14:textId="77777777" w:rsidR="0070418C" w:rsidRDefault="006831E2">
            <w:pPr>
              <w:pStyle w:val="a9"/>
              <w:ind w:firstLine="0"/>
            </w:pPr>
            <w:r>
              <w:t>Металлы - 100%</w:t>
            </w:r>
          </w:p>
        </w:tc>
      </w:tr>
    </w:tbl>
    <w:p w14:paraId="7D5AC0A1" w14:textId="77777777" w:rsidR="0070418C" w:rsidRDefault="0070418C">
      <w:pPr>
        <w:spacing w:after="59" w:line="1" w:lineRule="exact"/>
      </w:pPr>
    </w:p>
    <w:p w14:paraId="1D9CE27E" w14:textId="77777777" w:rsidR="0070418C" w:rsidRDefault="006831E2">
      <w:pPr>
        <w:pStyle w:val="11"/>
        <w:spacing w:after="100"/>
        <w:ind w:firstLine="720"/>
        <w:jc w:val="both"/>
      </w:pPr>
      <w:r>
        <w:t>В таблице 2 представлены сведения о количестве накопленных на объекте отходов (срок накопления которых в местах</w:t>
      </w:r>
      <w:r w:rsidR="004C6BF5">
        <w:t xml:space="preserve"> временного сбора не превышает 6</w:t>
      </w:r>
      <w:r>
        <w:t xml:space="preserve"> месяцев) согласно данным предприятия по состоянию на конец </w:t>
      </w:r>
      <w:r w:rsidR="00AC404A">
        <w:t>2024</w:t>
      </w:r>
      <w:r>
        <w:t xml:space="preserve"> года.</w:t>
      </w:r>
    </w:p>
    <w:p w14:paraId="26A9B4F2" w14:textId="77777777" w:rsidR="0070418C" w:rsidRDefault="006831E2">
      <w:pPr>
        <w:pStyle w:val="a7"/>
        <w:ind w:left="3298"/>
      </w:pPr>
      <w:r>
        <w:t>Таблица 2 - Количество отходов, накопленных на объекте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734"/>
        <w:gridCol w:w="4963"/>
        <w:gridCol w:w="3696"/>
      </w:tblGrid>
      <w:tr w:rsidR="0070418C" w14:paraId="761F11FD" w14:textId="77777777">
        <w:trPr>
          <w:trHeight w:hRule="exact" w:val="302"/>
          <w:jc w:val="center"/>
        </w:trPr>
        <w:tc>
          <w:tcPr>
            <w:tcW w:w="734" w:type="dxa"/>
            <w:tcBorders>
              <w:top w:val="single" w:sz="4" w:space="0" w:color="auto"/>
              <w:left w:val="single" w:sz="4" w:space="0" w:color="auto"/>
            </w:tcBorders>
            <w:shd w:val="clear" w:color="auto" w:fill="auto"/>
            <w:vAlign w:val="bottom"/>
          </w:tcPr>
          <w:p w14:paraId="578F7218" w14:textId="77777777" w:rsidR="0070418C" w:rsidRDefault="006831E2">
            <w:pPr>
              <w:pStyle w:val="a9"/>
              <w:ind w:firstLine="0"/>
              <w:jc w:val="center"/>
            </w:pPr>
            <w:r>
              <w:t>№ п/п</w:t>
            </w:r>
          </w:p>
        </w:tc>
        <w:tc>
          <w:tcPr>
            <w:tcW w:w="4963" w:type="dxa"/>
            <w:tcBorders>
              <w:top w:val="single" w:sz="4" w:space="0" w:color="auto"/>
              <w:left w:val="single" w:sz="4" w:space="0" w:color="auto"/>
            </w:tcBorders>
            <w:shd w:val="clear" w:color="auto" w:fill="auto"/>
            <w:vAlign w:val="bottom"/>
          </w:tcPr>
          <w:p w14:paraId="3518D5D1" w14:textId="77777777" w:rsidR="0070418C" w:rsidRDefault="006831E2">
            <w:pPr>
              <w:pStyle w:val="a9"/>
              <w:ind w:left="1340" w:firstLine="0"/>
            </w:pPr>
            <w:r>
              <w:t>Наименование отхода</w:t>
            </w:r>
          </w:p>
        </w:tc>
        <w:tc>
          <w:tcPr>
            <w:tcW w:w="3696" w:type="dxa"/>
            <w:tcBorders>
              <w:top w:val="single" w:sz="4" w:space="0" w:color="auto"/>
              <w:left w:val="single" w:sz="4" w:space="0" w:color="auto"/>
              <w:right w:val="single" w:sz="4" w:space="0" w:color="auto"/>
            </w:tcBorders>
            <w:shd w:val="clear" w:color="auto" w:fill="auto"/>
            <w:vAlign w:val="bottom"/>
          </w:tcPr>
          <w:p w14:paraId="14CF7743" w14:textId="77777777" w:rsidR="0070418C" w:rsidRDefault="006831E2">
            <w:pPr>
              <w:pStyle w:val="a9"/>
              <w:ind w:firstLine="0"/>
              <w:jc w:val="center"/>
            </w:pPr>
            <w:r>
              <w:t>Количество отхода</w:t>
            </w:r>
          </w:p>
        </w:tc>
      </w:tr>
      <w:tr w:rsidR="0070418C" w14:paraId="30010818" w14:textId="77777777">
        <w:trPr>
          <w:trHeight w:hRule="exact" w:val="274"/>
          <w:jc w:val="center"/>
        </w:trPr>
        <w:tc>
          <w:tcPr>
            <w:tcW w:w="734" w:type="dxa"/>
            <w:tcBorders>
              <w:top w:val="single" w:sz="4" w:space="0" w:color="auto"/>
              <w:left w:val="single" w:sz="4" w:space="0" w:color="auto"/>
            </w:tcBorders>
            <w:shd w:val="clear" w:color="auto" w:fill="auto"/>
            <w:vAlign w:val="bottom"/>
          </w:tcPr>
          <w:p w14:paraId="21021025" w14:textId="77777777" w:rsidR="0070418C" w:rsidRDefault="006831E2">
            <w:pPr>
              <w:pStyle w:val="a9"/>
              <w:ind w:firstLine="300"/>
            </w:pPr>
            <w:r>
              <w:t>1</w:t>
            </w:r>
          </w:p>
        </w:tc>
        <w:tc>
          <w:tcPr>
            <w:tcW w:w="4963" w:type="dxa"/>
            <w:tcBorders>
              <w:top w:val="single" w:sz="4" w:space="0" w:color="auto"/>
              <w:left w:val="single" w:sz="4" w:space="0" w:color="auto"/>
            </w:tcBorders>
            <w:shd w:val="clear" w:color="auto" w:fill="auto"/>
            <w:vAlign w:val="bottom"/>
          </w:tcPr>
          <w:p w14:paraId="67323162" w14:textId="77777777" w:rsidR="0070418C" w:rsidRDefault="006831E2">
            <w:pPr>
              <w:pStyle w:val="a9"/>
              <w:ind w:left="2420" w:firstLine="0"/>
            </w:pPr>
            <w:r>
              <w:t>2</w:t>
            </w:r>
          </w:p>
        </w:tc>
        <w:tc>
          <w:tcPr>
            <w:tcW w:w="3696" w:type="dxa"/>
            <w:tcBorders>
              <w:top w:val="single" w:sz="4" w:space="0" w:color="auto"/>
              <w:left w:val="single" w:sz="4" w:space="0" w:color="auto"/>
              <w:right w:val="single" w:sz="4" w:space="0" w:color="auto"/>
            </w:tcBorders>
            <w:shd w:val="clear" w:color="auto" w:fill="auto"/>
            <w:vAlign w:val="bottom"/>
          </w:tcPr>
          <w:p w14:paraId="0B9D638E" w14:textId="77777777" w:rsidR="0070418C" w:rsidRDefault="006831E2">
            <w:pPr>
              <w:pStyle w:val="a9"/>
              <w:ind w:firstLine="0"/>
              <w:jc w:val="center"/>
            </w:pPr>
            <w:r>
              <w:t>3</w:t>
            </w:r>
          </w:p>
        </w:tc>
      </w:tr>
      <w:tr w:rsidR="0070418C" w14:paraId="1935B43F" w14:textId="77777777">
        <w:trPr>
          <w:trHeight w:hRule="exact" w:val="288"/>
          <w:jc w:val="center"/>
        </w:trPr>
        <w:tc>
          <w:tcPr>
            <w:tcW w:w="734" w:type="dxa"/>
            <w:tcBorders>
              <w:top w:val="single" w:sz="4" w:space="0" w:color="auto"/>
              <w:left w:val="single" w:sz="4" w:space="0" w:color="auto"/>
            </w:tcBorders>
            <w:shd w:val="clear" w:color="auto" w:fill="auto"/>
            <w:vAlign w:val="bottom"/>
          </w:tcPr>
          <w:p w14:paraId="32A03B77" w14:textId="77777777" w:rsidR="0070418C" w:rsidRDefault="006831E2">
            <w:pPr>
              <w:pStyle w:val="a9"/>
              <w:ind w:firstLine="300"/>
            </w:pPr>
            <w:r>
              <w:t>1</w:t>
            </w:r>
          </w:p>
        </w:tc>
        <w:tc>
          <w:tcPr>
            <w:tcW w:w="4963" w:type="dxa"/>
            <w:tcBorders>
              <w:top w:val="single" w:sz="4" w:space="0" w:color="auto"/>
              <w:left w:val="single" w:sz="4" w:space="0" w:color="auto"/>
            </w:tcBorders>
            <w:shd w:val="clear" w:color="auto" w:fill="auto"/>
            <w:vAlign w:val="bottom"/>
          </w:tcPr>
          <w:p w14:paraId="4816074B" w14:textId="77777777" w:rsidR="0070418C" w:rsidRDefault="006831E2">
            <w:pPr>
              <w:pStyle w:val="a9"/>
              <w:ind w:firstLine="0"/>
            </w:pPr>
            <w:r>
              <w:t>Твердые бытовые отходы</w:t>
            </w:r>
          </w:p>
        </w:tc>
        <w:tc>
          <w:tcPr>
            <w:tcW w:w="3696" w:type="dxa"/>
            <w:tcBorders>
              <w:top w:val="single" w:sz="4" w:space="0" w:color="auto"/>
              <w:left w:val="single" w:sz="4" w:space="0" w:color="auto"/>
              <w:right w:val="single" w:sz="4" w:space="0" w:color="auto"/>
            </w:tcBorders>
            <w:shd w:val="clear" w:color="auto" w:fill="auto"/>
            <w:vAlign w:val="bottom"/>
          </w:tcPr>
          <w:p w14:paraId="10229187" w14:textId="77777777" w:rsidR="0070418C" w:rsidRDefault="006831E2">
            <w:pPr>
              <w:pStyle w:val="a9"/>
              <w:ind w:firstLine="0"/>
              <w:jc w:val="center"/>
            </w:pPr>
            <w:r>
              <w:t>0</w:t>
            </w:r>
          </w:p>
        </w:tc>
      </w:tr>
      <w:tr w:rsidR="0070418C" w14:paraId="7D206932" w14:textId="77777777">
        <w:trPr>
          <w:trHeight w:hRule="exact" w:val="302"/>
          <w:jc w:val="center"/>
        </w:trPr>
        <w:tc>
          <w:tcPr>
            <w:tcW w:w="734" w:type="dxa"/>
            <w:tcBorders>
              <w:top w:val="single" w:sz="4" w:space="0" w:color="auto"/>
              <w:left w:val="single" w:sz="4" w:space="0" w:color="auto"/>
              <w:bottom w:val="single" w:sz="4" w:space="0" w:color="auto"/>
            </w:tcBorders>
            <w:shd w:val="clear" w:color="auto" w:fill="auto"/>
            <w:vAlign w:val="bottom"/>
          </w:tcPr>
          <w:p w14:paraId="3C50A450" w14:textId="77777777" w:rsidR="0070418C" w:rsidRDefault="006831E2">
            <w:pPr>
              <w:pStyle w:val="a9"/>
              <w:ind w:firstLine="300"/>
            </w:pPr>
            <w:r>
              <w:t>2</w:t>
            </w:r>
          </w:p>
        </w:tc>
        <w:tc>
          <w:tcPr>
            <w:tcW w:w="4963" w:type="dxa"/>
            <w:tcBorders>
              <w:top w:val="single" w:sz="4" w:space="0" w:color="auto"/>
              <w:left w:val="single" w:sz="4" w:space="0" w:color="auto"/>
              <w:bottom w:val="single" w:sz="4" w:space="0" w:color="auto"/>
            </w:tcBorders>
            <w:shd w:val="clear" w:color="auto" w:fill="auto"/>
            <w:vAlign w:val="bottom"/>
          </w:tcPr>
          <w:p w14:paraId="7CBC5937" w14:textId="77777777" w:rsidR="0070418C" w:rsidRDefault="006831E2">
            <w:pPr>
              <w:pStyle w:val="a9"/>
              <w:ind w:firstLine="0"/>
            </w:pPr>
            <w:r>
              <w:t>Промасленная ветошь</w:t>
            </w:r>
          </w:p>
        </w:tc>
        <w:tc>
          <w:tcPr>
            <w:tcW w:w="3696" w:type="dxa"/>
            <w:tcBorders>
              <w:top w:val="single" w:sz="4" w:space="0" w:color="auto"/>
              <w:left w:val="single" w:sz="4" w:space="0" w:color="auto"/>
              <w:bottom w:val="single" w:sz="4" w:space="0" w:color="auto"/>
              <w:right w:val="single" w:sz="4" w:space="0" w:color="auto"/>
            </w:tcBorders>
            <w:shd w:val="clear" w:color="auto" w:fill="auto"/>
            <w:vAlign w:val="bottom"/>
          </w:tcPr>
          <w:p w14:paraId="60B7901C" w14:textId="77777777" w:rsidR="0070418C" w:rsidRDefault="006831E2">
            <w:pPr>
              <w:pStyle w:val="a9"/>
              <w:ind w:firstLine="0"/>
              <w:jc w:val="center"/>
            </w:pPr>
            <w:r>
              <w:t>0</w:t>
            </w:r>
          </w:p>
        </w:tc>
      </w:tr>
      <w:tr w:rsidR="00AC404A" w14:paraId="01C58707" w14:textId="77777777" w:rsidTr="00DB2209">
        <w:trPr>
          <w:trHeight w:hRule="exact" w:val="298"/>
          <w:jc w:val="center"/>
        </w:trPr>
        <w:tc>
          <w:tcPr>
            <w:tcW w:w="734" w:type="dxa"/>
            <w:tcBorders>
              <w:top w:val="single" w:sz="4" w:space="0" w:color="auto"/>
              <w:left w:val="single" w:sz="4" w:space="0" w:color="auto"/>
              <w:bottom w:val="single" w:sz="4" w:space="0" w:color="auto"/>
            </w:tcBorders>
            <w:shd w:val="clear" w:color="auto" w:fill="auto"/>
            <w:vAlign w:val="bottom"/>
          </w:tcPr>
          <w:p w14:paraId="5F709A00" w14:textId="77777777" w:rsidR="00AC404A" w:rsidRDefault="00082B56">
            <w:pPr>
              <w:pStyle w:val="a9"/>
              <w:ind w:firstLine="300"/>
            </w:pPr>
            <w:r>
              <w:t>3</w:t>
            </w:r>
          </w:p>
        </w:tc>
        <w:tc>
          <w:tcPr>
            <w:tcW w:w="4963" w:type="dxa"/>
            <w:tcBorders>
              <w:top w:val="single" w:sz="4" w:space="0" w:color="auto"/>
              <w:left w:val="single" w:sz="4" w:space="0" w:color="auto"/>
              <w:bottom w:val="single" w:sz="4" w:space="0" w:color="auto"/>
            </w:tcBorders>
            <w:shd w:val="clear" w:color="auto" w:fill="auto"/>
            <w:vAlign w:val="bottom"/>
          </w:tcPr>
          <w:p w14:paraId="7DD0CF22" w14:textId="77777777" w:rsidR="00AC404A" w:rsidRDefault="00AC404A">
            <w:pPr>
              <w:pStyle w:val="a9"/>
              <w:ind w:firstLine="0"/>
            </w:pPr>
            <w:r>
              <w:t>Отходы черных и цветных металлов</w:t>
            </w:r>
          </w:p>
        </w:tc>
        <w:tc>
          <w:tcPr>
            <w:tcW w:w="3696" w:type="dxa"/>
            <w:tcBorders>
              <w:top w:val="single" w:sz="4" w:space="0" w:color="auto"/>
              <w:left w:val="single" w:sz="4" w:space="0" w:color="auto"/>
              <w:bottom w:val="single" w:sz="4" w:space="0" w:color="auto"/>
              <w:right w:val="single" w:sz="4" w:space="0" w:color="auto"/>
            </w:tcBorders>
            <w:shd w:val="clear" w:color="auto" w:fill="auto"/>
            <w:vAlign w:val="bottom"/>
          </w:tcPr>
          <w:p w14:paraId="4EA74316" w14:textId="77777777" w:rsidR="00AC404A" w:rsidRDefault="00AC404A">
            <w:pPr>
              <w:pStyle w:val="a9"/>
              <w:ind w:firstLine="0"/>
              <w:jc w:val="center"/>
            </w:pPr>
            <w:r>
              <w:t>0</w:t>
            </w:r>
          </w:p>
        </w:tc>
      </w:tr>
    </w:tbl>
    <w:p w14:paraId="11D9B777" w14:textId="77777777" w:rsidR="0070418C" w:rsidRDefault="0070418C">
      <w:pPr>
        <w:spacing w:after="259" w:line="1" w:lineRule="exact"/>
      </w:pPr>
    </w:p>
    <w:p w14:paraId="6860123E" w14:textId="77777777" w:rsidR="0070418C" w:rsidRDefault="006831E2">
      <w:pPr>
        <w:pStyle w:val="11"/>
        <w:spacing w:after="300"/>
        <w:ind w:firstLine="420"/>
      </w:pPr>
      <w:r>
        <w:t>Размещение отходов предприятием не осуществляется.</w:t>
      </w:r>
    </w:p>
    <w:p w14:paraId="48A8C657" w14:textId="77777777" w:rsidR="0070418C" w:rsidRDefault="006831E2">
      <w:pPr>
        <w:pStyle w:val="60"/>
        <w:keepNext/>
        <w:keepLines/>
        <w:numPr>
          <w:ilvl w:val="1"/>
          <w:numId w:val="2"/>
        </w:numPr>
        <w:tabs>
          <w:tab w:val="left" w:pos="471"/>
        </w:tabs>
      </w:pPr>
      <w:bookmarkStart w:id="14" w:name="bookmark29"/>
      <w:bookmarkStart w:id="15" w:name="bookmark28"/>
      <w:r>
        <w:t>Средняя скорость образования отходов (т/год)</w:t>
      </w:r>
      <w:bookmarkEnd w:id="14"/>
      <w:bookmarkEnd w:id="15"/>
    </w:p>
    <w:p w14:paraId="0DCDCE13" w14:textId="5CB440A3" w:rsidR="0070418C" w:rsidRDefault="006831E2">
      <w:pPr>
        <w:pStyle w:val="11"/>
        <w:spacing w:after="160"/>
        <w:ind w:firstLine="680"/>
      </w:pPr>
      <w:r>
        <w:t>Сведения о средней скорости образования приводятся в таблице 3 согласно Разделу охраны окружающей среды к</w:t>
      </w:r>
      <w:r w:rsidR="00082B56">
        <w:t xml:space="preserve"> Проекту месторождения </w:t>
      </w:r>
      <w:r w:rsidR="0014067F">
        <w:rPr>
          <w:lang w:val="kk-KZ"/>
        </w:rPr>
        <w:t>Кызылту</w:t>
      </w:r>
      <w:r w:rsidR="005C1C60">
        <w:t>.</w:t>
      </w:r>
    </w:p>
    <w:p w14:paraId="2B6779E8" w14:textId="1222284C" w:rsidR="005C1C60" w:rsidRDefault="005C1C60">
      <w:pPr>
        <w:pStyle w:val="11"/>
        <w:spacing w:after="160"/>
        <w:ind w:firstLine="680"/>
      </w:pPr>
    </w:p>
    <w:p w14:paraId="4370A41B" w14:textId="53547800" w:rsidR="0014067F" w:rsidRDefault="0014067F">
      <w:pPr>
        <w:pStyle w:val="11"/>
        <w:spacing w:after="160"/>
        <w:ind w:firstLine="680"/>
      </w:pPr>
    </w:p>
    <w:p w14:paraId="6A8C69D2" w14:textId="27C4849E" w:rsidR="0014067F" w:rsidRDefault="0014067F">
      <w:pPr>
        <w:pStyle w:val="11"/>
        <w:spacing w:after="160"/>
        <w:ind w:firstLine="680"/>
      </w:pPr>
    </w:p>
    <w:p w14:paraId="39206762" w14:textId="2B2AE71B" w:rsidR="0014067F" w:rsidRDefault="0014067F">
      <w:pPr>
        <w:pStyle w:val="11"/>
        <w:spacing w:after="160"/>
        <w:ind w:firstLine="680"/>
      </w:pPr>
    </w:p>
    <w:p w14:paraId="27F0BBBF" w14:textId="77777777" w:rsidR="0014067F" w:rsidRPr="005C1C60" w:rsidRDefault="0014067F">
      <w:pPr>
        <w:pStyle w:val="11"/>
        <w:spacing w:after="160"/>
        <w:ind w:firstLine="680"/>
      </w:pPr>
    </w:p>
    <w:p w14:paraId="3BBC8C4D" w14:textId="77777777" w:rsidR="0070418C" w:rsidRDefault="006831E2">
      <w:pPr>
        <w:pStyle w:val="a7"/>
        <w:jc w:val="right"/>
      </w:pPr>
      <w:r>
        <w:lastRenderedPageBreak/>
        <w:t>Таблица 3 - Средняя скорость образования отходов тонн в год</w:t>
      </w:r>
    </w:p>
    <w:tbl>
      <w:tblPr>
        <w:tblOverlap w:val="never"/>
        <w:tblW w:w="0" w:type="auto"/>
        <w:jc w:val="center"/>
        <w:tblLayout w:type="fixed"/>
        <w:tblCellMar>
          <w:left w:w="10" w:type="dxa"/>
          <w:right w:w="10" w:type="dxa"/>
        </w:tblCellMar>
        <w:tblLook w:val="04A0" w:firstRow="1" w:lastRow="0" w:firstColumn="1" w:lastColumn="0" w:noHBand="0" w:noVBand="1"/>
      </w:tblPr>
      <w:tblGrid>
        <w:gridCol w:w="734"/>
        <w:gridCol w:w="4963"/>
        <w:gridCol w:w="3696"/>
      </w:tblGrid>
      <w:tr w:rsidR="0070418C" w14:paraId="44AD556E" w14:textId="77777777" w:rsidTr="0022050A">
        <w:trPr>
          <w:trHeight w:hRule="exact" w:val="509"/>
          <w:jc w:val="center"/>
        </w:trPr>
        <w:tc>
          <w:tcPr>
            <w:tcW w:w="734" w:type="dxa"/>
            <w:tcBorders>
              <w:top w:val="single" w:sz="4" w:space="0" w:color="auto"/>
              <w:left w:val="single" w:sz="4" w:space="0" w:color="auto"/>
            </w:tcBorders>
            <w:shd w:val="clear" w:color="auto" w:fill="auto"/>
          </w:tcPr>
          <w:p w14:paraId="4B5F49B4" w14:textId="77777777" w:rsidR="0070418C" w:rsidRDefault="006831E2">
            <w:pPr>
              <w:pStyle w:val="a9"/>
              <w:ind w:firstLine="0"/>
            </w:pPr>
            <w:r>
              <w:t>№ п/п</w:t>
            </w:r>
          </w:p>
        </w:tc>
        <w:tc>
          <w:tcPr>
            <w:tcW w:w="4963" w:type="dxa"/>
            <w:tcBorders>
              <w:top w:val="single" w:sz="4" w:space="0" w:color="auto"/>
              <w:left w:val="single" w:sz="4" w:space="0" w:color="auto"/>
            </w:tcBorders>
            <w:shd w:val="clear" w:color="auto" w:fill="auto"/>
          </w:tcPr>
          <w:p w14:paraId="219B4F2A" w14:textId="77777777" w:rsidR="0070418C" w:rsidRDefault="006831E2">
            <w:pPr>
              <w:pStyle w:val="a9"/>
              <w:ind w:left="1340" w:firstLine="0"/>
            </w:pPr>
            <w:r>
              <w:t>Наименование отхода</w:t>
            </w:r>
          </w:p>
        </w:tc>
        <w:tc>
          <w:tcPr>
            <w:tcW w:w="3696" w:type="dxa"/>
            <w:tcBorders>
              <w:top w:val="single" w:sz="4" w:space="0" w:color="auto"/>
              <w:left w:val="single" w:sz="4" w:space="0" w:color="auto"/>
              <w:right w:val="single" w:sz="4" w:space="0" w:color="auto"/>
            </w:tcBorders>
            <w:shd w:val="clear" w:color="auto" w:fill="auto"/>
          </w:tcPr>
          <w:p w14:paraId="5E38D0C1" w14:textId="77777777" w:rsidR="0070418C" w:rsidRDefault="006831E2">
            <w:pPr>
              <w:pStyle w:val="a9"/>
              <w:ind w:firstLine="0"/>
              <w:jc w:val="center"/>
            </w:pPr>
            <w:r>
              <w:t>Количество отхода, т/год</w:t>
            </w:r>
          </w:p>
        </w:tc>
      </w:tr>
      <w:tr w:rsidR="0070418C" w14:paraId="5986C351" w14:textId="77777777" w:rsidTr="0022050A">
        <w:trPr>
          <w:trHeight w:hRule="exact" w:val="350"/>
          <w:jc w:val="center"/>
        </w:trPr>
        <w:tc>
          <w:tcPr>
            <w:tcW w:w="734" w:type="dxa"/>
            <w:tcBorders>
              <w:top w:val="single" w:sz="4" w:space="0" w:color="auto"/>
              <w:left w:val="single" w:sz="4" w:space="0" w:color="auto"/>
            </w:tcBorders>
            <w:shd w:val="clear" w:color="auto" w:fill="auto"/>
            <w:vAlign w:val="center"/>
          </w:tcPr>
          <w:p w14:paraId="48B32438" w14:textId="77777777" w:rsidR="0070418C" w:rsidRDefault="006831E2">
            <w:pPr>
              <w:pStyle w:val="a9"/>
              <w:ind w:firstLine="300"/>
            </w:pPr>
            <w:r>
              <w:t>1</w:t>
            </w:r>
          </w:p>
        </w:tc>
        <w:tc>
          <w:tcPr>
            <w:tcW w:w="4963" w:type="dxa"/>
            <w:tcBorders>
              <w:top w:val="single" w:sz="4" w:space="0" w:color="auto"/>
              <w:left w:val="single" w:sz="4" w:space="0" w:color="auto"/>
            </w:tcBorders>
            <w:shd w:val="clear" w:color="auto" w:fill="auto"/>
            <w:vAlign w:val="center"/>
          </w:tcPr>
          <w:p w14:paraId="1B814838" w14:textId="77777777" w:rsidR="0070418C" w:rsidRDefault="006831E2">
            <w:pPr>
              <w:pStyle w:val="a9"/>
              <w:ind w:left="2420" w:firstLine="0"/>
            </w:pPr>
            <w:r>
              <w:t>2</w:t>
            </w:r>
          </w:p>
        </w:tc>
        <w:tc>
          <w:tcPr>
            <w:tcW w:w="3696" w:type="dxa"/>
            <w:tcBorders>
              <w:top w:val="single" w:sz="4" w:space="0" w:color="auto"/>
              <w:left w:val="single" w:sz="4" w:space="0" w:color="auto"/>
              <w:right w:val="single" w:sz="4" w:space="0" w:color="auto"/>
            </w:tcBorders>
            <w:shd w:val="clear" w:color="auto" w:fill="auto"/>
            <w:vAlign w:val="center"/>
          </w:tcPr>
          <w:p w14:paraId="49BC57F2" w14:textId="77777777" w:rsidR="0070418C" w:rsidRDefault="006831E2">
            <w:pPr>
              <w:pStyle w:val="a9"/>
              <w:ind w:firstLine="0"/>
              <w:jc w:val="center"/>
            </w:pPr>
            <w:r>
              <w:t>3</w:t>
            </w:r>
          </w:p>
        </w:tc>
      </w:tr>
      <w:tr w:rsidR="0070418C" w14:paraId="22DD6A5F" w14:textId="77777777" w:rsidTr="0022050A">
        <w:trPr>
          <w:trHeight w:hRule="exact" w:val="418"/>
          <w:jc w:val="center"/>
        </w:trPr>
        <w:tc>
          <w:tcPr>
            <w:tcW w:w="734" w:type="dxa"/>
            <w:tcBorders>
              <w:top w:val="single" w:sz="4" w:space="0" w:color="auto"/>
              <w:left w:val="single" w:sz="4" w:space="0" w:color="auto"/>
            </w:tcBorders>
            <w:shd w:val="clear" w:color="auto" w:fill="auto"/>
            <w:vAlign w:val="center"/>
          </w:tcPr>
          <w:p w14:paraId="21FFE38D" w14:textId="77777777" w:rsidR="0070418C" w:rsidRDefault="006831E2">
            <w:pPr>
              <w:pStyle w:val="a9"/>
              <w:ind w:firstLine="300"/>
            </w:pPr>
            <w:r>
              <w:t>1</w:t>
            </w:r>
          </w:p>
        </w:tc>
        <w:tc>
          <w:tcPr>
            <w:tcW w:w="4963" w:type="dxa"/>
            <w:tcBorders>
              <w:top w:val="single" w:sz="4" w:space="0" w:color="auto"/>
              <w:left w:val="single" w:sz="4" w:space="0" w:color="auto"/>
            </w:tcBorders>
            <w:shd w:val="clear" w:color="auto" w:fill="auto"/>
            <w:vAlign w:val="center"/>
          </w:tcPr>
          <w:p w14:paraId="70C96BFD" w14:textId="77777777" w:rsidR="0070418C" w:rsidRDefault="006831E2">
            <w:pPr>
              <w:pStyle w:val="a9"/>
              <w:ind w:firstLine="0"/>
            </w:pPr>
            <w:r>
              <w:t>Твердые бытовые отходы</w:t>
            </w:r>
          </w:p>
        </w:tc>
        <w:tc>
          <w:tcPr>
            <w:tcW w:w="3696" w:type="dxa"/>
            <w:tcBorders>
              <w:top w:val="single" w:sz="4" w:space="0" w:color="auto"/>
              <w:left w:val="single" w:sz="4" w:space="0" w:color="auto"/>
              <w:right w:val="single" w:sz="4" w:space="0" w:color="auto"/>
            </w:tcBorders>
            <w:shd w:val="clear" w:color="auto" w:fill="auto"/>
            <w:vAlign w:val="center"/>
          </w:tcPr>
          <w:p w14:paraId="7A40CBF5" w14:textId="322C78CD" w:rsidR="0070418C" w:rsidRPr="0014067F" w:rsidRDefault="0014067F">
            <w:pPr>
              <w:pStyle w:val="a9"/>
              <w:ind w:firstLine="0"/>
              <w:jc w:val="center"/>
              <w:rPr>
                <w:lang w:val="kk-KZ"/>
              </w:rPr>
            </w:pPr>
            <w:r>
              <w:rPr>
                <w:lang w:val="kk-KZ"/>
              </w:rPr>
              <w:t>0,1875</w:t>
            </w:r>
          </w:p>
        </w:tc>
      </w:tr>
      <w:tr w:rsidR="0070418C" w14:paraId="76D886DE" w14:textId="77777777" w:rsidTr="0022050A">
        <w:trPr>
          <w:trHeight w:hRule="exact" w:val="422"/>
          <w:jc w:val="center"/>
        </w:trPr>
        <w:tc>
          <w:tcPr>
            <w:tcW w:w="734" w:type="dxa"/>
            <w:tcBorders>
              <w:top w:val="single" w:sz="4" w:space="0" w:color="auto"/>
              <w:left w:val="single" w:sz="4" w:space="0" w:color="auto"/>
            </w:tcBorders>
            <w:shd w:val="clear" w:color="auto" w:fill="auto"/>
            <w:vAlign w:val="center"/>
          </w:tcPr>
          <w:p w14:paraId="23467570" w14:textId="77777777" w:rsidR="0070418C" w:rsidRDefault="006831E2">
            <w:pPr>
              <w:pStyle w:val="a9"/>
              <w:ind w:firstLine="300"/>
            </w:pPr>
            <w:r>
              <w:t>2</w:t>
            </w:r>
          </w:p>
        </w:tc>
        <w:tc>
          <w:tcPr>
            <w:tcW w:w="4963" w:type="dxa"/>
            <w:tcBorders>
              <w:top w:val="single" w:sz="4" w:space="0" w:color="auto"/>
              <w:left w:val="single" w:sz="4" w:space="0" w:color="auto"/>
            </w:tcBorders>
            <w:shd w:val="clear" w:color="auto" w:fill="auto"/>
            <w:vAlign w:val="center"/>
          </w:tcPr>
          <w:p w14:paraId="611402A2" w14:textId="77777777" w:rsidR="0070418C" w:rsidRDefault="006831E2">
            <w:pPr>
              <w:pStyle w:val="a9"/>
              <w:ind w:firstLine="0"/>
            </w:pPr>
            <w:r>
              <w:t>Промасленная ветошь</w:t>
            </w:r>
          </w:p>
        </w:tc>
        <w:tc>
          <w:tcPr>
            <w:tcW w:w="3696" w:type="dxa"/>
            <w:tcBorders>
              <w:top w:val="single" w:sz="4" w:space="0" w:color="auto"/>
              <w:left w:val="single" w:sz="4" w:space="0" w:color="auto"/>
              <w:right w:val="single" w:sz="4" w:space="0" w:color="auto"/>
            </w:tcBorders>
            <w:shd w:val="clear" w:color="auto" w:fill="auto"/>
            <w:vAlign w:val="center"/>
          </w:tcPr>
          <w:p w14:paraId="57B5DC7D" w14:textId="656E2D3A" w:rsidR="0070418C" w:rsidRPr="0014067F" w:rsidRDefault="004C09B9">
            <w:pPr>
              <w:pStyle w:val="a9"/>
              <w:ind w:firstLine="0"/>
              <w:jc w:val="center"/>
              <w:rPr>
                <w:lang w:val="kk-KZ"/>
              </w:rPr>
            </w:pPr>
            <w:r>
              <w:t>0,</w:t>
            </w:r>
            <w:r w:rsidR="0014067F">
              <w:rPr>
                <w:lang w:val="kk-KZ"/>
              </w:rPr>
              <w:t>00213</w:t>
            </w:r>
          </w:p>
        </w:tc>
      </w:tr>
      <w:tr w:rsidR="00082B56" w14:paraId="6A7EF675" w14:textId="77777777" w:rsidTr="0022050A">
        <w:trPr>
          <w:trHeight w:hRule="exact" w:val="422"/>
          <w:jc w:val="center"/>
        </w:trPr>
        <w:tc>
          <w:tcPr>
            <w:tcW w:w="734" w:type="dxa"/>
            <w:tcBorders>
              <w:top w:val="single" w:sz="4" w:space="0" w:color="auto"/>
              <w:left w:val="single" w:sz="4" w:space="0" w:color="auto"/>
              <w:bottom w:val="single" w:sz="4" w:space="0" w:color="auto"/>
            </w:tcBorders>
            <w:shd w:val="clear" w:color="auto" w:fill="auto"/>
            <w:vAlign w:val="center"/>
          </w:tcPr>
          <w:p w14:paraId="6BBADC38" w14:textId="77777777" w:rsidR="00082B56" w:rsidRDefault="00082B56">
            <w:pPr>
              <w:pStyle w:val="a9"/>
              <w:ind w:firstLine="300"/>
            </w:pPr>
            <w:r>
              <w:t>3</w:t>
            </w:r>
          </w:p>
        </w:tc>
        <w:tc>
          <w:tcPr>
            <w:tcW w:w="4963" w:type="dxa"/>
            <w:tcBorders>
              <w:top w:val="single" w:sz="4" w:space="0" w:color="auto"/>
              <w:left w:val="single" w:sz="4" w:space="0" w:color="auto"/>
              <w:bottom w:val="single" w:sz="4" w:space="0" w:color="auto"/>
            </w:tcBorders>
            <w:shd w:val="clear" w:color="auto" w:fill="auto"/>
            <w:vAlign w:val="center"/>
          </w:tcPr>
          <w:p w14:paraId="7A9F4DFF" w14:textId="77777777" w:rsidR="00082B56" w:rsidRDefault="00082B56">
            <w:pPr>
              <w:pStyle w:val="a9"/>
              <w:ind w:firstLine="0"/>
            </w:pPr>
            <w:r>
              <w:t>Отходы черных и цветных металлов</w:t>
            </w:r>
          </w:p>
        </w:tc>
        <w:tc>
          <w:tcPr>
            <w:tcW w:w="3696" w:type="dxa"/>
            <w:tcBorders>
              <w:top w:val="single" w:sz="4" w:space="0" w:color="auto"/>
              <w:left w:val="single" w:sz="4" w:space="0" w:color="auto"/>
              <w:bottom w:val="single" w:sz="4" w:space="0" w:color="auto"/>
              <w:right w:val="single" w:sz="4" w:space="0" w:color="auto"/>
            </w:tcBorders>
            <w:shd w:val="clear" w:color="auto" w:fill="auto"/>
            <w:vAlign w:val="center"/>
          </w:tcPr>
          <w:p w14:paraId="4C802101" w14:textId="77777777" w:rsidR="00082B56" w:rsidRDefault="00B85981">
            <w:pPr>
              <w:pStyle w:val="a9"/>
              <w:ind w:firstLine="0"/>
              <w:jc w:val="center"/>
            </w:pPr>
            <w:r>
              <w:t>1,2765</w:t>
            </w:r>
          </w:p>
        </w:tc>
      </w:tr>
    </w:tbl>
    <w:p w14:paraId="23C1D134" w14:textId="77777777" w:rsidR="005C1C60" w:rsidRDefault="005C1C60" w:rsidP="005C1C60">
      <w:pPr>
        <w:pStyle w:val="60"/>
        <w:keepNext/>
        <w:keepLines/>
        <w:tabs>
          <w:tab w:val="left" w:pos="471"/>
        </w:tabs>
      </w:pPr>
      <w:bookmarkStart w:id="16" w:name="bookmark32"/>
      <w:bookmarkStart w:id="17" w:name="bookmark31"/>
    </w:p>
    <w:p w14:paraId="5D83848A" w14:textId="77777777" w:rsidR="0070418C" w:rsidRDefault="006831E2" w:rsidP="005C1C60">
      <w:pPr>
        <w:pStyle w:val="60"/>
        <w:keepNext/>
        <w:keepLines/>
        <w:numPr>
          <w:ilvl w:val="1"/>
          <w:numId w:val="8"/>
        </w:numPr>
        <w:tabs>
          <w:tab w:val="left" w:pos="471"/>
        </w:tabs>
      </w:pPr>
      <w:r>
        <w:t>Классификация отходов</w:t>
      </w:r>
      <w:bookmarkEnd w:id="16"/>
      <w:bookmarkEnd w:id="17"/>
    </w:p>
    <w:p w14:paraId="19809B5F" w14:textId="77777777" w:rsidR="0070418C" w:rsidRDefault="006831E2">
      <w:pPr>
        <w:pStyle w:val="11"/>
        <w:ind w:firstLine="680"/>
        <w:jc w:val="both"/>
      </w:pPr>
      <w:r>
        <w:t xml:space="preserve">Классификация отходов в соответствии с требованиями статьи 338 ЭК РК осуществляется на основании Классификатора отходов, утверждённого приказом </w:t>
      </w:r>
      <w:proofErr w:type="spellStart"/>
      <w:r>
        <w:t>и.о</w:t>
      </w:r>
      <w:proofErr w:type="spellEnd"/>
      <w:r>
        <w:t>. Министра экологии, геологии и природных ресурсов Республики Казахстан от 6 августа 2021 года № 314.</w:t>
      </w:r>
    </w:p>
    <w:p w14:paraId="75D53AF0" w14:textId="77777777" w:rsidR="0070418C" w:rsidRDefault="006831E2">
      <w:pPr>
        <w:pStyle w:val="11"/>
        <w:ind w:firstLine="680"/>
        <w:jc w:val="both"/>
      </w:pPr>
      <w:r>
        <w:t>Каждый вид отходов в классификаторе отходов идентифицируется путем присвоения шестизначного кода.</w:t>
      </w:r>
    </w:p>
    <w:p w14:paraId="10430892" w14:textId="77777777" w:rsidR="0070418C" w:rsidRDefault="006831E2">
      <w:pPr>
        <w:pStyle w:val="11"/>
        <w:ind w:firstLine="680"/>
        <w:jc w:val="both"/>
      </w:pPr>
      <w:r>
        <w:t>В случае отсутствия соответствующего отхода в Классификаторе, кодировка обосновывается в каждом конкретном случае владельцем отходов на основании протоколов испытаний образцов данного отхода по химическому и компонентному составу, выполненных лабораторией, аккредитованной в порядке, определенном статьёй 10 Закона Республики Казахстан «Об аккредитации в области оценки соответствия» и согласовывается с уполномоченным органом в области охраны окружающей среды.</w:t>
      </w:r>
    </w:p>
    <w:p w14:paraId="76AC746B" w14:textId="77777777" w:rsidR="0070418C" w:rsidRDefault="006831E2">
      <w:pPr>
        <w:pStyle w:val="11"/>
        <w:spacing w:after="300"/>
        <w:ind w:firstLine="680"/>
      </w:pPr>
      <w:r>
        <w:t>В таблице 4 представлена информация о классификации образующихся на объекте отходов в соответствии с Классификатором отходов.</w:t>
      </w:r>
    </w:p>
    <w:p w14:paraId="50FB3397" w14:textId="77777777" w:rsidR="0070418C" w:rsidRDefault="006831E2" w:rsidP="005C4404">
      <w:pPr>
        <w:pStyle w:val="60"/>
        <w:keepNext/>
        <w:keepLines/>
        <w:numPr>
          <w:ilvl w:val="1"/>
          <w:numId w:val="2"/>
        </w:numPr>
        <w:tabs>
          <w:tab w:val="left" w:pos="471"/>
        </w:tabs>
        <w:spacing w:line="259" w:lineRule="auto"/>
        <w:ind w:left="420" w:hanging="420"/>
        <w:jc w:val="center"/>
      </w:pPr>
      <w:bookmarkStart w:id="18" w:name="bookmark35"/>
      <w:bookmarkStart w:id="19" w:name="bookmark34"/>
      <w:r>
        <w:t>Способы накопления, сбора, транспортировки, обезвреживания, восстановления и удаления отходов</w:t>
      </w:r>
      <w:bookmarkEnd w:id="18"/>
      <w:bookmarkEnd w:id="19"/>
    </w:p>
    <w:p w14:paraId="04D0B424" w14:textId="77777777" w:rsidR="0014067F" w:rsidRDefault="006831E2" w:rsidP="0014067F">
      <w:pPr>
        <w:pStyle w:val="11"/>
        <w:ind w:firstLine="567"/>
        <w:jc w:val="both"/>
      </w:pPr>
      <w:r>
        <w:t>В таблице 5 отражены сведения о способах сбора, накопления, транспортировки, обезвреживания, восстановления и удаления отходов, образующихся на месторождении</w:t>
      </w:r>
      <w:r w:rsidR="0014067F">
        <w:t>.</w:t>
      </w:r>
    </w:p>
    <w:p w14:paraId="4FF71879" w14:textId="23D38637" w:rsidR="0070418C" w:rsidRPr="004C6BF5" w:rsidRDefault="004C6BF5" w:rsidP="0014067F">
      <w:pPr>
        <w:pStyle w:val="11"/>
        <w:ind w:firstLine="567"/>
        <w:jc w:val="both"/>
      </w:pPr>
      <w:r>
        <w:t xml:space="preserve">ТОО </w:t>
      </w:r>
      <w:r w:rsidRPr="0014067F">
        <w:rPr>
          <w:lang w:eastAsia="en-US" w:bidi="en-US"/>
        </w:rPr>
        <w:t>«</w:t>
      </w:r>
      <w:r w:rsidR="0014067F">
        <w:rPr>
          <w:lang w:val="kk-KZ"/>
        </w:rPr>
        <w:t xml:space="preserve">МЖК </w:t>
      </w:r>
      <w:r w:rsidR="0014067F">
        <w:rPr>
          <w:lang w:val="en-US"/>
        </w:rPr>
        <w:t>Group</w:t>
      </w:r>
      <w:r w:rsidRPr="0014067F">
        <w:rPr>
          <w:rFonts w:ascii="Calibri" w:eastAsia="Calibri" w:hAnsi="Calibri" w:cs="Calibri"/>
          <w:sz w:val="22"/>
          <w:szCs w:val="22"/>
          <w:lang w:eastAsia="en-US" w:bidi="en-US"/>
        </w:rPr>
        <w:t>»</w:t>
      </w:r>
      <w:r>
        <w:rPr>
          <w:rFonts w:ascii="Calibri" w:eastAsia="Calibri" w:hAnsi="Calibri" w:cs="Calibri"/>
          <w:sz w:val="22"/>
          <w:szCs w:val="22"/>
          <w:lang w:eastAsia="en-US" w:bidi="en-US"/>
        </w:rPr>
        <w:t>.</w:t>
      </w:r>
    </w:p>
    <w:p w14:paraId="5572B405" w14:textId="6406CFA9" w:rsidR="0070418C" w:rsidRDefault="006831E2" w:rsidP="005C4404">
      <w:pPr>
        <w:pStyle w:val="60"/>
        <w:keepNext/>
        <w:keepLines/>
        <w:numPr>
          <w:ilvl w:val="1"/>
          <w:numId w:val="2"/>
        </w:numPr>
        <w:tabs>
          <w:tab w:val="left" w:pos="471"/>
        </w:tabs>
        <w:jc w:val="center"/>
      </w:pPr>
      <w:bookmarkStart w:id="20" w:name="bookmark38"/>
      <w:bookmarkStart w:id="21" w:name="bookmark37"/>
      <w:r>
        <w:t>Анализ управления отходами в динамике за последние три года</w:t>
      </w:r>
      <w:bookmarkEnd w:id="20"/>
      <w:bookmarkEnd w:id="21"/>
      <w:r w:rsidR="0014067F">
        <w:t>.</w:t>
      </w:r>
    </w:p>
    <w:p w14:paraId="2C710A65" w14:textId="77777777" w:rsidR="0070418C" w:rsidRDefault="006831E2" w:rsidP="005C4404">
      <w:pPr>
        <w:pStyle w:val="11"/>
        <w:ind w:firstLine="680"/>
        <w:jc w:val="both"/>
      </w:pPr>
      <w:r>
        <w:t>Данные о количестве образовавшихся, накопленных, размещённых и переданных сторонним организа</w:t>
      </w:r>
      <w:r w:rsidR="005C4404">
        <w:t>циям отходов предприятия за 2022-2024</w:t>
      </w:r>
      <w:r>
        <w:t xml:space="preserve"> годы представлены в таблице 6 на основании данных инвентаризации отходов и отчётов по ним, предоставленных в уполномоченный орган в области охраны окружающей среды в соответствии с требованиями экологического законодательства Республики Казахстан.</w:t>
      </w:r>
    </w:p>
    <w:p w14:paraId="07A891B9" w14:textId="77777777" w:rsidR="0070418C" w:rsidRDefault="006831E2" w:rsidP="005C4404">
      <w:pPr>
        <w:pStyle w:val="11"/>
        <w:spacing w:after="300"/>
        <w:ind w:firstLine="680"/>
        <w:jc w:val="both"/>
      </w:pPr>
      <w:r>
        <w:t xml:space="preserve">Объект проведения геологоразведочных работ проектируемый, в связи с чем </w:t>
      </w:r>
      <w:bookmarkStart w:id="22" w:name="bookmark40"/>
      <w:r>
        <w:t>отразить информацию о количестве образовавшихся, накопленных, размещенных и переданных сторонним организациям отходов за последние три года не представляется возможным. Предприятием предусматривается применение достаточных мер по недопущению негативного воздействия отходов производства и потребления, так как весь объём образующихся отходов будет передаваться на переработку и утилизацию специализированным организациям, размещение отходов предприятием не проектируется.</w:t>
      </w:r>
      <w:bookmarkEnd w:id="22"/>
    </w:p>
    <w:p w14:paraId="68EB0F31" w14:textId="77777777" w:rsidR="005C4404" w:rsidRDefault="006831E2" w:rsidP="005C4404">
      <w:pPr>
        <w:pStyle w:val="11"/>
        <w:ind w:left="140" w:firstLine="240"/>
        <w:jc w:val="center"/>
        <w:rPr>
          <w:b/>
          <w:bCs/>
          <w:i/>
          <w:iCs/>
        </w:rPr>
      </w:pPr>
      <w:r>
        <w:rPr>
          <w:b/>
          <w:bCs/>
          <w:i/>
          <w:iCs/>
        </w:rPr>
        <w:t>2.6.Определение приоритетных видов отходов для разработки мероприятий по сокращению образования отходов, увеличению доли их восстановления</w:t>
      </w:r>
    </w:p>
    <w:p w14:paraId="1CB2B25B" w14:textId="77777777" w:rsidR="0070418C" w:rsidRDefault="006831E2" w:rsidP="0022050A">
      <w:pPr>
        <w:pStyle w:val="11"/>
        <w:ind w:firstLine="567"/>
        <w:jc w:val="both"/>
      </w:pPr>
      <w:r>
        <w:t>Предприятием предпринимаются все возможные меры по минимизации объёмов образования и размещения отходов.</w:t>
      </w:r>
    </w:p>
    <w:p w14:paraId="0E710196" w14:textId="77777777" w:rsidR="0070418C" w:rsidRDefault="006831E2" w:rsidP="0022050A">
      <w:pPr>
        <w:pStyle w:val="11"/>
        <w:ind w:firstLine="567"/>
        <w:jc w:val="both"/>
        <w:sectPr w:rsidR="0070418C" w:rsidSect="00F524A5">
          <w:pgSz w:w="11900" w:h="16840"/>
          <w:pgMar w:top="709" w:right="708" w:bottom="709" w:left="1134" w:header="562" w:footer="3" w:gutter="0"/>
          <w:cols w:space="720"/>
          <w:noEndnote/>
          <w:docGrid w:linePitch="360"/>
        </w:sectPr>
      </w:pPr>
      <w:r>
        <w:t>Все образуемые отходы временно хранятся на территории участка в местах, предназначенных для безопасного сбора отходов в срок не более шести месяцев до их передачи третьим лицам, осуществляющим операции по утилизации и переработке.</w:t>
      </w:r>
    </w:p>
    <w:p w14:paraId="205697A2" w14:textId="77777777" w:rsidR="0070418C" w:rsidRDefault="006831E2">
      <w:pPr>
        <w:pStyle w:val="a7"/>
        <w:ind w:left="9931"/>
      </w:pPr>
      <w:r>
        <w:lastRenderedPageBreak/>
        <w:t>Таблица 4 - Классификация отходов предприятия</w:t>
      </w:r>
    </w:p>
    <w:tbl>
      <w:tblPr>
        <w:tblOverlap w:val="never"/>
        <w:tblW w:w="15719" w:type="dxa"/>
        <w:jc w:val="center"/>
        <w:tblLayout w:type="fixed"/>
        <w:tblCellMar>
          <w:left w:w="10" w:type="dxa"/>
          <w:right w:w="10" w:type="dxa"/>
        </w:tblCellMar>
        <w:tblLook w:val="04A0" w:firstRow="1" w:lastRow="0" w:firstColumn="1" w:lastColumn="0" w:noHBand="0" w:noVBand="1"/>
      </w:tblPr>
      <w:tblGrid>
        <w:gridCol w:w="490"/>
        <w:gridCol w:w="1773"/>
        <w:gridCol w:w="1347"/>
        <w:gridCol w:w="3494"/>
        <w:gridCol w:w="3710"/>
        <w:gridCol w:w="3073"/>
        <w:gridCol w:w="1832"/>
      </w:tblGrid>
      <w:tr w:rsidR="0070418C" w14:paraId="40AC8664" w14:textId="77777777" w:rsidTr="00BC2EE7">
        <w:trPr>
          <w:trHeight w:hRule="exact" w:val="811"/>
          <w:jc w:val="center"/>
        </w:trPr>
        <w:tc>
          <w:tcPr>
            <w:tcW w:w="490" w:type="dxa"/>
            <w:tcBorders>
              <w:top w:val="single" w:sz="4" w:space="0" w:color="auto"/>
              <w:left w:val="single" w:sz="4" w:space="0" w:color="auto"/>
            </w:tcBorders>
            <w:shd w:val="clear" w:color="auto" w:fill="auto"/>
          </w:tcPr>
          <w:p w14:paraId="3503E7E9" w14:textId="77777777" w:rsidR="0070418C" w:rsidRDefault="006831E2">
            <w:pPr>
              <w:pStyle w:val="a9"/>
              <w:ind w:left="140" w:firstLine="40"/>
              <w:rPr>
                <w:sz w:val="22"/>
                <w:szCs w:val="22"/>
              </w:rPr>
            </w:pPr>
            <w:r>
              <w:rPr>
                <w:sz w:val="22"/>
                <w:szCs w:val="22"/>
              </w:rPr>
              <w:t>№ п/п</w:t>
            </w:r>
          </w:p>
        </w:tc>
        <w:tc>
          <w:tcPr>
            <w:tcW w:w="1773" w:type="dxa"/>
            <w:tcBorders>
              <w:top w:val="single" w:sz="4" w:space="0" w:color="auto"/>
              <w:left w:val="single" w:sz="4" w:space="0" w:color="auto"/>
            </w:tcBorders>
            <w:shd w:val="clear" w:color="auto" w:fill="auto"/>
            <w:vAlign w:val="center"/>
          </w:tcPr>
          <w:p w14:paraId="71E4A91D" w14:textId="77777777" w:rsidR="0070418C" w:rsidRDefault="006831E2">
            <w:pPr>
              <w:pStyle w:val="a9"/>
              <w:ind w:left="340" w:firstLine="0"/>
              <w:rPr>
                <w:sz w:val="22"/>
                <w:szCs w:val="22"/>
              </w:rPr>
            </w:pPr>
            <w:r>
              <w:rPr>
                <w:sz w:val="22"/>
                <w:szCs w:val="22"/>
              </w:rPr>
              <w:t>Наименование отхода</w:t>
            </w:r>
          </w:p>
        </w:tc>
        <w:tc>
          <w:tcPr>
            <w:tcW w:w="1347" w:type="dxa"/>
            <w:tcBorders>
              <w:top w:val="single" w:sz="4" w:space="0" w:color="auto"/>
              <w:left w:val="single" w:sz="4" w:space="0" w:color="auto"/>
            </w:tcBorders>
            <w:shd w:val="clear" w:color="auto" w:fill="auto"/>
          </w:tcPr>
          <w:p w14:paraId="6C38A4B6" w14:textId="77777777" w:rsidR="0070418C" w:rsidRDefault="006831E2">
            <w:pPr>
              <w:pStyle w:val="a9"/>
              <w:spacing w:before="120"/>
              <w:ind w:left="120" w:firstLine="0"/>
              <w:jc w:val="center"/>
              <w:rPr>
                <w:sz w:val="22"/>
                <w:szCs w:val="22"/>
              </w:rPr>
            </w:pPr>
            <w:r>
              <w:rPr>
                <w:sz w:val="22"/>
                <w:szCs w:val="22"/>
              </w:rPr>
              <w:t>Код</w:t>
            </w:r>
          </w:p>
        </w:tc>
        <w:tc>
          <w:tcPr>
            <w:tcW w:w="3494" w:type="dxa"/>
            <w:tcBorders>
              <w:top w:val="single" w:sz="4" w:space="0" w:color="auto"/>
              <w:left w:val="single" w:sz="4" w:space="0" w:color="auto"/>
            </w:tcBorders>
            <w:shd w:val="clear" w:color="auto" w:fill="auto"/>
            <w:vAlign w:val="center"/>
          </w:tcPr>
          <w:p w14:paraId="5413B89A" w14:textId="77777777" w:rsidR="0070418C" w:rsidRDefault="006831E2">
            <w:pPr>
              <w:pStyle w:val="a9"/>
              <w:ind w:firstLine="0"/>
              <w:rPr>
                <w:sz w:val="22"/>
                <w:szCs w:val="22"/>
              </w:rPr>
            </w:pPr>
            <w:r>
              <w:rPr>
                <w:sz w:val="22"/>
                <w:szCs w:val="22"/>
              </w:rPr>
              <w:t>Вид отхода согласно</w:t>
            </w:r>
          </w:p>
          <w:p w14:paraId="139DC7BC" w14:textId="77777777" w:rsidR="0070418C" w:rsidRDefault="006831E2">
            <w:pPr>
              <w:pStyle w:val="a9"/>
              <w:ind w:firstLine="0"/>
              <w:rPr>
                <w:sz w:val="22"/>
                <w:szCs w:val="22"/>
              </w:rPr>
            </w:pPr>
            <w:r>
              <w:rPr>
                <w:sz w:val="22"/>
                <w:szCs w:val="22"/>
              </w:rPr>
              <w:t>Классификатору отходов</w:t>
            </w:r>
          </w:p>
        </w:tc>
        <w:tc>
          <w:tcPr>
            <w:tcW w:w="3710" w:type="dxa"/>
            <w:tcBorders>
              <w:top w:val="single" w:sz="4" w:space="0" w:color="auto"/>
              <w:left w:val="single" w:sz="4" w:space="0" w:color="auto"/>
            </w:tcBorders>
            <w:shd w:val="clear" w:color="auto" w:fill="auto"/>
          </w:tcPr>
          <w:p w14:paraId="27043E55" w14:textId="77777777" w:rsidR="0070418C" w:rsidRDefault="006831E2">
            <w:pPr>
              <w:pStyle w:val="a9"/>
              <w:spacing w:before="100"/>
              <w:ind w:firstLine="0"/>
              <w:jc w:val="center"/>
              <w:rPr>
                <w:sz w:val="22"/>
                <w:szCs w:val="22"/>
              </w:rPr>
            </w:pPr>
            <w:r>
              <w:rPr>
                <w:sz w:val="22"/>
                <w:szCs w:val="22"/>
              </w:rPr>
              <w:t>Группа</w:t>
            </w:r>
          </w:p>
        </w:tc>
        <w:tc>
          <w:tcPr>
            <w:tcW w:w="3073" w:type="dxa"/>
            <w:tcBorders>
              <w:top w:val="single" w:sz="4" w:space="0" w:color="auto"/>
              <w:left w:val="single" w:sz="4" w:space="0" w:color="auto"/>
            </w:tcBorders>
            <w:shd w:val="clear" w:color="auto" w:fill="auto"/>
          </w:tcPr>
          <w:p w14:paraId="68D7FDD8" w14:textId="77777777" w:rsidR="0070418C" w:rsidRDefault="006831E2">
            <w:pPr>
              <w:pStyle w:val="a9"/>
              <w:spacing w:before="100"/>
              <w:ind w:left="400" w:firstLine="0"/>
              <w:jc w:val="center"/>
              <w:rPr>
                <w:sz w:val="22"/>
                <w:szCs w:val="22"/>
              </w:rPr>
            </w:pPr>
            <w:r>
              <w:rPr>
                <w:sz w:val="22"/>
                <w:szCs w:val="22"/>
              </w:rPr>
              <w:t>Подгруппа</w:t>
            </w:r>
          </w:p>
        </w:tc>
        <w:tc>
          <w:tcPr>
            <w:tcW w:w="1832" w:type="dxa"/>
            <w:tcBorders>
              <w:top w:val="single" w:sz="4" w:space="0" w:color="auto"/>
              <w:left w:val="single" w:sz="4" w:space="0" w:color="auto"/>
              <w:right w:val="single" w:sz="4" w:space="0" w:color="auto"/>
            </w:tcBorders>
            <w:shd w:val="clear" w:color="auto" w:fill="auto"/>
          </w:tcPr>
          <w:p w14:paraId="413245CC" w14:textId="77777777" w:rsidR="0070418C" w:rsidRDefault="006831E2">
            <w:pPr>
              <w:pStyle w:val="a9"/>
              <w:ind w:firstLine="0"/>
              <w:jc w:val="center"/>
              <w:rPr>
                <w:sz w:val="22"/>
                <w:szCs w:val="22"/>
              </w:rPr>
            </w:pPr>
            <w:r>
              <w:rPr>
                <w:sz w:val="22"/>
                <w:szCs w:val="22"/>
              </w:rPr>
              <w:t>Примеча</w:t>
            </w:r>
            <w:r>
              <w:rPr>
                <w:sz w:val="22"/>
                <w:szCs w:val="22"/>
              </w:rPr>
              <w:softHyphen/>
              <w:t>ние</w:t>
            </w:r>
          </w:p>
        </w:tc>
      </w:tr>
      <w:tr w:rsidR="0070418C" w14:paraId="7F267BC5" w14:textId="77777777" w:rsidTr="00BC2EE7">
        <w:trPr>
          <w:trHeight w:hRule="exact" w:val="1987"/>
          <w:jc w:val="center"/>
        </w:trPr>
        <w:tc>
          <w:tcPr>
            <w:tcW w:w="490" w:type="dxa"/>
            <w:tcBorders>
              <w:top w:val="single" w:sz="4" w:space="0" w:color="auto"/>
              <w:left w:val="single" w:sz="4" w:space="0" w:color="auto"/>
            </w:tcBorders>
            <w:shd w:val="clear" w:color="auto" w:fill="auto"/>
          </w:tcPr>
          <w:p w14:paraId="35AC77A8" w14:textId="77777777" w:rsidR="0070418C" w:rsidRDefault="006831E2">
            <w:pPr>
              <w:pStyle w:val="a9"/>
              <w:spacing w:before="300"/>
              <w:ind w:firstLine="0"/>
              <w:jc w:val="center"/>
              <w:rPr>
                <w:sz w:val="22"/>
                <w:szCs w:val="22"/>
              </w:rPr>
            </w:pPr>
            <w:r>
              <w:rPr>
                <w:sz w:val="22"/>
                <w:szCs w:val="22"/>
              </w:rPr>
              <w:t>1</w:t>
            </w:r>
          </w:p>
        </w:tc>
        <w:tc>
          <w:tcPr>
            <w:tcW w:w="1773" w:type="dxa"/>
            <w:tcBorders>
              <w:top w:val="single" w:sz="4" w:space="0" w:color="auto"/>
              <w:left w:val="single" w:sz="4" w:space="0" w:color="auto"/>
            </w:tcBorders>
            <w:shd w:val="clear" w:color="auto" w:fill="auto"/>
            <w:vAlign w:val="center"/>
          </w:tcPr>
          <w:p w14:paraId="34772CE4" w14:textId="77777777" w:rsidR="0070418C" w:rsidRDefault="006831E2">
            <w:pPr>
              <w:pStyle w:val="a9"/>
              <w:ind w:firstLine="0"/>
              <w:jc w:val="center"/>
              <w:rPr>
                <w:sz w:val="22"/>
                <w:szCs w:val="22"/>
              </w:rPr>
            </w:pPr>
            <w:r>
              <w:rPr>
                <w:sz w:val="22"/>
                <w:szCs w:val="22"/>
              </w:rPr>
              <w:t>Твердые бытовые отходы</w:t>
            </w:r>
          </w:p>
        </w:tc>
        <w:tc>
          <w:tcPr>
            <w:tcW w:w="1347" w:type="dxa"/>
            <w:tcBorders>
              <w:top w:val="single" w:sz="4" w:space="0" w:color="auto"/>
              <w:left w:val="single" w:sz="4" w:space="0" w:color="auto"/>
            </w:tcBorders>
            <w:shd w:val="clear" w:color="auto" w:fill="auto"/>
            <w:vAlign w:val="center"/>
          </w:tcPr>
          <w:p w14:paraId="5B01FDE5" w14:textId="77777777" w:rsidR="0070418C" w:rsidRDefault="006831E2">
            <w:pPr>
              <w:pStyle w:val="a9"/>
              <w:ind w:firstLine="140"/>
              <w:rPr>
                <w:sz w:val="22"/>
                <w:szCs w:val="22"/>
              </w:rPr>
            </w:pPr>
            <w:r>
              <w:rPr>
                <w:sz w:val="22"/>
                <w:szCs w:val="22"/>
              </w:rPr>
              <w:t>20 03 01</w:t>
            </w:r>
          </w:p>
        </w:tc>
        <w:tc>
          <w:tcPr>
            <w:tcW w:w="3494" w:type="dxa"/>
            <w:tcBorders>
              <w:top w:val="single" w:sz="4" w:space="0" w:color="auto"/>
              <w:left w:val="single" w:sz="4" w:space="0" w:color="auto"/>
            </w:tcBorders>
            <w:shd w:val="clear" w:color="auto" w:fill="auto"/>
            <w:vAlign w:val="center"/>
          </w:tcPr>
          <w:p w14:paraId="76761693" w14:textId="77777777" w:rsidR="0070418C" w:rsidRDefault="006831E2">
            <w:pPr>
              <w:pStyle w:val="a9"/>
              <w:ind w:firstLine="0"/>
              <w:jc w:val="center"/>
              <w:rPr>
                <w:sz w:val="22"/>
                <w:szCs w:val="22"/>
              </w:rPr>
            </w:pPr>
            <w:r>
              <w:rPr>
                <w:sz w:val="22"/>
                <w:szCs w:val="22"/>
              </w:rPr>
              <w:t>Смешанные коммунальные отходы</w:t>
            </w:r>
          </w:p>
        </w:tc>
        <w:tc>
          <w:tcPr>
            <w:tcW w:w="3710" w:type="dxa"/>
            <w:tcBorders>
              <w:top w:val="single" w:sz="4" w:space="0" w:color="auto"/>
              <w:left w:val="single" w:sz="4" w:space="0" w:color="auto"/>
            </w:tcBorders>
            <w:shd w:val="clear" w:color="auto" w:fill="auto"/>
            <w:vAlign w:val="center"/>
          </w:tcPr>
          <w:p w14:paraId="2B4D042F" w14:textId="77777777" w:rsidR="0070418C" w:rsidRDefault="006831E2">
            <w:pPr>
              <w:pStyle w:val="a9"/>
              <w:ind w:firstLine="0"/>
              <w:jc w:val="center"/>
              <w:rPr>
                <w:sz w:val="22"/>
                <w:szCs w:val="22"/>
              </w:rPr>
            </w:pPr>
            <w:r>
              <w:rPr>
                <w:sz w:val="22"/>
                <w:szCs w:val="22"/>
              </w:rPr>
              <w:t>Коммунальные отходы (отходы домохозяйств и сходные отходы торговых и промышленных предприятий, а также учреждений), включая собираемые отдельно фракции</w:t>
            </w:r>
          </w:p>
        </w:tc>
        <w:tc>
          <w:tcPr>
            <w:tcW w:w="3073" w:type="dxa"/>
            <w:tcBorders>
              <w:top w:val="single" w:sz="4" w:space="0" w:color="auto"/>
              <w:left w:val="single" w:sz="4" w:space="0" w:color="auto"/>
            </w:tcBorders>
            <w:shd w:val="clear" w:color="auto" w:fill="auto"/>
            <w:vAlign w:val="center"/>
          </w:tcPr>
          <w:p w14:paraId="44A63F70" w14:textId="77777777" w:rsidR="0070418C" w:rsidRDefault="006831E2" w:rsidP="00BC2EE7">
            <w:pPr>
              <w:pStyle w:val="a9"/>
              <w:ind w:firstLine="91"/>
              <w:rPr>
                <w:sz w:val="22"/>
                <w:szCs w:val="22"/>
              </w:rPr>
            </w:pPr>
            <w:r>
              <w:rPr>
                <w:sz w:val="22"/>
                <w:szCs w:val="22"/>
              </w:rPr>
              <w:t>Другие коммунальные отходы</w:t>
            </w:r>
          </w:p>
        </w:tc>
        <w:tc>
          <w:tcPr>
            <w:tcW w:w="1832" w:type="dxa"/>
            <w:tcBorders>
              <w:top w:val="single" w:sz="4" w:space="0" w:color="auto"/>
              <w:left w:val="single" w:sz="4" w:space="0" w:color="auto"/>
              <w:right w:val="single" w:sz="4" w:space="0" w:color="auto"/>
            </w:tcBorders>
            <w:shd w:val="clear" w:color="auto" w:fill="auto"/>
            <w:vAlign w:val="center"/>
          </w:tcPr>
          <w:p w14:paraId="38DC86A7" w14:textId="77777777" w:rsidR="0070418C" w:rsidRDefault="006831E2">
            <w:pPr>
              <w:pStyle w:val="a9"/>
              <w:ind w:firstLine="0"/>
              <w:jc w:val="center"/>
              <w:rPr>
                <w:sz w:val="22"/>
                <w:szCs w:val="22"/>
              </w:rPr>
            </w:pPr>
            <w:proofErr w:type="spellStart"/>
            <w:r>
              <w:rPr>
                <w:sz w:val="22"/>
                <w:szCs w:val="22"/>
              </w:rPr>
              <w:t>Неопасн</w:t>
            </w:r>
            <w:proofErr w:type="spellEnd"/>
            <w:r>
              <w:rPr>
                <w:sz w:val="22"/>
                <w:szCs w:val="22"/>
              </w:rPr>
              <w:t xml:space="preserve"> </w:t>
            </w:r>
            <w:proofErr w:type="spellStart"/>
            <w:r>
              <w:rPr>
                <w:sz w:val="22"/>
                <w:szCs w:val="22"/>
              </w:rPr>
              <w:t>ый</w:t>
            </w:r>
            <w:proofErr w:type="spellEnd"/>
            <w:r>
              <w:rPr>
                <w:sz w:val="22"/>
                <w:szCs w:val="22"/>
              </w:rPr>
              <w:t xml:space="preserve"> отход</w:t>
            </w:r>
          </w:p>
        </w:tc>
      </w:tr>
      <w:tr w:rsidR="0070418C" w14:paraId="5EE3F101" w14:textId="77777777" w:rsidTr="00BC2EE7">
        <w:trPr>
          <w:trHeight w:hRule="exact" w:val="1987"/>
          <w:jc w:val="center"/>
        </w:trPr>
        <w:tc>
          <w:tcPr>
            <w:tcW w:w="490" w:type="dxa"/>
            <w:tcBorders>
              <w:top w:val="single" w:sz="4" w:space="0" w:color="auto"/>
              <w:left w:val="single" w:sz="4" w:space="0" w:color="auto"/>
            </w:tcBorders>
            <w:shd w:val="clear" w:color="auto" w:fill="auto"/>
            <w:vAlign w:val="center"/>
          </w:tcPr>
          <w:p w14:paraId="0267433C" w14:textId="77777777" w:rsidR="0070418C" w:rsidRDefault="006831E2">
            <w:pPr>
              <w:pStyle w:val="a9"/>
              <w:ind w:firstLine="0"/>
              <w:jc w:val="center"/>
              <w:rPr>
                <w:sz w:val="22"/>
                <w:szCs w:val="22"/>
              </w:rPr>
            </w:pPr>
            <w:r>
              <w:rPr>
                <w:sz w:val="22"/>
                <w:szCs w:val="22"/>
              </w:rPr>
              <w:t>2</w:t>
            </w:r>
          </w:p>
        </w:tc>
        <w:tc>
          <w:tcPr>
            <w:tcW w:w="1773" w:type="dxa"/>
            <w:tcBorders>
              <w:top w:val="single" w:sz="4" w:space="0" w:color="auto"/>
              <w:left w:val="single" w:sz="4" w:space="0" w:color="auto"/>
            </w:tcBorders>
            <w:shd w:val="clear" w:color="auto" w:fill="auto"/>
            <w:vAlign w:val="center"/>
          </w:tcPr>
          <w:p w14:paraId="4E8B0247" w14:textId="77777777" w:rsidR="0070418C" w:rsidRDefault="006831E2">
            <w:pPr>
              <w:pStyle w:val="a9"/>
              <w:ind w:firstLine="0"/>
              <w:jc w:val="center"/>
              <w:rPr>
                <w:sz w:val="22"/>
                <w:szCs w:val="22"/>
              </w:rPr>
            </w:pPr>
            <w:r>
              <w:rPr>
                <w:sz w:val="22"/>
                <w:szCs w:val="22"/>
              </w:rPr>
              <w:t>Промасленная ветошь</w:t>
            </w:r>
          </w:p>
        </w:tc>
        <w:tc>
          <w:tcPr>
            <w:tcW w:w="1347" w:type="dxa"/>
            <w:tcBorders>
              <w:top w:val="single" w:sz="4" w:space="0" w:color="auto"/>
              <w:left w:val="single" w:sz="4" w:space="0" w:color="auto"/>
            </w:tcBorders>
            <w:shd w:val="clear" w:color="auto" w:fill="auto"/>
            <w:vAlign w:val="center"/>
          </w:tcPr>
          <w:p w14:paraId="45E34173" w14:textId="77777777" w:rsidR="0070418C" w:rsidRDefault="006831E2">
            <w:pPr>
              <w:pStyle w:val="a9"/>
              <w:ind w:firstLine="0"/>
              <w:jc w:val="center"/>
              <w:rPr>
                <w:sz w:val="22"/>
                <w:szCs w:val="22"/>
              </w:rPr>
            </w:pPr>
            <w:r>
              <w:rPr>
                <w:sz w:val="22"/>
                <w:szCs w:val="22"/>
              </w:rPr>
              <w:t>15 02 02*</w:t>
            </w:r>
          </w:p>
        </w:tc>
        <w:tc>
          <w:tcPr>
            <w:tcW w:w="3494" w:type="dxa"/>
            <w:tcBorders>
              <w:top w:val="single" w:sz="4" w:space="0" w:color="auto"/>
              <w:left w:val="single" w:sz="4" w:space="0" w:color="auto"/>
            </w:tcBorders>
            <w:shd w:val="clear" w:color="auto" w:fill="auto"/>
            <w:vAlign w:val="center"/>
          </w:tcPr>
          <w:p w14:paraId="3A52B996" w14:textId="77777777" w:rsidR="0070418C" w:rsidRDefault="006831E2">
            <w:pPr>
              <w:pStyle w:val="a9"/>
              <w:ind w:firstLine="0"/>
              <w:jc w:val="center"/>
              <w:rPr>
                <w:sz w:val="22"/>
                <w:szCs w:val="22"/>
              </w:rPr>
            </w:pPr>
            <w:r>
              <w:rPr>
                <w:sz w:val="22"/>
                <w:szCs w:val="22"/>
              </w:rPr>
              <w:t>Абсорбенты, фильтровальные материалы (включая масляные фильтры иначе не определенные), ткани для вытирания, защитная одежда, загрязненные опасными материалами</w:t>
            </w:r>
          </w:p>
        </w:tc>
        <w:tc>
          <w:tcPr>
            <w:tcW w:w="3710" w:type="dxa"/>
            <w:tcBorders>
              <w:top w:val="single" w:sz="4" w:space="0" w:color="auto"/>
              <w:left w:val="single" w:sz="4" w:space="0" w:color="auto"/>
            </w:tcBorders>
            <w:shd w:val="clear" w:color="auto" w:fill="auto"/>
            <w:vAlign w:val="center"/>
          </w:tcPr>
          <w:p w14:paraId="12A67D0C" w14:textId="77777777" w:rsidR="0070418C" w:rsidRDefault="006831E2">
            <w:pPr>
              <w:pStyle w:val="a9"/>
              <w:ind w:firstLine="0"/>
              <w:jc w:val="center"/>
              <w:rPr>
                <w:sz w:val="22"/>
                <w:szCs w:val="22"/>
              </w:rPr>
            </w:pPr>
            <w:r>
              <w:rPr>
                <w:sz w:val="22"/>
                <w:szCs w:val="22"/>
              </w:rPr>
              <w:t>Упаковочные отходы, абсорбенты, ткани для вытирания, фильтровальные материалы и защитная одежда, не определенные иначе</w:t>
            </w:r>
          </w:p>
        </w:tc>
        <w:tc>
          <w:tcPr>
            <w:tcW w:w="3073" w:type="dxa"/>
            <w:tcBorders>
              <w:top w:val="single" w:sz="4" w:space="0" w:color="auto"/>
              <w:left w:val="single" w:sz="4" w:space="0" w:color="auto"/>
            </w:tcBorders>
            <w:shd w:val="clear" w:color="auto" w:fill="auto"/>
            <w:vAlign w:val="center"/>
          </w:tcPr>
          <w:p w14:paraId="1817E8C3" w14:textId="77777777" w:rsidR="0070418C" w:rsidRDefault="006831E2">
            <w:pPr>
              <w:pStyle w:val="a9"/>
              <w:ind w:firstLine="0"/>
              <w:jc w:val="center"/>
              <w:rPr>
                <w:sz w:val="22"/>
                <w:szCs w:val="22"/>
              </w:rPr>
            </w:pPr>
            <w:r>
              <w:rPr>
                <w:sz w:val="22"/>
                <w:szCs w:val="22"/>
              </w:rPr>
              <w:t>Абсорбенты, фильтровальные материалы, ткани для вытирания, защитная одежда</w:t>
            </w:r>
          </w:p>
        </w:tc>
        <w:tc>
          <w:tcPr>
            <w:tcW w:w="1832" w:type="dxa"/>
            <w:tcBorders>
              <w:top w:val="single" w:sz="4" w:space="0" w:color="auto"/>
              <w:left w:val="single" w:sz="4" w:space="0" w:color="auto"/>
              <w:right w:val="single" w:sz="4" w:space="0" w:color="auto"/>
            </w:tcBorders>
            <w:shd w:val="clear" w:color="auto" w:fill="auto"/>
            <w:vAlign w:val="center"/>
          </w:tcPr>
          <w:p w14:paraId="68494B8B" w14:textId="77777777" w:rsidR="0070418C" w:rsidRDefault="006831E2">
            <w:pPr>
              <w:pStyle w:val="a9"/>
              <w:spacing w:line="178" w:lineRule="auto"/>
              <w:ind w:firstLine="0"/>
              <w:jc w:val="center"/>
              <w:rPr>
                <w:sz w:val="22"/>
                <w:szCs w:val="22"/>
              </w:rPr>
            </w:pPr>
            <w:r>
              <w:rPr>
                <w:sz w:val="22"/>
                <w:szCs w:val="22"/>
              </w:rPr>
              <w:t>Опасный отход</w:t>
            </w:r>
          </w:p>
        </w:tc>
      </w:tr>
      <w:tr w:rsidR="005C4404" w14:paraId="08F26B20" w14:textId="77777777" w:rsidTr="00BC2EE7">
        <w:trPr>
          <w:trHeight w:hRule="exact" w:val="1987"/>
          <w:jc w:val="center"/>
        </w:trPr>
        <w:tc>
          <w:tcPr>
            <w:tcW w:w="490" w:type="dxa"/>
            <w:tcBorders>
              <w:top w:val="single" w:sz="4" w:space="0" w:color="auto"/>
              <w:left w:val="single" w:sz="4" w:space="0" w:color="auto"/>
              <w:bottom w:val="single" w:sz="4" w:space="0" w:color="auto"/>
            </w:tcBorders>
            <w:shd w:val="clear" w:color="auto" w:fill="auto"/>
            <w:vAlign w:val="center"/>
          </w:tcPr>
          <w:p w14:paraId="69A1A793" w14:textId="77777777" w:rsidR="005C4404" w:rsidRDefault="005C4404">
            <w:pPr>
              <w:pStyle w:val="a9"/>
              <w:ind w:firstLine="0"/>
              <w:jc w:val="center"/>
              <w:rPr>
                <w:sz w:val="22"/>
                <w:szCs w:val="22"/>
              </w:rPr>
            </w:pPr>
            <w:r>
              <w:rPr>
                <w:sz w:val="22"/>
                <w:szCs w:val="22"/>
              </w:rPr>
              <w:t>3</w:t>
            </w:r>
          </w:p>
        </w:tc>
        <w:tc>
          <w:tcPr>
            <w:tcW w:w="1773" w:type="dxa"/>
            <w:tcBorders>
              <w:top w:val="single" w:sz="4" w:space="0" w:color="auto"/>
              <w:left w:val="single" w:sz="4" w:space="0" w:color="auto"/>
              <w:bottom w:val="single" w:sz="4" w:space="0" w:color="auto"/>
            </w:tcBorders>
            <w:shd w:val="clear" w:color="auto" w:fill="auto"/>
            <w:vAlign w:val="center"/>
          </w:tcPr>
          <w:p w14:paraId="79A6A809" w14:textId="77777777" w:rsidR="005C4404" w:rsidRDefault="005C4404">
            <w:pPr>
              <w:pStyle w:val="a9"/>
              <w:ind w:firstLine="0"/>
              <w:jc w:val="center"/>
              <w:rPr>
                <w:sz w:val="22"/>
                <w:szCs w:val="22"/>
              </w:rPr>
            </w:pPr>
            <w:r>
              <w:rPr>
                <w:sz w:val="22"/>
                <w:szCs w:val="22"/>
              </w:rPr>
              <w:t>Отходы черных и цветных металлов</w:t>
            </w:r>
          </w:p>
        </w:tc>
        <w:tc>
          <w:tcPr>
            <w:tcW w:w="1347" w:type="dxa"/>
            <w:tcBorders>
              <w:top w:val="single" w:sz="4" w:space="0" w:color="auto"/>
              <w:left w:val="single" w:sz="4" w:space="0" w:color="auto"/>
              <w:bottom w:val="single" w:sz="4" w:space="0" w:color="auto"/>
            </w:tcBorders>
            <w:shd w:val="clear" w:color="auto" w:fill="auto"/>
            <w:vAlign w:val="center"/>
          </w:tcPr>
          <w:p w14:paraId="09896838" w14:textId="77777777" w:rsidR="005C4404" w:rsidRDefault="005C4404">
            <w:pPr>
              <w:pStyle w:val="a9"/>
              <w:ind w:firstLine="140"/>
              <w:rPr>
                <w:sz w:val="22"/>
                <w:szCs w:val="22"/>
              </w:rPr>
            </w:pPr>
            <w:r>
              <w:rPr>
                <w:sz w:val="22"/>
                <w:szCs w:val="22"/>
              </w:rPr>
              <w:t>20 01 40</w:t>
            </w:r>
          </w:p>
        </w:tc>
        <w:tc>
          <w:tcPr>
            <w:tcW w:w="3494" w:type="dxa"/>
            <w:tcBorders>
              <w:top w:val="single" w:sz="4" w:space="0" w:color="auto"/>
              <w:left w:val="single" w:sz="4" w:space="0" w:color="auto"/>
              <w:bottom w:val="single" w:sz="4" w:space="0" w:color="auto"/>
            </w:tcBorders>
            <w:shd w:val="clear" w:color="auto" w:fill="auto"/>
            <w:vAlign w:val="center"/>
          </w:tcPr>
          <w:p w14:paraId="776FE510" w14:textId="77777777" w:rsidR="005C4404" w:rsidRDefault="005C4404">
            <w:pPr>
              <w:pStyle w:val="a9"/>
              <w:ind w:firstLine="0"/>
              <w:jc w:val="center"/>
              <w:rPr>
                <w:sz w:val="22"/>
                <w:szCs w:val="22"/>
              </w:rPr>
            </w:pPr>
            <w:r>
              <w:rPr>
                <w:sz w:val="22"/>
                <w:szCs w:val="22"/>
              </w:rPr>
              <w:t>Металлы</w:t>
            </w:r>
          </w:p>
        </w:tc>
        <w:tc>
          <w:tcPr>
            <w:tcW w:w="3710" w:type="dxa"/>
            <w:tcBorders>
              <w:top w:val="single" w:sz="4" w:space="0" w:color="auto"/>
              <w:left w:val="single" w:sz="4" w:space="0" w:color="auto"/>
              <w:bottom w:val="single" w:sz="4" w:space="0" w:color="auto"/>
            </w:tcBorders>
            <w:shd w:val="clear" w:color="auto" w:fill="auto"/>
            <w:vAlign w:val="center"/>
          </w:tcPr>
          <w:p w14:paraId="1AB383E9" w14:textId="77777777" w:rsidR="005C4404" w:rsidRDefault="005C4404">
            <w:pPr>
              <w:pStyle w:val="a9"/>
              <w:ind w:firstLine="0"/>
              <w:jc w:val="center"/>
              <w:rPr>
                <w:sz w:val="22"/>
                <w:szCs w:val="22"/>
              </w:rPr>
            </w:pPr>
            <w:r>
              <w:rPr>
                <w:sz w:val="22"/>
                <w:szCs w:val="22"/>
              </w:rPr>
              <w:t>Коммунальные отходы (отходы домохозяйств и сходные отходы торговых и промышленных предприятий, а также учреждений), включая собираемые отдельно фракции</w:t>
            </w:r>
          </w:p>
        </w:tc>
        <w:tc>
          <w:tcPr>
            <w:tcW w:w="3073" w:type="dxa"/>
            <w:tcBorders>
              <w:top w:val="single" w:sz="4" w:space="0" w:color="auto"/>
              <w:left w:val="single" w:sz="4" w:space="0" w:color="auto"/>
              <w:bottom w:val="single" w:sz="4" w:space="0" w:color="auto"/>
            </w:tcBorders>
            <w:shd w:val="clear" w:color="auto" w:fill="auto"/>
            <w:vAlign w:val="center"/>
          </w:tcPr>
          <w:p w14:paraId="73D8471A" w14:textId="77777777" w:rsidR="005C4404" w:rsidRDefault="005C4404">
            <w:pPr>
              <w:pStyle w:val="a9"/>
              <w:ind w:firstLine="0"/>
              <w:jc w:val="center"/>
              <w:rPr>
                <w:sz w:val="22"/>
                <w:szCs w:val="22"/>
              </w:rPr>
            </w:pPr>
            <w:r>
              <w:rPr>
                <w:sz w:val="22"/>
                <w:szCs w:val="22"/>
              </w:rPr>
              <w:t>Собираемые отдельно фракции (за исключением 15 01)</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4B2C98E5" w14:textId="53E5B473" w:rsidR="005C4404" w:rsidRDefault="005C4404">
            <w:pPr>
              <w:pStyle w:val="a9"/>
              <w:ind w:firstLine="0"/>
              <w:jc w:val="center"/>
              <w:rPr>
                <w:sz w:val="22"/>
                <w:szCs w:val="22"/>
              </w:rPr>
            </w:pPr>
            <w:r>
              <w:rPr>
                <w:sz w:val="22"/>
                <w:szCs w:val="22"/>
              </w:rPr>
              <w:t>Неопасный отход</w:t>
            </w:r>
          </w:p>
        </w:tc>
      </w:tr>
    </w:tbl>
    <w:p w14:paraId="57046D9C" w14:textId="77777777" w:rsidR="0070418C" w:rsidRDefault="006831E2">
      <w:pPr>
        <w:spacing w:line="1" w:lineRule="exact"/>
        <w:rPr>
          <w:sz w:val="2"/>
          <w:szCs w:val="2"/>
        </w:rPr>
      </w:pPr>
      <w:r>
        <w:br w:type="page"/>
      </w:r>
    </w:p>
    <w:p w14:paraId="5FEDE258" w14:textId="77777777" w:rsidR="0070418C" w:rsidRDefault="006831E2">
      <w:pPr>
        <w:pStyle w:val="a7"/>
        <w:ind w:left="3216"/>
      </w:pPr>
      <w:r>
        <w:lastRenderedPageBreak/>
        <w:t>Таблица 5 - Сведения о способах сбора, накопления, транспортировки, обезвреживания, восстановления и удаления отходов</w:t>
      </w:r>
    </w:p>
    <w:tbl>
      <w:tblPr>
        <w:tblOverlap w:val="never"/>
        <w:tblW w:w="15720" w:type="dxa"/>
        <w:jc w:val="center"/>
        <w:tblLayout w:type="fixed"/>
        <w:tblCellMar>
          <w:left w:w="10" w:type="dxa"/>
          <w:right w:w="10" w:type="dxa"/>
        </w:tblCellMar>
        <w:tblLook w:val="04A0" w:firstRow="1" w:lastRow="0" w:firstColumn="1" w:lastColumn="0" w:noHBand="0" w:noVBand="1"/>
      </w:tblPr>
      <w:tblGrid>
        <w:gridCol w:w="494"/>
        <w:gridCol w:w="2333"/>
        <w:gridCol w:w="4142"/>
        <w:gridCol w:w="3514"/>
        <w:gridCol w:w="2395"/>
        <w:gridCol w:w="2842"/>
      </w:tblGrid>
      <w:tr w:rsidR="0070418C" w14:paraId="3BDE44B5" w14:textId="77777777" w:rsidTr="005C4404">
        <w:trPr>
          <w:trHeight w:hRule="exact" w:val="557"/>
          <w:jc w:val="center"/>
        </w:trPr>
        <w:tc>
          <w:tcPr>
            <w:tcW w:w="494" w:type="dxa"/>
            <w:vMerge w:val="restart"/>
            <w:tcBorders>
              <w:top w:val="single" w:sz="4" w:space="0" w:color="auto"/>
              <w:left w:val="single" w:sz="4" w:space="0" w:color="auto"/>
            </w:tcBorders>
            <w:shd w:val="clear" w:color="auto" w:fill="auto"/>
          </w:tcPr>
          <w:p w14:paraId="441140A8" w14:textId="77777777" w:rsidR="0070418C" w:rsidRDefault="006831E2">
            <w:pPr>
              <w:pStyle w:val="a9"/>
              <w:spacing w:before="100"/>
              <w:ind w:left="140" w:firstLine="40"/>
            </w:pPr>
            <w:r>
              <w:t>№ п/п</w:t>
            </w:r>
          </w:p>
        </w:tc>
        <w:tc>
          <w:tcPr>
            <w:tcW w:w="2333" w:type="dxa"/>
            <w:vMerge w:val="restart"/>
            <w:tcBorders>
              <w:top w:val="single" w:sz="4" w:space="0" w:color="auto"/>
              <w:left w:val="single" w:sz="4" w:space="0" w:color="auto"/>
            </w:tcBorders>
            <w:shd w:val="clear" w:color="auto" w:fill="auto"/>
          </w:tcPr>
          <w:p w14:paraId="64EA3C14" w14:textId="77777777" w:rsidR="0070418C" w:rsidRDefault="006831E2">
            <w:pPr>
              <w:pStyle w:val="a9"/>
              <w:spacing w:before="200"/>
              <w:ind w:left="400" w:firstLine="0"/>
            </w:pPr>
            <w:r>
              <w:t>Наименование отхода</w:t>
            </w:r>
          </w:p>
        </w:tc>
        <w:tc>
          <w:tcPr>
            <w:tcW w:w="12893" w:type="dxa"/>
            <w:gridSpan w:val="4"/>
            <w:tcBorders>
              <w:top w:val="single" w:sz="4" w:space="0" w:color="auto"/>
              <w:left w:val="single" w:sz="4" w:space="0" w:color="auto"/>
              <w:right w:val="single" w:sz="4" w:space="0" w:color="auto"/>
            </w:tcBorders>
            <w:shd w:val="clear" w:color="auto" w:fill="auto"/>
            <w:vAlign w:val="bottom"/>
          </w:tcPr>
          <w:p w14:paraId="090FBD4F" w14:textId="77777777" w:rsidR="0070418C" w:rsidRDefault="006831E2">
            <w:pPr>
              <w:pStyle w:val="a9"/>
              <w:ind w:firstLine="0"/>
              <w:jc w:val="center"/>
            </w:pPr>
            <w:r>
              <w:t>Осуществляемые способы обращения с отходами</w:t>
            </w:r>
          </w:p>
        </w:tc>
      </w:tr>
      <w:tr w:rsidR="0070418C" w14:paraId="3CC9531B" w14:textId="77777777" w:rsidTr="005C4404">
        <w:trPr>
          <w:trHeight w:hRule="exact" w:val="989"/>
          <w:jc w:val="center"/>
        </w:trPr>
        <w:tc>
          <w:tcPr>
            <w:tcW w:w="494" w:type="dxa"/>
            <w:vMerge/>
            <w:tcBorders>
              <w:left w:val="single" w:sz="4" w:space="0" w:color="auto"/>
            </w:tcBorders>
            <w:shd w:val="clear" w:color="auto" w:fill="auto"/>
          </w:tcPr>
          <w:p w14:paraId="58FEB8C2" w14:textId="77777777" w:rsidR="0070418C" w:rsidRDefault="0070418C"/>
        </w:tc>
        <w:tc>
          <w:tcPr>
            <w:tcW w:w="2333" w:type="dxa"/>
            <w:vMerge/>
            <w:tcBorders>
              <w:left w:val="single" w:sz="4" w:space="0" w:color="auto"/>
            </w:tcBorders>
            <w:shd w:val="clear" w:color="auto" w:fill="auto"/>
          </w:tcPr>
          <w:p w14:paraId="3F02BE9F" w14:textId="77777777" w:rsidR="0070418C" w:rsidRDefault="0070418C"/>
        </w:tc>
        <w:tc>
          <w:tcPr>
            <w:tcW w:w="4142" w:type="dxa"/>
            <w:tcBorders>
              <w:top w:val="single" w:sz="4" w:space="0" w:color="auto"/>
              <w:left w:val="single" w:sz="4" w:space="0" w:color="auto"/>
            </w:tcBorders>
            <w:shd w:val="clear" w:color="auto" w:fill="auto"/>
          </w:tcPr>
          <w:p w14:paraId="6757B2ED" w14:textId="77777777" w:rsidR="0070418C" w:rsidRDefault="006831E2">
            <w:pPr>
              <w:pStyle w:val="a9"/>
              <w:spacing w:before="100"/>
              <w:ind w:firstLine="0"/>
              <w:jc w:val="center"/>
            </w:pPr>
            <w:r>
              <w:t>сбор</w:t>
            </w:r>
          </w:p>
        </w:tc>
        <w:tc>
          <w:tcPr>
            <w:tcW w:w="3514" w:type="dxa"/>
            <w:tcBorders>
              <w:top w:val="single" w:sz="4" w:space="0" w:color="auto"/>
              <w:left w:val="single" w:sz="4" w:space="0" w:color="auto"/>
            </w:tcBorders>
            <w:shd w:val="clear" w:color="auto" w:fill="auto"/>
          </w:tcPr>
          <w:p w14:paraId="2A780DC8" w14:textId="77777777" w:rsidR="0070418C" w:rsidRDefault="006831E2">
            <w:pPr>
              <w:pStyle w:val="a9"/>
              <w:spacing w:before="100"/>
              <w:ind w:firstLine="0"/>
              <w:jc w:val="center"/>
            </w:pPr>
            <w:r>
              <w:t>накопление</w:t>
            </w:r>
          </w:p>
        </w:tc>
        <w:tc>
          <w:tcPr>
            <w:tcW w:w="2395" w:type="dxa"/>
            <w:tcBorders>
              <w:top w:val="single" w:sz="4" w:space="0" w:color="auto"/>
              <w:left w:val="single" w:sz="4" w:space="0" w:color="auto"/>
            </w:tcBorders>
            <w:shd w:val="clear" w:color="auto" w:fill="auto"/>
          </w:tcPr>
          <w:p w14:paraId="5AB589C5" w14:textId="77777777" w:rsidR="0070418C" w:rsidRDefault="006831E2">
            <w:pPr>
              <w:pStyle w:val="a9"/>
              <w:spacing w:before="100"/>
              <w:ind w:firstLine="300"/>
            </w:pPr>
            <w:r>
              <w:t>транспортировка</w:t>
            </w:r>
          </w:p>
        </w:tc>
        <w:tc>
          <w:tcPr>
            <w:tcW w:w="2842" w:type="dxa"/>
            <w:tcBorders>
              <w:top w:val="single" w:sz="4" w:space="0" w:color="auto"/>
              <w:left w:val="single" w:sz="4" w:space="0" w:color="auto"/>
              <w:right w:val="single" w:sz="4" w:space="0" w:color="auto"/>
            </w:tcBorders>
            <w:shd w:val="clear" w:color="auto" w:fill="auto"/>
            <w:vAlign w:val="center"/>
          </w:tcPr>
          <w:p w14:paraId="01733BCA" w14:textId="77777777" w:rsidR="0070418C" w:rsidRDefault="006831E2">
            <w:pPr>
              <w:pStyle w:val="a9"/>
              <w:ind w:firstLine="160"/>
            </w:pPr>
            <w:r>
              <w:t>обезвреживание, восстановление и удаление</w:t>
            </w:r>
          </w:p>
        </w:tc>
      </w:tr>
      <w:tr w:rsidR="0070418C" w14:paraId="34AA7771" w14:textId="77777777" w:rsidTr="005C4404">
        <w:trPr>
          <w:trHeight w:hRule="exact" w:val="1699"/>
          <w:jc w:val="center"/>
        </w:trPr>
        <w:tc>
          <w:tcPr>
            <w:tcW w:w="494" w:type="dxa"/>
            <w:tcBorders>
              <w:top w:val="single" w:sz="4" w:space="0" w:color="auto"/>
              <w:left w:val="single" w:sz="4" w:space="0" w:color="auto"/>
            </w:tcBorders>
            <w:shd w:val="clear" w:color="auto" w:fill="auto"/>
          </w:tcPr>
          <w:p w14:paraId="1285F86C" w14:textId="77777777" w:rsidR="0070418C" w:rsidRDefault="006831E2">
            <w:pPr>
              <w:pStyle w:val="a9"/>
              <w:spacing w:before="300"/>
              <w:ind w:firstLine="140"/>
            </w:pPr>
            <w:r>
              <w:t>1</w:t>
            </w:r>
          </w:p>
        </w:tc>
        <w:tc>
          <w:tcPr>
            <w:tcW w:w="2333" w:type="dxa"/>
            <w:tcBorders>
              <w:top w:val="single" w:sz="4" w:space="0" w:color="auto"/>
              <w:left w:val="single" w:sz="4" w:space="0" w:color="auto"/>
            </w:tcBorders>
            <w:shd w:val="clear" w:color="auto" w:fill="auto"/>
            <w:vAlign w:val="center"/>
          </w:tcPr>
          <w:p w14:paraId="3897FC5C" w14:textId="77777777" w:rsidR="0070418C" w:rsidRDefault="006831E2">
            <w:pPr>
              <w:pStyle w:val="a9"/>
              <w:ind w:firstLine="0"/>
            </w:pPr>
            <w:r>
              <w:t>Твердые бытовые отходы</w:t>
            </w:r>
          </w:p>
        </w:tc>
        <w:tc>
          <w:tcPr>
            <w:tcW w:w="4142" w:type="dxa"/>
            <w:tcBorders>
              <w:top w:val="single" w:sz="4" w:space="0" w:color="auto"/>
              <w:left w:val="single" w:sz="4" w:space="0" w:color="auto"/>
            </w:tcBorders>
            <w:shd w:val="clear" w:color="auto" w:fill="auto"/>
            <w:vAlign w:val="center"/>
          </w:tcPr>
          <w:p w14:paraId="39B926F2" w14:textId="77777777" w:rsidR="0070418C" w:rsidRDefault="006831E2" w:rsidP="005C4404">
            <w:pPr>
              <w:pStyle w:val="a9"/>
              <w:ind w:firstLine="0"/>
              <w:jc w:val="center"/>
            </w:pPr>
            <w:r>
              <w:t>В металлических контейнерах, установленных на бетонном основании</w:t>
            </w:r>
          </w:p>
        </w:tc>
        <w:tc>
          <w:tcPr>
            <w:tcW w:w="3514" w:type="dxa"/>
            <w:tcBorders>
              <w:top w:val="single" w:sz="4" w:space="0" w:color="auto"/>
              <w:left w:val="single" w:sz="4" w:space="0" w:color="auto"/>
            </w:tcBorders>
            <w:shd w:val="clear" w:color="auto" w:fill="auto"/>
            <w:vAlign w:val="center"/>
          </w:tcPr>
          <w:p w14:paraId="0F17DD5F" w14:textId="77777777" w:rsidR="0070418C" w:rsidRDefault="006831E2" w:rsidP="005C4404">
            <w:pPr>
              <w:pStyle w:val="a9"/>
              <w:spacing w:before="80"/>
              <w:ind w:firstLine="0"/>
              <w:jc w:val="center"/>
            </w:pPr>
            <w:r>
              <w:t>В металлических контейнерах, установленных на бетонном основании</w:t>
            </w:r>
          </w:p>
        </w:tc>
        <w:tc>
          <w:tcPr>
            <w:tcW w:w="2395" w:type="dxa"/>
            <w:tcBorders>
              <w:top w:val="single" w:sz="4" w:space="0" w:color="auto"/>
              <w:left w:val="single" w:sz="4" w:space="0" w:color="auto"/>
            </w:tcBorders>
            <w:shd w:val="clear" w:color="auto" w:fill="auto"/>
            <w:vAlign w:val="center"/>
          </w:tcPr>
          <w:p w14:paraId="2194359E" w14:textId="77777777" w:rsidR="0070418C" w:rsidRDefault="006831E2" w:rsidP="005C4404">
            <w:pPr>
              <w:pStyle w:val="a9"/>
              <w:ind w:firstLine="0"/>
              <w:jc w:val="center"/>
            </w:pPr>
            <w:r>
              <w:t>Транспортировка осуществляется автомобильным транспортом специализированной организации</w:t>
            </w:r>
          </w:p>
        </w:tc>
        <w:tc>
          <w:tcPr>
            <w:tcW w:w="2842" w:type="dxa"/>
            <w:tcBorders>
              <w:top w:val="single" w:sz="4" w:space="0" w:color="auto"/>
              <w:left w:val="single" w:sz="4" w:space="0" w:color="auto"/>
              <w:right w:val="single" w:sz="4" w:space="0" w:color="auto"/>
            </w:tcBorders>
            <w:shd w:val="clear" w:color="auto" w:fill="auto"/>
            <w:vAlign w:val="center"/>
          </w:tcPr>
          <w:p w14:paraId="4DD9B967" w14:textId="77777777" w:rsidR="0070418C" w:rsidRDefault="006831E2" w:rsidP="005C4404">
            <w:pPr>
              <w:pStyle w:val="a9"/>
              <w:ind w:firstLine="0"/>
              <w:jc w:val="center"/>
            </w:pPr>
            <w:r>
              <w:t>Передача специализированной организации для проведения процедур по переработке/утилизации/ захоронению</w:t>
            </w:r>
          </w:p>
        </w:tc>
      </w:tr>
      <w:tr w:rsidR="0070418C" w14:paraId="4D534EB0" w14:textId="77777777" w:rsidTr="005C4404">
        <w:trPr>
          <w:trHeight w:hRule="exact" w:val="1694"/>
          <w:jc w:val="center"/>
        </w:trPr>
        <w:tc>
          <w:tcPr>
            <w:tcW w:w="494" w:type="dxa"/>
            <w:tcBorders>
              <w:top w:val="single" w:sz="4" w:space="0" w:color="auto"/>
              <w:left w:val="single" w:sz="4" w:space="0" w:color="auto"/>
            </w:tcBorders>
            <w:shd w:val="clear" w:color="auto" w:fill="auto"/>
            <w:vAlign w:val="center"/>
          </w:tcPr>
          <w:p w14:paraId="0AB4E76C" w14:textId="77777777" w:rsidR="0070418C" w:rsidRDefault="005C4404">
            <w:pPr>
              <w:pStyle w:val="a9"/>
              <w:ind w:firstLine="0"/>
            </w:pPr>
            <w:r>
              <w:t xml:space="preserve">  </w:t>
            </w:r>
            <w:r w:rsidR="006831E2">
              <w:t>2</w:t>
            </w:r>
          </w:p>
        </w:tc>
        <w:tc>
          <w:tcPr>
            <w:tcW w:w="2333" w:type="dxa"/>
            <w:tcBorders>
              <w:top w:val="single" w:sz="4" w:space="0" w:color="auto"/>
              <w:left w:val="single" w:sz="4" w:space="0" w:color="auto"/>
            </w:tcBorders>
            <w:shd w:val="clear" w:color="auto" w:fill="auto"/>
            <w:vAlign w:val="center"/>
          </w:tcPr>
          <w:p w14:paraId="591EC4A5" w14:textId="77777777" w:rsidR="0070418C" w:rsidRDefault="006831E2">
            <w:pPr>
              <w:pStyle w:val="a9"/>
              <w:ind w:firstLine="0"/>
            </w:pPr>
            <w:r>
              <w:t>Промасленная ветошь</w:t>
            </w:r>
          </w:p>
        </w:tc>
        <w:tc>
          <w:tcPr>
            <w:tcW w:w="4142" w:type="dxa"/>
            <w:tcBorders>
              <w:top w:val="single" w:sz="4" w:space="0" w:color="auto"/>
              <w:left w:val="single" w:sz="4" w:space="0" w:color="auto"/>
            </w:tcBorders>
            <w:shd w:val="clear" w:color="auto" w:fill="auto"/>
            <w:vAlign w:val="center"/>
          </w:tcPr>
          <w:p w14:paraId="0C6AC071" w14:textId="77777777" w:rsidR="0070418C" w:rsidRDefault="006831E2" w:rsidP="005C4404">
            <w:pPr>
              <w:pStyle w:val="a9"/>
              <w:ind w:firstLine="0"/>
              <w:jc w:val="center"/>
            </w:pPr>
            <w:r>
              <w:t>В металлических контейнерах, установленных на бетонном основании</w:t>
            </w:r>
          </w:p>
        </w:tc>
        <w:tc>
          <w:tcPr>
            <w:tcW w:w="3514" w:type="dxa"/>
            <w:tcBorders>
              <w:top w:val="single" w:sz="4" w:space="0" w:color="auto"/>
              <w:left w:val="single" w:sz="4" w:space="0" w:color="auto"/>
            </w:tcBorders>
            <w:shd w:val="clear" w:color="auto" w:fill="auto"/>
            <w:vAlign w:val="center"/>
          </w:tcPr>
          <w:p w14:paraId="76656200" w14:textId="77777777" w:rsidR="0070418C" w:rsidRDefault="006831E2" w:rsidP="005C4404">
            <w:pPr>
              <w:pStyle w:val="a9"/>
              <w:spacing w:before="80"/>
              <w:ind w:firstLine="0"/>
              <w:jc w:val="center"/>
            </w:pPr>
            <w:r>
              <w:t>В металлических контейнерах, установленных на бетонном основании</w:t>
            </w:r>
          </w:p>
        </w:tc>
        <w:tc>
          <w:tcPr>
            <w:tcW w:w="2395" w:type="dxa"/>
            <w:tcBorders>
              <w:top w:val="single" w:sz="4" w:space="0" w:color="auto"/>
              <w:left w:val="single" w:sz="4" w:space="0" w:color="auto"/>
            </w:tcBorders>
            <w:shd w:val="clear" w:color="auto" w:fill="auto"/>
            <w:vAlign w:val="center"/>
          </w:tcPr>
          <w:p w14:paraId="2A6D879F" w14:textId="77777777" w:rsidR="0070418C" w:rsidRDefault="006831E2" w:rsidP="005C4404">
            <w:pPr>
              <w:pStyle w:val="a9"/>
              <w:ind w:firstLine="0"/>
              <w:jc w:val="center"/>
            </w:pPr>
            <w:r>
              <w:t>Транспортировка осуществляется автомобильным транспортом специализированной организации</w:t>
            </w:r>
          </w:p>
        </w:tc>
        <w:tc>
          <w:tcPr>
            <w:tcW w:w="2842" w:type="dxa"/>
            <w:tcBorders>
              <w:top w:val="single" w:sz="4" w:space="0" w:color="auto"/>
              <w:left w:val="single" w:sz="4" w:space="0" w:color="auto"/>
              <w:right w:val="single" w:sz="4" w:space="0" w:color="auto"/>
            </w:tcBorders>
            <w:shd w:val="clear" w:color="auto" w:fill="auto"/>
            <w:vAlign w:val="center"/>
          </w:tcPr>
          <w:p w14:paraId="46F8AEB6" w14:textId="77777777" w:rsidR="0070418C" w:rsidRDefault="006831E2" w:rsidP="005C4404">
            <w:pPr>
              <w:pStyle w:val="a9"/>
              <w:ind w:firstLine="0"/>
              <w:jc w:val="center"/>
            </w:pPr>
            <w:r>
              <w:t>Передача специализированной организации для проведения процедур по переработке/утилизации/ захоронению</w:t>
            </w:r>
          </w:p>
        </w:tc>
      </w:tr>
      <w:tr w:rsidR="005C4404" w14:paraId="2FDF2FD6" w14:textId="77777777" w:rsidTr="005C4404">
        <w:trPr>
          <w:trHeight w:hRule="exact" w:val="1699"/>
          <w:jc w:val="center"/>
        </w:trPr>
        <w:tc>
          <w:tcPr>
            <w:tcW w:w="494" w:type="dxa"/>
            <w:tcBorders>
              <w:top w:val="single" w:sz="4" w:space="0" w:color="auto"/>
              <w:left w:val="single" w:sz="4" w:space="0" w:color="auto"/>
              <w:bottom w:val="single" w:sz="4" w:space="0" w:color="auto"/>
            </w:tcBorders>
            <w:shd w:val="clear" w:color="auto" w:fill="auto"/>
            <w:vAlign w:val="center"/>
          </w:tcPr>
          <w:p w14:paraId="0FFE9639" w14:textId="77777777" w:rsidR="005C4404" w:rsidRDefault="005C4404">
            <w:pPr>
              <w:pStyle w:val="a9"/>
              <w:ind w:firstLine="140"/>
              <w:rPr>
                <w:sz w:val="22"/>
                <w:szCs w:val="22"/>
              </w:rPr>
            </w:pPr>
            <w:r>
              <w:rPr>
                <w:sz w:val="22"/>
                <w:szCs w:val="22"/>
              </w:rPr>
              <w:t>3</w:t>
            </w:r>
          </w:p>
        </w:tc>
        <w:tc>
          <w:tcPr>
            <w:tcW w:w="2333" w:type="dxa"/>
            <w:tcBorders>
              <w:top w:val="single" w:sz="4" w:space="0" w:color="auto"/>
              <w:left w:val="single" w:sz="4" w:space="0" w:color="auto"/>
              <w:bottom w:val="single" w:sz="4" w:space="0" w:color="auto"/>
            </w:tcBorders>
            <w:shd w:val="clear" w:color="auto" w:fill="auto"/>
            <w:vAlign w:val="center"/>
          </w:tcPr>
          <w:p w14:paraId="34D5CBD8" w14:textId="77777777" w:rsidR="005C4404" w:rsidRDefault="005C4404">
            <w:pPr>
              <w:pStyle w:val="a9"/>
              <w:ind w:firstLine="0"/>
              <w:jc w:val="center"/>
              <w:rPr>
                <w:sz w:val="22"/>
                <w:szCs w:val="22"/>
              </w:rPr>
            </w:pPr>
            <w:r>
              <w:rPr>
                <w:sz w:val="22"/>
                <w:szCs w:val="22"/>
              </w:rPr>
              <w:t>Отходы черных и цветных металлов</w:t>
            </w:r>
          </w:p>
        </w:tc>
        <w:tc>
          <w:tcPr>
            <w:tcW w:w="4142" w:type="dxa"/>
            <w:tcBorders>
              <w:top w:val="single" w:sz="4" w:space="0" w:color="auto"/>
              <w:left w:val="single" w:sz="4" w:space="0" w:color="auto"/>
              <w:bottom w:val="single" w:sz="4" w:space="0" w:color="auto"/>
            </w:tcBorders>
            <w:shd w:val="clear" w:color="auto" w:fill="auto"/>
            <w:vAlign w:val="center"/>
          </w:tcPr>
          <w:p w14:paraId="08F9EDB8" w14:textId="77777777" w:rsidR="005C4404" w:rsidRDefault="005C4404" w:rsidP="005C4404">
            <w:pPr>
              <w:pStyle w:val="a9"/>
              <w:ind w:firstLine="0"/>
              <w:jc w:val="center"/>
            </w:pPr>
            <w:r>
              <w:t>В металлических контейнерах, установленных на бетонном основании</w:t>
            </w:r>
          </w:p>
        </w:tc>
        <w:tc>
          <w:tcPr>
            <w:tcW w:w="3514" w:type="dxa"/>
            <w:tcBorders>
              <w:top w:val="single" w:sz="4" w:space="0" w:color="auto"/>
              <w:left w:val="single" w:sz="4" w:space="0" w:color="auto"/>
              <w:bottom w:val="single" w:sz="4" w:space="0" w:color="auto"/>
            </w:tcBorders>
            <w:shd w:val="clear" w:color="auto" w:fill="auto"/>
            <w:vAlign w:val="center"/>
          </w:tcPr>
          <w:p w14:paraId="772173EC" w14:textId="77777777" w:rsidR="005C4404" w:rsidRDefault="005C4404" w:rsidP="005C4404">
            <w:pPr>
              <w:pStyle w:val="a9"/>
              <w:spacing w:before="80"/>
              <w:ind w:firstLine="0"/>
              <w:jc w:val="center"/>
            </w:pPr>
            <w:r>
              <w:t>В металлических контейнерах, установленных на бетонном основании</w:t>
            </w:r>
          </w:p>
        </w:tc>
        <w:tc>
          <w:tcPr>
            <w:tcW w:w="2395" w:type="dxa"/>
            <w:tcBorders>
              <w:top w:val="single" w:sz="4" w:space="0" w:color="auto"/>
              <w:left w:val="single" w:sz="4" w:space="0" w:color="auto"/>
              <w:bottom w:val="single" w:sz="4" w:space="0" w:color="auto"/>
            </w:tcBorders>
            <w:shd w:val="clear" w:color="auto" w:fill="auto"/>
            <w:vAlign w:val="center"/>
          </w:tcPr>
          <w:p w14:paraId="59691AE5" w14:textId="77777777" w:rsidR="005C4404" w:rsidRDefault="005C4404" w:rsidP="005C4404">
            <w:pPr>
              <w:pStyle w:val="a9"/>
              <w:ind w:firstLine="0"/>
              <w:jc w:val="center"/>
            </w:pPr>
            <w:r>
              <w:t>Транспортировка осуществляется автомобильным транспортом специализированной организации</w:t>
            </w:r>
          </w:p>
        </w:tc>
        <w:tc>
          <w:tcPr>
            <w:tcW w:w="2842" w:type="dxa"/>
            <w:tcBorders>
              <w:top w:val="single" w:sz="4" w:space="0" w:color="auto"/>
              <w:left w:val="single" w:sz="4" w:space="0" w:color="auto"/>
              <w:bottom w:val="single" w:sz="4" w:space="0" w:color="auto"/>
              <w:right w:val="single" w:sz="4" w:space="0" w:color="auto"/>
            </w:tcBorders>
            <w:shd w:val="clear" w:color="auto" w:fill="auto"/>
            <w:vAlign w:val="center"/>
          </w:tcPr>
          <w:p w14:paraId="3039AE44" w14:textId="77777777" w:rsidR="005C4404" w:rsidRDefault="005C4404" w:rsidP="005C4404">
            <w:pPr>
              <w:pStyle w:val="a9"/>
              <w:ind w:firstLine="0"/>
              <w:jc w:val="center"/>
            </w:pPr>
            <w:r>
              <w:t>Передача специализированной организации для проведения процедур по переработке/утилизации/ захоронению</w:t>
            </w:r>
          </w:p>
        </w:tc>
      </w:tr>
    </w:tbl>
    <w:p w14:paraId="203AE303" w14:textId="77777777" w:rsidR="0070418C" w:rsidRDefault="006831E2">
      <w:pPr>
        <w:spacing w:line="1" w:lineRule="exact"/>
        <w:rPr>
          <w:sz w:val="2"/>
          <w:szCs w:val="2"/>
        </w:rPr>
      </w:pPr>
      <w:r>
        <w:br w:type="page"/>
      </w:r>
    </w:p>
    <w:p w14:paraId="0E239B65" w14:textId="77777777" w:rsidR="0070418C" w:rsidRDefault="006831E2">
      <w:pPr>
        <w:pStyle w:val="a7"/>
        <w:ind w:left="1373"/>
        <w:rPr>
          <w:sz w:val="20"/>
          <w:szCs w:val="20"/>
        </w:rPr>
      </w:pPr>
      <w:r>
        <w:rPr>
          <w:sz w:val="20"/>
          <w:szCs w:val="20"/>
        </w:rPr>
        <w:lastRenderedPageBreak/>
        <w:t>Таблица 6 - Данные о количестве образовавшихся, накопленных, размещённых и переданных сторонним организа</w:t>
      </w:r>
      <w:r w:rsidR="005C4404">
        <w:rPr>
          <w:sz w:val="20"/>
          <w:szCs w:val="20"/>
        </w:rPr>
        <w:t>циям отходов предприятия за 2022-2024</w:t>
      </w:r>
      <w:r>
        <w:rPr>
          <w:sz w:val="20"/>
          <w:szCs w:val="20"/>
        </w:rPr>
        <w:t xml:space="preserve"> годы</w:t>
      </w:r>
    </w:p>
    <w:tbl>
      <w:tblPr>
        <w:tblOverlap w:val="never"/>
        <w:tblW w:w="15720" w:type="dxa"/>
        <w:jc w:val="center"/>
        <w:tblLayout w:type="fixed"/>
        <w:tblCellMar>
          <w:left w:w="10" w:type="dxa"/>
          <w:right w:w="10" w:type="dxa"/>
        </w:tblCellMar>
        <w:tblLook w:val="04A0" w:firstRow="1" w:lastRow="0" w:firstColumn="1" w:lastColumn="0" w:noHBand="0" w:noVBand="1"/>
      </w:tblPr>
      <w:tblGrid>
        <w:gridCol w:w="499"/>
        <w:gridCol w:w="3686"/>
        <w:gridCol w:w="955"/>
        <w:gridCol w:w="1013"/>
        <w:gridCol w:w="926"/>
        <w:gridCol w:w="946"/>
        <w:gridCol w:w="960"/>
        <w:gridCol w:w="1013"/>
        <w:gridCol w:w="922"/>
        <w:gridCol w:w="950"/>
        <w:gridCol w:w="955"/>
        <w:gridCol w:w="1018"/>
        <w:gridCol w:w="922"/>
        <w:gridCol w:w="955"/>
      </w:tblGrid>
      <w:tr w:rsidR="0070418C" w14:paraId="01354289" w14:textId="77777777" w:rsidTr="005C4404">
        <w:trPr>
          <w:trHeight w:hRule="exact" w:val="240"/>
          <w:jc w:val="center"/>
        </w:trPr>
        <w:tc>
          <w:tcPr>
            <w:tcW w:w="499" w:type="dxa"/>
            <w:vMerge w:val="restart"/>
            <w:tcBorders>
              <w:top w:val="single" w:sz="4" w:space="0" w:color="auto"/>
              <w:left w:val="single" w:sz="4" w:space="0" w:color="auto"/>
            </w:tcBorders>
            <w:shd w:val="clear" w:color="auto" w:fill="auto"/>
            <w:vAlign w:val="center"/>
          </w:tcPr>
          <w:p w14:paraId="070D391A" w14:textId="77777777" w:rsidR="0070418C" w:rsidRDefault="006831E2">
            <w:pPr>
              <w:pStyle w:val="a9"/>
              <w:spacing w:after="220"/>
              <w:ind w:firstLine="0"/>
              <w:jc w:val="center"/>
              <w:rPr>
                <w:sz w:val="20"/>
                <w:szCs w:val="20"/>
              </w:rPr>
            </w:pPr>
            <w:r>
              <w:rPr>
                <w:sz w:val="20"/>
                <w:szCs w:val="20"/>
              </w:rPr>
              <w:t>№</w:t>
            </w:r>
          </w:p>
          <w:p w14:paraId="215451E5" w14:textId="77777777" w:rsidR="0070418C" w:rsidRDefault="006831E2">
            <w:pPr>
              <w:pStyle w:val="a9"/>
              <w:ind w:left="140" w:firstLine="20"/>
              <w:rPr>
                <w:sz w:val="20"/>
                <w:szCs w:val="20"/>
              </w:rPr>
            </w:pPr>
            <w:r>
              <w:rPr>
                <w:sz w:val="20"/>
                <w:szCs w:val="20"/>
              </w:rPr>
              <w:t>п/ п</w:t>
            </w:r>
          </w:p>
        </w:tc>
        <w:tc>
          <w:tcPr>
            <w:tcW w:w="3686" w:type="dxa"/>
            <w:vMerge w:val="restart"/>
            <w:tcBorders>
              <w:top w:val="single" w:sz="4" w:space="0" w:color="auto"/>
              <w:left w:val="single" w:sz="4" w:space="0" w:color="auto"/>
            </w:tcBorders>
            <w:shd w:val="clear" w:color="auto" w:fill="auto"/>
          </w:tcPr>
          <w:p w14:paraId="3AD6818D" w14:textId="77777777" w:rsidR="0070418C" w:rsidRDefault="006831E2">
            <w:pPr>
              <w:pStyle w:val="a9"/>
              <w:spacing w:before="480"/>
              <w:ind w:firstLine="660"/>
              <w:rPr>
                <w:sz w:val="20"/>
                <w:szCs w:val="20"/>
              </w:rPr>
            </w:pPr>
            <w:r>
              <w:rPr>
                <w:sz w:val="20"/>
                <w:szCs w:val="20"/>
              </w:rPr>
              <w:t>Наименование отхода</w:t>
            </w:r>
          </w:p>
        </w:tc>
        <w:tc>
          <w:tcPr>
            <w:tcW w:w="3840" w:type="dxa"/>
            <w:gridSpan w:val="4"/>
            <w:tcBorders>
              <w:top w:val="single" w:sz="4" w:space="0" w:color="auto"/>
              <w:left w:val="single" w:sz="4" w:space="0" w:color="auto"/>
            </w:tcBorders>
            <w:shd w:val="clear" w:color="auto" w:fill="auto"/>
          </w:tcPr>
          <w:p w14:paraId="5234E360" w14:textId="77777777" w:rsidR="0070418C" w:rsidRDefault="005C4404">
            <w:pPr>
              <w:pStyle w:val="a9"/>
              <w:ind w:firstLine="0"/>
              <w:jc w:val="center"/>
              <w:rPr>
                <w:sz w:val="20"/>
                <w:szCs w:val="20"/>
              </w:rPr>
            </w:pPr>
            <w:r>
              <w:rPr>
                <w:sz w:val="20"/>
                <w:szCs w:val="20"/>
              </w:rPr>
              <w:t>2022</w:t>
            </w:r>
            <w:r w:rsidR="006831E2">
              <w:rPr>
                <w:sz w:val="20"/>
                <w:szCs w:val="20"/>
              </w:rPr>
              <w:t xml:space="preserve"> год</w:t>
            </w:r>
          </w:p>
        </w:tc>
        <w:tc>
          <w:tcPr>
            <w:tcW w:w="3845" w:type="dxa"/>
            <w:gridSpan w:val="4"/>
            <w:tcBorders>
              <w:top w:val="single" w:sz="4" w:space="0" w:color="auto"/>
              <w:left w:val="single" w:sz="4" w:space="0" w:color="auto"/>
            </w:tcBorders>
            <w:shd w:val="clear" w:color="auto" w:fill="auto"/>
          </w:tcPr>
          <w:p w14:paraId="5203BBF5" w14:textId="77777777" w:rsidR="0070418C" w:rsidRDefault="005C4404">
            <w:pPr>
              <w:pStyle w:val="a9"/>
              <w:ind w:firstLine="0"/>
              <w:jc w:val="center"/>
              <w:rPr>
                <w:sz w:val="20"/>
                <w:szCs w:val="20"/>
              </w:rPr>
            </w:pPr>
            <w:r>
              <w:rPr>
                <w:sz w:val="20"/>
                <w:szCs w:val="20"/>
              </w:rPr>
              <w:t>2023</w:t>
            </w:r>
            <w:r w:rsidR="006831E2">
              <w:rPr>
                <w:sz w:val="20"/>
                <w:szCs w:val="20"/>
              </w:rPr>
              <w:t xml:space="preserve"> год</w:t>
            </w:r>
          </w:p>
        </w:tc>
        <w:tc>
          <w:tcPr>
            <w:tcW w:w="3850" w:type="dxa"/>
            <w:gridSpan w:val="4"/>
            <w:tcBorders>
              <w:top w:val="single" w:sz="4" w:space="0" w:color="auto"/>
              <w:left w:val="single" w:sz="4" w:space="0" w:color="auto"/>
              <w:right w:val="single" w:sz="4" w:space="0" w:color="auto"/>
            </w:tcBorders>
            <w:shd w:val="clear" w:color="auto" w:fill="auto"/>
          </w:tcPr>
          <w:p w14:paraId="744E76EC" w14:textId="77777777" w:rsidR="0070418C" w:rsidRDefault="005C4404">
            <w:pPr>
              <w:pStyle w:val="a9"/>
              <w:ind w:firstLine="0"/>
              <w:jc w:val="center"/>
              <w:rPr>
                <w:sz w:val="20"/>
                <w:szCs w:val="20"/>
              </w:rPr>
            </w:pPr>
            <w:r>
              <w:rPr>
                <w:sz w:val="20"/>
                <w:szCs w:val="20"/>
              </w:rPr>
              <w:t>2024</w:t>
            </w:r>
            <w:r w:rsidR="006831E2">
              <w:rPr>
                <w:sz w:val="20"/>
                <w:szCs w:val="20"/>
              </w:rPr>
              <w:t xml:space="preserve"> год</w:t>
            </w:r>
          </w:p>
        </w:tc>
      </w:tr>
      <w:tr w:rsidR="0070418C" w14:paraId="1C2F589F" w14:textId="77777777" w:rsidTr="005C4404">
        <w:trPr>
          <w:trHeight w:hRule="exact" w:val="1896"/>
          <w:jc w:val="center"/>
        </w:trPr>
        <w:tc>
          <w:tcPr>
            <w:tcW w:w="499" w:type="dxa"/>
            <w:vMerge/>
            <w:tcBorders>
              <w:left w:val="single" w:sz="4" w:space="0" w:color="auto"/>
            </w:tcBorders>
            <w:shd w:val="clear" w:color="auto" w:fill="auto"/>
            <w:vAlign w:val="center"/>
          </w:tcPr>
          <w:p w14:paraId="73462C8D" w14:textId="77777777" w:rsidR="0070418C" w:rsidRDefault="0070418C"/>
        </w:tc>
        <w:tc>
          <w:tcPr>
            <w:tcW w:w="3686" w:type="dxa"/>
            <w:vMerge/>
            <w:tcBorders>
              <w:left w:val="single" w:sz="4" w:space="0" w:color="auto"/>
            </w:tcBorders>
            <w:shd w:val="clear" w:color="auto" w:fill="auto"/>
          </w:tcPr>
          <w:p w14:paraId="6628128F" w14:textId="77777777" w:rsidR="0070418C" w:rsidRDefault="0070418C"/>
        </w:tc>
        <w:tc>
          <w:tcPr>
            <w:tcW w:w="955" w:type="dxa"/>
            <w:tcBorders>
              <w:top w:val="single" w:sz="4" w:space="0" w:color="auto"/>
              <w:left w:val="single" w:sz="4" w:space="0" w:color="auto"/>
            </w:tcBorders>
            <w:shd w:val="clear" w:color="auto" w:fill="auto"/>
          </w:tcPr>
          <w:p w14:paraId="2A5CEE90" w14:textId="77777777" w:rsidR="0070418C" w:rsidRDefault="006831E2">
            <w:pPr>
              <w:pStyle w:val="a9"/>
              <w:spacing w:before="280"/>
              <w:ind w:firstLine="0"/>
              <w:rPr>
                <w:sz w:val="20"/>
                <w:szCs w:val="20"/>
              </w:rPr>
            </w:pPr>
            <w:proofErr w:type="spellStart"/>
            <w:r>
              <w:rPr>
                <w:sz w:val="20"/>
                <w:szCs w:val="20"/>
              </w:rPr>
              <w:t>Образо</w:t>
            </w:r>
            <w:proofErr w:type="spellEnd"/>
            <w:r>
              <w:rPr>
                <w:sz w:val="20"/>
                <w:szCs w:val="20"/>
              </w:rPr>
              <w:t xml:space="preserve"> </w:t>
            </w:r>
            <w:proofErr w:type="spellStart"/>
            <w:r>
              <w:rPr>
                <w:sz w:val="20"/>
                <w:szCs w:val="20"/>
              </w:rPr>
              <w:t>валось</w:t>
            </w:r>
            <w:proofErr w:type="spellEnd"/>
            <w:r>
              <w:rPr>
                <w:sz w:val="20"/>
                <w:szCs w:val="20"/>
              </w:rPr>
              <w:t>, тонн</w:t>
            </w:r>
          </w:p>
        </w:tc>
        <w:tc>
          <w:tcPr>
            <w:tcW w:w="1013" w:type="dxa"/>
            <w:tcBorders>
              <w:top w:val="single" w:sz="4" w:space="0" w:color="auto"/>
              <w:left w:val="single" w:sz="4" w:space="0" w:color="auto"/>
            </w:tcBorders>
            <w:shd w:val="clear" w:color="auto" w:fill="auto"/>
          </w:tcPr>
          <w:p w14:paraId="4A38D265" w14:textId="77777777" w:rsidR="0070418C" w:rsidRDefault="006831E2">
            <w:pPr>
              <w:pStyle w:val="a9"/>
              <w:spacing w:before="180"/>
              <w:ind w:left="140" w:firstLine="0"/>
              <w:rPr>
                <w:sz w:val="20"/>
                <w:szCs w:val="20"/>
              </w:rPr>
            </w:pPr>
            <w:r>
              <w:rPr>
                <w:sz w:val="20"/>
                <w:szCs w:val="20"/>
              </w:rPr>
              <w:t xml:space="preserve">Повтор но </w:t>
            </w:r>
            <w:proofErr w:type="spellStart"/>
            <w:r>
              <w:rPr>
                <w:sz w:val="20"/>
                <w:szCs w:val="20"/>
              </w:rPr>
              <w:t>использ</w:t>
            </w:r>
            <w:proofErr w:type="spellEnd"/>
            <w:r>
              <w:rPr>
                <w:sz w:val="20"/>
                <w:szCs w:val="20"/>
              </w:rPr>
              <w:t xml:space="preserve"> </w:t>
            </w:r>
            <w:proofErr w:type="spellStart"/>
            <w:r>
              <w:rPr>
                <w:sz w:val="20"/>
                <w:szCs w:val="20"/>
              </w:rPr>
              <w:t>овано</w:t>
            </w:r>
            <w:proofErr w:type="spellEnd"/>
            <w:r>
              <w:rPr>
                <w:sz w:val="20"/>
                <w:szCs w:val="20"/>
              </w:rPr>
              <w:t>, тонн</w:t>
            </w:r>
          </w:p>
        </w:tc>
        <w:tc>
          <w:tcPr>
            <w:tcW w:w="926" w:type="dxa"/>
            <w:tcBorders>
              <w:top w:val="single" w:sz="4" w:space="0" w:color="auto"/>
              <w:left w:val="single" w:sz="4" w:space="0" w:color="auto"/>
            </w:tcBorders>
            <w:shd w:val="clear" w:color="auto" w:fill="auto"/>
          </w:tcPr>
          <w:p w14:paraId="00EC3C7F" w14:textId="77777777" w:rsidR="0070418C" w:rsidRDefault="006831E2">
            <w:pPr>
              <w:pStyle w:val="a9"/>
              <w:ind w:firstLine="0"/>
              <w:jc w:val="center"/>
              <w:rPr>
                <w:sz w:val="20"/>
                <w:szCs w:val="20"/>
              </w:rPr>
            </w:pPr>
            <w:r>
              <w:rPr>
                <w:sz w:val="20"/>
                <w:szCs w:val="20"/>
              </w:rPr>
              <w:t xml:space="preserve">Переда но сторон ней </w:t>
            </w:r>
            <w:proofErr w:type="spellStart"/>
            <w:r>
              <w:rPr>
                <w:sz w:val="20"/>
                <w:szCs w:val="20"/>
              </w:rPr>
              <w:t>организ</w:t>
            </w:r>
            <w:proofErr w:type="spellEnd"/>
            <w:r>
              <w:rPr>
                <w:sz w:val="20"/>
                <w:szCs w:val="20"/>
              </w:rPr>
              <w:t xml:space="preserve"> </w:t>
            </w:r>
            <w:proofErr w:type="spellStart"/>
            <w:r>
              <w:rPr>
                <w:sz w:val="20"/>
                <w:szCs w:val="20"/>
              </w:rPr>
              <w:t>ации</w:t>
            </w:r>
            <w:proofErr w:type="spellEnd"/>
            <w:r>
              <w:rPr>
                <w:sz w:val="20"/>
                <w:szCs w:val="20"/>
              </w:rPr>
              <w:t>, тонн</w:t>
            </w:r>
          </w:p>
        </w:tc>
        <w:tc>
          <w:tcPr>
            <w:tcW w:w="946" w:type="dxa"/>
            <w:tcBorders>
              <w:top w:val="single" w:sz="4" w:space="0" w:color="auto"/>
              <w:left w:val="single" w:sz="4" w:space="0" w:color="auto"/>
            </w:tcBorders>
            <w:shd w:val="clear" w:color="auto" w:fill="auto"/>
          </w:tcPr>
          <w:p w14:paraId="01D97269" w14:textId="77777777" w:rsidR="0070418C" w:rsidRDefault="006831E2">
            <w:pPr>
              <w:pStyle w:val="a9"/>
              <w:ind w:firstLine="0"/>
              <w:jc w:val="center"/>
              <w:rPr>
                <w:sz w:val="20"/>
                <w:szCs w:val="20"/>
              </w:rPr>
            </w:pPr>
            <w:proofErr w:type="spellStart"/>
            <w:r>
              <w:rPr>
                <w:sz w:val="20"/>
                <w:szCs w:val="20"/>
              </w:rPr>
              <w:t>Нако</w:t>
            </w:r>
            <w:proofErr w:type="spellEnd"/>
            <w:r>
              <w:rPr>
                <w:sz w:val="20"/>
                <w:szCs w:val="20"/>
              </w:rPr>
              <w:t xml:space="preserve"> плен о/ </w:t>
            </w:r>
            <w:proofErr w:type="spellStart"/>
            <w:r>
              <w:rPr>
                <w:sz w:val="20"/>
                <w:szCs w:val="20"/>
              </w:rPr>
              <w:t>Разм</w:t>
            </w:r>
            <w:proofErr w:type="spellEnd"/>
            <w:r>
              <w:rPr>
                <w:sz w:val="20"/>
                <w:szCs w:val="20"/>
              </w:rPr>
              <w:t xml:space="preserve"> </w:t>
            </w:r>
            <w:proofErr w:type="spellStart"/>
            <w:r>
              <w:rPr>
                <w:sz w:val="20"/>
                <w:szCs w:val="20"/>
              </w:rPr>
              <w:t>ещен</w:t>
            </w:r>
            <w:proofErr w:type="spellEnd"/>
            <w:r>
              <w:rPr>
                <w:sz w:val="20"/>
                <w:szCs w:val="20"/>
              </w:rPr>
              <w:t xml:space="preserve"> о, тонн</w:t>
            </w:r>
          </w:p>
        </w:tc>
        <w:tc>
          <w:tcPr>
            <w:tcW w:w="960" w:type="dxa"/>
            <w:tcBorders>
              <w:top w:val="single" w:sz="4" w:space="0" w:color="auto"/>
              <w:left w:val="single" w:sz="4" w:space="0" w:color="auto"/>
            </w:tcBorders>
            <w:shd w:val="clear" w:color="auto" w:fill="auto"/>
          </w:tcPr>
          <w:p w14:paraId="0E06E850" w14:textId="77777777" w:rsidR="0070418C" w:rsidRDefault="006831E2">
            <w:pPr>
              <w:pStyle w:val="a9"/>
              <w:spacing w:before="280"/>
              <w:ind w:firstLine="0"/>
              <w:rPr>
                <w:sz w:val="20"/>
                <w:szCs w:val="20"/>
              </w:rPr>
            </w:pPr>
            <w:proofErr w:type="spellStart"/>
            <w:r>
              <w:rPr>
                <w:sz w:val="20"/>
                <w:szCs w:val="20"/>
              </w:rPr>
              <w:t>Образо</w:t>
            </w:r>
            <w:proofErr w:type="spellEnd"/>
            <w:r>
              <w:rPr>
                <w:sz w:val="20"/>
                <w:szCs w:val="20"/>
              </w:rPr>
              <w:t xml:space="preserve"> </w:t>
            </w:r>
            <w:proofErr w:type="spellStart"/>
            <w:r>
              <w:rPr>
                <w:sz w:val="20"/>
                <w:szCs w:val="20"/>
              </w:rPr>
              <w:t>валось</w:t>
            </w:r>
            <w:proofErr w:type="spellEnd"/>
            <w:r>
              <w:rPr>
                <w:sz w:val="20"/>
                <w:szCs w:val="20"/>
              </w:rPr>
              <w:t>, тонн</w:t>
            </w:r>
          </w:p>
        </w:tc>
        <w:tc>
          <w:tcPr>
            <w:tcW w:w="1013" w:type="dxa"/>
            <w:tcBorders>
              <w:top w:val="single" w:sz="4" w:space="0" w:color="auto"/>
              <w:left w:val="single" w:sz="4" w:space="0" w:color="auto"/>
            </w:tcBorders>
            <w:shd w:val="clear" w:color="auto" w:fill="auto"/>
          </w:tcPr>
          <w:p w14:paraId="3A0AEC96" w14:textId="77777777" w:rsidR="0070418C" w:rsidRDefault="006831E2">
            <w:pPr>
              <w:pStyle w:val="a9"/>
              <w:spacing w:before="180"/>
              <w:ind w:left="140" w:firstLine="0"/>
              <w:rPr>
                <w:sz w:val="20"/>
                <w:szCs w:val="20"/>
              </w:rPr>
            </w:pPr>
            <w:r>
              <w:rPr>
                <w:sz w:val="20"/>
                <w:szCs w:val="20"/>
              </w:rPr>
              <w:t xml:space="preserve">Повтор но </w:t>
            </w:r>
            <w:proofErr w:type="spellStart"/>
            <w:r>
              <w:rPr>
                <w:sz w:val="20"/>
                <w:szCs w:val="20"/>
              </w:rPr>
              <w:t>использ</w:t>
            </w:r>
            <w:proofErr w:type="spellEnd"/>
            <w:r>
              <w:rPr>
                <w:sz w:val="20"/>
                <w:szCs w:val="20"/>
              </w:rPr>
              <w:t xml:space="preserve"> </w:t>
            </w:r>
            <w:proofErr w:type="spellStart"/>
            <w:r>
              <w:rPr>
                <w:sz w:val="20"/>
                <w:szCs w:val="20"/>
              </w:rPr>
              <w:t>овано</w:t>
            </w:r>
            <w:proofErr w:type="spellEnd"/>
            <w:r>
              <w:rPr>
                <w:sz w:val="20"/>
                <w:szCs w:val="20"/>
              </w:rPr>
              <w:t>, тонн</w:t>
            </w:r>
          </w:p>
        </w:tc>
        <w:tc>
          <w:tcPr>
            <w:tcW w:w="922" w:type="dxa"/>
            <w:tcBorders>
              <w:top w:val="single" w:sz="4" w:space="0" w:color="auto"/>
              <w:left w:val="single" w:sz="4" w:space="0" w:color="auto"/>
            </w:tcBorders>
            <w:shd w:val="clear" w:color="auto" w:fill="auto"/>
          </w:tcPr>
          <w:p w14:paraId="5023056E" w14:textId="77777777" w:rsidR="0070418C" w:rsidRDefault="006831E2">
            <w:pPr>
              <w:pStyle w:val="a9"/>
              <w:ind w:firstLine="0"/>
              <w:jc w:val="center"/>
              <w:rPr>
                <w:sz w:val="20"/>
                <w:szCs w:val="20"/>
              </w:rPr>
            </w:pPr>
            <w:r>
              <w:rPr>
                <w:sz w:val="20"/>
                <w:szCs w:val="20"/>
              </w:rPr>
              <w:t>Переда но сторон</w:t>
            </w:r>
            <w:r>
              <w:rPr>
                <w:sz w:val="20"/>
                <w:szCs w:val="20"/>
              </w:rPr>
              <w:softHyphen/>
              <w:t xml:space="preserve">ней </w:t>
            </w:r>
            <w:proofErr w:type="spellStart"/>
            <w:r>
              <w:rPr>
                <w:sz w:val="20"/>
                <w:szCs w:val="20"/>
              </w:rPr>
              <w:t>организ</w:t>
            </w:r>
            <w:proofErr w:type="spellEnd"/>
            <w:r>
              <w:rPr>
                <w:sz w:val="20"/>
                <w:szCs w:val="20"/>
              </w:rPr>
              <w:t xml:space="preserve"> </w:t>
            </w:r>
            <w:proofErr w:type="spellStart"/>
            <w:r>
              <w:rPr>
                <w:sz w:val="20"/>
                <w:szCs w:val="20"/>
              </w:rPr>
              <w:t>ации</w:t>
            </w:r>
            <w:proofErr w:type="spellEnd"/>
            <w:r>
              <w:rPr>
                <w:sz w:val="20"/>
                <w:szCs w:val="20"/>
              </w:rPr>
              <w:t>, тонн</w:t>
            </w:r>
          </w:p>
        </w:tc>
        <w:tc>
          <w:tcPr>
            <w:tcW w:w="950" w:type="dxa"/>
            <w:tcBorders>
              <w:top w:val="single" w:sz="4" w:space="0" w:color="auto"/>
              <w:left w:val="single" w:sz="4" w:space="0" w:color="auto"/>
            </w:tcBorders>
            <w:shd w:val="clear" w:color="auto" w:fill="auto"/>
          </w:tcPr>
          <w:p w14:paraId="6A942154" w14:textId="77777777" w:rsidR="0070418C" w:rsidRDefault="006831E2">
            <w:pPr>
              <w:pStyle w:val="a9"/>
              <w:ind w:firstLine="0"/>
              <w:jc w:val="center"/>
              <w:rPr>
                <w:sz w:val="20"/>
                <w:szCs w:val="20"/>
              </w:rPr>
            </w:pPr>
            <w:proofErr w:type="spellStart"/>
            <w:r>
              <w:rPr>
                <w:sz w:val="20"/>
                <w:szCs w:val="20"/>
              </w:rPr>
              <w:t>Нако</w:t>
            </w:r>
            <w:proofErr w:type="spellEnd"/>
            <w:r>
              <w:rPr>
                <w:sz w:val="20"/>
                <w:szCs w:val="20"/>
              </w:rPr>
              <w:t xml:space="preserve"> плен о/ </w:t>
            </w:r>
            <w:proofErr w:type="spellStart"/>
            <w:r>
              <w:rPr>
                <w:sz w:val="20"/>
                <w:szCs w:val="20"/>
              </w:rPr>
              <w:t>Разм</w:t>
            </w:r>
            <w:proofErr w:type="spellEnd"/>
            <w:r>
              <w:rPr>
                <w:sz w:val="20"/>
                <w:szCs w:val="20"/>
              </w:rPr>
              <w:t xml:space="preserve"> </w:t>
            </w:r>
            <w:proofErr w:type="spellStart"/>
            <w:r>
              <w:rPr>
                <w:sz w:val="20"/>
                <w:szCs w:val="20"/>
              </w:rPr>
              <w:t>ещен</w:t>
            </w:r>
            <w:proofErr w:type="spellEnd"/>
            <w:r>
              <w:rPr>
                <w:sz w:val="20"/>
                <w:szCs w:val="20"/>
              </w:rPr>
              <w:t xml:space="preserve"> о, тонн</w:t>
            </w:r>
          </w:p>
        </w:tc>
        <w:tc>
          <w:tcPr>
            <w:tcW w:w="955" w:type="dxa"/>
            <w:tcBorders>
              <w:top w:val="single" w:sz="4" w:space="0" w:color="auto"/>
              <w:left w:val="single" w:sz="4" w:space="0" w:color="auto"/>
            </w:tcBorders>
            <w:shd w:val="clear" w:color="auto" w:fill="auto"/>
          </w:tcPr>
          <w:p w14:paraId="4FCF8196" w14:textId="77777777" w:rsidR="0070418C" w:rsidRDefault="006831E2">
            <w:pPr>
              <w:pStyle w:val="a9"/>
              <w:spacing w:before="280"/>
              <w:ind w:firstLine="0"/>
              <w:rPr>
                <w:sz w:val="20"/>
                <w:szCs w:val="20"/>
              </w:rPr>
            </w:pPr>
            <w:proofErr w:type="spellStart"/>
            <w:r>
              <w:rPr>
                <w:sz w:val="20"/>
                <w:szCs w:val="20"/>
              </w:rPr>
              <w:t>Образова</w:t>
            </w:r>
            <w:proofErr w:type="spellEnd"/>
            <w:r>
              <w:rPr>
                <w:sz w:val="20"/>
                <w:szCs w:val="20"/>
              </w:rPr>
              <w:t xml:space="preserve"> лось, тонн</w:t>
            </w:r>
          </w:p>
        </w:tc>
        <w:tc>
          <w:tcPr>
            <w:tcW w:w="1018" w:type="dxa"/>
            <w:tcBorders>
              <w:top w:val="single" w:sz="4" w:space="0" w:color="auto"/>
              <w:left w:val="single" w:sz="4" w:space="0" w:color="auto"/>
            </w:tcBorders>
            <w:shd w:val="clear" w:color="auto" w:fill="auto"/>
          </w:tcPr>
          <w:p w14:paraId="66AB2ACF" w14:textId="77777777" w:rsidR="0070418C" w:rsidRDefault="006831E2">
            <w:pPr>
              <w:pStyle w:val="a9"/>
              <w:spacing w:before="180"/>
              <w:ind w:left="140" w:firstLine="0"/>
              <w:rPr>
                <w:sz w:val="20"/>
                <w:szCs w:val="20"/>
              </w:rPr>
            </w:pPr>
            <w:r>
              <w:rPr>
                <w:sz w:val="20"/>
                <w:szCs w:val="20"/>
              </w:rPr>
              <w:t xml:space="preserve">Повтор но </w:t>
            </w:r>
            <w:proofErr w:type="spellStart"/>
            <w:r>
              <w:rPr>
                <w:sz w:val="20"/>
                <w:szCs w:val="20"/>
              </w:rPr>
              <w:t>использ</w:t>
            </w:r>
            <w:proofErr w:type="spellEnd"/>
            <w:r>
              <w:rPr>
                <w:sz w:val="20"/>
                <w:szCs w:val="20"/>
              </w:rPr>
              <w:t xml:space="preserve"> </w:t>
            </w:r>
            <w:proofErr w:type="spellStart"/>
            <w:r>
              <w:rPr>
                <w:sz w:val="20"/>
                <w:szCs w:val="20"/>
              </w:rPr>
              <w:t>овано</w:t>
            </w:r>
            <w:proofErr w:type="spellEnd"/>
            <w:r>
              <w:rPr>
                <w:sz w:val="20"/>
                <w:szCs w:val="20"/>
              </w:rPr>
              <w:t>, тонн</w:t>
            </w:r>
          </w:p>
        </w:tc>
        <w:tc>
          <w:tcPr>
            <w:tcW w:w="922" w:type="dxa"/>
            <w:tcBorders>
              <w:top w:val="single" w:sz="4" w:space="0" w:color="auto"/>
              <w:left w:val="single" w:sz="4" w:space="0" w:color="auto"/>
            </w:tcBorders>
            <w:shd w:val="clear" w:color="auto" w:fill="auto"/>
          </w:tcPr>
          <w:p w14:paraId="4F9646CD" w14:textId="77777777" w:rsidR="0070418C" w:rsidRDefault="006831E2">
            <w:pPr>
              <w:pStyle w:val="a9"/>
              <w:ind w:firstLine="0"/>
              <w:jc w:val="center"/>
              <w:rPr>
                <w:sz w:val="20"/>
                <w:szCs w:val="20"/>
              </w:rPr>
            </w:pPr>
            <w:r>
              <w:rPr>
                <w:sz w:val="20"/>
                <w:szCs w:val="20"/>
              </w:rPr>
              <w:t>Переда но сторон</w:t>
            </w:r>
            <w:r>
              <w:rPr>
                <w:sz w:val="20"/>
                <w:szCs w:val="20"/>
              </w:rPr>
              <w:softHyphen/>
              <w:t xml:space="preserve">ней </w:t>
            </w:r>
            <w:proofErr w:type="spellStart"/>
            <w:r>
              <w:rPr>
                <w:sz w:val="20"/>
                <w:szCs w:val="20"/>
              </w:rPr>
              <w:t>организ</w:t>
            </w:r>
            <w:proofErr w:type="spellEnd"/>
            <w:r>
              <w:rPr>
                <w:sz w:val="20"/>
                <w:szCs w:val="20"/>
              </w:rPr>
              <w:t xml:space="preserve"> </w:t>
            </w:r>
            <w:proofErr w:type="spellStart"/>
            <w:r>
              <w:rPr>
                <w:sz w:val="20"/>
                <w:szCs w:val="20"/>
              </w:rPr>
              <w:t>ации</w:t>
            </w:r>
            <w:proofErr w:type="spellEnd"/>
            <w:r>
              <w:rPr>
                <w:sz w:val="20"/>
                <w:szCs w:val="20"/>
              </w:rPr>
              <w:t>, тонн</w:t>
            </w:r>
          </w:p>
        </w:tc>
        <w:tc>
          <w:tcPr>
            <w:tcW w:w="955" w:type="dxa"/>
            <w:tcBorders>
              <w:top w:val="single" w:sz="4" w:space="0" w:color="auto"/>
              <w:left w:val="single" w:sz="4" w:space="0" w:color="auto"/>
              <w:right w:val="single" w:sz="4" w:space="0" w:color="auto"/>
            </w:tcBorders>
            <w:shd w:val="clear" w:color="auto" w:fill="auto"/>
          </w:tcPr>
          <w:p w14:paraId="53270D20" w14:textId="77777777" w:rsidR="0070418C" w:rsidRDefault="006831E2">
            <w:pPr>
              <w:pStyle w:val="a9"/>
              <w:ind w:firstLine="0"/>
              <w:jc w:val="center"/>
              <w:rPr>
                <w:sz w:val="20"/>
                <w:szCs w:val="20"/>
              </w:rPr>
            </w:pPr>
            <w:proofErr w:type="spellStart"/>
            <w:r>
              <w:rPr>
                <w:sz w:val="20"/>
                <w:szCs w:val="20"/>
              </w:rPr>
              <w:t>Нако</w:t>
            </w:r>
            <w:proofErr w:type="spellEnd"/>
            <w:r>
              <w:rPr>
                <w:sz w:val="20"/>
                <w:szCs w:val="20"/>
              </w:rPr>
              <w:t xml:space="preserve"> плен о/ </w:t>
            </w:r>
            <w:proofErr w:type="spellStart"/>
            <w:r>
              <w:rPr>
                <w:sz w:val="20"/>
                <w:szCs w:val="20"/>
              </w:rPr>
              <w:t>Разм</w:t>
            </w:r>
            <w:proofErr w:type="spellEnd"/>
            <w:r>
              <w:rPr>
                <w:sz w:val="20"/>
                <w:szCs w:val="20"/>
              </w:rPr>
              <w:t xml:space="preserve"> </w:t>
            </w:r>
            <w:proofErr w:type="spellStart"/>
            <w:r>
              <w:rPr>
                <w:sz w:val="20"/>
                <w:szCs w:val="20"/>
              </w:rPr>
              <w:t>ещен</w:t>
            </w:r>
            <w:proofErr w:type="spellEnd"/>
            <w:r>
              <w:rPr>
                <w:sz w:val="20"/>
                <w:szCs w:val="20"/>
              </w:rPr>
              <w:t xml:space="preserve"> о, тонн</w:t>
            </w:r>
          </w:p>
        </w:tc>
      </w:tr>
      <w:tr w:rsidR="0070418C" w14:paraId="093BB30C" w14:textId="77777777" w:rsidTr="005C4404">
        <w:trPr>
          <w:trHeight w:hRule="exact" w:val="288"/>
          <w:jc w:val="center"/>
        </w:trPr>
        <w:tc>
          <w:tcPr>
            <w:tcW w:w="499" w:type="dxa"/>
            <w:tcBorders>
              <w:top w:val="single" w:sz="4" w:space="0" w:color="auto"/>
              <w:left w:val="single" w:sz="4" w:space="0" w:color="auto"/>
            </w:tcBorders>
            <w:shd w:val="clear" w:color="auto" w:fill="auto"/>
          </w:tcPr>
          <w:p w14:paraId="5F6796FD" w14:textId="77777777" w:rsidR="0070418C" w:rsidRDefault="006831E2">
            <w:pPr>
              <w:pStyle w:val="a9"/>
              <w:ind w:firstLine="0"/>
              <w:jc w:val="center"/>
              <w:rPr>
                <w:sz w:val="20"/>
                <w:szCs w:val="20"/>
              </w:rPr>
            </w:pPr>
            <w:r>
              <w:rPr>
                <w:sz w:val="20"/>
                <w:szCs w:val="20"/>
              </w:rPr>
              <w:t>1</w:t>
            </w:r>
          </w:p>
        </w:tc>
        <w:tc>
          <w:tcPr>
            <w:tcW w:w="3686" w:type="dxa"/>
            <w:tcBorders>
              <w:top w:val="single" w:sz="4" w:space="0" w:color="auto"/>
              <w:left w:val="single" w:sz="4" w:space="0" w:color="auto"/>
            </w:tcBorders>
            <w:shd w:val="clear" w:color="auto" w:fill="auto"/>
          </w:tcPr>
          <w:p w14:paraId="24184FD6" w14:textId="77777777" w:rsidR="0070418C" w:rsidRDefault="006831E2">
            <w:pPr>
              <w:pStyle w:val="a9"/>
              <w:ind w:firstLine="0"/>
              <w:rPr>
                <w:sz w:val="20"/>
                <w:szCs w:val="20"/>
              </w:rPr>
            </w:pPr>
            <w:r>
              <w:rPr>
                <w:sz w:val="20"/>
                <w:szCs w:val="20"/>
              </w:rPr>
              <w:t>Твердые бытовые отходы</w:t>
            </w:r>
          </w:p>
        </w:tc>
        <w:tc>
          <w:tcPr>
            <w:tcW w:w="955" w:type="dxa"/>
            <w:tcBorders>
              <w:top w:val="single" w:sz="4" w:space="0" w:color="auto"/>
              <w:left w:val="single" w:sz="4" w:space="0" w:color="auto"/>
            </w:tcBorders>
            <w:shd w:val="clear" w:color="auto" w:fill="auto"/>
            <w:vAlign w:val="center"/>
          </w:tcPr>
          <w:p w14:paraId="53BB9C1C" w14:textId="77777777" w:rsidR="0070418C" w:rsidRDefault="006831E2">
            <w:pPr>
              <w:pStyle w:val="a9"/>
              <w:ind w:firstLine="300"/>
              <w:rPr>
                <w:sz w:val="20"/>
                <w:szCs w:val="20"/>
              </w:rPr>
            </w:pPr>
            <w:r>
              <w:rPr>
                <w:sz w:val="20"/>
                <w:szCs w:val="20"/>
              </w:rPr>
              <w:t>-</w:t>
            </w:r>
          </w:p>
        </w:tc>
        <w:tc>
          <w:tcPr>
            <w:tcW w:w="1013" w:type="dxa"/>
            <w:tcBorders>
              <w:top w:val="single" w:sz="4" w:space="0" w:color="auto"/>
              <w:left w:val="single" w:sz="4" w:space="0" w:color="auto"/>
            </w:tcBorders>
            <w:shd w:val="clear" w:color="auto" w:fill="auto"/>
            <w:vAlign w:val="center"/>
          </w:tcPr>
          <w:p w14:paraId="5F60B011" w14:textId="77777777" w:rsidR="0070418C" w:rsidRDefault="006831E2">
            <w:pPr>
              <w:pStyle w:val="a9"/>
              <w:ind w:firstLine="0"/>
              <w:jc w:val="center"/>
              <w:rPr>
                <w:sz w:val="20"/>
                <w:szCs w:val="20"/>
              </w:rPr>
            </w:pPr>
            <w:r>
              <w:rPr>
                <w:sz w:val="20"/>
                <w:szCs w:val="20"/>
              </w:rPr>
              <w:t>-</w:t>
            </w:r>
          </w:p>
        </w:tc>
        <w:tc>
          <w:tcPr>
            <w:tcW w:w="926" w:type="dxa"/>
            <w:tcBorders>
              <w:top w:val="single" w:sz="4" w:space="0" w:color="auto"/>
              <w:left w:val="single" w:sz="4" w:space="0" w:color="auto"/>
            </w:tcBorders>
            <w:shd w:val="clear" w:color="auto" w:fill="auto"/>
            <w:vAlign w:val="center"/>
          </w:tcPr>
          <w:p w14:paraId="1B4F6A79" w14:textId="77777777" w:rsidR="0070418C" w:rsidRDefault="006831E2">
            <w:pPr>
              <w:pStyle w:val="a9"/>
              <w:ind w:firstLine="240"/>
              <w:rPr>
                <w:sz w:val="20"/>
                <w:szCs w:val="20"/>
              </w:rPr>
            </w:pPr>
            <w:r>
              <w:rPr>
                <w:sz w:val="20"/>
                <w:szCs w:val="20"/>
              </w:rPr>
              <w:t>-</w:t>
            </w:r>
          </w:p>
        </w:tc>
        <w:tc>
          <w:tcPr>
            <w:tcW w:w="946" w:type="dxa"/>
            <w:tcBorders>
              <w:top w:val="single" w:sz="4" w:space="0" w:color="auto"/>
              <w:left w:val="single" w:sz="4" w:space="0" w:color="auto"/>
            </w:tcBorders>
            <w:shd w:val="clear" w:color="auto" w:fill="auto"/>
            <w:vAlign w:val="center"/>
          </w:tcPr>
          <w:p w14:paraId="50B465D1" w14:textId="77777777" w:rsidR="0070418C" w:rsidRDefault="006831E2">
            <w:pPr>
              <w:pStyle w:val="a9"/>
              <w:ind w:firstLine="0"/>
              <w:jc w:val="center"/>
              <w:rPr>
                <w:sz w:val="20"/>
                <w:szCs w:val="20"/>
              </w:rPr>
            </w:pPr>
            <w:r>
              <w:rPr>
                <w:sz w:val="20"/>
                <w:szCs w:val="20"/>
              </w:rPr>
              <w:t>-</w:t>
            </w:r>
          </w:p>
        </w:tc>
        <w:tc>
          <w:tcPr>
            <w:tcW w:w="960" w:type="dxa"/>
            <w:tcBorders>
              <w:top w:val="single" w:sz="4" w:space="0" w:color="auto"/>
              <w:left w:val="single" w:sz="4" w:space="0" w:color="auto"/>
            </w:tcBorders>
            <w:shd w:val="clear" w:color="auto" w:fill="auto"/>
            <w:vAlign w:val="center"/>
          </w:tcPr>
          <w:p w14:paraId="33B2F62B" w14:textId="77777777" w:rsidR="0070418C" w:rsidRDefault="006831E2">
            <w:pPr>
              <w:pStyle w:val="a9"/>
              <w:ind w:firstLine="300"/>
              <w:rPr>
                <w:sz w:val="20"/>
                <w:szCs w:val="20"/>
              </w:rPr>
            </w:pPr>
            <w:r>
              <w:rPr>
                <w:sz w:val="20"/>
                <w:szCs w:val="20"/>
              </w:rPr>
              <w:t>-</w:t>
            </w:r>
          </w:p>
        </w:tc>
        <w:tc>
          <w:tcPr>
            <w:tcW w:w="1013" w:type="dxa"/>
            <w:tcBorders>
              <w:top w:val="single" w:sz="4" w:space="0" w:color="auto"/>
              <w:left w:val="single" w:sz="4" w:space="0" w:color="auto"/>
            </w:tcBorders>
            <w:shd w:val="clear" w:color="auto" w:fill="auto"/>
            <w:vAlign w:val="center"/>
          </w:tcPr>
          <w:p w14:paraId="739A9108" w14:textId="77777777" w:rsidR="0070418C" w:rsidRDefault="006831E2">
            <w:pPr>
              <w:pStyle w:val="a9"/>
              <w:ind w:firstLine="0"/>
              <w:jc w:val="center"/>
              <w:rPr>
                <w:sz w:val="20"/>
                <w:szCs w:val="20"/>
              </w:rPr>
            </w:pPr>
            <w:r>
              <w:rPr>
                <w:sz w:val="20"/>
                <w:szCs w:val="20"/>
              </w:rPr>
              <w:t>-</w:t>
            </w:r>
          </w:p>
        </w:tc>
        <w:tc>
          <w:tcPr>
            <w:tcW w:w="922" w:type="dxa"/>
            <w:tcBorders>
              <w:top w:val="single" w:sz="4" w:space="0" w:color="auto"/>
              <w:left w:val="single" w:sz="4" w:space="0" w:color="auto"/>
            </w:tcBorders>
            <w:shd w:val="clear" w:color="auto" w:fill="auto"/>
            <w:vAlign w:val="center"/>
          </w:tcPr>
          <w:p w14:paraId="0BBACFB4" w14:textId="77777777" w:rsidR="0070418C" w:rsidRDefault="006831E2">
            <w:pPr>
              <w:pStyle w:val="a9"/>
              <w:ind w:firstLine="220"/>
              <w:jc w:val="both"/>
              <w:rPr>
                <w:sz w:val="20"/>
                <w:szCs w:val="20"/>
              </w:rPr>
            </w:pPr>
            <w:r>
              <w:rPr>
                <w:sz w:val="20"/>
                <w:szCs w:val="20"/>
              </w:rPr>
              <w:t>-</w:t>
            </w:r>
          </w:p>
        </w:tc>
        <w:tc>
          <w:tcPr>
            <w:tcW w:w="950" w:type="dxa"/>
            <w:tcBorders>
              <w:top w:val="single" w:sz="4" w:space="0" w:color="auto"/>
              <w:left w:val="single" w:sz="4" w:space="0" w:color="auto"/>
            </w:tcBorders>
            <w:shd w:val="clear" w:color="auto" w:fill="auto"/>
            <w:vAlign w:val="center"/>
          </w:tcPr>
          <w:p w14:paraId="18BEE02B" w14:textId="77777777" w:rsidR="0070418C" w:rsidRDefault="006831E2">
            <w:pPr>
              <w:pStyle w:val="a9"/>
              <w:rPr>
                <w:sz w:val="20"/>
                <w:szCs w:val="20"/>
              </w:rPr>
            </w:pPr>
            <w:r>
              <w:rPr>
                <w:sz w:val="20"/>
                <w:szCs w:val="20"/>
              </w:rPr>
              <w:t>-</w:t>
            </w:r>
          </w:p>
        </w:tc>
        <w:tc>
          <w:tcPr>
            <w:tcW w:w="955" w:type="dxa"/>
            <w:tcBorders>
              <w:top w:val="single" w:sz="4" w:space="0" w:color="auto"/>
              <w:left w:val="single" w:sz="4" w:space="0" w:color="auto"/>
            </w:tcBorders>
            <w:shd w:val="clear" w:color="auto" w:fill="auto"/>
            <w:vAlign w:val="center"/>
          </w:tcPr>
          <w:p w14:paraId="6DAA98CD" w14:textId="77777777" w:rsidR="0070418C" w:rsidRDefault="006831E2">
            <w:pPr>
              <w:pStyle w:val="a9"/>
              <w:ind w:firstLine="300"/>
              <w:rPr>
                <w:sz w:val="20"/>
                <w:szCs w:val="20"/>
              </w:rPr>
            </w:pPr>
            <w:r>
              <w:rPr>
                <w:sz w:val="20"/>
                <w:szCs w:val="20"/>
              </w:rPr>
              <w:t>-</w:t>
            </w:r>
          </w:p>
        </w:tc>
        <w:tc>
          <w:tcPr>
            <w:tcW w:w="1018" w:type="dxa"/>
            <w:tcBorders>
              <w:top w:val="single" w:sz="4" w:space="0" w:color="auto"/>
              <w:left w:val="single" w:sz="4" w:space="0" w:color="auto"/>
            </w:tcBorders>
            <w:shd w:val="clear" w:color="auto" w:fill="auto"/>
            <w:vAlign w:val="center"/>
          </w:tcPr>
          <w:p w14:paraId="44B4DFBE" w14:textId="77777777" w:rsidR="0070418C" w:rsidRDefault="006831E2">
            <w:pPr>
              <w:pStyle w:val="a9"/>
              <w:ind w:firstLine="0"/>
              <w:jc w:val="center"/>
              <w:rPr>
                <w:sz w:val="20"/>
                <w:szCs w:val="20"/>
              </w:rPr>
            </w:pPr>
            <w:r>
              <w:rPr>
                <w:sz w:val="20"/>
                <w:szCs w:val="20"/>
              </w:rPr>
              <w:t>-</w:t>
            </w:r>
          </w:p>
        </w:tc>
        <w:tc>
          <w:tcPr>
            <w:tcW w:w="922" w:type="dxa"/>
            <w:tcBorders>
              <w:top w:val="single" w:sz="4" w:space="0" w:color="auto"/>
              <w:left w:val="single" w:sz="4" w:space="0" w:color="auto"/>
            </w:tcBorders>
            <w:shd w:val="clear" w:color="auto" w:fill="auto"/>
            <w:vAlign w:val="center"/>
          </w:tcPr>
          <w:p w14:paraId="69F84BD2" w14:textId="77777777" w:rsidR="0070418C" w:rsidRDefault="006831E2">
            <w:pPr>
              <w:pStyle w:val="a9"/>
              <w:ind w:firstLine="220"/>
              <w:rPr>
                <w:sz w:val="20"/>
                <w:szCs w:val="20"/>
              </w:rPr>
            </w:pPr>
            <w:r>
              <w:rPr>
                <w:sz w:val="20"/>
                <w:szCs w:val="20"/>
              </w:rPr>
              <w:t>-</w:t>
            </w:r>
          </w:p>
        </w:tc>
        <w:tc>
          <w:tcPr>
            <w:tcW w:w="955" w:type="dxa"/>
            <w:tcBorders>
              <w:top w:val="single" w:sz="4" w:space="0" w:color="auto"/>
              <w:left w:val="single" w:sz="4" w:space="0" w:color="auto"/>
              <w:right w:val="single" w:sz="4" w:space="0" w:color="auto"/>
            </w:tcBorders>
            <w:shd w:val="clear" w:color="auto" w:fill="auto"/>
            <w:vAlign w:val="center"/>
          </w:tcPr>
          <w:p w14:paraId="7581A249" w14:textId="77777777" w:rsidR="0070418C" w:rsidRDefault="006831E2">
            <w:pPr>
              <w:pStyle w:val="a9"/>
              <w:ind w:firstLine="0"/>
              <w:jc w:val="center"/>
              <w:rPr>
                <w:sz w:val="20"/>
                <w:szCs w:val="20"/>
              </w:rPr>
            </w:pPr>
            <w:r>
              <w:rPr>
                <w:sz w:val="20"/>
                <w:szCs w:val="20"/>
              </w:rPr>
              <w:t>-</w:t>
            </w:r>
          </w:p>
        </w:tc>
      </w:tr>
      <w:tr w:rsidR="0070418C" w14:paraId="09F45BF3" w14:textId="77777777" w:rsidTr="005C4404">
        <w:trPr>
          <w:trHeight w:hRule="exact" w:val="288"/>
          <w:jc w:val="center"/>
        </w:trPr>
        <w:tc>
          <w:tcPr>
            <w:tcW w:w="499" w:type="dxa"/>
            <w:tcBorders>
              <w:top w:val="single" w:sz="4" w:space="0" w:color="auto"/>
              <w:left w:val="single" w:sz="4" w:space="0" w:color="auto"/>
            </w:tcBorders>
            <w:shd w:val="clear" w:color="auto" w:fill="auto"/>
            <w:vAlign w:val="center"/>
          </w:tcPr>
          <w:p w14:paraId="525095D2" w14:textId="77777777" w:rsidR="0070418C" w:rsidRDefault="006831E2">
            <w:pPr>
              <w:pStyle w:val="a9"/>
              <w:ind w:firstLine="0"/>
              <w:jc w:val="center"/>
              <w:rPr>
                <w:sz w:val="20"/>
                <w:szCs w:val="20"/>
              </w:rPr>
            </w:pPr>
            <w:r>
              <w:rPr>
                <w:sz w:val="20"/>
                <w:szCs w:val="20"/>
              </w:rPr>
              <w:t>2</w:t>
            </w:r>
          </w:p>
        </w:tc>
        <w:tc>
          <w:tcPr>
            <w:tcW w:w="3686" w:type="dxa"/>
            <w:tcBorders>
              <w:top w:val="single" w:sz="4" w:space="0" w:color="auto"/>
              <w:left w:val="single" w:sz="4" w:space="0" w:color="auto"/>
            </w:tcBorders>
            <w:shd w:val="clear" w:color="auto" w:fill="auto"/>
            <w:vAlign w:val="center"/>
          </w:tcPr>
          <w:p w14:paraId="7890778C" w14:textId="77777777" w:rsidR="0070418C" w:rsidRDefault="006831E2">
            <w:pPr>
              <w:pStyle w:val="a9"/>
              <w:ind w:firstLine="0"/>
              <w:rPr>
                <w:sz w:val="20"/>
                <w:szCs w:val="20"/>
              </w:rPr>
            </w:pPr>
            <w:r>
              <w:rPr>
                <w:sz w:val="20"/>
                <w:szCs w:val="20"/>
              </w:rPr>
              <w:t>Промасленная ветошь</w:t>
            </w:r>
          </w:p>
        </w:tc>
        <w:tc>
          <w:tcPr>
            <w:tcW w:w="955" w:type="dxa"/>
            <w:tcBorders>
              <w:top w:val="single" w:sz="4" w:space="0" w:color="auto"/>
              <w:left w:val="single" w:sz="4" w:space="0" w:color="auto"/>
            </w:tcBorders>
            <w:shd w:val="clear" w:color="auto" w:fill="auto"/>
            <w:vAlign w:val="center"/>
          </w:tcPr>
          <w:p w14:paraId="59472307" w14:textId="77777777" w:rsidR="0070418C" w:rsidRDefault="006831E2">
            <w:pPr>
              <w:pStyle w:val="a9"/>
              <w:ind w:firstLine="300"/>
              <w:rPr>
                <w:sz w:val="20"/>
                <w:szCs w:val="20"/>
              </w:rPr>
            </w:pPr>
            <w:r>
              <w:rPr>
                <w:sz w:val="20"/>
                <w:szCs w:val="20"/>
              </w:rPr>
              <w:t>-</w:t>
            </w:r>
          </w:p>
        </w:tc>
        <w:tc>
          <w:tcPr>
            <w:tcW w:w="1013" w:type="dxa"/>
            <w:tcBorders>
              <w:top w:val="single" w:sz="4" w:space="0" w:color="auto"/>
              <w:left w:val="single" w:sz="4" w:space="0" w:color="auto"/>
            </w:tcBorders>
            <w:shd w:val="clear" w:color="auto" w:fill="auto"/>
            <w:vAlign w:val="center"/>
          </w:tcPr>
          <w:p w14:paraId="1917B669" w14:textId="77777777" w:rsidR="0070418C" w:rsidRDefault="006831E2">
            <w:pPr>
              <w:pStyle w:val="a9"/>
              <w:ind w:firstLine="0"/>
              <w:jc w:val="center"/>
              <w:rPr>
                <w:sz w:val="20"/>
                <w:szCs w:val="20"/>
              </w:rPr>
            </w:pPr>
            <w:r>
              <w:rPr>
                <w:sz w:val="20"/>
                <w:szCs w:val="20"/>
              </w:rPr>
              <w:t>-</w:t>
            </w:r>
          </w:p>
        </w:tc>
        <w:tc>
          <w:tcPr>
            <w:tcW w:w="926" w:type="dxa"/>
            <w:tcBorders>
              <w:top w:val="single" w:sz="4" w:space="0" w:color="auto"/>
              <w:left w:val="single" w:sz="4" w:space="0" w:color="auto"/>
            </w:tcBorders>
            <w:shd w:val="clear" w:color="auto" w:fill="auto"/>
            <w:vAlign w:val="center"/>
          </w:tcPr>
          <w:p w14:paraId="3DBD9F14" w14:textId="77777777" w:rsidR="0070418C" w:rsidRDefault="006831E2">
            <w:pPr>
              <w:pStyle w:val="a9"/>
              <w:ind w:firstLine="240"/>
              <w:rPr>
                <w:sz w:val="20"/>
                <w:szCs w:val="20"/>
              </w:rPr>
            </w:pPr>
            <w:r>
              <w:rPr>
                <w:sz w:val="20"/>
                <w:szCs w:val="20"/>
              </w:rPr>
              <w:t>-</w:t>
            </w:r>
          </w:p>
        </w:tc>
        <w:tc>
          <w:tcPr>
            <w:tcW w:w="946" w:type="dxa"/>
            <w:tcBorders>
              <w:top w:val="single" w:sz="4" w:space="0" w:color="auto"/>
              <w:left w:val="single" w:sz="4" w:space="0" w:color="auto"/>
            </w:tcBorders>
            <w:shd w:val="clear" w:color="auto" w:fill="auto"/>
            <w:vAlign w:val="center"/>
          </w:tcPr>
          <w:p w14:paraId="2E8CA04D" w14:textId="77777777" w:rsidR="0070418C" w:rsidRDefault="006831E2">
            <w:pPr>
              <w:pStyle w:val="a9"/>
              <w:ind w:firstLine="0"/>
              <w:jc w:val="center"/>
              <w:rPr>
                <w:sz w:val="20"/>
                <w:szCs w:val="20"/>
              </w:rPr>
            </w:pPr>
            <w:r>
              <w:rPr>
                <w:sz w:val="20"/>
                <w:szCs w:val="20"/>
              </w:rPr>
              <w:t>-</w:t>
            </w:r>
          </w:p>
        </w:tc>
        <w:tc>
          <w:tcPr>
            <w:tcW w:w="960" w:type="dxa"/>
            <w:tcBorders>
              <w:top w:val="single" w:sz="4" w:space="0" w:color="auto"/>
              <w:left w:val="single" w:sz="4" w:space="0" w:color="auto"/>
            </w:tcBorders>
            <w:shd w:val="clear" w:color="auto" w:fill="auto"/>
            <w:vAlign w:val="center"/>
          </w:tcPr>
          <w:p w14:paraId="63EE823C" w14:textId="77777777" w:rsidR="0070418C" w:rsidRDefault="006831E2">
            <w:pPr>
              <w:pStyle w:val="a9"/>
              <w:ind w:firstLine="300"/>
              <w:rPr>
                <w:sz w:val="20"/>
                <w:szCs w:val="20"/>
              </w:rPr>
            </w:pPr>
            <w:r>
              <w:rPr>
                <w:sz w:val="20"/>
                <w:szCs w:val="20"/>
              </w:rPr>
              <w:t>-</w:t>
            </w:r>
          </w:p>
        </w:tc>
        <w:tc>
          <w:tcPr>
            <w:tcW w:w="1013" w:type="dxa"/>
            <w:tcBorders>
              <w:top w:val="single" w:sz="4" w:space="0" w:color="auto"/>
              <w:left w:val="single" w:sz="4" w:space="0" w:color="auto"/>
            </w:tcBorders>
            <w:shd w:val="clear" w:color="auto" w:fill="auto"/>
            <w:vAlign w:val="center"/>
          </w:tcPr>
          <w:p w14:paraId="500736F3" w14:textId="77777777" w:rsidR="0070418C" w:rsidRDefault="006831E2">
            <w:pPr>
              <w:pStyle w:val="a9"/>
              <w:ind w:firstLine="0"/>
              <w:jc w:val="center"/>
              <w:rPr>
                <w:sz w:val="20"/>
                <w:szCs w:val="20"/>
              </w:rPr>
            </w:pPr>
            <w:r>
              <w:rPr>
                <w:sz w:val="20"/>
                <w:szCs w:val="20"/>
              </w:rPr>
              <w:t>-</w:t>
            </w:r>
          </w:p>
        </w:tc>
        <w:tc>
          <w:tcPr>
            <w:tcW w:w="922" w:type="dxa"/>
            <w:tcBorders>
              <w:top w:val="single" w:sz="4" w:space="0" w:color="auto"/>
              <w:left w:val="single" w:sz="4" w:space="0" w:color="auto"/>
            </w:tcBorders>
            <w:shd w:val="clear" w:color="auto" w:fill="auto"/>
            <w:vAlign w:val="center"/>
          </w:tcPr>
          <w:p w14:paraId="3FD3EB7C" w14:textId="77777777" w:rsidR="0070418C" w:rsidRDefault="006831E2">
            <w:pPr>
              <w:pStyle w:val="a9"/>
              <w:ind w:firstLine="220"/>
              <w:jc w:val="both"/>
              <w:rPr>
                <w:sz w:val="20"/>
                <w:szCs w:val="20"/>
              </w:rPr>
            </w:pPr>
            <w:r>
              <w:rPr>
                <w:sz w:val="20"/>
                <w:szCs w:val="20"/>
              </w:rPr>
              <w:t>-</w:t>
            </w:r>
          </w:p>
        </w:tc>
        <w:tc>
          <w:tcPr>
            <w:tcW w:w="950" w:type="dxa"/>
            <w:tcBorders>
              <w:top w:val="single" w:sz="4" w:space="0" w:color="auto"/>
              <w:left w:val="single" w:sz="4" w:space="0" w:color="auto"/>
            </w:tcBorders>
            <w:shd w:val="clear" w:color="auto" w:fill="auto"/>
            <w:vAlign w:val="center"/>
          </w:tcPr>
          <w:p w14:paraId="3FFDBA68" w14:textId="77777777" w:rsidR="0070418C" w:rsidRDefault="006831E2">
            <w:pPr>
              <w:pStyle w:val="a9"/>
              <w:rPr>
                <w:sz w:val="20"/>
                <w:szCs w:val="20"/>
              </w:rPr>
            </w:pPr>
            <w:r>
              <w:rPr>
                <w:sz w:val="20"/>
                <w:szCs w:val="20"/>
              </w:rPr>
              <w:t>-</w:t>
            </w:r>
          </w:p>
        </w:tc>
        <w:tc>
          <w:tcPr>
            <w:tcW w:w="955" w:type="dxa"/>
            <w:tcBorders>
              <w:top w:val="single" w:sz="4" w:space="0" w:color="auto"/>
              <w:left w:val="single" w:sz="4" w:space="0" w:color="auto"/>
            </w:tcBorders>
            <w:shd w:val="clear" w:color="auto" w:fill="auto"/>
            <w:vAlign w:val="center"/>
          </w:tcPr>
          <w:p w14:paraId="03E4F0C4" w14:textId="77777777" w:rsidR="0070418C" w:rsidRDefault="006831E2">
            <w:pPr>
              <w:pStyle w:val="a9"/>
              <w:ind w:firstLine="300"/>
              <w:rPr>
                <w:sz w:val="20"/>
                <w:szCs w:val="20"/>
              </w:rPr>
            </w:pPr>
            <w:r>
              <w:rPr>
                <w:sz w:val="20"/>
                <w:szCs w:val="20"/>
              </w:rPr>
              <w:t>-</w:t>
            </w:r>
          </w:p>
        </w:tc>
        <w:tc>
          <w:tcPr>
            <w:tcW w:w="1018" w:type="dxa"/>
            <w:tcBorders>
              <w:top w:val="single" w:sz="4" w:space="0" w:color="auto"/>
              <w:left w:val="single" w:sz="4" w:space="0" w:color="auto"/>
            </w:tcBorders>
            <w:shd w:val="clear" w:color="auto" w:fill="auto"/>
            <w:vAlign w:val="center"/>
          </w:tcPr>
          <w:p w14:paraId="00F53F89" w14:textId="77777777" w:rsidR="0070418C" w:rsidRDefault="006831E2">
            <w:pPr>
              <w:pStyle w:val="a9"/>
              <w:ind w:firstLine="0"/>
              <w:jc w:val="center"/>
              <w:rPr>
                <w:sz w:val="20"/>
                <w:szCs w:val="20"/>
              </w:rPr>
            </w:pPr>
            <w:r>
              <w:rPr>
                <w:sz w:val="20"/>
                <w:szCs w:val="20"/>
              </w:rPr>
              <w:t>-</w:t>
            </w:r>
          </w:p>
        </w:tc>
        <w:tc>
          <w:tcPr>
            <w:tcW w:w="922" w:type="dxa"/>
            <w:tcBorders>
              <w:top w:val="single" w:sz="4" w:space="0" w:color="auto"/>
              <w:left w:val="single" w:sz="4" w:space="0" w:color="auto"/>
            </w:tcBorders>
            <w:shd w:val="clear" w:color="auto" w:fill="auto"/>
            <w:vAlign w:val="center"/>
          </w:tcPr>
          <w:p w14:paraId="5B932450" w14:textId="77777777" w:rsidR="0070418C" w:rsidRDefault="006831E2">
            <w:pPr>
              <w:pStyle w:val="a9"/>
              <w:ind w:firstLine="220"/>
              <w:rPr>
                <w:sz w:val="20"/>
                <w:szCs w:val="20"/>
              </w:rPr>
            </w:pPr>
            <w:r>
              <w:rPr>
                <w:sz w:val="20"/>
                <w:szCs w:val="20"/>
              </w:rPr>
              <w:t>-</w:t>
            </w:r>
          </w:p>
        </w:tc>
        <w:tc>
          <w:tcPr>
            <w:tcW w:w="955" w:type="dxa"/>
            <w:tcBorders>
              <w:top w:val="single" w:sz="4" w:space="0" w:color="auto"/>
              <w:left w:val="single" w:sz="4" w:space="0" w:color="auto"/>
              <w:right w:val="single" w:sz="4" w:space="0" w:color="auto"/>
            </w:tcBorders>
            <w:shd w:val="clear" w:color="auto" w:fill="auto"/>
            <w:vAlign w:val="center"/>
          </w:tcPr>
          <w:p w14:paraId="36E4FE16" w14:textId="77777777" w:rsidR="0070418C" w:rsidRDefault="006831E2">
            <w:pPr>
              <w:pStyle w:val="a9"/>
              <w:ind w:firstLine="0"/>
              <w:jc w:val="center"/>
              <w:rPr>
                <w:sz w:val="20"/>
                <w:szCs w:val="20"/>
              </w:rPr>
            </w:pPr>
            <w:r>
              <w:rPr>
                <w:sz w:val="20"/>
                <w:szCs w:val="20"/>
              </w:rPr>
              <w:t>-</w:t>
            </w:r>
          </w:p>
        </w:tc>
      </w:tr>
      <w:tr w:rsidR="005C4404" w14:paraId="4D3A8AB6" w14:textId="77777777" w:rsidTr="005C4404">
        <w:trPr>
          <w:trHeight w:hRule="exact" w:val="283"/>
          <w:jc w:val="center"/>
        </w:trPr>
        <w:tc>
          <w:tcPr>
            <w:tcW w:w="499" w:type="dxa"/>
            <w:tcBorders>
              <w:top w:val="single" w:sz="4" w:space="0" w:color="auto"/>
              <w:left w:val="single" w:sz="4" w:space="0" w:color="auto"/>
              <w:bottom w:val="single" w:sz="4" w:space="0" w:color="auto"/>
            </w:tcBorders>
            <w:shd w:val="clear" w:color="auto" w:fill="auto"/>
            <w:vAlign w:val="center"/>
          </w:tcPr>
          <w:p w14:paraId="7E783777" w14:textId="77777777" w:rsidR="005C4404" w:rsidRDefault="005C4404">
            <w:pPr>
              <w:pStyle w:val="a9"/>
              <w:ind w:firstLine="0"/>
              <w:jc w:val="center"/>
              <w:rPr>
                <w:sz w:val="20"/>
                <w:szCs w:val="20"/>
              </w:rPr>
            </w:pPr>
            <w:r>
              <w:rPr>
                <w:sz w:val="20"/>
                <w:szCs w:val="20"/>
              </w:rPr>
              <w:t>3</w:t>
            </w:r>
          </w:p>
        </w:tc>
        <w:tc>
          <w:tcPr>
            <w:tcW w:w="3686" w:type="dxa"/>
            <w:tcBorders>
              <w:top w:val="single" w:sz="4" w:space="0" w:color="auto"/>
              <w:left w:val="single" w:sz="4" w:space="0" w:color="auto"/>
              <w:bottom w:val="single" w:sz="4" w:space="0" w:color="auto"/>
            </w:tcBorders>
            <w:shd w:val="clear" w:color="auto" w:fill="auto"/>
            <w:vAlign w:val="center"/>
          </w:tcPr>
          <w:p w14:paraId="64F4C74A" w14:textId="77777777" w:rsidR="005C4404" w:rsidRDefault="005C4404">
            <w:pPr>
              <w:pStyle w:val="a9"/>
              <w:ind w:firstLine="0"/>
              <w:rPr>
                <w:sz w:val="20"/>
                <w:szCs w:val="20"/>
              </w:rPr>
            </w:pPr>
            <w:r>
              <w:rPr>
                <w:sz w:val="20"/>
                <w:szCs w:val="20"/>
              </w:rPr>
              <w:t>Отходы черных и цветных металлов</w:t>
            </w:r>
          </w:p>
        </w:tc>
        <w:tc>
          <w:tcPr>
            <w:tcW w:w="955" w:type="dxa"/>
            <w:tcBorders>
              <w:top w:val="single" w:sz="4" w:space="0" w:color="auto"/>
              <w:left w:val="single" w:sz="4" w:space="0" w:color="auto"/>
              <w:bottom w:val="single" w:sz="4" w:space="0" w:color="auto"/>
            </w:tcBorders>
            <w:shd w:val="clear" w:color="auto" w:fill="auto"/>
            <w:vAlign w:val="center"/>
          </w:tcPr>
          <w:p w14:paraId="1D8E53DA" w14:textId="77777777" w:rsidR="005C4404" w:rsidRDefault="005C4404">
            <w:pPr>
              <w:pStyle w:val="a9"/>
              <w:ind w:firstLine="300"/>
              <w:rPr>
                <w:sz w:val="20"/>
                <w:szCs w:val="20"/>
              </w:rPr>
            </w:pPr>
            <w:r>
              <w:rPr>
                <w:sz w:val="20"/>
                <w:szCs w:val="20"/>
              </w:rPr>
              <w:t>-</w:t>
            </w:r>
          </w:p>
        </w:tc>
        <w:tc>
          <w:tcPr>
            <w:tcW w:w="1013" w:type="dxa"/>
            <w:tcBorders>
              <w:top w:val="single" w:sz="4" w:space="0" w:color="auto"/>
              <w:left w:val="single" w:sz="4" w:space="0" w:color="auto"/>
              <w:bottom w:val="single" w:sz="4" w:space="0" w:color="auto"/>
            </w:tcBorders>
            <w:shd w:val="clear" w:color="auto" w:fill="auto"/>
            <w:vAlign w:val="center"/>
          </w:tcPr>
          <w:p w14:paraId="7833903C" w14:textId="77777777" w:rsidR="005C4404" w:rsidRDefault="005C4404">
            <w:pPr>
              <w:pStyle w:val="a9"/>
              <w:ind w:firstLine="0"/>
              <w:jc w:val="center"/>
              <w:rPr>
                <w:sz w:val="20"/>
                <w:szCs w:val="20"/>
              </w:rPr>
            </w:pPr>
            <w:r>
              <w:rPr>
                <w:sz w:val="20"/>
                <w:szCs w:val="20"/>
              </w:rPr>
              <w:t>-</w:t>
            </w:r>
          </w:p>
        </w:tc>
        <w:tc>
          <w:tcPr>
            <w:tcW w:w="926" w:type="dxa"/>
            <w:tcBorders>
              <w:top w:val="single" w:sz="4" w:space="0" w:color="auto"/>
              <w:left w:val="single" w:sz="4" w:space="0" w:color="auto"/>
              <w:bottom w:val="single" w:sz="4" w:space="0" w:color="auto"/>
            </w:tcBorders>
            <w:shd w:val="clear" w:color="auto" w:fill="auto"/>
            <w:vAlign w:val="center"/>
          </w:tcPr>
          <w:p w14:paraId="6D3136EB" w14:textId="77777777" w:rsidR="005C4404" w:rsidRDefault="005C4404">
            <w:pPr>
              <w:pStyle w:val="a9"/>
              <w:ind w:firstLine="240"/>
              <w:rPr>
                <w:sz w:val="20"/>
                <w:szCs w:val="20"/>
              </w:rPr>
            </w:pPr>
            <w:r>
              <w:rPr>
                <w:sz w:val="20"/>
                <w:szCs w:val="20"/>
              </w:rPr>
              <w:t>-</w:t>
            </w:r>
          </w:p>
        </w:tc>
        <w:tc>
          <w:tcPr>
            <w:tcW w:w="946" w:type="dxa"/>
            <w:tcBorders>
              <w:top w:val="single" w:sz="4" w:space="0" w:color="auto"/>
              <w:left w:val="single" w:sz="4" w:space="0" w:color="auto"/>
              <w:bottom w:val="single" w:sz="4" w:space="0" w:color="auto"/>
            </w:tcBorders>
            <w:shd w:val="clear" w:color="auto" w:fill="auto"/>
            <w:vAlign w:val="center"/>
          </w:tcPr>
          <w:p w14:paraId="1414CF95" w14:textId="77777777" w:rsidR="005C4404" w:rsidRDefault="005C4404">
            <w:pPr>
              <w:pStyle w:val="a9"/>
              <w:ind w:firstLine="0"/>
              <w:jc w:val="center"/>
              <w:rPr>
                <w:sz w:val="20"/>
                <w:szCs w:val="20"/>
              </w:rPr>
            </w:pPr>
            <w:r>
              <w:rPr>
                <w:sz w:val="20"/>
                <w:szCs w:val="20"/>
              </w:rPr>
              <w:t>-</w:t>
            </w:r>
          </w:p>
        </w:tc>
        <w:tc>
          <w:tcPr>
            <w:tcW w:w="960" w:type="dxa"/>
            <w:tcBorders>
              <w:top w:val="single" w:sz="4" w:space="0" w:color="auto"/>
              <w:left w:val="single" w:sz="4" w:space="0" w:color="auto"/>
              <w:bottom w:val="single" w:sz="4" w:space="0" w:color="auto"/>
            </w:tcBorders>
            <w:shd w:val="clear" w:color="auto" w:fill="auto"/>
            <w:vAlign w:val="center"/>
          </w:tcPr>
          <w:p w14:paraId="7D6C447E" w14:textId="77777777" w:rsidR="005C4404" w:rsidRDefault="005C4404">
            <w:pPr>
              <w:pStyle w:val="a9"/>
              <w:ind w:firstLine="300"/>
              <w:rPr>
                <w:sz w:val="20"/>
                <w:szCs w:val="20"/>
              </w:rPr>
            </w:pPr>
            <w:r>
              <w:rPr>
                <w:sz w:val="20"/>
                <w:szCs w:val="20"/>
              </w:rPr>
              <w:t>-</w:t>
            </w:r>
          </w:p>
        </w:tc>
        <w:tc>
          <w:tcPr>
            <w:tcW w:w="1013" w:type="dxa"/>
            <w:tcBorders>
              <w:top w:val="single" w:sz="4" w:space="0" w:color="auto"/>
              <w:left w:val="single" w:sz="4" w:space="0" w:color="auto"/>
              <w:bottom w:val="single" w:sz="4" w:space="0" w:color="auto"/>
            </w:tcBorders>
            <w:shd w:val="clear" w:color="auto" w:fill="auto"/>
            <w:vAlign w:val="center"/>
          </w:tcPr>
          <w:p w14:paraId="3D8C8CE9" w14:textId="77777777" w:rsidR="005C4404" w:rsidRDefault="005C4404">
            <w:pPr>
              <w:pStyle w:val="a9"/>
              <w:ind w:firstLine="0"/>
              <w:jc w:val="center"/>
              <w:rPr>
                <w:sz w:val="20"/>
                <w:szCs w:val="20"/>
              </w:rPr>
            </w:pPr>
            <w:r>
              <w:rPr>
                <w:sz w:val="20"/>
                <w:szCs w:val="20"/>
              </w:rPr>
              <w:t>-</w:t>
            </w:r>
          </w:p>
        </w:tc>
        <w:tc>
          <w:tcPr>
            <w:tcW w:w="922" w:type="dxa"/>
            <w:tcBorders>
              <w:top w:val="single" w:sz="4" w:space="0" w:color="auto"/>
              <w:left w:val="single" w:sz="4" w:space="0" w:color="auto"/>
              <w:bottom w:val="single" w:sz="4" w:space="0" w:color="auto"/>
            </w:tcBorders>
            <w:shd w:val="clear" w:color="auto" w:fill="auto"/>
            <w:vAlign w:val="center"/>
          </w:tcPr>
          <w:p w14:paraId="5406994A" w14:textId="77777777" w:rsidR="005C4404" w:rsidRDefault="005C4404">
            <w:pPr>
              <w:pStyle w:val="a9"/>
              <w:ind w:firstLine="220"/>
              <w:jc w:val="both"/>
              <w:rPr>
                <w:sz w:val="20"/>
                <w:szCs w:val="20"/>
              </w:rPr>
            </w:pPr>
            <w:r>
              <w:rPr>
                <w:sz w:val="20"/>
                <w:szCs w:val="20"/>
              </w:rPr>
              <w:t>-</w:t>
            </w:r>
          </w:p>
        </w:tc>
        <w:tc>
          <w:tcPr>
            <w:tcW w:w="950" w:type="dxa"/>
            <w:tcBorders>
              <w:top w:val="single" w:sz="4" w:space="0" w:color="auto"/>
              <w:left w:val="single" w:sz="4" w:space="0" w:color="auto"/>
              <w:bottom w:val="single" w:sz="4" w:space="0" w:color="auto"/>
            </w:tcBorders>
            <w:shd w:val="clear" w:color="auto" w:fill="auto"/>
            <w:vAlign w:val="center"/>
          </w:tcPr>
          <w:p w14:paraId="1C339323" w14:textId="77777777" w:rsidR="005C4404" w:rsidRDefault="005C4404">
            <w:pPr>
              <w:pStyle w:val="a9"/>
              <w:rPr>
                <w:sz w:val="20"/>
                <w:szCs w:val="20"/>
              </w:rPr>
            </w:pPr>
            <w:r>
              <w:rPr>
                <w:sz w:val="20"/>
                <w:szCs w:val="20"/>
              </w:rPr>
              <w:t>-</w:t>
            </w:r>
          </w:p>
        </w:tc>
        <w:tc>
          <w:tcPr>
            <w:tcW w:w="955" w:type="dxa"/>
            <w:tcBorders>
              <w:top w:val="single" w:sz="4" w:space="0" w:color="auto"/>
              <w:left w:val="single" w:sz="4" w:space="0" w:color="auto"/>
              <w:bottom w:val="single" w:sz="4" w:space="0" w:color="auto"/>
            </w:tcBorders>
            <w:shd w:val="clear" w:color="auto" w:fill="auto"/>
            <w:vAlign w:val="center"/>
          </w:tcPr>
          <w:p w14:paraId="01A064BC" w14:textId="77777777" w:rsidR="005C4404" w:rsidRDefault="005C4404">
            <w:pPr>
              <w:pStyle w:val="a9"/>
              <w:ind w:firstLine="300"/>
              <w:rPr>
                <w:sz w:val="20"/>
                <w:szCs w:val="20"/>
              </w:rPr>
            </w:pPr>
            <w:r>
              <w:rPr>
                <w:sz w:val="20"/>
                <w:szCs w:val="20"/>
              </w:rPr>
              <w:t>-</w:t>
            </w:r>
          </w:p>
        </w:tc>
        <w:tc>
          <w:tcPr>
            <w:tcW w:w="1018" w:type="dxa"/>
            <w:tcBorders>
              <w:top w:val="single" w:sz="4" w:space="0" w:color="auto"/>
              <w:left w:val="single" w:sz="4" w:space="0" w:color="auto"/>
              <w:bottom w:val="single" w:sz="4" w:space="0" w:color="auto"/>
            </w:tcBorders>
            <w:shd w:val="clear" w:color="auto" w:fill="auto"/>
            <w:vAlign w:val="center"/>
          </w:tcPr>
          <w:p w14:paraId="01452A90" w14:textId="77777777" w:rsidR="005C4404" w:rsidRDefault="005C4404">
            <w:pPr>
              <w:pStyle w:val="a9"/>
              <w:ind w:firstLine="0"/>
              <w:jc w:val="center"/>
              <w:rPr>
                <w:sz w:val="20"/>
                <w:szCs w:val="20"/>
              </w:rPr>
            </w:pPr>
            <w:r>
              <w:rPr>
                <w:sz w:val="20"/>
                <w:szCs w:val="20"/>
              </w:rPr>
              <w:t>-</w:t>
            </w:r>
          </w:p>
        </w:tc>
        <w:tc>
          <w:tcPr>
            <w:tcW w:w="922" w:type="dxa"/>
            <w:tcBorders>
              <w:top w:val="single" w:sz="4" w:space="0" w:color="auto"/>
              <w:left w:val="single" w:sz="4" w:space="0" w:color="auto"/>
              <w:bottom w:val="single" w:sz="4" w:space="0" w:color="auto"/>
            </w:tcBorders>
            <w:shd w:val="clear" w:color="auto" w:fill="auto"/>
            <w:vAlign w:val="center"/>
          </w:tcPr>
          <w:p w14:paraId="557E7482" w14:textId="77777777" w:rsidR="005C4404" w:rsidRDefault="005C4404">
            <w:pPr>
              <w:pStyle w:val="a9"/>
              <w:ind w:firstLine="220"/>
              <w:rPr>
                <w:sz w:val="20"/>
                <w:szCs w:val="20"/>
              </w:rPr>
            </w:pPr>
            <w:r>
              <w:rPr>
                <w:sz w:val="20"/>
                <w:szCs w:val="20"/>
              </w:rPr>
              <w:t>-</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6F488C48" w14:textId="77777777" w:rsidR="005C4404" w:rsidRDefault="005C4404">
            <w:pPr>
              <w:pStyle w:val="a9"/>
              <w:ind w:firstLine="0"/>
              <w:jc w:val="center"/>
              <w:rPr>
                <w:sz w:val="20"/>
                <w:szCs w:val="20"/>
              </w:rPr>
            </w:pPr>
            <w:r>
              <w:rPr>
                <w:sz w:val="20"/>
                <w:szCs w:val="20"/>
              </w:rPr>
              <w:t>-</w:t>
            </w:r>
          </w:p>
        </w:tc>
      </w:tr>
    </w:tbl>
    <w:p w14:paraId="59E838F7" w14:textId="77777777" w:rsidR="0070418C" w:rsidRDefault="0070418C">
      <w:pPr>
        <w:sectPr w:rsidR="0070418C">
          <w:footerReference w:type="default" r:id="rId13"/>
          <w:pgSz w:w="16840" w:h="11900" w:orient="landscape"/>
          <w:pgMar w:top="862" w:right="437" w:bottom="1613" w:left="682" w:header="434" w:footer="3" w:gutter="0"/>
          <w:cols w:space="720"/>
          <w:noEndnote/>
          <w:docGrid w:linePitch="360"/>
        </w:sectPr>
      </w:pPr>
    </w:p>
    <w:p w14:paraId="3CDE3532" w14:textId="77777777" w:rsidR="0070418C" w:rsidRDefault="006831E2">
      <w:pPr>
        <w:pStyle w:val="11"/>
        <w:numPr>
          <w:ilvl w:val="0"/>
          <w:numId w:val="2"/>
        </w:numPr>
        <w:tabs>
          <w:tab w:val="left" w:pos="429"/>
        </w:tabs>
        <w:spacing w:before="440" w:after="60"/>
        <w:ind w:firstLine="0"/>
        <w:jc w:val="center"/>
      </w:pPr>
      <w:r>
        <w:rPr>
          <w:b/>
          <w:bCs/>
        </w:rPr>
        <w:lastRenderedPageBreak/>
        <w:t>ЦЕЛЬ, ЗАДАЧИ И ЦЕЛЕВЫЕ ПОКАЗАТЕЛИ</w:t>
      </w:r>
    </w:p>
    <w:p w14:paraId="33AB945C" w14:textId="77777777" w:rsidR="0070418C" w:rsidRDefault="006831E2">
      <w:pPr>
        <w:pStyle w:val="60"/>
        <w:keepNext/>
        <w:keepLines/>
        <w:numPr>
          <w:ilvl w:val="1"/>
          <w:numId w:val="2"/>
        </w:numPr>
        <w:tabs>
          <w:tab w:val="left" w:pos="494"/>
        </w:tabs>
        <w:jc w:val="both"/>
      </w:pPr>
      <w:bookmarkStart w:id="23" w:name="bookmark43"/>
      <w:bookmarkStart w:id="24" w:name="bookmark41"/>
      <w:bookmarkStart w:id="25" w:name="bookmark42"/>
      <w:r>
        <w:t>Цель программы</w:t>
      </w:r>
      <w:bookmarkEnd w:id="23"/>
      <w:bookmarkEnd w:id="24"/>
      <w:bookmarkEnd w:id="25"/>
    </w:p>
    <w:p w14:paraId="5867550D" w14:textId="77777777" w:rsidR="0070418C" w:rsidRDefault="006831E2">
      <w:pPr>
        <w:pStyle w:val="11"/>
        <w:ind w:left="140" w:firstLine="540"/>
        <w:jc w:val="both"/>
      </w:pPr>
      <w:r>
        <w:t>Цель Программы заключается в достижении установленных показателей, направленных на постепенное сокращение объёмов и (или) уровня опасных свойств накопленных и образуемых отходов, а также отходов, находящихся в процессе обращения.</w:t>
      </w:r>
    </w:p>
    <w:p w14:paraId="0F36C671" w14:textId="77777777" w:rsidR="0070418C" w:rsidRDefault="006831E2">
      <w:pPr>
        <w:pStyle w:val="60"/>
        <w:keepNext/>
        <w:keepLines/>
        <w:numPr>
          <w:ilvl w:val="1"/>
          <w:numId w:val="2"/>
        </w:numPr>
        <w:tabs>
          <w:tab w:val="left" w:pos="494"/>
        </w:tabs>
        <w:jc w:val="both"/>
      </w:pPr>
      <w:bookmarkStart w:id="26" w:name="bookmark46"/>
      <w:bookmarkStart w:id="27" w:name="bookmark45"/>
      <w:r>
        <w:t>Задачи программы</w:t>
      </w:r>
      <w:bookmarkEnd w:id="26"/>
      <w:bookmarkEnd w:id="27"/>
    </w:p>
    <w:p w14:paraId="4367940C" w14:textId="77777777" w:rsidR="0070418C" w:rsidRDefault="006831E2">
      <w:pPr>
        <w:pStyle w:val="11"/>
        <w:ind w:left="140" w:firstLine="540"/>
        <w:jc w:val="both"/>
      </w:pPr>
      <w:r>
        <w:t>Задачи программы - определить пути достижения поставленной цели наиболее эффективными и экономически обоснованными методами, с прогнозированием достижимых объёмов работ в рамках планового периода. Задачи направлены на снижение объёмов образуемых и накопленных отходов, с учётом:</w:t>
      </w:r>
    </w:p>
    <w:p w14:paraId="77A776A2" w14:textId="77777777" w:rsidR="0070418C" w:rsidRDefault="006831E2">
      <w:pPr>
        <w:pStyle w:val="11"/>
        <w:numPr>
          <w:ilvl w:val="0"/>
          <w:numId w:val="3"/>
        </w:numPr>
        <w:tabs>
          <w:tab w:val="left" w:pos="903"/>
        </w:tabs>
        <w:ind w:left="140" w:firstLine="540"/>
        <w:jc w:val="both"/>
      </w:pPr>
      <w:r>
        <w:t>внедрения на предприятии имеющихся в мире наилучших доступных технологий по обезвреживанию, вторичному использованию и переработке отходов;</w:t>
      </w:r>
    </w:p>
    <w:p w14:paraId="6E7F22BB" w14:textId="77777777" w:rsidR="0070418C" w:rsidRDefault="006831E2">
      <w:pPr>
        <w:pStyle w:val="11"/>
        <w:numPr>
          <w:ilvl w:val="0"/>
          <w:numId w:val="3"/>
        </w:numPr>
        <w:tabs>
          <w:tab w:val="left" w:pos="1436"/>
        </w:tabs>
        <w:ind w:firstLine="680"/>
        <w:jc w:val="both"/>
      </w:pPr>
      <w:r>
        <w:t>привлечения инвестиций в переработку и вторичное использование отходов;</w:t>
      </w:r>
    </w:p>
    <w:p w14:paraId="1E643FC5" w14:textId="77777777" w:rsidR="0070418C" w:rsidRDefault="006831E2">
      <w:pPr>
        <w:pStyle w:val="11"/>
        <w:numPr>
          <w:ilvl w:val="0"/>
          <w:numId w:val="3"/>
        </w:numPr>
        <w:tabs>
          <w:tab w:val="left" w:pos="1436"/>
        </w:tabs>
        <w:ind w:firstLine="680"/>
        <w:jc w:val="both"/>
      </w:pPr>
      <w:r>
        <w:t>минимизации объёмов отходов, вывозимых на полигоны захоронения;</w:t>
      </w:r>
    </w:p>
    <w:p w14:paraId="06EF2856" w14:textId="77777777" w:rsidR="0070418C" w:rsidRDefault="006831E2">
      <w:pPr>
        <w:pStyle w:val="11"/>
        <w:numPr>
          <w:ilvl w:val="0"/>
          <w:numId w:val="3"/>
        </w:numPr>
        <w:tabs>
          <w:tab w:val="left" w:pos="903"/>
        </w:tabs>
        <w:ind w:left="140" w:firstLine="540"/>
        <w:jc w:val="both"/>
      </w:pPr>
      <w:bookmarkStart w:id="28" w:name="bookmark48"/>
      <w:r>
        <w:t>рекультивации мест захоронения отходов, минимизация отрицательного воздействия полигонов на окружающую среду.</w:t>
      </w:r>
      <w:bookmarkEnd w:id="28"/>
    </w:p>
    <w:p w14:paraId="1FEB0E76" w14:textId="77777777" w:rsidR="0070418C" w:rsidRDefault="006831E2">
      <w:pPr>
        <w:pStyle w:val="60"/>
        <w:keepNext/>
        <w:keepLines/>
        <w:numPr>
          <w:ilvl w:val="1"/>
          <w:numId w:val="2"/>
        </w:numPr>
        <w:tabs>
          <w:tab w:val="left" w:pos="634"/>
        </w:tabs>
        <w:ind w:firstLine="140"/>
        <w:jc w:val="both"/>
      </w:pPr>
      <w:bookmarkStart w:id="29" w:name="bookmark49"/>
      <w:r>
        <w:t>Целевые показатели программы</w:t>
      </w:r>
      <w:bookmarkEnd w:id="29"/>
    </w:p>
    <w:p w14:paraId="17968695" w14:textId="77777777" w:rsidR="0070418C" w:rsidRDefault="006831E2">
      <w:pPr>
        <w:pStyle w:val="11"/>
        <w:ind w:left="140" w:firstLine="540"/>
        <w:jc w:val="both"/>
      </w:pPr>
      <w:r>
        <w:t>Показатели Программы - количественные и (или) качественные значения, определяющие на определенных этапах ожидаемые результаты реализации комплекса мер, направленных на снижение негативного воздействия отходов производства и потребления на окружающую среду. Показатели устанавливаются физическими и юридическими лицами самостоятельно с учётом всех производственных факторов, экологической эффективности и экономической целесообразности. Показатели являются контролируемыми и проверяемыми, определяются по этапам реализации программы.</w:t>
      </w:r>
    </w:p>
    <w:p w14:paraId="04B5C113" w14:textId="77777777" w:rsidR="0070418C" w:rsidRDefault="006831E2">
      <w:pPr>
        <w:pStyle w:val="11"/>
        <w:ind w:left="140" w:firstLine="540"/>
        <w:jc w:val="both"/>
      </w:pPr>
      <w:r>
        <w:t>Основными экологическими мероприятиями по снижению вредного воздействия отходов производства, образующихся в период проведения работ на объектах предприятия, на окружающую среду являются:</w:t>
      </w:r>
    </w:p>
    <w:p w14:paraId="4BBC9931" w14:textId="77777777" w:rsidR="0070418C" w:rsidRDefault="006831E2">
      <w:pPr>
        <w:pStyle w:val="11"/>
        <w:numPr>
          <w:ilvl w:val="0"/>
          <w:numId w:val="4"/>
        </w:numPr>
        <w:tabs>
          <w:tab w:val="left" w:pos="999"/>
        </w:tabs>
        <w:ind w:left="140" w:firstLine="540"/>
        <w:jc w:val="both"/>
      </w:pPr>
      <w:r>
        <w:t>Временное размещение отходов только на специально оборудованных площадках или контейнерах (ёмкостях).</w:t>
      </w:r>
    </w:p>
    <w:p w14:paraId="1D4DDBD9" w14:textId="77777777" w:rsidR="0070418C" w:rsidRDefault="006831E2">
      <w:pPr>
        <w:pStyle w:val="11"/>
        <w:numPr>
          <w:ilvl w:val="0"/>
          <w:numId w:val="4"/>
        </w:numPr>
        <w:tabs>
          <w:tab w:val="left" w:pos="999"/>
        </w:tabs>
        <w:ind w:left="140" w:firstLine="540"/>
        <w:jc w:val="both"/>
      </w:pPr>
      <w:r>
        <w:t xml:space="preserve">Недопущение в процессе эксплуатации проливов, </w:t>
      </w:r>
      <w:proofErr w:type="spellStart"/>
      <w:r>
        <w:t>просыпей</w:t>
      </w:r>
      <w:proofErr w:type="spellEnd"/>
      <w:r>
        <w:t xml:space="preserve"> технологических материалов и немедленное их устранение в случае обнаружения.</w:t>
      </w:r>
    </w:p>
    <w:p w14:paraId="4EF7CEA6" w14:textId="77777777" w:rsidR="0070418C" w:rsidRDefault="006831E2">
      <w:pPr>
        <w:pStyle w:val="11"/>
        <w:numPr>
          <w:ilvl w:val="0"/>
          <w:numId w:val="4"/>
        </w:numPr>
        <w:tabs>
          <w:tab w:val="left" w:pos="1436"/>
        </w:tabs>
        <w:ind w:firstLine="680"/>
        <w:jc w:val="both"/>
      </w:pPr>
      <w:r>
        <w:t>Недопущение разгерметизации оборудования.</w:t>
      </w:r>
    </w:p>
    <w:p w14:paraId="13BFA6B3" w14:textId="77777777" w:rsidR="0070418C" w:rsidRDefault="006831E2">
      <w:pPr>
        <w:pStyle w:val="11"/>
        <w:numPr>
          <w:ilvl w:val="0"/>
          <w:numId w:val="4"/>
        </w:numPr>
        <w:tabs>
          <w:tab w:val="left" w:pos="1004"/>
        </w:tabs>
        <w:ind w:left="140" w:firstLine="540"/>
        <w:jc w:val="both"/>
      </w:pPr>
      <w:r>
        <w:t>Обращение с отходами в соответствии с рабочими инструкциями, разработанными и утверждёнными в установленном порядке.</w:t>
      </w:r>
    </w:p>
    <w:p w14:paraId="3A6AE630" w14:textId="77777777" w:rsidR="0070418C" w:rsidRDefault="006831E2">
      <w:pPr>
        <w:pStyle w:val="11"/>
        <w:numPr>
          <w:ilvl w:val="0"/>
          <w:numId w:val="4"/>
        </w:numPr>
        <w:tabs>
          <w:tab w:val="left" w:pos="999"/>
        </w:tabs>
        <w:ind w:left="140" w:firstLine="540"/>
        <w:jc w:val="both"/>
      </w:pPr>
      <w:r>
        <w:t>Постоянный визуальный контроль и контроль по приборам наблюдения, предусмотренных рабочим проектом, за исправным состоянием накопителей отходов и площадок временного размещения отходов.</w:t>
      </w:r>
    </w:p>
    <w:p w14:paraId="320D8C04" w14:textId="77777777" w:rsidR="0070418C" w:rsidRDefault="006831E2">
      <w:pPr>
        <w:pStyle w:val="11"/>
        <w:numPr>
          <w:ilvl w:val="0"/>
          <w:numId w:val="4"/>
        </w:numPr>
        <w:tabs>
          <w:tab w:val="left" w:pos="1436"/>
        </w:tabs>
        <w:ind w:firstLine="680"/>
        <w:jc w:val="both"/>
      </w:pPr>
      <w:r>
        <w:t>Текущий учёт объёмов образования отходов.</w:t>
      </w:r>
    </w:p>
    <w:p w14:paraId="4CC1415B" w14:textId="77777777" w:rsidR="0070418C" w:rsidRDefault="006831E2">
      <w:pPr>
        <w:pStyle w:val="11"/>
        <w:numPr>
          <w:ilvl w:val="0"/>
          <w:numId w:val="4"/>
        </w:numPr>
        <w:tabs>
          <w:tab w:val="left" w:pos="1436"/>
        </w:tabs>
        <w:ind w:firstLine="680"/>
        <w:jc w:val="both"/>
      </w:pPr>
      <w:r>
        <w:t>Мониторинг состояния окружающей среды в соответствии с ПЭК.</w:t>
      </w:r>
    </w:p>
    <w:p w14:paraId="2CF519F9" w14:textId="77777777" w:rsidR="0070418C" w:rsidRDefault="006831E2">
      <w:pPr>
        <w:pStyle w:val="11"/>
        <w:numPr>
          <w:ilvl w:val="0"/>
          <w:numId w:val="4"/>
        </w:numPr>
        <w:tabs>
          <w:tab w:val="left" w:pos="1004"/>
        </w:tabs>
        <w:ind w:left="140" w:firstLine="540"/>
        <w:jc w:val="both"/>
      </w:pPr>
      <w:r>
        <w:t>Выполнение всех мероприятий, предусмотренных программой экологического контроля и разрешением на эмиссии в окружающую среду.</w:t>
      </w:r>
    </w:p>
    <w:p w14:paraId="51F23E19" w14:textId="77777777" w:rsidR="0070418C" w:rsidRDefault="006831E2">
      <w:pPr>
        <w:pStyle w:val="11"/>
        <w:ind w:left="140" w:firstLine="540"/>
        <w:jc w:val="both"/>
      </w:pPr>
      <w:r>
        <w:t>Составной частью Программы управления отходами является комплекс организационных, экономических, научно-технических и других мероприятий, направленных на достижение цели и задач программы с указанием необходимых ресурсов, ответственных исполнителей, форм завершения и сроков исполнения.</w:t>
      </w:r>
    </w:p>
    <w:p w14:paraId="55451A59" w14:textId="77777777" w:rsidR="0070418C" w:rsidRDefault="006831E2">
      <w:pPr>
        <w:pStyle w:val="11"/>
        <w:ind w:firstLine="680"/>
        <w:jc w:val="both"/>
      </w:pPr>
      <w:r>
        <w:t>Основные показатели, установленные настоящей программой:</w:t>
      </w:r>
    </w:p>
    <w:p w14:paraId="5710BD4B" w14:textId="77777777" w:rsidR="0070418C" w:rsidRDefault="006831E2">
      <w:pPr>
        <w:pStyle w:val="11"/>
        <w:numPr>
          <w:ilvl w:val="0"/>
          <w:numId w:val="5"/>
        </w:numPr>
        <w:tabs>
          <w:tab w:val="left" w:pos="901"/>
        </w:tabs>
        <w:ind w:firstLine="680"/>
        <w:jc w:val="both"/>
      </w:pPr>
      <w:r>
        <w:t>объём накопленных отходов;</w:t>
      </w:r>
    </w:p>
    <w:p w14:paraId="383AD4D7" w14:textId="77777777" w:rsidR="0070418C" w:rsidRDefault="006831E2">
      <w:pPr>
        <w:pStyle w:val="11"/>
        <w:numPr>
          <w:ilvl w:val="0"/>
          <w:numId w:val="5"/>
        </w:numPr>
        <w:tabs>
          <w:tab w:val="left" w:pos="901"/>
        </w:tabs>
        <w:ind w:firstLine="680"/>
        <w:jc w:val="both"/>
      </w:pPr>
      <w:r>
        <w:t>объём передаваемых на утилизацию отходов.</w:t>
      </w:r>
    </w:p>
    <w:p w14:paraId="440419D7" w14:textId="77777777" w:rsidR="0070418C" w:rsidRDefault="006831E2">
      <w:pPr>
        <w:pStyle w:val="11"/>
        <w:numPr>
          <w:ilvl w:val="0"/>
          <w:numId w:val="2"/>
        </w:numPr>
        <w:tabs>
          <w:tab w:val="left" w:pos="910"/>
        </w:tabs>
        <w:spacing w:line="264" w:lineRule="auto"/>
        <w:ind w:left="2780" w:hanging="2220"/>
        <w:jc w:val="both"/>
      </w:pPr>
      <w:bookmarkStart w:id="30" w:name="bookmark51"/>
      <w:r>
        <w:rPr>
          <w:b/>
          <w:bCs/>
        </w:rPr>
        <w:t>ОСНОВНЫЕ НАПРАВЛЕНИЯ, ПУТИ ДОСТИЖЕНИЯ ПОСТАВЛЕННОЙ ЦЕЛИ И СООТВЕТСТВУЮЩИЕ МЕРЫ</w:t>
      </w:r>
      <w:bookmarkEnd w:id="30"/>
    </w:p>
    <w:p w14:paraId="6C602FDC" w14:textId="792BFBF3" w:rsidR="0070418C" w:rsidRPr="00ED403C" w:rsidRDefault="006831E2" w:rsidP="00B66D4A">
      <w:pPr>
        <w:pStyle w:val="11"/>
        <w:ind w:firstLine="560"/>
        <w:jc w:val="both"/>
      </w:pPr>
      <w:r>
        <w:t>Обращение с отходами на участке намечаемой деятельности</w:t>
      </w:r>
      <w:r w:rsidR="00B66D4A">
        <w:t xml:space="preserve"> </w:t>
      </w:r>
      <w:r>
        <w:t xml:space="preserve">ТОО </w:t>
      </w:r>
      <w:r w:rsidR="00AE6E60" w:rsidRPr="00ED403C">
        <w:rPr>
          <w:lang w:eastAsia="en-US" w:bidi="en-US"/>
        </w:rPr>
        <w:t>«</w:t>
      </w:r>
      <w:r w:rsidR="00BC2EE7">
        <w:rPr>
          <w:lang w:eastAsia="en-US" w:bidi="en-US"/>
        </w:rPr>
        <w:t xml:space="preserve">МЖК </w:t>
      </w:r>
      <w:r w:rsidR="00BC2EE7">
        <w:rPr>
          <w:lang w:val="en-US" w:eastAsia="en-US" w:bidi="en-US"/>
        </w:rPr>
        <w:t>Group</w:t>
      </w:r>
      <w:r w:rsidRPr="00ED403C">
        <w:rPr>
          <w:lang w:eastAsia="en-US" w:bidi="en-US"/>
        </w:rPr>
        <w:t xml:space="preserve">» </w:t>
      </w:r>
      <w:r>
        <w:t>осуществляется в соответствии с имеющейся на предприятии проектной и нормативно</w:t>
      </w:r>
      <w:r w:rsidR="00B66D4A">
        <w:t xml:space="preserve"> </w:t>
      </w:r>
      <w:r>
        <w:t>законодательной документацией.</w:t>
      </w:r>
    </w:p>
    <w:p w14:paraId="4118F432" w14:textId="77777777" w:rsidR="0070418C" w:rsidRDefault="006831E2" w:rsidP="00BC2EE7">
      <w:pPr>
        <w:pStyle w:val="11"/>
        <w:ind w:left="140" w:firstLine="427"/>
        <w:jc w:val="both"/>
      </w:pPr>
      <w:r>
        <w:t xml:space="preserve">Сбор отходов производится непосредственно у мест их образования. Хранение отходов в </w:t>
      </w:r>
      <w:r>
        <w:lastRenderedPageBreak/>
        <w:t>контейнерах позволяет предотвратить утечки и пыление, уменьшить уровень их воздействия на окружающую среду, а также воздействие погодных условий на состояние отходов.</w:t>
      </w:r>
    </w:p>
    <w:p w14:paraId="755D03F1" w14:textId="77777777" w:rsidR="0070418C" w:rsidRDefault="006831E2">
      <w:pPr>
        <w:pStyle w:val="11"/>
        <w:ind w:left="140" w:firstLine="560"/>
        <w:jc w:val="both"/>
      </w:pPr>
      <w:r>
        <w:t>Образующиеся на предприятии отходы потребления требуют для своей переработки специальных технологических процессов, не соответствующих профилю предприятия. Внедрение этих процессов технически и экономически не целесообразно, вследствие чего отходы вывозятся на предприятия (организации), имеющие лицензии на переработку, обезвреживание или захоронение того или иного вида отходов. Вывоз отходов осуществляется автотранспортом предприятия или организации, принимающей отходы.</w:t>
      </w:r>
    </w:p>
    <w:p w14:paraId="0C6D3654" w14:textId="77777777" w:rsidR="0070418C" w:rsidRDefault="006831E2">
      <w:pPr>
        <w:pStyle w:val="11"/>
        <w:ind w:left="140" w:firstLine="560"/>
        <w:jc w:val="both"/>
      </w:pPr>
      <w:r>
        <w:t>Паспортизация отходов проведена в соответствии с действующими на момент паспортизации нормативными документами.</w:t>
      </w:r>
    </w:p>
    <w:p w14:paraId="54C9FF11" w14:textId="77777777" w:rsidR="0070418C" w:rsidRDefault="006831E2">
      <w:pPr>
        <w:pStyle w:val="11"/>
        <w:ind w:left="140" w:firstLine="560"/>
        <w:jc w:val="both"/>
      </w:pPr>
      <w:r>
        <w:t>Образование основных и второстепенных отходов связано с производственно</w:t>
      </w:r>
      <w:r>
        <w:softHyphen/>
        <w:t>хозяйственной деятельностью предприятия.</w:t>
      </w:r>
    </w:p>
    <w:p w14:paraId="644B251C" w14:textId="7B8B372D" w:rsidR="0070418C" w:rsidRDefault="006831E2">
      <w:pPr>
        <w:pStyle w:val="11"/>
        <w:spacing w:after="300"/>
        <w:ind w:left="140" w:firstLine="560"/>
        <w:jc w:val="both"/>
      </w:pPr>
      <w:r>
        <w:t xml:space="preserve">Все образуемые отходы временно хранятся </w:t>
      </w:r>
      <w:r w:rsidR="00AE6E60">
        <w:t xml:space="preserve">на территории месторождения                             </w:t>
      </w:r>
      <w:r w:rsidR="00BC2EE7">
        <w:t xml:space="preserve">ТОО </w:t>
      </w:r>
      <w:r w:rsidR="00BC2EE7" w:rsidRPr="00ED403C">
        <w:rPr>
          <w:lang w:eastAsia="en-US" w:bidi="en-US"/>
        </w:rPr>
        <w:t>«</w:t>
      </w:r>
      <w:r w:rsidR="00BC2EE7">
        <w:rPr>
          <w:lang w:eastAsia="en-US" w:bidi="en-US"/>
        </w:rPr>
        <w:t xml:space="preserve">МЖК </w:t>
      </w:r>
      <w:r w:rsidR="00BC2EE7">
        <w:rPr>
          <w:lang w:val="en-US" w:eastAsia="en-US" w:bidi="en-US"/>
        </w:rPr>
        <w:t>Group</w:t>
      </w:r>
      <w:r w:rsidR="00BC2EE7" w:rsidRPr="00ED403C">
        <w:rPr>
          <w:lang w:eastAsia="en-US" w:bidi="en-US"/>
        </w:rPr>
        <w:t xml:space="preserve">» </w:t>
      </w:r>
      <w:r>
        <w:t>в местах, предназначенных для безопасного сбора отходов в срок не более шести месяцев до их передачи третьим лицам, осуществляющим операции по утилизации и переработке.</w:t>
      </w:r>
    </w:p>
    <w:p w14:paraId="31DB9FA1" w14:textId="77777777" w:rsidR="0070418C" w:rsidRDefault="006831E2">
      <w:pPr>
        <w:pStyle w:val="60"/>
        <w:keepNext/>
        <w:keepLines/>
        <w:numPr>
          <w:ilvl w:val="1"/>
          <w:numId w:val="2"/>
        </w:numPr>
        <w:tabs>
          <w:tab w:val="left" w:pos="471"/>
        </w:tabs>
        <w:jc w:val="both"/>
      </w:pPr>
      <w:bookmarkStart w:id="31" w:name="bookmark53"/>
      <w:bookmarkStart w:id="32" w:name="bookmark52"/>
      <w:r>
        <w:t>Обоснование лимитов накопления отходов</w:t>
      </w:r>
      <w:bookmarkEnd w:id="31"/>
      <w:bookmarkEnd w:id="32"/>
    </w:p>
    <w:p w14:paraId="5187B203" w14:textId="77777777" w:rsidR="0070418C" w:rsidRDefault="006831E2">
      <w:pPr>
        <w:pStyle w:val="11"/>
        <w:ind w:left="140" w:firstLine="560"/>
        <w:jc w:val="both"/>
      </w:pPr>
      <w:r>
        <w:t>Под накоплением отходов понимается временное складирование отходов в специально установленных местах в течение установленных для этого сроков, осуществляемое в процессе образования отходов или дальнейшего управления ими до момента их окончательного восстановления или удаления.</w:t>
      </w:r>
    </w:p>
    <w:p w14:paraId="5DC504B7" w14:textId="77777777" w:rsidR="0070418C" w:rsidRDefault="006831E2">
      <w:pPr>
        <w:pStyle w:val="11"/>
        <w:ind w:firstLine="680"/>
        <w:jc w:val="both"/>
      </w:pPr>
      <w:r>
        <w:t>Места накопления отходов предназначены для:</w:t>
      </w:r>
    </w:p>
    <w:p w14:paraId="6A52C256" w14:textId="77777777" w:rsidR="0070418C" w:rsidRDefault="006831E2">
      <w:pPr>
        <w:pStyle w:val="11"/>
        <w:numPr>
          <w:ilvl w:val="0"/>
          <w:numId w:val="6"/>
        </w:numPr>
        <w:tabs>
          <w:tab w:val="left" w:pos="198"/>
        </w:tabs>
        <w:ind w:left="140" w:hanging="140"/>
        <w:jc w:val="both"/>
      </w:pPr>
      <w:r>
        <w:t>временного складирования отходов на месте образования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w:t>
      </w:r>
    </w:p>
    <w:p w14:paraId="03F63FA1" w14:textId="77777777" w:rsidR="0070418C" w:rsidRDefault="006831E2">
      <w:pPr>
        <w:pStyle w:val="11"/>
        <w:numPr>
          <w:ilvl w:val="0"/>
          <w:numId w:val="6"/>
        </w:numPr>
        <w:tabs>
          <w:tab w:val="left" w:pos="198"/>
        </w:tabs>
        <w:ind w:left="140" w:hanging="140"/>
        <w:jc w:val="both"/>
      </w:pPr>
      <w:r>
        <w:t>временного складирования неопасных отходов в процессе их сбора (в контейнерах, на перевалочных и сортировочных станциях), за исключением вышедших из эксплуатации транспортных средств и (или) самоходной сельскохозяйственной техники, на срок не более трех месяцев до даты их вывоза на объект, где данные отходы будут подвергнуты операциям по восстановлению или удалению;</w:t>
      </w:r>
    </w:p>
    <w:p w14:paraId="18F3A38F" w14:textId="77777777" w:rsidR="0070418C" w:rsidRDefault="006831E2">
      <w:pPr>
        <w:pStyle w:val="11"/>
        <w:numPr>
          <w:ilvl w:val="0"/>
          <w:numId w:val="6"/>
        </w:numPr>
        <w:tabs>
          <w:tab w:val="left" w:pos="198"/>
        </w:tabs>
        <w:ind w:left="140" w:hanging="140"/>
        <w:jc w:val="both"/>
      </w:pPr>
      <w:r>
        <w:t>временного складирования отходов на объекте, где данные отходы будут подвергнуты операциям по удалению или восстановлению, на срок не более шести месяцев до направления их на восстановление или удаление.</w:t>
      </w:r>
    </w:p>
    <w:p w14:paraId="55D674E6" w14:textId="77777777" w:rsidR="0070418C" w:rsidRDefault="006831E2">
      <w:pPr>
        <w:pStyle w:val="11"/>
        <w:ind w:left="140" w:firstLine="560"/>
        <w:jc w:val="both"/>
      </w:pPr>
      <w:r>
        <w:t>Накопление отходов разрешается только в специально установленных и оборудованных в соответствии с требованиями законодательства Республики Казахстан местах (на площадках, в складах, хранилищах, контейнерах и иных объектах хранения).</w:t>
      </w:r>
    </w:p>
    <w:p w14:paraId="1F4F6E21" w14:textId="77777777" w:rsidR="0070418C" w:rsidRDefault="006831E2">
      <w:pPr>
        <w:pStyle w:val="11"/>
        <w:ind w:left="140" w:firstLine="560"/>
        <w:jc w:val="both"/>
      </w:pPr>
      <w:r>
        <w:t>Запрещается накопление отходов с превышением установленных сроков и (или) с превышением установленных лимитов накопления отходов.</w:t>
      </w:r>
    </w:p>
    <w:p w14:paraId="4540A1E8" w14:textId="6159CE76" w:rsidR="0033194D" w:rsidRDefault="006831E2" w:rsidP="00350ABA">
      <w:pPr>
        <w:pStyle w:val="11"/>
        <w:ind w:left="140" w:firstLine="560"/>
        <w:jc w:val="both"/>
      </w:pPr>
      <w:r>
        <w:t>Лимиты накоплен</w:t>
      </w:r>
      <w:r w:rsidR="00AE6E60">
        <w:t xml:space="preserve">ия отходов на месторождении ТОО </w:t>
      </w:r>
      <w:r w:rsidR="00AE6E60" w:rsidRPr="00ED403C">
        <w:rPr>
          <w:lang w:eastAsia="en-US" w:bidi="en-US"/>
        </w:rPr>
        <w:t>«</w:t>
      </w:r>
      <w:r w:rsidR="002144AF">
        <w:rPr>
          <w:lang w:eastAsia="en-US" w:bidi="en-US"/>
        </w:rPr>
        <w:t xml:space="preserve">МЖК </w:t>
      </w:r>
      <w:r w:rsidR="002144AF">
        <w:rPr>
          <w:lang w:val="en-US" w:eastAsia="en-US" w:bidi="en-US"/>
        </w:rPr>
        <w:t>Group</w:t>
      </w:r>
      <w:r w:rsidR="00AE6E60" w:rsidRPr="00ED403C">
        <w:rPr>
          <w:lang w:eastAsia="en-US" w:bidi="en-US"/>
        </w:rPr>
        <w:t>»</w:t>
      </w:r>
      <w:r w:rsidR="00AC3AFF" w:rsidRPr="00ED403C">
        <w:rPr>
          <w:lang w:eastAsia="en-US" w:bidi="en-US"/>
        </w:rPr>
        <w:t xml:space="preserve"> </w:t>
      </w:r>
      <w:r w:rsidRPr="00ED403C">
        <w:rPr>
          <w:lang w:eastAsia="en-US" w:bidi="en-US"/>
        </w:rPr>
        <w:t xml:space="preserve"> </w:t>
      </w:r>
      <w:r w:rsidR="00AE6E60">
        <w:t>на 2025-2030</w:t>
      </w:r>
      <w:r>
        <w:t xml:space="preserve"> годы представлены в таблице 7.</w:t>
      </w:r>
    </w:p>
    <w:p w14:paraId="5B902AC7" w14:textId="77777777" w:rsidR="0070418C" w:rsidRDefault="006831E2">
      <w:pPr>
        <w:pStyle w:val="a7"/>
        <w:ind w:left="3062"/>
      </w:pPr>
      <w:r>
        <w:t>Таблица 7 - Л</w:t>
      </w:r>
      <w:r w:rsidR="00AE6E60">
        <w:t>имиты накопления отходов на 2025-2030</w:t>
      </w:r>
      <w:r>
        <w:t xml:space="preserve"> годы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07"/>
        <w:gridCol w:w="3307"/>
        <w:gridCol w:w="2616"/>
      </w:tblGrid>
      <w:tr w:rsidR="0070418C" w14:paraId="2093C034" w14:textId="77777777" w:rsidTr="008654D9">
        <w:trPr>
          <w:trHeight w:hRule="exact" w:val="835"/>
          <w:jc w:val="center"/>
        </w:trPr>
        <w:tc>
          <w:tcPr>
            <w:tcW w:w="3307" w:type="dxa"/>
            <w:tcBorders>
              <w:top w:val="single" w:sz="4" w:space="0" w:color="auto"/>
              <w:left w:val="single" w:sz="4" w:space="0" w:color="auto"/>
              <w:bottom w:val="single" w:sz="4" w:space="0" w:color="auto"/>
              <w:right w:val="single" w:sz="4" w:space="0" w:color="auto"/>
            </w:tcBorders>
            <w:shd w:val="clear" w:color="auto" w:fill="auto"/>
          </w:tcPr>
          <w:p w14:paraId="44C60AE8" w14:textId="77777777" w:rsidR="0070418C" w:rsidRDefault="006831E2">
            <w:pPr>
              <w:pStyle w:val="a9"/>
              <w:spacing w:before="100"/>
              <w:ind w:firstLine="520"/>
            </w:pPr>
            <w:r>
              <w:t>Наименование отходов</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bottom"/>
          </w:tcPr>
          <w:p w14:paraId="7C9D2E5C" w14:textId="77777777" w:rsidR="0070418C" w:rsidRDefault="006831E2">
            <w:pPr>
              <w:pStyle w:val="a9"/>
              <w:ind w:firstLine="0"/>
              <w:jc w:val="center"/>
            </w:pPr>
            <w:r>
              <w:t>Объем накопленных отходов на существующее положение, тонн/год</w:t>
            </w:r>
          </w:p>
        </w:tc>
        <w:tc>
          <w:tcPr>
            <w:tcW w:w="2616" w:type="dxa"/>
            <w:tcBorders>
              <w:top w:val="single" w:sz="4" w:space="0" w:color="auto"/>
              <w:left w:val="single" w:sz="4" w:space="0" w:color="auto"/>
              <w:bottom w:val="single" w:sz="4" w:space="0" w:color="auto"/>
              <w:right w:val="single" w:sz="4" w:space="0" w:color="auto"/>
            </w:tcBorders>
            <w:shd w:val="clear" w:color="auto" w:fill="auto"/>
            <w:vAlign w:val="center"/>
          </w:tcPr>
          <w:p w14:paraId="35087596" w14:textId="77777777" w:rsidR="0070418C" w:rsidRDefault="006831E2">
            <w:pPr>
              <w:pStyle w:val="a9"/>
              <w:ind w:left="200" w:firstLine="0"/>
            </w:pPr>
            <w:r>
              <w:t>Лимит накопления, тонн/год</w:t>
            </w:r>
          </w:p>
        </w:tc>
      </w:tr>
      <w:tr w:rsidR="0070418C" w14:paraId="33CD6E09" w14:textId="77777777" w:rsidTr="008654D9">
        <w:trPr>
          <w:trHeight w:hRule="exact" w:val="427"/>
          <w:jc w:val="center"/>
        </w:trPr>
        <w:tc>
          <w:tcPr>
            <w:tcW w:w="3307" w:type="dxa"/>
            <w:tcBorders>
              <w:top w:val="single" w:sz="4" w:space="0" w:color="auto"/>
              <w:left w:val="single" w:sz="4" w:space="0" w:color="auto"/>
              <w:bottom w:val="single" w:sz="4" w:space="0" w:color="auto"/>
              <w:right w:val="single" w:sz="4" w:space="0" w:color="auto"/>
            </w:tcBorders>
            <w:shd w:val="clear" w:color="auto" w:fill="auto"/>
            <w:vAlign w:val="center"/>
          </w:tcPr>
          <w:p w14:paraId="5F415405" w14:textId="77777777" w:rsidR="0070418C" w:rsidRDefault="006831E2">
            <w:pPr>
              <w:pStyle w:val="a9"/>
              <w:ind w:firstLine="0"/>
              <w:jc w:val="center"/>
            </w:pPr>
            <w:r>
              <w:t>Всего</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center"/>
          </w:tcPr>
          <w:p w14:paraId="68412871" w14:textId="77777777" w:rsidR="0070418C" w:rsidRDefault="006831E2">
            <w:pPr>
              <w:pStyle w:val="a9"/>
              <w:ind w:firstLine="0"/>
              <w:jc w:val="center"/>
            </w:pPr>
            <w:r>
              <w:t>0</w:t>
            </w:r>
          </w:p>
        </w:tc>
        <w:tc>
          <w:tcPr>
            <w:tcW w:w="2616" w:type="dxa"/>
            <w:tcBorders>
              <w:top w:val="single" w:sz="4" w:space="0" w:color="auto"/>
              <w:left w:val="single" w:sz="4" w:space="0" w:color="auto"/>
              <w:bottom w:val="single" w:sz="4" w:space="0" w:color="auto"/>
              <w:right w:val="single" w:sz="4" w:space="0" w:color="auto"/>
            </w:tcBorders>
            <w:shd w:val="clear" w:color="auto" w:fill="auto"/>
            <w:vAlign w:val="center"/>
          </w:tcPr>
          <w:p w14:paraId="26B97515" w14:textId="31551C3C" w:rsidR="0070418C" w:rsidRDefault="009140B8" w:rsidP="00B85981">
            <w:pPr>
              <w:pStyle w:val="a9"/>
              <w:ind w:firstLine="0"/>
              <w:jc w:val="center"/>
            </w:pPr>
            <w:r>
              <w:t xml:space="preserve">   </w:t>
            </w:r>
            <w:r w:rsidR="00B85981">
              <w:t>1,</w:t>
            </w:r>
            <w:r w:rsidR="008654D9">
              <w:t>46613</w:t>
            </w:r>
          </w:p>
        </w:tc>
      </w:tr>
      <w:tr w:rsidR="0070418C" w14:paraId="463E63D7" w14:textId="77777777" w:rsidTr="008654D9">
        <w:trPr>
          <w:trHeight w:hRule="exact" w:val="576"/>
          <w:jc w:val="center"/>
        </w:trPr>
        <w:tc>
          <w:tcPr>
            <w:tcW w:w="3307" w:type="dxa"/>
            <w:tcBorders>
              <w:top w:val="single" w:sz="4" w:space="0" w:color="auto"/>
              <w:left w:val="single" w:sz="4" w:space="0" w:color="auto"/>
              <w:bottom w:val="single" w:sz="4" w:space="0" w:color="auto"/>
              <w:right w:val="single" w:sz="4" w:space="0" w:color="auto"/>
            </w:tcBorders>
            <w:shd w:val="clear" w:color="auto" w:fill="auto"/>
            <w:vAlign w:val="bottom"/>
          </w:tcPr>
          <w:p w14:paraId="6B032D14" w14:textId="77777777" w:rsidR="0070418C" w:rsidRDefault="006831E2">
            <w:pPr>
              <w:pStyle w:val="a9"/>
              <w:ind w:firstLine="0"/>
              <w:jc w:val="center"/>
            </w:pPr>
            <w:r>
              <w:t>в том числе отходов производства</w:t>
            </w:r>
          </w:p>
        </w:tc>
        <w:tc>
          <w:tcPr>
            <w:tcW w:w="3307" w:type="dxa"/>
            <w:tcBorders>
              <w:top w:val="single" w:sz="4" w:space="0" w:color="auto"/>
              <w:left w:val="single" w:sz="4" w:space="0" w:color="auto"/>
              <w:bottom w:val="single" w:sz="4" w:space="0" w:color="auto"/>
              <w:right w:val="single" w:sz="4" w:space="0" w:color="auto"/>
            </w:tcBorders>
            <w:shd w:val="clear" w:color="auto" w:fill="auto"/>
          </w:tcPr>
          <w:p w14:paraId="73E541FD" w14:textId="77777777" w:rsidR="0070418C" w:rsidRDefault="006831E2">
            <w:pPr>
              <w:pStyle w:val="a9"/>
              <w:ind w:firstLine="0"/>
              <w:jc w:val="center"/>
            </w:pPr>
            <w:r>
              <w:t>0</w:t>
            </w:r>
          </w:p>
        </w:tc>
        <w:tc>
          <w:tcPr>
            <w:tcW w:w="2616" w:type="dxa"/>
            <w:tcBorders>
              <w:top w:val="single" w:sz="4" w:space="0" w:color="auto"/>
              <w:left w:val="single" w:sz="4" w:space="0" w:color="auto"/>
              <w:bottom w:val="single" w:sz="4" w:space="0" w:color="auto"/>
              <w:right w:val="single" w:sz="4" w:space="0" w:color="auto"/>
            </w:tcBorders>
            <w:shd w:val="clear" w:color="auto" w:fill="auto"/>
            <w:vAlign w:val="center"/>
          </w:tcPr>
          <w:p w14:paraId="3D216C24" w14:textId="443D410C" w:rsidR="0070418C" w:rsidRDefault="00ED403C" w:rsidP="00B85981">
            <w:pPr>
              <w:pStyle w:val="a9"/>
              <w:ind w:left="1060" w:firstLine="0"/>
            </w:pPr>
            <w:r>
              <w:t>0</w:t>
            </w:r>
          </w:p>
        </w:tc>
      </w:tr>
      <w:tr w:rsidR="0070418C" w14:paraId="7E2817E6" w14:textId="77777777" w:rsidTr="008654D9">
        <w:trPr>
          <w:trHeight w:hRule="exact" w:val="413"/>
          <w:jc w:val="center"/>
        </w:trPr>
        <w:tc>
          <w:tcPr>
            <w:tcW w:w="3307" w:type="dxa"/>
            <w:tcBorders>
              <w:top w:val="single" w:sz="4" w:space="0" w:color="auto"/>
              <w:left w:val="single" w:sz="4" w:space="0" w:color="auto"/>
              <w:bottom w:val="single" w:sz="4" w:space="0" w:color="auto"/>
              <w:right w:val="single" w:sz="4" w:space="0" w:color="auto"/>
            </w:tcBorders>
            <w:shd w:val="clear" w:color="auto" w:fill="auto"/>
            <w:vAlign w:val="center"/>
          </w:tcPr>
          <w:p w14:paraId="628902E0" w14:textId="77777777" w:rsidR="0070418C" w:rsidRDefault="006831E2">
            <w:pPr>
              <w:pStyle w:val="a9"/>
              <w:ind w:firstLine="0"/>
              <w:jc w:val="center"/>
            </w:pPr>
            <w:r>
              <w:t>отходов потребления</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center"/>
          </w:tcPr>
          <w:p w14:paraId="3D402810" w14:textId="77777777" w:rsidR="0070418C" w:rsidRDefault="006831E2">
            <w:pPr>
              <w:pStyle w:val="a9"/>
              <w:ind w:firstLine="0"/>
              <w:jc w:val="center"/>
            </w:pPr>
            <w:r>
              <w:t>0</w:t>
            </w:r>
          </w:p>
        </w:tc>
        <w:tc>
          <w:tcPr>
            <w:tcW w:w="2616" w:type="dxa"/>
            <w:tcBorders>
              <w:top w:val="single" w:sz="4" w:space="0" w:color="auto"/>
              <w:left w:val="single" w:sz="4" w:space="0" w:color="auto"/>
              <w:bottom w:val="single" w:sz="4" w:space="0" w:color="auto"/>
              <w:right w:val="single" w:sz="4" w:space="0" w:color="auto"/>
            </w:tcBorders>
            <w:shd w:val="clear" w:color="auto" w:fill="auto"/>
            <w:vAlign w:val="center"/>
          </w:tcPr>
          <w:p w14:paraId="614DBBBC" w14:textId="6E7053F5" w:rsidR="0070418C" w:rsidRDefault="00ED403C">
            <w:pPr>
              <w:pStyle w:val="a9"/>
              <w:ind w:left="1060" w:firstLine="0"/>
            </w:pPr>
            <w:r>
              <w:t>0</w:t>
            </w:r>
          </w:p>
        </w:tc>
      </w:tr>
      <w:tr w:rsidR="0070418C" w14:paraId="56EBC9C5" w14:textId="77777777" w:rsidTr="008654D9">
        <w:trPr>
          <w:trHeight w:hRule="exact" w:val="413"/>
          <w:jc w:val="center"/>
        </w:trPr>
        <w:tc>
          <w:tcPr>
            <w:tcW w:w="92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29D561" w14:textId="77777777" w:rsidR="0070418C" w:rsidRDefault="006831E2">
            <w:pPr>
              <w:pStyle w:val="a9"/>
              <w:ind w:firstLine="0"/>
              <w:jc w:val="center"/>
            </w:pPr>
            <w:r>
              <w:t>Опасные отходы</w:t>
            </w:r>
          </w:p>
        </w:tc>
      </w:tr>
      <w:tr w:rsidR="0070418C" w14:paraId="56F35F12" w14:textId="77777777" w:rsidTr="008654D9">
        <w:trPr>
          <w:trHeight w:hRule="exact" w:val="413"/>
          <w:jc w:val="center"/>
        </w:trPr>
        <w:tc>
          <w:tcPr>
            <w:tcW w:w="3307" w:type="dxa"/>
            <w:tcBorders>
              <w:top w:val="single" w:sz="4" w:space="0" w:color="auto"/>
              <w:left w:val="single" w:sz="4" w:space="0" w:color="auto"/>
              <w:bottom w:val="single" w:sz="4" w:space="0" w:color="auto"/>
              <w:right w:val="single" w:sz="4" w:space="0" w:color="auto"/>
            </w:tcBorders>
            <w:shd w:val="clear" w:color="auto" w:fill="auto"/>
            <w:vAlign w:val="center"/>
          </w:tcPr>
          <w:p w14:paraId="2EA87B1C" w14:textId="77777777" w:rsidR="0070418C" w:rsidRDefault="006831E2">
            <w:pPr>
              <w:pStyle w:val="a9"/>
              <w:ind w:firstLine="0"/>
              <w:jc w:val="center"/>
            </w:pPr>
            <w:r>
              <w:t>Промасленная ветошь</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center"/>
          </w:tcPr>
          <w:p w14:paraId="1087B445" w14:textId="77777777" w:rsidR="0070418C" w:rsidRDefault="006831E2">
            <w:pPr>
              <w:pStyle w:val="a9"/>
              <w:ind w:firstLine="0"/>
              <w:jc w:val="center"/>
            </w:pPr>
            <w:r>
              <w:t>0</w:t>
            </w:r>
          </w:p>
        </w:tc>
        <w:tc>
          <w:tcPr>
            <w:tcW w:w="2616" w:type="dxa"/>
            <w:tcBorders>
              <w:top w:val="single" w:sz="4" w:space="0" w:color="auto"/>
              <w:left w:val="single" w:sz="4" w:space="0" w:color="auto"/>
              <w:bottom w:val="single" w:sz="4" w:space="0" w:color="auto"/>
              <w:right w:val="single" w:sz="4" w:space="0" w:color="auto"/>
            </w:tcBorders>
            <w:shd w:val="clear" w:color="auto" w:fill="auto"/>
            <w:vAlign w:val="center"/>
          </w:tcPr>
          <w:p w14:paraId="411B7F67" w14:textId="53151D45" w:rsidR="0070418C" w:rsidRDefault="00ED403C">
            <w:pPr>
              <w:pStyle w:val="a9"/>
              <w:ind w:left="1060" w:firstLine="0"/>
            </w:pPr>
            <w:r>
              <w:t>0,</w:t>
            </w:r>
            <w:r w:rsidR="008654D9">
              <w:t>00213</w:t>
            </w:r>
          </w:p>
        </w:tc>
      </w:tr>
      <w:tr w:rsidR="0070418C" w14:paraId="10B679F1" w14:textId="77777777" w:rsidTr="008654D9">
        <w:trPr>
          <w:trHeight w:hRule="exact" w:val="283"/>
          <w:jc w:val="center"/>
        </w:trPr>
        <w:tc>
          <w:tcPr>
            <w:tcW w:w="923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1930869" w14:textId="77777777" w:rsidR="0070418C" w:rsidRDefault="006831E2">
            <w:pPr>
              <w:pStyle w:val="a9"/>
              <w:ind w:firstLine="0"/>
              <w:jc w:val="center"/>
            </w:pPr>
            <w:r>
              <w:t>Неопасные отходы</w:t>
            </w:r>
          </w:p>
        </w:tc>
      </w:tr>
      <w:tr w:rsidR="0070418C" w14:paraId="29941F82" w14:textId="77777777" w:rsidTr="008654D9">
        <w:trPr>
          <w:trHeight w:hRule="exact" w:val="437"/>
          <w:jc w:val="center"/>
        </w:trPr>
        <w:tc>
          <w:tcPr>
            <w:tcW w:w="3307" w:type="dxa"/>
            <w:tcBorders>
              <w:top w:val="single" w:sz="4" w:space="0" w:color="auto"/>
              <w:left w:val="single" w:sz="4" w:space="0" w:color="auto"/>
              <w:bottom w:val="single" w:sz="4" w:space="0" w:color="auto"/>
              <w:right w:val="single" w:sz="4" w:space="0" w:color="auto"/>
            </w:tcBorders>
            <w:shd w:val="clear" w:color="auto" w:fill="auto"/>
            <w:vAlign w:val="center"/>
          </w:tcPr>
          <w:p w14:paraId="4370C534" w14:textId="77777777" w:rsidR="0070418C" w:rsidRDefault="006831E2">
            <w:pPr>
              <w:pStyle w:val="a9"/>
              <w:ind w:firstLine="0"/>
              <w:jc w:val="center"/>
            </w:pPr>
            <w:r>
              <w:t>Твёрдые бытовые отходы</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center"/>
          </w:tcPr>
          <w:p w14:paraId="584A2DA3" w14:textId="77777777" w:rsidR="0070418C" w:rsidRDefault="006831E2">
            <w:pPr>
              <w:pStyle w:val="a9"/>
              <w:ind w:firstLine="0"/>
              <w:jc w:val="center"/>
            </w:pPr>
            <w:r>
              <w:t>0</w:t>
            </w:r>
          </w:p>
        </w:tc>
        <w:tc>
          <w:tcPr>
            <w:tcW w:w="2616" w:type="dxa"/>
            <w:tcBorders>
              <w:top w:val="single" w:sz="4" w:space="0" w:color="auto"/>
              <w:left w:val="single" w:sz="4" w:space="0" w:color="auto"/>
              <w:bottom w:val="single" w:sz="4" w:space="0" w:color="auto"/>
              <w:right w:val="single" w:sz="4" w:space="0" w:color="auto"/>
            </w:tcBorders>
            <w:shd w:val="clear" w:color="auto" w:fill="auto"/>
            <w:vAlign w:val="center"/>
          </w:tcPr>
          <w:p w14:paraId="30C5A693" w14:textId="65CECDB8" w:rsidR="0070418C" w:rsidRDefault="00AE6E60">
            <w:pPr>
              <w:pStyle w:val="a9"/>
              <w:ind w:left="1060" w:firstLine="0"/>
            </w:pPr>
            <w:r>
              <w:t>0,</w:t>
            </w:r>
            <w:r w:rsidR="008654D9">
              <w:t>1875</w:t>
            </w:r>
          </w:p>
        </w:tc>
      </w:tr>
      <w:tr w:rsidR="00AE6E60" w14:paraId="182026D4" w14:textId="77777777" w:rsidTr="008654D9">
        <w:trPr>
          <w:trHeight w:hRule="exact" w:val="710"/>
          <w:jc w:val="center"/>
        </w:trPr>
        <w:tc>
          <w:tcPr>
            <w:tcW w:w="3307" w:type="dxa"/>
            <w:tcBorders>
              <w:top w:val="single" w:sz="4" w:space="0" w:color="auto"/>
              <w:left w:val="single" w:sz="4" w:space="0" w:color="auto"/>
              <w:bottom w:val="single" w:sz="4" w:space="0" w:color="auto"/>
            </w:tcBorders>
            <w:shd w:val="clear" w:color="auto" w:fill="auto"/>
            <w:vAlign w:val="center"/>
          </w:tcPr>
          <w:p w14:paraId="32898A5B" w14:textId="77777777" w:rsidR="00AE6E60" w:rsidRDefault="00AE6E60">
            <w:pPr>
              <w:pStyle w:val="a9"/>
              <w:ind w:firstLine="0"/>
              <w:jc w:val="center"/>
            </w:pPr>
            <w:bookmarkStart w:id="33" w:name="bookmark55"/>
            <w:r>
              <w:lastRenderedPageBreak/>
              <w:t>Отходы черных и цветных металлов</w:t>
            </w:r>
            <w:bookmarkEnd w:id="33"/>
          </w:p>
        </w:tc>
        <w:tc>
          <w:tcPr>
            <w:tcW w:w="3307" w:type="dxa"/>
            <w:tcBorders>
              <w:top w:val="single" w:sz="4" w:space="0" w:color="auto"/>
              <w:left w:val="single" w:sz="4" w:space="0" w:color="auto"/>
              <w:bottom w:val="single" w:sz="4" w:space="0" w:color="auto"/>
            </w:tcBorders>
            <w:shd w:val="clear" w:color="auto" w:fill="auto"/>
          </w:tcPr>
          <w:p w14:paraId="618D8D83" w14:textId="77777777" w:rsidR="00AE6E60" w:rsidRDefault="00AE6E60">
            <w:pPr>
              <w:pStyle w:val="a9"/>
              <w:ind w:firstLine="0"/>
              <w:jc w:val="center"/>
            </w:pPr>
            <w:r>
              <w:t>0</w:t>
            </w:r>
          </w:p>
        </w:tc>
        <w:tc>
          <w:tcPr>
            <w:tcW w:w="2616" w:type="dxa"/>
            <w:tcBorders>
              <w:top w:val="single" w:sz="4" w:space="0" w:color="auto"/>
              <w:left w:val="single" w:sz="4" w:space="0" w:color="auto"/>
              <w:bottom w:val="single" w:sz="4" w:space="0" w:color="auto"/>
              <w:right w:val="single" w:sz="4" w:space="0" w:color="auto"/>
            </w:tcBorders>
            <w:shd w:val="clear" w:color="auto" w:fill="auto"/>
            <w:vAlign w:val="center"/>
          </w:tcPr>
          <w:p w14:paraId="0E7ACD3C" w14:textId="77777777" w:rsidR="00AE6E60" w:rsidRDefault="00B85981">
            <w:pPr>
              <w:pStyle w:val="a9"/>
              <w:ind w:left="1060" w:firstLine="0"/>
            </w:pPr>
            <w:r>
              <w:t xml:space="preserve"> 1,2765</w:t>
            </w:r>
          </w:p>
        </w:tc>
      </w:tr>
    </w:tbl>
    <w:p w14:paraId="247E570D" w14:textId="77777777" w:rsidR="0070418C" w:rsidRDefault="0070418C">
      <w:pPr>
        <w:spacing w:after="219" w:line="1" w:lineRule="exact"/>
      </w:pPr>
    </w:p>
    <w:p w14:paraId="1DDE64DE" w14:textId="77777777" w:rsidR="0070418C" w:rsidRDefault="006831E2">
      <w:pPr>
        <w:pStyle w:val="11"/>
        <w:numPr>
          <w:ilvl w:val="0"/>
          <w:numId w:val="2"/>
        </w:numPr>
        <w:tabs>
          <w:tab w:val="left" w:pos="350"/>
        </w:tabs>
        <w:spacing w:after="60"/>
        <w:ind w:firstLine="0"/>
        <w:jc w:val="center"/>
      </w:pPr>
      <w:r>
        <w:rPr>
          <w:b/>
          <w:bCs/>
        </w:rPr>
        <w:t>НЕОБХОДИМЫЕ РЕСУРСЫ</w:t>
      </w:r>
    </w:p>
    <w:p w14:paraId="77D055A3" w14:textId="62F4FD5D" w:rsidR="0070418C" w:rsidRDefault="00AC3AFF">
      <w:pPr>
        <w:pStyle w:val="11"/>
        <w:ind w:firstLine="680"/>
        <w:jc w:val="both"/>
      </w:pPr>
      <w:r>
        <w:t xml:space="preserve">ТОО </w:t>
      </w:r>
      <w:r w:rsidRPr="00ED403C">
        <w:rPr>
          <w:lang w:eastAsia="en-US" w:bidi="en-US"/>
        </w:rPr>
        <w:t>«</w:t>
      </w:r>
      <w:r w:rsidR="008654D9">
        <w:rPr>
          <w:lang w:eastAsia="en-US" w:bidi="en-US"/>
        </w:rPr>
        <w:t xml:space="preserve">МЖК </w:t>
      </w:r>
      <w:r w:rsidR="008654D9">
        <w:rPr>
          <w:lang w:val="en-US" w:eastAsia="en-US" w:bidi="en-US"/>
        </w:rPr>
        <w:t>Group</w:t>
      </w:r>
      <w:r w:rsidRPr="00ED403C">
        <w:rPr>
          <w:lang w:eastAsia="en-US" w:bidi="en-US"/>
        </w:rPr>
        <w:t>»</w:t>
      </w:r>
      <w:r>
        <w:rPr>
          <w:lang w:eastAsia="en-US" w:bidi="en-US"/>
        </w:rPr>
        <w:t xml:space="preserve"> </w:t>
      </w:r>
      <w:r w:rsidR="006831E2">
        <w:t>располагает достаточными материально</w:t>
      </w:r>
      <w:r w:rsidR="008654D9" w:rsidRPr="008654D9">
        <w:t>-</w:t>
      </w:r>
      <w:r w:rsidR="006831E2">
        <w:softHyphen/>
        <w:t>техническими ресурсами для обеспечения безопасного для окружающей среды жизненного цикла отходов, включающего сбор, временное хранение и транспортировку отходов.</w:t>
      </w:r>
    </w:p>
    <w:p w14:paraId="0E7248E0" w14:textId="77777777" w:rsidR="0070418C" w:rsidRDefault="006831E2">
      <w:pPr>
        <w:pStyle w:val="11"/>
        <w:ind w:firstLine="680"/>
        <w:jc w:val="both"/>
      </w:pPr>
      <w:r>
        <w:t>Основным ресурсом, необходимым для достижения поставленных целей, являются финансово-экономические, так как предприятие не обладает самостоятельными объектами по переработке и утилизации образующихся отходов производства и потребления, а осуществляет оплату за оказанные услуги по приёму, переработке, утилизации и захоронению образующихся отходов.</w:t>
      </w:r>
    </w:p>
    <w:p w14:paraId="51627A30" w14:textId="77777777" w:rsidR="0070418C" w:rsidRDefault="006831E2">
      <w:pPr>
        <w:pStyle w:val="11"/>
        <w:spacing w:after="220"/>
        <w:ind w:firstLine="680"/>
        <w:jc w:val="both"/>
      </w:pPr>
      <w:bookmarkStart w:id="34" w:name="bookmark56"/>
      <w:r>
        <w:t>Основным источником финансирования мероприятий по реализации ПУО являются собственные средства предприятия.</w:t>
      </w:r>
      <w:bookmarkEnd w:id="34"/>
    </w:p>
    <w:p w14:paraId="49F661D9" w14:textId="77777777" w:rsidR="0070418C" w:rsidRDefault="006831E2">
      <w:pPr>
        <w:pStyle w:val="11"/>
        <w:numPr>
          <w:ilvl w:val="0"/>
          <w:numId w:val="2"/>
        </w:numPr>
        <w:tabs>
          <w:tab w:val="left" w:pos="350"/>
        </w:tabs>
        <w:spacing w:after="60"/>
        <w:ind w:firstLine="0"/>
        <w:jc w:val="center"/>
      </w:pPr>
      <w:r>
        <w:rPr>
          <w:b/>
          <w:bCs/>
        </w:rPr>
        <w:t>ПЛАН МЕРОПРИЯТИЙ ПО РЕАЛИЗАЦИИ ПРОГРАММЫ</w:t>
      </w:r>
    </w:p>
    <w:p w14:paraId="0C149694" w14:textId="77777777" w:rsidR="0070418C" w:rsidRDefault="006831E2">
      <w:pPr>
        <w:pStyle w:val="11"/>
        <w:ind w:firstLine="680"/>
        <w:jc w:val="both"/>
      </w:pPr>
      <w:r>
        <w:t>План мероприятий является составной частью Программы и представляет собой комплекс организационных, экономических, научно-технических и других мероприятий, направленных на достижение цели и задач программы с указанием необходимых ресурсов, ответственных исполнителей, форм завершения и сроков исполнения.</w:t>
      </w:r>
    </w:p>
    <w:p w14:paraId="0CE16FF4" w14:textId="77777777" w:rsidR="0070418C" w:rsidRDefault="006831E2">
      <w:pPr>
        <w:pStyle w:val="11"/>
        <w:ind w:firstLine="680"/>
        <w:jc w:val="both"/>
      </w:pPr>
      <w:r>
        <w:t>При составлении Плана мероприятий использованы следующие основные понятия и методы:</w:t>
      </w:r>
    </w:p>
    <w:p w14:paraId="3F90A25B" w14:textId="77777777" w:rsidR="0070418C" w:rsidRDefault="006831E2">
      <w:pPr>
        <w:pStyle w:val="11"/>
        <w:numPr>
          <w:ilvl w:val="0"/>
          <w:numId w:val="7"/>
        </w:numPr>
        <w:tabs>
          <w:tab w:val="left" w:pos="750"/>
        </w:tabs>
        <w:ind w:firstLine="680"/>
        <w:jc w:val="both"/>
      </w:pPr>
      <w:r>
        <w:t>сбор отходов (под сбором отходов понимается деятельность по организованному приёму отходов от физических и юридических лиц специализированными организациями в целях дальнейшего направления таких отходов на восстановление или удаление);</w:t>
      </w:r>
    </w:p>
    <w:p w14:paraId="2AB1582C" w14:textId="77777777" w:rsidR="0070418C" w:rsidRDefault="006831E2">
      <w:pPr>
        <w:pStyle w:val="11"/>
        <w:numPr>
          <w:ilvl w:val="0"/>
          <w:numId w:val="7"/>
        </w:numPr>
        <w:tabs>
          <w:tab w:val="left" w:pos="750"/>
        </w:tabs>
        <w:ind w:firstLine="680"/>
        <w:jc w:val="both"/>
      </w:pPr>
      <w:r>
        <w:t>накопление отходов (под накоплением отходов в процессе сбора понимается хранение отходов в специально оборудованных в соответствии с требованиями законодательства Республики Казахстан местах, в которых отходы, вывезенные с места их образования, выгружаются в целях их подготовки к дальнейшей транспортировке на объект, где данные отходы будут подвергнуты операциям по восстановлению или удалению);</w:t>
      </w:r>
    </w:p>
    <w:p w14:paraId="70906506" w14:textId="77777777" w:rsidR="0070418C" w:rsidRDefault="006831E2">
      <w:pPr>
        <w:pStyle w:val="11"/>
        <w:numPr>
          <w:ilvl w:val="0"/>
          <w:numId w:val="7"/>
        </w:numPr>
        <w:tabs>
          <w:tab w:val="left" w:pos="696"/>
        </w:tabs>
        <w:ind w:firstLine="660"/>
        <w:jc w:val="both"/>
      </w:pPr>
      <w:r>
        <w:t>транспортировка отходов (под транспортировкой отходов понимается деятельность, связанная с перемещением отходов с помощью специализированных транспортных средств между местами их образования, накопления в процессе сбора, сортировки, обработки, восстановления и (или) удаления);</w:t>
      </w:r>
    </w:p>
    <w:p w14:paraId="6E809D99" w14:textId="77777777" w:rsidR="0070418C" w:rsidRDefault="006831E2">
      <w:pPr>
        <w:pStyle w:val="11"/>
        <w:numPr>
          <w:ilvl w:val="0"/>
          <w:numId w:val="7"/>
        </w:numPr>
        <w:tabs>
          <w:tab w:val="left" w:pos="750"/>
        </w:tabs>
        <w:ind w:firstLine="560"/>
        <w:jc w:val="both"/>
      </w:pPr>
      <w:r>
        <w:t>восстановление отходов (восстановлением отходов признается любая операция, направлен- ная на сокращение объёмов отходов, главным назначением которой является использование отходов для выполнения какой-либо полезной функции в целях замещения других материалов, которые в противном случае были бы использованы для выполнения указанной функции, включая вспомогательные операции по подготовке данных отходов для выполнения такой функции, осуществляемые на конкретном производственном объекте или в определенном секторе экономики);</w:t>
      </w:r>
    </w:p>
    <w:p w14:paraId="572AF1B0" w14:textId="77777777" w:rsidR="0070418C" w:rsidRDefault="006831E2">
      <w:pPr>
        <w:pStyle w:val="11"/>
        <w:numPr>
          <w:ilvl w:val="0"/>
          <w:numId w:val="7"/>
        </w:numPr>
        <w:tabs>
          <w:tab w:val="left" w:pos="745"/>
        </w:tabs>
        <w:ind w:firstLine="560"/>
        <w:jc w:val="both"/>
      </w:pPr>
      <w:r>
        <w:t>переработка отходов (под переработкой отходов понимаются механические, физические, химические и (или) биологические процессы, направленные на извлечение из отходов полезных компонентов, сырья и (или) иных материалов, пригодных для использования в дальнейшем в производстве (изготовлении) продукции, материалов или веществ вне зависимости от их назначения, за исключением утилизации);</w:t>
      </w:r>
    </w:p>
    <w:p w14:paraId="2586D790" w14:textId="77777777" w:rsidR="0070418C" w:rsidRDefault="006831E2">
      <w:pPr>
        <w:pStyle w:val="11"/>
        <w:numPr>
          <w:ilvl w:val="0"/>
          <w:numId w:val="7"/>
        </w:numPr>
        <w:tabs>
          <w:tab w:val="left" w:pos="1280"/>
          <w:tab w:val="left" w:pos="1304"/>
        </w:tabs>
        <w:ind w:firstLine="560"/>
        <w:jc w:val="both"/>
      </w:pPr>
      <w:r>
        <w:t>утилизация отходов (под утилизацией отходов понимается процесс</w:t>
      </w:r>
    </w:p>
    <w:p w14:paraId="410874FF" w14:textId="77777777" w:rsidR="0070418C" w:rsidRDefault="006831E2">
      <w:pPr>
        <w:pStyle w:val="11"/>
        <w:ind w:firstLine="0"/>
        <w:jc w:val="both"/>
      </w:pPr>
      <w:r>
        <w:t>использования отходов в иных, помимо переработки, целях, в том числе в качестве вторичного энергетического ресурса для извлечения тепловой или электрической энергии, производства различных видов топлива, а также в качестве вторичного материального ресурса для целей строительства, заполнения (закладки, засыпки) выработанных пространств (пустот) в земле или недрах или в инженерных целях при создании или изменении ландшафтов);</w:t>
      </w:r>
    </w:p>
    <w:p w14:paraId="7C7D31A0" w14:textId="77777777" w:rsidR="0070418C" w:rsidRDefault="006831E2">
      <w:pPr>
        <w:pStyle w:val="11"/>
        <w:numPr>
          <w:ilvl w:val="0"/>
          <w:numId w:val="7"/>
        </w:numPr>
        <w:tabs>
          <w:tab w:val="left" w:pos="750"/>
        </w:tabs>
        <w:ind w:firstLine="560"/>
        <w:jc w:val="both"/>
      </w:pPr>
      <w:r>
        <w:t xml:space="preserve">энергетическая утилизация (под энергетической утилизацией отходов понимается процесс термической обработки отходов с целью уменьшения их объёма и получения энергии, в том числе использования их в качестве вторичных и (или) энергетических ресурсов, за </w:t>
      </w:r>
      <w:r>
        <w:lastRenderedPageBreak/>
        <w:t>исключением получения биогаза и иного топлива из органических отходов);</w:t>
      </w:r>
    </w:p>
    <w:p w14:paraId="69E5C2E8" w14:textId="77777777" w:rsidR="0070418C" w:rsidRDefault="006831E2">
      <w:pPr>
        <w:pStyle w:val="11"/>
        <w:numPr>
          <w:ilvl w:val="0"/>
          <w:numId w:val="7"/>
        </w:numPr>
        <w:tabs>
          <w:tab w:val="left" w:pos="750"/>
        </w:tabs>
        <w:ind w:firstLine="560"/>
        <w:jc w:val="both"/>
      </w:pPr>
      <w:r>
        <w:t>удаление отходов (удалением отходов признается любая, не являющаяся восстановлением операция по захоронению или уничтожению отходов, включая вспомогательные операции по подготовке отходов к захоронению или уничтожению (в том числе по их сортировке, обработке, обезвреживанию);</w:t>
      </w:r>
    </w:p>
    <w:p w14:paraId="2E731AD2" w14:textId="77777777" w:rsidR="0070418C" w:rsidRDefault="006831E2">
      <w:pPr>
        <w:pStyle w:val="11"/>
        <w:numPr>
          <w:ilvl w:val="0"/>
          <w:numId w:val="7"/>
        </w:numPr>
        <w:tabs>
          <w:tab w:val="left" w:pos="745"/>
        </w:tabs>
        <w:ind w:firstLine="560"/>
        <w:jc w:val="both"/>
      </w:pPr>
      <w:r>
        <w:t>захоронение отходов (складирование отходов в местах, специально установленных для их безопасного хранения в течение неограниченного срока, без намерения их изъятия);</w:t>
      </w:r>
    </w:p>
    <w:p w14:paraId="10D8AA48" w14:textId="77777777" w:rsidR="0070418C" w:rsidRDefault="006831E2">
      <w:pPr>
        <w:pStyle w:val="11"/>
        <w:numPr>
          <w:ilvl w:val="0"/>
          <w:numId w:val="7"/>
        </w:numPr>
        <w:tabs>
          <w:tab w:val="left" w:pos="745"/>
        </w:tabs>
        <w:ind w:firstLine="560"/>
        <w:jc w:val="both"/>
      </w:pPr>
      <w:r>
        <w:t>уничтожение отходов (способ удаления отходов путём термических, химических или биологических процессов, в результате применения которого существенно снижаются объем, и (или) масса и изменяются физическое состояние и химический состав отходов, но который не имеет в качестве своей главной цели производство продукции или извлечение энергии);</w:t>
      </w:r>
    </w:p>
    <w:p w14:paraId="63094447" w14:textId="77777777" w:rsidR="0070418C" w:rsidRDefault="006831E2">
      <w:pPr>
        <w:pStyle w:val="11"/>
        <w:numPr>
          <w:ilvl w:val="0"/>
          <w:numId w:val="7"/>
        </w:numPr>
        <w:tabs>
          <w:tab w:val="left" w:pos="745"/>
        </w:tabs>
        <w:ind w:firstLine="560"/>
        <w:jc w:val="both"/>
      </w:pPr>
      <w:r>
        <w:t>обработка отходов (под обработкой отходов понимаются операции, в процессе которых отходы подвергаются физическим, термическим, химическим или биологическим воздействиям, изменяющим характеристики отходов, в целях облегчения дальнейшего управления ими и которые осуществляются отдельно или при накоплении отходов до их сбора, в процессе сбора и (или) на объектах, где отходы подвергаются операциям по восстановлению или удалению);</w:t>
      </w:r>
    </w:p>
    <w:p w14:paraId="758D3381" w14:textId="77777777" w:rsidR="0070418C" w:rsidRDefault="006831E2">
      <w:pPr>
        <w:pStyle w:val="11"/>
        <w:numPr>
          <w:ilvl w:val="0"/>
          <w:numId w:val="7"/>
        </w:numPr>
        <w:tabs>
          <w:tab w:val="left" w:pos="745"/>
        </w:tabs>
        <w:ind w:firstLine="560"/>
        <w:jc w:val="both"/>
      </w:pPr>
      <w:r>
        <w:t>обезвреживание отходов (под обезвреживанием отходов понимается механическая, физико-химическая или биологическая обработка отходов для уменьшения или устранения их опасных свойств).</w:t>
      </w:r>
    </w:p>
    <w:p w14:paraId="44FDC24A" w14:textId="77777777" w:rsidR="0070418C" w:rsidRDefault="006831E2">
      <w:pPr>
        <w:pStyle w:val="11"/>
        <w:ind w:firstLine="560"/>
        <w:jc w:val="both"/>
        <w:sectPr w:rsidR="0070418C" w:rsidSect="00350ABA">
          <w:footerReference w:type="default" r:id="rId14"/>
          <w:pgSz w:w="11900" w:h="16840"/>
          <w:pgMar w:top="567" w:right="816" w:bottom="709" w:left="1134" w:header="538" w:footer="3" w:gutter="0"/>
          <w:cols w:space="720"/>
          <w:noEndnote/>
          <w:docGrid w:linePitch="360"/>
        </w:sectPr>
      </w:pPr>
      <w:r>
        <w:t>План мероприятий по реализации программы управления отходами пр</w:t>
      </w:r>
      <w:r w:rsidR="00AC3AFF">
        <w:t>оизводства и потребления на 2025-2030</w:t>
      </w:r>
      <w:r>
        <w:t xml:space="preserve"> гг. приведён в таблице 8.</w:t>
      </w:r>
    </w:p>
    <w:p w14:paraId="56137669" w14:textId="77777777" w:rsidR="0070418C" w:rsidRDefault="006831E2">
      <w:pPr>
        <w:pStyle w:val="a7"/>
        <w:ind w:left="5266"/>
      </w:pPr>
      <w:r>
        <w:lastRenderedPageBreak/>
        <w:t>Таблица 8 - План мероприятий по реализации прогр</w:t>
      </w:r>
      <w:r w:rsidR="00AC3AFF">
        <w:t>аммы управления отходами на 2025-2030г</w:t>
      </w:r>
      <w:r>
        <w:t>.</w:t>
      </w:r>
    </w:p>
    <w:tbl>
      <w:tblPr>
        <w:tblOverlap w:val="never"/>
        <w:tblW w:w="15711" w:type="dxa"/>
        <w:jc w:val="center"/>
        <w:tblLayout w:type="fixed"/>
        <w:tblCellMar>
          <w:left w:w="10" w:type="dxa"/>
          <w:right w:w="10" w:type="dxa"/>
        </w:tblCellMar>
        <w:tblLook w:val="04A0" w:firstRow="1" w:lastRow="0" w:firstColumn="1" w:lastColumn="0" w:noHBand="0" w:noVBand="1"/>
      </w:tblPr>
      <w:tblGrid>
        <w:gridCol w:w="547"/>
        <w:gridCol w:w="3552"/>
        <w:gridCol w:w="1670"/>
        <w:gridCol w:w="2971"/>
        <w:gridCol w:w="1685"/>
        <w:gridCol w:w="1930"/>
        <w:gridCol w:w="1642"/>
        <w:gridCol w:w="1714"/>
      </w:tblGrid>
      <w:tr w:rsidR="0070418C" w14:paraId="56E14D10" w14:textId="77777777" w:rsidTr="00AC3AFF">
        <w:trPr>
          <w:trHeight w:hRule="exact" w:val="1094"/>
          <w:jc w:val="center"/>
        </w:trPr>
        <w:tc>
          <w:tcPr>
            <w:tcW w:w="547" w:type="dxa"/>
            <w:tcBorders>
              <w:top w:val="single" w:sz="4" w:space="0" w:color="auto"/>
              <w:left w:val="single" w:sz="4" w:space="0" w:color="auto"/>
            </w:tcBorders>
            <w:shd w:val="clear" w:color="auto" w:fill="auto"/>
          </w:tcPr>
          <w:p w14:paraId="43B278B4" w14:textId="77777777" w:rsidR="0070418C" w:rsidRDefault="006831E2">
            <w:pPr>
              <w:pStyle w:val="a9"/>
              <w:spacing w:before="100"/>
              <w:ind w:firstLine="0"/>
              <w:jc w:val="center"/>
              <w:rPr>
                <w:sz w:val="20"/>
                <w:szCs w:val="20"/>
              </w:rPr>
            </w:pPr>
            <w:r>
              <w:rPr>
                <w:sz w:val="20"/>
                <w:szCs w:val="20"/>
              </w:rPr>
              <w:t>№ п/п</w:t>
            </w:r>
          </w:p>
        </w:tc>
        <w:tc>
          <w:tcPr>
            <w:tcW w:w="3552" w:type="dxa"/>
            <w:tcBorders>
              <w:top w:val="single" w:sz="4" w:space="0" w:color="auto"/>
              <w:left w:val="single" w:sz="4" w:space="0" w:color="auto"/>
            </w:tcBorders>
            <w:shd w:val="clear" w:color="auto" w:fill="auto"/>
          </w:tcPr>
          <w:p w14:paraId="30CD7413" w14:textId="77777777" w:rsidR="0070418C" w:rsidRDefault="006831E2">
            <w:pPr>
              <w:pStyle w:val="a9"/>
              <w:spacing w:before="200"/>
              <w:ind w:firstLine="0"/>
              <w:jc w:val="center"/>
              <w:rPr>
                <w:sz w:val="20"/>
                <w:szCs w:val="20"/>
              </w:rPr>
            </w:pPr>
            <w:r>
              <w:rPr>
                <w:sz w:val="20"/>
                <w:szCs w:val="20"/>
              </w:rPr>
              <w:t>Мероприятия</w:t>
            </w:r>
          </w:p>
        </w:tc>
        <w:tc>
          <w:tcPr>
            <w:tcW w:w="1670" w:type="dxa"/>
            <w:tcBorders>
              <w:top w:val="single" w:sz="4" w:space="0" w:color="auto"/>
              <w:left w:val="single" w:sz="4" w:space="0" w:color="auto"/>
            </w:tcBorders>
            <w:shd w:val="clear" w:color="auto" w:fill="auto"/>
          </w:tcPr>
          <w:p w14:paraId="54EAB8D8" w14:textId="77777777" w:rsidR="0070418C" w:rsidRDefault="006831E2">
            <w:pPr>
              <w:pStyle w:val="a9"/>
              <w:ind w:firstLine="0"/>
              <w:jc w:val="center"/>
              <w:rPr>
                <w:sz w:val="20"/>
                <w:szCs w:val="20"/>
              </w:rPr>
            </w:pPr>
            <w:r>
              <w:rPr>
                <w:sz w:val="20"/>
                <w:szCs w:val="20"/>
              </w:rPr>
              <w:t>Показатель (качественный / ко</w:t>
            </w:r>
            <w:r>
              <w:rPr>
                <w:sz w:val="20"/>
                <w:szCs w:val="20"/>
              </w:rPr>
              <w:softHyphen/>
              <w:t>личественный)</w:t>
            </w:r>
          </w:p>
        </w:tc>
        <w:tc>
          <w:tcPr>
            <w:tcW w:w="2971" w:type="dxa"/>
            <w:tcBorders>
              <w:top w:val="single" w:sz="4" w:space="0" w:color="auto"/>
              <w:left w:val="single" w:sz="4" w:space="0" w:color="auto"/>
            </w:tcBorders>
            <w:shd w:val="clear" w:color="auto" w:fill="auto"/>
          </w:tcPr>
          <w:p w14:paraId="4BC21C4C" w14:textId="77777777" w:rsidR="0070418C" w:rsidRDefault="006831E2">
            <w:pPr>
              <w:pStyle w:val="a9"/>
              <w:spacing w:before="200"/>
              <w:ind w:firstLine="0"/>
              <w:jc w:val="center"/>
              <w:rPr>
                <w:sz w:val="20"/>
                <w:szCs w:val="20"/>
              </w:rPr>
            </w:pPr>
            <w:r>
              <w:rPr>
                <w:sz w:val="20"/>
                <w:szCs w:val="20"/>
              </w:rPr>
              <w:t>Форма завершения</w:t>
            </w:r>
          </w:p>
        </w:tc>
        <w:tc>
          <w:tcPr>
            <w:tcW w:w="1685" w:type="dxa"/>
            <w:tcBorders>
              <w:top w:val="single" w:sz="4" w:space="0" w:color="auto"/>
              <w:left w:val="single" w:sz="4" w:space="0" w:color="auto"/>
            </w:tcBorders>
            <w:shd w:val="clear" w:color="auto" w:fill="auto"/>
          </w:tcPr>
          <w:p w14:paraId="70C463AD" w14:textId="77777777" w:rsidR="0070418C" w:rsidRDefault="006831E2">
            <w:pPr>
              <w:pStyle w:val="a9"/>
              <w:spacing w:before="100"/>
              <w:ind w:firstLine="0"/>
              <w:jc w:val="center"/>
              <w:rPr>
                <w:sz w:val="20"/>
                <w:szCs w:val="20"/>
              </w:rPr>
            </w:pPr>
            <w:r>
              <w:rPr>
                <w:sz w:val="20"/>
                <w:szCs w:val="20"/>
              </w:rPr>
              <w:t>Ответственные за исполнение</w:t>
            </w:r>
          </w:p>
        </w:tc>
        <w:tc>
          <w:tcPr>
            <w:tcW w:w="1930" w:type="dxa"/>
            <w:tcBorders>
              <w:top w:val="single" w:sz="4" w:space="0" w:color="auto"/>
              <w:left w:val="single" w:sz="4" w:space="0" w:color="auto"/>
            </w:tcBorders>
            <w:shd w:val="clear" w:color="auto" w:fill="auto"/>
          </w:tcPr>
          <w:p w14:paraId="3930DC68" w14:textId="77777777" w:rsidR="0070418C" w:rsidRDefault="006831E2">
            <w:pPr>
              <w:pStyle w:val="a9"/>
              <w:spacing w:before="200"/>
              <w:ind w:firstLine="220"/>
              <w:rPr>
                <w:sz w:val="20"/>
                <w:szCs w:val="20"/>
              </w:rPr>
            </w:pPr>
            <w:r>
              <w:rPr>
                <w:sz w:val="20"/>
                <w:szCs w:val="20"/>
              </w:rPr>
              <w:t>Срок исполнения</w:t>
            </w:r>
          </w:p>
        </w:tc>
        <w:tc>
          <w:tcPr>
            <w:tcW w:w="1642" w:type="dxa"/>
            <w:tcBorders>
              <w:top w:val="single" w:sz="4" w:space="0" w:color="auto"/>
              <w:left w:val="single" w:sz="4" w:space="0" w:color="auto"/>
            </w:tcBorders>
            <w:shd w:val="clear" w:color="auto" w:fill="auto"/>
            <w:vAlign w:val="center"/>
          </w:tcPr>
          <w:p w14:paraId="228465AA" w14:textId="77777777" w:rsidR="0070418C" w:rsidRDefault="006831E2" w:rsidP="00AC3AFF">
            <w:pPr>
              <w:pStyle w:val="a9"/>
              <w:ind w:firstLine="140"/>
              <w:jc w:val="center"/>
              <w:rPr>
                <w:sz w:val="20"/>
                <w:szCs w:val="20"/>
              </w:rPr>
            </w:pPr>
            <w:r>
              <w:rPr>
                <w:sz w:val="20"/>
                <w:szCs w:val="20"/>
              </w:rPr>
              <w:t xml:space="preserve">Предполагаемые расходы, </w:t>
            </w:r>
            <w:proofErr w:type="spellStart"/>
            <w:r>
              <w:rPr>
                <w:sz w:val="20"/>
                <w:szCs w:val="20"/>
              </w:rPr>
              <w:t>тыс.тг</w:t>
            </w:r>
            <w:proofErr w:type="spellEnd"/>
            <w:r>
              <w:rPr>
                <w:sz w:val="20"/>
                <w:szCs w:val="20"/>
              </w:rPr>
              <w:t>/год</w:t>
            </w:r>
          </w:p>
        </w:tc>
        <w:tc>
          <w:tcPr>
            <w:tcW w:w="1714" w:type="dxa"/>
            <w:tcBorders>
              <w:top w:val="single" w:sz="4" w:space="0" w:color="auto"/>
              <w:left w:val="single" w:sz="4" w:space="0" w:color="auto"/>
              <w:right w:val="single" w:sz="4" w:space="0" w:color="auto"/>
            </w:tcBorders>
            <w:shd w:val="clear" w:color="auto" w:fill="auto"/>
            <w:vAlign w:val="center"/>
          </w:tcPr>
          <w:p w14:paraId="4C3CE31A" w14:textId="77777777" w:rsidR="0070418C" w:rsidRDefault="006831E2">
            <w:pPr>
              <w:pStyle w:val="a9"/>
              <w:ind w:left="180" w:firstLine="0"/>
              <w:rPr>
                <w:sz w:val="20"/>
                <w:szCs w:val="20"/>
              </w:rPr>
            </w:pPr>
            <w:r>
              <w:rPr>
                <w:sz w:val="20"/>
                <w:szCs w:val="20"/>
              </w:rPr>
              <w:t>Источник финанси</w:t>
            </w:r>
            <w:r>
              <w:rPr>
                <w:sz w:val="20"/>
                <w:szCs w:val="20"/>
              </w:rPr>
              <w:softHyphen/>
              <w:t>рования</w:t>
            </w:r>
          </w:p>
        </w:tc>
      </w:tr>
      <w:tr w:rsidR="0070418C" w14:paraId="3436FEEC" w14:textId="77777777" w:rsidTr="00AC3AFF">
        <w:trPr>
          <w:trHeight w:hRule="exact" w:val="998"/>
          <w:jc w:val="center"/>
        </w:trPr>
        <w:tc>
          <w:tcPr>
            <w:tcW w:w="547" w:type="dxa"/>
            <w:tcBorders>
              <w:top w:val="single" w:sz="4" w:space="0" w:color="auto"/>
              <w:left w:val="single" w:sz="4" w:space="0" w:color="auto"/>
            </w:tcBorders>
            <w:shd w:val="clear" w:color="auto" w:fill="auto"/>
            <w:vAlign w:val="center"/>
          </w:tcPr>
          <w:p w14:paraId="1C5638E1" w14:textId="77777777" w:rsidR="0070418C" w:rsidRDefault="006831E2">
            <w:pPr>
              <w:pStyle w:val="a9"/>
              <w:ind w:firstLine="160"/>
              <w:rPr>
                <w:sz w:val="20"/>
                <w:szCs w:val="20"/>
              </w:rPr>
            </w:pPr>
            <w:r>
              <w:rPr>
                <w:sz w:val="20"/>
                <w:szCs w:val="20"/>
              </w:rPr>
              <w:t>1</w:t>
            </w:r>
          </w:p>
        </w:tc>
        <w:tc>
          <w:tcPr>
            <w:tcW w:w="3552" w:type="dxa"/>
            <w:tcBorders>
              <w:top w:val="single" w:sz="4" w:space="0" w:color="auto"/>
              <w:left w:val="single" w:sz="4" w:space="0" w:color="auto"/>
            </w:tcBorders>
            <w:shd w:val="clear" w:color="auto" w:fill="auto"/>
            <w:vAlign w:val="center"/>
          </w:tcPr>
          <w:p w14:paraId="32D0CFF4" w14:textId="77777777" w:rsidR="0070418C" w:rsidRDefault="006831E2">
            <w:pPr>
              <w:pStyle w:val="a9"/>
              <w:ind w:firstLine="0"/>
              <w:jc w:val="center"/>
              <w:rPr>
                <w:sz w:val="20"/>
                <w:szCs w:val="20"/>
              </w:rPr>
            </w:pPr>
            <w:r>
              <w:rPr>
                <w:sz w:val="20"/>
                <w:szCs w:val="20"/>
              </w:rPr>
              <w:t>Твердые бытовые отходы</w:t>
            </w:r>
          </w:p>
        </w:tc>
        <w:tc>
          <w:tcPr>
            <w:tcW w:w="1670" w:type="dxa"/>
            <w:tcBorders>
              <w:top w:val="single" w:sz="4" w:space="0" w:color="auto"/>
              <w:left w:val="single" w:sz="4" w:space="0" w:color="auto"/>
            </w:tcBorders>
            <w:shd w:val="clear" w:color="auto" w:fill="auto"/>
            <w:vAlign w:val="center"/>
          </w:tcPr>
          <w:p w14:paraId="0FC690AC" w14:textId="6103731F" w:rsidR="0070418C" w:rsidRPr="004A62E7" w:rsidRDefault="00AC3AFF">
            <w:pPr>
              <w:pStyle w:val="a9"/>
              <w:ind w:firstLine="360"/>
              <w:jc w:val="both"/>
              <w:rPr>
                <w:sz w:val="20"/>
                <w:szCs w:val="20"/>
                <w:lang w:val="kk-KZ"/>
              </w:rPr>
            </w:pPr>
            <w:r>
              <w:rPr>
                <w:sz w:val="20"/>
                <w:szCs w:val="20"/>
              </w:rPr>
              <w:t>до 0,</w:t>
            </w:r>
            <w:r w:rsidR="004A62E7">
              <w:rPr>
                <w:sz w:val="20"/>
                <w:szCs w:val="20"/>
                <w:lang w:val="kk-KZ"/>
              </w:rPr>
              <w:t>1875</w:t>
            </w:r>
          </w:p>
        </w:tc>
        <w:tc>
          <w:tcPr>
            <w:tcW w:w="2971" w:type="dxa"/>
            <w:tcBorders>
              <w:top w:val="single" w:sz="4" w:space="0" w:color="auto"/>
              <w:left w:val="single" w:sz="4" w:space="0" w:color="auto"/>
            </w:tcBorders>
            <w:shd w:val="clear" w:color="auto" w:fill="auto"/>
            <w:vAlign w:val="bottom"/>
          </w:tcPr>
          <w:p w14:paraId="4FA8BF78" w14:textId="77777777" w:rsidR="0070418C" w:rsidRDefault="006831E2">
            <w:pPr>
              <w:pStyle w:val="a9"/>
              <w:ind w:firstLine="0"/>
              <w:jc w:val="center"/>
              <w:rPr>
                <w:sz w:val="20"/>
                <w:szCs w:val="20"/>
              </w:rPr>
            </w:pPr>
            <w:r>
              <w:rPr>
                <w:sz w:val="20"/>
                <w:szCs w:val="20"/>
              </w:rPr>
              <w:t>Акт выполненных работ (оказанных услуг) или иной документ, подтверждающий передачу отходов</w:t>
            </w:r>
          </w:p>
        </w:tc>
        <w:tc>
          <w:tcPr>
            <w:tcW w:w="1685" w:type="dxa"/>
            <w:tcBorders>
              <w:top w:val="single" w:sz="4" w:space="0" w:color="auto"/>
              <w:left w:val="single" w:sz="4" w:space="0" w:color="auto"/>
            </w:tcBorders>
            <w:shd w:val="clear" w:color="auto" w:fill="auto"/>
            <w:vAlign w:val="center"/>
          </w:tcPr>
          <w:p w14:paraId="17C64626" w14:textId="77777777" w:rsidR="0070418C" w:rsidRDefault="006831E2">
            <w:pPr>
              <w:pStyle w:val="a9"/>
              <w:ind w:firstLine="0"/>
              <w:jc w:val="center"/>
              <w:rPr>
                <w:sz w:val="20"/>
                <w:szCs w:val="20"/>
              </w:rPr>
            </w:pPr>
            <w:r>
              <w:rPr>
                <w:sz w:val="20"/>
                <w:szCs w:val="20"/>
              </w:rPr>
              <w:t>Должностное лицо, ответственное за процесс</w:t>
            </w:r>
          </w:p>
        </w:tc>
        <w:tc>
          <w:tcPr>
            <w:tcW w:w="1930" w:type="dxa"/>
            <w:tcBorders>
              <w:top w:val="single" w:sz="4" w:space="0" w:color="auto"/>
              <w:left w:val="single" w:sz="4" w:space="0" w:color="auto"/>
            </w:tcBorders>
            <w:shd w:val="clear" w:color="auto" w:fill="auto"/>
            <w:vAlign w:val="center"/>
          </w:tcPr>
          <w:p w14:paraId="2C7DD455" w14:textId="77777777" w:rsidR="0070418C" w:rsidRDefault="006831E2">
            <w:pPr>
              <w:pStyle w:val="a9"/>
              <w:ind w:firstLine="0"/>
              <w:jc w:val="center"/>
              <w:rPr>
                <w:sz w:val="20"/>
                <w:szCs w:val="20"/>
              </w:rPr>
            </w:pPr>
            <w:r>
              <w:rPr>
                <w:sz w:val="20"/>
                <w:szCs w:val="20"/>
              </w:rPr>
              <w:t>в течение года по мере накопления, но не реже 2 раз в год</w:t>
            </w:r>
          </w:p>
        </w:tc>
        <w:tc>
          <w:tcPr>
            <w:tcW w:w="1642" w:type="dxa"/>
            <w:tcBorders>
              <w:top w:val="single" w:sz="4" w:space="0" w:color="auto"/>
              <w:left w:val="single" w:sz="4" w:space="0" w:color="auto"/>
            </w:tcBorders>
            <w:shd w:val="clear" w:color="auto" w:fill="auto"/>
            <w:vAlign w:val="center"/>
          </w:tcPr>
          <w:p w14:paraId="72478104" w14:textId="77777777" w:rsidR="0070418C" w:rsidRDefault="006831E2">
            <w:pPr>
              <w:pStyle w:val="a9"/>
              <w:ind w:firstLine="0"/>
              <w:jc w:val="center"/>
              <w:rPr>
                <w:sz w:val="20"/>
                <w:szCs w:val="20"/>
              </w:rPr>
            </w:pPr>
            <w:r>
              <w:rPr>
                <w:sz w:val="20"/>
                <w:szCs w:val="20"/>
              </w:rPr>
              <w:t>31</w:t>
            </w:r>
          </w:p>
        </w:tc>
        <w:tc>
          <w:tcPr>
            <w:tcW w:w="1714" w:type="dxa"/>
            <w:tcBorders>
              <w:top w:val="single" w:sz="4" w:space="0" w:color="auto"/>
              <w:left w:val="single" w:sz="4" w:space="0" w:color="auto"/>
              <w:right w:val="single" w:sz="4" w:space="0" w:color="auto"/>
            </w:tcBorders>
            <w:shd w:val="clear" w:color="auto" w:fill="auto"/>
            <w:vAlign w:val="center"/>
          </w:tcPr>
          <w:p w14:paraId="3C2D62E0" w14:textId="77777777" w:rsidR="0070418C" w:rsidRDefault="006831E2">
            <w:pPr>
              <w:pStyle w:val="a9"/>
              <w:ind w:firstLine="0"/>
              <w:jc w:val="center"/>
              <w:rPr>
                <w:sz w:val="20"/>
                <w:szCs w:val="20"/>
              </w:rPr>
            </w:pPr>
            <w:r>
              <w:rPr>
                <w:sz w:val="20"/>
                <w:szCs w:val="20"/>
              </w:rPr>
              <w:t>Собственные средства</w:t>
            </w:r>
          </w:p>
        </w:tc>
      </w:tr>
      <w:tr w:rsidR="0070418C" w14:paraId="75927098" w14:textId="77777777" w:rsidTr="00AC3AFF">
        <w:trPr>
          <w:trHeight w:hRule="exact" w:val="1003"/>
          <w:jc w:val="center"/>
        </w:trPr>
        <w:tc>
          <w:tcPr>
            <w:tcW w:w="547" w:type="dxa"/>
            <w:tcBorders>
              <w:top w:val="single" w:sz="4" w:space="0" w:color="auto"/>
              <w:left w:val="single" w:sz="4" w:space="0" w:color="auto"/>
            </w:tcBorders>
            <w:shd w:val="clear" w:color="auto" w:fill="auto"/>
            <w:vAlign w:val="center"/>
          </w:tcPr>
          <w:p w14:paraId="3CDE6B84" w14:textId="77777777" w:rsidR="0070418C" w:rsidRDefault="006831E2">
            <w:pPr>
              <w:pStyle w:val="a9"/>
              <w:ind w:firstLine="160"/>
              <w:rPr>
                <w:sz w:val="20"/>
                <w:szCs w:val="20"/>
              </w:rPr>
            </w:pPr>
            <w:r>
              <w:rPr>
                <w:sz w:val="20"/>
                <w:szCs w:val="20"/>
              </w:rPr>
              <w:t>2</w:t>
            </w:r>
          </w:p>
        </w:tc>
        <w:tc>
          <w:tcPr>
            <w:tcW w:w="3552" w:type="dxa"/>
            <w:tcBorders>
              <w:top w:val="single" w:sz="4" w:space="0" w:color="auto"/>
              <w:left w:val="single" w:sz="4" w:space="0" w:color="auto"/>
            </w:tcBorders>
            <w:shd w:val="clear" w:color="auto" w:fill="auto"/>
            <w:vAlign w:val="center"/>
          </w:tcPr>
          <w:p w14:paraId="3BCF813E" w14:textId="77777777" w:rsidR="0070418C" w:rsidRDefault="006831E2">
            <w:pPr>
              <w:pStyle w:val="a9"/>
              <w:ind w:firstLine="0"/>
              <w:jc w:val="center"/>
              <w:rPr>
                <w:sz w:val="20"/>
                <w:szCs w:val="20"/>
              </w:rPr>
            </w:pPr>
            <w:r>
              <w:rPr>
                <w:sz w:val="20"/>
                <w:szCs w:val="20"/>
              </w:rPr>
              <w:t>Промасленная ветошь</w:t>
            </w:r>
          </w:p>
        </w:tc>
        <w:tc>
          <w:tcPr>
            <w:tcW w:w="1670" w:type="dxa"/>
            <w:tcBorders>
              <w:top w:val="single" w:sz="4" w:space="0" w:color="auto"/>
              <w:left w:val="single" w:sz="4" w:space="0" w:color="auto"/>
            </w:tcBorders>
            <w:shd w:val="clear" w:color="auto" w:fill="auto"/>
            <w:vAlign w:val="center"/>
          </w:tcPr>
          <w:p w14:paraId="229DFCA5" w14:textId="2B6E0550" w:rsidR="0070418C" w:rsidRPr="004A62E7" w:rsidRDefault="00387655">
            <w:pPr>
              <w:pStyle w:val="a9"/>
              <w:ind w:firstLine="0"/>
              <w:jc w:val="center"/>
              <w:rPr>
                <w:sz w:val="20"/>
                <w:szCs w:val="20"/>
                <w:lang w:val="kk-KZ"/>
              </w:rPr>
            </w:pPr>
            <w:r>
              <w:rPr>
                <w:sz w:val="20"/>
                <w:szCs w:val="20"/>
              </w:rPr>
              <w:t>до 0,</w:t>
            </w:r>
            <w:r w:rsidR="004A62E7">
              <w:rPr>
                <w:sz w:val="20"/>
                <w:szCs w:val="20"/>
                <w:lang w:val="kk-KZ"/>
              </w:rPr>
              <w:t>00213</w:t>
            </w:r>
          </w:p>
        </w:tc>
        <w:tc>
          <w:tcPr>
            <w:tcW w:w="2971" w:type="dxa"/>
            <w:tcBorders>
              <w:top w:val="single" w:sz="4" w:space="0" w:color="auto"/>
              <w:left w:val="single" w:sz="4" w:space="0" w:color="auto"/>
            </w:tcBorders>
            <w:shd w:val="clear" w:color="auto" w:fill="auto"/>
            <w:vAlign w:val="bottom"/>
          </w:tcPr>
          <w:p w14:paraId="21F2069B" w14:textId="77777777" w:rsidR="0070418C" w:rsidRDefault="006831E2">
            <w:pPr>
              <w:pStyle w:val="a9"/>
              <w:ind w:firstLine="0"/>
              <w:jc w:val="center"/>
              <w:rPr>
                <w:sz w:val="20"/>
                <w:szCs w:val="20"/>
              </w:rPr>
            </w:pPr>
            <w:r>
              <w:rPr>
                <w:sz w:val="20"/>
                <w:szCs w:val="20"/>
              </w:rPr>
              <w:t>Акт выполненных работ (оказанных услуг) или иной документ, подтверждающий передачу отходов</w:t>
            </w:r>
          </w:p>
        </w:tc>
        <w:tc>
          <w:tcPr>
            <w:tcW w:w="1685" w:type="dxa"/>
            <w:tcBorders>
              <w:top w:val="single" w:sz="4" w:space="0" w:color="auto"/>
              <w:left w:val="single" w:sz="4" w:space="0" w:color="auto"/>
            </w:tcBorders>
            <w:shd w:val="clear" w:color="auto" w:fill="auto"/>
            <w:vAlign w:val="center"/>
          </w:tcPr>
          <w:p w14:paraId="5CF438C8" w14:textId="77777777" w:rsidR="0070418C" w:rsidRDefault="006831E2">
            <w:pPr>
              <w:pStyle w:val="a9"/>
              <w:ind w:firstLine="0"/>
              <w:jc w:val="center"/>
              <w:rPr>
                <w:sz w:val="20"/>
                <w:szCs w:val="20"/>
              </w:rPr>
            </w:pPr>
            <w:r>
              <w:rPr>
                <w:sz w:val="20"/>
                <w:szCs w:val="20"/>
              </w:rPr>
              <w:t>Должностное лицо, ответственное за процесс</w:t>
            </w:r>
          </w:p>
        </w:tc>
        <w:tc>
          <w:tcPr>
            <w:tcW w:w="1930" w:type="dxa"/>
            <w:tcBorders>
              <w:top w:val="single" w:sz="4" w:space="0" w:color="auto"/>
              <w:left w:val="single" w:sz="4" w:space="0" w:color="auto"/>
            </w:tcBorders>
            <w:shd w:val="clear" w:color="auto" w:fill="auto"/>
            <w:vAlign w:val="center"/>
          </w:tcPr>
          <w:p w14:paraId="20332DA5" w14:textId="77777777" w:rsidR="0070418C" w:rsidRDefault="006831E2">
            <w:pPr>
              <w:pStyle w:val="a9"/>
              <w:ind w:firstLine="0"/>
              <w:jc w:val="center"/>
              <w:rPr>
                <w:sz w:val="20"/>
                <w:szCs w:val="20"/>
              </w:rPr>
            </w:pPr>
            <w:r>
              <w:rPr>
                <w:sz w:val="20"/>
                <w:szCs w:val="20"/>
              </w:rPr>
              <w:t>в течение года по мере накопления, но не реже 2 раз в год</w:t>
            </w:r>
          </w:p>
        </w:tc>
        <w:tc>
          <w:tcPr>
            <w:tcW w:w="1642" w:type="dxa"/>
            <w:tcBorders>
              <w:top w:val="single" w:sz="4" w:space="0" w:color="auto"/>
              <w:left w:val="single" w:sz="4" w:space="0" w:color="auto"/>
            </w:tcBorders>
            <w:shd w:val="clear" w:color="auto" w:fill="auto"/>
            <w:vAlign w:val="center"/>
          </w:tcPr>
          <w:p w14:paraId="666AD660" w14:textId="77777777" w:rsidR="0070418C" w:rsidRDefault="006831E2">
            <w:pPr>
              <w:pStyle w:val="a9"/>
              <w:ind w:firstLine="0"/>
              <w:jc w:val="center"/>
              <w:rPr>
                <w:sz w:val="20"/>
                <w:szCs w:val="20"/>
              </w:rPr>
            </w:pPr>
            <w:r>
              <w:rPr>
                <w:sz w:val="20"/>
                <w:szCs w:val="20"/>
              </w:rPr>
              <w:t>2,3</w:t>
            </w:r>
          </w:p>
        </w:tc>
        <w:tc>
          <w:tcPr>
            <w:tcW w:w="1714" w:type="dxa"/>
            <w:tcBorders>
              <w:top w:val="single" w:sz="4" w:space="0" w:color="auto"/>
              <w:left w:val="single" w:sz="4" w:space="0" w:color="auto"/>
              <w:right w:val="single" w:sz="4" w:space="0" w:color="auto"/>
            </w:tcBorders>
            <w:shd w:val="clear" w:color="auto" w:fill="auto"/>
            <w:vAlign w:val="center"/>
          </w:tcPr>
          <w:p w14:paraId="2BAF0D00" w14:textId="77777777" w:rsidR="0070418C" w:rsidRDefault="006831E2">
            <w:pPr>
              <w:pStyle w:val="a9"/>
              <w:ind w:firstLine="0"/>
              <w:jc w:val="center"/>
              <w:rPr>
                <w:sz w:val="20"/>
                <w:szCs w:val="20"/>
              </w:rPr>
            </w:pPr>
            <w:r>
              <w:rPr>
                <w:sz w:val="20"/>
                <w:szCs w:val="20"/>
              </w:rPr>
              <w:t>Собственные средства</w:t>
            </w:r>
          </w:p>
        </w:tc>
      </w:tr>
      <w:tr w:rsidR="00AC3AFF" w14:paraId="350C5751" w14:textId="77777777" w:rsidTr="00AC3AFF">
        <w:trPr>
          <w:trHeight w:hRule="exact" w:val="998"/>
          <w:jc w:val="center"/>
        </w:trPr>
        <w:tc>
          <w:tcPr>
            <w:tcW w:w="547" w:type="dxa"/>
            <w:tcBorders>
              <w:top w:val="single" w:sz="4" w:space="0" w:color="auto"/>
              <w:left w:val="single" w:sz="4" w:space="0" w:color="auto"/>
              <w:bottom w:val="single" w:sz="4" w:space="0" w:color="auto"/>
            </w:tcBorders>
            <w:shd w:val="clear" w:color="auto" w:fill="auto"/>
            <w:vAlign w:val="center"/>
          </w:tcPr>
          <w:p w14:paraId="0DF66EE2" w14:textId="77777777" w:rsidR="00AC3AFF" w:rsidRDefault="00AC3AFF">
            <w:pPr>
              <w:pStyle w:val="a9"/>
              <w:ind w:firstLine="160"/>
              <w:rPr>
                <w:sz w:val="20"/>
                <w:szCs w:val="20"/>
              </w:rPr>
            </w:pPr>
            <w:r>
              <w:rPr>
                <w:sz w:val="20"/>
                <w:szCs w:val="20"/>
              </w:rPr>
              <w:t>4</w:t>
            </w:r>
          </w:p>
        </w:tc>
        <w:tc>
          <w:tcPr>
            <w:tcW w:w="3552" w:type="dxa"/>
            <w:tcBorders>
              <w:top w:val="single" w:sz="4" w:space="0" w:color="auto"/>
              <w:left w:val="single" w:sz="4" w:space="0" w:color="auto"/>
              <w:bottom w:val="single" w:sz="4" w:space="0" w:color="auto"/>
            </w:tcBorders>
            <w:shd w:val="clear" w:color="auto" w:fill="auto"/>
            <w:vAlign w:val="center"/>
          </w:tcPr>
          <w:p w14:paraId="42088AB9" w14:textId="77777777" w:rsidR="00AC3AFF" w:rsidRDefault="00AC3AFF" w:rsidP="00AC3AFF">
            <w:pPr>
              <w:pStyle w:val="a9"/>
              <w:ind w:firstLine="0"/>
              <w:jc w:val="center"/>
              <w:rPr>
                <w:sz w:val="20"/>
                <w:szCs w:val="20"/>
              </w:rPr>
            </w:pPr>
            <w:r>
              <w:rPr>
                <w:sz w:val="20"/>
                <w:szCs w:val="20"/>
              </w:rPr>
              <w:t>Отходы черных и цветных металлов</w:t>
            </w:r>
          </w:p>
        </w:tc>
        <w:tc>
          <w:tcPr>
            <w:tcW w:w="1670" w:type="dxa"/>
            <w:tcBorders>
              <w:top w:val="single" w:sz="4" w:space="0" w:color="auto"/>
              <w:left w:val="single" w:sz="4" w:space="0" w:color="auto"/>
              <w:bottom w:val="single" w:sz="4" w:space="0" w:color="auto"/>
            </w:tcBorders>
            <w:shd w:val="clear" w:color="auto" w:fill="auto"/>
            <w:vAlign w:val="center"/>
          </w:tcPr>
          <w:p w14:paraId="5CBEC501" w14:textId="77777777" w:rsidR="00AC3AFF" w:rsidRDefault="00387655">
            <w:pPr>
              <w:pStyle w:val="a9"/>
              <w:ind w:firstLine="0"/>
              <w:jc w:val="center"/>
              <w:rPr>
                <w:sz w:val="20"/>
                <w:szCs w:val="20"/>
              </w:rPr>
            </w:pPr>
            <w:r>
              <w:rPr>
                <w:sz w:val="20"/>
                <w:szCs w:val="20"/>
              </w:rPr>
              <w:t>до 1,2765</w:t>
            </w:r>
          </w:p>
        </w:tc>
        <w:tc>
          <w:tcPr>
            <w:tcW w:w="2971" w:type="dxa"/>
            <w:tcBorders>
              <w:top w:val="single" w:sz="4" w:space="0" w:color="auto"/>
              <w:left w:val="single" w:sz="4" w:space="0" w:color="auto"/>
              <w:bottom w:val="single" w:sz="4" w:space="0" w:color="auto"/>
            </w:tcBorders>
            <w:shd w:val="clear" w:color="auto" w:fill="auto"/>
            <w:vAlign w:val="center"/>
          </w:tcPr>
          <w:p w14:paraId="1D98A37D" w14:textId="77777777" w:rsidR="00AC3AFF" w:rsidRDefault="00AC3AFF">
            <w:pPr>
              <w:pStyle w:val="a9"/>
              <w:ind w:firstLine="0"/>
              <w:jc w:val="center"/>
              <w:rPr>
                <w:sz w:val="20"/>
                <w:szCs w:val="20"/>
              </w:rPr>
            </w:pPr>
            <w:r>
              <w:rPr>
                <w:sz w:val="20"/>
                <w:szCs w:val="20"/>
              </w:rPr>
              <w:t>Акт выполненных работ (оказанных услуг) или иной документ, подтверждающий передачу отходов</w:t>
            </w:r>
          </w:p>
        </w:tc>
        <w:tc>
          <w:tcPr>
            <w:tcW w:w="1685" w:type="dxa"/>
            <w:tcBorders>
              <w:top w:val="single" w:sz="4" w:space="0" w:color="auto"/>
              <w:left w:val="single" w:sz="4" w:space="0" w:color="auto"/>
              <w:bottom w:val="single" w:sz="4" w:space="0" w:color="auto"/>
            </w:tcBorders>
            <w:shd w:val="clear" w:color="auto" w:fill="auto"/>
            <w:vAlign w:val="center"/>
          </w:tcPr>
          <w:p w14:paraId="03C4AA03" w14:textId="77777777" w:rsidR="00AC3AFF" w:rsidRDefault="00AC3AFF">
            <w:pPr>
              <w:pStyle w:val="a9"/>
              <w:ind w:firstLine="0"/>
              <w:jc w:val="center"/>
              <w:rPr>
                <w:sz w:val="20"/>
                <w:szCs w:val="20"/>
              </w:rPr>
            </w:pPr>
            <w:r>
              <w:rPr>
                <w:sz w:val="20"/>
                <w:szCs w:val="20"/>
              </w:rPr>
              <w:t>Должностное лицо, ответственное за процесс</w:t>
            </w:r>
          </w:p>
        </w:tc>
        <w:tc>
          <w:tcPr>
            <w:tcW w:w="1930" w:type="dxa"/>
            <w:tcBorders>
              <w:top w:val="single" w:sz="4" w:space="0" w:color="auto"/>
              <w:left w:val="single" w:sz="4" w:space="0" w:color="auto"/>
              <w:bottom w:val="single" w:sz="4" w:space="0" w:color="auto"/>
            </w:tcBorders>
            <w:shd w:val="clear" w:color="auto" w:fill="auto"/>
            <w:vAlign w:val="center"/>
          </w:tcPr>
          <w:p w14:paraId="2ABAE006" w14:textId="77777777" w:rsidR="00AC3AFF" w:rsidRDefault="00AC3AFF">
            <w:pPr>
              <w:pStyle w:val="a9"/>
              <w:ind w:firstLine="0"/>
              <w:jc w:val="center"/>
              <w:rPr>
                <w:sz w:val="20"/>
                <w:szCs w:val="20"/>
              </w:rPr>
            </w:pPr>
            <w:r>
              <w:rPr>
                <w:sz w:val="20"/>
                <w:szCs w:val="20"/>
              </w:rPr>
              <w:t>в течение года по мере накопления, но не реже 2 раз в год</w:t>
            </w:r>
          </w:p>
        </w:tc>
        <w:tc>
          <w:tcPr>
            <w:tcW w:w="1642" w:type="dxa"/>
            <w:tcBorders>
              <w:top w:val="single" w:sz="4" w:space="0" w:color="auto"/>
              <w:left w:val="single" w:sz="4" w:space="0" w:color="auto"/>
              <w:bottom w:val="single" w:sz="4" w:space="0" w:color="auto"/>
            </w:tcBorders>
            <w:shd w:val="clear" w:color="auto" w:fill="auto"/>
            <w:vAlign w:val="center"/>
          </w:tcPr>
          <w:p w14:paraId="5E312317" w14:textId="77777777" w:rsidR="00AC3AFF" w:rsidRDefault="00AC3AFF">
            <w:pPr>
              <w:pStyle w:val="a9"/>
              <w:ind w:firstLine="0"/>
              <w:jc w:val="center"/>
              <w:rPr>
                <w:sz w:val="20"/>
                <w:szCs w:val="20"/>
              </w:rPr>
            </w:pPr>
            <w:r>
              <w:rPr>
                <w:sz w:val="20"/>
                <w:szCs w:val="20"/>
              </w:rPr>
              <w:t>1,2</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14:paraId="1E1C0C30" w14:textId="77777777" w:rsidR="00AC3AFF" w:rsidRDefault="00AC3AFF">
            <w:pPr>
              <w:pStyle w:val="a9"/>
              <w:ind w:firstLine="0"/>
              <w:jc w:val="center"/>
              <w:rPr>
                <w:sz w:val="20"/>
                <w:szCs w:val="20"/>
              </w:rPr>
            </w:pPr>
            <w:r>
              <w:rPr>
                <w:sz w:val="20"/>
                <w:szCs w:val="20"/>
              </w:rPr>
              <w:t>Собственные средства</w:t>
            </w:r>
          </w:p>
        </w:tc>
      </w:tr>
    </w:tbl>
    <w:p w14:paraId="357E9C03" w14:textId="77777777" w:rsidR="0070418C" w:rsidRDefault="0070418C">
      <w:pPr>
        <w:sectPr w:rsidR="0070418C">
          <w:footerReference w:type="default" r:id="rId15"/>
          <w:pgSz w:w="16840" w:h="11900" w:orient="landscape"/>
          <w:pgMar w:top="870" w:right="582" w:bottom="1172" w:left="548" w:header="442" w:footer="3" w:gutter="0"/>
          <w:cols w:space="720"/>
          <w:noEndnote/>
          <w:docGrid w:linePitch="360"/>
        </w:sectPr>
      </w:pPr>
    </w:p>
    <w:p w14:paraId="5533F3E8" w14:textId="7FE7B1A7" w:rsidR="00F438CA" w:rsidRDefault="00BF2B0E" w:rsidP="00F438CA">
      <w:pPr>
        <w:pStyle w:val="11"/>
        <w:spacing w:after="1080"/>
        <w:ind w:right="155" w:firstLine="0"/>
        <w:jc w:val="right"/>
      </w:pPr>
      <w:r>
        <w:rPr>
          <w:b/>
          <w:bCs/>
          <w:i/>
          <w:iCs/>
          <w:lang w:val="kk-KZ"/>
        </w:rPr>
        <w:lastRenderedPageBreak/>
        <w:t>П</w:t>
      </w:r>
      <w:proofErr w:type="spellStart"/>
      <w:r w:rsidR="006831E2">
        <w:rPr>
          <w:b/>
          <w:bCs/>
          <w:i/>
          <w:iCs/>
        </w:rPr>
        <w:t>риложение</w:t>
      </w:r>
      <w:proofErr w:type="spellEnd"/>
      <w:r w:rsidR="006831E2">
        <w:rPr>
          <w:b/>
          <w:bCs/>
          <w:i/>
          <w:iCs/>
        </w:rPr>
        <w:t xml:space="preserve"> №1</w:t>
      </w:r>
    </w:p>
    <w:p w14:paraId="4520FCCC" w14:textId="2AC4D710" w:rsidR="0070418C" w:rsidRPr="00F438CA" w:rsidRDefault="006831E2" w:rsidP="00F438CA">
      <w:pPr>
        <w:pStyle w:val="11"/>
        <w:spacing w:after="1080"/>
        <w:ind w:right="155" w:firstLine="0"/>
        <w:jc w:val="center"/>
      </w:pPr>
      <w:r w:rsidRPr="00F438CA">
        <w:rPr>
          <w:b/>
          <w:bCs/>
          <w:sz w:val="28"/>
          <w:szCs w:val="28"/>
        </w:rPr>
        <w:t>Ситуационная карта-схема расположения месторождения</w:t>
      </w:r>
      <w:r w:rsidR="00BF2B0E" w:rsidRPr="00B77378">
        <w:rPr>
          <w:noProof/>
          <w:sz w:val="26"/>
          <w:szCs w:val="26"/>
        </w:rPr>
        <w:drawing>
          <wp:inline distT="0" distB="0" distL="0" distR="0" wp14:anchorId="2694FD62" wp14:editId="21D60685">
            <wp:extent cx="5768340" cy="4587240"/>
            <wp:effectExtent l="0" t="0" r="3810" b="3810"/>
            <wp:docPr id="3" name="Рисунок 3" descr="C:\Users\eco-o\Downloads\WhatsApp Image 2025-02-24 at 12.27.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eco-o\Downloads\WhatsApp Image 2025-02-24 at 12.27.37.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8340" cy="4587240"/>
                    </a:xfrm>
                    <a:prstGeom prst="rect">
                      <a:avLst/>
                    </a:prstGeom>
                    <a:noFill/>
                    <a:ln>
                      <a:noFill/>
                    </a:ln>
                  </pic:spPr>
                </pic:pic>
              </a:graphicData>
            </a:graphic>
          </wp:inline>
        </w:drawing>
      </w:r>
    </w:p>
    <w:p w14:paraId="1D8EFF12" w14:textId="77777777" w:rsidR="00F438CA" w:rsidRDefault="00F438CA" w:rsidP="00F438CA">
      <w:pPr>
        <w:pStyle w:val="11"/>
        <w:ind w:right="-12574" w:firstLine="0"/>
        <w:jc w:val="center"/>
      </w:pPr>
    </w:p>
    <w:sectPr w:rsidR="00F438CA" w:rsidSect="00F438CA">
      <w:footerReference w:type="default" r:id="rId17"/>
      <w:pgSz w:w="11900" w:h="16840"/>
      <w:pgMar w:top="709" w:right="829" w:bottom="709" w:left="568" w:header="1217"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11DA3" w14:textId="77777777" w:rsidR="00A01D5E" w:rsidRDefault="00A01D5E">
      <w:r>
        <w:separator/>
      </w:r>
    </w:p>
  </w:endnote>
  <w:endnote w:type="continuationSeparator" w:id="0">
    <w:p w14:paraId="15F7A960" w14:textId="77777777" w:rsidR="00A01D5E" w:rsidRDefault="00A01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Rounded MT Bold">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3579B" w14:textId="77777777" w:rsidR="006831E2" w:rsidRDefault="006831E2">
    <w:pPr>
      <w:spacing w:line="1" w:lineRule="exact"/>
    </w:pPr>
    <w:r>
      <w:rPr>
        <w:noProof/>
        <w:lang w:bidi="ar-SA"/>
      </w:rPr>
      <mc:AlternateContent>
        <mc:Choice Requires="wps">
          <w:drawing>
            <wp:anchor distT="0" distB="0" distL="0" distR="0" simplePos="0" relativeHeight="62914690" behindDoc="1" locked="0" layoutInCell="1" allowOverlap="1" wp14:anchorId="40A90CFE" wp14:editId="30643BA0">
              <wp:simplePos x="0" y="0"/>
              <wp:positionH relativeFrom="page">
                <wp:posOffset>3216275</wp:posOffset>
              </wp:positionH>
              <wp:positionV relativeFrom="page">
                <wp:posOffset>9483090</wp:posOffset>
              </wp:positionV>
              <wp:extent cx="1661160" cy="125095"/>
              <wp:effectExtent l="0" t="0" r="0" b="0"/>
              <wp:wrapNone/>
              <wp:docPr id="5" name="Shape 5"/>
              <wp:cNvGraphicFramePr/>
              <a:graphic xmlns:a="http://schemas.openxmlformats.org/drawingml/2006/main">
                <a:graphicData uri="http://schemas.microsoft.com/office/word/2010/wordprocessingShape">
                  <wps:wsp>
                    <wps:cNvSpPr txBox="1"/>
                    <wps:spPr>
                      <a:xfrm>
                        <a:off x="0" y="0"/>
                        <a:ext cx="1661160" cy="125095"/>
                      </a:xfrm>
                      <a:prstGeom prst="rect">
                        <a:avLst/>
                      </a:prstGeom>
                      <a:noFill/>
                    </wps:spPr>
                    <wps:txbx>
                      <w:txbxContent>
                        <w:p w14:paraId="060DD7DB" w14:textId="77777777" w:rsidR="006831E2" w:rsidRDefault="006831E2">
                          <w:pPr>
                            <w:pStyle w:val="22"/>
                            <w:rPr>
                              <w:sz w:val="22"/>
                              <w:szCs w:val="22"/>
                            </w:rPr>
                          </w:pPr>
                          <w:proofErr w:type="spellStart"/>
                          <w:r w:rsidRPr="004C13B9">
                            <w:rPr>
                              <w:b/>
                              <w:bCs/>
                              <w:sz w:val="28"/>
                              <w:szCs w:val="28"/>
                            </w:rPr>
                            <w:t>г.Астана</w:t>
                          </w:r>
                          <w:proofErr w:type="spellEnd"/>
                          <w:r>
                            <w:rPr>
                              <w:b/>
                              <w:bCs/>
                              <w:sz w:val="22"/>
                              <w:szCs w:val="22"/>
                            </w:rPr>
                            <w:t xml:space="preserve"> </w:t>
                          </w:r>
                          <w:r w:rsidRPr="004C13B9">
                            <w:rPr>
                              <w:b/>
                              <w:bCs/>
                              <w:sz w:val="28"/>
                              <w:szCs w:val="28"/>
                            </w:rPr>
                            <w:t>2025г</w:t>
                          </w:r>
                          <w:r>
                            <w:rPr>
                              <w:b/>
                              <w:bCs/>
                              <w:sz w:val="22"/>
                              <w:szCs w:val="22"/>
                            </w:rPr>
                            <w:t>.</w:t>
                          </w:r>
                        </w:p>
                      </w:txbxContent>
                    </wps:txbx>
                    <wps:bodyPr wrap="none" lIns="0" tIns="0" rIns="0" bIns="0">
                      <a:spAutoFit/>
                    </wps:bodyPr>
                  </wps:wsp>
                </a:graphicData>
              </a:graphic>
            </wp:anchor>
          </w:drawing>
        </mc:Choice>
        <mc:Fallback>
          <w:pict>
            <v:shapetype w14:anchorId="40A90CFE" id="_x0000_t202" coordsize="21600,21600" o:spt="202" path="m,l,21600r21600,l21600,xe">
              <v:stroke joinstyle="miter"/>
              <v:path gradientshapeok="t" o:connecttype="rect"/>
            </v:shapetype>
            <v:shape id="Shape 5" o:spid="_x0000_s1030" type="#_x0000_t202" style="position:absolute;margin-left:253.25pt;margin-top:746.7pt;width:130.8pt;height:9.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" filled="f" stroked="f">
              <v:textbox style="mso-fit-shape-to-text:t" inset="0,0,0,0">
                <w:txbxContent>
                  <w:p w14:paraId="060DD7DB" w14:textId="77777777" w:rsidR="006831E2" w:rsidRDefault="006831E2">
                    <w:pPr>
                      <w:pStyle w:val="22"/>
                      <w:rPr>
                        <w:sz w:val="22"/>
                        <w:szCs w:val="22"/>
                      </w:rPr>
                    </w:pPr>
                    <w:proofErr w:type="spellStart"/>
                    <w:r w:rsidRPr="004C13B9">
                      <w:rPr>
                        <w:b/>
                        <w:bCs/>
                        <w:sz w:val="28"/>
                        <w:szCs w:val="28"/>
                      </w:rPr>
                      <w:t>г.Астана</w:t>
                    </w:r>
                    <w:proofErr w:type="spellEnd"/>
                    <w:r>
                      <w:rPr>
                        <w:b/>
                        <w:bCs/>
                        <w:sz w:val="22"/>
                        <w:szCs w:val="22"/>
                      </w:rPr>
                      <w:t xml:space="preserve"> </w:t>
                    </w:r>
                    <w:r w:rsidRPr="004C13B9">
                      <w:rPr>
                        <w:b/>
                        <w:bCs/>
                        <w:sz w:val="28"/>
                        <w:szCs w:val="28"/>
                      </w:rPr>
                      <w:t>2025г</w:t>
                    </w:r>
                    <w:r>
                      <w:rPr>
                        <w:b/>
                        <w:bCs/>
                        <w:sz w:val="22"/>
                        <w:szCs w:val="22"/>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87BED" w14:textId="77777777" w:rsidR="006831E2" w:rsidRDefault="006831E2">
    <w:pPr>
      <w:spacing w:line="1" w:lineRule="exact"/>
    </w:pPr>
    <w:r>
      <w:rPr>
        <w:noProof/>
        <w:lang w:bidi="ar-SA"/>
      </w:rPr>
      <mc:AlternateContent>
        <mc:Choice Requires="wps">
          <w:drawing>
            <wp:anchor distT="0" distB="0" distL="0" distR="0" simplePos="0" relativeHeight="62914692" behindDoc="1" locked="0" layoutInCell="1" allowOverlap="1" wp14:anchorId="10502A51" wp14:editId="6E7419F3">
              <wp:simplePos x="0" y="0"/>
              <wp:positionH relativeFrom="page">
                <wp:posOffset>3373120</wp:posOffset>
              </wp:positionH>
              <wp:positionV relativeFrom="page">
                <wp:posOffset>9698990</wp:posOffset>
              </wp:positionV>
              <wp:extent cx="1347470" cy="133985"/>
              <wp:effectExtent l="0" t="0" r="0" b="0"/>
              <wp:wrapNone/>
              <wp:docPr id="17" name="Shape 17"/>
              <wp:cNvGraphicFramePr/>
              <a:graphic xmlns:a="http://schemas.openxmlformats.org/drawingml/2006/main">
                <a:graphicData uri="http://schemas.microsoft.com/office/word/2010/wordprocessingShape">
                  <wps:wsp>
                    <wps:cNvSpPr txBox="1"/>
                    <wps:spPr>
                      <a:xfrm>
                        <a:off x="0" y="0"/>
                        <a:ext cx="1347470" cy="133985"/>
                      </a:xfrm>
                      <a:prstGeom prst="rect">
                        <a:avLst/>
                      </a:prstGeom>
                      <a:noFill/>
                    </wps:spPr>
                    <wps:txbx>
                      <w:txbxContent>
                        <w:p w14:paraId="1EF0FF4E" w14:textId="77777777" w:rsidR="006831E2" w:rsidRPr="00EB6BA5" w:rsidRDefault="00EB6BA5">
                          <w:pPr>
                            <w:pStyle w:val="22"/>
                            <w:rPr>
                              <w:sz w:val="28"/>
                              <w:szCs w:val="28"/>
                            </w:rPr>
                          </w:pPr>
                          <w:r>
                            <w:rPr>
                              <w:sz w:val="24"/>
                              <w:szCs w:val="24"/>
                            </w:rPr>
                            <w:t>г</w:t>
                          </w:r>
                          <w:r w:rsidRPr="00EB6BA5">
                            <w:rPr>
                              <w:sz w:val="28"/>
                              <w:szCs w:val="28"/>
                            </w:rPr>
                            <w:t>. Астана</w:t>
                          </w:r>
                        </w:p>
                      </w:txbxContent>
                    </wps:txbx>
                    <wps:bodyPr wrap="none" lIns="0" tIns="0" rIns="0" bIns="0">
                      <a:spAutoFit/>
                    </wps:bodyPr>
                  </wps:wsp>
                </a:graphicData>
              </a:graphic>
            </wp:anchor>
          </w:drawing>
        </mc:Choice>
        <mc:Fallback>
          <w:pict>
            <v:shapetype w14:anchorId="10502A51" id="_x0000_t202" coordsize="21600,21600" o:spt="202" path="m,l,21600r21600,l21600,xe">
              <v:stroke joinstyle="miter"/>
              <v:path gradientshapeok="t" o:connecttype="rect"/>
            </v:shapetype>
            <v:shape id="Shape 17" o:spid="_x0000_s1031" type="#_x0000_t202" style="position:absolute;margin-left:265.6pt;margin-top:763.7pt;width:106.1pt;height:10.5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" filled="f" stroked="f">
              <v:textbox style="mso-fit-shape-to-text:t" inset="0,0,0,0">
                <w:txbxContent>
                  <w:p w14:paraId="1EF0FF4E" w14:textId="77777777" w:rsidR="006831E2" w:rsidRPr="00EB6BA5" w:rsidRDefault="00EB6BA5">
                    <w:pPr>
                      <w:pStyle w:val="22"/>
                      <w:rPr>
                        <w:sz w:val="28"/>
                        <w:szCs w:val="28"/>
                      </w:rPr>
                    </w:pPr>
                    <w:r>
                      <w:rPr>
                        <w:sz w:val="24"/>
                        <w:szCs w:val="24"/>
                      </w:rPr>
                      <w:t>г</w:t>
                    </w:r>
                    <w:r w:rsidRPr="00EB6BA5">
                      <w:rPr>
                        <w:sz w:val="28"/>
                        <w:szCs w:val="28"/>
                      </w:rPr>
                      <w:t>. Астана</w:t>
                    </w:r>
                  </w:p>
                </w:txbxContent>
              </v:textbox>
              <w10:wrap anchorx="page" anchory="page"/>
            </v:shape>
          </w:pict>
        </mc:Fallback>
      </mc:AlternateContent>
    </w:r>
    <w:r>
      <w:rPr>
        <w:noProof/>
        <w:lang w:bidi="ar-SA"/>
      </w:rPr>
      <mc:AlternateContent>
        <mc:Choice Requires="wps">
          <w:drawing>
            <wp:anchor distT="0" distB="0" distL="0" distR="0" simplePos="0" relativeHeight="62914694" behindDoc="1" locked="0" layoutInCell="1" allowOverlap="1" wp14:anchorId="771465C7" wp14:editId="64916FB6">
              <wp:simplePos x="0" y="0"/>
              <wp:positionH relativeFrom="page">
                <wp:posOffset>6957695</wp:posOffset>
              </wp:positionH>
              <wp:positionV relativeFrom="page">
                <wp:posOffset>9946005</wp:posOffset>
              </wp:positionV>
              <wp:extent cx="54610" cy="88265"/>
              <wp:effectExtent l="0" t="0" r="0" b="0"/>
              <wp:wrapNone/>
              <wp:docPr id="19" name="Shape 19"/>
              <wp:cNvGraphicFramePr/>
              <a:graphic xmlns:a="http://schemas.openxmlformats.org/drawingml/2006/main">
                <a:graphicData uri="http://schemas.microsoft.com/office/word/2010/wordprocessingShape">
                  <wps:wsp>
                    <wps:cNvSpPr txBox="1"/>
                    <wps:spPr>
                      <a:xfrm>
                        <a:off x="0" y="0"/>
                        <a:ext cx="54610" cy="88265"/>
                      </a:xfrm>
                      <a:prstGeom prst="rect">
                        <a:avLst/>
                      </a:prstGeom>
                      <a:noFill/>
                    </wps:spPr>
                    <wps:txbx>
                      <w:txbxContent>
                        <w:p w14:paraId="0C0C9607" w14:textId="77777777" w:rsidR="006831E2" w:rsidRDefault="006831E2">
                          <w:pPr>
                            <w:pStyle w:val="22"/>
                            <w:rPr>
                              <w:sz w:val="22"/>
                              <w:szCs w:val="22"/>
                            </w:rPr>
                          </w:pPr>
                          <w:r>
                            <w:fldChar w:fldCharType="begin"/>
                          </w:r>
                          <w:r>
                            <w:instrText xml:space="preserve"> PAGE \* MERGEFORMAT </w:instrText>
                          </w:r>
                          <w:r>
                            <w:fldChar w:fldCharType="separate"/>
                          </w:r>
                          <w:r w:rsidR="009140B8" w:rsidRPr="009140B8">
                            <w:rPr>
                              <w:rFonts w:ascii="Calibri" w:eastAsia="Calibri" w:hAnsi="Calibri" w:cs="Calibri"/>
                              <w:noProof/>
                              <w:sz w:val="22"/>
                              <w:szCs w:val="22"/>
                            </w:rPr>
                            <w:t>2</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 w14:anchorId="771465C7" id="Shape 19" o:spid="_x0000_s1032" type="#_x0000_t202" style="position:absolute;margin-left:547.85pt;margin-top:783.15pt;width:4.3pt;height:6.9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" filled="f" stroked="f">
              <v:textbox style="mso-fit-shape-to-text:t" inset="0,0,0,0">
                <w:txbxContent>
                  <w:p w14:paraId="0C0C9607" w14:textId="77777777" w:rsidR="006831E2" w:rsidRDefault="006831E2">
                    <w:pPr>
                      <w:pStyle w:val="22"/>
                      <w:rPr>
                        <w:sz w:val="22"/>
                        <w:szCs w:val="22"/>
                      </w:rPr>
                    </w:pPr>
                    <w:r>
                      <w:fldChar w:fldCharType="begin"/>
                    </w:r>
                    <w:r>
                      <w:instrText xml:space="preserve"> PAGE \* MERGEFORMAT </w:instrText>
                    </w:r>
                    <w:r>
                      <w:fldChar w:fldCharType="separate"/>
                    </w:r>
                    <w:r w:rsidR="009140B8" w:rsidRPr="009140B8">
                      <w:rPr>
                        <w:rFonts w:ascii="Calibri" w:eastAsia="Calibri" w:hAnsi="Calibri" w:cs="Calibri"/>
                        <w:noProof/>
                        <w:sz w:val="22"/>
                        <w:szCs w:val="22"/>
                      </w:rPr>
                      <w:t>2</w:t>
                    </w:r>
                    <w:r>
                      <w:rPr>
                        <w:rFonts w:ascii="Calibri" w:eastAsia="Calibri" w:hAnsi="Calibri" w:cs="Calibri"/>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A66A" w14:textId="77777777" w:rsidR="006831E2" w:rsidRDefault="006831E2">
    <w:pPr>
      <w:spacing w:line="1" w:lineRule="exact"/>
    </w:pPr>
    <w:r>
      <w:rPr>
        <w:noProof/>
        <w:lang w:bidi="ar-SA"/>
      </w:rPr>
      <mc:AlternateContent>
        <mc:Choice Requires="wps">
          <w:drawing>
            <wp:anchor distT="0" distB="0" distL="0" distR="0" simplePos="0" relativeHeight="62914697" behindDoc="1" locked="0" layoutInCell="1" allowOverlap="1" wp14:anchorId="3A779307" wp14:editId="18503B54">
              <wp:simplePos x="0" y="0"/>
              <wp:positionH relativeFrom="page">
                <wp:posOffset>6931660</wp:posOffset>
              </wp:positionH>
              <wp:positionV relativeFrom="page">
                <wp:posOffset>10276840</wp:posOffset>
              </wp:positionV>
              <wp:extent cx="121920" cy="88265"/>
              <wp:effectExtent l="0" t="0" r="0" b="0"/>
              <wp:wrapNone/>
              <wp:docPr id="23" name="Shape 23"/>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264E3EEB" w14:textId="77777777" w:rsidR="006831E2" w:rsidRDefault="006831E2">
                          <w:pPr>
                            <w:pStyle w:val="22"/>
                            <w:rPr>
                              <w:sz w:val="22"/>
                              <w:szCs w:val="22"/>
                            </w:rPr>
                          </w:pPr>
                          <w:r>
                            <w:fldChar w:fldCharType="begin"/>
                          </w:r>
                          <w:r>
                            <w:instrText xml:space="preserve"> PAGE \* MERGEFORMAT </w:instrText>
                          </w:r>
                          <w:r>
                            <w:fldChar w:fldCharType="separate"/>
                          </w:r>
                          <w:r w:rsidR="006840BA" w:rsidRPr="006840BA">
                            <w:rPr>
                              <w:rFonts w:ascii="Calibri" w:eastAsia="Calibri" w:hAnsi="Calibri" w:cs="Calibri"/>
                              <w:noProof/>
                              <w:sz w:val="22"/>
                              <w:szCs w:val="22"/>
                            </w:rPr>
                            <w:t>6</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3A779307" id="_x0000_t202" coordsize="21600,21600" o:spt="202" path="m,l,21600r21600,l21600,xe">
              <v:stroke joinstyle="miter"/>
              <v:path gradientshapeok="t" o:connecttype="rect"/>
            </v:shapetype>
            <v:shape id="Shape 23" o:spid="_x0000_s1033" type="#_x0000_t202" style="position:absolute;margin-left:545.8pt;margin-top:809.2pt;width:9.6pt;height:6.95pt;z-index:-44040178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" filled="f" stroked="f">
              <v:textbox style="mso-fit-shape-to-text:t" inset="0,0,0,0">
                <w:txbxContent>
                  <w:p w14:paraId="264E3EEB" w14:textId="77777777" w:rsidR="006831E2" w:rsidRDefault="006831E2">
                    <w:pPr>
                      <w:pStyle w:val="22"/>
                      <w:rPr>
                        <w:sz w:val="22"/>
                        <w:szCs w:val="22"/>
                      </w:rPr>
                    </w:pPr>
                    <w:r>
                      <w:fldChar w:fldCharType="begin"/>
                    </w:r>
                    <w:r>
                      <w:instrText xml:space="preserve"> PAGE \* MERGEFORMAT </w:instrText>
                    </w:r>
                    <w:r>
                      <w:fldChar w:fldCharType="separate"/>
                    </w:r>
                    <w:r w:rsidR="006840BA" w:rsidRPr="006840BA">
                      <w:rPr>
                        <w:rFonts w:ascii="Calibri" w:eastAsia="Calibri" w:hAnsi="Calibri" w:cs="Calibri"/>
                        <w:noProof/>
                        <w:sz w:val="22"/>
                        <w:szCs w:val="22"/>
                      </w:rPr>
                      <w:t>6</w:t>
                    </w:r>
                    <w:r>
                      <w:rPr>
                        <w:rFonts w:ascii="Calibri" w:eastAsia="Calibri" w:hAnsi="Calibri" w:cs="Calibri"/>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839DA" w14:textId="77777777" w:rsidR="006831E2" w:rsidRDefault="006831E2">
    <w:pPr>
      <w:spacing w:line="1" w:lineRule="exact"/>
    </w:pPr>
    <w:r>
      <w:rPr>
        <w:noProof/>
        <w:lang w:bidi="ar-SA"/>
      </w:rPr>
      <mc:AlternateContent>
        <mc:Choice Requires="wps">
          <w:drawing>
            <wp:anchor distT="0" distB="0" distL="0" distR="0" simplePos="0" relativeHeight="62914699" behindDoc="1" locked="0" layoutInCell="1" allowOverlap="1" wp14:anchorId="5900B971" wp14:editId="0BD6F92C">
              <wp:simplePos x="0" y="0"/>
              <wp:positionH relativeFrom="page">
                <wp:posOffset>9842500</wp:posOffset>
              </wp:positionH>
              <wp:positionV relativeFrom="page">
                <wp:posOffset>6823075</wp:posOffset>
              </wp:positionV>
              <wp:extent cx="128270" cy="88265"/>
              <wp:effectExtent l="0" t="0" r="0" b="0"/>
              <wp:wrapNone/>
              <wp:docPr id="25" name="Shape 25"/>
              <wp:cNvGraphicFramePr/>
              <a:graphic xmlns:a="http://schemas.openxmlformats.org/drawingml/2006/main">
                <a:graphicData uri="http://schemas.microsoft.com/office/word/2010/wordprocessingShape">
                  <wps:wsp>
                    <wps:cNvSpPr txBox="1"/>
                    <wps:spPr>
                      <a:xfrm>
                        <a:off x="0" y="0"/>
                        <a:ext cx="128270" cy="88265"/>
                      </a:xfrm>
                      <a:prstGeom prst="rect">
                        <a:avLst/>
                      </a:prstGeom>
                      <a:noFill/>
                    </wps:spPr>
                    <wps:txbx>
                      <w:txbxContent>
                        <w:p w14:paraId="34D8E039" w14:textId="1EECC2FD" w:rsidR="006831E2" w:rsidRDefault="00F10CFD">
                          <w:pPr>
                            <w:pStyle w:val="22"/>
                            <w:rPr>
                              <w:sz w:val="22"/>
                              <w:szCs w:val="22"/>
                            </w:rPr>
                          </w:pPr>
                          <w:r>
                            <w:rPr>
                              <w:lang w:val="en-US"/>
                            </w:rPr>
                            <w:t>10</w:t>
                          </w:r>
                          <w:r w:rsidR="006831E2">
                            <w:fldChar w:fldCharType="begin"/>
                          </w:r>
                          <w:r w:rsidR="006831E2">
                            <w:instrText xml:space="preserve"> PAGE \* MERGEFORMAT </w:instrText>
                          </w:r>
                          <w:r w:rsidR="006831E2">
                            <w:fldChar w:fldCharType="separate"/>
                          </w:r>
                          <w:r w:rsidR="006840BA" w:rsidRPr="006840BA">
                            <w:rPr>
                              <w:rFonts w:ascii="Calibri" w:eastAsia="Calibri" w:hAnsi="Calibri" w:cs="Calibri"/>
                              <w:noProof/>
                              <w:sz w:val="22"/>
                              <w:szCs w:val="22"/>
                            </w:rPr>
                            <w:t>8</w:t>
                          </w:r>
                          <w:r w:rsidR="006831E2">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5900B971" id="_x0000_t202" coordsize="21600,21600" o:spt="202" path="m,l,21600r21600,l21600,xe">
              <v:stroke joinstyle="miter"/>
              <v:path gradientshapeok="t" o:connecttype="rect"/>
            </v:shapetype>
            <v:shape id="Shape 25" o:spid="_x0000_s1034" type="#_x0000_t202" style="position:absolute;margin-left:775pt;margin-top:537.25pt;width:10.1pt;height:6.95pt;z-index:-44040178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" filled="f" stroked="f">
              <v:textbox style="mso-fit-shape-to-text:t" inset="0,0,0,0">
                <w:txbxContent>
                  <w:p w14:paraId="34D8E039" w14:textId="1EECC2FD" w:rsidR="006831E2" w:rsidRDefault="00F10CFD">
                    <w:pPr>
                      <w:pStyle w:val="22"/>
                      <w:rPr>
                        <w:sz w:val="22"/>
                        <w:szCs w:val="22"/>
                      </w:rPr>
                    </w:pPr>
                    <w:r>
                      <w:rPr>
                        <w:lang w:val="en-US"/>
                      </w:rPr>
                      <w:t>10</w:t>
                    </w:r>
                    <w:r w:rsidR="006831E2">
                      <w:fldChar w:fldCharType="begin"/>
                    </w:r>
                    <w:r w:rsidR="006831E2">
                      <w:instrText xml:space="preserve"> PAGE \* MERGEFORMAT </w:instrText>
                    </w:r>
                    <w:r w:rsidR="006831E2">
                      <w:fldChar w:fldCharType="separate"/>
                    </w:r>
                    <w:r w:rsidR="006840BA" w:rsidRPr="006840BA">
                      <w:rPr>
                        <w:rFonts w:ascii="Calibri" w:eastAsia="Calibri" w:hAnsi="Calibri" w:cs="Calibri"/>
                        <w:noProof/>
                        <w:sz w:val="22"/>
                        <w:szCs w:val="22"/>
                      </w:rPr>
                      <w:t>8</w:t>
                    </w:r>
                    <w:r w:rsidR="006831E2">
                      <w:rPr>
                        <w:rFonts w:ascii="Calibri" w:eastAsia="Calibri" w:hAnsi="Calibri" w:cs="Calibri"/>
                        <w:sz w:val="22"/>
                        <w:szCs w:val="22"/>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80C64" w14:textId="77777777" w:rsidR="006831E2" w:rsidRDefault="006831E2">
    <w:pPr>
      <w:spacing w:line="1" w:lineRule="exact"/>
    </w:pPr>
    <w:r>
      <w:rPr>
        <w:noProof/>
        <w:lang w:bidi="ar-SA"/>
      </w:rPr>
      <mc:AlternateContent>
        <mc:Choice Requires="wps">
          <w:drawing>
            <wp:anchor distT="0" distB="0" distL="0" distR="0" simplePos="0" relativeHeight="62914701" behindDoc="1" locked="0" layoutInCell="1" allowOverlap="1" wp14:anchorId="5121CDA6" wp14:editId="18DB29C8">
              <wp:simplePos x="0" y="0"/>
              <wp:positionH relativeFrom="page">
                <wp:posOffset>6931660</wp:posOffset>
              </wp:positionH>
              <wp:positionV relativeFrom="page">
                <wp:posOffset>10276840</wp:posOffset>
              </wp:positionV>
              <wp:extent cx="121920" cy="88265"/>
              <wp:effectExtent l="0" t="0" r="0" b="0"/>
              <wp:wrapNone/>
              <wp:docPr id="27" name="Shape 27"/>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5B80B3DB" w14:textId="77777777" w:rsidR="006831E2" w:rsidRDefault="006831E2">
                          <w:pPr>
                            <w:pStyle w:val="22"/>
                            <w:rPr>
                              <w:sz w:val="22"/>
                              <w:szCs w:val="22"/>
                            </w:rPr>
                          </w:pPr>
                          <w:r>
                            <w:fldChar w:fldCharType="begin"/>
                          </w:r>
                          <w:r>
                            <w:instrText xml:space="preserve"> PAGE \* MERGEFORMAT </w:instrText>
                          </w:r>
                          <w:r>
                            <w:fldChar w:fldCharType="separate"/>
                          </w:r>
                          <w:r w:rsidR="006840BA" w:rsidRPr="006840BA">
                            <w:rPr>
                              <w:rFonts w:ascii="Calibri" w:eastAsia="Calibri" w:hAnsi="Calibri" w:cs="Calibri"/>
                              <w:noProof/>
                              <w:sz w:val="22"/>
                              <w:szCs w:val="22"/>
                            </w:rPr>
                            <w:t>14</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5121CDA6" id="_x0000_t202" coordsize="21600,21600" o:spt="202" path="m,l,21600r21600,l21600,xe">
              <v:stroke joinstyle="miter"/>
              <v:path gradientshapeok="t" o:connecttype="rect"/>
            </v:shapetype>
            <v:shape id="Shape 27" o:spid="_x0000_s1035" type="#_x0000_t202" style="position:absolute;margin-left:545.8pt;margin-top:809.2pt;width:9.6pt;height:6.95pt;z-index:-44040177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" filled="f" stroked="f">
              <v:textbox style="mso-fit-shape-to-text:t" inset="0,0,0,0">
                <w:txbxContent>
                  <w:p w14:paraId="5B80B3DB" w14:textId="77777777" w:rsidR="006831E2" w:rsidRDefault="006831E2">
                    <w:pPr>
                      <w:pStyle w:val="22"/>
                      <w:rPr>
                        <w:sz w:val="22"/>
                        <w:szCs w:val="22"/>
                      </w:rPr>
                    </w:pPr>
                    <w:r>
                      <w:fldChar w:fldCharType="begin"/>
                    </w:r>
                    <w:r>
                      <w:instrText xml:space="preserve"> PAGE \* MERGEFORMAT </w:instrText>
                    </w:r>
                    <w:r>
                      <w:fldChar w:fldCharType="separate"/>
                    </w:r>
                    <w:r w:rsidR="006840BA" w:rsidRPr="006840BA">
                      <w:rPr>
                        <w:rFonts w:ascii="Calibri" w:eastAsia="Calibri" w:hAnsi="Calibri" w:cs="Calibri"/>
                        <w:noProof/>
                        <w:sz w:val="22"/>
                        <w:szCs w:val="22"/>
                      </w:rPr>
                      <w:t>14</w:t>
                    </w:r>
                    <w:r>
                      <w:rPr>
                        <w:rFonts w:ascii="Calibri" w:eastAsia="Calibri" w:hAnsi="Calibri" w:cs="Calibri"/>
                        <w:sz w:val="22"/>
                        <w:szCs w:val="22"/>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9BE9" w14:textId="77777777" w:rsidR="006831E2" w:rsidRDefault="006831E2">
    <w:pPr>
      <w:spacing w:line="1" w:lineRule="exact"/>
    </w:pPr>
    <w:r>
      <w:rPr>
        <w:noProof/>
        <w:lang w:bidi="ar-SA"/>
      </w:rPr>
      <mc:AlternateContent>
        <mc:Choice Requires="wps">
          <w:drawing>
            <wp:anchor distT="0" distB="0" distL="0" distR="0" simplePos="0" relativeHeight="62914703" behindDoc="1" locked="0" layoutInCell="1" allowOverlap="1" wp14:anchorId="2ADE9448" wp14:editId="37EB5198">
              <wp:simplePos x="0" y="0"/>
              <wp:positionH relativeFrom="page">
                <wp:posOffset>9842500</wp:posOffset>
              </wp:positionH>
              <wp:positionV relativeFrom="page">
                <wp:posOffset>6823075</wp:posOffset>
              </wp:positionV>
              <wp:extent cx="128270" cy="88265"/>
              <wp:effectExtent l="0" t="0" r="0" b="0"/>
              <wp:wrapNone/>
              <wp:docPr id="29" name="Shape 29"/>
              <wp:cNvGraphicFramePr/>
              <a:graphic xmlns:a="http://schemas.openxmlformats.org/drawingml/2006/main">
                <a:graphicData uri="http://schemas.microsoft.com/office/word/2010/wordprocessingShape">
                  <wps:wsp>
                    <wps:cNvSpPr txBox="1"/>
                    <wps:spPr>
                      <a:xfrm>
                        <a:off x="0" y="0"/>
                        <a:ext cx="128270" cy="88265"/>
                      </a:xfrm>
                      <a:prstGeom prst="rect">
                        <a:avLst/>
                      </a:prstGeom>
                      <a:noFill/>
                    </wps:spPr>
                    <wps:txbx>
                      <w:txbxContent>
                        <w:p w14:paraId="2DEF2635" w14:textId="77777777" w:rsidR="006831E2" w:rsidRDefault="006831E2">
                          <w:pPr>
                            <w:pStyle w:val="22"/>
                            <w:rPr>
                              <w:sz w:val="22"/>
                              <w:szCs w:val="22"/>
                            </w:rPr>
                          </w:pPr>
                          <w:r>
                            <w:fldChar w:fldCharType="begin"/>
                          </w:r>
                          <w:r>
                            <w:instrText xml:space="preserve"> PAGE \* MERGEFORMAT </w:instrText>
                          </w:r>
                          <w:r>
                            <w:fldChar w:fldCharType="separate"/>
                          </w:r>
                          <w:r w:rsidR="009140B8" w:rsidRPr="009140B8">
                            <w:rPr>
                              <w:rFonts w:ascii="Calibri" w:eastAsia="Calibri" w:hAnsi="Calibri" w:cs="Calibri"/>
                              <w:noProof/>
                              <w:sz w:val="22"/>
                              <w:szCs w:val="22"/>
                            </w:rPr>
                            <w:t>15</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2ADE9448" id="_x0000_t202" coordsize="21600,21600" o:spt="202" path="m,l,21600r21600,l21600,xe">
              <v:stroke joinstyle="miter"/>
              <v:path gradientshapeok="t" o:connecttype="rect"/>
            </v:shapetype>
            <v:shape id="Shape 29" o:spid="_x0000_s1036" type="#_x0000_t202" style="position:absolute;margin-left:775pt;margin-top:537.25pt;width:10.1pt;height:6.95pt;z-index:-44040177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" filled="f" stroked="f">
              <v:textbox style="mso-fit-shape-to-text:t" inset="0,0,0,0">
                <w:txbxContent>
                  <w:p w14:paraId="2DEF2635" w14:textId="77777777" w:rsidR="006831E2" w:rsidRDefault="006831E2">
                    <w:pPr>
                      <w:pStyle w:val="22"/>
                      <w:rPr>
                        <w:sz w:val="22"/>
                        <w:szCs w:val="22"/>
                      </w:rPr>
                    </w:pPr>
                    <w:r>
                      <w:fldChar w:fldCharType="begin"/>
                    </w:r>
                    <w:r>
                      <w:instrText xml:space="preserve"> PAGE \* MERGEFORMAT </w:instrText>
                    </w:r>
                    <w:r>
                      <w:fldChar w:fldCharType="separate"/>
                    </w:r>
                    <w:r w:rsidR="009140B8" w:rsidRPr="009140B8">
                      <w:rPr>
                        <w:rFonts w:ascii="Calibri" w:eastAsia="Calibri" w:hAnsi="Calibri" w:cs="Calibri"/>
                        <w:noProof/>
                        <w:sz w:val="22"/>
                        <w:szCs w:val="22"/>
                      </w:rPr>
                      <w:t>15</w:t>
                    </w:r>
                    <w:r>
                      <w:rPr>
                        <w:rFonts w:ascii="Calibri" w:eastAsia="Calibri" w:hAnsi="Calibri" w:cs="Calibri"/>
                        <w:sz w:val="22"/>
                        <w:szCs w:val="22"/>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16787" w14:textId="77777777" w:rsidR="006831E2" w:rsidRDefault="006831E2">
    <w:pPr>
      <w:spacing w:line="1" w:lineRule="exact"/>
    </w:pPr>
    <w:r>
      <w:rPr>
        <w:noProof/>
        <w:lang w:bidi="ar-SA"/>
      </w:rPr>
      <mc:AlternateContent>
        <mc:Choice Requires="wps">
          <w:drawing>
            <wp:anchor distT="0" distB="0" distL="0" distR="0" simplePos="0" relativeHeight="62914705" behindDoc="1" locked="0" layoutInCell="1" allowOverlap="1" wp14:anchorId="59A5F9FA" wp14:editId="4F73C9C8">
              <wp:simplePos x="0" y="0"/>
              <wp:positionH relativeFrom="page">
                <wp:posOffset>6931660</wp:posOffset>
              </wp:positionH>
              <wp:positionV relativeFrom="page">
                <wp:posOffset>10276840</wp:posOffset>
              </wp:positionV>
              <wp:extent cx="121920" cy="88265"/>
              <wp:effectExtent l="0" t="0" r="0" b="0"/>
              <wp:wrapNone/>
              <wp:docPr id="31" name="Shape 31"/>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7F82172F" w14:textId="77777777" w:rsidR="006831E2" w:rsidRDefault="006831E2">
                          <w:pPr>
                            <w:pStyle w:val="22"/>
                            <w:rPr>
                              <w:sz w:val="22"/>
                              <w:szCs w:val="22"/>
                            </w:rPr>
                          </w:pPr>
                          <w:r>
                            <w:fldChar w:fldCharType="begin"/>
                          </w:r>
                          <w:r>
                            <w:instrText xml:space="preserve"> PAGE \* MERGEFORMAT </w:instrText>
                          </w:r>
                          <w:r>
                            <w:fldChar w:fldCharType="separate"/>
                          </w:r>
                          <w:r w:rsidR="009140B8" w:rsidRPr="009140B8">
                            <w:rPr>
                              <w:rFonts w:ascii="Calibri" w:eastAsia="Calibri" w:hAnsi="Calibri" w:cs="Calibri"/>
                              <w:noProof/>
                              <w:sz w:val="22"/>
                              <w:szCs w:val="22"/>
                            </w:rPr>
                            <w:t>16</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59A5F9FA" id="_x0000_t202" coordsize="21600,21600" o:spt="202" path="m,l,21600r21600,l21600,xe">
              <v:stroke joinstyle="miter"/>
              <v:path gradientshapeok="t" o:connecttype="rect"/>
            </v:shapetype>
            <v:shape id="Shape 31" o:spid="_x0000_s1037" type="#_x0000_t202" style="position:absolute;margin-left:545.8pt;margin-top:809.2pt;width:9.6pt;height:6.95pt;z-index:-44040177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" filled="f" stroked="f">
              <v:textbox style="mso-fit-shape-to-text:t" inset="0,0,0,0">
                <w:txbxContent>
                  <w:p w14:paraId="7F82172F" w14:textId="77777777" w:rsidR="006831E2" w:rsidRDefault="006831E2">
                    <w:pPr>
                      <w:pStyle w:val="22"/>
                      <w:rPr>
                        <w:sz w:val="22"/>
                        <w:szCs w:val="22"/>
                      </w:rPr>
                    </w:pPr>
                    <w:r>
                      <w:fldChar w:fldCharType="begin"/>
                    </w:r>
                    <w:r>
                      <w:instrText xml:space="preserve"> PAGE \* MERGEFORMAT </w:instrText>
                    </w:r>
                    <w:r>
                      <w:fldChar w:fldCharType="separate"/>
                    </w:r>
                    <w:r w:rsidR="009140B8" w:rsidRPr="009140B8">
                      <w:rPr>
                        <w:rFonts w:ascii="Calibri" w:eastAsia="Calibri" w:hAnsi="Calibri" w:cs="Calibri"/>
                        <w:noProof/>
                        <w:sz w:val="22"/>
                        <w:szCs w:val="22"/>
                      </w:rPr>
                      <w:t>16</w:t>
                    </w:r>
                    <w:r>
                      <w:rPr>
                        <w:rFonts w:ascii="Calibri" w:eastAsia="Calibri" w:hAnsi="Calibri" w:cs="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2035A" w14:textId="77777777" w:rsidR="00A01D5E" w:rsidRDefault="00A01D5E"/>
  </w:footnote>
  <w:footnote w:type="continuationSeparator" w:id="0">
    <w:p w14:paraId="65776590" w14:textId="77777777" w:rsidR="00A01D5E" w:rsidRDefault="00A01D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D314B"/>
    <w:multiLevelType w:val="multilevel"/>
    <w:tmpl w:val="7C60FAA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E024B42"/>
    <w:multiLevelType w:val="multilevel"/>
    <w:tmpl w:val="CD2229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80E7DD7"/>
    <w:multiLevelType w:val="multilevel"/>
    <w:tmpl w:val="CF30E8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28C114F"/>
    <w:multiLevelType w:val="multilevel"/>
    <w:tmpl w:val="7298C5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406B03"/>
    <w:multiLevelType w:val="multilevel"/>
    <w:tmpl w:val="3732D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287416"/>
    <w:multiLevelType w:val="multilevel"/>
    <w:tmpl w:val="84D0C99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AE766E5"/>
    <w:multiLevelType w:val="multilevel"/>
    <w:tmpl w:val="72AEFC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9417BCE"/>
    <w:multiLevelType w:val="multilevel"/>
    <w:tmpl w:val="AC6E96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2"/>
  </w:num>
  <w:num w:numId="4">
    <w:abstractNumId w:val="4"/>
  </w:num>
  <w:num w:numId="5">
    <w:abstractNumId w:val="3"/>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18C"/>
    <w:rsid w:val="00082B56"/>
    <w:rsid w:val="000E7553"/>
    <w:rsid w:val="000F2C14"/>
    <w:rsid w:val="00137F4C"/>
    <w:rsid w:val="0014067F"/>
    <w:rsid w:val="0014358E"/>
    <w:rsid w:val="00144439"/>
    <w:rsid w:val="001D7ABF"/>
    <w:rsid w:val="002144AF"/>
    <w:rsid w:val="0022050A"/>
    <w:rsid w:val="002E2F59"/>
    <w:rsid w:val="0033194D"/>
    <w:rsid w:val="00350ABA"/>
    <w:rsid w:val="00385298"/>
    <w:rsid w:val="00387655"/>
    <w:rsid w:val="003A36AD"/>
    <w:rsid w:val="003D1A3F"/>
    <w:rsid w:val="003F107C"/>
    <w:rsid w:val="004A62E7"/>
    <w:rsid w:val="004C09B9"/>
    <w:rsid w:val="004C13B9"/>
    <w:rsid w:val="004C379F"/>
    <w:rsid w:val="004C5638"/>
    <w:rsid w:val="004C6BF5"/>
    <w:rsid w:val="005210F3"/>
    <w:rsid w:val="005C1C60"/>
    <w:rsid w:val="005C4404"/>
    <w:rsid w:val="00611DB8"/>
    <w:rsid w:val="00677F30"/>
    <w:rsid w:val="006831E2"/>
    <w:rsid w:val="006840BA"/>
    <w:rsid w:val="0070418C"/>
    <w:rsid w:val="0072788F"/>
    <w:rsid w:val="00794D01"/>
    <w:rsid w:val="008654D9"/>
    <w:rsid w:val="00907BF9"/>
    <w:rsid w:val="009115FA"/>
    <w:rsid w:val="009140B8"/>
    <w:rsid w:val="00A01D5E"/>
    <w:rsid w:val="00A725ED"/>
    <w:rsid w:val="00AA7188"/>
    <w:rsid w:val="00AC3AFF"/>
    <w:rsid w:val="00AC404A"/>
    <w:rsid w:val="00AE49E9"/>
    <w:rsid w:val="00AE6E60"/>
    <w:rsid w:val="00B66D4A"/>
    <w:rsid w:val="00B85981"/>
    <w:rsid w:val="00BC2EE7"/>
    <w:rsid w:val="00BF2B0E"/>
    <w:rsid w:val="00CA10B0"/>
    <w:rsid w:val="00CC547C"/>
    <w:rsid w:val="00D57F23"/>
    <w:rsid w:val="00E26CA0"/>
    <w:rsid w:val="00E71A75"/>
    <w:rsid w:val="00EB6BA5"/>
    <w:rsid w:val="00ED403C"/>
    <w:rsid w:val="00F10CFD"/>
    <w:rsid w:val="00F22BA6"/>
    <w:rsid w:val="00F361CC"/>
    <w:rsid w:val="00F438CA"/>
    <w:rsid w:val="00F43E5A"/>
    <w:rsid w:val="00F524A5"/>
    <w:rsid w:val="00FC34A3"/>
    <w:rsid w:val="00FD6729"/>
    <w:rsid w:val="00FD7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2A354"/>
  <w15:docId w15:val="{2E94741D-D471-4D3B-81D0-84A568778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Arial" w:eastAsia="Arial" w:hAnsi="Arial" w:cs="Arial"/>
      <w:b w:val="0"/>
      <w:bCs w:val="0"/>
      <w:i w:val="0"/>
      <w:iCs w:val="0"/>
      <w:smallCaps w:val="0"/>
      <w:strike w:val="0"/>
      <w:color w:val="416656"/>
      <w:sz w:val="15"/>
      <w:szCs w:val="15"/>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1">
    <w:name w:val="Заголовок №1_"/>
    <w:basedOn w:val="a0"/>
    <w:link w:val="10"/>
    <w:rPr>
      <w:rFonts w:ascii="Palatino Linotype" w:eastAsia="Palatino Linotype" w:hAnsi="Palatino Linotype" w:cs="Palatino Linotype"/>
      <w:b/>
      <w:bCs/>
      <w:i w:val="0"/>
      <w:iCs w:val="0"/>
      <w:smallCaps w:val="0"/>
      <w:strike w:val="0"/>
      <w:sz w:val="56"/>
      <w:szCs w:val="56"/>
      <w:u w:val="none"/>
    </w:rPr>
  </w:style>
  <w:style w:type="character" w:customStyle="1" w:styleId="3">
    <w:name w:val="Основной текст (3)_"/>
    <w:basedOn w:val="a0"/>
    <w:link w:val="30"/>
    <w:rPr>
      <w:rFonts w:ascii="Palatino Linotype" w:eastAsia="Palatino Linotype" w:hAnsi="Palatino Linotype" w:cs="Palatino Linotype"/>
      <w:b/>
      <w:bCs/>
      <w:i w:val="0"/>
      <w:iCs w:val="0"/>
      <w:smallCaps w:val="0"/>
      <w:strike w:val="0"/>
      <w:sz w:val="28"/>
      <w:szCs w:val="28"/>
      <w:u w:val="none"/>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52"/>
      <w:szCs w:val="52"/>
      <w:u w:val="none"/>
      <w:lang w:val="en-US" w:eastAsia="en-US" w:bidi="en-US"/>
    </w:rPr>
  </w:style>
  <w:style w:type="character" w:customStyle="1" w:styleId="5">
    <w:name w:val="Заголовок №5_"/>
    <w:basedOn w:val="a0"/>
    <w:link w:val="50"/>
    <w:rPr>
      <w:rFonts w:ascii="Times New Roman" w:eastAsia="Times New Roman" w:hAnsi="Times New Roman" w:cs="Times New Roman"/>
      <w:b w:val="0"/>
      <w:bCs w:val="0"/>
      <w:i w:val="0"/>
      <w:iCs w:val="0"/>
      <w:smallCaps w:val="0"/>
      <w:strike w:val="0"/>
      <w:sz w:val="28"/>
      <w:szCs w:val="28"/>
      <w:u w:val="none"/>
    </w:rPr>
  </w:style>
  <w:style w:type="character" w:customStyle="1" w:styleId="4">
    <w:name w:val="Заголовок №4_"/>
    <w:basedOn w:val="a0"/>
    <w:link w:val="40"/>
    <w:rPr>
      <w:rFonts w:ascii="Times New Roman" w:eastAsia="Times New Roman" w:hAnsi="Times New Roman" w:cs="Times New Roman"/>
      <w:b/>
      <w:bCs/>
      <w:i w:val="0"/>
      <w:iCs w:val="0"/>
      <w:smallCaps w:val="0"/>
      <w:strike w:val="0"/>
      <w:sz w:val="28"/>
      <w:szCs w:val="28"/>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36"/>
      <w:szCs w:val="36"/>
      <w:u w:val="none"/>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6">
    <w:name w:val="Заголовок №6_"/>
    <w:basedOn w:val="a0"/>
    <w:link w:val="60"/>
    <w:rPr>
      <w:rFonts w:ascii="Times New Roman" w:eastAsia="Times New Roman" w:hAnsi="Times New Roman" w:cs="Times New Roman"/>
      <w:b/>
      <w:bCs/>
      <w:i/>
      <w:iCs/>
      <w:smallCaps w:val="0"/>
      <w:strike w:val="0"/>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u w:val="none"/>
    </w:rPr>
  </w:style>
  <w:style w:type="character" w:customStyle="1" w:styleId="41">
    <w:name w:val="Основной текст (4)_"/>
    <w:basedOn w:val="a0"/>
    <w:link w:val="42"/>
    <w:rPr>
      <w:rFonts w:ascii="Times New Roman" w:eastAsia="Times New Roman" w:hAnsi="Times New Roman" w:cs="Times New Roman"/>
      <w:b/>
      <w:bCs/>
      <w:i w:val="0"/>
      <w:iCs w:val="0"/>
      <w:smallCaps w:val="0"/>
      <w:strike w:val="0"/>
      <w:sz w:val="52"/>
      <w:szCs w:val="52"/>
      <w:u w:val="none"/>
    </w:rPr>
  </w:style>
  <w:style w:type="paragraph" w:customStyle="1" w:styleId="20">
    <w:name w:val="Основной текст (2)"/>
    <w:basedOn w:val="a"/>
    <w:link w:val="2"/>
    <w:pPr>
      <w:spacing w:after="1560" w:line="228" w:lineRule="auto"/>
      <w:jc w:val="center"/>
    </w:pPr>
    <w:rPr>
      <w:rFonts w:ascii="Arial" w:eastAsia="Arial" w:hAnsi="Arial" w:cs="Arial"/>
      <w:color w:val="416656"/>
      <w:sz w:val="15"/>
      <w:szCs w:val="15"/>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10">
    <w:name w:val="Заголовок №1"/>
    <w:basedOn w:val="a"/>
    <w:link w:val="1"/>
    <w:pPr>
      <w:spacing w:after="60"/>
      <w:jc w:val="center"/>
      <w:outlineLvl w:val="0"/>
    </w:pPr>
    <w:rPr>
      <w:rFonts w:ascii="Palatino Linotype" w:eastAsia="Palatino Linotype" w:hAnsi="Palatino Linotype" w:cs="Palatino Linotype"/>
      <w:b/>
      <w:bCs/>
      <w:sz w:val="56"/>
      <w:szCs w:val="56"/>
    </w:rPr>
  </w:style>
  <w:style w:type="paragraph" w:customStyle="1" w:styleId="30">
    <w:name w:val="Основной текст (3)"/>
    <w:basedOn w:val="a"/>
    <w:link w:val="3"/>
    <w:pPr>
      <w:spacing w:after="620"/>
      <w:jc w:val="center"/>
    </w:pPr>
    <w:rPr>
      <w:rFonts w:ascii="Palatino Linotype" w:eastAsia="Palatino Linotype" w:hAnsi="Palatino Linotype" w:cs="Palatino Linotype"/>
      <w:b/>
      <w:bCs/>
      <w:sz w:val="28"/>
      <w:szCs w:val="28"/>
    </w:rPr>
  </w:style>
  <w:style w:type="paragraph" w:customStyle="1" w:styleId="24">
    <w:name w:val="Заголовок №2"/>
    <w:basedOn w:val="a"/>
    <w:link w:val="23"/>
    <w:pPr>
      <w:spacing w:after="620"/>
      <w:jc w:val="center"/>
      <w:outlineLvl w:val="1"/>
    </w:pPr>
    <w:rPr>
      <w:rFonts w:ascii="Times New Roman" w:eastAsia="Times New Roman" w:hAnsi="Times New Roman" w:cs="Times New Roman"/>
      <w:b/>
      <w:bCs/>
      <w:sz w:val="52"/>
      <w:szCs w:val="52"/>
      <w:lang w:val="en-US" w:eastAsia="en-US" w:bidi="en-US"/>
    </w:rPr>
  </w:style>
  <w:style w:type="paragraph" w:customStyle="1" w:styleId="50">
    <w:name w:val="Заголовок №5"/>
    <w:basedOn w:val="a"/>
    <w:link w:val="5"/>
    <w:pPr>
      <w:ind w:left="600"/>
      <w:jc w:val="right"/>
      <w:outlineLvl w:val="4"/>
    </w:pPr>
    <w:rPr>
      <w:rFonts w:ascii="Times New Roman" w:eastAsia="Times New Roman" w:hAnsi="Times New Roman" w:cs="Times New Roman"/>
      <w:sz w:val="28"/>
      <w:szCs w:val="28"/>
    </w:rPr>
  </w:style>
  <w:style w:type="paragraph" w:customStyle="1" w:styleId="40">
    <w:name w:val="Заголовок №4"/>
    <w:basedOn w:val="a"/>
    <w:link w:val="4"/>
    <w:pPr>
      <w:spacing w:after="120"/>
      <w:jc w:val="right"/>
      <w:outlineLvl w:val="3"/>
    </w:pPr>
    <w:rPr>
      <w:rFonts w:ascii="Times New Roman" w:eastAsia="Times New Roman" w:hAnsi="Times New Roman" w:cs="Times New Roman"/>
      <w:b/>
      <w:bCs/>
      <w:sz w:val="28"/>
      <w:szCs w:val="28"/>
    </w:rPr>
  </w:style>
  <w:style w:type="paragraph" w:customStyle="1" w:styleId="11">
    <w:name w:val="Основной текст1"/>
    <w:basedOn w:val="a"/>
    <w:link w:val="a3"/>
    <w:pPr>
      <w:ind w:firstLine="400"/>
    </w:pPr>
    <w:rPr>
      <w:rFonts w:ascii="Times New Roman" w:eastAsia="Times New Roman" w:hAnsi="Times New Roman" w:cs="Times New Roman"/>
    </w:rPr>
  </w:style>
  <w:style w:type="paragraph" w:customStyle="1" w:styleId="32">
    <w:name w:val="Заголовок №3"/>
    <w:basedOn w:val="a"/>
    <w:link w:val="31"/>
    <w:pPr>
      <w:spacing w:after="240" w:line="226" w:lineRule="auto"/>
      <w:jc w:val="center"/>
      <w:outlineLvl w:val="2"/>
    </w:pPr>
    <w:rPr>
      <w:rFonts w:ascii="Times New Roman" w:eastAsia="Times New Roman" w:hAnsi="Times New Roman" w:cs="Times New Roman"/>
      <w:b/>
      <w:bCs/>
      <w:sz w:val="36"/>
      <w:szCs w:val="36"/>
    </w:rPr>
  </w:style>
  <w:style w:type="paragraph" w:customStyle="1" w:styleId="a5">
    <w:name w:val="Оглавление"/>
    <w:basedOn w:val="a"/>
    <w:link w:val="a4"/>
    <w:pPr>
      <w:spacing w:after="100" w:line="259" w:lineRule="auto"/>
    </w:pPr>
    <w:rPr>
      <w:rFonts w:ascii="Times New Roman" w:eastAsia="Times New Roman" w:hAnsi="Times New Roman" w:cs="Times New Roman"/>
      <w:sz w:val="22"/>
      <w:szCs w:val="22"/>
    </w:rPr>
  </w:style>
  <w:style w:type="paragraph" w:customStyle="1" w:styleId="60">
    <w:name w:val="Заголовок №6"/>
    <w:basedOn w:val="a"/>
    <w:link w:val="6"/>
    <w:pPr>
      <w:outlineLvl w:val="5"/>
    </w:pPr>
    <w:rPr>
      <w:rFonts w:ascii="Times New Roman" w:eastAsia="Times New Roman" w:hAnsi="Times New Roman" w:cs="Times New Roman"/>
      <w:b/>
      <w:bCs/>
      <w:i/>
      <w:iCs/>
    </w:rPr>
  </w:style>
  <w:style w:type="paragraph" w:customStyle="1" w:styleId="a7">
    <w:name w:val="Подпись к таблице"/>
    <w:basedOn w:val="a"/>
    <w:link w:val="a6"/>
    <w:rPr>
      <w:rFonts w:ascii="Times New Roman" w:eastAsia="Times New Roman" w:hAnsi="Times New Roman" w:cs="Times New Roman"/>
    </w:rPr>
  </w:style>
  <w:style w:type="paragraph" w:customStyle="1" w:styleId="a9">
    <w:name w:val="Другое"/>
    <w:basedOn w:val="a"/>
    <w:link w:val="a8"/>
    <w:pPr>
      <w:ind w:firstLine="400"/>
    </w:pPr>
    <w:rPr>
      <w:rFonts w:ascii="Times New Roman" w:eastAsia="Times New Roman" w:hAnsi="Times New Roman" w:cs="Times New Roman"/>
    </w:rPr>
  </w:style>
  <w:style w:type="paragraph" w:customStyle="1" w:styleId="42">
    <w:name w:val="Основной текст (4)"/>
    <w:basedOn w:val="a"/>
    <w:link w:val="41"/>
    <w:pPr>
      <w:spacing w:before="1060"/>
      <w:ind w:left="1200"/>
    </w:pPr>
    <w:rPr>
      <w:rFonts w:ascii="Times New Roman" w:eastAsia="Times New Roman" w:hAnsi="Times New Roman" w:cs="Times New Roman"/>
      <w:b/>
      <w:bCs/>
      <w:sz w:val="52"/>
      <w:szCs w:val="52"/>
    </w:rPr>
  </w:style>
  <w:style w:type="paragraph" w:styleId="aa">
    <w:name w:val="header"/>
    <w:basedOn w:val="a"/>
    <w:link w:val="ab"/>
    <w:uiPriority w:val="99"/>
    <w:unhideWhenUsed/>
    <w:rsid w:val="006831E2"/>
    <w:pPr>
      <w:tabs>
        <w:tab w:val="center" w:pos="4677"/>
        <w:tab w:val="right" w:pos="9355"/>
      </w:tabs>
    </w:pPr>
  </w:style>
  <w:style w:type="character" w:customStyle="1" w:styleId="ab">
    <w:name w:val="Верхний колонтитул Знак"/>
    <w:basedOn w:val="a0"/>
    <w:link w:val="aa"/>
    <w:uiPriority w:val="99"/>
    <w:rsid w:val="006831E2"/>
    <w:rPr>
      <w:color w:val="000000"/>
    </w:rPr>
  </w:style>
  <w:style w:type="paragraph" w:styleId="ac">
    <w:name w:val="footer"/>
    <w:basedOn w:val="a"/>
    <w:link w:val="ad"/>
    <w:uiPriority w:val="99"/>
    <w:unhideWhenUsed/>
    <w:rsid w:val="006831E2"/>
    <w:pPr>
      <w:tabs>
        <w:tab w:val="center" w:pos="4677"/>
        <w:tab w:val="right" w:pos="9355"/>
      </w:tabs>
    </w:pPr>
  </w:style>
  <w:style w:type="character" w:customStyle="1" w:styleId="ad">
    <w:name w:val="Нижний колонтитул Знак"/>
    <w:basedOn w:val="a0"/>
    <w:link w:val="ac"/>
    <w:uiPriority w:val="99"/>
    <w:rsid w:val="006831E2"/>
    <w:rPr>
      <w:color w:val="000000"/>
    </w:rPr>
  </w:style>
  <w:style w:type="paragraph" w:styleId="ae">
    <w:name w:val="List Paragraph"/>
    <w:aliases w:val="Elenco Normale,Абзац с отступом,маркированный"/>
    <w:basedOn w:val="a"/>
    <w:link w:val="af"/>
    <w:uiPriority w:val="34"/>
    <w:qFormat/>
    <w:rsid w:val="00D57F23"/>
    <w:pPr>
      <w:widowControl/>
      <w:spacing w:after="200" w:line="276" w:lineRule="auto"/>
      <w:ind w:left="720"/>
      <w:contextualSpacing/>
    </w:pPr>
    <w:rPr>
      <w:rFonts w:ascii="Arial Rounded MT Bold" w:eastAsia="Times New Roman" w:hAnsi="Arial Rounded MT Bold" w:cs="Times New Roman"/>
      <w:color w:val="auto"/>
      <w:sz w:val="22"/>
      <w:szCs w:val="22"/>
      <w:lang w:val="x-none" w:eastAsia="x-none" w:bidi="ar-SA"/>
    </w:rPr>
  </w:style>
  <w:style w:type="character" w:customStyle="1" w:styleId="af">
    <w:name w:val="Абзац списка Знак"/>
    <w:aliases w:val="Elenco Normale Знак,Абзац с отступом Знак,маркированный Знак"/>
    <w:link w:val="ae"/>
    <w:uiPriority w:val="34"/>
    <w:rsid w:val="00D57F23"/>
    <w:rPr>
      <w:rFonts w:ascii="Arial Rounded MT Bold" w:eastAsia="Times New Roman" w:hAnsi="Arial Rounded MT Bold" w:cs="Times New Roman"/>
      <w:sz w:val="22"/>
      <w:szCs w:val="22"/>
      <w:lang w:val="x-none" w:eastAsia="x-none" w:bidi="ar-SA"/>
    </w:rPr>
  </w:style>
  <w:style w:type="character" w:customStyle="1" w:styleId="12">
    <w:name w:val="Основной текст Знак1"/>
    <w:basedOn w:val="a0"/>
    <w:uiPriority w:val="99"/>
    <w:semiHidden/>
    <w:rsid w:val="00AE49E9"/>
    <w:rPr>
      <w:rFonts w:ascii="Courier New" w:eastAsia="Courier New" w:hAnsi="Courier New" w:cs="Courier New"/>
      <w:color w:val="000000"/>
      <w:sz w:val="24"/>
      <w:szCs w:val="24"/>
      <w:lang w:eastAsia="ru-RU" w:bidi="ru-RU"/>
    </w:rPr>
  </w:style>
  <w:style w:type="character" w:customStyle="1" w:styleId="Tablecaption">
    <w:name w:val="Table caption_"/>
    <w:basedOn w:val="a0"/>
    <w:link w:val="Tablecaption0"/>
    <w:rsid w:val="00794D01"/>
    <w:rPr>
      <w:rFonts w:ascii="Arial" w:eastAsia="Arial" w:hAnsi="Arial" w:cs="Arial"/>
      <w:b/>
      <w:bCs/>
    </w:rPr>
  </w:style>
  <w:style w:type="paragraph" w:customStyle="1" w:styleId="Tablecaption0">
    <w:name w:val="Table caption"/>
    <w:basedOn w:val="a"/>
    <w:link w:val="Tablecaption"/>
    <w:rsid w:val="00794D01"/>
    <w:rPr>
      <w:rFonts w:ascii="Arial" w:eastAsia="Arial" w:hAnsi="Arial" w:cs="Arial"/>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khmut0206@icloud.com" TargetMode="Externa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9BB16-A6E8-4441-A890-049CEE9FC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16</Pages>
  <Words>3963</Words>
  <Characters>22595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Баймухамбетова Жанагуль</dc:creator>
  <cp:keywords/>
  <cp:lastModifiedBy>TIMING.KZ</cp:lastModifiedBy>
  <cp:revision>21</cp:revision>
  <cp:lastPrinted>2025-03-10T06:47:00Z</cp:lastPrinted>
  <dcterms:created xsi:type="dcterms:W3CDTF">2025-01-06T08:38:00Z</dcterms:created>
  <dcterms:modified xsi:type="dcterms:W3CDTF">2025-04-10T11:55:00Z</dcterms:modified>
</cp:coreProperties>
</file>