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9C" w:rsidRPr="00867F04" w:rsidRDefault="00C40B9C" w:rsidP="00F3183F">
      <w:pPr>
        <w:jc w:val="right"/>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FD0725" w:rsidRPr="00DA0091" w:rsidTr="000B473A">
        <w:tc>
          <w:tcPr>
            <w:tcW w:w="4928" w:type="dxa"/>
          </w:tcPr>
          <w:p w:rsidR="00FD0725" w:rsidRPr="00DA0091" w:rsidRDefault="00FD0725" w:rsidP="00023E39">
            <w:pPr>
              <w:rPr>
                <w:rFonts w:ascii="Times New Roman" w:hAnsi="Times New Roman" w:cs="Times New Roman"/>
                <w:sz w:val="28"/>
                <w:szCs w:val="28"/>
              </w:rPr>
            </w:pPr>
          </w:p>
        </w:tc>
        <w:tc>
          <w:tcPr>
            <w:tcW w:w="4643" w:type="dxa"/>
          </w:tcPr>
          <w:p w:rsidR="00FD0725" w:rsidRPr="0096559C" w:rsidRDefault="00FD0725" w:rsidP="00023E39">
            <w:pPr>
              <w:rPr>
                <w:rFonts w:ascii="Times New Roman" w:hAnsi="Times New Roman" w:cs="Times New Roman"/>
                <w:b/>
                <w:sz w:val="28"/>
                <w:szCs w:val="28"/>
              </w:rPr>
            </w:pPr>
            <w:r w:rsidRPr="0096559C">
              <w:rPr>
                <w:rFonts w:ascii="Times New Roman" w:hAnsi="Times New Roman" w:cs="Times New Roman"/>
                <w:b/>
                <w:sz w:val="28"/>
                <w:szCs w:val="28"/>
              </w:rPr>
              <w:t>УТВЕРЖДАЮ:</w:t>
            </w:r>
          </w:p>
          <w:p w:rsidR="00FD0725" w:rsidRPr="0096559C" w:rsidRDefault="00FD0725" w:rsidP="00023E39">
            <w:pPr>
              <w:rPr>
                <w:rFonts w:ascii="Times New Roman" w:hAnsi="Times New Roman" w:cs="Times New Roman"/>
                <w:sz w:val="28"/>
                <w:szCs w:val="28"/>
              </w:rPr>
            </w:pPr>
          </w:p>
          <w:p w:rsidR="00240CF9" w:rsidRPr="00C81A44" w:rsidRDefault="00C81A44" w:rsidP="00240CF9">
            <w:pPr>
              <w:rPr>
                <w:rFonts w:ascii="Times New Roman" w:hAnsi="Times New Roman" w:cs="Times New Roman"/>
                <w:sz w:val="28"/>
                <w:szCs w:val="28"/>
              </w:rPr>
            </w:pPr>
            <w:r w:rsidRPr="00C81A44">
              <w:rPr>
                <w:rFonts w:ascii="Times New Roman" w:hAnsi="Times New Roman" w:cs="Times New Roman"/>
                <w:sz w:val="28"/>
                <w:szCs w:val="28"/>
              </w:rPr>
              <w:t xml:space="preserve">Директор  ТОО «ИРТЫШ-ТЗ» (ИУ) </w:t>
            </w:r>
            <w:r w:rsidR="00240CF9" w:rsidRPr="00C81A44">
              <w:rPr>
                <w:rFonts w:ascii="Times New Roman" w:hAnsi="Times New Roman" w:cs="Times New Roman"/>
                <w:sz w:val="28"/>
                <w:szCs w:val="28"/>
              </w:rPr>
              <w:t xml:space="preserve"> </w:t>
            </w:r>
          </w:p>
          <w:p w:rsidR="00240CF9" w:rsidRPr="00C81A44" w:rsidRDefault="00240CF9" w:rsidP="00240CF9">
            <w:pPr>
              <w:rPr>
                <w:rFonts w:ascii="Times New Roman" w:hAnsi="Times New Roman" w:cs="Times New Roman"/>
                <w:sz w:val="28"/>
                <w:szCs w:val="28"/>
              </w:rPr>
            </w:pPr>
          </w:p>
          <w:p w:rsidR="00240CF9" w:rsidRPr="00C81A44" w:rsidRDefault="00240CF9" w:rsidP="00240CF9">
            <w:pPr>
              <w:rPr>
                <w:rFonts w:ascii="Times New Roman" w:hAnsi="Times New Roman" w:cs="Times New Roman"/>
                <w:sz w:val="28"/>
                <w:szCs w:val="28"/>
              </w:rPr>
            </w:pPr>
          </w:p>
          <w:p w:rsidR="00240CF9" w:rsidRPr="00C81A44" w:rsidRDefault="00240CF9" w:rsidP="00240CF9">
            <w:pPr>
              <w:rPr>
                <w:rFonts w:ascii="Times New Roman" w:hAnsi="Times New Roman" w:cs="Times New Roman"/>
                <w:sz w:val="28"/>
                <w:szCs w:val="28"/>
              </w:rPr>
            </w:pPr>
          </w:p>
          <w:p w:rsidR="00240CF9" w:rsidRPr="00C81A44" w:rsidRDefault="00901CD9" w:rsidP="00240CF9">
            <w:pPr>
              <w:rPr>
                <w:rFonts w:ascii="Times New Roman" w:hAnsi="Times New Roman" w:cs="Times New Roman"/>
                <w:sz w:val="28"/>
                <w:szCs w:val="28"/>
              </w:rPr>
            </w:pPr>
            <w:r w:rsidRPr="00C81A44">
              <w:rPr>
                <w:rFonts w:ascii="Times New Roman" w:hAnsi="Times New Roman" w:cs="Times New Roman"/>
                <w:sz w:val="28"/>
                <w:szCs w:val="28"/>
              </w:rPr>
              <w:t>_______________</w:t>
            </w:r>
            <w:r w:rsidR="00240CF9" w:rsidRPr="00C81A44">
              <w:rPr>
                <w:rFonts w:ascii="Times New Roman" w:hAnsi="Times New Roman" w:cs="Times New Roman"/>
                <w:sz w:val="28"/>
                <w:szCs w:val="28"/>
              </w:rPr>
              <w:t xml:space="preserve"> </w:t>
            </w:r>
            <w:r w:rsidR="00240CF9" w:rsidRPr="00C81A44">
              <w:rPr>
                <w:rFonts w:ascii="Times New Roman" w:hAnsi="Times New Roman" w:cs="Times New Roman"/>
                <w:lang w:val="kk-KZ"/>
              </w:rPr>
              <w:t xml:space="preserve"> </w:t>
            </w:r>
            <w:r w:rsidR="00C81A44" w:rsidRPr="00C81A44">
              <w:rPr>
                <w:rFonts w:ascii="Times New Roman" w:hAnsi="Times New Roman" w:cs="Times New Roman"/>
                <w:sz w:val="28"/>
                <w:szCs w:val="28"/>
                <w:lang w:val="kk-KZ"/>
              </w:rPr>
              <w:t>Оқап</w:t>
            </w:r>
            <w:proofErr w:type="gramStart"/>
            <w:r w:rsidR="00C81A44" w:rsidRPr="00C81A44">
              <w:rPr>
                <w:rFonts w:ascii="Times New Roman" w:hAnsi="Times New Roman" w:cs="Times New Roman"/>
                <w:sz w:val="28"/>
                <w:szCs w:val="28"/>
                <w:lang w:val="kk-KZ"/>
              </w:rPr>
              <w:t xml:space="preserve"> </w:t>
            </w:r>
            <w:r w:rsidR="00C81A44" w:rsidRPr="00C81A44">
              <w:rPr>
                <w:rFonts w:ascii="Times New Roman" w:hAnsi="Times New Roman" w:cs="Times New Roman"/>
                <w:sz w:val="28"/>
                <w:szCs w:val="28"/>
              </w:rPr>
              <w:t>А</w:t>
            </w:r>
            <w:proofErr w:type="gramEnd"/>
          </w:p>
          <w:p w:rsidR="00240CF9" w:rsidRPr="00240CF9" w:rsidRDefault="00240CF9" w:rsidP="00240CF9">
            <w:pPr>
              <w:rPr>
                <w:rFonts w:ascii="Times New Roman" w:hAnsi="Times New Roman" w:cs="Times New Roman"/>
                <w:sz w:val="28"/>
                <w:szCs w:val="28"/>
              </w:rPr>
            </w:pPr>
            <w:r w:rsidRPr="00240CF9">
              <w:rPr>
                <w:rFonts w:ascii="Times New Roman" w:hAnsi="Times New Roman" w:cs="Times New Roman"/>
                <w:sz w:val="28"/>
                <w:szCs w:val="28"/>
              </w:rPr>
              <w:t>М.П.</w:t>
            </w:r>
          </w:p>
          <w:p w:rsidR="00240CF9" w:rsidRPr="00240CF9" w:rsidRDefault="00240CF9" w:rsidP="00240CF9">
            <w:pPr>
              <w:rPr>
                <w:rFonts w:ascii="Times New Roman" w:hAnsi="Times New Roman" w:cs="Times New Roman"/>
                <w:sz w:val="28"/>
                <w:szCs w:val="28"/>
              </w:rPr>
            </w:pPr>
          </w:p>
          <w:p w:rsidR="00240CF9" w:rsidRPr="00240CF9" w:rsidRDefault="00240CF9" w:rsidP="00240CF9">
            <w:pPr>
              <w:rPr>
                <w:rFonts w:ascii="Times New Roman" w:hAnsi="Times New Roman" w:cs="Times New Roman"/>
                <w:sz w:val="28"/>
                <w:szCs w:val="28"/>
              </w:rPr>
            </w:pPr>
            <w:r w:rsidRPr="00240CF9">
              <w:rPr>
                <w:rFonts w:ascii="Times New Roman" w:hAnsi="Times New Roman" w:cs="Times New Roman"/>
                <w:sz w:val="28"/>
                <w:szCs w:val="28"/>
              </w:rPr>
              <w:t>«</w:t>
            </w:r>
            <w:r w:rsidR="00C81A44">
              <w:rPr>
                <w:rFonts w:ascii="Times New Roman" w:hAnsi="Times New Roman" w:cs="Times New Roman"/>
                <w:sz w:val="28"/>
                <w:szCs w:val="28"/>
              </w:rPr>
              <w:t>03</w:t>
            </w:r>
            <w:r w:rsidRPr="00240CF9">
              <w:rPr>
                <w:rFonts w:ascii="Times New Roman" w:hAnsi="Times New Roman" w:cs="Times New Roman"/>
                <w:sz w:val="28"/>
                <w:szCs w:val="28"/>
              </w:rPr>
              <w:t xml:space="preserve">»   </w:t>
            </w:r>
            <w:r w:rsidR="00C81A44">
              <w:rPr>
                <w:rFonts w:ascii="Times New Roman" w:hAnsi="Times New Roman" w:cs="Times New Roman"/>
                <w:sz w:val="28"/>
                <w:szCs w:val="28"/>
              </w:rPr>
              <w:t>октября</w:t>
            </w:r>
            <w:r w:rsidRPr="00240CF9">
              <w:rPr>
                <w:rFonts w:ascii="Times New Roman" w:hAnsi="Times New Roman" w:cs="Times New Roman"/>
                <w:sz w:val="28"/>
                <w:szCs w:val="28"/>
              </w:rPr>
              <w:t xml:space="preserve"> 2025 года</w:t>
            </w:r>
          </w:p>
          <w:p w:rsidR="00FD0725" w:rsidRPr="00240CF9" w:rsidRDefault="00FD0725" w:rsidP="00023E39">
            <w:pPr>
              <w:rPr>
                <w:rFonts w:ascii="Times New Roman" w:hAnsi="Times New Roman" w:cs="Times New Roman"/>
                <w:sz w:val="20"/>
                <w:szCs w:val="20"/>
              </w:rPr>
            </w:pPr>
          </w:p>
          <w:p w:rsidR="00FD0725" w:rsidRPr="0096559C" w:rsidRDefault="00FD0725" w:rsidP="00023E39">
            <w:pPr>
              <w:rPr>
                <w:rFonts w:ascii="Times New Roman" w:hAnsi="Times New Roman" w:cs="Times New Roman"/>
                <w:sz w:val="28"/>
                <w:szCs w:val="28"/>
              </w:rPr>
            </w:pPr>
          </w:p>
        </w:tc>
      </w:tr>
    </w:tbl>
    <w:p w:rsidR="00F3183F" w:rsidRDefault="00F3183F" w:rsidP="00FD0725">
      <w:pPr>
        <w:rPr>
          <w:rFonts w:ascii="Times New Roman" w:hAnsi="Times New Roman" w:cs="Times New Roman"/>
          <w:sz w:val="40"/>
          <w:szCs w:val="40"/>
        </w:rPr>
      </w:pPr>
    </w:p>
    <w:p w:rsidR="001833B4" w:rsidRDefault="001833B4" w:rsidP="00F3183F">
      <w:pPr>
        <w:jc w:val="center"/>
        <w:rPr>
          <w:rFonts w:ascii="Times New Roman" w:hAnsi="Times New Roman" w:cs="Times New Roman"/>
          <w:sz w:val="40"/>
          <w:szCs w:val="40"/>
        </w:rPr>
      </w:pPr>
    </w:p>
    <w:p w:rsidR="00F3183F" w:rsidRPr="00F3183F" w:rsidRDefault="00F3183F" w:rsidP="001833B4">
      <w:pPr>
        <w:rPr>
          <w:rFonts w:ascii="Times New Roman" w:hAnsi="Times New Roman" w:cs="Times New Roman"/>
          <w:sz w:val="40"/>
          <w:szCs w:val="40"/>
        </w:rPr>
      </w:pPr>
    </w:p>
    <w:p w:rsidR="00F3183F" w:rsidRDefault="00F3183F" w:rsidP="00FD0725">
      <w:pPr>
        <w:spacing w:after="0"/>
        <w:jc w:val="center"/>
        <w:rPr>
          <w:rFonts w:ascii="Times New Roman" w:hAnsi="Times New Roman" w:cs="Times New Roman"/>
          <w:b/>
          <w:sz w:val="40"/>
          <w:szCs w:val="40"/>
        </w:rPr>
      </w:pPr>
      <w:r w:rsidRPr="00F3183F">
        <w:rPr>
          <w:rFonts w:ascii="Times New Roman" w:hAnsi="Times New Roman" w:cs="Times New Roman"/>
          <w:b/>
          <w:sz w:val="40"/>
          <w:szCs w:val="40"/>
        </w:rPr>
        <w:t xml:space="preserve">ПРОГРАММА ПРОИЗВОДСТВЕННОГО ЭКОЛОГИЧЕСКОГО КОНТРОЛЯ </w:t>
      </w:r>
    </w:p>
    <w:p w:rsidR="00F3183F" w:rsidRPr="00FD0725" w:rsidRDefault="00F3183F" w:rsidP="00FD0725">
      <w:pPr>
        <w:spacing w:after="0"/>
        <w:jc w:val="center"/>
        <w:rPr>
          <w:rFonts w:ascii="Times New Roman" w:hAnsi="Times New Roman" w:cs="Times New Roman"/>
          <w:b/>
          <w:sz w:val="40"/>
          <w:szCs w:val="40"/>
        </w:rPr>
      </w:pPr>
      <w:r>
        <w:rPr>
          <w:rFonts w:ascii="Times New Roman" w:hAnsi="Times New Roman" w:cs="Times New Roman"/>
          <w:b/>
          <w:sz w:val="40"/>
          <w:szCs w:val="40"/>
        </w:rPr>
        <w:t>для</w:t>
      </w:r>
      <w:r w:rsidRPr="00FD0725">
        <w:rPr>
          <w:rFonts w:ascii="Times New Roman" w:hAnsi="Times New Roman" w:cs="Times New Roman"/>
          <w:b/>
          <w:sz w:val="40"/>
          <w:szCs w:val="40"/>
        </w:rPr>
        <w:t xml:space="preserve"> </w:t>
      </w:r>
    </w:p>
    <w:p w:rsidR="00901CD9" w:rsidRPr="00901CD9" w:rsidRDefault="00C81A44" w:rsidP="007F20A5">
      <w:pPr>
        <w:tabs>
          <w:tab w:val="left" w:pos="8080"/>
        </w:tabs>
        <w:jc w:val="center"/>
        <w:rPr>
          <w:rFonts w:ascii="Times New Roman" w:hAnsi="Times New Roman" w:cs="Times New Roman"/>
          <w:b/>
          <w:sz w:val="40"/>
          <w:szCs w:val="40"/>
        </w:rPr>
      </w:pPr>
      <w:r>
        <w:rPr>
          <w:rFonts w:ascii="Times New Roman" w:hAnsi="Times New Roman" w:cs="Times New Roman"/>
          <w:b/>
          <w:sz w:val="40"/>
          <w:szCs w:val="40"/>
        </w:rPr>
        <w:t>ТОО ИРТЫШ-ТЗ (ИУ)</w:t>
      </w:r>
      <w:r w:rsidR="00901CD9" w:rsidRPr="00901CD9">
        <w:rPr>
          <w:rFonts w:ascii="Times New Roman" w:hAnsi="Times New Roman" w:cs="Times New Roman"/>
          <w:b/>
          <w:sz w:val="40"/>
          <w:szCs w:val="40"/>
        </w:rPr>
        <w:t xml:space="preserve"> </w:t>
      </w:r>
    </w:p>
    <w:p w:rsidR="00D87502" w:rsidRPr="00D87502" w:rsidRDefault="00D87502" w:rsidP="007F20A5">
      <w:pPr>
        <w:tabs>
          <w:tab w:val="left" w:pos="8080"/>
        </w:tabs>
        <w:jc w:val="center"/>
        <w:rPr>
          <w:rFonts w:ascii="Times New Roman" w:hAnsi="Times New Roman" w:cs="Times New Roman"/>
          <w:b/>
          <w:sz w:val="40"/>
          <w:szCs w:val="40"/>
        </w:rPr>
      </w:pPr>
      <w:r>
        <w:rPr>
          <w:rFonts w:ascii="Times New Roman" w:hAnsi="Times New Roman" w:cs="Times New Roman"/>
          <w:b/>
          <w:sz w:val="40"/>
          <w:szCs w:val="40"/>
        </w:rPr>
        <w:t>на 202</w:t>
      </w:r>
      <w:r w:rsidR="00240CF9">
        <w:rPr>
          <w:rFonts w:ascii="Times New Roman" w:hAnsi="Times New Roman" w:cs="Times New Roman"/>
          <w:b/>
          <w:sz w:val="40"/>
          <w:szCs w:val="40"/>
        </w:rPr>
        <w:t>5</w:t>
      </w:r>
      <w:r>
        <w:rPr>
          <w:rFonts w:ascii="Times New Roman" w:hAnsi="Times New Roman" w:cs="Times New Roman"/>
          <w:b/>
          <w:sz w:val="40"/>
          <w:szCs w:val="40"/>
        </w:rPr>
        <w:t>-20</w:t>
      </w:r>
      <w:r w:rsidR="00285CDE">
        <w:rPr>
          <w:rFonts w:ascii="Times New Roman" w:hAnsi="Times New Roman" w:cs="Times New Roman"/>
          <w:b/>
          <w:sz w:val="40"/>
          <w:szCs w:val="40"/>
        </w:rPr>
        <w:t>3</w:t>
      </w:r>
      <w:r w:rsidR="00240CF9">
        <w:rPr>
          <w:rFonts w:ascii="Times New Roman" w:hAnsi="Times New Roman" w:cs="Times New Roman"/>
          <w:b/>
          <w:sz w:val="40"/>
          <w:szCs w:val="40"/>
        </w:rPr>
        <w:t>4</w:t>
      </w:r>
      <w:r>
        <w:rPr>
          <w:rFonts w:ascii="Times New Roman" w:hAnsi="Times New Roman" w:cs="Times New Roman"/>
          <w:b/>
          <w:sz w:val="40"/>
          <w:szCs w:val="40"/>
        </w:rPr>
        <w:t xml:space="preserve"> год</w:t>
      </w:r>
    </w:p>
    <w:p w:rsidR="00240CF9" w:rsidRPr="00C81A44" w:rsidRDefault="00240CF9" w:rsidP="00240CF9">
      <w:pPr>
        <w:jc w:val="center"/>
        <w:rPr>
          <w:rFonts w:ascii="Times New Roman" w:hAnsi="Times New Roman" w:cs="Times New Roman"/>
          <w:b/>
          <w:sz w:val="32"/>
          <w:szCs w:val="32"/>
        </w:rPr>
      </w:pPr>
      <w:proofErr w:type="gramStart"/>
      <w:r w:rsidRPr="00C81A44">
        <w:rPr>
          <w:rFonts w:ascii="Times New Roman" w:hAnsi="Times New Roman" w:cs="Times New Roman"/>
          <w:b/>
          <w:sz w:val="32"/>
          <w:szCs w:val="32"/>
        </w:rPr>
        <w:t>(«</w:t>
      </w:r>
      <w:r w:rsidR="00C81A44" w:rsidRPr="00C81A44">
        <w:rPr>
          <w:rFonts w:ascii="Times New Roman" w:hAnsi="Times New Roman" w:cs="Times New Roman"/>
          <w:b/>
          <w:sz w:val="32"/>
          <w:szCs w:val="32"/>
        </w:rPr>
        <w:t xml:space="preserve">Переоборудование с реконструкцией ангара (путем строительства </w:t>
      </w:r>
      <w:proofErr w:type="spellStart"/>
      <w:r w:rsidR="00C81A44" w:rsidRPr="00C81A44">
        <w:rPr>
          <w:rFonts w:ascii="Times New Roman" w:hAnsi="Times New Roman" w:cs="Times New Roman"/>
          <w:b/>
          <w:sz w:val="32"/>
          <w:szCs w:val="32"/>
        </w:rPr>
        <w:t>пристроя</w:t>
      </w:r>
      <w:proofErr w:type="spellEnd"/>
      <w:r w:rsidR="00C81A44" w:rsidRPr="00C81A44">
        <w:rPr>
          <w:rFonts w:ascii="Times New Roman" w:hAnsi="Times New Roman" w:cs="Times New Roman"/>
          <w:b/>
          <w:sz w:val="32"/>
          <w:szCs w:val="32"/>
        </w:rPr>
        <w:t xml:space="preserve"> с размещением цеха по переработке семян подсолнечника и произ</w:t>
      </w:r>
      <w:r w:rsidR="00C81A44" w:rsidRPr="00C81A44">
        <w:rPr>
          <w:rFonts w:ascii="Times New Roman" w:hAnsi="Times New Roman" w:cs="Times New Roman"/>
          <w:b/>
          <w:sz w:val="32"/>
          <w:szCs w:val="32"/>
        </w:rPr>
        <w:t>водства масло-жировой продукции</w:t>
      </w:r>
      <w:r w:rsidRPr="00C81A44">
        <w:rPr>
          <w:rFonts w:ascii="Times New Roman" w:hAnsi="Times New Roman" w:cs="Times New Roman"/>
          <w:b/>
          <w:sz w:val="32"/>
          <w:szCs w:val="32"/>
        </w:rPr>
        <w:t>»</w:t>
      </w:r>
      <w:r w:rsidRPr="00C81A44">
        <w:rPr>
          <w:rFonts w:ascii="Times New Roman" w:hAnsi="Times New Roman" w:cs="Times New Roman"/>
          <w:b/>
          <w:sz w:val="32"/>
          <w:szCs w:val="32"/>
          <w:lang w:val="kk-KZ"/>
        </w:rPr>
        <w:t>)</w:t>
      </w:r>
      <w:proofErr w:type="gramEnd"/>
    </w:p>
    <w:p w:rsidR="008B13AF" w:rsidRDefault="008B13AF" w:rsidP="00F3183F">
      <w:pPr>
        <w:jc w:val="center"/>
        <w:rPr>
          <w:rFonts w:ascii="Times New Roman" w:hAnsi="Times New Roman" w:cs="Times New Roman"/>
          <w:b/>
          <w:sz w:val="40"/>
          <w:szCs w:val="40"/>
        </w:rPr>
      </w:pPr>
    </w:p>
    <w:p w:rsidR="00FD0725" w:rsidRPr="00FD0725" w:rsidRDefault="00FD0725" w:rsidP="00F3183F">
      <w:pPr>
        <w:jc w:val="center"/>
        <w:rPr>
          <w:rFonts w:ascii="Times New Roman" w:hAnsi="Times New Roman" w:cs="Times New Roman"/>
          <w:b/>
          <w:sz w:val="40"/>
          <w:szCs w:val="40"/>
        </w:rPr>
      </w:pPr>
    </w:p>
    <w:p w:rsidR="00285CDE" w:rsidRPr="000B67F1" w:rsidRDefault="00285CDE" w:rsidP="00385DC2">
      <w:pPr>
        <w:rPr>
          <w:rFonts w:ascii="Times New Roman" w:hAnsi="Times New Roman" w:cs="Times New Roman"/>
          <w:sz w:val="28"/>
          <w:szCs w:val="28"/>
        </w:rPr>
      </w:pPr>
    </w:p>
    <w:p w:rsidR="003B3B4D" w:rsidRDefault="003B3B4D" w:rsidP="00385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Усть-Каменогорск, </w:t>
      </w:r>
    </w:p>
    <w:p w:rsidR="00385DC2" w:rsidRDefault="003B3B4D" w:rsidP="00D875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240CF9">
        <w:rPr>
          <w:rFonts w:ascii="Times New Roman" w:hAnsi="Times New Roman" w:cs="Times New Roman"/>
          <w:sz w:val="24"/>
          <w:szCs w:val="24"/>
        </w:rPr>
        <w:t>5</w:t>
      </w:r>
      <w:r>
        <w:rPr>
          <w:rFonts w:ascii="Times New Roman" w:hAnsi="Times New Roman" w:cs="Times New Roman"/>
          <w:sz w:val="24"/>
          <w:szCs w:val="24"/>
        </w:rPr>
        <w:t xml:space="preserve"> г.</w:t>
      </w:r>
    </w:p>
    <w:p w:rsidR="00B1298F" w:rsidRPr="00D87502" w:rsidRDefault="00B1298F" w:rsidP="00D87502">
      <w:pPr>
        <w:spacing w:after="0" w:line="240" w:lineRule="auto"/>
        <w:jc w:val="center"/>
        <w:rPr>
          <w:rFonts w:ascii="Times New Roman" w:hAnsi="Times New Roman" w:cs="Times New Roman"/>
          <w:sz w:val="24"/>
          <w:szCs w:val="24"/>
        </w:rPr>
      </w:pPr>
    </w:p>
    <w:p w:rsidR="007C3F3E" w:rsidRPr="00623764" w:rsidRDefault="007C3F3E" w:rsidP="00F3183F">
      <w:pPr>
        <w:jc w:val="center"/>
        <w:rPr>
          <w:rFonts w:ascii="Times New Roman" w:hAnsi="Times New Roman" w:cs="Times New Roman"/>
          <w:b/>
          <w:sz w:val="24"/>
          <w:szCs w:val="24"/>
        </w:rPr>
      </w:pPr>
      <w:r w:rsidRPr="00623764">
        <w:rPr>
          <w:rFonts w:ascii="Times New Roman" w:hAnsi="Times New Roman" w:cs="Times New Roman"/>
          <w:b/>
          <w:sz w:val="24"/>
          <w:szCs w:val="24"/>
        </w:rPr>
        <w:lastRenderedPageBreak/>
        <w:t xml:space="preserve">ВВЕДЕНИЕ </w:t>
      </w:r>
    </w:p>
    <w:p w:rsidR="002710E2" w:rsidRDefault="002710E2" w:rsidP="002710E2">
      <w:pPr>
        <w:autoSpaceDE w:val="0"/>
        <w:autoSpaceDN w:val="0"/>
        <w:adjustRightInd w:val="0"/>
        <w:spacing w:after="0" w:line="240" w:lineRule="auto"/>
        <w:ind w:firstLine="851"/>
        <w:jc w:val="both"/>
        <w:rPr>
          <w:rFonts w:ascii="Times New Roman" w:hAnsi="Times New Roman" w:cs="Times New Roman"/>
          <w:sz w:val="24"/>
          <w:szCs w:val="24"/>
        </w:rPr>
      </w:pPr>
      <w:r w:rsidRPr="00EE65EF">
        <w:rPr>
          <w:rFonts w:ascii="Times New Roman" w:hAnsi="Times New Roman" w:cs="Times New Roman"/>
          <w:color w:val="000000"/>
          <w:sz w:val="24"/>
          <w:szCs w:val="24"/>
        </w:rPr>
        <w:t xml:space="preserve">Настоящая Программа производственного экологического контроля в области охраны окружающей среды разработана </w:t>
      </w:r>
      <w:r w:rsidR="00385DC2" w:rsidRPr="00EE65EF">
        <w:rPr>
          <w:rFonts w:ascii="Times New Roman" w:hAnsi="Times New Roman" w:cs="Times New Roman"/>
          <w:iCs/>
          <w:sz w:val="24"/>
          <w:szCs w:val="24"/>
        </w:rPr>
        <w:t>к</w:t>
      </w:r>
      <w:r w:rsidR="003857A0">
        <w:rPr>
          <w:rFonts w:ascii="Times New Roman" w:hAnsi="Times New Roman" w:cs="Times New Roman"/>
          <w:iCs/>
          <w:sz w:val="24"/>
          <w:szCs w:val="24"/>
        </w:rPr>
        <w:t xml:space="preserve"> рабочему проекту</w:t>
      </w:r>
      <w:r w:rsidR="00385DC2" w:rsidRPr="00EE65EF">
        <w:rPr>
          <w:rFonts w:ascii="Times New Roman" w:hAnsi="Times New Roman" w:cs="Times New Roman"/>
          <w:iCs/>
          <w:sz w:val="24"/>
          <w:szCs w:val="24"/>
        </w:rPr>
        <w:t xml:space="preserve"> </w:t>
      </w:r>
      <w:r w:rsidR="00EE65EF" w:rsidRPr="003857A0">
        <w:rPr>
          <w:rFonts w:ascii="Times New Roman" w:hAnsi="Times New Roman" w:cs="Times New Roman"/>
          <w:sz w:val="24"/>
          <w:szCs w:val="24"/>
        </w:rPr>
        <w:t>«</w:t>
      </w:r>
      <w:r w:rsidR="003857A0" w:rsidRPr="003857A0">
        <w:rPr>
          <w:rFonts w:ascii="Times New Roman" w:hAnsi="Times New Roman" w:cs="Times New Roman"/>
          <w:sz w:val="24"/>
          <w:szCs w:val="24"/>
        </w:rPr>
        <w:t xml:space="preserve">Переоборудование с реконструкцией ангара (путем строительства </w:t>
      </w:r>
      <w:proofErr w:type="spellStart"/>
      <w:r w:rsidR="003857A0" w:rsidRPr="003857A0">
        <w:rPr>
          <w:rFonts w:ascii="Times New Roman" w:hAnsi="Times New Roman" w:cs="Times New Roman"/>
          <w:sz w:val="24"/>
          <w:szCs w:val="24"/>
        </w:rPr>
        <w:t>пристроя</w:t>
      </w:r>
      <w:proofErr w:type="spellEnd"/>
      <w:r w:rsidR="003857A0" w:rsidRPr="003857A0">
        <w:rPr>
          <w:rFonts w:ascii="Times New Roman" w:hAnsi="Times New Roman" w:cs="Times New Roman"/>
          <w:sz w:val="24"/>
          <w:szCs w:val="24"/>
        </w:rPr>
        <w:t xml:space="preserve"> с размещением цеха по переработке семян подсолнечника и производства </w:t>
      </w:r>
      <w:proofErr w:type="gramStart"/>
      <w:r w:rsidR="003857A0" w:rsidRPr="003857A0">
        <w:rPr>
          <w:rFonts w:ascii="Times New Roman" w:hAnsi="Times New Roman" w:cs="Times New Roman"/>
          <w:sz w:val="24"/>
          <w:szCs w:val="24"/>
        </w:rPr>
        <w:t>масло-жировой</w:t>
      </w:r>
      <w:proofErr w:type="gramEnd"/>
      <w:r w:rsidR="003857A0" w:rsidRPr="003857A0">
        <w:rPr>
          <w:rFonts w:ascii="Times New Roman" w:hAnsi="Times New Roman" w:cs="Times New Roman"/>
          <w:sz w:val="24"/>
          <w:szCs w:val="24"/>
        </w:rPr>
        <w:t xml:space="preserve"> продукции)»</w:t>
      </w:r>
      <w:r w:rsidR="00B1298F" w:rsidRPr="003857A0">
        <w:rPr>
          <w:rFonts w:ascii="Times New Roman" w:hAnsi="Times New Roman" w:cs="Times New Roman"/>
          <w:b/>
          <w:sz w:val="24"/>
          <w:szCs w:val="24"/>
        </w:rPr>
        <w:t xml:space="preserve"> </w:t>
      </w:r>
      <w:r w:rsidR="00D55C87" w:rsidRPr="003857A0">
        <w:rPr>
          <w:rFonts w:ascii="Times New Roman" w:hAnsi="Times New Roman" w:cs="Times New Roman"/>
          <w:sz w:val="24"/>
          <w:szCs w:val="24"/>
        </w:rPr>
        <w:t xml:space="preserve"> </w:t>
      </w:r>
      <w:r w:rsidRPr="00D87502">
        <w:rPr>
          <w:rFonts w:ascii="Times New Roman" w:hAnsi="Times New Roman" w:cs="Times New Roman"/>
          <w:sz w:val="24"/>
          <w:szCs w:val="24"/>
        </w:rPr>
        <w:t xml:space="preserve">сроком </w:t>
      </w:r>
      <w:r w:rsidR="00385DC2" w:rsidRPr="00D87502">
        <w:rPr>
          <w:rFonts w:ascii="Times New Roman" w:hAnsi="Times New Roman" w:cs="Times New Roman"/>
          <w:sz w:val="24"/>
          <w:szCs w:val="24"/>
        </w:rPr>
        <w:t>на 202</w:t>
      </w:r>
      <w:r w:rsidR="00240CF9">
        <w:rPr>
          <w:rFonts w:ascii="Times New Roman" w:hAnsi="Times New Roman" w:cs="Times New Roman"/>
          <w:sz w:val="24"/>
          <w:szCs w:val="24"/>
        </w:rPr>
        <w:t>5</w:t>
      </w:r>
      <w:r w:rsidR="00D87502" w:rsidRPr="00D87502">
        <w:rPr>
          <w:rFonts w:ascii="Times New Roman" w:hAnsi="Times New Roman" w:cs="Times New Roman"/>
          <w:sz w:val="24"/>
          <w:szCs w:val="24"/>
        </w:rPr>
        <w:t>-2</w:t>
      </w:r>
      <w:r w:rsidR="0002374B">
        <w:rPr>
          <w:rFonts w:ascii="Times New Roman" w:hAnsi="Times New Roman" w:cs="Times New Roman"/>
          <w:sz w:val="24"/>
          <w:szCs w:val="24"/>
        </w:rPr>
        <w:t>0</w:t>
      </w:r>
      <w:r w:rsidR="00285CDE">
        <w:rPr>
          <w:rFonts w:ascii="Times New Roman" w:hAnsi="Times New Roman" w:cs="Times New Roman"/>
          <w:sz w:val="24"/>
          <w:szCs w:val="24"/>
        </w:rPr>
        <w:t>3</w:t>
      </w:r>
      <w:r w:rsidR="00240CF9">
        <w:rPr>
          <w:rFonts w:ascii="Times New Roman" w:hAnsi="Times New Roman" w:cs="Times New Roman"/>
          <w:sz w:val="24"/>
          <w:szCs w:val="24"/>
        </w:rPr>
        <w:t>4</w:t>
      </w:r>
      <w:r w:rsidR="00285CDE">
        <w:rPr>
          <w:rFonts w:ascii="Times New Roman" w:hAnsi="Times New Roman" w:cs="Times New Roman"/>
          <w:sz w:val="24"/>
          <w:szCs w:val="24"/>
        </w:rPr>
        <w:t xml:space="preserve"> </w:t>
      </w:r>
      <w:r w:rsidR="00385DC2" w:rsidRPr="00D87502">
        <w:rPr>
          <w:rFonts w:ascii="Times New Roman" w:hAnsi="Times New Roman" w:cs="Times New Roman"/>
          <w:sz w:val="24"/>
          <w:szCs w:val="24"/>
        </w:rPr>
        <w:t>год.</w:t>
      </w:r>
      <w:r w:rsidR="00385DC2">
        <w:rPr>
          <w:rFonts w:ascii="Times New Roman" w:hAnsi="Times New Roman" w:cs="Times New Roman"/>
          <w:sz w:val="24"/>
          <w:szCs w:val="24"/>
        </w:rPr>
        <w:t xml:space="preserve"> </w:t>
      </w:r>
    </w:p>
    <w:p w:rsidR="00385DC2" w:rsidRPr="00385DC2" w:rsidRDefault="00385DC2" w:rsidP="00385DC2">
      <w:pPr>
        <w:autoSpaceDE w:val="0"/>
        <w:autoSpaceDN w:val="0"/>
        <w:adjustRightInd w:val="0"/>
        <w:spacing w:after="0" w:line="240" w:lineRule="auto"/>
        <w:ind w:firstLine="851"/>
        <w:jc w:val="both"/>
        <w:rPr>
          <w:rFonts w:ascii="Times New Roman" w:hAnsi="Times New Roman" w:cs="Times New Roman"/>
          <w:sz w:val="24"/>
          <w:szCs w:val="24"/>
        </w:rPr>
      </w:pPr>
      <w:r w:rsidRPr="00385DC2">
        <w:rPr>
          <w:rFonts w:ascii="Times New Roman" w:hAnsi="Times New Roman" w:cs="Times New Roman"/>
          <w:sz w:val="24"/>
          <w:szCs w:val="24"/>
        </w:rPr>
        <w:t xml:space="preserve">Намечаемая деятельность относится ко II категории согласно Приложения 2 ЭК РК, раздел 2, </w:t>
      </w:r>
      <w:r w:rsidRPr="00385DC2">
        <w:rPr>
          <w:rFonts w:ascii="Times New Roman" w:hAnsi="Times New Roman" w:cs="Times New Roman"/>
          <w:color w:val="000000"/>
          <w:spacing w:val="2"/>
          <w:sz w:val="24"/>
          <w:szCs w:val="24"/>
        </w:rPr>
        <w:t xml:space="preserve">п.7, </w:t>
      </w:r>
      <w:proofErr w:type="spellStart"/>
      <w:r w:rsidRPr="00385DC2">
        <w:rPr>
          <w:rFonts w:ascii="Times New Roman" w:hAnsi="Times New Roman" w:cs="Times New Roman"/>
          <w:color w:val="000000"/>
          <w:spacing w:val="2"/>
          <w:sz w:val="24"/>
          <w:szCs w:val="24"/>
        </w:rPr>
        <w:t>п</w:t>
      </w:r>
      <w:proofErr w:type="gramStart"/>
      <w:r w:rsidRPr="00385DC2">
        <w:rPr>
          <w:rFonts w:ascii="Times New Roman" w:hAnsi="Times New Roman" w:cs="Times New Roman"/>
          <w:color w:val="000000"/>
          <w:spacing w:val="2"/>
          <w:sz w:val="24"/>
          <w:szCs w:val="24"/>
        </w:rPr>
        <w:t>.п</w:t>
      </w:r>
      <w:proofErr w:type="spellEnd"/>
      <w:proofErr w:type="gramEnd"/>
      <w:r w:rsidRPr="00385DC2">
        <w:rPr>
          <w:rFonts w:ascii="Times New Roman" w:hAnsi="Times New Roman" w:cs="Times New Roman"/>
          <w:color w:val="000000"/>
          <w:spacing w:val="2"/>
          <w:sz w:val="24"/>
          <w:szCs w:val="24"/>
        </w:rPr>
        <w:t xml:space="preserve"> 7.1</w:t>
      </w:r>
      <w:r w:rsidR="00D87502">
        <w:rPr>
          <w:rFonts w:ascii="Times New Roman" w:hAnsi="Times New Roman" w:cs="Times New Roman"/>
          <w:color w:val="000000"/>
          <w:spacing w:val="2"/>
          <w:sz w:val="24"/>
          <w:szCs w:val="24"/>
        </w:rPr>
        <w:t>1</w:t>
      </w:r>
      <w:r w:rsidRPr="00385DC2">
        <w:rPr>
          <w:rFonts w:ascii="Times New Roman" w:hAnsi="Times New Roman" w:cs="Times New Roman"/>
          <w:color w:val="000000"/>
          <w:spacing w:val="2"/>
          <w:sz w:val="24"/>
          <w:szCs w:val="24"/>
        </w:rPr>
        <w:t xml:space="preserve">. </w:t>
      </w:r>
    </w:p>
    <w:p w:rsidR="007C3F3E" w:rsidRPr="00623764" w:rsidRDefault="007C3F3E" w:rsidP="00623764">
      <w:pPr>
        <w:autoSpaceDE w:val="0"/>
        <w:autoSpaceDN w:val="0"/>
        <w:adjustRightInd w:val="0"/>
        <w:spacing w:after="0" w:line="240" w:lineRule="auto"/>
        <w:ind w:firstLine="851"/>
        <w:jc w:val="both"/>
        <w:rPr>
          <w:rFonts w:ascii="Times New Roman" w:hAnsi="Times New Roman" w:cs="Times New Roman"/>
          <w:color w:val="000000"/>
          <w:sz w:val="24"/>
          <w:szCs w:val="24"/>
        </w:rPr>
      </w:pPr>
      <w:r w:rsidRPr="00623764">
        <w:rPr>
          <w:rFonts w:ascii="Times New Roman" w:hAnsi="Times New Roman" w:cs="Times New Roman"/>
          <w:color w:val="000000"/>
          <w:sz w:val="24"/>
          <w:szCs w:val="24"/>
        </w:rPr>
        <w:t>Выполнение производственного экологического контроля окружающей среды является обязательным для объектов I и II категорий в соответствии с Экологическим Кодексом РК.</w:t>
      </w:r>
    </w:p>
    <w:p w:rsidR="002710E2" w:rsidRPr="00AF7CB1" w:rsidRDefault="002710E2" w:rsidP="005B6F23">
      <w:pPr>
        <w:autoSpaceDE w:val="0"/>
        <w:autoSpaceDN w:val="0"/>
        <w:adjustRightInd w:val="0"/>
        <w:spacing w:after="0" w:line="240" w:lineRule="auto"/>
        <w:ind w:firstLine="851"/>
        <w:jc w:val="both"/>
        <w:rPr>
          <w:rFonts w:ascii="Times New Roman" w:hAnsi="Times New Roman" w:cs="Times New Roman"/>
          <w:color w:val="000000"/>
          <w:sz w:val="24"/>
          <w:szCs w:val="24"/>
        </w:rPr>
      </w:pPr>
      <w:r w:rsidRPr="00AF7CB1">
        <w:rPr>
          <w:rFonts w:ascii="Times New Roman" w:hAnsi="Times New Roman" w:cs="Times New Roman"/>
          <w:bCs/>
          <w:color w:val="000000"/>
          <w:sz w:val="24"/>
          <w:szCs w:val="24"/>
        </w:rPr>
        <w:t>Целями</w:t>
      </w:r>
      <w:r w:rsidRPr="00AF7CB1">
        <w:rPr>
          <w:rFonts w:ascii="Times New Roman" w:hAnsi="Times New Roman" w:cs="Times New Roman"/>
          <w:b/>
          <w:bCs/>
          <w:color w:val="000000"/>
          <w:sz w:val="24"/>
          <w:szCs w:val="24"/>
        </w:rPr>
        <w:t xml:space="preserve"> </w:t>
      </w:r>
      <w:r w:rsidRPr="00AF7CB1">
        <w:rPr>
          <w:rFonts w:ascii="Times New Roman" w:hAnsi="Times New Roman" w:cs="Times New Roman"/>
          <w:color w:val="000000"/>
          <w:sz w:val="24"/>
          <w:szCs w:val="24"/>
        </w:rPr>
        <w:t xml:space="preserve">производственного экологического контроля являются: </w:t>
      </w:r>
    </w:p>
    <w:p w:rsidR="002710E2" w:rsidRPr="002710E2" w:rsidRDefault="002710E2" w:rsidP="005B6F23">
      <w:pPr>
        <w:pStyle w:val="aa"/>
        <w:shd w:val="clear" w:color="auto" w:fill="FFFFFF"/>
        <w:spacing w:before="0" w:beforeAutospacing="0" w:after="0" w:afterAutospacing="0"/>
        <w:ind w:firstLine="851"/>
        <w:jc w:val="both"/>
        <w:textAlignment w:val="baseline"/>
        <w:rPr>
          <w:color w:val="000000"/>
          <w:spacing w:val="2"/>
        </w:rPr>
      </w:pPr>
      <w:r w:rsidRPr="002710E2">
        <w:rPr>
          <w:color w:val="000000"/>
          <w:spacing w:val="2"/>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rsidR="002710E2" w:rsidRPr="002710E2" w:rsidRDefault="002710E2" w:rsidP="005B6F23">
      <w:pPr>
        <w:pStyle w:val="aa"/>
        <w:shd w:val="clear" w:color="auto" w:fill="FFFFFF"/>
        <w:spacing w:before="0" w:beforeAutospacing="0" w:after="0" w:afterAutospacing="0"/>
        <w:ind w:firstLine="851"/>
        <w:jc w:val="both"/>
        <w:textAlignment w:val="baseline"/>
        <w:rPr>
          <w:color w:val="000000"/>
          <w:spacing w:val="2"/>
        </w:rPr>
      </w:pPr>
      <w:r w:rsidRPr="002710E2">
        <w:rPr>
          <w:color w:val="000000"/>
          <w:spacing w:val="2"/>
        </w:rPr>
        <w:t>2) обеспечение соблюдения требований экологического законодательства Республики Казахстан;</w:t>
      </w:r>
    </w:p>
    <w:p w:rsidR="002710E2" w:rsidRPr="002710E2" w:rsidRDefault="002710E2" w:rsidP="005B6F23">
      <w:pPr>
        <w:pStyle w:val="aa"/>
        <w:shd w:val="clear" w:color="auto" w:fill="FFFFFF"/>
        <w:spacing w:before="0" w:beforeAutospacing="0" w:after="0" w:afterAutospacing="0"/>
        <w:ind w:firstLine="851"/>
        <w:jc w:val="both"/>
        <w:textAlignment w:val="baseline"/>
        <w:rPr>
          <w:color w:val="000000"/>
          <w:spacing w:val="2"/>
        </w:rPr>
      </w:pPr>
      <w:r w:rsidRPr="002710E2">
        <w:rPr>
          <w:color w:val="000000"/>
          <w:spacing w:val="2"/>
        </w:rPr>
        <w:t>3) сведение к минимуму негативного воздействия производственных процессов на окружающую среду, жизнь и (или) здоровье людей;</w:t>
      </w:r>
    </w:p>
    <w:p w:rsidR="002710E2" w:rsidRPr="002710E2" w:rsidRDefault="002710E2" w:rsidP="005B6F23">
      <w:pPr>
        <w:pStyle w:val="aa"/>
        <w:shd w:val="clear" w:color="auto" w:fill="FFFFFF"/>
        <w:spacing w:before="0" w:beforeAutospacing="0" w:after="0" w:afterAutospacing="0"/>
        <w:ind w:firstLine="851"/>
        <w:jc w:val="both"/>
        <w:textAlignment w:val="baseline"/>
        <w:rPr>
          <w:color w:val="000000"/>
          <w:spacing w:val="2"/>
        </w:rPr>
      </w:pPr>
      <w:r w:rsidRPr="002710E2">
        <w:rPr>
          <w:color w:val="000000"/>
          <w:spacing w:val="2"/>
        </w:rPr>
        <w:t>4) повышение эффективности использования природных и энергетических ресурсов;</w:t>
      </w:r>
    </w:p>
    <w:p w:rsidR="002710E2" w:rsidRPr="002710E2" w:rsidRDefault="002710E2" w:rsidP="005B6F23">
      <w:pPr>
        <w:pStyle w:val="aa"/>
        <w:shd w:val="clear" w:color="auto" w:fill="FFFFFF"/>
        <w:spacing w:before="0" w:beforeAutospacing="0" w:after="0" w:afterAutospacing="0"/>
        <w:ind w:firstLine="851"/>
        <w:jc w:val="both"/>
        <w:textAlignment w:val="baseline"/>
        <w:rPr>
          <w:color w:val="000000"/>
          <w:spacing w:val="2"/>
        </w:rPr>
      </w:pPr>
      <w:r w:rsidRPr="002710E2">
        <w:rPr>
          <w:color w:val="000000"/>
          <w:spacing w:val="2"/>
        </w:rPr>
        <w:t>5) оперативное упреждающее реагирование на нештатные ситуации;</w:t>
      </w:r>
    </w:p>
    <w:p w:rsidR="002710E2" w:rsidRPr="002710E2" w:rsidRDefault="002710E2" w:rsidP="005B6F23">
      <w:pPr>
        <w:pStyle w:val="aa"/>
        <w:shd w:val="clear" w:color="auto" w:fill="FFFFFF"/>
        <w:spacing w:before="0" w:beforeAutospacing="0" w:after="0" w:afterAutospacing="0"/>
        <w:ind w:firstLine="851"/>
        <w:jc w:val="both"/>
        <w:textAlignment w:val="baseline"/>
        <w:rPr>
          <w:color w:val="000000"/>
          <w:spacing w:val="2"/>
        </w:rPr>
      </w:pPr>
      <w:r w:rsidRPr="002710E2">
        <w:rPr>
          <w:color w:val="000000"/>
          <w:spacing w:val="2"/>
        </w:rPr>
        <w:t>6) формирование более высокого уровня экологической информированности и ответственности руководителей и работников оператора объекта;</w:t>
      </w:r>
    </w:p>
    <w:p w:rsidR="002710E2" w:rsidRPr="002710E2" w:rsidRDefault="002710E2" w:rsidP="005B6F23">
      <w:pPr>
        <w:pStyle w:val="aa"/>
        <w:shd w:val="clear" w:color="auto" w:fill="FFFFFF"/>
        <w:spacing w:before="0" w:beforeAutospacing="0" w:after="0" w:afterAutospacing="0"/>
        <w:ind w:firstLine="851"/>
        <w:jc w:val="both"/>
        <w:textAlignment w:val="baseline"/>
        <w:rPr>
          <w:color w:val="000000"/>
          <w:spacing w:val="2"/>
        </w:rPr>
      </w:pPr>
      <w:r w:rsidRPr="002710E2">
        <w:rPr>
          <w:color w:val="000000"/>
          <w:spacing w:val="2"/>
        </w:rPr>
        <w:t>7) информирование общественности об экологической деятельности предприятия;</w:t>
      </w:r>
    </w:p>
    <w:p w:rsidR="002710E2" w:rsidRPr="005B6F23" w:rsidRDefault="002710E2" w:rsidP="005B6F23">
      <w:pPr>
        <w:pStyle w:val="aa"/>
        <w:shd w:val="clear" w:color="auto" w:fill="FFFFFF"/>
        <w:spacing w:before="0" w:beforeAutospacing="0" w:after="0" w:afterAutospacing="0"/>
        <w:ind w:firstLine="851"/>
        <w:jc w:val="both"/>
        <w:textAlignment w:val="baseline"/>
        <w:rPr>
          <w:color w:val="000000"/>
          <w:spacing w:val="2"/>
        </w:rPr>
      </w:pPr>
      <w:r w:rsidRPr="002710E2">
        <w:rPr>
          <w:color w:val="000000"/>
          <w:spacing w:val="2"/>
        </w:rPr>
        <w:t>8) повышение эффективности системы экологического менеджмента.</w:t>
      </w:r>
    </w:p>
    <w:p w:rsidR="007C3F3E" w:rsidRPr="00780166" w:rsidRDefault="007C3F3E" w:rsidP="0078016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780166">
        <w:rPr>
          <w:rFonts w:ascii="Times New Roman" w:hAnsi="Times New Roman" w:cs="Times New Roman"/>
          <w:color w:val="000000"/>
          <w:sz w:val="24"/>
          <w:szCs w:val="24"/>
        </w:rPr>
        <w:t>Программа экологического производственного контроля составлена на основании организационно-распорядительных, нормативных документов с учетом технических и финансовых возможностей организации.</w:t>
      </w:r>
    </w:p>
    <w:p w:rsidR="00780166" w:rsidRPr="00780166" w:rsidRDefault="00780166" w:rsidP="00780166">
      <w:pPr>
        <w:pStyle w:val="Default"/>
        <w:ind w:firstLine="851"/>
        <w:jc w:val="both"/>
      </w:pPr>
      <w:r w:rsidRPr="00780166">
        <w:t>Программа производственного экологического контроля выполнена в соответствии с</w:t>
      </w:r>
      <w:r>
        <w:t>о следующими документами:</w:t>
      </w:r>
    </w:p>
    <w:p w:rsidR="00780166" w:rsidRPr="00780166" w:rsidRDefault="00780166" w:rsidP="00780166">
      <w:pPr>
        <w:pStyle w:val="Default"/>
        <w:ind w:firstLine="851"/>
        <w:jc w:val="both"/>
      </w:pPr>
      <w:r w:rsidRPr="00780166">
        <w:t>- Экологически</w:t>
      </w:r>
      <w:r w:rsidR="00D55C87">
        <w:t>м кодексом Республики Казахстан</w:t>
      </w:r>
      <w:r w:rsidR="00D55C87" w:rsidRPr="00D55C87">
        <w:t xml:space="preserve"> </w:t>
      </w:r>
      <w:r w:rsidR="00D55C87">
        <w:t>№400-VI от 02.01.2021 г</w:t>
      </w:r>
      <w:r w:rsidRPr="00780166">
        <w:rPr>
          <w:i/>
          <w:iCs/>
        </w:rPr>
        <w:t xml:space="preserve">. </w:t>
      </w:r>
    </w:p>
    <w:p w:rsidR="00780166" w:rsidRPr="00780166" w:rsidRDefault="00780166" w:rsidP="00780166">
      <w:pPr>
        <w:autoSpaceDE w:val="0"/>
        <w:autoSpaceDN w:val="0"/>
        <w:adjustRightInd w:val="0"/>
        <w:spacing w:after="0" w:line="240" w:lineRule="auto"/>
        <w:ind w:firstLine="851"/>
        <w:jc w:val="both"/>
        <w:rPr>
          <w:rFonts w:ascii="Times New Roman" w:hAnsi="Times New Roman" w:cs="Times New Roman"/>
          <w:bCs/>
          <w:color w:val="000000"/>
          <w:sz w:val="24"/>
          <w:szCs w:val="24"/>
        </w:rPr>
      </w:pPr>
      <w:r w:rsidRPr="00780166">
        <w:rPr>
          <w:rFonts w:ascii="Times New Roman" w:hAnsi="Times New Roman" w:cs="Times New Roman"/>
          <w:sz w:val="24"/>
          <w:szCs w:val="24"/>
        </w:rPr>
        <w:t>-</w:t>
      </w:r>
      <w:r>
        <w:rPr>
          <w:rFonts w:ascii="Times New Roman" w:hAnsi="Times New Roman" w:cs="Times New Roman"/>
          <w:sz w:val="24"/>
          <w:szCs w:val="24"/>
        </w:rPr>
        <w:t xml:space="preserve"> </w:t>
      </w:r>
      <w:r w:rsidRPr="00780166">
        <w:rPr>
          <w:rFonts w:ascii="Times New Roman" w:hAnsi="Times New Roman" w:cs="Times New Roman"/>
          <w:sz w:val="24"/>
          <w:szCs w:val="24"/>
        </w:rPr>
        <w:t>Правилами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утвержденными Приказом Министра экологии, геологии и природных ресурсов Республики Казахстан от 14 июля 2021 года № 250</w:t>
      </w:r>
      <w:r>
        <w:rPr>
          <w:rFonts w:ascii="Times New Roman" w:hAnsi="Times New Roman" w:cs="Times New Roman"/>
          <w:sz w:val="24"/>
          <w:szCs w:val="24"/>
        </w:rPr>
        <w:t>.</w:t>
      </w:r>
    </w:p>
    <w:p w:rsidR="007C3F3E" w:rsidRDefault="007C3F3E" w:rsidP="00F3183F">
      <w:pPr>
        <w:jc w:val="center"/>
        <w:rPr>
          <w:rFonts w:ascii="Times New Roman" w:hAnsi="Times New Roman" w:cs="Times New Roman"/>
          <w:sz w:val="24"/>
          <w:szCs w:val="24"/>
        </w:rPr>
      </w:pPr>
    </w:p>
    <w:p w:rsidR="00B77F1A" w:rsidRDefault="00B77F1A" w:rsidP="00F3183F">
      <w:pPr>
        <w:jc w:val="center"/>
        <w:rPr>
          <w:rFonts w:ascii="Times New Roman" w:hAnsi="Times New Roman" w:cs="Times New Roman"/>
          <w:sz w:val="24"/>
          <w:szCs w:val="24"/>
        </w:rPr>
      </w:pPr>
    </w:p>
    <w:p w:rsidR="000D433E" w:rsidRDefault="000D433E" w:rsidP="00F3183F">
      <w:pPr>
        <w:jc w:val="center"/>
        <w:rPr>
          <w:rFonts w:ascii="Times New Roman" w:hAnsi="Times New Roman" w:cs="Times New Roman"/>
          <w:sz w:val="24"/>
          <w:szCs w:val="24"/>
        </w:rPr>
      </w:pPr>
    </w:p>
    <w:p w:rsidR="000D433E" w:rsidRDefault="000D433E" w:rsidP="00F3183F">
      <w:pPr>
        <w:jc w:val="center"/>
        <w:rPr>
          <w:rFonts w:ascii="Times New Roman" w:hAnsi="Times New Roman" w:cs="Times New Roman"/>
          <w:sz w:val="24"/>
          <w:szCs w:val="24"/>
        </w:rPr>
      </w:pPr>
    </w:p>
    <w:p w:rsidR="0042133E" w:rsidRDefault="0042133E" w:rsidP="00F3183F">
      <w:pPr>
        <w:jc w:val="center"/>
        <w:rPr>
          <w:rFonts w:ascii="Times New Roman" w:hAnsi="Times New Roman" w:cs="Times New Roman"/>
          <w:sz w:val="24"/>
          <w:szCs w:val="24"/>
        </w:rPr>
      </w:pPr>
    </w:p>
    <w:p w:rsidR="00F42212" w:rsidRDefault="00F42212" w:rsidP="00F3183F">
      <w:pPr>
        <w:jc w:val="center"/>
        <w:rPr>
          <w:rFonts w:ascii="Times New Roman" w:hAnsi="Times New Roman" w:cs="Times New Roman"/>
          <w:sz w:val="24"/>
          <w:szCs w:val="24"/>
        </w:rPr>
      </w:pPr>
    </w:p>
    <w:p w:rsidR="00907243" w:rsidRDefault="00907243" w:rsidP="00907243">
      <w:pPr>
        <w:rPr>
          <w:rFonts w:ascii="Times New Roman" w:hAnsi="Times New Roman" w:cs="Times New Roman"/>
          <w:sz w:val="28"/>
          <w:szCs w:val="28"/>
        </w:rPr>
      </w:pPr>
    </w:p>
    <w:p w:rsidR="00B77F1A" w:rsidRDefault="00B77F1A" w:rsidP="00907243">
      <w:pPr>
        <w:pStyle w:val="a4"/>
        <w:numPr>
          <w:ilvl w:val="0"/>
          <w:numId w:val="1"/>
        </w:numPr>
        <w:spacing w:after="0" w:line="240" w:lineRule="auto"/>
        <w:jc w:val="center"/>
        <w:rPr>
          <w:rFonts w:ascii="Times New Roman" w:hAnsi="Times New Roman" w:cs="Times New Roman"/>
          <w:b/>
          <w:sz w:val="24"/>
          <w:szCs w:val="24"/>
        </w:rPr>
      </w:pPr>
      <w:r w:rsidRPr="00B77F1A">
        <w:rPr>
          <w:rFonts w:ascii="Times New Roman" w:hAnsi="Times New Roman" w:cs="Times New Roman"/>
          <w:b/>
          <w:sz w:val="24"/>
          <w:szCs w:val="24"/>
        </w:rPr>
        <w:lastRenderedPageBreak/>
        <w:t xml:space="preserve">Общие сведения о предприятии </w:t>
      </w:r>
    </w:p>
    <w:p w:rsidR="00B77F1A" w:rsidRPr="00830C54" w:rsidRDefault="00B77F1A" w:rsidP="00830C54">
      <w:pPr>
        <w:pStyle w:val="a4"/>
        <w:spacing w:after="0" w:line="240" w:lineRule="auto"/>
        <w:rPr>
          <w:rFonts w:ascii="Times New Roman" w:hAnsi="Times New Roman" w:cs="Times New Roman"/>
          <w:b/>
          <w:sz w:val="24"/>
          <w:szCs w:val="24"/>
        </w:rPr>
      </w:pPr>
    </w:p>
    <w:p w:rsidR="00D34275" w:rsidRPr="00830C54" w:rsidRDefault="00D34275" w:rsidP="00D34275">
      <w:pPr>
        <w:pStyle w:val="a4"/>
        <w:numPr>
          <w:ilvl w:val="1"/>
          <w:numId w:val="2"/>
        </w:numPr>
        <w:spacing w:after="0" w:line="240" w:lineRule="auto"/>
        <w:jc w:val="center"/>
        <w:rPr>
          <w:rFonts w:ascii="Times New Roman" w:hAnsi="Times New Roman" w:cs="Times New Roman"/>
          <w:b/>
          <w:sz w:val="24"/>
          <w:szCs w:val="24"/>
        </w:rPr>
      </w:pPr>
      <w:r w:rsidRPr="00830C54">
        <w:rPr>
          <w:rFonts w:ascii="Times New Roman" w:hAnsi="Times New Roman" w:cs="Times New Roman"/>
          <w:b/>
          <w:sz w:val="24"/>
          <w:szCs w:val="24"/>
        </w:rPr>
        <w:t>Реквизиты предприятия</w:t>
      </w:r>
    </w:p>
    <w:p w:rsidR="00D34275" w:rsidRPr="00830C54" w:rsidRDefault="00D34275" w:rsidP="00D34275">
      <w:pPr>
        <w:pStyle w:val="a4"/>
        <w:spacing w:after="0" w:line="240" w:lineRule="auto"/>
        <w:ind w:left="810"/>
        <w:rPr>
          <w:rFonts w:ascii="Times New Roman" w:hAnsi="Times New Roman" w:cs="Times New Roman"/>
          <w:b/>
          <w:sz w:val="24"/>
          <w:szCs w:val="24"/>
        </w:rPr>
      </w:pPr>
    </w:p>
    <w:tbl>
      <w:tblPr>
        <w:tblW w:w="9039" w:type="dxa"/>
        <w:tblInd w:w="108" w:type="dxa"/>
        <w:tblLook w:val="04A0" w:firstRow="1" w:lastRow="0" w:firstColumn="1" w:lastColumn="0" w:noHBand="0" w:noVBand="1"/>
      </w:tblPr>
      <w:tblGrid>
        <w:gridCol w:w="4253"/>
        <w:gridCol w:w="4786"/>
      </w:tblGrid>
      <w:tr w:rsidR="003857A0" w:rsidRPr="003857A0" w:rsidTr="003857A0">
        <w:tc>
          <w:tcPr>
            <w:tcW w:w="4253" w:type="dxa"/>
          </w:tcPr>
          <w:p w:rsidR="003857A0" w:rsidRPr="003857A0" w:rsidRDefault="003857A0" w:rsidP="003857A0">
            <w:pPr>
              <w:pStyle w:val="a4"/>
              <w:spacing w:after="0" w:line="240" w:lineRule="auto"/>
              <w:ind w:left="0"/>
              <w:jc w:val="both"/>
              <w:rPr>
                <w:rFonts w:ascii="Times New Roman" w:hAnsi="Times New Roman" w:cs="Times New Roman"/>
                <w:sz w:val="24"/>
                <w:szCs w:val="24"/>
              </w:rPr>
            </w:pPr>
            <w:r w:rsidRPr="003857A0">
              <w:rPr>
                <w:rFonts w:ascii="Times New Roman" w:hAnsi="Times New Roman" w:cs="Times New Roman"/>
                <w:sz w:val="24"/>
                <w:szCs w:val="24"/>
              </w:rPr>
              <w:t>Наименование предприятия:</w:t>
            </w:r>
          </w:p>
        </w:tc>
        <w:tc>
          <w:tcPr>
            <w:tcW w:w="4786" w:type="dxa"/>
          </w:tcPr>
          <w:p w:rsidR="003857A0" w:rsidRPr="003857A0" w:rsidRDefault="003857A0" w:rsidP="003857A0">
            <w:pPr>
              <w:pStyle w:val="a4"/>
              <w:spacing w:after="0" w:line="240" w:lineRule="auto"/>
              <w:ind w:left="0"/>
              <w:jc w:val="both"/>
              <w:rPr>
                <w:rFonts w:ascii="Times New Roman" w:hAnsi="Times New Roman" w:cs="Times New Roman"/>
                <w:spacing w:val="-2"/>
                <w:sz w:val="24"/>
                <w:szCs w:val="24"/>
              </w:rPr>
            </w:pPr>
            <w:r w:rsidRPr="003857A0">
              <w:rPr>
                <w:rFonts w:ascii="Times New Roman" w:hAnsi="Times New Roman" w:cs="Times New Roman"/>
                <w:sz w:val="24"/>
                <w:szCs w:val="24"/>
              </w:rPr>
              <w:t>ТОО «ИРТЫШ-ТЗ</w:t>
            </w:r>
            <w:proofErr w:type="gramStart"/>
            <w:r w:rsidRPr="003857A0">
              <w:rPr>
                <w:rFonts w:ascii="Times New Roman" w:hAnsi="Times New Roman" w:cs="Times New Roman"/>
                <w:sz w:val="24"/>
                <w:szCs w:val="24"/>
                <w:lang w:val="kk-KZ"/>
              </w:rPr>
              <w:t>»(</w:t>
            </w:r>
            <w:proofErr w:type="gramEnd"/>
            <w:r w:rsidRPr="003857A0">
              <w:rPr>
                <w:rFonts w:ascii="Times New Roman" w:hAnsi="Times New Roman" w:cs="Times New Roman"/>
                <w:sz w:val="24"/>
                <w:szCs w:val="24"/>
                <w:lang w:val="kk-KZ"/>
              </w:rPr>
              <w:t>ИУ)</w:t>
            </w:r>
          </w:p>
          <w:p w:rsidR="003857A0" w:rsidRPr="003857A0" w:rsidRDefault="003857A0" w:rsidP="003857A0">
            <w:pPr>
              <w:pStyle w:val="a4"/>
              <w:spacing w:after="0" w:line="240" w:lineRule="auto"/>
              <w:ind w:left="0"/>
              <w:jc w:val="both"/>
              <w:rPr>
                <w:rFonts w:ascii="Times New Roman" w:hAnsi="Times New Roman" w:cs="Times New Roman"/>
                <w:sz w:val="24"/>
                <w:szCs w:val="24"/>
              </w:rPr>
            </w:pPr>
          </w:p>
        </w:tc>
      </w:tr>
      <w:tr w:rsidR="003857A0" w:rsidRPr="003857A0" w:rsidTr="003857A0">
        <w:tc>
          <w:tcPr>
            <w:tcW w:w="4253" w:type="dxa"/>
          </w:tcPr>
          <w:p w:rsidR="003857A0" w:rsidRPr="003857A0" w:rsidRDefault="003857A0" w:rsidP="003857A0">
            <w:pPr>
              <w:pStyle w:val="a4"/>
              <w:spacing w:after="0" w:line="240" w:lineRule="auto"/>
              <w:ind w:left="0"/>
              <w:jc w:val="both"/>
              <w:rPr>
                <w:rFonts w:ascii="Times New Roman" w:hAnsi="Times New Roman" w:cs="Times New Roman"/>
                <w:sz w:val="24"/>
                <w:szCs w:val="24"/>
              </w:rPr>
            </w:pPr>
            <w:r w:rsidRPr="003857A0">
              <w:rPr>
                <w:rFonts w:ascii="Times New Roman" w:hAnsi="Times New Roman" w:cs="Times New Roman"/>
                <w:sz w:val="24"/>
                <w:szCs w:val="24"/>
              </w:rPr>
              <w:t xml:space="preserve">Юридический адрес предприятия: </w:t>
            </w:r>
          </w:p>
        </w:tc>
        <w:tc>
          <w:tcPr>
            <w:tcW w:w="4786" w:type="dxa"/>
          </w:tcPr>
          <w:p w:rsidR="003857A0" w:rsidRPr="003857A0" w:rsidRDefault="003857A0" w:rsidP="003857A0">
            <w:pPr>
              <w:spacing w:after="0" w:line="240" w:lineRule="auto"/>
              <w:jc w:val="both"/>
              <w:rPr>
                <w:rFonts w:ascii="Times New Roman" w:hAnsi="Times New Roman" w:cs="Times New Roman"/>
                <w:bCs/>
                <w:sz w:val="24"/>
                <w:szCs w:val="24"/>
              </w:rPr>
            </w:pPr>
            <w:r w:rsidRPr="003857A0">
              <w:rPr>
                <w:rFonts w:ascii="Times New Roman" w:hAnsi="Times New Roman" w:cs="Times New Roman"/>
                <w:bCs/>
                <w:sz w:val="24"/>
                <w:szCs w:val="24"/>
              </w:rPr>
              <w:t xml:space="preserve">Республика Казахстан, Восточно-Казахстанская область, Уланский район, </w:t>
            </w:r>
            <w:proofErr w:type="spellStart"/>
            <w:r w:rsidRPr="003857A0">
              <w:rPr>
                <w:rFonts w:ascii="Times New Roman" w:hAnsi="Times New Roman" w:cs="Times New Roman"/>
                <w:bCs/>
                <w:sz w:val="24"/>
                <w:szCs w:val="24"/>
              </w:rPr>
              <w:t>Касым</w:t>
            </w:r>
            <w:proofErr w:type="spellEnd"/>
            <w:r w:rsidRPr="003857A0">
              <w:rPr>
                <w:rFonts w:ascii="Times New Roman" w:hAnsi="Times New Roman" w:cs="Times New Roman"/>
                <w:bCs/>
                <w:sz w:val="24"/>
                <w:szCs w:val="24"/>
              </w:rPr>
              <w:t xml:space="preserve"> </w:t>
            </w:r>
            <w:proofErr w:type="spellStart"/>
            <w:r w:rsidRPr="003857A0">
              <w:rPr>
                <w:rFonts w:ascii="Times New Roman" w:hAnsi="Times New Roman" w:cs="Times New Roman"/>
                <w:bCs/>
                <w:sz w:val="24"/>
                <w:szCs w:val="24"/>
              </w:rPr>
              <w:t>Кайсенова</w:t>
            </w:r>
            <w:proofErr w:type="spellEnd"/>
            <w:r w:rsidRPr="003857A0">
              <w:rPr>
                <w:rFonts w:ascii="Times New Roman" w:hAnsi="Times New Roman" w:cs="Times New Roman"/>
                <w:bCs/>
                <w:sz w:val="24"/>
                <w:szCs w:val="24"/>
              </w:rPr>
              <w:t xml:space="preserve"> </w:t>
            </w:r>
            <w:proofErr w:type="spellStart"/>
            <w:r w:rsidRPr="003857A0">
              <w:rPr>
                <w:rFonts w:ascii="Times New Roman" w:hAnsi="Times New Roman" w:cs="Times New Roman"/>
                <w:bCs/>
                <w:sz w:val="24"/>
                <w:szCs w:val="24"/>
              </w:rPr>
              <w:t>с.о</w:t>
            </w:r>
            <w:proofErr w:type="spellEnd"/>
            <w:r w:rsidRPr="003857A0">
              <w:rPr>
                <w:rFonts w:ascii="Times New Roman" w:hAnsi="Times New Roman" w:cs="Times New Roman"/>
                <w:bCs/>
                <w:sz w:val="24"/>
                <w:szCs w:val="24"/>
              </w:rPr>
              <w:t xml:space="preserve">., пос. </w:t>
            </w:r>
            <w:proofErr w:type="spellStart"/>
            <w:r w:rsidRPr="003857A0">
              <w:rPr>
                <w:rFonts w:ascii="Times New Roman" w:hAnsi="Times New Roman" w:cs="Times New Roman"/>
                <w:bCs/>
                <w:sz w:val="24"/>
                <w:szCs w:val="24"/>
              </w:rPr>
              <w:t>Касыма</w:t>
            </w:r>
            <w:proofErr w:type="spellEnd"/>
            <w:r w:rsidRPr="003857A0">
              <w:rPr>
                <w:rFonts w:ascii="Times New Roman" w:hAnsi="Times New Roman" w:cs="Times New Roman"/>
                <w:bCs/>
                <w:sz w:val="24"/>
                <w:szCs w:val="24"/>
              </w:rPr>
              <w:t xml:space="preserve"> </w:t>
            </w:r>
            <w:proofErr w:type="spellStart"/>
            <w:r w:rsidRPr="003857A0">
              <w:rPr>
                <w:rFonts w:ascii="Times New Roman" w:hAnsi="Times New Roman" w:cs="Times New Roman"/>
                <w:bCs/>
                <w:sz w:val="24"/>
                <w:szCs w:val="24"/>
              </w:rPr>
              <w:t>Кайсенова</w:t>
            </w:r>
            <w:proofErr w:type="spellEnd"/>
            <w:r w:rsidRPr="003857A0">
              <w:rPr>
                <w:rFonts w:ascii="Times New Roman" w:hAnsi="Times New Roman" w:cs="Times New Roman"/>
                <w:bCs/>
                <w:sz w:val="24"/>
                <w:szCs w:val="24"/>
              </w:rPr>
              <w:t>, учетный квартал 009-330.</w:t>
            </w:r>
          </w:p>
          <w:p w:rsidR="003857A0" w:rsidRPr="003857A0" w:rsidRDefault="003857A0" w:rsidP="003857A0">
            <w:pPr>
              <w:tabs>
                <w:tab w:val="left" w:pos="851"/>
              </w:tabs>
              <w:spacing w:after="0" w:line="240" w:lineRule="auto"/>
              <w:rPr>
                <w:rFonts w:ascii="Times New Roman" w:hAnsi="Times New Roman" w:cs="Times New Roman"/>
                <w:sz w:val="24"/>
                <w:szCs w:val="24"/>
              </w:rPr>
            </w:pPr>
          </w:p>
        </w:tc>
      </w:tr>
      <w:tr w:rsidR="003857A0" w:rsidRPr="003857A0" w:rsidTr="003857A0">
        <w:tc>
          <w:tcPr>
            <w:tcW w:w="4253" w:type="dxa"/>
          </w:tcPr>
          <w:p w:rsidR="003857A0" w:rsidRPr="003857A0" w:rsidRDefault="003857A0" w:rsidP="003857A0">
            <w:pPr>
              <w:pStyle w:val="a4"/>
              <w:spacing w:after="0" w:line="240" w:lineRule="auto"/>
              <w:ind w:left="0"/>
              <w:jc w:val="both"/>
              <w:rPr>
                <w:rFonts w:ascii="Times New Roman" w:hAnsi="Times New Roman" w:cs="Times New Roman"/>
                <w:sz w:val="24"/>
                <w:szCs w:val="24"/>
              </w:rPr>
            </w:pPr>
            <w:r w:rsidRPr="003857A0">
              <w:rPr>
                <w:rFonts w:ascii="Times New Roman" w:hAnsi="Times New Roman" w:cs="Times New Roman"/>
                <w:sz w:val="24"/>
                <w:szCs w:val="24"/>
              </w:rPr>
              <w:t>Финансовые реквизиты:</w:t>
            </w:r>
          </w:p>
        </w:tc>
        <w:tc>
          <w:tcPr>
            <w:tcW w:w="4786" w:type="dxa"/>
          </w:tcPr>
          <w:p w:rsidR="003857A0" w:rsidRPr="003857A0" w:rsidRDefault="003857A0" w:rsidP="003857A0">
            <w:pPr>
              <w:pStyle w:val="a4"/>
              <w:spacing w:after="0" w:line="240" w:lineRule="auto"/>
              <w:ind w:left="0"/>
              <w:jc w:val="both"/>
              <w:rPr>
                <w:rFonts w:ascii="Times New Roman" w:hAnsi="Times New Roman" w:cs="Times New Roman"/>
                <w:sz w:val="24"/>
                <w:szCs w:val="24"/>
                <w:shd w:val="clear" w:color="auto" w:fill="FCFCFC"/>
              </w:rPr>
            </w:pPr>
            <w:r w:rsidRPr="003857A0">
              <w:rPr>
                <w:rFonts w:ascii="Times New Roman" w:hAnsi="Times New Roman" w:cs="Times New Roman"/>
                <w:sz w:val="24"/>
                <w:szCs w:val="24"/>
              </w:rPr>
              <w:t xml:space="preserve">БИН </w:t>
            </w:r>
            <w:r w:rsidRPr="003857A0">
              <w:rPr>
                <w:rFonts w:ascii="Times New Roman" w:hAnsi="Times New Roman" w:cs="Times New Roman"/>
                <w:color w:val="212529"/>
                <w:sz w:val="24"/>
                <w:szCs w:val="24"/>
                <w:shd w:val="clear" w:color="auto" w:fill="FCFCFC"/>
              </w:rPr>
              <w:t>150840000553</w:t>
            </w:r>
          </w:p>
          <w:p w:rsidR="003857A0" w:rsidRPr="003857A0" w:rsidRDefault="003857A0" w:rsidP="003857A0">
            <w:pPr>
              <w:pStyle w:val="a4"/>
              <w:spacing w:after="0" w:line="240" w:lineRule="auto"/>
              <w:ind w:left="0"/>
              <w:jc w:val="both"/>
              <w:rPr>
                <w:rFonts w:ascii="Times New Roman" w:hAnsi="Times New Roman" w:cs="Times New Roman"/>
                <w:sz w:val="24"/>
                <w:szCs w:val="24"/>
                <w:highlight w:val="yellow"/>
                <w:lang w:val="en-US"/>
              </w:rPr>
            </w:pPr>
          </w:p>
        </w:tc>
      </w:tr>
    </w:tbl>
    <w:p w:rsidR="0017581C" w:rsidRPr="0000145A" w:rsidRDefault="0017581C" w:rsidP="0017581C">
      <w:pPr>
        <w:tabs>
          <w:tab w:val="left" w:pos="851"/>
        </w:tabs>
        <w:spacing w:after="0" w:line="240" w:lineRule="auto"/>
        <w:ind w:firstLine="851"/>
        <w:jc w:val="both"/>
        <w:rPr>
          <w:rFonts w:ascii="Times New Roman" w:hAnsi="Times New Roman" w:cs="Times New Roman"/>
          <w:sz w:val="24"/>
          <w:szCs w:val="24"/>
          <w:lang w:val="en-US"/>
        </w:rPr>
      </w:pPr>
    </w:p>
    <w:p w:rsidR="00830C54" w:rsidRPr="00830C54" w:rsidRDefault="00830C54" w:rsidP="00830C54">
      <w:pPr>
        <w:spacing w:after="0"/>
        <w:jc w:val="center"/>
        <w:rPr>
          <w:rFonts w:ascii="Times New Roman" w:hAnsi="Times New Roman" w:cs="Times New Roman"/>
          <w:b/>
          <w:sz w:val="24"/>
          <w:szCs w:val="24"/>
        </w:rPr>
      </w:pPr>
      <w:r w:rsidRPr="00830C54">
        <w:rPr>
          <w:rFonts w:ascii="Times New Roman" w:hAnsi="Times New Roman" w:cs="Times New Roman"/>
          <w:b/>
          <w:sz w:val="24"/>
          <w:szCs w:val="24"/>
        </w:rPr>
        <w:t xml:space="preserve">1.2 Сведения о расположении площадок предприятия </w:t>
      </w:r>
    </w:p>
    <w:p w:rsidR="005B6F23" w:rsidRPr="00116F00" w:rsidRDefault="005B6F23" w:rsidP="00116F00">
      <w:pPr>
        <w:spacing w:after="0" w:line="240" w:lineRule="auto"/>
        <w:ind w:firstLine="851"/>
        <w:jc w:val="both"/>
        <w:rPr>
          <w:rFonts w:ascii="Times New Roman" w:hAnsi="Times New Roman" w:cs="Times New Roman"/>
          <w:sz w:val="24"/>
          <w:szCs w:val="24"/>
        </w:rPr>
      </w:pPr>
    </w:p>
    <w:p w:rsidR="003857A0" w:rsidRPr="003857A0" w:rsidRDefault="003857A0" w:rsidP="003857A0">
      <w:pPr>
        <w:spacing w:after="0" w:line="240" w:lineRule="auto"/>
        <w:ind w:firstLine="851"/>
        <w:contextualSpacing/>
        <w:jc w:val="both"/>
        <w:rPr>
          <w:rFonts w:ascii="Times New Roman" w:hAnsi="Times New Roman" w:cs="Times New Roman"/>
          <w:sz w:val="24"/>
          <w:szCs w:val="24"/>
        </w:rPr>
      </w:pPr>
      <w:r w:rsidRPr="003857A0">
        <w:rPr>
          <w:rFonts w:ascii="Times New Roman" w:hAnsi="Times New Roman" w:cs="Times New Roman"/>
          <w:sz w:val="24"/>
          <w:szCs w:val="24"/>
        </w:rPr>
        <w:t xml:space="preserve">Участок проектируемого цеха по переработке семян подсолнечника и производства </w:t>
      </w:r>
      <w:proofErr w:type="gramStart"/>
      <w:r w:rsidRPr="003857A0">
        <w:rPr>
          <w:rFonts w:ascii="Times New Roman" w:hAnsi="Times New Roman" w:cs="Times New Roman"/>
          <w:sz w:val="24"/>
          <w:szCs w:val="24"/>
        </w:rPr>
        <w:t>масло-жировой</w:t>
      </w:r>
      <w:proofErr w:type="gramEnd"/>
      <w:r w:rsidRPr="003857A0">
        <w:rPr>
          <w:rFonts w:ascii="Times New Roman" w:hAnsi="Times New Roman" w:cs="Times New Roman"/>
          <w:sz w:val="24"/>
          <w:szCs w:val="24"/>
        </w:rPr>
        <w:t xml:space="preserve"> продукции, расположен в Уланском районе, ВКО, в 3,8 км северо-восточнее  от п. </w:t>
      </w:r>
      <w:proofErr w:type="spellStart"/>
      <w:r w:rsidRPr="003857A0">
        <w:rPr>
          <w:rFonts w:ascii="Times New Roman" w:hAnsi="Times New Roman" w:cs="Times New Roman"/>
          <w:sz w:val="24"/>
          <w:szCs w:val="24"/>
        </w:rPr>
        <w:t>Касыма</w:t>
      </w:r>
      <w:proofErr w:type="spellEnd"/>
      <w:r w:rsidRPr="003857A0">
        <w:rPr>
          <w:rFonts w:ascii="Times New Roman" w:hAnsi="Times New Roman" w:cs="Times New Roman"/>
          <w:sz w:val="24"/>
          <w:szCs w:val="24"/>
        </w:rPr>
        <w:t xml:space="preserve"> </w:t>
      </w:r>
      <w:proofErr w:type="spellStart"/>
      <w:r w:rsidRPr="003857A0">
        <w:rPr>
          <w:rFonts w:ascii="Times New Roman" w:hAnsi="Times New Roman" w:cs="Times New Roman"/>
          <w:sz w:val="24"/>
          <w:szCs w:val="24"/>
        </w:rPr>
        <w:t>Кайсенова</w:t>
      </w:r>
      <w:proofErr w:type="spellEnd"/>
      <w:r w:rsidRPr="003857A0">
        <w:rPr>
          <w:rFonts w:ascii="Times New Roman" w:hAnsi="Times New Roman" w:cs="Times New Roman"/>
          <w:sz w:val="24"/>
          <w:szCs w:val="24"/>
        </w:rPr>
        <w:t xml:space="preserve">. </w:t>
      </w:r>
    </w:p>
    <w:p w:rsidR="003857A0" w:rsidRPr="003857A0" w:rsidRDefault="003857A0" w:rsidP="003857A0">
      <w:pPr>
        <w:spacing w:after="0" w:line="240" w:lineRule="auto"/>
        <w:ind w:firstLine="851"/>
        <w:contextualSpacing/>
        <w:jc w:val="both"/>
        <w:rPr>
          <w:rFonts w:ascii="Times New Roman" w:hAnsi="Times New Roman" w:cs="Times New Roman"/>
          <w:color w:val="000000"/>
          <w:sz w:val="24"/>
          <w:szCs w:val="24"/>
        </w:rPr>
      </w:pPr>
      <w:r w:rsidRPr="003857A0">
        <w:rPr>
          <w:rFonts w:ascii="Times New Roman" w:hAnsi="Times New Roman" w:cs="Times New Roman"/>
          <w:color w:val="000000"/>
          <w:sz w:val="24"/>
          <w:szCs w:val="24"/>
        </w:rPr>
        <w:t xml:space="preserve">Для размещения цеха имеется земельных участок с кадастровым номером №05-079-009-330 площадью – 1,0 га. Целевое назначение участка – для размещения административно-бытового здания, цеха по переработке семян подсолнечника и производства </w:t>
      </w:r>
      <w:proofErr w:type="gramStart"/>
      <w:r w:rsidRPr="003857A0">
        <w:rPr>
          <w:rFonts w:ascii="Times New Roman" w:hAnsi="Times New Roman" w:cs="Times New Roman"/>
          <w:color w:val="000000"/>
          <w:sz w:val="24"/>
          <w:szCs w:val="24"/>
        </w:rPr>
        <w:t>масло-жировой</w:t>
      </w:r>
      <w:proofErr w:type="gramEnd"/>
      <w:r w:rsidRPr="003857A0">
        <w:rPr>
          <w:rFonts w:ascii="Times New Roman" w:hAnsi="Times New Roman" w:cs="Times New Roman"/>
          <w:color w:val="000000"/>
          <w:sz w:val="24"/>
          <w:szCs w:val="24"/>
        </w:rPr>
        <w:t xml:space="preserve"> продукции. </w:t>
      </w:r>
    </w:p>
    <w:p w:rsidR="003857A0" w:rsidRPr="003857A0" w:rsidRDefault="003857A0" w:rsidP="003857A0">
      <w:pPr>
        <w:spacing w:after="0" w:line="240" w:lineRule="auto"/>
        <w:ind w:firstLine="851"/>
        <w:contextualSpacing/>
        <w:jc w:val="both"/>
        <w:rPr>
          <w:rFonts w:ascii="Times New Roman" w:hAnsi="Times New Roman" w:cs="Times New Roman"/>
          <w:sz w:val="24"/>
          <w:szCs w:val="24"/>
        </w:rPr>
      </w:pPr>
      <w:r w:rsidRPr="003857A0">
        <w:rPr>
          <w:rFonts w:ascii="Times New Roman" w:hAnsi="Times New Roman" w:cs="Times New Roman"/>
          <w:sz w:val="24"/>
          <w:szCs w:val="24"/>
        </w:rPr>
        <w:t>Ближайшая жилая застройка (садоводческое товарищество) от здания проектируемого цеха расположена в юго-восточном направлении на расстоянии 240 м.</w:t>
      </w:r>
    </w:p>
    <w:p w:rsidR="003857A0" w:rsidRPr="003857A0" w:rsidRDefault="003857A0" w:rsidP="003857A0">
      <w:pPr>
        <w:spacing w:after="0" w:line="240" w:lineRule="auto"/>
        <w:ind w:firstLine="851"/>
        <w:contextualSpacing/>
        <w:jc w:val="both"/>
        <w:rPr>
          <w:rFonts w:ascii="Times New Roman" w:hAnsi="Times New Roman" w:cs="Times New Roman"/>
          <w:sz w:val="24"/>
          <w:szCs w:val="24"/>
        </w:rPr>
      </w:pPr>
      <w:r w:rsidRPr="003857A0">
        <w:rPr>
          <w:rFonts w:ascii="Times New Roman" w:hAnsi="Times New Roman" w:cs="Times New Roman"/>
          <w:sz w:val="24"/>
          <w:szCs w:val="24"/>
        </w:rPr>
        <w:t>Координаты угловых точек представлены в таблице 2.1</w:t>
      </w:r>
    </w:p>
    <w:p w:rsidR="003857A0" w:rsidRPr="003857A0" w:rsidRDefault="003857A0" w:rsidP="003857A0">
      <w:pPr>
        <w:spacing w:after="0" w:line="240" w:lineRule="auto"/>
        <w:ind w:firstLine="851"/>
        <w:contextualSpacing/>
        <w:jc w:val="right"/>
        <w:rPr>
          <w:rFonts w:ascii="Times New Roman" w:hAnsi="Times New Roman" w:cs="Times New Roman"/>
          <w:sz w:val="24"/>
          <w:szCs w:val="24"/>
        </w:rPr>
      </w:pPr>
    </w:p>
    <w:p w:rsidR="003857A0" w:rsidRPr="003857A0" w:rsidRDefault="003857A0" w:rsidP="003857A0">
      <w:pPr>
        <w:spacing w:after="0" w:line="240" w:lineRule="auto"/>
        <w:ind w:firstLine="851"/>
        <w:contextualSpacing/>
        <w:jc w:val="right"/>
        <w:rPr>
          <w:rFonts w:ascii="Times New Roman" w:hAnsi="Times New Roman" w:cs="Times New Roman"/>
          <w:sz w:val="24"/>
          <w:szCs w:val="24"/>
        </w:rPr>
      </w:pPr>
      <w:r w:rsidRPr="003857A0">
        <w:rPr>
          <w:rFonts w:ascii="Times New Roman" w:hAnsi="Times New Roman" w:cs="Times New Roman"/>
          <w:sz w:val="24"/>
          <w:szCs w:val="24"/>
        </w:rPr>
        <w:t>Таблица 2.1</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68"/>
        <w:gridCol w:w="2802"/>
      </w:tblGrid>
      <w:tr w:rsidR="003857A0" w:rsidRPr="003857A0" w:rsidTr="00E32F7F">
        <w:trPr>
          <w:jc w:val="center"/>
        </w:trPr>
        <w:tc>
          <w:tcPr>
            <w:tcW w:w="17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 xml:space="preserve">№ </w:t>
            </w:r>
          </w:p>
        </w:tc>
        <w:tc>
          <w:tcPr>
            <w:tcW w:w="2868"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 xml:space="preserve">Северная широта </w:t>
            </w:r>
          </w:p>
        </w:tc>
        <w:tc>
          <w:tcPr>
            <w:tcW w:w="28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Восточная долгота</w:t>
            </w:r>
          </w:p>
        </w:tc>
      </w:tr>
      <w:tr w:rsidR="003857A0" w:rsidRPr="003857A0" w:rsidTr="00E32F7F">
        <w:trPr>
          <w:jc w:val="center"/>
        </w:trPr>
        <w:tc>
          <w:tcPr>
            <w:tcW w:w="17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1</w:t>
            </w:r>
          </w:p>
        </w:tc>
        <w:tc>
          <w:tcPr>
            <w:tcW w:w="2868"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49° 53' 57"</w:t>
            </w:r>
          </w:p>
        </w:tc>
        <w:tc>
          <w:tcPr>
            <w:tcW w:w="28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82° 31' 52"</w:t>
            </w:r>
          </w:p>
        </w:tc>
      </w:tr>
      <w:tr w:rsidR="003857A0" w:rsidRPr="003857A0" w:rsidTr="00E32F7F">
        <w:trPr>
          <w:jc w:val="center"/>
        </w:trPr>
        <w:tc>
          <w:tcPr>
            <w:tcW w:w="17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2</w:t>
            </w:r>
          </w:p>
        </w:tc>
        <w:tc>
          <w:tcPr>
            <w:tcW w:w="2868"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49° 53' 56"</w:t>
            </w:r>
          </w:p>
        </w:tc>
        <w:tc>
          <w:tcPr>
            <w:tcW w:w="28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82° 31' 53"</w:t>
            </w:r>
          </w:p>
        </w:tc>
      </w:tr>
      <w:tr w:rsidR="003857A0" w:rsidRPr="003857A0" w:rsidTr="00E32F7F">
        <w:trPr>
          <w:jc w:val="center"/>
        </w:trPr>
        <w:tc>
          <w:tcPr>
            <w:tcW w:w="17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3</w:t>
            </w:r>
          </w:p>
        </w:tc>
        <w:tc>
          <w:tcPr>
            <w:tcW w:w="2868"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49° 53' 55"</w:t>
            </w:r>
          </w:p>
        </w:tc>
        <w:tc>
          <w:tcPr>
            <w:tcW w:w="28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82° 31' 50"</w:t>
            </w:r>
          </w:p>
        </w:tc>
      </w:tr>
      <w:tr w:rsidR="003857A0" w:rsidRPr="003857A0" w:rsidTr="00E32F7F">
        <w:trPr>
          <w:jc w:val="center"/>
        </w:trPr>
        <w:tc>
          <w:tcPr>
            <w:tcW w:w="17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4</w:t>
            </w:r>
          </w:p>
        </w:tc>
        <w:tc>
          <w:tcPr>
            <w:tcW w:w="2868"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49° 53' 56"</w:t>
            </w:r>
          </w:p>
        </w:tc>
        <w:tc>
          <w:tcPr>
            <w:tcW w:w="2802" w:type="dxa"/>
          </w:tcPr>
          <w:p w:rsidR="003857A0" w:rsidRPr="003857A0" w:rsidRDefault="003857A0" w:rsidP="003857A0">
            <w:pPr>
              <w:spacing w:after="0" w:line="240" w:lineRule="auto"/>
              <w:contextualSpacing/>
              <w:jc w:val="center"/>
              <w:rPr>
                <w:rFonts w:ascii="Times New Roman" w:hAnsi="Times New Roman" w:cs="Times New Roman"/>
                <w:sz w:val="24"/>
                <w:szCs w:val="24"/>
              </w:rPr>
            </w:pPr>
            <w:r w:rsidRPr="003857A0">
              <w:rPr>
                <w:rFonts w:ascii="Times New Roman" w:hAnsi="Times New Roman" w:cs="Times New Roman"/>
                <w:sz w:val="24"/>
                <w:szCs w:val="24"/>
              </w:rPr>
              <w:t>82° 31' 50"</w:t>
            </w:r>
          </w:p>
        </w:tc>
      </w:tr>
    </w:tbl>
    <w:p w:rsidR="00F42212" w:rsidRPr="00EE65EF" w:rsidRDefault="00F42212" w:rsidP="00EE65EF">
      <w:pPr>
        <w:spacing w:after="0" w:line="240" w:lineRule="auto"/>
        <w:jc w:val="center"/>
        <w:rPr>
          <w:rFonts w:ascii="Times New Roman" w:hAnsi="Times New Roman" w:cs="Times New Roman"/>
          <w:sz w:val="24"/>
          <w:szCs w:val="24"/>
        </w:rPr>
      </w:pPr>
    </w:p>
    <w:p w:rsidR="00B50051" w:rsidRPr="00B50051" w:rsidRDefault="00116F00" w:rsidP="00EE65E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Общие сведения о пред</w:t>
      </w:r>
      <w:r w:rsidR="00EE65EF">
        <w:rPr>
          <w:rFonts w:ascii="Times New Roman" w:hAnsi="Times New Roman" w:cs="Times New Roman"/>
          <w:sz w:val="24"/>
          <w:szCs w:val="24"/>
        </w:rPr>
        <w:t>приятии представлены в таблице 3</w:t>
      </w:r>
      <w:r>
        <w:rPr>
          <w:rFonts w:ascii="Times New Roman" w:hAnsi="Times New Roman" w:cs="Times New Roman"/>
          <w:sz w:val="24"/>
          <w:szCs w:val="24"/>
        </w:rPr>
        <w:t>.</w:t>
      </w:r>
    </w:p>
    <w:p w:rsidR="00901CD9" w:rsidRDefault="00901CD9" w:rsidP="00D34275">
      <w:pPr>
        <w:spacing w:after="0" w:line="240" w:lineRule="auto"/>
        <w:jc w:val="center"/>
        <w:rPr>
          <w:rFonts w:ascii="Times New Roman" w:hAnsi="Times New Roman" w:cs="Times New Roman"/>
          <w:b/>
          <w:sz w:val="24"/>
          <w:szCs w:val="24"/>
        </w:rPr>
      </w:pPr>
    </w:p>
    <w:p w:rsidR="00901CD9" w:rsidRDefault="00901CD9" w:rsidP="003857A0">
      <w:pPr>
        <w:spacing w:after="0" w:line="240" w:lineRule="auto"/>
        <w:rPr>
          <w:rFonts w:ascii="Times New Roman" w:hAnsi="Times New Roman" w:cs="Times New Roman"/>
          <w:b/>
          <w:sz w:val="24"/>
          <w:szCs w:val="24"/>
        </w:rPr>
      </w:pPr>
    </w:p>
    <w:p w:rsidR="00901CD9" w:rsidRDefault="00901CD9" w:rsidP="00D34275">
      <w:pPr>
        <w:spacing w:after="0" w:line="240" w:lineRule="auto"/>
        <w:jc w:val="center"/>
        <w:rPr>
          <w:rFonts w:ascii="Times New Roman" w:hAnsi="Times New Roman" w:cs="Times New Roman"/>
          <w:b/>
          <w:sz w:val="24"/>
          <w:szCs w:val="24"/>
        </w:rPr>
      </w:pPr>
    </w:p>
    <w:p w:rsidR="00B50051" w:rsidRPr="00B50051" w:rsidRDefault="00B50051" w:rsidP="00D34275">
      <w:pPr>
        <w:spacing w:after="0" w:line="240" w:lineRule="auto"/>
        <w:jc w:val="center"/>
        <w:rPr>
          <w:rFonts w:ascii="Times New Roman" w:hAnsi="Times New Roman" w:cs="Times New Roman"/>
          <w:b/>
          <w:sz w:val="24"/>
          <w:szCs w:val="24"/>
        </w:rPr>
      </w:pPr>
      <w:r w:rsidRPr="00B50051">
        <w:rPr>
          <w:rFonts w:ascii="Times New Roman" w:hAnsi="Times New Roman" w:cs="Times New Roman"/>
          <w:b/>
          <w:sz w:val="24"/>
          <w:szCs w:val="24"/>
        </w:rPr>
        <w:t>1.3 Краткое описание технологии работ</w:t>
      </w:r>
    </w:p>
    <w:p w:rsidR="00116F00" w:rsidRPr="00901CD9" w:rsidRDefault="00116F00" w:rsidP="00901CD9">
      <w:pPr>
        <w:spacing w:after="0" w:line="240" w:lineRule="auto"/>
        <w:ind w:firstLine="851"/>
        <w:jc w:val="both"/>
        <w:rPr>
          <w:rFonts w:ascii="Times New Roman" w:hAnsi="Times New Roman" w:cs="Times New Roman"/>
          <w:sz w:val="24"/>
          <w:szCs w:val="24"/>
        </w:rPr>
      </w:pPr>
    </w:p>
    <w:p w:rsidR="003857A0" w:rsidRPr="003857A0" w:rsidRDefault="003857A0" w:rsidP="003857A0">
      <w:pPr>
        <w:pStyle w:val="af"/>
        <w:ind w:firstLine="851"/>
        <w:jc w:val="both"/>
        <w:rPr>
          <w:b w:val="0"/>
        </w:rPr>
      </w:pPr>
      <w:r w:rsidRPr="003857A0">
        <w:rPr>
          <w:b w:val="0"/>
        </w:rPr>
        <w:t xml:space="preserve">Рабочим проектом предусматривается проведение переоборудования с реконструкцией ангара (путем строительства </w:t>
      </w:r>
      <w:proofErr w:type="spellStart"/>
      <w:r w:rsidRPr="003857A0">
        <w:rPr>
          <w:b w:val="0"/>
        </w:rPr>
        <w:t>пристроя</w:t>
      </w:r>
      <w:proofErr w:type="spellEnd"/>
      <w:r w:rsidRPr="003857A0">
        <w:rPr>
          <w:b w:val="0"/>
        </w:rPr>
        <w:t xml:space="preserve"> с размещением цеха по переработке семян подсолнечника и производства </w:t>
      </w:r>
      <w:proofErr w:type="gramStart"/>
      <w:r w:rsidRPr="003857A0">
        <w:rPr>
          <w:b w:val="0"/>
        </w:rPr>
        <w:t>масло-жировой</w:t>
      </w:r>
      <w:proofErr w:type="gramEnd"/>
      <w:r w:rsidRPr="003857A0">
        <w:rPr>
          <w:b w:val="0"/>
        </w:rPr>
        <w:t xml:space="preserve"> продукции).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Цех по переработке семян подсолнечника предназначен для производства подсолнечного масла первого отжима.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Начало эксплуатации – сентябрь 2025 г.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Режим работы цеха – 365 дней в году (7 дней в неделю), 2 смены в сутки. Продолжительность смены – 8 часов.</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Количество рабочего персонала – 10 человек.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Производственная мощность цеха (с учетом проектной мощности оборудования):</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семена подсолнечника - 40 т/сутки (14 600 т/год);</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 подсолнечное масло I отжима – 18,0 т/сутки (6 570 т/год);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жмых – 22 т/сутки (8 030 т/год).</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lastRenderedPageBreak/>
        <w:t xml:space="preserve">Для производства подсолнечного масла ежедневно на территорию цеха будут подвозиться семена подсолнечника в объеме 40 т. Хранение и очистка подсолнечника от примесей в данном цехе не предусматривается, подсолнечник будет доставлен в Биг Багах уже в готовом для отжима состоянии (очищенный, высушенный).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Семена подсолнечника пересыпаются погрузчиком в накопительный бункер объем (3 т), из которого транспортером </w:t>
      </w:r>
      <w:proofErr w:type="gramStart"/>
      <w:r w:rsidRPr="003857A0">
        <w:rPr>
          <w:rFonts w:ascii="Times New Roman" w:hAnsi="Times New Roman" w:cs="Times New Roman"/>
        </w:rPr>
        <w:t>подаются</w:t>
      </w:r>
      <w:proofErr w:type="gramEnd"/>
      <w:r w:rsidRPr="003857A0">
        <w:rPr>
          <w:rFonts w:ascii="Times New Roman" w:hAnsi="Times New Roman" w:cs="Times New Roman"/>
        </w:rPr>
        <w:t xml:space="preserve"> приёмный бункер объем 3 тонны.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Из приёмного бункера, подсолнечник по транспортеру подается в приемные бункеры шнековых </w:t>
      </w:r>
      <w:proofErr w:type="spellStart"/>
      <w:r w:rsidRPr="003857A0">
        <w:rPr>
          <w:rFonts w:ascii="Times New Roman" w:hAnsi="Times New Roman" w:cs="Times New Roman"/>
        </w:rPr>
        <w:t>маслопрессов</w:t>
      </w:r>
      <w:proofErr w:type="spellEnd"/>
      <w:r w:rsidRPr="003857A0">
        <w:rPr>
          <w:rFonts w:ascii="Times New Roman" w:hAnsi="Times New Roman" w:cs="Times New Roman"/>
        </w:rPr>
        <w:t xml:space="preserve"> марки </w:t>
      </w:r>
      <w:r w:rsidRPr="003857A0">
        <w:rPr>
          <w:rFonts w:ascii="Times New Roman" w:hAnsi="Times New Roman" w:cs="Times New Roman"/>
          <w:lang w:val="en-US"/>
        </w:rPr>
        <w:t>YZYX</w:t>
      </w:r>
      <w:r w:rsidRPr="003857A0">
        <w:rPr>
          <w:rFonts w:ascii="Times New Roman" w:hAnsi="Times New Roman" w:cs="Times New Roman"/>
        </w:rPr>
        <w:t xml:space="preserve">95 (3 шт.), </w:t>
      </w:r>
      <w:r w:rsidRPr="003857A0">
        <w:rPr>
          <w:rFonts w:ascii="Times New Roman" w:hAnsi="Times New Roman" w:cs="Times New Roman"/>
          <w:lang w:val="en-US"/>
        </w:rPr>
        <w:t>YZYX</w:t>
      </w:r>
      <w:r w:rsidRPr="003857A0">
        <w:rPr>
          <w:rFonts w:ascii="Times New Roman" w:hAnsi="Times New Roman" w:cs="Times New Roman"/>
        </w:rPr>
        <w:t xml:space="preserve">120 (3 шт.). Технология прессования масла следующая: из приемного бункера </w:t>
      </w:r>
      <w:proofErr w:type="spellStart"/>
      <w:r w:rsidRPr="003857A0">
        <w:rPr>
          <w:rFonts w:ascii="Times New Roman" w:hAnsi="Times New Roman" w:cs="Times New Roman"/>
        </w:rPr>
        <w:t>маслопресса</w:t>
      </w:r>
      <w:proofErr w:type="spellEnd"/>
      <w:r w:rsidRPr="003857A0">
        <w:rPr>
          <w:rFonts w:ascii="Times New Roman" w:hAnsi="Times New Roman" w:cs="Times New Roman"/>
        </w:rPr>
        <w:t xml:space="preserve"> семена подсолнечника самотеком поступают в </w:t>
      </w:r>
      <w:proofErr w:type="spellStart"/>
      <w:r w:rsidRPr="003857A0">
        <w:rPr>
          <w:rFonts w:ascii="Times New Roman" w:hAnsi="Times New Roman" w:cs="Times New Roman"/>
        </w:rPr>
        <w:t>зеерную</w:t>
      </w:r>
      <w:proofErr w:type="spellEnd"/>
      <w:r w:rsidRPr="003857A0">
        <w:rPr>
          <w:rFonts w:ascii="Times New Roman" w:hAnsi="Times New Roman" w:cs="Times New Roman"/>
        </w:rPr>
        <w:t xml:space="preserve"> </w:t>
      </w:r>
      <w:proofErr w:type="gramStart"/>
      <w:r w:rsidRPr="003857A0">
        <w:rPr>
          <w:rFonts w:ascii="Times New Roman" w:hAnsi="Times New Roman" w:cs="Times New Roman"/>
        </w:rPr>
        <w:t>камеру</w:t>
      </w:r>
      <w:proofErr w:type="gramEnd"/>
      <w:r w:rsidRPr="003857A0">
        <w:rPr>
          <w:rFonts w:ascii="Times New Roman" w:hAnsi="Times New Roman" w:cs="Times New Roman"/>
        </w:rPr>
        <w:t xml:space="preserve"> имеющую шнековый вал. Подсолнечник захватывается первыми витками шнекового вала и передвигается по камере. При этом происходит его непрерывное уплотнение и прессование, отжимаемое масло стекает из камеры в резервуар, расположенный под ней, через специальные отверстия. </w:t>
      </w:r>
    </w:p>
    <w:p w:rsidR="003857A0" w:rsidRPr="003857A0" w:rsidRDefault="003857A0" w:rsidP="003857A0">
      <w:pPr>
        <w:spacing w:after="0" w:line="240" w:lineRule="auto"/>
        <w:ind w:firstLine="851"/>
        <w:jc w:val="both"/>
        <w:rPr>
          <w:rFonts w:ascii="Times New Roman" w:hAnsi="Times New Roman" w:cs="Times New Roman"/>
          <w:bCs/>
          <w:shd w:val="clear" w:color="auto" w:fill="FFFFFF"/>
        </w:rPr>
      </w:pPr>
      <w:r w:rsidRPr="003857A0">
        <w:rPr>
          <w:rFonts w:ascii="Times New Roman" w:hAnsi="Times New Roman" w:cs="Times New Roman"/>
        </w:rPr>
        <w:t xml:space="preserve">Из накопительного резервуара, </w:t>
      </w:r>
      <w:proofErr w:type="gramStart"/>
      <w:r w:rsidRPr="003857A0">
        <w:rPr>
          <w:rFonts w:ascii="Times New Roman" w:hAnsi="Times New Roman" w:cs="Times New Roman"/>
        </w:rPr>
        <w:t>масло насосом</w:t>
      </w:r>
      <w:proofErr w:type="gramEnd"/>
      <w:r w:rsidRPr="003857A0">
        <w:rPr>
          <w:rFonts w:ascii="Times New Roman" w:hAnsi="Times New Roman" w:cs="Times New Roman"/>
        </w:rPr>
        <w:t xml:space="preserve"> подается на горизонтальный маслофильтр</w:t>
      </w:r>
      <w:r w:rsidRPr="003857A0">
        <w:rPr>
          <w:rFonts w:ascii="Times New Roman" w:hAnsi="Times New Roman" w:cs="Times New Roman"/>
          <w:bCs/>
          <w:shd w:val="clear" w:color="auto" w:fill="FFFFFF"/>
        </w:rPr>
        <w:t xml:space="preserve">. Маслофильтр предназначен для отбора примесей механического происхождения в прессовом масле.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bCs/>
          <w:shd w:val="clear" w:color="auto" w:fill="FFFFFF"/>
        </w:rPr>
        <w:t xml:space="preserve">Очищенное масло после фильтра подается на хранение на склад. </w:t>
      </w:r>
      <w:r w:rsidRPr="003857A0">
        <w:rPr>
          <w:rFonts w:ascii="Times New Roman" w:hAnsi="Times New Roman" w:cs="Times New Roman"/>
        </w:rPr>
        <w:t>Для хранения масла проектом предусматривается устройство склада из четырех резервуаров по 50 м</w:t>
      </w:r>
      <w:r w:rsidRPr="003857A0">
        <w:rPr>
          <w:rFonts w:ascii="Times New Roman" w:hAnsi="Times New Roman" w:cs="Times New Roman"/>
          <w:vertAlign w:val="superscript"/>
        </w:rPr>
        <w:t>3</w:t>
      </w:r>
      <w:r w:rsidRPr="003857A0">
        <w:rPr>
          <w:rFonts w:ascii="Times New Roman" w:hAnsi="Times New Roman" w:cs="Times New Roman"/>
        </w:rPr>
        <w:t xml:space="preserve"> каждый, с возможностью отгрузки накопленного масла в автоцистерны. Хранение масла в резервуарах не будет превышать 30 дней, после чего масло будет вывезено потребителям.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Отжатый материал в виде жмыха выходит через кольцевую щель </w:t>
      </w:r>
      <w:proofErr w:type="spellStart"/>
      <w:r w:rsidRPr="003857A0">
        <w:rPr>
          <w:rFonts w:ascii="Times New Roman" w:hAnsi="Times New Roman" w:cs="Times New Roman"/>
        </w:rPr>
        <w:t>маслопресса</w:t>
      </w:r>
      <w:proofErr w:type="spellEnd"/>
      <w:r w:rsidRPr="003857A0">
        <w:rPr>
          <w:rFonts w:ascii="Times New Roman" w:hAnsi="Times New Roman" w:cs="Times New Roman"/>
        </w:rPr>
        <w:t xml:space="preserve"> и транспортером подается накопительный оперативный бункер, благодаря которому линия может работать непрерывно и независимо от регулярности поступления материала. Далее сырье поступает в </w:t>
      </w:r>
      <w:proofErr w:type="spellStart"/>
      <w:r w:rsidRPr="003857A0">
        <w:rPr>
          <w:rFonts w:ascii="Times New Roman" w:hAnsi="Times New Roman" w:cs="Times New Roman"/>
        </w:rPr>
        <w:t>гранулятор</w:t>
      </w:r>
      <w:proofErr w:type="spellEnd"/>
      <w:r w:rsidRPr="003857A0">
        <w:rPr>
          <w:rFonts w:ascii="Times New Roman" w:hAnsi="Times New Roman" w:cs="Times New Roman"/>
        </w:rPr>
        <w:t xml:space="preserve">, где оно сжимается в 3-4 раза (размер гранул регулируется за счет диаметра отверстий матрицы и с помощью ножей). Готовые гранулы из </w:t>
      </w:r>
      <w:proofErr w:type="spellStart"/>
      <w:r w:rsidRPr="003857A0">
        <w:rPr>
          <w:rFonts w:ascii="Times New Roman" w:hAnsi="Times New Roman" w:cs="Times New Roman"/>
        </w:rPr>
        <w:t>гранулятора</w:t>
      </w:r>
      <w:proofErr w:type="spellEnd"/>
      <w:r w:rsidRPr="003857A0">
        <w:rPr>
          <w:rFonts w:ascii="Times New Roman" w:hAnsi="Times New Roman" w:cs="Times New Roman"/>
        </w:rPr>
        <w:t xml:space="preserve"> охлаждаются и упаковываются в Биг Баги.</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Полученное масло и гранулированный жмых будут реализованы по договорам с потенциальными покупателями, как внутри Республики Казахстан, так и на </w:t>
      </w:r>
      <w:proofErr w:type="gramStart"/>
      <w:r w:rsidRPr="003857A0">
        <w:rPr>
          <w:rFonts w:ascii="Times New Roman" w:hAnsi="Times New Roman" w:cs="Times New Roman"/>
        </w:rPr>
        <w:t>экспорт</w:t>
      </w:r>
      <w:proofErr w:type="gramEnd"/>
      <w:r w:rsidRPr="003857A0">
        <w:rPr>
          <w:rFonts w:ascii="Times New Roman" w:hAnsi="Times New Roman" w:cs="Times New Roman"/>
        </w:rPr>
        <w:t xml:space="preserve"> на международный рынок.</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Все оборудование цеха работает от электричества.</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Проектными решениями система аспирационной очистки воздуха от устанавливаемого оборудования не предусматривается, так как в комплектации данного оборудования ее нет. </w:t>
      </w:r>
    </w:p>
    <w:p w:rsidR="003857A0" w:rsidRPr="003857A0" w:rsidRDefault="003857A0" w:rsidP="003857A0">
      <w:pPr>
        <w:spacing w:after="0" w:line="240" w:lineRule="auto"/>
        <w:ind w:firstLine="851"/>
        <w:jc w:val="both"/>
        <w:rPr>
          <w:rFonts w:ascii="Times New Roman" w:hAnsi="Times New Roman" w:cs="Times New Roman"/>
        </w:rPr>
      </w:pPr>
      <w:r w:rsidRPr="003857A0">
        <w:rPr>
          <w:rFonts w:ascii="Times New Roman" w:hAnsi="Times New Roman" w:cs="Times New Roman"/>
        </w:rPr>
        <w:t xml:space="preserve">В процессе получения масла I отжима, образование лузги не происходит, так как очистка и обжарка семян подсолнечника в цехе не предусмотрена. </w:t>
      </w:r>
    </w:p>
    <w:p w:rsidR="00982FC1" w:rsidRDefault="00982FC1" w:rsidP="00EE65EF">
      <w:pPr>
        <w:pStyle w:val="ad"/>
        <w:spacing w:after="0" w:line="240" w:lineRule="auto"/>
        <w:ind w:right="-6"/>
        <w:jc w:val="both"/>
        <w:rPr>
          <w:rFonts w:ascii="Times New Roman" w:hAnsi="Times New Roman" w:cs="Times New Roman"/>
          <w:b/>
          <w:sz w:val="24"/>
          <w:szCs w:val="24"/>
        </w:rPr>
      </w:pPr>
    </w:p>
    <w:p w:rsidR="003B3B4D" w:rsidRPr="009010D4" w:rsidRDefault="003B3B4D" w:rsidP="0000145A">
      <w:pPr>
        <w:pStyle w:val="ad"/>
        <w:spacing w:after="0" w:line="240" w:lineRule="auto"/>
        <w:ind w:right="-6"/>
        <w:jc w:val="both"/>
        <w:rPr>
          <w:rFonts w:ascii="Times New Roman" w:hAnsi="Times New Roman" w:cs="Times New Roman"/>
          <w:b/>
          <w:sz w:val="24"/>
          <w:szCs w:val="24"/>
        </w:rPr>
      </w:pPr>
    </w:p>
    <w:p w:rsidR="00B50051" w:rsidRPr="009010D4" w:rsidRDefault="003B3B4D" w:rsidP="009010D4">
      <w:pPr>
        <w:pStyle w:val="ad"/>
        <w:spacing w:after="0" w:line="240" w:lineRule="auto"/>
        <w:ind w:firstLine="851"/>
        <w:rPr>
          <w:rFonts w:ascii="Times New Roman" w:hAnsi="Times New Roman" w:cs="Times New Roman"/>
          <w:b/>
          <w:sz w:val="24"/>
          <w:szCs w:val="24"/>
        </w:rPr>
      </w:pPr>
      <w:r>
        <w:rPr>
          <w:rFonts w:ascii="Times New Roman" w:hAnsi="Times New Roman" w:cs="Times New Roman"/>
          <w:b/>
          <w:sz w:val="24"/>
          <w:szCs w:val="24"/>
        </w:rPr>
        <w:t xml:space="preserve">1.4 Источники выбросов загрязняющих веществ от </w:t>
      </w:r>
      <w:r w:rsidR="005F6A01">
        <w:rPr>
          <w:rFonts w:ascii="Times New Roman" w:hAnsi="Times New Roman" w:cs="Times New Roman"/>
          <w:b/>
          <w:sz w:val="24"/>
          <w:szCs w:val="24"/>
        </w:rPr>
        <w:t xml:space="preserve">участка </w:t>
      </w:r>
      <w:r w:rsidR="00F42212">
        <w:rPr>
          <w:rFonts w:ascii="Times New Roman" w:hAnsi="Times New Roman" w:cs="Times New Roman"/>
          <w:b/>
          <w:sz w:val="24"/>
          <w:szCs w:val="24"/>
        </w:rPr>
        <w:t xml:space="preserve">добычи </w:t>
      </w:r>
    </w:p>
    <w:p w:rsidR="00B50051" w:rsidRPr="00101B87" w:rsidRDefault="00B50051" w:rsidP="003857A0">
      <w:pPr>
        <w:spacing w:after="0" w:line="240" w:lineRule="auto"/>
        <w:jc w:val="both"/>
        <w:rPr>
          <w:rFonts w:ascii="Times New Roman" w:hAnsi="Times New Roman" w:cs="Times New Roman"/>
          <w:sz w:val="24"/>
          <w:szCs w:val="24"/>
        </w:rPr>
      </w:pPr>
    </w:p>
    <w:p w:rsidR="009E056E" w:rsidRPr="003857A0" w:rsidRDefault="009E056E" w:rsidP="003857A0">
      <w:pPr>
        <w:spacing w:after="0" w:line="240" w:lineRule="auto"/>
        <w:ind w:firstLine="851"/>
        <w:rPr>
          <w:rFonts w:ascii="Times New Roman" w:hAnsi="Times New Roman" w:cs="Times New Roman"/>
          <w:sz w:val="24"/>
          <w:szCs w:val="24"/>
        </w:rPr>
      </w:pPr>
    </w:p>
    <w:p w:rsidR="003857A0" w:rsidRPr="003857A0" w:rsidRDefault="003857A0" w:rsidP="003857A0">
      <w:pPr>
        <w:pStyle w:val="2"/>
        <w:spacing w:after="0" w:line="240" w:lineRule="auto"/>
        <w:ind w:left="0" w:firstLine="851"/>
        <w:rPr>
          <w:rFonts w:ascii="Times New Roman" w:hAnsi="Times New Roman" w:cs="Times New Roman"/>
          <w:b/>
          <w:i/>
          <w:sz w:val="24"/>
          <w:szCs w:val="24"/>
        </w:rPr>
      </w:pPr>
      <w:r w:rsidRPr="003857A0">
        <w:rPr>
          <w:rFonts w:ascii="Times New Roman" w:hAnsi="Times New Roman" w:cs="Times New Roman"/>
          <w:b/>
          <w:i/>
          <w:sz w:val="24"/>
          <w:szCs w:val="24"/>
        </w:rPr>
        <w:t xml:space="preserve">Цех по переработке семян подсолнечника и </w:t>
      </w:r>
      <w:proofErr w:type="gramStart"/>
      <w:r w:rsidRPr="003857A0">
        <w:rPr>
          <w:rFonts w:ascii="Times New Roman" w:hAnsi="Times New Roman" w:cs="Times New Roman"/>
          <w:b/>
          <w:i/>
          <w:sz w:val="24"/>
          <w:szCs w:val="24"/>
        </w:rPr>
        <w:t>производстве</w:t>
      </w:r>
      <w:proofErr w:type="gramEnd"/>
      <w:r w:rsidRPr="003857A0">
        <w:rPr>
          <w:rFonts w:ascii="Times New Roman" w:hAnsi="Times New Roman" w:cs="Times New Roman"/>
          <w:b/>
          <w:i/>
          <w:sz w:val="24"/>
          <w:szCs w:val="24"/>
        </w:rPr>
        <w:t xml:space="preserve"> масло-жировой продукции</w:t>
      </w:r>
    </w:p>
    <w:p w:rsidR="003857A0" w:rsidRPr="003857A0" w:rsidRDefault="003857A0" w:rsidP="003857A0">
      <w:pPr>
        <w:pStyle w:val="2"/>
        <w:spacing w:after="0" w:line="240" w:lineRule="auto"/>
        <w:ind w:left="0" w:firstLine="851"/>
        <w:rPr>
          <w:rFonts w:ascii="Times New Roman" w:hAnsi="Times New Roman" w:cs="Times New Roman"/>
          <w:i/>
          <w:sz w:val="24"/>
          <w:szCs w:val="24"/>
        </w:rPr>
      </w:pPr>
      <w:r w:rsidRPr="003857A0">
        <w:rPr>
          <w:rFonts w:ascii="Times New Roman" w:hAnsi="Times New Roman" w:cs="Times New Roman"/>
          <w:i/>
          <w:sz w:val="24"/>
          <w:szCs w:val="24"/>
        </w:rPr>
        <w:t xml:space="preserve">1) Прием подсолнечника </w:t>
      </w:r>
    </w:p>
    <w:p w:rsidR="003857A0" w:rsidRPr="003857A0" w:rsidRDefault="003857A0" w:rsidP="003857A0">
      <w:pPr>
        <w:spacing w:after="0" w:line="240" w:lineRule="auto"/>
        <w:ind w:firstLine="851"/>
        <w:jc w:val="both"/>
        <w:rPr>
          <w:rFonts w:ascii="Times New Roman" w:hAnsi="Times New Roman" w:cs="Times New Roman"/>
          <w:sz w:val="24"/>
          <w:szCs w:val="24"/>
        </w:rPr>
      </w:pPr>
      <w:r w:rsidRPr="003857A0">
        <w:rPr>
          <w:rFonts w:ascii="Times New Roman" w:hAnsi="Times New Roman" w:cs="Times New Roman"/>
          <w:sz w:val="24"/>
          <w:szCs w:val="24"/>
        </w:rPr>
        <w:t xml:space="preserve">Для производства подсолнечного масла ежедневно на территорию цеха подвозятся семена подсолнечника в Биг Багах, из которых они сначала пересыпаются погрузчиком в накопительный бункер объемом 3 тонны, а затем норией подаются в приёмный бункер объем 3 тонны. </w:t>
      </w:r>
    </w:p>
    <w:p w:rsidR="003857A0" w:rsidRPr="003857A0" w:rsidRDefault="003857A0" w:rsidP="003857A0">
      <w:pPr>
        <w:pStyle w:val="2"/>
        <w:spacing w:after="0" w:line="240" w:lineRule="auto"/>
        <w:ind w:left="0" w:firstLine="851"/>
        <w:rPr>
          <w:rFonts w:ascii="Times New Roman" w:hAnsi="Times New Roman" w:cs="Times New Roman"/>
          <w:b/>
          <w:sz w:val="24"/>
          <w:szCs w:val="24"/>
        </w:rPr>
      </w:pPr>
      <w:r w:rsidRPr="003857A0">
        <w:rPr>
          <w:rFonts w:ascii="Times New Roman" w:hAnsi="Times New Roman" w:cs="Times New Roman"/>
          <w:sz w:val="24"/>
          <w:szCs w:val="24"/>
        </w:rPr>
        <w:t>Объем поступающего подсолнечника</w:t>
      </w:r>
      <w:r w:rsidRPr="003857A0">
        <w:rPr>
          <w:rFonts w:ascii="Times New Roman" w:hAnsi="Times New Roman" w:cs="Times New Roman"/>
          <w:b/>
          <w:sz w:val="24"/>
          <w:szCs w:val="24"/>
        </w:rPr>
        <w:t xml:space="preserve"> - </w:t>
      </w:r>
      <w:r w:rsidRPr="003857A0">
        <w:rPr>
          <w:rFonts w:ascii="Times New Roman" w:hAnsi="Times New Roman" w:cs="Times New Roman"/>
          <w:sz w:val="24"/>
          <w:szCs w:val="24"/>
        </w:rPr>
        <w:t xml:space="preserve">40 т/сутки (14 600 т/год). Время проведения работ – 3650 ч/год. </w:t>
      </w:r>
    </w:p>
    <w:p w:rsidR="003857A0" w:rsidRPr="003857A0" w:rsidRDefault="003857A0" w:rsidP="003857A0">
      <w:pPr>
        <w:spacing w:after="0" w:line="240" w:lineRule="auto"/>
        <w:ind w:firstLine="851"/>
        <w:jc w:val="both"/>
        <w:rPr>
          <w:rFonts w:ascii="Times New Roman" w:hAnsi="Times New Roman" w:cs="Times New Roman"/>
          <w:i/>
          <w:sz w:val="24"/>
          <w:szCs w:val="24"/>
        </w:rPr>
      </w:pPr>
      <w:r w:rsidRPr="003857A0">
        <w:rPr>
          <w:rFonts w:ascii="Times New Roman" w:hAnsi="Times New Roman" w:cs="Times New Roman"/>
          <w:sz w:val="24"/>
          <w:szCs w:val="24"/>
        </w:rPr>
        <w:t xml:space="preserve">Выброс взвешенных частиц осуществляется при пересыпке подсолнечника. Выброс загрязняющего вещества в атмосферу происходит </w:t>
      </w:r>
      <w:proofErr w:type="spellStart"/>
      <w:r w:rsidRPr="003857A0">
        <w:rPr>
          <w:rFonts w:ascii="Times New Roman" w:hAnsi="Times New Roman" w:cs="Times New Roman"/>
          <w:sz w:val="24"/>
          <w:szCs w:val="24"/>
        </w:rPr>
        <w:t>неорганизованно</w:t>
      </w:r>
      <w:proofErr w:type="spellEnd"/>
      <w:r w:rsidRPr="003857A0">
        <w:rPr>
          <w:rFonts w:ascii="Times New Roman" w:hAnsi="Times New Roman" w:cs="Times New Roman"/>
          <w:sz w:val="24"/>
          <w:szCs w:val="24"/>
        </w:rPr>
        <w:t xml:space="preserve"> </w:t>
      </w:r>
      <w:r w:rsidRPr="003857A0">
        <w:rPr>
          <w:rFonts w:ascii="Times New Roman" w:hAnsi="Times New Roman" w:cs="Times New Roman"/>
          <w:i/>
          <w:sz w:val="24"/>
          <w:szCs w:val="24"/>
        </w:rPr>
        <w:t>(источник №6001, 6002, 6003).</w:t>
      </w:r>
    </w:p>
    <w:p w:rsidR="003857A0" w:rsidRPr="003857A0" w:rsidRDefault="003857A0" w:rsidP="003857A0">
      <w:pPr>
        <w:spacing w:after="0" w:line="240" w:lineRule="auto"/>
        <w:ind w:firstLine="851"/>
        <w:jc w:val="both"/>
        <w:rPr>
          <w:rFonts w:ascii="Times New Roman" w:hAnsi="Times New Roman" w:cs="Times New Roman"/>
          <w:i/>
          <w:sz w:val="24"/>
          <w:szCs w:val="24"/>
        </w:rPr>
      </w:pPr>
      <w:r w:rsidRPr="003857A0">
        <w:rPr>
          <w:rFonts w:ascii="Times New Roman" w:hAnsi="Times New Roman" w:cs="Times New Roman"/>
          <w:i/>
          <w:sz w:val="24"/>
          <w:szCs w:val="24"/>
        </w:rPr>
        <w:t xml:space="preserve">2) Отжим масла </w:t>
      </w:r>
    </w:p>
    <w:p w:rsidR="003857A0" w:rsidRPr="003857A0" w:rsidRDefault="003857A0" w:rsidP="003857A0">
      <w:pPr>
        <w:spacing w:after="0" w:line="240" w:lineRule="auto"/>
        <w:ind w:firstLine="851"/>
        <w:jc w:val="both"/>
        <w:rPr>
          <w:rFonts w:ascii="Times New Roman" w:hAnsi="Times New Roman" w:cs="Times New Roman"/>
          <w:sz w:val="24"/>
          <w:szCs w:val="24"/>
        </w:rPr>
      </w:pPr>
      <w:r w:rsidRPr="003857A0">
        <w:rPr>
          <w:rFonts w:ascii="Times New Roman" w:hAnsi="Times New Roman" w:cs="Times New Roman"/>
          <w:sz w:val="24"/>
          <w:szCs w:val="24"/>
        </w:rPr>
        <w:t xml:space="preserve">Из приёмного бункера, подсолнечник по транспортеру подается в приемные бункеры шнековых </w:t>
      </w:r>
      <w:proofErr w:type="spellStart"/>
      <w:r w:rsidRPr="003857A0">
        <w:rPr>
          <w:rFonts w:ascii="Times New Roman" w:hAnsi="Times New Roman" w:cs="Times New Roman"/>
          <w:sz w:val="24"/>
          <w:szCs w:val="24"/>
        </w:rPr>
        <w:t>маслопрессов</w:t>
      </w:r>
      <w:proofErr w:type="spellEnd"/>
      <w:r w:rsidRPr="003857A0">
        <w:rPr>
          <w:rFonts w:ascii="Times New Roman" w:hAnsi="Times New Roman" w:cs="Times New Roman"/>
          <w:sz w:val="24"/>
          <w:szCs w:val="24"/>
        </w:rPr>
        <w:t xml:space="preserve"> марки </w:t>
      </w:r>
      <w:r w:rsidRPr="003857A0">
        <w:rPr>
          <w:rFonts w:ascii="Times New Roman" w:hAnsi="Times New Roman" w:cs="Times New Roman"/>
          <w:sz w:val="24"/>
          <w:szCs w:val="24"/>
          <w:lang w:val="en-US"/>
        </w:rPr>
        <w:t>YZYX</w:t>
      </w:r>
      <w:r w:rsidRPr="003857A0">
        <w:rPr>
          <w:rFonts w:ascii="Times New Roman" w:hAnsi="Times New Roman" w:cs="Times New Roman"/>
          <w:sz w:val="24"/>
          <w:szCs w:val="24"/>
        </w:rPr>
        <w:t xml:space="preserve">95 (3 шт.), </w:t>
      </w:r>
      <w:r w:rsidRPr="003857A0">
        <w:rPr>
          <w:rFonts w:ascii="Times New Roman" w:hAnsi="Times New Roman" w:cs="Times New Roman"/>
          <w:sz w:val="24"/>
          <w:szCs w:val="24"/>
          <w:lang w:val="en-US"/>
        </w:rPr>
        <w:t>YZYX</w:t>
      </w:r>
      <w:r w:rsidRPr="003857A0">
        <w:rPr>
          <w:rFonts w:ascii="Times New Roman" w:hAnsi="Times New Roman" w:cs="Times New Roman"/>
          <w:sz w:val="24"/>
          <w:szCs w:val="24"/>
        </w:rPr>
        <w:t xml:space="preserve">120 (3 шт.). </w:t>
      </w:r>
    </w:p>
    <w:p w:rsidR="003857A0" w:rsidRPr="003857A0" w:rsidRDefault="003857A0" w:rsidP="003857A0">
      <w:pPr>
        <w:pStyle w:val="2"/>
        <w:spacing w:after="0" w:line="240" w:lineRule="auto"/>
        <w:ind w:left="0" w:firstLine="851"/>
        <w:rPr>
          <w:rFonts w:ascii="Times New Roman" w:hAnsi="Times New Roman" w:cs="Times New Roman"/>
          <w:sz w:val="24"/>
          <w:szCs w:val="24"/>
        </w:rPr>
      </w:pPr>
      <w:r w:rsidRPr="003857A0">
        <w:rPr>
          <w:rFonts w:ascii="Times New Roman" w:hAnsi="Times New Roman" w:cs="Times New Roman"/>
          <w:sz w:val="24"/>
          <w:szCs w:val="24"/>
        </w:rPr>
        <w:t>Объем поступающего подсолнечника</w:t>
      </w:r>
      <w:r w:rsidRPr="003857A0">
        <w:rPr>
          <w:rFonts w:ascii="Times New Roman" w:hAnsi="Times New Roman" w:cs="Times New Roman"/>
          <w:b/>
          <w:sz w:val="24"/>
          <w:szCs w:val="24"/>
        </w:rPr>
        <w:t xml:space="preserve"> - </w:t>
      </w:r>
      <w:r w:rsidRPr="003857A0">
        <w:rPr>
          <w:rFonts w:ascii="Times New Roman" w:hAnsi="Times New Roman" w:cs="Times New Roman"/>
          <w:sz w:val="24"/>
          <w:szCs w:val="24"/>
        </w:rPr>
        <w:t>40 т/сутки (14 600 т/год).</w:t>
      </w:r>
    </w:p>
    <w:p w:rsidR="003857A0" w:rsidRPr="003857A0" w:rsidRDefault="003857A0" w:rsidP="003857A0">
      <w:pPr>
        <w:pStyle w:val="2"/>
        <w:spacing w:after="0" w:line="240" w:lineRule="auto"/>
        <w:ind w:left="0" w:firstLine="851"/>
        <w:rPr>
          <w:rFonts w:ascii="Times New Roman" w:hAnsi="Times New Roman" w:cs="Times New Roman"/>
          <w:sz w:val="24"/>
          <w:szCs w:val="24"/>
        </w:rPr>
      </w:pPr>
      <w:r w:rsidRPr="003857A0">
        <w:rPr>
          <w:rFonts w:ascii="Times New Roman" w:hAnsi="Times New Roman" w:cs="Times New Roman"/>
          <w:sz w:val="24"/>
          <w:szCs w:val="24"/>
        </w:rPr>
        <w:lastRenderedPageBreak/>
        <w:t>Объем полученного масла I отжима – 18,0 т/сутки (6 570 т/год).</w:t>
      </w:r>
    </w:p>
    <w:p w:rsidR="003857A0" w:rsidRPr="003857A0" w:rsidRDefault="003857A0" w:rsidP="003857A0">
      <w:pPr>
        <w:pStyle w:val="2"/>
        <w:spacing w:after="0" w:line="240" w:lineRule="auto"/>
        <w:ind w:left="0" w:firstLine="851"/>
        <w:rPr>
          <w:rFonts w:ascii="Times New Roman" w:hAnsi="Times New Roman" w:cs="Times New Roman"/>
          <w:b/>
          <w:sz w:val="24"/>
          <w:szCs w:val="24"/>
        </w:rPr>
      </w:pPr>
      <w:r w:rsidRPr="003857A0">
        <w:rPr>
          <w:rFonts w:ascii="Times New Roman" w:hAnsi="Times New Roman" w:cs="Times New Roman"/>
          <w:sz w:val="24"/>
          <w:szCs w:val="24"/>
        </w:rPr>
        <w:t xml:space="preserve">Время работы оборудования  – 5840 ч/год. </w:t>
      </w:r>
    </w:p>
    <w:p w:rsidR="003857A0" w:rsidRPr="003857A0" w:rsidRDefault="003857A0" w:rsidP="003857A0">
      <w:pPr>
        <w:spacing w:after="0" w:line="240" w:lineRule="auto"/>
        <w:ind w:firstLine="851"/>
        <w:jc w:val="both"/>
        <w:rPr>
          <w:rFonts w:ascii="Times New Roman" w:hAnsi="Times New Roman" w:cs="Times New Roman"/>
          <w:i/>
          <w:sz w:val="24"/>
          <w:szCs w:val="24"/>
        </w:rPr>
      </w:pPr>
      <w:r w:rsidRPr="003857A0">
        <w:rPr>
          <w:rFonts w:ascii="Times New Roman" w:hAnsi="Times New Roman" w:cs="Times New Roman"/>
          <w:sz w:val="24"/>
          <w:szCs w:val="24"/>
        </w:rPr>
        <w:t xml:space="preserve">Технология прессования масла следующая: из приемного бункера </w:t>
      </w:r>
      <w:proofErr w:type="spellStart"/>
      <w:r w:rsidRPr="003857A0">
        <w:rPr>
          <w:rFonts w:ascii="Times New Roman" w:hAnsi="Times New Roman" w:cs="Times New Roman"/>
          <w:sz w:val="24"/>
          <w:szCs w:val="24"/>
        </w:rPr>
        <w:t>маслопресса</w:t>
      </w:r>
      <w:proofErr w:type="spellEnd"/>
      <w:r w:rsidRPr="003857A0">
        <w:rPr>
          <w:rFonts w:ascii="Times New Roman" w:hAnsi="Times New Roman" w:cs="Times New Roman"/>
          <w:sz w:val="24"/>
          <w:szCs w:val="24"/>
        </w:rPr>
        <w:t xml:space="preserve"> семена подсолнечника самотеком поступают в </w:t>
      </w:r>
      <w:proofErr w:type="spellStart"/>
      <w:r w:rsidRPr="003857A0">
        <w:rPr>
          <w:rFonts w:ascii="Times New Roman" w:hAnsi="Times New Roman" w:cs="Times New Roman"/>
          <w:sz w:val="24"/>
          <w:szCs w:val="24"/>
        </w:rPr>
        <w:t>зеерную</w:t>
      </w:r>
      <w:proofErr w:type="spellEnd"/>
      <w:r w:rsidRPr="003857A0">
        <w:rPr>
          <w:rFonts w:ascii="Times New Roman" w:hAnsi="Times New Roman" w:cs="Times New Roman"/>
          <w:sz w:val="24"/>
          <w:szCs w:val="24"/>
        </w:rPr>
        <w:t xml:space="preserve"> </w:t>
      </w:r>
      <w:proofErr w:type="gramStart"/>
      <w:r w:rsidRPr="003857A0">
        <w:rPr>
          <w:rFonts w:ascii="Times New Roman" w:hAnsi="Times New Roman" w:cs="Times New Roman"/>
          <w:sz w:val="24"/>
          <w:szCs w:val="24"/>
        </w:rPr>
        <w:t>камеру</w:t>
      </w:r>
      <w:proofErr w:type="gramEnd"/>
      <w:r w:rsidRPr="003857A0">
        <w:rPr>
          <w:rFonts w:ascii="Times New Roman" w:hAnsi="Times New Roman" w:cs="Times New Roman"/>
          <w:sz w:val="24"/>
          <w:szCs w:val="24"/>
        </w:rPr>
        <w:t xml:space="preserve"> имеющую шнековый вал. Подсолнечник захватывается первыми витками шнекового вала и передвигается по камере. При этом происходит его непрерывное уплотнение и прессование. Отжимаемое масло стекает из камеры в накопительный резервуар, расположенный под ней, через специальные отверстия. </w:t>
      </w:r>
    </w:p>
    <w:p w:rsidR="003857A0" w:rsidRPr="003857A0" w:rsidRDefault="003857A0" w:rsidP="003857A0">
      <w:pPr>
        <w:spacing w:after="0" w:line="240" w:lineRule="auto"/>
        <w:ind w:firstLine="851"/>
        <w:jc w:val="both"/>
        <w:rPr>
          <w:rFonts w:ascii="Times New Roman" w:hAnsi="Times New Roman" w:cs="Times New Roman"/>
          <w:i/>
          <w:sz w:val="24"/>
          <w:szCs w:val="24"/>
        </w:rPr>
      </w:pPr>
      <w:r w:rsidRPr="003857A0">
        <w:rPr>
          <w:rFonts w:ascii="Times New Roman" w:hAnsi="Times New Roman" w:cs="Times New Roman"/>
          <w:sz w:val="24"/>
          <w:szCs w:val="24"/>
        </w:rPr>
        <w:t xml:space="preserve">Из накопительного резервуара, </w:t>
      </w:r>
      <w:proofErr w:type="gramStart"/>
      <w:r w:rsidRPr="003857A0">
        <w:rPr>
          <w:rFonts w:ascii="Times New Roman" w:hAnsi="Times New Roman" w:cs="Times New Roman"/>
          <w:sz w:val="24"/>
          <w:szCs w:val="24"/>
        </w:rPr>
        <w:t>масло насосом</w:t>
      </w:r>
      <w:proofErr w:type="gramEnd"/>
      <w:r w:rsidRPr="003857A0">
        <w:rPr>
          <w:rFonts w:ascii="Times New Roman" w:hAnsi="Times New Roman" w:cs="Times New Roman"/>
          <w:sz w:val="24"/>
          <w:szCs w:val="24"/>
        </w:rPr>
        <w:t xml:space="preserve"> подается на горизонтальный маслофильтр</w:t>
      </w:r>
      <w:r w:rsidRPr="003857A0">
        <w:rPr>
          <w:rFonts w:ascii="Times New Roman" w:hAnsi="Times New Roman" w:cs="Times New Roman"/>
          <w:bCs/>
          <w:sz w:val="24"/>
          <w:szCs w:val="24"/>
          <w:shd w:val="clear" w:color="auto" w:fill="FFFFFF"/>
        </w:rPr>
        <w:t xml:space="preserve">. Маслофильтр предназначен для отбора примесей механического происхождения в прессовом масле. </w:t>
      </w:r>
    </w:p>
    <w:p w:rsidR="003857A0" w:rsidRPr="003857A0" w:rsidRDefault="003857A0" w:rsidP="003857A0">
      <w:pPr>
        <w:spacing w:after="0" w:line="240" w:lineRule="auto"/>
        <w:ind w:firstLine="851"/>
        <w:jc w:val="both"/>
        <w:rPr>
          <w:rFonts w:ascii="Times New Roman" w:hAnsi="Times New Roman" w:cs="Times New Roman"/>
          <w:i/>
          <w:sz w:val="24"/>
          <w:szCs w:val="24"/>
        </w:rPr>
      </w:pPr>
      <w:r w:rsidRPr="003857A0">
        <w:rPr>
          <w:rFonts w:ascii="Times New Roman" w:hAnsi="Times New Roman" w:cs="Times New Roman"/>
          <w:sz w:val="24"/>
          <w:szCs w:val="24"/>
        </w:rPr>
        <w:t xml:space="preserve">Выброс загрязняющих веществ осуществляется при пересыпке подсолнечника и отжиме масла. При проведении работ в атмосферный воздух выделяются следующие загрязняющие вещества: взвешенные частицы, акролеин. Выброс загрязняющего вещества в атмосферу происходит </w:t>
      </w:r>
      <w:proofErr w:type="spellStart"/>
      <w:r w:rsidRPr="003857A0">
        <w:rPr>
          <w:rFonts w:ascii="Times New Roman" w:hAnsi="Times New Roman" w:cs="Times New Roman"/>
          <w:sz w:val="24"/>
          <w:szCs w:val="24"/>
        </w:rPr>
        <w:t>неорганизованно</w:t>
      </w:r>
      <w:proofErr w:type="spellEnd"/>
      <w:r w:rsidRPr="003857A0">
        <w:rPr>
          <w:rFonts w:ascii="Times New Roman" w:hAnsi="Times New Roman" w:cs="Times New Roman"/>
          <w:sz w:val="24"/>
          <w:szCs w:val="24"/>
        </w:rPr>
        <w:t xml:space="preserve"> </w:t>
      </w:r>
      <w:r w:rsidRPr="003857A0">
        <w:rPr>
          <w:rFonts w:ascii="Times New Roman" w:hAnsi="Times New Roman" w:cs="Times New Roman"/>
          <w:i/>
          <w:sz w:val="24"/>
          <w:szCs w:val="24"/>
        </w:rPr>
        <w:t>(источник №6004, 6005, 6006).</w:t>
      </w:r>
    </w:p>
    <w:p w:rsidR="003857A0" w:rsidRPr="003857A0" w:rsidRDefault="003857A0" w:rsidP="003857A0">
      <w:pPr>
        <w:spacing w:after="0" w:line="240" w:lineRule="auto"/>
        <w:ind w:firstLine="851"/>
        <w:jc w:val="both"/>
        <w:rPr>
          <w:rFonts w:ascii="Times New Roman" w:hAnsi="Times New Roman" w:cs="Times New Roman"/>
          <w:i/>
          <w:sz w:val="24"/>
          <w:szCs w:val="24"/>
        </w:rPr>
      </w:pPr>
      <w:r w:rsidRPr="003857A0">
        <w:rPr>
          <w:rFonts w:ascii="Times New Roman" w:hAnsi="Times New Roman" w:cs="Times New Roman"/>
          <w:i/>
          <w:sz w:val="24"/>
          <w:szCs w:val="24"/>
        </w:rPr>
        <w:t xml:space="preserve">3) Склад масла </w:t>
      </w:r>
    </w:p>
    <w:p w:rsidR="003857A0" w:rsidRPr="003857A0" w:rsidRDefault="003857A0" w:rsidP="003857A0">
      <w:pPr>
        <w:spacing w:after="0" w:line="240" w:lineRule="auto"/>
        <w:ind w:firstLine="851"/>
        <w:jc w:val="both"/>
        <w:rPr>
          <w:rFonts w:ascii="Times New Roman" w:hAnsi="Times New Roman" w:cs="Times New Roman"/>
          <w:sz w:val="24"/>
          <w:szCs w:val="24"/>
        </w:rPr>
      </w:pPr>
      <w:r w:rsidRPr="003857A0">
        <w:rPr>
          <w:rFonts w:ascii="Times New Roman" w:hAnsi="Times New Roman" w:cs="Times New Roman"/>
          <w:bCs/>
          <w:sz w:val="24"/>
          <w:szCs w:val="24"/>
          <w:shd w:val="clear" w:color="auto" w:fill="FFFFFF"/>
        </w:rPr>
        <w:t xml:space="preserve">Очищенное масло после фильтра подается на хранение на склад. </w:t>
      </w:r>
      <w:r w:rsidRPr="003857A0">
        <w:rPr>
          <w:rFonts w:ascii="Times New Roman" w:hAnsi="Times New Roman" w:cs="Times New Roman"/>
          <w:sz w:val="24"/>
          <w:szCs w:val="24"/>
        </w:rPr>
        <w:t>Для хранения масла проектом предусматривается устройство склада из четырех закрытых резервуаров по 50 м</w:t>
      </w:r>
      <w:r w:rsidRPr="003857A0">
        <w:rPr>
          <w:rFonts w:ascii="Times New Roman" w:hAnsi="Times New Roman" w:cs="Times New Roman"/>
          <w:sz w:val="24"/>
          <w:szCs w:val="24"/>
          <w:vertAlign w:val="superscript"/>
        </w:rPr>
        <w:t>3</w:t>
      </w:r>
      <w:r w:rsidRPr="003857A0">
        <w:rPr>
          <w:rFonts w:ascii="Times New Roman" w:hAnsi="Times New Roman" w:cs="Times New Roman"/>
          <w:sz w:val="24"/>
          <w:szCs w:val="24"/>
        </w:rPr>
        <w:t xml:space="preserve"> каждый, с возможностью отгрузки накопленного масла в автоцистерны. Хранение масла в резервуарах не будет превышать 30 дней, после чего масло будет вывезено потребителям. </w:t>
      </w:r>
    </w:p>
    <w:p w:rsidR="003857A0" w:rsidRPr="003857A0" w:rsidRDefault="003857A0" w:rsidP="003857A0">
      <w:pPr>
        <w:spacing w:after="0" w:line="240" w:lineRule="auto"/>
        <w:ind w:firstLine="851"/>
        <w:jc w:val="both"/>
        <w:rPr>
          <w:rFonts w:ascii="Times New Roman" w:hAnsi="Times New Roman" w:cs="Times New Roman"/>
          <w:sz w:val="24"/>
          <w:szCs w:val="24"/>
        </w:rPr>
      </w:pPr>
      <w:r w:rsidRPr="003857A0">
        <w:rPr>
          <w:rFonts w:ascii="Times New Roman" w:hAnsi="Times New Roman" w:cs="Times New Roman"/>
          <w:sz w:val="24"/>
          <w:szCs w:val="24"/>
        </w:rPr>
        <w:t xml:space="preserve">Подача масла в резервуары осуществляется по трубам, таким </w:t>
      </w:r>
      <w:proofErr w:type="gramStart"/>
      <w:r w:rsidRPr="003857A0">
        <w:rPr>
          <w:rFonts w:ascii="Times New Roman" w:hAnsi="Times New Roman" w:cs="Times New Roman"/>
          <w:sz w:val="24"/>
          <w:szCs w:val="24"/>
        </w:rPr>
        <w:t>образом</w:t>
      </w:r>
      <w:proofErr w:type="gramEnd"/>
      <w:r w:rsidRPr="003857A0">
        <w:rPr>
          <w:rFonts w:ascii="Times New Roman" w:hAnsi="Times New Roman" w:cs="Times New Roman"/>
          <w:sz w:val="24"/>
          <w:szCs w:val="24"/>
        </w:rPr>
        <w:t xml:space="preserve"> выброс загрязняющих веществ при хранении масла осуществляться не будет.</w:t>
      </w:r>
    </w:p>
    <w:p w:rsidR="003857A0" w:rsidRPr="003857A0" w:rsidRDefault="003857A0" w:rsidP="003857A0">
      <w:pPr>
        <w:spacing w:after="0" w:line="240" w:lineRule="auto"/>
        <w:ind w:firstLine="851"/>
        <w:jc w:val="both"/>
        <w:rPr>
          <w:rFonts w:ascii="Times New Roman" w:hAnsi="Times New Roman" w:cs="Times New Roman"/>
          <w:i/>
          <w:sz w:val="24"/>
          <w:szCs w:val="24"/>
        </w:rPr>
      </w:pPr>
      <w:r w:rsidRPr="003857A0">
        <w:rPr>
          <w:rFonts w:ascii="Times New Roman" w:hAnsi="Times New Roman" w:cs="Times New Roman"/>
          <w:i/>
          <w:sz w:val="24"/>
          <w:szCs w:val="24"/>
        </w:rPr>
        <w:t xml:space="preserve">4) Гранулирование жмыха </w:t>
      </w:r>
    </w:p>
    <w:p w:rsidR="003857A0" w:rsidRPr="003857A0" w:rsidRDefault="003857A0" w:rsidP="003857A0">
      <w:pPr>
        <w:spacing w:after="0" w:line="240" w:lineRule="auto"/>
        <w:ind w:firstLine="851"/>
        <w:jc w:val="both"/>
        <w:rPr>
          <w:rFonts w:ascii="Times New Roman" w:hAnsi="Times New Roman" w:cs="Times New Roman"/>
          <w:sz w:val="24"/>
          <w:szCs w:val="24"/>
        </w:rPr>
      </w:pPr>
      <w:r w:rsidRPr="003857A0">
        <w:rPr>
          <w:rFonts w:ascii="Times New Roman" w:hAnsi="Times New Roman" w:cs="Times New Roman"/>
          <w:sz w:val="24"/>
          <w:szCs w:val="24"/>
        </w:rPr>
        <w:t xml:space="preserve">Отжатый материал в виде жмыха выходит через кольцевую щель </w:t>
      </w:r>
      <w:proofErr w:type="spellStart"/>
      <w:r w:rsidRPr="003857A0">
        <w:rPr>
          <w:rFonts w:ascii="Times New Roman" w:hAnsi="Times New Roman" w:cs="Times New Roman"/>
          <w:sz w:val="24"/>
          <w:szCs w:val="24"/>
        </w:rPr>
        <w:t>маслопресса</w:t>
      </w:r>
      <w:proofErr w:type="spellEnd"/>
      <w:r w:rsidRPr="003857A0">
        <w:rPr>
          <w:rFonts w:ascii="Times New Roman" w:hAnsi="Times New Roman" w:cs="Times New Roman"/>
          <w:sz w:val="24"/>
          <w:szCs w:val="24"/>
        </w:rPr>
        <w:t xml:space="preserve"> и транспортером подается накопительный оперативный бункер, благодаря которому линия может работать непрерывно и независимо от регулярности поступления материала. Далее сырье поступает в </w:t>
      </w:r>
      <w:proofErr w:type="spellStart"/>
      <w:r w:rsidRPr="003857A0">
        <w:rPr>
          <w:rFonts w:ascii="Times New Roman" w:hAnsi="Times New Roman" w:cs="Times New Roman"/>
          <w:sz w:val="24"/>
          <w:szCs w:val="24"/>
        </w:rPr>
        <w:t>гранулятор</w:t>
      </w:r>
      <w:proofErr w:type="spellEnd"/>
      <w:r w:rsidRPr="003857A0">
        <w:rPr>
          <w:rFonts w:ascii="Times New Roman" w:hAnsi="Times New Roman" w:cs="Times New Roman"/>
          <w:sz w:val="24"/>
          <w:szCs w:val="24"/>
        </w:rPr>
        <w:t xml:space="preserve">, где оно сжимается в 3-4 раза (размер гранул регулируется за счет диаметра отверстий матрицы и с помощью ножей). Готовые гранулы из </w:t>
      </w:r>
      <w:proofErr w:type="spellStart"/>
      <w:r w:rsidRPr="003857A0">
        <w:rPr>
          <w:rFonts w:ascii="Times New Roman" w:hAnsi="Times New Roman" w:cs="Times New Roman"/>
          <w:sz w:val="24"/>
          <w:szCs w:val="24"/>
        </w:rPr>
        <w:t>гранулятора</w:t>
      </w:r>
      <w:proofErr w:type="spellEnd"/>
      <w:r w:rsidRPr="003857A0">
        <w:rPr>
          <w:rFonts w:ascii="Times New Roman" w:hAnsi="Times New Roman" w:cs="Times New Roman"/>
          <w:sz w:val="24"/>
          <w:szCs w:val="24"/>
        </w:rPr>
        <w:t xml:space="preserve"> охлаждаются и по </w:t>
      </w:r>
      <w:proofErr w:type="spellStart"/>
      <w:r w:rsidRPr="003857A0">
        <w:rPr>
          <w:rFonts w:ascii="Times New Roman" w:hAnsi="Times New Roman" w:cs="Times New Roman"/>
          <w:sz w:val="24"/>
          <w:szCs w:val="24"/>
        </w:rPr>
        <w:t>транспортерупаковываются</w:t>
      </w:r>
      <w:proofErr w:type="spellEnd"/>
      <w:r w:rsidRPr="003857A0">
        <w:rPr>
          <w:rFonts w:ascii="Times New Roman" w:hAnsi="Times New Roman" w:cs="Times New Roman"/>
          <w:sz w:val="24"/>
          <w:szCs w:val="24"/>
        </w:rPr>
        <w:t xml:space="preserve"> в Биг Баги.</w:t>
      </w:r>
    </w:p>
    <w:p w:rsidR="003857A0" w:rsidRPr="003857A0" w:rsidRDefault="003857A0" w:rsidP="003857A0">
      <w:pPr>
        <w:pStyle w:val="2"/>
        <w:spacing w:after="0" w:line="240" w:lineRule="auto"/>
        <w:ind w:left="0" w:firstLine="851"/>
        <w:rPr>
          <w:rFonts w:ascii="Times New Roman" w:hAnsi="Times New Roman" w:cs="Times New Roman"/>
          <w:sz w:val="24"/>
          <w:szCs w:val="24"/>
        </w:rPr>
      </w:pPr>
      <w:r w:rsidRPr="003857A0">
        <w:rPr>
          <w:rFonts w:ascii="Times New Roman" w:hAnsi="Times New Roman" w:cs="Times New Roman"/>
          <w:sz w:val="24"/>
          <w:szCs w:val="24"/>
        </w:rPr>
        <w:t>Объем жмыха</w:t>
      </w:r>
      <w:r w:rsidRPr="003857A0">
        <w:rPr>
          <w:rFonts w:ascii="Times New Roman" w:hAnsi="Times New Roman" w:cs="Times New Roman"/>
          <w:b/>
          <w:sz w:val="24"/>
          <w:szCs w:val="24"/>
        </w:rPr>
        <w:t xml:space="preserve"> - </w:t>
      </w:r>
      <w:r w:rsidRPr="003857A0">
        <w:rPr>
          <w:rFonts w:ascii="Times New Roman" w:hAnsi="Times New Roman" w:cs="Times New Roman"/>
          <w:sz w:val="24"/>
          <w:szCs w:val="24"/>
        </w:rPr>
        <w:t>22 т/сутки (8030 т/год).</w:t>
      </w:r>
    </w:p>
    <w:p w:rsidR="003857A0" w:rsidRPr="003857A0" w:rsidRDefault="003857A0" w:rsidP="003857A0">
      <w:pPr>
        <w:pStyle w:val="2"/>
        <w:spacing w:after="0" w:line="240" w:lineRule="auto"/>
        <w:ind w:left="0" w:firstLine="851"/>
        <w:rPr>
          <w:rFonts w:ascii="Times New Roman" w:hAnsi="Times New Roman" w:cs="Times New Roman"/>
          <w:b/>
          <w:sz w:val="24"/>
          <w:szCs w:val="24"/>
        </w:rPr>
      </w:pPr>
      <w:r w:rsidRPr="003857A0">
        <w:rPr>
          <w:rFonts w:ascii="Times New Roman" w:hAnsi="Times New Roman" w:cs="Times New Roman"/>
          <w:sz w:val="24"/>
          <w:szCs w:val="24"/>
        </w:rPr>
        <w:t xml:space="preserve">Время работы оборудования  – 5840 ч/год. </w:t>
      </w:r>
    </w:p>
    <w:p w:rsidR="003857A0" w:rsidRPr="003857A0" w:rsidRDefault="003857A0" w:rsidP="003857A0">
      <w:pPr>
        <w:pStyle w:val="2"/>
        <w:spacing w:after="0" w:line="240" w:lineRule="auto"/>
        <w:ind w:left="0" w:firstLine="851"/>
        <w:rPr>
          <w:rFonts w:ascii="Times New Roman" w:hAnsi="Times New Roman" w:cs="Times New Roman"/>
          <w:sz w:val="24"/>
          <w:szCs w:val="24"/>
        </w:rPr>
      </w:pPr>
      <w:r w:rsidRPr="003857A0">
        <w:rPr>
          <w:rFonts w:ascii="Times New Roman" w:hAnsi="Times New Roman" w:cs="Times New Roman"/>
          <w:sz w:val="24"/>
          <w:szCs w:val="24"/>
        </w:rPr>
        <w:t xml:space="preserve">Выброс взвешенных частиц осуществляется при работе </w:t>
      </w:r>
      <w:proofErr w:type="spellStart"/>
      <w:r w:rsidRPr="003857A0">
        <w:rPr>
          <w:rFonts w:ascii="Times New Roman" w:hAnsi="Times New Roman" w:cs="Times New Roman"/>
          <w:sz w:val="24"/>
          <w:szCs w:val="24"/>
        </w:rPr>
        <w:t>гранулятора</w:t>
      </w:r>
      <w:proofErr w:type="spellEnd"/>
      <w:r w:rsidRPr="003857A0">
        <w:rPr>
          <w:rFonts w:ascii="Times New Roman" w:hAnsi="Times New Roman" w:cs="Times New Roman"/>
          <w:sz w:val="24"/>
          <w:szCs w:val="24"/>
        </w:rPr>
        <w:t xml:space="preserve">. Выброс загрязняющего вещества в атмосферу происходит </w:t>
      </w:r>
      <w:proofErr w:type="spellStart"/>
      <w:r w:rsidRPr="003857A0">
        <w:rPr>
          <w:rFonts w:ascii="Times New Roman" w:hAnsi="Times New Roman" w:cs="Times New Roman"/>
          <w:sz w:val="24"/>
          <w:szCs w:val="24"/>
        </w:rPr>
        <w:t>неорганизованно</w:t>
      </w:r>
      <w:proofErr w:type="spellEnd"/>
      <w:r w:rsidRPr="003857A0">
        <w:rPr>
          <w:rFonts w:ascii="Times New Roman" w:hAnsi="Times New Roman" w:cs="Times New Roman"/>
          <w:sz w:val="24"/>
          <w:szCs w:val="24"/>
        </w:rPr>
        <w:t xml:space="preserve"> </w:t>
      </w:r>
      <w:r w:rsidRPr="003857A0">
        <w:rPr>
          <w:rFonts w:ascii="Times New Roman" w:hAnsi="Times New Roman" w:cs="Times New Roman"/>
          <w:i/>
          <w:sz w:val="24"/>
          <w:szCs w:val="24"/>
        </w:rPr>
        <w:t>(источник №6007).</w:t>
      </w:r>
    </w:p>
    <w:p w:rsidR="003857A0" w:rsidRPr="003857A0" w:rsidRDefault="003857A0" w:rsidP="003857A0">
      <w:pPr>
        <w:spacing w:after="0" w:line="240" w:lineRule="auto"/>
        <w:ind w:firstLine="851"/>
        <w:jc w:val="both"/>
        <w:rPr>
          <w:rFonts w:ascii="Times New Roman" w:hAnsi="Times New Roman" w:cs="Times New Roman"/>
          <w:b/>
          <w:i/>
          <w:sz w:val="24"/>
          <w:szCs w:val="24"/>
        </w:rPr>
      </w:pPr>
      <w:r w:rsidRPr="003857A0">
        <w:rPr>
          <w:rFonts w:ascii="Times New Roman" w:hAnsi="Times New Roman" w:cs="Times New Roman"/>
          <w:b/>
          <w:i/>
          <w:sz w:val="24"/>
          <w:szCs w:val="24"/>
        </w:rPr>
        <w:t>Открытая стоянка автотранспорта</w:t>
      </w:r>
    </w:p>
    <w:p w:rsidR="003857A0" w:rsidRPr="003857A0" w:rsidRDefault="003857A0" w:rsidP="003857A0">
      <w:pPr>
        <w:pStyle w:val="af1"/>
        <w:ind w:firstLine="851"/>
        <w:jc w:val="both"/>
        <w:rPr>
          <w:sz w:val="24"/>
          <w:szCs w:val="24"/>
        </w:rPr>
      </w:pPr>
      <w:r w:rsidRPr="003857A0">
        <w:rPr>
          <w:sz w:val="24"/>
          <w:szCs w:val="24"/>
        </w:rPr>
        <w:t xml:space="preserve">На открытой стоянке осуществляют стоянку следующий автотранспорт: погрузчик (2 ед.), бортовой грузовик (2 ед.).  </w:t>
      </w:r>
    </w:p>
    <w:p w:rsidR="003857A0" w:rsidRPr="003857A0" w:rsidRDefault="003857A0" w:rsidP="003857A0">
      <w:pPr>
        <w:pStyle w:val="af1"/>
        <w:ind w:firstLine="851"/>
        <w:jc w:val="both"/>
        <w:rPr>
          <w:sz w:val="24"/>
          <w:szCs w:val="24"/>
        </w:rPr>
      </w:pPr>
      <w:r w:rsidRPr="003857A0">
        <w:rPr>
          <w:sz w:val="24"/>
          <w:szCs w:val="24"/>
        </w:rPr>
        <w:t xml:space="preserve">Источниками выделения загрязняющих веществ являются двигатели внутреннего сгорания автомобилей при въезде-выезде автотранспорта с площадки. В атмосферный воздух выбрасываются оксид азота, диоксид азота, оксид углерода, сера диоксид, бензин нефтяной малосернистый. </w:t>
      </w:r>
      <w:r w:rsidRPr="003857A0">
        <w:rPr>
          <w:rFonts w:eastAsia="Arial Unicode MS"/>
          <w:sz w:val="24"/>
          <w:szCs w:val="24"/>
        </w:rPr>
        <w:t>Выброс загрязняющих веще</w:t>
      </w:r>
      <w:proofErr w:type="gramStart"/>
      <w:r w:rsidRPr="003857A0">
        <w:rPr>
          <w:rFonts w:eastAsia="Arial Unicode MS"/>
          <w:sz w:val="24"/>
          <w:szCs w:val="24"/>
        </w:rPr>
        <w:t>ств пр</w:t>
      </w:r>
      <w:proofErr w:type="gramEnd"/>
      <w:r w:rsidRPr="003857A0">
        <w:rPr>
          <w:rFonts w:eastAsia="Arial Unicode MS"/>
          <w:sz w:val="24"/>
          <w:szCs w:val="24"/>
        </w:rPr>
        <w:t xml:space="preserve">оисходит </w:t>
      </w:r>
      <w:proofErr w:type="spellStart"/>
      <w:r w:rsidRPr="003857A0">
        <w:rPr>
          <w:rFonts w:eastAsia="Arial Unicode MS"/>
          <w:sz w:val="24"/>
          <w:szCs w:val="24"/>
        </w:rPr>
        <w:t>неорганизованно</w:t>
      </w:r>
      <w:proofErr w:type="spellEnd"/>
      <w:r w:rsidRPr="003857A0">
        <w:rPr>
          <w:rFonts w:eastAsia="Arial Unicode MS"/>
          <w:sz w:val="24"/>
          <w:szCs w:val="24"/>
        </w:rPr>
        <w:t xml:space="preserve"> </w:t>
      </w:r>
      <w:r w:rsidRPr="003857A0">
        <w:rPr>
          <w:rFonts w:eastAsia="Arial Unicode MS"/>
          <w:i/>
          <w:sz w:val="24"/>
          <w:szCs w:val="24"/>
        </w:rPr>
        <w:t>(источник №6008).</w:t>
      </w:r>
    </w:p>
    <w:p w:rsidR="00C334DC" w:rsidRDefault="00C334DC" w:rsidP="00461E1A">
      <w:pPr>
        <w:spacing w:after="0" w:line="240" w:lineRule="auto"/>
        <w:rPr>
          <w:rFonts w:ascii="Times New Roman" w:hAnsi="Times New Roman" w:cs="Times New Roman"/>
          <w:sz w:val="28"/>
          <w:szCs w:val="28"/>
        </w:rPr>
        <w:sectPr w:rsidR="00C334DC" w:rsidSect="00C40B9C">
          <w:pgSz w:w="11906" w:h="16838"/>
          <w:pgMar w:top="1134" w:right="850" w:bottom="1134" w:left="1701" w:header="708" w:footer="708" w:gutter="0"/>
          <w:cols w:space="708"/>
          <w:docGrid w:linePitch="360"/>
        </w:sectPr>
      </w:pPr>
    </w:p>
    <w:p w:rsidR="00746992" w:rsidRPr="00CF371F" w:rsidRDefault="00746992" w:rsidP="00746992">
      <w:pPr>
        <w:spacing w:after="0" w:line="240" w:lineRule="auto"/>
        <w:jc w:val="right"/>
        <w:rPr>
          <w:rFonts w:ascii="Times New Roman" w:hAnsi="Times New Roman" w:cs="Times New Roman"/>
          <w:b/>
          <w:sz w:val="24"/>
          <w:szCs w:val="24"/>
        </w:rPr>
      </w:pPr>
      <w:r w:rsidRPr="00CF371F">
        <w:rPr>
          <w:rFonts w:ascii="Times New Roman" w:hAnsi="Times New Roman" w:cs="Times New Roman"/>
          <w:b/>
          <w:sz w:val="24"/>
          <w:szCs w:val="24"/>
        </w:rPr>
        <w:lastRenderedPageBreak/>
        <w:t xml:space="preserve">Таблица </w:t>
      </w:r>
      <w:r w:rsidR="00C334DC">
        <w:rPr>
          <w:rFonts w:ascii="Times New Roman" w:hAnsi="Times New Roman" w:cs="Times New Roman"/>
          <w:b/>
          <w:sz w:val="24"/>
          <w:szCs w:val="24"/>
        </w:rPr>
        <w:t>3</w:t>
      </w:r>
    </w:p>
    <w:p w:rsidR="00746992" w:rsidRPr="00CF371F" w:rsidRDefault="00746992" w:rsidP="00746992">
      <w:pPr>
        <w:spacing w:after="0" w:line="240" w:lineRule="auto"/>
        <w:jc w:val="center"/>
        <w:rPr>
          <w:rFonts w:ascii="Times New Roman" w:hAnsi="Times New Roman" w:cs="Times New Roman"/>
          <w:b/>
          <w:sz w:val="24"/>
          <w:szCs w:val="24"/>
        </w:rPr>
      </w:pPr>
      <w:r w:rsidRPr="00CF371F">
        <w:rPr>
          <w:rFonts w:ascii="Times New Roman" w:hAnsi="Times New Roman" w:cs="Times New Roman"/>
          <w:b/>
          <w:sz w:val="24"/>
          <w:szCs w:val="24"/>
        </w:rPr>
        <w:t xml:space="preserve">Общие сведения о предприятии </w:t>
      </w:r>
    </w:p>
    <w:p w:rsidR="00746992" w:rsidRDefault="00746992" w:rsidP="00907243">
      <w:pPr>
        <w:spacing w:after="0" w:line="240" w:lineRule="auto"/>
        <w:jc w:val="center"/>
        <w:rPr>
          <w:rFonts w:ascii="Times New Roman" w:hAnsi="Times New Roman" w:cs="Times New Roman"/>
          <w:sz w:val="28"/>
          <w:szCs w:val="28"/>
        </w:rPr>
      </w:pPr>
    </w:p>
    <w:p w:rsidR="00746992" w:rsidRDefault="00746992" w:rsidP="00907243">
      <w:pPr>
        <w:spacing w:after="0" w:line="240" w:lineRule="auto"/>
        <w:jc w:val="center"/>
        <w:rPr>
          <w:rFonts w:ascii="Times New Roman" w:hAnsi="Times New Roman" w:cs="Times New Roman"/>
          <w:sz w:val="28"/>
          <w:szCs w:val="28"/>
        </w:rPr>
      </w:pPr>
    </w:p>
    <w:tbl>
      <w:tblPr>
        <w:tblW w:w="15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1941"/>
        <w:gridCol w:w="3685"/>
        <w:gridCol w:w="1701"/>
        <w:gridCol w:w="1560"/>
        <w:gridCol w:w="1787"/>
        <w:gridCol w:w="1360"/>
        <w:gridCol w:w="1349"/>
      </w:tblGrid>
      <w:tr w:rsidR="00CB04DB" w:rsidRPr="000D72DF" w:rsidTr="00B4253D">
        <w:trPr>
          <w:trHeight w:val="30"/>
        </w:trPr>
        <w:tc>
          <w:tcPr>
            <w:tcW w:w="1787" w:type="dxa"/>
            <w:tcMar>
              <w:top w:w="15" w:type="dxa"/>
              <w:left w:w="15" w:type="dxa"/>
              <w:bottom w:w="15" w:type="dxa"/>
              <w:right w:w="15" w:type="dxa"/>
            </w:tcMar>
            <w:vAlign w:val="center"/>
          </w:tcPr>
          <w:p w:rsidR="0057106F" w:rsidRPr="0057106F" w:rsidRDefault="0057106F" w:rsidP="00CB04DB">
            <w:pPr>
              <w:spacing w:after="0" w:line="240" w:lineRule="auto"/>
              <w:ind w:left="20"/>
              <w:jc w:val="center"/>
              <w:rPr>
                <w:rFonts w:ascii="Times New Roman" w:hAnsi="Times New Roman" w:cs="Times New Roman"/>
                <w:b/>
              </w:rPr>
            </w:pPr>
            <w:r w:rsidRPr="0057106F">
              <w:rPr>
                <w:rFonts w:ascii="Times New Roman" w:hAnsi="Times New Roman" w:cs="Times New Roman"/>
                <w:b/>
                <w:color w:val="000000"/>
                <w:sz w:val="20"/>
              </w:rPr>
              <w:t>Наименование производственного объекта</w:t>
            </w:r>
          </w:p>
        </w:tc>
        <w:tc>
          <w:tcPr>
            <w:tcW w:w="1941" w:type="dxa"/>
            <w:tcMar>
              <w:top w:w="15" w:type="dxa"/>
              <w:left w:w="15" w:type="dxa"/>
              <w:bottom w:w="15" w:type="dxa"/>
              <w:right w:w="15" w:type="dxa"/>
            </w:tcMar>
            <w:vAlign w:val="center"/>
          </w:tcPr>
          <w:p w:rsidR="0057106F" w:rsidRPr="0057106F" w:rsidRDefault="0057106F" w:rsidP="00CB04DB">
            <w:pPr>
              <w:spacing w:after="0" w:line="240" w:lineRule="auto"/>
              <w:ind w:left="20"/>
              <w:jc w:val="center"/>
              <w:rPr>
                <w:rFonts w:ascii="Times New Roman" w:hAnsi="Times New Roman" w:cs="Times New Roman"/>
                <w:b/>
              </w:rPr>
            </w:pPr>
            <w:r w:rsidRPr="0057106F">
              <w:rPr>
                <w:rFonts w:ascii="Times New Roman" w:hAnsi="Times New Roman" w:cs="Times New Roman"/>
                <w:b/>
                <w:color w:val="000000"/>
                <w:sz w:val="20"/>
              </w:rPr>
              <w:t>Месторасположение по коду КАТО (Классификатор административно-территориальных объектов)</w:t>
            </w:r>
          </w:p>
        </w:tc>
        <w:tc>
          <w:tcPr>
            <w:tcW w:w="3685" w:type="dxa"/>
            <w:tcMar>
              <w:top w:w="15" w:type="dxa"/>
              <w:left w:w="15" w:type="dxa"/>
              <w:bottom w:w="15" w:type="dxa"/>
              <w:right w:w="15" w:type="dxa"/>
            </w:tcMar>
            <w:vAlign w:val="center"/>
          </w:tcPr>
          <w:p w:rsidR="0057106F" w:rsidRPr="0057106F" w:rsidRDefault="0057106F" w:rsidP="00CB04DB">
            <w:pPr>
              <w:spacing w:after="0" w:line="240" w:lineRule="auto"/>
              <w:ind w:left="20"/>
              <w:jc w:val="center"/>
              <w:rPr>
                <w:rFonts w:ascii="Times New Roman" w:hAnsi="Times New Roman" w:cs="Times New Roman"/>
                <w:b/>
              </w:rPr>
            </w:pPr>
            <w:r w:rsidRPr="0057106F">
              <w:rPr>
                <w:rFonts w:ascii="Times New Roman" w:hAnsi="Times New Roman" w:cs="Times New Roman"/>
                <w:b/>
                <w:color w:val="000000"/>
                <w:sz w:val="20"/>
              </w:rPr>
              <w:t>Месторасположение, координаты</w:t>
            </w:r>
          </w:p>
        </w:tc>
        <w:tc>
          <w:tcPr>
            <w:tcW w:w="1701" w:type="dxa"/>
            <w:tcMar>
              <w:top w:w="15" w:type="dxa"/>
              <w:left w:w="15" w:type="dxa"/>
              <w:bottom w:w="15" w:type="dxa"/>
              <w:right w:w="15" w:type="dxa"/>
            </w:tcMar>
            <w:vAlign w:val="center"/>
          </w:tcPr>
          <w:p w:rsidR="0057106F" w:rsidRPr="0057106F" w:rsidRDefault="0057106F" w:rsidP="00CB04DB">
            <w:pPr>
              <w:spacing w:after="0" w:line="240" w:lineRule="auto"/>
              <w:ind w:left="20"/>
              <w:jc w:val="center"/>
              <w:rPr>
                <w:rFonts w:ascii="Times New Roman" w:hAnsi="Times New Roman" w:cs="Times New Roman"/>
                <w:b/>
              </w:rPr>
            </w:pPr>
            <w:r w:rsidRPr="0057106F">
              <w:rPr>
                <w:rFonts w:ascii="Times New Roman" w:hAnsi="Times New Roman" w:cs="Times New Roman"/>
                <w:b/>
                <w:color w:val="000000"/>
                <w:sz w:val="20"/>
              </w:rPr>
              <w:t>Бизнес идентификационный номер (далее - БИН)</w:t>
            </w:r>
          </w:p>
        </w:tc>
        <w:tc>
          <w:tcPr>
            <w:tcW w:w="1560" w:type="dxa"/>
            <w:tcMar>
              <w:top w:w="15" w:type="dxa"/>
              <w:left w:w="15" w:type="dxa"/>
              <w:bottom w:w="15" w:type="dxa"/>
              <w:right w:w="15" w:type="dxa"/>
            </w:tcMar>
            <w:vAlign w:val="center"/>
          </w:tcPr>
          <w:p w:rsidR="0057106F" w:rsidRPr="0057106F" w:rsidRDefault="0057106F" w:rsidP="00CB04DB">
            <w:pPr>
              <w:spacing w:after="0" w:line="240" w:lineRule="auto"/>
              <w:ind w:left="20"/>
              <w:jc w:val="center"/>
              <w:rPr>
                <w:rFonts w:ascii="Times New Roman" w:hAnsi="Times New Roman" w:cs="Times New Roman"/>
                <w:b/>
              </w:rPr>
            </w:pPr>
            <w:r w:rsidRPr="0057106F">
              <w:rPr>
                <w:rFonts w:ascii="Times New Roman" w:hAnsi="Times New Roman" w:cs="Times New Roman"/>
                <w:b/>
                <w:color w:val="000000"/>
                <w:sz w:val="20"/>
              </w:rPr>
              <w:t>Вид деятельности по общему классификатору видов экономической деятельности (дале</w:t>
            </w:r>
            <w:proofErr w:type="gramStart"/>
            <w:r w:rsidRPr="0057106F">
              <w:rPr>
                <w:rFonts w:ascii="Times New Roman" w:hAnsi="Times New Roman" w:cs="Times New Roman"/>
                <w:b/>
                <w:color w:val="000000"/>
                <w:sz w:val="20"/>
              </w:rPr>
              <w:t>е-</w:t>
            </w:r>
            <w:proofErr w:type="gramEnd"/>
            <w:r w:rsidRPr="0057106F">
              <w:rPr>
                <w:rFonts w:ascii="Times New Roman" w:hAnsi="Times New Roman" w:cs="Times New Roman"/>
                <w:b/>
                <w:color w:val="000000"/>
                <w:sz w:val="20"/>
              </w:rPr>
              <w:t xml:space="preserve"> ОКЭД)</w:t>
            </w:r>
          </w:p>
        </w:tc>
        <w:tc>
          <w:tcPr>
            <w:tcW w:w="1787" w:type="dxa"/>
            <w:tcMar>
              <w:top w:w="15" w:type="dxa"/>
              <w:left w:w="15" w:type="dxa"/>
              <w:bottom w:w="15" w:type="dxa"/>
              <w:right w:w="15" w:type="dxa"/>
            </w:tcMar>
            <w:vAlign w:val="center"/>
          </w:tcPr>
          <w:p w:rsidR="0057106F" w:rsidRPr="0057106F" w:rsidRDefault="0057106F" w:rsidP="00CB04DB">
            <w:pPr>
              <w:spacing w:after="0" w:line="240" w:lineRule="auto"/>
              <w:ind w:left="20"/>
              <w:jc w:val="center"/>
              <w:rPr>
                <w:rFonts w:ascii="Times New Roman" w:hAnsi="Times New Roman" w:cs="Times New Roman"/>
                <w:b/>
              </w:rPr>
            </w:pPr>
            <w:r w:rsidRPr="0057106F">
              <w:rPr>
                <w:rFonts w:ascii="Times New Roman" w:hAnsi="Times New Roman" w:cs="Times New Roman"/>
                <w:b/>
                <w:color w:val="000000"/>
                <w:sz w:val="20"/>
              </w:rPr>
              <w:t>Краткая характеристика производственного процесса</w:t>
            </w:r>
          </w:p>
        </w:tc>
        <w:tc>
          <w:tcPr>
            <w:tcW w:w="1360" w:type="dxa"/>
            <w:tcMar>
              <w:top w:w="15" w:type="dxa"/>
              <w:left w:w="15" w:type="dxa"/>
              <w:bottom w:w="15" w:type="dxa"/>
              <w:right w:w="15" w:type="dxa"/>
            </w:tcMar>
            <w:vAlign w:val="center"/>
          </w:tcPr>
          <w:p w:rsidR="0057106F" w:rsidRPr="0057106F" w:rsidRDefault="0057106F" w:rsidP="00CB04DB">
            <w:pPr>
              <w:spacing w:after="0" w:line="240" w:lineRule="auto"/>
              <w:ind w:left="20"/>
              <w:jc w:val="center"/>
              <w:rPr>
                <w:rFonts w:ascii="Times New Roman" w:hAnsi="Times New Roman" w:cs="Times New Roman"/>
                <w:b/>
              </w:rPr>
            </w:pPr>
            <w:r w:rsidRPr="0057106F">
              <w:rPr>
                <w:rFonts w:ascii="Times New Roman" w:hAnsi="Times New Roman" w:cs="Times New Roman"/>
                <w:b/>
                <w:color w:val="000000"/>
                <w:sz w:val="20"/>
              </w:rPr>
              <w:t>Реквизиты</w:t>
            </w:r>
          </w:p>
        </w:tc>
        <w:tc>
          <w:tcPr>
            <w:tcW w:w="1349" w:type="dxa"/>
            <w:tcMar>
              <w:top w:w="15" w:type="dxa"/>
              <w:left w:w="15" w:type="dxa"/>
              <w:bottom w:w="15" w:type="dxa"/>
              <w:right w:w="15" w:type="dxa"/>
            </w:tcMar>
            <w:vAlign w:val="center"/>
          </w:tcPr>
          <w:p w:rsidR="0057106F" w:rsidRPr="0057106F" w:rsidRDefault="0057106F" w:rsidP="00CB04DB">
            <w:pPr>
              <w:spacing w:after="0" w:line="240" w:lineRule="auto"/>
              <w:ind w:left="20"/>
              <w:jc w:val="center"/>
              <w:rPr>
                <w:rFonts w:ascii="Times New Roman" w:hAnsi="Times New Roman" w:cs="Times New Roman"/>
                <w:b/>
              </w:rPr>
            </w:pPr>
            <w:r w:rsidRPr="0057106F">
              <w:rPr>
                <w:rFonts w:ascii="Times New Roman" w:hAnsi="Times New Roman" w:cs="Times New Roman"/>
                <w:b/>
                <w:color w:val="000000"/>
                <w:sz w:val="20"/>
              </w:rPr>
              <w:t>Категория и проектная мощность предприятия</w:t>
            </w:r>
          </w:p>
        </w:tc>
      </w:tr>
      <w:tr w:rsidR="00CB04DB" w:rsidTr="00B4253D">
        <w:trPr>
          <w:trHeight w:val="105"/>
        </w:trPr>
        <w:tc>
          <w:tcPr>
            <w:tcW w:w="1787" w:type="dxa"/>
            <w:tcMar>
              <w:top w:w="15" w:type="dxa"/>
              <w:left w:w="15" w:type="dxa"/>
              <w:bottom w:w="15" w:type="dxa"/>
              <w:right w:w="15" w:type="dxa"/>
            </w:tcMar>
            <w:vAlign w:val="center"/>
          </w:tcPr>
          <w:p w:rsidR="0057106F" w:rsidRPr="00CB04DB" w:rsidRDefault="0057106F" w:rsidP="00CB04DB">
            <w:pPr>
              <w:spacing w:after="0" w:line="240" w:lineRule="auto"/>
              <w:ind w:left="20"/>
              <w:jc w:val="center"/>
              <w:rPr>
                <w:b/>
              </w:rPr>
            </w:pPr>
            <w:r w:rsidRPr="00CB04DB">
              <w:rPr>
                <w:rFonts w:ascii="Times New Roman"/>
                <w:b/>
                <w:color w:val="000000"/>
                <w:sz w:val="20"/>
              </w:rPr>
              <w:t>1</w:t>
            </w:r>
          </w:p>
        </w:tc>
        <w:tc>
          <w:tcPr>
            <w:tcW w:w="1941" w:type="dxa"/>
            <w:tcMar>
              <w:top w:w="15" w:type="dxa"/>
              <w:left w:w="15" w:type="dxa"/>
              <w:bottom w:w="15" w:type="dxa"/>
              <w:right w:w="15" w:type="dxa"/>
            </w:tcMar>
            <w:vAlign w:val="center"/>
          </w:tcPr>
          <w:p w:rsidR="0057106F" w:rsidRPr="00CB04DB" w:rsidRDefault="0057106F" w:rsidP="00CB04DB">
            <w:pPr>
              <w:spacing w:after="0" w:line="240" w:lineRule="auto"/>
              <w:ind w:left="20"/>
              <w:jc w:val="center"/>
              <w:rPr>
                <w:b/>
              </w:rPr>
            </w:pPr>
            <w:r w:rsidRPr="00CB04DB">
              <w:rPr>
                <w:rFonts w:ascii="Times New Roman"/>
                <w:b/>
                <w:color w:val="000000"/>
                <w:sz w:val="20"/>
              </w:rPr>
              <w:t>2</w:t>
            </w:r>
          </w:p>
        </w:tc>
        <w:tc>
          <w:tcPr>
            <w:tcW w:w="3685" w:type="dxa"/>
            <w:tcMar>
              <w:top w:w="15" w:type="dxa"/>
              <w:left w:w="15" w:type="dxa"/>
              <w:bottom w:w="15" w:type="dxa"/>
              <w:right w:w="15" w:type="dxa"/>
            </w:tcMar>
            <w:vAlign w:val="center"/>
          </w:tcPr>
          <w:p w:rsidR="0057106F" w:rsidRPr="00CB04DB" w:rsidRDefault="0057106F" w:rsidP="00CB04DB">
            <w:pPr>
              <w:spacing w:after="0" w:line="240" w:lineRule="auto"/>
              <w:ind w:left="20"/>
              <w:jc w:val="center"/>
              <w:rPr>
                <w:b/>
              </w:rPr>
            </w:pPr>
            <w:r w:rsidRPr="00CB04DB">
              <w:rPr>
                <w:rFonts w:ascii="Times New Roman"/>
                <w:b/>
                <w:color w:val="000000"/>
                <w:sz w:val="20"/>
              </w:rPr>
              <w:t>3</w:t>
            </w:r>
          </w:p>
        </w:tc>
        <w:tc>
          <w:tcPr>
            <w:tcW w:w="1701" w:type="dxa"/>
            <w:tcMar>
              <w:top w:w="15" w:type="dxa"/>
              <w:left w:w="15" w:type="dxa"/>
              <w:bottom w:w="15" w:type="dxa"/>
              <w:right w:w="15" w:type="dxa"/>
            </w:tcMar>
            <w:vAlign w:val="center"/>
          </w:tcPr>
          <w:p w:rsidR="0057106F" w:rsidRPr="00CB04DB" w:rsidRDefault="0057106F" w:rsidP="00CB04DB">
            <w:pPr>
              <w:spacing w:after="0" w:line="240" w:lineRule="auto"/>
              <w:ind w:left="20"/>
              <w:jc w:val="center"/>
              <w:rPr>
                <w:b/>
              </w:rPr>
            </w:pPr>
            <w:r w:rsidRPr="00CB04DB">
              <w:rPr>
                <w:rFonts w:ascii="Times New Roman"/>
                <w:b/>
                <w:color w:val="000000"/>
                <w:sz w:val="20"/>
              </w:rPr>
              <w:t>4</w:t>
            </w:r>
          </w:p>
        </w:tc>
        <w:tc>
          <w:tcPr>
            <w:tcW w:w="1560" w:type="dxa"/>
            <w:tcMar>
              <w:top w:w="15" w:type="dxa"/>
              <w:left w:w="15" w:type="dxa"/>
              <w:bottom w:w="15" w:type="dxa"/>
              <w:right w:w="15" w:type="dxa"/>
            </w:tcMar>
            <w:vAlign w:val="center"/>
          </w:tcPr>
          <w:p w:rsidR="0057106F" w:rsidRPr="00CB04DB" w:rsidRDefault="0057106F" w:rsidP="00CB04DB">
            <w:pPr>
              <w:spacing w:after="0" w:line="240" w:lineRule="auto"/>
              <w:ind w:left="20"/>
              <w:jc w:val="center"/>
              <w:rPr>
                <w:b/>
              </w:rPr>
            </w:pPr>
            <w:r w:rsidRPr="00CB04DB">
              <w:rPr>
                <w:rFonts w:ascii="Times New Roman"/>
                <w:b/>
                <w:color w:val="000000"/>
                <w:sz w:val="20"/>
              </w:rPr>
              <w:t>5</w:t>
            </w:r>
          </w:p>
        </w:tc>
        <w:tc>
          <w:tcPr>
            <w:tcW w:w="1787" w:type="dxa"/>
            <w:tcMar>
              <w:top w:w="15" w:type="dxa"/>
              <w:left w:w="15" w:type="dxa"/>
              <w:bottom w:w="15" w:type="dxa"/>
              <w:right w:w="15" w:type="dxa"/>
            </w:tcMar>
            <w:vAlign w:val="center"/>
          </w:tcPr>
          <w:p w:rsidR="0057106F" w:rsidRPr="00CB04DB" w:rsidRDefault="0057106F" w:rsidP="00CB04DB">
            <w:pPr>
              <w:spacing w:after="0" w:line="240" w:lineRule="auto"/>
              <w:ind w:left="20"/>
              <w:jc w:val="center"/>
              <w:rPr>
                <w:b/>
              </w:rPr>
            </w:pPr>
            <w:r w:rsidRPr="00CB04DB">
              <w:rPr>
                <w:rFonts w:ascii="Times New Roman"/>
                <w:b/>
                <w:color w:val="000000"/>
                <w:sz w:val="20"/>
              </w:rPr>
              <w:t>6</w:t>
            </w:r>
          </w:p>
        </w:tc>
        <w:tc>
          <w:tcPr>
            <w:tcW w:w="1360" w:type="dxa"/>
            <w:tcMar>
              <w:top w:w="15" w:type="dxa"/>
              <w:left w:w="15" w:type="dxa"/>
              <w:bottom w:w="15" w:type="dxa"/>
              <w:right w:w="15" w:type="dxa"/>
            </w:tcMar>
            <w:vAlign w:val="center"/>
          </w:tcPr>
          <w:p w:rsidR="0057106F" w:rsidRPr="00CB04DB" w:rsidRDefault="0057106F" w:rsidP="00CB04DB">
            <w:pPr>
              <w:spacing w:after="0" w:line="240" w:lineRule="auto"/>
              <w:ind w:left="20"/>
              <w:jc w:val="center"/>
              <w:rPr>
                <w:b/>
              </w:rPr>
            </w:pPr>
            <w:r w:rsidRPr="00CB04DB">
              <w:rPr>
                <w:rFonts w:ascii="Times New Roman"/>
                <w:b/>
                <w:color w:val="000000"/>
                <w:sz w:val="20"/>
              </w:rPr>
              <w:t>7</w:t>
            </w:r>
          </w:p>
        </w:tc>
        <w:tc>
          <w:tcPr>
            <w:tcW w:w="1349" w:type="dxa"/>
            <w:tcMar>
              <w:top w:w="15" w:type="dxa"/>
              <w:left w:w="15" w:type="dxa"/>
              <w:bottom w:w="15" w:type="dxa"/>
              <w:right w:w="15" w:type="dxa"/>
            </w:tcMar>
            <w:vAlign w:val="center"/>
          </w:tcPr>
          <w:p w:rsidR="0057106F" w:rsidRPr="00CB04DB" w:rsidRDefault="0057106F" w:rsidP="00CB04DB">
            <w:pPr>
              <w:spacing w:after="0" w:line="240" w:lineRule="auto"/>
              <w:ind w:left="20"/>
              <w:jc w:val="center"/>
              <w:rPr>
                <w:b/>
              </w:rPr>
            </w:pPr>
            <w:r w:rsidRPr="00CB04DB">
              <w:rPr>
                <w:rFonts w:ascii="Times New Roman"/>
                <w:b/>
                <w:color w:val="000000"/>
                <w:sz w:val="20"/>
              </w:rPr>
              <w:t>8</w:t>
            </w:r>
          </w:p>
        </w:tc>
      </w:tr>
      <w:tr w:rsidR="001405E8" w:rsidTr="00B4253D">
        <w:trPr>
          <w:trHeight w:val="2760"/>
        </w:trPr>
        <w:tc>
          <w:tcPr>
            <w:tcW w:w="1787" w:type="dxa"/>
            <w:tcMar>
              <w:top w:w="15" w:type="dxa"/>
              <w:left w:w="15" w:type="dxa"/>
              <w:bottom w:w="15" w:type="dxa"/>
              <w:right w:w="15" w:type="dxa"/>
            </w:tcMar>
            <w:vAlign w:val="center"/>
          </w:tcPr>
          <w:p w:rsidR="009E056E" w:rsidRPr="009E056E" w:rsidRDefault="00763F18" w:rsidP="004E42D1">
            <w:pPr>
              <w:spacing w:after="0" w:line="240" w:lineRule="auto"/>
              <w:jc w:val="center"/>
              <w:rPr>
                <w:rFonts w:ascii="Times New Roman" w:hAnsi="Times New Roman" w:cs="Times New Roman"/>
                <w:sz w:val="20"/>
                <w:szCs w:val="20"/>
                <w:lang w:val="kk-KZ"/>
              </w:rPr>
            </w:pPr>
            <w:r w:rsidRPr="009E056E">
              <w:rPr>
                <w:rFonts w:ascii="Times New Roman" w:hAnsi="Times New Roman"/>
                <w:spacing w:val="-2"/>
                <w:sz w:val="20"/>
                <w:szCs w:val="20"/>
              </w:rPr>
              <w:t xml:space="preserve">ТОО </w:t>
            </w:r>
            <w:r w:rsidR="00886E5E" w:rsidRPr="00886E5E">
              <w:rPr>
                <w:rFonts w:ascii="Times New Roman" w:hAnsi="Times New Roman" w:cs="Times New Roman"/>
                <w:sz w:val="20"/>
                <w:szCs w:val="20"/>
              </w:rPr>
              <w:t>«</w:t>
            </w:r>
            <w:r w:rsidR="003857A0">
              <w:rPr>
                <w:rFonts w:ascii="Times New Roman" w:hAnsi="Times New Roman" w:cs="Times New Roman"/>
                <w:sz w:val="20"/>
                <w:szCs w:val="20"/>
              </w:rPr>
              <w:t>ИРТЫШ-ТЗ</w:t>
            </w:r>
            <w:r w:rsidR="00886E5E" w:rsidRPr="00886E5E">
              <w:rPr>
                <w:rFonts w:ascii="Times New Roman" w:hAnsi="Times New Roman" w:cs="Times New Roman"/>
                <w:sz w:val="20"/>
                <w:szCs w:val="20"/>
                <w:lang w:val="kk-KZ"/>
              </w:rPr>
              <w:t>»</w:t>
            </w:r>
          </w:p>
          <w:p w:rsidR="001405E8" w:rsidRPr="00C672C9" w:rsidRDefault="001405E8" w:rsidP="00886E5E">
            <w:pPr>
              <w:spacing w:after="0" w:line="240" w:lineRule="auto"/>
              <w:jc w:val="center"/>
              <w:rPr>
                <w:rFonts w:ascii="Times New Roman" w:hAnsi="Times New Roman" w:cs="Times New Roman"/>
                <w:sz w:val="20"/>
                <w:szCs w:val="20"/>
              </w:rPr>
            </w:pPr>
          </w:p>
        </w:tc>
        <w:tc>
          <w:tcPr>
            <w:tcW w:w="1941" w:type="dxa"/>
            <w:tcMar>
              <w:top w:w="15" w:type="dxa"/>
              <w:left w:w="15" w:type="dxa"/>
              <w:bottom w:w="15" w:type="dxa"/>
              <w:right w:w="15" w:type="dxa"/>
            </w:tcMar>
            <w:vAlign w:val="center"/>
          </w:tcPr>
          <w:p w:rsidR="001405E8" w:rsidRPr="00087DA5" w:rsidRDefault="001405E8" w:rsidP="00B4253D">
            <w:pPr>
              <w:spacing w:after="0" w:line="240" w:lineRule="auto"/>
              <w:jc w:val="center"/>
              <w:rPr>
                <w:rFonts w:ascii="Times New Roman" w:hAnsi="Times New Roman" w:cs="Times New Roman"/>
                <w:sz w:val="20"/>
                <w:szCs w:val="20"/>
              </w:rPr>
            </w:pPr>
            <w:r w:rsidRPr="0073746A">
              <w:rPr>
                <w:rFonts w:ascii="Times New Roman" w:hAnsi="Times New Roman" w:cs="Times New Roman"/>
                <w:sz w:val="20"/>
                <w:szCs w:val="20"/>
              </w:rPr>
              <w:t xml:space="preserve">КАТО – </w:t>
            </w:r>
            <w:r w:rsidR="00763F18">
              <w:rPr>
                <w:rFonts w:ascii="Times New Roman" w:hAnsi="Times New Roman" w:cs="Times New Roman"/>
                <w:sz w:val="20"/>
                <w:szCs w:val="20"/>
                <w:shd w:val="clear" w:color="auto" w:fill="FCFCFC"/>
              </w:rPr>
              <w:t>63</w:t>
            </w:r>
            <w:r w:rsidR="008C16E6">
              <w:rPr>
                <w:rFonts w:ascii="Times New Roman" w:hAnsi="Times New Roman" w:cs="Times New Roman"/>
                <w:sz w:val="20"/>
                <w:szCs w:val="20"/>
                <w:shd w:val="clear" w:color="auto" w:fill="FCFCFC"/>
              </w:rPr>
              <w:t>5830100</w:t>
            </w:r>
          </w:p>
          <w:p w:rsidR="001405E8" w:rsidRPr="00F03F1D" w:rsidRDefault="001405E8" w:rsidP="00E765C0">
            <w:pPr>
              <w:spacing w:after="0" w:line="240" w:lineRule="auto"/>
              <w:jc w:val="both"/>
              <w:rPr>
                <w:rFonts w:ascii="Times New Roman" w:hAnsi="Times New Roman" w:cs="Times New Roman"/>
                <w:sz w:val="20"/>
                <w:szCs w:val="20"/>
              </w:rPr>
            </w:pPr>
          </w:p>
        </w:tc>
        <w:tc>
          <w:tcPr>
            <w:tcW w:w="3685" w:type="dxa"/>
            <w:tcMar>
              <w:top w:w="15" w:type="dxa"/>
              <w:left w:w="15" w:type="dxa"/>
              <w:bottom w:w="15" w:type="dxa"/>
              <w:right w:w="15" w:type="dxa"/>
            </w:tcMar>
            <w:vAlign w:val="center"/>
          </w:tcPr>
          <w:p w:rsidR="00D71588" w:rsidRDefault="001405E8" w:rsidP="00B4253D">
            <w:pPr>
              <w:spacing w:after="0" w:line="240" w:lineRule="auto"/>
              <w:jc w:val="both"/>
              <w:rPr>
                <w:rFonts w:ascii="Times New Roman" w:hAnsi="Times New Roman" w:cs="Times New Roman"/>
                <w:sz w:val="20"/>
                <w:szCs w:val="20"/>
              </w:rPr>
            </w:pPr>
            <w:r w:rsidRPr="00F03F1D">
              <w:rPr>
                <w:rFonts w:ascii="Times New Roman" w:hAnsi="Times New Roman" w:cs="Times New Roman"/>
                <w:sz w:val="20"/>
                <w:szCs w:val="20"/>
              </w:rPr>
              <w:t xml:space="preserve">РК, </w:t>
            </w:r>
            <w:r w:rsidR="00763F18">
              <w:rPr>
                <w:rFonts w:ascii="Times New Roman" w:hAnsi="Times New Roman" w:cs="Times New Roman"/>
                <w:sz w:val="20"/>
                <w:szCs w:val="20"/>
              </w:rPr>
              <w:t>ВКО</w:t>
            </w:r>
            <w:r>
              <w:rPr>
                <w:rFonts w:ascii="Times New Roman" w:hAnsi="Times New Roman" w:cs="Times New Roman"/>
                <w:sz w:val="20"/>
                <w:szCs w:val="20"/>
              </w:rPr>
              <w:t>,</w:t>
            </w:r>
            <w:r w:rsidRPr="00F03F1D">
              <w:rPr>
                <w:rFonts w:ascii="Times New Roman" w:hAnsi="Times New Roman" w:cs="Times New Roman"/>
                <w:sz w:val="20"/>
                <w:szCs w:val="20"/>
              </w:rPr>
              <w:t xml:space="preserve"> </w:t>
            </w:r>
            <w:r w:rsidR="003857A0">
              <w:rPr>
                <w:rFonts w:ascii="Times New Roman" w:hAnsi="Times New Roman" w:cs="Times New Roman"/>
                <w:sz w:val="20"/>
                <w:szCs w:val="20"/>
              </w:rPr>
              <w:t>Уланский район</w:t>
            </w:r>
            <w:r w:rsidR="00094873">
              <w:rPr>
                <w:rFonts w:ascii="Times New Roman" w:hAnsi="Times New Roman" w:cs="Times New Roman"/>
                <w:sz w:val="20"/>
                <w:szCs w:val="20"/>
              </w:rPr>
              <w:t xml:space="preserve"> </w:t>
            </w:r>
          </w:p>
          <w:p w:rsidR="001405E8" w:rsidRPr="00F03F1D" w:rsidRDefault="001405E8" w:rsidP="00B4253D">
            <w:pPr>
              <w:spacing w:after="0" w:line="240" w:lineRule="auto"/>
              <w:jc w:val="both"/>
              <w:rPr>
                <w:rFonts w:ascii="Times New Roman" w:hAnsi="Times New Roman" w:cs="Times New Roman"/>
                <w:sz w:val="20"/>
                <w:szCs w:val="20"/>
              </w:rPr>
            </w:pPr>
            <w:r w:rsidRPr="00F03F1D">
              <w:rPr>
                <w:rFonts w:ascii="Times New Roman" w:hAnsi="Times New Roman" w:cs="Times New Roman"/>
                <w:sz w:val="20"/>
                <w:szCs w:val="20"/>
              </w:rPr>
              <w:t>Координаты</w:t>
            </w:r>
            <w:r>
              <w:rPr>
                <w:rFonts w:ascii="Times New Roman" w:hAnsi="Times New Roman" w:cs="Times New Roman"/>
                <w:sz w:val="20"/>
                <w:szCs w:val="20"/>
              </w:rPr>
              <w:t xml:space="preserve"> угловых точек</w:t>
            </w:r>
            <w:r w:rsidRPr="00F03F1D">
              <w:rPr>
                <w:rFonts w:ascii="Times New Roman" w:hAnsi="Times New Roman" w:cs="Times New Roman"/>
                <w:sz w:val="20"/>
                <w:szCs w:val="20"/>
              </w:rPr>
              <w:t xml:space="preserve">: </w:t>
            </w:r>
          </w:p>
          <w:p w:rsidR="001405E8" w:rsidRPr="00FB0964" w:rsidRDefault="001405E8" w:rsidP="00B4253D">
            <w:pPr>
              <w:spacing w:after="0" w:line="240" w:lineRule="auto"/>
              <w:jc w:val="both"/>
              <w:rPr>
                <w:rFonts w:ascii="Times New Roman" w:hAnsi="Times New Roman" w:cs="Times New Roman"/>
                <w:sz w:val="20"/>
                <w:szCs w:val="20"/>
              </w:rPr>
            </w:pPr>
            <w:r w:rsidRPr="00FB0964">
              <w:rPr>
                <w:rFonts w:ascii="Times New Roman" w:hAnsi="Times New Roman" w:cs="Times New Roman"/>
                <w:sz w:val="20"/>
                <w:szCs w:val="20"/>
              </w:rPr>
              <w:t>1. С.</w:t>
            </w:r>
            <w:proofErr w:type="gramStart"/>
            <w:r w:rsidRPr="00FB0964">
              <w:rPr>
                <w:rFonts w:ascii="Times New Roman" w:hAnsi="Times New Roman" w:cs="Times New Roman"/>
                <w:sz w:val="20"/>
                <w:szCs w:val="20"/>
              </w:rPr>
              <w:t>Ш</w:t>
            </w:r>
            <w:proofErr w:type="gramEnd"/>
            <w:r w:rsidRPr="00FB0964">
              <w:rPr>
                <w:rFonts w:ascii="Times New Roman" w:hAnsi="Times New Roman" w:cs="Times New Roman"/>
                <w:sz w:val="20"/>
                <w:szCs w:val="20"/>
              </w:rPr>
              <w:t xml:space="preserve"> - </w:t>
            </w:r>
            <w:r w:rsidR="004E42D1">
              <w:rPr>
                <w:rFonts w:ascii="Times New Roman" w:hAnsi="Times New Roman" w:cs="Times New Roman"/>
                <w:sz w:val="20"/>
                <w:szCs w:val="20"/>
              </w:rPr>
              <w:t>47</w:t>
            </w:r>
            <w:r w:rsidR="002A4635">
              <w:rPr>
                <w:rFonts w:ascii="Times New Roman" w:hAnsi="Times New Roman" w:cs="Times New Roman"/>
                <w:sz w:val="20"/>
                <w:szCs w:val="20"/>
              </w:rPr>
              <w:t>°</w:t>
            </w:r>
            <w:r w:rsidR="00094873">
              <w:rPr>
                <w:rFonts w:ascii="Times New Roman" w:hAnsi="Times New Roman" w:cs="Times New Roman"/>
                <w:sz w:val="20"/>
                <w:szCs w:val="20"/>
              </w:rPr>
              <w:t>40'5,3</w:t>
            </w:r>
            <w:r w:rsidR="00FB0964" w:rsidRPr="00FB0964">
              <w:rPr>
                <w:rFonts w:ascii="Times New Roman" w:hAnsi="Times New Roman" w:cs="Times New Roman"/>
                <w:sz w:val="20"/>
                <w:szCs w:val="20"/>
              </w:rPr>
              <w:t>"</w:t>
            </w:r>
            <w:r w:rsidR="00B4253D">
              <w:rPr>
                <w:rFonts w:ascii="Times New Roman" w:hAnsi="Times New Roman" w:cs="Times New Roman"/>
                <w:sz w:val="20"/>
                <w:szCs w:val="20"/>
              </w:rPr>
              <w:t xml:space="preserve">; В.Д - </w:t>
            </w:r>
            <w:r w:rsidR="00FB0964" w:rsidRPr="00FB0964">
              <w:rPr>
                <w:rFonts w:ascii="Times New Roman" w:hAnsi="Times New Roman" w:cs="Times New Roman"/>
                <w:sz w:val="20"/>
                <w:szCs w:val="20"/>
              </w:rPr>
              <w:t>8</w:t>
            </w:r>
            <w:r w:rsidR="00094873">
              <w:rPr>
                <w:rFonts w:ascii="Times New Roman" w:hAnsi="Times New Roman" w:cs="Times New Roman"/>
                <w:sz w:val="20"/>
                <w:szCs w:val="20"/>
              </w:rPr>
              <w:t>3</w:t>
            </w:r>
            <w:r w:rsidR="00B4253D">
              <w:rPr>
                <w:rFonts w:ascii="Times New Roman" w:hAnsi="Times New Roman" w:cs="Times New Roman"/>
                <w:sz w:val="20"/>
                <w:szCs w:val="20"/>
              </w:rPr>
              <w:t>°</w:t>
            </w:r>
            <w:r w:rsidR="00094873">
              <w:rPr>
                <w:rFonts w:ascii="Times New Roman" w:hAnsi="Times New Roman" w:cs="Times New Roman"/>
                <w:sz w:val="20"/>
                <w:szCs w:val="20"/>
              </w:rPr>
              <w:t>59</w:t>
            </w:r>
            <w:r w:rsidR="00FB0964" w:rsidRPr="00FB0964">
              <w:rPr>
                <w:rFonts w:ascii="Times New Roman" w:hAnsi="Times New Roman" w:cs="Times New Roman"/>
                <w:sz w:val="20"/>
                <w:szCs w:val="20"/>
              </w:rPr>
              <w:t xml:space="preserve">' </w:t>
            </w:r>
            <w:r w:rsidR="00094873">
              <w:rPr>
                <w:rFonts w:ascii="Times New Roman" w:hAnsi="Times New Roman" w:cs="Times New Roman"/>
                <w:sz w:val="20"/>
                <w:szCs w:val="20"/>
              </w:rPr>
              <w:t>41,6</w:t>
            </w:r>
            <w:r w:rsidR="00FB0964" w:rsidRPr="00FB0964">
              <w:rPr>
                <w:rFonts w:ascii="Times New Roman" w:hAnsi="Times New Roman" w:cs="Times New Roman"/>
                <w:sz w:val="20"/>
                <w:szCs w:val="20"/>
              </w:rPr>
              <w:t>"</w:t>
            </w:r>
          </w:p>
          <w:p w:rsidR="001405E8" w:rsidRPr="00FB0964" w:rsidRDefault="001405E8" w:rsidP="00B4253D">
            <w:pPr>
              <w:spacing w:after="0" w:line="240" w:lineRule="auto"/>
              <w:jc w:val="both"/>
              <w:rPr>
                <w:rFonts w:ascii="Times New Roman" w:hAnsi="Times New Roman" w:cs="Times New Roman"/>
                <w:sz w:val="20"/>
                <w:szCs w:val="20"/>
              </w:rPr>
            </w:pPr>
            <w:r w:rsidRPr="00FB0964">
              <w:rPr>
                <w:rFonts w:ascii="Times New Roman" w:hAnsi="Times New Roman" w:cs="Times New Roman"/>
                <w:sz w:val="20"/>
                <w:szCs w:val="20"/>
              </w:rPr>
              <w:t xml:space="preserve">2. </w:t>
            </w:r>
            <w:r w:rsidR="00C672C9" w:rsidRPr="00FB0964">
              <w:rPr>
                <w:rFonts w:ascii="Times New Roman" w:hAnsi="Times New Roman" w:cs="Times New Roman"/>
                <w:sz w:val="20"/>
                <w:szCs w:val="20"/>
              </w:rPr>
              <w:t>С.</w:t>
            </w:r>
            <w:proofErr w:type="gramStart"/>
            <w:r w:rsidR="00C672C9" w:rsidRPr="00FB0964">
              <w:rPr>
                <w:rFonts w:ascii="Times New Roman" w:hAnsi="Times New Roman" w:cs="Times New Roman"/>
                <w:sz w:val="20"/>
                <w:szCs w:val="20"/>
              </w:rPr>
              <w:t>Ш</w:t>
            </w:r>
            <w:proofErr w:type="gramEnd"/>
            <w:r w:rsidR="00C672C9" w:rsidRPr="00FB0964">
              <w:rPr>
                <w:rFonts w:ascii="Times New Roman" w:hAnsi="Times New Roman" w:cs="Times New Roman"/>
                <w:sz w:val="20"/>
                <w:szCs w:val="20"/>
              </w:rPr>
              <w:t xml:space="preserve"> - </w:t>
            </w:r>
            <w:r w:rsidR="004E42D1">
              <w:rPr>
                <w:rFonts w:ascii="Times New Roman" w:hAnsi="Times New Roman" w:cs="Times New Roman"/>
                <w:sz w:val="20"/>
                <w:szCs w:val="20"/>
              </w:rPr>
              <w:t>47</w:t>
            </w:r>
            <w:r w:rsidR="00B4253D">
              <w:rPr>
                <w:rFonts w:ascii="Times New Roman" w:hAnsi="Times New Roman" w:cs="Times New Roman"/>
                <w:sz w:val="20"/>
                <w:szCs w:val="20"/>
              </w:rPr>
              <w:t>°</w:t>
            </w:r>
            <w:r w:rsidR="00094873">
              <w:rPr>
                <w:rFonts w:ascii="Times New Roman" w:hAnsi="Times New Roman" w:cs="Times New Roman"/>
                <w:sz w:val="20"/>
                <w:szCs w:val="20"/>
              </w:rPr>
              <w:t>4</w:t>
            </w:r>
            <w:r w:rsidR="004E42D1">
              <w:rPr>
                <w:rFonts w:ascii="Times New Roman" w:hAnsi="Times New Roman" w:cs="Times New Roman"/>
                <w:sz w:val="20"/>
                <w:szCs w:val="20"/>
              </w:rPr>
              <w:t>0</w:t>
            </w:r>
            <w:r w:rsidR="00982FC1">
              <w:rPr>
                <w:rFonts w:ascii="Times New Roman" w:hAnsi="Times New Roman" w:cs="Times New Roman"/>
                <w:sz w:val="20"/>
                <w:szCs w:val="20"/>
              </w:rPr>
              <w:t>'</w:t>
            </w:r>
            <w:r w:rsidR="00094873">
              <w:rPr>
                <w:rFonts w:ascii="Times New Roman" w:hAnsi="Times New Roman" w:cs="Times New Roman"/>
                <w:sz w:val="20"/>
                <w:szCs w:val="20"/>
              </w:rPr>
              <w:t>8,3</w:t>
            </w:r>
            <w:r w:rsidR="00B4253D" w:rsidRPr="00FB0964">
              <w:rPr>
                <w:rFonts w:ascii="Times New Roman" w:hAnsi="Times New Roman" w:cs="Times New Roman"/>
                <w:sz w:val="20"/>
                <w:szCs w:val="20"/>
              </w:rPr>
              <w:t>"</w:t>
            </w:r>
            <w:r w:rsidR="00B4253D">
              <w:rPr>
                <w:rFonts w:ascii="Times New Roman" w:hAnsi="Times New Roman" w:cs="Times New Roman"/>
                <w:sz w:val="20"/>
                <w:szCs w:val="20"/>
              </w:rPr>
              <w:t xml:space="preserve">; В.Д - </w:t>
            </w:r>
            <w:r w:rsidR="00B4253D" w:rsidRPr="00FB0964">
              <w:rPr>
                <w:rFonts w:ascii="Times New Roman" w:hAnsi="Times New Roman" w:cs="Times New Roman"/>
                <w:sz w:val="20"/>
                <w:szCs w:val="20"/>
              </w:rPr>
              <w:t>8</w:t>
            </w:r>
            <w:r w:rsidR="00094873">
              <w:rPr>
                <w:rFonts w:ascii="Times New Roman" w:hAnsi="Times New Roman" w:cs="Times New Roman"/>
                <w:sz w:val="20"/>
                <w:szCs w:val="20"/>
              </w:rPr>
              <w:t>3</w:t>
            </w:r>
            <w:r w:rsidR="00B4253D">
              <w:rPr>
                <w:rFonts w:ascii="Times New Roman" w:hAnsi="Times New Roman" w:cs="Times New Roman"/>
                <w:sz w:val="20"/>
                <w:szCs w:val="20"/>
              </w:rPr>
              <w:t>°</w:t>
            </w:r>
            <w:r w:rsidR="00094873">
              <w:rPr>
                <w:rFonts w:ascii="Times New Roman" w:hAnsi="Times New Roman" w:cs="Times New Roman"/>
                <w:sz w:val="20"/>
                <w:szCs w:val="20"/>
              </w:rPr>
              <w:t>59</w:t>
            </w:r>
            <w:r w:rsidR="00B4253D" w:rsidRPr="00FB0964">
              <w:rPr>
                <w:rFonts w:ascii="Times New Roman" w:hAnsi="Times New Roman" w:cs="Times New Roman"/>
                <w:sz w:val="20"/>
                <w:szCs w:val="20"/>
              </w:rPr>
              <w:t xml:space="preserve">' </w:t>
            </w:r>
            <w:r w:rsidR="00094873">
              <w:rPr>
                <w:rFonts w:ascii="Times New Roman" w:hAnsi="Times New Roman" w:cs="Times New Roman"/>
                <w:sz w:val="20"/>
                <w:szCs w:val="20"/>
              </w:rPr>
              <w:t>47,7</w:t>
            </w:r>
            <w:r w:rsidR="00B4253D" w:rsidRPr="00FB0964">
              <w:rPr>
                <w:rFonts w:ascii="Times New Roman" w:hAnsi="Times New Roman" w:cs="Times New Roman"/>
                <w:sz w:val="20"/>
                <w:szCs w:val="20"/>
              </w:rPr>
              <w:t>"</w:t>
            </w:r>
          </w:p>
          <w:p w:rsidR="00C672C9" w:rsidRDefault="001405E8" w:rsidP="00B4253D">
            <w:pPr>
              <w:spacing w:after="0" w:line="240" w:lineRule="auto"/>
              <w:jc w:val="both"/>
              <w:rPr>
                <w:rFonts w:ascii="Times New Roman" w:hAnsi="Times New Roman" w:cs="Times New Roman"/>
                <w:sz w:val="20"/>
                <w:szCs w:val="20"/>
              </w:rPr>
            </w:pPr>
            <w:r w:rsidRPr="00FB0964">
              <w:rPr>
                <w:rFonts w:ascii="Times New Roman" w:hAnsi="Times New Roman" w:cs="Times New Roman"/>
                <w:sz w:val="20"/>
                <w:szCs w:val="20"/>
              </w:rPr>
              <w:t xml:space="preserve">3. </w:t>
            </w:r>
            <w:r w:rsidR="00C672C9" w:rsidRPr="00FB0964">
              <w:rPr>
                <w:rFonts w:ascii="Times New Roman" w:hAnsi="Times New Roman" w:cs="Times New Roman"/>
                <w:sz w:val="20"/>
                <w:szCs w:val="20"/>
              </w:rPr>
              <w:t>С.</w:t>
            </w:r>
            <w:proofErr w:type="gramStart"/>
            <w:r w:rsidR="00C672C9" w:rsidRPr="00FB0964">
              <w:rPr>
                <w:rFonts w:ascii="Times New Roman" w:hAnsi="Times New Roman" w:cs="Times New Roman"/>
                <w:sz w:val="20"/>
                <w:szCs w:val="20"/>
              </w:rPr>
              <w:t>Ш</w:t>
            </w:r>
            <w:proofErr w:type="gramEnd"/>
            <w:r w:rsidR="00C672C9" w:rsidRPr="00FB0964">
              <w:rPr>
                <w:rFonts w:ascii="Times New Roman" w:hAnsi="Times New Roman" w:cs="Times New Roman"/>
                <w:sz w:val="20"/>
                <w:szCs w:val="20"/>
              </w:rPr>
              <w:t xml:space="preserve"> - </w:t>
            </w:r>
            <w:r w:rsidR="004E42D1">
              <w:rPr>
                <w:rFonts w:ascii="Times New Roman" w:hAnsi="Times New Roman" w:cs="Times New Roman"/>
                <w:sz w:val="20"/>
                <w:szCs w:val="20"/>
              </w:rPr>
              <w:t>47</w:t>
            </w:r>
            <w:r w:rsidR="00B4253D">
              <w:rPr>
                <w:rFonts w:ascii="Times New Roman" w:hAnsi="Times New Roman" w:cs="Times New Roman"/>
                <w:sz w:val="20"/>
                <w:szCs w:val="20"/>
              </w:rPr>
              <w:t>°</w:t>
            </w:r>
            <w:r w:rsidR="00094873">
              <w:rPr>
                <w:rFonts w:ascii="Times New Roman" w:hAnsi="Times New Roman" w:cs="Times New Roman"/>
                <w:sz w:val="20"/>
                <w:szCs w:val="20"/>
              </w:rPr>
              <w:t>4</w:t>
            </w:r>
            <w:r w:rsidR="004E42D1">
              <w:rPr>
                <w:rFonts w:ascii="Times New Roman" w:hAnsi="Times New Roman" w:cs="Times New Roman"/>
                <w:sz w:val="20"/>
                <w:szCs w:val="20"/>
              </w:rPr>
              <w:t>0</w:t>
            </w:r>
            <w:r w:rsidR="00B4253D">
              <w:rPr>
                <w:rFonts w:ascii="Times New Roman" w:hAnsi="Times New Roman" w:cs="Times New Roman"/>
                <w:sz w:val="20"/>
                <w:szCs w:val="20"/>
              </w:rPr>
              <w:t>'</w:t>
            </w:r>
            <w:r w:rsidR="00094873">
              <w:rPr>
                <w:rFonts w:ascii="Times New Roman" w:hAnsi="Times New Roman" w:cs="Times New Roman"/>
                <w:sz w:val="20"/>
                <w:szCs w:val="20"/>
              </w:rPr>
              <w:t>3,4</w:t>
            </w:r>
            <w:r w:rsidR="00B4253D" w:rsidRPr="00FB0964">
              <w:rPr>
                <w:rFonts w:ascii="Times New Roman" w:hAnsi="Times New Roman" w:cs="Times New Roman"/>
                <w:sz w:val="20"/>
                <w:szCs w:val="20"/>
              </w:rPr>
              <w:t>"</w:t>
            </w:r>
            <w:r w:rsidR="00B4253D">
              <w:rPr>
                <w:rFonts w:ascii="Times New Roman" w:hAnsi="Times New Roman" w:cs="Times New Roman"/>
                <w:sz w:val="20"/>
                <w:szCs w:val="20"/>
              </w:rPr>
              <w:t xml:space="preserve">; В.Д - </w:t>
            </w:r>
            <w:r w:rsidR="00B4253D" w:rsidRPr="00FB0964">
              <w:rPr>
                <w:rFonts w:ascii="Times New Roman" w:hAnsi="Times New Roman" w:cs="Times New Roman"/>
                <w:sz w:val="20"/>
                <w:szCs w:val="20"/>
              </w:rPr>
              <w:t>8</w:t>
            </w:r>
            <w:r w:rsidR="00094873">
              <w:rPr>
                <w:rFonts w:ascii="Times New Roman" w:hAnsi="Times New Roman" w:cs="Times New Roman"/>
                <w:sz w:val="20"/>
                <w:szCs w:val="20"/>
              </w:rPr>
              <w:t>3</w:t>
            </w:r>
            <w:r w:rsidR="00B4253D">
              <w:rPr>
                <w:rFonts w:ascii="Times New Roman" w:hAnsi="Times New Roman" w:cs="Times New Roman"/>
                <w:sz w:val="20"/>
                <w:szCs w:val="20"/>
              </w:rPr>
              <w:t>°</w:t>
            </w:r>
            <w:r w:rsidR="00094873">
              <w:rPr>
                <w:rFonts w:ascii="Times New Roman" w:hAnsi="Times New Roman" w:cs="Times New Roman"/>
                <w:sz w:val="20"/>
                <w:szCs w:val="20"/>
              </w:rPr>
              <w:t>59' 57,6</w:t>
            </w:r>
            <w:r w:rsidR="00B4253D" w:rsidRPr="00FB0964">
              <w:rPr>
                <w:rFonts w:ascii="Times New Roman" w:hAnsi="Times New Roman" w:cs="Times New Roman"/>
                <w:sz w:val="20"/>
                <w:szCs w:val="20"/>
              </w:rPr>
              <w:t>"</w:t>
            </w:r>
          </w:p>
          <w:p w:rsidR="001405E8" w:rsidRDefault="001405E8" w:rsidP="00B4253D">
            <w:pPr>
              <w:spacing w:after="0" w:line="240" w:lineRule="auto"/>
              <w:jc w:val="both"/>
              <w:rPr>
                <w:rFonts w:ascii="Times New Roman" w:hAnsi="Times New Roman" w:cs="Times New Roman"/>
                <w:sz w:val="20"/>
                <w:szCs w:val="20"/>
              </w:rPr>
            </w:pPr>
            <w:r w:rsidRPr="00FB0964">
              <w:rPr>
                <w:rFonts w:ascii="Times New Roman" w:hAnsi="Times New Roman" w:cs="Times New Roman"/>
                <w:sz w:val="20"/>
                <w:szCs w:val="20"/>
              </w:rPr>
              <w:t xml:space="preserve">4. </w:t>
            </w:r>
            <w:r w:rsidR="00C672C9" w:rsidRPr="00FB0964">
              <w:rPr>
                <w:rFonts w:ascii="Times New Roman" w:hAnsi="Times New Roman" w:cs="Times New Roman"/>
                <w:sz w:val="20"/>
                <w:szCs w:val="20"/>
              </w:rPr>
              <w:t>С.</w:t>
            </w:r>
            <w:proofErr w:type="gramStart"/>
            <w:r w:rsidR="00C672C9" w:rsidRPr="00FB0964">
              <w:rPr>
                <w:rFonts w:ascii="Times New Roman" w:hAnsi="Times New Roman" w:cs="Times New Roman"/>
                <w:sz w:val="20"/>
                <w:szCs w:val="20"/>
              </w:rPr>
              <w:t>Ш</w:t>
            </w:r>
            <w:proofErr w:type="gramEnd"/>
            <w:r w:rsidR="00C672C9" w:rsidRPr="00FB0964">
              <w:rPr>
                <w:rFonts w:ascii="Times New Roman" w:hAnsi="Times New Roman" w:cs="Times New Roman"/>
                <w:sz w:val="20"/>
                <w:szCs w:val="20"/>
              </w:rPr>
              <w:t xml:space="preserve"> - </w:t>
            </w:r>
            <w:r w:rsidR="007D097F">
              <w:rPr>
                <w:rFonts w:ascii="Times New Roman" w:hAnsi="Times New Roman" w:cs="Times New Roman"/>
                <w:sz w:val="20"/>
                <w:szCs w:val="20"/>
              </w:rPr>
              <w:t>47</w:t>
            </w:r>
            <w:r w:rsidR="00B4253D">
              <w:rPr>
                <w:rFonts w:ascii="Times New Roman" w:hAnsi="Times New Roman" w:cs="Times New Roman"/>
                <w:sz w:val="20"/>
                <w:szCs w:val="20"/>
              </w:rPr>
              <w:t>°</w:t>
            </w:r>
            <w:r w:rsidR="00094873">
              <w:rPr>
                <w:rFonts w:ascii="Times New Roman" w:hAnsi="Times New Roman" w:cs="Times New Roman"/>
                <w:sz w:val="20"/>
                <w:szCs w:val="20"/>
              </w:rPr>
              <w:t>4</w:t>
            </w:r>
            <w:r w:rsidR="007D097F">
              <w:rPr>
                <w:rFonts w:ascii="Times New Roman" w:hAnsi="Times New Roman" w:cs="Times New Roman"/>
                <w:sz w:val="20"/>
                <w:szCs w:val="20"/>
              </w:rPr>
              <w:t>0</w:t>
            </w:r>
            <w:r w:rsidR="00B4253D">
              <w:rPr>
                <w:rFonts w:ascii="Times New Roman" w:hAnsi="Times New Roman" w:cs="Times New Roman"/>
                <w:sz w:val="20"/>
                <w:szCs w:val="20"/>
              </w:rPr>
              <w:t>'</w:t>
            </w:r>
            <w:r w:rsidR="00094873">
              <w:rPr>
                <w:rFonts w:ascii="Times New Roman" w:hAnsi="Times New Roman" w:cs="Times New Roman"/>
                <w:sz w:val="20"/>
                <w:szCs w:val="20"/>
              </w:rPr>
              <w:t>0,2</w:t>
            </w:r>
            <w:r w:rsidR="00B4253D" w:rsidRPr="00FB0964">
              <w:rPr>
                <w:rFonts w:ascii="Times New Roman" w:hAnsi="Times New Roman" w:cs="Times New Roman"/>
                <w:sz w:val="20"/>
                <w:szCs w:val="20"/>
              </w:rPr>
              <w:t>"</w:t>
            </w:r>
            <w:r w:rsidR="00B4253D">
              <w:rPr>
                <w:rFonts w:ascii="Times New Roman" w:hAnsi="Times New Roman" w:cs="Times New Roman"/>
                <w:sz w:val="20"/>
                <w:szCs w:val="20"/>
              </w:rPr>
              <w:t xml:space="preserve">; В.Д - </w:t>
            </w:r>
            <w:r w:rsidR="00B4253D" w:rsidRPr="00FB0964">
              <w:rPr>
                <w:rFonts w:ascii="Times New Roman" w:hAnsi="Times New Roman" w:cs="Times New Roman"/>
                <w:sz w:val="20"/>
                <w:szCs w:val="20"/>
              </w:rPr>
              <w:t>8</w:t>
            </w:r>
            <w:r w:rsidR="00094873">
              <w:rPr>
                <w:rFonts w:ascii="Times New Roman" w:hAnsi="Times New Roman" w:cs="Times New Roman"/>
                <w:sz w:val="20"/>
                <w:szCs w:val="20"/>
              </w:rPr>
              <w:t>3</w:t>
            </w:r>
            <w:r w:rsidR="00B4253D">
              <w:rPr>
                <w:rFonts w:ascii="Times New Roman" w:hAnsi="Times New Roman" w:cs="Times New Roman"/>
                <w:sz w:val="20"/>
                <w:szCs w:val="20"/>
              </w:rPr>
              <w:t>°</w:t>
            </w:r>
            <w:r w:rsidR="00094873">
              <w:rPr>
                <w:rFonts w:ascii="Times New Roman" w:hAnsi="Times New Roman" w:cs="Times New Roman"/>
                <w:sz w:val="20"/>
                <w:szCs w:val="20"/>
              </w:rPr>
              <w:t>59</w:t>
            </w:r>
            <w:r w:rsidR="00B4253D" w:rsidRPr="00FB0964">
              <w:rPr>
                <w:rFonts w:ascii="Times New Roman" w:hAnsi="Times New Roman" w:cs="Times New Roman"/>
                <w:sz w:val="20"/>
                <w:szCs w:val="20"/>
              </w:rPr>
              <w:t xml:space="preserve">' </w:t>
            </w:r>
            <w:r w:rsidR="00094873">
              <w:rPr>
                <w:rFonts w:ascii="Times New Roman" w:hAnsi="Times New Roman" w:cs="Times New Roman"/>
                <w:sz w:val="20"/>
                <w:szCs w:val="20"/>
              </w:rPr>
              <w:t>53,0</w:t>
            </w:r>
            <w:r w:rsidR="00B4253D" w:rsidRPr="00FB0964">
              <w:rPr>
                <w:rFonts w:ascii="Times New Roman" w:hAnsi="Times New Roman" w:cs="Times New Roman"/>
                <w:sz w:val="20"/>
                <w:szCs w:val="20"/>
              </w:rPr>
              <w:t>"</w:t>
            </w:r>
          </w:p>
          <w:p w:rsidR="007D097F" w:rsidRDefault="007D097F" w:rsidP="007D09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FB0964">
              <w:rPr>
                <w:rFonts w:ascii="Times New Roman" w:hAnsi="Times New Roman" w:cs="Times New Roman"/>
                <w:sz w:val="20"/>
                <w:szCs w:val="20"/>
              </w:rPr>
              <w:t>. С.</w:t>
            </w:r>
            <w:proofErr w:type="gramStart"/>
            <w:r w:rsidRPr="00FB0964">
              <w:rPr>
                <w:rFonts w:ascii="Times New Roman" w:hAnsi="Times New Roman" w:cs="Times New Roman"/>
                <w:sz w:val="20"/>
                <w:szCs w:val="20"/>
              </w:rPr>
              <w:t>Ш</w:t>
            </w:r>
            <w:proofErr w:type="gramEnd"/>
            <w:r w:rsidRPr="00FB0964">
              <w:rPr>
                <w:rFonts w:ascii="Times New Roman" w:hAnsi="Times New Roman" w:cs="Times New Roman"/>
                <w:sz w:val="20"/>
                <w:szCs w:val="20"/>
              </w:rPr>
              <w:t xml:space="preserve"> - </w:t>
            </w:r>
            <w:r w:rsidR="00094873">
              <w:rPr>
                <w:rFonts w:ascii="Times New Roman" w:hAnsi="Times New Roman" w:cs="Times New Roman"/>
                <w:sz w:val="20"/>
                <w:szCs w:val="20"/>
              </w:rPr>
              <w:t>47°40'1,7</w:t>
            </w:r>
            <w:r w:rsidRPr="00FB0964">
              <w:rPr>
                <w:rFonts w:ascii="Times New Roman" w:hAnsi="Times New Roman" w:cs="Times New Roman"/>
                <w:sz w:val="20"/>
                <w:szCs w:val="20"/>
              </w:rPr>
              <w:t>"</w:t>
            </w:r>
            <w:r>
              <w:rPr>
                <w:rFonts w:ascii="Times New Roman" w:hAnsi="Times New Roman" w:cs="Times New Roman"/>
                <w:sz w:val="20"/>
                <w:szCs w:val="20"/>
              </w:rPr>
              <w:t xml:space="preserve">; В.Д - </w:t>
            </w:r>
            <w:r w:rsidRPr="00FB0964">
              <w:rPr>
                <w:rFonts w:ascii="Times New Roman" w:hAnsi="Times New Roman" w:cs="Times New Roman"/>
                <w:sz w:val="20"/>
                <w:szCs w:val="20"/>
              </w:rPr>
              <w:t>8</w:t>
            </w:r>
            <w:r w:rsidR="00094873">
              <w:rPr>
                <w:rFonts w:ascii="Times New Roman" w:hAnsi="Times New Roman" w:cs="Times New Roman"/>
                <w:sz w:val="20"/>
                <w:szCs w:val="20"/>
              </w:rPr>
              <w:t>3°59</w:t>
            </w:r>
            <w:r w:rsidRPr="00FB0964">
              <w:rPr>
                <w:rFonts w:ascii="Times New Roman" w:hAnsi="Times New Roman" w:cs="Times New Roman"/>
                <w:sz w:val="20"/>
                <w:szCs w:val="20"/>
              </w:rPr>
              <w:t xml:space="preserve">' </w:t>
            </w:r>
            <w:r w:rsidR="00094873">
              <w:rPr>
                <w:rFonts w:ascii="Times New Roman" w:hAnsi="Times New Roman" w:cs="Times New Roman"/>
                <w:sz w:val="20"/>
                <w:szCs w:val="20"/>
              </w:rPr>
              <w:t>42,4</w:t>
            </w:r>
            <w:r w:rsidRPr="00FB0964">
              <w:rPr>
                <w:rFonts w:ascii="Times New Roman" w:hAnsi="Times New Roman" w:cs="Times New Roman"/>
                <w:sz w:val="20"/>
                <w:szCs w:val="20"/>
              </w:rPr>
              <w:t>"</w:t>
            </w:r>
          </w:p>
          <w:p w:rsidR="00B4253D" w:rsidRPr="00CF3BE0" w:rsidRDefault="00B4253D" w:rsidP="00094873">
            <w:pPr>
              <w:spacing w:after="0" w:line="240" w:lineRule="auto"/>
              <w:jc w:val="both"/>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1405E8" w:rsidRPr="00886E5E" w:rsidRDefault="00886E5E" w:rsidP="00F03F1D">
            <w:pPr>
              <w:spacing w:after="0" w:line="240" w:lineRule="auto"/>
              <w:jc w:val="center"/>
              <w:rPr>
                <w:rFonts w:ascii="Times New Roman" w:hAnsi="Times New Roman" w:cs="Times New Roman"/>
                <w:sz w:val="20"/>
                <w:szCs w:val="20"/>
              </w:rPr>
            </w:pPr>
            <w:r w:rsidRPr="00886E5E">
              <w:rPr>
                <w:rFonts w:ascii="Times New Roman" w:hAnsi="Times New Roman" w:cs="Times New Roman"/>
                <w:color w:val="212529"/>
                <w:sz w:val="20"/>
                <w:szCs w:val="20"/>
                <w:shd w:val="clear" w:color="auto" w:fill="FCFCFC"/>
              </w:rPr>
              <w:t>160640001704</w:t>
            </w:r>
          </w:p>
        </w:tc>
        <w:tc>
          <w:tcPr>
            <w:tcW w:w="1560" w:type="dxa"/>
            <w:tcMar>
              <w:top w:w="15" w:type="dxa"/>
              <w:left w:w="15" w:type="dxa"/>
              <w:bottom w:w="15" w:type="dxa"/>
              <w:right w:w="15" w:type="dxa"/>
            </w:tcMar>
            <w:vAlign w:val="center"/>
          </w:tcPr>
          <w:p w:rsidR="001405E8" w:rsidRPr="00F03F1D" w:rsidRDefault="00094873" w:rsidP="00E278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42212</w:t>
            </w:r>
            <w:r w:rsidR="001405E8" w:rsidRPr="00F03F1D">
              <w:rPr>
                <w:rFonts w:ascii="Times New Roman" w:hAnsi="Times New Roman" w:cs="Times New Roman"/>
                <w:sz w:val="20"/>
                <w:szCs w:val="20"/>
              </w:rPr>
              <w:br/>
            </w:r>
          </w:p>
        </w:tc>
        <w:tc>
          <w:tcPr>
            <w:tcW w:w="1787" w:type="dxa"/>
            <w:tcMar>
              <w:top w:w="15" w:type="dxa"/>
              <w:left w:w="15" w:type="dxa"/>
              <w:bottom w:w="15" w:type="dxa"/>
              <w:right w:w="15" w:type="dxa"/>
            </w:tcMar>
            <w:vAlign w:val="center"/>
          </w:tcPr>
          <w:p w:rsidR="001405E8" w:rsidRPr="00FB0964" w:rsidRDefault="001405E8" w:rsidP="00886E5E">
            <w:pPr>
              <w:spacing w:after="0" w:line="240" w:lineRule="auto"/>
              <w:jc w:val="center"/>
              <w:rPr>
                <w:rFonts w:ascii="Times New Roman" w:hAnsi="Times New Roman" w:cs="Times New Roman"/>
                <w:sz w:val="20"/>
                <w:szCs w:val="20"/>
              </w:rPr>
            </w:pPr>
          </w:p>
        </w:tc>
        <w:tc>
          <w:tcPr>
            <w:tcW w:w="1360" w:type="dxa"/>
            <w:tcMar>
              <w:top w:w="15" w:type="dxa"/>
              <w:left w:w="15" w:type="dxa"/>
              <w:bottom w:w="15" w:type="dxa"/>
              <w:right w:w="15" w:type="dxa"/>
            </w:tcMar>
            <w:vAlign w:val="center"/>
          </w:tcPr>
          <w:p w:rsidR="001405E8" w:rsidRPr="00C672C9" w:rsidRDefault="001405E8" w:rsidP="003857A0">
            <w:pPr>
              <w:spacing w:after="0" w:line="240" w:lineRule="auto"/>
              <w:jc w:val="center"/>
              <w:rPr>
                <w:rFonts w:ascii="Times New Roman" w:hAnsi="Times New Roman" w:cs="Times New Roman"/>
                <w:sz w:val="20"/>
                <w:szCs w:val="20"/>
              </w:rPr>
            </w:pPr>
          </w:p>
        </w:tc>
        <w:tc>
          <w:tcPr>
            <w:tcW w:w="1349" w:type="dxa"/>
            <w:tcMar>
              <w:top w:w="15" w:type="dxa"/>
              <w:left w:w="15" w:type="dxa"/>
              <w:bottom w:w="15" w:type="dxa"/>
              <w:right w:w="15" w:type="dxa"/>
            </w:tcMar>
            <w:vAlign w:val="center"/>
          </w:tcPr>
          <w:p w:rsidR="001405E8" w:rsidRPr="00F03F1D" w:rsidRDefault="001405E8" w:rsidP="00F03F1D">
            <w:pPr>
              <w:spacing w:after="0" w:line="240" w:lineRule="auto"/>
              <w:ind w:left="126" w:right="231"/>
              <w:jc w:val="both"/>
              <w:rPr>
                <w:rFonts w:ascii="Times New Roman" w:hAnsi="Times New Roman" w:cs="Times New Roman"/>
                <w:sz w:val="20"/>
                <w:szCs w:val="20"/>
              </w:rPr>
            </w:pPr>
            <w:r w:rsidRPr="00F03F1D">
              <w:rPr>
                <w:rFonts w:ascii="Times New Roman" w:hAnsi="Times New Roman" w:cs="Times New Roman"/>
                <w:sz w:val="20"/>
                <w:szCs w:val="20"/>
              </w:rPr>
              <w:t>II категория</w:t>
            </w:r>
            <w:proofErr w:type="gramStart"/>
            <w:r w:rsidRPr="00F03F1D">
              <w:rPr>
                <w:rFonts w:ascii="Times New Roman" w:hAnsi="Times New Roman" w:cs="Times New Roman"/>
                <w:sz w:val="20"/>
                <w:szCs w:val="20"/>
              </w:rPr>
              <w:t xml:space="preserve"> ;</w:t>
            </w:r>
            <w:proofErr w:type="gramEnd"/>
          </w:p>
          <w:p w:rsidR="00F241E3" w:rsidRPr="00FB0964" w:rsidRDefault="00F241E3" w:rsidP="003857A0">
            <w:pPr>
              <w:spacing w:after="0" w:line="240" w:lineRule="auto"/>
              <w:ind w:left="126" w:right="231"/>
              <w:jc w:val="both"/>
              <w:rPr>
                <w:rFonts w:ascii="Times New Roman" w:hAnsi="Times New Roman" w:cs="Times New Roman"/>
                <w:sz w:val="20"/>
                <w:szCs w:val="20"/>
              </w:rPr>
            </w:pPr>
          </w:p>
        </w:tc>
      </w:tr>
    </w:tbl>
    <w:p w:rsidR="00CC2C30" w:rsidRDefault="00CC2C30" w:rsidP="00907243">
      <w:pPr>
        <w:spacing w:after="0" w:line="240" w:lineRule="auto"/>
        <w:jc w:val="center"/>
        <w:rPr>
          <w:rFonts w:ascii="Times New Roman" w:hAnsi="Times New Roman" w:cs="Times New Roman"/>
          <w:sz w:val="28"/>
          <w:szCs w:val="28"/>
        </w:rPr>
      </w:pPr>
    </w:p>
    <w:p w:rsidR="00EB7DBA" w:rsidRDefault="00EB7DBA" w:rsidP="00907243">
      <w:pPr>
        <w:spacing w:after="0" w:line="240" w:lineRule="auto"/>
        <w:jc w:val="center"/>
        <w:rPr>
          <w:rFonts w:ascii="Times New Roman" w:hAnsi="Times New Roman" w:cs="Times New Roman"/>
          <w:sz w:val="28"/>
          <w:szCs w:val="28"/>
        </w:rPr>
      </w:pPr>
    </w:p>
    <w:p w:rsidR="00EB7DBA" w:rsidRDefault="00EB7DBA" w:rsidP="00907243">
      <w:pPr>
        <w:spacing w:after="0" w:line="240" w:lineRule="auto"/>
        <w:jc w:val="center"/>
        <w:rPr>
          <w:rFonts w:ascii="Times New Roman" w:hAnsi="Times New Roman" w:cs="Times New Roman"/>
          <w:sz w:val="28"/>
          <w:szCs w:val="28"/>
        </w:rPr>
      </w:pPr>
    </w:p>
    <w:p w:rsidR="00EB7DBA" w:rsidRDefault="00EB7DBA" w:rsidP="00907243">
      <w:pPr>
        <w:spacing w:after="0" w:line="240" w:lineRule="auto"/>
        <w:jc w:val="center"/>
        <w:rPr>
          <w:rFonts w:ascii="Times New Roman" w:hAnsi="Times New Roman" w:cs="Times New Roman"/>
          <w:sz w:val="28"/>
          <w:szCs w:val="28"/>
        </w:rPr>
      </w:pPr>
    </w:p>
    <w:p w:rsidR="005579C0" w:rsidRDefault="005579C0" w:rsidP="00907243">
      <w:pPr>
        <w:spacing w:after="0" w:line="240" w:lineRule="auto"/>
        <w:jc w:val="center"/>
        <w:rPr>
          <w:rFonts w:ascii="Times New Roman" w:hAnsi="Times New Roman" w:cs="Times New Roman"/>
          <w:sz w:val="28"/>
          <w:szCs w:val="28"/>
        </w:rPr>
      </w:pPr>
    </w:p>
    <w:p w:rsidR="005579C0" w:rsidRDefault="005579C0" w:rsidP="00907243">
      <w:pPr>
        <w:spacing w:after="0" w:line="240" w:lineRule="auto"/>
        <w:jc w:val="center"/>
        <w:rPr>
          <w:rFonts w:ascii="Times New Roman" w:hAnsi="Times New Roman" w:cs="Times New Roman"/>
          <w:sz w:val="28"/>
          <w:szCs w:val="28"/>
        </w:rPr>
      </w:pPr>
    </w:p>
    <w:p w:rsidR="005579C0" w:rsidRDefault="005579C0" w:rsidP="00907243">
      <w:pPr>
        <w:spacing w:after="0" w:line="240" w:lineRule="auto"/>
        <w:jc w:val="center"/>
        <w:rPr>
          <w:rFonts w:ascii="Times New Roman" w:hAnsi="Times New Roman" w:cs="Times New Roman"/>
          <w:sz w:val="28"/>
          <w:szCs w:val="28"/>
        </w:rPr>
      </w:pPr>
    </w:p>
    <w:p w:rsidR="005579C0" w:rsidRDefault="005579C0" w:rsidP="00907243">
      <w:pPr>
        <w:spacing w:after="0" w:line="240" w:lineRule="auto"/>
        <w:jc w:val="center"/>
        <w:rPr>
          <w:rFonts w:ascii="Times New Roman" w:hAnsi="Times New Roman" w:cs="Times New Roman"/>
          <w:sz w:val="28"/>
          <w:szCs w:val="28"/>
        </w:rPr>
      </w:pPr>
    </w:p>
    <w:p w:rsidR="00EB7DBA" w:rsidRDefault="00EB7DBA" w:rsidP="00FB0964">
      <w:pPr>
        <w:spacing w:after="0" w:line="240" w:lineRule="auto"/>
        <w:rPr>
          <w:rFonts w:ascii="Times New Roman" w:hAnsi="Times New Roman" w:cs="Times New Roman"/>
          <w:sz w:val="28"/>
          <w:szCs w:val="28"/>
        </w:rPr>
      </w:pPr>
    </w:p>
    <w:p w:rsidR="009F636C" w:rsidRDefault="009F636C" w:rsidP="00907243">
      <w:pPr>
        <w:spacing w:after="0" w:line="240" w:lineRule="auto"/>
        <w:jc w:val="center"/>
        <w:rPr>
          <w:rFonts w:ascii="Times New Roman" w:hAnsi="Times New Roman" w:cs="Times New Roman"/>
          <w:sz w:val="28"/>
          <w:szCs w:val="28"/>
        </w:rPr>
        <w:sectPr w:rsidR="009F636C" w:rsidSect="005579C0">
          <w:pgSz w:w="16838" w:h="11906" w:orient="landscape"/>
          <w:pgMar w:top="1276" w:right="678" w:bottom="851" w:left="1134" w:header="709" w:footer="709" w:gutter="0"/>
          <w:cols w:space="708"/>
          <w:docGrid w:linePitch="360"/>
        </w:sectPr>
      </w:pPr>
    </w:p>
    <w:p w:rsidR="009F636C" w:rsidRDefault="00867F04" w:rsidP="00867F04">
      <w:pPr>
        <w:spacing w:after="0"/>
        <w:jc w:val="center"/>
        <w:rPr>
          <w:rFonts w:ascii="Times New Roman" w:hAnsi="Times New Roman" w:cs="Times New Roman"/>
          <w:b/>
          <w:color w:val="000000"/>
          <w:sz w:val="24"/>
          <w:szCs w:val="24"/>
        </w:rPr>
      </w:pPr>
      <w:r w:rsidRPr="00867F04">
        <w:rPr>
          <w:rFonts w:ascii="Times New Roman" w:hAnsi="Times New Roman" w:cs="Times New Roman"/>
          <w:b/>
          <w:color w:val="000000"/>
          <w:sz w:val="24"/>
          <w:szCs w:val="24"/>
        </w:rPr>
        <w:lastRenderedPageBreak/>
        <w:t xml:space="preserve">2. Производственный экологический контроль </w:t>
      </w:r>
    </w:p>
    <w:p w:rsidR="00EA1A37" w:rsidRDefault="00EA1A37" w:rsidP="00EA1A37">
      <w:pPr>
        <w:pStyle w:val="aa"/>
        <w:shd w:val="clear" w:color="auto" w:fill="FFFFFF"/>
        <w:spacing w:before="0" w:beforeAutospacing="0" w:after="0" w:afterAutospacing="0"/>
        <w:jc w:val="both"/>
        <w:textAlignment w:val="baseline"/>
        <w:rPr>
          <w:color w:val="000000"/>
          <w:spacing w:val="2"/>
        </w:rPr>
      </w:pP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При проведении производственного экологического контроля оператор объекта обязан:</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1) соблюдать программу производственного экологического контроля;</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2) реализовывать условия программы производственного экологического контроля и представлять отчеты по результатам производственного экологического контроля в соответствии с требованиями к отчетности по результатам производственного экологического контроля;</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 xml:space="preserve">4) создать службу производственного экологического контроля либо назначить работника, ответственного за организацию и проведение производственного экологического </w:t>
      </w:r>
      <w:proofErr w:type="gramStart"/>
      <w:r w:rsidRPr="00D43ACB">
        <w:rPr>
          <w:color w:val="000000"/>
          <w:spacing w:val="2"/>
        </w:rPr>
        <w:t>контроля</w:t>
      </w:r>
      <w:proofErr w:type="gramEnd"/>
      <w:r w:rsidRPr="00D43ACB">
        <w:rPr>
          <w:color w:val="000000"/>
          <w:spacing w:val="2"/>
        </w:rPr>
        <w:t xml:space="preserve"> и взаимодействие с органами государственного экологического контроля;</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5) следовать процедурным требованиям и обеспечивать качество получаемых данных;</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6)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7)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8) в течение трех рабочих дней сообщать в уполномоченный орган в области охраны окружающей среды о фактах нарушения требований экологического законодательства Республики Казахстан, выявленных в ходе осуществления производственного экологического контроля;</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9)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p w:rsidR="00D43ACB" w:rsidRPr="00D43ACB" w:rsidRDefault="00D43ACB" w:rsidP="00D43ACB">
      <w:pPr>
        <w:pStyle w:val="aa"/>
        <w:shd w:val="clear" w:color="auto" w:fill="FFFFFF"/>
        <w:spacing w:before="0" w:beforeAutospacing="0" w:after="0" w:afterAutospacing="0"/>
        <w:ind w:firstLine="851"/>
        <w:jc w:val="both"/>
        <w:textAlignment w:val="baseline"/>
        <w:rPr>
          <w:color w:val="000000"/>
          <w:spacing w:val="2"/>
        </w:rPr>
      </w:pPr>
      <w:r w:rsidRPr="00D43ACB">
        <w:rPr>
          <w:color w:val="000000"/>
          <w:spacing w:val="2"/>
        </w:rPr>
        <w:t>10) по требованию государственных экологических инспекторов представлять документацию, результаты анализов, исходные и иные материалы производственного экологического контроля, необходимые для осуществления государственного экологического контроля.</w:t>
      </w:r>
    </w:p>
    <w:p w:rsidR="00867F04" w:rsidRDefault="00867F04" w:rsidP="00867F04">
      <w:pPr>
        <w:spacing w:after="0"/>
        <w:jc w:val="both"/>
        <w:rPr>
          <w:rFonts w:ascii="Times New Roman" w:hAnsi="Times New Roman" w:cs="Times New Roman"/>
          <w:color w:val="000000"/>
          <w:sz w:val="24"/>
          <w:szCs w:val="24"/>
        </w:rPr>
      </w:pPr>
    </w:p>
    <w:p w:rsidR="00EA1A37" w:rsidRDefault="00EA1A37" w:rsidP="00867F04">
      <w:pPr>
        <w:spacing w:after="0"/>
        <w:jc w:val="both"/>
        <w:rPr>
          <w:rFonts w:ascii="Times New Roman" w:hAnsi="Times New Roman" w:cs="Times New Roman"/>
          <w:color w:val="000000"/>
          <w:sz w:val="24"/>
          <w:szCs w:val="24"/>
        </w:rPr>
      </w:pPr>
    </w:p>
    <w:p w:rsidR="00EA1A37" w:rsidRPr="00EA1A37" w:rsidRDefault="00EA1A37" w:rsidP="00EA1A37">
      <w:pPr>
        <w:spacing w:after="0"/>
        <w:jc w:val="center"/>
        <w:rPr>
          <w:rFonts w:ascii="Times New Roman" w:hAnsi="Times New Roman" w:cs="Times New Roman"/>
          <w:b/>
          <w:color w:val="000000"/>
          <w:sz w:val="24"/>
          <w:szCs w:val="24"/>
        </w:rPr>
      </w:pPr>
      <w:r w:rsidRPr="00EA1A37">
        <w:rPr>
          <w:rFonts w:ascii="Times New Roman" w:hAnsi="Times New Roman" w:cs="Times New Roman"/>
          <w:b/>
          <w:color w:val="000000"/>
          <w:sz w:val="24"/>
          <w:szCs w:val="24"/>
        </w:rPr>
        <w:t>2.1 Требования к содержанию программы производственного экологического контроля</w:t>
      </w:r>
    </w:p>
    <w:p w:rsidR="00EA1A37" w:rsidRDefault="00EA1A37" w:rsidP="00EA1A37">
      <w:pPr>
        <w:pStyle w:val="aa"/>
        <w:shd w:val="clear" w:color="auto" w:fill="FFFFFF"/>
        <w:spacing w:before="0" w:beforeAutospacing="0" w:after="0" w:afterAutospacing="0"/>
        <w:ind w:firstLine="851"/>
        <w:jc w:val="both"/>
        <w:textAlignment w:val="baseline"/>
        <w:rPr>
          <w:color w:val="000000"/>
          <w:spacing w:val="2"/>
        </w:rPr>
      </w:pP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Программа производственного экологического контроля должна содержать следующую информацию:</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1) обязательный перечень количественных и качественных показателей эмиссий загрязняющих веществ и иных параметров, отслеживаемых в процессе производственного мониторинга;</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2) периодичность и продолжительность производственного мониторинга, частоту осуществления измерений;</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3) сведения об используемых инструментальных и расчетных методах проведения производственного мониторинга;</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4) необходимое количество точек отбора проб для параметров, отслеживаемых в процессе производственного мониторинга (по компонентам: атмосферный воздух, воды, почвы), и указание мест проведения измерений;</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5) методы и частоту ведения учета, анализа и сообщения данных;</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lastRenderedPageBreak/>
        <w:t>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7) механизмы обеспечения качества инструментальных измерений;</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8) протокол действий в нештатных ситуациях;</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9) организационную и функциональную структуру внутренней ответственности работников за проведение производственного экологического контроля;</w:t>
      </w:r>
    </w:p>
    <w:p w:rsidR="00EA1A37" w:rsidRPr="00EA1A37" w:rsidRDefault="00EA1A37" w:rsidP="00EA1A37">
      <w:pPr>
        <w:pStyle w:val="aa"/>
        <w:shd w:val="clear" w:color="auto" w:fill="FFFFFF"/>
        <w:spacing w:before="0" w:beforeAutospacing="0" w:after="0" w:afterAutospacing="0"/>
        <w:ind w:firstLine="851"/>
        <w:jc w:val="both"/>
        <w:textAlignment w:val="baseline"/>
        <w:rPr>
          <w:color w:val="000000"/>
          <w:spacing w:val="2"/>
        </w:rPr>
      </w:pPr>
      <w:r w:rsidRPr="00EA1A37">
        <w:rPr>
          <w:color w:val="000000"/>
          <w:spacing w:val="2"/>
        </w:rPr>
        <w:t>10) иные сведения, отражающие вопросы организации и проведения производственного экологического контроля.</w:t>
      </w:r>
    </w:p>
    <w:p w:rsidR="00EA1A37" w:rsidRDefault="00EA1A37" w:rsidP="0083543C">
      <w:pPr>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color w:val="000000"/>
          <w:sz w:val="24"/>
          <w:szCs w:val="24"/>
        </w:rPr>
        <w:t>Согласно Правил</w:t>
      </w:r>
      <w:proofErr w:type="gramEnd"/>
      <w:r>
        <w:rPr>
          <w:rFonts w:ascii="Times New Roman" w:hAnsi="Times New Roman" w:cs="Times New Roman"/>
          <w:color w:val="000000"/>
          <w:sz w:val="24"/>
          <w:szCs w:val="24"/>
        </w:rPr>
        <w:t xml:space="preserve"> </w:t>
      </w:r>
      <w:r w:rsidRPr="00780166">
        <w:rPr>
          <w:rFonts w:ascii="Times New Roman" w:hAnsi="Times New Roman" w:cs="Times New Roman"/>
          <w:sz w:val="24"/>
          <w:szCs w:val="24"/>
        </w:rPr>
        <w:t>разработки программы производственного экологического контроля объектов</w:t>
      </w:r>
      <w:r>
        <w:rPr>
          <w:rFonts w:ascii="Times New Roman" w:hAnsi="Times New Roman" w:cs="Times New Roman"/>
          <w:sz w:val="24"/>
          <w:szCs w:val="24"/>
        </w:rPr>
        <w:t xml:space="preserve">, данная программа содержит </w:t>
      </w:r>
      <w:r w:rsidR="0083543C">
        <w:rPr>
          <w:rFonts w:ascii="Times New Roman" w:hAnsi="Times New Roman" w:cs="Times New Roman"/>
          <w:sz w:val="24"/>
          <w:szCs w:val="24"/>
        </w:rPr>
        <w:t>следующие данные:</w:t>
      </w:r>
    </w:p>
    <w:p w:rsidR="0083543C" w:rsidRPr="005C4A8F" w:rsidRDefault="0083543C" w:rsidP="0083543C">
      <w:pPr>
        <w:spacing w:after="0" w:line="240" w:lineRule="auto"/>
        <w:ind w:firstLine="851"/>
        <w:jc w:val="both"/>
        <w:rPr>
          <w:rFonts w:ascii="Times New Roman" w:hAnsi="Times New Roman" w:cs="Times New Roman"/>
          <w:sz w:val="24"/>
          <w:szCs w:val="24"/>
        </w:rPr>
      </w:pPr>
      <w:r w:rsidRPr="005C4A8F">
        <w:rPr>
          <w:rFonts w:ascii="Times New Roman" w:hAnsi="Times New Roman" w:cs="Times New Roman"/>
          <w:sz w:val="24"/>
          <w:szCs w:val="24"/>
        </w:rPr>
        <w:t xml:space="preserve">- информация по отходам производства и потребления (таблица </w:t>
      </w:r>
      <w:r w:rsidR="00FB0C2B">
        <w:rPr>
          <w:rFonts w:ascii="Times New Roman" w:hAnsi="Times New Roman" w:cs="Times New Roman"/>
          <w:sz w:val="24"/>
          <w:szCs w:val="24"/>
        </w:rPr>
        <w:t>4</w:t>
      </w:r>
      <w:r w:rsidRPr="005C4A8F">
        <w:rPr>
          <w:rFonts w:ascii="Times New Roman" w:hAnsi="Times New Roman" w:cs="Times New Roman"/>
          <w:sz w:val="24"/>
          <w:szCs w:val="24"/>
        </w:rPr>
        <w:t>);</w:t>
      </w:r>
    </w:p>
    <w:p w:rsidR="0083543C" w:rsidRPr="005C4A8F" w:rsidRDefault="0083543C" w:rsidP="0083543C">
      <w:pPr>
        <w:spacing w:after="0" w:line="240" w:lineRule="auto"/>
        <w:ind w:firstLine="851"/>
        <w:jc w:val="both"/>
        <w:rPr>
          <w:rFonts w:ascii="Times New Roman" w:hAnsi="Times New Roman" w:cs="Times New Roman"/>
          <w:sz w:val="24"/>
          <w:szCs w:val="24"/>
        </w:rPr>
      </w:pPr>
      <w:r w:rsidRPr="005C4A8F">
        <w:rPr>
          <w:rFonts w:ascii="Times New Roman" w:hAnsi="Times New Roman" w:cs="Times New Roman"/>
          <w:sz w:val="24"/>
          <w:szCs w:val="24"/>
        </w:rPr>
        <w:t xml:space="preserve">- общие сведения об источниках выбросов (таблица </w:t>
      </w:r>
      <w:r w:rsidR="00FB0C2B">
        <w:rPr>
          <w:rFonts w:ascii="Times New Roman" w:hAnsi="Times New Roman" w:cs="Times New Roman"/>
          <w:sz w:val="24"/>
          <w:szCs w:val="24"/>
        </w:rPr>
        <w:t>5</w:t>
      </w:r>
      <w:r w:rsidRPr="005C4A8F">
        <w:rPr>
          <w:rFonts w:ascii="Times New Roman" w:hAnsi="Times New Roman" w:cs="Times New Roman"/>
          <w:sz w:val="24"/>
          <w:szCs w:val="24"/>
        </w:rPr>
        <w:t>);</w:t>
      </w:r>
    </w:p>
    <w:p w:rsidR="0083543C" w:rsidRPr="002245B4" w:rsidRDefault="0083543C" w:rsidP="0083543C">
      <w:pPr>
        <w:spacing w:after="0" w:line="240" w:lineRule="auto"/>
        <w:ind w:firstLine="851"/>
        <w:jc w:val="both"/>
        <w:rPr>
          <w:rFonts w:ascii="Times New Roman" w:hAnsi="Times New Roman" w:cs="Times New Roman"/>
          <w:sz w:val="24"/>
          <w:szCs w:val="24"/>
        </w:rPr>
      </w:pPr>
      <w:r w:rsidRPr="002245B4">
        <w:rPr>
          <w:rFonts w:ascii="Times New Roman" w:hAnsi="Times New Roman" w:cs="Times New Roman"/>
          <w:sz w:val="24"/>
          <w:szCs w:val="24"/>
        </w:rPr>
        <w:t xml:space="preserve">- сведения об источниках выбросов загрязняющих веществ, на которых мониторинг осуществляется инструментальными измерениями (таблица </w:t>
      </w:r>
      <w:r w:rsidR="00FB0C2B">
        <w:rPr>
          <w:rFonts w:ascii="Times New Roman" w:hAnsi="Times New Roman" w:cs="Times New Roman"/>
          <w:sz w:val="24"/>
          <w:szCs w:val="24"/>
        </w:rPr>
        <w:t>6</w:t>
      </w:r>
      <w:r w:rsidRPr="002245B4">
        <w:rPr>
          <w:rFonts w:ascii="Times New Roman" w:hAnsi="Times New Roman" w:cs="Times New Roman"/>
          <w:sz w:val="24"/>
          <w:szCs w:val="24"/>
        </w:rPr>
        <w:t>);</w:t>
      </w:r>
    </w:p>
    <w:p w:rsidR="0083543C" w:rsidRPr="002245B4" w:rsidRDefault="0083543C" w:rsidP="0083543C">
      <w:pPr>
        <w:spacing w:after="0" w:line="240" w:lineRule="auto"/>
        <w:ind w:firstLine="851"/>
        <w:jc w:val="both"/>
        <w:rPr>
          <w:rFonts w:ascii="Times New Roman" w:hAnsi="Times New Roman" w:cs="Times New Roman"/>
          <w:sz w:val="24"/>
          <w:szCs w:val="24"/>
        </w:rPr>
      </w:pPr>
      <w:r w:rsidRPr="002245B4">
        <w:rPr>
          <w:rFonts w:ascii="Times New Roman" w:hAnsi="Times New Roman" w:cs="Times New Roman"/>
          <w:sz w:val="24"/>
          <w:szCs w:val="24"/>
        </w:rPr>
        <w:t xml:space="preserve">- сведения об источниках выбросов загрязняющих веществ, на которых мониторинг осуществляется расчетным методом (таблица </w:t>
      </w:r>
      <w:r w:rsidR="00FB0C2B">
        <w:rPr>
          <w:rFonts w:ascii="Times New Roman" w:hAnsi="Times New Roman" w:cs="Times New Roman"/>
          <w:sz w:val="24"/>
          <w:szCs w:val="24"/>
        </w:rPr>
        <w:t>7</w:t>
      </w:r>
      <w:r w:rsidRPr="002245B4">
        <w:rPr>
          <w:rFonts w:ascii="Times New Roman" w:hAnsi="Times New Roman" w:cs="Times New Roman"/>
          <w:sz w:val="24"/>
          <w:szCs w:val="24"/>
        </w:rPr>
        <w:t>);</w:t>
      </w:r>
    </w:p>
    <w:p w:rsidR="0083543C" w:rsidRPr="00281CFD" w:rsidRDefault="0083543C" w:rsidP="0083543C">
      <w:pPr>
        <w:spacing w:after="0" w:line="240" w:lineRule="auto"/>
        <w:ind w:firstLine="851"/>
        <w:jc w:val="both"/>
        <w:rPr>
          <w:rFonts w:ascii="Times New Roman" w:hAnsi="Times New Roman" w:cs="Times New Roman"/>
          <w:sz w:val="24"/>
          <w:szCs w:val="24"/>
        </w:rPr>
      </w:pPr>
      <w:r w:rsidRPr="00281CFD">
        <w:rPr>
          <w:rFonts w:ascii="Times New Roman" w:hAnsi="Times New Roman" w:cs="Times New Roman"/>
          <w:sz w:val="24"/>
          <w:szCs w:val="24"/>
        </w:rPr>
        <w:t xml:space="preserve">-  сведения о газовом мониторинге (таблица </w:t>
      </w:r>
      <w:r w:rsidR="00FB0C2B">
        <w:rPr>
          <w:rFonts w:ascii="Times New Roman" w:hAnsi="Times New Roman" w:cs="Times New Roman"/>
          <w:sz w:val="24"/>
          <w:szCs w:val="24"/>
        </w:rPr>
        <w:t>8</w:t>
      </w:r>
      <w:r w:rsidRPr="00281CFD">
        <w:rPr>
          <w:rFonts w:ascii="Times New Roman" w:hAnsi="Times New Roman" w:cs="Times New Roman"/>
          <w:sz w:val="24"/>
          <w:szCs w:val="24"/>
        </w:rPr>
        <w:t>);</w:t>
      </w:r>
    </w:p>
    <w:p w:rsidR="0083543C" w:rsidRPr="00100730" w:rsidRDefault="0083543C" w:rsidP="0083543C">
      <w:pPr>
        <w:spacing w:after="0" w:line="240" w:lineRule="auto"/>
        <w:ind w:firstLine="851"/>
        <w:jc w:val="both"/>
        <w:rPr>
          <w:rFonts w:ascii="Times New Roman" w:hAnsi="Times New Roman" w:cs="Times New Roman"/>
          <w:sz w:val="24"/>
          <w:szCs w:val="24"/>
        </w:rPr>
      </w:pPr>
      <w:r w:rsidRPr="00100730">
        <w:rPr>
          <w:rFonts w:ascii="Times New Roman" w:hAnsi="Times New Roman" w:cs="Times New Roman"/>
          <w:sz w:val="24"/>
          <w:szCs w:val="24"/>
        </w:rPr>
        <w:t xml:space="preserve">- сведения по сбросу сточных вод (таблица </w:t>
      </w:r>
      <w:r w:rsidR="00FB0C2B">
        <w:rPr>
          <w:rFonts w:ascii="Times New Roman" w:hAnsi="Times New Roman" w:cs="Times New Roman"/>
          <w:sz w:val="24"/>
          <w:szCs w:val="24"/>
        </w:rPr>
        <w:t>9</w:t>
      </w:r>
      <w:r w:rsidRPr="00100730">
        <w:rPr>
          <w:rFonts w:ascii="Times New Roman" w:hAnsi="Times New Roman" w:cs="Times New Roman"/>
          <w:sz w:val="24"/>
          <w:szCs w:val="24"/>
        </w:rPr>
        <w:t>);</w:t>
      </w:r>
    </w:p>
    <w:p w:rsidR="0083543C" w:rsidRPr="00100730" w:rsidRDefault="0083543C" w:rsidP="0083543C">
      <w:pPr>
        <w:spacing w:after="0" w:line="240" w:lineRule="auto"/>
        <w:ind w:firstLine="851"/>
        <w:jc w:val="both"/>
        <w:rPr>
          <w:rFonts w:ascii="Times New Roman" w:hAnsi="Times New Roman" w:cs="Times New Roman"/>
          <w:sz w:val="24"/>
          <w:szCs w:val="24"/>
        </w:rPr>
      </w:pPr>
      <w:r w:rsidRPr="00100730">
        <w:rPr>
          <w:rFonts w:ascii="Times New Roman" w:hAnsi="Times New Roman" w:cs="Times New Roman"/>
          <w:sz w:val="24"/>
          <w:szCs w:val="24"/>
        </w:rPr>
        <w:t xml:space="preserve">- </w:t>
      </w:r>
      <w:r w:rsidR="0000492D" w:rsidRPr="00100730">
        <w:rPr>
          <w:rFonts w:ascii="Times New Roman" w:hAnsi="Times New Roman" w:cs="Times New Roman"/>
          <w:sz w:val="24"/>
          <w:szCs w:val="24"/>
        </w:rPr>
        <w:t xml:space="preserve">план-график наблюдений за состоянием атмосферного воздуха (таблица </w:t>
      </w:r>
      <w:r w:rsidR="00FB0C2B">
        <w:rPr>
          <w:rFonts w:ascii="Times New Roman" w:hAnsi="Times New Roman" w:cs="Times New Roman"/>
          <w:sz w:val="24"/>
          <w:szCs w:val="24"/>
        </w:rPr>
        <w:t>10</w:t>
      </w:r>
      <w:r w:rsidR="0000492D" w:rsidRPr="00100730">
        <w:rPr>
          <w:rFonts w:ascii="Times New Roman" w:hAnsi="Times New Roman" w:cs="Times New Roman"/>
          <w:sz w:val="24"/>
          <w:szCs w:val="24"/>
        </w:rPr>
        <w:t>);</w:t>
      </w:r>
    </w:p>
    <w:p w:rsidR="0000492D" w:rsidRPr="00100730" w:rsidRDefault="0000492D" w:rsidP="0083543C">
      <w:pPr>
        <w:spacing w:after="0" w:line="240" w:lineRule="auto"/>
        <w:ind w:firstLine="851"/>
        <w:jc w:val="both"/>
        <w:rPr>
          <w:rFonts w:ascii="Times New Roman" w:hAnsi="Times New Roman" w:cs="Times New Roman"/>
          <w:sz w:val="24"/>
          <w:szCs w:val="24"/>
        </w:rPr>
      </w:pPr>
      <w:r w:rsidRPr="00100730">
        <w:rPr>
          <w:rFonts w:ascii="Times New Roman" w:hAnsi="Times New Roman" w:cs="Times New Roman"/>
          <w:sz w:val="24"/>
          <w:szCs w:val="24"/>
        </w:rPr>
        <w:t>- график мониторинга воздействи</w:t>
      </w:r>
      <w:r w:rsidR="00A11DD7" w:rsidRPr="00100730">
        <w:rPr>
          <w:rFonts w:ascii="Times New Roman" w:hAnsi="Times New Roman" w:cs="Times New Roman"/>
          <w:sz w:val="24"/>
          <w:szCs w:val="24"/>
        </w:rPr>
        <w:t xml:space="preserve">я на водные объекты (таблица </w:t>
      </w:r>
      <w:r w:rsidR="00FB0C2B">
        <w:rPr>
          <w:rFonts w:ascii="Times New Roman" w:hAnsi="Times New Roman" w:cs="Times New Roman"/>
          <w:sz w:val="24"/>
          <w:szCs w:val="24"/>
        </w:rPr>
        <w:t>11</w:t>
      </w:r>
      <w:r w:rsidR="00A11DD7" w:rsidRPr="00100730">
        <w:rPr>
          <w:rFonts w:ascii="Times New Roman" w:hAnsi="Times New Roman" w:cs="Times New Roman"/>
          <w:sz w:val="24"/>
          <w:szCs w:val="24"/>
        </w:rPr>
        <w:t>);</w:t>
      </w:r>
    </w:p>
    <w:p w:rsidR="00A11DD7" w:rsidRPr="00100730" w:rsidRDefault="00A11DD7" w:rsidP="0083543C">
      <w:pPr>
        <w:spacing w:after="0" w:line="240" w:lineRule="auto"/>
        <w:ind w:firstLine="851"/>
        <w:jc w:val="both"/>
        <w:rPr>
          <w:rFonts w:ascii="Times New Roman" w:hAnsi="Times New Roman" w:cs="Times New Roman"/>
          <w:sz w:val="24"/>
          <w:szCs w:val="24"/>
        </w:rPr>
      </w:pPr>
      <w:r w:rsidRPr="00100730">
        <w:rPr>
          <w:rFonts w:ascii="Times New Roman" w:hAnsi="Times New Roman" w:cs="Times New Roman"/>
          <w:sz w:val="24"/>
          <w:szCs w:val="24"/>
        </w:rPr>
        <w:t>- мониторинг уровня загрязнения почв (таблица 1</w:t>
      </w:r>
      <w:r w:rsidR="00FB0C2B">
        <w:rPr>
          <w:rFonts w:ascii="Times New Roman" w:hAnsi="Times New Roman" w:cs="Times New Roman"/>
          <w:sz w:val="24"/>
          <w:szCs w:val="24"/>
        </w:rPr>
        <w:t>2</w:t>
      </w:r>
      <w:r w:rsidRPr="00100730">
        <w:rPr>
          <w:rFonts w:ascii="Times New Roman" w:hAnsi="Times New Roman" w:cs="Times New Roman"/>
          <w:sz w:val="24"/>
          <w:szCs w:val="24"/>
        </w:rPr>
        <w:t>);</w:t>
      </w:r>
    </w:p>
    <w:p w:rsidR="00A11DD7" w:rsidRDefault="00A11DD7" w:rsidP="0083543C">
      <w:pPr>
        <w:spacing w:after="0" w:line="240" w:lineRule="auto"/>
        <w:ind w:firstLine="851"/>
        <w:jc w:val="both"/>
        <w:rPr>
          <w:rFonts w:ascii="Times New Roman" w:hAnsi="Times New Roman" w:cs="Times New Roman"/>
          <w:sz w:val="24"/>
          <w:szCs w:val="24"/>
        </w:rPr>
      </w:pPr>
      <w:r w:rsidRPr="00100730">
        <w:rPr>
          <w:rFonts w:ascii="Times New Roman" w:hAnsi="Times New Roman" w:cs="Times New Roman"/>
          <w:sz w:val="24"/>
          <w:szCs w:val="24"/>
        </w:rPr>
        <w:t>- план-график внутренних проверок (таблица 1</w:t>
      </w:r>
      <w:r w:rsidR="00FB0C2B">
        <w:rPr>
          <w:rFonts w:ascii="Times New Roman" w:hAnsi="Times New Roman" w:cs="Times New Roman"/>
          <w:sz w:val="24"/>
          <w:szCs w:val="24"/>
        </w:rPr>
        <w:t>3</w:t>
      </w:r>
      <w:r w:rsidRPr="00100730">
        <w:rPr>
          <w:rFonts w:ascii="Times New Roman" w:hAnsi="Times New Roman" w:cs="Times New Roman"/>
          <w:sz w:val="24"/>
          <w:szCs w:val="24"/>
        </w:rPr>
        <w:t>).</w:t>
      </w:r>
      <w:r>
        <w:rPr>
          <w:rFonts w:ascii="Times New Roman" w:hAnsi="Times New Roman" w:cs="Times New Roman"/>
          <w:sz w:val="24"/>
          <w:szCs w:val="24"/>
        </w:rPr>
        <w:t xml:space="preserve">  </w:t>
      </w:r>
    </w:p>
    <w:p w:rsidR="0082100B" w:rsidRDefault="0082100B" w:rsidP="0082100B">
      <w:pPr>
        <w:spacing w:after="0"/>
        <w:ind w:right="851"/>
        <w:jc w:val="both"/>
        <w:rPr>
          <w:rFonts w:ascii="Times New Roman" w:hAnsi="Times New Roman" w:cs="Times New Roman"/>
          <w:b/>
          <w:color w:val="000000"/>
          <w:sz w:val="24"/>
          <w:szCs w:val="24"/>
        </w:rPr>
        <w:sectPr w:rsidR="0082100B" w:rsidSect="00C40B9C">
          <w:pgSz w:w="11906" w:h="16838"/>
          <w:pgMar w:top="1134" w:right="850" w:bottom="1134" w:left="1701" w:header="708" w:footer="708" w:gutter="0"/>
          <w:cols w:space="708"/>
          <w:docGrid w:linePitch="360"/>
        </w:sectPr>
      </w:pPr>
      <w:r>
        <w:rPr>
          <w:rFonts w:ascii="Times New Roman" w:hAnsi="Times New Roman" w:cs="Times New Roman"/>
          <w:b/>
          <w:color w:val="000000"/>
          <w:sz w:val="24"/>
          <w:szCs w:val="24"/>
        </w:rPr>
        <w:t xml:space="preserve"> </w:t>
      </w:r>
    </w:p>
    <w:p w:rsidR="005579C0" w:rsidRPr="00CF371F" w:rsidRDefault="00FB0C2B" w:rsidP="00BB440F">
      <w:pPr>
        <w:spacing w:after="0"/>
        <w:ind w:right="851"/>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Таблица 3</w:t>
      </w:r>
    </w:p>
    <w:p w:rsidR="005579C0" w:rsidRDefault="005579C0" w:rsidP="00D25EC9">
      <w:pPr>
        <w:spacing w:after="0"/>
        <w:jc w:val="center"/>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Информация по от</w:t>
      </w:r>
      <w:r w:rsidR="00D25EC9">
        <w:rPr>
          <w:rFonts w:ascii="Times New Roman" w:hAnsi="Times New Roman" w:cs="Times New Roman"/>
          <w:b/>
          <w:color w:val="000000"/>
          <w:sz w:val="24"/>
          <w:szCs w:val="24"/>
        </w:rPr>
        <w:t>ходам производства и потребления</w:t>
      </w:r>
    </w:p>
    <w:p w:rsidR="00ED08F7" w:rsidRPr="00D25EC9" w:rsidRDefault="00ED08F7" w:rsidP="00D25EC9">
      <w:pPr>
        <w:spacing w:after="0"/>
        <w:jc w:val="center"/>
        <w:rPr>
          <w:rFonts w:ascii="Times New Roman" w:hAnsi="Times New Roman" w:cs="Times New Roman"/>
          <w:b/>
          <w:color w:val="000000"/>
          <w:sz w:val="24"/>
          <w:szCs w:val="24"/>
        </w:rPr>
      </w:pPr>
    </w:p>
    <w:tbl>
      <w:tblPr>
        <w:tblW w:w="13882"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3821"/>
        <w:gridCol w:w="6526"/>
      </w:tblGrid>
      <w:tr w:rsidR="005579C0" w:rsidRPr="00EB7DBA" w:rsidTr="00C5744D">
        <w:trPr>
          <w:trHeight w:val="30"/>
          <w:jc w:val="center"/>
        </w:trPr>
        <w:tc>
          <w:tcPr>
            <w:tcW w:w="3535" w:type="dxa"/>
            <w:tcMar>
              <w:top w:w="15" w:type="dxa"/>
              <w:left w:w="15" w:type="dxa"/>
              <w:bottom w:w="15" w:type="dxa"/>
              <w:right w:w="15" w:type="dxa"/>
            </w:tcMar>
            <w:vAlign w:val="center"/>
          </w:tcPr>
          <w:p w:rsidR="005579C0" w:rsidRPr="00EB7DBA" w:rsidRDefault="005579C0" w:rsidP="007F55FE">
            <w:pPr>
              <w:spacing w:after="0" w:line="240" w:lineRule="auto"/>
              <w:jc w:val="center"/>
              <w:rPr>
                <w:rFonts w:ascii="Times New Roman" w:hAnsi="Times New Roman" w:cs="Times New Roman"/>
                <w:b/>
                <w:sz w:val="24"/>
                <w:szCs w:val="24"/>
              </w:rPr>
            </w:pPr>
            <w:r w:rsidRPr="00EB7DBA">
              <w:rPr>
                <w:rFonts w:ascii="Times New Roman" w:hAnsi="Times New Roman" w:cs="Times New Roman"/>
                <w:b/>
                <w:color w:val="000000"/>
                <w:sz w:val="24"/>
                <w:szCs w:val="24"/>
              </w:rPr>
              <w:t>Вид отхода</w:t>
            </w:r>
          </w:p>
        </w:tc>
        <w:tc>
          <w:tcPr>
            <w:tcW w:w="3821" w:type="dxa"/>
            <w:tcMar>
              <w:top w:w="15" w:type="dxa"/>
              <w:left w:w="15" w:type="dxa"/>
              <w:bottom w:w="15" w:type="dxa"/>
              <w:right w:w="15" w:type="dxa"/>
            </w:tcMar>
            <w:vAlign w:val="center"/>
          </w:tcPr>
          <w:p w:rsidR="005579C0" w:rsidRPr="00EB7DBA" w:rsidRDefault="005579C0" w:rsidP="007F55FE">
            <w:pPr>
              <w:spacing w:after="0" w:line="240" w:lineRule="auto"/>
              <w:jc w:val="center"/>
              <w:rPr>
                <w:rFonts w:ascii="Times New Roman" w:hAnsi="Times New Roman" w:cs="Times New Roman"/>
                <w:b/>
                <w:sz w:val="24"/>
                <w:szCs w:val="24"/>
              </w:rPr>
            </w:pPr>
            <w:r w:rsidRPr="00EB7DBA">
              <w:rPr>
                <w:rFonts w:ascii="Times New Roman" w:hAnsi="Times New Roman" w:cs="Times New Roman"/>
                <w:b/>
                <w:color w:val="000000"/>
                <w:sz w:val="24"/>
                <w:szCs w:val="24"/>
              </w:rPr>
              <w:t>Код отхода в соответствии с классификатором отходов</w:t>
            </w:r>
          </w:p>
        </w:tc>
        <w:tc>
          <w:tcPr>
            <w:tcW w:w="6526" w:type="dxa"/>
            <w:tcMar>
              <w:top w:w="15" w:type="dxa"/>
              <w:left w:w="15" w:type="dxa"/>
              <w:bottom w:w="15" w:type="dxa"/>
              <w:right w:w="15" w:type="dxa"/>
            </w:tcMar>
            <w:vAlign w:val="center"/>
          </w:tcPr>
          <w:p w:rsidR="005579C0" w:rsidRPr="00EB7DBA" w:rsidRDefault="005579C0" w:rsidP="007F55FE">
            <w:pPr>
              <w:spacing w:after="0" w:line="240" w:lineRule="auto"/>
              <w:jc w:val="center"/>
              <w:rPr>
                <w:rFonts w:ascii="Times New Roman" w:hAnsi="Times New Roman" w:cs="Times New Roman"/>
                <w:b/>
                <w:sz w:val="24"/>
                <w:szCs w:val="24"/>
              </w:rPr>
            </w:pPr>
            <w:r w:rsidRPr="00EB7DBA">
              <w:rPr>
                <w:rFonts w:ascii="Times New Roman" w:hAnsi="Times New Roman" w:cs="Times New Roman"/>
                <w:b/>
                <w:color w:val="000000"/>
                <w:sz w:val="24"/>
                <w:szCs w:val="24"/>
              </w:rPr>
              <w:t>Вид операции, которому подвергается отход</w:t>
            </w:r>
          </w:p>
        </w:tc>
      </w:tr>
      <w:tr w:rsidR="005579C0" w:rsidRPr="00EB7DBA" w:rsidTr="00C5744D">
        <w:trPr>
          <w:trHeight w:val="55"/>
          <w:jc w:val="center"/>
        </w:trPr>
        <w:tc>
          <w:tcPr>
            <w:tcW w:w="3535" w:type="dxa"/>
            <w:tcMar>
              <w:top w:w="15" w:type="dxa"/>
              <w:left w:w="15" w:type="dxa"/>
              <w:bottom w:w="15" w:type="dxa"/>
              <w:right w:w="15" w:type="dxa"/>
            </w:tcMar>
            <w:vAlign w:val="center"/>
          </w:tcPr>
          <w:p w:rsidR="005579C0" w:rsidRPr="00EB7DBA" w:rsidRDefault="005579C0" w:rsidP="007F55FE">
            <w:pPr>
              <w:spacing w:after="0" w:line="240" w:lineRule="auto"/>
              <w:jc w:val="center"/>
              <w:rPr>
                <w:rFonts w:ascii="Times New Roman" w:hAnsi="Times New Roman" w:cs="Times New Roman"/>
                <w:b/>
                <w:sz w:val="24"/>
                <w:szCs w:val="24"/>
              </w:rPr>
            </w:pPr>
            <w:r w:rsidRPr="00EB7DBA">
              <w:rPr>
                <w:rFonts w:ascii="Times New Roman" w:hAnsi="Times New Roman" w:cs="Times New Roman"/>
                <w:b/>
                <w:color w:val="000000"/>
                <w:sz w:val="24"/>
                <w:szCs w:val="24"/>
              </w:rPr>
              <w:t>1</w:t>
            </w:r>
          </w:p>
        </w:tc>
        <w:tc>
          <w:tcPr>
            <w:tcW w:w="3821" w:type="dxa"/>
            <w:tcMar>
              <w:top w:w="15" w:type="dxa"/>
              <w:left w:w="15" w:type="dxa"/>
              <w:bottom w:w="15" w:type="dxa"/>
              <w:right w:w="15" w:type="dxa"/>
            </w:tcMar>
            <w:vAlign w:val="center"/>
          </w:tcPr>
          <w:p w:rsidR="005579C0" w:rsidRPr="00EB7DBA" w:rsidRDefault="005579C0" w:rsidP="007F55FE">
            <w:pPr>
              <w:spacing w:after="0" w:line="240" w:lineRule="auto"/>
              <w:jc w:val="center"/>
              <w:rPr>
                <w:rFonts w:ascii="Times New Roman" w:hAnsi="Times New Roman" w:cs="Times New Roman"/>
                <w:b/>
                <w:sz w:val="24"/>
                <w:szCs w:val="24"/>
              </w:rPr>
            </w:pPr>
            <w:r w:rsidRPr="00EB7DBA">
              <w:rPr>
                <w:rFonts w:ascii="Times New Roman" w:hAnsi="Times New Roman" w:cs="Times New Roman"/>
                <w:b/>
                <w:color w:val="000000"/>
                <w:sz w:val="24"/>
                <w:szCs w:val="24"/>
              </w:rPr>
              <w:t>2</w:t>
            </w:r>
          </w:p>
        </w:tc>
        <w:tc>
          <w:tcPr>
            <w:tcW w:w="6526" w:type="dxa"/>
            <w:tcMar>
              <w:top w:w="15" w:type="dxa"/>
              <w:left w:w="15" w:type="dxa"/>
              <w:bottom w:w="15" w:type="dxa"/>
              <w:right w:w="15" w:type="dxa"/>
            </w:tcMar>
            <w:vAlign w:val="center"/>
          </w:tcPr>
          <w:p w:rsidR="005579C0" w:rsidRPr="00EB7DBA" w:rsidRDefault="005579C0" w:rsidP="007F55FE">
            <w:pPr>
              <w:spacing w:after="0" w:line="240" w:lineRule="auto"/>
              <w:jc w:val="center"/>
              <w:rPr>
                <w:rFonts w:ascii="Times New Roman" w:hAnsi="Times New Roman" w:cs="Times New Roman"/>
                <w:b/>
                <w:sz w:val="24"/>
                <w:szCs w:val="24"/>
              </w:rPr>
            </w:pPr>
            <w:r w:rsidRPr="00EB7DBA">
              <w:rPr>
                <w:rFonts w:ascii="Times New Roman" w:hAnsi="Times New Roman" w:cs="Times New Roman"/>
                <w:b/>
                <w:color w:val="000000"/>
                <w:sz w:val="24"/>
                <w:szCs w:val="24"/>
              </w:rPr>
              <w:t>3</w:t>
            </w:r>
          </w:p>
        </w:tc>
      </w:tr>
      <w:tr w:rsidR="005579C0" w:rsidRPr="00EB7DBA" w:rsidTr="00C5744D">
        <w:trPr>
          <w:trHeight w:val="30"/>
          <w:jc w:val="center"/>
        </w:trPr>
        <w:tc>
          <w:tcPr>
            <w:tcW w:w="3535" w:type="dxa"/>
            <w:tcMar>
              <w:top w:w="15" w:type="dxa"/>
              <w:left w:w="15" w:type="dxa"/>
              <w:bottom w:w="15" w:type="dxa"/>
              <w:right w:w="15" w:type="dxa"/>
            </w:tcMar>
            <w:vAlign w:val="center"/>
          </w:tcPr>
          <w:p w:rsidR="005579C0" w:rsidRPr="00EB7DBA" w:rsidRDefault="005579C0" w:rsidP="00394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0C2B">
              <w:rPr>
                <w:rFonts w:ascii="Times New Roman" w:hAnsi="Times New Roman" w:cs="Times New Roman"/>
                <w:sz w:val="24"/>
                <w:szCs w:val="24"/>
              </w:rPr>
              <w:t>Смешанные коммунальные отходы (ТБО)</w:t>
            </w:r>
          </w:p>
        </w:tc>
        <w:tc>
          <w:tcPr>
            <w:tcW w:w="3821" w:type="dxa"/>
            <w:tcMar>
              <w:top w:w="15" w:type="dxa"/>
              <w:left w:w="15" w:type="dxa"/>
              <w:bottom w:w="15" w:type="dxa"/>
              <w:right w:w="15" w:type="dxa"/>
            </w:tcMar>
            <w:vAlign w:val="center"/>
          </w:tcPr>
          <w:p w:rsidR="005579C0" w:rsidRPr="00EB7DBA" w:rsidRDefault="005579C0" w:rsidP="007F55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20 03 01</w:t>
            </w:r>
          </w:p>
        </w:tc>
        <w:tc>
          <w:tcPr>
            <w:tcW w:w="6526" w:type="dxa"/>
            <w:tcMar>
              <w:top w:w="15" w:type="dxa"/>
              <w:left w:w="15" w:type="dxa"/>
              <w:bottom w:w="15" w:type="dxa"/>
              <w:right w:w="15" w:type="dxa"/>
            </w:tcMar>
            <w:vAlign w:val="center"/>
          </w:tcPr>
          <w:p w:rsidR="005579C0" w:rsidRPr="00EB7DBA" w:rsidRDefault="005579C0" w:rsidP="00FB0C2B">
            <w:pPr>
              <w:spacing w:after="0" w:line="240" w:lineRule="auto"/>
              <w:rPr>
                <w:rFonts w:ascii="Times New Roman" w:hAnsi="Times New Roman" w:cs="Times New Roman"/>
                <w:sz w:val="24"/>
                <w:szCs w:val="24"/>
              </w:rPr>
            </w:pPr>
            <w:r>
              <w:rPr>
                <w:rFonts w:ascii="Times New Roman" w:hAnsi="Times New Roman" w:cs="Times New Roman"/>
                <w:sz w:val="24"/>
                <w:szCs w:val="24"/>
              </w:rPr>
              <w:t>Временное хранение</w:t>
            </w:r>
            <w:r w:rsidR="00D37A9E">
              <w:rPr>
                <w:rFonts w:ascii="Times New Roman" w:hAnsi="Times New Roman" w:cs="Times New Roman"/>
                <w:sz w:val="24"/>
                <w:szCs w:val="24"/>
              </w:rPr>
              <w:t xml:space="preserve"> на территории площадки</w:t>
            </w:r>
            <w:r w:rsidR="006B6DAD">
              <w:rPr>
                <w:rFonts w:ascii="Times New Roman" w:hAnsi="Times New Roman" w:cs="Times New Roman"/>
                <w:sz w:val="24"/>
                <w:szCs w:val="24"/>
              </w:rPr>
              <w:t xml:space="preserve"> работ</w:t>
            </w:r>
            <w:r>
              <w:rPr>
                <w:rFonts w:ascii="Times New Roman" w:hAnsi="Times New Roman" w:cs="Times New Roman"/>
                <w:sz w:val="24"/>
                <w:szCs w:val="24"/>
              </w:rPr>
              <w:t xml:space="preserve">, с последующей передачей </w:t>
            </w:r>
            <w:r w:rsidR="00D37A9E">
              <w:rPr>
                <w:rFonts w:ascii="Times New Roman" w:hAnsi="Times New Roman" w:cs="Times New Roman"/>
                <w:sz w:val="24"/>
                <w:szCs w:val="24"/>
              </w:rPr>
              <w:t xml:space="preserve">по договору </w:t>
            </w:r>
            <w:r w:rsidR="00FB0C2B">
              <w:rPr>
                <w:rFonts w:ascii="Times New Roman" w:hAnsi="Times New Roman" w:cs="Times New Roman"/>
                <w:sz w:val="24"/>
                <w:szCs w:val="24"/>
              </w:rPr>
              <w:t xml:space="preserve">со специализированной организацией. </w:t>
            </w:r>
            <w:r w:rsidR="005566E2">
              <w:rPr>
                <w:rFonts w:ascii="Times New Roman" w:hAnsi="Times New Roman" w:cs="Times New Roman"/>
                <w:sz w:val="24"/>
                <w:szCs w:val="24"/>
              </w:rPr>
              <w:t xml:space="preserve">Хранение будет осуществляться не более 6 месяцев. </w:t>
            </w:r>
          </w:p>
        </w:tc>
      </w:tr>
    </w:tbl>
    <w:p w:rsidR="00BB440F" w:rsidRDefault="00BB440F" w:rsidP="00285E2F">
      <w:pPr>
        <w:spacing w:after="0" w:line="240" w:lineRule="auto"/>
        <w:rPr>
          <w:rFonts w:ascii="Times New Roman" w:hAnsi="Times New Roman" w:cs="Times New Roman"/>
          <w:sz w:val="28"/>
          <w:szCs w:val="28"/>
        </w:rPr>
      </w:pPr>
    </w:p>
    <w:p w:rsidR="005579C0" w:rsidRPr="00CF371F" w:rsidRDefault="005579C0" w:rsidP="00BB440F">
      <w:pPr>
        <w:spacing w:after="0"/>
        <w:ind w:right="709"/>
        <w:jc w:val="right"/>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 xml:space="preserve">Таблица </w:t>
      </w:r>
      <w:r w:rsidR="005831B6">
        <w:rPr>
          <w:rFonts w:ascii="Times New Roman" w:hAnsi="Times New Roman" w:cs="Times New Roman"/>
          <w:b/>
          <w:color w:val="000000"/>
          <w:sz w:val="24"/>
          <w:szCs w:val="24"/>
        </w:rPr>
        <w:t>4</w:t>
      </w:r>
    </w:p>
    <w:p w:rsidR="005579C0" w:rsidRDefault="005579C0" w:rsidP="005579C0">
      <w:pPr>
        <w:spacing w:after="0"/>
        <w:jc w:val="center"/>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Общие сведения об источниках выбросов</w:t>
      </w:r>
    </w:p>
    <w:p w:rsidR="00BB440F" w:rsidRPr="00CF371F" w:rsidRDefault="00BB440F" w:rsidP="005579C0">
      <w:pPr>
        <w:spacing w:after="0"/>
        <w:jc w:val="center"/>
        <w:rPr>
          <w:rFonts w:ascii="Times New Roman" w:hAnsi="Times New Roman" w:cs="Times New Roman"/>
          <w:b/>
          <w:color w:val="000000"/>
          <w:sz w:val="24"/>
          <w:szCs w:val="24"/>
        </w:rPr>
      </w:pPr>
    </w:p>
    <w:tbl>
      <w:tblPr>
        <w:tblW w:w="13850"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2390"/>
        <w:gridCol w:w="851"/>
      </w:tblGrid>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b/>
                <w:sz w:val="24"/>
                <w:szCs w:val="24"/>
              </w:rPr>
            </w:pPr>
            <w:r w:rsidRPr="0001319F">
              <w:rPr>
                <w:rFonts w:ascii="Times New Roman" w:hAnsi="Times New Roman" w:cs="Times New Roman"/>
                <w:b/>
                <w:color w:val="000000"/>
                <w:sz w:val="24"/>
                <w:szCs w:val="24"/>
              </w:rPr>
              <w:t>№</w:t>
            </w:r>
          </w:p>
        </w:tc>
        <w:tc>
          <w:tcPr>
            <w:tcW w:w="12390"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b/>
                <w:sz w:val="24"/>
                <w:szCs w:val="24"/>
              </w:rPr>
            </w:pPr>
            <w:r w:rsidRPr="0001319F">
              <w:rPr>
                <w:rFonts w:ascii="Times New Roman" w:hAnsi="Times New Roman" w:cs="Times New Roman"/>
                <w:b/>
                <w:color w:val="000000"/>
                <w:sz w:val="24"/>
                <w:szCs w:val="24"/>
              </w:rPr>
              <w:t>Наименование показателей</w:t>
            </w:r>
          </w:p>
        </w:tc>
        <w:tc>
          <w:tcPr>
            <w:tcW w:w="851"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b/>
                <w:sz w:val="24"/>
                <w:szCs w:val="24"/>
              </w:rPr>
            </w:pPr>
            <w:r w:rsidRPr="0001319F">
              <w:rPr>
                <w:rFonts w:ascii="Times New Roman" w:hAnsi="Times New Roman" w:cs="Times New Roman"/>
                <w:b/>
                <w:color w:val="000000"/>
                <w:sz w:val="24"/>
                <w:szCs w:val="24"/>
              </w:rPr>
              <w:t>Всего</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40528C" w:rsidRDefault="005579C0" w:rsidP="007F55FE">
            <w:pPr>
              <w:spacing w:after="0" w:line="240" w:lineRule="auto"/>
              <w:ind w:left="20"/>
              <w:jc w:val="center"/>
              <w:rPr>
                <w:rFonts w:ascii="Times New Roman" w:hAnsi="Times New Roman" w:cs="Times New Roman"/>
                <w:b/>
                <w:sz w:val="24"/>
                <w:szCs w:val="24"/>
              </w:rPr>
            </w:pPr>
            <w:r w:rsidRPr="0040528C">
              <w:rPr>
                <w:rFonts w:ascii="Times New Roman" w:hAnsi="Times New Roman" w:cs="Times New Roman"/>
                <w:b/>
                <w:color w:val="000000"/>
                <w:sz w:val="24"/>
                <w:szCs w:val="24"/>
              </w:rPr>
              <w:t>1</w:t>
            </w:r>
          </w:p>
        </w:tc>
        <w:tc>
          <w:tcPr>
            <w:tcW w:w="12390" w:type="dxa"/>
            <w:tcMar>
              <w:top w:w="15" w:type="dxa"/>
              <w:left w:w="15" w:type="dxa"/>
              <w:bottom w:w="15" w:type="dxa"/>
              <w:right w:w="15" w:type="dxa"/>
            </w:tcMar>
            <w:vAlign w:val="center"/>
          </w:tcPr>
          <w:p w:rsidR="005579C0" w:rsidRPr="0040528C" w:rsidRDefault="005579C0" w:rsidP="007F55FE">
            <w:pPr>
              <w:spacing w:after="0" w:line="240" w:lineRule="auto"/>
              <w:ind w:left="20"/>
              <w:jc w:val="both"/>
              <w:rPr>
                <w:rFonts w:ascii="Times New Roman" w:hAnsi="Times New Roman" w:cs="Times New Roman"/>
                <w:b/>
                <w:sz w:val="24"/>
                <w:szCs w:val="24"/>
              </w:rPr>
            </w:pPr>
            <w:r w:rsidRPr="0040528C">
              <w:rPr>
                <w:rFonts w:ascii="Times New Roman" w:hAnsi="Times New Roman" w:cs="Times New Roman"/>
                <w:b/>
                <w:color w:val="000000"/>
                <w:sz w:val="24"/>
                <w:szCs w:val="24"/>
              </w:rPr>
              <w:t>Количество стационарных источников выбросов, всего ед.</w:t>
            </w:r>
            <w:r w:rsidRPr="0040528C">
              <w:rPr>
                <w:rFonts w:ascii="Times New Roman" w:hAnsi="Times New Roman" w:cs="Times New Roman"/>
                <w:b/>
                <w:sz w:val="24"/>
                <w:szCs w:val="24"/>
              </w:rPr>
              <w:t xml:space="preserve"> </w:t>
            </w:r>
            <w:r w:rsidRPr="0040528C">
              <w:rPr>
                <w:rFonts w:ascii="Times New Roman" w:hAnsi="Times New Roman" w:cs="Times New Roman"/>
                <w:b/>
                <w:color w:val="000000"/>
                <w:sz w:val="24"/>
                <w:szCs w:val="24"/>
              </w:rPr>
              <w:t>из них:</w:t>
            </w:r>
          </w:p>
        </w:tc>
        <w:tc>
          <w:tcPr>
            <w:tcW w:w="851" w:type="dxa"/>
            <w:tcMar>
              <w:top w:w="15" w:type="dxa"/>
              <w:left w:w="15" w:type="dxa"/>
              <w:bottom w:w="15" w:type="dxa"/>
              <w:right w:w="15" w:type="dxa"/>
            </w:tcMar>
            <w:vAlign w:val="center"/>
          </w:tcPr>
          <w:p w:rsidR="005579C0" w:rsidRPr="0040528C" w:rsidRDefault="00886E5E" w:rsidP="004052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5579C0" w:rsidRPr="0001319F" w:rsidTr="00C5744D">
        <w:trPr>
          <w:trHeight w:val="222"/>
          <w:jc w:val="center"/>
        </w:trPr>
        <w:tc>
          <w:tcPr>
            <w:tcW w:w="609" w:type="dxa"/>
            <w:tcMar>
              <w:top w:w="15" w:type="dxa"/>
              <w:left w:w="15" w:type="dxa"/>
              <w:bottom w:w="15" w:type="dxa"/>
              <w:right w:w="15" w:type="dxa"/>
            </w:tcMar>
            <w:vAlign w:val="center"/>
          </w:tcPr>
          <w:p w:rsidR="005579C0" w:rsidRPr="0040528C" w:rsidRDefault="005579C0" w:rsidP="007F55FE">
            <w:pPr>
              <w:spacing w:after="0" w:line="240" w:lineRule="auto"/>
              <w:ind w:left="20"/>
              <w:jc w:val="center"/>
              <w:rPr>
                <w:rFonts w:ascii="Times New Roman" w:hAnsi="Times New Roman" w:cs="Times New Roman"/>
                <w:b/>
                <w:sz w:val="24"/>
                <w:szCs w:val="24"/>
              </w:rPr>
            </w:pPr>
            <w:r w:rsidRPr="0040528C">
              <w:rPr>
                <w:rFonts w:ascii="Times New Roman" w:hAnsi="Times New Roman" w:cs="Times New Roman"/>
                <w:b/>
                <w:color w:val="000000"/>
                <w:sz w:val="24"/>
                <w:szCs w:val="24"/>
              </w:rPr>
              <w:t>2</w:t>
            </w:r>
          </w:p>
        </w:tc>
        <w:tc>
          <w:tcPr>
            <w:tcW w:w="12390" w:type="dxa"/>
            <w:tcMar>
              <w:top w:w="15" w:type="dxa"/>
              <w:left w:w="15" w:type="dxa"/>
              <w:bottom w:w="15" w:type="dxa"/>
              <w:right w:w="15" w:type="dxa"/>
            </w:tcMar>
            <w:vAlign w:val="center"/>
          </w:tcPr>
          <w:p w:rsidR="005579C0" w:rsidRPr="0040528C" w:rsidRDefault="005579C0" w:rsidP="007F55FE">
            <w:pPr>
              <w:spacing w:after="0" w:line="240" w:lineRule="auto"/>
              <w:ind w:left="20"/>
              <w:jc w:val="both"/>
              <w:rPr>
                <w:rFonts w:ascii="Times New Roman" w:hAnsi="Times New Roman" w:cs="Times New Roman"/>
                <w:b/>
                <w:sz w:val="24"/>
                <w:szCs w:val="24"/>
              </w:rPr>
            </w:pPr>
            <w:proofErr w:type="gramStart"/>
            <w:r w:rsidRPr="0040528C">
              <w:rPr>
                <w:rFonts w:ascii="Times New Roman" w:hAnsi="Times New Roman" w:cs="Times New Roman"/>
                <w:b/>
                <w:color w:val="000000"/>
                <w:sz w:val="24"/>
                <w:szCs w:val="24"/>
              </w:rPr>
              <w:t>Организованных, из них:</w:t>
            </w:r>
            <w:proofErr w:type="gramEnd"/>
          </w:p>
        </w:tc>
        <w:tc>
          <w:tcPr>
            <w:tcW w:w="851" w:type="dxa"/>
            <w:tcMar>
              <w:top w:w="15" w:type="dxa"/>
              <w:left w:w="15" w:type="dxa"/>
              <w:bottom w:w="15" w:type="dxa"/>
              <w:right w:w="15" w:type="dxa"/>
            </w:tcMar>
            <w:vAlign w:val="center"/>
          </w:tcPr>
          <w:p w:rsidR="005579C0" w:rsidRPr="0040528C" w:rsidRDefault="005F19CC" w:rsidP="004052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jc w:val="center"/>
              <w:rPr>
                <w:rFonts w:ascii="Times New Roman" w:hAnsi="Times New Roman" w:cs="Times New Roman"/>
                <w:sz w:val="24"/>
                <w:szCs w:val="24"/>
              </w:rPr>
            </w:pPr>
          </w:p>
        </w:tc>
        <w:tc>
          <w:tcPr>
            <w:tcW w:w="12390" w:type="dxa"/>
            <w:tcMar>
              <w:top w:w="15" w:type="dxa"/>
              <w:left w:w="15" w:type="dxa"/>
              <w:bottom w:w="15" w:type="dxa"/>
              <w:right w:w="15" w:type="dxa"/>
            </w:tcMar>
            <w:vAlign w:val="center"/>
          </w:tcPr>
          <w:p w:rsidR="005579C0" w:rsidRPr="0040528C" w:rsidRDefault="005579C0" w:rsidP="007F55FE">
            <w:pPr>
              <w:spacing w:after="0" w:line="240" w:lineRule="auto"/>
              <w:ind w:left="20"/>
              <w:jc w:val="both"/>
              <w:rPr>
                <w:rFonts w:ascii="Times New Roman" w:hAnsi="Times New Roman" w:cs="Times New Roman"/>
                <w:i/>
                <w:sz w:val="24"/>
                <w:szCs w:val="24"/>
              </w:rPr>
            </w:pPr>
            <w:proofErr w:type="gramStart"/>
            <w:r w:rsidRPr="0040528C">
              <w:rPr>
                <w:rFonts w:ascii="Times New Roman" w:hAnsi="Times New Roman" w:cs="Times New Roman"/>
                <w:i/>
                <w:color w:val="000000"/>
                <w:sz w:val="24"/>
                <w:szCs w:val="24"/>
              </w:rPr>
              <w:t>Организованных, оборудованных очистными сооружениями, из них:</w:t>
            </w:r>
            <w:proofErr w:type="gramEnd"/>
          </w:p>
        </w:tc>
        <w:tc>
          <w:tcPr>
            <w:tcW w:w="851" w:type="dxa"/>
            <w:tcMar>
              <w:top w:w="15" w:type="dxa"/>
              <w:left w:w="15" w:type="dxa"/>
              <w:bottom w:w="15" w:type="dxa"/>
              <w:right w:w="15" w:type="dxa"/>
            </w:tcMar>
            <w:vAlign w:val="center"/>
          </w:tcPr>
          <w:p w:rsidR="005579C0" w:rsidRPr="0001319F" w:rsidRDefault="0040528C" w:rsidP="00405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sz w:val="24"/>
                <w:szCs w:val="24"/>
              </w:rPr>
            </w:pPr>
            <w:r w:rsidRPr="0001319F">
              <w:rPr>
                <w:rFonts w:ascii="Times New Roman" w:hAnsi="Times New Roman" w:cs="Times New Roman"/>
                <w:color w:val="000000"/>
                <w:sz w:val="24"/>
                <w:szCs w:val="24"/>
              </w:rPr>
              <w:t>1)</w:t>
            </w:r>
          </w:p>
        </w:tc>
        <w:tc>
          <w:tcPr>
            <w:tcW w:w="12390" w:type="dxa"/>
            <w:tcMar>
              <w:top w:w="15" w:type="dxa"/>
              <w:left w:w="15" w:type="dxa"/>
              <w:bottom w:w="15" w:type="dxa"/>
              <w:right w:w="15" w:type="dxa"/>
            </w:tcMar>
            <w:vAlign w:val="center"/>
          </w:tcPr>
          <w:p w:rsidR="005579C0" w:rsidRPr="0001319F" w:rsidRDefault="005579C0" w:rsidP="007F55FE">
            <w:pPr>
              <w:spacing w:after="0" w:line="240" w:lineRule="auto"/>
              <w:ind w:left="20"/>
              <w:jc w:val="both"/>
              <w:rPr>
                <w:rFonts w:ascii="Times New Roman" w:hAnsi="Times New Roman" w:cs="Times New Roman"/>
                <w:sz w:val="24"/>
                <w:szCs w:val="24"/>
              </w:rPr>
            </w:pPr>
            <w:r w:rsidRPr="0001319F">
              <w:rPr>
                <w:rFonts w:ascii="Times New Roman" w:hAnsi="Times New Roman" w:cs="Times New Roman"/>
                <w:color w:val="000000"/>
                <w:sz w:val="24"/>
                <w:szCs w:val="24"/>
              </w:rPr>
              <w:t>Количество источников с автоматизированной системой мониторинга</w:t>
            </w:r>
          </w:p>
        </w:tc>
        <w:tc>
          <w:tcPr>
            <w:tcW w:w="851" w:type="dxa"/>
            <w:tcMar>
              <w:top w:w="15" w:type="dxa"/>
              <w:left w:w="15" w:type="dxa"/>
              <w:bottom w:w="15" w:type="dxa"/>
              <w:right w:w="15" w:type="dxa"/>
            </w:tcMar>
            <w:vAlign w:val="center"/>
          </w:tcPr>
          <w:p w:rsidR="005579C0" w:rsidRPr="0001319F" w:rsidRDefault="0040528C" w:rsidP="00405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sz w:val="24"/>
                <w:szCs w:val="24"/>
              </w:rPr>
            </w:pPr>
            <w:r w:rsidRPr="0001319F">
              <w:rPr>
                <w:rFonts w:ascii="Times New Roman" w:hAnsi="Times New Roman" w:cs="Times New Roman"/>
                <w:color w:val="000000"/>
                <w:sz w:val="24"/>
                <w:szCs w:val="24"/>
              </w:rPr>
              <w:t>2)</w:t>
            </w:r>
          </w:p>
        </w:tc>
        <w:tc>
          <w:tcPr>
            <w:tcW w:w="12390" w:type="dxa"/>
            <w:tcMar>
              <w:top w:w="15" w:type="dxa"/>
              <w:left w:w="15" w:type="dxa"/>
              <w:bottom w:w="15" w:type="dxa"/>
              <w:right w:w="15" w:type="dxa"/>
            </w:tcMar>
            <w:vAlign w:val="center"/>
          </w:tcPr>
          <w:p w:rsidR="005579C0" w:rsidRPr="0001319F" w:rsidRDefault="005579C0" w:rsidP="007F55FE">
            <w:pPr>
              <w:spacing w:after="0" w:line="240" w:lineRule="auto"/>
              <w:ind w:left="20"/>
              <w:jc w:val="both"/>
              <w:rPr>
                <w:rFonts w:ascii="Times New Roman" w:hAnsi="Times New Roman" w:cs="Times New Roman"/>
                <w:sz w:val="24"/>
                <w:szCs w:val="24"/>
              </w:rPr>
            </w:pPr>
            <w:r w:rsidRPr="0001319F">
              <w:rPr>
                <w:rFonts w:ascii="Times New Roman" w:hAnsi="Times New Roman" w:cs="Times New Roman"/>
                <w:color w:val="000000"/>
                <w:sz w:val="24"/>
                <w:szCs w:val="24"/>
              </w:rPr>
              <w:t>Количество источников, на которых мониторинг осуществляется инструментальными замерами</w:t>
            </w:r>
          </w:p>
        </w:tc>
        <w:tc>
          <w:tcPr>
            <w:tcW w:w="851" w:type="dxa"/>
            <w:tcMar>
              <w:top w:w="15" w:type="dxa"/>
              <w:left w:w="15" w:type="dxa"/>
              <w:bottom w:w="15" w:type="dxa"/>
              <w:right w:w="15" w:type="dxa"/>
            </w:tcMar>
            <w:vAlign w:val="center"/>
          </w:tcPr>
          <w:p w:rsidR="005579C0" w:rsidRPr="0001319F" w:rsidRDefault="0040528C" w:rsidP="00405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sz w:val="24"/>
                <w:szCs w:val="24"/>
              </w:rPr>
            </w:pPr>
            <w:r w:rsidRPr="0001319F">
              <w:rPr>
                <w:rFonts w:ascii="Times New Roman" w:hAnsi="Times New Roman" w:cs="Times New Roman"/>
                <w:color w:val="000000"/>
                <w:sz w:val="24"/>
                <w:szCs w:val="24"/>
              </w:rPr>
              <w:t>3)</w:t>
            </w:r>
          </w:p>
        </w:tc>
        <w:tc>
          <w:tcPr>
            <w:tcW w:w="12390" w:type="dxa"/>
            <w:tcMar>
              <w:top w:w="15" w:type="dxa"/>
              <w:left w:w="15" w:type="dxa"/>
              <w:bottom w:w="15" w:type="dxa"/>
              <w:right w:w="15" w:type="dxa"/>
            </w:tcMar>
            <w:vAlign w:val="center"/>
          </w:tcPr>
          <w:p w:rsidR="005579C0" w:rsidRPr="0001319F" w:rsidRDefault="005579C0" w:rsidP="007F55FE">
            <w:pPr>
              <w:spacing w:after="0" w:line="240" w:lineRule="auto"/>
              <w:ind w:left="20"/>
              <w:jc w:val="both"/>
              <w:rPr>
                <w:rFonts w:ascii="Times New Roman" w:hAnsi="Times New Roman" w:cs="Times New Roman"/>
                <w:sz w:val="24"/>
                <w:szCs w:val="24"/>
              </w:rPr>
            </w:pPr>
            <w:r w:rsidRPr="0001319F">
              <w:rPr>
                <w:rFonts w:ascii="Times New Roman" w:hAnsi="Times New Roman" w:cs="Times New Roman"/>
                <w:color w:val="000000"/>
                <w:sz w:val="24"/>
                <w:szCs w:val="24"/>
              </w:rPr>
              <w:t>Количество источников, на которых мониторинг осуществляется расчетным методом</w:t>
            </w:r>
          </w:p>
        </w:tc>
        <w:tc>
          <w:tcPr>
            <w:tcW w:w="851" w:type="dxa"/>
            <w:tcMar>
              <w:top w:w="15" w:type="dxa"/>
              <w:left w:w="15" w:type="dxa"/>
              <w:bottom w:w="15" w:type="dxa"/>
              <w:right w:w="15" w:type="dxa"/>
            </w:tcMar>
            <w:vAlign w:val="center"/>
          </w:tcPr>
          <w:p w:rsidR="005579C0" w:rsidRPr="0001319F" w:rsidRDefault="0040528C" w:rsidP="00405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rPr>
                <w:rFonts w:ascii="Times New Roman" w:hAnsi="Times New Roman" w:cs="Times New Roman"/>
                <w:sz w:val="24"/>
                <w:szCs w:val="24"/>
              </w:rPr>
            </w:pPr>
          </w:p>
        </w:tc>
        <w:tc>
          <w:tcPr>
            <w:tcW w:w="12390" w:type="dxa"/>
            <w:tcMar>
              <w:top w:w="15" w:type="dxa"/>
              <w:left w:w="15" w:type="dxa"/>
              <w:bottom w:w="15" w:type="dxa"/>
              <w:right w:w="15" w:type="dxa"/>
            </w:tcMar>
            <w:vAlign w:val="center"/>
          </w:tcPr>
          <w:p w:rsidR="005579C0" w:rsidRPr="0040528C" w:rsidRDefault="005579C0" w:rsidP="007F55FE">
            <w:pPr>
              <w:spacing w:after="0" w:line="240" w:lineRule="auto"/>
              <w:ind w:left="20"/>
              <w:jc w:val="both"/>
              <w:rPr>
                <w:rFonts w:ascii="Times New Roman" w:hAnsi="Times New Roman" w:cs="Times New Roman"/>
                <w:i/>
                <w:sz w:val="24"/>
                <w:szCs w:val="24"/>
              </w:rPr>
            </w:pPr>
            <w:proofErr w:type="gramStart"/>
            <w:r w:rsidRPr="0040528C">
              <w:rPr>
                <w:rFonts w:ascii="Times New Roman" w:hAnsi="Times New Roman" w:cs="Times New Roman"/>
                <w:i/>
                <w:color w:val="000000"/>
                <w:sz w:val="24"/>
                <w:szCs w:val="24"/>
              </w:rPr>
              <w:t>Организованных, не оборудованных очистными сооружениями, из них:</w:t>
            </w:r>
            <w:proofErr w:type="gramEnd"/>
          </w:p>
        </w:tc>
        <w:tc>
          <w:tcPr>
            <w:tcW w:w="851" w:type="dxa"/>
            <w:tcMar>
              <w:top w:w="15" w:type="dxa"/>
              <w:left w:w="15" w:type="dxa"/>
              <w:bottom w:w="15" w:type="dxa"/>
              <w:right w:w="15" w:type="dxa"/>
            </w:tcMar>
            <w:vAlign w:val="center"/>
          </w:tcPr>
          <w:p w:rsidR="005579C0" w:rsidRPr="0040528C" w:rsidRDefault="005F19CC" w:rsidP="0040528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0</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sz w:val="24"/>
                <w:szCs w:val="24"/>
              </w:rPr>
            </w:pPr>
            <w:r w:rsidRPr="0001319F">
              <w:rPr>
                <w:rFonts w:ascii="Times New Roman" w:hAnsi="Times New Roman" w:cs="Times New Roman"/>
                <w:color w:val="000000"/>
                <w:sz w:val="24"/>
                <w:szCs w:val="24"/>
              </w:rPr>
              <w:t>4)</w:t>
            </w:r>
          </w:p>
        </w:tc>
        <w:tc>
          <w:tcPr>
            <w:tcW w:w="12390" w:type="dxa"/>
            <w:tcMar>
              <w:top w:w="15" w:type="dxa"/>
              <w:left w:w="15" w:type="dxa"/>
              <w:bottom w:w="15" w:type="dxa"/>
              <w:right w:w="15" w:type="dxa"/>
            </w:tcMar>
            <w:vAlign w:val="center"/>
          </w:tcPr>
          <w:p w:rsidR="005579C0" w:rsidRPr="0001319F" w:rsidRDefault="005579C0" w:rsidP="007F55FE">
            <w:pPr>
              <w:spacing w:after="0" w:line="240" w:lineRule="auto"/>
              <w:ind w:left="20"/>
              <w:jc w:val="both"/>
              <w:rPr>
                <w:rFonts w:ascii="Times New Roman" w:hAnsi="Times New Roman" w:cs="Times New Roman"/>
                <w:sz w:val="24"/>
                <w:szCs w:val="24"/>
              </w:rPr>
            </w:pPr>
            <w:r w:rsidRPr="0001319F">
              <w:rPr>
                <w:rFonts w:ascii="Times New Roman" w:hAnsi="Times New Roman" w:cs="Times New Roman"/>
                <w:color w:val="000000"/>
                <w:sz w:val="24"/>
                <w:szCs w:val="24"/>
              </w:rPr>
              <w:t>Количество источников с автоматизированной системой мониторинга</w:t>
            </w:r>
          </w:p>
        </w:tc>
        <w:tc>
          <w:tcPr>
            <w:tcW w:w="851" w:type="dxa"/>
            <w:tcMar>
              <w:top w:w="15" w:type="dxa"/>
              <w:left w:w="15" w:type="dxa"/>
              <w:bottom w:w="15" w:type="dxa"/>
              <w:right w:w="15" w:type="dxa"/>
            </w:tcMar>
            <w:vAlign w:val="center"/>
          </w:tcPr>
          <w:p w:rsidR="005579C0" w:rsidRPr="0001319F" w:rsidRDefault="0040528C" w:rsidP="00405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sz w:val="24"/>
                <w:szCs w:val="24"/>
              </w:rPr>
            </w:pPr>
            <w:r w:rsidRPr="0001319F">
              <w:rPr>
                <w:rFonts w:ascii="Times New Roman" w:hAnsi="Times New Roman" w:cs="Times New Roman"/>
                <w:color w:val="000000"/>
                <w:sz w:val="24"/>
                <w:szCs w:val="24"/>
              </w:rPr>
              <w:t>5)</w:t>
            </w:r>
          </w:p>
        </w:tc>
        <w:tc>
          <w:tcPr>
            <w:tcW w:w="12390" w:type="dxa"/>
            <w:tcMar>
              <w:top w:w="15" w:type="dxa"/>
              <w:left w:w="15" w:type="dxa"/>
              <w:bottom w:w="15" w:type="dxa"/>
              <w:right w:w="15" w:type="dxa"/>
            </w:tcMar>
            <w:vAlign w:val="center"/>
          </w:tcPr>
          <w:p w:rsidR="005579C0" w:rsidRPr="0001319F" w:rsidRDefault="005579C0" w:rsidP="007F55FE">
            <w:pPr>
              <w:spacing w:after="0" w:line="240" w:lineRule="auto"/>
              <w:ind w:left="20"/>
              <w:jc w:val="both"/>
              <w:rPr>
                <w:rFonts w:ascii="Times New Roman" w:hAnsi="Times New Roman" w:cs="Times New Roman"/>
                <w:sz w:val="24"/>
                <w:szCs w:val="24"/>
              </w:rPr>
            </w:pPr>
            <w:r w:rsidRPr="0001319F">
              <w:rPr>
                <w:rFonts w:ascii="Times New Roman" w:hAnsi="Times New Roman" w:cs="Times New Roman"/>
                <w:color w:val="000000"/>
                <w:sz w:val="24"/>
                <w:szCs w:val="24"/>
              </w:rPr>
              <w:t>Количество источников, на которых мониторинг осуществляется инструментальными замерами</w:t>
            </w:r>
          </w:p>
        </w:tc>
        <w:tc>
          <w:tcPr>
            <w:tcW w:w="851" w:type="dxa"/>
            <w:tcMar>
              <w:top w:w="15" w:type="dxa"/>
              <w:left w:w="15" w:type="dxa"/>
              <w:bottom w:w="15" w:type="dxa"/>
              <w:right w:w="15" w:type="dxa"/>
            </w:tcMar>
            <w:vAlign w:val="center"/>
          </w:tcPr>
          <w:p w:rsidR="005579C0" w:rsidRPr="0001319F" w:rsidRDefault="0040528C" w:rsidP="00405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01319F" w:rsidRDefault="005579C0" w:rsidP="007F55FE">
            <w:pPr>
              <w:spacing w:after="0" w:line="240" w:lineRule="auto"/>
              <w:ind w:left="20"/>
              <w:jc w:val="center"/>
              <w:rPr>
                <w:rFonts w:ascii="Times New Roman" w:hAnsi="Times New Roman" w:cs="Times New Roman"/>
                <w:sz w:val="24"/>
                <w:szCs w:val="24"/>
              </w:rPr>
            </w:pPr>
            <w:r w:rsidRPr="0001319F">
              <w:rPr>
                <w:rFonts w:ascii="Times New Roman" w:hAnsi="Times New Roman" w:cs="Times New Roman"/>
                <w:color w:val="000000"/>
                <w:sz w:val="24"/>
                <w:szCs w:val="24"/>
              </w:rPr>
              <w:t>6)</w:t>
            </w:r>
          </w:p>
        </w:tc>
        <w:tc>
          <w:tcPr>
            <w:tcW w:w="12390" w:type="dxa"/>
            <w:tcMar>
              <w:top w:w="15" w:type="dxa"/>
              <w:left w:w="15" w:type="dxa"/>
              <w:bottom w:w="15" w:type="dxa"/>
              <w:right w:w="15" w:type="dxa"/>
            </w:tcMar>
            <w:vAlign w:val="center"/>
          </w:tcPr>
          <w:p w:rsidR="005579C0" w:rsidRPr="0001319F" w:rsidRDefault="005579C0" w:rsidP="007F55FE">
            <w:pPr>
              <w:spacing w:after="0" w:line="240" w:lineRule="auto"/>
              <w:ind w:left="20"/>
              <w:jc w:val="both"/>
              <w:rPr>
                <w:rFonts w:ascii="Times New Roman" w:hAnsi="Times New Roman" w:cs="Times New Roman"/>
                <w:sz w:val="24"/>
                <w:szCs w:val="24"/>
              </w:rPr>
            </w:pPr>
            <w:r w:rsidRPr="0001319F">
              <w:rPr>
                <w:rFonts w:ascii="Times New Roman" w:hAnsi="Times New Roman" w:cs="Times New Roman"/>
                <w:color w:val="000000"/>
                <w:sz w:val="24"/>
                <w:szCs w:val="24"/>
              </w:rPr>
              <w:t>Количество источников, на которых мониторинг осуществляется расчетным методом</w:t>
            </w:r>
          </w:p>
        </w:tc>
        <w:tc>
          <w:tcPr>
            <w:tcW w:w="851" w:type="dxa"/>
            <w:tcMar>
              <w:top w:w="15" w:type="dxa"/>
              <w:left w:w="15" w:type="dxa"/>
              <w:bottom w:w="15" w:type="dxa"/>
              <w:right w:w="15" w:type="dxa"/>
            </w:tcMar>
            <w:vAlign w:val="center"/>
          </w:tcPr>
          <w:p w:rsidR="005579C0" w:rsidRPr="0001319F" w:rsidRDefault="005F19CC" w:rsidP="00405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579C0" w:rsidRPr="0001319F" w:rsidTr="00C5744D">
        <w:trPr>
          <w:trHeight w:val="30"/>
          <w:jc w:val="center"/>
        </w:trPr>
        <w:tc>
          <w:tcPr>
            <w:tcW w:w="609" w:type="dxa"/>
            <w:tcMar>
              <w:top w:w="15" w:type="dxa"/>
              <w:left w:w="15" w:type="dxa"/>
              <w:bottom w:w="15" w:type="dxa"/>
              <w:right w:w="15" w:type="dxa"/>
            </w:tcMar>
            <w:vAlign w:val="center"/>
          </w:tcPr>
          <w:p w:rsidR="005579C0" w:rsidRPr="0040528C" w:rsidRDefault="005579C0" w:rsidP="007F55FE">
            <w:pPr>
              <w:spacing w:after="0" w:line="240" w:lineRule="auto"/>
              <w:ind w:left="20"/>
              <w:jc w:val="center"/>
              <w:rPr>
                <w:rFonts w:ascii="Times New Roman" w:hAnsi="Times New Roman" w:cs="Times New Roman"/>
                <w:b/>
                <w:sz w:val="24"/>
                <w:szCs w:val="24"/>
              </w:rPr>
            </w:pPr>
            <w:r w:rsidRPr="0040528C">
              <w:rPr>
                <w:rFonts w:ascii="Times New Roman" w:hAnsi="Times New Roman" w:cs="Times New Roman"/>
                <w:b/>
                <w:color w:val="000000"/>
                <w:sz w:val="24"/>
                <w:szCs w:val="24"/>
              </w:rPr>
              <w:t>3</w:t>
            </w:r>
          </w:p>
        </w:tc>
        <w:tc>
          <w:tcPr>
            <w:tcW w:w="12390" w:type="dxa"/>
            <w:tcMar>
              <w:top w:w="15" w:type="dxa"/>
              <w:left w:w="15" w:type="dxa"/>
              <w:bottom w:w="15" w:type="dxa"/>
              <w:right w:w="15" w:type="dxa"/>
            </w:tcMar>
            <w:vAlign w:val="center"/>
          </w:tcPr>
          <w:p w:rsidR="005579C0" w:rsidRPr="0040528C" w:rsidRDefault="005579C0" w:rsidP="007F55FE">
            <w:pPr>
              <w:spacing w:after="0" w:line="240" w:lineRule="auto"/>
              <w:ind w:left="20"/>
              <w:jc w:val="both"/>
              <w:rPr>
                <w:rFonts w:ascii="Times New Roman" w:hAnsi="Times New Roman" w:cs="Times New Roman"/>
                <w:b/>
                <w:sz w:val="24"/>
                <w:szCs w:val="24"/>
              </w:rPr>
            </w:pPr>
            <w:r w:rsidRPr="0040528C">
              <w:rPr>
                <w:rFonts w:ascii="Times New Roman" w:hAnsi="Times New Roman" w:cs="Times New Roman"/>
                <w:b/>
                <w:color w:val="000000"/>
                <w:sz w:val="24"/>
                <w:szCs w:val="24"/>
              </w:rPr>
              <w:t>Количество неорганизованных источников, на которых мониторинг осуществляется расчетным методом</w:t>
            </w:r>
          </w:p>
        </w:tc>
        <w:tc>
          <w:tcPr>
            <w:tcW w:w="851" w:type="dxa"/>
            <w:tcMar>
              <w:top w:w="15" w:type="dxa"/>
              <w:left w:w="15" w:type="dxa"/>
              <w:bottom w:w="15" w:type="dxa"/>
              <w:right w:w="15" w:type="dxa"/>
            </w:tcMar>
            <w:vAlign w:val="center"/>
          </w:tcPr>
          <w:p w:rsidR="005579C0" w:rsidRPr="0040528C" w:rsidRDefault="00886E5E" w:rsidP="004052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bl>
    <w:p w:rsidR="001825BA" w:rsidRDefault="001825BA" w:rsidP="00BB440F">
      <w:pPr>
        <w:spacing w:after="0" w:line="240" w:lineRule="auto"/>
        <w:ind w:right="709"/>
        <w:jc w:val="right"/>
        <w:rPr>
          <w:rFonts w:ascii="Times New Roman" w:hAnsi="Times New Roman" w:cs="Times New Roman"/>
          <w:b/>
          <w:color w:val="000000"/>
          <w:sz w:val="24"/>
          <w:szCs w:val="24"/>
        </w:rPr>
      </w:pPr>
    </w:p>
    <w:p w:rsidR="001825BA" w:rsidRDefault="001825BA" w:rsidP="00BB440F">
      <w:pPr>
        <w:spacing w:after="0" w:line="240" w:lineRule="auto"/>
        <w:ind w:right="709"/>
        <w:jc w:val="right"/>
        <w:rPr>
          <w:rFonts w:ascii="Times New Roman" w:hAnsi="Times New Roman" w:cs="Times New Roman"/>
          <w:b/>
          <w:color w:val="000000"/>
          <w:sz w:val="24"/>
          <w:szCs w:val="24"/>
        </w:rPr>
      </w:pPr>
    </w:p>
    <w:p w:rsidR="001825BA" w:rsidRDefault="001825BA" w:rsidP="00BB440F">
      <w:pPr>
        <w:spacing w:after="0" w:line="240" w:lineRule="auto"/>
        <w:ind w:right="709"/>
        <w:jc w:val="right"/>
        <w:rPr>
          <w:rFonts w:ascii="Times New Roman" w:hAnsi="Times New Roman" w:cs="Times New Roman"/>
          <w:b/>
          <w:color w:val="000000"/>
          <w:sz w:val="24"/>
          <w:szCs w:val="24"/>
        </w:rPr>
      </w:pPr>
    </w:p>
    <w:p w:rsidR="001825BA" w:rsidRDefault="001825BA" w:rsidP="00BB440F">
      <w:pPr>
        <w:spacing w:after="0" w:line="240" w:lineRule="auto"/>
        <w:ind w:right="709"/>
        <w:jc w:val="right"/>
        <w:rPr>
          <w:rFonts w:ascii="Times New Roman" w:hAnsi="Times New Roman" w:cs="Times New Roman"/>
          <w:b/>
          <w:color w:val="000000"/>
          <w:sz w:val="24"/>
          <w:szCs w:val="24"/>
        </w:rPr>
      </w:pPr>
    </w:p>
    <w:p w:rsidR="003857A0" w:rsidRDefault="003857A0" w:rsidP="00BB440F">
      <w:pPr>
        <w:spacing w:after="0" w:line="240" w:lineRule="auto"/>
        <w:ind w:right="709"/>
        <w:jc w:val="right"/>
        <w:rPr>
          <w:rFonts w:ascii="Times New Roman" w:hAnsi="Times New Roman" w:cs="Times New Roman"/>
          <w:b/>
          <w:color w:val="000000"/>
          <w:sz w:val="24"/>
          <w:szCs w:val="24"/>
        </w:rPr>
      </w:pPr>
    </w:p>
    <w:p w:rsidR="005579C0" w:rsidRDefault="005579C0" w:rsidP="00BB440F">
      <w:pPr>
        <w:spacing w:after="0" w:line="240" w:lineRule="auto"/>
        <w:ind w:right="709"/>
        <w:jc w:val="right"/>
        <w:rPr>
          <w:rFonts w:ascii="Times New Roman" w:hAnsi="Times New Roman" w:cs="Times New Roman"/>
          <w:b/>
          <w:color w:val="000000"/>
          <w:sz w:val="24"/>
          <w:szCs w:val="24"/>
        </w:rPr>
      </w:pPr>
      <w:r w:rsidRPr="00CF371F">
        <w:rPr>
          <w:rFonts w:ascii="Times New Roman" w:hAnsi="Times New Roman" w:cs="Times New Roman"/>
          <w:b/>
          <w:color w:val="000000"/>
          <w:sz w:val="24"/>
          <w:szCs w:val="24"/>
        </w:rPr>
        <w:lastRenderedPageBreak/>
        <w:t>Таблиц</w:t>
      </w:r>
      <w:r w:rsidR="005831B6">
        <w:rPr>
          <w:rFonts w:ascii="Times New Roman" w:hAnsi="Times New Roman" w:cs="Times New Roman"/>
          <w:b/>
          <w:color w:val="000000"/>
          <w:sz w:val="24"/>
          <w:szCs w:val="24"/>
        </w:rPr>
        <w:t>а 5</w:t>
      </w:r>
      <w:r w:rsidRPr="00CF371F">
        <w:rPr>
          <w:rFonts w:ascii="Times New Roman" w:hAnsi="Times New Roman" w:cs="Times New Roman"/>
          <w:b/>
          <w:color w:val="000000"/>
          <w:sz w:val="24"/>
          <w:szCs w:val="24"/>
        </w:rPr>
        <w:t xml:space="preserve">. </w:t>
      </w:r>
    </w:p>
    <w:p w:rsidR="00C07123" w:rsidRPr="00CF371F" w:rsidRDefault="00C07123" w:rsidP="005579C0">
      <w:pPr>
        <w:spacing w:after="0" w:line="240" w:lineRule="auto"/>
        <w:jc w:val="right"/>
        <w:rPr>
          <w:rFonts w:ascii="Times New Roman" w:hAnsi="Times New Roman" w:cs="Times New Roman"/>
          <w:b/>
          <w:color w:val="000000"/>
          <w:sz w:val="24"/>
          <w:szCs w:val="24"/>
        </w:rPr>
      </w:pPr>
    </w:p>
    <w:p w:rsidR="005579C0" w:rsidRDefault="005579C0" w:rsidP="00C07123">
      <w:pPr>
        <w:spacing w:after="0" w:line="240" w:lineRule="auto"/>
        <w:jc w:val="center"/>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Сведения об источниках выбросов загрязняющих веществ, на которых мониторинг осуществляется инструментальными измерениями</w:t>
      </w:r>
    </w:p>
    <w:p w:rsidR="00BB440F" w:rsidRPr="00C07123" w:rsidRDefault="00BB440F" w:rsidP="00C07123">
      <w:pPr>
        <w:spacing w:after="0" w:line="240" w:lineRule="auto"/>
        <w:jc w:val="center"/>
        <w:rPr>
          <w:rFonts w:ascii="Times New Roman" w:hAnsi="Times New Roman" w:cs="Times New Roman"/>
          <w:b/>
          <w:color w:val="000000"/>
          <w:sz w:val="24"/>
          <w:szCs w:val="24"/>
        </w:rPr>
      </w:pP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522"/>
        <w:gridCol w:w="1608"/>
        <w:gridCol w:w="1749"/>
        <w:gridCol w:w="2356"/>
        <w:gridCol w:w="2526"/>
        <w:gridCol w:w="2158"/>
      </w:tblGrid>
      <w:tr w:rsidR="005579C0" w:rsidRPr="005579C0" w:rsidTr="00C5744D">
        <w:trPr>
          <w:trHeight w:val="30"/>
          <w:jc w:val="center"/>
        </w:trPr>
        <w:tc>
          <w:tcPr>
            <w:tcW w:w="1965" w:type="dxa"/>
            <w:vMerge w:val="restart"/>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b/>
                <w:sz w:val="24"/>
                <w:szCs w:val="24"/>
              </w:rPr>
            </w:pPr>
            <w:r w:rsidRPr="005579C0">
              <w:rPr>
                <w:rFonts w:ascii="Times New Roman" w:hAnsi="Times New Roman" w:cs="Times New Roman"/>
                <w:b/>
                <w:color w:val="000000"/>
                <w:sz w:val="24"/>
                <w:szCs w:val="24"/>
              </w:rPr>
              <w:t>Наименование площадки</w:t>
            </w:r>
          </w:p>
        </w:tc>
        <w:tc>
          <w:tcPr>
            <w:tcW w:w="1522" w:type="dxa"/>
            <w:vMerge w:val="restart"/>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b/>
                <w:sz w:val="24"/>
                <w:szCs w:val="24"/>
              </w:rPr>
            </w:pPr>
            <w:r w:rsidRPr="005579C0">
              <w:rPr>
                <w:rFonts w:ascii="Times New Roman" w:hAnsi="Times New Roman" w:cs="Times New Roman"/>
                <w:b/>
                <w:color w:val="000000"/>
                <w:sz w:val="24"/>
                <w:szCs w:val="24"/>
              </w:rPr>
              <w:t>Проектная мощность производства</w:t>
            </w:r>
          </w:p>
        </w:tc>
        <w:tc>
          <w:tcPr>
            <w:tcW w:w="3357" w:type="dxa"/>
            <w:gridSpan w:val="2"/>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b/>
                <w:sz w:val="24"/>
                <w:szCs w:val="24"/>
              </w:rPr>
            </w:pPr>
            <w:r w:rsidRPr="005579C0">
              <w:rPr>
                <w:rFonts w:ascii="Times New Roman" w:hAnsi="Times New Roman" w:cs="Times New Roman"/>
                <w:b/>
                <w:color w:val="000000"/>
                <w:sz w:val="24"/>
                <w:szCs w:val="24"/>
              </w:rPr>
              <w:t>Источники выброса</w:t>
            </w:r>
          </w:p>
        </w:tc>
        <w:tc>
          <w:tcPr>
            <w:tcW w:w="2356" w:type="dxa"/>
            <w:vMerge w:val="restart"/>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b/>
                <w:sz w:val="24"/>
                <w:szCs w:val="24"/>
              </w:rPr>
            </w:pPr>
            <w:r w:rsidRPr="005579C0">
              <w:rPr>
                <w:rFonts w:ascii="Times New Roman" w:hAnsi="Times New Roman" w:cs="Times New Roman"/>
                <w:b/>
                <w:color w:val="000000"/>
                <w:sz w:val="24"/>
                <w:szCs w:val="24"/>
              </w:rPr>
              <w:t>местоположение (географические координаты)</w:t>
            </w:r>
          </w:p>
        </w:tc>
        <w:tc>
          <w:tcPr>
            <w:tcW w:w="2526" w:type="dxa"/>
            <w:vMerge w:val="restart"/>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b/>
                <w:sz w:val="24"/>
                <w:szCs w:val="24"/>
              </w:rPr>
            </w:pPr>
            <w:r w:rsidRPr="005579C0">
              <w:rPr>
                <w:rFonts w:ascii="Times New Roman" w:hAnsi="Times New Roman" w:cs="Times New Roman"/>
                <w:b/>
                <w:color w:val="000000"/>
                <w:sz w:val="24"/>
                <w:szCs w:val="24"/>
              </w:rPr>
              <w:t xml:space="preserve">Наименование загрязняющих веществ </w:t>
            </w:r>
            <w:proofErr w:type="gramStart"/>
            <w:r w:rsidRPr="005579C0">
              <w:rPr>
                <w:rFonts w:ascii="Times New Roman" w:hAnsi="Times New Roman" w:cs="Times New Roman"/>
                <w:b/>
                <w:color w:val="000000"/>
                <w:sz w:val="24"/>
                <w:szCs w:val="24"/>
              </w:rPr>
              <w:t>согласно проекта</w:t>
            </w:r>
            <w:proofErr w:type="gramEnd"/>
          </w:p>
        </w:tc>
        <w:tc>
          <w:tcPr>
            <w:tcW w:w="2158" w:type="dxa"/>
            <w:vMerge w:val="restart"/>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b/>
                <w:sz w:val="24"/>
                <w:szCs w:val="24"/>
              </w:rPr>
            </w:pPr>
            <w:r w:rsidRPr="005579C0">
              <w:rPr>
                <w:rFonts w:ascii="Times New Roman" w:hAnsi="Times New Roman" w:cs="Times New Roman"/>
                <w:b/>
                <w:color w:val="000000"/>
                <w:sz w:val="24"/>
                <w:szCs w:val="24"/>
              </w:rPr>
              <w:t>Периодичность инструментальных замеров</w:t>
            </w:r>
          </w:p>
        </w:tc>
      </w:tr>
      <w:tr w:rsidR="005579C0" w:rsidRPr="005579C0" w:rsidTr="00C5744D">
        <w:trPr>
          <w:trHeight w:val="680"/>
          <w:jc w:val="center"/>
        </w:trPr>
        <w:tc>
          <w:tcPr>
            <w:tcW w:w="1965" w:type="dxa"/>
            <w:vMerge/>
          </w:tcPr>
          <w:p w:rsidR="005579C0" w:rsidRPr="005579C0" w:rsidRDefault="005579C0" w:rsidP="005579C0">
            <w:pPr>
              <w:spacing w:after="0" w:line="240" w:lineRule="auto"/>
              <w:rPr>
                <w:rFonts w:ascii="Times New Roman" w:hAnsi="Times New Roman" w:cs="Times New Roman"/>
                <w:sz w:val="24"/>
                <w:szCs w:val="24"/>
              </w:rPr>
            </w:pPr>
          </w:p>
        </w:tc>
        <w:tc>
          <w:tcPr>
            <w:tcW w:w="0" w:type="auto"/>
            <w:vMerge/>
          </w:tcPr>
          <w:p w:rsidR="005579C0" w:rsidRPr="005579C0" w:rsidRDefault="005579C0" w:rsidP="005579C0">
            <w:pPr>
              <w:spacing w:after="0" w:line="240" w:lineRule="auto"/>
              <w:rPr>
                <w:rFonts w:ascii="Times New Roman" w:hAnsi="Times New Roman" w:cs="Times New Roman"/>
                <w:sz w:val="24"/>
                <w:szCs w:val="24"/>
              </w:rPr>
            </w:pPr>
          </w:p>
        </w:tc>
        <w:tc>
          <w:tcPr>
            <w:tcW w:w="1608"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b/>
                <w:sz w:val="24"/>
                <w:szCs w:val="24"/>
              </w:rPr>
            </w:pPr>
            <w:r w:rsidRPr="005579C0">
              <w:rPr>
                <w:rFonts w:ascii="Times New Roman" w:hAnsi="Times New Roman" w:cs="Times New Roman"/>
                <w:b/>
                <w:color w:val="000000"/>
                <w:sz w:val="24"/>
                <w:szCs w:val="24"/>
              </w:rPr>
              <w:t>наименование</w:t>
            </w:r>
          </w:p>
        </w:tc>
        <w:tc>
          <w:tcPr>
            <w:tcW w:w="1749"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b/>
                <w:sz w:val="24"/>
                <w:szCs w:val="24"/>
              </w:rPr>
            </w:pPr>
            <w:r w:rsidRPr="005579C0">
              <w:rPr>
                <w:rFonts w:ascii="Times New Roman" w:hAnsi="Times New Roman" w:cs="Times New Roman"/>
                <w:b/>
                <w:color w:val="000000"/>
                <w:sz w:val="24"/>
                <w:szCs w:val="24"/>
              </w:rPr>
              <w:t>номер</w:t>
            </w:r>
          </w:p>
        </w:tc>
        <w:tc>
          <w:tcPr>
            <w:tcW w:w="2356" w:type="dxa"/>
            <w:vMerge/>
          </w:tcPr>
          <w:p w:rsidR="005579C0" w:rsidRPr="005579C0" w:rsidRDefault="005579C0" w:rsidP="005579C0">
            <w:pPr>
              <w:spacing w:after="0" w:line="240" w:lineRule="auto"/>
              <w:rPr>
                <w:rFonts w:ascii="Times New Roman" w:hAnsi="Times New Roman" w:cs="Times New Roman"/>
                <w:sz w:val="24"/>
                <w:szCs w:val="24"/>
              </w:rPr>
            </w:pPr>
          </w:p>
        </w:tc>
        <w:tc>
          <w:tcPr>
            <w:tcW w:w="2526" w:type="dxa"/>
            <w:vMerge/>
          </w:tcPr>
          <w:p w:rsidR="005579C0" w:rsidRPr="005579C0" w:rsidRDefault="005579C0" w:rsidP="005579C0">
            <w:pPr>
              <w:spacing w:after="0" w:line="240" w:lineRule="auto"/>
              <w:rPr>
                <w:rFonts w:ascii="Times New Roman" w:hAnsi="Times New Roman" w:cs="Times New Roman"/>
                <w:sz w:val="24"/>
                <w:szCs w:val="24"/>
              </w:rPr>
            </w:pPr>
          </w:p>
        </w:tc>
        <w:tc>
          <w:tcPr>
            <w:tcW w:w="0" w:type="auto"/>
            <w:vMerge/>
          </w:tcPr>
          <w:p w:rsidR="005579C0" w:rsidRPr="005579C0" w:rsidRDefault="005579C0" w:rsidP="005579C0">
            <w:pPr>
              <w:spacing w:after="0" w:line="240" w:lineRule="auto"/>
              <w:rPr>
                <w:rFonts w:ascii="Times New Roman" w:hAnsi="Times New Roman" w:cs="Times New Roman"/>
                <w:sz w:val="24"/>
                <w:szCs w:val="24"/>
              </w:rPr>
            </w:pPr>
          </w:p>
        </w:tc>
      </w:tr>
      <w:tr w:rsidR="005579C0" w:rsidRPr="005579C0" w:rsidTr="00C5744D">
        <w:trPr>
          <w:trHeight w:val="30"/>
          <w:jc w:val="center"/>
        </w:trPr>
        <w:tc>
          <w:tcPr>
            <w:tcW w:w="1965"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sz w:val="24"/>
                <w:szCs w:val="24"/>
              </w:rPr>
            </w:pPr>
            <w:r w:rsidRPr="005579C0">
              <w:rPr>
                <w:rFonts w:ascii="Times New Roman" w:hAnsi="Times New Roman" w:cs="Times New Roman"/>
                <w:color w:val="000000"/>
                <w:sz w:val="24"/>
                <w:szCs w:val="24"/>
              </w:rPr>
              <w:t>1</w:t>
            </w:r>
          </w:p>
        </w:tc>
        <w:tc>
          <w:tcPr>
            <w:tcW w:w="1522"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sz w:val="24"/>
                <w:szCs w:val="24"/>
              </w:rPr>
            </w:pPr>
            <w:r w:rsidRPr="005579C0">
              <w:rPr>
                <w:rFonts w:ascii="Times New Roman" w:hAnsi="Times New Roman" w:cs="Times New Roman"/>
                <w:color w:val="000000"/>
                <w:sz w:val="24"/>
                <w:szCs w:val="24"/>
              </w:rPr>
              <w:t>2</w:t>
            </w:r>
          </w:p>
        </w:tc>
        <w:tc>
          <w:tcPr>
            <w:tcW w:w="1608"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sz w:val="24"/>
                <w:szCs w:val="24"/>
              </w:rPr>
            </w:pPr>
            <w:r w:rsidRPr="005579C0">
              <w:rPr>
                <w:rFonts w:ascii="Times New Roman" w:hAnsi="Times New Roman" w:cs="Times New Roman"/>
                <w:color w:val="000000"/>
                <w:sz w:val="24"/>
                <w:szCs w:val="24"/>
              </w:rPr>
              <w:t>3</w:t>
            </w:r>
          </w:p>
        </w:tc>
        <w:tc>
          <w:tcPr>
            <w:tcW w:w="1749"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sz w:val="24"/>
                <w:szCs w:val="24"/>
              </w:rPr>
            </w:pPr>
            <w:r w:rsidRPr="005579C0">
              <w:rPr>
                <w:rFonts w:ascii="Times New Roman" w:hAnsi="Times New Roman" w:cs="Times New Roman"/>
                <w:color w:val="000000"/>
                <w:sz w:val="24"/>
                <w:szCs w:val="24"/>
              </w:rPr>
              <w:t>4</w:t>
            </w:r>
          </w:p>
        </w:tc>
        <w:tc>
          <w:tcPr>
            <w:tcW w:w="2356"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sz w:val="24"/>
                <w:szCs w:val="24"/>
              </w:rPr>
            </w:pPr>
            <w:r w:rsidRPr="005579C0">
              <w:rPr>
                <w:rFonts w:ascii="Times New Roman" w:hAnsi="Times New Roman" w:cs="Times New Roman"/>
                <w:color w:val="000000"/>
                <w:sz w:val="24"/>
                <w:szCs w:val="24"/>
              </w:rPr>
              <w:t>5</w:t>
            </w:r>
          </w:p>
        </w:tc>
        <w:tc>
          <w:tcPr>
            <w:tcW w:w="2526"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sz w:val="24"/>
                <w:szCs w:val="24"/>
              </w:rPr>
            </w:pPr>
            <w:r w:rsidRPr="005579C0">
              <w:rPr>
                <w:rFonts w:ascii="Times New Roman" w:hAnsi="Times New Roman" w:cs="Times New Roman"/>
                <w:color w:val="000000"/>
                <w:sz w:val="24"/>
                <w:szCs w:val="24"/>
              </w:rPr>
              <w:t>6</w:t>
            </w:r>
          </w:p>
        </w:tc>
        <w:tc>
          <w:tcPr>
            <w:tcW w:w="2158" w:type="dxa"/>
            <w:tcMar>
              <w:top w:w="15" w:type="dxa"/>
              <w:left w:w="15" w:type="dxa"/>
              <w:bottom w:w="15" w:type="dxa"/>
              <w:right w:w="15" w:type="dxa"/>
            </w:tcMar>
            <w:vAlign w:val="center"/>
          </w:tcPr>
          <w:p w:rsidR="005579C0" w:rsidRPr="005579C0" w:rsidRDefault="005579C0" w:rsidP="005579C0">
            <w:pPr>
              <w:spacing w:after="0" w:line="240" w:lineRule="auto"/>
              <w:ind w:left="20"/>
              <w:jc w:val="center"/>
              <w:rPr>
                <w:rFonts w:ascii="Times New Roman" w:hAnsi="Times New Roman" w:cs="Times New Roman"/>
                <w:sz w:val="24"/>
                <w:szCs w:val="24"/>
              </w:rPr>
            </w:pPr>
            <w:r w:rsidRPr="005579C0">
              <w:rPr>
                <w:rFonts w:ascii="Times New Roman" w:hAnsi="Times New Roman" w:cs="Times New Roman"/>
                <w:color w:val="000000"/>
                <w:sz w:val="24"/>
                <w:szCs w:val="24"/>
              </w:rPr>
              <w:t>7</w:t>
            </w:r>
          </w:p>
        </w:tc>
      </w:tr>
      <w:tr w:rsidR="005579C0" w:rsidRPr="005579C0" w:rsidTr="00C5744D">
        <w:trPr>
          <w:trHeight w:val="30"/>
          <w:jc w:val="center"/>
        </w:trPr>
        <w:tc>
          <w:tcPr>
            <w:tcW w:w="13884" w:type="dxa"/>
            <w:gridSpan w:val="7"/>
            <w:tcMar>
              <w:top w:w="15" w:type="dxa"/>
              <w:left w:w="15" w:type="dxa"/>
              <w:bottom w:w="15" w:type="dxa"/>
              <w:right w:w="15" w:type="dxa"/>
            </w:tcMar>
            <w:vAlign w:val="center"/>
          </w:tcPr>
          <w:p w:rsidR="005579C0" w:rsidRPr="005579C0" w:rsidRDefault="005579C0" w:rsidP="005C4A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площадк</w:t>
            </w:r>
            <w:r w:rsidR="005C4A8F">
              <w:rPr>
                <w:rFonts w:ascii="Times New Roman" w:hAnsi="Times New Roman" w:cs="Times New Roman"/>
                <w:sz w:val="24"/>
                <w:szCs w:val="24"/>
              </w:rPr>
              <w:t>е</w:t>
            </w:r>
            <w:r>
              <w:rPr>
                <w:rFonts w:ascii="Times New Roman" w:hAnsi="Times New Roman" w:cs="Times New Roman"/>
                <w:sz w:val="24"/>
                <w:szCs w:val="24"/>
              </w:rPr>
              <w:t xml:space="preserve"> предприятия источники</w:t>
            </w:r>
            <w:r w:rsidR="00ED08F7">
              <w:rPr>
                <w:rFonts w:ascii="Times New Roman" w:hAnsi="Times New Roman" w:cs="Times New Roman"/>
                <w:sz w:val="24"/>
                <w:szCs w:val="24"/>
              </w:rPr>
              <w:t>,</w:t>
            </w:r>
            <w:r>
              <w:rPr>
                <w:rFonts w:ascii="Times New Roman" w:hAnsi="Times New Roman" w:cs="Times New Roman"/>
                <w:sz w:val="24"/>
                <w:szCs w:val="24"/>
              </w:rPr>
              <w:t xml:space="preserve"> на которых мониторинг осуществляется инструментальными измерениями, отсутствуют</w:t>
            </w:r>
          </w:p>
        </w:tc>
      </w:tr>
    </w:tbl>
    <w:p w:rsidR="00EB7DBA" w:rsidRDefault="00EB7DBA" w:rsidP="00907243">
      <w:pPr>
        <w:spacing w:after="0" w:line="240" w:lineRule="auto"/>
        <w:jc w:val="center"/>
        <w:rPr>
          <w:rFonts w:ascii="Times New Roman" w:hAnsi="Times New Roman" w:cs="Times New Roman"/>
          <w:sz w:val="28"/>
          <w:szCs w:val="28"/>
        </w:rPr>
      </w:pPr>
    </w:p>
    <w:p w:rsidR="005579C0" w:rsidRDefault="005579C0" w:rsidP="00907243">
      <w:pPr>
        <w:spacing w:after="0" w:line="240" w:lineRule="auto"/>
        <w:jc w:val="center"/>
        <w:rPr>
          <w:rFonts w:ascii="Times New Roman" w:hAnsi="Times New Roman" w:cs="Times New Roman"/>
          <w:sz w:val="28"/>
          <w:szCs w:val="28"/>
        </w:rPr>
      </w:pPr>
    </w:p>
    <w:p w:rsidR="005579C0" w:rsidRPr="00CF371F" w:rsidRDefault="005579C0" w:rsidP="00ED08F7">
      <w:pPr>
        <w:spacing w:after="0" w:line="240" w:lineRule="auto"/>
        <w:ind w:right="709"/>
        <w:jc w:val="right"/>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 xml:space="preserve">Таблица </w:t>
      </w:r>
      <w:r w:rsidR="005831B6">
        <w:rPr>
          <w:rFonts w:ascii="Times New Roman" w:hAnsi="Times New Roman" w:cs="Times New Roman"/>
          <w:b/>
          <w:color w:val="000000"/>
          <w:sz w:val="24"/>
          <w:szCs w:val="24"/>
        </w:rPr>
        <w:t>6</w:t>
      </w:r>
      <w:r w:rsidR="00281CFD">
        <w:rPr>
          <w:rFonts w:ascii="Times New Roman" w:hAnsi="Times New Roman" w:cs="Times New Roman"/>
          <w:b/>
          <w:color w:val="000000"/>
          <w:sz w:val="24"/>
          <w:szCs w:val="24"/>
        </w:rPr>
        <w:t>.</w:t>
      </w:r>
    </w:p>
    <w:p w:rsidR="005579C0" w:rsidRPr="00CF371F" w:rsidRDefault="005579C0" w:rsidP="005579C0">
      <w:pPr>
        <w:spacing w:after="0" w:line="240" w:lineRule="auto"/>
        <w:jc w:val="center"/>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Сведения об источниках выбросов загрязняющих веществ, на которых мониторинг осуществляется расчетным методом</w:t>
      </w:r>
    </w:p>
    <w:p w:rsidR="005579C0" w:rsidRPr="005579C0" w:rsidRDefault="005579C0" w:rsidP="005579C0">
      <w:pPr>
        <w:spacing w:after="0" w:line="240" w:lineRule="auto"/>
        <w:jc w:val="center"/>
        <w:rPr>
          <w:rFonts w:ascii="Times New Roman" w:hAnsi="Times New Roman" w:cs="Times New Roman"/>
          <w:sz w:val="24"/>
          <w:szCs w:val="24"/>
        </w:rPr>
      </w:pP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113"/>
        <w:gridCol w:w="1474"/>
        <w:gridCol w:w="2562"/>
        <w:gridCol w:w="2842"/>
        <w:gridCol w:w="3326"/>
      </w:tblGrid>
      <w:tr w:rsidR="005579C0" w:rsidRPr="005579C0" w:rsidTr="00EF4333">
        <w:trPr>
          <w:trHeight w:val="30"/>
          <w:jc w:val="center"/>
        </w:trPr>
        <w:tc>
          <w:tcPr>
            <w:tcW w:w="1930" w:type="dxa"/>
            <w:vMerge w:val="restart"/>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Наименование площадки</w:t>
            </w:r>
          </w:p>
        </w:tc>
        <w:tc>
          <w:tcPr>
            <w:tcW w:w="3587" w:type="dxa"/>
            <w:gridSpan w:val="2"/>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Источник выброса</w:t>
            </w:r>
          </w:p>
        </w:tc>
        <w:tc>
          <w:tcPr>
            <w:tcW w:w="2562" w:type="dxa"/>
            <w:vMerge w:val="restart"/>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Местоположение (географические координаты)</w:t>
            </w:r>
          </w:p>
        </w:tc>
        <w:tc>
          <w:tcPr>
            <w:tcW w:w="2842" w:type="dxa"/>
            <w:vMerge w:val="restart"/>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Наименование загрязняющих веществ</w:t>
            </w:r>
          </w:p>
        </w:tc>
        <w:tc>
          <w:tcPr>
            <w:tcW w:w="3326" w:type="dxa"/>
            <w:vMerge w:val="restart"/>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Вид потребляемого сырья/ материала (название)</w:t>
            </w:r>
          </w:p>
        </w:tc>
      </w:tr>
      <w:tr w:rsidR="005579C0" w:rsidRPr="005579C0" w:rsidTr="00EF4333">
        <w:trPr>
          <w:trHeight w:val="30"/>
          <w:jc w:val="center"/>
        </w:trPr>
        <w:tc>
          <w:tcPr>
            <w:tcW w:w="1930" w:type="dxa"/>
            <w:vMerge/>
          </w:tcPr>
          <w:p w:rsidR="005579C0" w:rsidRPr="005579C0" w:rsidRDefault="005579C0" w:rsidP="005579C0">
            <w:pPr>
              <w:spacing w:after="0" w:line="240" w:lineRule="auto"/>
              <w:rPr>
                <w:rFonts w:ascii="Times New Roman" w:hAnsi="Times New Roman" w:cs="Times New Roman"/>
                <w:sz w:val="24"/>
                <w:szCs w:val="24"/>
              </w:rPr>
            </w:pPr>
          </w:p>
        </w:tc>
        <w:tc>
          <w:tcPr>
            <w:tcW w:w="2113" w:type="dxa"/>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наименование</w:t>
            </w:r>
          </w:p>
        </w:tc>
        <w:tc>
          <w:tcPr>
            <w:tcW w:w="1474" w:type="dxa"/>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номер</w:t>
            </w:r>
          </w:p>
        </w:tc>
        <w:tc>
          <w:tcPr>
            <w:tcW w:w="0" w:type="auto"/>
            <w:vMerge/>
          </w:tcPr>
          <w:p w:rsidR="005579C0" w:rsidRPr="005579C0" w:rsidRDefault="005579C0" w:rsidP="005579C0">
            <w:pPr>
              <w:spacing w:after="0" w:line="240" w:lineRule="auto"/>
              <w:rPr>
                <w:rFonts w:ascii="Times New Roman" w:hAnsi="Times New Roman" w:cs="Times New Roman"/>
                <w:sz w:val="24"/>
                <w:szCs w:val="24"/>
              </w:rPr>
            </w:pPr>
          </w:p>
        </w:tc>
        <w:tc>
          <w:tcPr>
            <w:tcW w:w="2842" w:type="dxa"/>
            <w:vMerge/>
          </w:tcPr>
          <w:p w:rsidR="005579C0" w:rsidRPr="005579C0" w:rsidRDefault="005579C0" w:rsidP="005579C0">
            <w:pPr>
              <w:spacing w:after="0" w:line="240" w:lineRule="auto"/>
              <w:rPr>
                <w:rFonts w:ascii="Times New Roman" w:hAnsi="Times New Roman" w:cs="Times New Roman"/>
                <w:sz w:val="24"/>
                <w:szCs w:val="24"/>
              </w:rPr>
            </w:pPr>
          </w:p>
        </w:tc>
        <w:tc>
          <w:tcPr>
            <w:tcW w:w="3326" w:type="dxa"/>
            <w:vMerge/>
          </w:tcPr>
          <w:p w:rsidR="005579C0" w:rsidRPr="005579C0" w:rsidRDefault="005579C0" w:rsidP="005579C0">
            <w:pPr>
              <w:spacing w:after="0" w:line="240" w:lineRule="auto"/>
              <w:rPr>
                <w:rFonts w:ascii="Times New Roman" w:hAnsi="Times New Roman" w:cs="Times New Roman"/>
                <w:sz w:val="24"/>
                <w:szCs w:val="24"/>
              </w:rPr>
            </w:pPr>
          </w:p>
        </w:tc>
      </w:tr>
      <w:tr w:rsidR="005579C0" w:rsidRPr="005579C0" w:rsidTr="00EF4333">
        <w:trPr>
          <w:trHeight w:val="30"/>
          <w:jc w:val="center"/>
        </w:trPr>
        <w:tc>
          <w:tcPr>
            <w:tcW w:w="1930" w:type="dxa"/>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1</w:t>
            </w:r>
          </w:p>
        </w:tc>
        <w:tc>
          <w:tcPr>
            <w:tcW w:w="2113" w:type="dxa"/>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2</w:t>
            </w:r>
          </w:p>
        </w:tc>
        <w:tc>
          <w:tcPr>
            <w:tcW w:w="1474" w:type="dxa"/>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3</w:t>
            </w:r>
          </w:p>
        </w:tc>
        <w:tc>
          <w:tcPr>
            <w:tcW w:w="2562" w:type="dxa"/>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4</w:t>
            </w:r>
          </w:p>
        </w:tc>
        <w:tc>
          <w:tcPr>
            <w:tcW w:w="2842" w:type="dxa"/>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5</w:t>
            </w:r>
          </w:p>
        </w:tc>
        <w:tc>
          <w:tcPr>
            <w:tcW w:w="3326" w:type="dxa"/>
            <w:tcMar>
              <w:top w:w="15" w:type="dxa"/>
              <w:left w:w="15" w:type="dxa"/>
              <w:bottom w:w="15" w:type="dxa"/>
              <w:right w:w="15" w:type="dxa"/>
            </w:tcMar>
            <w:vAlign w:val="center"/>
          </w:tcPr>
          <w:p w:rsidR="005579C0" w:rsidRPr="00CC15BA" w:rsidRDefault="005579C0" w:rsidP="00CC15BA">
            <w:pPr>
              <w:spacing w:after="0" w:line="240" w:lineRule="auto"/>
              <w:ind w:left="20"/>
              <w:jc w:val="center"/>
              <w:rPr>
                <w:rFonts w:ascii="Times New Roman" w:hAnsi="Times New Roman" w:cs="Times New Roman"/>
                <w:b/>
                <w:sz w:val="24"/>
                <w:szCs w:val="24"/>
              </w:rPr>
            </w:pPr>
            <w:r w:rsidRPr="00CC15BA">
              <w:rPr>
                <w:rFonts w:ascii="Times New Roman" w:hAnsi="Times New Roman" w:cs="Times New Roman"/>
                <w:b/>
                <w:color w:val="000000"/>
                <w:sz w:val="24"/>
                <w:szCs w:val="24"/>
              </w:rPr>
              <w:t>6</w:t>
            </w:r>
          </w:p>
        </w:tc>
      </w:tr>
      <w:tr w:rsidR="00D178F8" w:rsidRPr="005579C0" w:rsidTr="00EF4333">
        <w:trPr>
          <w:trHeight w:val="30"/>
          <w:jc w:val="center"/>
        </w:trPr>
        <w:tc>
          <w:tcPr>
            <w:tcW w:w="1930" w:type="dxa"/>
            <w:vMerge w:val="restart"/>
            <w:tcMar>
              <w:top w:w="15" w:type="dxa"/>
              <w:left w:w="15" w:type="dxa"/>
              <w:bottom w:w="15" w:type="dxa"/>
              <w:right w:w="15" w:type="dxa"/>
            </w:tcMar>
            <w:vAlign w:val="center"/>
          </w:tcPr>
          <w:p w:rsidR="00394B92" w:rsidRPr="001D6728" w:rsidRDefault="00394B92" w:rsidP="00886E5E">
            <w:pPr>
              <w:spacing w:after="0" w:line="240" w:lineRule="auto"/>
              <w:ind w:left="20"/>
              <w:jc w:val="center"/>
              <w:rPr>
                <w:rFonts w:ascii="Times New Roman" w:hAnsi="Times New Roman" w:cs="Times New Roman"/>
                <w:color w:val="000000"/>
                <w:sz w:val="24"/>
                <w:szCs w:val="24"/>
              </w:rPr>
            </w:pPr>
          </w:p>
        </w:tc>
        <w:tc>
          <w:tcPr>
            <w:tcW w:w="2113" w:type="dxa"/>
            <w:tcMar>
              <w:top w:w="15" w:type="dxa"/>
              <w:left w:w="15" w:type="dxa"/>
              <w:bottom w:w="15" w:type="dxa"/>
              <w:right w:w="15" w:type="dxa"/>
            </w:tcMar>
            <w:vAlign w:val="center"/>
          </w:tcPr>
          <w:p w:rsidR="00D178F8" w:rsidRPr="002245B4" w:rsidRDefault="00D178F8" w:rsidP="00EF4333">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Вскрышные работы </w:t>
            </w:r>
          </w:p>
        </w:tc>
        <w:tc>
          <w:tcPr>
            <w:tcW w:w="1474" w:type="dxa"/>
            <w:tcMar>
              <w:top w:w="15" w:type="dxa"/>
              <w:left w:w="15" w:type="dxa"/>
              <w:bottom w:w="15" w:type="dxa"/>
              <w:right w:w="15" w:type="dxa"/>
            </w:tcMar>
            <w:vAlign w:val="center"/>
          </w:tcPr>
          <w:p w:rsidR="00D178F8" w:rsidRPr="002245B4" w:rsidRDefault="00EA79EC" w:rsidP="00D178F8">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6001</w:t>
            </w:r>
          </w:p>
        </w:tc>
        <w:tc>
          <w:tcPr>
            <w:tcW w:w="2562" w:type="dxa"/>
            <w:tcMar>
              <w:top w:w="15" w:type="dxa"/>
              <w:left w:w="15" w:type="dxa"/>
              <w:bottom w:w="15" w:type="dxa"/>
              <w:right w:w="15" w:type="dxa"/>
            </w:tcMar>
            <w:vAlign w:val="center"/>
          </w:tcPr>
          <w:p w:rsidR="00394B92" w:rsidRDefault="00D178F8" w:rsidP="00394B92">
            <w:pPr>
              <w:spacing w:after="0" w:line="240" w:lineRule="auto"/>
              <w:jc w:val="center"/>
              <w:rPr>
                <w:rFonts w:ascii="Times New Roman" w:hAnsi="Times New Roman" w:cs="Times New Roman"/>
                <w:sz w:val="24"/>
                <w:szCs w:val="24"/>
              </w:rPr>
            </w:pPr>
            <w:r w:rsidRPr="00394B92">
              <w:rPr>
                <w:rFonts w:ascii="Times New Roman" w:hAnsi="Times New Roman" w:cs="Times New Roman"/>
                <w:sz w:val="24"/>
                <w:szCs w:val="24"/>
              </w:rPr>
              <w:t>С.</w:t>
            </w:r>
            <w:proofErr w:type="gramStart"/>
            <w:r w:rsidRPr="00394B92">
              <w:rPr>
                <w:rFonts w:ascii="Times New Roman" w:hAnsi="Times New Roman" w:cs="Times New Roman"/>
                <w:sz w:val="24"/>
                <w:szCs w:val="24"/>
              </w:rPr>
              <w:t>Ш</w:t>
            </w:r>
            <w:proofErr w:type="gramEnd"/>
            <w:r w:rsidRPr="00394B92">
              <w:rPr>
                <w:rFonts w:ascii="Times New Roman" w:hAnsi="Times New Roman" w:cs="Times New Roman"/>
                <w:sz w:val="24"/>
                <w:szCs w:val="24"/>
              </w:rPr>
              <w:t xml:space="preserve"> - </w:t>
            </w:r>
            <w:r w:rsidR="005A5DF4">
              <w:rPr>
                <w:rFonts w:ascii="Times New Roman" w:hAnsi="Times New Roman" w:cs="Times New Roman"/>
                <w:sz w:val="24"/>
                <w:szCs w:val="24"/>
              </w:rPr>
              <w:t>47°</w:t>
            </w:r>
            <w:r w:rsidR="00886E5E">
              <w:rPr>
                <w:rFonts w:ascii="Times New Roman" w:hAnsi="Times New Roman" w:cs="Times New Roman"/>
                <w:sz w:val="24"/>
                <w:szCs w:val="24"/>
              </w:rPr>
              <w:t>29'52</w:t>
            </w:r>
            <w:r w:rsidR="00394B92" w:rsidRPr="00394B92">
              <w:rPr>
                <w:rFonts w:ascii="Times New Roman" w:hAnsi="Times New Roman" w:cs="Times New Roman"/>
                <w:sz w:val="24"/>
                <w:szCs w:val="24"/>
              </w:rPr>
              <w:t>";</w:t>
            </w:r>
          </w:p>
          <w:p w:rsidR="00D178F8" w:rsidRPr="002245B4" w:rsidRDefault="005A5DF4" w:rsidP="00886E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 - 8</w:t>
            </w:r>
            <w:r w:rsidR="00886E5E">
              <w:rPr>
                <w:rFonts w:ascii="Times New Roman" w:hAnsi="Times New Roman" w:cs="Times New Roman"/>
                <w:sz w:val="24"/>
                <w:szCs w:val="24"/>
              </w:rPr>
              <w:t>4</w:t>
            </w:r>
            <w:r>
              <w:rPr>
                <w:rFonts w:ascii="Times New Roman" w:hAnsi="Times New Roman" w:cs="Times New Roman"/>
                <w:sz w:val="24"/>
                <w:szCs w:val="24"/>
              </w:rPr>
              <w:t>°</w:t>
            </w:r>
            <w:r w:rsidR="00886E5E">
              <w:rPr>
                <w:rFonts w:ascii="Times New Roman" w:hAnsi="Times New Roman" w:cs="Times New Roman"/>
                <w:sz w:val="24"/>
                <w:szCs w:val="24"/>
              </w:rPr>
              <w:t>47'26,39</w:t>
            </w:r>
            <w:r w:rsidR="00394B92" w:rsidRPr="00394B92">
              <w:rPr>
                <w:rFonts w:ascii="Times New Roman" w:hAnsi="Times New Roman" w:cs="Times New Roman"/>
                <w:sz w:val="24"/>
                <w:szCs w:val="24"/>
              </w:rPr>
              <w:t>"</w:t>
            </w:r>
          </w:p>
        </w:tc>
        <w:tc>
          <w:tcPr>
            <w:tcW w:w="2842" w:type="dxa"/>
            <w:tcMar>
              <w:top w:w="15" w:type="dxa"/>
              <w:left w:w="15" w:type="dxa"/>
              <w:bottom w:w="15" w:type="dxa"/>
              <w:right w:w="15" w:type="dxa"/>
            </w:tcMar>
            <w:vAlign w:val="center"/>
          </w:tcPr>
          <w:p w:rsidR="00D178F8" w:rsidRPr="002245B4" w:rsidRDefault="00D178F8" w:rsidP="00AE216F">
            <w:pPr>
              <w:spacing w:after="0" w:line="240" w:lineRule="auto"/>
              <w:ind w:left="20"/>
              <w:rPr>
                <w:rFonts w:ascii="Times New Roman" w:hAnsi="Times New Roman" w:cs="Times New Roman"/>
                <w:color w:val="000000"/>
                <w:sz w:val="24"/>
                <w:szCs w:val="24"/>
              </w:rPr>
            </w:pPr>
            <w:r>
              <w:rPr>
                <w:rFonts w:ascii="Times New Roman" w:hAnsi="Times New Roman" w:cs="Times New Roman"/>
                <w:sz w:val="24"/>
                <w:szCs w:val="24"/>
              </w:rPr>
              <w:t>П</w:t>
            </w:r>
            <w:r w:rsidRPr="00CC15BA">
              <w:rPr>
                <w:rFonts w:ascii="Times New Roman" w:hAnsi="Times New Roman" w:cs="Times New Roman"/>
                <w:sz w:val="24"/>
                <w:szCs w:val="24"/>
              </w:rPr>
              <w:t>ыль неорганическая: 70-20% двуокиси кремния</w:t>
            </w:r>
          </w:p>
        </w:tc>
        <w:tc>
          <w:tcPr>
            <w:tcW w:w="3326" w:type="dxa"/>
            <w:tcMar>
              <w:top w:w="15" w:type="dxa"/>
              <w:left w:w="15" w:type="dxa"/>
              <w:bottom w:w="15" w:type="dxa"/>
              <w:right w:w="15" w:type="dxa"/>
            </w:tcMar>
            <w:vAlign w:val="center"/>
          </w:tcPr>
          <w:p w:rsidR="00D178F8" w:rsidRPr="002245B4" w:rsidRDefault="00886E5E" w:rsidP="00886E5E">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Горная масса (вскрышная порода</w:t>
            </w:r>
            <w:r w:rsidR="005A5DF4">
              <w:rPr>
                <w:rFonts w:ascii="Times New Roman" w:hAnsi="Times New Roman" w:cs="Times New Roman"/>
                <w:color w:val="000000"/>
                <w:sz w:val="24"/>
                <w:szCs w:val="24"/>
              </w:rPr>
              <w:t>)</w:t>
            </w:r>
            <w:r w:rsidR="00D178F8">
              <w:rPr>
                <w:rFonts w:ascii="Times New Roman" w:hAnsi="Times New Roman" w:cs="Times New Roman"/>
                <w:color w:val="000000"/>
                <w:sz w:val="24"/>
                <w:szCs w:val="24"/>
              </w:rPr>
              <w:t xml:space="preserve"> </w:t>
            </w:r>
          </w:p>
        </w:tc>
      </w:tr>
      <w:tr w:rsidR="005A5DF4" w:rsidRPr="005579C0" w:rsidTr="00EF4333">
        <w:trPr>
          <w:trHeight w:val="30"/>
          <w:jc w:val="center"/>
        </w:trPr>
        <w:tc>
          <w:tcPr>
            <w:tcW w:w="1930" w:type="dxa"/>
            <w:vMerge/>
            <w:tcMar>
              <w:top w:w="15" w:type="dxa"/>
              <w:left w:w="15" w:type="dxa"/>
              <w:bottom w:w="15" w:type="dxa"/>
              <w:right w:w="15" w:type="dxa"/>
            </w:tcMar>
            <w:vAlign w:val="center"/>
          </w:tcPr>
          <w:p w:rsidR="005A5DF4" w:rsidRPr="00507400" w:rsidRDefault="005A5DF4" w:rsidP="00394B92">
            <w:pPr>
              <w:spacing w:after="0" w:line="240" w:lineRule="auto"/>
              <w:ind w:left="20"/>
              <w:jc w:val="center"/>
              <w:rPr>
                <w:rFonts w:ascii="Times New Roman" w:hAnsi="Times New Roman" w:cs="Times New Roman"/>
                <w:sz w:val="24"/>
                <w:szCs w:val="24"/>
              </w:rPr>
            </w:pPr>
          </w:p>
        </w:tc>
        <w:tc>
          <w:tcPr>
            <w:tcW w:w="2113" w:type="dxa"/>
            <w:tcMar>
              <w:top w:w="15" w:type="dxa"/>
              <w:left w:w="15" w:type="dxa"/>
              <w:bottom w:w="15" w:type="dxa"/>
              <w:right w:w="15" w:type="dxa"/>
            </w:tcMar>
            <w:vAlign w:val="center"/>
          </w:tcPr>
          <w:p w:rsidR="005A5DF4" w:rsidRDefault="005A5DF4" w:rsidP="00EF4333">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Транспортировка вскрышной породы </w:t>
            </w:r>
          </w:p>
        </w:tc>
        <w:tc>
          <w:tcPr>
            <w:tcW w:w="1474" w:type="dxa"/>
            <w:tcMar>
              <w:top w:w="15" w:type="dxa"/>
              <w:left w:w="15" w:type="dxa"/>
              <w:bottom w:w="15" w:type="dxa"/>
              <w:right w:w="15" w:type="dxa"/>
            </w:tcMar>
            <w:vAlign w:val="center"/>
          </w:tcPr>
          <w:p w:rsidR="005A5DF4" w:rsidRDefault="005A5DF4" w:rsidP="00D178F8">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6002</w:t>
            </w:r>
          </w:p>
        </w:tc>
        <w:tc>
          <w:tcPr>
            <w:tcW w:w="2562" w:type="dxa"/>
            <w:tcMar>
              <w:top w:w="15" w:type="dxa"/>
              <w:left w:w="15" w:type="dxa"/>
              <w:bottom w:w="15" w:type="dxa"/>
              <w:right w:w="15" w:type="dxa"/>
            </w:tcMar>
            <w:vAlign w:val="center"/>
          </w:tcPr>
          <w:p w:rsidR="00886E5E" w:rsidRDefault="00886E5E" w:rsidP="00886E5E">
            <w:pPr>
              <w:spacing w:after="0" w:line="240" w:lineRule="auto"/>
              <w:jc w:val="center"/>
              <w:rPr>
                <w:rFonts w:ascii="Times New Roman" w:hAnsi="Times New Roman" w:cs="Times New Roman"/>
                <w:sz w:val="24"/>
                <w:szCs w:val="24"/>
              </w:rPr>
            </w:pPr>
            <w:r w:rsidRPr="00394B92">
              <w:rPr>
                <w:rFonts w:ascii="Times New Roman" w:hAnsi="Times New Roman" w:cs="Times New Roman"/>
                <w:sz w:val="24"/>
                <w:szCs w:val="24"/>
              </w:rPr>
              <w:t>С.</w:t>
            </w:r>
            <w:proofErr w:type="gramStart"/>
            <w:r w:rsidRPr="00394B92">
              <w:rPr>
                <w:rFonts w:ascii="Times New Roman" w:hAnsi="Times New Roman" w:cs="Times New Roman"/>
                <w:sz w:val="24"/>
                <w:szCs w:val="24"/>
              </w:rPr>
              <w:t>Ш</w:t>
            </w:r>
            <w:proofErr w:type="gramEnd"/>
            <w:r w:rsidRPr="00394B92">
              <w:rPr>
                <w:rFonts w:ascii="Times New Roman" w:hAnsi="Times New Roman" w:cs="Times New Roman"/>
                <w:sz w:val="24"/>
                <w:szCs w:val="24"/>
              </w:rPr>
              <w:t xml:space="preserve"> - </w:t>
            </w:r>
            <w:r>
              <w:rPr>
                <w:rFonts w:ascii="Times New Roman" w:hAnsi="Times New Roman" w:cs="Times New Roman"/>
                <w:sz w:val="24"/>
                <w:szCs w:val="24"/>
              </w:rPr>
              <w:t>47°29'52</w:t>
            </w:r>
            <w:r w:rsidRPr="00394B92">
              <w:rPr>
                <w:rFonts w:ascii="Times New Roman" w:hAnsi="Times New Roman" w:cs="Times New Roman"/>
                <w:sz w:val="24"/>
                <w:szCs w:val="24"/>
              </w:rPr>
              <w:t>";</w:t>
            </w:r>
          </w:p>
          <w:p w:rsidR="005A5DF4" w:rsidRPr="00394B92" w:rsidRDefault="00886E5E" w:rsidP="00886E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 - 84°47'26,39</w:t>
            </w:r>
            <w:r w:rsidRPr="00394B92">
              <w:rPr>
                <w:rFonts w:ascii="Times New Roman" w:hAnsi="Times New Roman" w:cs="Times New Roman"/>
                <w:sz w:val="24"/>
                <w:szCs w:val="24"/>
              </w:rPr>
              <w:t>"</w:t>
            </w:r>
          </w:p>
        </w:tc>
        <w:tc>
          <w:tcPr>
            <w:tcW w:w="2842" w:type="dxa"/>
            <w:tcMar>
              <w:top w:w="15" w:type="dxa"/>
              <w:left w:w="15" w:type="dxa"/>
              <w:bottom w:w="15" w:type="dxa"/>
              <w:right w:w="15" w:type="dxa"/>
            </w:tcMar>
            <w:vAlign w:val="center"/>
          </w:tcPr>
          <w:p w:rsidR="005A5DF4" w:rsidRPr="002245B4" w:rsidRDefault="005A5DF4" w:rsidP="00901CD9">
            <w:pPr>
              <w:spacing w:after="0" w:line="240" w:lineRule="auto"/>
              <w:ind w:left="20"/>
              <w:rPr>
                <w:rFonts w:ascii="Times New Roman" w:hAnsi="Times New Roman" w:cs="Times New Roman"/>
                <w:color w:val="000000"/>
                <w:sz w:val="24"/>
                <w:szCs w:val="24"/>
              </w:rPr>
            </w:pPr>
            <w:r>
              <w:rPr>
                <w:rFonts w:ascii="Times New Roman" w:hAnsi="Times New Roman" w:cs="Times New Roman"/>
                <w:sz w:val="24"/>
                <w:szCs w:val="24"/>
              </w:rPr>
              <w:t>П</w:t>
            </w:r>
            <w:r w:rsidRPr="00CC15BA">
              <w:rPr>
                <w:rFonts w:ascii="Times New Roman" w:hAnsi="Times New Roman" w:cs="Times New Roman"/>
                <w:sz w:val="24"/>
                <w:szCs w:val="24"/>
              </w:rPr>
              <w:t>ыль неорганическая: 70-20% двуокиси кремния</w:t>
            </w:r>
          </w:p>
        </w:tc>
        <w:tc>
          <w:tcPr>
            <w:tcW w:w="3326" w:type="dxa"/>
            <w:tcMar>
              <w:top w:w="15" w:type="dxa"/>
              <w:left w:w="15" w:type="dxa"/>
              <w:bottom w:w="15" w:type="dxa"/>
              <w:right w:w="15" w:type="dxa"/>
            </w:tcMar>
            <w:vAlign w:val="center"/>
          </w:tcPr>
          <w:p w:rsidR="005A5DF4" w:rsidRPr="002245B4" w:rsidRDefault="005A5DF4" w:rsidP="00901CD9">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Дизельное топливо </w:t>
            </w:r>
          </w:p>
        </w:tc>
      </w:tr>
      <w:tr w:rsidR="00D178F8" w:rsidRPr="005579C0" w:rsidTr="00EF4333">
        <w:trPr>
          <w:trHeight w:val="30"/>
          <w:jc w:val="center"/>
        </w:trPr>
        <w:tc>
          <w:tcPr>
            <w:tcW w:w="1930" w:type="dxa"/>
            <w:vMerge/>
            <w:tcMar>
              <w:top w:w="15" w:type="dxa"/>
              <w:left w:w="15" w:type="dxa"/>
              <w:bottom w:w="15" w:type="dxa"/>
              <w:right w:w="15" w:type="dxa"/>
            </w:tcMar>
            <w:vAlign w:val="center"/>
          </w:tcPr>
          <w:p w:rsidR="00D178F8" w:rsidRPr="002245B4" w:rsidRDefault="00D178F8" w:rsidP="00CC15BA">
            <w:pPr>
              <w:spacing w:after="0" w:line="240" w:lineRule="auto"/>
              <w:ind w:left="20"/>
              <w:jc w:val="center"/>
              <w:rPr>
                <w:rFonts w:ascii="Times New Roman" w:hAnsi="Times New Roman" w:cs="Times New Roman"/>
                <w:color w:val="000000"/>
                <w:sz w:val="24"/>
                <w:szCs w:val="24"/>
              </w:rPr>
            </w:pPr>
          </w:p>
        </w:tc>
        <w:tc>
          <w:tcPr>
            <w:tcW w:w="2113" w:type="dxa"/>
            <w:tcMar>
              <w:top w:w="15" w:type="dxa"/>
              <w:left w:w="15" w:type="dxa"/>
              <w:bottom w:w="15" w:type="dxa"/>
              <w:right w:w="15" w:type="dxa"/>
            </w:tcMar>
            <w:vAlign w:val="center"/>
          </w:tcPr>
          <w:p w:rsidR="00D178F8" w:rsidRDefault="00886E5E" w:rsidP="00EA79EC">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Временный о</w:t>
            </w:r>
            <w:r w:rsidR="00D178F8">
              <w:rPr>
                <w:rFonts w:ascii="Times New Roman" w:hAnsi="Times New Roman" w:cs="Times New Roman"/>
                <w:color w:val="000000"/>
                <w:sz w:val="24"/>
                <w:szCs w:val="24"/>
              </w:rPr>
              <w:t>твал вскрышной породы</w:t>
            </w:r>
          </w:p>
        </w:tc>
        <w:tc>
          <w:tcPr>
            <w:tcW w:w="1474" w:type="dxa"/>
            <w:tcMar>
              <w:top w:w="15" w:type="dxa"/>
              <w:left w:w="15" w:type="dxa"/>
              <w:bottom w:w="15" w:type="dxa"/>
              <w:right w:w="15" w:type="dxa"/>
            </w:tcMar>
            <w:vAlign w:val="center"/>
          </w:tcPr>
          <w:p w:rsidR="00D178F8" w:rsidRDefault="00D178F8" w:rsidP="00982FC1">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r w:rsidR="00886E5E">
              <w:rPr>
                <w:rFonts w:ascii="Times New Roman" w:hAnsi="Times New Roman" w:cs="Times New Roman"/>
                <w:color w:val="000000"/>
                <w:sz w:val="24"/>
                <w:szCs w:val="24"/>
              </w:rPr>
              <w:t>3</w:t>
            </w:r>
          </w:p>
        </w:tc>
        <w:tc>
          <w:tcPr>
            <w:tcW w:w="2562" w:type="dxa"/>
            <w:tcMar>
              <w:top w:w="15" w:type="dxa"/>
              <w:left w:w="15" w:type="dxa"/>
              <w:bottom w:w="15" w:type="dxa"/>
              <w:right w:w="15" w:type="dxa"/>
            </w:tcMar>
            <w:vAlign w:val="center"/>
          </w:tcPr>
          <w:p w:rsidR="00886E5E" w:rsidRDefault="00886E5E" w:rsidP="00886E5E">
            <w:pPr>
              <w:spacing w:after="0" w:line="240" w:lineRule="auto"/>
              <w:jc w:val="center"/>
              <w:rPr>
                <w:rFonts w:ascii="Times New Roman" w:hAnsi="Times New Roman" w:cs="Times New Roman"/>
                <w:sz w:val="24"/>
                <w:szCs w:val="24"/>
              </w:rPr>
            </w:pPr>
            <w:r w:rsidRPr="00394B92">
              <w:rPr>
                <w:rFonts w:ascii="Times New Roman" w:hAnsi="Times New Roman" w:cs="Times New Roman"/>
                <w:sz w:val="24"/>
                <w:szCs w:val="24"/>
              </w:rPr>
              <w:t>С.</w:t>
            </w:r>
            <w:proofErr w:type="gramStart"/>
            <w:r w:rsidRPr="00394B92">
              <w:rPr>
                <w:rFonts w:ascii="Times New Roman" w:hAnsi="Times New Roman" w:cs="Times New Roman"/>
                <w:sz w:val="24"/>
                <w:szCs w:val="24"/>
              </w:rPr>
              <w:t>Ш</w:t>
            </w:r>
            <w:proofErr w:type="gramEnd"/>
            <w:r w:rsidRPr="00394B92">
              <w:rPr>
                <w:rFonts w:ascii="Times New Roman" w:hAnsi="Times New Roman" w:cs="Times New Roman"/>
                <w:sz w:val="24"/>
                <w:szCs w:val="24"/>
              </w:rPr>
              <w:t xml:space="preserve"> - </w:t>
            </w:r>
            <w:r>
              <w:rPr>
                <w:rFonts w:ascii="Times New Roman" w:hAnsi="Times New Roman" w:cs="Times New Roman"/>
                <w:sz w:val="24"/>
                <w:szCs w:val="24"/>
              </w:rPr>
              <w:t>47°29'52</w:t>
            </w:r>
            <w:r w:rsidRPr="00394B92">
              <w:rPr>
                <w:rFonts w:ascii="Times New Roman" w:hAnsi="Times New Roman" w:cs="Times New Roman"/>
                <w:sz w:val="24"/>
                <w:szCs w:val="24"/>
              </w:rPr>
              <w:t>";</w:t>
            </w:r>
          </w:p>
          <w:p w:rsidR="00D178F8" w:rsidRPr="002245B4" w:rsidRDefault="00886E5E" w:rsidP="00886E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 - 84°47'26,39</w:t>
            </w:r>
            <w:r w:rsidRPr="00394B92">
              <w:rPr>
                <w:rFonts w:ascii="Times New Roman" w:hAnsi="Times New Roman" w:cs="Times New Roman"/>
                <w:sz w:val="24"/>
                <w:szCs w:val="24"/>
              </w:rPr>
              <w:t>"</w:t>
            </w:r>
          </w:p>
        </w:tc>
        <w:tc>
          <w:tcPr>
            <w:tcW w:w="2842" w:type="dxa"/>
            <w:tcMar>
              <w:top w:w="15" w:type="dxa"/>
              <w:left w:w="15" w:type="dxa"/>
              <w:bottom w:w="15" w:type="dxa"/>
              <w:right w:w="15" w:type="dxa"/>
            </w:tcMar>
            <w:vAlign w:val="center"/>
          </w:tcPr>
          <w:p w:rsidR="00D178F8" w:rsidRPr="00AE216F" w:rsidRDefault="00D178F8" w:rsidP="00A028AC">
            <w:pPr>
              <w:spacing w:after="0" w:line="240" w:lineRule="auto"/>
              <w:ind w:left="20"/>
              <w:rPr>
                <w:rFonts w:ascii="Times New Roman" w:hAnsi="Times New Roman" w:cs="Times New Roman"/>
                <w:sz w:val="24"/>
                <w:szCs w:val="24"/>
              </w:rPr>
            </w:pPr>
            <w:r>
              <w:rPr>
                <w:rFonts w:ascii="Times New Roman" w:hAnsi="Times New Roman" w:cs="Times New Roman"/>
                <w:sz w:val="24"/>
                <w:szCs w:val="24"/>
              </w:rPr>
              <w:t>П</w:t>
            </w:r>
            <w:r w:rsidRPr="00CC15BA">
              <w:rPr>
                <w:rFonts w:ascii="Times New Roman" w:hAnsi="Times New Roman" w:cs="Times New Roman"/>
                <w:sz w:val="24"/>
                <w:szCs w:val="24"/>
              </w:rPr>
              <w:t>ыль неорганическая: 70-20% двуокиси кремния</w:t>
            </w:r>
          </w:p>
        </w:tc>
        <w:tc>
          <w:tcPr>
            <w:tcW w:w="3326" w:type="dxa"/>
            <w:tcMar>
              <w:top w:w="15" w:type="dxa"/>
              <w:left w:w="15" w:type="dxa"/>
              <w:bottom w:w="15" w:type="dxa"/>
              <w:right w:w="15" w:type="dxa"/>
            </w:tcMar>
            <w:vAlign w:val="center"/>
          </w:tcPr>
          <w:p w:rsidR="00D178F8" w:rsidRDefault="005A5DF4" w:rsidP="00A028AC">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Вскрышная порода</w:t>
            </w:r>
          </w:p>
        </w:tc>
      </w:tr>
      <w:tr w:rsidR="00D178F8" w:rsidRPr="005579C0" w:rsidTr="00EF4333">
        <w:trPr>
          <w:trHeight w:val="30"/>
          <w:jc w:val="center"/>
        </w:trPr>
        <w:tc>
          <w:tcPr>
            <w:tcW w:w="1930" w:type="dxa"/>
            <w:vMerge/>
            <w:tcMar>
              <w:top w:w="15" w:type="dxa"/>
              <w:left w:w="15" w:type="dxa"/>
              <w:bottom w:w="15" w:type="dxa"/>
              <w:right w:w="15" w:type="dxa"/>
            </w:tcMar>
            <w:vAlign w:val="center"/>
          </w:tcPr>
          <w:p w:rsidR="00D178F8" w:rsidRPr="002245B4" w:rsidRDefault="00D178F8" w:rsidP="00CC15BA">
            <w:pPr>
              <w:spacing w:after="0" w:line="240" w:lineRule="auto"/>
              <w:ind w:left="20"/>
              <w:jc w:val="center"/>
              <w:rPr>
                <w:rFonts w:ascii="Times New Roman" w:hAnsi="Times New Roman" w:cs="Times New Roman"/>
                <w:color w:val="000000"/>
                <w:sz w:val="24"/>
                <w:szCs w:val="24"/>
              </w:rPr>
            </w:pPr>
          </w:p>
        </w:tc>
        <w:tc>
          <w:tcPr>
            <w:tcW w:w="2113" w:type="dxa"/>
            <w:tcMar>
              <w:top w:w="15" w:type="dxa"/>
              <w:left w:w="15" w:type="dxa"/>
              <w:bottom w:w="15" w:type="dxa"/>
              <w:right w:w="15" w:type="dxa"/>
            </w:tcMar>
            <w:vAlign w:val="center"/>
          </w:tcPr>
          <w:p w:rsidR="00D178F8" w:rsidRDefault="00D178F8" w:rsidP="00CC15B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Добычные работы </w:t>
            </w:r>
          </w:p>
        </w:tc>
        <w:tc>
          <w:tcPr>
            <w:tcW w:w="1474" w:type="dxa"/>
            <w:tcMar>
              <w:top w:w="15" w:type="dxa"/>
              <w:left w:w="15" w:type="dxa"/>
              <w:bottom w:w="15" w:type="dxa"/>
              <w:right w:w="15" w:type="dxa"/>
            </w:tcMar>
            <w:vAlign w:val="center"/>
          </w:tcPr>
          <w:p w:rsidR="00D178F8" w:rsidRDefault="00D178F8" w:rsidP="00982FC1">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r w:rsidR="0043282D">
              <w:rPr>
                <w:rFonts w:ascii="Times New Roman" w:hAnsi="Times New Roman" w:cs="Times New Roman"/>
                <w:color w:val="000000"/>
                <w:sz w:val="24"/>
                <w:szCs w:val="24"/>
              </w:rPr>
              <w:t>4</w:t>
            </w:r>
          </w:p>
        </w:tc>
        <w:tc>
          <w:tcPr>
            <w:tcW w:w="2562" w:type="dxa"/>
            <w:tcMar>
              <w:top w:w="15" w:type="dxa"/>
              <w:left w:w="15" w:type="dxa"/>
              <w:bottom w:w="15" w:type="dxa"/>
              <w:right w:w="15" w:type="dxa"/>
            </w:tcMar>
            <w:vAlign w:val="center"/>
          </w:tcPr>
          <w:p w:rsidR="00886E5E" w:rsidRDefault="00886E5E" w:rsidP="00886E5E">
            <w:pPr>
              <w:spacing w:after="0" w:line="240" w:lineRule="auto"/>
              <w:jc w:val="center"/>
              <w:rPr>
                <w:rFonts w:ascii="Times New Roman" w:hAnsi="Times New Roman" w:cs="Times New Roman"/>
                <w:sz w:val="24"/>
                <w:szCs w:val="24"/>
              </w:rPr>
            </w:pPr>
            <w:r w:rsidRPr="00394B92">
              <w:rPr>
                <w:rFonts w:ascii="Times New Roman" w:hAnsi="Times New Roman" w:cs="Times New Roman"/>
                <w:sz w:val="24"/>
                <w:szCs w:val="24"/>
              </w:rPr>
              <w:t>С.</w:t>
            </w:r>
            <w:proofErr w:type="gramStart"/>
            <w:r w:rsidRPr="00394B92">
              <w:rPr>
                <w:rFonts w:ascii="Times New Roman" w:hAnsi="Times New Roman" w:cs="Times New Roman"/>
                <w:sz w:val="24"/>
                <w:szCs w:val="24"/>
              </w:rPr>
              <w:t>Ш</w:t>
            </w:r>
            <w:proofErr w:type="gramEnd"/>
            <w:r w:rsidRPr="00394B92">
              <w:rPr>
                <w:rFonts w:ascii="Times New Roman" w:hAnsi="Times New Roman" w:cs="Times New Roman"/>
                <w:sz w:val="24"/>
                <w:szCs w:val="24"/>
              </w:rPr>
              <w:t xml:space="preserve"> - </w:t>
            </w:r>
            <w:r>
              <w:rPr>
                <w:rFonts w:ascii="Times New Roman" w:hAnsi="Times New Roman" w:cs="Times New Roman"/>
                <w:sz w:val="24"/>
                <w:szCs w:val="24"/>
              </w:rPr>
              <w:t>47°29'52</w:t>
            </w:r>
            <w:r w:rsidRPr="00394B92">
              <w:rPr>
                <w:rFonts w:ascii="Times New Roman" w:hAnsi="Times New Roman" w:cs="Times New Roman"/>
                <w:sz w:val="24"/>
                <w:szCs w:val="24"/>
              </w:rPr>
              <w:t>";</w:t>
            </w:r>
          </w:p>
          <w:p w:rsidR="00D178F8" w:rsidRPr="002245B4" w:rsidRDefault="00886E5E" w:rsidP="00886E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 - 84°47'26,39</w:t>
            </w:r>
            <w:r w:rsidRPr="00394B92">
              <w:rPr>
                <w:rFonts w:ascii="Times New Roman" w:hAnsi="Times New Roman" w:cs="Times New Roman"/>
                <w:sz w:val="24"/>
                <w:szCs w:val="24"/>
              </w:rPr>
              <w:t>"</w:t>
            </w:r>
          </w:p>
        </w:tc>
        <w:tc>
          <w:tcPr>
            <w:tcW w:w="2842" w:type="dxa"/>
            <w:tcMar>
              <w:top w:w="15" w:type="dxa"/>
              <w:left w:w="15" w:type="dxa"/>
              <w:bottom w:w="15" w:type="dxa"/>
              <w:right w:w="15" w:type="dxa"/>
            </w:tcMar>
            <w:vAlign w:val="center"/>
          </w:tcPr>
          <w:p w:rsidR="00D178F8" w:rsidRPr="00AE216F" w:rsidRDefault="00D178F8" w:rsidP="004704BB">
            <w:pPr>
              <w:spacing w:after="0" w:line="240" w:lineRule="auto"/>
              <w:ind w:left="20"/>
              <w:rPr>
                <w:rFonts w:ascii="Times New Roman" w:hAnsi="Times New Roman" w:cs="Times New Roman"/>
                <w:sz w:val="24"/>
                <w:szCs w:val="24"/>
              </w:rPr>
            </w:pPr>
            <w:r>
              <w:rPr>
                <w:rFonts w:ascii="Times New Roman" w:hAnsi="Times New Roman" w:cs="Times New Roman"/>
                <w:sz w:val="24"/>
                <w:szCs w:val="24"/>
              </w:rPr>
              <w:t>П</w:t>
            </w:r>
            <w:r w:rsidRPr="00CC15BA">
              <w:rPr>
                <w:rFonts w:ascii="Times New Roman" w:hAnsi="Times New Roman" w:cs="Times New Roman"/>
                <w:sz w:val="24"/>
                <w:szCs w:val="24"/>
              </w:rPr>
              <w:t>ыль неорганическая: 70-20% двуокиси кремния</w:t>
            </w:r>
          </w:p>
        </w:tc>
        <w:tc>
          <w:tcPr>
            <w:tcW w:w="3326" w:type="dxa"/>
            <w:tcMar>
              <w:top w:w="15" w:type="dxa"/>
              <w:left w:w="15" w:type="dxa"/>
              <w:bottom w:w="15" w:type="dxa"/>
              <w:right w:w="15" w:type="dxa"/>
            </w:tcMar>
            <w:vAlign w:val="center"/>
          </w:tcPr>
          <w:p w:rsidR="00D178F8" w:rsidRDefault="005A5DF4" w:rsidP="0043282D">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Горная масса (</w:t>
            </w:r>
            <w:r w:rsidR="0043282D">
              <w:rPr>
                <w:rFonts w:ascii="Times New Roman" w:hAnsi="Times New Roman" w:cs="Times New Roman"/>
                <w:color w:val="000000"/>
                <w:sz w:val="24"/>
                <w:szCs w:val="24"/>
              </w:rPr>
              <w:t>ПГС</w:t>
            </w:r>
            <w:r>
              <w:rPr>
                <w:rFonts w:ascii="Times New Roman" w:hAnsi="Times New Roman" w:cs="Times New Roman"/>
                <w:color w:val="000000"/>
                <w:sz w:val="24"/>
                <w:szCs w:val="24"/>
              </w:rPr>
              <w:t>)</w:t>
            </w:r>
          </w:p>
        </w:tc>
      </w:tr>
      <w:tr w:rsidR="00D178F8" w:rsidRPr="005579C0" w:rsidTr="00EF4333">
        <w:trPr>
          <w:trHeight w:val="30"/>
          <w:jc w:val="center"/>
        </w:trPr>
        <w:tc>
          <w:tcPr>
            <w:tcW w:w="1930" w:type="dxa"/>
            <w:vMerge/>
            <w:tcMar>
              <w:top w:w="15" w:type="dxa"/>
              <w:left w:w="15" w:type="dxa"/>
              <w:bottom w:w="15" w:type="dxa"/>
              <w:right w:w="15" w:type="dxa"/>
            </w:tcMar>
            <w:vAlign w:val="center"/>
          </w:tcPr>
          <w:p w:rsidR="00D178F8" w:rsidRPr="002245B4" w:rsidRDefault="00D178F8" w:rsidP="00CC15BA">
            <w:pPr>
              <w:spacing w:after="0" w:line="240" w:lineRule="auto"/>
              <w:ind w:left="20"/>
              <w:jc w:val="center"/>
              <w:rPr>
                <w:rFonts w:ascii="Times New Roman" w:hAnsi="Times New Roman" w:cs="Times New Roman"/>
                <w:color w:val="000000"/>
                <w:sz w:val="24"/>
                <w:szCs w:val="24"/>
              </w:rPr>
            </w:pPr>
          </w:p>
        </w:tc>
        <w:tc>
          <w:tcPr>
            <w:tcW w:w="2113" w:type="dxa"/>
            <w:tcMar>
              <w:top w:w="15" w:type="dxa"/>
              <w:left w:w="15" w:type="dxa"/>
              <w:bottom w:w="15" w:type="dxa"/>
              <w:right w:w="15" w:type="dxa"/>
            </w:tcMar>
            <w:vAlign w:val="center"/>
          </w:tcPr>
          <w:p w:rsidR="00D178F8" w:rsidRDefault="00D178F8" w:rsidP="0043282D">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Транспортировка </w:t>
            </w:r>
            <w:r w:rsidR="0043282D">
              <w:rPr>
                <w:rFonts w:ascii="Times New Roman" w:hAnsi="Times New Roman" w:cs="Times New Roman"/>
                <w:color w:val="000000"/>
                <w:sz w:val="24"/>
                <w:szCs w:val="24"/>
              </w:rPr>
              <w:t>ПГС</w:t>
            </w:r>
          </w:p>
        </w:tc>
        <w:tc>
          <w:tcPr>
            <w:tcW w:w="1474" w:type="dxa"/>
            <w:tcMar>
              <w:top w:w="15" w:type="dxa"/>
              <w:left w:w="15" w:type="dxa"/>
              <w:bottom w:w="15" w:type="dxa"/>
              <w:right w:w="15" w:type="dxa"/>
            </w:tcMar>
            <w:vAlign w:val="center"/>
          </w:tcPr>
          <w:p w:rsidR="00D178F8" w:rsidRDefault="00D178F8" w:rsidP="00982FC1">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r w:rsidR="0043282D">
              <w:rPr>
                <w:rFonts w:ascii="Times New Roman" w:hAnsi="Times New Roman" w:cs="Times New Roman"/>
                <w:color w:val="000000"/>
                <w:sz w:val="24"/>
                <w:szCs w:val="24"/>
              </w:rPr>
              <w:t>5</w:t>
            </w:r>
          </w:p>
        </w:tc>
        <w:tc>
          <w:tcPr>
            <w:tcW w:w="2562" w:type="dxa"/>
            <w:tcMar>
              <w:top w:w="15" w:type="dxa"/>
              <w:left w:w="15" w:type="dxa"/>
              <w:bottom w:w="15" w:type="dxa"/>
              <w:right w:w="15" w:type="dxa"/>
            </w:tcMar>
            <w:vAlign w:val="center"/>
          </w:tcPr>
          <w:p w:rsidR="0043282D" w:rsidRDefault="0043282D" w:rsidP="0043282D">
            <w:pPr>
              <w:spacing w:after="0" w:line="240" w:lineRule="auto"/>
              <w:jc w:val="center"/>
              <w:rPr>
                <w:rFonts w:ascii="Times New Roman" w:hAnsi="Times New Roman" w:cs="Times New Roman"/>
                <w:sz w:val="24"/>
                <w:szCs w:val="24"/>
              </w:rPr>
            </w:pPr>
            <w:r w:rsidRPr="00394B92">
              <w:rPr>
                <w:rFonts w:ascii="Times New Roman" w:hAnsi="Times New Roman" w:cs="Times New Roman"/>
                <w:sz w:val="24"/>
                <w:szCs w:val="24"/>
              </w:rPr>
              <w:t>С.</w:t>
            </w:r>
            <w:proofErr w:type="gramStart"/>
            <w:r w:rsidRPr="00394B92">
              <w:rPr>
                <w:rFonts w:ascii="Times New Roman" w:hAnsi="Times New Roman" w:cs="Times New Roman"/>
                <w:sz w:val="24"/>
                <w:szCs w:val="24"/>
              </w:rPr>
              <w:t>Ш</w:t>
            </w:r>
            <w:proofErr w:type="gramEnd"/>
            <w:r w:rsidRPr="00394B92">
              <w:rPr>
                <w:rFonts w:ascii="Times New Roman" w:hAnsi="Times New Roman" w:cs="Times New Roman"/>
                <w:sz w:val="24"/>
                <w:szCs w:val="24"/>
              </w:rPr>
              <w:t xml:space="preserve"> - </w:t>
            </w:r>
            <w:r>
              <w:rPr>
                <w:rFonts w:ascii="Times New Roman" w:hAnsi="Times New Roman" w:cs="Times New Roman"/>
                <w:sz w:val="24"/>
                <w:szCs w:val="24"/>
              </w:rPr>
              <w:t>47°29'52</w:t>
            </w:r>
            <w:r w:rsidRPr="00394B92">
              <w:rPr>
                <w:rFonts w:ascii="Times New Roman" w:hAnsi="Times New Roman" w:cs="Times New Roman"/>
                <w:sz w:val="24"/>
                <w:szCs w:val="24"/>
              </w:rPr>
              <w:t>";</w:t>
            </w:r>
          </w:p>
          <w:p w:rsidR="00D178F8" w:rsidRPr="002245B4" w:rsidRDefault="0043282D" w:rsidP="004328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 - 84°47'26,39</w:t>
            </w:r>
            <w:r w:rsidRPr="00394B92">
              <w:rPr>
                <w:rFonts w:ascii="Times New Roman" w:hAnsi="Times New Roman" w:cs="Times New Roman"/>
                <w:sz w:val="24"/>
                <w:szCs w:val="24"/>
              </w:rPr>
              <w:t>"</w:t>
            </w:r>
          </w:p>
        </w:tc>
        <w:tc>
          <w:tcPr>
            <w:tcW w:w="2842" w:type="dxa"/>
            <w:tcMar>
              <w:top w:w="15" w:type="dxa"/>
              <w:left w:w="15" w:type="dxa"/>
              <w:bottom w:w="15" w:type="dxa"/>
              <w:right w:w="15" w:type="dxa"/>
            </w:tcMar>
            <w:vAlign w:val="center"/>
          </w:tcPr>
          <w:p w:rsidR="00D178F8" w:rsidRPr="00AE216F" w:rsidRDefault="00D178F8" w:rsidP="004704BB">
            <w:pPr>
              <w:spacing w:after="0" w:line="240" w:lineRule="auto"/>
              <w:ind w:left="20"/>
              <w:rPr>
                <w:rFonts w:ascii="Times New Roman" w:hAnsi="Times New Roman" w:cs="Times New Roman"/>
                <w:sz w:val="24"/>
                <w:szCs w:val="24"/>
              </w:rPr>
            </w:pPr>
            <w:r>
              <w:rPr>
                <w:rFonts w:ascii="Times New Roman" w:hAnsi="Times New Roman" w:cs="Times New Roman"/>
                <w:sz w:val="24"/>
                <w:szCs w:val="24"/>
              </w:rPr>
              <w:t>П</w:t>
            </w:r>
            <w:r w:rsidRPr="00CC15BA">
              <w:rPr>
                <w:rFonts w:ascii="Times New Roman" w:hAnsi="Times New Roman" w:cs="Times New Roman"/>
                <w:sz w:val="24"/>
                <w:szCs w:val="24"/>
              </w:rPr>
              <w:t>ыль неорганическая: 70-20% двуокиси кремния</w:t>
            </w:r>
          </w:p>
        </w:tc>
        <w:tc>
          <w:tcPr>
            <w:tcW w:w="3326" w:type="dxa"/>
            <w:tcMar>
              <w:top w:w="15" w:type="dxa"/>
              <w:left w:w="15" w:type="dxa"/>
              <w:bottom w:w="15" w:type="dxa"/>
              <w:right w:w="15" w:type="dxa"/>
            </w:tcMar>
            <w:vAlign w:val="center"/>
          </w:tcPr>
          <w:p w:rsidR="00D178F8" w:rsidRDefault="00D178F8" w:rsidP="004704BB">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Дизельное топливо</w:t>
            </w:r>
          </w:p>
        </w:tc>
      </w:tr>
      <w:tr w:rsidR="0043282D" w:rsidRPr="005579C0" w:rsidTr="00EF4333">
        <w:trPr>
          <w:trHeight w:val="30"/>
          <w:jc w:val="center"/>
        </w:trPr>
        <w:tc>
          <w:tcPr>
            <w:tcW w:w="1930" w:type="dxa"/>
            <w:vMerge/>
            <w:tcMar>
              <w:top w:w="15" w:type="dxa"/>
              <w:left w:w="15" w:type="dxa"/>
              <w:bottom w:w="15" w:type="dxa"/>
              <w:right w:w="15" w:type="dxa"/>
            </w:tcMar>
            <w:vAlign w:val="center"/>
          </w:tcPr>
          <w:p w:rsidR="0043282D" w:rsidRPr="002245B4" w:rsidRDefault="0043282D" w:rsidP="00CC15BA">
            <w:pPr>
              <w:spacing w:after="0" w:line="240" w:lineRule="auto"/>
              <w:ind w:left="20"/>
              <w:jc w:val="center"/>
              <w:rPr>
                <w:rFonts w:ascii="Times New Roman" w:hAnsi="Times New Roman" w:cs="Times New Roman"/>
                <w:color w:val="000000"/>
                <w:sz w:val="24"/>
                <w:szCs w:val="24"/>
              </w:rPr>
            </w:pPr>
          </w:p>
        </w:tc>
        <w:tc>
          <w:tcPr>
            <w:tcW w:w="2113" w:type="dxa"/>
            <w:tcMar>
              <w:top w:w="15" w:type="dxa"/>
              <w:left w:w="15" w:type="dxa"/>
              <w:bottom w:w="15" w:type="dxa"/>
              <w:right w:w="15" w:type="dxa"/>
            </w:tcMar>
            <w:vAlign w:val="center"/>
          </w:tcPr>
          <w:p w:rsidR="0043282D" w:rsidRDefault="0043282D" w:rsidP="0043282D">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Рекультивация карьера</w:t>
            </w:r>
          </w:p>
        </w:tc>
        <w:tc>
          <w:tcPr>
            <w:tcW w:w="1474" w:type="dxa"/>
            <w:tcMar>
              <w:top w:w="15" w:type="dxa"/>
              <w:left w:w="15" w:type="dxa"/>
              <w:bottom w:w="15" w:type="dxa"/>
              <w:right w:w="15" w:type="dxa"/>
            </w:tcMar>
            <w:vAlign w:val="center"/>
          </w:tcPr>
          <w:p w:rsidR="0043282D" w:rsidRDefault="0043282D" w:rsidP="00982FC1">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6006</w:t>
            </w:r>
          </w:p>
        </w:tc>
        <w:tc>
          <w:tcPr>
            <w:tcW w:w="2562" w:type="dxa"/>
            <w:tcMar>
              <w:top w:w="15" w:type="dxa"/>
              <w:left w:w="15" w:type="dxa"/>
              <w:bottom w:w="15" w:type="dxa"/>
              <w:right w:w="15" w:type="dxa"/>
            </w:tcMar>
            <w:vAlign w:val="center"/>
          </w:tcPr>
          <w:p w:rsidR="0043282D" w:rsidRDefault="0043282D" w:rsidP="0043282D">
            <w:pPr>
              <w:spacing w:after="0" w:line="240" w:lineRule="auto"/>
              <w:jc w:val="center"/>
              <w:rPr>
                <w:rFonts w:ascii="Times New Roman" w:hAnsi="Times New Roman" w:cs="Times New Roman"/>
                <w:sz w:val="24"/>
                <w:szCs w:val="24"/>
              </w:rPr>
            </w:pPr>
            <w:r w:rsidRPr="00394B92">
              <w:rPr>
                <w:rFonts w:ascii="Times New Roman" w:hAnsi="Times New Roman" w:cs="Times New Roman"/>
                <w:sz w:val="24"/>
                <w:szCs w:val="24"/>
              </w:rPr>
              <w:t>С.</w:t>
            </w:r>
            <w:proofErr w:type="gramStart"/>
            <w:r w:rsidRPr="00394B92">
              <w:rPr>
                <w:rFonts w:ascii="Times New Roman" w:hAnsi="Times New Roman" w:cs="Times New Roman"/>
                <w:sz w:val="24"/>
                <w:szCs w:val="24"/>
              </w:rPr>
              <w:t>Ш</w:t>
            </w:r>
            <w:proofErr w:type="gramEnd"/>
            <w:r w:rsidRPr="00394B92">
              <w:rPr>
                <w:rFonts w:ascii="Times New Roman" w:hAnsi="Times New Roman" w:cs="Times New Roman"/>
                <w:sz w:val="24"/>
                <w:szCs w:val="24"/>
              </w:rPr>
              <w:t xml:space="preserve"> - </w:t>
            </w:r>
            <w:r>
              <w:rPr>
                <w:rFonts w:ascii="Times New Roman" w:hAnsi="Times New Roman" w:cs="Times New Roman"/>
                <w:sz w:val="24"/>
                <w:szCs w:val="24"/>
              </w:rPr>
              <w:t>47°29'52</w:t>
            </w:r>
            <w:r w:rsidRPr="00394B92">
              <w:rPr>
                <w:rFonts w:ascii="Times New Roman" w:hAnsi="Times New Roman" w:cs="Times New Roman"/>
                <w:sz w:val="24"/>
                <w:szCs w:val="24"/>
              </w:rPr>
              <w:t>";</w:t>
            </w:r>
          </w:p>
          <w:p w:rsidR="0043282D" w:rsidRPr="00394B92" w:rsidRDefault="0043282D" w:rsidP="004328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 - 84°47'26,39</w:t>
            </w:r>
            <w:r w:rsidRPr="00394B92">
              <w:rPr>
                <w:rFonts w:ascii="Times New Roman" w:hAnsi="Times New Roman" w:cs="Times New Roman"/>
                <w:sz w:val="24"/>
                <w:szCs w:val="24"/>
              </w:rPr>
              <w:t>"</w:t>
            </w:r>
          </w:p>
        </w:tc>
        <w:tc>
          <w:tcPr>
            <w:tcW w:w="2842" w:type="dxa"/>
            <w:tcMar>
              <w:top w:w="15" w:type="dxa"/>
              <w:left w:w="15" w:type="dxa"/>
              <w:bottom w:w="15" w:type="dxa"/>
              <w:right w:w="15" w:type="dxa"/>
            </w:tcMar>
            <w:vAlign w:val="center"/>
          </w:tcPr>
          <w:p w:rsidR="0043282D" w:rsidRDefault="0043282D" w:rsidP="004704BB">
            <w:pPr>
              <w:spacing w:after="0" w:line="240" w:lineRule="auto"/>
              <w:ind w:left="20"/>
              <w:rPr>
                <w:rFonts w:ascii="Times New Roman" w:hAnsi="Times New Roman" w:cs="Times New Roman"/>
                <w:sz w:val="24"/>
                <w:szCs w:val="24"/>
              </w:rPr>
            </w:pPr>
            <w:r>
              <w:rPr>
                <w:rFonts w:ascii="Times New Roman" w:hAnsi="Times New Roman" w:cs="Times New Roman"/>
                <w:sz w:val="24"/>
                <w:szCs w:val="24"/>
              </w:rPr>
              <w:t>П</w:t>
            </w:r>
            <w:r w:rsidRPr="00CC15BA">
              <w:rPr>
                <w:rFonts w:ascii="Times New Roman" w:hAnsi="Times New Roman" w:cs="Times New Roman"/>
                <w:sz w:val="24"/>
                <w:szCs w:val="24"/>
              </w:rPr>
              <w:t>ыль неорганическая: 70-20% двуокиси кремния</w:t>
            </w:r>
          </w:p>
        </w:tc>
        <w:tc>
          <w:tcPr>
            <w:tcW w:w="3326" w:type="dxa"/>
            <w:tcMar>
              <w:top w:w="15" w:type="dxa"/>
              <w:left w:w="15" w:type="dxa"/>
              <w:bottom w:w="15" w:type="dxa"/>
              <w:right w:w="15" w:type="dxa"/>
            </w:tcMar>
            <w:vAlign w:val="center"/>
          </w:tcPr>
          <w:p w:rsidR="0043282D" w:rsidRDefault="0043282D" w:rsidP="004704BB">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Горная масса (вскрышная порода)</w:t>
            </w:r>
          </w:p>
        </w:tc>
      </w:tr>
      <w:tr w:rsidR="00D178F8" w:rsidRPr="005579C0" w:rsidTr="00EF4333">
        <w:trPr>
          <w:trHeight w:val="30"/>
          <w:jc w:val="center"/>
        </w:trPr>
        <w:tc>
          <w:tcPr>
            <w:tcW w:w="1930" w:type="dxa"/>
            <w:vMerge/>
            <w:tcMar>
              <w:top w:w="15" w:type="dxa"/>
              <w:left w:w="15" w:type="dxa"/>
              <w:bottom w:w="15" w:type="dxa"/>
              <w:right w:w="15" w:type="dxa"/>
            </w:tcMar>
            <w:vAlign w:val="center"/>
          </w:tcPr>
          <w:p w:rsidR="00D178F8" w:rsidRPr="002245B4" w:rsidRDefault="00D178F8" w:rsidP="00CC15BA">
            <w:pPr>
              <w:spacing w:after="0" w:line="240" w:lineRule="auto"/>
              <w:ind w:left="20"/>
              <w:jc w:val="center"/>
              <w:rPr>
                <w:rFonts w:ascii="Times New Roman" w:hAnsi="Times New Roman" w:cs="Times New Roman"/>
                <w:color w:val="000000"/>
                <w:sz w:val="24"/>
                <w:szCs w:val="24"/>
              </w:rPr>
            </w:pPr>
          </w:p>
        </w:tc>
        <w:tc>
          <w:tcPr>
            <w:tcW w:w="2113" w:type="dxa"/>
            <w:tcMar>
              <w:top w:w="15" w:type="dxa"/>
              <w:left w:w="15" w:type="dxa"/>
              <w:bottom w:w="15" w:type="dxa"/>
              <w:right w:w="15" w:type="dxa"/>
            </w:tcMar>
            <w:vAlign w:val="center"/>
          </w:tcPr>
          <w:p w:rsidR="00D178F8" w:rsidRDefault="00D178F8" w:rsidP="00CC15B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Заправка карьерной техники </w:t>
            </w:r>
          </w:p>
        </w:tc>
        <w:tc>
          <w:tcPr>
            <w:tcW w:w="1474" w:type="dxa"/>
            <w:tcMar>
              <w:top w:w="15" w:type="dxa"/>
              <w:left w:w="15" w:type="dxa"/>
              <w:bottom w:w="15" w:type="dxa"/>
              <w:right w:w="15" w:type="dxa"/>
            </w:tcMar>
            <w:vAlign w:val="center"/>
          </w:tcPr>
          <w:p w:rsidR="00D178F8" w:rsidRDefault="00F77F8F" w:rsidP="0043282D">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sidR="0043282D">
              <w:rPr>
                <w:rFonts w:ascii="Times New Roman" w:hAnsi="Times New Roman" w:cs="Times New Roman"/>
                <w:color w:val="000000"/>
                <w:sz w:val="24"/>
                <w:szCs w:val="24"/>
              </w:rPr>
              <w:t>07</w:t>
            </w:r>
          </w:p>
        </w:tc>
        <w:tc>
          <w:tcPr>
            <w:tcW w:w="2562" w:type="dxa"/>
            <w:tcMar>
              <w:top w:w="15" w:type="dxa"/>
              <w:left w:w="15" w:type="dxa"/>
              <w:bottom w:w="15" w:type="dxa"/>
              <w:right w:w="15" w:type="dxa"/>
            </w:tcMar>
            <w:vAlign w:val="center"/>
          </w:tcPr>
          <w:p w:rsidR="0043282D" w:rsidRDefault="0043282D" w:rsidP="0043282D">
            <w:pPr>
              <w:spacing w:after="0" w:line="240" w:lineRule="auto"/>
              <w:jc w:val="center"/>
              <w:rPr>
                <w:rFonts w:ascii="Times New Roman" w:hAnsi="Times New Roman" w:cs="Times New Roman"/>
                <w:sz w:val="24"/>
                <w:szCs w:val="24"/>
              </w:rPr>
            </w:pPr>
            <w:r w:rsidRPr="00394B92">
              <w:rPr>
                <w:rFonts w:ascii="Times New Roman" w:hAnsi="Times New Roman" w:cs="Times New Roman"/>
                <w:sz w:val="24"/>
                <w:szCs w:val="24"/>
              </w:rPr>
              <w:t>С.</w:t>
            </w:r>
            <w:proofErr w:type="gramStart"/>
            <w:r w:rsidRPr="00394B92">
              <w:rPr>
                <w:rFonts w:ascii="Times New Roman" w:hAnsi="Times New Roman" w:cs="Times New Roman"/>
                <w:sz w:val="24"/>
                <w:szCs w:val="24"/>
              </w:rPr>
              <w:t>Ш</w:t>
            </w:r>
            <w:proofErr w:type="gramEnd"/>
            <w:r w:rsidRPr="00394B92">
              <w:rPr>
                <w:rFonts w:ascii="Times New Roman" w:hAnsi="Times New Roman" w:cs="Times New Roman"/>
                <w:sz w:val="24"/>
                <w:szCs w:val="24"/>
              </w:rPr>
              <w:t xml:space="preserve"> - </w:t>
            </w:r>
            <w:r>
              <w:rPr>
                <w:rFonts w:ascii="Times New Roman" w:hAnsi="Times New Roman" w:cs="Times New Roman"/>
                <w:sz w:val="24"/>
                <w:szCs w:val="24"/>
              </w:rPr>
              <w:t>47°29'52</w:t>
            </w:r>
            <w:r w:rsidRPr="00394B92">
              <w:rPr>
                <w:rFonts w:ascii="Times New Roman" w:hAnsi="Times New Roman" w:cs="Times New Roman"/>
                <w:sz w:val="24"/>
                <w:szCs w:val="24"/>
              </w:rPr>
              <w:t>";</w:t>
            </w:r>
          </w:p>
          <w:p w:rsidR="00D178F8" w:rsidRPr="002245B4" w:rsidRDefault="0043282D" w:rsidP="004328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 - 84°47'26,39</w:t>
            </w:r>
            <w:r w:rsidRPr="00394B92">
              <w:rPr>
                <w:rFonts w:ascii="Times New Roman" w:hAnsi="Times New Roman" w:cs="Times New Roman"/>
                <w:sz w:val="24"/>
                <w:szCs w:val="24"/>
              </w:rPr>
              <w:t>"</w:t>
            </w:r>
          </w:p>
        </w:tc>
        <w:tc>
          <w:tcPr>
            <w:tcW w:w="2842" w:type="dxa"/>
            <w:tcMar>
              <w:top w:w="15" w:type="dxa"/>
              <w:left w:w="15" w:type="dxa"/>
              <w:bottom w:w="15" w:type="dxa"/>
              <w:right w:w="15" w:type="dxa"/>
            </w:tcMar>
            <w:vAlign w:val="center"/>
          </w:tcPr>
          <w:p w:rsidR="00D178F8" w:rsidRDefault="00D178F8" w:rsidP="000F13CE">
            <w:pPr>
              <w:spacing w:after="0" w:line="240" w:lineRule="auto"/>
              <w:ind w:left="20"/>
              <w:rPr>
                <w:rFonts w:ascii="Times New Roman" w:hAnsi="Times New Roman" w:cs="Times New Roman"/>
                <w:sz w:val="24"/>
                <w:szCs w:val="24"/>
              </w:rPr>
            </w:pPr>
            <w:r>
              <w:rPr>
                <w:rFonts w:ascii="Times New Roman" w:hAnsi="Times New Roman" w:cs="Times New Roman"/>
                <w:sz w:val="24"/>
                <w:szCs w:val="24"/>
              </w:rPr>
              <w:t>Сероводород;</w:t>
            </w:r>
          </w:p>
          <w:p w:rsidR="00D178F8" w:rsidRPr="000F13CE" w:rsidRDefault="00D178F8" w:rsidP="000F13CE">
            <w:pPr>
              <w:spacing w:after="0" w:line="240" w:lineRule="auto"/>
              <w:ind w:left="20"/>
              <w:rPr>
                <w:rFonts w:ascii="Times New Roman" w:hAnsi="Times New Roman" w:cs="Times New Roman"/>
                <w:sz w:val="24"/>
                <w:szCs w:val="24"/>
              </w:rPr>
            </w:pPr>
            <w:proofErr w:type="spellStart"/>
            <w:r>
              <w:rPr>
                <w:rFonts w:ascii="Times New Roman" w:hAnsi="Times New Roman" w:cs="Times New Roman"/>
                <w:sz w:val="24"/>
                <w:szCs w:val="24"/>
              </w:rPr>
              <w:t>Алканы</w:t>
            </w:r>
            <w:proofErr w:type="spellEnd"/>
            <w:r w:rsidRPr="009B2CD0">
              <w:rPr>
                <w:rFonts w:ascii="Times New Roman" w:hAnsi="Times New Roman" w:cs="Times New Roman"/>
                <w:sz w:val="24"/>
                <w:szCs w:val="24"/>
              </w:rPr>
              <w:t xml:space="preserve"> С</w:t>
            </w:r>
            <w:r w:rsidRPr="009B2CD0">
              <w:rPr>
                <w:rFonts w:ascii="Times New Roman" w:hAnsi="Times New Roman" w:cs="Times New Roman"/>
                <w:sz w:val="24"/>
                <w:szCs w:val="24"/>
                <w:vertAlign w:val="subscript"/>
              </w:rPr>
              <w:t>12-19</w:t>
            </w:r>
            <w:r w:rsidRPr="009B2CD0">
              <w:rPr>
                <w:rFonts w:ascii="Times New Roman" w:hAnsi="Times New Roman" w:cs="Times New Roman"/>
                <w:sz w:val="24"/>
                <w:szCs w:val="24"/>
              </w:rPr>
              <w:t>.</w:t>
            </w:r>
          </w:p>
        </w:tc>
        <w:tc>
          <w:tcPr>
            <w:tcW w:w="3326" w:type="dxa"/>
            <w:tcMar>
              <w:top w:w="15" w:type="dxa"/>
              <w:left w:w="15" w:type="dxa"/>
              <w:bottom w:w="15" w:type="dxa"/>
              <w:right w:w="15" w:type="dxa"/>
            </w:tcMar>
            <w:vAlign w:val="center"/>
          </w:tcPr>
          <w:p w:rsidR="00D178F8" w:rsidRDefault="00D178F8" w:rsidP="00CC15B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Дизельное топливо </w:t>
            </w:r>
          </w:p>
        </w:tc>
      </w:tr>
      <w:tr w:rsidR="00D178F8" w:rsidRPr="005579C0" w:rsidTr="00EF4333">
        <w:trPr>
          <w:trHeight w:val="30"/>
          <w:jc w:val="center"/>
        </w:trPr>
        <w:tc>
          <w:tcPr>
            <w:tcW w:w="1930" w:type="dxa"/>
            <w:vMerge/>
            <w:tcMar>
              <w:top w:w="15" w:type="dxa"/>
              <w:left w:w="15" w:type="dxa"/>
              <w:bottom w:w="15" w:type="dxa"/>
              <w:right w:w="15" w:type="dxa"/>
            </w:tcMar>
            <w:vAlign w:val="center"/>
          </w:tcPr>
          <w:p w:rsidR="00D178F8" w:rsidRPr="002245B4" w:rsidRDefault="00D178F8" w:rsidP="00CC15BA">
            <w:pPr>
              <w:spacing w:after="0" w:line="240" w:lineRule="auto"/>
              <w:ind w:left="20"/>
              <w:jc w:val="center"/>
              <w:rPr>
                <w:rFonts w:ascii="Times New Roman" w:hAnsi="Times New Roman" w:cs="Times New Roman"/>
                <w:color w:val="000000"/>
                <w:sz w:val="24"/>
                <w:szCs w:val="24"/>
              </w:rPr>
            </w:pPr>
          </w:p>
        </w:tc>
        <w:tc>
          <w:tcPr>
            <w:tcW w:w="2113" w:type="dxa"/>
            <w:tcMar>
              <w:top w:w="15" w:type="dxa"/>
              <w:left w:w="15" w:type="dxa"/>
              <w:bottom w:w="15" w:type="dxa"/>
              <w:right w:w="15" w:type="dxa"/>
            </w:tcMar>
            <w:vAlign w:val="center"/>
          </w:tcPr>
          <w:p w:rsidR="00D178F8" w:rsidRDefault="00D178F8" w:rsidP="00CC15B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Передвижная дизельная электростанция   </w:t>
            </w:r>
          </w:p>
        </w:tc>
        <w:tc>
          <w:tcPr>
            <w:tcW w:w="1474" w:type="dxa"/>
            <w:tcMar>
              <w:top w:w="15" w:type="dxa"/>
              <w:left w:w="15" w:type="dxa"/>
              <w:bottom w:w="15" w:type="dxa"/>
              <w:right w:w="15" w:type="dxa"/>
            </w:tcMar>
            <w:vAlign w:val="center"/>
          </w:tcPr>
          <w:p w:rsidR="00D178F8" w:rsidRDefault="00D178F8" w:rsidP="0043282D">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r w:rsidR="0043282D">
              <w:rPr>
                <w:rFonts w:ascii="Times New Roman" w:hAnsi="Times New Roman" w:cs="Times New Roman"/>
                <w:color w:val="000000"/>
                <w:sz w:val="24"/>
                <w:szCs w:val="24"/>
              </w:rPr>
              <w:t>8</w:t>
            </w:r>
          </w:p>
        </w:tc>
        <w:tc>
          <w:tcPr>
            <w:tcW w:w="2562" w:type="dxa"/>
            <w:tcMar>
              <w:top w:w="15" w:type="dxa"/>
              <w:left w:w="15" w:type="dxa"/>
              <w:bottom w:w="15" w:type="dxa"/>
              <w:right w:w="15" w:type="dxa"/>
            </w:tcMar>
            <w:vAlign w:val="center"/>
          </w:tcPr>
          <w:p w:rsidR="0043282D" w:rsidRDefault="0043282D" w:rsidP="0043282D">
            <w:pPr>
              <w:spacing w:after="0" w:line="240" w:lineRule="auto"/>
              <w:jc w:val="center"/>
              <w:rPr>
                <w:rFonts w:ascii="Times New Roman" w:hAnsi="Times New Roman" w:cs="Times New Roman"/>
                <w:sz w:val="24"/>
                <w:szCs w:val="24"/>
              </w:rPr>
            </w:pPr>
            <w:r w:rsidRPr="00394B92">
              <w:rPr>
                <w:rFonts w:ascii="Times New Roman" w:hAnsi="Times New Roman" w:cs="Times New Roman"/>
                <w:sz w:val="24"/>
                <w:szCs w:val="24"/>
              </w:rPr>
              <w:t>С.</w:t>
            </w:r>
            <w:proofErr w:type="gramStart"/>
            <w:r w:rsidRPr="00394B92">
              <w:rPr>
                <w:rFonts w:ascii="Times New Roman" w:hAnsi="Times New Roman" w:cs="Times New Roman"/>
                <w:sz w:val="24"/>
                <w:szCs w:val="24"/>
              </w:rPr>
              <w:t>Ш</w:t>
            </w:r>
            <w:proofErr w:type="gramEnd"/>
            <w:r w:rsidRPr="00394B92">
              <w:rPr>
                <w:rFonts w:ascii="Times New Roman" w:hAnsi="Times New Roman" w:cs="Times New Roman"/>
                <w:sz w:val="24"/>
                <w:szCs w:val="24"/>
              </w:rPr>
              <w:t xml:space="preserve"> - </w:t>
            </w:r>
            <w:r>
              <w:rPr>
                <w:rFonts w:ascii="Times New Roman" w:hAnsi="Times New Roman" w:cs="Times New Roman"/>
                <w:sz w:val="24"/>
                <w:szCs w:val="24"/>
              </w:rPr>
              <w:t>47°29'52</w:t>
            </w:r>
            <w:r w:rsidRPr="00394B92">
              <w:rPr>
                <w:rFonts w:ascii="Times New Roman" w:hAnsi="Times New Roman" w:cs="Times New Roman"/>
                <w:sz w:val="24"/>
                <w:szCs w:val="24"/>
              </w:rPr>
              <w:t>";</w:t>
            </w:r>
          </w:p>
          <w:p w:rsidR="00D178F8" w:rsidRPr="002245B4" w:rsidRDefault="0043282D" w:rsidP="004328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В.Д - 84°47'26,39</w:t>
            </w:r>
            <w:r w:rsidRPr="00394B92">
              <w:rPr>
                <w:rFonts w:ascii="Times New Roman" w:hAnsi="Times New Roman" w:cs="Times New Roman"/>
                <w:sz w:val="24"/>
                <w:szCs w:val="24"/>
              </w:rPr>
              <w:t>"</w:t>
            </w:r>
          </w:p>
        </w:tc>
        <w:tc>
          <w:tcPr>
            <w:tcW w:w="2842" w:type="dxa"/>
            <w:tcMar>
              <w:top w:w="15" w:type="dxa"/>
              <w:left w:w="15" w:type="dxa"/>
              <w:bottom w:w="15" w:type="dxa"/>
              <w:right w:w="15" w:type="dxa"/>
            </w:tcMar>
            <w:vAlign w:val="center"/>
          </w:tcPr>
          <w:p w:rsidR="00D178F8" w:rsidRDefault="00D178F8" w:rsidP="006E0EBA">
            <w:pPr>
              <w:spacing w:after="0" w:line="240" w:lineRule="auto"/>
              <w:ind w:left="20"/>
              <w:rPr>
                <w:rStyle w:val="FontStyle13"/>
                <w:sz w:val="24"/>
                <w:szCs w:val="24"/>
              </w:rPr>
            </w:pPr>
            <w:r w:rsidRPr="006E0EBA">
              <w:rPr>
                <w:rStyle w:val="FontStyle13"/>
                <w:sz w:val="24"/>
                <w:szCs w:val="24"/>
              </w:rPr>
              <w:t xml:space="preserve">Азота (IV) диоксид; </w:t>
            </w:r>
          </w:p>
          <w:p w:rsidR="00D178F8" w:rsidRDefault="00D178F8" w:rsidP="006E0EBA">
            <w:pPr>
              <w:spacing w:after="0" w:line="240" w:lineRule="auto"/>
              <w:ind w:left="20"/>
              <w:rPr>
                <w:rStyle w:val="FontStyle13"/>
                <w:sz w:val="24"/>
                <w:szCs w:val="24"/>
              </w:rPr>
            </w:pPr>
            <w:r w:rsidRPr="006E0EBA">
              <w:rPr>
                <w:rStyle w:val="FontStyle13"/>
                <w:sz w:val="24"/>
                <w:szCs w:val="24"/>
              </w:rPr>
              <w:t xml:space="preserve">Азот (II) оксид; </w:t>
            </w:r>
          </w:p>
          <w:p w:rsidR="00D178F8" w:rsidRPr="006E0EBA" w:rsidRDefault="00D178F8" w:rsidP="006E0EBA">
            <w:pPr>
              <w:spacing w:after="0" w:line="240" w:lineRule="auto"/>
              <w:ind w:left="20"/>
              <w:rPr>
                <w:rStyle w:val="FontStyle13"/>
                <w:sz w:val="24"/>
                <w:szCs w:val="24"/>
              </w:rPr>
            </w:pPr>
            <w:r w:rsidRPr="006E0EBA">
              <w:rPr>
                <w:rStyle w:val="FontStyle13"/>
                <w:sz w:val="24"/>
                <w:szCs w:val="24"/>
              </w:rPr>
              <w:t>Углерод (Сажа);</w:t>
            </w:r>
          </w:p>
          <w:p w:rsidR="00D178F8" w:rsidRPr="006E0EBA" w:rsidRDefault="00D178F8" w:rsidP="006E0EBA">
            <w:pPr>
              <w:spacing w:after="0" w:line="240" w:lineRule="auto"/>
              <w:ind w:left="20"/>
              <w:rPr>
                <w:rStyle w:val="FontStyle13"/>
                <w:sz w:val="24"/>
                <w:szCs w:val="24"/>
              </w:rPr>
            </w:pPr>
            <w:r w:rsidRPr="006E0EBA">
              <w:rPr>
                <w:rStyle w:val="FontStyle13"/>
                <w:sz w:val="24"/>
                <w:szCs w:val="24"/>
              </w:rPr>
              <w:t xml:space="preserve">Сера диоксид; </w:t>
            </w:r>
          </w:p>
          <w:p w:rsidR="00D178F8" w:rsidRPr="006E0EBA" w:rsidRDefault="00D178F8" w:rsidP="006E0EBA">
            <w:pPr>
              <w:spacing w:after="0" w:line="240" w:lineRule="auto"/>
              <w:ind w:left="20"/>
              <w:rPr>
                <w:rStyle w:val="FontStyle13"/>
                <w:sz w:val="24"/>
                <w:szCs w:val="24"/>
              </w:rPr>
            </w:pPr>
            <w:r w:rsidRPr="006E0EBA">
              <w:rPr>
                <w:rStyle w:val="FontStyle13"/>
                <w:sz w:val="24"/>
                <w:szCs w:val="24"/>
              </w:rPr>
              <w:t xml:space="preserve">Углерод оксид; </w:t>
            </w:r>
          </w:p>
          <w:p w:rsidR="00D178F8" w:rsidRPr="006E0EBA" w:rsidRDefault="00D178F8" w:rsidP="006E0EBA">
            <w:pPr>
              <w:spacing w:after="0" w:line="240" w:lineRule="auto"/>
              <w:ind w:left="20"/>
              <w:rPr>
                <w:rStyle w:val="FontStyle13"/>
                <w:sz w:val="24"/>
                <w:szCs w:val="24"/>
              </w:rPr>
            </w:pPr>
            <w:r w:rsidRPr="006E0EBA">
              <w:rPr>
                <w:rStyle w:val="FontStyle13"/>
                <w:sz w:val="24"/>
                <w:szCs w:val="24"/>
              </w:rPr>
              <w:t>Проп-2-ен-1-аль;</w:t>
            </w:r>
          </w:p>
          <w:p w:rsidR="00D178F8" w:rsidRPr="006E0EBA" w:rsidRDefault="00D178F8" w:rsidP="006E0EBA">
            <w:pPr>
              <w:spacing w:after="0" w:line="240" w:lineRule="auto"/>
              <w:ind w:left="20"/>
              <w:rPr>
                <w:rStyle w:val="FontStyle13"/>
                <w:sz w:val="24"/>
                <w:szCs w:val="24"/>
              </w:rPr>
            </w:pPr>
            <w:r w:rsidRPr="006E0EBA">
              <w:rPr>
                <w:rStyle w:val="FontStyle13"/>
                <w:sz w:val="24"/>
                <w:szCs w:val="24"/>
              </w:rPr>
              <w:t xml:space="preserve">Формальдегид; </w:t>
            </w:r>
          </w:p>
          <w:p w:rsidR="00D178F8" w:rsidRDefault="00D178F8" w:rsidP="006E0EBA">
            <w:pPr>
              <w:spacing w:after="0" w:line="240" w:lineRule="auto"/>
              <w:ind w:left="20"/>
              <w:rPr>
                <w:rFonts w:ascii="Times New Roman" w:hAnsi="Times New Roman" w:cs="Times New Roman"/>
                <w:sz w:val="24"/>
                <w:szCs w:val="24"/>
              </w:rPr>
            </w:pPr>
            <w:proofErr w:type="spellStart"/>
            <w:r>
              <w:rPr>
                <w:rFonts w:ascii="Times New Roman" w:hAnsi="Times New Roman" w:cs="Times New Roman"/>
                <w:sz w:val="24"/>
                <w:szCs w:val="24"/>
              </w:rPr>
              <w:t>Алканы</w:t>
            </w:r>
            <w:proofErr w:type="spellEnd"/>
            <w:r w:rsidRPr="009B2CD0">
              <w:rPr>
                <w:rFonts w:ascii="Times New Roman" w:hAnsi="Times New Roman" w:cs="Times New Roman"/>
                <w:sz w:val="24"/>
                <w:szCs w:val="24"/>
              </w:rPr>
              <w:t xml:space="preserve"> С</w:t>
            </w:r>
            <w:r w:rsidRPr="009B2CD0">
              <w:rPr>
                <w:rFonts w:ascii="Times New Roman" w:hAnsi="Times New Roman" w:cs="Times New Roman"/>
                <w:sz w:val="24"/>
                <w:szCs w:val="24"/>
                <w:vertAlign w:val="subscript"/>
              </w:rPr>
              <w:t>12-19</w:t>
            </w:r>
            <w:r w:rsidRPr="009B2CD0">
              <w:rPr>
                <w:rFonts w:ascii="Times New Roman" w:hAnsi="Times New Roman" w:cs="Times New Roman"/>
                <w:sz w:val="24"/>
                <w:szCs w:val="24"/>
              </w:rPr>
              <w:t>.</w:t>
            </w:r>
          </w:p>
        </w:tc>
        <w:tc>
          <w:tcPr>
            <w:tcW w:w="3326" w:type="dxa"/>
            <w:tcMar>
              <w:top w:w="15" w:type="dxa"/>
              <w:left w:w="15" w:type="dxa"/>
              <w:bottom w:w="15" w:type="dxa"/>
              <w:right w:w="15" w:type="dxa"/>
            </w:tcMar>
            <w:vAlign w:val="center"/>
          </w:tcPr>
          <w:p w:rsidR="00D178F8" w:rsidRDefault="00D178F8" w:rsidP="00CC15BA">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Дизельное топливо</w:t>
            </w:r>
          </w:p>
        </w:tc>
      </w:tr>
    </w:tbl>
    <w:p w:rsidR="00EA27F3" w:rsidRPr="00CF371F" w:rsidRDefault="00EA27F3" w:rsidP="00CF371F">
      <w:pPr>
        <w:spacing w:after="0" w:line="240" w:lineRule="auto"/>
        <w:rPr>
          <w:rFonts w:ascii="Times New Roman" w:hAnsi="Times New Roman" w:cs="Times New Roman"/>
          <w:sz w:val="24"/>
          <w:szCs w:val="24"/>
        </w:rPr>
      </w:pPr>
    </w:p>
    <w:p w:rsidR="00CF371F" w:rsidRPr="00CF371F" w:rsidRDefault="00814E4A" w:rsidP="000E7BDB">
      <w:pPr>
        <w:spacing w:after="0" w:line="240" w:lineRule="auto"/>
        <w:ind w:right="284"/>
        <w:jc w:val="right"/>
        <w:rPr>
          <w:rFonts w:ascii="Times New Roman" w:hAnsi="Times New Roman" w:cs="Times New Roman"/>
          <w:b/>
          <w:color w:val="000000"/>
          <w:sz w:val="24"/>
          <w:szCs w:val="24"/>
        </w:rPr>
      </w:pPr>
      <w:r>
        <w:rPr>
          <w:rFonts w:ascii="Times New Roman" w:hAnsi="Times New Roman" w:cs="Times New Roman"/>
          <w:b/>
          <w:color w:val="000000"/>
          <w:sz w:val="24"/>
          <w:szCs w:val="24"/>
        </w:rPr>
        <w:t>Таблица 7</w:t>
      </w:r>
      <w:r w:rsidR="00EA27F3" w:rsidRPr="00CF371F">
        <w:rPr>
          <w:rFonts w:ascii="Times New Roman" w:hAnsi="Times New Roman" w:cs="Times New Roman"/>
          <w:b/>
          <w:color w:val="000000"/>
          <w:sz w:val="24"/>
          <w:szCs w:val="24"/>
        </w:rPr>
        <w:t xml:space="preserve">. </w:t>
      </w:r>
    </w:p>
    <w:p w:rsidR="00CF371F" w:rsidRDefault="00EA27F3" w:rsidP="00CF371F">
      <w:pPr>
        <w:spacing w:after="0" w:line="240" w:lineRule="auto"/>
        <w:jc w:val="center"/>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Сведения о газовом мониторинге</w:t>
      </w:r>
    </w:p>
    <w:p w:rsidR="000E7BDB" w:rsidRPr="00CF371F" w:rsidRDefault="000E7BDB" w:rsidP="00CF371F">
      <w:pPr>
        <w:spacing w:after="0" w:line="240" w:lineRule="auto"/>
        <w:jc w:val="center"/>
        <w:rPr>
          <w:rFonts w:ascii="Times New Roman" w:hAnsi="Times New Roman" w:cs="Times New Roman"/>
          <w:b/>
          <w:color w:val="000000"/>
          <w:sz w:val="24"/>
          <w:szCs w:val="24"/>
        </w:rPr>
      </w:pP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397"/>
        <w:gridCol w:w="2511"/>
        <w:gridCol w:w="3869"/>
        <w:gridCol w:w="1740"/>
        <w:gridCol w:w="1687"/>
      </w:tblGrid>
      <w:tr w:rsidR="00EA27F3" w:rsidRPr="00CF371F" w:rsidTr="00CF371F">
        <w:trPr>
          <w:trHeight w:val="30"/>
          <w:jc w:val="center"/>
        </w:trPr>
        <w:tc>
          <w:tcPr>
            <w:tcW w:w="2208"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Наименование полигона</w:t>
            </w:r>
          </w:p>
        </w:tc>
        <w:tc>
          <w:tcPr>
            <w:tcW w:w="2397"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Координаты полигона</w:t>
            </w:r>
          </w:p>
        </w:tc>
        <w:tc>
          <w:tcPr>
            <w:tcW w:w="2511"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Номера контрольных точек</w:t>
            </w:r>
          </w:p>
        </w:tc>
        <w:tc>
          <w:tcPr>
            <w:tcW w:w="3869"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Место размещения точек (географические координаты)</w:t>
            </w:r>
          </w:p>
        </w:tc>
        <w:tc>
          <w:tcPr>
            <w:tcW w:w="1740"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Периодичность наблюдений</w:t>
            </w:r>
          </w:p>
        </w:tc>
        <w:tc>
          <w:tcPr>
            <w:tcW w:w="1687"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Наблюдаемые параметры</w:t>
            </w:r>
          </w:p>
        </w:tc>
      </w:tr>
      <w:tr w:rsidR="00EA27F3" w:rsidRPr="00CF371F" w:rsidTr="00CF371F">
        <w:trPr>
          <w:trHeight w:val="30"/>
          <w:jc w:val="center"/>
        </w:trPr>
        <w:tc>
          <w:tcPr>
            <w:tcW w:w="2208"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1</w:t>
            </w:r>
          </w:p>
        </w:tc>
        <w:tc>
          <w:tcPr>
            <w:tcW w:w="2397"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2</w:t>
            </w:r>
          </w:p>
        </w:tc>
        <w:tc>
          <w:tcPr>
            <w:tcW w:w="2511"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3</w:t>
            </w:r>
          </w:p>
        </w:tc>
        <w:tc>
          <w:tcPr>
            <w:tcW w:w="3869"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4</w:t>
            </w:r>
          </w:p>
        </w:tc>
        <w:tc>
          <w:tcPr>
            <w:tcW w:w="1740"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5</w:t>
            </w:r>
          </w:p>
        </w:tc>
        <w:tc>
          <w:tcPr>
            <w:tcW w:w="1687" w:type="dxa"/>
            <w:tcMar>
              <w:top w:w="15" w:type="dxa"/>
              <w:left w:w="15" w:type="dxa"/>
              <w:bottom w:w="15" w:type="dxa"/>
              <w:right w:w="15" w:type="dxa"/>
            </w:tcMar>
            <w:vAlign w:val="center"/>
          </w:tcPr>
          <w:p w:rsidR="00EA27F3" w:rsidRPr="00CF371F" w:rsidRDefault="00EA27F3"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6</w:t>
            </w:r>
          </w:p>
        </w:tc>
      </w:tr>
      <w:tr w:rsidR="00C5744D" w:rsidRPr="00CF371F" w:rsidTr="007E4C9F">
        <w:trPr>
          <w:trHeight w:val="322"/>
          <w:jc w:val="center"/>
        </w:trPr>
        <w:tc>
          <w:tcPr>
            <w:tcW w:w="14412" w:type="dxa"/>
            <w:gridSpan w:val="6"/>
            <w:tcMar>
              <w:top w:w="15" w:type="dxa"/>
              <w:left w:w="15" w:type="dxa"/>
              <w:bottom w:w="15" w:type="dxa"/>
              <w:right w:w="15" w:type="dxa"/>
            </w:tcMar>
            <w:vAlign w:val="center"/>
          </w:tcPr>
          <w:p w:rsidR="00C5744D" w:rsidRPr="00CF371F" w:rsidRDefault="00C5744D" w:rsidP="00CF37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площадках предприятия, полигоны твердых бытовых отсутствуют, в </w:t>
            </w:r>
            <w:proofErr w:type="gramStart"/>
            <w:r>
              <w:rPr>
                <w:rFonts w:ascii="Times New Roman" w:hAnsi="Times New Roman" w:cs="Times New Roman"/>
                <w:sz w:val="24"/>
                <w:szCs w:val="24"/>
              </w:rPr>
              <w:t>связи</w:t>
            </w:r>
            <w:proofErr w:type="gramEnd"/>
            <w:r>
              <w:rPr>
                <w:rFonts w:ascii="Times New Roman" w:hAnsi="Times New Roman" w:cs="Times New Roman"/>
                <w:sz w:val="24"/>
                <w:szCs w:val="24"/>
              </w:rPr>
              <w:t xml:space="preserve"> с чем газовый мониторинг не проводится</w:t>
            </w:r>
          </w:p>
        </w:tc>
      </w:tr>
    </w:tbl>
    <w:p w:rsidR="0002374B" w:rsidRPr="00CF371F" w:rsidRDefault="0002374B" w:rsidP="00D178F8">
      <w:pPr>
        <w:spacing w:after="0" w:line="240" w:lineRule="auto"/>
        <w:rPr>
          <w:rFonts w:ascii="Times New Roman" w:hAnsi="Times New Roman" w:cs="Times New Roman"/>
          <w:sz w:val="24"/>
          <w:szCs w:val="24"/>
        </w:rPr>
      </w:pPr>
    </w:p>
    <w:p w:rsidR="00CF371F" w:rsidRDefault="00CF371F" w:rsidP="00623D55">
      <w:pPr>
        <w:tabs>
          <w:tab w:val="left" w:pos="14742"/>
        </w:tabs>
        <w:spacing w:after="0" w:line="240" w:lineRule="auto"/>
        <w:ind w:right="284"/>
        <w:jc w:val="right"/>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 xml:space="preserve">Таблица </w:t>
      </w:r>
      <w:r w:rsidR="00814E4A">
        <w:rPr>
          <w:rFonts w:ascii="Times New Roman" w:hAnsi="Times New Roman" w:cs="Times New Roman"/>
          <w:b/>
          <w:color w:val="000000"/>
          <w:sz w:val="24"/>
          <w:szCs w:val="24"/>
        </w:rPr>
        <w:t>8</w:t>
      </w:r>
      <w:r w:rsidRPr="00CF371F">
        <w:rPr>
          <w:rFonts w:ascii="Times New Roman" w:hAnsi="Times New Roman" w:cs="Times New Roman"/>
          <w:b/>
          <w:color w:val="000000"/>
          <w:sz w:val="24"/>
          <w:szCs w:val="24"/>
        </w:rPr>
        <w:t xml:space="preserve">. </w:t>
      </w:r>
    </w:p>
    <w:p w:rsidR="00CF371F" w:rsidRPr="00CF371F" w:rsidRDefault="00CF371F" w:rsidP="00CF371F">
      <w:pPr>
        <w:spacing w:after="0" w:line="240" w:lineRule="auto"/>
        <w:jc w:val="center"/>
        <w:rPr>
          <w:rFonts w:ascii="Times New Roman" w:hAnsi="Times New Roman" w:cs="Times New Roman"/>
          <w:sz w:val="24"/>
          <w:szCs w:val="24"/>
        </w:rPr>
      </w:pPr>
      <w:r w:rsidRPr="00CF371F">
        <w:rPr>
          <w:rFonts w:ascii="Times New Roman" w:hAnsi="Times New Roman" w:cs="Times New Roman"/>
          <w:b/>
          <w:color w:val="000000"/>
          <w:sz w:val="24"/>
          <w:szCs w:val="24"/>
        </w:rPr>
        <w:t>Сведения по сбросу сточных вод</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3326"/>
        <w:gridCol w:w="2657"/>
        <w:gridCol w:w="1796"/>
        <w:gridCol w:w="2511"/>
      </w:tblGrid>
      <w:tr w:rsidR="00CF371F" w:rsidRPr="00CF371F" w:rsidTr="00CF371F">
        <w:trPr>
          <w:trHeight w:val="30"/>
          <w:jc w:val="center"/>
        </w:trPr>
        <w:tc>
          <w:tcPr>
            <w:tcW w:w="4119"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Наименование источников воздействия (контрольные точки)</w:t>
            </w:r>
          </w:p>
        </w:tc>
        <w:tc>
          <w:tcPr>
            <w:tcW w:w="3326"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Координаты места сброса сточных вод</w:t>
            </w:r>
          </w:p>
        </w:tc>
        <w:tc>
          <w:tcPr>
            <w:tcW w:w="2657"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Наименование загрязняющих веществ</w:t>
            </w:r>
          </w:p>
        </w:tc>
        <w:tc>
          <w:tcPr>
            <w:tcW w:w="1796"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Периодичность замеров</w:t>
            </w:r>
          </w:p>
        </w:tc>
        <w:tc>
          <w:tcPr>
            <w:tcW w:w="2511"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Методика выполнения измерения</w:t>
            </w:r>
          </w:p>
        </w:tc>
      </w:tr>
      <w:tr w:rsidR="00CF371F" w:rsidRPr="00CF371F" w:rsidTr="00CF371F">
        <w:trPr>
          <w:trHeight w:val="30"/>
          <w:jc w:val="center"/>
        </w:trPr>
        <w:tc>
          <w:tcPr>
            <w:tcW w:w="4119"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1</w:t>
            </w:r>
          </w:p>
        </w:tc>
        <w:tc>
          <w:tcPr>
            <w:tcW w:w="3326"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2</w:t>
            </w:r>
          </w:p>
        </w:tc>
        <w:tc>
          <w:tcPr>
            <w:tcW w:w="2657"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3</w:t>
            </w:r>
          </w:p>
        </w:tc>
        <w:tc>
          <w:tcPr>
            <w:tcW w:w="1796"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4</w:t>
            </w:r>
          </w:p>
        </w:tc>
        <w:tc>
          <w:tcPr>
            <w:tcW w:w="2511"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5</w:t>
            </w:r>
          </w:p>
        </w:tc>
      </w:tr>
      <w:tr w:rsidR="00CF371F" w:rsidRPr="00CF371F" w:rsidTr="00023E39">
        <w:trPr>
          <w:trHeight w:val="30"/>
          <w:jc w:val="center"/>
        </w:trPr>
        <w:tc>
          <w:tcPr>
            <w:tcW w:w="14409" w:type="dxa"/>
            <w:gridSpan w:val="5"/>
            <w:tcMar>
              <w:top w:w="15" w:type="dxa"/>
              <w:left w:w="15" w:type="dxa"/>
              <w:bottom w:w="15" w:type="dxa"/>
              <w:right w:w="15" w:type="dxa"/>
            </w:tcMar>
            <w:vAlign w:val="center"/>
          </w:tcPr>
          <w:p w:rsidR="00CF371F" w:rsidRPr="00CF371F" w:rsidRDefault="00CF371F" w:rsidP="00CF37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площадках предприятия сброс сточных вод отсутствует</w:t>
            </w:r>
          </w:p>
        </w:tc>
      </w:tr>
    </w:tbl>
    <w:p w:rsidR="0043282D" w:rsidRDefault="0043282D" w:rsidP="00CF371F">
      <w:pPr>
        <w:spacing w:after="0" w:line="240" w:lineRule="auto"/>
        <w:jc w:val="right"/>
        <w:rPr>
          <w:rFonts w:ascii="Times New Roman" w:hAnsi="Times New Roman" w:cs="Times New Roman"/>
          <w:b/>
          <w:color w:val="000000"/>
          <w:sz w:val="24"/>
          <w:szCs w:val="24"/>
        </w:rPr>
      </w:pPr>
    </w:p>
    <w:p w:rsidR="00CF371F" w:rsidRDefault="00CF371F" w:rsidP="00CF371F">
      <w:pPr>
        <w:spacing w:after="0" w:line="240" w:lineRule="auto"/>
        <w:jc w:val="right"/>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 xml:space="preserve">Таблица </w:t>
      </w:r>
      <w:r w:rsidR="00814E4A">
        <w:rPr>
          <w:rFonts w:ascii="Times New Roman" w:hAnsi="Times New Roman" w:cs="Times New Roman"/>
          <w:b/>
          <w:color w:val="000000"/>
          <w:sz w:val="24"/>
          <w:szCs w:val="24"/>
        </w:rPr>
        <w:t>9</w:t>
      </w:r>
      <w:r w:rsidRPr="00CF371F">
        <w:rPr>
          <w:rFonts w:ascii="Times New Roman" w:hAnsi="Times New Roman" w:cs="Times New Roman"/>
          <w:b/>
          <w:color w:val="000000"/>
          <w:sz w:val="24"/>
          <w:szCs w:val="24"/>
        </w:rPr>
        <w:t xml:space="preserve">. </w:t>
      </w:r>
    </w:p>
    <w:p w:rsidR="00CF371F" w:rsidRDefault="00CF371F" w:rsidP="00CF371F">
      <w:pPr>
        <w:spacing w:after="0" w:line="240" w:lineRule="auto"/>
        <w:jc w:val="center"/>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План-график наблюдений за состоянием атмосферного воздуха</w:t>
      </w:r>
    </w:p>
    <w:p w:rsidR="00281CFD" w:rsidRPr="00CF371F" w:rsidRDefault="00281CFD" w:rsidP="00CF371F">
      <w:pPr>
        <w:spacing w:after="0" w:line="240" w:lineRule="auto"/>
        <w:jc w:val="center"/>
        <w:rPr>
          <w:rFonts w:ascii="Times New Roman" w:hAnsi="Times New Roman" w:cs="Times New Roman"/>
          <w:sz w:val="24"/>
          <w:szCs w:val="24"/>
        </w:rPr>
      </w:pPr>
    </w:p>
    <w:tbl>
      <w:tblPr>
        <w:tblW w:w="14488"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386"/>
        <w:gridCol w:w="1740"/>
        <w:gridCol w:w="4441"/>
        <w:gridCol w:w="2009"/>
        <w:gridCol w:w="2049"/>
      </w:tblGrid>
      <w:tr w:rsidR="00CF371F" w:rsidRPr="00CF371F" w:rsidTr="00685B45">
        <w:trPr>
          <w:trHeight w:val="30"/>
          <w:jc w:val="center"/>
        </w:trPr>
        <w:tc>
          <w:tcPr>
            <w:tcW w:w="1863"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 контрольной точки (поста)</w:t>
            </w:r>
          </w:p>
        </w:tc>
        <w:tc>
          <w:tcPr>
            <w:tcW w:w="2386"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Контролируемое вещество</w:t>
            </w:r>
          </w:p>
        </w:tc>
        <w:tc>
          <w:tcPr>
            <w:tcW w:w="1740"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Периодичность контроля</w:t>
            </w:r>
          </w:p>
        </w:tc>
        <w:tc>
          <w:tcPr>
            <w:tcW w:w="4441"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Периодичность контроля в периоды неблагоприятных метеорологических условий (НМУ), раз в сутки</w:t>
            </w:r>
          </w:p>
        </w:tc>
        <w:tc>
          <w:tcPr>
            <w:tcW w:w="2009"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Кем осуществляется контроль</w:t>
            </w:r>
          </w:p>
        </w:tc>
        <w:tc>
          <w:tcPr>
            <w:tcW w:w="2049"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Методика проведения контроля</w:t>
            </w:r>
          </w:p>
        </w:tc>
      </w:tr>
      <w:tr w:rsidR="00CF371F" w:rsidRPr="00CF371F" w:rsidTr="00685B45">
        <w:trPr>
          <w:trHeight w:val="105"/>
          <w:jc w:val="center"/>
        </w:trPr>
        <w:tc>
          <w:tcPr>
            <w:tcW w:w="1863"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lastRenderedPageBreak/>
              <w:t>1</w:t>
            </w:r>
          </w:p>
        </w:tc>
        <w:tc>
          <w:tcPr>
            <w:tcW w:w="2386"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2</w:t>
            </w:r>
          </w:p>
        </w:tc>
        <w:tc>
          <w:tcPr>
            <w:tcW w:w="1740"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3</w:t>
            </w:r>
          </w:p>
        </w:tc>
        <w:tc>
          <w:tcPr>
            <w:tcW w:w="4441"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4</w:t>
            </w:r>
          </w:p>
        </w:tc>
        <w:tc>
          <w:tcPr>
            <w:tcW w:w="2009"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5</w:t>
            </w:r>
          </w:p>
        </w:tc>
        <w:tc>
          <w:tcPr>
            <w:tcW w:w="2049" w:type="dxa"/>
            <w:tcMar>
              <w:top w:w="15" w:type="dxa"/>
              <w:left w:w="15" w:type="dxa"/>
              <w:bottom w:w="15" w:type="dxa"/>
              <w:right w:w="15" w:type="dxa"/>
            </w:tcMar>
            <w:vAlign w:val="center"/>
          </w:tcPr>
          <w:p w:rsidR="00CF371F" w:rsidRPr="00CF371F" w:rsidRDefault="00CF371F" w:rsidP="00CF371F">
            <w:pPr>
              <w:spacing w:after="0" w:line="240" w:lineRule="auto"/>
              <w:ind w:left="20"/>
              <w:jc w:val="center"/>
              <w:rPr>
                <w:rFonts w:ascii="Times New Roman" w:hAnsi="Times New Roman" w:cs="Times New Roman"/>
                <w:b/>
                <w:sz w:val="24"/>
                <w:szCs w:val="24"/>
              </w:rPr>
            </w:pPr>
            <w:r w:rsidRPr="00CF371F">
              <w:rPr>
                <w:rFonts w:ascii="Times New Roman" w:hAnsi="Times New Roman" w:cs="Times New Roman"/>
                <w:b/>
                <w:color w:val="000000"/>
                <w:sz w:val="24"/>
                <w:szCs w:val="24"/>
              </w:rPr>
              <w:t>6</w:t>
            </w:r>
          </w:p>
        </w:tc>
      </w:tr>
      <w:tr w:rsidR="000D2ACF" w:rsidRPr="00CF371F" w:rsidTr="00685B45">
        <w:trPr>
          <w:trHeight w:val="105"/>
          <w:jc w:val="center"/>
        </w:trPr>
        <w:tc>
          <w:tcPr>
            <w:tcW w:w="1863" w:type="dxa"/>
            <w:tcMar>
              <w:top w:w="15" w:type="dxa"/>
              <w:left w:w="15" w:type="dxa"/>
              <w:bottom w:w="15" w:type="dxa"/>
              <w:right w:w="15" w:type="dxa"/>
            </w:tcMar>
            <w:vAlign w:val="center"/>
          </w:tcPr>
          <w:p w:rsidR="000D2ACF" w:rsidRPr="000D2ACF" w:rsidRDefault="000D2ACF" w:rsidP="009D1E15">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 xml:space="preserve">Точка </w:t>
            </w:r>
            <w:r w:rsidR="009D1E15">
              <w:rPr>
                <w:rFonts w:ascii="Times New Roman" w:hAnsi="Times New Roman" w:cs="Times New Roman"/>
                <w:color w:val="000000"/>
                <w:sz w:val="24"/>
                <w:szCs w:val="24"/>
              </w:rPr>
              <w:t>отбора проб №1 на границе СЗЗ (север)</w:t>
            </w:r>
          </w:p>
        </w:tc>
        <w:tc>
          <w:tcPr>
            <w:tcW w:w="2386" w:type="dxa"/>
            <w:tcMar>
              <w:top w:w="15" w:type="dxa"/>
              <w:left w:w="15" w:type="dxa"/>
              <w:bottom w:w="15" w:type="dxa"/>
              <w:right w:w="15" w:type="dxa"/>
            </w:tcMar>
            <w:vAlign w:val="center"/>
          </w:tcPr>
          <w:p w:rsidR="000D2ACF" w:rsidRPr="009D1E15" w:rsidRDefault="000D2ACF" w:rsidP="009D1E15">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Пыль неорганическая</w:t>
            </w:r>
            <w:r w:rsidR="009D1E15">
              <w:rPr>
                <w:rFonts w:ascii="Times New Roman" w:hAnsi="Times New Roman" w:cs="Times New Roman"/>
                <w:color w:val="000000"/>
                <w:sz w:val="24"/>
                <w:szCs w:val="24"/>
              </w:rPr>
              <w:t xml:space="preserve"> 70-20% двуокиси кремния</w:t>
            </w:r>
          </w:p>
        </w:tc>
        <w:tc>
          <w:tcPr>
            <w:tcW w:w="1740" w:type="dxa"/>
            <w:tcMar>
              <w:top w:w="15" w:type="dxa"/>
              <w:left w:w="15" w:type="dxa"/>
              <w:bottom w:w="15" w:type="dxa"/>
              <w:right w:w="15" w:type="dxa"/>
            </w:tcMar>
            <w:vAlign w:val="center"/>
          </w:tcPr>
          <w:p w:rsidR="000D2ACF" w:rsidRPr="000D2ACF" w:rsidRDefault="000D2ACF" w:rsidP="00CF371F">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1 раз в год</w:t>
            </w:r>
          </w:p>
        </w:tc>
        <w:tc>
          <w:tcPr>
            <w:tcW w:w="4441" w:type="dxa"/>
            <w:tcMar>
              <w:top w:w="15" w:type="dxa"/>
              <w:left w:w="15" w:type="dxa"/>
              <w:bottom w:w="15" w:type="dxa"/>
              <w:right w:w="15" w:type="dxa"/>
            </w:tcMar>
            <w:vAlign w:val="center"/>
          </w:tcPr>
          <w:p w:rsidR="000D2ACF" w:rsidRPr="000D2ACF" w:rsidRDefault="009D1E15" w:rsidP="00CF371F">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Не предусматривается</w:t>
            </w:r>
          </w:p>
        </w:tc>
        <w:tc>
          <w:tcPr>
            <w:tcW w:w="2009" w:type="dxa"/>
            <w:tcMar>
              <w:top w:w="15" w:type="dxa"/>
              <w:left w:w="15" w:type="dxa"/>
              <w:bottom w:w="15" w:type="dxa"/>
              <w:right w:w="15" w:type="dxa"/>
            </w:tcMar>
            <w:vAlign w:val="center"/>
          </w:tcPr>
          <w:p w:rsidR="000D2ACF" w:rsidRPr="000D2ACF" w:rsidRDefault="000D2ACF" w:rsidP="00CF371F">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Аккредитованная лаборатория</w:t>
            </w:r>
          </w:p>
        </w:tc>
        <w:tc>
          <w:tcPr>
            <w:tcW w:w="2049" w:type="dxa"/>
            <w:tcMar>
              <w:top w:w="15" w:type="dxa"/>
              <w:left w:w="15" w:type="dxa"/>
              <w:bottom w:w="15" w:type="dxa"/>
              <w:right w:w="15" w:type="dxa"/>
            </w:tcMar>
            <w:vAlign w:val="center"/>
          </w:tcPr>
          <w:p w:rsidR="000D2ACF" w:rsidRPr="006A78EC" w:rsidRDefault="009D1E15" w:rsidP="00CF371F">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Инструментальный метод</w:t>
            </w:r>
            <w:r w:rsidR="006A78EC" w:rsidRPr="006A78EC">
              <w:rPr>
                <w:rFonts w:ascii="Times New Roman" w:hAnsi="Times New Roman" w:cs="Times New Roman"/>
                <w:color w:val="000000"/>
                <w:sz w:val="24"/>
                <w:szCs w:val="24"/>
              </w:rPr>
              <w:t xml:space="preserve"> </w:t>
            </w:r>
          </w:p>
        </w:tc>
      </w:tr>
      <w:tr w:rsidR="00685B45" w:rsidRPr="00CF371F" w:rsidTr="00685B45">
        <w:trPr>
          <w:trHeight w:val="105"/>
          <w:jc w:val="center"/>
        </w:trPr>
        <w:tc>
          <w:tcPr>
            <w:tcW w:w="1863" w:type="dxa"/>
            <w:tcMar>
              <w:top w:w="15" w:type="dxa"/>
              <w:left w:w="15" w:type="dxa"/>
              <w:bottom w:w="15" w:type="dxa"/>
              <w:right w:w="15" w:type="dxa"/>
            </w:tcMar>
            <w:vAlign w:val="center"/>
          </w:tcPr>
          <w:p w:rsidR="00685B45" w:rsidRPr="000D2ACF" w:rsidRDefault="00685B45" w:rsidP="00685B45">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 xml:space="preserve">Точка </w:t>
            </w:r>
            <w:r>
              <w:rPr>
                <w:rFonts w:ascii="Times New Roman" w:hAnsi="Times New Roman" w:cs="Times New Roman"/>
                <w:color w:val="000000"/>
                <w:sz w:val="24"/>
                <w:szCs w:val="24"/>
              </w:rPr>
              <w:t>отбора проб №2 на границе СЗЗ (восток)</w:t>
            </w:r>
          </w:p>
        </w:tc>
        <w:tc>
          <w:tcPr>
            <w:tcW w:w="2386" w:type="dxa"/>
            <w:tcMar>
              <w:top w:w="15" w:type="dxa"/>
              <w:left w:w="15" w:type="dxa"/>
              <w:bottom w:w="15" w:type="dxa"/>
              <w:right w:w="15" w:type="dxa"/>
            </w:tcMar>
            <w:vAlign w:val="center"/>
          </w:tcPr>
          <w:p w:rsidR="00685B45" w:rsidRPr="009D1E15"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Пыль неорганическая</w:t>
            </w:r>
            <w:r>
              <w:rPr>
                <w:rFonts w:ascii="Times New Roman" w:hAnsi="Times New Roman" w:cs="Times New Roman"/>
                <w:color w:val="000000"/>
                <w:sz w:val="24"/>
                <w:szCs w:val="24"/>
              </w:rPr>
              <w:t xml:space="preserve"> 70-20% двуокиси кремния</w:t>
            </w:r>
          </w:p>
        </w:tc>
        <w:tc>
          <w:tcPr>
            <w:tcW w:w="1740" w:type="dxa"/>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1 раз в год</w:t>
            </w:r>
          </w:p>
        </w:tc>
        <w:tc>
          <w:tcPr>
            <w:tcW w:w="4441" w:type="dxa"/>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Не предусматривается</w:t>
            </w:r>
          </w:p>
        </w:tc>
        <w:tc>
          <w:tcPr>
            <w:tcW w:w="2009" w:type="dxa"/>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Аккредитованная лаборатория</w:t>
            </w:r>
          </w:p>
        </w:tc>
        <w:tc>
          <w:tcPr>
            <w:tcW w:w="2049" w:type="dxa"/>
            <w:tcMar>
              <w:top w:w="15" w:type="dxa"/>
              <w:left w:w="15" w:type="dxa"/>
              <w:bottom w:w="15" w:type="dxa"/>
              <w:right w:w="15" w:type="dxa"/>
            </w:tcMar>
            <w:vAlign w:val="center"/>
          </w:tcPr>
          <w:p w:rsidR="00685B45" w:rsidRPr="006A78EC" w:rsidRDefault="00685B45" w:rsidP="00240CF9">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Инструментальный метод</w:t>
            </w:r>
            <w:r w:rsidRPr="006A78EC">
              <w:rPr>
                <w:rFonts w:ascii="Times New Roman" w:hAnsi="Times New Roman" w:cs="Times New Roman"/>
                <w:color w:val="000000"/>
                <w:sz w:val="24"/>
                <w:szCs w:val="24"/>
              </w:rPr>
              <w:t xml:space="preserve"> </w:t>
            </w:r>
          </w:p>
        </w:tc>
      </w:tr>
      <w:tr w:rsidR="00685B45" w:rsidRPr="00CF371F" w:rsidTr="00685B45">
        <w:trPr>
          <w:trHeight w:val="105"/>
          <w:jc w:val="center"/>
        </w:trPr>
        <w:tc>
          <w:tcPr>
            <w:tcW w:w="1863" w:type="dxa"/>
            <w:tcMar>
              <w:top w:w="15" w:type="dxa"/>
              <w:left w:w="15" w:type="dxa"/>
              <w:bottom w:w="15" w:type="dxa"/>
              <w:right w:w="15" w:type="dxa"/>
            </w:tcMar>
            <w:vAlign w:val="center"/>
          </w:tcPr>
          <w:p w:rsidR="00685B45" w:rsidRPr="000D2ACF" w:rsidRDefault="00685B45" w:rsidP="00685B45">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 xml:space="preserve">Точка </w:t>
            </w:r>
            <w:r>
              <w:rPr>
                <w:rFonts w:ascii="Times New Roman" w:hAnsi="Times New Roman" w:cs="Times New Roman"/>
                <w:color w:val="000000"/>
                <w:sz w:val="24"/>
                <w:szCs w:val="24"/>
              </w:rPr>
              <w:t>отбора проб №3 на границе СЗЗ (юг)</w:t>
            </w:r>
          </w:p>
        </w:tc>
        <w:tc>
          <w:tcPr>
            <w:tcW w:w="2386" w:type="dxa"/>
            <w:tcMar>
              <w:top w:w="15" w:type="dxa"/>
              <w:left w:w="15" w:type="dxa"/>
              <w:bottom w:w="15" w:type="dxa"/>
              <w:right w:w="15" w:type="dxa"/>
            </w:tcMar>
            <w:vAlign w:val="center"/>
          </w:tcPr>
          <w:p w:rsidR="00685B45" w:rsidRPr="009D1E15"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Пыль неорганическая</w:t>
            </w:r>
            <w:r>
              <w:rPr>
                <w:rFonts w:ascii="Times New Roman" w:hAnsi="Times New Roman" w:cs="Times New Roman"/>
                <w:color w:val="000000"/>
                <w:sz w:val="24"/>
                <w:szCs w:val="24"/>
              </w:rPr>
              <w:t xml:space="preserve"> 70-20% двуокиси кремния</w:t>
            </w:r>
          </w:p>
        </w:tc>
        <w:tc>
          <w:tcPr>
            <w:tcW w:w="1740" w:type="dxa"/>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1 раз в год</w:t>
            </w:r>
          </w:p>
        </w:tc>
        <w:tc>
          <w:tcPr>
            <w:tcW w:w="4441" w:type="dxa"/>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Не предусматривается</w:t>
            </w:r>
          </w:p>
        </w:tc>
        <w:tc>
          <w:tcPr>
            <w:tcW w:w="2009" w:type="dxa"/>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Аккредитованная лаборатория</w:t>
            </w:r>
          </w:p>
        </w:tc>
        <w:tc>
          <w:tcPr>
            <w:tcW w:w="2049" w:type="dxa"/>
            <w:tcMar>
              <w:top w:w="15" w:type="dxa"/>
              <w:left w:w="15" w:type="dxa"/>
              <w:bottom w:w="15" w:type="dxa"/>
              <w:right w:w="15" w:type="dxa"/>
            </w:tcMar>
            <w:vAlign w:val="center"/>
          </w:tcPr>
          <w:p w:rsidR="00685B45" w:rsidRPr="006A78EC" w:rsidRDefault="00685B45" w:rsidP="00240CF9">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Инструментальный метод</w:t>
            </w:r>
            <w:r w:rsidRPr="006A78EC">
              <w:rPr>
                <w:rFonts w:ascii="Times New Roman" w:hAnsi="Times New Roman" w:cs="Times New Roman"/>
                <w:color w:val="000000"/>
                <w:sz w:val="24"/>
                <w:szCs w:val="24"/>
              </w:rPr>
              <w:t xml:space="preserve"> </w:t>
            </w:r>
          </w:p>
        </w:tc>
      </w:tr>
      <w:tr w:rsidR="00685B45" w:rsidRPr="006A78EC" w:rsidTr="00685B45">
        <w:trPr>
          <w:trHeight w:val="105"/>
          <w:jc w:val="center"/>
        </w:trPr>
        <w:tc>
          <w:tcPr>
            <w:tcW w:w="1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B45" w:rsidRPr="000D2ACF" w:rsidRDefault="00685B45" w:rsidP="00685B45">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 xml:space="preserve">Точка </w:t>
            </w:r>
            <w:r>
              <w:rPr>
                <w:rFonts w:ascii="Times New Roman" w:hAnsi="Times New Roman" w:cs="Times New Roman"/>
                <w:color w:val="000000"/>
                <w:sz w:val="24"/>
                <w:szCs w:val="24"/>
              </w:rPr>
              <w:t>отбора проб №4 на границе СЗЗ (запад)</w:t>
            </w:r>
          </w:p>
        </w:tc>
        <w:tc>
          <w:tcPr>
            <w:tcW w:w="2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B45" w:rsidRPr="009D1E15"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Пыль неорганическая</w:t>
            </w:r>
            <w:r>
              <w:rPr>
                <w:rFonts w:ascii="Times New Roman" w:hAnsi="Times New Roman" w:cs="Times New Roman"/>
                <w:color w:val="000000"/>
                <w:sz w:val="24"/>
                <w:szCs w:val="24"/>
              </w:rPr>
              <w:t xml:space="preserve"> 70-20% двуокиси кремния</w:t>
            </w:r>
          </w:p>
        </w:tc>
        <w:tc>
          <w:tcPr>
            <w:tcW w:w="1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1 раз в год</w:t>
            </w:r>
          </w:p>
        </w:tc>
        <w:tc>
          <w:tcPr>
            <w:tcW w:w="44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Не предусматривается</w:t>
            </w:r>
          </w:p>
        </w:tc>
        <w:tc>
          <w:tcPr>
            <w:tcW w:w="2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B45" w:rsidRPr="000D2ACF" w:rsidRDefault="00685B45"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Аккредитованная лаборатория</w:t>
            </w:r>
          </w:p>
        </w:tc>
        <w:tc>
          <w:tcPr>
            <w:tcW w:w="20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85B45" w:rsidRPr="006A78EC" w:rsidRDefault="00685B45" w:rsidP="00240CF9">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Инструментальный метод</w:t>
            </w:r>
            <w:r w:rsidRPr="006A78EC">
              <w:rPr>
                <w:rFonts w:ascii="Times New Roman" w:hAnsi="Times New Roman" w:cs="Times New Roman"/>
                <w:color w:val="000000"/>
                <w:sz w:val="24"/>
                <w:szCs w:val="24"/>
              </w:rPr>
              <w:t xml:space="preserve"> </w:t>
            </w:r>
          </w:p>
        </w:tc>
      </w:tr>
    </w:tbl>
    <w:p w:rsidR="00814E4A" w:rsidRDefault="00814E4A" w:rsidP="0043282D">
      <w:pPr>
        <w:spacing w:after="0" w:line="240" w:lineRule="auto"/>
        <w:rPr>
          <w:rFonts w:ascii="Times New Roman" w:hAnsi="Times New Roman" w:cs="Times New Roman"/>
          <w:b/>
          <w:color w:val="000000"/>
          <w:sz w:val="24"/>
          <w:szCs w:val="24"/>
        </w:rPr>
      </w:pPr>
    </w:p>
    <w:p w:rsidR="00814E4A" w:rsidRDefault="00814E4A" w:rsidP="002A027F">
      <w:pPr>
        <w:spacing w:after="0" w:line="240" w:lineRule="auto"/>
        <w:jc w:val="right"/>
        <w:rPr>
          <w:rFonts w:ascii="Times New Roman" w:hAnsi="Times New Roman" w:cs="Times New Roman"/>
          <w:b/>
          <w:color w:val="000000"/>
          <w:sz w:val="24"/>
          <w:szCs w:val="24"/>
        </w:rPr>
      </w:pPr>
    </w:p>
    <w:p w:rsidR="002A027F" w:rsidRDefault="00CF371F" w:rsidP="002A027F">
      <w:pPr>
        <w:spacing w:after="0" w:line="240" w:lineRule="auto"/>
        <w:jc w:val="right"/>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 xml:space="preserve">Таблица </w:t>
      </w:r>
      <w:r w:rsidR="00814E4A">
        <w:rPr>
          <w:rFonts w:ascii="Times New Roman" w:hAnsi="Times New Roman" w:cs="Times New Roman"/>
          <w:b/>
          <w:color w:val="000000"/>
          <w:sz w:val="24"/>
          <w:szCs w:val="24"/>
        </w:rPr>
        <w:t>11</w:t>
      </w:r>
      <w:r w:rsidRPr="00CF371F">
        <w:rPr>
          <w:rFonts w:ascii="Times New Roman" w:hAnsi="Times New Roman" w:cs="Times New Roman"/>
          <w:b/>
          <w:color w:val="000000"/>
          <w:sz w:val="24"/>
          <w:szCs w:val="24"/>
        </w:rPr>
        <w:t xml:space="preserve">. </w:t>
      </w:r>
    </w:p>
    <w:p w:rsidR="00CF371F" w:rsidRDefault="00CF371F" w:rsidP="002A027F">
      <w:pPr>
        <w:spacing w:after="0" w:line="240" w:lineRule="auto"/>
        <w:jc w:val="center"/>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Мониторинг уровня загрязнения почвы</w:t>
      </w:r>
    </w:p>
    <w:p w:rsidR="006D29AB" w:rsidRPr="00CF371F" w:rsidRDefault="006D29AB" w:rsidP="002A027F">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3963"/>
        <w:gridCol w:w="4856"/>
        <w:gridCol w:w="1740"/>
        <w:gridCol w:w="2049"/>
      </w:tblGrid>
      <w:tr w:rsidR="00CF371F" w:rsidRPr="00CF371F" w:rsidTr="006E16B7">
        <w:trPr>
          <w:trHeight w:val="30"/>
          <w:jc w:val="center"/>
        </w:trPr>
        <w:tc>
          <w:tcPr>
            <w:tcW w:w="1544"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Точка отбора проб</w:t>
            </w:r>
          </w:p>
        </w:tc>
        <w:tc>
          <w:tcPr>
            <w:tcW w:w="3963"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Наименование контролируемого вещества</w:t>
            </w:r>
          </w:p>
        </w:tc>
        <w:tc>
          <w:tcPr>
            <w:tcW w:w="4856"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Предельно-допустимая концентрация, миллиграмм на килограмм (мг/кг)</w:t>
            </w:r>
          </w:p>
        </w:tc>
        <w:tc>
          <w:tcPr>
            <w:tcW w:w="1740"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Периодичность</w:t>
            </w:r>
          </w:p>
        </w:tc>
        <w:tc>
          <w:tcPr>
            <w:tcW w:w="2049"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Метод анализа</w:t>
            </w:r>
          </w:p>
        </w:tc>
      </w:tr>
      <w:tr w:rsidR="00CF371F" w:rsidRPr="00CF371F" w:rsidTr="006E16B7">
        <w:trPr>
          <w:trHeight w:val="30"/>
          <w:jc w:val="center"/>
        </w:trPr>
        <w:tc>
          <w:tcPr>
            <w:tcW w:w="1544"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1</w:t>
            </w:r>
          </w:p>
        </w:tc>
        <w:tc>
          <w:tcPr>
            <w:tcW w:w="3963"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2</w:t>
            </w:r>
          </w:p>
        </w:tc>
        <w:tc>
          <w:tcPr>
            <w:tcW w:w="4856"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3</w:t>
            </w:r>
          </w:p>
        </w:tc>
        <w:tc>
          <w:tcPr>
            <w:tcW w:w="1740"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4</w:t>
            </w:r>
          </w:p>
        </w:tc>
        <w:tc>
          <w:tcPr>
            <w:tcW w:w="2049" w:type="dxa"/>
            <w:tcMar>
              <w:top w:w="15" w:type="dxa"/>
              <w:left w:w="15" w:type="dxa"/>
              <w:bottom w:w="15" w:type="dxa"/>
              <w:right w:w="15" w:type="dxa"/>
            </w:tcMar>
            <w:vAlign w:val="center"/>
          </w:tcPr>
          <w:p w:rsidR="00CF371F" w:rsidRPr="002A027F" w:rsidRDefault="00CF371F" w:rsidP="002A027F">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5</w:t>
            </w:r>
          </w:p>
        </w:tc>
      </w:tr>
      <w:tr w:rsidR="006E16B7" w:rsidRPr="00CF371F" w:rsidTr="006E16B7">
        <w:trPr>
          <w:trHeight w:val="30"/>
          <w:jc w:val="center"/>
        </w:trPr>
        <w:tc>
          <w:tcPr>
            <w:tcW w:w="1544" w:type="dxa"/>
            <w:tcMar>
              <w:top w:w="15" w:type="dxa"/>
              <w:left w:w="15" w:type="dxa"/>
              <w:bottom w:w="15" w:type="dxa"/>
              <w:right w:w="15" w:type="dxa"/>
            </w:tcMar>
            <w:vAlign w:val="center"/>
          </w:tcPr>
          <w:p w:rsidR="006E16B7" w:rsidRPr="000D2ACF" w:rsidRDefault="006E16B7"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 xml:space="preserve">Точка </w:t>
            </w:r>
            <w:r>
              <w:rPr>
                <w:rFonts w:ascii="Times New Roman" w:hAnsi="Times New Roman" w:cs="Times New Roman"/>
                <w:color w:val="000000"/>
                <w:sz w:val="24"/>
                <w:szCs w:val="24"/>
              </w:rPr>
              <w:t>отбора проб №1 на границе СЗЗ (север)</w:t>
            </w:r>
          </w:p>
        </w:tc>
        <w:tc>
          <w:tcPr>
            <w:tcW w:w="3963" w:type="dxa"/>
            <w:tcMar>
              <w:top w:w="15" w:type="dxa"/>
              <w:left w:w="15" w:type="dxa"/>
              <w:bottom w:w="15" w:type="dxa"/>
              <w:right w:w="15" w:type="dxa"/>
            </w:tcMar>
            <w:vAlign w:val="center"/>
          </w:tcPr>
          <w:p w:rsidR="006E16B7" w:rsidRPr="00EF499E" w:rsidRDefault="006E16B7" w:rsidP="002A027F">
            <w:pPr>
              <w:spacing w:after="0" w:line="240" w:lineRule="auto"/>
              <w:ind w:left="20"/>
              <w:jc w:val="center"/>
              <w:rPr>
                <w:rFonts w:ascii="Times New Roman" w:hAnsi="Times New Roman" w:cs="Times New Roman"/>
                <w:color w:val="000000"/>
                <w:sz w:val="24"/>
                <w:szCs w:val="24"/>
              </w:rPr>
            </w:pPr>
            <w:r w:rsidRPr="00EF499E">
              <w:rPr>
                <w:rFonts w:ascii="Times New Roman" w:hAnsi="Times New Roman" w:cs="Times New Roman"/>
                <w:color w:val="000000"/>
                <w:sz w:val="24"/>
                <w:szCs w:val="24"/>
              </w:rPr>
              <w:t>Нефтепродукты</w:t>
            </w:r>
          </w:p>
        </w:tc>
        <w:tc>
          <w:tcPr>
            <w:tcW w:w="4856" w:type="dxa"/>
            <w:tcMar>
              <w:top w:w="15" w:type="dxa"/>
              <w:left w:w="15" w:type="dxa"/>
              <w:bottom w:w="15" w:type="dxa"/>
              <w:right w:w="15" w:type="dxa"/>
            </w:tcMar>
            <w:vAlign w:val="center"/>
          </w:tcPr>
          <w:p w:rsidR="006E16B7" w:rsidRPr="00EF499E" w:rsidRDefault="006E16B7" w:rsidP="002A027F">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40" w:type="dxa"/>
            <w:tcMar>
              <w:top w:w="15" w:type="dxa"/>
              <w:left w:w="15" w:type="dxa"/>
              <w:bottom w:w="15" w:type="dxa"/>
              <w:right w:w="15" w:type="dxa"/>
            </w:tcMar>
            <w:vAlign w:val="center"/>
          </w:tcPr>
          <w:p w:rsidR="006E16B7" w:rsidRPr="00EF499E" w:rsidRDefault="006E16B7" w:rsidP="002A027F">
            <w:pPr>
              <w:spacing w:after="0" w:line="240" w:lineRule="auto"/>
              <w:ind w:left="20"/>
              <w:jc w:val="center"/>
              <w:rPr>
                <w:rFonts w:ascii="Times New Roman" w:hAnsi="Times New Roman" w:cs="Times New Roman"/>
                <w:color w:val="000000"/>
                <w:sz w:val="24"/>
                <w:szCs w:val="24"/>
              </w:rPr>
            </w:pPr>
            <w:r w:rsidRPr="00EF499E">
              <w:rPr>
                <w:rFonts w:ascii="Times New Roman" w:hAnsi="Times New Roman" w:cs="Times New Roman"/>
                <w:color w:val="000000"/>
                <w:sz w:val="24"/>
                <w:szCs w:val="24"/>
              </w:rPr>
              <w:t>1 раз в год</w:t>
            </w:r>
          </w:p>
        </w:tc>
        <w:tc>
          <w:tcPr>
            <w:tcW w:w="2049" w:type="dxa"/>
            <w:tcMar>
              <w:top w:w="15" w:type="dxa"/>
              <w:left w:w="15" w:type="dxa"/>
              <w:bottom w:w="15" w:type="dxa"/>
              <w:right w:w="15" w:type="dxa"/>
            </w:tcMar>
            <w:vAlign w:val="center"/>
          </w:tcPr>
          <w:p w:rsidR="006E16B7" w:rsidRPr="002A027F" w:rsidRDefault="006E16B7" w:rsidP="002A027F">
            <w:pPr>
              <w:spacing w:after="0" w:line="240" w:lineRule="auto"/>
              <w:ind w:left="20"/>
              <w:jc w:val="center"/>
              <w:rPr>
                <w:rFonts w:ascii="Times New Roman" w:hAnsi="Times New Roman" w:cs="Times New Roman"/>
                <w:b/>
                <w:color w:val="000000"/>
                <w:sz w:val="24"/>
                <w:szCs w:val="24"/>
              </w:rPr>
            </w:pPr>
            <w:r>
              <w:rPr>
                <w:rFonts w:ascii="Times New Roman" w:hAnsi="Times New Roman" w:cs="Times New Roman"/>
                <w:color w:val="000000"/>
                <w:sz w:val="24"/>
                <w:szCs w:val="24"/>
              </w:rPr>
              <w:t>Инструментальный метод</w:t>
            </w:r>
          </w:p>
        </w:tc>
      </w:tr>
      <w:tr w:rsidR="006E16B7" w:rsidRPr="00CF371F" w:rsidTr="006E16B7">
        <w:trPr>
          <w:trHeight w:val="30"/>
          <w:jc w:val="center"/>
        </w:trPr>
        <w:tc>
          <w:tcPr>
            <w:tcW w:w="1544" w:type="dxa"/>
            <w:tcMar>
              <w:top w:w="15" w:type="dxa"/>
              <w:left w:w="15" w:type="dxa"/>
              <w:bottom w:w="15" w:type="dxa"/>
              <w:right w:w="15" w:type="dxa"/>
            </w:tcMar>
            <w:vAlign w:val="center"/>
          </w:tcPr>
          <w:p w:rsidR="006E16B7" w:rsidRPr="000D2ACF" w:rsidRDefault="006E16B7"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 xml:space="preserve">Точка </w:t>
            </w:r>
            <w:r>
              <w:rPr>
                <w:rFonts w:ascii="Times New Roman" w:hAnsi="Times New Roman" w:cs="Times New Roman"/>
                <w:color w:val="000000"/>
                <w:sz w:val="24"/>
                <w:szCs w:val="24"/>
              </w:rPr>
              <w:t>отбора проб №2 на границе СЗЗ (восток)</w:t>
            </w:r>
          </w:p>
        </w:tc>
        <w:tc>
          <w:tcPr>
            <w:tcW w:w="3963" w:type="dxa"/>
            <w:tcMar>
              <w:top w:w="15" w:type="dxa"/>
              <w:left w:w="15" w:type="dxa"/>
              <w:bottom w:w="15" w:type="dxa"/>
              <w:right w:w="15" w:type="dxa"/>
            </w:tcMar>
            <w:vAlign w:val="center"/>
          </w:tcPr>
          <w:p w:rsidR="006E16B7" w:rsidRDefault="006E16B7" w:rsidP="006E16B7">
            <w:pPr>
              <w:spacing w:after="0" w:line="240" w:lineRule="auto"/>
              <w:jc w:val="center"/>
            </w:pPr>
            <w:r w:rsidRPr="008662FA">
              <w:rPr>
                <w:rFonts w:ascii="Times New Roman" w:hAnsi="Times New Roman" w:cs="Times New Roman"/>
                <w:color w:val="000000"/>
                <w:sz w:val="24"/>
                <w:szCs w:val="24"/>
              </w:rPr>
              <w:t>Нефтепродукты</w:t>
            </w:r>
          </w:p>
        </w:tc>
        <w:tc>
          <w:tcPr>
            <w:tcW w:w="4856" w:type="dxa"/>
            <w:tcMar>
              <w:top w:w="15" w:type="dxa"/>
              <w:left w:w="15" w:type="dxa"/>
              <w:bottom w:w="15" w:type="dxa"/>
              <w:right w:w="15" w:type="dxa"/>
            </w:tcMar>
            <w:vAlign w:val="center"/>
          </w:tcPr>
          <w:p w:rsidR="006E16B7" w:rsidRDefault="006E16B7" w:rsidP="002A027F">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40" w:type="dxa"/>
            <w:tcMar>
              <w:top w:w="15" w:type="dxa"/>
              <w:left w:w="15" w:type="dxa"/>
              <w:bottom w:w="15" w:type="dxa"/>
              <w:right w:w="15" w:type="dxa"/>
            </w:tcMar>
            <w:vAlign w:val="center"/>
          </w:tcPr>
          <w:p w:rsidR="006E16B7" w:rsidRPr="00EF499E" w:rsidRDefault="006E16B7" w:rsidP="00240CF9">
            <w:pPr>
              <w:spacing w:after="0" w:line="240" w:lineRule="auto"/>
              <w:ind w:left="20"/>
              <w:jc w:val="center"/>
              <w:rPr>
                <w:rFonts w:ascii="Times New Roman" w:hAnsi="Times New Roman" w:cs="Times New Roman"/>
                <w:color w:val="000000"/>
                <w:sz w:val="24"/>
                <w:szCs w:val="24"/>
              </w:rPr>
            </w:pPr>
            <w:r w:rsidRPr="00EF499E">
              <w:rPr>
                <w:rFonts w:ascii="Times New Roman" w:hAnsi="Times New Roman" w:cs="Times New Roman"/>
                <w:color w:val="000000"/>
                <w:sz w:val="24"/>
                <w:szCs w:val="24"/>
              </w:rPr>
              <w:t>1 раз в год</w:t>
            </w:r>
          </w:p>
        </w:tc>
        <w:tc>
          <w:tcPr>
            <w:tcW w:w="2049" w:type="dxa"/>
            <w:tcMar>
              <w:top w:w="15" w:type="dxa"/>
              <w:left w:w="15" w:type="dxa"/>
              <w:bottom w:w="15" w:type="dxa"/>
              <w:right w:w="15" w:type="dxa"/>
            </w:tcMar>
            <w:vAlign w:val="center"/>
          </w:tcPr>
          <w:p w:rsidR="006E16B7" w:rsidRPr="002A027F" w:rsidRDefault="006E16B7" w:rsidP="00240CF9">
            <w:pPr>
              <w:spacing w:after="0" w:line="240" w:lineRule="auto"/>
              <w:ind w:left="20"/>
              <w:jc w:val="center"/>
              <w:rPr>
                <w:rFonts w:ascii="Times New Roman" w:hAnsi="Times New Roman" w:cs="Times New Roman"/>
                <w:b/>
                <w:color w:val="000000"/>
                <w:sz w:val="24"/>
                <w:szCs w:val="24"/>
              </w:rPr>
            </w:pPr>
            <w:r>
              <w:rPr>
                <w:rFonts w:ascii="Times New Roman" w:hAnsi="Times New Roman" w:cs="Times New Roman"/>
                <w:color w:val="000000"/>
                <w:sz w:val="24"/>
                <w:szCs w:val="24"/>
              </w:rPr>
              <w:t>Инструментальный метод</w:t>
            </w:r>
          </w:p>
        </w:tc>
      </w:tr>
      <w:tr w:rsidR="006E16B7" w:rsidRPr="00CF371F" w:rsidTr="006E16B7">
        <w:trPr>
          <w:trHeight w:val="30"/>
          <w:jc w:val="center"/>
        </w:trPr>
        <w:tc>
          <w:tcPr>
            <w:tcW w:w="1544" w:type="dxa"/>
            <w:tcMar>
              <w:top w:w="15" w:type="dxa"/>
              <w:left w:w="15" w:type="dxa"/>
              <w:bottom w:w="15" w:type="dxa"/>
              <w:right w:w="15" w:type="dxa"/>
            </w:tcMar>
            <w:vAlign w:val="center"/>
          </w:tcPr>
          <w:p w:rsidR="006E16B7" w:rsidRPr="000D2ACF" w:rsidRDefault="006E16B7"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t xml:space="preserve">Точка </w:t>
            </w:r>
            <w:r>
              <w:rPr>
                <w:rFonts w:ascii="Times New Roman" w:hAnsi="Times New Roman" w:cs="Times New Roman"/>
                <w:color w:val="000000"/>
                <w:sz w:val="24"/>
                <w:szCs w:val="24"/>
              </w:rPr>
              <w:t xml:space="preserve">отбора </w:t>
            </w:r>
            <w:r>
              <w:rPr>
                <w:rFonts w:ascii="Times New Roman" w:hAnsi="Times New Roman" w:cs="Times New Roman"/>
                <w:color w:val="000000"/>
                <w:sz w:val="24"/>
                <w:szCs w:val="24"/>
              </w:rPr>
              <w:lastRenderedPageBreak/>
              <w:t>проб №3 на границе СЗЗ (юг)</w:t>
            </w:r>
          </w:p>
        </w:tc>
        <w:tc>
          <w:tcPr>
            <w:tcW w:w="3963" w:type="dxa"/>
            <w:tcMar>
              <w:top w:w="15" w:type="dxa"/>
              <w:left w:w="15" w:type="dxa"/>
              <w:bottom w:w="15" w:type="dxa"/>
              <w:right w:w="15" w:type="dxa"/>
            </w:tcMar>
            <w:vAlign w:val="center"/>
          </w:tcPr>
          <w:p w:rsidR="006E16B7" w:rsidRDefault="006E16B7" w:rsidP="006E16B7">
            <w:pPr>
              <w:spacing w:after="0" w:line="240" w:lineRule="auto"/>
              <w:jc w:val="center"/>
            </w:pPr>
            <w:r w:rsidRPr="008662FA">
              <w:rPr>
                <w:rFonts w:ascii="Times New Roman" w:hAnsi="Times New Roman" w:cs="Times New Roman"/>
                <w:color w:val="000000"/>
                <w:sz w:val="24"/>
                <w:szCs w:val="24"/>
              </w:rPr>
              <w:lastRenderedPageBreak/>
              <w:t>Нефтепродукты</w:t>
            </w:r>
          </w:p>
        </w:tc>
        <w:tc>
          <w:tcPr>
            <w:tcW w:w="4856" w:type="dxa"/>
            <w:tcMar>
              <w:top w:w="15" w:type="dxa"/>
              <w:left w:w="15" w:type="dxa"/>
              <w:bottom w:w="15" w:type="dxa"/>
              <w:right w:w="15" w:type="dxa"/>
            </w:tcMar>
            <w:vAlign w:val="center"/>
          </w:tcPr>
          <w:p w:rsidR="006E16B7" w:rsidRDefault="006E16B7" w:rsidP="002A027F">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40" w:type="dxa"/>
            <w:tcMar>
              <w:top w:w="15" w:type="dxa"/>
              <w:left w:w="15" w:type="dxa"/>
              <w:bottom w:w="15" w:type="dxa"/>
              <w:right w:w="15" w:type="dxa"/>
            </w:tcMar>
            <w:vAlign w:val="center"/>
          </w:tcPr>
          <w:p w:rsidR="006E16B7" w:rsidRPr="00EF499E" w:rsidRDefault="006E16B7" w:rsidP="00240CF9">
            <w:pPr>
              <w:spacing w:after="0" w:line="240" w:lineRule="auto"/>
              <w:ind w:left="20"/>
              <w:jc w:val="center"/>
              <w:rPr>
                <w:rFonts w:ascii="Times New Roman" w:hAnsi="Times New Roman" w:cs="Times New Roman"/>
                <w:color w:val="000000"/>
                <w:sz w:val="24"/>
                <w:szCs w:val="24"/>
              </w:rPr>
            </w:pPr>
            <w:r w:rsidRPr="00EF499E">
              <w:rPr>
                <w:rFonts w:ascii="Times New Roman" w:hAnsi="Times New Roman" w:cs="Times New Roman"/>
                <w:color w:val="000000"/>
                <w:sz w:val="24"/>
                <w:szCs w:val="24"/>
              </w:rPr>
              <w:t>1 раз в год</w:t>
            </w:r>
          </w:p>
        </w:tc>
        <w:tc>
          <w:tcPr>
            <w:tcW w:w="2049" w:type="dxa"/>
            <w:tcMar>
              <w:top w:w="15" w:type="dxa"/>
              <w:left w:w="15" w:type="dxa"/>
              <w:bottom w:w="15" w:type="dxa"/>
              <w:right w:w="15" w:type="dxa"/>
            </w:tcMar>
            <w:vAlign w:val="center"/>
          </w:tcPr>
          <w:p w:rsidR="006E16B7" w:rsidRPr="002A027F" w:rsidRDefault="006E16B7" w:rsidP="00240CF9">
            <w:pPr>
              <w:spacing w:after="0" w:line="240" w:lineRule="auto"/>
              <w:ind w:left="20"/>
              <w:jc w:val="center"/>
              <w:rPr>
                <w:rFonts w:ascii="Times New Roman" w:hAnsi="Times New Roman" w:cs="Times New Roman"/>
                <w:b/>
                <w:color w:val="000000"/>
                <w:sz w:val="24"/>
                <w:szCs w:val="24"/>
              </w:rPr>
            </w:pPr>
            <w:r>
              <w:rPr>
                <w:rFonts w:ascii="Times New Roman" w:hAnsi="Times New Roman" w:cs="Times New Roman"/>
                <w:color w:val="000000"/>
                <w:sz w:val="24"/>
                <w:szCs w:val="24"/>
              </w:rPr>
              <w:t xml:space="preserve">Инструментальный </w:t>
            </w:r>
            <w:r>
              <w:rPr>
                <w:rFonts w:ascii="Times New Roman" w:hAnsi="Times New Roman" w:cs="Times New Roman"/>
                <w:color w:val="000000"/>
                <w:sz w:val="24"/>
                <w:szCs w:val="24"/>
              </w:rPr>
              <w:lastRenderedPageBreak/>
              <w:t>метод</w:t>
            </w:r>
          </w:p>
        </w:tc>
      </w:tr>
      <w:tr w:rsidR="006E16B7" w:rsidRPr="00CF371F" w:rsidTr="006E16B7">
        <w:trPr>
          <w:trHeight w:val="30"/>
          <w:jc w:val="center"/>
        </w:trPr>
        <w:tc>
          <w:tcPr>
            <w:tcW w:w="1544" w:type="dxa"/>
            <w:tcMar>
              <w:top w:w="15" w:type="dxa"/>
              <w:left w:w="15" w:type="dxa"/>
              <w:bottom w:w="15" w:type="dxa"/>
              <w:right w:w="15" w:type="dxa"/>
            </w:tcMar>
            <w:vAlign w:val="center"/>
          </w:tcPr>
          <w:p w:rsidR="006E16B7" w:rsidRPr="000D2ACF" w:rsidRDefault="006E16B7" w:rsidP="00240CF9">
            <w:pPr>
              <w:spacing w:after="0" w:line="240" w:lineRule="auto"/>
              <w:ind w:left="20"/>
              <w:jc w:val="center"/>
              <w:rPr>
                <w:rFonts w:ascii="Times New Roman" w:hAnsi="Times New Roman" w:cs="Times New Roman"/>
                <w:color w:val="000000"/>
                <w:sz w:val="24"/>
                <w:szCs w:val="24"/>
              </w:rPr>
            </w:pPr>
            <w:r w:rsidRPr="000D2ACF">
              <w:rPr>
                <w:rFonts w:ascii="Times New Roman" w:hAnsi="Times New Roman" w:cs="Times New Roman"/>
                <w:color w:val="000000"/>
                <w:sz w:val="24"/>
                <w:szCs w:val="24"/>
              </w:rPr>
              <w:lastRenderedPageBreak/>
              <w:t xml:space="preserve">Точка </w:t>
            </w:r>
            <w:r>
              <w:rPr>
                <w:rFonts w:ascii="Times New Roman" w:hAnsi="Times New Roman" w:cs="Times New Roman"/>
                <w:color w:val="000000"/>
                <w:sz w:val="24"/>
                <w:szCs w:val="24"/>
              </w:rPr>
              <w:t>отбора проб №4 на границе СЗЗ (запад)</w:t>
            </w:r>
          </w:p>
        </w:tc>
        <w:tc>
          <w:tcPr>
            <w:tcW w:w="3963" w:type="dxa"/>
            <w:tcMar>
              <w:top w:w="15" w:type="dxa"/>
              <w:left w:w="15" w:type="dxa"/>
              <w:bottom w:w="15" w:type="dxa"/>
              <w:right w:w="15" w:type="dxa"/>
            </w:tcMar>
            <w:vAlign w:val="center"/>
          </w:tcPr>
          <w:p w:rsidR="006E16B7" w:rsidRDefault="006E16B7" w:rsidP="006E16B7">
            <w:pPr>
              <w:spacing w:after="0" w:line="240" w:lineRule="auto"/>
              <w:jc w:val="center"/>
            </w:pPr>
            <w:r w:rsidRPr="008662FA">
              <w:rPr>
                <w:rFonts w:ascii="Times New Roman" w:hAnsi="Times New Roman" w:cs="Times New Roman"/>
                <w:color w:val="000000"/>
                <w:sz w:val="24"/>
                <w:szCs w:val="24"/>
              </w:rPr>
              <w:t>Нефтепродукты</w:t>
            </w:r>
          </w:p>
        </w:tc>
        <w:tc>
          <w:tcPr>
            <w:tcW w:w="4856" w:type="dxa"/>
            <w:tcMar>
              <w:top w:w="15" w:type="dxa"/>
              <w:left w:w="15" w:type="dxa"/>
              <w:bottom w:w="15" w:type="dxa"/>
              <w:right w:w="15" w:type="dxa"/>
            </w:tcMar>
            <w:vAlign w:val="center"/>
          </w:tcPr>
          <w:p w:rsidR="006E16B7" w:rsidRDefault="006E16B7" w:rsidP="002A027F">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40" w:type="dxa"/>
            <w:tcMar>
              <w:top w:w="15" w:type="dxa"/>
              <w:left w:w="15" w:type="dxa"/>
              <w:bottom w:w="15" w:type="dxa"/>
              <w:right w:w="15" w:type="dxa"/>
            </w:tcMar>
            <w:vAlign w:val="center"/>
          </w:tcPr>
          <w:p w:rsidR="006E16B7" w:rsidRPr="00EF499E" w:rsidRDefault="006E16B7" w:rsidP="00240CF9">
            <w:pPr>
              <w:spacing w:after="0" w:line="240" w:lineRule="auto"/>
              <w:ind w:left="20"/>
              <w:jc w:val="center"/>
              <w:rPr>
                <w:rFonts w:ascii="Times New Roman" w:hAnsi="Times New Roman" w:cs="Times New Roman"/>
                <w:color w:val="000000"/>
                <w:sz w:val="24"/>
                <w:szCs w:val="24"/>
              </w:rPr>
            </w:pPr>
            <w:r w:rsidRPr="00EF499E">
              <w:rPr>
                <w:rFonts w:ascii="Times New Roman" w:hAnsi="Times New Roman" w:cs="Times New Roman"/>
                <w:color w:val="000000"/>
                <w:sz w:val="24"/>
                <w:szCs w:val="24"/>
              </w:rPr>
              <w:t>1 раз в год</w:t>
            </w:r>
          </w:p>
        </w:tc>
        <w:tc>
          <w:tcPr>
            <w:tcW w:w="2049" w:type="dxa"/>
            <w:tcMar>
              <w:top w:w="15" w:type="dxa"/>
              <w:left w:w="15" w:type="dxa"/>
              <w:bottom w:w="15" w:type="dxa"/>
              <w:right w:w="15" w:type="dxa"/>
            </w:tcMar>
            <w:vAlign w:val="center"/>
          </w:tcPr>
          <w:p w:rsidR="006E16B7" w:rsidRPr="002A027F" w:rsidRDefault="006E16B7" w:rsidP="00240CF9">
            <w:pPr>
              <w:spacing w:after="0" w:line="240" w:lineRule="auto"/>
              <w:ind w:left="20"/>
              <w:jc w:val="center"/>
              <w:rPr>
                <w:rFonts w:ascii="Times New Roman" w:hAnsi="Times New Roman" w:cs="Times New Roman"/>
                <w:b/>
                <w:color w:val="000000"/>
                <w:sz w:val="24"/>
                <w:szCs w:val="24"/>
              </w:rPr>
            </w:pPr>
            <w:r>
              <w:rPr>
                <w:rFonts w:ascii="Times New Roman" w:hAnsi="Times New Roman" w:cs="Times New Roman"/>
                <w:color w:val="000000"/>
                <w:sz w:val="24"/>
                <w:szCs w:val="24"/>
              </w:rPr>
              <w:t>Инструментальный метод</w:t>
            </w:r>
          </w:p>
        </w:tc>
      </w:tr>
    </w:tbl>
    <w:p w:rsidR="006D29AB" w:rsidRDefault="006D29AB" w:rsidP="006D29AB">
      <w:pPr>
        <w:spacing w:after="0" w:line="240" w:lineRule="auto"/>
        <w:rPr>
          <w:rFonts w:ascii="Times New Roman" w:hAnsi="Times New Roman" w:cs="Times New Roman"/>
          <w:sz w:val="24"/>
          <w:szCs w:val="24"/>
        </w:rPr>
      </w:pPr>
    </w:p>
    <w:p w:rsidR="00EF499E" w:rsidRDefault="00EF499E" w:rsidP="006D29AB">
      <w:pPr>
        <w:spacing w:after="0" w:line="240" w:lineRule="auto"/>
        <w:rPr>
          <w:rFonts w:ascii="Times New Roman" w:hAnsi="Times New Roman" w:cs="Times New Roman"/>
          <w:sz w:val="24"/>
          <w:szCs w:val="24"/>
        </w:rPr>
      </w:pPr>
    </w:p>
    <w:p w:rsidR="00814E4A" w:rsidRDefault="00814E4A" w:rsidP="006D29AB">
      <w:pPr>
        <w:spacing w:after="0" w:line="240" w:lineRule="auto"/>
        <w:rPr>
          <w:rFonts w:ascii="Times New Roman" w:hAnsi="Times New Roman" w:cs="Times New Roman"/>
          <w:sz w:val="24"/>
          <w:szCs w:val="24"/>
        </w:rPr>
      </w:pPr>
    </w:p>
    <w:p w:rsidR="00814E4A" w:rsidRPr="00CF371F" w:rsidRDefault="00814E4A" w:rsidP="006D29AB">
      <w:pPr>
        <w:spacing w:after="0" w:line="240" w:lineRule="auto"/>
        <w:rPr>
          <w:rFonts w:ascii="Times New Roman" w:hAnsi="Times New Roman" w:cs="Times New Roman"/>
          <w:sz w:val="24"/>
          <w:szCs w:val="24"/>
        </w:rPr>
      </w:pPr>
    </w:p>
    <w:p w:rsidR="002A027F" w:rsidRDefault="00CF371F" w:rsidP="002A027F">
      <w:pPr>
        <w:spacing w:after="0" w:line="240" w:lineRule="auto"/>
        <w:jc w:val="right"/>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Таблица 1</w:t>
      </w:r>
      <w:r w:rsidR="00814E4A">
        <w:rPr>
          <w:rFonts w:ascii="Times New Roman" w:hAnsi="Times New Roman" w:cs="Times New Roman"/>
          <w:b/>
          <w:color w:val="000000"/>
          <w:sz w:val="24"/>
          <w:szCs w:val="24"/>
        </w:rPr>
        <w:t>2</w:t>
      </w:r>
      <w:r w:rsidRPr="00CF371F">
        <w:rPr>
          <w:rFonts w:ascii="Times New Roman" w:hAnsi="Times New Roman" w:cs="Times New Roman"/>
          <w:b/>
          <w:color w:val="000000"/>
          <w:sz w:val="24"/>
          <w:szCs w:val="24"/>
        </w:rPr>
        <w:t xml:space="preserve">. </w:t>
      </w:r>
    </w:p>
    <w:p w:rsidR="00CF371F" w:rsidRDefault="00CF371F" w:rsidP="002A027F">
      <w:pPr>
        <w:spacing w:after="0" w:line="240" w:lineRule="auto"/>
        <w:jc w:val="center"/>
        <w:rPr>
          <w:rFonts w:ascii="Times New Roman" w:hAnsi="Times New Roman" w:cs="Times New Roman"/>
          <w:b/>
          <w:color w:val="000000"/>
          <w:sz w:val="24"/>
          <w:szCs w:val="24"/>
        </w:rPr>
      </w:pPr>
      <w:r w:rsidRPr="00CF371F">
        <w:rPr>
          <w:rFonts w:ascii="Times New Roman" w:hAnsi="Times New Roman" w:cs="Times New Roman"/>
          <w:b/>
          <w:color w:val="000000"/>
          <w:sz w:val="24"/>
          <w:szCs w:val="24"/>
        </w:rPr>
        <w:t>План-график внутренних проверок и процедур устранения нарушений экологического законодательства</w:t>
      </w:r>
    </w:p>
    <w:p w:rsidR="00100730" w:rsidRPr="00CF371F" w:rsidRDefault="00100730" w:rsidP="002A027F">
      <w:pPr>
        <w:spacing w:after="0" w:line="240" w:lineRule="auto"/>
        <w:jc w:val="center"/>
        <w:rPr>
          <w:rFonts w:ascii="Times New Roman" w:hAnsi="Times New Roman" w:cs="Times New Roman"/>
          <w:sz w:val="24"/>
          <w:szCs w:val="24"/>
        </w:rPr>
      </w:pP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4640"/>
        <w:gridCol w:w="4100"/>
      </w:tblGrid>
      <w:tr w:rsidR="00CF371F" w:rsidRPr="00CF371F" w:rsidTr="007E0975">
        <w:trPr>
          <w:trHeight w:val="30"/>
          <w:jc w:val="center"/>
        </w:trPr>
        <w:tc>
          <w:tcPr>
            <w:tcW w:w="3173" w:type="dxa"/>
            <w:tcMar>
              <w:top w:w="15" w:type="dxa"/>
              <w:left w:w="15" w:type="dxa"/>
              <w:bottom w:w="15" w:type="dxa"/>
              <w:right w:w="15" w:type="dxa"/>
            </w:tcMar>
            <w:vAlign w:val="center"/>
          </w:tcPr>
          <w:p w:rsidR="00CF371F" w:rsidRPr="002A027F" w:rsidRDefault="00CF371F" w:rsidP="007E0975">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w:t>
            </w:r>
          </w:p>
        </w:tc>
        <w:tc>
          <w:tcPr>
            <w:tcW w:w="4640" w:type="dxa"/>
            <w:tcMar>
              <w:top w:w="15" w:type="dxa"/>
              <w:left w:w="15" w:type="dxa"/>
              <w:bottom w:w="15" w:type="dxa"/>
              <w:right w:w="15" w:type="dxa"/>
            </w:tcMar>
            <w:vAlign w:val="center"/>
          </w:tcPr>
          <w:p w:rsidR="00CF371F" w:rsidRPr="002A027F" w:rsidRDefault="00CF371F" w:rsidP="007E0975">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Подразделение предприятия</w:t>
            </w:r>
          </w:p>
        </w:tc>
        <w:tc>
          <w:tcPr>
            <w:tcW w:w="4100" w:type="dxa"/>
            <w:tcMar>
              <w:top w:w="15" w:type="dxa"/>
              <w:left w:w="15" w:type="dxa"/>
              <w:bottom w:w="15" w:type="dxa"/>
              <w:right w:w="15" w:type="dxa"/>
            </w:tcMar>
            <w:vAlign w:val="center"/>
          </w:tcPr>
          <w:p w:rsidR="00CF371F" w:rsidRPr="002A027F" w:rsidRDefault="00CF371F" w:rsidP="007E0975">
            <w:pPr>
              <w:spacing w:after="0" w:line="240" w:lineRule="auto"/>
              <w:ind w:left="20"/>
              <w:jc w:val="center"/>
              <w:rPr>
                <w:rFonts w:ascii="Times New Roman" w:hAnsi="Times New Roman" w:cs="Times New Roman"/>
                <w:b/>
                <w:sz w:val="24"/>
                <w:szCs w:val="24"/>
              </w:rPr>
            </w:pPr>
            <w:r w:rsidRPr="002A027F">
              <w:rPr>
                <w:rFonts w:ascii="Times New Roman" w:hAnsi="Times New Roman" w:cs="Times New Roman"/>
                <w:b/>
                <w:color w:val="000000"/>
                <w:sz w:val="24"/>
                <w:szCs w:val="24"/>
              </w:rPr>
              <w:t>Периодичность проведения</w:t>
            </w:r>
          </w:p>
        </w:tc>
      </w:tr>
      <w:tr w:rsidR="00CF371F" w:rsidRPr="00CF371F" w:rsidTr="007E0975">
        <w:trPr>
          <w:trHeight w:val="30"/>
          <w:jc w:val="center"/>
        </w:trPr>
        <w:tc>
          <w:tcPr>
            <w:tcW w:w="3173" w:type="dxa"/>
            <w:tcMar>
              <w:top w:w="15" w:type="dxa"/>
              <w:left w:w="15" w:type="dxa"/>
              <w:bottom w:w="15" w:type="dxa"/>
              <w:right w:w="15" w:type="dxa"/>
            </w:tcMar>
            <w:vAlign w:val="center"/>
          </w:tcPr>
          <w:p w:rsidR="00CF371F" w:rsidRPr="007E0975" w:rsidRDefault="00CF371F" w:rsidP="007E0975">
            <w:pPr>
              <w:spacing w:after="0" w:line="240" w:lineRule="auto"/>
              <w:ind w:left="20"/>
              <w:jc w:val="center"/>
              <w:rPr>
                <w:rFonts w:ascii="Times New Roman" w:hAnsi="Times New Roman" w:cs="Times New Roman"/>
                <w:b/>
                <w:sz w:val="24"/>
                <w:szCs w:val="24"/>
              </w:rPr>
            </w:pPr>
            <w:r w:rsidRPr="007E0975">
              <w:rPr>
                <w:rFonts w:ascii="Times New Roman" w:hAnsi="Times New Roman" w:cs="Times New Roman"/>
                <w:b/>
                <w:color w:val="000000"/>
                <w:sz w:val="24"/>
                <w:szCs w:val="24"/>
              </w:rPr>
              <w:t>1</w:t>
            </w:r>
          </w:p>
        </w:tc>
        <w:tc>
          <w:tcPr>
            <w:tcW w:w="4640" w:type="dxa"/>
            <w:tcMar>
              <w:top w:w="15" w:type="dxa"/>
              <w:left w:w="15" w:type="dxa"/>
              <w:bottom w:w="15" w:type="dxa"/>
              <w:right w:w="15" w:type="dxa"/>
            </w:tcMar>
            <w:vAlign w:val="center"/>
          </w:tcPr>
          <w:p w:rsidR="00CF371F" w:rsidRPr="007E0975" w:rsidRDefault="00CF371F" w:rsidP="007E0975">
            <w:pPr>
              <w:spacing w:after="0" w:line="240" w:lineRule="auto"/>
              <w:ind w:left="20"/>
              <w:jc w:val="center"/>
              <w:rPr>
                <w:rFonts w:ascii="Times New Roman" w:hAnsi="Times New Roman" w:cs="Times New Roman"/>
                <w:b/>
                <w:sz w:val="24"/>
                <w:szCs w:val="24"/>
              </w:rPr>
            </w:pPr>
            <w:r w:rsidRPr="007E0975">
              <w:rPr>
                <w:rFonts w:ascii="Times New Roman" w:hAnsi="Times New Roman" w:cs="Times New Roman"/>
                <w:b/>
                <w:color w:val="000000"/>
                <w:sz w:val="24"/>
                <w:szCs w:val="24"/>
              </w:rPr>
              <w:t>2</w:t>
            </w:r>
          </w:p>
        </w:tc>
        <w:tc>
          <w:tcPr>
            <w:tcW w:w="4100" w:type="dxa"/>
            <w:tcMar>
              <w:top w:w="15" w:type="dxa"/>
              <w:left w:w="15" w:type="dxa"/>
              <w:bottom w:w="15" w:type="dxa"/>
              <w:right w:w="15" w:type="dxa"/>
            </w:tcMar>
            <w:vAlign w:val="center"/>
          </w:tcPr>
          <w:p w:rsidR="00CF371F" w:rsidRPr="007E0975" w:rsidRDefault="00CF371F" w:rsidP="007E0975">
            <w:pPr>
              <w:spacing w:after="0" w:line="240" w:lineRule="auto"/>
              <w:ind w:left="20"/>
              <w:jc w:val="center"/>
              <w:rPr>
                <w:rFonts w:ascii="Times New Roman" w:hAnsi="Times New Roman" w:cs="Times New Roman"/>
                <w:b/>
                <w:sz w:val="24"/>
                <w:szCs w:val="24"/>
              </w:rPr>
            </w:pPr>
            <w:r w:rsidRPr="007E0975">
              <w:rPr>
                <w:rFonts w:ascii="Times New Roman" w:hAnsi="Times New Roman" w:cs="Times New Roman"/>
                <w:b/>
                <w:color w:val="000000"/>
                <w:sz w:val="24"/>
                <w:szCs w:val="24"/>
              </w:rPr>
              <w:t>3</w:t>
            </w:r>
          </w:p>
        </w:tc>
      </w:tr>
      <w:tr w:rsidR="002A027F" w:rsidRPr="00CF371F" w:rsidTr="007E0975">
        <w:trPr>
          <w:trHeight w:val="30"/>
          <w:jc w:val="center"/>
        </w:trPr>
        <w:tc>
          <w:tcPr>
            <w:tcW w:w="3173" w:type="dxa"/>
            <w:tcMar>
              <w:top w:w="15" w:type="dxa"/>
              <w:left w:w="15" w:type="dxa"/>
              <w:bottom w:w="15" w:type="dxa"/>
              <w:right w:w="15" w:type="dxa"/>
            </w:tcMar>
            <w:vAlign w:val="center"/>
          </w:tcPr>
          <w:p w:rsidR="002A027F" w:rsidRPr="00CF371F" w:rsidRDefault="007E0975" w:rsidP="00100730">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640" w:type="dxa"/>
            <w:tcMar>
              <w:top w:w="15" w:type="dxa"/>
              <w:left w:w="15" w:type="dxa"/>
              <w:bottom w:w="15" w:type="dxa"/>
              <w:right w:w="15" w:type="dxa"/>
            </w:tcMar>
            <w:vAlign w:val="center"/>
          </w:tcPr>
          <w:p w:rsidR="002A027F" w:rsidRPr="003857A0" w:rsidRDefault="0043282D" w:rsidP="003857A0">
            <w:pPr>
              <w:spacing w:after="0" w:line="240" w:lineRule="auto"/>
              <w:ind w:left="34"/>
              <w:jc w:val="center"/>
              <w:rPr>
                <w:rFonts w:ascii="Times New Roman" w:hAnsi="Times New Roman" w:cs="Times New Roman"/>
                <w:spacing w:val="-2"/>
                <w:sz w:val="24"/>
                <w:szCs w:val="24"/>
              </w:rPr>
            </w:pPr>
            <w:r w:rsidRPr="00886E5E">
              <w:rPr>
                <w:rFonts w:ascii="Times New Roman" w:hAnsi="Times New Roman" w:cs="Times New Roman"/>
                <w:sz w:val="24"/>
                <w:szCs w:val="24"/>
              </w:rPr>
              <w:t>ТОО «</w:t>
            </w:r>
            <w:r w:rsidR="003857A0">
              <w:rPr>
                <w:rFonts w:ascii="Times New Roman" w:hAnsi="Times New Roman" w:cs="Times New Roman"/>
                <w:sz w:val="24"/>
                <w:szCs w:val="24"/>
              </w:rPr>
              <w:t>ИРТЫШ-ТЗ» (ИУ)</w:t>
            </w:r>
            <w:bookmarkStart w:id="0" w:name="_GoBack"/>
            <w:bookmarkEnd w:id="0"/>
          </w:p>
        </w:tc>
        <w:tc>
          <w:tcPr>
            <w:tcW w:w="4100" w:type="dxa"/>
            <w:tcMar>
              <w:top w:w="15" w:type="dxa"/>
              <w:left w:w="15" w:type="dxa"/>
              <w:bottom w:w="15" w:type="dxa"/>
              <w:right w:w="15" w:type="dxa"/>
            </w:tcMar>
            <w:vAlign w:val="center"/>
          </w:tcPr>
          <w:p w:rsidR="002A027F" w:rsidRPr="00CF371F" w:rsidRDefault="00100730" w:rsidP="006D29AB">
            <w:pPr>
              <w:spacing w:after="0" w:line="240" w:lineRule="auto"/>
              <w:ind w:left="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  раз в квартал </w:t>
            </w:r>
          </w:p>
        </w:tc>
      </w:tr>
    </w:tbl>
    <w:p w:rsidR="006D29AB" w:rsidRDefault="006D29AB" w:rsidP="0082100B">
      <w:pPr>
        <w:rPr>
          <w:rFonts w:ascii="Times New Roman" w:hAnsi="Times New Roman" w:cs="Times New Roman"/>
          <w:sz w:val="40"/>
          <w:szCs w:val="40"/>
        </w:rPr>
        <w:sectPr w:rsidR="006D29AB" w:rsidSect="005831B6">
          <w:pgSz w:w="16838" w:h="11906" w:orient="landscape"/>
          <w:pgMar w:top="1418" w:right="1134" w:bottom="851" w:left="1134" w:header="709" w:footer="709" w:gutter="0"/>
          <w:cols w:space="708"/>
          <w:docGrid w:linePitch="360"/>
        </w:sectPr>
      </w:pPr>
    </w:p>
    <w:p w:rsidR="008B13AF" w:rsidRPr="007C3F3E" w:rsidRDefault="008B13AF" w:rsidP="0082100B">
      <w:pPr>
        <w:rPr>
          <w:rFonts w:ascii="Times New Roman" w:hAnsi="Times New Roman" w:cs="Times New Roman"/>
          <w:sz w:val="40"/>
          <w:szCs w:val="40"/>
        </w:rPr>
      </w:pPr>
    </w:p>
    <w:sectPr w:rsidR="008B13AF" w:rsidRPr="007C3F3E" w:rsidSect="00C40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162"/>
    <w:multiLevelType w:val="singleLevel"/>
    <w:tmpl w:val="F4D66B6E"/>
    <w:lvl w:ilvl="0">
      <w:start w:val="1"/>
      <w:numFmt w:val="decimal"/>
      <w:lvlText w:val="%1)"/>
      <w:lvlJc w:val="left"/>
      <w:pPr>
        <w:tabs>
          <w:tab w:val="num" w:pos="1080"/>
        </w:tabs>
        <w:ind w:left="1080" w:hanging="360"/>
      </w:pPr>
      <w:rPr>
        <w:rFonts w:hint="default"/>
      </w:rPr>
    </w:lvl>
  </w:abstractNum>
  <w:abstractNum w:abstractNumId="1">
    <w:nsid w:val="20E80A3F"/>
    <w:multiLevelType w:val="hybridMultilevel"/>
    <w:tmpl w:val="E0D28FDC"/>
    <w:lvl w:ilvl="0" w:tplc="EFD0C38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4A4909C9"/>
    <w:multiLevelType w:val="multilevel"/>
    <w:tmpl w:val="FADA12D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EA72BF0"/>
    <w:multiLevelType w:val="hybridMultilevel"/>
    <w:tmpl w:val="B4082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AD2200"/>
    <w:multiLevelType w:val="hybridMultilevel"/>
    <w:tmpl w:val="575A85FA"/>
    <w:lvl w:ilvl="0" w:tplc="EFD0C38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6D966387"/>
    <w:multiLevelType w:val="hybridMultilevel"/>
    <w:tmpl w:val="8B3E5806"/>
    <w:lvl w:ilvl="0" w:tplc="D4C657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3183F"/>
    <w:rsid w:val="0000145A"/>
    <w:rsid w:val="0000492D"/>
    <w:rsid w:val="00012A3D"/>
    <w:rsid w:val="0001319F"/>
    <w:rsid w:val="0002374B"/>
    <w:rsid w:val="00023E39"/>
    <w:rsid w:val="000601F2"/>
    <w:rsid w:val="00086EFE"/>
    <w:rsid w:val="00087DA5"/>
    <w:rsid w:val="00094873"/>
    <w:rsid w:val="000968D8"/>
    <w:rsid w:val="000A2E0A"/>
    <w:rsid w:val="000B3213"/>
    <w:rsid w:val="000B473A"/>
    <w:rsid w:val="000B67F1"/>
    <w:rsid w:val="000D2ACF"/>
    <w:rsid w:val="000D433E"/>
    <w:rsid w:val="000D436B"/>
    <w:rsid w:val="000E6893"/>
    <w:rsid w:val="000E7BDB"/>
    <w:rsid w:val="000F13CE"/>
    <w:rsid w:val="00100730"/>
    <w:rsid w:val="00100782"/>
    <w:rsid w:val="00101B87"/>
    <w:rsid w:val="00116F00"/>
    <w:rsid w:val="001405E8"/>
    <w:rsid w:val="00143A4D"/>
    <w:rsid w:val="0017581C"/>
    <w:rsid w:val="001825BA"/>
    <w:rsid w:val="001833B4"/>
    <w:rsid w:val="001D6728"/>
    <w:rsid w:val="001F4432"/>
    <w:rsid w:val="00215DF6"/>
    <w:rsid w:val="002245B4"/>
    <w:rsid w:val="00240CF9"/>
    <w:rsid w:val="002527BF"/>
    <w:rsid w:val="002710E2"/>
    <w:rsid w:val="00281CFD"/>
    <w:rsid w:val="00282491"/>
    <w:rsid w:val="00285CDE"/>
    <w:rsid w:val="00285E2F"/>
    <w:rsid w:val="0029562B"/>
    <w:rsid w:val="002A027F"/>
    <w:rsid w:val="002A4635"/>
    <w:rsid w:val="002A68F4"/>
    <w:rsid w:val="002B0607"/>
    <w:rsid w:val="002D75E3"/>
    <w:rsid w:val="002F2EFA"/>
    <w:rsid w:val="0032421E"/>
    <w:rsid w:val="00350069"/>
    <w:rsid w:val="003857A0"/>
    <w:rsid w:val="00385DC2"/>
    <w:rsid w:val="00385F2A"/>
    <w:rsid w:val="00394B92"/>
    <w:rsid w:val="003B3B4D"/>
    <w:rsid w:val="003D1A1B"/>
    <w:rsid w:val="003F484A"/>
    <w:rsid w:val="003F485F"/>
    <w:rsid w:val="003F5343"/>
    <w:rsid w:val="0040528C"/>
    <w:rsid w:val="00412355"/>
    <w:rsid w:val="00420E8F"/>
    <w:rsid w:val="0042133E"/>
    <w:rsid w:val="0043282D"/>
    <w:rsid w:val="004517F0"/>
    <w:rsid w:val="00455443"/>
    <w:rsid w:val="00461E1A"/>
    <w:rsid w:val="004704BB"/>
    <w:rsid w:val="00484196"/>
    <w:rsid w:val="004D170F"/>
    <w:rsid w:val="004E2495"/>
    <w:rsid w:val="004E42D1"/>
    <w:rsid w:val="004F1133"/>
    <w:rsid w:val="004F4E60"/>
    <w:rsid w:val="005123E3"/>
    <w:rsid w:val="005566E2"/>
    <w:rsid w:val="005579C0"/>
    <w:rsid w:val="0056733C"/>
    <w:rsid w:val="0057106F"/>
    <w:rsid w:val="00574931"/>
    <w:rsid w:val="005831B6"/>
    <w:rsid w:val="005A5DF4"/>
    <w:rsid w:val="005A7D45"/>
    <w:rsid w:val="005B6F23"/>
    <w:rsid w:val="005C1CE9"/>
    <w:rsid w:val="005C4A8F"/>
    <w:rsid w:val="005C62E5"/>
    <w:rsid w:val="005D190D"/>
    <w:rsid w:val="005D75A8"/>
    <w:rsid w:val="005F19CC"/>
    <w:rsid w:val="005F6A01"/>
    <w:rsid w:val="00623764"/>
    <w:rsid w:val="00623D55"/>
    <w:rsid w:val="00643F9A"/>
    <w:rsid w:val="006612BB"/>
    <w:rsid w:val="006712D9"/>
    <w:rsid w:val="00685B45"/>
    <w:rsid w:val="006A2438"/>
    <w:rsid w:val="006A3417"/>
    <w:rsid w:val="006A3443"/>
    <w:rsid w:val="006A78EC"/>
    <w:rsid w:val="006B2415"/>
    <w:rsid w:val="006B6DAD"/>
    <w:rsid w:val="006D29AB"/>
    <w:rsid w:val="006E0C09"/>
    <w:rsid w:val="006E0EBA"/>
    <w:rsid w:val="006E16B7"/>
    <w:rsid w:val="00707088"/>
    <w:rsid w:val="0073746A"/>
    <w:rsid w:val="00746992"/>
    <w:rsid w:val="00763F18"/>
    <w:rsid w:val="00780166"/>
    <w:rsid w:val="007A3F68"/>
    <w:rsid w:val="007A5E41"/>
    <w:rsid w:val="007B4EBC"/>
    <w:rsid w:val="007C3F3E"/>
    <w:rsid w:val="007D097F"/>
    <w:rsid w:val="007E0975"/>
    <w:rsid w:val="007E4C9F"/>
    <w:rsid w:val="007F02E3"/>
    <w:rsid w:val="007F20A5"/>
    <w:rsid w:val="007F55FE"/>
    <w:rsid w:val="00801E92"/>
    <w:rsid w:val="00814E4A"/>
    <w:rsid w:val="0082100B"/>
    <w:rsid w:val="00830C54"/>
    <w:rsid w:val="00831C2A"/>
    <w:rsid w:val="0083543C"/>
    <w:rsid w:val="00867F04"/>
    <w:rsid w:val="008813E1"/>
    <w:rsid w:val="00884C44"/>
    <w:rsid w:val="00886E5E"/>
    <w:rsid w:val="008B13AF"/>
    <w:rsid w:val="008B77BE"/>
    <w:rsid w:val="008C16E6"/>
    <w:rsid w:val="009010D4"/>
    <w:rsid w:val="00901CD9"/>
    <w:rsid w:val="00907243"/>
    <w:rsid w:val="00923AC3"/>
    <w:rsid w:val="00927947"/>
    <w:rsid w:val="0095108D"/>
    <w:rsid w:val="00955F92"/>
    <w:rsid w:val="0096559C"/>
    <w:rsid w:val="0096760A"/>
    <w:rsid w:val="00982FC1"/>
    <w:rsid w:val="0098542A"/>
    <w:rsid w:val="009B2CD0"/>
    <w:rsid w:val="009B375C"/>
    <w:rsid w:val="009C3818"/>
    <w:rsid w:val="009D1E15"/>
    <w:rsid w:val="009E056E"/>
    <w:rsid w:val="009F636C"/>
    <w:rsid w:val="00A028AC"/>
    <w:rsid w:val="00A037AC"/>
    <w:rsid w:val="00A066AF"/>
    <w:rsid w:val="00A066F3"/>
    <w:rsid w:val="00A11DD7"/>
    <w:rsid w:val="00A43F3C"/>
    <w:rsid w:val="00A4468C"/>
    <w:rsid w:val="00A551B0"/>
    <w:rsid w:val="00A571E1"/>
    <w:rsid w:val="00A80DE4"/>
    <w:rsid w:val="00AD6808"/>
    <w:rsid w:val="00AE216F"/>
    <w:rsid w:val="00AE7442"/>
    <w:rsid w:val="00AF1FF5"/>
    <w:rsid w:val="00AF7CB1"/>
    <w:rsid w:val="00B1298F"/>
    <w:rsid w:val="00B15544"/>
    <w:rsid w:val="00B32D3A"/>
    <w:rsid w:val="00B4253D"/>
    <w:rsid w:val="00B50051"/>
    <w:rsid w:val="00B77F1A"/>
    <w:rsid w:val="00B92985"/>
    <w:rsid w:val="00B93D61"/>
    <w:rsid w:val="00B955A1"/>
    <w:rsid w:val="00BB2262"/>
    <w:rsid w:val="00BB440F"/>
    <w:rsid w:val="00BD0910"/>
    <w:rsid w:val="00C04B34"/>
    <w:rsid w:val="00C07123"/>
    <w:rsid w:val="00C334DC"/>
    <w:rsid w:val="00C40B9C"/>
    <w:rsid w:val="00C5744D"/>
    <w:rsid w:val="00C672C9"/>
    <w:rsid w:val="00C77B9A"/>
    <w:rsid w:val="00C81A44"/>
    <w:rsid w:val="00CA1C81"/>
    <w:rsid w:val="00CA788E"/>
    <w:rsid w:val="00CB04DB"/>
    <w:rsid w:val="00CB354A"/>
    <w:rsid w:val="00CC15BA"/>
    <w:rsid w:val="00CC2C30"/>
    <w:rsid w:val="00CC5568"/>
    <w:rsid w:val="00CF371F"/>
    <w:rsid w:val="00CF3BE0"/>
    <w:rsid w:val="00CF4EC4"/>
    <w:rsid w:val="00D178F8"/>
    <w:rsid w:val="00D25EC9"/>
    <w:rsid w:val="00D34275"/>
    <w:rsid w:val="00D37A9E"/>
    <w:rsid w:val="00D43ACB"/>
    <w:rsid w:val="00D55C87"/>
    <w:rsid w:val="00D57C5D"/>
    <w:rsid w:val="00D609CA"/>
    <w:rsid w:val="00D71588"/>
    <w:rsid w:val="00D8509B"/>
    <w:rsid w:val="00D85D3A"/>
    <w:rsid w:val="00D87502"/>
    <w:rsid w:val="00DD0C9D"/>
    <w:rsid w:val="00E02E96"/>
    <w:rsid w:val="00E05154"/>
    <w:rsid w:val="00E2782B"/>
    <w:rsid w:val="00E64CBD"/>
    <w:rsid w:val="00E765C0"/>
    <w:rsid w:val="00E93023"/>
    <w:rsid w:val="00E972A9"/>
    <w:rsid w:val="00EA1A37"/>
    <w:rsid w:val="00EA27F3"/>
    <w:rsid w:val="00EA79EC"/>
    <w:rsid w:val="00EB7DBA"/>
    <w:rsid w:val="00ED08F7"/>
    <w:rsid w:val="00ED17D8"/>
    <w:rsid w:val="00ED5D17"/>
    <w:rsid w:val="00EE65EF"/>
    <w:rsid w:val="00EF4333"/>
    <w:rsid w:val="00EF499E"/>
    <w:rsid w:val="00F03F1D"/>
    <w:rsid w:val="00F241E3"/>
    <w:rsid w:val="00F3183F"/>
    <w:rsid w:val="00F42212"/>
    <w:rsid w:val="00F658D4"/>
    <w:rsid w:val="00F7187F"/>
    <w:rsid w:val="00F77F8F"/>
    <w:rsid w:val="00FA3AD3"/>
    <w:rsid w:val="00FB0964"/>
    <w:rsid w:val="00FB0C2B"/>
    <w:rsid w:val="00FB1D50"/>
    <w:rsid w:val="00FD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8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5"/>
    <w:uiPriority w:val="34"/>
    <w:qFormat/>
    <w:rsid w:val="00B77F1A"/>
    <w:pPr>
      <w:ind w:left="720"/>
      <w:contextualSpacing/>
    </w:pPr>
  </w:style>
  <w:style w:type="paragraph" w:styleId="a6">
    <w:name w:val="Body Text Indent"/>
    <w:basedOn w:val="a"/>
    <w:link w:val="a7"/>
    <w:uiPriority w:val="99"/>
    <w:rsid w:val="00907243"/>
    <w:pPr>
      <w:widowControl w:val="0"/>
      <w:shd w:val="clear" w:color="auto" w:fill="FFFFFF"/>
      <w:autoSpaceDE w:val="0"/>
      <w:autoSpaceDN w:val="0"/>
      <w:adjustRightInd w:val="0"/>
      <w:spacing w:before="673" w:after="0" w:line="324" w:lineRule="exact"/>
      <w:ind w:left="1048" w:hanging="1048"/>
    </w:pPr>
    <w:rPr>
      <w:rFonts w:ascii="Times New Roman" w:eastAsia="Times New Roman" w:hAnsi="Times New Roman" w:cs="Times New Roman"/>
      <w:color w:val="000000"/>
      <w:sz w:val="28"/>
      <w:szCs w:val="20"/>
    </w:rPr>
  </w:style>
  <w:style w:type="character" w:customStyle="1" w:styleId="a7">
    <w:name w:val="Основной текст с отступом Знак"/>
    <w:basedOn w:val="a0"/>
    <w:link w:val="a6"/>
    <w:uiPriority w:val="99"/>
    <w:rsid w:val="00907243"/>
    <w:rPr>
      <w:rFonts w:ascii="Times New Roman" w:eastAsia="Times New Roman" w:hAnsi="Times New Roman" w:cs="Times New Roman"/>
      <w:color w:val="000000"/>
      <w:sz w:val="28"/>
      <w:szCs w:val="20"/>
      <w:shd w:val="clear" w:color="auto" w:fill="FFFFFF"/>
    </w:rPr>
  </w:style>
  <w:style w:type="character" w:customStyle="1" w:styleId="a5">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4"/>
    <w:uiPriority w:val="34"/>
    <w:qFormat/>
    <w:locked/>
    <w:rsid w:val="00907243"/>
  </w:style>
  <w:style w:type="paragraph" w:customStyle="1" w:styleId="Style5">
    <w:name w:val="Style5"/>
    <w:basedOn w:val="a"/>
    <w:uiPriority w:val="99"/>
    <w:rsid w:val="009B2CD0"/>
    <w:pPr>
      <w:widowControl w:val="0"/>
      <w:autoSpaceDE w:val="0"/>
      <w:autoSpaceDN w:val="0"/>
      <w:adjustRightInd w:val="0"/>
      <w:spacing w:after="0" w:line="240" w:lineRule="auto"/>
    </w:pPr>
    <w:rPr>
      <w:rFonts w:ascii="Garamond" w:eastAsia="Times New Roman" w:hAnsi="Garamond" w:cs="Times New Roman"/>
      <w:sz w:val="24"/>
      <w:szCs w:val="24"/>
    </w:rPr>
  </w:style>
  <w:style w:type="character" w:customStyle="1" w:styleId="FontStyle30">
    <w:name w:val="Font Style30"/>
    <w:rsid w:val="009B2CD0"/>
    <w:rPr>
      <w:rFonts w:ascii="Times New Roman" w:hAnsi="Times New Roman" w:cs="Times New Roman"/>
      <w:b/>
      <w:bCs/>
      <w:i/>
      <w:iCs/>
      <w:sz w:val="22"/>
      <w:szCs w:val="22"/>
    </w:rPr>
  </w:style>
  <w:style w:type="paragraph" w:styleId="2">
    <w:name w:val="Body Text Indent 2"/>
    <w:basedOn w:val="a"/>
    <w:link w:val="20"/>
    <w:unhideWhenUsed/>
    <w:rsid w:val="00CB354A"/>
    <w:pPr>
      <w:spacing w:after="120" w:line="480" w:lineRule="auto"/>
      <w:ind w:left="283"/>
    </w:pPr>
  </w:style>
  <w:style w:type="character" w:customStyle="1" w:styleId="20">
    <w:name w:val="Основной текст с отступом 2 Знак"/>
    <w:basedOn w:val="a0"/>
    <w:link w:val="2"/>
    <w:rsid w:val="00CB354A"/>
  </w:style>
  <w:style w:type="paragraph" w:styleId="a8">
    <w:name w:val="Balloon Text"/>
    <w:basedOn w:val="a"/>
    <w:link w:val="a9"/>
    <w:uiPriority w:val="99"/>
    <w:semiHidden/>
    <w:unhideWhenUsed/>
    <w:rsid w:val="001833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33B4"/>
    <w:rPr>
      <w:rFonts w:ascii="Tahoma" w:hAnsi="Tahoma" w:cs="Tahoma"/>
      <w:sz w:val="16"/>
      <w:szCs w:val="16"/>
    </w:rPr>
  </w:style>
  <w:style w:type="paragraph" w:customStyle="1" w:styleId="Default">
    <w:name w:val="Default"/>
    <w:rsid w:val="00780166"/>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rmal (Web)"/>
    <w:basedOn w:val="a"/>
    <w:uiPriority w:val="99"/>
    <w:unhideWhenUsed/>
    <w:rsid w:val="002710E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D43ACB"/>
    <w:rPr>
      <w:color w:val="0000FF"/>
      <w:u w:val="single"/>
    </w:rPr>
  </w:style>
  <w:style w:type="paragraph" w:styleId="ac">
    <w:name w:val="Block Text"/>
    <w:basedOn w:val="a"/>
    <w:uiPriority w:val="99"/>
    <w:rsid w:val="00E64CBD"/>
    <w:pPr>
      <w:widowControl w:val="0"/>
      <w:shd w:val="clear" w:color="auto" w:fill="FFFFFF"/>
      <w:autoSpaceDE w:val="0"/>
      <w:autoSpaceDN w:val="0"/>
      <w:adjustRightInd w:val="0"/>
      <w:spacing w:before="652" w:after="0" w:line="320" w:lineRule="exact"/>
      <w:ind w:left="25" w:right="4" w:firstLine="713"/>
      <w:jc w:val="both"/>
    </w:pPr>
    <w:rPr>
      <w:rFonts w:ascii="Times New Roman" w:eastAsia="Times New Roman" w:hAnsi="Times New Roman" w:cs="Times New Roman"/>
      <w:color w:val="000000"/>
      <w:sz w:val="28"/>
      <w:szCs w:val="20"/>
    </w:rPr>
  </w:style>
  <w:style w:type="paragraph" w:styleId="ad">
    <w:name w:val="Body Text"/>
    <w:basedOn w:val="a"/>
    <w:link w:val="ae"/>
    <w:uiPriority w:val="99"/>
    <w:unhideWhenUsed/>
    <w:rsid w:val="00B50051"/>
    <w:pPr>
      <w:spacing w:after="120"/>
    </w:pPr>
  </w:style>
  <w:style w:type="character" w:customStyle="1" w:styleId="ae">
    <w:name w:val="Основной текст Знак"/>
    <w:basedOn w:val="a0"/>
    <w:link w:val="ad"/>
    <w:uiPriority w:val="99"/>
    <w:rsid w:val="00B50051"/>
  </w:style>
  <w:style w:type="paragraph" w:styleId="af">
    <w:name w:val="Title"/>
    <w:aliases w:val="текст"/>
    <w:basedOn w:val="a"/>
    <w:link w:val="af0"/>
    <w:qFormat/>
    <w:rsid w:val="00B50051"/>
    <w:pPr>
      <w:spacing w:after="0" w:line="240" w:lineRule="auto"/>
      <w:jc w:val="center"/>
    </w:pPr>
    <w:rPr>
      <w:rFonts w:ascii="Times New Roman" w:eastAsia="Times New Roman" w:hAnsi="Times New Roman" w:cs="Times New Roman"/>
      <w:b/>
      <w:bCs/>
      <w:sz w:val="24"/>
      <w:szCs w:val="24"/>
    </w:rPr>
  </w:style>
  <w:style w:type="character" w:customStyle="1" w:styleId="af0">
    <w:name w:val="Название Знак"/>
    <w:aliases w:val="текст Знак"/>
    <w:basedOn w:val="a0"/>
    <w:link w:val="af"/>
    <w:rsid w:val="00B50051"/>
    <w:rPr>
      <w:rFonts w:ascii="Times New Roman" w:eastAsia="Times New Roman" w:hAnsi="Times New Roman" w:cs="Times New Roman"/>
      <w:b/>
      <w:bCs/>
      <w:sz w:val="24"/>
      <w:szCs w:val="24"/>
    </w:rPr>
  </w:style>
  <w:style w:type="paragraph" w:styleId="af1">
    <w:name w:val="Subtitle"/>
    <w:basedOn w:val="a"/>
    <w:link w:val="af2"/>
    <w:qFormat/>
    <w:rsid w:val="00DD0C9D"/>
    <w:pPr>
      <w:spacing w:after="0" w:line="240" w:lineRule="auto"/>
      <w:ind w:firstLine="709"/>
    </w:pPr>
    <w:rPr>
      <w:rFonts w:ascii="Times New Roman" w:eastAsia="Times New Roman" w:hAnsi="Times New Roman" w:cs="Times New Roman"/>
      <w:sz w:val="28"/>
      <w:szCs w:val="28"/>
    </w:rPr>
  </w:style>
  <w:style w:type="character" w:customStyle="1" w:styleId="af2">
    <w:name w:val="Подзаголовок Знак"/>
    <w:basedOn w:val="a0"/>
    <w:link w:val="af1"/>
    <w:rsid w:val="00DD0C9D"/>
    <w:rPr>
      <w:rFonts w:ascii="Times New Roman" w:eastAsia="Times New Roman" w:hAnsi="Times New Roman" w:cs="Times New Roman"/>
      <w:sz w:val="28"/>
      <w:szCs w:val="28"/>
    </w:rPr>
  </w:style>
  <w:style w:type="character" w:customStyle="1" w:styleId="FontStyle13">
    <w:name w:val="Font Style13"/>
    <w:rsid w:val="000601F2"/>
    <w:rPr>
      <w:rFonts w:ascii="Times New Roman" w:hAnsi="Times New Roman" w:cs="Times New Roman"/>
      <w:sz w:val="22"/>
      <w:szCs w:val="22"/>
    </w:rPr>
  </w:style>
  <w:style w:type="character" w:customStyle="1" w:styleId="FontStyle23">
    <w:name w:val="Font Style23"/>
    <w:uiPriority w:val="99"/>
    <w:rsid w:val="000601F2"/>
    <w:rPr>
      <w:rFonts w:ascii="Times New Roman" w:hAnsi="Times New Roman" w:cs="Times New Roman"/>
      <w:sz w:val="22"/>
      <w:szCs w:val="22"/>
    </w:rPr>
  </w:style>
  <w:style w:type="character" w:customStyle="1" w:styleId="FontStyle12">
    <w:name w:val="Font Style12"/>
    <w:basedOn w:val="a0"/>
    <w:rsid w:val="000601F2"/>
    <w:rPr>
      <w:rFonts w:ascii="Times New Roman" w:hAnsi="Times New Roman" w:cs="Times New Roman"/>
      <w:sz w:val="26"/>
      <w:szCs w:val="26"/>
    </w:rPr>
  </w:style>
  <w:style w:type="paragraph" w:styleId="af3">
    <w:name w:val="Plain Text"/>
    <w:aliases w:val=" Знак,Знак, Знак7,Текст Знак Знак,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Зн,Знак7"/>
    <w:basedOn w:val="a"/>
    <w:link w:val="af4"/>
    <w:rsid w:val="005F6A01"/>
    <w:pPr>
      <w:spacing w:after="0" w:line="240" w:lineRule="auto"/>
    </w:pPr>
    <w:rPr>
      <w:rFonts w:ascii="Courier New" w:eastAsia="Times New Roman" w:hAnsi="Courier New" w:cs="Times New Roman"/>
      <w:sz w:val="20"/>
      <w:szCs w:val="20"/>
    </w:rPr>
  </w:style>
  <w:style w:type="character" w:customStyle="1" w:styleId="af4">
    <w:name w:val="Текст Знак"/>
    <w:aliases w:val=" Знак Знак,Знак Знак, Знак7 Знак,Текст Знак Знак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Зн Знак,Знак7 Знак"/>
    <w:basedOn w:val="a0"/>
    <w:link w:val="af3"/>
    <w:rsid w:val="005F6A01"/>
    <w:rPr>
      <w:rFonts w:ascii="Courier New" w:eastAsia="Times New Roman" w:hAnsi="Courier New" w:cs="Times New Roman"/>
      <w:sz w:val="20"/>
      <w:szCs w:val="20"/>
    </w:rPr>
  </w:style>
  <w:style w:type="character" w:customStyle="1" w:styleId="FontStyle14">
    <w:name w:val="Font Style14"/>
    <w:rsid w:val="00FB0964"/>
    <w:rPr>
      <w:rFonts w:ascii="Times New Roman" w:hAnsi="Times New Roman" w:cs="Times New Roman"/>
      <w:b/>
      <w:bCs/>
      <w:i/>
      <w:iCs/>
      <w:sz w:val="26"/>
      <w:szCs w:val="26"/>
    </w:rPr>
  </w:style>
  <w:style w:type="paragraph" w:customStyle="1" w:styleId="Style4">
    <w:name w:val="Style4"/>
    <w:basedOn w:val="a"/>
    <w:uiPriority w:val="99"/>
    <w:rsid w:val="00FB096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FB0964"/>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paragraph" w:styleId="3">
    <w:name w:val="Body Text 3"/>
    <w:basedOn w:val="a"/>
    <w:link w:val="30"/>
    <w:uiPriority w:val="99"/>
    <w:unhideWhenUsed/>
    <w:rsid w:val="006A3443"/>
    <w:pPr>
      <w:spacing w:after="120"/>
    </w:pPr>
    <w:rPr>
      <w:sz w:val="16"/>
      <w:szCs w:val="16"/>
    </w:rPr>
  </w:style>
  <w:style w:type="character" w:customStyle="1" w:styleId="30">
    <w:name w:val="Основной текст 3 Знак"/>
    <w:basedOn w:val="a0"/>
    <w:link w:val="3"/>
    <w:uiPriority w:val="99"/>
    <w:rsid w:val="006A344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83587">
      <w:bodyDiv w:val="1"/>
      <w:marLeft w:val="0"/>
      <w:marRight w:val="0"/>
      <w:marTop w:val="0"/>
      <w:marBottom w:val="0"/>
      <w:divBdr>
        <w:top w:val="none" w:sz="0" w:space="0" w:color="auto"/>
        <w:left w:val="none" w:sz="0" w:space="0" w:color="auto"/>
        <w:bottom w:val="none" w:sz="0" w:space="0" w:color="auto"/>
        <w:right w:val="none" w:sz="0" w:space="0" w:color="auto"/>
      </w:divBdr>
    </w:div>
    <w:div w:id="633945701">
      <w:bodyDiv w:val="1"/>
      <w:marLeft w:val="0"/>
      <w:marRight w:val="0"/>
      <w:marTop w:val="0"/>
      <w:marBottom w:val="0"/>
      <w:divBdr>
        <w:top w:val="none" w:sz="0" w:space="0" w:color="auto"/>
        <w:left w:val="none" w:sz="0" w:space="0" w:color="auto"/>
        <w:bottom w:val="none" w:sz="0" w:space="0" w:color="auto"/>
        <w:right w:val="none" w:sz="0" w:space="0" w:color="auto"/>
      </w:divBdr>
    </w:div>
    <w:div w:id="14947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C999-1080-4D14-8B71-D8723904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14</Pages>
  <Words>3179</Words>
  <Characters>18122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Азамат</cp:lastModifiedBy>
  <cp:revision>152</cp:revision>
  <dcterms:created xsi:type="dcterms:W3CDTF">2021-11-22T06:03:00Z</dcterms:created>
  <dcterms:modified xsi:type="dcterms:W3CDTF">2025-10-03T11:06:00Z</dcterms:modified>
</cp:coreProperties>
</file>