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7EE" w:rsidRDefault="00B247EE" w:rsidP="007707BB">
      <w:pPr>
        <w:pStyle w:val="10"/>
        <w:jc w:val="center"/>
        <w:rPr>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0D347E" w:rsidRPr="00DA0091" w:rsidTr="00E32F7F">
        <w:tc>
          <w:tcPr>
            <w:tcW w:w="4928" w:type="dxa"/>
          </w:tcPr>
          <w:p w:rsidR="000D347E" w:rsidRPr="00DA0091" w:rsidRDefault="000D347E" w:rsidP="00E32F7F">
            <w:pPr>
              <w:rPr>
                <w:sz w:val="28"/>
                <w:szCs w:val="28"/>
              </w:rPr>
            </w:pPr>
          </w:p>
        </w:tc>
        <w:tc>
          <w:tcPr>
            <w:tcW w:w="4643" w:type="dxa"/>
          </w:tcPr>
          <w:p w:rsidR="000D347E" w:rsidRPr="0096559C" w:rsidRDefault="000D347E" w:rsidP="00E32F7F">
            <w:pPr>
              <w:rPr>
                <w:b/>
                <w:sz w:val="28"/>
                <w:szCs w:val="28"/>
              </w:rPr>
            </w:pPr>
            <w:r w:rsidRPr="0096559C">
              <w:rPr>
                <w:b/>
                <w:sz w:val="28"/>
                <w:szCs w:val="28"/>
              </w:rPr>
              <w:t>УТВЕРЖДАЮ:</w:t>
            </w:r>
          </w:p>
          <w:p w:rsidR="000D347E" w:rsidRPr="0096559C" w:rsidRDefault="000D347E" w:rsidP="00E32F7F">
            <w:pPr>
              <w:rPr>
                <w:sz w:val="28"/>
                <w:szCs w:val="28"/>
              </w:rPr>
            </w:pPr>
          </w:p>
          <w:p w:rsidR="000D347E" w:rsidRPr="00C81A44" w:rsidRDefault="000D347E" w:rsidP="00E32F7F">
            <w:pPr>
              <w:rPr>
                <w:sz w:val="28"/>
                <w:szCs w:val="28"/>
              </w:rPr>
            </w:pPr>
            <w:r w:rsidRPr="00C81A44">
              <w:rPr>
                <w:sz w:val="28"/>
                <w:szCs w:val="28"/>
              </w:rPr>
              <w:t xml:space="preserve">Директор  ТОО «ИРТЫШ-ТЗ» (ИУ)  </w:t>
            </w:r>
          </w:p>
          <w:p w:rsidR="000D347E" w:rsidRPr="00C81A44" w:rsidRDefault="000D347E" w:rsidP="00E32F7F">
            <w:pPr>
              <w:rPr>
                <w:sz w:val="28"/>
                <w:szCs w:val="28"/>
              </w:rPr>
            </w:pPr>
          </w:p>
          <w:p w:rsidR="000D347E" w:rsidRPr="00C81A44" w:rsidRDefault="000D347E" w:rsidP="00E32F7F">
            <w:pPr>
              <w:rPr>
                <w:sz w:val="28"/>
                <w:szCs w:val="28"/>
              </w:rPr>
            </w:pPr>
          </w:p>
          <w:p w:rsidR="000D347E" w:rsidRPr="00C81A44" w:rsidRDefault="000D347E" w:rsidP="00E32F7F">
            <w:pPr>
              <w:rPr>
                <w:sz w:val="28"/>
                <w:szCs w:val="28"/>
              </w:rPr>
            </w:pPr>
          </w:p>
          <w:p w:rsidR="000D347E" w:rsidRPr="00C81A44" w:rsidRDefault="000D347E" w:rsidP="00E32F7F">
            <w:pPr>
              <w:rPr>
                <w:sz w:val="28"/>
                <w:szCs w:val="28"/>
              </w:rPr>
            </w:pPr>
            <w:r w:rsidRPr="00C81A44">
              <w:rPr>
                <w:sz w:val="28"/>
                <w:szCs w:val="28"/>
              </w:rPr>
              <w:t xml:space="preserve">_______________ </w:t>
            </w:r>
            <w:r w:rsidRPr="00C81A44">
              <w:rPr>
                <w:lang w:val="kk-KZ"/>
              </w:rPr>
              <w:t xml:space="preserve"> </w:t>
            </w:r>
            <w:r w:rsidRPr="00C81A44">
              <w:rPr>
                <w:sz w:val="28"/>
                <w:szCs w:val="28"/>
                <w:lang w:val="kk-KZ"/>
              </w:rPr>
              <w:t>Оқап</w:t>
            </w:r>
            <w:proofErr w:type="gramStart"/>
            <w:r w:rsidRPr="00C81A44">
              <w:rPr>
                <w:sz w:val="28"/>
                <w:szCs w:val="28"/>
                <w:lang w:val="kk-KZ"/>
              </w:rPr>
              <w:t xml:space="preserve"> </w:t>
            </w:r>
            <w:r w:rsidRPr="00C81A44">
              <w:rPr>
                <w:sz w:val="28"/>
                <w:szCs w:val="28"/>
              </w:rPr>
              <w:t>А</w:t>
            </w:r>
            <w:proofErr w:type="gramEnd"/>
          </w:p>
          <w:p w:rsidR="000D347E" w:rsidRPr="00240CF9" w:rsidRDefault="000D347E" w:rsidP="00E32F7F">
            <w:pPr>
              <w:rPr>
                <w:sz w:val="28"/>
                <w:szCs w:val="28"/>
              </w:rPr>
            </w:pPr>
            <w:r w:rsidRPr="00240CF9">
              <w:rPr>
                <w:sz w:val="28"/>
                <w:szCs w:val="28"/>
              </w:rPr>
              <w:t>М.П.</w:t>
            </w:r>
          </w:p>
          <w:p w:rsidR="000D347E" w:rsidRPr="00240CF9" w:rsidRDefault="000D347E" w:rsidP="00E32F7F">
            <w:pPr>
              <w:rPr>
                <w:sz w:val="28"/>
                <w:szCs w:val="28"/>
              </w:rPr>
            </w:pPr>
          </w:p>
          <w:p w:rsidR="000D347E" w:rsidRPr="00240CF9" w:rsidRDefault="000D347E" w:rsidP="00E32F7F">
            <w:pPr>
              <w:rPr>
                <w:sz w:val="28"/>
                <w:szCs w:val="28"/>
              </w:rPr>
            </w:pPr>
            <w:r w:rsidRPr="00240CF9">
              <w:rPr>
                <w:sz w:val="28"/>
                <w:szCs w:val="28"/>
              </w:rPr>
              <w:t>«</w:t>
            </w:r>
            <w:r>
              <w:rPr>
                <w:sz w:val="28"/>
                <w:szCs w:val="28"/>
              </w:rPr>
              <w:t>03</w:t>
            </w:r>
            <w:r w:rsidRPr="00240CF9">
              <w:rPr>
                <w:sz w:val="28"/>
                <w:szCs w:val="28"/>
              </w:rPr>
              <w:t xml:space="preserve">»   </w:t>
            </w:r>
            <w:r>
              <w:rPr>
                <w:sz w:val="28"/>
                <w:szCs w:val="28"/>
              </w:rPr>
              <w:t>октября</w:t>
            </w:r>
            <w:r w:rsidRPr="00240CF9">
              <w:rPr>
                <w:sz w:val="28"/>
                <w:szCs w:val="28"/>
              </w:rPr>
              <w:t xml:space="preserve"> 2025 года</w:t>
            </w:r>
          </w:p>
          <w:p w:rsidR="000D347E" w:rsidRPr="00240CF9" w:rsidRDefault="000D347E" w:rsidP="00E32F7F">
            <w:pPr>
              <w:rPr>
                <w:sz w:val="20"/>
                <w:szCs w:val="20"/>
              </w:rPr>
            </w:pPr>
          </w:p>
          <w:p w:rsidR="000D347E" w:rsidRPr="0096559C" w:rsidRDefault="000D347E" w:rsidP="00E32F7F">
            <w:pPr>
              <w:rPr>
                <w:sz w:val="28"/>
                <w:szCs w:val="28"/>
              </w:rPr>
            </w:pPr>
          </w:p>
        </w:tc>
      </w:tr>
    </w:tbl>
    <w:p w:rsidR="00B247EE" w:rsidRDefault="00B247EE" w:rsidP="007707BB">
      <w:pPr>
        <w:pStyle w:val="10"/>
        <w:jc w:val="center"/>
        <w:rPr>
          <w:szCs w:val="28"/>
        </w:rPr>
      </w:pPr>
    </w:p>
    <w:p w:rsidR="00B247EE" w:rsidRDefault="00B247EE" w:rsidP="007707BB">
      <w:pPr>
        <w:pStyle w:val="10"/>
        <w:jc w:val="center"/>
        <w:rPr>
          <w:szCs w:val="28"/>
        </w:rPr>
      </w:pPr>
    </w:p>
    <w:p w:rsidR="00B247EE" w:rsidRDefault="00B247EE" w:rsidP="007707BB">
      <w:pPr>
        <w:pStyle w:val="10"/>
        <w:jc w:val="center"/>
        <w:rPr>
          <w:szCs w:val="28"/>
        </w:rPr>
      </w:pPr>
    </w:p>
    <w:p w:rsidR="00B247EE" w:rsidRDefault="00B247EE" w:rsidP="007707BB">
      <w:pPr>
        <w:pStyle w:val="10"/>
        <w:jc w:val="center"/>
        <w:rPr>
          <w:szCs w:val="28"/>
        </w:rPr>
      </w:pPr>
    </w:p>
    <w:p w:rsidR="00B247EE" w:rsidRDefault="00B247EE" w:rsidP="007707BB">
      <w:pPr>
        <w:pStyle w:val="10"/>
        <w:jc w:val="center"/>
        <w:rPr>
          <w:szCs w:val="28"/>
        </w:rPr>
      </w:pPr>
    </w:p>
    <w:p w:rsidR="00B247EE" w:rsidRPr="00B247EE" w:rsidRDefault="00B247EE" w:rsidP="00B247EE"/>
    <w:p w:rsidR="00B247EE" w:rsidRDefault="00B247EE" w:rsidP="000D347E">
      <w:pPr>
        <w:pStyle w:val="10"/>
        <w:rPr>
          <w:szCs w:val="28"/>
        </w:rPr>
      </w:pPr>
    </w:p>
    <w:p w:rsidR="007707BB" w:rsidRPr="00D90E7D" w:rsidRDefault="00B247EE" w:rsidP="00B247EE">
      <w:pPr>
        <w:pStyle w:val="10"/>
        <w:jc w:val="center"/>
        <w:rPr>
          <w:szCs w:val="28"/>
        </w:rPr>
      </w:pPr>
      <w:r w:rsidRPr="00F3183F">
        <w:rPr>
          <w:sz w:val="40"/>
          <w:szCs w:val="40"/>
        </w:rPr>
        <w:t xml:space="preserve">ПРОГРАММА </w:t>
      </w:r>
      <w:r>
        <w:rPr>
          <w:sz w:val="40"/>
          <w:szCs w:val="40"/>
        </w:rPr>
        <w:t>УПРАВЛЕНИЯ ОТХОДАМИ</w:t>
      </w:r>
    </w:p>
    <w:p w:rsidR="00B247EE" w:rsidRPr="00FD0725" w:rsidRDefault="00B247EE" w:rsidP="00B247EE">
      <w:pPr>
        <w:jc w:val="center"/>
        <w:rPr>
          <w:b/>
          <w:sz w:val="40"/>
          <w:szCs w:val="40"/>
        </w:rPr>
      </w:pPr>
      <w:r>
        <w:rPr>
          <w:b/>
          <w:sz w:val="40"/>
          <w:szCs w:val="40"/>
        </w:rPr>
        <w:t>для</w:t>
      </w:r>
      <w:r w:rsidRPr="00FD0725">
        <w:rPr>
          <w:b/>
          <w:sz w:val="40"/>
          <w:szCs w:val="40"/>
        </w:rPr>
        <w:t xml:space="preserve"> </w:t>
      </w:r>
    </w:p>
    <w:p w:rsidR="000A3283" w:rsidRDefault="000D347E" w:rsidP="00B247EE">
      <w:pPr>
        <w:jc w:val="center"/>
        <w:rPr>
          <w:b/>
          <w:sz w:val="32"/>
          <w:szCs w:val="32"/>
        </w:rPr>
      </w:pPr>
      <w:r>
        <w:rPr>
          <w:b/>
          <w:sz w:val="40"/>
          <w:szCs w:val="40"/>
        </w:rPr>
        <w:t>ТОО ИРТЫШ-ТЗ (ИУ)</w:t>
      </w:r>
    </w:p>
    <w:p w:rsidR="000D347E" w:rsidRPr="00C81A44" w:rsidRDefault="000D347E" w:rsidP="000D347E">
      <w:pPr>
        <w:jc w:val="center"/>
        <w:rPr>
          <w:b/>
          <w:sz w:val="32"/>
          <w:szCs w:val="32"/>
        </w:rPr>
      </w:pPr>
      <w:proofErr w:type="gramStart"/>
      <w:r w:rsidRPr="00C81A44">
        <w:rPr>
          <w:b/>
          <w:sz w:val="32"/>
          <w:szCs w:val="32"/>
        </w:rPr>
        <w:t xml:space="preserve">(«Переоборудование с реконструкцией ангара (путем строительства </w:t>
      </w:r>
      <w:proofErr w:type="spellStart"/>
      <w:r w:rsidRPr="00C81A44">
        <w:rPr>
          <w:b/>
          <w:sz w:val="32"/>
          <w:szCs w:val="32"/>
        </w:rPr>
        <w:t>пристроя</w:t>
      </w:r>
      <w:proofErr w:type="spellEnd"/>
      <w:r w:rsidRPr="00C81A44">
        <w:rPr>
          <w:b/>
          <w:sz w:val="32"/>
          <w:szCs w:val="32"/>
        </w:rPr>
        <w:t xml:space="preserve"> с размещением цеха по переработке семян подсолнечника и производства масло-жировой продукции»</w:t>
      </w:r>
      <w:r w:rsidRPr="00C81A44">
        <w:rPr>
          <w:b/>
          <w:sz w:val="32"/>
          <w:szCs w:val="32"/>
          <w:lang w:val="kk-KZ"/>
        </w:rPr>
        <w:t>)</w:t>
      </w:r>
      <w:proofErr w:type="gramEnd"/>
    </w:p>
    <w:p w:rsidR="00B247EE" w:rsidRPr="00E62B13" w:rsidRDefault="00B247EE" w:rsidP="00B247EE">
      <w:pPr>
        <w:jc w:val="center"/>
        <w:rPr>
          <w:b/>
          <w:sz w:val="32"/>
          <w:szCs w:val="32"/>
        </w:rPr>
      </w:pPr>
    </w:p>
    <w:p w:rsidR="007707BB" w:rsidRPr="005B5638" w:rsidRDefault="007707BB" w:rsidP="007707BB">
      <w:pPr>
        <w:shd w:val="clear" w:color="auto" w:fill="FFFFFF"/>
        <w:jc w:val="center"/>
        <w:rPr>
          <w:b/>
          <w:sz w:val="28"/>
          <w:szCs w:val="28"/>
        </w:rPr>
      </w:pPr>
    </w:p>
    <w:p w:rsidR="007707BB" w:rsidRPr="00D90E7D" w:rsidRDefault="007707BB" w:rsidP="007707BB">
      <w:pPr>
        <w:shd w:val="clear" w:color="auto" w:fill="FFFFFF"/>
        <w:jc w:val="center"/>
        <w:rPr>
          <w:sz w:val="44"/>
          <w:szCs w:val="44"/>
        </w:rPr>
      </w:pPr>
    </w:p>
    <w:p w:rsidR="007707BB" w:rsidRPr="00D90E7D" w:rsidRDefault="007707BB" w:rsidP="007707BB">
      <w:pPr>
        <w:shd w:val="clear" w:color="auto" w:fill="FFFFFF"/>
        <w:jc w:val="center"/>
      </w:pPr>
    </w:p>
    <w:p w:rsidR="007707BB" w:rsidRPr="00D90E7D" w:rsidRDefault="007707BB" w:rsidP="007707BB">
      <w:pPr>
        <w:shd w:val="clear" w:color="auto" w:fill="FFFFFF"/>
        <w:jc w:val="center"/>
      </w:pPr>
    </w:p>
    <w:p w:rsidR="007707BB" w:rsidRPr="00D90E7D" w:rsidRDefault="007707BB" w:rsidP="007707BB">
      <w:pPr>
        <w:shd w:val="clear" w:color="auto" w:fill="FFFFFF"/>
        <w:jc w:val="center"/>
      </w:pPr>
    </w:p>
    <w:p w:rsidR="007707BB" w:rsidRPr="00D90E7D" w:rsidRDefault="007707BB" w:rsidP="007707BB">
      <w:pPr>
        <w:shd w:val="clear" w:color="auto" w:fill="FFFFFF"/>
        <w:jc w:val="center"/>
      </w:pPr>
    </w:p>
    <w:p w:rsidR="007707BB" w:rsidRPr="00D90E7D" w:rsidRDefault="007707BB" w:rsidP="007707BB">
      <w:pPr>
        <w:shd w:val="clear" w:color="auto" w:fill="FFFFFF"/>
        <w:jc w:val="center"/>
      </w:pPr>
    </w:p>
    <w:p w:rsidR="007707BB" w:rsidRPr="00D90E7D" w:rsidRDefault="007707BB" w:rsidP="007707BB">
      <w:pPr>
        <w:shd w:val="clear" w:color="auto" w:fill="FFFFFF"/>
        <w:jc w:val="center"/>
      </w:pPr>
    </w:p>
    <w:p w:rsidR="007707BB" w:rsidRPr="00D90E7D" w:rsidRDefault="007707BB" w:rsidP="007707BB">
      <w:pPr>
        <w:shd w:val="clear" w:color="auto" w:fill="FFFFFF"/>
        <w:jc w:val="center"/>
      </w:pPr>
    </w:p>
    <w:p w:rsidR="007707BB" w:rsidRPr="00D90E7D" w:rsidRDefault="007707BB" w:rsidP="007707BB">
      <w:pPr>
        <w:shd w:val="clear" w:color="auto" w:fill="FFFFFF"/>
        <w:jc w:val="center"/>
      </w:pPr>
    </w:p>
    <w:p w:rsidR="007707BB" w:rsidRDefault="007707BB" w:rsidP="000D347E">
      <w:pPr>
        <w:shd w:val="clear" w:color="auto" w:fill="FFFFFF"/>
      </w:pPr>
    </w:p>
    <w:p w:rsidR="00B247EE" w:rsidRDefault="00B247EE" w:rsidP="007707BB">
      <w:pPr>
        <w:shd w:val="clear" w:color="auto" w:fill="FFFFFF"/>
        <w:jc w:val="center"/>
      </w:pPr>
    </w:p>
    <w:p w:rsidR="00B247EE" w:rsidRDefault="00B247EE" w:rsidP="00505BB4">
      <w:pPr>
        <w:shd w:val="clear" w:color="auto" w:fill="FFFFFF"/>
      </w:pPr>
    </w:p>
    <w:p w:rsidR="00490666" w:rsidRDefault="00490666" w:rsidP="00490666">
      <w:pPr>
        <w:jc w:val="center"/>
      </w:pPr>
      <w:r>
        <w:t xml:space="preserve">г. Усть-Каменогорск, </w:t>
      </w:r>
    </w:p>
    <w:p w:rsidR="007707BB" w:rsidRPr="00D90E7D" w:rsidRDefault="00490666" w:rsidP="00490666">
      <w:pPr>
        <w:shd w:val="clear" w:color="auto" w:fill="FFFFFF"/>
        <w:jc w:val="center"/>
      </w:pPr>
      <w:r>
        <w:t>202</w:t>
      </w:r>
      <w:r w:rsidR="00DF4548">
        <w:t>5</w:t>
      </w:r>
      <w:r>
        <w:t xml:space="preserve"> г.</w:t>
      </w:r>
    </w:p>
    <w:p w:rsidR="007707BB" w:rsidRPr="00D90E7D" w:rsidRDefault="007707BB" w:rsidP="007707BB">
      <w:pPr>
        <w:rPr>
          <w:b/>
          <w:bCs/>
          <w:kern w:val="36"/>
        </w:rPr>
        <w:sectPr w:rsidR="007707BB" w:rsidRPr="00D90E7D" w:rsidSect="00490666">
          <w:footerReference w:type="default" r:id="rId9"/>
          <w:pgSz w:w="11907" w:h="16840" w:code="9"/>
          <w:pgMar w:top="1247" w:right="964" w:bottom="1134" w:left="1304" w:header="567" w:footer="567" w:gutter="0"/>
          <w:cols w:space="708"/>
          <w:noEndnote/>
          <w:titlePg/>
          <w:docGrid w:linePitch="326"/>
        </w:sectPr>
      </w:pPr>
    </w:p>
    <w:p w:rsidR="007707BB" w:rsidRPr="00711A1C" w:rsidRDefault="007707BB" w:rsidP="007707BB">
      <w:pPr>
        <w:jc w:val="center"/>
      </w:pPr>
      <w:r w:rsidRPr="00711A1C">
        <w:lastRenderedPageBreak/>
        <w:t>СОДЕРЖАНИЕ</w:t>
      </w:r>
    </w:p>
    <w:p w:rsidR="007707BB" w:rsidRPr="00711A1C" w:rsidRDefault="009D0F19" w:rsidP="007707BB">
      <w:pPr>
        <w:pStyle w:val="12"/>
        <w:tabs>
          <w:tab w:val="right" w:leader="dot" w:pos="9629"/>
        </w:tabs>
        <w:spacing w:after="0" w:line="240" w:lineRule="auto"/>
        <w:rPr>
          <w:rFonts w:ascii="Times New Roman" w:eastAsia="Times New Roman" w:hAnsi="Times New Roman"/>
          <w:noProof/>
          <w:sz w:val="24"/>
          <w:szCs w:val="24"/>
          <w:lang w:eastAsia="ru-RU"/>
        </w:rPr>
      </w:pPr>
      <w:r w:rsidRPr="00711A1C">
        <w:rPr>
          <w:rFonts w:ascii="Times New Roman" w:hAnsi="Times New Roman"/>
          <w:sz w:val="24"/>
          <w:szCs w:val="24"/>
        </w:rPr>
        <w:fldChar w:fldCharType="begin"/>
      </w:r>
      <w:r w:rsidR="007707BB" w:rsidRPr="00711A1C">
        <w:rPr>
          <w:rFonts w:ascii="Times New Roman" w:hAnsi="Times New Roman"/>
          <w:sz w:val="24"/>
          <w:szCs w:val="24"/>
        </w:rPr>
        <w:instrText xml:space="preserve"> TOC \o "1-3" \h \z \u </w:instrText>
      </w:r>
      <w:r w:rsidRPr="00711A1C">
        <w:rPr>
          <w:rFonts w:ascii="Times New Roman" w:hAnsi="Times New Roman"/>
          <w:sz w:val="24"/>
          <w:szCs w:val="24"/>
        </w:rPr>
        <w:fldChar w:fldCharType="separate"/>
      </w:r>
    </w:p>
    <w:p w:rsidR="007707BB" w:rsidRDefault="000B3E86" w:rsidP="007707BB">
      <w:pPr>
        <w:pStyle w:val="12"/>
        <w:tabs>
          <w:tab w:val="left" w:pos="440"/>
          <w:tab w:val="right" w:leader="dot" w:pos="9629"/>
        </w:tabs>
        <w:spacing w:after="0" w:line="240" w:lineRule="auto"/>
        <w:rPr>
          <w:sz w:val="24"/>
          <w:szCs w:val="24"/>
        </w:rPr>
      </w:pPr>
      <w:hyperlink w:anchor="_Toc337403015" w:history="1">
        <w:r w:rsidR="009914F2">
          <w:rPr>
            <w:rFonts w:ascii="Times New Roman" w:eastAsia="Times New Roman" w:hAnsi="Times New Roman"/>
            <w:noProof/>
            <w:sz w:val="24"/>
            <w:szCs w:val="24"/>
            <w:lang w:eastAsia="ru-RU"/>
          </w:rPr>
          <w:tab/>
        </w:r>
        <w:r w:rsidR="007707BB" w:rsidRPr="00711A1C">
          <w:rPr>
            <w:rStyle w:val="a8"/>
            <w:rFonts w:ascii="Times New Roman" w:hAnsi="Times New Roman"/>
            <w:noProof/>
            <w:sz w:val="24"/>
            <w:szCs w:val="24"/>
          </w:rPr>
          <w:t>ВВЕДЕНИЕ</w:t>
        </w:r>
        <w:r w:rsidR="007707BB" w:rsidRPr="00711A1C">
          <w:rPr>
            <w:rFonts w:ascii="Times New Roman" w:hAnsi="Times New Roman"/>
            <w:noProof/>
            <w:webHidden/>
            <w:sz w:val="24"/>
            <w:szCs w:val="24"/>
          </w:rPr>
          <w:tab/>
          <w:t>3</w:t>
        </w:r>
      </w:hyperlink>
    </w:p>
    <w:p w:rsidR="002719CB" w:rsidRDefault="002719CB" w:rsidP="002719CB">
      <w:pPr>
        <w:pStyle w:val="31"/>
        <w:ind w:left="0"/>
        <w:rPr>
          <w:rStyle w:val="a8"/>
          <w:noProof/>
          <w:color w:val="auto"/>
          <w:sz w:val="24"/>
          <w:szCs w:val="24"/>
          <w:u w:val="none"/>
        </w:rPr>
      </w:pPr>
      <w:r>
        <w:rPr>
          <w:sz w:val="24"/>
          <w:szCs w:val="24"/>
        </w:rPr>
        <w:t xml:space="preserve">1. </w:t>
      </w:r>
      <w:r w:rsidR="00505BB4">
        <w:rPr>
          <w:sz w:val="24"/>
          <w:szCs w:val="24"/>
        </w:rPr>
        <w:t xml:space="preserve">   </w:t>
      </w:r>
      <w:hyperlink w:anchor="_Toc337403016" w:history="1">
        <w:r>
          <w:rPr>
            <w:rStyle w:val="a8"/>
            <w:noProof/>
            <w:sz w:val="24"/>
            <w:szCs w:val="24"/>
          </w:rPr>
          <w:t>ОБЩИЕ СВЕДЕНИЯ О ПРЕДПРИЯТИИ</w:t>
        </w:r>
        <w:r w:rsidRPr="00711A1C">
          <w:rPr>
            <w:noProof/>
            <w:webHidden/>
            <w:sz w:val="24"/>
            <w:szCs w:val="24"/>
          </w:rPr>
          <w:tab/>
        </w:r>
      </w:hyperlink>
      <w:r w:rsidRPr="00711A1C">
        <w:rPr>
          <w:rStyle w:val="a8"/>
          <w:noProof/>
          <w:color w:val="auto"/>
          <w:sz w:val="24"/>
          <w:szCs w:val="24"/>
          <w:u w:val="none"/>
        </w:rPr>
        <w:t>4</w:t>
      </w:r>
    </w:p>
    <w:p w:rsidR="00F57A54" w:rsidRPr="00711A1C" w:rsidRDefault="00C258C6" w:rsidP="00F57A54">
      <w:pPr>
        <w:pStyle w:val="31"/>
        <w:rPr>
          <w:rFonts w:eastAsia="Times New Roman"/>
          <w:noProof/>
          <w:sz w:val="24"/>
          <w:szCs w:val="24"/>
          <w:lang w:eastAsia="ru-RU"/>
        </w:rPr>
      </w:pPr>
      <w:r>
        <w:rPr>
          <w:sz w:val="24"/>
          <w:szCs w:val="24"/>
        </w:rPr>
        <w:t xml:space="preserve">1.1 </w:t>
      </w:r>
      <w:hyperlink w:anchor="_Toc337403017" w:history="1">
        <w:r w:rsidR="00F57A54">
          <w:rPr>
            <w:rStyle w:val="a8"/>
            <w:noProof/>
            <w:color w:val="auto"/>
            <w:sz w:val="24"/>
            <w:szCs w:val="24"/>
            <w:u w:val="none"/>
          </w:rPr>
          <w:t>Реквизиты предприятия</w:t>
        </w:r>
        <w:r w:rsidR="00F57A54" w:rsidRPr="00711A1C">
          <w:rPr>
            <w:noProof/>
            <w:webHidden/>
            <w:sz w:val="24"/>
            <w:szCs w:val="24"/>
          </w:rPr>
          <w:tab/>
        </w:r>
      </w:hyperlink>
      <w:r w:rsidR="00F57A54" w:rsidRPr="00711A1C">
        <w:rPr>
          <w:rStyle w:val="a8"/>
          <w:noProof/>
          <w:color w:val="auto"/>
          <w:sz w:val="24"/>
          <w:szCs w:val="24"/>
          <w:u w:val="none"/>
        </w:rPr>
        <w:t>4</w:t>
      </w:r>
    </w:p>
    <w:p w:rsidR="00F57A54" w:rsidRDefault="00C258C6" w:rsidP="00F57A54">
      <w:pPr>
        <w:pStyle w:val="31"/>
        <w:rPr>
          <w:rStyle w:val="a8"/>
          <w:noProof/>
          <w:color w:val="auto"/>
          <w:sz w:val="24"/>
          <w:szCs w:val="24"/>
          <w:u w:val="none"/>
        </w:rPr>
      </w:pPr>
      <w:r>
        <w:rPr>
          <w:sz w:val="24"/>
          <w:szCs w:val="24"/>
        </w:rPr>
        <w:t xml:space="preserve">1.2 </w:t>
      </w:r>
      <w:hyperlink w:anchor="_Toc337403017" w:history="1">
        <w:r w:rsidR="00F57A54">
          <w:rPr>
            <w:rStyle w:val="a8"/>
            <w:noProof/>
            <w:color w:val="auto"/>
            <w:sz w:val="24"/>
            <w:szCs w:val="24"/>
            <w:u w:val="none"/>
          </w:rPr>
          <w:t>Местоположение объекта</w:t>
        </w:r>
        <w:r w:rsidR="00F57A54" w:rsidRPr="00711A1C">
          <w:rPr>
            <w:noProof/>
            <w:webHidden/>
            <w:sz w:val="24"/>
            <w:szCs w:val="24"/>
          </w:rPr>
          <w:tab/>
        </w:r>
      </w:hyperlink>
      <w:r w:rsidR="00F57A54" w:rsidRPr="00711A1C">
        <w:rPr>
          <w:rStyle w:val="a8"/>
          <w:noProof/>
          <w:color w:val="auto"/>
          <w:sz w:val="24"/>
          <w:szCs w:val="24"/>
          <w:u w:val="none"/>
        </w:rPr>
        <w:t>4</w:t>
      </w:r>
    </w:p>
    <w:p w:rsidR="00F57A54" w:rsidRPr="00711A1C" w:rsidRDefault="000B3E86" w:rsidP="00F57A54">
      <w:pPr>
        <w:pStyle w:val="12"/>
        <w:tabs>
          <w:tab w:val="left" w:pos="440"/>
          <w:tab w:val="right" w:leader="dot" w:pos="9629"/>
        </w:tabs>
        <w:spacing w:after="0" w:line="240" w:lineRule="auto"/>
        <w:rPr>
          <w:rFonts w:ascii="Times New Roman" w:eastAsia="Times New Roman" w:hAnsi="Times New Roman"/>
          <w:noProof/>
          <w:sz w:val="24"/>
          <w:szCs w:val="24"/>
          <w:lang w:eastAsia="ru-RU"/>
        </w:rPr>
      </w:pPr>
      <w:hyperlink w:anchor="_Toc337403026" w:history="1">
        <w:r w:rsidR="00F57A54" w:rsidRPr="00711A1C">
          <w:rPr>
            <w:rStyle w:val="a8"/>
            <w:rFonts w:ascii="Times New Roman" w:hAnsi="Times New Roman"/>
            <w:noProof/>
            <w:color w:val="auto"/>
            <w:sz w:val="24"/>
            <w:szCs w:val="24"/>
            <w:u w:val="none"/>
          </w:rPr>
          <w:t>2.</w:t>
        </w:r>
        <w:r w:rsidR="00F57A54" w:rsidRPr="00711A1C">
          <w:rPr>
            <w:rFonts w:ascii="Times New Roman" w:eastAsia="Times New Roman" w:hAnsi="Times New Roman"/>
            <w:noProof/>
            <w:sz w:val="24"/>
            <w:szCs w:val="24"/>
            <w:lang w:eastAsia="ru-RU"/>
          </w:rPr>
          <w:tab/>
        </w:r>
        <w:r w:rsidR="00F57A54" w:rsidRPr="00711A1C">
          <w:rPr>
            <w:rStyle w:val="a8"/>
            <w:rFonts w:ascii="Times New Roman" w:hAnsi="Times New Roman"/>
            <w:noProof/>
            <w:color w:val="auto"/>
            <w:sz w:val="24"/>
            <w:szCs w:val="24"/>
            <w:u w:val="none"/>
          </w:rPr>
          <w:t xml:space="preserve">АНАЛИЗ ТЕКУЩЕГО СОСТОЯНИЯ УПРАВЛЕНИЯ ОТХОДАМИ </w:t>
        </w:r>
        <w:r w:rsidR="00F57A54" w:rsidRPr="00711A1C">
          <w:rPr>
            <w:rFonts w:ascii="Times New Roman" w:hAnsi="Times New Roman"/>
            <w:noProof/>
            <w:webHidden/>
            <w:sz w:val="24"/>
            <w:szCs w:val="24"/>
          </w:rPr>
          <w:tab/>
        </w:r>
      </w:hyperlink>
      <w:r w:rsidR="00F57A54">
        <w:rPr>
          <w:rStyle w:val="a8"/>
          <w:rFonts w:ascii="Times New Roman" w:hAnsi="Times New Roman"/>
          <w:noProof/>
          <w:color w:val="auto"/>
          <w:sz w:val="24"/>
          <w:szCs w:val="24"/>
          <w:u w:val="none"/>
        </w:rPr>
        <w:t>5</w:t>
      </w:r>
    </w:p>
    <w:p w:rsidR="0063237F" w:rsidRPr="00711A1C" w:rsidRDefault="00C258C6" w:rsidP="0063237F">
      <w:pPr>
        <w:pStyle w:val="31"/>
        <w:rPr>
          <w:rFonts w:eastAsia="Times New Roman"/>
          <w:noProof/>
          <w:sz w:val="24"/>
          <w:szCs w:val="24"/>
          <w:lang w:eastAsia="ru-RU"/>
        </w:rPr>
      </w:pPr>
      <w:r>
        <w:rPr>
          <w:sz w:val="24"/>
          <w:szCs w:val="24"/>
        </w:rPr>
        <w:t xml:space="preserve">2.1 </w:t>
      </w:r>
      <w:hyperlink w:anchor="_Toc337403017" w:history="1">
        <w:r w:rsidR="0063237F">
          <w:rPr>
            <w:rStyle w:val="a8"/>
            <w:noProof/>
            <w:color w:val="auto"/>
            <w:sz w:val="24"/>
            <w:szCs w:val="24"/>
            <w:u w:val="none"/>
          </w:rPr>
          <w:t>Описание всех видов отходов, образующихся на объекте и (или) получаемых от третьих лиц</w:t>
        </w:r>
        <w:r w:rsidR="0063237F" w:rsidRPr="00711A1C">
          <w:rPr>
            <w:noProof/>
            <w:webHidden/>
            <w:sz w:val="24"/>
            <w:szCs w:val="24"/>
          </w:rPr>
          <w:tab/>
        </w:r>
      </w:hyperlink>
      <w:r w:rsidR="0063237F">
        <w:rPr>
          <w:rStyle w:val="a8"/>
          <w:noProof/>
          <w:color w:val="auto"/>
          <w:sz w:val="24"/>
          <w:szCs w:val="24"/>
          <w:u w:val="none"/>
        </w:rPr>
        <w:t>5</w:t>
      </w:r>
    </w:p>
    <w:p w:rsidR="00F57A54" w:rsidRPr="00E71801" w:rsidRDefault="00C258C6" w:rsidP="009914F2">
      <w:pPr>
        <w:pStyle w:val="31"/>
        <w:rPr>
          <w:rFonts w:eastAsia="Times New Roman"/>
          <w:noProof/>
          <w:sz w:val="24"/>
          <w:szCs w:val="24"/>
          <w:lang w:eastAsia="ru-RU"/>
        </w:rPr>
      </w:pPr>
      <w:r>
        <w:rPr>
          <w:sz w:val="24"/>
          <w:szCs w:val="24"/>
        </w:rPr>
        <w:t xml:space="preserve">2.2 </w:t>
      </w:r>
      <w:hyperlink w:anchor="_Toc337403017" w:history="1">
        <w:r w:rsidR="009914F2">
          <w:rPr>
            <w:rStyle w:val="a8"/>
            <w:noProof/>
            <w:color w:val="auto"/>
            <w:sz w:val="24"/>
            <w:szCs w:val="24"/>
            <w:u w:val="none"/>
          </w:rPr>
          <w:t xml:space="preserve">Количественные и качественные показатели текущей ситуации с отходами в динамике за последние три года </w:t>
        </w:r>
        <w:r w:rsidR="004178DF" w:rsidRPr="00711A1C">
          <w:rPr>
            <w:noProof/>
            <w:webHidden/>
            <w:sz w:val="24"/>
            <w:szCs w:val="24"/>
          </w:rPr>
          <w:tab/>
        </w:r>
      </w:hyperlink>
      <w:r w:rsidR="00FC1FD5">
        <w:rPr>
          <w:rStyle w:val="a8"/>
          <w:noProof/>
          <w:color w:val="auto"/>
          <w:sz w:val="24"/>
          <w:szCs w:val="24"/>
          <w:u w:val="none"/>
        </w:rPr>
        <w:t>7</w:t>
      </w:r>
    </w:p>
    <w:p w:rsidR="007707BB" w:rsidRDefault="001D5EF9" w:rsidP="007707BB">
      <w:pPr>
        <w:pStyle w:val="31"/>
        <w:ind w:left="0"/>
        <w:rPr>
          <w:rStyle w:val="a8"/>
          <w:noProof/>
          <w:color w:val="auto"/>
          <w:sz w:val="24"/>
          <w:szCs w:val="24"/>
          <w:u w:val="none"/>
        </w:rPr>
      </w:pPr>
      <w:r>
        <w:rPr>
          <w:rStyle w:val="a8"/>
          <w:noProof/>
          <w:color w:val="auto"/>
          <w:sz w:val="24"/>
          <w:szCs w:val="24"/>
          <w:u w:val="none"/>
        </w:rPr>
        <w:t>3</w:t>
      </w:r>
      <w:r w:rsidR="007707BB" w:rsidRPr="00711A1C">
        <w:rPr>
          <w:rStyle w:val="a8"/>
          <w:noProof/>
          <w:color w:val="auto"/>
          <w:sz w:val="24"/>
          <w:szCs w:val="24"/>
          <w:u w:val="none"/>
        </w:rPr>
        <w:t xml:space="preserve">.    </w:t>
      </w:r>
      <w:hyperlink w:anchor="_Toc337403016" w:history="1">
        <w:r>
          <w:rPr>
            <w:rStyle w:val="a8"/>
            <w:noProof/>
            <w:sz w:val="24"/>
            <w:szCs w:val="24"/>
          </w:rPr>
          <w:t>ЦЕЛЬ, ЗАДАЧИ И ЦЕЛЕВЫЕ ПОКАЗАТЕЛИ ПРОГРАММЫ</w:t>
        </w:r>
        <w:r w:rsidR="007707BB" w:rsidRPr="00711A1C">
          <w:rPr>
            <w:noProof/>
            <w:webHidden/>
            <w:sz w:val="24"/>
            <w:szCs w:val="24"/>
          </w:rPr>
          <w:tab/>
        </w:r>
      </w:hyperlink>
      <w:r w:rsidR="00FC1FD5">
        <w:rPr>
          <w:rStyle w:val="a8"/>
          <w:noProof/>
          <w:color w:val="auto"/>
          <w:sz w:val="24"/>
          <w:szCs w:val="24"/>
          <w:u w:val="none"/>
        </w:rPr>
        <w:t>8</w:t>
      </w:r>
    </w:p>
    <w:p w:rsidR="007707BB" w:rsidRPr="00711A1C" w:rsidRDefault="008D6CC7" w:rsidP="007707BB">
      <w:pPr>
        <w:pStyle w:val="31"/>
        <w:rPr>
          <w:rFonts w:eastAsia="Times New Roman"/>
          <w:noProof/>
          <w:sz w:val="24"/>
          <w:szCs w:val="24"/>
          <w:lang w:eastAsia="ru-RU"/>
        </w:rPr>
      </w:pPr>
      <w:r w:rsidRPr="008D6CC7">
        <w:rPr>
          <w:sz w:val="24"/>
          <w:szCs w:val="24"/>
        </w:rPr>
        <w:t xml:space="preserve">3.1 </w:t>
      </w:r>
      <w:hyperlink w:anchor="_Toc337403028" w:history="1">
        <w:r>
          <w:rPr>
            <w:rStyle w:val="a8"/>
            <w:noProof/>
            <w:color w:val="auto"/>
            <w:sz w:val="24"/>
            <w:szCs w:val="24"/>
            <w:u w:val="none"/>
          </w:rPr>
          <w:t>Базовые показатели Программы</w:t>
        </w:r>
        <w:r w:rsidR="007707BB" w:rsidRPr="008D6CC7">
          <w:rPr>
            <w:noProof/>
            <w:webHidden/>
            <w:sz w:val="24"/>
            <w:szCs w:val="24"/>
          </w:rPr>
          <w:tab/>
        </w:r>
      </w:hyperlink>
      <w:r w:rsidR="00FC1FD5">
        <w:rPr>
          <w:rStyle w:val="a8"/>
          <w:noProof/>
          <w:color w:val="auto"/>
          <w:sz w:val="24"/>
          <w:szCs w:val="24"/>
          <w:u w:val="none"/>
        </w:rPr>
        <w:t>8</w:t>
      </w:r>
    </w:p>
    <w:p w:rsidR="008D6CC7" w:rsidRPr="00711A1C" w:rsidRDefault="000B3E86" w:rsidP="008D6CC7">
      <w:pPr>
        <w:pStyle w:val="12"/>
        <w:tabs>
          <w:tab w:val="left" w:pos="440"/>
          <w:tab w:val="right" w:leader="dot" w:pos="9629"/>
        </w:tabs>
        <w:spacing w:after="0" w:line="240" w:lineRule="auto"/>
        <w:rPr>
          <w:rFonts w:ascii="Times New Roman" w:eastAsia="Times New Roman" w:hAnsi="Times New Roman"/>
          <w:noProof/>
          <w:sz w:val="24"/>
          <w:szCs w:val="24"/>
          <w:lang w:eastAsia="ru-RU"/>
        </w:rPr>
      </w:pPr>
      <w:hyperlink w:anchor="_Toc337403047" w:history="1">
        <w:r w:rsidR="008D6CC7">
          <w:rPr>
            <w:rStyle w:val="a8"/>
            <w:rFonts w:ascii="Times New Roman" w:hAnsi="Times New Roman"/>
            <w:noProof/>
            <w:color w:val="auto"/>
            <w:sz w:val="24"/>
            <w:szCs w:val="24"/>
            <w:u w:val="none"/>
          </w:rPr>
          <w:t>4</w:t>
        </w:r>
        <w:r w:rsidR="008D6CC7" w:rsidRPr="00711A1C">
          <w:rPr>
            <w:rStyle w:val="a8"/>
            <w:rFonts w:ascii="Times New Roman" w:hAnsi="Times New Roman"/>
            <w:noProof/>
            <w:color w:val="auto"/>
            <w:sz w:val="24"/>
            <w:szCs w:val="24"/>
            <w:u w:val="none"/>
          </w:rPr>
          <w:t>.</w:t>
        </w:r>
        <w:r w:rsidR="008D6CC7" w:rsidRPr="00711A1C">
          <w:rPr>
            <w:rFonts w:ascii="Times New Roman" w:eastAsia="Times New Roman" w:hAnsi="Times New Roman"/>
            <w:noProof/>
            <w:sz w:val="24"/>
            <w:szCs w:val="24"/>
            <w:lang w:eastAsia="ru-RU"/>
          </w:rPr>
          <w:tab/>
        </w:r>
        <w:r w:rsidR="00EE731B">
          <w:rPr>
            <w:rStyle w:val="a8"/>
            <w:rFonts w:ascii="Times New Roman" w:hAnsi="Times New Roman"/>
            <w:noProof/>
            <w:color w:val="auto"/>
            <w:sz w:val="24"/>
            <w:szCs w:val="24"/>
            <w:u w:val="none"/>
          </w:rPr>
          <w:t>ОСНОВНЫЕ НАПРАВЛЕНИЯ, ПУТИ ДОСТИЖЕНИЯ ПОСТАВЛЕННОЙ ЦЕЛИ И СООТВЕСТВУЮЩИЕ МЕРЫ</w:t>
        </w:r>
        <w:r w:rsidR="008D6CC7" w:rsidRPr="00711A1C">
          <w:rPr>
            <w:rFonts w:ascii="Times New Roman" w:hAnsi="Times New Roman"/>
            <w:noProof/>
            <w:webHidden/>
            <w:sz w:val="24"/>
            <w:szCs w:val="24"/>
          </w:rPr>
          <w:tab/>
        </w:r>
      </w:hyperlink>
      <w:r w:rsidR="008D6CC7" w:rsidRPr="00711A1C">
        <w:rPr>
          <w:rStyle w:val="a8"/>
          <w:rFonts w:ascii="Times New Roman" w:hAnsi="Times New Roman"/>
          <w:noProof/>
          <w:color w:val="auto"/>
          <w:sz w:val="24"/>
          <w:szCs w:val="24"/>
          <w:u w:val="none"/>
        </w:rPr>
        <w:t>10</w:t>
      </w:r>
    </w:p>
    <w:p w:rsidR="007707BB" w:rsidRPr="00711A1C" w:rsidRDefault="00FE5798" w:rsidP="007707BB">
      <w:pPr>
        <w:pStyle w:val="31"/>
        <w:rPr>
          <w:rFonts w:eastAsia="Times New Roman"/>
          <w:noProof/>
          <w:sz w:val="24"/>
          <w:szCs w:val="24"/>
          <w:lang w:eastAsia="ru-RU"/>
        </w:rPr>
      </w:pPr>
      <w:r w:rsidRPr="00FE5798">
        <w:rPr>
          <w:sz w:val="24"/>
          <w:szCs w:val="24"/>
        </w:rPr>
        <w:t>4.1</w:t>
      </w:r>
      <w:r>
        <w:t xml:space="preserve"> </w:t>
      </w:r>
      <w:hyperlink w:anchor="_Toc337403040" w:history="1">
        <w:r>
          <w:rPr>
            <w:rStyle w:val="a8"/>
            <w:noProof/>
            <w:color w:val="auto"/>
            <w:sz w:val="24"/>
            <w:szCs w:val="24"/>
            <w:u w:val="none"/>
          </w:rPr>
          <w:t>Расчет лимитов накопления и захоронения отходов</w:t>
        </w:r>
        <w:r w:rsidR="007707BB" w:rsidRPr="00711A1C">
          <w:rPr>
            <w:noProof/>
            <w:webHidden/>
            <w:sz w:val="24"/>
            <w:szCs w:val="24"/>
          </w:rPr>
          <w:tab/>
        </w:r>
      </w:hyperlink>
      <w:r>
        <w:rPr>
          <w:rStyle w:val="a8"/>
          <w:noProof/>
          <w:color w:val="auto"/>
          <w:sz w:val="24"/>
          <w:szCs w:val="24"/>
          <w:u w:val="none"/>
        </w:rPr>
        <w:t>10</w:t>
      </w:r>
    </w:p>
    <w:p w:rsidR="00663B85" w:rsidRPr="00711A1C" w:rsidRDefault="000B3E86" w:rsidP="00663B85">
      <w:pPr>
        <w:pStyle w:val="12"/>
        <w:tabs>
          <w:tab w:val="left" w:pos="440"/>
          <w:tab w:val="right" w:leader="dot" w:pos="9629"/>
        </w:tabs>
        <w:spacing w:after="0" w:line="240" w:lineRule="auto"/>
        <w:rPr>
          <w:rFonts w:ascii="Times New Roman" w:eastAsia="Times New Roman" w:hAnsi="Times New Roman"/>
          <w:noProof/>
          <w:sz w:val="24"/>
          <w:szCs w:val="24"/>
          <w:lang w:eastAsia="ru-RU"/>
        </w:rPr>
      </w:pPr>
      <w:hyperlink w:anchor="_Toc337403047" w:history="1">
        <w:r w:rsidR="00663B85">
          <w:rPr>
            <w:rStyle w:val="a8"/>
            <w:rFonts w:ascii="Times New Roman" w:hAnsi="Times New Roman"/>
            <w:noProof/>
            <w:color w:val="auto"/>
            <w:sz w:val="24"/>
            <w:szCs w:val="24"/>
            <w:u w:val="none"/>
          </w:rPr>
          <w:t>5</w:t>
        </w:r>
        <w:r w:rsidR="00663B85" w:rsidRPr="00711A1C">
          <w:rPr>
            <w:rStyle w:val="a8"/>
            <w:rFonts w:ascii="Times New Roman" w:hAnsi="Times New Roman"/>
            <w:noProof/>
            <w:color w:val="auto"/>
            <w:sz w:val="24"/>
            <w:szCs w:val="24"/>
            <w:u w:val="none"/>
          </w:rPr>
          <w:t>.</w:t>
        </w:r>
        <w:r w:rsidR="00663B85" w:rsidRPr="00711A1C">
          <w:rPr>
            <w:rFonts w:ascii="Times New Roman" w:eastAsia="Times New Roman" w:hAnsi="Times New Roman"/>
            <w:noProof/>
            <w:sz w:val="24"/>
            <w:szCs w:val="24"/>
            <w:lang w:eastAsia="ru-RU"/>
          </w:rPr>
          <w:tab/>
        </w:r>
        <w:r w:rsidR="00663B85">
          <w:rPr>
            <w:rStyle w:val="a8"/>
            <w:rFonts w:ascii="Times New Roman" w:hAnsi="Times New Roman"/>
            <w:noProof/>
            <w:color w:val="auto"/>
            <w:sz w:val="24"/>
            <w:szCs w:val="24"/>
            <w:u w:val="none"/>
          </w:rPr>
          <w:t>НЕОБХОДИМЫЕ РЕСУРСЫ</w:t>
        </w:r>
        <w:r w:rsidR="00663B85" w:rsidRPr="00711A1C">
          <w:rPr>
            <w:rFonts w:ascii="Times New Roman" w:hAnsi="Times New Roman"/>
            <w:noProof/>
            <w:webHidden/>
            <w:sz w:val="24"/>
            <w:szCs w:val="24"/>
          </w:rPr>
          <w:tab/>
        </w:r>
      </w:hyperlink>
      <w:r w:rsidR="00663B85">
        <w:rPr>
          <w:rStyle w:val="a8"/>
          <w:rFonts w:ascii="Times New Roman" w:hAnsi="Times New Roman"/>
          <w:noProof/>
          <w:color w:val="auto"/>
          <w:sz w:val="24"/>
          <w:szCs w:val="24"/>
          <w:u w:val="none"/>
        </w:rPr>
        <w:t>1</w:t>
      </w:r>
      <w:r w:rsidR="00FC1FD5">
        <w:rPr>
          <w:rStyle w:val="a8"/>
          <w:rFonts w:ascii="Times New Roman" w:hAnsi="Times New Roman"/>
          <w:noProof/>
          <w:color w:val="auto"/>
          <w:sz w:val="24"/>
          <w:szCs w:val="24"/>
          <w:u w:val="none"/>
        </w:rPr>
        <w:t>3</w:t>
      </w:r>
    </w:p>
    <w:p w:rsidR="004E19CD" w:rsidRPr="00711A1C" w:rsidRDefault="000B3E86" w:rsidP="004E19CD">
      <w:pPr>
        <w:pStyle w:val="12"/>
        <w:tabs>
          <w:tab w:val="left" w:pos="440"/>
          <w:tab w:val="right" w:leader="dot" w:pos="9629"/>
        </w:tabs>
        <w:spacing w:after="0" w:line="240" w:lineRule="auto"/>
        <w:rPr>
          <w:rFonts w:ascii="Times New Roman" w:eastAsia="Times New Roman" w:hAnsi="Times New Roman"/>
          <w:noProof/>
          <w:sz w:val="24"/>
          <w:szCs w:val="24"/>
          <w:lang w:eastAsia="ru-RU"/>
        </w:rPr>
      </w:pPr>
      <w:hyperlink w:anchor="_Toc337403047" w:history="1">
        <w:r w:rsidR="004E19CD">
          <w:rPr>
            <w:rStyle w:val="a8"/>
            <w:rFonts w:ascii="Times New Roman" w:hAnsi="Times New Roman"/>
            <w:noProof/>
            <w:color w:val="auto"/>
            <w:sz w:val="24"/>
            <w:szCs w:val="24"/>
            <w:u w:val="none"/>
          </w:rPr>
          <w:t>6</w:t>
        </w:r>
        <w:r w:rsidR="004E19CD" w:rsidRPr="00711A1C">
          <w:rPr>
            <w:rStyle w:val="a8"/>
            <w:rFonts w:ascii="Times New Roman" w:hAnsi="Times New Roman"/>
            <w:noProof/>
            <w:color w:val="auto"/>
            <w:sz w:val="24"/>
            <w:szCs w:val="24"/>
            <w:u w:val="none"/>
          </w:rPr>
          <w:t>.</w:t>
        </w:r>
        <w:r w:rsidR="004E19CD" w:rsidRPr="00711A1C">
          <w:rPr>
            <w:rFonts w:ascii="Times New Roman" w:eastAsia="Times New Roman" w:hAnsi="Times New Roman"/>
            <w:noProof/>
            <w:sz w:val="24"/>
            <w:szCs w:val="24"/>
            <w:lang w:eastAsia="ru-RU"/>
          </w:rPr>
          <w:tab/>
        </w:r>
        <w:r w:rsidR="004E19CD">
          <w:rPr>
            <w:rStyle w:val="a8"/>
            <w:rFonts w:ascii="Times New Roman" w:hAnsi="Times New Roman"/>
            <w:noProof/>
            <w:color w:val="auto"/>
            <w:sz w:val="24"/>
            <w:szCs w:val="24"/>
            <w:u w:val="none"/>
          </w:rPr>
          <w:t>ПЛАН МЕРОПРИЯТИЙ ПО РЕАЛИЗАЦИИ ПРОГРАММЫ</w:t>
        </w:r>
        <w:r w:rsidR="004E19CD" w:rsidRPr="00711A1C">
          <w:rPr>
            <w:rFonts w:ascii="Times New Roman" w:hAnsi="Times New Roman"/>
            <w:noProof/>
            <w:webHidden/>
            <w:sz w:val="24"/>
            <w:szCs w:val="24"/>
          </w:rPr>
          <w:tab/>
        </w:r>
      </w:hyperlink>
      <w:r w:rsidR="004E19CD">
        <w:rPr>
          <w:rStyle w:val="a8"/>
          <w:rFonts w:ascii="Times New Roman" w:hAnsi="Times New Roman"/>
          <w:noProof/>
          <w:color w:val="auto"/>
          <w:sz w:val="24"/>
          <w:szCs w:val="24"/>
          <w:u w:val="none"/>
        </w:rPr>
        <w:t>1</w:t>
      </w:r>
      <w:r w:rsidR="00FC1FD5">
        <w:rPr>
          <w:rStyle w:val="a8"/>
          <w:rFonts w:ascii="Times New Roman" w:hAnsi="Times New Roman"/>
          <w:noProof/>
          <w:color w:val="auto"/>
          <w:sz w:val="24"/>
          <w:szCs w:val="24"/>
          <w:u w:val="none"/>
        </w:rPr>
        <w:t>3</w:t>
      </w:r>
    </w:p>
    <w:p w:rsidR="007707BB" w:rsidRPr="00D90E7D" w:rsidRDefault="009D0F19" w:rsidP="007707BB">
      <w:pPr>
        <w:rPr>
          <w:sz w:val="28"/>
          <w:szCs w:val="28"/>
        </w:rPr>
      </w:pPr>
      <w:r w:rsidRPr="00711A1C">
        <w:fldChar w:fldCharType="end"/>
      </w:r>
    </w:p>
    <w:p w:rsidR="007707BB" w:rsidRPr="00D90E7D" w:rsidRDefault="007707BB" w:rsidP="007707BB">
      <w:pPr>
        <w:rPr>
          <w:sz w:val="28"/>
          <w:szCs w:val="28"/>
        </w:rPr>
      </w:pPr>
    </w:p>
    <w:p w:rsidR="007707BB" w:rsidRPr="00D90E7D" w:rsidRDefault="007707BB" w:rsidP="007707BB">
      <w:pPr>
        <w:rPr>
          <w:sz w:val="28"/>
          <w:szCs w:val="28"/>
        </w:rPr>
      </w:pPr>
    </w:p>
    <w:p w:rsidR="007707BB" w:rsidRPr="00D90E7D" w:rsidRDefault="007707BB" w:rsidP="007707BB">
      <w:pPr>
        <w:rPr>
          <w:sz w:val="28"/>
          <w:szCs w:val="28"/>
        </w:rPr>
      </w:pPr>
    </w:p>
    <w:p w:rsidR="007707BB" w:rsidRPr="00D90E7D" w:rsidRDefault="007707BB" w:rsidP="007707BB">
      <w:pPr>
        <w:rPr>
          <w:sz w:val="28"/>
          <w:szCs w:val="28"/>
        </w:rPr>
      </w:pPr>
    </w:p>
    <w:p w:rsidR="007707BB" w:rsidRPr="00D90E7D" w:rsidRDefault="007707BB" w:rsidP="007707BB">
      <w:pPr>
        <w:pStyle w:val="a3"/>
        <w:spacing w:line="240" w:lineRule="auto"/>
        <w:ind w:firstLine="0"/>
        <w:rPr>
          <w:sz w:val="24"/>
          <w:szCs w:val="24"/>
        </w:rPr>
        <w:sectPr w:rsidR="007707BB" w:rsidRPr="00D90E7D" w:rsidSect="00095AD1">
          <w:pgSz w:w="11907" w:h="16840" w:code="9"/>
          <w:pgMar w:top="1247" w:right="964" w:bottom="1134" w:left="1304" w:header="567" w:footer="567" w:gutter="0"/>
          <w:cols w:space="708"/>
          <w:noEndnote/>
          <w:docGrid w:linePitch="326"/>
        </w:sectPr>
      </w:pPr>
    </w:p>
    <w:p w:rsidR="007707BB" w:rsidRPr="002719CB" w:rsidRDefault="007707BB" w:rsidP="007707BB">
      <w:pPr>
        <w:tabs>
          <w:tab w:val="left" w:pos="142"/>
        </w:tabs>
        <w:jc w:val="center"/>
        <w:rPr>
          <w:b/>
        </w:rPr>
      </w:pPr>
      <w:r w:rsidRPr="002719CB">
        <w:rPr>
          <w:b/>
        </w:rPr>
        <w:lastRenderedPageBreak/>
        <w:t>ВВЕДЕНИЕ</w:t>
      </w:r>
    </w:p>
    <w:p w:rsidR="007707BB" w:rsidRPr="00A9710E" w:rsidRDefault="007707BB" w:rsidP="007707BB">
      <w:pPr>
        <w:tabs>
          <w:tab w:val="left" w:pos="142"/>
        </w:tabs>
        <w:jc w:val="both"/>
        <w:rPr>
          <w:b/>
        </w:rPr>
      </w:pPr>
    </w:p>
    <w:p w:rsidR="000E27B2" w:rsidRPr="00D122DA" w:rsidRDefault="007707BB" w:rsidP="007707BB">
      <w:pPr>
        <w:ind w:firstLine="851"/>
        <w:jc w:val="both"/>
      </w:pPr>
      <w:r w:rsidRPr="00A127DB">
        <w:rPr>
          <w:iCs/>
        </w:rPr>
        <w:t xml:space="preserve">Настоящая программа управления отходами разработана </w:t>
      </w:r>
      <w:r w:rsidR="005E065F" w:rsidRPr="00A127DB">
        <w:rPr>
          <w:iCs/>
        </w:rPr>
        <w:t xml:space="preserve">к </w:t>
      </w:r>
      <w:r w:rsidR="000D347E">
        <w:rPr>
          <w:iCs/>
        </w:rPr>
        <w:t xml:space="preserve">рабочему проекту </w:t>
      </w:r>
      <w:r w:rsidR="000D347E" w:rsidRPr="003857A0">
        <w:t xml:space="preserve">«Переоборудование с реконструкцией ангара (путем строительства </w:t>
      </w:r>
      <w:proofErr w:type="spellStart"/>
      <w:r w:rsidR="000D347E" w:rsidRPr="003857A0">
        <w:t>пристроя</w:t>
      </w:r>
      <w:proofErr w:type="spellEnd"/>
      <w:r w:rsidR="000D347E" w:rsidRPr="003857A0">
        <w:t xml:space="preserve"> с размещением цеха по переработке семян подсолнечника и производства </w:t>
      </w:r>
      <w:proofErr w:type="gramStart"/>
      <w:r w:rsidR="000D347E" w:rsidRPr="003857A0">
        <w:t>масло-жировой</w:t>
      </w:r>
      <w:proofErr w:type="gramEnd"/>
      <w:r w:rsidR="000D347E" w:rsidRPr="003857A0">
        <w:t xml:space="preserve"> продукции)»</w:t>
      </w:r>
      <w:r w:rsidR="000E27B2" w:rsidRPr="00D122DA">
        <w:t>.</w:t>
      </w:r>
    </w:p>
    <w:p w:rsidR="00A9710E" w:rsidRPr="00A9710E" w:rsidRDefault="00426232" w:rsidP="007707BB">
      <w:pPr>
        <w:ind w:firstLine="851"/>
        <w:jc w:val="both"/>
      </w:pPr>
      <w:r>
        <w:t xml:space="preserve">Срок реализации программы – </w:t>
      </w:r>
      <w:r w:rsidR="005E065F">
        <w:t>202</w:t>
      </w:r>
      <w:r w:rsidR="00DF4548">
        <w:t>5</w:t>
      </w:r>
      <w:r w:rsidR="000E27B2">
        <w:t>-20</w:t>
      </w:r>
      <w:r w:rsidR="007304ED">
        <w:t>3</w:t>
      </w:r>
      <w:r w:rsidR="00DF4548">
        <w:t>4</w:t>
      </w:r>
      <w:r w:rsidR="00F52ED5">
        <w:t xml:space="preserve"> </w:t>
      </w:r>
      <w:r w:rsidR="005E065F">
        <w:t xml:space="preserve">год.  </w:t>
      </w:r>
    </w:p>
    <w:p w:rsidR="001E1520" w:rsidRPr="008218A6" w:rsidRDefault="001E1520" w:rsidP="001E1520">
      <w:pPr>
        <w:ind w:firstLine="851"/>
        <w:jc w:val="both"/>
      </w:pPr>
      <w:proofErr w:type="gramStart"/>
      <w:r w:rsidRPr="008218A6">
        <w:t>Настоящая программа управления отходами разработана во исполнение ст.</w:t>
      </w:r>
      <w:r w:rsidR="005E065F">
        <w:t xml:space="preserve"> </w:t>
      </w:r>
      <w:r w:rsidRPr="008218A6">
        <w:t>335 Экологического кодекса Республики Казахстан от 2 января 2021 года (далее – Кодекс), в котором установлен порядок разработки</w:t>
      </w:r>
      <w:r>
        <w:rPr>
          <w:lang w:val="kk-KZ"/>
        </w:rPr>
        <w:t xml:space="preserve"> </w:t>
      </w:r>
      <w:r w:rsidRPr="008218A6">
        <w:t xml:space="preserve">программы управления отходами (далее – </w:t>
      </w:r>
      <w:r>
        <w:t>П</w:t>
      </w:r>
      <w:r w:rsidRPr="008218A6">
        <w:t xml:space="preserve">рограмма) операторами объектов </w:t>
      </w:r>
      <w:r>
        <w:t>I</w:t>
      </w:r>
      <w:r w:rsidRPr="008218A6">
        <w:t xml:space="preserve"> и </w:t>
      </w:r>
      <w:r>
        <w:t>II</w:t>
      </w:r>
      <w:r w:rsidRPr="008218A6">
        <w:t xml:space="preserve"> категорий, а также лица, осуществляющие операции по сортировке, обработке, в том числе по обезвреживанию, восстановлению и (или) удалению отходов.</w:t>
      </w:r>
      <w:proofErr w:type="gramEnd"/>
    </w:p>
    <w:p w:rsidR="001E1520" w:rsidRDefault="005E065F" w:rsidP="005E065F">
      <w:pPr>
        <w:autoSpaceDE w:val="0"/>
        <w:autoSpaceDN w:val="0"/>
        <w:adjustRightInd w:val="0"/>
        <w:ind w:firstLine="851"/>
        <w:jc w:val="both"/>
      </w:pPr>
      <w:r>
        <w:t xml:space="preserve">Намечаемая деятельность относится ко </w:t>
      </w:r>
      <w:r w:rsidR="001E1520">
        <w:t>II категории</w:t>
      </w:r>
      <w:r w:rsidR="00213376">
        <w:rPr>
          <w:color w:val="000000"/>
          <w:spacing w:val="2"/>
        </w:rPr>
        <w:t xml:space="preserve">. </w:t>
      </w:r>
    </w:p>
    <w:p w:rsidR="00BA207A" w:rsidRDefault="00DB182F" w:rsidP="00BA207A">
      <w:pPr>
        <w:autoSpaceDE w:val="0"/>
        <w:autoSpaceDN w:val="0"/>
        <w:adjustRightInd w:val="0"/>
        <w:ind w:firstLine="851"/>
        <w:jc w:val="both"/>
        <w:rPr>
          <w:rFonts w:eastAsiaTheme="minorHAnsi"/>
          <w:lang w:eastAsia="en-US"/>
        </w:rPr>
      </w:pPr>
      <w:proofErr w:type="gramStart"/>
      <w:r>
        <w:rPr>
          <w:rFonts w:eastAsiaTheme="minorHAnsi"/>
          <w:lang w:eastAsia="en-US"/>
        </w:rPr>
        <w:t>Программа управления отходами является неотъемлемой частью экологического разрешения и разрабатывается в соответствии с принципом иерархии,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roofErr w:type="gramEnd"/>
    </w:p>
    <w:p w:rsidR="00904B74" w:rsidRPr="00DB182F" w:rsidRDefault="00904B74" w:rsidP="00BA207A">
      <w:pPr>
        <w:autoSpaceDE w:val="0"/>
        <w:autoSpaceDN w:val="0"/>
        <w:adjustRightInd w:val="0"/>
        <w:ind w:firstLine="851"/>
        <w:jc w:val="both"/>
        <w:rPr>
          <w:rFonts w:eastAsiaTheme="minorHAnsi"/>
          <w:lang w:eastAsia="en-US"/>
        </w:rPr>
      </w:pPr>
      <w:r>
        <w:rPr>
          <w:rFonts w:eastAsiaTheme="minorHAnsi"/>
          <w:lang w:eastAsia="en-US"/>
        </w:rPr>
        <w:t xml:space="preserve">В соответствии с п. 5 ст. 41 </w:t>
      </w:r>
      <w:proofErr w:type="gramStart"/>
      <w:r>
        <w:rPr>
          <w:rFonts w:eastAsiaTheme="minorHAnsi"/>
          <w:lang w:eastAsia="en-US"/>
        </w:rPr>
        <w:t>ЭК</w:t>
      </w:r>
      <w:proofErr w:type="gramEnd"/>
      <w:r>
        <w:rPr>
          <w:rFonts w:eastAsiaTheme="minorHAnsi"/>
          <w:lang w:eastAsia="en-US"/>
        </w:rPr>
        <w:t xml:space="preserve"> РК в программе управления отходами операторами</w:t>
      </w:r>
      <w:r w:rsidR="00BA207A">
        <w:rPr>
          <w:rFonts w:eastAsiaTheme="minorHAnsi"/>
          <w:lang w:eastAsia="en-US"/>
        </w:rPr>
        <w:t xml:space="preserve"> </w:t>
      </w:r>
      <w:r>
        <w:rPr>
          <w:rFonts w:eastAsiaTheme="minorHAnsi"/>
          <w:lang w:eastAsia="en-US"/>
        </w:rPr>
        <w:t>объектов I и II категорий обосновываются лимиты накопления отходов и лимиты</w:t>
      </w:r>
      <w:r w:rsidR="00BA207A">
        <w:rPr>
          <w:rFonts w:eastAsiaTheme="minorHAnsi"/>
          <w:lang w:eastAsia="en-US"/>
        </w:rPr>
        <w:t xml:space="preserve"> </w:t>
      </w:r>
      <w:r>
        <w:rPr>
          <w:rFonts w:eastAsiaTheme="minorHAnsi"/>
          <w:lang w:eastAsia="en-US"/>
        </w:rPr>
        <w:t>захоронения отходов.</w:t>
      </w:r>
    </w:p>
    <w:p w:rsidR="00D469A0" w:rsidRPr="00D469A0" w:rsidRDefault="007707BB" w:rsidP="00D469A0">
      <w:pPr>
        <w:ind w:firstLine="851"/>
        <w:jc w:val="both"/>
      </w:pPr>
      <w:r w:rsidRPr="00D469A0">
        <w:t xml:space="preserve">Основными нормативными документами </w:t>
      </w:r>
      <w:r w:rsidR="00BA207A" w:rsidRPr="00D469A0">
        <w:t xml:space="preserve">при разработке Программы </w:t>
      </w:r>
      <w:r w:rsidRPr="00D469A0">
        <w:t>являются:</w:t>
      </w:r>
    </w:p>
    <w:p w:rsidR="00D469A0" w:rsidRPr="00D469A0" w:rsidRDefault="00D469A0" w:rsidP="00D469A0">
      <w:pPr>
        <w:ind w:firstLine="851"/>
        <w:jc w:val="both"/>
        <w:rPr>
          <w:bCs/>
        </w:rPr>
      </w:pPr>
      <w:r w:rsidRPr="00D469A0">
        <w:t xml:space="preserve">- Экологический Кодекс Республики Казахстан» от 2 января 2021 г. №400-VI </w:t>
      </w:r>
      <w:r w:rsidRPr="00D469A0">
        <w:rPr>
          <w:lang w:val="kk-KZ"/>
        </w:rPr>
        <w:t>ЗРК</w:t>
      </w:r>
      <w:r w:rsidRPr="00D469A0">
        <w:t xml:space="preserve">; </w:t>
      </w:r>
      <w:bookmarkStart w:id="0" w:name="OLE_LINK3"/>
      <w:bookmarkStart w:id="1" w:name="OLE_LINK4"/>
    </w:p>
    <w:p w:rsidR="00D469A0" w:rsidRPr="00D469A0" w:rsidRDefault="00D469A0" w:rsidP="00D469A0">
      <w:pPr>
        <w:pStyle w:val="2"/>
        <w:numPr>
          <w:ilvl w:val="0"/>
          <w:numId w:val="0"/>
        </w:numPr>
        <w:spacing w:before="0"/>
        <w:ind w:firstLine="851"/>
        <w:rPr>
          <w:rStyle w:val="s3"/>
          <w:color w:val="auto"/>
          <w:spacing w:val="-4"/>
          <w:sz w:val="24"/>
          <w:szCs w:val="24"/>
          <w:lang w:val="ru-RU"/>
        </w:rPr>
      </w:pPr>
      <w:r>
        <w:rPr>
          <w:rStyle w:val="s1"/>
          <w:b w:val="0"/>
          <w:color w:val="auto"/>
          <w:spacing w:val="-4"/>
          <w:sz w:val="24"/>
          <w:szCs w:val="24"/>
          <w:lang w:val="ru-RU"/>
        </w:rPr>
        <w:t xml:space="preserve">- </w:t>
      </w:r>
      <w:r w:rsidRPr="00D469A0">
        <w:rPr>
          <w:rStyle w:val="s1"/>
          <w:b w:val="0"/>
          <w:color w:val="auto"/>
          <w:spacing w:val="-4"/>
          <w:sz w:val="24"/>
          <w:szCs w:val="24"/>
          <w:lang w:val="ru-RU"/>
        </w:rPr>
        <w:t xml:space="preserve">Правила разработки программы управления отходами, утв. </w:t>
      </w:r>
      <w:bookmarkEnd w:id="0"/>
      <w:bookmarkEnd w:id="1"/>
      <w:r w:rsidRPr="00D469A0">
        <w:rPr>
          <w:rStyle w:val="s1"/>
          <w:b w:val="0"/>
          <w:color w:val="auto"/>
          <w:spacing w:val="-4"/>
          <w:sz w:val="24"/>
          <w:szCs w:val="24"/>
          <w:lang w:val="ru-RU"/>
        </w:rPr>
        <w:t xml:space="preserve">Приказом </w:t>
      </w:r>
      <w:proofErr w:type="spellStart"/>
      <w:r w:rsidRPr="00D469A0">
        <w:rPr>
          <w:rStyle w:val="s1"/>
          <w:b w:val="0"/>
          <w:color w:val="auto"/>
          <w:spacing w:val="-4"/>
          <w:sz w:val="24"/>
          <w:szCs w:val="24"/>
          <w:lang w:val="ru-RU"/>
        </w:rPr>
        <w:t>и.о</w:t>
      </w:r>
      <w:proofErr w:type="spellEnd"/>
      <w:r w:rsidRPr="00D469A0">
        <w:rPr>
          <w:rStyle w:val="s1"/>
          <w:b w:val="0"/>
          <w:color w:val="auto"/>
          <w:spacing w:val="-4"/>
          <w:sz w:val="24"/>
          <w:szCs w:val="24"/>
          <w:lang w:val="ru-RU"/>
        </w:rPr>
        <w:t>. Министра экологии, геологии и природных ресурсов РК от 9 августа 2021 года №318</w:t>
      </w:r>
      <w:r w:rsidRPr="00D469A0">
        <w:rPr>
          <w:rStyle w:val="s3"/>
          <w:i w:val="0"/>
          <w:color w:val="auto"/>
          <w:spacing w:val="-4"/>
          <w:sz w:val="24"/>
          <w:szCs w:val="24"/>
          <w:lang w:val="ru-RU"/>
        </w:rPr>
        <w:t>;</w:t>
      </w:r>
    </w:p>
    <w:p w:rsidR="00D469A0" w:rsidRPr="00D469A0" w:rsidRDefault="00D469A0" w:rsidP="00D469A0">
      <w:pPr>
        <w:tabs>
          <w:tab w:val="left" w:pos="142"/>
        </w:tabs>
        <w:ind w:firstLine="851"/>
        <w:jc w:val="both"/>
        <w:rPr>
          <w:rStyle w:val="s1"/>
          <w:b w:val="0"/>
          <w:color w:val="auto"/>
          <w:spacing w:val="-4"/>
          <w:sz w:val="24"/>
          <w:szCs w:val="24"/>
        </w:rPr>
      </w:pPr>
      <w:r>
        <w:rPr>
          <w:rStyle w:val="s3"/>
          <w:i w:val="0"/>
          <w:color w:val="auto"/>
          <w:spacing w:val="-4"/>
          <w:sz w:val="24"/>
          <w:szCs w:val="24"/>
        </w:rPr>
        <w:t xml:space="preserve">- </w:t>
      </w:r>
      <w:r w:rsidRPr="00D469A0">
        <w:rPr>
          <w:rStyle w:val="s3"/>
          <w:i w:val="0"/>
          <w:color w:val="auto"/>
          <w:spacing w:val="-4"/>
          <w:sz w:val="24"/>
          <w:szCs w:val="24"/>
        </w:rPr>
        <w:t xml:space="preserve">Классификатор отходов, утв. </w:t>
      </w:r>
      <w:r w:rsidRPr="00D469A0">
        <w:rPr>
          <w:rStyle w:val="s1"/>
          <w:b w:val="0"/>
          <w:color w:val="auto"/>
          <w:spacing w:val="-4"/>
          <w:sz w:val="24"/>
          <w:szCs w:val="24"/>
        </w:rPr>
        <w:t xml:space="preserve">Приказом </w:t>
      </w:r>
      <w:proofErr w:type="spellStart"/>
      <w:r w:rsidRPr="00D469A0">
        <w:rPr>
          <w:rStyle w:val="s1"/>
          <w:b w:val="0"/>
          <w:color w:val="auto"/>
          <w:spacing w:val="-4"/>
          <w:sz w:val="24"/>
          <w:szCs w:val="24"/>
        </w:rPr>
        <w:t>и.о</w:t>
      </w:r>
      <w:proofErr w:type="spellEnd"/>
      <w:r w:rsidRPr="00D469A0">
        <w:rPr>
          <w:rStyle w:val="s1"/>
          <w:b w:val="0"/>
          <w:color w:val="auto"/>
          <w:spacing w:val="-4"/>
          <w:sz w:val="24"/>
          <w:szCs w:val="24"/>
        </w:rPr>
        <w:t>. Министра экологии, геологии и природных ресурсов РК от 6 августа 2021 года №314</w:t>
      </w:r>
      <w:r>
        <w:rPr>
          <w:rStyle w:val="s1"/>
          <w:b w:val="0"/>
          <w:color w:val="auto"/>
          <w:spacing w:val="-4"/>
          <w:sz w:val="24"/>
          <w:szCs w:val="24"/>
        </w:rPr>
        <w:t>.</w:t>
      </w:r>
    </w:p>
    <w:p w:rsidR="007707BB" w:rsidRPr="00D90E7D" w:rsidRDefault="007707BB" w:rsidP="007707BB">
      <w:pPr>
        <w:pStyle w:val="a3"/>
        <w:tabs>
          <w:tab w:val="left" w:pos="142"/>
        </w:tabs>
        <w:spacing w:before="0" w:line="240" w:lineRule="auto"/>
        <w:ind w:left="0" w:firstLine="0"/>
        <w:jc w:val="both"/>
        <w:rPr>
          <w:iCs/>
          <w:sz w:val="24"/>
          <w:szCs w:val="24"/>
        </w:rPr>
      </w:pPr>
    </w:p>
    <w:p w:rsidR="007707BB" w:rsidRPr="00D90E7D" w:rsidRDefault="007707BB" w:rsidP="007707BB">
      <w:pPr>
        <w:pStyle w:val="a3"/>
        <w:spacing w:line="240" w:lineRule="auto"/>
        <w:ind w:firstLine="0"/>
        <w:rPr>
          <w:iCs/>
          <w:sz w:val="24"/>
          <w:szCs w:val="24"/>
        </w:rPr>
      </w:pPr>
    </w:p>
    <w:p w:rsidR="007707BB" w:rsidRPr="00D90E7D" w:rsidRDefault="007707BB" w:rsidP="007707BB">
      <w:pPr>
        <w:pStyle w:val="a3"/>
        <w:spacing w:line="240" w:lineRule="auto"/>
        <w:ind w:firstLine="0"/>
        <w:rPr>
          <w:bCs/>
          <w:sz w:val="24"/>
          <w:szCs w:val="24"/>
        </w:rPr>
      </w:pPr>
    </w:p>
    <w:p w:rsidR="007707BB" w:rsidRPr="00D90E7D" w:rsidRDefault="007707BB" w:rsidP="007707BB">
      <w:pPr>
        <w:pStyle w:val="a3"/>
        <w:spacing w:line="240" w:lineRule="auto"/>
        <w:ind w:firstLine="0"/>
        <w:rPr>
          <w:bCs/>
          <w:sz w:val="24"/>
          <w:szCs w:val="24"/>
        </w:rPr>
      </w:pPr>
    </w:p>
    <w:p w:rsidR="007707BB" w:rsidRPr="00D90E7D" w:rsidRDefault="007707BB" w:rsidP="007707BB">
      <w:pPr>
        <w:pStyle w:val="a3"/>
        <w:spacing w:line="240" w:lineRule="auto"/>
        <w:ind w:firstLine="0"/>
        <w:rPr>
          <w:bCs/>
          <w:sz w:val="24"/>
          <w:szCs w:val="24"/>
        </w:rPr>
      </w:pPr>
    </w:p>
    <w:p w:rsidR="002719CB" w:rsidRDefault="002719CB" w:rsidP="002719CB">
      <w:pPr>
        <w:pStyle w:val="a3"/>
        <w:spacing w:before="0" w:line="240" w:lineRule="auto"/>
        <w:ind w:left="0" w:firstLine="0"/>
        <w:rPr>
          <w:bCs/>
          <w:sz w:val="24"/>
          <w:szCs w:val="24"/>
        </w:rPr>
      </w:pPr>
    </w:p>
    <w:p w:rsidR="002E25CD" w:rsidRDefault="002E25CD" w:rsidP="002719CB">
      <w:pPr>
        <w:pStyle w:val="a3"/>
        <w:spacing w:before="0" w:line="240" w:lineRule="auto"/>
        <w:ind w:left="0" w:firstLine="0"/>
        <w:rPr>
          <w:bCs/>
          <w:sz w:val="24"/>
          <w:szCs w:val="24"/>
        </w:rPr>
      </w:pPr>
    </w:p>
    <w:p w:rsidR="002E25CD" w:rsidRDefault="002E25CD" w:rsidP="002719CB">
      <w:pPr>
        <w:pStyle w:val="a3"/>
        <w:spacing w:before="0" w:line="240" w:lineRule="auto"/>
        <w:ind w:left="0" w:firstLine="0"/>
        <w:rPr>
          <w:bCs/>
          <w:sz w:val="24"/>
          <w:szCs w:val="24"/>
        </w:rPr>
      </w:pPr>
    </w:p>
    <w:p w:rsidR="00D237FE" w:rsidRDefault="00D237FE" w:rsidP="002719CB">
      <w:pPr>
        <w:pStyle w:val="a3"/>
        <w:spacing w:before="0" w:line="240" w:lineRule="auto"/>
        <w:ind w:left="0" w:firstLine="0"/>
        <w:rPr>
          <w:bCs/>
          <w:sz w:val="24"/>
          <w:szCs w:val="24"/>
        </w:rPr>
      </w:pPr>
    </w:p>
    <w:p w:rsidR="00D237FE" w:rsidRDefault="00D237FE" w:rsidP="002719CB">
      <w:pPr>
        <w:pStyle w:val="a3"/>
        <w:spacing w:before="0" w:line="240" w:lineRule="auto"/>
        <w:ind w:left="0" w:firstLine="0"/>
        <w:rPr>
          <w:bCs/>
          <w:sz w:val="24"/>
          <w:szCs w:val="24"/>
        </w:rPr>
      </w:pPr>
    </w:p>
    <w:p w:rsidR="00E2729E" w:rsidRDefault="00E2729E" w:rsidP="002719CB">
      <w:pPr>
        <w:pStyle w:val="a3"/>
        <w:spacing w:before="0" w:line="240" w:lineRule="auto"/>
        <w:ind w:left="0" w:firstLine="0"/>
        <w:rPr>
          <w:bCs/>
          <w:sz w:val="24"/>
          <w:szCs w:val="24"/>
        </w:rPr>
      </w:pPr>
    </w:p>
    <w:p w:rsidR="002E25CD" w:rsidRDefault="002E25CD" w:rsidP="002719CB">
      <w:pPr>
        <w:pStyle w:val="a3"/>
        <w:spacing w:before="0" w:line="240" w:lineRule="auto"/>
        <w:ind w:left="0" w:firstLine="0"/>
        <w:rPr>
          <w:bCs/>
          <w:sz w:val="24"/>
          <w:szCs w:val="24"/>
        </w:rPr>
      </w:pPr>
    </w:p>
    <w:p w:rsidR="002E25CD" w:rsidRDefault="002E25CD" w:rsidP="002719CB">
      <w:pPr>
        <w:pStyle w:val="a3"/>
        <w:spacing w:before="0" w:line="240" w:lineRule="auto"/>
        <w:ind w:left="0" w:firstLine="0"/>
        <w:rPr>
          <w:bCs/>
          <w:sz w:val="24"/>
          <w:szCs w:val="24"/>
        </w:rPr>
      </w:pPr>
    </w:p>
    <w:p w:rsidR="002719CB" w:rsidRPr="002719CB" w:rsidRDefault="002719CB" w:rsidP="002719CB">
      <w:pPr>
        <w:pStyle w:val="ac"/>
        <w:numPr>
          <w:ilvl w:val="0"/>
          <w:numId w:val="5"/>
        </w:numPr>
        <w:spacing w:after="0" w:line="240" w:lineRule="auto"/>
        <w:jc w:val="center"/>
        <w:rPr>
          <w:rFonts w:ascii="Times New Roman" w:hAnsi="Times New Roman" w:cs="Times New Roman"/>
          <w:b/>
          <w:sz w:val="24"/>
          <w:szCs w:val="24"/>
        </w:rPr>
      </w:pPr>
      <w:r w:rsidRPr="002719CB">
        <w:rPr>
          <w:rFonts w:ascii="Times New Roman" w:hAnsi="Times New Roman" w:cs="Times New Roman"/>
          <w:b/>
          <w:sz w:val="24"/>
          <w:szCs w:val="24"/>
        </w:rPr>
        <w:lastRenderedPageBreak/>
        <w:t xml:space="preserve">ОБЩИЕ СВЕДЕНИЯ О ПРЕДПРИЯТИИ </w:t>
      </w:r>
    </w:p>
    <w:p w:rsidR="002719CB" w:rsidRPr="00830C54" w:rsidRDefault="002719CB" w:rsidP="002719CB">
      <w:pPr>
        <w:tabs>
          <w:tab w:val="left" w:pos="851"/>
        </w:tabs>
        <w:jc w:val="both"/>
      </w:pPr>
    </w:p>
    <w:p w:rsidR="002719CB" w:rsidRPr="00830C54" w:rsidRDefault="002719CB" w:rsidP="002719CB">
      <w:pPr>
        <w:pStyle w:val="ac"/>
        <w:numPr>
          <w:ilvl w:val="1"/>
          <w:numId w:val="6"/>
        </w:numPr>
        <w:spacing w:after="0" w:line="240" w:lineRule="auto"/>
        <w:ind w:left="0" w:firstLine="851"/>
        <w:jc w:val="both"/>
        <w:rPr>
          <w:rFonts w:ascii="Times New Roman" w:hAnsi="Times New Roman" w:cs="Times New Roman"/>
          <w:b/>
          <w:sz w:val="24"/>
          <w:szCs w:val="24"/>
        </w:rPr>
      </w:pPr>
      <w:r w:rsidRPr="00830C54">
        <w:rPr>
          <w:rFonts w:ascii="Times New Roman" w:hAnsi="Times New Roman" w:cs="Times New Roman"/>
          <w:b/>
          <w:sz w:val="24"/>
          <w:szCs w:val="24"/>
        </w:rPr>
        <w:t>Реквизиты предприятия</w:t>
      </w:r>
    </w:p>
    <w:p w:rsidR="002719CB" w:rsidRDefault="002719CB" w:rsidP="002719CB">
      <w:pPr>
        <w:pStyle w:val="ac"/>
        <w:spacing w:after="0" w:line="240" w:lineRule="auto"/>
        <w:ind w:left="810"/>
        <w:rPr>
          <w:rFonts w:ascii="Times New Roman" w:hAnsi="Times New Roman" w:cs="Times New Roman"/>
          <w:b/>
          <w:sz w:val="24"/>
          <w:szCs w:val="24"/>
        </w:rPr>
      </w:pPr>
    </w:p>
    <w:tbl>
      <w:tblPr>
        <w:tblW w:w="9039" w:type="dxa"/>
        <w:jc w:val="center"/>
        <w:tblInd w:w="108" w:type="dxa"/>
        <w:tblLook w:val="04A0" w:firstRow="1" w:lastRow="0" w:firstColumn="1" w:lastColumn="0" w:noHBand="0" w:noVBand="1"/>
      </w:tblPr>
      <w:tblGrid>
        <w:gridCol w:w="4253"/>
        <w:gridCol w:w="4786"/>
      </w:tblGrid>
      <w:tr w:rsidR="000D347E" w:rsidRPr="003857A0" w:rsidTr="000D347E">
        <w:trPr>
          <w:jc w:val="center"/>
        </w:trPr>
        <w:tc>
          <w:tcPr>
            <w:tcW w:w="4253" w:type="dxa"/>
          </w:tcPr>
          <w:p w:rsidR="000D347E" w:rsidRPr="003857A0" w:rsidRDefault="000D347E" w:rsidP="00E32F7F">
            <w:pPr>
              <w:pStyle w:val="ac"/>
              <w:spacing w:after="0" w:line="240" w:lineRule="auto"/>
              <w:ind w:left="0"/>
              <w:jc w:val="both"/>
              <w:rPr>
                <w:rFonts w:ascii="Times New Roman" w:hAnsi="Times New Roman" w:cs="Times New Roman"/>
                <w:sz w:val="24"/>
                <w:szCs w:val="24"/>
              </w:rPr>
            </w:pPr>
            <w:r w:rsidRPr="003857A0">
              <w:rPr>
                <w:rFonts w:ascii="Times New Roman" w:hAnsi="Times New Roman" w:cs="Times New Roman"/>
                <w:sz w:val="24"/>
                <w:szCs w:val="24"/>
              </w:rPr>
              <w:t>Наименование предприятия:</w:t>
            </w:r>
          </w:p>
        </w:tc>
        <w:tc>
          <w:tcPr>
            <w:tcW w:w="4786" w:type="dxa"/>
          </w:tcPr>
          <w:p w:rsidR="000D347E" w:rsidRPr="003857A0" w:rsidRDefault="000D347E" w:rsidP="00E32F7F">
            <w:pPr>
              <w:pStyle w:val="ac"/>
              <w:spacing w:after="0" w:line="240" w:lineRule="auto"/>
              <w:ind w:left="0"/>
              <w:jc w:val="both"/>
              <w:rPr>
                <w:rFonts w:ascii="Times New Roman" w:hAnsi="Times New Roman" w:cs="Times New Roman"/>
                <w:spacing w:val="-2"/>
                <w:sz w:val="24"/>
                <w:szCs w:val="24"/>
              </w:rPr>
            </w:pPr>
            <w:r w:rsidRPr="003857A0">
              <w:rPr>
                <w:rFonts w:ascii="Times New Roman" w:hAnsi="Times New Roman" w:cs="Times New Roman"/>
                <w:sz w:val="24"/>
                <w:szCs w:val="24"/>
              </w:rPr>
              <w:t>ТОО «ИРТЫШ-ТЗ</w:t>
            </w:r>
            <w:proofErr w:type="gramStart"/>
            <w:r w:rsidRPr="003857A0">
              <w:rPr>
                <w:rFonts w:ascii="Times New Roman" w:hAnsi="Times New Roman" w:cs="Times New Roman"/>
                <w:sz w:val="24"/>
                <w:szCs w:val="24"/>
                <w:lang w:val="kk-KZ"/>
              </w:rPr>
              <w:t>»(</w:t>
            </w:r>
            <w:proofErr w:type="gramEnd"/>
            <w:r w:rsidRPr="003857A0">
              <w:rPr>
                <w:rFonts w:ascii="Times New Roman" w:hAnsi="Times New Roman" w:cs="Times New Roman"/>
                <w:sz w:val="24"/>
                <w:szCs w:val="24"/>
                <w:lang w:val="kk-KZ"/>
              </w:rPr>
              <w:t>ИУ)</w:t>
            </w:r>
          </w:p>
          <w:p w:rsidR="000D347E" w:rsidRPr="003857A0" w:rsidRDefault="000D347E" w:rsidP="00E32F7F">
            <w:pPr>
              <w:pStyle w:val="ac"/>
              <w:spacing w:after="0" w:line="240" w:lineRule="auto"/>
              <w:ind w:left="0"/>
              <w:jc w:val="both"/>
              <w:rPr>
                <w:rFonts w:ascii="Times New Roman" w:hAnsi="Times New Roman" w:cs="Times New Roman"/>
                <w:sz w:val="24"/>
                <w:szCs w:val="24"/>
              </w:rPr>
            </w:pPr>
          </w:p>
        </w:tc>
      </w:tr>
      <w:tr w:rsidR="000D347E" w:rsidRPr="003857A0" w:rsidTr="000D347E">
        <w:trPr>
          <w:jc w:val="center"/>
        </w:trPr>
        <w:tc>
          <w:tcPr>
            <w:tcW w:w="4253" w:type="dxa"/>
          </w:tcPr>
          <w:p w:rsidR="000D347E" w:rsidRPr="003857A0" w:rsidRDefault="000D347E" w:rsidP="00E32F7F">
            <w:pPr>
              <w:pStyle w:val="ac"/>
              <w:spacing w:after="0" w:line="240" w:lineRule="auto"/>
              <w:ind w:left="0"/>
              <w:jc w:val="both"/>
              <w:rPr>
                <w:rFonts w:ascii="Times New Roman" w:hAnsi="Times New Roman" w:cs="Times New Roman"/>
                <w:sz w:val="24"/>
                <w:szCs w:val="24"/>
              </w:rPr>
            </w:pPr>
            <w:r w:rsidRPr="003857A0">
              <w:rPr>
                <w:rFonts w:ascii="Times New Roman" w:hAnsi="Times New Roman" w:cs="Times New Roman"/>
                <w:sz w:val="24"/>
                <w:szCs w:val="24"/>
              </w:rPr>
              <w:t xml:space="preserve">Юридический адрес предприятия: </w:t>
            </w:r>
          </w:p>
        </w:tc>
        <w:tc>
          <w:tcPr>
            <w:tcW w:w="4786" w:type="dxa"/>
          </w:tcPr>
          <w:p w:rsidR="000D347E" w:rsidRPr="003857A0" w:rsidRDefault="000D347E" w:rsidP="00E32F7F">
            <w:pPr>
              <w:jc w:val="both"/>
              <w:rPr>
                <w:bCs/>
              </w:rPr>
            </w:pPr>
            <w:r w:rsidRPr="003857A0">
              <w:rPr>
                <w:bCs/>
              </w:rPr>
              <w:t xml:space="preserve">Республика Казахстан, Восточно-Казахстанская область, Уланский район, </w:t>
            </w:r>
            <w:proofErr w:type="spellStart"/>
            <w:r w:rsidRPr="003857A0">
              <w:rPr>
                <w:bCs/>
              </w:rPr>
              <w:t>Касым</w:t>
            </w:r>
            <w:proofErr w:type="spellEnd"/>
            <w:r w:rsidRPr="003857A0">
              <w:rPr>
                <w:bCs/>
              </w:rPr>
              <w:t xml:space="preserve"> </w:t>
            </w:r>
            <w:proofErr w:type="spellStart"/>
            <w:r w:rsidRPr="003857A0">
              <w:rPr>
                <w:bCs/>
              </w:rPr>
              <w:t>Кайсенова</w:t>
            </w:r>
            <w:proofErr w:type="spellEnd"/>
            <w:r w:rsidRPr="003857A0">
              <w:rPr>
                <w:bCs/>
              </w:rPr>
              <w:t xml:space="preserve"> </w:t>
            </w:r>
            <w:proofErr w:type="spellStart"/>
            <w:r w:rsidRPr="003857A0">
              <w:rPr>
                <w:bCs/>
              </w:rPr>
              <w:t>с.о</w:t>
            </w:r>
            <w:proofErr w:type="spellEnd"/>
            <w:r w:rsidRPr="003857A0">
              <w:rPr>
                <w:bCs/>
              </w:rPr>
              <w:t xml:space="preserve">., пос. </w:t>
            </w:r>
            <w:proofErr w:type="spellStart"/>
            <w:r w:rsidRPr="003857A0">
              <w:rPr>
                <w:bCs/>
              </w:rPr>
              <w:t>Касыма</w:t>
            </w:r>
            <w:proofErr w:type="spellEnd"/>
            <w:r w:rsidRPr="003857A0">
              <w:rPr>
                <w:bCs/>
              </w:rPr>
              <w:t xml:space="preserve"> </w:t>
            </w:r>
            <w:proofErr w:type="spellStart"/>
            <w:r w:rsidRPr="003857A0">
              <w:rPr>
                <w:bCs/>
              </w:rPr>
              <w:t>Кайсенова</w:t>
            </w:r>
            <w:proofErr w:type="spellEnd"/>
            <w:r w:rsidRPr="003857A0">
              <w:rPr>
                <w:bCs/>
              </w:rPr>
              <w:t>, учетный квартал 009-330.</w:t>
            </w:r>
          </w:p>
          <w:p w:rsidR="000D347E" w:rsidRPr="003857A0" w:rsidRDefault="000D347E" w:rsidP="00E32F7F">
            <w:pPr>
              <w:tabs>
                <w:tab w:val="left" w:pos="851"/>
              </w:tabs>
            </w:pPr>
          </w:p>
        </w:tc>
      </w:tr>
      <w:tr w:rsidR="000D347E" w:rsidRPr="003857A0" w:rsidTr="000D347E">
        <w:trPr>
          <w:jc w:val="center"/>
        </w:trPr>
        <w:tc>
          <w:tcPr>
            <w:tcW w:w="4253" w:type="dxa"/>
          </w:tcPr>
          <w:p w:rsidR="000D347E" w:rsidRPr="003857A0" w:rsidRDefault="000D347E" w:rsidP="00E32F7F">
            <w:pPr>
              <w:pStyle w:val="ac"/>
              <w:spacing w:after="0" w:line="240" w:lineRule="auto"/>
              <w:ind w:left="0"/>
              <w:jc w:val="both"/>
              <w:rPr>
                <w:rFonts w:ascii="Times New Roman" w:hAnsi="Times New Roman" w:cs="Times New Roman"/>
                <w:sz w:val="24"/>
                <w:szCs w:val="24"/>
              </w:rPr>
            </w:pPr>
            <w:r w:rsidRPr="003857A0">
              <w:rPr>
                <w:rFonts w:ascii="Times New Roman" w:hAnsi="Times New Roman" w:cs="Times New Roman"/>
                <w:sz w:val="24"/>
                <w:szCs w:val="24"/>
              </w:rPr>
              <w:t>Финансовые реквизиты:</w:t>
            </w:r>
          </w:p>
        </w:tc>
        <w:tc>
          <w:tcPr>
            <w:tcW w:w="4786" w:type="dxa"/>
          </w:tcPr>
          <w:p w:rsidR="000D347E" w:rsidRPr="003857A0" w:rsidRDefault="000D347E" w:rsidP="00E32F7F">
            <w:pPr>
              <w:pStyle w:val="ac"/>
              <w:spacing w:after="0" w:line="240" w:lineRule="auto"/>
              <w:ind w:left="0"/>
              <w:jc w:val="both"/>
              <w:rPr>
                <w:rFonts w:ascii="Times New Roman" w:hAnsi="Times New Roman" w:cs="Times New Roman"/>
                <w:sz w:val="24"/>
                <w:szCs w:val="24"/>
                <w:shd w:val="clear" w:color="auto" w:fill="FCFCFC"/>
              </w:rPr>
            </w:pPr>
            <w:r w:rsidRPr="003857A0">
              <w:rPr>
                <w:rFonts w:ascii="Times New Roman" w:hAnsi="Times New Roman" w:cs="Times New Roman"/>
                <w:sz w:val="24"/>
                <w:szCs w:val="24"/>
              </w:rPr>
              <w:t xml:space="preserve">БИН </w:t>
            </w:r>
            <w:r w:rsidRPr="003857A0">
              <w:rPr>
                <w:rFonts w:ascii="Times New Roman" w:hAnsi="Times New Roman" w:cs="Times New Roman"/>
                <w:color w:val="212529"/>
                <w:sz w:val="24"/>
                <w:szCs w:val="24"/>
                <w:shd w:val="clear" w:color="auto" w:fill="FCFCFC"/>
              </w:rPr>
              <w:t>150840000553</w:t>
            </w:r>
          </w:p>
          <w:p w:rsidR="000D347E" w:rsidRPr="003857A0" w:rsidRDefault="000D347E" w:rsidP="00E32F7F">
            <w:pPr>
              <w:pStyle w:val="ac"/>
              <w:spacing w:after="0" w:line="240" w:lineRule="auto"/>
              <w:ind w:left="0"/>
              <w:jc w:val="both"/>
              <w:rPr>
                <w:rFonts w:ascii="Times New Roman" w:hAnsi="Times New Roman" w:cs="Times New Roman"/>
                <w:sz w:val="24"/>
                <w:szCs w:val="24"/>
                <w:highlight w:val="yellow"/>
                <w:lang w:val="en-US"/>
              </w:rPr>
            </w:pPr>
          </w:p>
        </w:tc>
      </w:tr>
    </w:tbl>
    <w:p w:rsidR="002719CB" w:rsidRPr="0098573A" w:rsidRDefault="002719CB" w:rsidP="0098573A">
      <w:pPr>
        <w:rPr>
          <w:b/>
        </w:rPr>
      </w:pPr>
    </w:p>
    <w:p w:rsidR="002719CB" w:rsidRPr="00E84495" w:rsidRDefault="002719CB" w:rsidP="002719CB">
      <w:pPr>
        <w:jc w:val="center"/>
        <w:rPr>
          <w:b/>
          <w:lang w:val="en-US"/>
        </w:rPr>
      </w:pPr>
    </w:p>
    <w:p w:rsidR="002719CB" w:rsidRPr="00830C54" w:rsidRDefault="002719CB" w:rsidP="002719CB">
      <w:pPr>
        <w:ind w:firstLine="851"/>
        <w:rPr>
          <w:b/>
        </w:rPr>
      </w:pPr>
      <w:r w:rsidRPr="00830C54">
        <w:rPr>
          <w:b/>
        </w:rPr>
        <w:t xml:space="preserve">1.2 </w:t>
      </w:r>
      <w:r>
        <w:rPr>
          <w:b/>
        </w:rPr>
        <w:t>Местоположение объекта</w:t>
      </w:r>
      <w:r w:rsidRPr="00830C54">
        <w:rPr>
          <w:b/>
        </w:rPr>
        <w:t xml:space="preserve"> </w:t>
      </w:r>
    </w:p>
    <w:p w:rsidR="000D347E" w:rsidRPr="003857A0" w:rsidRDefault="000D347E" w:rsidP="000D347E">
      <w:pPr>
        <w:ind w:firstLine="851"/>
        <w:contextualSpacing/>
        <w:jc w:val="both"/>
      </w:pPr>
      <w:r w:rsidRPr="003857A0">
        <w:t xml:space="preserve">Участок проектируемого цеха по переработке семян подсолнечника и производства </w:t>
      </w:r>
      <w:proofErr w:type="gramStart"/>
      <w:r w:rsidRPr="003857A0">
        <w:t>масло-жировой</w:t>
      </w:r>
      <w:proofErr w:type="gramEnd"/>
      <w:r w:rsidRPr="003857A0">
        <w:t xml:space="preserve"> продукции, расположен в Уланском районе, ВКО, в 3,8 км северо-восточнее  от п. </w:t>
      </w:r>
      <w:proofErr w:type="spellStart"/>
      <w:r w:rsidRPr="003857A0">
        <w:t>Касыма</w:t>
      </w:r>
      <w:proofErr w:type="spellEnd"/>
      <w:r w:rsidRPr="003857A0">
        <w:t xml:space="preserve"> </w:t>
      </w:r>
      <w:proofErr w:type="spellStart"/>
      <w:r w:rsidRPr="003857A0">
        <w:t>Кайсенова</w:t>
      </w:r>
      <w:proofErr w:type="spellEnd"/>
      <w:r w:rsidRPr="003857A0">
        <w:t xml:space="preserve">. </w:t>
      </w:r>
    </w:p>
    <w:p w:rsidR="000D347E" w:rsidRPr="003857A0" w:rsidRDefault="000D347E" w:rsidP="000D347E">
      <w:pPr>
        <w:ind w:firstLine="851"/>
        <w:contextualSpacing/>
        <w:jc w:val="both"/>
        <w:rPr>
          <w:color w:val="000000"/>
        </w:rPr>
      </w:pPr>
      <w:r w:rsidRPr="003857A0">
        <w:rPr>
          <w:color w:val="000000"/>
        </w:rPr>
        <w:t xml:space="preserve">Для размещения цеха имеется земельных участок с кадастровым номером №05-079-009-330 площадью – 1,0 га. Целевое назначение участка – для размещения административно-бытового здания, цеха по переработке семян подсолнечника и производства </w:t>
      </w:r>
      <w:proofErr w:type="gramStart"/>
      <w:r w:rsidRPr="003857A0">
        <w:rPr>
          <w:color w:val="000000"/>
        </w:rPr>
        <w:t>масло-жировой</w:t>
      </w:r>
      <w:proofErr w:type="gramEnd"/>
      <w:r w:rsidRPr="003857A0">
        <w:rPr>
          <w:color w:val="000000"/>
        </w:rPr>
        <w:t xml:space="preserve"> продукции. </w:t>
      </w:r>
    </w:p>
    <w:p w:rsidR="000D347E" w:rsidRPr="003857A0" w:rsidRDefault="000D347E" w:rsidP="000D347E">
      <w:pPr>
        <w:ind w:firstLine="851"/>
        <w:contextualSpacing/>
        <w:jc w:val="both"/>
      </w:pPr>
      <w:r w:rsidRPr="003857A0">
        <w:t>Ближайшая жилая застройка (садоводческое товарищество) от здания проектируемого цеха расположена в юго-восточном направлении на расстоянии 240 м.</w:t>
      </w:r>
    </w:p>
    <w:p w:rsidR="000D347E" w:rsidRPr="003857A0" w:rsidRDefault="000D347E" w:rsidP="000D347E">
      <w:pPr>
        <w:ind w:firstLine="851"/>
        <w:contextualSpacing/>
        <w:jc w:val="both"/>
      </w:pPr>
      <w:r w:rsidRPr="003857A0">
        <w:t>Координаты угловых</w:t>
      </w:r>
      <w:r>
        <w:t xml:space="preserve"> точек представлены в таблице </w:t>
      </w:r>
      <w:r w:rsidRPr="003857A0">
        <w:t>1</w:t>
      </w:r>
    </w:p>
    <w:p w:rsidR="000D347E" w:rsidRPr="003857A0" w:rsidRDefault="000D347E" w:rsidP="000D347E">
      <w:pPr>
        <w:ind w:firstLine="851"/>
        <w:contextualSpacing/>
        <w:jc w:val="right"/>
      </w:pPr>
    </w:p>
    <w:p w:rsidR="000D347E" w:rsidRPr="003857A0" w:rsidRDefault="000D347E" w:rsidP="000D347E">
      <w:pPr>
        <w:ind w:firstLine="851"/>
        <w:contextualSpacing/>
        <w:jc w:val="right"/>
      </w:pPr>
      <w:r>
        <w:t>Таблица 1</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68"/>
        <w:gridCol w:w="2802"/>
      </w:tblGrid>
      <w:tr w:rsidR="000D347E" w:rsidRPr="003857A0" w:rsidTr="00E32F7F">
        <w:trPr>
          <w:jc w:val="center"/>
        </w:trPr>
        <w:tc>
          <w:tcPr>
            <w:tcW w:w="1702" w:type="dxa"/>
          </w:tcPr>
          <w:p w:rsidR="000D347E" w:rsidRPr="003857A0" w:rsidRDefault="000D347E" w:rsidP="00E32F7F">
            <w:pPr>
              <w:contextualSpacing/>
              <w:jc w:val="center"/>
            </w:pPr>
            <w:r w:rsidRPr="003857A0">
              <w:t xml:space="preserve">№ </w:t>
            </w:r>
          </w:p>
        </w:tc>
        <w:tc>
          <w:tcPr>
            <w:tcW w:w="2868" w:type="dxa"/>
          </w:tcPr>
          <w:p w:rsidR="000D347E" w:rsidRPr="003857A0" w:rsidRDefault="000D347E" w:rsidP="00E32F7F">
            <w:pPr>
              <w:contextualSpacing/>
              <w:jc w:val="center"/>
            </w:pPr>
            <w:r w:rsidRPr="003857A0">
              <w:t xml:space="preserve">Северная широта </w:t>
            </w:r>
          </w:p>
        </w:tc>
        <w:tc>
          <w:tcPr>
            <w:tcW w:w="2802" w:type="dxa"/>
          </w:tcPr>
          <w:p w:rsidR="000D347E" w:rsidRPr="003857A0" w:rsidRDefault="000D347E" w:rsidP="00E32F7F">
            <w:pPr>
              <w:contextualSpacing/>
              <w:jc w:val="center"/>
            </w:pPr>
            <w:r w:rsidRPr="003857A0">
              <w:t>Восточная долгота</w:t>
            </w:r>
          </w:p>
        </w:tc>
      </w:tr>
      <w:tr w:rsidR="000D347E" w:rsidRPr="003857A0" w:rsidTr="00E32F7F">
        <w:trPr>
          <w:jc w:val="center"/>
        </w:trPr>
        <w:tc>
          <w:tcPr>
            <w:tcW w:w="1702" w:type="dxa"/>
          </w:tcPr>
          <w:p w:rsidR="000D347E" w:rsidRPr="003857A0" w:rsidRDefault="000D347E" w:rsidP="00E32F7F">
            <w:pPr>
              <w:contextualSpacing/>
              <w:jc w:val="center"/>
            </w:pPr>
            <w:r w:rsidRPr="003857A0">
              <w:t>1</w:t>
            </w:r>
          </w:p>
        </w:tc>
        <w:tc>
          <w:tcPr>
            <w:tcW w:w="2868" w:type="dxa"/>
          </w:tcPr>
          <w:p w:rsidR="000D347E" w:rsidRPr="003857A0" w:rsidRDefault="000D347E" w:rsidP="00E32F7F">
            <w:pPr>
              <w:contextualSpacing/>
              <w:jc w:val="center"/>
            </w:pPr>
            <w:r w:rsidRPr="003857A0">
              <w:t>49° 53' 57"</w:t>
            </w:r>
          </w:p>
        </w:tc>
        <w:tc>
          <w:tcPr>
            <w:tcW w:w="2802" w:type="dxa"/>
          </w:tcPr>
          <w:p w:rsidR="000D347E" w:rsidRPr="003857A0" w:rsidRDefault="000D347E" w:rsidP="00E32F7F">
            <w:pPr>
              <w:contextualSpacing/>
              <w:jc w:val="center"/>
            </w:pPr>
            <w:r w:rsidRPr="003857A0">
              <w:t>82° 31' 52"</w:t>
            </w:r>
          </w:p>
        </w:tc>
      </w:tr>
      <w:tr w:rsidR="000D347E" w:rsidRPr="003857A0" w:rsidTr="00E32F7F">
        <w:trPr>
          <w:jc w:val="center"/>
        </w:trPr>
        <w:tc>
          <w:tcPr>
            <w:tcW w:w="1702" w:type="dxa"/>
          </w:tcPr>
          <w:p w:rsidR="000D347E" w:rsidRPr="003857A0" w:rsidRDefault="000D347E" w:rsidP="00E32F7F">
            <w:pPr>
              <w:contextualSpacing/>
              <w:jc w:val="center"/>
            </w:pPr>
            <w:r w:rsidRPr="003857A0">
              <w:t>2</w:t>
            </w:r>
          </w:p>
        </w:tc>
        <w:tc>
          <w:tcPr>
            <w:tcW w:w="2868" w:type="dxa"/>
          </w:tcPr>
          <w:p w:rsidR="000D347E" w:rsidRPr="003857A0" w:rsidRDefault="000D347E" w:rsidP="00E32F7F">
            <w:pPr>
              <w:contextualSpacing/>
              <w:jc w:val="center"/>
            </w:pPr>
            <w:r w:rsidRPr="003857A0">
              <w:t>49° 53' 56"</w:t>
            </w:r>
          </w:p>
        </w:tc>
        <w:tc>
          <w:tcPr>
            <w:tcW w:w="2802" w:type="dxa"/>
          </w:tcPr>
          <w:p w:rsidR="000D347E" w:rsidRPr="003857A0" w:rsidRDefault="000D347E" w:rsidP="00E32F7F">
            <w:pPr>
              <w:contextualSpacing/>
              <w:jc w:val="center"/>
            </w:pPr>
            <w:r w:rsidRPr="003857A0">
              <w:t>82° 31' 53"</w:t>
            </w:r>
          </w:p>
        </w:tc>
      </w:tr>
      <w:tr w:rsidR="000D347E" w:rsidRPr="003857A0" w:rsidTr="00E32F7F">
        <w:trPr>
          <w:jc w:val="center"/>
        </w:trPr>
        <w:tc>
          <w:tcPr>
            <w:tcW w:w="1702" w:type="dxa"/>
          </w:tcPr>
          <w:p w:rsidR="000D347E" w:rsidRPr="003857A0" w:rsidRDefault="000D347E" w:rsidP="00E32F7F">
            <w:pPr>
              <w:contextualSpacing/>
              <w:jc w:val="center"/>
            </w:pPr>
            <w:r w:rsidRPr="003857A0">
              <w:t>3</w:t>
            </w:r>
          </w:p>
        </w:tc>
        <w:tc>
          <w:tcPr>
            <w:tcW w:w="2868" w:type="dxa"/>
          </w:tcPr>
          <w:p w:rsidR="000D347E" w:rsidRPr="003857A0" w:rsidRDefault="000D347E" w:rsidP="00E32F7F">
            <w:pPr>
              <w:contextualSpacing/>
              <w:jc w:val="center"/>
            </w:pPr>
            <w:r w:rsidRPr="003857A0">
              <w:t>49° 53' 55"</w:t>
            </w:r>
          </w:p>
        </w:tc>
        <w:tc>
          <w:tcPr>
            <w:tcW w:w="2802" w:type="dxa"/>
          </w:tcPr>
          <w:p w:rsidR="000D347E" w:rsidRPr="003857A0" w:rsidRDefault="000D347E" w:rsidP="00E32F7F">
            <w:pPr>
              <w:contextualSpacing/>
              <w:jc w:val="center"/>
            </w:pPr>
            <w:r w:rsidRPr="003857A0">
              <w:t>82° 31' 50"</w:t>
            </w:r>
          </w:p>
        </w:tc>
      </w:tr>
      <w:tr w:rsidR="000D347E" w:rsidRPr="003857A0" w:rsidTr="00E32F7F">
        <w:trPr>
          <w:jc w:val="center"/>
        </w:trPr>
        <w:tc>
          <w:tcPr>
            <w:tcW w:w="1702" w:type="dxa"/>
          </w:tcPr>
          <w:p w:rsidR="000D347E" w:rsidRPr="003857A0" w:rsidRDefault="000D347E" w:rsidP="00E32F7F">
            <w:pPr>
              <w:contextualSpacing/>
              <w:jc w:val="center"/>
            </w:pPr>
            <w:r w:rsidRPr="003857A0">
              <w:t>4</w:t>
            </w:r>
          </w:p>
        </w:tc>
        <w:tc>
          <w:tcPr>
            <w:tcW w:w="2868" w:type="dxa"/>
          </w:tcPr>
          <w:p w:rsidR="000D347E" w:rsidRPr="003857A0" w:rsidRDefault="000D347E" w:rsidP="00E32F7F">
            <w:pPr>
              <w:contextualSpacing/>
              <w:jc w:val="center"/>
            </w:pPr>
            <w:r w:rsidRPr="003857A0">
              <w:t>49° 53' 56"</w:t>
            </w:r>
          </w:p>
        </w:tc>
        <w:tc>
          <w:tcPr>
            <w:tcW w:w="2802" w:type="dxa"/>
          </w:tcPr>
          <w:p w:rsidR="000D347E" w:rsidRPr="003857A0" w:rsidRDefault="000D347E" w:rsidP="00E32F7F">
            <w:pPr>
              <w:contextualSpacing/>
              <w:jc w:val="center"/>
            </w:pPr>
            <w:r w:rsidRPr="003857A0">
              <w:t>82° 31' 50"</w:t>
            </w:r>
          </w:p>
        </w:tc>
      </w:tr>
    </w:tbl>
    <w:p w:rsidR="009929BE" w:rsidRDefault="009929BE" w:rsidP="009929BE">
      <w:pPr>
        <w:pStyle w:val="a3"/>
        <w:spacing w:before="0" w:line="240" w:lineRule="auto"/>
        <w:ind w:left="0" w:firstLine="0"/>
        <w:rPr>
          <w:color w:val="auto"/>
          <w:sz w:val="24"/>
          <w:szCs w:val="24"/>
        </w:rPr>
      </w:pPr>
    </w:p>
    <w:p w:rsidR="00F52ED5" w:rsidRDefault="00F52ED5" w:rsidP="009929BE">
      <w:pPr>
        <w:pStyle w:val="a3"/>
        <w:spacing w:before="0" w:line="240" w:lineRule="auto"/>
        <w:ind w:left="0" w:firstLine="0"/>
        <w:rPr>
          <w:color w:val="auto"/>
          <w:sz w:val="24"/>
          <w:szCs w:val="24"/>
        </w:rPr>
      </w:pPr>
    </w:p>
    <w:p w:rsidR="002457EB" w:rsidRDefault="002457EB"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4805E0" w:rsidRDefault="004805E0" w:rsidP="009929BE">
      <w:pPr>
        <w:pStyle w:val="a3"/>
        <w:spacing w:before="0" w:line="240" w:lineRule="auto"/>
        <w:ind w:left="0" w:firstLine="0"/>
        <w:rPr>
          <w:bCs/>
          <w:sz w:val="24"/>
          <w:szCs w:val="24"/>
        </w:rPr>
      </w:pPr>
    </w:p>
    <w:p w:rsidR="002719CB" w:rsidRPr="001A0F4C" w:rsidRDefault="001A0F4C" w:rsidP="009929BE">
      <w:pPr>
        <w:pStyle w:val="a3"/>
        <w:numPr>
          <w:ilvl w:val="0"/>
          <w:numId w:val="6"/>
        </w:numPr>
        <w:spacing w:before="0" w:line="240" w:lineRule="auto"/>
        <w:ind w:left="714" w:hanging="357"/>
        <w:jc w:val="center"/>
        <w:rPr>
          <w:b/>
          <w:bCs/>
          <w:sz w:val="24"/>
          <w:szCs w:val="24"/>
        </w:rPr>
      </w:pPr>
      <w:r w:rsidRPr="001A0F4C">
        <w:rPr>
          <w:b/>
          <w:bCs/>
          <w:sz w:val="24"/>
          <w:szCs w:val="24"/>
        </w:rPr>
        <w:lastRenderedPageBreak/>
        <w:t>АНАЛИЗ ТЕКУЩЕГО СОСТОЯНИЯ УПРАВЛЕНИЯ ОТХОДАМИ</w:t>
      </w:r>
    </w:p>
    <w:p w:rsidR="001F7036" w:rsidRDefault="001F7036" w:rsidP="001F7036">
      <w:pPr>
        <w:pStyle w:val="af"/>
        <w:shd w:val="clear" w:color="auto" w:fill="FFFFFF"/>
        <w:spacing w:before="0" w:beforeAutospacing="0" w:after="0" w:afterAutospacing="0"/>
        <w:jc w:val="both"/>
        <w:textAlignment w:val="baseline"/>
        <w:rPr>
          <w:color w:val="000000"/>
          <w:spacing w:val="2"/>
        </w:rPr>
      </w:pP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 xml:space="preserve">Согласно ст. 319 </w:t>
      </w:r>
      <w:proofErr w:type="gramStart"/>
      <w:r w:rsidRPr="0015400F">
        <w:rPr>
          <w:color w:val="000000"/>
          <w:spacing w:val="2"/>
        </w:rPr>
        <w:t>ЭК</w:t>
      </w:r>
      <w:proofErr w:type="gramEnd"/>
      <w:r w:rsidRPr="0015400F">
        <w:rPr>
          <w:color w:val="000000"/>
          <w:spacing w:val="2"/>
        </w:rPr>
        <w:t xml:space="preserve"> РК под управлением отходами понимаются операции, осуществляемые в отношении отходов с момента их образования до окончательного удаления.</w:t>
      </w: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К операциям по управлению отходами относятся:</w:t>
      </w: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1) накопление отходов на месте их образования;</w:t>
      </w: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2) сбор отходов;</w:t>
      </w: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3) транспортировка отходов;</w:t>
      </w: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4) восстановление отходов;</w:t>
      </w: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5) удаление отходов;</w:t>
      </w:r>
    </w:p>
    <w:p w:rsid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6) вспомогательные операции, выполняемые в п</w:t>
      </w:r>
      <w:r>
        <w:rPr>
          <w:color w:val="000000"/>
          <w:spacing w:val="2"/>
        </w:rPr>
        <w:t>роцессе осуществления операций по накоплению, сбору, восстановлению и удалению отходов;</w:t>
      </w: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7) проведение наблюдений за операциями по сбору, транспортировке, восстановлению и (или) удалению отходов;</w:t>
      </w:r>
    </w:p>
    <w:p w:rsidR="0015400F" w:rsidRPr="0015400F" w:rsidRDefault="0015400F" w:rsidP="0015400F">
      <w:pPr>
        <w:pStyle w:val="af"/>
        <w:shd w:val="clear" w:color="auto" w:fill="FFFFFF"/>
        <w:spacing w:before="0" w:beforeAutospacing="0" w:after="0" w:afterAutospacing="0"/>
        <w:ind w:firstLine="851"/>
        <w:jc w:val="both"/>
        <w:textAlignment w:val="baseline"/>
        <w:rPr>
          <w:color w:val="000000"/>
          <w:spacing w:val="2"/>
        </w:rPr>
      </w:pPr>
      <w:r w:rsidRPr="0015400F">
        <w:rPr>
          <w:color w:val="000000"/>
          <w:spacing w:val="2"/>
        </w:rPr>
        <w:t>8) деятельность по обслуживанию ликвидированных (закрытых, выведенных из эксплуатации) объектов удаления отходов.</w:t>
      </w:r>
    </w:p>
    <w:p w:rsidR="0082560E" w:rsidRPr="004178DF" w:rsidRDefault="0082560E" w:rsidP="0082560E">
      <w:pPr>
        <w:autoSpaceDE w:val="0"/>
        <w:autoSpaceDN w:val="0"/>
        <w:adjustRightInd w:val="0"/>
        <w:ind w:firstLine="851"/>
        <w:jc w:val="both"/>
        <w:rPr>
          <w:rFonts w:eastAsiaTheme="minorHAnsi"/>
          <w:lang w:eastAsia="en-US"/>
        </w:rPr>
      </w:pPr>
      <w:r w:rsidRPr="004178DF">
        <w:rPr>
          <w:rFonts w:eastAsiaTheme="minorHAnsi"/>
          <w:lang w:eastAsia="en-US"/>
        </w:rPr>
        <w:t xml:space="preserve">Классификация отходов в соответствии с требованиями статьи 338 </w:t>
      </w:r>
      <w:proofErr w:type="gramStart"/>
      <w:r w:rsidRPr="004178DF">
        <w:rPr>
          <w:rFonts w:eastAsiaTheme="minorHAnsi"/>
          <w:lang w:eastAsia="en-US"/>
        </w:rPr>
        <w:t>ЭК</w:t>
      </w:r>
      <w:proofErr w:type="gramEnd"/>
      <w:r w:rsidRPr="004178DF">
        <w:rPr>
          <w:rFonts w:eastAsiaTheme="minorHAnsi"/>
          <w:lang w:eastAsia="en-US"/>
        </w:rPr>
        <w:t xml:space="preserve"> РК</w:t>
      </w:r>
      <w:r>
        <w:rPr>
          <w:rFonts w:eastAsiaTheme="minorHAnsi"/>
          <w:lang w:eastAsia="en-US"/>
        </w:rPr>
        <w:t xml:space="preserve"> </w:t>
      </w:r>
      <w:r w:rsidRPr="004178DF">
        <w:rPr>
          <w:rFonts w:eastAsiaTheme="minorHAnsi"/>
          <w:lang w:eastAsia="en-US"/>
        </w:rPr>
        <w:t>осуществляется на основании Классификатора отходов, утвержд</w:t>
      </w:r>
      <w:r>
        <w:rPr>
          <w:rFonts w:eastAsiaTheme="minorHAnsi"/>
          <w:lang w:eastAsia="en-US"/>
        </w:rPr>
        <w:t>е</w:t>
      </w:r>
      <w:r w:rsidRPr="004178DF">
        <w:rPr>
          <w:rFonts w:eastAsiaTheme="minorHAnsi"/>
          <w:lang w:eastAsia="en-US"/>
        </w:rPr>
        <w:t xml:space="preserve">нного приказом </w:t>
      </w:r>
      <w:proofErr w:type="spellStart"/>
      <w:r w:rsidRPr="004178DF">
        <w:rPr>
          <w:rFonts w:eastAsiaTheme="minorHAnsi"/>
          <w:lang w:eastAsia="en-US"/>
        </w:rPr>
        <w:t>и.о</w:t>
      </w:r>
      <w:proofErr w:type="spellEnd"/>
      <w:r w:rsidRPr="004178DF">
        <w:rPr>
          <w:rFonts w:eastAsiaTheme="minorHAnsi"/>
          <w:lang w:eastAsia="en-US"/>
        </w:rPr>
        <w:t>.</w:t>
      </w:r>
      <w:r>
        <w:rPr>
          <w:rFonts w:eastAsiaTheme="minorHAnsi"/>
          <w:lang w:eastAsia="en-US"/>
        </w:rPr>
        <w:t xml:space="preserve"> </w:t>
      </w:r>
      <w:r w:rsidRPr="004178DF">
        <w:rPr>
          <w:rFonts w:eastAsiaTheme="minorHAnsi"/>
          <w:lang w:eastAsia="en-US"/>
        </w:rPr>
        <w:t>Министра экологии, геологии и природных ресурсов Республики Казахстан от 6 августа</w:t>
      </w:r>
      <w:r>
        <w:rPr>
          <w:rFonts w:eastAsiaTheme="minorHAnsi"/>
          <w:lang w:eastAsia="en-US"/>
        </w:rPr>
        <w:t xml:space="preserve"> </w:t>
      </w:r>
      <w:r w:rsidRPr="004178DF">
        <w:rPr>
          <w:rFonts w:eastAsiaTheme="minorHAnsi"/>
          <w:lang w:eastAsia="en-US"/>
        </w:rPr>
        <w:t>2021 года № 314.</w:t>
      </w:r>
    </w:p>
    <w:p w:rsidR="0082560E" w:rsidRPr="00E00432" w:rsidRDefault="0082560E" w:rsidP="0082560E">
      <w:pPr>
        <w:autoSpaceDE w:val="0"/>
        <w:autoSpaceDN w:val="0"/>
        <w:adjustRightInd w:val="0"/>
        <w:ind w:firstLine="851"/>
        <w:jc w:val="both"/>
        <w:rPr>
          <w:rFonts w:eastAsiaTheme="minorHAnsi"/>
          <w:lang w:eastAsia="en-US"/>
        </w:rPr>
      </w:pPr>
      <w:r w:rsidRPr="004178DF">
        <w:rPr>
          <w:rFonts w:eastAsiaTheme="minorHAnsi"/>
          <w:lang w:eastAsia="en-US"/>
        </w:rPr>
        <w:t>Каждый вид отходов в классификаторе отходов идентифицируется путем</w:t>
      </w:r>
      <w:r>
        <w:rPr>
          <w:rFonts w:eastAsiaTheme="minorHAnsi"/>
          <w:lang w:eastAsia="en-US"/>
        </w:rPr>
        <w:t xml:space="preserve"> </w:t>
      </w:r>
      <w:r w:rsidRPr="004178DF">
        <w:rPr>
          <w:rFonts w:eastAsiaTheme="minorHAnsi"/>
          <w:lang w:eastAsia="en-US"/>
        </w:rPr>
        <w:t>присвоения шестизначного кода.</w:t>
      </w:r>
    </w:p>
    <w:p w:rsidR="0082560E" w:rsidRDefault="0082560E" w:rsidP="0082560E">
      <w:pPr>
        <w:pStyle w:val="af"/>
        <w:shd w:val="clear" w:color="auto" w:fill="FFFFFF"/>
        <w:spacing w:before="0" w:beforeAutospacing="0" w:after="0" w:afterAutospacing="0"/>
        <w:ind w:firstLine="851"/>
        <w:jc w:val="both"/>
        <w:textAlignment w:val="baseline"/>
        <w:rPr>
          <w:color w:val="000000"/>
          <w:spacing w:val="2"/>
        </w:rPr>
      </w:pPr>
      <w:r>
        <w:rPr>
          <w:color w:val="000000"/>
          <w:spacing w:val="2"/>
        </w:rPr>
        <w:t>С соответствии с Классификатором отходы</w:t>
      </w:r>
      <w:r w:rsidRPr="00E00432">
        <w:rPr>
          <w:color w:val="000000"/>
          <w:spacing w:val="2"/>
        </w:rPr>
        <w:t xml:space="preserve"> относятся </w:t>
      </w:r>
      <w:proofErr w:type="gramStart"/>
      <w:r w:rsidRPr="00E00432">
        <w:rPr>
          <w:color w:val="000000"/>
          <w:spacing w:val="2"/>
        </w:rPr>
        <w:t>к</w:t>
      </w:r>
      <w:proofErr w:type="gramEnd"/>
      <w:r w:rsidRPr="00E00432">
        <w:rPr>
          <w:color w:val="000000"/>
          <w:spacing w:val="2"/>
        </w:rPr>
        <w:t xml:space="preserve"> опасным или неопасным.</w:t>
      </w:r>
    </w:p>
    <w:p w:rsidR="0082560E" w:rsidRPr="00E00432" w:rsidRDefault="0082560E" w:rsidP="0082560E">
      <w:pPr>
        <w:pStyle w:val="af"/>
        <w:shd w:val="clear" w:color="auto" w:fill="FFFFFF"/>
        <w:spacing w:before="0" w:beforeAutospacing="0" w:after="0" w:afterAutospacing="0"/>
        <w:ind w:firstLine="851"/>
        <w:jc w:val="both"/>
        <w:textAlignment w:val="baseline"/>
        <w:rPr>
          <w:color w:val="000000"/>
          <w:spacing w:val="2"/>
        </w:rPr>
      </w:pPr>
      <w:r w:rsidRPr="00E00432">
        <w:rPr>
          <w:color w:val="000000"/>
          <w:spacing w:val="2"/>
        </w:rPr>
        <w:t>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w:t>
      </w:r>
    </w:p>
    <w:p w:rsidR="0082560E" w:rsidRDefault="0082560E" w:rsidP="0082560E">
      <w:pPr>
        <w:pStyle w:val="af"/>
        <w:shd w:val="clear" w:color="auto" w:fill="FFFFFF"/>
        <w:spacing w:before="0" w:beforeAutospacing="0" w:after="0" w:afterAutospacing="0"/>
        <w:ind w:firstLine="851"/>
        <w:jc w:val="both"/>
        <w:textAlignment w:val="baseline"/>
        <w:rPr>
          <w:color w:val="000000"/>
          <w:spacing w:val="2"/>
        </w:rPr>
      </w:pPr>
      <w:proofErr w:type="gramStart"/>
      <w:r w:rsidRPr="00E00432">
        <w:rPr>
          <w:color w:val="000000"/>
          <w:spacing w:val="2"/>
        </w:rPr>
        <w:t>Отнесение отходов к опасным или неопасным и к определенному коду классификатора отходов в соответствии с настоящей статьей производится владельцем отходов самостоятельно.</w:t>
      </w:r>
      <w:proofErr w:type="gramEnd"/>
    </w:p>
    <w:p w:rsidR="00FA2721" w:rsidRDefault="00FA2721" w:rsidP="0063237F">
      <w:pPr>
        <w:pStyle w:val="a3"/>
        <w:spacing w:before="0" w:line="240" w:lineRule="auto"/>
        <w:ind w:left="0" w:firstLine="851"/>
        <w:jc w:val="both"/>
        <w:rPr>
          <w:spacing w:val="2"/>
          <w:sz w:val="24"/>
          <w:szCs w:val="24"/>
          <w:shd w:val="clear" w:color="auto" w:fill="FFFFFF"/>
        </w:rPr>
      </w:pPr>
    </w:p>
    <w:p w:rsidR="000D3887" w:rsidRDefault="000D3887" w:rsidP="000D3887">
      <w:pPr>
        <w:pStyle w:val="a3"/>
        <w:spacing w:before="0" w:line="240" w:lineRule="auto"/>
        <w:ind w:left="0" w:firstLine="851"/>
        <w:jc w:val="both"/>
        <w:rPr>
          <w:b/>
          <w:bCs/>
          <w:sz w:val="24"/>
          <w:szCs w:val="24"/>
        </w:rPr>
      </w:pPr>
      <w:r w:rsidRPr="00F57A54">
        <w:rPr>
          <w:b/>
          <w:bCs/>
          <w:sz w:val="24"/>
          <w:szCs w:val="24"/>
        </w:rPr>
        <w:t xml:space="preserve">2.1 </w:t>
      </w:r>
      <w:r>
        <w:rPr>
          <w:b/>
          <w:bCs/>
          <w:sz w:val="24"/>
          <w:szCs w:val="24"/>
        </w:rPr>
        <w:t xml:space="preserve">Описание всех видов отходов, образующихся на объекте и (или) проступающих от третьих лиц </w:t>
      </w:r>
    </w:p>
    <w:p w:rsidR="00284B28" w:rsidRPr="00F31F9C" w:rsidRDefault="00284B28" w:rsidP="00284B28">
      <w:pPr>
        <w:pStyle w:val="Style23"/>
        <w:widowControl/>
        <w:tabs>
          <w:tab w:val="left" w:pos="0"/>
        </w:tabs>
        <w:suppressAutoHyphens w:val="0"/>
        <w:autoSpaceDN w:val="0"/>
        <w:adjustRightInd w:val="0"/>
        <w:spacing w:line="240" w:lineRule="auto"/>
        <w:ind w:right="21" w:firstLine="851"/>
        <w:jc w:val="both"/>
        <w:rPr>
          <w:i/>
          <w:iCs/>
        </w:rPr>
      </w:pPr>
      <w:r w:rsidRPr="00F31F9C">
        <w:rPr>
          <w:bCs/>
        </w:rPr>
        <w:t>При проведении буд</w:t>
      </w:r>
      <w:r w:rsidR="00E85EE3">
        <w:rPr>
          <w:bCs/>
        </w:rPr>
        <w:t>ет образован</w:t>
      </w:r>
      <w:r w:rsidR="00412EBB">
        <w:rPr>
          <w:bCs/>
        </w:rPr>
        <w:t>о</w:t>
      </w:r>
      <w:r w:rsidR="0002001E">
        <w:rPr>
          <w:bCs/>
        </w:rPr>
        <w:t xml:space="preserve"> </w:t>
      </w:r>
      <w:r w:rsidR="00B60D42">
        <w:rPr>
          <w:bCs/>
        </w:rPr>
        <w:t>2</w:t>
      </w:r>
      <w:r w:rsidR="00E85EE3">
        <w:rPr>
          <w:bCs/>
        </w:rPr>
        <w:t xml:space="preserve"> вид</w:t>
      </w:r>
      <w:r w:rsidR="00412EBB">
        <w:rPr>
          <w:bCs/>
        </w:rPr>
        <w:t>а</w:t>
      </w:r>
      <w:r w:rsidRPr="00F31F9C">
        <w:rPr>
          <w:bCs/>
        </w:rPr>
        <w:t xml:space="preserve"> отходов: </w:t>
      </w:r>
    </w:p>
    <w:p w:rsidR="000D347E" w:rsidRPr="000D347E" w:rsidRDefault="000D347E" w:rsidP="000D347E">
      <w:pPr>
        <w:pStyle w:val="a3"/>
        <w:spacing w:before="0" w:line="240" w:lineRule="auto"/>
        <w:ind w:left="0" w:firstLine="851"/>
        <w:jc w:val="both"/>
        <w:rPr>
          <w:sz w:val="24"/>
          <w:szCs w:val="24"/>
        </w:rPr>
      </w:pPr>
      <w:r w:rsidRPr="000D347E">
        <w:rPr>
          <w:sz w:val="24"/>
          <w:szCs w:val="24"/>
        </w:rPr>
        <w:t>- Смешанные коммунальные отходы (ТБО);</w:t>
      </w:r>
    </w:p>
    <w:p w:rsidR="000D347E" w:rsidRPr="000D347E" w:rsidRDefault="000D347E" w:rsidP="000D347E">
      <w:pPr>
        <w:pStyle w:val="a3"/>
        <w:spacing w:before="0" w:line="240" w:lineRule="auto"/>
        <w:ind w:left="0" w:firstLine="851"/>
        <w:jc w:val="both"/>
        <w:rPr>
          <w:sz w:val="24"/>
          <w:szCs w:val="24"/>
        </w:rPr>
      </w:pPr>
      <w:r w:rsidRPr="000D347E">
        <w:rPr>
          <w:sz w:val="24"/>
          <w:szCs w:val="24"/>
        </w:rPr>
        <w:t xml:space="preserve">- Гранулированный жмых. </w:t>
      </w:r>
    </w:p>
    <w:p w:rsidR="00284B28" w:rsidRPr="00095AD1" w:rsidRDefault="00284B28" w:rsidP="00284B28">
      <w:pPr>
        <w:pStyle w:val="a3"/>
        <w:spacing w:before="0" w:line="240" w:lineRule="auto"/>
        <w:ind w:left="0" w:firstLine="851"/>
        <w:jc w:val="both"/>
        <w:rPr>
          <w:b/>
          <w:bCs/>
          <w:sz w:val="24"/>
          <w:szCs w:val="24"/>
        </w:rPr>
      </w:pPr>
      <w:r>
        <w:rPr>
          <w:rFonts w:eastAsiaTheme="minorHAnsi"/>
          <w:sz w:val="24"/>
          <w:szCs w:val="24"/>
          <w:lang w:eastAsia="en-US"/>
        </w:rPr>
        <w:t>Прие</w:t>
      </w:r>
      <w:r w:rsidRPr="00095AD1">
        <w:rPr>
          <w:rFonts w:eastAsiaTheme="minorHAnsi"/>
          <w:sz w:val="24"/>
          <w:szCs w:val="24"/>
          <w:lang w:eastAsia="en-US"/>
        </w:rPr>
        <w:t>м отходов от третьих лиц предприятием не осуществляется.</w:t>
      </w:r>
    </w:p>
    <w:p w:rsidR="0015400F" w:rsidRDefault="0015400F" w:rsidP="0063237F">
      <w:pPr>
        <w:pStyle w:val="a3"/>
        <w:spacing w:before="0" w:line="240" w:lineRule="auto"/>
        <w:ind w:left="0" w:firstLine="851"/>
        <w:jc w:val="both"/>
        <w:rPr>
          <w:spacing w:val="2"/>
          <w:sz w:val="24"/>
          <w:szCs w:val="24"/>
          <w:shd w:val="clear" w:color="auto" w:fill="FFFFFF"/>
        </w:rPr>
      </w:pPr>
    </w:p>
    <w:p w:rsidR="008C635C" w:rsidRPr="008C635C" w:rsidRDefault="008C635C" w:rsidP="008C635C">
      <w:pPr>
        <w:pStyle w:val="a3"/>
        <w:spacing w:before="0" w:line="240" w:lineRule="auto"/>
        <w:ind w:left="0" w:firstLine="851"/>
        <w:jc w:val="both"/>
        <w:rPr>
          <w:sz w:val="24"/>
          <w:szCs w:val="24"/>
        </w:rPr>
      </w:pPr>
      <w:r w:rsidRPr="008C635C">
        <w:rPr>
          <w:b/>
          <w:i/>
          <w:sz w:val="24"/>
          <w:szCs w:val="24"/>
        </w:rPr>
        <w:t xml:space="preserve">Смешанные коммунальные отходы (ТБО) – </w:t>
      </w:r>
      <w:r w:rsidRPr="008C635C">
        <w:rPr>
          <w:sz w:val="24"/>
          <w:szCs w:val="24"/>
        </w:rPr>
        <w:t xml:space="preserve">образуются в процессе жизнедеятельности рабочих при проведении работ. </w:t>
      </w:r>
    </w:p>
    <w:p w:rsidR="00711DBC" w:rsidRPr="00711DBC" w:rsidRDefault="00711DBC" w:rsidP="0002001E">
      <w:pPr>
        <w:pStyle w:val="a3"/>
        <w:spacing w:before="0" w:line="240" w:lineRule="auto"/>
        <w:ind w:left="0" w:firstLine="851"/>
        <w:jc w:val="both"/>
        <w:rPr>
          <w:spacing w:val="2"/>
          <w:sz w:val="24"/>
          <w:szCs w:val="24"/>
          <w:shd w:val="clear" w:color="auto" w:fill="FFFFFF"/>
        </w:rPr>
      </w:pPr>
      <w:r w:rsidRPr="00711DBC">
        <w:rPr>
          <w:b/>
          <w:i/>
          <w:sz w:val="24"/>
          <w:szCs w:val="24"/>
        </w:rPr>
        <w:t xml:space="preserve">Гранулированный жмых – </w:t>
      </w:r>
      <w:r w:rsidRPr="00711DBC">
        <w:rPr>
          <w:sz w:val="24"/>
          <w:szCs w:val="24"/>
        </w:rPr>
        <w:t>образуется при проведении переработки подсолнечника путем отжима</w:t>
      </w:r>
      <w:r w:rsidRPr="00711DBC">
        <w:rPr>
          <w:spacing w:val="2"/>
          <w:sz w:val="24"/>
          <w:szCs w:val="24"/>
          <w:shd w:val="clear" w:color="auto" w:fill="FFFFFF"/>
        </w:rPr>
        <w:t>.</w:t>
      </w:r>
    </w:p>
    <w:p w:rsidR="0015400F" w:rsidRDefault="00284B28" w:rsidP="0002001E">
      <w:pPr>
        <w:pStyle w:val="a3"/>
        <w:spacing w:before="0" w:line="240" w:lineRule="auto"/>
        <w:ind w:left="0" w:firstLine="851"/>
        <w:jc w:val="both"/>
        <w:rPr>
          <w:spacing w:val="2"/>
          <w:sz w:val="24"/>
          <w:szCs w:val="24"/>
          <w:shd w:val="clear" w:color="auto" w:fill="FFFFFF"/>
        </w:rPr>
      </w:pPr>
      <w:r>
        <w:rPr>
          <w:spacing w:val="2"/>
          <w:sz w:val="24"/>
          <w:szCs w:val="24"/>
          <w:shd w:val="clear" w:color="auto" w:fill="FFFFFF"/>
        </w:rPr>
        <w:t>Данные по объему, составу, классификации, способу накопления, сбора, транспортировки, обезвреживания и удаления отходов</w:t>
      </w:r>
      <w:r w:rsidR="00DA015D">
        <w:rPr>
          <w:spacing w:val="2"/>
          <w:sz w:val="24"/>
          <w:szCs w:val="24"/>
          <w:shd w:val="clear" w:color="auto" w:fill="FFFFFF"/>
        </w:rPr>
        <w:t>,</w:t>
      </w:r>
      <w:r>
        <w:rPr>
          <w:spacing w:val="2"/>
          <w:sz w:val="24"/>
          <w:szCs w:val="24"/>
          <w:shd w:val="clear" w:color="auto" w:fill="FFFFFF"/>
        </w:rPr>
        <w:t xml:space="preserve"> образованных на период </w:t>
      </w:r>
      <w:r w:rsidR="00E85EE3">
        <w:rPr>
          <w:spacing w:val="2"/>
          <w:sz w:val="24"/>
          <w:szCs w:val="24"/>
          <w:shd w:val="clear" w:color="auto" w:fill="FFFFFF"/>
        </w:rPr>
        <w:t>эксплуатации месторождения</w:t>
      </w:r>
      <w:r>
        <w:rPr>
          <w:spacing w:val="2"/>
          <w:sz w:val="24"/>
          <w:szCs w:val="24"/>
          <w:shd w:val="clear" w:color="auto" w:fill="FFFFFF"/>
        </w:rPr>
        <w:t xml:space="preserve"> представлены </w:t>
      </w:r>
      <w:r w:rsidR="00DA015D">
        <w:rPr>
          <w:spacing w:val="2"/>
          <w:sz w:val="24"/>
          <w:szCs w:val="24"/>
          <w:shd w:val="clear" w:color="auto" w:fill="FFFFFF"/>
        </w:rPr>
        <w:t xml:space="preserve">в таблице 2.1 </w:t>
      </w:r>
    </w:p>
    <w:p w:rsidR="00AC2AF7" w:rsidRDefault="00AC2AF7" w:rsidP="0063237F">
      <w:pPr>
        <w:pStyle w:val="a3"/>
        <w:spacing w:before="0" w:line="240" w:lineRule="auto"/>
        <w:ind w:left="0" w:firstLine="851"/>
        <w:jc w:val="both"/>
        <w:rPr>
          <w:spacing w:val="2"/>
          <w:sz w:val="24"/>
          <w:szCs w:val="24"/>
          <w:shd w:val="clear" w:color="auto" w:fill="FFFFFF"/>
        </w:rPr>
        <w:sectPr w:rsidR="00AC2AF7" w:rsidSect="00315108">
          <w:pgSz w:w="11907" w:h="16840" w:code="9"/>
          <w:pgMar w:top="1247" w:right="964" w:bottom="1134" w:left="1418" w:header="567" w:footer="567" w:gutter="0"/>
          <w:cols w:space="708"/>
          <w:noEndnote/>
          <w:docGrid w:linePitch="326"/>
        </w:sectPr>
      </w:pPr>
    </w:p>
    <w:p w:rsidR="001F7036" w:rsidRDefault="00B16FB4" w:rsidP="00B16FB4">
      <w:pPr>
        <w:pStyle w:val="a3"/>
        <w:spacing w:before="0" w:line="240" w:lineRule="auto"/>
        <w:ind w:left="0" w:firstLine="851"/>
        <w:jc w:val="right"/>
        <w:rPr>
          <w:spacing w:val="2"/>
          <w:sz w:val="24"/>
          <w:szCs w:val="24"/>
          <w:shd w:val="clear" w:color="auto" w:fill="FFFFFF"/>
        </w:rPr>
      </w:pPr>
      <w:r>
        <w:rPr>
          <w:spacing w:val="2"/>
          <w:sz w:val="24"/>
          <w:szCs w:val="24"/>
          <w:shd w:val="clear" w:color="auto" w:fill="FFFFFF"/>
        </w:rPr>
        <w:lastRenderedPageBreak/>
        <w:t>Таблица 2.1</w:t>
      </w:r>
    </w:p>
    <w:tbl>
      <w:tblPr>
        <w:tblStyle w:val="a9"/>
        <w:tblW w:w="15482" w:type="dxa"/>
        <w:tblLayout w:type="fixed"/>
        <w:tblLook w:val="04A0" w:firstRow="1" w:lastRow="0" w:firstColumn="1" w:lastColumn="0" w:noHBand="0" w:noVBand="1"/>
      </w:tblPr>
      <w:tblGrid>
        <w:gridCol w:w="534"/>
        <w:gridCol w:w="1579"/>
        <w:gridCol w:w="972"/>
        <w:gridCol w:w="1701"/>
        <w:gridCol w:w="1276"/>
        <w:gridCol w:w="1250"/>
        <w:gridCol w:w="1443"/>
        <w:gridCol w:w="1276"/>
        <w:gridCol w:w="1482"/>
        <w:gridCol w:w="1134"/>
        <w:gridCol w:w="1338"/>
        <w:gridCol w:w="1497"/>
      </w:tblGrid>
      <w:tr w:rsidR="00F47889" w:rsidRPr="00F47889" w:rsidTr="00CE747A">
        <w:tc>
          <w:tcPr>
            <w:tcW w:w="534" w:type="dxa"/>
            <w:vMerge w:val="restart"/>
            <w:vAlign w:val="center"/>
          </w:tcPr>
          <w:p w:rsidR="00F47889" w:rsidRDefault="00F47889" w:rsidP="00F47889">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 xml:space="preserve">№ </w:t>
            </w:r>
            <w:proofErr w:type="gramStart"/>
            <w:r>
              <w:rPr>
                <w:b/>
                <w:spacing w:val="2"/>
                <w:sz w:val="20"/>
                <w:shd w:val="clear" w:color="auto" w:fill="FFFFFF"/>
              </w:rPr>
              <w:t>п</w:t>
            </w:r>
            <w:proofErr w:type="gramEnd"/>
            <w:r>
              <w:rPr>
                <w:b/>
                <w:spacing w:val="2"/>
                <w:sz w:val="20"/>
                <w:shd w:val="clear" w:color="auto" w:fill="FFFFFF"/>
              </w:rPr>
              <w:t>/п</w:t>
            </w:r>
          </w:p>
          <w:p w:rsidR="00F47889" w:rsidRDefault="00F47889" w:rsidP="00F47889">
            <w:pPr>
              <w:pStyle w:val="a3"/>
              <w:spacing w:before="0" w:line="240" w:lineRule="auto"/>
              <w:ind w:left="0"/>
              <w:jc w:val="center"/>
              <w:rPr>
                <w:b/>
                <w:spacing w:val="2"/>
                <w:sz w:val="20"/>
                <w:shd w:val="clear" w:color="auto" w:fill="FFFFFF"/>
              </w:rPr>
            </w:pPr>
            <w:proofErr w:type="gramStart"/>
            <w:r>
              <w:rPr>
                <w:b/>
                <w:spacing w:val="2"/>
                <w:sz w:val="20"/>
                <w:shd w:val="clear" w:color="auto" w:fill="FFFFFF"/>
              </w:rPr>
              <w:t>п</w:t>
            </w:r>
            <w:proofErr w:type="gramEnd"/>
            <w:r>
              <w:rPr>
                <w:b/>
                <w:spacing w:val="2"/>
                <w:sz w:val="20"/>
                <w:shd w:val="clear" w:color="auto" w:fill="FFFFFF"/>
              </w:rPr>
              <w:t>/п</w:t>
            </w:r>
          </w:p>
        </w:tc>
        <w:tc>
          <w:tcPr>
            <w:tcW w:w="1579" w:type="dxa"/>
            <w:vMerge w:val="restart"/>
            <w:vAlign w:val="center"/>
          </w:tcPr>
          <w:p w:rsidR="00F47889" w:rsidRPr="00F47889" w:rsidRDefault="00F47889" w:rsidP="00F47889">
            <w:pPr>
              <w:pStyle w:val="a3"/>
              <w:spacing w:before="0" w:line="240" w:lineRule="auto"/>
              <w:ind w:left="0" w:firstLine="0"/>
              <w:jc w:val="center"/>
              <w:rPr>
                <w:b/>
                <w:spacing w:val="2"/>
                <w:sz w:val="20"/>
                <w:shd w:val="clear" w:color="auto" w:fill="FFFFFF"/>
              </w:rPr>
            </w:pPr>
            <w:r w:rsidRPr="00F47889">
              <w:rPr>
                <w:b/>
                <w:spacing w:val="2"/>
                <w:sz w:val="20"/>
                <w:shd w:val="clear" w:color="auto" w:fill="FFFFFF"/>
              </w:rPr>
              <w:t>Наименование отходов</w:t>
            </w:r>
          </w:p>
        </w:tc>
        <w:tc>
          <w:tcPr>
            <w:tcW w:w="2673" w:type="dxa"/>
            <w:gridSpan w:val="2"/>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Классификация</w:t>
            </w:r>
          </w:p>
        </w:tc>
        <w:tc>
          <w:tcPr>
            <w:tcW w:w="1276" w:type="dxa"/>
            <w:vMerge w:val="restart"/>
            <w:vAlign w:val="center"/>
          </w:tcPr>
          <w:p w:rsidR="00F47889" w:rsidRPr="00F47889" w:rsidRDefault="00F47889" w:rsidP="00F47889">
            <w:pPr>
              <w:pStyle w:val="a3"/>
              <w:spacing w:before="0" w:line="240" w:lineRule="auto"/>
              <w:ind w:left="0" w:firstLine="0"/>
              <w:jc w:val="center"/>
              <w:rPr>
                <w:b/>
                <w:spacing w:val="2"/>
                <w:sz w:val="20"/>
                <w:shd w:val="clear" w:color="auto" w:fill="FFFFFF"/>
              </w:rPr>
            </w:pPr>
            <w:r w:rsidRPr="00F47889">
              <w:rPr>
                <w:b/>
                <w:spacing w:val="2"/>
                <w:sz w:val="20"/>
                <w:shd w:val="clear" w:color="auto" w:fill="FFFFFF"/>
              </w:rPr>
              <w:t>Агрегатное состояние</w:t>
            </w:r>
          </w:p>
        </w:tc>
        <w:tc>
          <w:tcPr>
            <w:tcW w:w="1250" w:type="dxa"/>
            <w:vMerge w:val="restart"/>
            <w:vAlign w:val="center"/>
          </w:tcPr>
          <w:p w:rsidR="00F47889" w:rsidRPr="00F47889" w:rsidRDefault="00F47889" w:rsidP="00F47889">
            <w:pPr>
              <w:pStyle w:val="a3"/>
              <w:spacing w:before="0" w:line="240" w:lineRule="auto"/>
              <w:ind w:left="0" w:firstLine="0"/>
              <w:jc w:val="center"/>
              <w:rPr>
                <w:b/>
                <w:spacing w:val="2"/>
                <w:sz w:val="20"/>
                <w:shd w:val="clear" w:color="auto" w:fill="FFFFFF"/>
              </w:rPr>
            </w:pPr>
            <w:r w:rsidRPr="00F47889">
              <w:rPr>
                <w:b/>
                <w:spacing w:val="2"/>
                <w:sz w:val="20"/>
                <w:shd w:val="clear" w:color="auto" w:fill="FFFFFF"/>
              </w:rPr>
              <w:t>Состав</w:t>
            </w:r>
          </w:p>
        </w:tc>
        <w:tc>
          <w:tcPr>
            <w:tcW w:w="1443" w:type="dxa"/>
            <w:vMerge w:val="restart"/>
            <w:vAlign w:val="center"/>
          </w:tcPr>
          <w:p w:rsidR="00F47889" w:rsidRPr="00F47889" w:rsidRDefault="00F47889" w:rsidP="00F47889">
            <w:pPr>
              <w:pStyle w:val="a3"/>
              <w:spacing w:before="0" w:line="240" w:lineRule="auto"/>
              <w:ind w:left="0" w:firstLine="0"/>
              <w:jc w:val="center"/>
              <w:rPr>
                <w:b/>
                <w:spacing w:val="2"/>
                <w:sz w:val="20"/>
                <w:shd w:val="clear" w:color="auto" w:fill="FFFFFF"/>
              </w:rPr>
            </w:pPr>
            <w:r w:rsidRPr="00F47889">
              <w:rPr>
                <w:b/>
                <w:spacing w:val="2"/>
                <w:sz w:val="20"/>
                <w:shd w:val="clear" w:color="auto" w:fill="FFFFFF"/>
              </w:rPr>
              <w:t>Объем образования (т/год)</w:t>
            </w:r>
          </w:p>
        </w:tc>
        <w:tc>
          <w:tcPr>
            <w:tcW w:w="6727" w:type="dxa"/>
            <w:gridSpan w:val="5"/>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Управление отходами</w:t>
            </w:r>
          </w:p>
        </w:tc>
      </w:tr>
      <w:tr w:rsidR="00F47889" w:rsidRPr="00F47889" w:rsidTr="00CE747A">
        <w:tc>
          <w:tcPr>
            <w:tcW w:w="534" w:type="dxa"/>
            <w:vMerge/>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p>
        </w:tc>
        <w:tc>
          <w:tcPr>
            <w:tcW w:w="1579" w:type="dxa"/>
            <w:vMerge/>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p>
        </w:tc>
        <w:tc>
          <w:tcPr>
            <w:tcW w:w="972" w:type="dxa"/>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sidRPr="00F47889">
              <w:rPr>
                <w:b/>
                <w:spacing w:val="2"/>
                <w:sz w:val="20"/>
                <w:shd w:val="clear" w:color="auto" w:fill="FFFFFF"/>
              </w:rPr>
              <w:t>Код отходов</w:t>
            </w:r>
          </w:p>
        </w:tc>
        <w:tc>
          <w:tcPr>
            <w:tcW w:w="1701" w:type="dxa"/>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Наименование по классификатору</w:t>
            </w:r>
          </w:p>
        </w:tc>
        <w:tc>
          <w:tcPr>
            <w:tcW w:w="1276" w:type="dxa"/>
            <w:vMerge/>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p>
        </w:tc>
        <w:tc>
          <w:tcPr>
            <w:tcW w:w="1250" w:type="dxa"/>
            <w:vMerge/>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p>
        </w:tc>
        <w:tc>
          <w:tcPr>
            <w:tcW w:w="1443" w:type="dxa"/>
            <w:vMerge/>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p>
        </w:tc>
        <w:tc>
          <w:tcPr>
            <w:tcW w:w="1276" w:type="dxa"/>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sidRPr="00F47889">
              <w:rPr>
                <w:b/>
                <w:spacing w:val="2"/>
                <w:sz w:val="20"/>
                <w:shd w:val="clear" w:color="auto" w:fill="FFFFFF"/>
              </w:rPr>
              <w:t>Способ накопления</w:t>
            </w:r>
          </w:p>
        </w:tc>
        <w:tc>
          <w:tcPr>
            <w:tcW w:w="1482" w:type="dxa"/>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sidRPr="00F47889">
              <w:rPr>
                <w:b/>
                <w:spacing w:val="2"/>
                <w:sz w:val="20"/>
                <w:shd w:val="clear" w:color="auto" w:fill="FFFFFF"/>
              </w:rPr>
              <w:t>Место хранения</w:t>
            </w:r>
          </w:p>
        </w:tc>
        <w:tc>
          <w:tcPr>
            <w:tcW w:w="1134" w:type="dxa"/>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sidRPr="00F47889">
              <w:rPr>
                <w:b/>
                <w:spacing w:val="2"/>
                <w:sz w:val="20"/>
                <w:shd w:val="clear" w:color="auto" w:fill="FFFFFF"/>
              </w:rPr>
              <w:t>Срок хранения</w:t>
            </w:r>
          </w:p>
        </w:tc>
        <w:tc>
          <w:tcPr>
            <w:tcW w:w="1338" w:type="dxa"/>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Транспортировка</w:t>
            </w:r>
          </w:p>
        </w:tc>
        <w:tc>
          <w:tcPr>
            <w:tcW w:w="1497" w:type="dxa"/>
            <w:vAlign w:val="center"/>
          </w:tcPr>
          <w:p w:rsidR="00F47889" w:rsidRPr="00F47889" w:rsidRDefault="00F47889" w:rsidP="00F47889">
            <w:pPr>
              <w:pStyle w:val="a3"/>
              <w:shd w:val="clear" w:color="auto" w:fill="auto"/>
              <w:spacing w:before="0" w:line="240" w:lineRule="auto"/>
              <w:ind w:left="0" w:firstLine="0"/>
              <w:jc w:val="center"/>
              <w:rPr>
                <w:b/>
                <w:spacing w:val="2"/>
                <w:sz w:val="20"/>
                <w:shd w:val="clear" w:color="auto" w:fill="FFFFFF"/>
              </w:rPr>
            </w:pPr>
            <w:r w:rsidRPr="00F47889">
              <w:rPr>
                <w:b/>
                <w:spacing w:val="2"/>
                <w:sz w:val="20"/>
                <w:shd w:val="clear" w:color="auto" w:fill="FFFFFF"/>
              </w:rPr>
              <w:t>Способ обезвреживания, восстановления или удаления отходов</w:t>
            </w:r>
          </w:p>
        </w:tc>
      </w:tr>
      <w:tr w:rsidR="00F47889" w:rsidRPr="00F47889" w:rsidTr="00CE747A">
        <w:tc>
          <w:tcPr>
            <w:tcW w:w="534" w:type="dxa"/>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1</w:t>
            </w:r>
          </w:p>
        </w:tc>
        <w:tc>
          <w:tcPr>
            <w:tcW w:w="1579"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2</w:t>
            </w:r>
          </w:p>
        </w:tc>
        <w:tc>
          <w:tcPr>
            <w:tcW w:w="972"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3</w:t>
            </w:r>
          </w:p>
        </w:tc>
        <w:tc>
          <w:tcPr>
            <w:tcW w:w="1701"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4</w:t>
            </w:r>
          </w:p>
        </w:tc>
        <w:tc>
          <w:tcPr>
            <w:tcW w:w="1276"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5</w:t>
            </w:r>
          </w:p>
        </w:tc>
        <w:tc>
          <w:tcPr>
            <w:tcW w:w="1250"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6</w:t>
            </w:r>
          </w:p>
        </w:tc>
        <w:tc>
          <w:tcPr>
            <w:tcW w:w="1443"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7</w:t>
            </w:r>
          </w:p>
        </w:tc>
        <w:tc>
          <w:tcPr>
            <w:tcW w:w="1276"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8</w:t>
            </w:r>
          </w:p>
        </w:tc>
        <w:tc>
          <w:tcPr>
            <w:tcW w:w="1482"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9</w:t>
            </w:r>
          </w:p>
        </w:tc>
        <w:tc>
          <w:tcPr>
            <w:tcW w:w="1134"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10</w:t>
            </w:r>
          </w:p>
        </w:tc>
        <w:tc>
          <w:tcPr>
            <w:tcW w:w="1338" w:type="dxa"/>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11</w:t>
            </w:r>
          </w:p>
        </w:tc>
        <w:tc>
          <w:tcPr>
            <w:tcW w:w="1497" w:type="dxa"/>
            <w:vAlign w:val="center"/>
          </w:tcPr>
          <w:p w:rsidR="00F47889" w:rsidRPr="00F47889" w:rsidRDefault="00F47889" w:rsidP="00830E26">
            <w:pPr>
              <w:pStyle w:val="a3"/>
              <w:shd w:val="clear" w:color="auto" w:fill="auto"/>
              <w:spacing w:before="0" w:line="240" w:lineRule="auto"/>
              <w:ind w:left="0" w:firstLine="0"/>
              <w:jc w:val="center"/>
              <w:rPr>
                <w:b/>
                <w:spacing w:val="2"/>
                <w:sz w:val="20"/>
                <w:shd w:val="clear" w:color="auto" w:fill="FFFFFF"/>
              </w:rPr>
            </w:pPr>
            <w:r>
              <w:rPr>
                <w:b/>
                <w:spacing w:val="2"/>
                <w:sz w:val="20"/>
                <w:shd w:val="clear" w:color="auto" w:fill="FFFFFF"/>
              </w:rPr>
              <w:t>12</w:t>
            </w:r>
          </w:p>
        </w:tc>
      </w:tr>
      <w:tr w:rsidR="00F47889" w:rsidRPr="00F47889" w:rsidTr="00CE747A">
        <w:tc>
          <w:tcPr>
            <w:tcW w:w="534" w:type="dxa"/>
            <w:vAlign w:val="center"/>
          </w:tcPr>
          <w:p w:rsidR="00F47889" w:rsidRPr="00F47889" w:rsidRDefault="00F47889" w:rsidP="00F47889">
            <w:pPr>
              <w:pStyle w:val="a3"/>
              <w:shd w:val="clear" w:color="auto" w:fill="auto"/>
              <w:spacing w:before="0" w:line="240" w:lineRule="auto"/>
              <w:ind w:left="0" w:firstLine="0"/>
              <w:jc w:val="center"/>
              <w:rPr>
                <w:spacing w:val="2"/>
                <w:sz w:val="20"/>
                <w:shd w:val="clear" w:color="auto" w:fill="FFFFFF"/>
              </w:rPr>
            </w:pPr>
            <w:r>
              <w:rPr>
                <w:spacing w:val="2"/>
                <w:sz w:val="20"/>
                <w:shd w:val="clear" w:color="auto" w:fill="FFFFFF"/>
              </w:rPr>
              <w:t>1</w:t>
            </w:r>
          </w:p>
        </w:tc>
        <w:tc>
          <w:tcPr>
            <w:tcW w:w="1579" w:type="dxa"/>
            <w:vAlign w:val="center"/>
          </w:tcPr>
          <w:p w:rsidR="00F47889" w:rsidRPr="00F47889" w:rsidRDefault="008C635C" w:rsidP="00830E26">
            <w:pPr>
              <w:pStyle w:val="a3"/>
              <w:shd w:val="clear" w:color="auto" w:fill="auto"/>
              <w:spacing w:before="0" w:line="240" w:lineRule="auto"/>
              <w:ind w:left="0" w:firstLine="0"/>
              <w:jc w:val="center"/>
              <w:rPr>
                <w:spacing w:val="2"/>
                <w:sz w:val="20"/>
                <w:shd w:val="clear" w:color="auto" w:fill="FFFFFF"/>
              </w:rPr>
            </w:pPr>
            <w:r>
              <w:rPr>
                <w:spacing w:val="2"/>
                <w:sz w:val="20"/>
                <w:shd w:val="clear" w:color="auto" w:fill="FFFFFF"/>
              </w:rPr>
              <w:t>Смешанные коммунальные отходы (ТБО)</w:t>
            </w:r>
          </w:p>
        </w:tc>
        <w:tc>
          <w:tcPr>
            <w:tcW w:w="972" w:type="dxa"/>
            <w:vAlign w:val="center"/>
          </w:tcPr>
          <w:p w:rsidR="00F47889" w:rsidRPr="00F47889" w:rsidRDefault="00F47889" w:rsidP="00830E26">
            <w:pPr>
              <w:pStyle w:val="a3"/>
              <w:shd w:val="clear" w:color="auto" w:fill="auto"/>
              <w:spacing w:before="0" w:line="240" w:lineRule="auto"/>
              <w:ind w:left="0" w:firstLine="0"/>
              <w:jc w:val="center"/>
              <w:rPr>
                <w:spacing w:val="2"/>
                <w:sz w:val="20"/>
                <w:shd w:val="clear" w:color="auto" w:fill="FFFFFF"/>
              </w:rPr>
            </w:pPr>
            <w:r w:rsidRPr="00F47889">
              <w:rPr>
                <w:spacing w:val="2"/>
                <w:sz w:val="20"/>
                <w:shd w:val="clear" w:color="auto" w:fill="FFFFFF"/>
              </w:rPr>
              <w:t>20 03 01</w:t>
            </w:r>
          </w:p>
        </w:tc>
        <w:tc>
          <w:tcPr>
            <w:tcW w:w="1701" w:type="dxa"/>
            <w:vAlign w:val="center"/>
          </w:tcPr>
          <w:p w:rsidR="00F47889" w:rsidRPr="00F47889" w:rsidRDefault="00F47889" w:rsidP="00830E26">
            <w:pPr>
              <w:pStyle w:val="a3"/>
              <w:shd w:val="clear" w:color="auto" w:fill="auto"/>
              <w:spacing w:before="0" w:line="240" w:lineRule="auto"/>
              <w:ind w:left="0" w:firstLine="0"/>
              <w:jc w:val="center"/>
              <w:rPr>
                <w:spacing w:val="2"/>
                <w:sz w:val="20"/>
                <w:shd w:val="clear" w:color="auto" w:fill="FFFFFF"/>
              </w:rPr>
            </w:pPr>
            <w:r>
              <w:rPr>
                <w:spacing w:val="2"/>
                <w:sz w:val="20"/>
                <w:shd w:val="clear" w:color="auto" w:fill="FFFFFF"/>
              </w:rPr>
              <w:t>Смешанные коммунальные отходы</w:t>
            </w:r>
          </w:p>
        </w:tc>
        <w:tc>
          <w:tcPr>
            <w:tcW w:w="1276" w:type="dxa"/>
            <w:vAlign w:val="center"/>
          </w:tcPr>
          <w:p w:rsidR="00F47889" w:rsidRPr="00F47889" w:rsidRDefault="00F47889" w:rsidP="00830E26">
            <w:pPr>
              <w:pStyle w:val="a3"/>
              <w:shd w:val="clear" w:color="auto" w:fill="auto"/>
              <w:spacing w:before="0" w:line="240" w:lineRule="auto"/>
              <w:ind w:left="0" w:firstLine="0"/>
              <w:jc w:val="center"/>
              <w:rPr>
                <w:spacing w:val="2"/>
                <w:sz w:val="20"/>
                <w:shd w:val="clear" w:color="auto" w:fill="FFFFFF"/>
              </w:rPr>
            </w:pPr>
            <w:r w:rsidRPr="00F47889">
              <w:rPr>
                <w:spacing w:val="2"/>
                <w:sz w:val="20"/>
                <w:shd w:val="clear" w:color="auto" w:fill="FFFFFF"/>
              </w:rPr>
              <w:t>Твердые</w:t>
            </w:r>
          </w:p>
        </w:tc>
        <w:tc>
          <w:tcPr>
            <w:tcW w:w="1250" w:type="dxa"/>
            <w:vAlign w:val="center"/>
          </w:tcPr>
          <w:p w:rsidR="00F47889" w:rsidRPr="00F47889" w:rsidRDefault="00F47889" w:rsidP="00830E26">
            <w:pPr>
              <w:pStyle w:val="a3"/>
              <w:shd w:val="clear" w:color="auto" w:fill="auto"/>
              <w:spacing w:before="0" w:line="240" w:lineRule="auto"/>
              <w:ind w:left="0" w:firstLine="0"/>
              <w:jc w:val="center"/>
              <w:rPr>
                <w:spacing w:val="2"/>
                <w:sz w:val="20"/>
                <w:shd w:val="clear" w:color="auto" w:fill="FFFFFF"/>
              </w:rPr>
            </w:pPr>
            <w:r w:rsidRPr="00F47889">
              <w:rPr>
                <w:spacing w:val="2"/>
                <w:sz w:val="20"/>
                <w:shd w:val="clear" w:color="auto" w:fill="FFFFFF"/>
              </w:rPr>
              <w:t xml:space="preserve">Бумага, древесина, тряпье, пищевые отходы, </w:t>
            </w:r>
            <w:proofErr w:type="spellStart"/>
            <w:r w:rsidRPr="00F47889">
              <w:rPr>
                <w:spacing w:val="2"/>
                <w:sz w:val="20"/>
                <w:shd w:val="clear" w:color="auto" w:fill="FFFFFF"/>
              </w:rPr>
              <w:t>стеклобой</w:t>
            </w:r>
            <w:proofErr w:type="spellEnd"/>
            <w:r w:rsidRPr="00F47889">
              <w:rPr>
                <w:spacing w:val="2"/>
                <w:sz w:val="20"/>
                <w:shd w:val="clear" w:color="auto" w:fill="FFFFFF"/>
              </w:rPr>
              <w:t>, металлы, пластик</w:t>
            </w:r>
          </w:p>
        </w:tc>
        <w:tc>
          <w:tcPr>
            <w:tcW w:w="1443" w:type="dxa"/>
            <w:vAlign w:val="center"/>
          </w:tcPr>
          <w:p w:rsidR="00F47889" w:rsidRPr="00F47889" w:rsidRDefault="00DC262E" w:rsidP="008C635C">
            <w:pPr>
              <w:pStyle w:val="a3"/>
              <w:shd w:val="clear" w:color="auto" w:fill="auto"/>
              <w:spacing w:before="0" w:line="240" w:lineRule="auto"/>
              <w:ind w:left="0" w:firstLine="0"/>
              <w:jc w:val="center"/>
              <w:rPr>
                <w:spacing w:val="2"/>
                <w:sz w:val="20"/>
                <w:shd w:val="clear" w:color="auto" w:fill="FFFFFF"/>
              </w:rPr>
            </w:pPr>
            <w:r>
              <w:rPr>
                <w:spacing w:val="2"/>
                <w:sz w:val="20"/>
                <w:shd w:val="clear" w:color="auto" w:fill="FFFFFF"/>
              </w:rPr>
              <w:t>0,</w:t>
            </w:r>
            <w:r w:rsidR="00FA0862">
              <w:rPr>
                <w:spacing w:val="2"/>
                <w:sz w:val="20"/>
                <w:shd w:val="clear" w:color="auto" w:fill="FFFFFF"/>
              </w:rPr>
              <w:t>75</w:t>
            </w:r>
          </w:p>
        </w:tc>
        <w:tc>
          <w:tcPr>
            <w:tcW w:w="1276" w:type="dxa"/>
            <w:vAlign w:val="center"/>
          </w:tcPr>
          <w:p w:rsidR="00F47889" w:rsidRPr="00F47889" w:rsidRDefault="00F47889" w:rsidP="00830E26">
            <w:pPr>
              <w:pStyle w:val="a3"/>
              <w:shd w:val="clear" w:color="auto" w:fill="auto"/>
              <w:spacing w:before="0" w:line="240" w:lineRule="auto"/>
              <w:ind w:left="0" w:firstLine="0"/>
              <w:jc w:val="center"/>
              <w:rPr>
                <w:spacing w:val="2"/>
                <w:sz w:val="20"/>
                <w:shd w:val="clear" w:color="auto" w:fill="FFFFFF"/>
              </w:rPr>
            </w:pPr>
            <w:r w:rsidRPr="00F47889">
              <w:rPr>
                <w:spacing w:val="2"/>
                <w:sz w:val="20"/>
                <w:shd w:val="clear" w:color="auto" w:fill="FFFFFF"/>
              </w:rPr>
              <w:t>Временное хранение</w:t>
            </w:r>
          </w:p>
        </w:tc>
        <w:tc>
          <w:tcPr>
            <w:tcW w:w="1482" w:type="dxa"/>
            <w:vAlign w:val="center"/>
          </w:tcPr>
          <w:p w:rsidR="00F47889" w:rsidRPr="00F47889" w:rsidRDefault="00F47889" w:rsidP="00830E26">
            <w:pPr>
              <w:pStyle w:val="a3"/>
              <w:shd w:val="clear" w:color="auto" w:fill="auto"/>
              <w:spacing w:before="0" w:line="240" w:lineRule="auto"/>
              <w:ind w:left="0" w:firstLine="0"/>
              <w:jc w:val="center"/>
              <w:rPr>
                <w:spacing w:val="2"/>
                <w:sz w:val="20"/>
                <w:shd w:val="clear" w:color="auto" w:fill="FFFFFF"/>
              </w:rPr>
            </w:pPr>
            <w:r w:rsidRPr="00F47889">
              <w:rPr>
                <w:spacing w:val="2"/>
                <w:sz w:val="20"/>
                <w:shd w:val="clear" w:color="auto" w:fill="FFFFFF"/>
              </w:rPr>
              <w:t>Временное хранение в закрытом металлическом контейнере</w:t>
            </w:r>
          </w:p>
        </w:tc>
        <w:tc>
          <w:tcPr>
            <w:tcW w:w="1134" w:type="dxa"/>
            <w:vAlign w:val="center"/>
          </w:tcPr>
          <w:p w:rsidR="00F47889" w:rsidRPr="00F47889" w:rsidRDefault="00F47889" w:rsidP="00E85EE3">
            <w:pPr>
              <w:pStyle w:val="a3"/>
              <w:shd w:val="clear" w:color="auto" w:fill="auto"/>
              <w:spacing w:before="0" w:line="240" w:lineRule="auto"/>
              <w:ind w:left="0" w:firstLine="0"/>
              <w:jc w:val="center"/>
              <w:rPr>
                <w:spacing w:val="2"/>
                <w:sz w:val="20"/>
                <w:shd w:val="clear" w:color="auto" w:fill="FFFFFF"/>
              </w:rPr>
            </w:pPr>
            <w:r w:rsidRPr="00F47889">
              <w:rPr>
                <w:spacing w:val="2"/>
                <w:sz w:val="20"/>
                <w:shd w:val="clear" w:color="auto" w:fill="FFFFFF"/>
              </w:rPr>
              <w:t xml:space="preserve">Не более </w:t>
            </w:r>
            <w:r w:rsidR="00E85EE3">
              <w:rPr>
                <w:spacing w:val="2"/>
                <w:sz w:val="20"/>
                <w:shd w:val="clear" w:color="auto" w:fill="FFFFFF"/>
              </w:rPr>
              <w:t>6-ти</w:t>
            </w:r>
            <w:r w:rsidRPr="00F47889">
              <w:rPr>
                <w:spacing w:val="2"/>
                <w:sz w:val="20"/>
                <w:shd w:val="clear" w:color="auto" w:fill="FFFFFF"/>
              </w:rPr>
              <w:t xml:space="preserve">  месяцев</w:t>
            </w:r>
          </w:p>
        </w:tc>
        <w:tc>
          <w:tcPr>
            <w:tcW w:w="1338" w:type="dxa"/>
            <w:vAlign w:val="center"/>
          </w:tcPr>
          <w:p w:rsidR="00F47889" w:rsidRPr="00F47889" w:rsidRDefault="00F47889" w:rsidP="00A127DB">
            <w:pPr>
              <w:pStyle w:val="a3"/>
              <w:shd w:val="clear" w:color="auto" w:fill="auto"/>
              <w:spacing w:before="0" w:line="240" w:lineRule="auto"/>
              <w:ind w:left="0" w:firstLine="0"/>
              <w:jc w:val="center"/>
              <w:rPr>
                <w:spacing w:val="2"/>
                <w:sz w:val="20"/>
                <w:shd w:val="clear" w:color="auto" w:fill="FFFFFF"/>
              </w:rPr>
            </w:pPr>
            <w:r>
              <w:rPr>
                <w:spacing w:val="2"/>
                <w:sz w:val="20"/>
                <w:shd w:val="clear" w:color="auto" w:fill="FFFFFF"/>
              </w:rPr>
              <w:t xml:space="preserve">Спец. </w:t>
            </w:r>
            <w:r w:rsidR="00A127DB">
              <w:rPr>
                <w:spacing w:val="2"/>
                <w:sz w:val="20"/>
                <w:shd w:val="clear" w:color="auto" w:fill="FFFFFF"/>
              </w:rPr>
              <w:t>а</w:t>
            </w:r>
            <w:r>
              <w:rPr>
                <w:spacing w:val="2"/>
                <w:sz w:val="20"/>
                <w:shd w:val="clear" w:color="auto" w:fill="FFFFFF"/>
              </w:rPr>
              <w:t>втотранспортом в укрытом состоянии</w:t>
            </w:r>
          </w:p>
        </w:tc>
        <w:tc>
          <w:tcPr>
            <w:tcW w:w="1497" w:type="dxa"/>
            <w:vAlign w:val="center"/>
          </w:tcPr>
          <w:p w:rsidR="00F47889" w:rsidRPr="00F47889" w:rsidRDefault="00F47889" w:rsidP="008C635C">
            <w:pPr>
              <w:pStyle w:val="a3"/>
              <w:shd w:val="clear" w:color="auto" w:fill="auto"/>
              <w:spacing w:before="0" w:line="240" w:lineRule="auto"/>
              <w:ind w:left="0" w:firstLine="0"/>
              <w:jc w:val="center"/>
              <w:rPr>
                <w:spacing w:val="2"/>
                <w:sz w:val="20"/>
                <w:shd w:val="clear" w:color="auto" w:fill="FFFFFF"/>
              </w:rPr>
            </w:pPr>
            <w:r w:rsidRPr="00F47889">
              <w:rPr>
                <w:spacing w:val="2"/>
                <w:sz w:val="20"/>
                <w:shd w:val="clear" w:color="auto" w:fill="FFFFFF"/>
              </w:rPr>
              <w:t xml:space="preserve">По мере накопления вывозятся </w:t>
            </w:r>
            <w:r w:rsidR="008C635C">
              <w:rPr>
                <w:spacing w:val="2"/>
                <w:sz w:val="20"/>
                <w:shd w:val="clear" w:color="auto" w:fill="FFFFFF"/>
              </w:rPr>
              <w:t>по договору со специализированной организацией</w:t>
            </w:r>
          </w:p>
        </w:tc>
      </w:tr>
      <w:tr w:rsidR="00DC262E" w:rsidRPr="00F47889" w:rsidTr="00CE747A">
        <w:tc>
          <w:tcPr>
            <w:tcW w:w="534" w:type="dxa"/>
            <w:vAlign w:val="center"/>
          </w:tcPr>
          <w:p w:rsidR="00DC262E" w:rsidRDefault="00166AAE" w:rsidP="00F47889">
            <w:pPr>
              <w:pStyle w:val="a3"/>
              <w:shd w:val="clear" w:color="auto" w:fill="auto"/>
              <w:spacing w:before="0" w:line="240" w:lineRule="auto"/>
              <w:ind w:left="0" w:firstLine="0"/>
              <w:jc w:val="center"/>
              <w:rPr>
                <w:spacing w:val="2"/>
                <w:sz w:val="20"/>
                <w:shd w:val="clear" w:color="auto" w:fill="FFFFFF"/>
              </w:rPr>
            </w:pPr>
            <w:r>
              <w:rPr>
                <w:spacing w:val="2"/>
                <w:sz w:val="20"/>
                <w:shd w:val="clear" w:color="auto" w:fill="FFFFFF"/>
              </w:rPr>
              <w:t>2</w:t>
            </w:r>
          </w:p>
        </w:tc>
        <w:tc>
          <w:tcPr>
            <w:tcW w:w="1579" w:type="dxa"/>
            <w:vAlign w:val="center"/>
          </w:tcPr>
          <w:p w:rsidR="00DC262E" w:rsidRPr="00F47889" w:rsidRDefault="00711DBC" w:rsidP="00830E26">
            <w:pPr>
              <w:pStyle w:val="a3"/>
              <w:shd w:val="clear" w:color="auto" w:fill="auto"/>
              <w:spacing w:before="0" w:line="240" w:lineRule="auto"/>
              <w:ind w:left="0" w:firstLine="0"/>
              <w:jc w:val="center"/>
              <w:rPr>
                <w:spacing w:val="2"/>
                <w:sz w:val="20"/>
                <w:shd w:val="clear" w:color="auto" w:fill="FFFFFF"/>
              </w:rPr>
            </w:pPr>
            <w:r>
              <w:rPr>
                <w:spacing w:val="2"/>
                <w:sz w:val="20"/>
                <w:shd w:val="clear" w:color="auto" w:fill="FFFFFF"/>
              </w:rPr>
              <w:t>Гранулированный жмых</w:t>
            </w:r>
          </w:p>
        </w:tc>
        <w:tc>
          <w:tcPr>
            <w:tcW w:w="972" w:type="dxa"/>
            <w:vAlign w:val="center"/>
          </w:tcPr>
          <w:p w:rsidR="00DC262E" w:rsidRPr="00F47889" w:rsidRDefault="00711DBC" w:rsidP="00FA0862">
            <w:pPr>
              <w:pStyle w:val="a3"/>
              <w:shd w:val="clear" w:color="auto" w:fill="auto"/>
              <w:spacing w:before="0" w:line="240" w:lineRule="auto"/>
              <w:ind w:left="0" w:firstLine="0"/>
              <w:jc w:val="center"/>
              <w:rPr>
                <w:spacing w:val="2"/>
                <w:sz w:val="20"/>
                <w:shd w:val="clear" w:color="auto" w:fill="FFFFFF"/>
              </w:rPr>
            </w:pPr>
            <w:r>
              <w:rPr>
                <w:spacing w:val="2"/>
                <w:sz w:val="20"/>
                <w:shd w:val="clear" w:color="auto" w:fill="FFFFFF"/>
              </w:rPr>
              <w:t>02 03 99</w:t>
            </w:r>
          </w:p>
        </w:tc>
        <w:tc>
          <w:tcPr>
            <w:tcW w:w="1701" w:type="dxa"/>
            <w:vAlign w:val="center"/>
          </w:tcPr>
          <w:p w:rsidR="00DC262E" w:rsidRPr="00CB0CA6" w:rsidRDefault="00DC262E" w:rsidP="00FA0862">
            <w:pPr>
              <w:pStyle w:val="a3"/>
              <w:shd w:val="clear" w:color="auto" w:fill="auto"/>
              <w:spacing w:before="0" w:line="240" w:lineRule="auto"/>
              <w:ind w:left="0" w:firstLine="0"/>
              <w:jc w:val="center"/>
              <w:rPr>
                <w:spacing w:val="2"/>
                <w:sz w:val="20"/>
                <w:shd w:val="clear" w:color="auto" w:fill="FFFFFF"/>
              </w:rPr>
            </w:pPr>
          </w:p>
        </w:tc>
        <w:tc>
          <w:tcPr>
            <w:tcW w:w="1276" w:type="dxa"/>
            <w:vAlign w:val="center"/>
          </w:tcPr>
          <w:p w:rsidR="00DC262E" w:rsidRPr="00F47889" w:rsidRDefault="00DC262E" w:rsidP="00FA0862">
            <w:pPr>
              <w:pStyle w:val="a3"/>
              <w:shd w:val="clear" w:color="auto" w:fill="auto"/>
              <w:spacing w:before="0" w:line="240" w:lineRule="auto"/>
              <w:ind w:left="0" w:firstLine="0"/>
              <w:jc w:val="center"/>
              <w:rPr>
                <w:spacing w:val="2"/>
                <w:sz w:val="20"/>
                <w:shd w:val="clear" w:color="auto" w:fill="FFFFFF"/>
              </w:rPr>
            </w:pPr>
          </w:p>
        </w:tc>
        <w:tc>
          <w:tcPr>
            <w:tcW w:w="1250" w:type="dxa"/>
            <w:vAlign w:val="center"/>
          </w:tcPr>
          <w:p w:rsidR="00DC262E" w:rsidRPr="00F47889" w:rsidRDefault="00DC262E" w:rsidP="00FA0862">
            <w:pPr>
              <w:pStyle w:val="a3"/>
              <w:shd w:val="clear" w:color="auto" w:fill="auto"/>
              <w:spacing w:before="0" w:line="240" w:lineRule="auto"/>
              <w:ind w:left="0" w:firstLine="0"/>
              <w:jc w:val="center"/>
              <w:rPr>
                <w:spacing w:val="2"/>
                <w:sz w:val="20"/>
                <w:shd w:val="clear" w:color="auto" w:fill="FFFFFF"/>
              </w:rPr>
            </w:pPr>
          </w:p>
        </w:tc>
        <w:tc>
          <w:tcPr>
            <w:tcW w:w="1443" w:type="dxa"/>
            <w:vAlign w:val="center"/>
          </w:tcPr>
          <w:p w:rsidR="00CE747A" w:rsidRPr="00DC262E" w:rsidRDefault="00CE747A" w:rsidP="00FA0862">
            <w:pPr>
              <w:jc w:val="both"/>
              <w:rPr>
                <w:sz w:val="20"/>
                <w:szCs w:val="20"/>
              </w:rPr>
            </w:pPr>
          </w:p>
        </w:tc>
        <w:tc>
          <w:tcPr>
            <w:tcW w:w="1276" w:type="dxa"/>
            <w:vAlign w:val="center"/>
          </w:tcPr>
          <w:p w:rsidR="00DC262E" w:rsidRPr="00F47889" w:rsidRDefault="00DC262E" w:rsidP="00FA0862">
            <w:pPr>
              <w:pStyle w:val="a3"/>
              <w:shd w:val="clear" w:color="auto" w:fill="auto"/>
              <w:spacing w:before="0" w:line="240" w:lineRule="auto"/>
              <w:ind w:left="0" w:firstLine="0"/>
              <w:jc w:val="center"/>
              <w:rPr>
                <w:spacing w:val="2"/>
                <w:sz w:val="20"/>
                <w:shd w:val="clear" w:color="auto" w:fill="FFFFFF"/>
              </w:rPr>
            </w:pPr>
          </w:p>
        </w:tc>
        <w:tc>
          <w:tcPr>
            <w:tcW w:w="1482" w:type="dxa"/>
            <w:vAlign w:val="center"/>
          </w:tcPr>
          <w:p w:rsidR="00DC262E" w:rsidRPr="00F47889" w:rsidRDefault="00DC262E" w:rsidP="00FA0862">
            <w:pPr>
              <w:pStyle w:val="a3"/>
              <w:shd w:val="clear" w:color="auto" w:fill="auto"/>
              <w:spacing w:before="0" w:line="240" w:lineRule="auto"/>
              <w:ind w:left="0" w:firstLine="0"/>
              <w:jc w:val="center"/>
              <w:rPr>
                <w:spacing w:val="2"/>
                <w:sz w:val="20"/>
                <w:shd w:val="clear" w:color="auto" w:fill="FFFFFF"/>
              </w:rPr>
            </w:pPr>
          </w:p>
        </w:tc>
        <w:tc>
          <w:tcPr>
            <w:tcW w:w="1134" w:type="dxa"/>
            <w:vAlign w:val="center"/>
          </w:tcPr>
          <w:p w:rsidR="00DC262E" w:rsidRPr="00F47889" w:rsidRDefault="00DC262E" w:rsidP="00FA0862">
            <w:pPr>
              <w:pStyle w:val="a3"/>
              <w:shd w:val="clear" w:color="auto" w:fill="auto"/>
              <w:spacing w:before="0" w:line="240" w:lineRule="auto"/>
              <w:ind w:left="0" w:firstLine="0"/>
              <w:jc w:val="center"/>
              <w:rPr>
                <w:spacing w:val="2"/>
                <w:sz w:val="20"/>
                <w:shd w:val="clear" w:color="auto" w:fill="FFFFFF"/>
              </w:rPr>
            </w:pPr>
          </w:p>
        </w:tc>
        <w:tc>
          <w:tcPr>
            <w:tcW w:w="1338" w:type="dxa"/>
            <w:vAlign w:val="center"/>
          </w:tcPr>
          <w:p w:rsidR="00DC262E" w:rsidRDefault="00DC262E" w:rsidP="00DC262E">
            <w:pPr>
              <w:pStyle w:val="a3"/>
              <w:shd w:val="clear" w:color="auto" w:fill="auto"/>
              <w:spacing w:before="0" w:line="240" w:lineRule="auto"/>
              <w:ind w:left="0" w:firstLine="0"/>
              <w:jc w:val="center"/>
              <w:rPr>
                <w:spacing w:val="2"/>
                <w:sz w:val="20"/>
                <w:shd w:val="clear" w:color="auto" w:fill="FFFFFF"/>
              </w:rPr>
            </w:pPr>
          </w:p>
        </w:tc>
        <w:tc>
          <w:tcPr>
            <w:tcW w:w="1497" w:type="dxa"/>
            <w:vAlign w:val="center"/>
          </w:tcPr>
          <w:p w:rsidR="00DC262E" w:rsidRPr="00F47889" w:rsidRDefault="00DC262E" w:rsidP="00FA0862">
            <w:pPr>
              <w:pStyle w:val="a3"/>
              <w:shd w:val="clear" w:color="auto" w:fill="auto"/>
              <w:spacing w:before="0" w:line="240" w:lineRule="auto"/>
              <w:ind w:left="0" w:firstLine="0"/>
              <w:jc w:val="center"/>
              <w:rPr>
                <w:spacing w:val="2"/>
                <w:sz w:val="20"/>
                <w:shd w:val="clear" w:color="auto" w:fill="FFFFFF"/>
              </w:rPr>
            </w:pPr>
          </w:p>
        </w:tc>
      </w:tr>
    </w:tbl>
    <w:p w:rsidR="00AC2AF7" w:rsidRDefault="00AC2AF7" w:rsidP="00B16FB4">
      <w:pPr>
        <w:pStyle w:val="a3"/>
        <w:spacing w:before="0" w:line="240" w:lineRule="auto"/>
        <w:ind w:left="0" w:firstLine="0"/>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sectPr w:rsidR="00AC2AF7" w:rsidSect="00AC2AF7">
          <w:pgSz w:w="16840" w:h="11907" w:orient="landscape" w:code="9"/>
          <w:pgMar w:top="1418" w:right="1247" w:bottom="964" w:left="1134" w:header="567" w:footer="567" w:gutter="0"/>
          <w:cols w:space="708"/>
          <w:noEndnote/>
          <w:docGrid w:linePitch="326"/>
        </w:sectPr>
      </w:pPr>
    </w:p>
    <w:p w:rsidR="00AC2AF7" w:rsidRPr="003B7D30" w:rsidRDefault="003B7D30" w:rsidP="0063237F">
      <w:pPr>
        <w:pStyle w:val="a3"/>
        <w:spacing w:before="0" w:line="240" w:lineRule="auto"/>
        <w:ind w:left="0" w:firstLine="851"/>
        <w:jc w:val="both"/>
        <w:rPr>
          <w:spacing w:val="2"/>
          <w:sz w:val="24"/>
          <w:szCs w:val="24"/>
          <w:shd w:val="clear" w:color="auto" w:fill="FFFFFF"/>
        </w:rPr>
      </w:pPr>
      <w:r w:rsidRPr="003B7D30">
        <w:rPr>
          <w:b/>
          <w:spacing w:val="2"/>
          <w:sz w:val="24"/>
          <w:szCs w:val="24"/>
          <w:shd w:val="clear" w:color="auto" w:fill="FFFFFF"/>
        </w:rPr>
        <w:lastRenderedPageBreak/>
        <w:t>2.2</w:t>
      </w:r>
      <w:r w:rsidRPr="003B7D30">
        <w:rPr>
          <w:spacing w:val="2"/>
          <w:sz w:val="24"/>
          <w:szCs w:val="24"/>
          <w:shd w:val="clear" w:color="auto" w:fill="FFFFFF"/>
        </w:rPr>
        <w:t xml:space="preserve"> </w:t>
      </w:r>
      <w:r w:rsidRPr="003B7D30">
        <w:rPr>
          <w:b/>
          <w:spacing w:val="2"/>
          <w:sz w:val="24"/>
          <w:szCs w:val="24"/>
          <w:shd w:val="clear" w:color="auto" w:fill="FFFFFF"/>
        </w:rPr>
        <w:t>Количественные и качественные показатели текущей ситуации с отходами в динамике за последние три года</w:t>
      </w:r>
    </w:p>
    <w:p w:rsidR="00AC2AF7" w:rsidRDefault="00AC2AF7" w:rsidP="0063237F">
      <w:pPr>
        <w:pStyle w:val="a3"/>
        <w:spacing w:before="0" w:line="240" w:lineRule="auto"/>
        <w:ind w:left="0" w:firstLine="851"/>
        <w:jc w:val="both"/>
        <w:rPr>
          <w:spacing w:val="2"/>
          <w:sz w:val="24"/>
          <w:szCs w:val="24"/>
          <w:shd w:val="clear" w:color="auto" w:fill="FFFFFF"/>
        </w:rPr>
      </w:pPr>
    </w:p>
    <w:p w:rsidR="00963067" w:rsidRDefault="00963067" w:rsidP="00963067">
      <w:pPr>
        <w:pStyle w:val="a3"/>
        <w:spacing w:before="0" w:line="240" w:lineRule="auto"/>
        <w:ind w:left="0" w:firstLine="851"/>
        <w:jc w:val="both"/>
        <w:rPr>
          <w:bCs/>
          <w:sz w:val="24"/>
          <w:szCs w:val="24"/>
        </w:rPr>
      </w:pPr>
      <w:r>
        <w:rPr>
          <w:bCs/>
          <w:sz w:val="24"/>
          <w:szCs w:val="24"/>
        </w:rPr>
        <w:t xml:space="preserve">Проведение </w:t>
      </w:r>
      <w:r w:rsidR="00711DBC">
        <w:rPr>
          <w:bCs/>
          <w:sz w:val="24"/>
          <w:szCs w:val="24"/>
        </w:rPr>
        <w:t>работ</w:t>
      </w:r>
      <w:r w:rsidR="00F67EF6">
        <w:rPr>
          <w:bCs/>
          <w:sz w:val="24"/>
          <w:szCs w:val="24"/>
        </w:rPr>
        <w:t xml:space="preserve"> </w:t>
      </w:r>
      <w:r>
        <w:rPr>
          <w:bCs/>
          <w:sz w:val="24"/>
          <w:szCs w:val="24"/>
        </w:rPr>
        <w:t>начнется с 202</w:t>
      </w:r>
      <w:r w:rsidR="00DF4548">
        <w:rPr>
          <w:bCs/>
          <w:sz w:val="24"/>
          <w:szCs w:val="24"/>
        </w:rPr>
        <w:t>5</w:t>
      </w:r>
      <w:r>
        <w:rPr>
          <w:bCs/>
          <w:sz w:val="24"/>
          <w:szCs w:val="24"/>
        </w:rPr>
        <w:t xml:space="preserve"> года, в связи с чем, ранее накопленных и захороненных отходах на площадке работ не имеется. </w:t>
      </w: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AC2AF7" w:rsidRDefault="00AC2AF7" w:rsidP="0063237F">
      <w:pPr>
        <w:pStyle w:val="a3"/>
        <w:spacing w:before="0" w:line="240" w:lineRule="auto"/>
        <w:ind w:left="0" w:firstLine="851"/>
        <w:jc w:val="both"/>
        <w:rPr>
          <w:spacing w:val="2"/>
          <w:sz w:val="24"/>
          <w:szCs w:val="24"/>
          <w:shd w:val="clear" w:color="auto" w:fill="FFFFFF"/>
        </w:rPr>
      </w:pPr>
    </w:p>
    <w:p w:rsidR="00C258C6" w:rsidRDefault="00C258C6" w:rsidP="00E94221">
      <w:pPr>
        <w:pStyle w:val="af"/>
        <w:shd w:val="clear" w:color="auto" w:fill="FFFFFF"/>
        <w:spacing w:before="0" w:beforeAutospacing="0" w:after="0" w:afterAutospacing="0"/>
        <w:jc w:val="both"/>
        <w:textAlignment w:val="baseline"/>
        <w:rPr>
          <w:color w:val="000000"/>
          <w:spacing w:val="2"/>
        </w:rPr>
      </w:pPr>
    </w:p>
    <w:p w:rsidR="00C258C6" w:rsidRDefault="00C258C6" w:rsidP="000A4C01">
      <w:pPr>
        <w:pStyle w:val="af"/>
        <w:shd w:val="clear" w:color="auto" w:fill="FFFFFF"/>
        <w:spacing w:before="0" w:beforeAutospacing="0" w:after="0" w:afterAutospacing="0"/>
        <w:ind w:firstLine="851"/>
        <w:jc w:val="both"/>
        <w:textAlignment w:val="baseline"/>
        <w:rPr>
          <w:color w:val="000000"/>
          <w:spacing w:val="2"/>
        </w:rPr>
      </w:pPr>
    </w:p>
    <w:p w:rsidR="00E71801" w:rsidRPr="00853973" w:rsidRDefault="00E71801" w:rsidP="000A4C01">
      <w:pPr>
        <w:pStyle w:val="10"/>
        <w:widowControl w:val="0"/>
        <w:ind w:right="27"/>
        <w:jc w:val="center"/>
        <w:rPr>
          <w:sz w:val="24"/>
        </w:rPr>
      </w:pPr>
      <w:r w:rsidRPr="00853973">
        <w:rPr>
          <w:sz w:val="24"/>
        </w:rPr>
        <w:lastRenderedPageBreak/>
        <w:t>3</w:t>
      </w:r>
      <w:r w:rsidR="00853973" w:rsidRPr="00853973">
        <w:rPr>
          <w:sz w:val="24"/>
        </w:rPr>
        <w:t>.</w:t>
      </w:r>
      <w:r w:rsidRPr="00853973">
        <w:rPr>
          <w:sz w:val="24"/>
        </w:rPr>
        <w:t xml:space="preserve"> ЦЕЛ</w:t>
      </w:r>
      <w:r w:rsidR="00853973" w:rsidRPr="00853973">
        <w:rPr>
          <w:sz w:val="24"/>
        </w:rPr>
        <w:t>Ь, ЗАДАЧИ И ЦЕЛЕВЫЕ ПОКАЗАТЕЛИ ПРОГРАММЫ</w:t>
      </w:r>
    </w:p>
    <w:p w:rsidR="00E71801" w:rsidRPr="00D90E7D" w:rsidRDefault="00E71801" w:rsidP="00E71801">
      <w:pPr>
        <w:pStyle w:val="a3"/>
        <w:spacing w:before="0" w:line="240" w:lineRule="auto"/>
        <w:ind w:left="-284" w:right="283" w:firstLine="710"/>
        <w:jc w:val="both"/>
        <w:rPr>
          <w:szCs w:val="28"/>
        </w:rPr>
      </w:pPr>
    </w:p>
    <w:p w:rsidR="00853973" w:rsidRDefault="00853973" w:rsidP="00853973">
      <w:pPr>
        <w:ind w:firstLine="851"/>
        <w:jc w:val="both"/>
      </w:pPr>
      <w:r w:rsidRPr="00561DB6">
        <w:rPr>
          <w:b/>
        </w:rPr>
        <w:t>Цель программы</w:t>
      </w:r>
      <w:r w:rsidRPr="00561DB6">
        <w:t xml:space="preserve"> </w:t>
      </w:r>
      <w:r w:rsidRPr="00561DB6">
        <w:rPr>
          <w:color w:val="000000"/>
          <w:spacing w:val="1"/>
          <w:shd w:val="clear" w:color="auto" w:fill="FFFFFF"/>
        </w:rPr>
        <w:t>заключается в достижении установленных показателей, направленных на постепенное сокращение объемов и (или) уровня опасных свойств образуемых и накопленных отходов, а также отходов, подвергаемых удалению, увеличение доли восстановления отходов</w:t>
      </w:r>
      <w:r w:rsidRPr="00561DB6">
        <w:t>.</w:t>
      </w:r>
    </w:p>
    <w:p w:rsidR="000A4C01" w:rsidRDefault="000A4C01" w:rsidP="000A4C01">
      <w:pPr>
        <w:autoSpaceDE w:val="0"/>
        <w:autoSpaceDN w:val="0"/>
        <w:adjustRightInd w:val="0"/>
        <w:ind w:firstLine="851"/>
        <w:jc w:val="both"/>
        <w:rPr>
          <w:rFonts w:eastAsiaTheme="minorHAnsi"/>
          <w:lang w:eastAsia="en-US"/>
        </w:rPr>
      </w:pPr>
      <w:r w:rsidRPr="000A4C01">
        <w:rPr>
          <w:rFonts w:eastAsiaTheme="minorHAnsi"/>
          <w:b/>
          <w:lang w:eastAsia="en-US"/>
        </w:rPr>
        <w:t>Задачи программы</w:t>
      </w:r>
      <w:r>
        <w:rPr>
          <w:rFonts w:eastAsiaTheme="minorHAnsi"/>
          <w:lang w:eastAsia="en-US"/>
        </w:rPr>
        <w:t xml:space="preserve"> – определить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 Задачи направлены на снижение объемов образуемых и накопленных отходов, с </w:t>
      </w:r>
      <w:proofErr w:type="spellStart"/>
      <w:r>
        <w:rPr>
          <w:rFonts w:eastAsiaTheme="minorHAnsi"/>
          <w:lang w:eastAsia="en-US"/>
        </w:rPr>
        <w:t>учѐтом</w:t>
      </w:r>
      <w:proofErr w:type="spellEnd"/>
      <w:r>
        <w:rPr>
          <w:rFonts w:eastAsiaTheme="minorHAnsi"/>
          <w:lang w:eastAsia="en-US"/>
        </w:rPr>
        <w:t>:</w:t>
      </w:r>
    </w:p>
    <w:p w:rsidR="000A4C01" w:rsidRDefault="000A4C01" w:rsidP="000C1540">
      <w:pPr>
        <w:autoSpaceDE w:val="0"/>
        <w:autoSpaceDN w:val="0"/>
        <w:adjustRightInd w:val="0"/>
        <w:ind w:firstLine="851"/>
        <w:jc w:val="both"/>
        <w:rPr>
          <w:rFonts w:eastAsiaTheme="minorHAnsi"/>
          <w:lang w:eastAsia="en-US"/>
        </w:rPr>
      </w:pPr>
      <w:r>
        <w:rPr>
          <w:rFonts w:eastAsiaTheme="minorHAnsi"/>
          <w:lang w:eastAsia="en-US"/>
        </w:rPr>
        <w:t>- внедрения на предприятии имеющихся в мире наилучших доступных технологий</w:t>
      </w:r>
      <w:r w:rsidR="000C1540">
        <w:rPr>
          <w:rFonts w:eastAsiaTheme="minorHAnsi"/>
          <w:lang w:eastAsia="en-US"/>
        </w:rPr>
        <w:t xml:space="preserve"> </w:t>
      </w:r>
      <w:r>
        <w:rPr>
          <w:rFonts w:eastAsiaTheme="minorHAnsi"/>
          <w:lang w:eastAsia="en-US"/>
        </w:rPr>
        <w:t>по обезвреживанию, вторичному использованию и переработке отходов;</w:t>
      </w:r>
    </w:p>
    <w:p w:rsidR="000A4C01" w:rsidRDefault="000A4C01" w:rsidP="000A4C01">
      <w:pPr>
        <w:autoSpaceDE w:val="0"/>
        <w:autoSpaceDN w:val="0"/>
        <w:adjustRightInd w:val="0"/>
        <w:ind w:firstLine="851"/>
        <w:jc w:val="both"/>
        <w:rPr>
          <w:rFonts w:eastAsiaTheme="minorHAnsi"/>
          <w:lang w:eastAsia="en-US"/>
        </w:rPr>
      </w:pPr>
      <w:r>
        <w:rPr>
          <w:rFonts w:eastAsiaTheme="minorHAnsi"/>
          <w:lang w:eastAsia="en-US"/>
        </w:rPr>
        <w:t>- привлечения инвестиций в переработку и вторичное использование отходов;</w:t>
      </w:r>
    </w:p>
    <w:p w:rsidR="000A4C01" w:rsidRDefault="000A4C01" w:rsidP="000A4C01">
      <w:pPr>
        <w:autoSpaceDE w:val="0"/>
        <w:autoSpaceDN w:val="0"/>
        <w:adjustRightInd w:val="0"/>
        <w:ind w:firstLine="851"/>
        <w:jc w:val="both"/>
        <w:rPr>
          <w:rFonts w:eastAsiaTheme="minorHAnsi"/>
          <w:lang w:eastAsia="en-US"/>
        </w:rPr>
      </w:pPr>
      <w:r>
        <w:rPr>
          <w:rFonts w:eastAsiaTheme="minorHAnsi"/>
          <w:lang w:eastAsia="en-US"/>
        </w:rPr>
        <w:t>- минимизации объ</w:t>
      </w:r>
      <w:r w:rsidR="000C1540">
        <w:rPr>
          <w:rFonts w:eastAsiaTheme="minorHAnsi"/>
          <w:lang w:eastAsia="en-US"/>
        </w:rPr>
        <w:t>е</w:t>
      </w:r>
      <w:r>
        <w:rPr>
          <w:rFonts w:eastAsiaTheme="minorHAnsi"/>
          <w:lang w:eastAsia="en-US"/>
        </w:rPr>
        <w:t>мов отходов, вывозимых на полигоны захоронения;</w:t>
      </w:r>
    </w:p>
    <w:p w:rsidR="000A4C01" w:rsidRPr="000C1540" w:rsidRDefault="000A4C01" w:rsidP="000C1540">
      <w:pPr>
        <w:autoSpaceDE w:val="0"/>
        <w:autoSpaceDN w:val="0"/>
        <w:adjustRightInd w:val="0"/>
        <w:ind w:firstLine="851"/>
        <w:jc w:val="both"/>
        <w:rPr>
          <w:rFonts w:eastAsiaTheme="minorHAnsi"/>
          <w:lang w:eastAsia="en-US"/>
        </w:rPr>
      </w:pPr>
      <w:r>
        <w:rPr>
          <w:rFonts w:eastAsiaTheme="minorHAnsi"/>
          <w:lang w:eastAsia="en-US"/>
        </w:rPr>
        <w:t>- рекультивации мест захоронения отходов, минимизация отрицательного</w:t>
      </w:r>
      <w:r w:rsidR="000C1540">
        <w:rPr>
          <w:rFonts w:eastAsiaTheme="minorHAnsi"/>
          <w:lang w:eastAsia="en-US"/>
        </w:rPr>
        <w:t xml:space="preserve"> </w:t>
      </w:r>
      <w:r>
        <w:rPr>
          <w:rFonts w:eastAsiaTheme="minorHAnsi"/>
          <w:lang w:eastAsia="en-US"/>
        </w:rPr>
        <w:t>воздействия полигонов на окружающую среду.</w:t>
      </w:r>
      <w:r w:rsidRPr="004E51C4">
        <w:rPr>
          <w:b/>
        </w:rPr>
        <w:t xml:space="preserve"> </w:t>
      </w:r>
    </w:p>
    <w:p w:rsidR="00220D1B" w:rsidRDefault="00220D1B" w:rsidP="00220D1B">
      <w:pPr>
        <w:autoSpaceDE w:val="0"/>
        <w:autoSpaceDN w:val="0"/>
        <w:adjustRightInd w:val="0"/>
        <w:ind w:firstLine="851"/>
        <w:jc w:val="both"/>
        <w:rPr>
          <w:rFonts w:eastAsiaTheme="minorHAnsi"/>
          <w:lang w:eastAsia="en-US"/>
        </w:rPr>
      </w:pPr>
      <w:r w:rsidRPr="00220D1B">
        <w:rPr>
          <w:rFonts w:eastAsiaTheme="minorHAnsi"/>
          <w:b/>
          <w:lang w:eastAsia="en-US"/>
        </w:rPr>
        <w:t xml:space="preserve">Показатели </w:t>
      </w:r>
      <w:r>
        <w:rPr>
          <w:rFonts w:eastAsiaTheme="minorHAnsi"/>
          <w:b/>
          <w:lang w:eastAsia="en-US"/>
        </w:rPr>
        <w:t>п</w:t>
      </w:r>
      <w:r w:rsidRPr="00220D1B">
        <w:rPr>
          <w:rFonts w:eastAsiaTheme="minorHAnsi"/>
          <w:b/>
          <w:lang w:eastAsia="en-US"/>
        </w:rPr>
        <w:t>рограммы</w:t>
      </w:r>
      <w:r>
        <w:rPr>
          <w:rFonts w:eastAsiaTheme="minorHAnsi"/>
          <w:lang w:eastAsia="en-US"/>
        </w:rPr>
        <w:t xml:space="preserve"> –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 Показатели устанавливаются физическими и юридическими лицами самостоятельно с учетом всех производственных факторов, экологической эффективности и экономической целесообразности. Показатели являются контролируемыми и проверяемыми, определяются по этапам реализации программы.</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Основными экологическими мероприятиями по снижению вредного воздействия отходов производства, образующихся в период проведения работ на объектах предприятия, на окружающую среду являются:</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1. Временное размещение отходов только на специально оборудованных площадках или контейнерах (емкостях).</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2. Недопущение в процессе эксплуатации проливов, россыпи технологических материалов и немедленное их устранение в случае обнаружения.</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3. Недопущение разгерметизации оборудования.</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4. Обращение с отходами в соответствии с рабочими инструкциями, разработанными и утвержденными в установленном порядке.</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5. Постоянный визуальный контроль, за исправным состоянием накопителей отходов и площадок временного размещения отходов.</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6. Текущий учет объемов образования отходов.</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7. Мониторинг состояния окружающей среды в соответствии с ПЭК.</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8. Выполнение всех мероприятий, предусмотренных программой экологического контроля и разрешением на эмиссии в окружающую среду.</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Составную часть Программы управления отходами является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rsidR="00220D1B" w:rsidRDefault="00220D1B" w:rsidP="00220D1B">
      <w:pPr>
        <w:autoSpaceDE w:val="0"/>
        <w:autoSpaceDN w:val="0"/>
        <w:adjustRightInd w:val="0"/>
        <w:ind w:firstLine="851"/>
        <w:jc w:val="both"/>
        <w:rPr>
          <w:rFonts w:eastAsiaTheme="minorHAnsi"/>
          <w:lang w:eastAsia="en-US"/>
        </w:rPr>
      </w:pPr>
      <w:r>
        <w:rPr>
          <w:rFonts w:eastAsiaTheme="minorHAnsi"/>
          <w:lang w:eastAsia="en-US"/>
        </w:rPr>
        <w:t>Основные показатели, установленные настоящей программой:</w:t>
      </w:r>
    </w:p>
    <w:p w:rsidR="00C258C6" w:rsidRDefault="00220D1B" w:rsidP="00220D1B">
      <w:pPr>
        <w:pStyle w:val="af"/>
        <w:shd w:val="clear" w:color="auto" w:fill="FFFFFF"/>
        <w:spacing w:before="0" w:beforeAutospacing="0" w:after="0" w:afterAutospacing="0"/>
        <w:ind w:firstLine="851"/>
        <w:jc w:val="both"/>
        <w:textAlignment w:val="baseline"/>
        <w:rPr>
          <w:rFonts w:eastAsiaTheme="minorHAnsi"/>
          <w:lang w:eastAsia="en-US"/>
        </w:rPr>
      </w:pPr>
      <w:r>
        <w:rPr>
          <w:rFonts w:eastAsiaTheme="minorHAnsi"/>
          <w:lang w:eastAsia="en-US"/>
        </w:rPr>
        <w:t>- объем накопленных отходов;</w:t>
      </w:r>
    </w:p>
    <w:p w:rsidR="00220D1B" w:rsidRPr="00853973" w:rsidRDefault="00220D1B" w:rsidP="00220D1B">
      <w:pPr>
        <w:pStyle w:val="af"/>
        <w:shd w:val="clear" w:color="auto" w:fill="FFFFFF"/>
        <w:spacing w:before="0" w:beforeAutospacing="0" w:after="0" w:afterAutospacing="0"/>
        <w:ind w:firstLine="851"/>
        <w:jc w:val="both"/>
        <w:textAlignment w:val="baseline"/>
        <w:rPr>
          <w:color w:val="000000"/>
          <w:spacing w:val="2"/>
          <w:lang w:val="kk-KZ"/>
        </w:rPr>
      </w:pPr>
      <w:r>
        <w:rPr>
          <w:rFonts w:eastAsiaTheme="minorHAnsi"/>
          <w:lang w:eastAsia="en-US"/>
        </w:rPr>
        <w:t>- объем передаваемых на утилизацию отходов.</w:t>
      </w:r>
    </w:p>
    <w:p w:rsidR="00095AD1" w:rsidRDefault="00095AD1" w:rsidP="00F57A54">
      <w:pPr>
        <w:pStyle w:val="a3"/>
        <w:spacing w:before="0" w:line="240" w:lineRule="auto"/>
        <w:ind w:left="0" w:firstLine="851"/>
        <w:rPr>
          <w:bCs/>
          <w:sz w:val="24"/>
          <w:szCs w:val="24"/>
        </w:rPr>
      </w:pPr>
    </w:p>
    <w:p w:rsidR="00CE62F2" w:rsidRPr="00CE62F2" w:rsidRDefault="00CE62F2" w:rsidP="00F57A54">
      <w:pPr>
        <w:pStyle w:val="a3"/>
        <w:spacing w:before="0" w:line="240" w:lineRule="auto"/>
        <w:ind w:left="0" w:firstLine="851"/>
        <w:rPr>
          <w:b/>
          <w:bCs/>
          <w:sz w:val="24"/>
          <w:szCs w:val="24"/>
        </w:rPr>
      </w:pPr>
      <w:r w:rsidRPr="00CE62F2">
        <w:rPr>
          <w:b/>
          <w:bCs/>
          <w:sz w:val="24"/>
          <w:szCs w:val="24"/>
        </w:rPr>
        <w:t xml:space="preserve">3.1 Базовые показатели Программы </w:t>
      </w:r>
    </w:p>
    <w:p w:rsidR="00CE62F2" w:rsidRDefault="00CE62F2" w:rsidP="00F57A54">
      <w:pPr>
        <w:pStyle w:val="a3"/>
        <w:spacing w:before="0" w:line="240" w:lineRule="auto"/>
        <w:ind w:left="0" w:firstLine="851"/>
        <w:rPr>
          <w:bCs/>
          <w:sz w:val="24"/>
          <w:szCs w:val="24"/>
        </w:rPr>
      </w:pPr>
      <w:r>
        <w:rPr>
          <w:bCs/>
          <w:sz w:val="24"/>
          <w:szCs w:val="24"/>
        </w:rPr>
        <w:t xml:space="preserve">Базовые показатели Программы представлены в таблице 3.1 </w:t>
      </w:r>
    </w:p>
    <w:p w:rsidR="00CE62F2" w:rsidRDefault="00CE62F2" w:rsidP="00F57A54">
      <w:pPr>
        <w:pStyle w:val="a3"/>
        <w:spacing w:before="0" w:line="240" w:lineRule="auto"/>
        <w:ind w:left="0" w:firstLine="851"/>
        <w:rPr>
          <w:bCs/>
          <w:sz w:val="24"/>
          <w:szCs w:val="24"/>
        </w:rPr>
      </w:pPr>
    </w:p>
    <w:p w:rsidR="00CE62F2" w:rsidRDefault="00CE62F2" w:rsidP="00F57A54">
      <w:pPr>
        <w:pStyle w:val="a3"/>
        <w:spacing w:before="0" w:line="240" w:lineRule="auto"/>
        <w:ind w:left="0" w:firstLine="851"/>
        <w:rPr>
          <w:bCs/>
          <w:sz w:val="24"/>
          <w:szCs w:val="24"/>
        </w:rPr>
      </w:pPr>
    </w:p>
    <w:p w:rsidR="00CE62F2" w:rsidRDefault="00CE62F2" w:rsidP="00F57A54">
      <w:pPr>
        <w:pStyle w:val="a3"/>
        <w:spacing w:before="0" w:line="240" w:lineRule="auto"/>
        <w:ind w:left="0" w:firstLine="851"/>
        <w:rPr>
          <w:bCs/>
          <w:sz w:val="24"/>
          <w:szCs w:val="24"/>
        </w:rPr>
      </w:pPr>
      <w:r>
        <w:rPr>
          <w:bCs/>
          <w:sz w:val="24"/>
          <w:szCs w:val="24"/>
        </w:rPr>
        <w:t xml:space="preserve"> </w:t>
      </w:r>
    </w:p>
    <w:p w:rsidR="00C92A75" w:rsidRDefault="00C92A75" w:rsidP="00C92A75">
      <w:pPr>
        <w:pStyle w:val="a3"/>
        <w:spacing w:before="0" w:line="240" w:lineRule="auto"/>
        <w:ind w:left="0" w:firstLine="851"/>
        <w:jc w:val="right"/>
        <w:rPr>
          <w:bCs/>
          <w:sz w:val="24"/>
          <w:szCs w:val="24"/>
        </w:rPr>
      </w:pPr>
      <w:r>
        <w:rPr>
          <w:bCs/>
          <w:sz w:val="24"/>
          <w:szCs w:val="24"/>
        </w:rPr>
        <w:lastRenderedPageBreak/>
        <w:t>Таблица 3.1</w:t>
      </w:r>
    </w:p>
    <w:p w:rsidR="00C92A75" w:rsidRDefault="00C92A75" w:rsidP="00F57A54">
      <w:pPr>
        <w:pStyle w:val="a3"/>
        <w:spacing w:before="0" w:line="240" w:lineRule="auto"/>
        <w:ind w:left="0" w:firstLine="851"/>
        <w:rPr>
          <w:bCs/>
          <w:sz w:val="24"/>
          <w:szCs w:val="24"/>
        </w:rPr>
      </w:pPr>
    </w:p>
    <w:tbl>
      <w:tblPr>
        <w:tblStyle w:val="a9"/>
        <w:tblW w:w="0" w:type="auto"/>
        <w:jc w:val="center"/>
        <w:tblLook w:val="04A0" w:firstRow="1" w:lastRow="0" w:firstColumn="1" w:lastColumn="0" w:noHBand="0" w:noVBand="1"/>
      </w:tblPr>
      <w:tblGrid>
        <w:gridCol w:w="569"/>
        <w:gridCol w:w="2443"/>
        <w:gridCol w:w="6729"/>
      </w:tblGrid>
      <w:tr w:rsidR="00CE747A" w:rsidTr="00FA0862">
        <w:trPr>
          <w:jc w:val="center"/>
        </w:trPr>
        <w:tc>
          <w:tcPr>
            <w:tcW w:w="569" w:type="dxa"/>
            <w:vMerge w:val="restart"/>
            <w:vAlign w:val="center"/>
          </w:tcPr>
          <w:p w:rsidR="00CE747A" w:rsidRPr="00682215" w:rsidRDefault="00CE747A" w:rsidP="00682215">
            <w:pPr>
              <w:pStyle w:val="a3"/>
              <w:shd w:val="clear" w:color="auto" w:fill="auto"/>
              <w:spacing w:before="0" w:line="240" w:lineRule="auto"/>
              <w:ind w:left="0" w:firstLine="0"/>
              <w:jc w:val="center"/>
              <w:rPr>
                <w:b/>
                <w:bCs/>
                <w:sz w:val="24"/>
                <w:szCs w:val="24"/>
              </w:rPr>
            </w:pPr>
            <w:r w:rsidRPr="00682215">
              <w:rPr>
                <w:b/>
                <w:bCs/>
                <w:sz w:val="24"/>
                <w:szCs w:val="24"/>
              </w:rPr>
              <w:t xml:space="preserve">№ </w:t>
            </w:r>
            <w:proofErr w:type="gramStart"/>
            <w:r w:rsidRPr="00682215">
              <w:rPr>
                <w:b/>
                <w:bCs/>
                <w:sz w:val="24"/>
                <w:szCs w:val="24"/>
              </w:rPr>
              <w:t>п</w:t>
            </w:r>
            <w:proofErr w:type="gramEnd"/>
            <w:r w:rsidRPr="00682215">
              <w:rPr>
                <w:b/>
                <w:bCs/>
                <w:sz w:val="24"/>
                <w:szCs w:val="24"/>
              </w:rPr>
              <w:t>/п</w:t>
            </w:r>
          </w:p>
        </w:tc>
        <w:tc>
          <w:tcPr>
            <w:tcW w:w="2443" w:type="dxa"/>
            <w:vMerge w:val="restart"/>
            <w:vAlign w:val="center"/>
          </w:tcPr>
          <w:p w:rsidR="00CE747A" w:rsidRPr="00682215" w:rsidRDefault="00CE747A" w:rsidP="00682215">
            <w:pPr>
              <w:pStyle w:val="a3"/>
              <w:shd w:val="clear" w:color="auto" w:fill="auto"/>
              <w:spacing w:before="0" w:line="240" w:lineRule="auto"/>
              <w:ind w:left="0" w:firstLine="0"/>
              <w:jc w:val="center"/>
              <w:rPr>
                <w:b/>
                <w:bCs/>
                <w:sz w:val="24"/>
                <w:szCs w:val="24"/>
              </w:rPr>
            </w:pPr>
            <w:r w:rsidRPr="00682215">
              <w:rPr>
                <w:b/>
                <w:bCs/>
                <w:sz w:val="24"/>
                <w:szCs w:val="24"/>
              </w:rPr>
              <w:t>Наименование показателей</w:t>
            </w:r>
          </w:p>
        </w:tc>
        <w:tc>
          <w:tcPr>
            <w:tcW w:w="6729" w:type="dxa"/>
          </w:tcPr>
          <w:p w:rsidR="00CE747A" w:rsidRDefault="00CE747A" w:rsidP="00682215">
            <w:pPr>
              <w:pStyle w:val="a3"/>
              <w:shd w:val="clear" w:color="auto" w:fill="auto"/>
              <w:spacing w:before="0" w:line="240" w:lineRule="auto"/>
              <w:ind w:left="0" w:firstLine="0"/>
              <w:jc w:val="center"/>
              <w:rPr>
                <w:b/>
                <w:bCs/>
                <w:sz w:val="24"/>
                <w:szCs w:val="24"/>
              </w:rPr>
            </w:pPr>
            <w:r w:rsidRPr="00682215">
              <w:rPr>
                <w:b/>
                <w:bCs/>
                <w:sz w:val="24"/>
                <w:szCs w:val="24"/>
              </w:rPr>
              <w:t xml:space="preserve">Базовые показатели </w:t>
            </w:r>
          </w:p>
          <w:p w:rsidR="00CE747A" w:rsidRPr="00682215" w:rsidRDefault="00CE747A" w:rsidP="00682215">
            <w:pPr>
              <w:pStyle w:val="a3"/>
              <w:shd w:val="clear" w:color="auto" w:fill="auto"/>
              <w:spacing w:before="0" w:line="240" w:lineRule="auto"/>
              <w:ind w:left="0" w:firstLine="0"/>
              <w:jc w:val="center"/>
              <w:rPr>
                <w:b/>
                <w:bCs/>
                <w:sz w:val="24"/>
                <w:szCs w:val="24"/>
              </w:rPr>
            </w:pPr>
            <w:r w:rsidRPr="00682215">
              <w:rPr>
                <w:b/>
                <w:bCs/>
                <w:sz w:val="24"/>
                <w:szCs w:val="24"/>
              </w:rPr>
              <w:t>(т</w:t>
            </w:r>
            <w:r>
              <w:rPr>
                <w:b/>
                <w:bCs/>
                <w:sz w:val="24"/>
                <w:szCs w:val="24"/>
              </w:rPr>
              <w:t>/год)</w:t>
            </w:r>
          </w:p>
        </w:tc>
      </w:tr>
      <w:tr w:rsidR="00711DBC" w:rsidTr="00111394">
        <w:trPr>
          <w:jc w:val="center"/>
        </w:trPr>
        <w:tc>
          <w:tcPr>
            <w:tcW w:w="569" w:type="dxa"/>
            <w:vMerge/>
          </w:tcPr>
          <w:p w:rsidR="00711DBC" w:rsidRPr="00682215" w:rsidRDefault="00711DBC" w:rsidP="00682215">
            <w:pPr>
              <w:pStyle w:val="a3"/>
              <w:shd w:val="clear" w:color="auto" w:fill="auto"/>
              <w:spacing w:before="0" w:line="240" w:lineRule="auto"/>
              <w:ind w:left="0" w:firstLine="0"/>
              <w:jc w:val="center"/>
              <w:rPr>
                <w:b/>
                <w:bCs/>
                <w:sz w:val="24"/>
                <w:szCs w:val="24"/>
              </w:rPr>
            </w:pPr>
          </w:p>
        </w:tc>
        <w:tc>
          <w:tcPr>
            <w:tcW w:w="2443" w:type="dxa"/>
            <w:vMerge/>
          </w:tcPr>
          <w:p w:rsidR="00711DBC" w:rsidRPr="00682215" w:rsidRDefault="00711DBC" w:rsidP="00682215">
            <w:pPr>
              <w:pStyle w:val="a3"/>
              <w:shd w:val="clear" w:color="auto" w:fill="auto"/>
              <w:spacing w:before="0" w:line="240" w:lineRule="auto"/>
              <w:ind w:left="0" w:firstLine="0"/>
              <w:jc w:val="center"/>
              <w:rPr>
                <w:b/>
                <w:bCs/>
                <w:sz w:val="24"/>
                <w:szCs w:val="24"/>
              </w:rPr>
            </w:pPr>
          </w:p>
        </w:tc>
        <w:tc>
          <w:tcPr>
            <w:tcW w:w="6729" w:type="dxa"/>
          </w:tcPr>
          <w:p w:rsidR="00711DBC" w:rsidRDefault="00711DBC" w:rsidP="00DF4548">
            <w:pPr>
              <w:pStyle w:val="a3"/>
              <w:shd w:val="clear" w:color="auto" w:fill="auto"/>
              <w:spacing w:before="0" w:line="240" w:lineRule="auto"/>
              <w:ind w:left="0" w:firstLine="0"/>
              <w:jc w:val="center"/>
              <w:rPr>
                <w:b/>
                <w:bCs/>
                <w:sz w:val="24"/>
                <w:szCs w:val="24"/>
              </w:rPr>
            </w:pPr>
            <w:r>
              <w:rPr>
                <w:b/>
                <w:bCs/>
                <w:sz w:val="24"/>
                <w:szCs w:val="24"/>
              </w:rPr>
              <w:t>2025-2033 год</w:t>
            </w:r>
          </w:p>
        </w:tc>
      </w:tr>
      <w:tr w:rsidR="00711DBC" w:rsidTr="007E2337">
        <w:trPr>
          <w:jc w:val="center"/>
        </w:trPr>
        <w:tc>
          <w:tcPr>
            <w:tcW w:w="569" w:type="dxa"/>
          </w:tcPr>
          <w:p w:rsidR="00711DBC" w:rsidRPr="00682215" w:rsidRDefault="00711DBC" w:rsidP="00682215">
            <w:pPr>
              <w:pStyle w:val="a3"/>
              <w:shd w:val="clear" w:color="auto" w:fill="auto"/>
              <w:spacing w:before="0" w:line="240" w:lineRule="auto"/>
              <w:ind w:left="0" w:firstLine="0"/>
              <w:jc w:val="center"/>
              <w:rPr>
                <w:b/>
                <w:bCs/>
                <w:sz w:val="24"/>
                <w:szCs w:val="24"/>
              </w:rPr>
            </w:pPr>
            <w:r w:rsidRPr="00682215">
              <w:rPr>
                <w:b/>
                <w:bCs/>
                <w:sz w:val="24"/>
                <w:szCs w:val="24"/>
              </w:rPr>
              <w:t>1</w:t>
            </w:r>
          </w:p>
        </w:tc>
        <w:tc>
          <w:tcPr>
            <w:tcW w:w="2443" w:type="dxa"/>
          </w:tcPr>
          <w:p w:rsidR="00711DBC" w:rsidRPr="00682215" w:rsidRDefault="00711DBC" w:rsidP="00682215">
            <w:pPr>
              <w:pStyle w:val="a3"/>
              <w:shd w:val="clear" w:color="auto" w:fill="auto"/>
              <w:spacing w:before="0" w:line="240" w:lineRule="auto"/>
              <w:ind w:left="0" w:firstLine="0"/>
              <w:jc w:val="center"/>
              <w:rPr>
                <w:b/>
                <w:bCs/>
                <w:sz w:val="24"/>
                <w:szCs w:val="24"/>
              </w:rPr>
            </w:pPr>
            <w:r w:rsidRPr="00682215">
              <w:rPr>
                <w:b/>
                <w:bCs/>
                <w:sz w:val="24"/>
                <w:szCs w:val="24"/>
              </w:rPr>
              <w:t>2</w:t>
            </w:r>
          </w:p>
        </w:tc>
        <w:tc>
          <w:tcPr>
            <w:tcW w:w="6729" w:type="dxa"/>
          </w:tcPr>
          <w:p w:rsidR="00711DBC" w:rsidRDefault="00711DBC" w:rsidP="00682215">
            <w:pPr>
              <w:pStyle w:val="a3"/>
              <w:shd w:val="clear" w:color="auto" w:fill="auto"/>
              <w:spacing w:before="0" w:line="240" w:lineRule="auto"/>
              <w:ind w:left="0" w:firstLine="0"/>
              <w:jc w:val="center"/>
              <w:rPr>
                <w:b/>
                <w:bCs/>
                <w:sz w:val="24"/>
                <w:szCs w:val="24"/>
              </w:rPr>
            </w:pPr>
            <w:r>
              <w:rPr>
                <w:b/>
                <w:bCs/>
                <w:sz w:val="24"/>
                <w:szCs w:val="24"/>
              </w:rPr>
              <w:t>3</w:t>
            </w:r>
          </w:p>
        </w:tc>
      </w:tr>
      <w:tr w:rsidR="00711DBC" w:rsidTr="003B557B">
        <w:trPr>
          <w:jc w:val="center"/>
        </w:trPr>
        <w:tc>
          <w:tcPr>
            <w:tcW w:w="569" w:type="dxa"/>
          </w:tcPr>
          <w:p w:rsidR="00711DBC" w:rsidRDefault="00711DBC" w:rsidP="00682215">
            <w:pPr>
              <w:pStyle w:val="a3"/>
              <w:shd w:val="clear" w:color="auto" w:fill="auto"/>
              <w:spacing w:before="0" w:line="240" w:lineRule="auto"/>
              <w:ind w:left="0" w:firstLine="0"/>
              <w:jc w:val="center"/>
              <w:rPr>
                <w:bCs/>
                <w:sz w:val="24"/>
                <w:szCs w:val="24"/>
              </w:rPr>
            </w:pPr>
            <w:r>
              <w:rPr>
                <w:bCs/>
                <w:sz w:val="24"/>
                <w:szCs w:val="24"/>
              </w:rPr>
              <w:t>1</w:t>
            </w:r>
          </w:p>
        </w:tc>
        <w:tc>
          <w:tcPr>
            <w:tcW w:w="2443" w:type="dxa"/>
          </w:tcPr>
          <w:p w:rsidR="00711DBC" w:rsidRDefault="00711DBC" w:rsidP="00F57A54">
            <w:pPr>
              <w:pStyle w:val="a3"/>
              <w:shd w:val="clear" w:color="auto" w:fill="auto"/>
              <w:spacing w:before="0" w:line="240" w:lineRule="auto"/>
              <w:ind w:left="0" w:firstLine="0"/>
              <w:rPr>
                <w:bCs/>
                <w:sz w:val="24"/>
                <w:szCs w:val="24"/>
              </w:rPr>
            </w:pPr>
            <w:r>
              <w:rPr>
                <w:bCs/>
                <w:sz w:val="24"/>
                <w:szCs w:val="24"/>
              </w:rPr>
              <w:t xml:space="preserve">Твердо-бытовые отходы </w:t>
            </w:r>
          </w:p>
        </w:tc>
        <w:tc>
          <w:tcPr>
            <w:tcW w:w="6729" w:type="dxa"/>
          </w:tcPr>
          <w:p w:rsidR="00711DBC" w:rsidRDefault="00711DBC" w:rsidP="00CE747A">
            <w:pPr>
              <w:pStyle w:val="a3"/>
              <w:shd w:val="clear" w:color="auto" w:fill="auto"/>
              <w:spacing w:before="0" w:line="240" w:lineRule="auto"/>
              <w:ind w:left="0" w:firstLine="0"/>
              <w:jc w:val="center"/>
              <w:rPr>
                <w:bCs/>
                <w:sz w:val="24"/>
                <w:szCs w:val="24"/>
              </w:rPr>
            </w:pPr>
            <w:r>
              <w:rPr>
                <w:bCs/>
                <w:sz w:val="24"/>
                <w:szCs w:val="24"/>
              </w:rPr>
              <w:t>0,75</w:t>
            </w:r>
          </w:p>
        </w:tc>
      </w:tr>
      <w:tr w:rsidR="00711DBC" w:rsidTr="005E5687">
        <w:trPr>
          <w:jc w:val="center"/>
        </w:trPr>
        <w:tc>
          <w:tcPr>
            <w:tcW w:w="569" w:type="dxa"/>
          </w:tcPr>
          <w:p w:rsidR="00711DBC" w:rsidRDefault="00711DBC" w:rsidP="00682215">
            <w:pPr>
              <w:pStyle w:val="a3"/>
              <w:shd w:val="clear" w:color="auto" w:fill="auto"/>
              <w:spacing w:before="0" w:line="240" w:lineRule="auto"/>
              <w:ind w:left="0" w:firstLine="0"/>
              <w:jc w:val="center"/>
              <w:rPr>
                <w:bCs/>
                <w:sz w:val="24"/>
                <w:szCs w:val="24"/>
              </w:rPr>
            </w:pPr>
            <w:r>
              <w:rPr>
                <w:bCs/>
                <w:sz w:val="24"/>
                <w:szCs w:val="24"/>
              </w:rPr>
              <w:t>2</w:t>
            </w:r>
          </w:p>
        </w:tc>
        <w:tc>
          <w:tcPr>
            <w:tcW w:w="2443" w:type="dxa"/>
          </w:tcPr>
          <w:p w:rsidR="00711DBC" w:rsidRDefault="00711DBC" w:rsidP="00F57A54">
            <w:pPr>
              <w:pStyle w:val="a3"/>
              <w:shd w:val="clear" w:color="auto" w:fill="auto"/>
              <w:spacing w:before="0" w:line="240" w:lineRule="auto"/>
              <w:ind w:left="0" w:firstLine="0"/>
              <w:rPr>
                <w:bCs/>
                <w:sz w:val="24"/>
                <w:szCs w:val="24"/>
              </w:rPr>
            </w:pPr>
            <w:proofErr w:type="spellStart"/>
            <w:r>
              <w:rPr>
                <w:bCs/>
                <w:sz w:val="24"/>
                <w:szCs w:val="24"/>
              </w:rPr>
              <w:t>Гранулированый</w:t>
            </w:r>
            <w:proofErr w:type="spellEnd"/>
            <w:r>
              <w:rPr>
                <w:bCs/>
                <w:sz w:val="24"/>
                <w:szCs w:val="24"/>
              </w:rPr>
              <w:t xml:space="preserve"> жмых</w:t>
            </w:r>
          </w:p>
        </w:tc>
        <w:tc>
          <w:tcPr>
            <w:tcW w:w="6729" w:type="dxa"/>
          </w:tcPr>
          <w:p w:rsidR="00711DBC" w:rsidRDefault="00711DBC" w:rsidP="00CE747A">
            <w:pPr>
              <w:pStyle w:val="a3"/>
              <w:shd w:val="clear" w:color="auto" w:fill="auto"/>
              <w:spacing w:before="0" w:line="240" w:lineRule="auto"/>
              <w:ind w:left="0" w:firstLine="0"/>
              <w:jc w:val="center"/>
              <w:rPr>
                <w:bCs/>
                <w:sz w:val="24"/>
                <w:szCs w:val="24"/>
              </w:rPr>
            </w:pPr>
            <w:r>
              <w:rPr>
                <w:bCs/>
                <w:sz w:val="24"/>
                <w:szCs w:val="24"/>
              </w:rPr>
              <w:t>8030</w:t>
            </w:r>
          </w:p>
        </w:tc>
      </w:tr>
      <w:tr w:rsidR="00711DBC" w:rsidTr="00574817">
        <w:trPr>
          <w:trHeight w:val="151"/>
          <w:jc w:val="center"/>
        </w:trPr>
        <w:tc>
          <w:tcPr>
            <w:tcW w:w="569" w:type="dxa"/>
          </w:tcPr>
          <w:p w:rsidR="00711DBC" w:rsidRDefault="00711DBC" w:rsidP="00682215">
            <w:pPr>
              <w:pStyle w:val="a3"/>
              <w:shd w:val="clear" w:color="auto" w:fill="auto"/>
              <w:spacing w:before="0" w:line="240" w:lineRule="auto"/>
              <w:ind w:left="0" w:firstLine="0"/>
              <w:jc w:val="center"/>
              <w:rPr>
                <w:bCs/>
                <w:sz w:val="24"/>
                <w:szCs w:val="24"/>
              </w:rPr>
            </w:pPr>
          </w:p>
        </w:tc>
        <w:tc>
          <w:tcPr>
            <w:tcW w:w="2443" w:type="dxa"/>
          </w:tcPr>
          <w:p w:rsidR="00711DBC" w:rsidRPr="009D11B7" w:rsidRDefault="00711DBC" w:rsidP="00F57A54">
            <w:pPr>
              <w:pStyle w:val="a3"/>
              <w:shd w:val="clear" w:color="auto" w:fill="auto"/>
              <w:spacing w:before="0" w:line="240" w:lineRule="auto"/>
              <w:ind w:left="0" w:firstLine="0"/>
              <w:rPr>
                <w:b/>
                <w:bCs/>
                <w:sz w:val="24"/>
                <w:szCs w:val="24"/>
              </w:rPr>
            </w:pPr>
            <w:r w:rsidRPr="009D11B7">
              <w:rPr>
                <w:b/>
                <w:bCs/>
                <w:sz w:val="24"/>
                <w:szCs w:val="24"/>
              </w:rPr>
              <w:t>Всего</w:t>
            </w:r>
          </w:p>
        </w:tc>
        <w:tc>
          <w:tcPr>
            <w:tcW w:w="6729" w:type="dxa"/>
          </w:tcPr>
          <w:p w:rsidR="00711DBC" w:rsidRDefault="00711DBC" w:rsidP="00166AAE">
            <w:pPr>
              <w:pStyle w:val="a3"/>
              <w:shd w:val="clear" w:color="auto" w:fill="auto"/>
              <w:spacing w:before="0" w:line="240" w:lineRule="auto"/>
              <w:ind w:left="0" w:firstLine="0"/>
              <w:jc w:val="center"/>
              <w:rPr>
                <w:b/>
                <w:bCs/>
                <w:sz w:val="24"/>
                <w:szCs w:val="24"/>
              </w:rPr>
            </w:pPr>
            <w:r>
              <w:rPr>
                <w:b/>
                <w:bCs/>
                <w:sz w:val="24"/>
                <w:szCs w:val="24"/>
              </w:rPr>
              <w:t>8030,75</w:t>
            </w:r>
          </w:p>
        </w:tc>
      </w:tr>
    </w:tbl>
    <w:p w:rsidR="00CE62F2" w:rsidRDefault="00CE62F2"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C92A75" w:rsidRDefault="00C92A75"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D02184" w:rsidRDefault="00D02184" w:rsidP="00F57A54">
      <w:pPr>
        <w:pStyle w:val="a3"/>
        <w:spacing w:before="0" w:line="240" w:lineRule="auto"/>
        <w:ind w:left="0" w:firstLine="851"/>
        <w:rPr>
          <w:bCs/>
          <w:sz w:val="24"/>
          <w:szCs w:val="24"/>
        </w:rPr>
      </w:pPr>
    </w:p>
    <w:p w:rsidR="00FF5F21" w:rsidRDefault="00FF5F21" w:rsidP="009D11B7">
      <w:pPr>
        <w:pStyle w:val="a3"/>
        <w:spacing w:before="0" w:line="240" w:lineRule="auto"/>
        <w:ind w:left="0" w:firstLine="0"/>
        <w:rPr>
          <w:bCs/>
          <w:sz w:val="24"/>
          <w:szCs w:val="24"/>
        </w:rPr>
      </w:pPr>
    </w:p>
    <w:p w:rsidR="00711DBC" w:rsidRDefault="00711DBC" w:rsidP="009D11B7">
      <w:pPr>
        <w:pStyle w:val="a3"/>
        <w:spacing w:before="0" w:line="240" w:lineRule="auto"/>
        <w:ind w:left="0" w:firstLine="0"/>
        <w:rPr>
          <w:bCs/>
          <w:sz w:val="24"/>
          <w:szCs w:val="24"/>
        </w:rPr>
      </w:pPr>
    </w:p>
    <w:p w:rsidR="001D5EF9" w:rsidRDefault="001D5EF9" w:rsidP="001D5EF9">
      <w:pPr>
        <w:pStyle w:val="a3"/>
        <w:spacing w:before="0" w:line="240" w:lineRule="auto"/>
        <w:ind w:left="0" w:firstLine="0"/>
        <w:jc w:val="center"/>
        <w:rPr>
          <w:b/>
          <w:bCs/>
          <w:sz w:val="24"/>
          <w:szCs w:val="24"/>
        </w:rPr>
      </w:pPr>
      <w:r w:rsidRPr="001D5EF9">
        <w:rPr>
          <w:b/>
          <w:bCs/>
          <w:sz w:val="24"/>
          <w:szCs w:val="24"/>
        </w:rPr>
        <w:lastRenderedPageBreak/>
        <w:t>4. ОСНОВНЫЕ НАПРАВЛЕНИЯ, ПУТИ ДОСТИЖЕНИЯ ПОСТАВЛЕНЫХ ЦЕЛЕЙ</w:t>
      </w:r>
    </w:p>
    <w:p w:rsidR="00E624C7" w:rsidRDefault="00E624C7" w:rsidP="00E624C7">
      <w:pPr>
        <w:autoSpaceDE w:val="0"/>
        <w:autoSpaceDN w:val="0"/>
        <w:adjustRightInd w:val="0"/>
        <w:jc w:val="both"/>
        <w:rPr>
          <w:rFonts w:eastAsiaTheme="minorHAnsi"/>
          <w:lang w:eastAsia="en-US"/>
        </w:rPr>
      </w:pPr>
    </w:p>
    <w:p w:rsidR="003B62D8" w:rsidRDefault="003B62D8" w:rsidP="001D6CE1">
      <w:pPr>
        <w:autoSpaceDE w:val="0"/>
        <w:autoSpaceDN w:val="0"/>
        <w:adjustRightInd w:val="0"/>
        <w:ind w:firstLine="851"/>
        <w:jc w:val="both"/>
        <w:rPr>
          <w:rFonts w:eastAsiaTheme="minorHAnsi"/>
          <w:lang w:eastAsia="en-US"/>
        </w:rPr>
      </w:pPr>
      <w:r>
        <w:rPr>
          <w:rFonts w:eastAsiaTheme="minorHAnsi"/>
          <w:lang w:eastAsia="en-US"/>
        </w:rPr>
        <w:t xml:space="preserve">Обращение с отходами на участке </w:t>
      </w:r>
      <w:r w:rsidR="001D6CE1">
        <w:rPr>
          <w:rFonts w:eastAsiaTheme="minorHAnsi"/>
          <w:lang w:eastAsia="en-US"/>
        </w:rPr>
        <w:t xml:space="preserve">проведения </w:t>
      </w:r>
      <w:r w:rsidR="00711DBC">
        <w:rPr>
          <w:rFonts w:eastAsiaTheme="minorHAnsi"/>
          <w:lang w:eastAsia="en-US"/>
        </w:rPr>
        <w:t>работ</w:t>
      </w:r>
      <w:r>
        <w:rPr>
          <w:rFonts w:eastAsiaTheme="minorHAnsi"/>
          <w:lang w:eastAsia="en-US"/>
        </w:rPr>
        <w:t xml:space="preserve"> осуществляется</w:t>
      </w:r>
      <w:r w:rsidR="001D6CE1">
        <w:rPr>
          <w:rFonts w:eastAsiaTheme="minorHAnsi"/>
          <w:lang w:eastAsia="en-US"/>
        </w:rPr>
        <w:t xml:space="preserve"> </w:t>
      </w:r>
      <w:r>
        <w:rPr>
          <w:rFonts w:eastAsiaTheme="minorHAnsi"/>
          <w:lang w:eastAsia="en-US"/>
        </w:rPr>
        <w:t>в соответствии с имеющейся на предприятии проектной и нормативно-законодательной</w:t>
      </w:r>
      <w:r w:rsidR="001D6CE1">
        <w:rPr>
          <w:rFonts w:eastAsiaTheme="minorHAnsi"/>
          <w:lang w:eastAsia="en-US"/>
        </w:rPr>
        <w:t xml:space="preserve"> </w:t>
      </w:r>
      <w:r>
        <w:rPr>
          <w:rFonts w:eastAsiaTheme="minorHAnsi"/>
          <w:lang w:eastAsia="en-US"/>
        </w:rPr>
        <w:t>документацией.</w:t>
      </w:r>
    </w:p>
    <w:p w:rsidR="003B62D8" w:rsidRDefault="003B62D8" w:rsidP="001D6CE1">
      <w:pPr>
        <w:autoSpaceDE w:val="0"/>
        <w:autoSpaceDN w:val="0"/>
        <w:adjustRightInd w:val="0"/>
        <w:ind w:firstLine="851"/>
        <w:jc w:val="both"/>
        <w:rPr>
          <w:rFonts w:eastAsiaTheme="minorHAnsi"/>
          <w:lang w:eastAsia="en-US"/>
        </w:rPr>
      </w:pPr>
      <w:r>
        <w:rPr>
          <w:rFonts w:eastAsiaTheme="minorHAnsi"/>
          <w:lang w:eastAsia="en-US"/>
        </w:rPr>
        <w:t>Сбор отходов производится непосредственно у мест их образования. Хранение</w:t>
      </w:r>
      <w:r w:rsidR="001D6CE1">
        <w:rPr>
          <w:rFonts w:eastAsiaTheme="minorHAnsi"/>
          <w:lang w:eastAsia="en-US"/>
        </w:rPr>
        <w:t xml:space="preserve"> </w:t>
      </w:r>
      <w:r>
        <w:rPr>
          <w:rFonts w:eastAsiaTheme="minorHAnsi"/>
          <w:lang w:eastAsia="en-US"/>
        </w:rPr>
        <w:t>отходов в контейнерах позволяет предотвратить утечки и пыление, уменьшить уровень</w:t>
      </w:r>
      <w:r w:rsidR="001D6CE1">
        <w:rPr>
          <w:rFonts w:eastAsiaTheme="minorHAnsi"/>
          <w:lang w:eastAsia="en-US"/>
        </w:rPr>
        <w:t xml:space="preserve"> </w:t>
      </w:r>
      <w:r>
        <w:rPr>
          <w:rFonts w:eastAsiaTheme="minorHAnsi"/>
          <w:lang w:eastAsia="en-US"/>
        </w:rPr>
        <w:t>их воздействия на окружающую среду, а также воздействие погодных условий на</w:t>
      </w:r>
      <w:r w:rsidR="001D6CE1">
        <w:rPr>
          <w:rFonts w:eastAsiaTheme="minorHAnsi"/>
          <w:lang w:eastAsia="en-US"/>
        </w:rPr>
        <w:t xml:space="preserve"> </w:t>
      </w:r>
      <w:r>
        <w:rPr>
          <w:rFonts w:eastAsiaTheme="minorHAnsi"/>
          <w:lang w:eastAsia="en-US"/>
        </w:rPr>
        <w:t>состояние отходов.</w:t>
      </w:r>
    </w:p>
    <w:p w:rsidR="003B62D8" w:rsidRDefault="003B62D8" w:rsidP="001D6CE1">
      <w:pPr>
        <w:autoSpaceDE w:val="0"/>
        <w:autoSpaceDN w:val="0"/>
        <w:adjustRightInd w:val="0"/>
        <w:ind w:firstLine="851"/>
        <w:jc w:val="both"/>
        <w:rPr>
          <w:rFonts w:eastAsiaTheme="minorHAnsi"/>
          <w:lang w:eastAsia="en-US"/>
        </w:rPr>
      </w:pPr>
      <w:r>
        <w:rPr>
          <w:rFonts w:eastAsiaTheme="minorHAnsi"/>
          <w:lang w:eastAsia="en-US"/>
        </w:rPr>
        <w:t>Вывоз</w:t>
      </w:r>
      <w:r w:rsidR="001D6CE1">
        <w:rPr>
          <w:rFonts w:eastAsiaTheme="minorHAnsi"/>
          <w:lang w:eastAsia="en-US"/>
        </w:rPr>
        <w:t xml:space="preserve"> </w:t>
      </w:r>
      <w:r>
        <w:rPr>
          <w:rFonts w:eastAsiaTheme="minorHAnsi"/>
          <w:lang w:eastAsia="en-US"/>
        </w:rPr>
        <w:t>отходов осуществляется автотранспортом предприятия или организации,</w:t>
      </w:r>
      <w:r w:rsidR="001D6CE1">
        <w:rPr>
          <w:rFonts w:eastAsiaTheme="minorHAnsi"/>
          <w:lang w:eastAsia="en-US"/>
        </w:rPr>
        <w:t xml:space="preserve"> </w:t>
      </w:r>
      <w:r>
        <w:rPr>
          <w:rFonts w:eastAsiaTheme="minorHAnsi"/>
          <w:lang w:eastAsia="en-US"/>
        </w:rPr>
        <w:t>принимающей отходы.</w:t>
      </w:r>
    </w:p>
    <w:p w:rsidR="001D6CE1" w:rsidRPr="00057E3D" w:rsidRDefault="00057E3D" w:rsidP="001D6CE1">
      <w:pPr>
        <w:autoSpaceDE w:val="0"/>
        <w:autoSpaceDN w:val="0"/>
        <w:adjustRightInd w:val="0"/>
        <w:ind w:firstLine="851"/>
        <w:jc w:val="both"/>
        <w:rPr>
          <w:rFonts w:eastAsiaTheme="minorHAnsi"/>
          <w:lang w:eastAsia="en-US"/>
        </w:rPr>
      </w:pPr>
      <w:r w:rsidRPr="00057E3D">
        <w:t>Не</w:t>
      </w:r>
      <w:r>
        <w:t xml:space="preserve"> </w:t>
      </w:r>
      <w:r w:rsidRPr="00057E3D">
        <w:t>допускать хранение</w:t>
      </w:r>
      <w:r>
        <w:t xml:space="preserve"> отходов </w:t>
      </w:r>
      <w:r w:rsidRPr="00057E3D">
        <w:t xml:space="preserve"> в сроки, превышающие нормативные.</w:t>
      </w:r>
    </w:p>
    <w:p w:rsidR="00057E3D" w:rsidRDefault="00057E3D" w:rsidP="001D6CE1">
      <w:pPr>
        <w:pStyle w:val="af0"/>
        <w:spacing w:before="0"/>
        <w:ind w:firstLine="851"/>
      </w:pPr>
    </w:p>
    <w:p w:rsidR="001D5EF9" w:rsidRPr="00E624C7" w:rsidRDefault="00E624C7" w:rsidP="001D6CE1">
      <w:pPr>
        <w:pStyle w:val="af0"/>
        <w:spacing w:before="0"/>
        <w:ind w:firstLine="851"/>
        <w:rPr>
          <w:b/>
        </w:rPr>
      </w:pPr>
      <w:r w:rsidRPr="00E624C7">
        <w:rPr>
          <w:b/>
        </w:rPr>
        <w:t xml:space="preserve">4.1 </w:t>
      </w:r>
      <w:r w:rsidR="001D5EF9" w:rsidRPr="00E624C7">
        <w:rPr>
          <w:b/>
        </w:rPr>
        <w:t xml:space="preserve"> </w:t>
      </w:r>
      <w:r w:rsidRPr="00E624C7">
        <w:rPr>
          <w:b/>
        </w:rPr>
        <w:t xml:space="preserve">Расчет лимитов накопления и захоронения отходов </w:t>
      </w:r>
    </w:p>
    <w:p w:rsidR="0048280A" w:rsidRPr="0048280A" w:rsidRDefault="0048280A" w:rsidP="0048280A">
      <w:pPr>
        <w:autoSpaceDE w:val="0"/>
        <w:autoSpaceDN w:val="0"/>
        <w:adjustRightInd w:val="0"/>
        <w:ind w:firstLine="851"/>
        <w:jc w:val="both"/>
        <w:rPr>
          <w:color w:val="000000"/>
        </w:rPr>
      </w:pPr>
      <w:r w:rsidRPr="0048280A">
        <w:rPr>
          <w:color w:val="000000"/>
        </w:rPr>
        <w:t xml:space="preserve">Согласно статье 41 </w:t>
      </w:r>
      <w:proofErr w:type="gramStart"/>
      <w:r w:rsidRPr="0048280A">
        <w:rPr>
          <w:color w:val="000000"/>
        </w:rPr>
        <w:t>ЭК</w:t>
      </w:r>
      <w:proofErr w:type="gramEnd"/>
      <w:r w:rsidRPr="0048280A">
        <w:rPr>
          <w:color w:val="000000"/>
        </w:rPr>
        <w:t xml:space="preserve"> РК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 устанавливаются: </w:t>
      </w:r>
    </w:p>
    <w:p w:rsidR="0048280A" w:rsidRPr="0048280A" w:rsidRDefault="0048280A" w:rsidP="0048280A">
      <w:pPr>
        <w:autoSpaceDE w:val="0"/>
        <w:autoSpaceDN w:val="0"/>
        <w:adjustRightInd w:val="0"/>
        <w:ind w:firstLine="851"/>
        <w:jc w:val="both"/>
        <w:rPr>
          <w:color w:val="000000"/>
        </w:rPr>
      </w:pPr>
      <w:r w:rsidRPr="0048280A">
        <w:rPr>
          <w:color w:val="000000"/>
        </w:rPr>
        <w:t xml:space="preserve">1) лимиты накопления отходов; </w:t>
      </w:r>
    </w:p>
    <w:p w:rsidR="0048280A" w:rsidRPr="0048280A" w:rsidRDefault="0048280A" w:rsidP="0048280A">
      <w:pPr>
        <w:autoSpaceDE w:val="0"/>
        <w:autoSpaceDN w:val="0"/>
        <w:adjustRightInd w:val="0"/>
        <w:ind w:firstLine="851"/>
        <w:jc w:val="both"/>
        <w:rPr>
          <w:color w:val="000000"/>
        </w:rPr>
      </w:pPr>
      <w:r w:rsidRPr="0048280A">
        <w:rPr>
          <w:color w:val="000000"/>
        </w:rPr>
        <w:t xml:space="preserve">2) лимиты захоронения отходов. </w:t>
      </w:r>
    </w:p>
    <w:p w:rsidR="0048280A" w:rsidRPr="0048280A" w:rsidRDefault="0048280A" w:rsidP="0048280A">
      <w:pPr>
        <w:autoSpaceDE w:val="0"/>
        <w:autoSpaceDN w:val="0"/>
        <w:adjustRightInd w:val="0"/>
        <w:ind w:firstLine="851"/>
        <w:jc w:val="both"/>
        <w:rPr>
          <w:color w:val="000000"/>
        </w:rPr>
      </w:pPr>
      <w:r w:rsidRPr="0048280A">
        <w:rPr>
          <w:color w:val="000000"/>
        </w:rPr>
        <w:t xml:space="preserve">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 </w:t>
      </w:r>
    </w:p>
    <w:p w:rsidR="00A92523" w:rsidRDefault="0048280A" w:rsidP="00A92523">
      <w:pPr>
        <w:pStyle w:val="af6"/>
        <w:ind w:firstLine="851"/>
        <w:jc w:val="both"/>
        <w:rPr>
          <w:rFonts w:eastAsiaTheme="minorEastAsia"/>
          <w:color w:val="000000"/>
          <w:sz w:val="24"/>
          <w:szCs w:val="24"/>
        </w:rPr>
      </w:pPr>
      <w:r w:rsidRPr="0048280A">
        <w:rPr>
          <w:rFonts w:eastAsiaTheme="minorEastAsia"/>
          <w:color w:val="000000"/>
          <w:sz w:val="24"/>
          <w:szCs w:val="24"/>
        </w:rPr>
        <w:t>Лимиты захоронения отходов устанавливаются для каждого конкретного полигона отходов, входящего в состав объектов I и II категорий, в виде предельного количества (массы) отходов по их видам, разрешенных для захоронения на соответствующем полигоне.</w:t>
      </w:r>
    </w:p>
    <w:p w:rsidR="00A92523" w:rsidRPr="00A92523" w:rsidRDefault="00A92523" w:rsidP="00A92523">
      <w:pPr>
        <w:pStyle w:val="af6"/>
        <w:ind w:firstLine="851"/>
        <w:jc w:val="both"/>
        <w:rPr>
          <w:rFonts w:eastAsiaTheme="minorEastAsia"/>
          <w:color w:val="000000"/>
          <w:sz w:val="24"/>
          <w:szCs w:val="24"/>
        </w:rPr>
      </w:pPr>
      <w:r w:rsidRPr="00A92523">
        <w:rPr>
          <w:rFonts w:eastAsia="TimesNewRomanPSMT"/>
          <w:sz w:val="24"/>
          <w:szCs w:val="24"/>
        </w:rPr>
        <w:t>Лимиты накопления отходов и лимиты захоронения отходов</w:t>
      </w:r>
      <w:r>
        <w:rPr>
          <w:rFonts w:eastAsia="TimesNewRomanPSMT"/>
          <w:sz w:val="24"/>
          <w:szCs w:val="24"/>
        </w:rPr>
        <w:t xml:space="preserve"> </w:t>
      </w:r>
      <w:r w:rsidRPr="00A92523">
        <w:rPr>
          <w:rFonts w:eastAsia="TimesNewRomanPSMT"/>
          <w:sz w:val="24"/>
          <w:szCs w:val="24"/>
        </w:rPr>
        <w:t>устанавливаются в экологическом разрешении. Лимит захоронения отходов</w:t>
      </w:r>
      <w:r>
        <w:rPr>
          <w:rFonts w:eastAsia="TimesNewRomanPSMT"/>
          <w:sz w:val="24"/>
          <w:szCs w:val="24"/>
        </w:rPr>
        <w:t xml:space="preserve"> </w:t>
      </w:r>
      <w:r w:rsidRPr="00A92523">
        <w:rPr>
          <w:rFonts w:eastAsia="TimesNewRomanPSMT"/>
          <w:sz w:val="24"/>
          <w:szCs w:val="24"/>
        </w:rPr>
        <w:t>устанавливается на каждый календарный год в соответствии с производственной</w:t>
      </w:r>
      <w:r>
        <w:rPr>
          <w:rFonts w:eastAsiaTheme="minorEastAsia"/>
          <w:color w:val="000000"/>
          <w:sz w:val="24"/>
          <w:szCs w:val="24"/>
        </w:rPr>
        <w:t xml:space="preserve"> </w:t>
      </w:r>
      <w:r w:rsidRPr="00A92523">
        <w:rPr>
          <w:rFonts w:eastAsia="TimesNewRomanPSMT"/>
          <w:sz w:val="24"/>
          <w:szCs w:val="24"/>
        </w:rPr>
        <w:t>мощностью соответствующего полигона.</w:t>
      </w:r>
    </w:p>
    <w:p w:rsidR="005F6F62" w:rsidRPr="005F6F62" w:rsidRDefault="005F6F62" w:rsidP="005F6F62">
      <w:pPr>
        <w:autoSpaceDE w:val="0"/>
        <w:autoSpaceDN w:val="0"/>
        <w:adjustRightInd w:val="0"/>
        <w:ind w:firstLine="851"/>
        <w:jc w:val="both"/>
        <w:rPr>
          <w:rFonts w:eastAsia="ArialMT"/>
        </w:rPr>
      </w:pPr>
      <w:r w:rsidRPr="005F6F62">
        <w:rPr>
          <w:rFonts w:eastAsia="ArialMT"/>
        </w:rPr>
        <w:t>Расчет объёмов образования отходов, произведён в соответствии с действующими нормативными документами РК.</w:t>
      </w:r>
    </w:p>
    <w:p w:rsidR="00E624C7" w:rsidRDefault="00E624C7" w:rsidP="00E624C7">
      <w:pPr>
        <w:pStyle w:val="af0"/>
        <w:spacing w:before="0"/>
        <w:ind w:firstLine="851"/>
      </w:pPr>
    </w:p>
    <w:p w:rsidR="00711DBC" w:rsidRPr="00711DBC" w:rsidRDefault="00711DBC" w:rsidP="00711DBC">
      <w:pPr>
        <w:pStyle w:val="a3"/>
        <w:spacing w:before="0" w:line="240" w:lineRule="auto"/>
        <w:ind w:left="0" w:firstLine="851"/>
        <w:jc w:val="both"/>
        <w:rPr>
          <w:b/>
          <w:i/>
          <w:sz w:val="24"/>
          <w:szCs w:val="24"/>
        </w:rPr>
      </w:pPr>
      <w:r w:rsidRPr="00711DBC">
        <w:rPr>
          <w:b/>
          <w:i/>
          <w:sz w:val="24"/>
          <w:szCs w:val="24"/>
        </w:rPr>
        <w:t>Смешанные коммунальные отходы (ТБО)</w:t>
      </w:r>
    </w:p>
    <w:p w:rsidR="00711DBC" w:rsidRPr="00711DBC" w:rsidRDefault="00711DBC" w:rsidP="00711DBC">
      <w:pPr>
        <w:pStyle w:val="a3"/>
        <w:spacing w:before="0" w:line="240" w:lineRule="auto"/>
        <w:ind w:left="0" w:firstLine="851"/>
        <w:jc w:val="both"/>
        <w:rPr>
          <w:sz w:val="24"/>
          <w:szCs w:val="24"/>
        </w:rPr>
      </w:pPr>
      <w:r w:rsidRPr="00711DBC">
        <w:rPr>
          <w:sz w:val="24"/>
          <w:szCs w:val="24"/>
        </w:rPr>
        <w:t xml:space="preserve">Согласно «Методике </w:t>
      </w:r>
      <w:proofErr w:type="gramStart"/>
      <w:r w:rsidRPr="00711DBC">
        <w:rPr>
          <w:sz w:val="24"/>
          <w:szCs w:val="24"/>
        </w:rPr>
        <w:t>разработки проектов нормативов предельного размещения отходов производства</w:t>
      </w:r>
      <w:proofErr w:type="gramEnd"/>
      <w:r w:rsidRPr="00711DBC">
        <w:rPr>
          <w:sz w:val="24"/>
          <w:szCs w:val="24"/>
        </w:rPr>
        <w:t xml:space="preserve"> и потребления. Приложение №16 к приказу МООС РК от 18.04.2008 г. №100-п» (далее Методика) норма образования ТБО на промышленных предприятиях – 0,3 м</w:t>
      </w:r>
      <w:r w:rsidRPr="00711DBC">
        <w:rPr>
          <w:noProof/>
          <w:position w:val="-4"/>
          <w:sz w:val="24"/>
          <w:szCs w:val="24"/>
          <w:vertAlign w:val="superscript"/>
        </w:rPr>
        <w:t>3</w:t>
      </w:r>
      <w:r w:rsidRPr="00711DBC">
        <w:rPr>
          <w:sz w:val="24"/>
          <w:szCs w:val="24"/>
        </w:rPr>
        <w:t>/год на человека, плотность отходов составляет 0,25 т/м</w:t>
      </w:r>
      <w:r w:rsidRPr="00711DBC">
        <w:rPr>
          <w:sz w:val="24"/>
          <w:szCs w:val="24"/>
          <w:vertAlign w:val="superscript"/>
        </w:rPr>
        <w:t>3</w:t>
      </w:r>
      <w:r w:rsidRPr="00711DBC">
        <w:rPr>
          <w:sz w:val="24"/>
          <w:szCs w:val="24"/>
        </w:rPr>
        <w:t>.</w:t>
      </w:r>
    </w:p>
    <w:p w:rsidR="00711DBC" w:rsidRPr="00711DBC" w:rsidRDefault="00711DBC" w:rsidP="00711DBC">
      <w:pPr>
        <w:pStyle w:val="a3"/>
        <w:spacing w:before="0" w:line="240" w:lineRule="auto"/>
        <w:ind w:left="0" w:firstLine="851"/>
        <w:jc w:val="center"/>
        <w:rPr>
          <w:sz w:val="24"/>
          <w:szCs w:val="24"/>
        </w:rPr>
      </w:pPr>
      <w:r w:rsidRPr="00711DBC">
        <w:rPr>
          <w:sz w:val="24"/>
          <w:szCs w:val="24"/>
          <w:lang w:val="en-US"/>
        </w:rPr>
        <w:t>Q</w:t>
      </w:r>
      <w:r w:rsidRPr="00711DBC">
        <w:rPr>
          <w:sz w:val="24"/>
          <w:szCs w:val="24"/>
        </w:rPr>
        <w:t xml:space="preserve"> =10 чел. х 0,3 м</w:t>
      </w:r>
      <w:r w:rsidRPr="00711DBC">
        <w:rPr>
          <w:sz w:val="24"/>
          <w:szCs w:val="24"/>
          <w:vertAlign w:val="superscript"/>
        </w:rPr>
        <w:t>3</w:t>
      </w:r>
      <w:r w:rsidRPr="00711DBC">
        <w:rPr>
          <w:sz w:val="24"/>
          <w:szCs w:val="24"/>
        </w:rPr>
        <w:t>/год х 0,25 т/м</w:t>
      </w:r>
      <w:r w:rsidRPr="00711DBC">
        <w:rPr>
          <w:sz w:val="24"/>
          <w:szCs w:val="24"/>
          <w:vertAlign w:val="superscript"/>
        </w:rPr>
        <w:t>3</w:t>
      </w:r>
      <w:r w:rsidRPr="00711DBC">
        <w:rPr>
          <w:sz w:val="24"/>
          <w:szCs w:val="24"/>
        </w:rPr>
        <w:t xml:space="preserve">= </w:t>
      </w:r>
      <w:r w:rsidRPr="00711DBC">
        <w:rPr>
          <w:b/>
          <w:sz w:val="24"/>
          <w:szCs w:val="24"/>
        </w:rPr>
        <w:t>0,75 т/год</w:t>
      </w:r>
    </w:p>
    <w:p w:rsidR="00711DBC" w:rsidRPr="00711DBC" w:rsidRDefault="00711DBC" w:rsidP="00711DBC">
      <w:pPr>
        <w:ind w:firstLine="851"/>
        <w:jc w:val="both"/>
      </w:pPr>
      <w:r w:rsidRPr="00711DBC">
        <w:t xml:space="preserve">Код отходов – 20 03 01. Способ хранения – временное хранение в металлическом контейнере на территории предприятия. По мере накопления отходы будут вывозиться по договору со специализированной организацией. Хранение отходов на площадке не будет превышать 6 месяцев. </w:t>
      </w:r>
    </w:p>
    <w:p w:rsidR="00711DBC" w:rsidRPr="00711DBC" w:rsidRDefault="00711DBC" w:rsidP="00711DBC">
      <w:pPr>
        <w:ind w:firstLine="851"/>
        <w:jc w:val="both"/>
      </w:pPr>
      <w:r w:rsidRPr="00711DBC">
        <w:rPr>
          <w:b/>
          <w:i/>
        </w:rPr>
        <w:t xml:space="preserve">Гранулированный жмых – </w:t>
      </w:r>
      <w:r w:rsidRPr="00711DBC">
        <w:t xml:space="preserve">образуется при проведении переработки подсолнечника путем отжима. Код отхода – 02 03 99. </w:t>
      </w:r>
    </w:p>
    <w:p w:rsidR="00711DBC" w:rsidRPr="00711DBC" w:rsidRDefault="00711DBC" w:rsidP="00711DBC">
      <w:pPr>
        <w:ind w:firstLine="851"/>
        <w:jc w:val="both"/>
      </w:pPr>
      <w:r w:rsidRPr="00711DBC">
        <w:t xml:space="preserve">Общий объем образуемого жмыха в процессе переработки семян подсолнечника – </w:t>
      </w:r>
      <w:r w:rsidRPr="00711DBC">
        <w:rPr>
          <w:b/>
        </w:rPr>
        <w:t>8030 т/год</w:t>
      </w:r>
      <w:r w:rsidRPr="00711DBC">
        <w:t xml:space="preserve">. Образуемый гранулированный жмых упаковывается в Биг </w:t>
      </w:r>
      <w:proofErr w:type="gramStart"/>
      <w:r w:rsidRPr="00711DBC">
        <w:t>Баги</w:t>
      </w:r>
      <w:proofErr w:type="gramEnd"/>
      <w:r w:rsidRPr="00711DBC">
        <w:t xml:space="preserve"> и храниться не более 30 дней на территории цеха. По мере накопления отходы будут реализованы по договорам с потенциальными покупателями, как внутри Республики Казахстан, так и на </w:t>
      </w:r>
      <w:proofErr w:type="gramStart"/>
      <w:r w:rsidRPr="00711DBC">
        <w:t>экспорт</w:t>
      </w:r>
      <w:proofErr w:type="gramEnd"/>
      <w:r w:rsidRPr="00711DBC">
        <w:t xml:space="preserve"> на международный рынок.</w:t>
      </w:r>
    </w:p>
    <w:p w:rsidR="000066A2" w:rsidRPr="000066A2" w:rsidRDefault="000066A2" w:rsidP="000066A2">
      <w:pPr>
        <w:pStyle w:val="af6"/>
        <w:ind w:firstLine="851"/>
        <w:jc w:val="both"/>
        <w:rPr>
          <w:sz w:val="24"/>
          <w:szCs w:val="24"/>
        </w:rPr>
      </w:pPr>
      <w:proofErr w:type="gramStart"/>
      <w:r w:rsidRPr="000066A2">
        <w:rPr>
          <w:sz w:val="24"/>
          <w:szCs w:val="24"/>
        </w:rPr>
        <w:t>Лимиты накопления отходов производства и потребления на период работ (202</w:t>
      </w:r>
      <w:r w:rsidR="00DF4548">
        <w:rPr>
          <w:sz w:val="24"/>
          <w:szCs w:val="24"/>
        </w:rPr>
        <w:t>5</w:t>
      </w:r>
      <w:r w:rsidR="00695548">
        <w:rPr>
          <w:sz w:val="24"/>
          <w:szCs w:val="24"/>
        </w:rPr>
        <w:t>-</w:t>
      </w:r>
      <w:r w:rsidR="00695548">
        <w:rPr>
          <w:sz w:val="24"/>
          <w:szCs w:val="24"/>
        </w:rPr>
        <w:lastRenderedPageBreak/>
        <w:t>20</w:t>
      </w:r>
      <w:r w:rsidR="00CB1429">
        <w:rPr>
          <w:sz w:val="24"/>
          <w:szCs w:val="24"/>
        </w:rPr>
        <w:t>3</w:t>
      </w:r>
      <w:r w:rsidR="00DF4548">
        <w:rPr>
          <w:sz w:val="24"/>
          <w:szCs w:val="24"/>
        </w:rPr>
        <w:t>4</w:t>
      </w:r>
      <w:r w:rsidRPr="000066A2">
        <w:rPr>
          <w:sz w:val="24"/>
          <w:szCs w:val="24"/>
        </w:rPr>
        <w:t xml:space="preserve"> г.) представлены в таблице </w:t>
      </w:r>
      <w:r>
        <w:rPr>
          <w:sz w:val="24"/>
          <w:szCs w:val="24"/>
        </w:rPr>
        <w:t>4.1</w:t>
      </w:r>
      <w:proofErr w:type="gramEnd"/>
    </w:p>
    <w:p w:rsidR="000066A2" w:rsidRPr="000066A2" w:rsidRDefault="000066A2" w:rsidP="00FF5F21">
      <w:pPr>
        <w:rPr>
          <w:bCs/>
        </w:rPr>
      </w:pPr>
    </w:p>
    <w:p w:rsidR="000066A2" w:rsidRPr="000066A2" w:rsidRDefault="000066A2" w:rsidP="000066A2">
      <w:pPr>
        <w:jc w:val="right"/>
        <w:rPr>
          <w:bCs/>
        </w:rPr>
      </w:pPr>
      <w:r w:rsidRPr="000066A2">
        <w:rPr>
          <w:bCs/>
        </w:rPr>
        <w:t>Таблица 4.1</w:t>
      </w:r>
    </w:p>
    <w:p w:rsidR="005514CB" w:rsidRPr="006F438C" w:rsidRDefault="005514CB" w:rsidP="00FF5F21">
      <w:pPr>
        <w:ind w:firstLine="567"/>
        <w:jc w:val="both"/>
        <w:rPr>
          <w:bCs/>
        </w:rPr>
      </w:pPr>
    </w:p>
    <w:tbl>
      <w:tblPr>
        <w:tblStyle w:val="a9"/>
        <w:tblW w:w="0" w:type="auto"/>
        <w:jc w:val="center"/>
        <w:tblLook w:val="04A0" w:firstRow="1" w:lastRow="0" w:firstColumn="1" w:lastColumn="0" w:noHBand="0" w:noVBand="1"/>
      </w:tblPr>
      <w:tblGrid>
        <w:gridCol w:w="3190"/>
        <w:gridCol w:w="3554"/>
        <w:gridCol w:w="2517"/>
      </w:tblGrid>
      <w:tr w:rsidR="00711DBC" w:rsidRPr="00B54436" w:rsidTr="00E32F7F">
        <w:trPr>
          <w:jc w:val="center"/>
        </w:trPr>
        <w:tc>
          <w:tcPr>
            <w:tcW w:w="3190" w:type="dxa"/>
          </w:tcPr>
          <w:p w:rsidR="00711DBC" w:rsidRPr="00B54436" w:rsidRDefault="00711DBC" w:rsidP="00E32F7F">
            <w:pPr>
              <w:pStyle w:val="af6"/>
              <w:jc w:val="center"/>
              <w:rPr>
                <w:b/>
                <w:sz w:val="24"/>
                <w:szCs w:val="24"/>
              </w:rPr>
            </w:pPr>
            <w:r w:rsidRPr="00B54436">
              <w:rPr>
                <w:b/>
                <w:sz w:val="24"/>
                <w:szCs w:val="24"/>
              </w:rPr>
              <w:t xml:space="preserve">Наименование </w:t>
            </w:r>
          </w:p>
          <w:p w:rsidR="00711DBC" w:rsidRPr="00B54436" w:rsidRDefault="00711DBC" w:rsidP="00E32F7F">
            <w:pPr>
              <w:pStyle w:val="af6"/>
              <w:jc w:val="center"/>
              <w:rPr>
                <w:b/>
                <w:sz w:val="24"/>
                <w:szCs w:val="24"/>
              </w:rPr>
            </w:pPr>
            <w:r w:rsidRPr="00B54436">
              <w:rPr>
                <w:b/>
                <w:sz w:val="24"/>
                <w:szCs w:val="24"/>
              </w:rPr>
              <w:t>отходов</w:t>
            </w:r>
          </w:p>
        </w:tc>
        <w:tc>
          <w:tcPr>
            <w:tcW w:w="3554" w:type="dxa"/>
          </w:tcPr>
          <w:p w:rsidR="00711DBC" w:rsidRPr="00B54436" w:rsidRDefault="00711DBC" w:rsidP="00E32F7F">
            <w:pPr>
              <w:pStyle w:val="af6"/>
              <w:jc w:val="center"/>
              <w:rPr>
                <w:b/>
                <w:sz w:val="24"/>
                <w:szCs w:val="24"/>
              </w:rPr>
            </w:pPr>
            <w:r w:rsidRPr="00B54436">
              <w:rPr>
                <w:b/>
                <w:color w:val="000000"/>
                <w:spacing w:val="2"/>
                <w:sz w:val="24"/>
                <w:szCs w:val="24"/>
                <w:shd w:val="clear" w:color="auto" w:fill="FFFFFF"/>
              </w:rPr>
              <w:t>Объем накопленных отходов на существующее положение, тонн/год</w:t>
            </w:r>
          </w:p>
        </w:tc>
        <w:tc>
          <w:tcPr>
            <w:tcW w:w="2517" w:type="dxa"/>
          </w:tcPr>
          <w:p w:rsidR="00711DBC" w:rsidRPr="00B54436" w:rsidRDefault="00711DBC" w:rsidP="00E32F7F">
            <w:pPr>
              <w:pStyle w:val="af6"/>
              <w:jc w:val="center"/>
              <w:rPr>
                <w:b/>
                <w:sz w:val="24"/>
                <w:szCs w:val="24"/>
              </w:rPr>
            </w:pPr>
            <w:r w:rsidRPr="00B54436">
              <w:rPr>
                <w:b/>
                <w:color w:val="000000"/>
                <w:spacing w:val="2"/>
                <w:sz w:val="24"/>
                <w:szCs w:val="24"/>
                <w:shd w:val="clear" w:color="auto" w:fill="FFFFFF"/>
              </w:rPr>
              <w:t>Лимит накопления, тонн/год</w:t>
            </w:r>
          </w:p>
        </w:tc>
      </w:tr>
      <w:tr w:rsidR="00711DBC" w:rsidRPr="00B54436" w:rsidTr="00E32F7F">
        <w:trPr>
          <w:jc w:val="center"/>
        </w:trPr>
        <w:tc>
          <w:tcPr>
            <w:tcW w:w="3190" w:type="dxa"/>
          </w:tcPr>
          <w:p w:rsidR="00711DBC" w:rsidRPr="00B54436" w:rsidRDefault="00711DBC" w:rsidP="00E32F7F">
            <w:pPr>
              <w:pStyle w:val="af6"/>
              <w:jc w:val="center"/>
              <w:rPr>
                <w:sz w:val="24"/>
                <w:szCs w:val="24"/>
              </w:rPr>
            </w:pPr>
            <w:r w:rsidRPr="00B54436">
              <w:rPr>
                <w:sz w:val="24"/>
                <w:szCs w:val="24"/>
              </w:rPr>
              <w:t>1</w:t>
            </w:r>
          </w:p>
        </w:tc>
        <w:tc>
          <w:tcPr>
            <w:tcW w:w="3554" w:type="dxa"/>
          </w:tcPr>
          <w:p w:rsidR="00711DBC" w:rsidRPr="00B54436" w:rsidRDefault="00711DBC" w:rsidP="00E32F7F">
            <w:pPr>
              <w:pStyle w:val="af6"/>
              <w:jc w:val="center"/>
              <w:rPr>
                <w:sz w:val="24"/>
                <w:szCs w:val="24"/>
              </w:rPr>
            </w:pPr>
            <w:r w:rsidRPr="00B54436">
              <w:rPr>
                <w:sz w:val="24"/>
                <w:szCs w:val="24"/>
              </w:rPr>
              <w:t>2</w:t>
            </w:r>
          </w:p>
        </w:tc>
        <w:tc>
          <w:tcPr>
            <w:tcW w:w="2517" w:type="dxa"/>
          </w:tcPr>
          <w:p w:rsidR="00711DBC" w:rsidRPr="00B54436" w:rsidRDefault="00711DBC" w:rsidP="00E32F7F">
            <w:pPr>
              <w:pStyle w:val="af6"/>
              <w:jc w:val="center"/>
              <w:rPr>
                <w:sz w:val="24"/>
                <w:szCs w:val="24"/>
              </w:rPr>
            </w:pPr>
            <w:r w:rsidRPr="00B54436">
              <w:rPr>
                <w:sz w:val="24"/>
                <w:szCs w:val="24"/>
              </w:rPr>
              <w:t>3</w:t>
            </w:r>
          </w:p>
        </w:tc>
      </w:tr>
      <w:tr w:rsidR="00711DBC" w:rsidRPr="00B54436" w:rsidTr="00E32F7F">
        <w:trPr>
          <w:jc w:val="center"/>
        </w:trPr>
        <w:tc>
          <w:tcPr>
            <w:tcW w:w="9261" w:type="dxa"/>
            <w:gridSpan w:val="3"/>
          </w:tcPr>
          <w:p w:rsidR="00711DBC" w:rsidRPr="00B54436" w:rsidRDefault="00711DBC" w:rsidP="00E32F7F">
            <w:pPr>
              <w:pStyle w:val="af6"/>
              <w:jc w:val="center"/>
              <w:rPr>
                <w:b/>
                <w:i/>
                <w:sz w:val="24"/>
                <w:szCs w:val="24"/>
              </w:rPr>
            </w:pPr>
            <w:r w:rsidRPr="00B54436">
              <w:rPr>
                <w:b/>
                <w:i/>
                <w:sz w:val="24"/>
                <w:szCs w:val="24"/>
              </w:rPr>
              <w:t xml:space="preserve">Опасные отходы </w:t>
            </w:r>
          </w:p>
        </w:tc>
      </w:tr>
      <w:tr w:rsidR="00711DBC" w:rsidRPr="00B54436" w:rsidTr="00E32F7F">
        <w:trPr>
          <w:jc w:val="center"/>
        </w:trPr>
        <w:tc>
          <w:tcPr>
            <w:tcW w:w="3190" w:type="dxa"/>
          </w:tcPr>
          <w:p w:rsidR="00711DBC" w:rsidRPr="00B54436" w:rsidRDefault="00711DBC" w:rsidP="00E32F7F">
            <w:pPr>
              <w:pStyle w:val="af6"/>
              <w:jc w:val="center"/>
              <w:rPr>
                <w:sz w:val="24"/>
                <w:szCs w:val="24"/>
              </w:rPr>
            </w:pPr>
            <w:r w:rsidRPr="00B54436">
              <w:rPr>
                <w:sz w:val="24"/>
                <w:szCs w:val="24"/>
              </w:rPr>
              <w:t>-</w:t>
            </w:r>
          </w:p>
        </w:tc>
        <w:tc>
          <w:tcPr>
            <w:tcW w:w="3554" w:type="dxa"/>
            <w:vAlign w:val="center"/>
          </w:tcPr>
          <w:p w:rsidR="00711DBC" w:rsidRPr="00B54436" w:rsidRDefault="00711DBC" w:rsidP="00E32F7F">
            <w:pPr>
              <w:pStyle w:val="af6"/>
              <w:jc w:val="center"/>
              <w:rPr>
                <w:sz w:val="24"/>
                <w:szCs w:val="24"/>
              </w:rPr>
            </w:pPr>
            <w:r w:rsidRPr="00B54436">
              <w:rPr>
                <w:sz w:val="24"/>
                <w:szCs w:val="24"/>
              </w:rPr>
              <w:t>-</w:t>
            </w:r>
          </w:p>
        </w:tc>
        <w:tc>
          <w:tcPr>
            <w:tcW w:w="2517" w:type="dxa"/>
            <w:vAlign w:val="center"/>
          </w:tcPr>
          <w:p w:rsidR="00711DBC" w:rsidRPr="00B54436" w:rsidRDefault="00711DBC" w:rsidP="00E32F7F">
            <w:pPr>
              <w:pStyle w:val="af6"/>
              <w:jc w:val="center"/>
              <w:rPr>
                <w:sz w:val="24"/>
                <w:szCs w:val="24"/>
              </w:rPr>
            </w:pPr>
            <w:r w:rsidRPr="00B54436">
              <w:rPr>
                <w:sz w:val="24"/>
                <w:szCs w:val="24"/>
              </w:rPr>
              <w:t>-</w:t>
            </w:r>
          </w:p>
        </w:tc>
      </w:tr>
      <w:tr w:rsidR="00711DBC" w:rsidRPr="00B54436" w:rsidTr="00E32F7F">
        <w:trPr>
          <w:jc w:val="center"/>
        </w:trPr>
        <w:tc>
          <w:tcPr>
            <w:tcW w:w="9261" w:type="dxa"/>
            <w:gridSpan w:val="3"/>
          </w:tcPr>
          <w:p w:rsidR="00711DBC" w:rsidRPr="00B54436" w:rsidRDefault="00711DBC" w:rsidP="00E32F7F">
            <w:pPr>
              <w:pStyle w:val="af6"/>
              <w:jc w:val="center"/>
              <w:rPr>
                <w:b/>
                <w:i/>
                <w:sz w:val="24"/>
                <w:szCs w:val="24"/>
              </w:rPr>
            </w:pPr>
            <w:r w:rsidRPr="00B54436">
              <w:rPr>
                <w:b/>
                <w:i/>
                <w:sz w:val="24"/>
                <w:szCs w:val="24"/>
              </w:rPr>
              <w:t xml:space="preserve">Неопасные отходы </w:t>
            </w:r>
          </w:p>
        </w:tc>
      </w:tr>
      <w:tr w:rsidR="00711DBC" w:rsidRPr="00B54436" w:rsidTr="00E32F7F">
        <w:trPr>
          <w:trHeight w:val="165"/>
          <w:jc w:val="center"/>
        </w:trPr>
        <w:tc>
          <w:tcPr>
            <w:tcW w:w="3190" w:type="dxa"/>
          </w:tcPr>
          <w:p w:rsidR="00711DBC" w:rsidRPr="00B54436" w:rsidRDefault="00711DBC" w:rsidP="00E32F7F">
            <w:pPr>
              <w:pStyle w:val="af6"/>
              <w:jc w:val="both"/>
              <w:rPr>
                <w:sz w:val="24"/>
                <w:szCs w:val="24"/>
              </w:rPr>
            </w:pPr>
            <w:r>
              <w:rPr>
                <w:sz w:val="24"/>
                <w:szCs w:val="24"/>
              </w:rPr>
              <w:t>Смешанные коммунальные отходы (ТБО)</w:t>
            </w:r>
          </w:p>
        </w:tc>
        <w:tc>
          <w:tcPr>
            <w:tcW w:w="3554" w:type="dxa"/>
            <w:vAlign w:val="center"/>
          </w:tcPr>
          <w:p w:rsidR="00711DBC" w:rsidRPr="00B54436" w:rsidRDefault="00711DBC" w:rsidP="00E32F7F">
            <w:pPr>
              <w:pStyle w:val="af6"/>
              <w:jc w:val="center"/>
              <w:rPr>
                <w:sz w:val="24"/>
                <w:szCs w:val="24"/>
              </w:rPr>
            </w:pPr>
            <w:r>
              <w:rPr>
                <w:sz w:val="24"/>
                <w:szCs w:val="24"/>
              </w:rPr>
              <w:t>-</w:t>
            </w:r>
          </w:p>
        </w:tc>
        <w:tc>
          <w:tcPr>
            <w:tcW w:w="2517" w:type="dxa"/>
            <w:vAlign w:val="center"/>
          </w:tcPr>
          <w:p w:rsidR="00711DBC" w:rsidRPr="00B54436" w:rsidRDefault="00711DBC" w:rsidP="00E32F7F">
            <w:pPr>
              <w:pStyle w:val="af6"/>
              <w:jc w:val="center"/>
              <w:rPr>
                <w:sz w:val="24"/>
                <w:szCs w:val="24"/>
              </w:rPr>
            </w:pPr>
            <w:r>
              <w:rPr>
                <w:sz w:val="24"/>
                <w:szCs w:val="24"/>
              </w:rPr>
              <w:t>0,75</w:t>
            </w:r>
          </w:p>
        </w:tc>
      </w:tr>
      <w:tr w:rsidR="00711DBC" w:rsidRPr="00B54436" w:rsidTr="00E32F7F">
        <w:trPr>
          <w:trHeight w:val="165"/>
          <w:jc w:val="center"/>
        </w:trPr>
        <w:tc>
          <w:tcPr>
            <w:tcW w:w="3190" w:type="dxa"/>
          </w:tcPr>
          <w:p w:rsidR="00711DBC" w:rsidRPr="00B54436" w:rsidRDefault="00711DBC" w:rsidP="00E32F7F">
            <w:pPr>
              <w:pStyle w:val="af6"/>
              <w:jc w:val="both"/>
              <w:rPr>
                <w:sz w:val="24"/>
                <w:szCs w:val="24"/>
              </w:rPr>
            </w:pPr>
            <w:r>
              <w:rPr>
                <w:sz w:val="24"/>
                <w:szCs w:val="24"/>
              </w:rPr>
              <w:t>Гранулированный жмых</w:t>
            </w:r>
          </w:p>
        </w:tc>
        <w:tc>
          <w:tcPr>
            <w:tcW w:w="3554" w:type="dxa"/>
            <w:vAlign w:val="center"/>
          </w:tcPr>
          <w:p w:rsidR="00711DBC" w:rsidRDefault="00711DBC" w:rsidP="00E32F7F">
            <w:pPr>
              <w:pStyle w:val="af6"/>
              <w:jc w:val="center"/>
              <w:rPr>
                <w:sz w:val="24"/>
                <w:szCs w:val="24"/>
              </w:rPr>
            </w:pPr>
            <w:r>
              <w:rPr>
                <w:sz w:val="24"/>
                <w:szCs w:val="24"/>
              </w:rPr>
              <w:t>-</w:t>
            </w:r>
          </w:p>
        </w:tc>
        <w:tc>
          <w:tcPr>
            <w:tcW w:w="2517" w:type="dxa"/>
            <w:vAlign w:val="center"/>
          </w:tcPr>
          <w:p w:rsidR="00711DBC" w:rsidRDefault="00711DBC" w:rsidP="00E32F7F">
            <w:pPr>
              <w:pStyle w:val="af6"/>
              <w:jc w:val="center"/>
              <w:rPr>
                <w:sz w:val="24"/>
                <w:szCs w:val="24"/>
              </w:rPr>
            </w:pPr>
            <w:r>
              <w:rPr>
                <w:sz w:val="24"/>
                <w:szCs w:val="24"/>
              </w:rPr>
              <w:t>8030,0</w:t>
            </w:r>
          </w:p>
        </w:tc>
      </w:tr>
      <w:tr w:rsidR="00711DBC" w:rsidRPr="00B54436" w:rsidTr="00E32F7F">
        <w:trPr>
          <w:jc w:val="center"/>
        </w:trPr>
        <w:tc>
          <w:tcPr>
            <w:tcW w:w="9261" w:type="dxa"/>
            <w:gridSpan w:val="3"/>
          </w:tcPr>
          <w:p w:rsidR="00711DBC" w:rsidRPr="00B54436" w:rsidRDefault="00711DBC" w:rsidP="00E32F7F">
            <w:pPr>
              <w:pStyle w:val="af6"/>
              <w:jc w:val="center"/>
              <w:rPr>
                <w:b/>
                <w:i/>
                <w:sz w:val="24"/>
                <w:szCs w:val="24"/>
              </w:rPr>
            </w:pPr>
            <w:r w:rsidRPr="00B54436">
              <w:rPr>
                <w:b/>
                <w:i/>
                <w:sz w:val="24"/>
                <w:szCs w:val="24"/>
              </w:rPr>
              <w:t xml:space="preserve">Зеркальные отходы </w:t>
            </w:r>
          </w:p>
        </w:tc>
      </w:tr>
      <w:tr w:rsidR="00711DBC" w:rsidRPr="00B54436" w:rsidTr="00E32F7F">
        <w:trPr>
          <w:jc w:val="center"/>
        </w:trPr>
        <w:tc>
          <w:tcPr>
            <w:tcW w:w="3190" w:type="dxa"/>
          </w:tcPr>
          <w:p w:rsidR="00711DBC" w:rsidRPr="00B54436" w:rsidRDefault="00711DBC" w:rsidP="00E32F7F">
            <w:pPr>
              <w:pStyle w:val="af6"/>
              <w:jc w:val="center"/>
              <w:rPr>
                <w:sz w:val="24"/>
                <w:szCs w:val="24"/>
              </w:rPr>
            </w:pPr>
            <w:r w:rsidRPr="00B54436">
              <w:rPr>
                <w:sz w:val="24"/>
                <w:szCs w:val="24"/>
              </w:rPr>
              <w:t>-</w:t>
            </w:r>
          </w:p>
        </w:tc>
        <w:tc>
          <w:tcPr>
            <w:tcW w:w="3554" w:type="dxa"/>
          </w:tcPr>
          <w:p w:rsidR="00711DBC" w:rsidRPr="00B54436" w:rsidRDefault="00711DBC" w:rsidP="00E32F7F">
            <w:pPr>
              <w:pStyle w:val="af6"/>
              <w:jc w:val="center"/>
              <w:rPr>
                <w:sz w:val="24"/>
                <w:szCs w:val="24"/>
              </w:rPr>
            </w:pPr>
            <w:r w:rsidRPr="00B54436">
              <w:rPr>
                <w:sz w:val="24"/>
                <w:szCs w:val="24"/>
              </w:rPr>
              <w:t>-</w:t>
            </w:r>
          </w:p>
        </w:tc>
        <w:tc>
          <w:tcPr>
            <w:tcW w:w="2517" w:type="dxa"/>
          </w:tcPr>
          <w:p w:rsidR="00711DBC" w:rsidRPr="00B54436" w:rsidRDefault="00711DBC" w:rsidP="00E32F7F">
            <w:pPr>
              <w:pStyle w:val="af6"/>
              <w:jc w:val="center"/>
              <w:rPr>
                <w:sz w:val="24"/>
                <w:szCs w:val="24"/>
              </w:rPr>
            </w:pPr>
            <w:r w:rsidRPr="00B54436">
              <w:rPr>
                <w:sz w:val="24"/>
                <w:szCs w:val="24"/>
              </w:rPr>
              <w:t>-</w:t>
            </w:r>
          </w:p>
        </w:tc>
      </w:tr>
    </w:tbl>
    <w:p w:rsidR="00166AAE" w:rsidRDefault="00166AAE" w:rsidP="007418F6">
      <w:pPr>
        <w:pStyle w:val="af0"/>
        <w:spacing w:before="0"/>
      </w:pPr>
    </w:p>
    <w:p w:rsidR="00166AAE" w:rsidRDefault="00166AAE" w:rsidP="007418F6">
      <w:pPr>
        <w:pStyle w:val="af0"/>
        <w:spacing w:before="0"/>
      </w:pPr>
    </w:p>
    <w:p w:rsidR="00166AAE" w:rsidRDefault="00166AAE" w:rsidP="007418F6">
      <w:pPr>
        <w:pStyle w:val="af0"/>
        <w:spacing w:before="0"/>
      </w:pPr>
    </w:p>
    <w:p w:rsidR="00166AAE" w:rsidRDefault="00166AAE" w:rsidP="007418F6">
      <w:pPr>
        <w:pStyle w:val="af0"/>
        <w:spacing w:before="0"/>
      </w:pPr>
    </w:p>
    <w:p w:rsidR="00FE5798" w:rsidRDefault="002B5505" w:rsidP="00FE5798">
      <w:pPr>
        <w:pStyle w:val="a3"/>
        <w:spacing w:before="0" w:line="240" w:lineRule="auto"/>
        <w:ind w:left="0" w:firstLine="0"/>
        <w:jc w:val="center"/>
        <w:rPr>
          <w:b/>
          <w:bCs/>
          <w:sz w:val="24"/>
          <w:szCs w:val="24"/>
        </w:rPr>
      </w:pPr>
      <w:r>
        <w:rPr>
          <w:b/>
          <w:bCs/>
          <w:sz w:val="24"/>
          <w:szCs w:val="24"/>
        </w:rPr>
        <w:t>5</w:t>
      </w:r>
      <w:r w:rsidR="00FE5798" w:rsidRPr="001D5EF9">
        <w:rPr>
          <w:b/>
          <w:bCs/>
          <w:sz w:val="24"/>
          <w:szCs w:val="24"/>
        </w:rPr>
        <w:t xml:space="preserve">. </w:t>
      </w:r>
      <w:r w:rsidR="004B43AC">
        <w:rPr>
          <w:b/>
          <w:bCs/>
          <w:sz w:val="24"/>
          <w:szCs w:val="24"/>
        </w:rPr>
        <w:t>НЕОБХОДИМЫЕ РЕСУРСЫ</w:t>
      </w:r>
    </w:p>
    <w:p w:rsidR="00FE5798" w:rsidRDefault="00FE5798" w:rsidP="001D6CE1">
      <w:pPr>
        <w:pStyle w:val="af0"/>
        <w:spacing w:before="0"/>
        <w:ind w:firstLine="851"/>
      </w:pPr>
    </w:p>
    <w:p w:rsidR="00F71D51" w:rsidRPr="005923AE" w:rsidRDefault="00F71D51" w:rsidP="00CB24C0">
      <w:pPr>
        <w:ind w:firstLine="851"/>
        <w:jc w:val="both"/>
        <w:rPr>
          <w:spacing w:val="-2"/>
        </w:rPr>
      </w:pPr>
      <w:r w:rsidRPr="00F71D51">
        <w:rPr>
          <w:rFonts w:eastAsia="TimesNewRomanPSMT"/>
          <w:lang w:eastAsia="en-US"/>
        </w:rPr>
        <w:t>Для реализации Программы будут задействованы собственные финансов</w:t>
      </w:r>
      <w:proofErr w:type="gramStart"/>
      <w:r w:rsidRPr="00F71D51">
        <w:rPr>
          <w:rFonts w:eastAsia="TimesNewRomanPSMT"/>
          <w:lang w:eastAsia="en-US"/>
        </w:rPr>
        <w:t>о-</w:t>
      </w:r>
      <w:proofErr w:type="gramEnd"/>
      <w:r>
        <w:rPr>
          <w:rFonts w:eastAsia="TimesNewRomanPSMT"/>
          <w:lang w:eastAsia="en-US"/>
        </w:rPr>
        <w:t xml:space="preserve"> </w:t>
      </w:r>
      <w:r w:rsidRPr="00F71D51">
        <w:rPr>
          <w:rFonts w:eastAsia="TimesNewRomanPSMT"/>
          <w:lang w:eastAsia="en-US"/>
        </w:rPr>
        <w:t>экономические, материально-технические, трудовые ресурсы предприятия</w:t>
      </w:r>
      <w:r>
        <w:rPr>
          <w:rFonts w:eastAsia="TimesNewRomanPSMT"/>
          <w:lang w:eastAsia="en-US"/>
        </w:rPr>
        <w:t xml:space="preserve"> </w:t>
      </w:r>
      <w:r w:rsidR="00C85481" w:rsidRPr="00B014CE">
        <w:t>ТОО «</w:t>
      </w:r>
      <w:r w:rsidR="00711DBC">
        <w:t>ИРТЫШ-ТЗ</w:t>
      </w:r>
      <w:r w:rsidR="00C85481" w:rsidRPr="00B014CE">
        <w:rPr>
          <w:lang w:val="kk-KZ"/>
        </w:rPr>
        <w:t>»</w:t>
      </w:r>
      <w:r w:rsidR="00711DBC">
        <w:rPr>
          <w:lang w:val="kk-KZ"/>
        </w:rPr>
        <w:t xml:space="preserve"> (ИУ)</w:t>
      </w:r>
      <w:r w:rsidR="005923AE" w:rsidRPr="005923AE">
        <w:t>.</w:t>
      </w:r>
    </w:p>
    <w:p w:rsidR="00FE5798" w:rsidRDefault="00F71D51" w:rsidP="00F71D51">
      <w:pPr>
        <w:autoSpaceDE w:val="0"/>
        <w:autoSpaceDN w:val="0"/>
        <w:adjustRightInd w:val="0"/>
        <w:ind w:firstLine="851"/>
        <w:jc w:val="both"/>
        <w:rPr>
          <w:rFonts w:eastAsia="TimesNewRomanPSMT"/>
          <w:lang w:eastAsia="en-US"/>
        </w:rPr>
      </w:pPr>
      <w:r w:rsidRPr="00F71D51">
        <w:rPr>
          <w:rFonts w:eastAsia="TimesNewRomanPSMT"/>
          <w:lang w:eastAsia="en-US"/>
        </w:rPr>
        <w:t>Источником финансирования мероприятий по реализации Программы</w:t>
      </w:r>
      <w:r>
        <w:rPr>
          <w:rFonts w:eastAsia="TimesNewRomanPSMT"/>
          <w:lang w:eastAsia="en-US"/>
        </w:rPr>
        <w:t xml:space="preserve"> </w:t>
      </w:r>
      <w:r w:rsidRPr="00F71D51">
        <w:rPr>
          <w:rFonts w:eastAsia="TimesNewRomanPSMT"/>
          <w:lang w:eastAsia="en-US"/>
        </w:rPr>
        <w:t>управления отходами являются собственные средства предприятия.</w:t>
      </w:r>
    </w:p>
    <w:p w:rsidR="002B5505" w:rsidRDefault="002B5505" w:rsidP="00F71D51">
      <w:pPr>
        <w:autoSpaceDE w:val="0"/>
        <w:autoSpaceDN w:val="0"/>
        <w:adjustRightInd w:val="0"/>
        <w:ind w:firstLine="851"/>
        <w:jc w:val="both"/>
        <w:rPr>
          <w:rFonts w:eastAsia="TimesNewRomanPSMT"/>
          <w:lang w:eastAsia="en-US"/>
        </w:rPr>
      </w:pPr>
    </w:p>
    <w:p w:rsidR="002B5505" w:rsidRDefault="002B5505" w:rsidP="00F71D51">
      <w:pPr>
        <w:autoSpaceDE w:val="0"/>
        <w:autoSpaceDN w:val="0"/>
        <w:adjustRightInd w:val="0"/>
        <w:ind w:firstLine="851"/>
        <w:jc w:val="both"/>
        <w:rPr>
          <w:rFonts w:eastAsia="TimesNewRomanPSMT"/>
          <w:lang w:eastAsia="en-US"/>
        </w:rPr>
      </w:pPr>
    </w:p>
    <w:p w:rsidR="002B5505" w:rsidRDefault="002B5505" w:rsidP="002B5505">
      <w:pPr>
        <w:pStyle w:val="a3"/>
        <w:spacing w:before="0" w:line="240" w:lineRule="auto"/>
        <w:ind w:left="0" w:firstLine="0"/>
        <w:jc w:val="center"/>
        <w:rPr>
          <w:b/>
          <w:bCs/>
          <w:sz w:val="24"/>
          <w:szCs w:val="24"/>
        </w:rPr>
      </w:pPr>
      <w:r>
        <w:rPr>
          <w:b/>
          <w:bCs/>
          <w:sz w:val="24"/>
          <w:szCs w:val="24"/>
        </w:rPr>
        <w:t>6</w:t>
      </w:r>
      <w:r w:rsidRPr="001D5EF9">
        <w:rPr>
          <w:b/>
          <w:bCs/>
          <w:sz w:val="24"/>
          <w:szCs w:val="24"/>
        </w:rPr>
        <w:t xml:space="preserve">. </w:t>
      </w:r>
      <w:r>
        <w:rPr>
          <w:b/>
          <w:bCs/>
          <w:sz w:val="24"/>
          <w:szCs w:val="24"/>
        </w:rPr>
        <w:t>ПЛАН МЕРОПРИЯТИЙ ПО РЕАЛИЗАЦИИ ПРОГРАММЫ</w:t>
      </w:r>
    </w:p>
    <w:p w:rsidR="002B5505" w:rsidRDefault="002B5505" w:rsidP="00F71D51">
      <w:pPr>
        <w:autoSpaceDE w:val="0"/>
        <w:autoSpaceDN w:val="0"/>
        <w:adjustRightInd w:val="0"/>
        <w:ind w:firstLine="851"/>
        <w:jc w:val="both"/>
        <w:rPr>
          <w:rFonts w:eastAsia="TimesNewRomanPSMT"/>
          <w:lang w:eastAsia="en-US"/>
        </w:rPr>
      </w:pP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План мероприятий является составной частью Программы и представляет собой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При составлении Плана мероприятий использованы следующие основные понятия и методы:</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сбор отходов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накопление отходов (под накоплением отходов в процессе сбора понимается хранение отходов в специально оборудованных в соответствии с требованиями законодательства РК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транспортировка отходов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rsidR="00884404" w:rsidRDefault="00884404" w:rsidP="00884404">
      <w:pPr>
        <w:autoSpaceDE w:val="0"/>
        <w:autoSpaceDN w:val="0"/>
        <w:adjustRightInd w:val="0"/>
        <w:ind w:firstLine="851"/>
        <w:jc w:val="both"/>
        <w:rPr>
          <w:rFonts w:eastAsiaTheme="minorHAnsi"/>
          <w:lang w:eastAsia="en-US"/>
        </w:rPr>
      </w:pPr>
      <w:proofErr w:type="gramStart"/>
      <w:r>
        <w:rPr>
          <w:rFonts w:eastAsiaTheme="minorHAnsi"/>
          <w:lang w:eastAsia="en-US"/>
        </w:rPr>
        <w:t xml:space="preserve">- восстановление отходов (восстановлением отходов признается любая операция, направленная на сокращение </w:t>
      </w:r>
      <w:proofErr w:type="spellStart"/>
      <w:r>
        <w:rPr>
          <w:rFonts w:eastAsiaTheme="minorHAnsi"/>
          <w:lang w:eastAsia="en-US"/>
        </w:rPr>
        <w:t>объѐмов</w:t>
      </w:r>
      <w:proofErr w:type="spellEnd"/>
      <w:r>
        <w:rPr>
          <w:rFonts w:eastAsiaTheme="minorHAnsi"/>
          <w:lang w:eastAsia="en-US"/>
        </w:rPr>
        <w:t xml:space="preserve"> отходов, главным назначением которой является использование отходов для выполнения какой-либо полезной функции в целях замещения </w:t>
      </w:r>
      <w:r>
        <w:rPr>
          <w:rFonts w:eastAsiaTheme="minorHAnsi"/>
          <w:lang w:eastAsia="en-US"/>
        </w:rPr>
        <w:lastRenderedPageBreak/>
        <w:t>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w:t>
      </w:r>
      <w:proofErr w:type="gramEnd"/>
      <w:r>
        <w:rPr>
          <w:rFonts w:eastAsiaTheme="minorHAnsi"/>
          <w:lang w:eastAsia="en-US"/>
        </w:rPr>
        <w:t xml:space="preserve"> экономики);</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переработка отходов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утилизации);</w:t>
      </w:r>
    </w:p>
    <w:p w:rsidR="00884404" w:rsidRDefault="00884404" w:rsidP="00884404">
      <w:pPr>
        <w:autoSpaceDE w:val="0"/>
        <w:autoSpaceDN w:val="0"/>
        <w:adjustRightInd w:val="0"/>
        <w:ind w:firstLine="851"/>
        <w:jc w:val="both"/>
        <w:rPr>
          <w:rFonts w:eastAsiaTheme="minorHAnsi"/>
          <w:lang w:eastAsia="en-US"/>
        </w:rPr>
      </w:pPr>
      <w:proofErr w:type="gramStart"/>
      <w:r>
        <w:rPr>
          <w:rFonts w:eastAsiaTheme="minorHAnsi"/>
          <w:lang w:eastAsia="en-US"/>
        </w:rPr>
        <w:t>- утилизация отходов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w:t>
      </w:r>
      <w:proofErr w:type="gramEnd"/>
      <w:r>
        <w:rPr>
          <w:rFonts w:eastAsiaTheme="minorHAnsi"/>
          <w:lang w:eastAsia="en-US"/>
        </w:rPr>
        <w:t xml:space="preserve"> ландшафтов);</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xml:space="preserve">- энергетическая утилизация (под энергетической утилизацией отходов понимается процесс термической обработки отходов с целью уменьшения их </w:t>
      </w:r>
      <w:proofErr w:type="spellStart"/>
      <w:r>
        <w:rPr>
          <w:rFonts w:eastAsiaTheme="minorHAnsi"/>
          <w:lang w:eastAsia="en-US"/>
        </w:rPr>
        <w:t>объѐма</w:t>
      </w:r>
      <w:proofErr w:type="spellEnd"/>
      <w:r>
        <w:rPr>
          <w:rFonts w:eastAsiaTheme="minorHAnsi"/>
          <w:lang w:eastAsia="en-US"/>
        </w:rPr>
        <w:t xml:space="preserve">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удаление отходов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захоронение отходов (складирование отходов в местах, специально установленных для их безопасного хранения в течение неограниченного срока, без намерения их изъятия);</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xml:space="preserve">- уничтожение отходов (способ удаления отходов </w:t>
      </w:r>
      <w:proofErr w:type="spellStart"/>
      <w:r>
        <w:rPr>
          <w:rFonts w:eastAsiaTheme="minorHAnsi"/>
          <w:lang w:eastAsia="en-US"/>
        </w:rPr>
        <w:t>путѐм</w:t>
      </w:r>
      <w:proofErr w:type="spellEnd"/>
      <w:r>
        <w:rPr>
          <w:rFonts w:eastAsiaTheme="minorHAnsi"/>
          <w:lang w:eastAsia="en-US"/>
        </w:rPr>
        <w:t xml:space="preserve"> термических, химических или биологических процессов, в результате </w:t>
      </w:r>
      <w:proofErr w:type="gramStart"/>
      <w:r>
        <w:rPr>
          <w:rFonts w:eastAsiaTheme="minorHAnsi"/>
          <w:lang w:eastAsia="en-US"/>
        </w:rPr>
        <w:t>применения</w:t>
      </w:r>
      <w:proofErr w:type="gramEnd"/>
      <w:r>
        <w:rPr>
          <w:rFonts w:eastAsiaTheme="minorHAnsi"/>
          <w:lang w:eastAsia="en-US"/>
        </w:rPr>
        <w:t xml:space="preserve">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rsidR="00884404" w:rsidRDefault="00884404" w:rsidP="00884404">
      <w:pPr>
        <w:autoSpaceDE w:val="0"/>
        <w:autoSpaceDN w:val="0"/>
        <w:adjustRightInd w:val="0"/>
        <w:ind w:firstLine="851"/>
        <w:jc w:val="both"/>
        <w:rPr>
          <w:rFonts w:eastAsiaTheme="minorHAnsi"/>
          <w:lang w:eastAsia="en-US"/>
        </w:rPr>
      </w:pPr>
      <w:proofErr w:type="gramStart"/>
      <w:r>
        <w:rPr>
          <w:rFonts w:eastAsiaTheme="minorHAnsi"/>
          <w:lang w:eastAsia="en-US"/>
        </w:rPr>
        <w:t>- обработка отходов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roofErr w:type="gramEnd"/>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обезвреживание отходов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p w:rsidR="00884404" w:rsidRDefault="00884404" w:rsidP="00884404">
      <w:pPr>
        <w:autoSpaceDE w:val="0"/>
        <w:autoSpaceDN w:val="0"/>
        <w:adjustRightInd w:val="0"/>
        <w:ind w:firstLine="851"/>
        <w:jc w:val="both"/>
        <w:rPr>
          <w:rFonts w:eastAsiaTheme="minorHAnsi"/>
          <w:lang w:eastAsia="en-US"/>
        </w:rPr>
      </w:pPr>
      <w:r>
        <w:rPr>
          <w:rFonts w:eastAsiaTheme="minorHAnsi"/>
          <w:lang w:eastAsia="en-US"/>
        </w:rPr>
        <w:t xml:space="preserve">План мероприятий по реализации программы управления отходами производства и потребления для плана </w:t>
      </w:r>
      <w:r w:rsidR="00625B78">
        <w:rPr>
          <w:rFonts w:eastAsiaTheme="minorHAnsi"/>
          <w:lang w:eastAsia="en-US"/>
        </w:rPr>
        <w:t xml:space="preserve">горных работ на период добычи </w:t>
      </w:r>
      <w:r w:rsidR="00C85481">
        <w:rPr>
          <w:rFonts w:eastAsiaTheme="minorHAnsi"/>
          <w:lang w:eastAsia="en-US"/>
        </w:rPr>
        <w:t>ПГС</w:t>
      </w:r>
      <w:r>
        <w:rPr>
          <w:rFonts w:eastAsiaTheme="minorHAnsi"/>
          <w:lang w:eastAsia="en-US"/>
        </w:rPr>
        <w:t xml:space="preserve"> на 202</w:t>
      </w:r>
      <w:r w:rsidR="005923AE">
        <w:rPr>
          <w:rFonts w:eastAsiaTheme="minorHAnsi"/>
          <w:lang w:eastAsia="en-US"/>
        </w:rPr>
        <w:t>5</w:t>
      </w:r>
      <w:r w:rsidR="00625B78">
        <w:rPr>
          <w:rFonts w:eastAsiaTheme="minorHAnsi"/>
          <w:lang w:eastAsia="en-US"/>
        </w:rPr>
        <w:t>-20</w:t>
      </w:r>
      <w:r w:rsidR="00CB1429">
        <w:rPr>
          <w:rFonts w:eastAsiaTheme="minorHAnsi"/>
          <w:lang w:eastAsia="en-US"/>
        </w:rPr>
        <w:t>3</w:t>
      </w:r>
      <w:r w:rsidR="005923AE">
        <w:rPr>
          <w:rFonts w:eastAsiaTheme="minorHAnsi"/>
          <w:lang w:eastAsia="en-US"/>
        </w:rPr>
        <w:t>4</w:t>
      </w:r>
      <w:r>
        <w:rPr>
          <w:rFonts w:eastAsiaTheme="minorHAnsi"/>
          <w:lang w:eastAsia="en-US"/>
        </w:rPr>
        <w:t xml:space="preserve"> год приведен в таблице 6.1.</w:t>
      </w:r>
    </w:p>
    <w:p w:rsidR="00A36059" w:rsidRDefault="00A36059" w:rsidP="00884404">
      <w:pPr>
        <w:autoSpaceDE w:val="0"/>
        <w:autoSpaceDN w:val="0"/>
        <w:adjustRightInd w:val="0"/>
        <w:ind w:firstLine="851"/>
        <w:jc w:val="both"/>
        <w:rPr>
          <w:rFonts w:eastAsiaTheme="minorHAnsi"/>
          <w:lang w:eastAsia="en-US"/>
        </w:rPr>
      </w:pPr>
    </w:p>
    <w:p w:rsidR="00A36059" w:rsidRDefault="00A36059" w:rsidP="00884404">
      <w:pPr>
        <w:autoSpaceDE w:val="0"/>
        <w:autoSpaceDN w:val="0"/>
        <w:adjustRightInd w:val="0"/>
        <w:ind w:firstLine="851"/>
        <w:jc w:val="both"/>
        <w:rPr>
          <w:rFonts w:eastAsiaTheme="minorHAnsi"/>
          <w:lang w:eastAsia="en-US"/>
        </w:rPr>
      </w:pPr>
    </w:p>
    <w:p w:rsidR="00A36059" w:rsidRDefault="00A36059" w:rsidP="00884404">
      <w:pPr>
        <w:autoSpaceDE w:val="0"/>
        <w:autoSpaceDN w:val="0"/>
        <w:adjustRightInd w:val="0"/>
        <w:ind w:firstLine="851"/>
        <w:jc w:val="both"/>
        <w:rPr>
          <w:rFonts w:eastAsiaTheme="minorHAnsi"/>
          <w:lang w:eastAsia="en-US"/>
        </w:rPr>
      </w:pPr>
    </w:p>
    <w:p w:rsidR="00A36059" w:rsidRDefault="00A36059" w:rsidP="00884404">
      <w:pPr>
        <w:autoSpaceDE w:val="0"/>
        <w:autoSpaceDN w:val="0"/>
        <w:adjustRightInd w:val="0"/>
        <w:ind w:firstLine="851"/>
        <w:jc w:val="both"/>
        <w:rPr>
          <w:rFonts w:eastAsiaTheme="minorHAnsi"/>
          <w:lang w:eastAsia="en-US"/>
        </w:rPr>
      </w:pPr>
    </w:p>
    <w:p w:rsidR="00A36059" w:rsidRDefault="00A36059" w:rsidP="00884404">
      <w:pPr>
        <w:autoSpaceDE w:val="0"/>
        <w:autoSpaceDN w:val="0"/>
        <w:adjustRightInd w:val="0"/>
        <w:ind w:firstLine="851"/>
        <w:jc w:val="both"/>
        <w:rPr>
          <w:rFonts w:eastAsiaTheme="minorHAnsi"/>
          <w:lang w:eastAsia="en-US"/>
        </w:rPr>
      </w:pPr>
    </w:p>
    <w:p w:rsidR="00A36059" w:rsidRDefault="00A36059" w:rsidP="00884404">
      <w:pPr>
        <w:autoSpaceDE w:val="0"/>
        <w:autoSpaceDN w:val="0"/>
        <w:adjustRightInd w:val="0"/>
        <w:ind w:firstLine="851"/>
        <w:jc w:val="both"/>
        <w:rPr>
          <w:rFonts w:eastAsiaTheme="minorHAnsi"/>
          <w:lang w:eastAsia="en-US"/>
        </w:rPr>
      </w:pPr>
    </w:p>
    <w:p w:rsidR="00A36059" w:rsidRDefault="00A36059" w:rsidP="00884404">
      <w:pPr>
        <w:autoSpaceDE w:val="0"/>
        <w:autoSpaceDN w:val="0"/>
        <w:adjustRightInd w:val="0"/>
        <w:ind w:firstLine="851"/>
        <w:jc w:val="both"/>
        <w:rPr>
          <w:rFonts w:eastAsiaTheme="minorHAnsi"/>
          <w:lang w:eastAsia="en-US"/>
        </w:rPr>
      </w:pPr>
    </w:p>
    <w:p w:rsidR="00A36059" w:rsidRDefault="00A36059" w:rsidP="00884404">
      <w:pPr>
        <w:autoSpaceDE w:val="0"/>
        <w:autoSpaceDN w:val="0"/>
        <w:adjustRightInd w:val="0"/>
        <w:ind w:firstLine="851"/>
        <w:jc w:val="both"/>
        <w:rPr>
          <w:rFonts w:eastAsiaTheme="minorHAnsi"/>
          <w:lang w:eastAsia="en-US"/>
        </w:rPr>
        <w:sectPr w:rsidR="00A36059" w:rsidSect="00315108">
          <w:pgSz w:w="11907" w:h="16840" w:code="9"/>
          <w:pgMar w:top="1247" w:right="964" w:bottom="1134" w:left="1418" w:header="567" w:footer="567" w:gutter="0"/>
          <w:cols w:space="708"/>
          <w:noEndnote/>
          <w:docGrid w:linePitch="326"/>
        </w:sectPr>
      </w:pPr>
    </w:p>
    <w:p w:rsidR="00A36059" w:rsidRDefault="00A36059" w:rsidP="00A36059">
      <w:pPr>
        <w:autoSpaceDE w:val="0"/>
        <w:autoSpaceDN w:val="0"/>
        <w:adjustRightInd w:val="0"/>
        <w:ind w:firstLine="851"/>
        <w:jc w:val="right"/>
        <w:rPr>
          <w:rFonts w:eastAsiaTheme="minorHAnsi"/>
          <w:lang w:eastAsia="en-US"/>
        </w:rPr>
      </w:pPr>
      <w:r>
        <w:rPr>
          <w:rFonts w:eastAsiaTheme="minorHAnsi"/>
          <w:lang w:eastAsia="en-US"/>
        </w:rPr>
        <w:lastRenderedPageBreak/>
        <w:t>Таблица 6.1</w:t>
      </w:r>
    </w:p>
    <w:p w:rsidR="00A36059" w:rsidRDefault="00A36059" w:rsidP="00A36059">
      <w:pPr>
        <w:autoSpaceDE w:val="0"/>
        <w:autoSpaceDN w:val="0"/>
        <w:adjustRightInd w:val="0"/>
        <w:ind w:firstLine="851"/>
        <w:jc w:val="right"/>
        <w:rPr>
          <w:rFonts w:eastAsiaTheme="minorHAnsi"/>
          <w:lang w:eastAsia="en-US"/>
        </w:rPr>
      </w:pPr>
    </w:p>
    <w:p w:rsidR="00A36059" w:rsidRDefault="00A36059" w:rsidP="00A36059">
      <w:pPr>
        <w:autoSpaceDE w:val="0"/>
        <w:autoSpaceDN w:val="0"/>
        <w:adjustRightInd w:val="0"/>
        <w:ind w:firstLine="851"/>
        <w:jc w:val="center"/>
        <w:rPr>
          <w:rFonts w:eastAsiaTheme="minorHAnsi"/>
          <w:lang w:eastAsia="en-US"/>
        </w:rPr>
      </w:pPr>
      <w:r>
        <w:rPr>
          <w:rFonts w:eastAsiaTheme="minorHAnsi"/>
          <w:lang w:eastAsia="en-US"/>
        </w:rPr>
        <w:t xml:space="preserve">План мероприятий по реализации Программы </w:t>
      </w:r>
    </w:p>
    <w:p w:rsidR="00A36059" w:rsidRDefault="00A36059" w:rsidP="00A36059">
      <w:pPr>
        <w:autoSpaceDE w:val="0"/>
        <w:autoSpaceDN w:val="0"/>
        <w:adjustRightInd w:val="0"/>
        <w:ind w:firstLine="851"/>
        <w:jc w:val="center"/>
        <w:rPr>
          <w:rFonts w:eastAsiaTheme="minorHAnsi"/>
          <w:lang w:eastAsia="en-US"/>
        </w:rPr>
      </w:pPr>
    </w:p>
    <w:tbl>
      <w:tblPr>
        <w:tblStyle w:val="a9"/>
        <w:tblW w:w="14768" w:type="dxa"/>
        <w:jc w:val="center"/>
        <w:tblLook w:val="04A0" w:firstRow="1" w:lastRow="0" w:firstColumn="1" w:lastColumn="0" w:noHBand="0" w:noVBand="1"/>
      </w:tblPr>
      <w:tblGrid>
        <w:gridCol w:w="531"/>
        <w:gridCol w:w="2734"/>
        <w:gridCol w:w="1899"/>
        <w:gridCol w:w="2579"/>
        <w:gridCol w:w="1794"/>
        <w:gridCol w:w="1398"/>
        <w:gridCol w:w="1916"/>
        <w:gridCol w:w="1917"/>
      </w:tblGrid>
      <w:tr w:rsidR="00F3764F" w:rsidTr="00FA0862">
        <w:trPr>
          <w:jc w:val="center"/>
        </w:trPr>
        <w:tc>
          <w:tcPr>
            <w:tcW w:w="531"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 xml:space="preserve">№ </w:t>
            </w:r>
            <w:proofErr w:type="gramStart"/>
            <w:r w:rsidRPr="007F0DF8">
              <w:rPr>
                <w:rFonts w:eastAsiaTheme="minorHAnsi"/>
                <w:b/>
                <w:lang w:eastAsia="en-US"/>
              </w:rPr>
              <w:t>п</w:t>
            </w:r>
            <w:proofErr w:type="gramEnd"/>
            <w:r w:rsidRPr="007F0DF8">
              <w:rPr>
                <w:rFonts w:eastAsiaTheme="minorHAnsi"/>
                <w:b/>
                <w:lang w:eastAsia="en-US"/>
              </w:rPr>
              <w:t>/п</w:t>
            </w:r>
          </w:p>
        </w:tc>
        <w:tc>
          <w:tcPr>
            <w:tcW w:w="2734"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 xml:space="preserve">Мероприятия </w:t>
            </w:r>
          </w:p>
        </w:tc>
        <w:tc>
          <w:tcPr>
            <w:tcW w:w="1899" w:type="dxa"/>
          </w:tcPr>
          <w:p w:rsidR="00F3764F" w:rsidRPr="007F0DF8" w:rsidRDefault="00F3764F" w:rsidP="00FA0862">
            <w:pPr>
              <w:autoSpaceDE w:val="0"/>
              <w:autoSpaceDN w:val="0"/>
              <w:adjustRightInd w:val="0"/>
              <w:jc w:val="center"/>
              <w:rPr>
                <w:rFonts w:eastAsiaTheme="minorHAnsi"/>
                <w:b/>
                <w:lang w:eastAsia="en-US"/>
              </w:rPr>
            </w:pPr>
            <w:proofErr w:type="gramStart"/>
            <w:r w:rsidRPr="007F0DF8">
              <w:rPr>
                <w:rFonts w:eastAsiaTheme="minorHAnsi"/>
                <w:b/>
                <w:lang w:eastAsia="en-US"/>
              </w:rPr>
              <w:t>Показатель (качественный/</w:t>
            </w:r>
            <w:proofErr w:type="gramEnd"/>
          </w:p>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количественный</w:t>
            </w:r>
          </w:p>
        </w:tc>
        <w:tc>
          <w:tcPr>
            <w:tcW w:w="2579"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 xml:space="preserve">Форма завершения </w:t>
            </w:r>
          </w:p>
        </w:tc>
        <w:tc>
          <w:tcPr>
            <w:tcW w:w="1794" w:type="dxa"/>
          </w:tcPr>
          <w:p w:rsidR="00F3764F" w:rsidRPr="007F0DF8" w:rsidRDefault="00F3764F" w:rsidP="00FA0862">
            <w:pPr>
              <w:autoSpaceDE w:val="0"/>
              <w:autoSpaceDN w:val="0"/>
              <w:adjustRightInd w:val="0"/>
              <w:jc w:val="center"/>
              <w:rPr>
                <w:rFonts w:eastAsiaTheme="minorHAnsi"/>
                <w:b/>
                <w:lang w:eastAsia="en-US"/>
              </w:rPr>
            </w:pPr>
            <w:proofErr w:type="gramStart"/>
            <w:r w:rsidRPr="007F0DF8">
              <w:rPr>
                <w:rFonts w:eastAsiaTheme="minorHAnsi"/>
                <w:b/>
                <w:lang w:eastAsia="en-US"/>
              </w:rPr>
              <w:t>Ответственный</w:t>
            </w:r>
            <w:proofErr w:type="gramEnd"/>
            <w:r w:rsidRPr="007F0DF8">
              <w:rPr>
                <w:rFonts w:eastAsiaTheme="minorHAnsi"/>
                <w:b/>
                <w:lang w:eastAsia="en-US"/>
              </w:rPr>
              <w:t xml:space="preserve"> за исполнение </w:t>
            </w:r>
          </w:p>
        </w:tc>
        <w:tc>
          <w:tcPr>
            <w:tcW w:w="1398"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 xml:space="preserve">Срок исполнения </w:t>
            </w:r>
          </w:p>
        </w:tc>
        <w:tc>
          <w:tcPr>
            <w:tcW w:w="1916"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 xml:space="preserve">Предполагаемые расходы </w:t>
            </w:r>
          </w:p>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тыс. тенге/год</w:t>
            </w:r>
          </w:p>
        </w:tc>
        <w:tc>
          <w:tcPr>
            <w:tcW w:w="1917"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Источники финансирования</w:t>
            </w:r>
          </w:p>
        </w:tc>
      </w:tr>
      <w:tr w:rsidR="00F3764F" w:rsidRPr="007F0DF8" w:rsidTr="00FA0862">
        <w:trPr>
          <w:jc w:val="center"/>
        </w:trPr>
        <w:tc>
          <w:tcPr>
            <w:tcW w:w="531"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1</w:t>
            </w:r>
          </w:p>
        </w:tc>
        <w:tc>
          <w:tcPr>
            <w:tcW w:w="2734"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2</w:t>
            </w:r>
          </w:p>
        </w:tc>
        <w:tc>
          <w:tcPr>
            <w:tcW w:w="1899"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3</w:t>
            </w:r>
          </w:p>
        </w:tc>
        <w:tc>
          <w:tcPr>
            <w:tcW w:w="2579"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4</w:t>
            </w:r>
          </w:p>
        </w:tc>
        <w:tc>
          <w:tcPr>
            <w:tcW w:w="1794"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5</w:t>
            </w:r>
          </w:p>
        </w:tc>
        <w:tc>
          <w:tcPr>
            <w:tcW w:w="1398"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6</w:t>
            </w:r>
          </w:p>
        </w:tc>
        <w:tc>
          <w:tcPr>
            <w:tcW w:w="1916"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7</w:t>
            </w:r>
          </w:p>
        </w:tc>
        <w:tc>
          <w:tcPr>
            <w:tcW w:w="1917" w:type="dxa"/>
          </w:tcPr>
          <w:p w:rsidR="00F3764F" w:rsidRPr="007F0DF8" w:rsidRDefault="00F3764F" w:rsidP="00FA0862">
            <w:pPr>
              <w:autoSpaceDE w:val="0"/>
              <w:autoSpaceDN w:val="0"/>
              <w:adjustRightInd w:val="0"/>
              <w:jc w:val="center"/>
              <w:rPr>
                <w:rFonts w:eastAsiaTheme="minorHAnsi"/>
                <w:b/>
                <w:lang w:eastAsia="en-US"/>
              </w:rPr>
            </w:pPr>
            <w:r w:rsidRPr="007F0DF8">
              <w:rPr>
                <w:rFonts w:eastAsiaTheme="minorHAnsi"/>
                <w:b/>
                <w:lang w:eastAsia="en-US"/>
              </w:rPr>
              <w:t>8</w:t>
            </w:r>
          </w:p>
        </w:tc>
      </w:tr>
      <w:tr w:rsidR="00F3764F" w:rsidRPr="007F0DF8" w:rsidTr="00FA0862">
        <w:trPr>
          <w:jc w:val="center"/>
        </w:trPr>
        <w:tc>
          <w:tcPr>
            <w:tcW w:w="14768" w:type="dxa"/>
            <w:gridSpan w:val="8"/>
          </w:tcPr>
          <w:p w:rsidR="00F3764F" w:rsidRPr="007F0DF8" w:rsidRDefault="00F3764F" w:rsidP="00670032">
            <w:pPr>
              <w:autoSpaceDE w:val="0"/>
              <w:autoSpaceDN w:val="0"/>
              <w:adjustRightInd w:val="0"/>
              <w:jc w:val="center"/>
              <w:rPr>
                <w:rFonts w:eastAsiaTheme="minorHAnsi"/>
                <w:b/>
                <w:lang w:eastAsia="en-US"/>
              </w:rPr>
            </w:pPr>
            <w:r>
              <w:rPr>
                <w:rFonts w:eastAsiaTheme="minorHAnsi"/>
                <w:b/>
                <w:lang w:eastAsia="en-US"/>
              </w:rPr>
              <w:t>202</w:t>
            </w:r>
            <w:r w:rsidR="005923AE">
              <w:rPr>
                <w:rFonts w:eastAsiaTheme="minorHAnsi"/>
                <w:b/>
                <w:lang w:eastAsia="en-US"/>
              </w:rPr>
              <w:t>5</w:t>
            </w:r>
            <w:r>
              <w:rPr>
                <w:rFonts w:eastAsiaTheme="minorHAnsi"/>
                <w:b/>
                <w:lang w:eastAsia="en-US"/>
              </w:rPr>
              <w:t>-203</w:t>
            </w:r>
            <w:r w:rsidR="00670032">
              <w:rPr>
                <w:rFonts w:eastAsiaTheme="minorHAnsi"/>
                <w:b/>
                <w:lang w:eastAsia="en-US"/>
              </w:rPr>
              <w:t>3</w:t>
            </w:r>
            <w:r>
              <w:rPr>
                <w:rFonts w:eastAsiaTheme="minorHAnsi"/>
                <w:b/>
                <w:lang w:eastAsia="en-US"/>
              </w:rPr>
              <w:t xml:space="preserve"> год</w:t>
            </w:r>
          </w:p>
        </w:tc>
      </w:tr>
      <w:tr w:rsidR="00F3764F" w:rsidTr="00FA0862">
        <w:trPr>
          <w:jc w:val="center"/>
        </w:trPr>
        <w:tc>
          <w:tcPr>
            <w:tcW w:w="531" w:type="dxa"/>
          </w:tcPr>
          <w:p w:rsidR="00F3764F" w:rsidRDefault="00F3764F" w:rsidP="00FA0862">
            <w:pPr>
              <w:autoSpaceDE w:val="0"/>
              <w:autoSpaceDN w:val="0"/>
              <w:adjustRightInd w:val="0"/>
              <w:jc w:val="center"/>
              <w:rPr>
                <w:rFonts w:eastAsiaTheme="minorHAnsi"/>
                <w:lang w:eastAsia="en-US"/>
              </w:rPr>
            </w:pPr>
          </w:p>
        </w:tc>
        <w:tc>
          <w:tcPr>
            <w:tcW w:w="2734" w:type="dxa"/>
          </w:tcPr>
          <w:p w:rsidR="00F3764F" w:rsidRPr="00A9441E" w:rsidRDefault="00F3764F" w:rsidP="00FA0862">
            <w:pPr>
              <w:autoSpaceDE w:val="0"/>
              <w:autoSpaceDN w:val="0"/>
              <w:adjustRightInd w:val="0"/>
              <w:jc w:val="center"/>
              <w:rPr>
                <w:rFonts w:eastAsiaTheme="minorHAnsi"/>
                <w:b/>
                <w:i/>
                <w:lang w:eastAsia="en-US"/>
              </w:rPr>
            </w:pPr>
            <w:r w:rsidRPr="00A9441E">
              <w:rPr>
                <w:rFonts w:eastAsiaTheme="minorHAnsi"/>
                <w:b/>
                <w:i/>
                <w:lang w:eastAsia="en-US"/>
              </w:rPr>
              <w:t>Всего по предприятию</w:t>
            </w:r>
          </w:p>
        </w:tc>
        <w:tc>
          <w:tcPr>
            <w:tcW w:w="1899" w:type="dxa"/>
          </w:tcPr>
          <w:p w:rsidR="00F3764F" w:rsidRPr="00A9441E" w:rsidRDefault="00C85481" w:rsidP="00166AAE">
            <w:pPr>
              <w:autoSpaceDE w:val="0"/>
              <w:autoSpaceDN w:val="0"/>
              <w:adjustRightInd w:val="0"/>
              <w:jc w:val="center"/>
              <w:rPr>
                <w:rFonts w:eastAsiaTheme="minorHAnsi"/>
                <w:b/>
                <w:i/>
                <w:lang w:eastAsia="en-US"/>
              </w:rPr>
            </w:pPr>
            <w:r>
              <w:rPr>
                <w:rFonts w:eastAsiaTheme="minorHAnsi"/>
                <w:b/>
                <w:i/>
                <w:lang w:eastAsia="en-US"/>
              </w:rPr>
              <w:t>9880,75</w:t>
            </w:r>
            <w:r w:rsidR="00166AAE">
              <w:rPr>
                <w:rFonts w:eastAsiaTheme="minorHAnsi"/>
                <w:b/>
                <w:i/>
                <w:lang w:eastAsia="en-US"/>
              </w:rPr>
              <w:t xml:space="preserve"> </w:t>
            </w:r>
            <w:r w:rsidR="00F3764F">
              <w:rPr>
                <w:rFonts w:eastAsiaTheme="minorHAnsi"/>
                <w:b/>
                <w:i/>
                <w:lang w:eastAsia="en-US"/>
              </w:rPr>
              <w:t xml:space="preserve"> </w:t>
            </w:r>
            <w:r w:rsidR="00F3764F" w:rsidRPr="00A9441E">
              <w:rPr>
                <w:rFonts w:eastAsiaTheme="minorHAnsi"/>
                <w:b/>
                <w:i/>
                <w:lang w:eastAsia="en-US"/>
              </w:rPr>
              <w:t>т/год</w:t>
            </w:r>
          </w:p>
        </w:tc>
        <w:tc>
          <w:tcPr>
            <w:tcW w:w="2579" w:type="dxa"/>
          </w:tcPr>
          <w:p w:rsidR="00F3764F" w:rsidRDefault="00F3764F" w:rsidP="00FA0862">
            <w:pPr>
              <w:autoSpaceDE w:val="0"/>
              <w:autoSpaceDN w:val="0"/>
              <w:adjustRightInd w:val="0"/>
              <w:jc w:val="center"/>
              <w:rPr>
                <w:rFonts w:eastAsiaTheme="minorHAnsi"/>
                <w:lang w:eastAsia="en-US"/>
              </w:rPr>
            </w:pPr>
          </w:p>
        </w:tc>
        <w:tc>
          <w:tcPr>
            <w:tcW w:w="1794" w:type="dxa"/>
          </w:tcPr>
          <w:p w:rsidR="00F3764F" w:rsidRDefault="00F3764F" w:rsidP="00FA0862">
            <w:pPr>
              <w:autoSpaceDE w:val="0"/>
              <w:autoSpaceDN w:val="0"/>
              <w:adjustRightInd w:val="0"/>
              <w:jc w:val="center"/>
              <w:rPr>
                <w:rFonts w:eastAsiaTheme="minorHAnsi"/>
                <w:lang w:eastAsia="en-US"/>
              </w:rPr>
            </w:pPr>
          </w:p>
        </w:tc>
        <w:tc>
          <w:tcPr>
            <w:tcW w:w="1398" w:type="dxa"/>
          </w:tcPr>
          <w:p w:rsidR="00F3764F" w:rsidRDefault="00F3764F" w:rsidP="00FA0862">
            <w:pPr>
              <w:autoSpaceDE w:val="0"/>
              <w:autoSpaceDN w:val="0"/>
              <w:adjustRightInd w:val="0"/>
              <w:jc w:val="center"/>
              <w:rPr>
                <w:rFonts w:eastAsiaTheme="minorHAnsi"/>
                <w:lang w:eastAsia="en-US"/>
              </w:rPr>
            </w:pPr>
          </w:p>
        </w:tc>
        <w:tc>
          <w:tcPr>
            <w:tcW w:w="1916" w:type="dxa"/>
          </w:tcPr>
          <w:p w:rsidR="00F3764F" w:rsidRDefault="00F3764F" w:rsidP="00FA0862">
            <w:pPr>
              <w:autoSpaceDE w:val="0"/>
              <w:autoSpaceDN w:val="0"/>
              <w:adjustRightInd w:val="0"/>
              <w:jc w:val="center"/>
              <w:rPr>
                <w:rFonts w:eastAsiaTheme="minorHAnsi"/>
                <w:lang w:eastAsia="en-US"/>
              </w:rPr>
            </w:pPr>
          </w:p>
        </w:tc>
        <w:tc>
          <w:tcPr>
            <w:tcW w:w="1917" w:type="dxa"/>
          </w:tcPr>
          <w:p w:rsidR="00F3764F" w:rsidRDefault="00F3764F" w:rsidP="00FA0862">
            <w:pPr>
              <w:autoSpaceDE w:val="0"/>
              <w:autoSpaceDN w:val="0"/>
              <w:adjustRightInd w:val="0"/>
              <w:jc w:val="center"/>
              <w:rPr>
                <w:rFonts w:eastAsiaTheme="minorHAnsi"/>
                <w:lang w:eastAsia="en-US"/>
              </w:rPr>
            </w:pPr>
          </w:p>
        </w:tc>
      </w:tr>
      <w:tr w:rsidR="00F3764F" w:rsidTr="00FA0862">
        <w:trPr>
          <w:jc w:val="center"/>
        </w:trPr>
        <w:tc>
          <w:tcPr>
            <w:tcW w:w="531" w:type="dxa"/>
            <w:vAlign w:val="center"/>
          </w:tcPr>
          <w:p w:rsidR="00F3764F" w:rsidRPr="00775142" w:rsidRDefault="00F3764F" w:rsidP="00FA0862">
            <w:pPr>
              <w:autoSpaceDE w:val="0"/>
              <w:autoSpaceDN w:val="0"/>
              <w:adjustRightInd w:val="0"/>
              <w:jc w:val="center"/>
              <w:rPr>
                <w:rFonts w:eastAsiaTheme="minorHAnsi"/>
                <w:b/>
                <w:lang w:eastAsia="en-US"/>
              </w:rPr>
            </w:pPr>
            <w:r w:rsidRPr="00775142">
              <w:rPr>
                <w:rFonts w:eastAsiaTheme="minorHAnsi"/>
                <w:b/>
                <w:lang w:eastAsia="en-US"/>
              </w:rPr>
              <w:t>1</w:t>
            </w:r>
          </w:p>
        </w:tc>
        <w:tc>
          <w:tcPr>
            <w:tcW w:w="2734" w:type="dxa"/>
          </w:tcPr>
          <w:p w:rsidR="00F3764F" w:rsidRPr="007F0DF8" w:rsidRDefault="00F3764F" w:rsidP="00FA0862">
            <w:pPr>
              <w:autoSpaceDE w:val="0"/>
              <w:autoSpaceDN w:val="0"/>
              <w:adjustRightInd w:val="0"/>
              <w:rPr>
                <w:rFonts w:eastAsiaTheme="minorHAnsi"/>
                <w:b/>
                <w:lang w:eastAsia="en-US"/>
              </w:rPr>
            </w:pPr>
            <w:r w:rsidRPr="007F0DF8">
              <w:rPr>
                <w:rFonts w:eastAsiaTheme="minorHAnsi"/>
                <w:b/>
                <w:lang w:eastAsia="en-US"/>
              </w:rPr>
              <w:t>Передача отходов на переработку/утилизацию</w:t>
            </w:r>
          </w:p>
        </w:tc>
        <w:tc>
          <w:tcPr>
            <w:tcW w:w="1899" w:type="dxa"/>
          </w:tcPr>
          <w:p w:rsidR="00F3764F" w:rsidRPr="00775142" w:rsidRDefault="00F3764F" w:rsidP="00C85481">
            <w:pPr>
              <w:autoSpaceDE w:val="0"/>
              <w:autoSpaceDN w:val="0"/>
              <w:adjustRightInd w:val="0"/>
              <w:jc w:val="center"/>
              <w:rPr>
                <w:rFonts w:eastAsiaTheme="minorHAnsi"/>
                <w:b/>
                <w:lang w:eastAsia="en-US"/>
              </w:rPr>
            </w:pPr>
            <w:r>
              <w:rPr>
                <w:rFonts w:eastAsiaTheme="minorHAnsi"/>
                <w:b/>
                <w:lang w:eastAsia="en-US"/>
              </w:rPr>
              <w:t>0,</w:t>
            </w:r>
            <w:r w:rsidR="00C85481">
              <w:rPr>
                <w:rFonts w:eastAsiaTheme="minorHAnsi"/>
                <w:b/>
                <w:lang w:eastAsia="en-US"/>
              </w:rPr>
              <w:t>75</w:t>
            </w:r>
            <w:r>
              <w:rPr>
                <w:rFonts w:eastAsiaTheme="minorHAnsi"/>
                <w:b/>
                <w:lang w:eastAsia="en-US"/>
              </w:rPr>
              <w:t xml:space="preserve"> </w:t>
            </w:r>
            <w:r w:rsidRPr="00775142">
              <w:rPr>
                <w:rFonts w:eastAsiaTheme="minorHAnsi"/>
                <w:b/>
                <w:lang w:eastAsia="en-US"/>
              </w:rPr>
              <w:t>т/год</w:t>
            </w:r>
          </w:p>
        </w:tc>
        <w:tc>
          <w:tcPr>
            <w:tcW w:w="2579" w:type="dxa"/>
          </w:tcPr>
          <w:p w:rsidR="00F3764F" w:rsidRDefault="00F3764F" w:rsidP="00FA0862">
            <w:pPr>
              <w:autoSpaceDE w:val="0"/>
              <w:autoSpaceDN w:val="0"/>
              <w:adjustRightInd w:val="0"/>
              <w:jc w:val="center"/>
              <w:rPr>
                <w:rFonts w:eastAsiaTheme="minorHAnsi"/>
                <w:lang w:eastAsia="en-US"/>
              </w:rPr>
            </w:pPr>
          </w:p>
        </w:tc>
        <w:tc>
          <w:tcPr>
            <w:tcW w:w="1794" w:type="dxa"/>
          </w:tcPr>
          <w:p w:rsidR="00F3764F" w:rsidRDefault="00F3764F" w:rsidP="00FA0862">
            <w:pPr>
              <w:autoSpaceDE w:val="0"/>
              <w:autoSpaceDN w:val="0"/>
              <w:adjustRightInd w:val="0"/>
              <w:jc w:val="center"/>
              <w:rPr>
                <w:rFonts w:eastAsiaTheme="minorHAnsi"/>
                <w:lang w:eastAsia="en-US"/>
              </w:rPr>
            </w:pPr>
          </w:p>
        </w:tc>
        <w:tc>
          <w:tcPr>
            <w:tcW w:w="1398" w:type="dxa"/>
          </w:tcPr>
          <w:p w:rsidR="00F3764F" w:rsidRDefault="00F3764F" w:rsidP="00FA0862">
            <w:pPr>
              <w:autoSpaceDE w:val="0"/>
              <w:autoSpaceDN w:val="0"/>
              <w:adjustRightInd w:val="0"/>
              <w:jc w:val="center"/>
              <w:rPr>
                <w:rFonts w:eastAsiaTheme="minorHAnsi"/>
                <w:lang w:eastAsia="en-US"/>
              </w:rPr>
            </w:pPr>
          </w:p>
        </w:tc>
        <w:tc>
          <w:tcPr>
            <w:tcW w:w="1916" w:type="dxa"/>
          </w:tcPr>
          <w:p w:rsidR="00F3764F" w:rsidRDefault="00F3764F" w:rsidP="00FA0862">
            <w:pPr>
              <w:autoSpaceDE w:val="0"/>
              <w:autoSpaceDN w:val="0"/>
              <w:adjustRightInd w:val="0"/>
              <w:jc w:val="center"/>
              <w:rPr>
                <w:rFonts w:eastAsiaTheme="minorHAnsi"/>
                <w:lang w:eastAsia="en-US"/>
              </w:rPr>
            </w:pPr>
          </w:p>
        </w:tc>
        <w:tc>
          <w:tcPr>
            <w:tcW w:w="1917" w:type="dxa"/>
          </w:tcPr>
          <w:p w:rsidR="00F3764F" w:rsidRDefault="00F3764F" w:rsidP="00FA0862">
            <w:pPr>
              <w:autoSpaceDE w:val="0"/>
              <w:autoSpaceDN w:val="0"/>
              <w:adjustRightInd w:val="0"/>
              <w:jc w:val="center"/>
              <w:rPr>
                <w:rFonts w:eastAsiaTheme="minorHAnsi"/>
                <w:lang w:eastAsia="en-US"/>
              </w:rPr>
            </w:pPr>
          </w:p>
        </w:tc>
      </w:tr>
      <w:tr w:rsidR="00F3764F" w:rsidTr="00FA0862">
        <w:trPr>
          <w:jc w:val="center"/>
        </w:trPr>
        <w:tc>
          <w:tcPr>
            <w:tcW w:w="531" w:type="dxa"/>
            <w:vAlign w:val="center"/>
          </w:tcPr>
          <w:p w:rsidR="00F3764F" w:rsidRDefault="00F3764F" w:rsidP="00FA0862">
            <w:pPr>
              <w:autoSpaceDE w:val="0"/>
              <w:autoSpaceDN w:val="0"/>
              <w:adjustRightInd w:val="0"/>
              <w:jc w:val="center"/>
              <w:rPr>
                <w:rFonts w:eastAsiaTheme="minorHAnsi"/>
                <w:lang w:eastAsia="en-US"/>
              </w:rPr>
            </w:pPr>
          </w:p>
        </w:tc>
        <w:tc>
          <w:tcPr>
            <w:tcW w:w="2734" w:type="dxa"/>
          </w:tcPr>
          <w:p w:rsidR="00F3764F" w:rsidRDefault="00F3764F" w:rsidP="00FA0862">
            <w:pPr>
              <w:autoSpaceDE w:val="0"/>
              <w:autoSpaceDN w:val="0"/>
              <w:adjustRightInd w:val="0"/>
              <w:rPr>
                <w:rFonts w:eastAsiaTheme="minorHAnsi"/>
                <w:lang w:eastAsia="en-US"/>
              </w:rPr>
            </w:pPr>
            <w:r>
              <w:rPr>
                <w:rFonts w:eastAsiaTheme="minorHAnsi"/>
                <w:lang w:eastAsia="en-US"/>
              </w:rPr>
              <w:t>из них:</w:t>
            </w:r>
          </w:p>
        </w:tc>
        <w:tc>
          <w:tcPr>
            <w:tcW w:w="1899" w:type="dxa"/>
          </w:tcPr>
          <w:p w:rsidR="00F3764F" w:rsidRDefault="00F3764F" w:rsidP="00FA0862">
            <w:pPr>
              <w:autoSpaceDE w:val="0"/>
              <w:autoSpaceDN w:val="0"/>
              <w:adjustRightInd w:val="0"/>
              <w:jc w:val="center"/>
              <w:rPr>
                <w:rFonts w:eastAsiaTheme="minorHAnsi"/>
                <w:lang w:eastAsia="en-US"/>
              </w:rPr>
            </w:pPr>
          </w:p>
        </w:tc>
        <w:tc>
          <w:tcPr>
            <w:tcW w:w="2579" w:type="dxa"/>
          </w:tcPr>
          <w:p w:rsidR="00F3764F" w:rsidRDefault="00F3764F" w:rsidP="00FA0862">
            <w:pPr>
              <w:autoSpaceDE w:val="0"/>
              <w:autoSpaceDN w:val="0"/>
              <w:adjustRightInd w:val="0"/>
              <w:jc w:val="center"/>
              <w:rPr>
                <w:rFonts w:eastAsiaTheme="minorHAnsi"/>
                <w:lang w:eastAsia="en-US"/>
              </w:rPr>
            </w:pPr>
          </w:p>
        </w:tc>
        <w:tc>
          <w:tcPr>
            <w:tcW w:w="1794" w:type="dxa"/>
          </w:tcPr>
          <w:p w:rsidR="00F3764F" w:rsidRDefault="00F3764F" w:rsidP="00FA0862">
            <w:pPr>
              <w:autoSpaceDE w:val="0"/>
              <w:autoSpaceDN w:val="0"/>
              <w:adjustRightInd w:val="0"/>
              <w:jc w:val="center"/>
              <w:rPr>
                <w:rFonts w:eastAsiaTheme="minorHAnsi"/>
                <w:lang w:eastAsia="en-US"/>
              </w:rPr>
            </w:pPr>
          </w:p>
        </w:tc>
        <w:tc>
          <w:tcPr>
            <w:tcW w:w="1398" w:type="dxa"/>
          </w:tcPr>
          <w:p w:rsidR="00F3764F" w:rsidRDefault="00F3764F" w:rsidP="00FA0862">
            <w:pPr>
              <w:autoSpaceDE w:val="0"/>
              <w:autoSpaceDN w:val="0"/>
              <w:adjustRightInd w:val="0"/>
              <w:jc w:val="center"/>
              <w:rPr>
                <w:rFonts w:eastAsiaTheme="minorHAnsi"/>
                <w:lang w:eastAsia="en-US"/>
              </w:rPr>
            </w:pPr>
          </w:p>
        </w:tc>
        <w:tc>
          <w:tcPr>
            <w:tcW w:w="1916" w:type="dxa"/>
          </w:tcPr>
          <w:p w:rsidR="00F3764F" w:rsidRDefault="00F3764F" w:rsidP="00FA0862">
            <w:pPr>
              <w:autoSpaceDE w:val="0"/>
              <w:autoSpaceDN w:val="0"/>
              <w:adjustRightInd w:val="0"/>
              <w:jc w:val="center"/>
              <w:rPr>
                <w:rFonts w:eastAsiaTheme="minorHAnsi"/>
                <w:lang w:eastAsia="en-US"/>
              </w:rPr>
            </w:pPr>
          </w:p>
        </w:tc>
        <w:tc>
          <w:tcPr>
            <w:tcW w:w="1917" w:type="dxa"/>
          </w:tcPr>
          <w:p w:rsidR="00F3764F" w:rsidRDefault="00F3764F" w:rsidP="00FA0862">
            <w:pPr>
              <w:autoSpaceDE w:val="0"/>
              <w:autoSpaceDN w:val="0"/>
              <w:adjustRightInd w:val="0"/>
              <w:jc w:val="center"/>
              <w:rPr>
                <w:rFonts w:eastAsiaTheme="minorHAnsi"/>
                <w:lang w:eastAsia="en-US"/>
              </w:rPr>
            </w:pPr>
          </w:p>
        </w:tc>
      </w:tr>
      <w:tr w:rsidR="00F3764F" w:rsidTr="00FA0862">
        <w:trPr>
          <w:jc w:val="center"/>
        </w:trPr>
        <w:tc>
          <w:tcPr>
            <w:tcW w:w="531" w:type="dxa"/>
            <w:vAlign w:val="center"/>
          </w:tcPr>
          <w:p w:rsidR="00F3764F" w:rsidRDefault="00F3764F" w:rsidP="00FA0862">
            <w:pPr>
              <w:autoSpaceDE w:val="0"/>
              <w:autoSpaceDN w:val="0"/>
              <w:adjustRightInd w:val="0"/>
              <w:jc w:val="center"/>
              <w:rPr>
                <w:rFonts w:eastAsiaTheme="minorHAnsi"/>
                <w:lang w:eastAsia="en-US"/>
              </w:rPr>
            </w:pPr>
            <w:r>
              <w:rPr>
                <w:rFonts w:eastAsiaTheme="minorHAnsi"/>
                <w:lang w:eastAsia="en-US"/>
              </w:rPr>
              <w:t>1.1</w:t>
            </w:r>
          </w:p>
        </w:tc>
        <w:tc>
          <w:tcPr>
            <w:tcW w:w="2734" w:type="dxa"/>
            <w:vAlign w:val="center"/>
          </w:tcPr>
          <w:p w:rsidR="00F3764F" w:rsidRDefault="00F3764F" w:rsidP="00FA0862">
            <w:pPr>
              <w:autoSpaceDE w:val="0"/>
              <w:autoSpaceDN w:val="0"/>
              <w:adjustRightInd w:val="0"/>
              <w:rPr>
                <w:rFonts w:eastAsiaTheme="minorHAnsi"/>
                <w:lang w:eastAsia="en-US"/>
              </w:rPr>
            </w:pPr>
            <w:r>
              <w:rPr>
                <w:rFonts w:eastAsiaTheme="minorHAnsi"/>
                <w:lang w:eastAsia="en-US"/>
              </w:rPr>
              <w:t>Твердо-бытовые отходы</w:t>
            </w:r>
          </w:p>
        </w:tc>
        <w:tc>
          <w:tcPr>
            <w:tcW w:w="1899" w:type="dxa"/>
            <w:vAlign w:val="center"/>
          </w:tcPr>
          <w:p w:rsidR="00F3764F" w:rsidRDefault="00F3764F" w:rsidP="00C85481">
            <w:pPr>
              <w:autoSpaceDE w:val="0"/>
              <w:autoSpaceDN w:val="0"/>
              <w:adjustRightInd w:val="0"/>
              <w:jc w:val="center"/>
              <w:rPr>
                <w:rFonts w:eastAsiaTheme="minorHAnsi"/>
                <w:lang w:eastAsia="en-US"/>
              </w:rPr>
            </w:pPr>
            <w:r>
              <w:rPr>
                <w:rFonts w:eastAsiaTheme="minorHAnsi"/>
                <w:lang w:eastAsia="en-US"/>
              </w:rPr>
              <w:t>0,</w:t>
            </w:r>
            <w:r w:rsidR="00C85481">
              <w:rPr>
                <w:rFonts w:eastAsiaTheme="minorHAnsi"/>
                <w:lang w:eastAsia="en-US"/>
              </w:rPr>
              <w:t>75</w:t>
            </w:r>
            <w:r>
              <w:rPr>
                <w:rFonts w:eastAsiaTheme="minorHAnsi"/>
                <w:lang w:eastAsia="en-US"/>
              </w:rPr>
              <w:t xml:space="preserve"> т/год</w:t>
            </w:r>
          </w:p>
        </w:tc>
        <w:tc>
          <w:tcPr>
            <w:tcW w:w="2579" w:type="dxa"/>
            <w:vAlign w:val="center"/>
          </w:tcPr>
          <w:p w:rsidR="00F3764F" w:rsidRDefault="00F3764F" w:rsidP="00FA0862">
            <w:pPr>
              <w:autoSpaceDE w:val="0"/>
              <w:autoSpaceDN w:val="0"/>
              <w:adjustRightInd w:val="0"/>
              <w:jc w:val="center"/>
              <w:rPr>
                <w:rFonts w:eastAsiaTheme="minorHAnsi"/>
                <w:lang w:eastAsia="en-US"/>
              </w:rPr>
            </w:pPr>
            <w:r>
              <w:rPr>
                <w:rFonts w:eastAsiaTheme="minorHAnsi"/>
                <w:lang w:eastAsia="en-US"/>
              </w:rPr>
              <w:t>Передача отходов на утилизацию/переработку</w:t>
            </w:r>
          </w:p>
        </w:tc>
        <w:tc>
          <w:tcPr>
            <w:tcW w:w="1794" w:type="dxa"/>
            <w:vAlign w:val="center"/>
          </w:tcPr>
          <w:p w:rsidR="00F3764F" w:rsidRDefault="00F3764F" w:rsidP="00FA0862">
            <w:pPr>
              <w:autoSpaceDE w:val="0"/>
              <w:autoSpaceDN w:val="0"/>
              <w:adjustRightInd w:val="0"/>
              <w:jc w:val="center"/>
              <w:rPr>
                <w:rFonts w:eastAsiaTheme="minorHAnsi"/>
                <w:lang w:eastAsia="en-US"/>
              </w:rPr>
            </w:pPr>
            <w:r>
              <w:rPr>
                <w:rFonts w:eastAsiaTheme="minorHAnsi"/>
                <w:lang w:eastAsia="en-US"/>
              </w:rPr>
              <w:t>Инженер-технолог предприятия</w:t>
            </w:r>
          </w:p>
        </w:tc>
        <w:tc>
          <w:tcPr>
            <w:tcW w:w="1398" w:type="dxa"/>
            <w:vAlign w:val="center"/>
          </w:tcPr>
          <w:p w:rsidR="00F3764F" w:rsidRDefault="00F3764F" w:rsidP="00670032">
            <w:pPr>
              <w:autoSpaceDE w:val="0"/>
              <w:autoSpaceDN w:val="0"/>
              <w:adjustRightInd w:val="0"/>
              <w:jc w:val="center"/>
              <w:rPr>
                <w:rFonts w:eastAsiaTheme="minorHAnsi"/>
                <w:lang w:eastAsia="en-US"/>
              </w:rPr>
            </w:pPr>
            <w:r>
              <w:rPr>
                <w:rFonts w:eastAsiaTheme="minorHAnsi"/>
                <w:lang w:eastAsia="en-US"/>
              </w:rPr>
              <w:t>202</w:t>
            </w:r>
            <w:r w:rsidR="005923AE">
              <w:rPr>
                <w:rFonts w:eastAsiaTheme="minorHAnsi"/>
                <w:lang w:eastAsia="en-US"/>
              </w:rPr>
              <w:t>5-</w:t>
            </w:r>
            <w:r>
              <w:rPr>
                <w:rFonts w:eastAsiaTheme="minorHAnsi"/>
                <w:lang w:eastAsia="en-US"/>
              </w:rPr>
              <w:t>203</w:t>
            </w:r>
            <w:r w:rsidR="00670032">
              <w:rPr>
                <w:rFonts w:eastAsiaTheme="minorHAnsi"/>
                <w:lang w:eastAsia="en-US"/>
              </w:rPr>
              <w:t>3</w:t>
            </w:r>
            <w:r>
              <w:rPr>
                <w:rFonts w:eastAsiaTheme="minorHAnsi"/>
                <w:lang w:eastAsia="en-US"/>
              </w:rPr>
              <w:t xml:space="preserve"> год</w:t>
            </w:r>
          </w:p>
        </w:tc>
        <w:tc>
          <w:tcPr>
            <w:tcW w:w="1916" w:type="dxa"/>
            <w:vAlign w:val="center"/>
          </w:tcPr>
          <w:p w:rsidR="00F3764F" w:rsidRDefault="00670032" w:rsidP="00FA0862">
            <w:pPr>
              <w:autoSpaceDE w:val="0"/>
              <w:autoSpaceDN w:val="0"/>
              <w:adjustRightInd w:val="0"/>
              <w:jc w:val="center"/>
              <w:rPr>
                <w:rFonts w:eastAsiaTheme="minorHAnsi"/>
                <w:lang w:eastAsia="en-US"/>
              </w:rPr>
            </w:pPr>
            <w:r>
              <w:rPr>
                <w:rFonts w:eastAsiaTheme="minorHAnsi"/>
                <w:lang w:eastAsia="en-US"/>
              </w:rPr>
              <w:t>5</w:t>
            </w:r>
            <w:r w:rsidR="00F3764F">
              <w:rPr>
                <w:rFonts w:eastAsiaTheme="minorHAnsi"/>
                <w:lang w:eastAsia="en-US"/>
              </w:rPr>
              <w:t>0,0</w:t>
            </w:r>
          </w:p>
        </w:tc>
        <w:tc>
          <w:tcPr>
            <w:tcW w:w="1917" w:type="dxa"/>
            <w:vAlign w:val="center"/>
          </w:tcPr>
          <w:p w:rsidR="00F3764F" w:rsidRDefault="00F3764F" w:rsidP="00FA0862">
            <w:pPr>
              <w:autoSpaceDE w:val="0"/>
              <w:autoSpaceDN w:val="0"/>
              <w:adjustRightInd w:val="0"/>
              <w:jc w:val="center"/>
              <w:rPr>
                <w:rFonts w:eastAsiaTheme="minorHAnsi"/>
                <w:lang w:eastAsia="en-US"/>
              </w:rPr>
            </w:pPr>
            <w:r>
              <w:rPr>
                <w:rFonts w:eastAsiaTheme="minorHAnsi"/>
                <w:lang w:eastAsia="en-US"/>
              </w:rPr>
              <w:t>Собственные средства</w:t>
            </w:r>
          </w:p>
        </w:tc>
      </w:tr>
      <w:tr w:rsidR="00F3764F" w:rsidTr="00FA0862">
        <w:trPr>
          <w:jc w:val="center"/>
        </w:trPr>
        <w:tc>
          <w:tcPr>
            <w:tcW w:w="531" w:type="dxa"/>
            <w:vAlign w:val="center"/>
          </w:tcPr>
          <w:p w:rsidR="00F3764F" w:rsidRDefault="00C85481" w:rsidP="00FA0862">
            <w:pPr>
              <w:autoSpaceDE w:val="0"/>
              <w:autoSpaceDN w:val="0"/>
              <w:adjustRightInd w:val="0"/>
              <w:jc w:val="center"/>
              <w:rPr>
                <w:rFonts w:eastAsiaTheme="minorHAnsi"/>
                <w:lang w:eastAsia="en-US"/>
              </w:rPr>
            </w:pPr>
            <w:r>
              <w:rPr>
                <w:rFonts w:eastAsiaTheme="minorHAnsi"/>
                <w:lang w:eastAsia="en-US"/>
              </w:rPr>
              <w:t>1.2</w:t>
            </w:r>
          </w:p>
        </w:tc>
        <w:tc>
          <w:tcPr>
            <w:tcW w:w="2734" w:type="dxa"/>
            <w:vAlign w:val="center"/>
          </w:tcPr>
          <w:p w:rsidR="00F3764F" w:rsidRDefault="00711DBC" w:rsidP="00FA0862">
            <w:pPr>
              <w:autoSpaceDE w:val="0"/>
              <w:autoSpaceDN w:val="0"/>
              <w:adjustRightInd w:val="0"/>
              <w:rPr>
                <w:rFonts w:eastAsiaTheme="minorHAnsi"/>
                <w:lang w:eastAsia="en-US"/>
              </w:rPr>
            </w:pPr>
            <w:proofErr w:type="spellStart"/>
            <w:r>
              <w:rPr>
                <w:rFonts w:eastAsiaTheme="minorHAnsi"/>
                <w:lang w:eastAsia="en-US"/>
              </w:rPr>
              <w:t>Гранулированый</w:t>
            </w:r>
            <w:proofErr w:type="spellEnd"/>
            <w:r>
              <w:rPr>
                <w:rFonts w:eastAsiaTheme="minorHAnsi"/>
                <w:lang w:eastAsia="en-US"/>
              </w:rPr>
              <w:t xml:space="preserve"> жмых</w:t>
            </w:r>
            <w:r w:rsidR="00F3764F">
              <w:rPr>
                <w:rFonts w:eastAsiaTheme="minorHAnsi"/>
                <w:lang w:eastAsia="en-US"/>
              </w:rPr>
              <w:t xml:space="preserve"> порода</w:t>
            </w:r>
          </w:p>
        </w:tc>
        <w:tc>
          <w:tcPr>
            <w:tcW w:w="1899" w:type="dxa"/>
            <w:vAlign w:val="center"/>
          </w:tcPr>
          <w:p w:rsidR="00F3764F" w:rsidRDefault="00711DBC" w:rsidP="00FA0862">
            <w:pPr>
              <w:autoSpaceDE w:val="0"/>
              <w:autoSpaceDN w:val="0"/>
              <w:adjustRightInd w:val="0"/>
              <w:jc w:val="center"/>
              <w:rPr>
                <w:rFonts w:eastAsiaTheme="minorHAnsi"/>
                <w:lang w:eastAsia="en-US"/>
              </w:rPr>
            </w:pPr>
            <w:r>
              <w:rPr>
                <w:rFonts w:eastAsiaTheme="minorHAnsi"/>
                <w:lang w:eastAsia="en-US"/>
              </w:rPr>
              <w:t>8030</w:t>
            </w:r>
            <w:r w:rsidR="00C85481">
              <w:rPr>
                <w:rFonts w:eastAsiaTheme="minorHAnsi"/>
                <w:lang w:eastAsia="en-US"/>
              </w:rPr>
              <w:t>,0</w:t>
            </w:r>
            <w:r w:rsidR="00F3764F">
              <w:rPr>
                <w:rFonts w:eastAsiaTheme="minorHAnsi"/>
                <w:lang w:eastAsia="en-US"/>
              </w:rPr>
              <w:t xml:space="preserve"> т/год</w:t>
            </w:r>
          </w:p>
        </w:tc>
        <w:tc>
          <w:tcPr>
            <w:tcW w:w="2579" w:type="dxa"/>
            <w:vAlign w:val="center"/>
          </w:tcPr>
          <w:p w:rsidR="00F3764F" w:rsidRDefault="00711DBC" w:rsidP="00FA0862">
            <w:pPr>
              <w:autoSpaceDE w:val="0"/>
              <w:autoSpaceDN w:val="0"/>
              <w:adjustRightInd w:val="0"/>
              <w:jc w:val="center"/>
              <w:rPr>
                <w:rFonts w:eastAsiaTheme="minorHAnsi"/>
                <w:lang w:eastAsia="en-US"/>
              </w:rPr>
            </w:pPr>
            <w:r>
              <w:rPr>
                <w:rFonts w:eastAsiaTheme="minorHAnsi"/>
                <w:lang w:eastAsia="en-US"/>
              </w:rPr>
              <w:t>-</w:t>
            </w:r>
          </w:p>
        </w:tc>
        <w:tc>
          <w:tcPr>
            <w:tcW w:w="1794" w:type="dxa"/>
            <w:vAlign w:val="center"/>
          </w:tcPr>
          <w:p w:rsidR="00F3764F" w:rsidRDefault="00F3764F" w:rsidP="00FA0862">
            <w:pPr>
              <w:autoSpaceDE w:val="0"/>
              <w:autoSpaceDN w:val="0"/>
              <w:adjustRightInd w:val="0"/>
              <w:jc w:val="center"/>
              <w:rPr>
                <w:rFonts w:eastAsiaTheme="minorHAnsi"/>
                <w:lang w:eastAsia="en-US"/>
              </w:rPr>
            </w:pPr>
            <w:r>
              <w:rPr>
                <w:rFonts w:eastAsiaTheme="minorHAnsi"/>
                <w:lang w:eastAsia="en-US"/>
              </w:rPr>
              <w:t>Инженер-технолог предприятия</w:t>
            </w:r>
          </w:p>
        </w:tc>
        <w:tc>
          <w:tcPr>
            <w:tcW w:w="1398" w:type="dxa"/>
            <w:vAlign w:val="center"/>
          </w:tcPr>
          <w:p w:rsidR="00F3764F" w:rsidRDefault="00F3764F" w:rsidP="00670032">
            <w:pPr>
              <w:autoSpaceDE w:val="0"/>
              <w:autoSpaceDN w:val="0"/>
              <w:adjustRightInd w:val="0"/>
              <w:jc w:val="center"/>
              <w:rPr>
                <w:rFonts w:eastAsiaTheme="minorHAnsi"/>
                <w:lang w:eastAsia="en-US"/>
              </w:rPr>
            </w:pPr>
            <w:r>
              <w:rPr>
                <w:rFonts w:eastAsiaTheme="minorHAnsi"/>
                <w:lang w:eastAsia="en-US"/>
              </w:rPr>
              <w:t>202</w:t>
            </w:r>
            <w:r w:rsidR="005923AE">
              <w:rPr>
                <w:rFonts w:eastAsiaTheme="minorHAnsi"/>
                <w:lang w:eastAsia="en-US"/>
              </w:rPr>
              <w:t>5</w:t>
            </w:r>
            <w:r>
              <w:rPr>
                <w:rFonts w:eastAsiaTheme="minorHAnsi"/>
                <w:lang w:eastAsia="en-US"/>
              </w:rPr>
              <w:t>-203</w:t>
            </w:r>
            <w:r w:rsidR="00670032">
              <w:rPr>
                <w:rFonts w:eastAsiaTheme="minorHAnsi"/>
                <w:lang w:eastAsia="en-US"/>
              </w:rPr>
              <w:t xml:space="preserve">3 </w:t>
            </w:r>
            <w:r>
              <w:rPr>
                <w:rFonts w:eastAsiaTheme="minorHAnsi"/>
                <w:lang w:eastAsia="en-US"/>
              </w:rPr>
              <w:t>год</w:t>
            </w:r>
          </w:p>
        </w:tc>
        <w:tc>
          <w:tcPr>
            <w:tcW w:w="1916" w:type="dxa"/>
            <w:vAlign w:val="center"/>
          </w:tcPr>
          <w:p w:rsidR="00F3764F" w:rsidRDefault="00F3764F" w:rsidP="00FA0862">
            <w:pPr>
              <w:autoSpaceDE w:val="0"/>
              <w:autoSpaceDN w:val="0"/>
              <w:adjustRightInd w:val="0"/>
              <w:jc w:val="center"/>
              <w:rPr>
                <w:rFonts w:eastAsiaTheme="minorHAnsi"/>
                <w:lang w:eastAsia="en-US"/>
              </w:rPr>
            </w:pPr>
            <w:r>
              <w:rPr>
                <w:rFonts w:eastAsiaTheme="minorHAnsi"/>
                <w:lang w:eastAsia="en-US"/>
              </w:rPr>
              <w:t>-</w:t>
            </w:r>
          </w:p>
        </w:tc>
        <w:tc>
          <w:tcPr>
            <w:tcW w:w="1917" w:type="dxa"/>
            <w:vAlign w:val="center"/>
          </w:tcPr>
          <w:p w:rsidR="00F3764F" w:rsidRDefault="00F3764F" w:rsidP="00FA0862">
            <w:pPr>
              <w:autoSpaceDE w:val="0"/>
              <w:autoSpaceDN w:val="0"/>
              <w:adjustRightInd w:val="0"/>
              <w:jc w:val="center"/>
              <w:rPr>
                <w:rFonts w:eastAsiaTheme="minorHAnsi"/>
                <w:lang w:eastAsia="en-US"/>
              </w:rPr>
            </w:pPr>
            <w:r>
              <w:rPr>
                <w:rFonts w:eastAsiaTheme="minorHAnsi"/>
                <w:lang w:eastAsia="en-US"/>
              </w:rPr>
              <w:t>-</w:t>
            </w:r>
          </w:p>
        </w:tc>
      </w:tr>
    </w:tbl>
    <w:p w:rsidR="00A36059" w:rsidRPr="00884404" w:rsidRDefault="00A36059" w:rsidP="00775142">
      <w:pPr>
        <w:autoSpaceDE w:val="0"/>
        <w:autoSpaceDN w:val="0"/>
        <w:adjustRightInd w:val="0"/>
        <w:jc w:val="both"/>
        <w:rPr>
          <w:rFonts w:eastAsiaTheme="minorHAnsi"/>
          <w:lang w:eastAsia="en-US"/>
        </w:rPr>
      </w:pPr>
      <w:bookmarkStart w:id="2" w:name="_GoBack"/>
      <w:bookmarkEnd w:id="2"/>
    </w:p>
    <w:sectPr w:rsidR="00A36059" w:rsidRPr="00884404" w:rsidSect="002D4437">
      <w:pgSz w:w="16840" w:h="11907" w:orient="landscape" w:code="9"/>
      <w:pgMar w:top="964" w:right="1134" w:bottom="1418" w:left="1247" w:header="567" w:footer="56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E86" w:rsidRDefault="000B3E86" w:rsidP="00490666">
      <w:r>
        <w:separator/>
      </w:r>
    </w:p>
  </w:endnote>
  <w:endnote w:type="continuationSeparator" w:id="0">
    <w:p w:rsidR="000B3E86" w:rsidRDefault="000B3E86" w:rsidP="0049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62" w:rsidRPr="00C258C6" w:rsidRDefault="00FA0862" w:rsidP="00095AD1">
    <w:pPr>
      <w:pStyle w:val="a6"/>
      <w:jc w:val="center"/>
      <w:rPr>
        <w:sz w:val="22"/>
        <w:szCs w:val="22"/>
      </w:rPr>
    </w:pPr>
    <w:r w:rsidRPr="00C258C6">
      <w:rPr>
        <w:rStyle w:val="a5"/>
        <w:sz w:val="22"/>
        <w:szCs w:val="22"/>
      </w:rPr>
      <w:fldChar w:fldCharType="begin"/>
    </w:r>
    <w:r w:rsidRPr="00C258C6">
      <w:rPr>
        <w:rStyle w:val="a5"/>
        <w:sz w:val="22"/>
        <w:szCs w:val="22"/>
      </w:rPr>
      <w:instrText xml:space="preserve"> PAGE </w:instrText>
    </w:r>
    <w:r w:rsidRPr="00C258C6">
      <w:rPr>
        <w:rStyle w:val="a5"/>
        <w:sz w:val="22"/>
        <w:szCs w:val="22"/>
      </w:rPr>
      <w:fldChar w:fldCharType="separate"/>
    </w:r>
    <w:r w:rsidR="00711DBC">
      <w:rPr>
        <w:rStyle w:val="a5"/>
        <w:noProof/>
        <w:sz w:val="22"/>
        <w:szCs w:val="22"/>
      </w:rPr>
      <w:t>12</w:t>
    </w:r>
    <w:r w:rsidRPr="00C258C6">
      <w:rPr>
        <w:rStyle w:val="a5"/>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E86" w:rsidRDefault="000B3E86" w:rsidP="00490666">
      <w:r>
        <w:separator/>
      </w:r>
    </w:p>
  </w:footnote>
  <w:footnote w:type="continuationSeparator" w:id="0">
    <w:p w:rsidR="000B3E86" w:rsidRDefault="000B3E86" w:rsidP="00490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D8E7A4"/>
    <w:lvl w:ilvl="0">
      <w:numFmt w:val="decimal"/>
      <w:lvlText w:val="*"/>
      <w:lvlJc w:val="left"/>
    </w:lvl>
  </w:abstractNum>
  <w:abstractNum w:abstractNumId="1">
    <w:nsid w:val="00000007"/>
    <w:multiLevelType w:val="multilevel"/>
    <w:tmpl w:val="7548DD2A"/>
    <w:lvl w:ilvl="0">
      <w:start w:val="1"/>
      <w:numFmt w:val="decimal"/>
      <w:lvlText w:val="%1."/>
      <w:lvlJc w:val="left"/>
      <w:rPr>
        <w:b/>
        <w:bCs w:val="0"/>
        <w:i w:val="0"/>
        <w:iCs w:val="0"/>
        <w:smallCaps w:val="0"/>
        <w:strike w:val="0"/>
        <w:color w:val="000000"/>
        <w:spacing w:val="0"/>
        <w:w w:val="100"/>
        <w:position w:val="0"/>
        <w:sz w:val="21"/>
        <w:szCs w:val="21"/>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nsid w:val="035211E5"/>
    <w:multiLevelType w:val="hybridMultilevel"/>
    <w:tmpl w:val="12209C74"/>
    <w:lvl w:ilvl="0" w:tplc="EA86CB2C">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nsid w:val="1E48797A"/>
    <w:multiLevelType w:val="hybridMultilevel"/>
    <w:tmpl w:val="FD86A9C8"/>
    <w:lvl w:ilvl="0" w:tplc="957E6804">
      <w:start w:val="1"/>
      <w:numFmt w:val="bullet"/>
      <w:pStyle w:val="1"/>
      <w:lvlText w:val=""/>
      <w:lvlJc w:val="left"/>
      <w:pPr>
        <w:ind w:left="712" w:hanging="360"/>
      </w:pPr>
      <w:rPr>
        <w:rFonts w:ascii="Symbol" w:hAnsi="Symbol" w:hint="default"/>
        <w:sz w:val="24"/>
        <w:szCs w:val="20"/>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nsid w:val="4A4909C9"/>
    <w:multiLevelType w:val="multilevel"/>
    <w:tmpl w:val="FADA12D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EA72BF0"/>
    <w:multiLevelType w:val="hybridMultilevel"/>
    <w:tmpl w:val="B4082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B924CB"/>
    <w:multiLevelType w:val="hybridMultilevel"/>
    <w:tmpl w:val="623C2F7E"/>
    <w:lvl w:ilvl="0" w:tplc="3AAC5EF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7BFA6C8B"/>
    <w:multiLevelType w:val="hybridMultilevel"/>
    <w:tmpl w:val="CCF443BE"/>
    <w:lvl w:ilvl="0" w:tplc="04090001">
      <w:start w:val="1"/>
      <w:numFmt w:val="bullet"/>
      <w:pStyle w:val="2"/>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5"/>
        <w:lvlJc w:val="left"/>
        <w:rPr>
          <w:rFonts w:ascii="Times New Roman" w:hAnsi="Times New Roman" w:hint="default"/>
        </w:rPr>
      </w:lvl>
    </w:lvlOverride>
  </w:num>
  <w:num w:numId="2">
    <w:abstractNumId w:val="6"/>
  </w:num>
  <w:num w:numId="3">
    <w:abstractNumId w:val="2"/>
  </w:num>
  <w:num w:numId="4">
    <w:abstractNumId w:val="7"/>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07BB"/>
    <w:rsid w:val="000066A2"/>
    <w:rsid w:val="000136DA"/>
    <w:rsid w:val="00015474"/>
    <w:rsid w:val="0002001E"/>
    <w:rsid w:val="0002033E"/>
    <w:rsid w:val="00031748"/>
    <w:rsid w:val="00057E3D"/>
    <w:rsid w:val="00095AD1"/>
    <w:rsid w:val="000A3283"/>
    <w:rsid w:val="000A4C01"/>
    <w:rsid w:val="000B3E86"/>
    <w:rsid w:val="000B62F9"/>
    <w:rsid w:val="000C1540"/>
    <w:rsid w:val="000D347E"/>
    <w:rsid w:val="000D35F3"/>
    <w:rsid w:val="000D3887"/>
    <w:rsid w:val="000D510A"/>
    <w:rsid w:val="000E27B2"/>
    <w:rsid w:val="00106CCB"/>
    <w:rsid w:val="001118FA"/>
    <w:rsid w:val="00111950"/>
    <w:rsid w:val="001421CF"/>
    <w:rsid w:val="0015400F"/>
    <w:rsid w:val="001569B2"/>
    <w:rsid w:val="00166AAE"/>
    <w:rsid w:val="001A0F4C"/>
    <w:rsid w:val="001A1D1F"/>
    <w:rsid w:val="001A76FF"/>
    <w:rsid w:val="001B4C39"/>
    <w:rsid w:val="001D5EF9"/>
    <w:rsid w:val="001D6CE1"/>
    <w:rsid w:val="001E1520"/>
    <w:rsid w:val="001F0DC3"/>
    <w:rsid w:val="001F7036"/>
    <w:rsid w:val="00213376"/>
    <w:rsid w:val="00220D1B"/>
    <w:rsid w:val="002457EB"/>
    <w:rsid w:val="002719CB"/>
    <w:rsid w:val="00271C4D"/>
    <w:rsid w:val="00284B28"/>
    <w:rsid w:val="002B5505"/>
    <w:rsid w:val="002B702E"/>
    <w:rsid w:val="002D4437"/>
    <w:rsid w:val="002E25CD"/>
    <w:rsid w:val="00315108"/>
    <w:rsid w:val="00316B72"/>
    <w:rsid w:val="00342EEF"/>
    <w:rsid w:val="00344CCB"/>
    <w:rsid w:val="00352AB8"/>
    <w:rsid w:val="00381B17"/>
    <w:rsid w:val="003B0FD1"/>
    <w:rsid w:val="003B62D8"/>
    <w:rsid w:val="003B7D30"/>
    <w:rsid w:val="00412EBB"/>
    <w:rsid w:val="0041374B"/>
    <w:rsid w:val="004178DF"/>
    <w:rsid w:val="00426232"/>
    <w:rsid w:val="004272C6"/>
    <w:rsid w:val="004501F3"/>
    <w:rsid w:val="00462DB5"/>
    <w:rsid w:val="00471147"/>
    <w:rsid w:val="004805E0"/>
    <w:rsid w:val="0048280A"/>
    <w:rsid w:val="00490666"/>
    <w:rsid w:val="004B43AC"/>
    <w:rsid w:val="004B6486"/>
    <w:rsid w:val="004C6A23"/>
    <w:rsid w:val="004D4C12"/>
    <w:rsid w:val="004E19CD"/>
    <w:rsid w:val="004F0E76"/>
    <w:rsid w:val="00502428"/>
    <w:rsid w:val="00505BB4"/>
    <w:rsid w:val="00532B31"/>
    <w:rsid w:val="00547AF9"/>
    <w:rsid w:val="005514CB"/>
    <w:rsid w:val="00551C8D"/>
    <w:rsid w:val="00553558"/>
    <w:rsid w:val="00564462"/>
    <w:rsid w:val="00564B34"/>
    <w:rsid w:val="005923AE"/>
    <w:rsid w:val="005A4A36"/>
    <w:rsid w:val="005D2F8A"/>
    <w:rsid w:val="005D7A62"/>
    <w:rsid w:val="005E065F"/>
    <w:rsid w:val="005F6487"/>
    <w:rsid w:val="005F6F62"/>
    <w:rsid w:val="00625B78"/>
    <w:rsid w:val="0063237F"/>
    <w:rsid w:val="00634D1D"/>
    <w:rsid w:val="00647767"/>
    <w:rsid w:val="00663B85"/>
    <w:rsid w:val="00670032"/>
    <w:rsid w:val="00677B02"/>
    <w:rsid w:val="00682215"/>
    <w:rsid w:val="00695548"/>
    <w:rsid w:val="006D1BA9"/>
    <w:rsid w:val="006F438C"/>
    <w:rsid w:val="00711A1C"/>
    <w:rsid w:val="00711DBC"/>
    <w:rsid w:val="007304ED"/>
    <w:rsid w:val="00732B23"/>
    <w:rsid w:val="007418F6"/>
    <w:rsid w:val="00761EC5"/>
    <w:rsid w:val="007662FE"/>
    <w:rsid w:val="007707BB"/>
    <w:rsid w:val="00772337"/>
    <w:rsid w:val="00775142"/>
    <w:rsid w:val="007B3802"/>
    <w:rsid w:val="007C005E"/>
    <w:rsid w:val="007F0DF8"/>
    <w:rsid w:val="0082560E"/>
    <w:rsid w:val="00830E26"/>
    <w:rsid w:val="00836880"/>
    <w:rsid w:val="00853973"/>
    <w:rsid w:val="00856EAC"/>
    <w:rsid w:val="0086502D"/>
    <w:rsid w:val="008772CC"/>
    <w:rsid w:val="0088366A"/>
    <w:rsid w:val="00884404"/>
    <w:rsid w:val="008C635C"/>
    <w:rsid w:val="008D6CC7"/>
    <w:rsid w:val="00904B74"/>
    <w:rsid w:val="00963067"/>
    <w:rsid w:val="0097606C"/>
    <w:rsid w:val="0098573A"/>
    <w:rsid w:val="009914F2"/>
    <w:rsid w:val="009929BE"/>
    <w:rsid w:val="009A29AC"/>
    <w:rsid w:val="009B6D1C"/>
    <w:rsid w:val="009D0F19"/>
    <w:rsid w:val="009D11B7"/>
    <w:rsid w:val="009D3670"/>
    <w:rsid w:val="009E59B2"/>
    <w:rsid w:val="00A07442"/>
    <w:rsid w:val="00A127DB"/>
    <w:rsid w:val="00A264C3"/>
    <w:rsid w:val="00A36059"/>
    <w:rsid w:val="00A91DDB"/>
    <w:rsid w:val="00A92523"/>
    <w:rsid w:val="00A9710E"/>
    <w:rsid w:val="00AA77AA"/>
    <w:rsid w:val="00AC2AF7"/>
    <w:rsid w:val="00AC72CB"/>
    <w:rsid w:val="00AE0B33"/>
    <w:rsid w:val="00AE5126"/>
    <w:rsid w:val="00B16FB4"/>
    <w:rsid w:val="00B247EE"/>
    <w:rsid w:val="00B44FE9"/>
    <w:rsid w:val="00B519B3"/>
    <w:rsid w:val="00B60D42"/>
    <w:rsid w:val="00B73EF8"/>
    <w:rsid w:val="00BA1B83"/>
    <w:rsid w:val="00BA207A"/>
    <w:rsid w:val="00BA5FCF"/>
    <w:rsid w:val="00BB02EE"/>
    <w:rsid w:val="00BB7A28"/>
    <w:rsid w:val="00C020AA"/>
    <w:rsid w:val="00C258C6"/>
    <w:rsid w:val="00C56F14"/>
    <w:rsid w:val="00C578DE"/>
    <w:rsid w:val="00C706CE"/>
    <w:rsid w:val="00C85481"/>
    <w:rsid w:val="00C92A75"/>
    <w:rsid w:val="00CB1429"/>
    <w:rsid w:val="00CB24C0"/>
    <w:rsid w:val="00CC25A2"/>
    <w:rsid w:val="00CE62F2"/>
    <w:rsid w:val="00CE747A"/>
    <w:rsid w:val="00D02184"/>
    <w:rsid w:val="00D122DA"/>
    <w:rsid w:val="00D237FE"/>
    <w:rsid w:val="00D24F43"/>
    <w:rsid w:val="00D4168B"/>
    <w:rsid w:val="00D469A0"/>
    <w:rsid w:val="00D60D82"/>
    <w:rsid w:val="00D91EE6"/>
    <w:rsid w:val="00DA015D"/>
    <w:rsid w:val="00DB182F"/>
    <w:rsid w:val="00DC262E"/>
    <w:rsid w:val="00DF4548"/>
    <w:rsid w:val="00DF67A9"/>
    <w:rsid w:val="00E00432"/>
    <w:rsid w:val="00E16208"/>
    <w:rsid w:val="00E2729E"/>
    <w:rsid w:val="00E30CAD"/>
    <w:rsid w:val="00E57FF1"/>
    <w:rsid w:val="00E624C7"/>
    <w:rsid w:val="00E62B13"/>
    <w:rsid w:val="00E71801"/>
    <w:rsid w:val="00E84495"/>
    <w:rsid w:val="00E85EE3"/>
    <w:rsid w:val="00E927B2"/>
    <w:rsid w:val="00E94221"/>
    <w:rsid w:val="00EB222E"/>
    <w:rsid w:val="00ED1CA3"/>
    <w:rsid w:val="00EE731B"/>
    <w:rsid w:val="00EF3DC4"/>
    <w:rsid w:val="00F04F0F"/>
    <w:rsid w:val="00F21AF7"/>
    <w:rsid w:val="00F26913"/>
    <w:rsid w:val="00F3015F"/>
    <w:rsid w:val="00F31F9C"/>
    <w:rsid w:val="00F36802"/>
    <w:rsid w:val="00F3764F"/>
    <w:rsid w:val="00F47413"/>
    <w:rsid w:val="00F47889"/>
    <w:rsid w:val="00F50D5A"/>
    <w:rsid w:val="00F52ED5"/>
    <w:rsid w:val="00F57A54"/>
    <w:rsid w:val="00F67EF6"/>
    <w:rsid w:val="00F71D51"/>
    <w:rsid w:val="00F75278"/>
    <w:rsid w:val="00FA0862"/>
    <w:rsid w:val="00FA2721"/>
    <w:rsid w:val="00FC1FD5"/>
    <w:rsid w:val="00FE5798"/>
    <w:rsid w:val="00FF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BB"/>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7707BB"/>
    <w:pPr>
      <w:keepNext/>
      <w:outlineLvl w:val="0"/>
    </w:pPr>
    <w:rPr>
      <w:b/>
      <w:sz w:val="28"/>
    </w:rPr>
  </w:style>
  <w:style w:type="paragraph" w:styleId="20">
    <w:name w:val="heading 2"/>
    <w:basedOn w:val="a"/>
    <w:next w:val="a"/>
    <w:link w:val="21"/>
    <w:qFormat/>
    <w:rsid w:val="007707BB"/>
    <w:pPr>
      <w:keepNext/>
      <w:jc w:val="center"/>
      <w:outlineLvl w:val="1"/>
    </w:pPr>
    <w:rPr>
      <w:sz w:val="28"/>
    </w:rPr>
  </w:style>
  <w:style w:type="paragraph" w:styleId="3">
    <w:name w:val="heading 3"/>
    <w:basedOn w:val="a"/>
    <w:next w:val="a"/>
    <w:link w:val="30"/>
    <w:uiPriority w:val="99"/>
    <w:qFormat/>
    <w:rsid w:val="007707BB"/>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7707BB"/>
    <w:rPr>
      <w:rFonts w:ascii="Times New Roman" w:eastAsia="Times New Roman" w:hAnsi="Times New Roman" w:cs="Times New Roman"/>
      <w:b/>
      <w:sz w:val="28"/>
      <w:szCs w:val="24"/>
      <w:lang w:eastAsia="ru-RU"/>
    </w:rPr>
  </w:style>
  <w:style w:type="character" w:customStyle="1" w:styleId="21">
    <w:name w:val="Заголовок 2 Знак"/>
    <w:basedOn w:val="a0"/>
    <w:link w:val="20"/>
    <w:rsid w:val="007707BB"/>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9"/>
    <w:rsid w:val="007707BB"/>
    <w:rPr>
      <w:rFonts w:ascii="Times New Roman" w:eastAsia="Times New Roman" w:hAnsi="Times New Roman" w:cs="Times New Roman"/>
      <w:sz w:val="28"/>
      <w:szCs w:val="20"/>
      <w:lang w:eastAsia="ru-RU"/>
    </w:rPr>
  </w:style>
  <w:style w:type="paragraph" w:styleId="22">
    <w:name w:val="Body Text Indent 2"/>
    <w:basedOn w:val="a"/>
    <w:link w:val="23"/>
    <w:rsid w:val="007707BB"/>
    <w:pPr>
      <w:shd w:val="clear" w:color="auto" w:fill="FFFFFF"/>
      <w:spacing w:before="324" w:line="324" w:lineRule="exact"/>
      <w:ind w:left="4"/>
      <w:jc w:val="center"/>
    </w:pPr>
    <w:rPr>
      <w:sz w:val="28"/>
    </w:rPr>
  </w:style>
  <w:style w:type="character" w:customStyle="1" w:styleId="23">
    <w:name w:val="Основной текст с отступом 2 Знак"/>
    <w:basedOn w:val="a0"/>
    <w:link w:val="22"/>
    <w:rsid w:val="007707BB"/>
    <w:rPr>
      <w:rFonts w:ascii="Times New Roman" w:eastAsia="Times New Roman" w:hAnsi="Times New Roman" w:cs="Times New Roman"/>
      <w:sz w:val="28"/>
      <w:szCs w:val="24"/>
      <w:shd w:val="clear" w:color="auto" w:fill="FFFFFF"/>
      <w:lang w:eastAsia="ru-RU"/>
    </w:rPr>
  </w:style>
  <w:style w:type="paragraph" w:styleId="a3">
    <w:name w:val="Body Text Indent"/>
    <w:basedOn w:val="a"/>
    <w:link w:val="a4"/>
    <w:rsid w:val="007707BB"/>
    <w:pPr>
      <w:widowControl w:val="0"/>
      <w:shd w:val="clear" w:color="auto" w:fill="FFFFFF"/>
      <w:autoSpaceDE w:val="0"/>
      <w:autoSpaceDN w:val="0"/>
      <w:adjustRightInd w:val="0"/>
      <w:spacing w:before="673" w:line="324" w:lineRule="exact"/>
      <w:ind w:left="1048" w:hanging="1048"/>
    </w:pPr>
    <w:rPr>
      <w:color w:val="000000"/>
      <w:sz w:val="28"/>
      <w:szCs w:val="20"/>
    </w:rPr>
  </w:style>
  <w:style w:type="character" w:customStyle="1" w:styleId="a4">
    <w:name w:val="Основной текст с отступом Знак"/>
    <w:basedOn w:val="a0"/>
    <w:link w:val="a3"/>
    <w:rsid w:val="007707BB"/>
    <w:rPr>
      <w:rFonts w:ascii="Times New Roman" w:eastAsia="Times New Roman" w:hAnsi="Times New Roman" w:cs="Times New Roman"/>
      <w:color w:val="000000"/>
      <w:sz w:val="28"/>
      <w:szCs w:val="20"/>
      <w:shd w:val="clear" w:color="auto" w:fill="FFFFFF"/>
      <w:lang w:eastAsia="ru-RU"/>
    </w:rPr>
  </w:style>
  <w:style w:type="character" w:styleId="a5">
    <w:name w:val="page number"/>
    <w:basedOn w:val="a0"/>
    <w:uiPriority w:val="99"/>
    <w:rsid w:val="007707BB"/>
  </w:style>
  <w:style w:type="paragraph" w:styleId="a6">
    <w:name w:val="footer"/>
    <w:basedOn w:val="a"/>
    <w:link w:val="a7"/>
    <w:uiPriority w:val="99"/>
    <w:rsid w:val="007707BB"/>
    <w:pPr>
      <w:tabs>
        <w:tab w:val="center" w:pos="4677"/>
        <w:tab w:val="right" w:pos="9355"/>
      </w:tabs>
    </w:pPr>
  </w:style>
  <w:style w:type="character" w:customStyle="1" w:styleId="a7">
    <w:name w:val="Нижний колонтитул Знак"/>
    <w:basedOn w:val="a0"/>
    <w:link w:val="a6"/>
    <w:uiPriority w:val="99"/>
    <w:rsid w:val="007707BB"/>
    <w:rPr>
      <w:rFonts w:ascii="Times New Roman" w:eastAsia="Times New Roman" w:hAnsi="Times New Roman" w:cs="Times New Roman"/>
      <w:sz w:val="24"/>
      <w:szCs w:val="24"/>
      <w:lang w:eastAsia="ru-RU"/>
    </w:rPr>
  </w:style>
  <w:style w:type="character" w:customStyle="1" w:styleId="FontStyle45">
    <w:name w:val="Font Style45"/>
    <w:rsid w:val="007707BB"/>
    <w:rPr>
      <w:rFonts w:ascii="Times New Roman" w:hAnsi="Times New Roman" w:cs="Times New Roman"/>
      <w:b/>
      <w:bCs/>
      <w:sz w:val="24"/>
      <w:szCs w:val="24"/>
    </w:rPr>
  </w:style>
  <w:style w:type="paragraph" w:styleId="12">
    <w:name w:val="toc 1"/>
    <w:basedOn w:val="a"/>
    <w:next w:val="a"/>
    <w:autoRedefine/>
    <w:rsid w:val="007707BB"/>
    <w:pPr>
      <w:spacing w:after="200" w:line="276" w:lineRule="auto"/>
    </w:pPr>
    <w:rPr>
      <w:rFonts w:ascii="Calibri" w:eastAsia="Calibri" w:hAnsi="Calibri"/>
      <w:sz w:val="22"/>
      <w:szCs w:val="22"/>
      <w:lang w:eastAsia="en-US"/>
    </w:rPr>
  </w:style>
  <w:style w:type="character" w:styleId="a8">
    <w:name w:val="Hyperlink"/>
    <w:rsid w:val="007707BB"/>
    <w:rPr>
      <w:color w:val="0000FF"/>
      <w:u w:val="single"/>
    </w:rPr>
  </w:style>
  <w:style w:type="paragraph" w:styleId="31">
    <w:name w:val="toc 3"/>
    <w:basedOn w:val="a"/>
    <w:next w:val="a"/>
    <w:autoRedefine/>
    <w:rsid w:val="007707BB"/>
    <w:pPr>
      <w:tabs>
        <w:tab w:val="right" w:leader="dot" w:pos="9629"/>
      </w:tabs>
      <w:ind w:left="440"/>
    </w:pPr>
    <w:rPr>
      <w:rFonts w:eastAsia="Calibri"/>
      <w:sz w:val="22"/>
      <w:szCs w:val="22"/>
      <w:lang w:eastAsia="en-US"/>
    </w:rPr>
  </w:style>
  <w:style w:type="paragraph" w:customStyle="1" w:styleId="Style23">
    <w:name w:val="Style23"/>
    <w:basedOn w:val="a"/>
    <w:rsid w:val="007707BB"/>
    <w:pPr>
      <w:widowControl w:val="0"/>
      <w:suppressAutoHyphens/>
      <w:autoSpaceDE w:val="0"/>
      <w:spacing w:line="274" w:lineRule="exact"/>
      <w:ind w:hanging="125"/>
    </w:pPr>
    <w:rPr>
      <w:lang w:eastAsia="ar-SA"/>
    </w:rPr>
  </w:style>
  <w:style w:type="table" w:styleId="a9">
    <w:name w:val="Table Grid"/>
    <w:basedOn w:val="a1"/>
    <w:uiPriority w:val="59"/>
    <w:rsid w:val="00B247E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semiHidden/>
    <w:unhideWhenUsed/>
    <w:rsid w:val="00490666"/>
    <w:pPr>
      <w:tabs>
        <w:tab w:val="center" w:pos="4677"/>
        <w:tab w:val="right" w:pos="9355"/>
      </w:tabs>
    </w:pPr>
  </w:style>
  <w:style w:type="character" w:customStyle="1" w:styleId="ab">
    <w:name w:val="Верхний колонтитул Знак"/>
    <w:basedOn w:val="a0"/>
    <w:link w:val="aa"/>
    <w:uiPriority w:val="99"/>
    <w:semiHidden/>
    <w:rsid w:val="00490666"/>
    <w:rPr>
      <w:rFonts w:ascii="Times New Roman" w:eastAsia="Times New Roman" w:hAnsi="Times New Roman" w:cs="Times New Roman"/>
      <w:sz w:val="24"/>
      <w:szCs w:val="24"/>
      <w:lang w:eastAsia="ru-RU"/>
    </w:rPr>
  </w:style>
  <w:style w:type="character" w:customStyle="1" w:styleId="s1">
    <w:name w:val="s1"/>
    <w:rsid w:val="00D469A0"/>
    <w:rPr>
      <w:rFonts w:ascii="Times New Roman" w:hAnsi="Times New Roman" w:cs="Times New Roman" w:hint="default"/>
      <w:b/>
      <w:bCs/>
      <w:i w:val="0"/>
      <w:iCs w:val="0"/>
      <w:strike w:val="0"/>
      <w:dstrike w:val="0"/>
      <w:color w:val="000000"/>
      <w:sz w:val="20"/>
      <w:szCs w:val="20"/>
      <w:u w:val="none"/>
      <w:effect w:val="none"/>
    </w:rPr>
  </w:style>
  <w:style w:type="character" w:customStyle="1" w:styleId="s3">
    <w:name w:val="s3"/>
    <w:rsid w:val="00D469A0"/>
    <w:rPr>
      <w:rFonts w:ascii="Times New Roman" w:hAnsi="Times New Roman" w:cs="Times New Roman" w:hint="default"/>
      <w:b w:val="0"/>
      <w:bCs w:val="0"/>
      <w:i/>
      <w:iCs/>
      <w:strike w:val="0"/>
      <w:dstrike w:val="0"/>
      <w:color w:val="FF0000"/>
      <w:sz w:val="20"/>
      <w:szCs w:val="20"/>
      <w:u w:val="none"/>
      <w:effect w:val="none"/>
    </w:rPr>
  </w:style>
  <w:style w:type="paragraph" w:customStyle="1" w:styleId="2">
    <w:name w:val="Мой список2"/>
    <w:basedOn w:val="a"/>
    <w:link w:val="24"/>
    <w:qFormat/>
    <w:rsid w:val="00D469A0"/>
    <w:pPr>
      <w:numPr>
        <w:numId w:val="4"/>
      </w:numPr>
      <w:spacing w:before="60"/>
      <w:jc w:val="both"/>
    </w:pPr>
    <w:rPr>
      <w:color w:val="000000"/>
      <w:lang w:val="en-US" w:bidi="en-US"/>
    </w:rPr>
  </w:style>
  <w:style w:type="character" w:customStyle="1" w:styleId="24">
    <w:name w:val="Мой список2 Знак"/>
    <w:link w:val="2"/>
    <w:rsid w:val="00D469A0"/>
    <w:rPr>
      <w:rFonts w:ascii="Times New Roman" w:eastAsia="Times New Roman" w:hAnsi="Times New Roman" w:cs="Times New Roman"/>
      <w:color w:val="000000"/>
      <w:sz w:val="24"/>
      <w:szCs w:val="24"/>
      <w:lang w:val="en-US" w:bidi="en-US"/>
    </w:rPr>
  </w:style>
  <w:style w:type="paragraph" w:styleId="ac">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d"/>
    <w:uiPriority w:val="34"/>
    <w:qFormat/>
    <w:rsid w:val="002719CB"/>
    <w:pPr>
      <w:spacing w:after="200" w:line="276" w:lineRule="auto"/>
      <w:ind w:left="720"/>
      <w:contextualSpacing/>
    </w:pPr>
    <w:rPr>
      <w:rFonts w:asciiTheme="minorHAnsi" w:eastAsiaTheme="minorEastAsia" w:hAnsiTheme="minorHAnsi" w:cstheme="minorBidi"/>
      <w:sz w:val="22"/>
      <w:szCs w:val="22"/>
    </w:rPr>
  </w:style>
  <w:style w:type="character" w:customStyle="1" w:styleId="ad">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c"/>
    <w:uiPriority w:val="34"/>
    <w:qFormat/>
    <w:locked/>
    <w:rsid w:val="002719CB"/>
    <w:rPr>
      <w:rFonts w:eastAsiaTheme="minorEastAsia"/>
      <w:lang w:eastAsia="ru-RU"/>
    </w:rPr>
  </w:style>
  <w:style w:type="paragraph" w:styleId="ae">
    <w:name w:val="Block Text"/>
    <w:basedOn w:val="a"/>
    <w:uiPriority w:val="99"/>
    <w:rsid w:val="002719CB"/>
    <w:pPr>
      <w:widowControl w:val="0"/>
      <w:shd w:val="clear" w:color="auto" w:fill="FFFFFF"/>
      <w:autoSpaceDE w:val="0"/>
      <w:autoSpaceDN w:val="0"/>
      <w:adjustRightInd w:val="0"/>
      <w:spacing w:before="652" w:line="320" w:lineRule="exact"/>
      <w:ind w:left="25" w:right="4" w:firstLine="713"/>
      <w:jc w:val="both"/>
    </w:pPr>
    <w:rPr>
      <w:color w:val="000000"/>
      <w:sz w:val="28"/>
      <w:szCs w:val="20"/>
    </w:rPr>
  </w:style>
  <w:style w:type="paragraph" w:styleId="af">
    <w:name w:val="Normal (Web)"/>
    <w:basedOn w:val="a"/>
    <w:uiPriority w:val="99"/>
    <w:unhideWhenUsed/>
    <w:rsid w:val="00E00432"/>
    <w:pPr>
      <w:spacing w:before="100" w:beforeAutospacing="1" w:after="100" w:afterAutospacing="1"/>
    </w:pPr>
  </w:style>
  <w:style w:type="paragraph" w:customStyle="1" w:styleId="af0">
    <w:name w:val="Мой текст"/>
    <w:link w:val="13"/>
    <w:qFormat/>
    <w:rsid w:val="001D5EF9"/>
    <w:pPr>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13">
    <w:name w:val="Мой текст Знак1"/>
    <w:link w:val="af0"/>
    <w:rsid w:val="001D5EF9"/>
    <w:rPr>
      <w:rFonts w:ascii="Times New Roman" w:eastAsia="Times New Roman" w:hAnsi="Times New Roman" w:cs="Times New Roman"/>
      <w:color w:val="000000"/>
      <w:sz w:val="24"/>
      <w:szCs w:val="24"/>
      <w:lang w:eastAsia="ru-RU"/>
    </w:rPr>
  </w:style>
  <w:style w:type="paragraph" w:customStyle="1" w:styleId="1">
    <w:name w:val="Мой список1"/>
    <w:basedOn w:val="a"/>
    <w:rsid w:val="001D5EF9"/>
    <w:pPr>
      <w:numPr>
        <w:numId w:val="8"/>
      </w:numPr>
      <w:tabs>
        <w:tab w:val="left" w:pos="709"/>
      </w:tabs>
      <w:spacing w:before="60"/>
      <w:jc w:val="both"/>
    </w:pPr>
  </w:style>
  <w:style w:type="paragraph" w:styleId="af1">
    <w:name w:val="Plain Text"/>
    <w:aliases w:val=" Знак,Знак, Знак7,Текст Знак Знак,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Зн,Знак7"/>
    <w:basedOn w:val="a"/>
    <w:link w:val="af2"/>
    <w:rsid w:val="009929BE"/>
    <w:rPr>
      <w:rFonts w:ascii="Courier New" w:hAnsi="Courier New"/>
      <w:sz w:val="20"/>
      <w:szCs w:val="20"/>
    </w:rPr>
  </w:style>
  <w:style w:type="character" w:customStyle="1" w:styleId="af2">
    <w:name w:val="Текст Знак"/>
    <w:aliases w:val=" Знак Знак,Знак Знак, Знак7 Знак,Текст Знак Знак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Зн Знак,Знак7 Знак"/>
    <w:basedOn w:val="a0"/>
    <w:link w:val="af1"/>
    <w:rsid w:val="009929BE"/>
    <w:rPr>
      <w:rFonts w:ascii="Courier New" w:eastAsia="Times New Roman" w:hAnsi="Courier New" w:cs="Times New Roman"/>
      <w:sz w:val="20"/>
      <w:szCs w:val="20"/>
      <w:lang w:eastAsia="ru-RU"/>
    </w:rPr>
  </w:style>
  <w:style w:type="paragraph" w:styleId="af3">
    <w:name w:val="Balloon Text"/>
    <w:basedOn w:val="a"/>
    <w:link w:val="af4"/>
    <w:uiPriority w:val="99"/>
    <w:semiHidden/>
    <w:unhideWhenUsed/>
    <w:rsid w:val="00284B28"/>
    <w:rPr>
      <w:rFonts w:ascii="Tahoma" w:hAnsi="Tahoma" w:cs="Tahoma"/>
      <w:sz w:val="16"/>
      <w:szCs w:val="16"/>
    </w:rPr>
  </w:style>
  <w:style w:type="character" w:customStyle="1" w:styleId="af4">
    <w:name w:val="Текст выноски Знак"/>
    <w:basedOn w:val="a0"/>
    <w:link w:val="af3"/>
    <w:uiPriority w:val="99"/>
    <w:semiHidden/>
    <w:rsid w:val="00284B28"/>
    <w:rPr>
      <w:rFonts w:ascii="Tahoma" w:eastAsia="Times New Roman" w:hAnsi="Tahoma" w:cs="Tahoma"/>
      <w:sz w:val="16"/>
      <w:szCs w:val="16"/>
      <w:lang w:eastAsia="ru-RU"/>
    </w:rPr>
  </w:style>
  <w:style w:type="character" w:customStyle="1" w:styleId="af5">
    <w:name w:val="Подпись к таблице_"/>
    <w:basedOn w:val="a0"/>
    <w:link w:val="af6"/>
    <w:rsid w:val="0048280A"/>
    <w:rPr>
      <w:rFonts w:ascii="Times New Roman" w:eastAsia="Times New Roman" w:hAnsi="Times New Roman" w:cs="Times New Roman"/>
    </w:rPr>
  </w:style>
  <w:style w:type="paragraph" w:customStyle="1" w:styleId="af6">
    <w:name w:val="Подпись к таблице"/>
    <w:basedOn w:val="a"/>
    <w:link w:val="af5"/>
    <w:rsid w:val="0048280A"/>
    <w:pPr>
      <w:widowControl w:val="0"/>
    </w:pPr>
    <w:rPr>
      <w:sz w:val="22"/>
      <w:szCs w:val="22"/>
      <w:lang w:eastAsia="en-US"/>
    </w:rPr>
  </w:style>
  <w:style w:type="paragraph" w:styleId="af7">
    <w:name w:val="Title"/>
    <w:aliases w:val="текст"/>
    <w:basedOn w:val="a"/>
    <w:link w:val="af8"/>
    <w:qFormat/>
    <w:rsid w:val="00D237FE"/>
    <w:pPr>
      <w:jc w:val="center"/>
    </w:pPr>
    <w:rPr>
      <w:b/>
      <w:lang w:val="x-none" w:eastAsia="x-none"/>
    </w:rPr>
  </w:style>
  <w:style w:type="character" w:customStyle="1" w:styleId="af8">
    <w:name w:val="Название Знак"/>
    <w:aliases w:val="текст Знак"/>
    <w:basedOn w:val="a0"/>
    <w:link w:val="af7"/>
    <w:rsid w:val="00D237FE"/>
    <w:rPr>
      <w:rFonts w:ascii="Times New Roman" w:eastAsia="Times New Roman" w:hAnsi="Times New Roman" w:cs="Times New Roman"/>
      <w:b/>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6280">
      <w:bodyDiv w:val="1"/>
      <w:marLeft w:val="0"/>
      <w:marRight w:val="0"/>
      <w:marTop w:val="0"/>
      <w:marBottom w:val="0"/>
      <w:divBdr>
        <w:top w:val="none" w:sz="0" w:space="0" w:color="auto"/>
        <w:left w:val="none" w:sz="0" w:space="0" w:color="auto"/>
        <w:bottom w:val="none" w:sz="0" w:space="0" w:color="auto"/>
        <w:right w:val="none" w:sz="0" w:space="0" w:color="auto"/>
      </w:divBdr>
    </w:div>
    <w:div w:id="10771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D7F7-9FF1-4884-8825-426AA8F3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13</Pages>
  <Words>3011</Words>
  <Characters>17169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Азамат</cp:lastModifiedBy>
  <cp:revision>146</cp:revision>
  <dcterms:created xsi:type="dcterms:W3CDTF">2022-02-01T05:55:00Z</dcterms:created>
  <dcterms:modified xsi:type="dcterms:W3CDTF">2025-10-03T11:12:00Z</dcterms:modified>
</cp:coreProperties>
</file>