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7F" w:rsidRPr="00954466" w:rsidRDefault="00A95E7F" w:rsidP="00A95E7F">
      <w:pPr>
        <w:pStyle w:val="a3"/>
        <w:spacing w:after="0" w:line="240" w:lineRule="auto"/>
        <w:ind w:left="0" w:firstLine="851"/>
        <w:jc w:val="center"/>
        <w:rPr>
          <w:rFonts w:ascii="Times New Roman" w:hAnsi="Times New Roman" w:cs="Times New Roman"/>
          <w:b/>
          <w:sz w:val="28"/>
          <w:szCs w:val="28"/>
        </w:rPr>
      </w:pPr>
      <w:r w:rsidRPr="00954466">
        <w:rPr>
          <w:rFonts w:ascii="Times New Roman" w:hAnsi="Times New Roman" w:cs="Times New Roman"/>
          <w:b/>
          <w:sz w:val="28"/>
          <w:szCs w:val="28"/>
        </w:rPr>
        <w:t xml:space="preserve">КРАТКОЕ НЕТЕХНИЧЕСКОЕ РЕЗЮМЕ </w:t>
      </w:r>
    </w:p>
    <w:p w:rsidR="00A95E7F" w:rsidRPr="00954466" w:rsidRDefault="00A95E7F" w:rsidP="00A95E7F">
      <w:pPr>
        <w:pStyle w:val="a3"/>
        <w:spacing w:after="0" w:line="240" w:lineRule="auto"/>
        <w:ind w:left="0" w:firstLine="851"/>
        <w:jc w:val="both"/>
        <w:rPr>
          <w:rFonts w:ascii="Times New Roman" w:hAnsi="Times New Roman" w:cs="Times New Roman"/>
          <w:sz w:val="28"/>
          <w:szCs w:val="28"/>
        </w:rPr>
      </w:pPr>
    </w:p>
    <w:p w:rsidR="001812F3" w:rsidRPr="001812F3" w:rsidRDefault="00A95E7F" w:rsidP="001812F3">
      <w:pPr>
        <w:pStyle w:val="a3"/>
        <w:numPr>
          <w:ilvl w:val="1"/>
          <w:numId w:val="1"/>
        </w:numPr>
        <w:tabs>
          <w:tab w:val="num" w:pos="0"/>
        </w:tabs>
        <w:spacing w:after="0" w:line="240" w:lineRule="auto"/>
        <w:ind w:left="0" w:right="-22" w:firstLine="851"/>
        <w:jc w:val="both"/>
        <w:rPr>
          <w:rFonts w:ascii="Times New Roman" w:hAnsi="Times New Roman" w:cs="Times New Roman"/>
          <w:b/>
          <w:sz w:val="28"/>
          <w:szCs w:val="28"/>
        </w:rPr>
      </w:pPr>
      <w:r w:rsidRPr="00954466">
        <w:rPr>
          <w:rFonts w:ascii="Times New Roman" w:hAnsi="Times New Roman" w:cs="Times New Roman"/>
          <w:b/>
          <w:sz w:val="28"/>
          <w:szCs w:val="28"/>
        </w:rPr>
        <w:t>Описание предполагаемого места осуществления намечаемой деятельности</w:t>
      </w:r>
    </w:p>
    <w:p w:rsidR="007B5E9A" w:rsidRDefault="007B5E9A" w:rsidP="007B5E9A">
      <w:pPr>
        <w:spacing w:after="0" w:line="240" w:lineRule="auto"/>
        <w:ind w:firstLine="851"/>
        <w:contextualSpacing/>
        <w:jc w:val="both"/>
        <w:rPr>
          <w:rFonts w:ascii="Times New Roman" w:hAnsi="Times New Roman" w:cs="Times New Roman"/>
          <w:sz w:val="28"/>
          <w:szCs w:val="28"/>
        </w:rPr>
      </w:pPr>
      <w:r w:rsidRPr="003C29C6">
        <w:rPr>
          <w:rFonts w:ascii="Times New Roman" w:hAnsi="Times New Roman" w:cs="Times New Roman"/>
          <w:sz w:val="28"/>
          <w:szCs w:val="28"/>
        </w:rPr>
        <w:t xml:space="preserve">Участок </w:t>
      </w:r>
      <w:r>
        <w:rPr>
          <w:rFonts w:ascii="Times New Roman" w:hAnsi="Times New Roman" w:cs="Times New Roman"/>
          <w:sz w:val="28"/>
          <w:szCs w:val="28"/>
        </w:rPr>
        <w:t>проектируемого</w:t>
      </w:r>
      <w:r w:rsidRPr="003C29C6">
        <w:rPr>
          <w:rFonts w:ascii="Times New Roman" w:hAnsi="Times New Roman" w:cs="Times New Roman"/>
          <w:sz w:val="28"/>
          <w:szCs w:val="28"/>
        </w:rPr>
        <w:t xml:space="preserve"> цеха по переработке семян подсолнечника и производства </w:t>
      </w:r>
      <w:proofErr w:type="gramStart"/>
      <w:r w:rsidRPr="003C29C6">
        <w:rPr>
          <w:rFonts w:ascii="Times New Roman" w:hAnsi="Times New Roman" w:cs="Times New Roman"/>
          <w:sz w:val="28"/>
          <w:szCs w:val="28"/>
        </w:rPr>
        <w:t>масло-жировой</w:t>
      </w:r>
      <w:proofErr w:type="gramEnd"/>
      <w:r w:rsidRPr="003C29C6">
        <w:rPr>
          <w:rFonts w:ascii="Times New Roman" w:hAnsi="Times New Roman" w:cs="Times New Roman"/>
          <w:sz w:val="28"/>
          <w:szCs w:val="28"/>
        </w:rPr>
        <w:t xml:space="preserve"> продукции, расположен в Уланском районе, ВКО, в 3,8 км северо-восточнее </w:t>
      </w:r>
      <w:r>
        <w:rPr>
          <w:rFonts w:ascii="Times New Roman" w:hAnsi="Times New Roman" w:cs="Times New Roman"/>
          <w:sz w:val="28"/>
          <w:szCs w:val="28"/>
        </w:rPr>
        <w:t xml:space="preserve"> от </w:t>
      </w:r>
      <w:r w:rsidRPr="003C29C6">
        <w:rPr>
          <w:rFonts w:ascii="Times New Roman" w:hAnsi="Times New Roman" w:cs="Times New Roman"/>
          <w:sz w:val="28"/>
          <w:szCs w:val="28"/>
        </w:rPr>
        <w:t xml:space="preserve">п. </w:t>
      </w:r>
      <w:proofErr w:type="spellStart"/>
      <w:r w:rsidRPr="003C29C6">
        <w:rPr>
          <w:rFonts w:ascii="Times New Roman" w:hAnsi="Times New Roman" w:cs="Times New Roman"/>
          <w:sz w:val="28"/>
          <w:szCs w:val="28"/>
        </w:rPr>
        <w:t>Касыма</w:t>
      </w:r>
      <w:proofErr w:type="spellEnd"/>
      <w:r w:rsidRPr="003C29C6">
        <w:rPr>
          <w:rFonts w:ascii="Times New Roman" w:hAnsi="Times New Roman" w:cs="Times New Roman"/>
          <w:sz w:val="28"/>
          <w:szCs w:val="28"/>
        </w:rPr>
        <w:t xml:space="preserve"> </w:t>
      </w:r>
      <w:proofErr w:type="spellStart"/>
      <w:r w:rsidRPr="003C29C6">
        <w:rPr>
          <w:rFonts w:ascii="Times New Roman" w:hAnsi="Times New Roman" w:cs="Times New Roman"/>
          <w:sz w:val="28"/>
          <w:szCs w:val="28"/>
        </w:rPr>
        <w:t>Кайсенова</w:t>
      </w:r>
      <w:proofErr w:type="spellEnd"/>
      <w:r w:rsidRPr="003C29C6">
        <w:rPr>
          <w:rFonts w:ascii="Times New Roman" w:hAnsi="Times New Roman" w:cs="Times New Roman"/>
          <w:sz w:val="28"/>
          <w:szCs w:val="28"/>
        </w:rPr>
        <w:t xml:space="preserve">. </w:t>
      </w:r>
    </w:p>
    <w:p w:rsidR="007B5E9A" w:rsidRDefault="007B5E9A" w:rsidP="007B5E9A">
      <w:pPr>
        <w:spacing w:after="0" w:line="240" w:lineRule="auto"/>
        <w:ind w:firstLine="851"/>
        <w:contextualSpacing/>
        <w:jc w:val="both"/>
        <w:rPr>
          <w:rFonts w:ascii="Times New Roman" w:hAnsi="Times New Roman" w:cs="Times New Roman"/>
          <w:color w:val="000000"/>
          <w:sz w:val="28"/>
          <w:szCs w:val="28"/>
        </w:rPr>
      </w:pPr>
      <w:r w:rsidRPr="003C29C6">
        <w:rPr>
          <w:rFonts w:ascii="Times New Roman" w:hAnsi="Times New Roman" w:cs="Times New Roman"/>
          <w:color w:val="000000"/>
          <w:sz w:val="28"/>
          <w:szCs w:val="28"/>
        </w:rPr>
        <w:t>Для размещения цеха име</w:t>
      </w:r>
      <w:r>
        <w:rPr>
          <w:rFonts w:ascii="Times New Roman" w:hAnsi="Times New Roman" w:cs="Times New Roman"/>
          <w:color w:val="000000"/>
          <w:sz w:val="28"/>
          <w:szCs w:val="28"/>
        </w:rPr>
        <w:t>ется</w:t>
      </w:r>
      <w:r w:rsidRPr="003C29C6">
        <w:rPr>
          <w:rFonts w:ascii="Times New Roman" w:hAnsi="Times New Roman" w:cs="Times New Roman"/>
          <w:color w:val="000000"/>
          <w:sz w:val="28"/>
          <w:szCs w:val="28"/>
        </w:rPr>
        <w:t xml:space="preserve"> земельных участ</w:t>
      </w:r>
      <w:r>
        <w:rPr>
          <w:rFonts w:ascii="Times New Roman" w:hAnsi="Times New Roman" w:cs="Times New Roman"/>
          <w:color w:val="000000"/>
          <w:sz w:val="28"/>
          <w:szCs w:val="28"/>
        </w:rPr>
        <w:t>ок</w:t>
      </w:r>
      <w:r w:rsidRPr="003C29C6">
        <w:rPr>
          <w:rFonts w:ascii="Times New Roman" w:hAnsi="Times New Roman" w:cs="Times New Roman"/>
          <w:color w:val="000000"/>
          <w:sz w:val="28"/>
          <w:szCs w:val="28"/>
        </w:rPr>
        <w:t xml:space="preserve"> с кадастровым номером №0</w:t>
      </w:r>
      <w:r>
        <w:rPr>
          <w:rFonts w:ascii="Times New Roman" w:hAnsi="Times New Roman" w:cs="Times New Roman"/>
          <w:color w:val="000000"/>
          <w:sz w:val="28"/>
          <w:szCs w:val="28"/>
        </w:rPr>
        <w:t>5-079-009-330 площадью – 1,0 га</w:t>
      </w:r>
      <w:r w:rsidRPr="003C29C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Целевое назначение участка – для размещения административно-бытового здания, цеха по переработке семян подсолнечника и производства </w:t>
      </w:r>
      <w:proofErr w:type="gramStart"/>
      <w:r>
        <w:rPr>
          <w:rFonts w:ascii="Times New Roman" w:hAnsi="Times New Roman" w:cs="Times New Roman"/>
          <w:color w:val="000000"/>
          <w:sz w:val="28"/>
          <w:szCs w:val="28"/>
        </w:rPr>
        <w:t>масло-жировой</w:t>
      </w:r>
      <w:proofErr w:type="gramEnd"/>
      <w:r>
        <w:rPr>
          <w:rFonts w:ascii="Times New Roman" w:hAnsi="Times New Roman" w:cs="Times New Roman"/>
          <w:color w:val="000000"/>
          <w:sz w:val="28"/>
          <w:szCs w:val="28"/>
        </w:rPr>
        <w:t xml:space="preserve"> продукции. </w:t>
      </w:r>
    </w:p>
    <w:p w:rsidR="007B5E9A" w:rsidRDefault="007B5E9A" w:rsidP="007B5E9A">
      <w:pPr>
        <w:spacing w:after="0" w:line="240" w:lineRule="auto"/>
        <w:ind w:firstLine="851"/>
        <w:contextualSpacing/>
        <w:jc w:val="both"/>
        <w:rPr>
          <w:rFonts w:ascii="Times New Roman" w:hAnsi="Times New Roman" w:cs="Times New Roman"/>
          <w:sz w:val="28"/>
          <w:szCs w:val="28"/>
        </w:rPr>
      </w:pPr>
      <w:r w:rsidRPr="003C29C6">
        <w:rPr>
          <w:rFonts w:ascii="Times New Roman" w:hAnsi="Times New Roman" w:cs="Times New Roman"/>
          <w:sz w:val="28"/>
          <w:szCs w:val="28"/>
        </w:rPr>
        <w:t xml:space="preserve">Ближайшая жилая застройка (садоводческое товарищество) от </w:t>
      </w:r>
      <w:r w:rsidR="0082739A">
        <w:rPr>
          <w:rFonts w:ascii="Times New Roman" w:hAnsi="Times New Roman" w:cs="Times New Roman"/>
          <w:sz w:val="28"/>
          <w:szCs w:val="28"/>
        </w:rPr>
        <w:t xml:space="preserve">здания </w:t>
      </w:r>
      <w:r w:rsidRPr="003C29C6">
        <w:rPr>
          <w:rFonts w:ascii="Times New Roman" w:hAnsi="Times New Roman" w:cs="Times New Roman"/>
          <w:sz w:val="28"/>
          <w:szCs w:val="28"/>
        </w:rPr>
        <w:t>проектируемого цеха расположена в юго-восточном направлении на расстоянии 240 м.</w:t>
      </w:r>
    </w:p>
    <w:p w:rsidR="00A95E7F" w:rsidRPr="00A95E7F" w:rsidRDefault="00A95E7F" w:rsidP="00A95E7F">
      <w:pPr>
        <w:pStyle w:val="a3"/>
        <w:spacing w:after="0" w:line="240" w:lineRule="auto"/>
        <w:ind w:left="0" w:firstLine="851"/>
        <w:jc w:val="both"/>
        <w:rPr>
          <w:rFonts w:ascii="Times New Roman" w:hAnsi="Times New Roman" w:cs="Times New Roman"/>
          <w:sz w:val="28"/>
          <w:szCs w:val="28"/>
        </w:rPr>
      </w:pPr>
      <w:r w:rsidRPr="00A95E7F">
        <w:rPr>
          <w:rFonts w:ascii="Times New Roman" w:hAnsi="Times New Roman" w:cs="Times New Roman"/>
          <w:sz w:val="28"/>
          <w:szCs w:val="28"/>
        </w:rPr>
        <w:t xml:space="preserve">Координаты угловых точек участка работ </w:t>
      </w:r>
      <w:r w:rsidR="00B06C56">
        <w:rPr>
          <w:rFonts w:ascii="Times New Roman" w:hAnsi="Times New Roman" w:cs="Times New Roman"/>
          <w:sz w:val="28"/>
          <w:szCs w:val="28"/>
        </w:rPr>
        <w:t>представлены в таблице 1</w:t>
      </w:r>
    </w:p>
    <w:p w:rsidR="00A95E7F" w:rsidRPr="00A95E7F" w:rsidRDefault="00A95E7F" w:rsidP="00A95E7F">
      <w:pPr>
        <w:pStyle w:val="a3"/>
        <w:spacing w:after="0" w:line="240" w:lineRule="auto"/>
        <w:jc w:val="both"/>
        <w:rPr>
          <w:rFonts w:ascii="Times New Roman" w:hAnsi="Times New Roman" w:cs="Times New Roman"/>
          <w:sz w:val="28"/>
          <w:szCs w:val="28"/>
        </w:rPr>
      </w:pPr>
    </w:p>
    <w:p w:rsidR="00A95E7F" w:rsidRDefault="00A95E7F" w:rsidP="00A95E7F">
      <w:pPr>
        <w:pStyle w:val="a9"/>
        <w:ind w:left="720" w:firstLine="0"/>
        <w:contextualSpacing/>
        <w:jc w:val="right"/>
        <w:rPr>
          <w:sz w:val="28"/>
          <w:szCs w:val="28"/>
        </w:rPr>
      </w:pPr>
      <w:r>
        <w:rPr>
          <w:sz w:val="28"/>
          <w:szCs w:val="28"/>
        </w:rPr>
        <w:t>Таблица 1</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868"/>
        <w:gridCol w:w="2802"/>
      </w:tblGrid>
      <w:tr w:rsidR="007B5E9A" w:rsidRPr="00FB42C8" w:rsidTr="00F54D28">
        <w:trPr>
          <w:jc w:val="center"/>
        </w:trPr>
        <w:tc>
          <w:tcPr>
            <w:tcW w:w="1702"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2868"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Северная широта </w:t>
            </w:r>
          </w:p>
        </w:tc>
        <w:tc>
          <w:tcPr>
            <w:tcW w:w="2802"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Восточная долгота</w:t>
            </w:r>
          </w:p>
        </w:tc>
      </w:tr>
      <w:tr w:rsidR="007B5E9A" w:rsidRPr="00FB42C8" w:rsidTr="00F54D28">
        <w:trPr>
          <w:jc w:val="center"/>
        </w:trPr>
        <w:tc>
          <w:tcPr>
            <w:tcW w:w="1702" w:type="dxa"/>
          </w:tcPr>
          <w:p w:rsidR="007B5E9A" w:rsidRPr="00FB42C8" w:rsidRDefault="007B5E9A" w:rsidP="00F54D28">
            <w:pPr>
              <w:spacing w:after="0" w:line="240" w:lineRule="auto"/>
              <w:jc w:val="center"/>
              <w:rPr>
                <w:rFonts w:ascii="Times New Roman" w:hAnsi="Times New Roman" w:cs="Times New Roman"/>
                <w:sz w:val="28"/>
                <w:szCs w:val="28"/>
              </w:rPr>
            </w:pPr>
            <w:r w:rsidRPr="00FB42C8">
              <w:rPr>
                <w:rFonts w:ascii="Times New Roman" w:hAnsi="Times New Roman" w:cs="Times New Roman"/>
                <w:sz w:val="28"/>
                <w:szCs w:val="28"/>
              </w:rPr>
              <w:t>1</w:t>
            </w:r>
          </w:p>
        </w:tc>
        <w:tc>
          <w:tcPr>
            <w:tcW w:w="2868"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r w:rsidRPr="00FB42C8">
              <w:rPr>
                <w:rFonts w:ascii="Times New Roman" w:hAnsi="Times New Roman" w:cs="Times New Roman"/>
                <w:sz w:val="28"/>
                <w:szCs w:val="28"/>
              </w:rPr>
              <w:t xml:space="preserve">° </w:t>
            </w:r>
            <w:r>
              <w:rPr>
                <w:rFonts w:ascii="Times New Roman" w:hAnsi="Times New Roman" w:cs="Times New Roman"/>
                <w:sz w:val="28"/>
                <w:szCs w:val="28"/>
              </w:rPr>
              <w:t>53</w:t>
            </w:r>
            <w:r w:rsidRPr="00FB42C8">
              <w:rPr>
                <w:rFonts w:ascii="Times New Roman" w:hAnsi="Times New Roman" w:cs="Times New Roman"/>
                <w:sz w:val="28"/>
                <w:szCs w:val="28"/>
              </w:rPr>
              <w:t xml:space="preserve">' </w:t>
            </w:r>
            <w:r>
              <w:rPr>
                <w:rFonts w:ascii="Times New Roman" w:hAnsi="Times New Roman" w:cs="Times New Roman"/>
                <w:sz w:val="28"/>
                <w:szCs w:val="28"/>
              </w:rPr>
              <w:t>57</w:t>
            </w:r>
            <w:r w:rsidRPr="00FB42C8">
              <w:rPr>
                <w:rFonts w:ascii="Times New Roman" w:hAnsi="Times New Roman" w:cs="Times New Roman"/>
                <w:sz w:val="28"/>
                <w:szCs w:val="28"/>
              </w:rPr>
              <w:t>"</w:t>
            </w:r>
          </w:p>
        </w:tc>
        <w:tc>
          <w:tcPr>
            <w:tcW w:w="2802"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r w:rsidRPr="00FB42C8">
              <w:rPr>
                <w:rFonts w:ascii="Times New Roman" w:hAnsi="Times New Roman" w:cs="Times New Roman"/>
                <w:sz w:val="28"/>
                <w:szCs w:val="28"/>
              </w:rPr>
              <w:t xml:space="preserve">° </w:t>
            </w:r>
            <w:r>
              <w:rPr>
                <w:rFonts w:ascii="Times New Roman" w:hAnsi="Times New Roman" w:cs="Times New Roman"/>
                <w:sz w:val="28"/>
                <w:szCs w:val="28"/>
              </w:rPr>
              <w:t>31</w:t>
            </w:r>
            <w:r w:rsidRPr="00FB42C8">
              <w:rPr>
                <w:rFonts w:ascii="Times New Roman" w:hAnsi="Times New Roman" w:cs="Times New Roman"/>
                <w:sz w:val="28"/>
                <w:szCs w:val="28"/>
              </w:rPr>
              <w:t xml:space="preserve">' </w:t>
            </w:r>
            <w:r>
              <w:rPr>
                <w:rFonts w:ascii="Times New Roman" w:hAnsi="Times New Roman" w:cs="Times New Roman"/>
                <w:sz w:val="28"/>
                <w:szCs w:val="28"/>
              </w:rPr>
              <w:t>52</w:t>
            </w:r>
            <w:r w:rsidRPr="00FB42C8">
              <w:rPr>
                <w:rFonts w:ascii="Times New Roman" w:hAnsi="Times New Roman" w:cs="Times New Roman"/>
                <w:sz w:val="28"/>
                <w:szCs w:val="28"/>
              </w:rPr>
              <w:t>"</w:t>
            </w:r>
          </w:p>
        </w:tc>
      </w:tr>
      <w:tr w:rsidR="007B5E9A" w:rsidRPr="00FB42C8" w:rsidTr="00F54D28">
        <w:trPr>
          <w:jc w:val="center"/>
        </w:trPr>
        <w:tc>
          <w:tcPr>
            <w:tcW w:w="1702" w:type="dxa"/>
          </w:tcPr>
          <w:p w:rsidR="007B5E9A" w:rsidRPr="00FB42C8" w:rsidRDefault="007B5E9A" w:rsidP="00F54D28">
            <w:pPr>
              <w:spacing w:after="0" w:line="240" w:lineRule="auto"/>
              <w:jc w:val="center"/>
              <w:rPr>
                <w:rFonts w:ascii="Times New Roman" w:hAnsi="Times New Roman" w:cs="Times New Roman"/>
                <w:sz w:val="28"/>
                <w:szCs w:val="28"/>
              </w:rPr>
            </w:pPr>
            <w:r w:rsidRPr="00FB42C8">
              <w:rPr>
                <w:rFonts w:ascii="Times New Roman" w:hAnsi="Times New Roman" w:cs="Times New Roman"/>
                <w:sz w:val="28"/>
                <w:szCs w:val="28"/>
              </w:rPr>
              <w:t>2</w:t>
            </w:r>
          </w:p>
        </w:tc>
        <w:tc>
          <w:tcPr>
            <w:tcW w:w="2868"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r w:rsidRPr="00FB42C8">
              <w:rPr>
                <w:rFonts w:ascii="Times New Roman" w:hAnsi="Times New Roman" w:cs="Times New Roman"/>
                <w:sz w:val="28"/>
                <w:szCs w:val="28"/>
              </w:rPr>
              <w:t xml:space="preserve">° </w:t>
            </w:r>
            <w:r>
              <w:rPr>
                <w:rFonts w:ascii="Times New Roman" w:hAnsi="Times New Roman" w:cs="Times New Roman"/>
                <w:sz w:val="28"/>
                <w:szCs w:val="28"/>
              </w:rPr>
              <w:t>53</w:t>
            </w:r>
            <w:r w:rsidRPr="00FB42C8">
              <w:rPr>
                <w:rFonts w:ascii="Times New Roman" w:hAnsi="Times New Roman" w:cs="Times New Roman"/>
                <w:sz w:val="28"/>
                <w:szCs w:val="28"/>
              </w:rPr>
              <w:t xml:space="preserve">' </w:t>
            </w:r>
            <w:r>
              <w:rPr>
                <w:rFonts w:ascii="Times New Roman" w:hAnsi="Times New Roman" w:cs="Times New Roman"/>
                <w:sz w:val="28"/>
                <w:szCs w:val="28"/>
              </w:rPr>
              <w:t>56</w:t>
            </w:r>
            <w:r w:rsidRPr="00FB42C8">
              <w:rPr>
                <w:rFonts w:ascii="Times New Roman" w:hAnsi="Times New Roman" w:cs="Times New Roman"/>
                <w:sz w:val="28"/>
                <w:szCs w:val="28"/>
              </w:rPr>
              <w:t>"</w:t>
            </w:r>
          </w:p>
        </w:tc>
        <w:tc>
          <w:tcPr>
            <w:tcW w:w="2802"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r w:rsidRPr="00FB42C8">
              <w:rPr>
                <w:rFonts w:ascii="Times New Roman" w:hAnsi="Times New Roman" w:cs="Times New Roman"/>
                <w:sz w:val="28"/>
                <w:szCs w:val="28"/>
              </w:rPr>
              <w:t xml:space="preserve">° </w:t>
            </w:r>
            <w:r>
              <w:rPr>
                <w:rFonts w:ascii="Times New Roman" w:hAnsi="Times New Roman" w:cs="Times New Roman"/>
                <w:sz w:val="28"/>
                <w:szCs w:val="28"/>
              </w:rPr>
              <w:t>31</w:t>
            </w:r>
            <w:r w:rsidRPr="00FB42C8">
              <w:rPr>
                <w:rFonts w:ascii="Times New Roman" w:hAnsi="Times New Roman" w:cs="Times New Roman"/>
                <w:sz w:val="28"/>
                <w:szCs w:val="28"/>
              </w:rPr>
              <w:t xml:space="preserve">' </w:t>
            </w:r>
            <w:r>
              <w:rPr>
                <w:rFonts w:ascii="Times New Roman" w:hAnsi="Times New Roman" w:cs="Times New Roman"/>
                <w:sz w:val="28"/>
                <w:szCs w:val="28"/>
              </w:rPr>
              <w:t>53</w:t>
            </w:r>
            <w:r w:rsidRPr="00FB42C8">
              <w:rPr>
                <w:rFonts w:ascii="Times New Roman" w:hAnsi="Times New Roman" w:cs="Times New Roman"/>
                <w:sz w:val="28"/>
                <w:szCs w:val="28"/>
              </w:rPr>
              <w:t>"</w:t>
            </w:r>
          </w:p>
        </w:tc>
      </w:tr>
      <w:tr w:rsidR="007B5E9A" w:rsidRPr="00FB42C8" w:rsidTr="00F54D28">
        <w:trPr>
          <w:jc w:val="center"/>
        </w:trPr>
        <w:tc>
          <w:tcPr>
            <w:tcW w:w="1702" w:type="dxa"/>
          </w:tcPr>
          <w:p w:rsidR="007B5E9A" w:rsidRPr="00FB42C8" w:rsidRDefault="007B5E9A" w:rsidP="00F54D28">
            <w:pPr>
              <w:spacing w:after="0" w:line="240" w:lineRule="auto"/>
              <w:jc w:val="center"/>
              <w:rPr>
                <w:rFonts w:ascii="Times New Roman" w:hAnsi="Times New Roman" w:cs="Times New Roman"/>
                <w:sz w:val="28"/>
                <w:szCs w:val="28"/>
              </w:rPr>
            </w:pPr>
            <w:r w:rsidRPr="00FB42C8">
              <w:rPr>
                <w:rFonts w:ascii="Times New Roman" w:hAnsi="Times New Roman" w:cs="Times New Roman"/>
                <w:sz w:val="28"/>
                <w:szCs w:val="28"/>
              </w:rPr>
              <w:t>3</w:t>
            </w:r>
          </w:p>
        </w:tc>
        <w:tc>
          <w:tcPr>
            <w:tcW w:w="2868"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r w:rsidRPr="00FB42C8">
              <w:rPr>
                <w:rFonts w:ascii="Times New Roman" w:hAnsi="Times New Roman" w:cs="Times New Roman"/>
                <w:sz w:val="28"/>
                <w:szCs w:val="28"/>
              </w:rPr>
              <w:t xml:space="preserve">° </w:t>
            </w:r>
            <w:r>
              <w:rPr>
                <w:rFonts w:ascii="Times New Roman" w:hAnsi="Times New Roman" w:cs="Times New Roman"/>
                <w:sz w:val="28"/>
                <w:szCs w:val="28"/>
              </w:rPr>
              <w:t>53</w:t>
            </w:r>
            <w:r w:rsidRPr="00FB42C8">
              <w:rPr>
                <w:rFonts w:ascii="Times New Roman" w:hAnsi="Times New Roman" w:cs="Times New Roman"/>
                <w:sz w:val="28"/>
                <w:szCs w:val="28"/>
              </w:rPr>
              <w:t xml:space="preserve">' </w:t>
            </w:r>
            <w:r>
              <w:rPr>
                <w:rFonts w:ascii="Times New Roman" w:hAnsi="Times New Roman" w:cs="Times New Roman"/>
                <w:sz w:val="28"/>
                <w:szCs w:val="28"/>
              </w:rPr>
              <w:t>55</w:t>
            </w:r>
            <w:r w:rsidRPr="00FB42C8">
              <w:rPr>
                <w:rFonts w:ascii="Times New Roman" w:hAnsi="Times New Roman" w:cs="Times New Roman"/>
                <w:sz w:val="28"/>
                <w:szCs w:val="28"/>
              </w:rPr>
              <w:t>"</w:t>
            </w:r>
          </w:p>
        </w:tc>
        <w:tc>
          <w:tcPr>
            <w:tcW w:w="2802"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r w:rsidRPr="00FB42C8">
              <w:rPr>
                <w:rFonts w:ascii="Times New Roman" w:hAnsi="Times New Roman" w:cs="Times New Roman"/>
                <w:sz w:val="28"/>
                <w:szCs w:val="28"/>
              </w:rPr>
              <w:t xml:space="preserve">° </w:t>
            </w:r>
            <w:r>
              <w:rPr>
                <w:rFonts w:ascii="Times New Roman" w:hAnsi="Times New Roman" w:cs="Times New Roman"/>
                <w:sz w:val="28"/>
                <w:szCs w:val="28"/>
              </w:rPr>
              <w:t>31</w:t>
            </w:r>
            <w:r w:rsidRPr="00FB42C8">
              <w:rPr>
                <w:rFonts w:ascii="Times New Roman" w:hAnsi="Times New Roman" w:cs="Times New Roman"/>
                <w:sz w:val="28"/>
                <w:szCs w:val="28"/>
              </w:rPr>
              <w:t xml:space="preserve">' </w:t>
            </w:r>
            <w:r>
              <w:rPr>
                <w:rFonts w:ascii="Times New Roman" w:hAnsi="Times New Roman" w:cs="Times New Roman"/>
                <w:sz w:val="28"/>
                <w:szCs w:val="28"/>
              </w:rPr>
              <w:t>50</w:t>
            </w:r>
            <w:r w:rsidRPr="00FB42C8">
              <w:rPr>
                <w:rFonts w:ascii="Times New Roman" w:hAnsi="Times New Roman" w:cs="Times New Roman"/>
                <w:sz w:val="28"/>
                <w:szCs w:val="28"/>
              </w:rPr>
              <w:t>"</w:t>
            </w:r>
          </w:p>
        </w:tc>
      </w:tr>
      <w:tr w:rsidR="007B5E9A" w:rsidRPr="00FB42C8" w:rsidTr="00F54D28">
        <w:trPr>
          <w:jc w:val="center"/>
        </w:trPr>
        <w:tc>
          <w:tcPr>
            <w:tcW w:w="1702" w:type="dxa"/>
          </w:tcPr>
          <w:p w:rsidR="007B5E9A" w:rsidRPr="00FB42C8" w:rsidRDefault="007B5E9A" w:rsidP="00F54D28">
            <w:pPr>
              <w:spacing w:after="0" w:line="240" w:lineRule="auto"/>
              <w:jc w:val="center"/>
              <w:rPr>
                <w:rFonts w:ascii="Times New Roman" w:hAnsi="Times New Roman" w:cs="Times New Roman"/>
                <w:sz w:val="28"/>
                <w:szCs w:val="28"/>
              </w:rPr>
            </w:pPr>
            <w:r w:rsidRPr="00FB42C8">
              <w:rPr>
                <w:rFonts w:ascii="Times New Roman" w:hAnsi="Times New Roman" w:cs="Times New Roman"/>
                <w:sz w:val="28"/>
                <w:szCs w:val="28"/>
              </w:rPr>
              <w:t>4</w:t>
            </w:r>
          </w:p>
        </w:tc>
        <w:tc>
          <w:tcPr>
            <w:tcW w:w="2868"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r w:rsidRPr="00FB42C8">
              <w:rPr>
                <w:rFonts w:ascii="Times New Roman" w:hAnsi="Times New Roman" w:cs="Times New Roman"/>
                <w:sz w:val="28"/>
                <w:szCs w:val="28"/>
              </w:rPr>
              <w:t xml:space="preserve">° </w:t>
            </w:r>
            <w:r>
              <w:rPr>
                <w:rFonts w:ascii="Times New Roman" w:hAnsi="Times New Roman" w:cs="Times New Roman"/>
                <w:sz w:val="28"/>
                <w:szCs w:val="28"/>
              </w:rPr>
              <w:t>53</w:t>
            </w:r>
            <w:r w:rsidRPr="00FB42C8">
              <w:rPr>
                <w:rFonts w:ascii="Times New Roman" w:hAnsi="Times New Roman" w:cs="Times New Roman"/>
                <w:sz w:val="28"/>
                <w:szCs w:val="28"/>
              </w:rPr>
              <w:t xml:space="preserve">' </w:t>
            </w:r>
            <w:r>
              <w:rPr>
                <w:rFonts w:ascii="Times New Roman" w:hAnsi="Times New Roman" w:cs="Times New Roman"/>
                <w:sz w:val="28"/>
                <w:szCs w:val="28"/>
              </w:rPr>
              <w:t>56</w:t>
            </w:r>
            <w:r w:rsidRPr="00FB42C8">
              <w:rPr>
                <w:rFonts w:ascii="Times New Roman" w:hAnsi="Times New Roman" w:cs="Times New Roman"/>
                <w:sz w:val="28"/>
                <w:szCs w:val="28"/>
              </w:rPr>
              <w:t>"</w:t>
            </w:r>
          </w:p>
        </w:tc>
        <w:tc>
          <w:tcPr>
            <w:tcW w:w="2802" w:type="dxa"/>
          </w:tcPr>
          <w:p w:rsidR="007B5E9A" w:rsidRPr="00FB42C8" w:rsidRDefault="007B5E9A" w:rsidP="00F54D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r w:rsidRPr="00FB42C8">
              <w:rPr>
                <w:rFonts w:ascii="Times New Roman" w:hAnsi="Times New Roman" w:cs="Times New Roman"/>
                <w:sz w:val="28"/>
                <w:szCs w:val="28"/>
              </w:rPr>
              <w:t xml:space="preserve">° </w:t>
            </w:r>
            <w:r>
              <w:rPr>
                <w:rFonts w:ascii="Times New Roman" w:hAnsi="Times New Roman" w:cs="Times New Roman"/>
                <w:sz w:val="28"/>
                <w:szCs w:val="28"/>
              </w:rPr>
              <w:t>31</w:t>
            </w:r>
            <w:r w:rsidRPr="00FB42C8">
              <w:rPr>
                <w:rFonts w:ascii="Times New Roman" w:hAnsi="Times New Roman" w:cs="Times New Roman"/>
                <w:sz w:val="28"/>
                <w:szCs w:val="28"/>
              </w:rPr>
              <w:t xml:space="preserve">' </w:t>
            </w:r>
            <w:r>
              <w:rPr>
                <w:rFonts w:ascii="Times New Roman" w:hAnsi="Times New Roman" w:cs="Times New Roman"/>
                <w:sz w:val="28"/>
                <w:szCs w:val="28"/>
              </w:rPr>
              <w:t>50</w:t>
            </w:r>
            <w:r w:rsidRPr="00FB42C8">
              <w:rPr>
                <w:rFonts w:ascii="Times New Roman" w:hAnsi="Times New Roman" w:cs="Times New Roman"/>
                <w:sz w:val="28"/>
                <w:szCs w:val="28"/>
              </w:rPr>
              <w:t>"</w:t>
            </w:r>
          </w:p>
        </w:tc>
      </w:tr>
    </w:tbl>
    <w:p w:rsidR="00A95E7F" w:rsidRDefault="00A95E7F" w:rsidP="00561AE4">
      <w:pPr>
        <w:spacing w:after="0" w:line="240" w:lineRule="auto"/>
        <w:jc w:val="both"/>
        <w:rPr>
          <w:rFonts w:ascii="Times New Roman" w:hAnsi="Times New Roman" w:cs="Times New Roman"/>
          <w:sz w:val="28"/>
          <w:szCs w:val="28"/>
        </w:rPr>
      </w:pPr>
    </w:p>
    <w:p w:rsidR="0082739A" w:rsidRDefault="0082739A" w:rsidP="00561AE4">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4200087"/>
            <wp:effectExtent l="0" t="0" r="0" b="0"/>
            <wp:docPr id="1" name="Рисунок 1" descr="C:\Users\Азамат\Downloads\ситуац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замат\Downloads\ситуац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200087"/>
                    </a:xfrm>
                    <a:prstGeom prst="rect">
                      <a:avLst/>
                    </a:prstGeom>
                    <a:noFill/>
                    <a:ln>
                      <a:noFill/>
                    </a:ln>
                  </pic:spPr>
                </pic:pic>
              </a:graphicData>
            </a:graphic>
          </wp:inline>
        </w:drawing>
      </w:r>
    </w:p>
    <w:p w:rsidR="0082739A" w:rsidRPr="00561AE4" w:rsidRDefault="0082739A" w:rsidP="001570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Ситуационная карта-схема</w:t>
      </w:r>
    </w:p>
    <w:p w:rsidR="001812F3" w:rsidRPr="0015709D" w:rsidRDefault="00A95E7F" w:rsidP="00990694">
      <w:pPr>
        <w:pStyle w:val="a3"/>
        <w:numPr>
          <w:ilvl w:val="1"/>
          <w:numId w:val="1"/>
        </w:numPr>
        <w:spacing w:after="0" w:line="240" w:lineRule="auto"/>
        <w:ind w:left="0" w:firstLine="851"/>
        <w:jc w:val="both"/>
        <w:rPr>
          <w:rFonts w:ascii="Times New Roman" w:hAnsi="Times New Roman" w:cs="Times New Roman"/>
          <w:b/>
          <w:sz w:val="28"/>
          <w:szCs w:val="28"/>
        </w:rPr>
      </w:pPr>
      <w:r w:rsidRPr="00954466">
        <w:rPr>
          <w:rFonts w:ascii="Times New Roman" w:hAnsi="Times New Roman" w:cs="Times New Roman"/>
          <w:b/>
          <w:sz w:val="28"/>
          <w:szCs w:val="28"/>
        </w:rPr>
        <w:lastRenderedPageBreak/>
        <w:t xml:space="preserve">Характеристика намечаемой деятельности </w:t>
      </w:r>
    </w:p>
    <w:p w:rsidR="0015709D" w:rsidRDefault="0015709D" w:rsidP="0015709D">
      <w:pPr>
        <w:pStyle w:val="aa"/>
        <w:ind w:firstLine="851"/>
        <w:jc w:val="both"/>
        <w:rPr>
          <w:b w:val="0"/>
          <w:sz w:val="28"/>
          <w:szCs w:val="28"/>
        </w:rPr>
      </w:pPr>
      <w:r w:rsidRPr="000D093C">
        <w:rPr>
          <w:b w:val="0"/>
          <w:sz w:val="28"/>
          <w:szCs w:val="28"/>
        </w:rPr>
        <w:t xml:space="preserve">Рабочим проектом предусматривается </w:t>
      </w:r>
      <w:r>
        <w:rPr>
          <w:b w:val="0"/>
          <w:sz w:val="28"/>
          <w:szCs w:val="28"/>
        </w:rPr>
        <w:t xml:space="preserve">проведение переоборудования с реконструкцией ангара (путем строительства </w:t>
      </w:r>
      <w:proofErr w:type="spellStart"/>
      <w:r>
        <w:rPr>
          <w:b w:val="0"/>
          <w:sz w:val="28"/>
          <w:szCs w:val="28"/>
        </w:rPr>
        <w:t>пристроя</w:t>
      </w:r>
      <w:proofErr w:type="spellEnd"/>
      <w:r>
        <w:rPr>
          <w:b w:val="0"/>
          <w:sz w:val="28"/>
          <w:szCs w:val="28"/>
        </w:rPr>
        <w:t xml:space="preserve"> с размещением цеха по переработке семян подсолнечника и производства </w:t>
      </w:r>
      <w:proofErr w:type="gramStart"/>
      <w:r>
        <w:rPr>
          <w:b w:val="0"/>
          <w:sz w:val="28"/>
          <w:szCs w:val="28"/>
        </w:rPr>
        <w:t>масло-жировой</w:t>
      </w:r>
      <w:proofErr w:type="gramEnd"/>
      <w:r>
        <w:rPr>
          <w:b w:val="0"/>
          <w:sz w:val="28"/>
          <w:szCs w:val="28"/>
        </w:rPr>
        <w:t xml:space="preserve"> продукции)</w:t>
      </w:r>
      <w:r w:rsidRPr="000D093C">
        <w:rPr>
          <w:b w:val="0"/>
          <w:sz w:val="28"/>
          <w:szCs w:val="28"/>
        </w:rPr>
        <w:t xml:space="preserve">. </w:t>
      </w:r>
    </w:p>
    <w:p w:rsidR="0015709D" w:rsidRPr="00B736DD" w:rsidRDefault="0015709D" w:rsidP="0015709D">
      <w:pPr>
        <w:spacing w:after="0" w:line="240" w:lineRule="auto"/>
        <w:ind w:firstLine="851"/>
        <w:jc w:val="both"/>
        <w:rPr>
          <w:rFonts w:ascii="Times New Roman" w:hAnsi="Times New Roman" w:cs="Times New Roman"/>
          <w:sz w:val="28"/>
          <w:szCs w:val="28"/>
        </w:rPr>
      </w:pPr>
      <w:r w:rsidRPr="00B736DD">
        <w:rPr>
          <w:rFonts w:ascii="Times New Roman" w:hAnsi="Times New Roman" w:cs="Times New Roman"/>
          <w:sz w:val="28"/>
          <w:szCs w:val="28"/>
        </w:rPr>
        <w:t xml:space="preserve">Цех по переработке семян подсолнечника предназначен для производства подсолнечного масла первого отжима. </w:t>
      </w:r>
    </w:p>
    <w:p w:rsidR="0015709D" w:rsidRPr="00B736DD" w:rsidRDefault="0015709D" w:rsidP="0015709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Начало эксплуатации – сентябрь </w:t>
      </w:r>
      <w:r w:rsidRPr="00B736DD">
        <w:rPr>
          <w:rFonts w:ascii="Times New Roman" w:hAnsi="Times New Roman" w:cs="Times New Roman"/>
          <w:sz w:val="28"/>
          <w:szCs w:val="28"/>
        </w:rPr>
        <w:t>202</w:t>
      </w:r>
      <w:r>
        <w:rPr>
          <w:rFonts w:ascii="Times New Roman" w:hAnsi="Times New Roman" w:cs="Times New Roman"/>
          <w:sz w:val="28"/>
          <w:szCs w:val="28"/>
        </w:rPr>
        <w:t>5</w:t>
      </w:r>
      <w:r w:rsidRPr="00B736DD">
        <w:rPr>
          <w:rFonts w:ascii="Times New Roman" w:hAnsi="Times New Roman" w:cs="Times New Roman"/>
          <w:sz w:val="28"/>
          <w:szCs w:val="28"/>
        </w:rPr>
        <w:t xml:space="preserve"> г.  </w:t>
      </w:r>
    </w:p>
    <w:p w:rsidR="0015709D" w:rsidRDefault="0015709D" w:rsidP="0015709D">
      <w:pPr>
        <w:spacing w:after="0" w:line="240" w:lineRule="auto"/>
        <w:ind w:firstLine="851"/>
        <w:jc w:val="both"/>
        <w:rPr>
          <w:rFonts w:ascii="Times New Roman" w:hAnsi="Times New Roman" w:cs="Times New Roman"/>
          <w:sz w:val="28"/>
          <w:szCs w:val="28"/>
        </w:rPr>
      </w:pPr>
      <w:r w:rsidRPr="00B736DD">
        <w:rPr>
          <w:rFonts w:ascii="Times New Roman" w:hAnsi="Times New Roman" w:cs="Times New Roman"/>
          <w:sz w:val="28"/>
          <w:szCs w:val="28"/>
        </w:rPr>
        <w:t>Режим работы цеха – 365 дней в году (7 дней в неделю), 2 смены в сутки. Пр</w:t>
      </w:r>
      <w:r>
        <w:rPr>
          <w:rFonts w:ascii="Times New Roman" w:hAnsi="Times New Roman" w:cs="Times New Roman"/>
          <w:sz w:val="28"/>
          <w:szCs w:val="28"/>
        </w:rPr>
        <w:t>одолжительность смены – 8 часов.</w:t>
      </w:r>
    </w:p>
    <w:p w:rsidR="0015709D" w:rsidRPr="00B736DD" w:rsidRDefault="0015709D" w:rsidP="0015709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Количество рабочего персонала – 10 человек. </w:t>
      </w:r>
    </w:p>
    <w:p w:rsidR="0015709D" w:rsidRPr="00B736DD" w:rsidRDefault="0015709D" w:rsidP="0015709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Производственная мощность цеха:</w:t>
      </w:r>
    </w:p>
    <w:p w:rsidR="0015709D" w:rsidRDefault="0015709D" w:rsidP="0015709D">
      <w:pPr>
        <w:spacing w:after="0" w:line="240" w:lineRule="auto"/>
        <w:ind w:firstLine="851"/>
        <w:jc w:val="both"/>
        <w:rPr>
          <w:rFonts w:ascii="Times New Roman" w:hAnsi="Times New Roman" w:cs="Times New Roman"/>
          <w:sz w:val="28"/>
          <w:szCs w:val="28"/>
        </w:rPr>
      </w:pPr>
      <w:r w:rsidRPr="00B736DD">
        <w:rPr>
          <w:rFonts w:ascii="Times New Roman" w:hAnsi="Times New Roman" w:cs="Times New Roman"/>
          <w:sz w:val="28"/>
          <w:szCs w:val="28"/>
        </w:rPr>
        <w:t xml:space="preserve">- </w:t>
      </w:r>
      <w:r>
        <w:rPr>
          <w:rFonts w:ascii="Times New Roman" w:hAnsi="Times New Roman" w:cs="Times New Roman"/>
          <w:sz w:val="28"/>
          <w:szCs w:val="28"/>
        </w:rPr>
        <w:t xml:space="preserve">семена подсолнечника - </w:t>
      </w:r>
      <w:r w:rsidRPr="00B736DD">
        <w:rPr>
          <w:rFonts w:ascii="Times New Roman" w:hAnsi="Times New Roman" w:cs="Times New Roman"/>
          <w:sz w:val="28"/>
          <w:szCs w:val="28"/>
        </w:rPr>
        <w:t>40 т/сутки (14 600 т/год)</w:t>
      </w:r>
      <w:r>
        <w:rPr>
          <w:rFonts w:ascii="Times New Roman" w:hAnsi="Times New Roman" w:cs="Times New Roman"/>
          <w:sz w:val="28"/>
          <w:szCs w:val="28"/>
        </w:rPr>
        <w:t>;</w:t>
      </w:r>
    </w:p>
    <w:p w:rsidR="0015709D" w:rsidRDefault="0015709D" w:rsidP="0015709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B736DD">
        <w:rPr>
          <w:rFonts w:ascii="Times New Roman" w:hAnsi="Times New Roman" w:cs="Times New Roman"/>
          <w:sz w:val="28"/>
          <w:szCs w:val="28"/>
        </w:rPr>
        <w:t xml:space="preserve"> </w:t>
      </w:r>
      <w:r>
        <w:rPr>
          <w:rFonts w:ascii="Times New Roman" w:hAnsi="Times New Roman" w:cs="Times New Roman"/>
          <w:sz w:val="28"/>
          <w:szCs w:val="28"/>
        </w:rPr>
        <w:t>подсолнечное мало I отжима</w:t>
      </w:r>
      <w:r w:rsidRPr="00B736DD">
        <w:rPr>
          <w:rFonts w:ascii="Times New Roman" w:hAnsi="Times New Roman" w:cs="Times New Roman"/>
          <w:sz w:val="28"/>
          <w:szCs w:val="28"/>
        </w:rPr>
        <w:t xml:space="preserve"> – 18,0 т/сутки (6 570 т/го</w:t>
      </w:r>
      <w:r>
        <w:rPr>
          <w:rFonts w:ascii="Times New Roman" w:hAnsi="Times New Roman" w:cs="Times New Roman"/>
          <w:sz w:val="28"/>
          <w:szCs w:val="28"/>
        </w:rPr>
        <w:t>д)</w:t>
      </w:r>
      <w:r w:rsidRPr="00B736DD">
        <w:rPr>
          <w:rFonts w:ascii="Times New Roman" w:hAnsi="Times New Roman" w:cs="Times New Roman"/>
          <w:sz w:val="28"/>
          <w:szCs w:val="28"/>
        </w:rPr>
        <w:t xml:space="preserve">; </w:t>
      </w:r>
    </w:p>
    <w:p w:rsidR="0015709D" w:rsidRPr="00B736DD" w:rsidRDefault="0015709D" w:rsidP="0015709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жмых – </w:t>
      </w:r>
      <w:r w:rsidRPr="009B1A50">
        <w:rPr>
          <w:rFonts w:ascii="Times New Roman" w:hAnsi="Times New Roman" w:cs="Times New Roman"/>
          <w:sz w:val="28"/>
          <w:szCs w:val="28"/>
        </w:rPr>
        <w:t>22 т/сутки</w:t>
      </w:r>
      <w:r w:rsidRPr="00B736DD">
        <w:rPr>
          <w:rFonts w:ascii="Times New Roman" w:hAnsi="Times New Roman" w:cs="Times New Roman"/>
          <w:sz w:val="28"/>
          <w:szCs w:val="28"/>
        </w:rPr>
        <w:t xml:space="preserve"> (8 030 т/год).</w:t>
      </w:r>
    </w:p>
    <w:p w:rsidR="0015709D" w:rsidRPr="00B736DD" w:rsidRDefault="0015709D" w:rsidP="0015709D">
      <w:pPr>
        <w:spacing w:after="0" w:line="240" w:lineRule="auto"/>
        <w:ind w:firstLine="851"/>
        <w:jc w:val="both"/>
        <w:rPr>
          <w:rFonts w:ascii="Times New Roman" w:hAnsi="Times New Roman" w:cs="Times New Roman"/>
          <w:sz w:val="28"/>
          <w:szCs w:val="28"/>
        </w:rPr>
      </w:pPr>
      <w:r w:rsidRPr="00B736DD">
        <w:rPr>
          <w:rFonts w:ascii="Times New Roman" w:hAnsi="Times New Roman" w:cs="Times New Roman"/>
          <w:sz w:val="28"/>
          <w:szCs w:val="28"/>
        </w:rPr>
        <w:t xml:space="preserve">Для производства подсолнечного масла ежедневно на территорию цеха будут подвозиться семена подсолнечника в объеме 40 т. Хранение и очистка подсолнечника от примесей в данном цехе не предусматривается, подсолнечник будет доставлен в Биг Багах уже в готовом для отжима состоянии (очищенный, высушенный).  </w:t>
      </w:r>
    </w:p>
    <w:p w:rsidR="0015709D" w:rsidRPr="00B736DD" w:rsidRDefault="0015709D" w:rsidP="0015709D">
      <w:pPr>
        <w:spacing w:after="0" w:line="240" w:lineRule="auto"/>
        <w:ind w:firstLine="851"/>
        <w:jc w:val="both"/>
        <w:rPr>
          <w:rFonts w:ascii="Times New Roman" w:hAnsi="Times New Roman" w:cs="Times New Roman"/>
          <w:sz w:val="28"/>
          <w:szCs w:val="28"/>
        </w:rPr>
      </w:pPr>
      <w:r w:rsidRPr="00B736DD">
        <w:rPr>
          <w:rFonts w:ascii="Times New Roman" w:hAnsi="Times New Roman" w:cs="Times New Roman"/>
          <w:sz w:val="28"/>
          <w:szCs w:val="28"/>
        </w:rPr>
        <w:t xml:space="preserve">Семена подсолнечника пересыпаются погрузчиком в накопительный бункер объем </w:t>
      </w:r>
      <w:r w:rsidRPr="00CE268E">
        <w:rPr>
          <w:rFonts w:ascii="Times New Roman" w:hAnsi="Times New Roman" w:cs="Times New Roman"/>
          <w:sz w:val="28"/>
          <w:szCs w:val="28"/>
        </w:rPr>
        <w:t>(3 т)</w:t>
      </w:r>
      <w:r w:rsidRPr="00B736DD">
        <w:rPr>
          <w:rFonts w:ascii="Times New Roman" w:hAnsi="Times New Roman" w:cs="Times New Roman"/>
          <w:sz w:val="28"/>
          <w:szCs w:val="28"/>
        </w:rPr>
        <w:t xml:space="preserve">, из которого транспортером </w:t>
      </w:r>
      <w:proofErr w:type="gramStart"/>
      <w:r w:rsidRPr="00B736DD">
        <w:rPr>
          <w:rFonts w:ascii="Times New Roman" w:hAnsi="Times New Roman" w:cs="Times New Roman"/>
          <w:sz w:val="28"/>
          <w:szCs w:val="28"/>
        </w:rPr>
        <w:t>подаются</w:t>
      </w:r>
      <w:proofErr w:type="gramEnd"/>
      <w:r w:rsidRPr="00B736DD">
        <w:rPr>
          <w:rFonts w:ascii="Times New Roman" w:hAnsi="Times New Roman" w:cs="Times New Roman"/>
          <w:sz w:val="28"/>
          <w:szCs w:val="28"/>
        </w:rPr>
        <w:t xml:space="preserve"> приёмный бункер объем 3 тонны. </w:t>
      </w:r>
    </w:p>
    <w:p w:rsidR="0015709D" w:rsidRPr="00B736DD" w:rsidRDefault="0015709D" w:rsidP="0015709D">
      <w:pPr>
        <w:spacing w:after="0" w:line="240" w:lineRule="auto"/>
        <w:ind w:firstLine="851"/>
        <w:jc w:val="both"/>
        <w:rPr>
          <w:rFonts w:ascii="Times New Roman" w:hAnsi="Times New Roman" w:cs="Times New Roman"/>
          <w:sz w:val="28"/>
          <w:szCs w:val="28"/>
        </w:rPr>
      </w:pPr>
      <w:r w:rsidRPr="00B736DD">
        <w:rPr>
          <w:rFonts w:ascii="Times New Roman" w:hAnsi="Times New Roman" w:cs="Times New Roman"/>
          <w:sz w:val="28"/>
          <w:szCs w:val="28"/>
        </w:rPr>
        <w:t xml:space="preserve">Из приёмного бункера, подсолнечник по транспортеру подается в приемные бункеры шнековых </w:t>
      </w:r>
      <w:proofErr w:type="spellStart"/>
      <w:r w:rsidRPr="00B736DD">
        <w:rPr>
          <w:rFonts w:ascii="Times New Roman" w:hAnsi="Times New Roman" w:cs="Times New Roman"/>
          <w:sz w:val="28"/>
          <w:szCs w:val="28"/>
        </w:rPr>
        <w:t>маслопрессов</w:t>
      </w:r>
      <w:proofErr w:type="spellEnd"/>
      <w:r w:rsidRPr="00B736DD">
        <w:rPr>
          <w:rFonts w:ascii="Times New Roman" w:hAnsi="Times New Roman" w:cs="Times New Roman"/>
          <w:sz w:val="28"/>
          <w:szCs w:val="28"/>
        </w:rPr>
        <w:t xml:space="preserve"> марки </w:t>
      </w:r>
      <w:r w:rsidRPr="00B736DD">
        <w:rPr>
          <w:rFonts w:ascii="Times New Roman" w:hAnsi="Times New Roman" w:cs="Times New Roman"/>
          <w:sz w:val="28"/>
          <w:szCs w:val="28"/>
          <w:lang w:val="en-US"/>
        </w:rPr>
        <w:t>YZYX</w:t>
      </w:r>
      <w:r w:rsidRPr="00B736DD">
        <w:rPr>
          <w:rFonts w:ascii="Times New Roman" w:hAnsi="Times New Roman" w:cs="Times New Roman"/>
          <w:sz w:val="28"/>
          <w:szCs w:val="28"/>
        </w:rPr>
        <w:t xml:space="preserve">95 (3 шт.), </w:t>
      </w:r>
      <w:r w:rsidRPr="00B736DD">
        <w:rPr>
          <w:rFonts w:ascii="Times New Roman" w:hAnsi="Times New Roman" w:cs="Times New Roman"/>
          <w:sz w:val="28"/>
          <w:szCs w:val="28"/>
          <w:lang w:val="en-US"/>
        </w:rPr>
        <w:t>YZYX</w:t>
      </w:r>
      <w:r w:rsidRPr="00B736DD">
        <w:rPr>
          <w:rFonts w:ascii="Times New Roman" w:hAnsi="Times New Roman" w:cs="Times New Roman"/>
          <w:sz w:val="28"/>
          <w:szCs w:val="28"/>
        </w:rPr>
        <w:t xml:space="preserve">120 (3 шт.). Технология прессования масла следующая: из приемного бункера </w:t>
      </w:r>
      <w:proofErr w:type="spellStart"/>
      <w:r w:rsidRPr="00B736DD">
        <w:rPr>
          <w:rFonts w:ascii="Times New Roman" w:hAnsi="Times New Roman" w:cs="Times New Roman"/>
          <w:sz w:val="28"/>
          <w:szCs w:val="28"/>
        </w:rPr>
        <w:t>маслопресса</w:t>
      </w:r>
      <w:proofErr w:type="spellEnd"/>
      <w:r w:rsidRPr="00B736DD">
        <w:rPr>
          <w:rFonts w:ascii="Times New Roman" w:hAnsi="Times New Roman" w:cs="Times New Roman"/>
          <w:sz w:val="28"/>
          <w:szCs w:val="28"/>
        </w:rPr>
        <w:t xml:space="preserve"> семена подсолнечника самотеком поступают в </w:t>
      </w:r>
      <w:proofErr w:type="spellStart"/>
      <w:r w:rsidRPr="00B736DD">
        <w:rPr>
          <w:rFonts w:ascii="Times New Roman" w:hAnsi="Times New Roman" w:cs="Times New Roman"/>
          <w:sz w:val="28"/>
          <w:szCs w:val="28"/>
        </w:rPr>
        <w:t>зеерную</w:t>
      </w:r>
      <w:proofErr w:type="spellEnd"/>
      <w:r w:rsidRPr="00B736DD">
        <w:rPr>
          <w:rFonts w:ascii="Times New Roman" w:hAnsi="Times New Roman" w:cs="Times New Roman"/>
          <w:sz w:val="28"/>
          <w:szCs w:val="28"/>
        </w:rPr>
        <w:t xml:space="preserve"> </w:t>
      </w:r>
      <w:proofErr w:type="gramStart"/>
      <w:r w:rsidRPr="00B736DD">
        <w:rPr>
          <w:rFonts w:ascii="Times New Roman" w:hAnsi="Times New Roman" w:cs="Times New Roman"/>
          <w:sz w:val="28"/>
          <w:szCs w:val="28"/>
        </w:rPr>
        <w:t>камеру</w:t>
      </w:r>
      <w:proofErr w:type="gramEnd"/>
      <w:r w:rsidRPr="00B736DD">
        <w:rPr>
          <w:rFonts w:ascii="Times New Roman" w:hAnsi="Times New Roman" w:cs="Times New Roman"/>
          <w:sz w:val="28"/>
          <w:szCs w:val="28"/>
        </w:rPr>
        <w:t xml:space="preserve"> имеющую шнековый вал. Подсолнечник захватывается первыми витками шнекового вала и передвигается по камере. При этом происходит его непрерывное уплотнение и прессование, отжимаемое масло стекает из камеры в резервуар, расположенный под ней, через специальные отверстия. </w:t>
      </w:r>
    </w:p>
    <w:p w:rsidR="0015709D" w:rsidRPr="00B736DD" w:rsidRDefault="0015709D" w:rsidP="0015709D">
      <w:pPr>
        <w:spacing w:after="0" w:line="240" w:lineRule="auto"/>
        <w:ind w:firstLine="851"/>
        <w:jc w:val="both"/>
        <w:rPr>
          <w:rFonts w:ascii="Times New Roman" w:hAnsi="Times New Roman" w:cs="Times New Roman"/>
          <w:bCs/>
          <w:sz w:val="28"/>
          <w:szCs w:val="28"/>
          <w:shd w:val="clear" w:color="auto" w:fill="FFFFFF"/>
        </w:rPr>
      </w:pPr>
      <w:r w:rsidRPr="00B736DD">
        <w:rPr>
          <w:rFonts w:ascii="Times New Roman" w:hAnsi="Times New Roman" w:cs="Times New Roman"/>
          <w:sz w:val="28"/>
          <w:szCs w:val="28"/>
        </w:rPr>
        <w:t xml:space="preserve">Из накопительного резервуара, </w:t>
      </w:r>
      <w:proofErr w:type="gramStart"/>
      <w:r w:rsidRPr="00B736DD">
        <w:rPr>
          <w:rFonts w:ascii="Times New Roman" w:hAnsi="Times New Roman" w:cs="Times New Roman"/>
          <w:sz w:val="28"/>
          <w:szCs w:val="28"/>
        </w:rPr>
        <w:t>масло насосом</w:t>
      </w:r>
      <w:proofErr w:type="gramEnd"/>
      <w:r w:rsidRPr="00B736DD">
        <w:rPr>
          <w:rFonts w:ascii="Times New Roman" w:hAnsi="Times New Roman" w:cs="Times New Roman"/>
          <w:sz w:val="28"/>
          <w:szCs w:val="28"/>
        </w:rPr>
        <w:t xml:space="preserve"> подается на горизонтальный маслофильтр</w:t>
      </w:r>
      <w:r w:rsidRPr="00B736DD">
        <w:rPr>
          <w:rFonts w:ascii="Times New Roman" w:hAnsi="Times New Roman" w:cs="Times New Roman"/>
          <w:bCs/>
          <w:sz w:val="28"/>
          <w:szCs w:val="28"/>
          <w:shd w:val="clear" w:color="auto" w:fill="FFFFFF"/>
        </w:rPr>
        <w:t xml:space="preserve">. Маслофильтр предназначен для отбора примесей механического происхождения в прессовом масле. </w:t>
      </w:r>
    </w:p>
    <w:p w:rsidR="0015709D" w:rsidRPr="00B736DD" w:rsidRDefault="0015709D" w:rsidP="0015709D">
      <w:pPr>
        <w:spacing w:after="0" w:line="240" w:lineRule="auto"/>
        <w:ind w:firstLine="851"/>
        <w:jc w:val="both"/>
        <w:rPr>
          <w:rFonts w:ascii="Times New Roman" w:hAnsi="Times New Roman" w:cs="Times New Roman"/>
          <w:sz w:val="28"/>
          <w:szCs w:val="28"/>
        </w:rPr>
      </w:pPr>
      <w:r w:rsidRPr="00B736DD">
        <w:rPr>
          <w:rFonts w:ascii="Times New Roman" w:hAnsi="Times New Roman" w:cs="Times New Roman"/>
          <w:bCs/>
          <w:sz w:val="28"/>
          <w:szCs w:val="28"/>
          <w:shd w:val="clear" w:color="auto" w:fill="FFFFFF"/>
        </w:rPr>
        <w:t xml:space="preserve">Очищенное масло после фильтра подается на хранение на склад. </w:t>
      </w:r>
      <w:r w:rsidRPr="00B736DD">
        <w:rPr>
          <w:rFonts w:ascii="Times New Roman" w:hAnsi="Times New Roman" w:cs="Times New Roman"/>
          <w:sz w:val="28"/>
          <w:szCs w:val="28"/>
        </w:rPr>
        <w:t>Для хранения масла проектом предусматривается устройство склада из четырех резервуаров по 50 м</w:t>
      </w:r>
      <w:r w:rsidRPr="00B736DD">
        <w:rPr>
          <w:rFonts w:ascii="Times New Roman" w:hAnsi="Times New Roman" w:cs="Times New Roman"/>
          <w:sz w:val="28"/>
          <w:szCs w:val="28"/>
          <w:vertAlign w:val="superscript"/>
        </w:rPr>
        <w:t>3</w:t>
      </w:r>
      <w:r w:rsidRPr="00B736DD">
        <w:rPr>
          <w:rFonts w:ascii="Times New Roman" w:hAnsi="Times New Roman" w:cs="Times New Roman"/>
          <w:sz w:val="28"/>
          <w:szCs w:val="28"/>
        </w:rPr>
        <w:t xml:space="preserve"> каждый, с возможностью отгрузки накопленного масла в автоцистерны. Хранение масла в резервуарах не будет превышать 30 дней, после чего масло будет вывезено потребителям. </w:t>
      </w:r>
    </w:p>
    <w:p w:rsidR="0015709D" w:rsidRPr="00B736DD" w:rsidRDefault="0015709D" w:rsidP="0015709D">
      <w:pPr>
        <w:spacing w:after="0" w:line="240" w:lineRule="auto"/>
        <w:ind w:firstLine="851"/>
        <w:jc w:val="both"/>
        <w:rPr>
          <w:rFonts w:ascii="Times New Roman" w:hAnsi="Times New Roman" w:cs="Times New Roman"/>
          <w:sz w:val="28"/>
          <w:szCs w:val="28"/>
        </w:rPr>
      </w:pPr>
      <w:r w:rsidRPr="00B736DD">
        <w:rPr>
          <w:rFonts w:ascii="Times New Roman" w:hAnsi="Times New Roman" w:cs="Times New Roman"/>
          <w:sz w:val="28"/>
          <w:szCs w:val="28"/>
        </w:rPr>
        <w:t xml:space="preserve">Отжатый материал в виде жмыха выходит через кольцевую щель </w:t>
      </w:r>
      <w:proofErr w:type="spellStart"/>
      <w:r w:rsidRPr="00B736DD">
        <w:rPr>
          <w:rFonts w:ascii="Times New Roman" w:hAnsi="Times New Roman" w:cs="Times New Roman"/>
          <w:sz w:val="28"/>
          <w:szCs w:val="28"/>
        </w:rPr>
        <w:t>маслопресса</w:t>
      </w:r>
      <w:proofErr w:type="spellEnd"/>
      <w:r w:rsidRPr="00B736DD">
        <w:rPr>
          <w:rFonts w:ascii="Times New Roman" w:hAnsi="Times New Roman" w:cs="Times New Roman"/>
          <w:sz w:val="28"/>
          <w:szCs w:val="28"/>
        </w:rPr>
        <w:t xml:space="preserve"> и транспортером подается накопительный оперативный бункер, благодаря которому линия может работать непрерывно и независимо от регулярности поступления материала. Далее сырье поступает в </w:t>
      </w:r>
      <w:proofErr w:type="spellStart"/>
      <w:r w:rsidRPr="00B736DD">
        <w:rPr>
          <w:rFonts w:ascii="Times New Roman" w:hAnsi="Times New Roman" w:cs="Times New Roman"/>
          <w:sz w:val="28"/>
          <w:szCs w:val="28"/>
        </w:rPr>
        <w:t>гранулятор</w:t>
      </w:r>
      <w:proofErr w:type="spellEnd"/>
      <w:r w:rsidRPr="00B736DD">
        <w:rPr>
          <w:rFonts w:ascii="Times New Roman" w:hAnsi="Times New Roman" w:cs="Times New Roman"/>
          <w:sz w:val="28"/>
          <w:szCs w:val="28"/>
        </w:rPr>
        <w:t>, где оно сжимается в 3-</w:t>
      </w:r>
      <w:r>
        <w:rPr>
          <w:rFonts w:ascii="Times New Roman" w:hAnsi="Times New Roman" w:cs="Times New Roman"/>
          <w:sz w:val="28"/>
          <w:szCs w:val="28"/>
        </w:rPr>
        <w:t xml:space="preserve"> </w:t>
      </w:r>
      <w:r w:rsidRPr="00B736DD">
        <w:rPr>
          <w:rFonts w:ascii="Times New Roman" w:hAnsi="Times New Roman" w:cs="Times New Roman"/>
          <w:sz w:val="28"/>
          <w:szCs w:val="28"/>
        </w:rPr>
        <w:t xml:space="preserve">4 раза (размер гранул регулируется за счет диаметра </w:t>
      </w:r>
      <w:r w:rsidRPr="00B736DD">
        <w:rPr>
          <w:rFonts w:ascii="Times New Roman" w:hAnsi="Times New Roman" w:cs="Times New Roman"/>
          <w:sz w:val="28"/>
          <w:szCs w:val="28"/>
        </w:rPr>
        <w:lastRenderedPageBreak/>
        <w:t xml:space="preserve">отверстий матрицы и с помощью ножей). Готовые гранулы из </w:t>
      </w:r>
      <w:proofErr w:type="spellStart"/>
      <w:r w:rsidRPr="00B736DD">
        <w:rPr>
          <w:rFonts w:ascii="Times New Roman" w:hAnsi="Times New Roman" w:cs="Times New Roman"/>
          <w:sz w:val="28"/>
          <w:szCs w:val="28"/>
        </w:rPr>
        <w:t>гранулятора</w:t>
      </w:r>
      <w:proofErr w:type="spellEnd"/>
      <w:r w:rsidRPr="00B736DD">
        <w:rPr>
          <w:rFonts w:ascii="Times New Roman" w:hAnsi="Times New Roman" w:cs="Times New Roman"/>
          <w:sz w:val="28"/>
          <w:szCs w:val="28"/>
        </w:rPr>
        <w:t xml:space="preserve"> охлаждаются и упаковываются в Биг Баги.</w:t>
      </w:r>
    </w:p>
    <w:p w:rsidR="0015709D" w:rsidRDefault="0015709D" w:rsidP="0015709D">
      <w:pPr>
        <w:spacing w:after="0" w:line="240" w:lineRule="auto"/>
        <w:ind w:firstLine="851"/>
        <w:jc w:val="both"/>
        <w:rPr>
          <w:rFonts w:ascii="Times New Roman" w:hAnsi="Times New Roman" w:cs="Times New Roman"/>
          <w:sz w:val="28"/>
          <w:szCs w:val="28"/>
        </w:rPr>
      </w:pPr>
      <w:r w:rsidRPr="00CE268E">
        <w:rPr>
          <w:rFonts w:ascii="Times New Roman" w:hAnsi="Times New Roman" w:cs="Times New Roman"/>
          <w:sz w:val="28"/>
          <w:szCs w:val="28"/>
        </w:rPr>
        <w:t>Полученное масло и гранулированный жмых бу</w:t>
      </w:r>
      <w:r>
        <w:rPr>
          <w:rFonts w:ascii="Times New Roman" w:hAnsi="Times New Roman" w:cs="Times New Roman"/>
          <w:sz w:val="28"/>
          <w:szCs w:val="28"/>
        </w:rPr>
        <w:t xml:space="preserve">дут реализованы по договорам с </w:t>
      </w:r>
      <w:r w:rsidRPr="00CE268E">
        <w:rPr>
          <w:rFonts w:ascii="Times New Roman" w:hAnsi="Times New Roman" w:cs="Times New Roman"/>
          <w:sz w:val="28"/>
          <w:szCs w:val="28"/>
        </w:rPr>
        <w:t xml:space="preserve">потенциальными покупателями, как внутри Республики Казахстан, так и на </w:t>
      </w:r>
      <w:proofErr w:type="gramStart"/>
      <w:r w:rsidRPr="00CE268E">
        <w:rPr>
          <w:rFonts w:ascii="Times New Roman" w:hAnsi="Times New Roman" w:cs="Times New Roman"/>
          <w:sz w:val="28"/>
          <w:szCs w:val="28"/>
        </w:rPr>
        <w:t>экспорт</w:t>
      </w:r>
      <w:proofErr w:type="gramEnd"/>
      <w:r w:rsidRPr="00CE268E">
        <w:rPr>
          <w:rFonts w:ascii="Times New Roman" w:hAnsi="Times New Roman" w:cs="Times New Roman"/>
          <w:sz w:val="28"/>
          <w:szCs w:val="28"/>
        </w:rPr>
        <w:t xml:space="preserve"> </w:t>
      </w:r>
      <w:r>
        <w:rPr>
          <w:rFonts w:ascii="Times New Roman" w:hAnsi="Times New Roman" w:cs="Times New Roman"/>
          <w:sz w:val="28"/>
          <w:szCs w:val="28"/>
        </w:rPr>
        <w:t>на международный рынок.</w:t>
      </w:r>
    </w:p>
    <w:p w:rsidR="0015709D" w:rsidRDefault="0015709D" w:rsidP="0015709D">
      <w:pPr>
        <w:spacing w:after="0" w:line="240" w:lineRule="auto"/>
        <w:ind w:firstLine="851"/>
        <w:jc w:val="both"/>
        <w:rPr>
          <w:rFonts w:ascii="Times New Roman" w:hAnsi="Times New Roman" w:cs="Times New Roman"/>
          <w:sz w:val="28"/>
          <w:szCs w:val="28"/>
        </w:rPr>
      </w:pPr>
      <w:r w:rsidRPr="00B736DD">
        <w:rPr>
          <w:rFonts w:ascii="Times New Roman" w:hAnsi="Times New Roman" w:cs="Times New Roman"/>
          <w:sz w:val="28"/>
          <w:szCs w:val="28"/>
        </w:rPr>
        <w:t xml:space="preserve">Все оборудование </w:t>
      </w:r>
      <w:r>
        <w:rPr>
          <w:rFonts w:ascii="Times New Roman" w:hAnsi="Times New Roman" w:cs="Times New Roman"/>
          <w:sz w:val="28"/>
          <w:szCs w:val="28"/>
        </w:rPr>
        <w:t xml:space="preserve">цеха </w:t>
      </w:r>
      <w:r w:rsidRPr="00B736DD">
        <w:rPr>
          <w:rFonts w:ascii="Times New Roman" w:hAnsi="Times New Roman" w:cs="Times New Roman"/>
          <w:sz w:val="28"/>
          <w:szCs w:val="28"/>
        </w:rPr>
        <w:t>работает от электричества.</w:t>
      </w:r>
    </w:p>
    <w:p w:rsidR="0015709D" w:rsidRDefault="0015709D" w:rsidP="0015709D">
      <w:pPr>
        <w:pStyle w:val="aa"/>
        <w:ind w:firstLine="851"/>
        <w:jc w:val="both"/>
        <w:rPr>
          <w:b w:val="0"/>
          <w:sz w:val="28"/>
          <w:szCs w:val="28"/>
        </w:rPr>
      </w:pPr>
    </w:p>
    <w:p w:rsidR="0015709D" w:rsidRPr="00D71301" w:rsidRDefault="0015709D" w:rsidP="0015709D">
      <w:pPr>
        <w:spacing w:after="0" w:line="240" w:lineRule="auto"/>
        <w:ind w:firstLine="851"/>
        <w:jc w:val="both"/>
        <w:rPr>
          <w:rFonts w:ascii="Times New Roman" w:hAnsi="Times New Roman" w:cs="Times New Roman"/>
          <w:i/>
          <w:sz w:val="28"/>
          <w:szCs w:val="28"/>
        </w:rPr>
      </w:pPr>
      <w:r w:rsidRPr="00D71301">
        <w:rPr>
          <w:rFonts w:ascii="Times New Roman" w:hAnsi="Times New Roman" w:cs="Times New Roman"/>
          <w:i/>
          <w:sz w:val="28"/>
          <w:szCs w:val="28"/>
        </w:rPr>
        <w:t xml:space="preserve">Инженерное обеспечение </w:t>
      </w:r>
    </w:p>
    <w:p w:rsidR="0015709D" w:rsidRDefault="0015709D" w:rsidP="0015709D">
      <w:pPr>
        <w:spacing w:after="0" w:line="240" w:lineRule="auto"/>
        <w:ind w:firstLine="851"/>
        <w:jc w:val="both"/>
        <w:rPr>
          <w:rFonts w:ascii="Times New Roman" w:hAnsi="Times New Roman" w:cs="Times New Roman"/>
          <w:sz w:val="28"/>
          <w:szCs w:val="28"/>
        </w:rPr>
      </w:pPr>
      <w:r w:rsidRPr="00D71301">
        <w:rPr>
          <w:rFonts w:ascii="Times New Roman" w:hAnsi="Times New Roman" w:cs="Times New Roman"/>
          <w:sz w:val="28"/>
          <w:szCs w:val="28"/>
        </w:rPr>
        <w:t xml:space="preserve">Электроснабжение – </w:t>
      </w:r>
      <w:r>
        <w:rPr>
          <w:rFonts w:ascii="Times New Roman" w:hAnsi="Times New Roman" w:cs="Times New Roman"/>
          <w:sz w:val="28"/>
          <w:szCs w:val="28"/>
        </w:rPr>
        <w:t xml:space="preserve">осуществляется от </w:t>
      </w:r>
      <w:proofErr w:type="gramStart"/>
      <w:r w:rsidRPr="00D71301">
        <w:rPr>
          <w:rFonts w:ascii="Times New Roman" w:hAnsi="Times New Roman" w:cs="Times New Roman"/>
          <w:sz w:val="28"/>
          <w:szCs w:val="28"/>
        </w:rPr>
        <w:t>существующ</w:t>
      </w:r>
      <w:r>
        <w:rPr>
          <w:rFonts w:ascii="Times New Roman" w:hAnsi="Times New Roman" w:cs="Times New Roman"/>
          <w:sz w:val="28"/>
          <w:szCs w:val="28"/>
        </w:rPr>
        <w:t>ей</w:t>
      </w:r>
      <w:proofErr w:type="gramEnd"/>
      <w:r w:rsidRPr="00D71301">
        <w:rPr>
          <w:rFonts w:ascii="Times New Roman" w:hAnsi="Times New Roman" w:cs="Times New Roman"/>
          <w:sz w:val="28"/>
          <w:szCs w:val="28"/>
        </w:rPr>
        <w:t xml:space="preserve"> ВЛ-0,4 </w:t>
      </w:r>
      <w:proofErr w:type="spellStart"/>
      <w:r w:rsidRPr="00D71301">
        <w:rPr>
          <w:rFonts w:ascii="Times New Roman" w:hAnsi="Times New Roman" w:cs="Times New Roman"/>
          <w:sz w:val="28"/>
          <w:szCs w:val="28"/>
        </w:rPr>
        <w:t>кВ</w:t>
      </w:r>
      <w:proofErr w:type="spellEnd"/>
      <w:r w:rsidRPr="00D71301">
        <w:rPr>
          <w:rFonts w:ascii="Times New Roman" w:hAnsi="Times New Roman" w:cs="Times New Roman"/>
          <w:sz w:val="28"/>
          <w:szCs w:val="28"/>
        </w:rPr>
        <w:t xml:space="preserve">, </w:t>
      </w:r>
      <w:r>
        <w:rPr>
          <w:rFonts w:ascii="Times New Roman" w:hAnsi="Times New Roman" w:cs="Times New Roman"/>
          <w:sz w:val="28"/>
          <w:szCs w:val="28"/>
        </w:rPr>
        <w:t xml:space="preserve">которая запитана от ВЛ-10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w:t>
      </w:r>
    </w:p>
    <w:p w:rsidR="0015709D" w:rsidRPr="00D71301" w:rsidRDefault="0015709D" w:rsidP="0015709D">
      <w:pPr>
        <w:spacing w:after="0" w:line="240" w:lineRule="auto"/>
        <w:ind w:firstLine="851"/>
        <w:jc w:val="both"/>
        <w:rPr>
          <w:rFonts w:ascii="Times New Roman" w:hAnsi="Times New Roman" w:cs="Times New Roman"/>
          <w:sz w:val="28"/>
          <w:szCs w:val="28"/>
        </w:rPr>
      </w:pPr>
      <w:r w:rsidRPr="00D71301">
        <w:rPr>
          <w:rFonts w:ascii="Times New Roman" w:hAnsi="Times New Roman" w:cs="Times New Roman"/>
          <w:sz w:val="28"/>
          <w:szCs w:val="28"/>
        </w:rPr>
        <w:t xml:space="preserve">Отопление помещений в зимний период предусмотрено </w:t>
      </w:r>
      <w:r>
        <w:rPr>
          <w:rFonts w:ascii="Times New Roman" w:hAnsi="Times New Roman" w:cs="Times New Roman"/>
          <w:sz w:val="28"/>
          <w:szCs w:val="28"/>
        </w:rPr>
        <w:t xml:space="preserve">от </w:t>
      </w:r>
      <w:r w:rsidRPr="00D71301">
        <w:rPr>
          <w:rFonts w:ascii="Times New Roman" w:hAnsi="Times New Roman" w:cs="Times New Roman"/>
          <w:sz w:val="28"/>
          <w:szCs w:val="28"/>
        </w:rPr>
        <w:t>тепловы</w:t>
      </w:r>
      <w:r>
        <w:rPr>
          <w:rFonts w:ascii="Times New Roman" w:hAnsi="Times New Roman" w:cs="Times New Roman"/>
          <w:sz w:val="28"/>
          <w:szCs w:val="28"/>
        </w:rPr>
        <w:t>х</w:t>
      </w:r>
      <w:r w:rsidRPr="00D71301">
        <w:rPr>
          <w:rFonts w:ascii="Times New Roman" w:hAnsi="Times New Roman" w:cs="Times New Roman"/>
          <w:sz w:val="28"/>
          <w:szCs w:val="28"/>
        </w:rPr>
        <w:t xml:space="preserve"> пуш</w:t>
      </w:r>
      <w:r>
        <w:rPr>
          <w:rFonts w:ascii="Times New Roman" w:hAnsi="Times New Roman" w:cs="Times New Roman"/>
          <w:sz w:val="28"/>
          <w:szCs w:val="28"/>
        </w:rPr>
        <w:t>ек, работающих от электричества</w:t>
      </w:r>
      <w:r w:rsidRPr="00D71301">
        <w:rPr>
          <w:rFonts w:ascii="Times New Roman" w:hAnsi="Times New Roman" w:cs="Times New Roman"/>
          <w:sz w:val="28"/>
          <w:szCs w:val="28"/>
        </w:rPr>
        <w:t xml:space="preserve">. </w:t>
      </w:r>
    </w:p>
    <w:p w:rsidR="0015709D" w:rsidRPr="00D71301" w:rsidRDefault="0015709D" w:rsidP="0015709D">
      <w:pPr>
        <w:spacing w:after="0" w:line="240" w:lineRule="auto"/>
        <w:ind w:firstLine="851"/>
        <w:jc w:val="both"/>
        <w:rPr>
          <w:rFonts w:ascii="Times New Roman" w:hAnsi="Times New Roman" w:cs="Times New Roman"/>
          <w:sz w:val="28"/>
          <w:szCs w:val="28"/>
        </w:rPr>
      </w:pPr>
      <w:r w:rsidRPr="00D71301">
        <w:rPr>
          <w:rFonts w:ascii="Times New Roman" w:hAnsi="Times New Roman" w:cs="Times New Roman"/>
          <w:sz w:val="28"/>
          <w:szCs w:val="28"/>
        </w:rPr>
        <w:t xml:space="preserve">Водоснабжение </w:t>
      </w:r>
      <w:r>
        <w:rPr>
          <w:rFonts w:ascii="Times New Roman" w:hAnsi="Times New Roman" w:cs="Times New Roman"/>
          <w:sz w:val="28"/>
          <w:szCs w:val="28"/>
        </w:rPr>
        <w:t xml:space="preserve">рабочего персонала питьевой водой предусматривается от </w:t>
      </w:r>
      <w:r w:rsidRPr="00D71301">
        <w:rPr>
          <w:rFonts w:ascii="Times New Roman" w:hAnsi="Times New Roman" w:cs="Times New Roman"/>
          <w:sz w:val="28"/>
          <w:szCs w:val="28"/>
        </w:rPr>
        <w:t>артезианск</w:t>
      </w:r>
      <w:r>
        <w:rPr>
          <w:rFonts w:ascii="Times New Roman" w:hAnsi="Times New Roman" w:cs="Times New Roman"/>
          <w:sz w:val="28"/>
          <w:szCs w:val="28"/>
        </w:rPr>
        <w:t>ой</w:t>
      </w:r>
      <w:r w:rsidRPr="00D71301">
        <w:rPr>
          <w:rFonts w:ascii="Times New Roman" w:hAnsi="Times New Roman" w:cs="Times New Roman"/>
          <w:sz w:val="28"/>
          <w:szCs w:val="28"/>
        </w:rPr>
        <w:t xml:space="preserve"> скважин</w:t>
      </w:r>
      <w:r>
        <w:rPr>
          <w:rFonts w:ascii="Times New Roman" w:hAnsi="Times New Roman" w:cs="Times New Roman"/>
          <w:sz w:val="28"/>
          <w:szCs w:val="28"/>
        </w:rPr>
        <w:t>ы</w:t>
      </w:r>
      <w:r w:rsidRPr="00D71301">
        <w:rPr>
          <w:rFonts w:ascii="Times New Roman" w:hAnsi="Times New Roman" w:cs="Times New Roman"/>
          <w:sz w:val="28"/>
          <w:szCs w:val="28"/>
        </w:rPr>
        <w:t xml:space="preserve"> на территории предприятия</w:t>
      </w:r>
      <w:r>
        <w:rPr>
          <w:rFonts w:ascii="Times New Roman" w:hAnsi="Times New Roman" w:cs="Times New Roman"/>
          <w:sz w:val="28"/>
          <w:szCs w:val="28"/>
        </w:rPr>
        <w:t>.</w:t>
      </w:r>
      <w:r w:rsidRPr="00D71301">
        <w:rPr>
          <w:rFonts w:ascii="Times New Roman" w:hAnsi="Times New Roman" w:cs="Times New Roman"/>
          <w:sz w:val="28"/>
          <w:szCs w:val="28"/>
        </w:rPr>
        <w:t xml:space="preserve"> </w:t>
      </w:r>
    </w:p>
    <w:p w:rsidR="0015709D" w:rsidRPr="00D71301" w:rsidRDefault="0015709D" w:rsidP="0015709D">
      <w:pPr>
        <w:spacing w:after="0" w:line="240" w:lineRule="auto"/>
        <w:ind w:firstLine="851"/>
        <w:jc w:val="both"/>
        <w:rPr>
          <w:rFonts w:ascii="Times New Roman" w:hAnsi="Times New Roman" w:cs="Times New Roman"/>
          <w:sz w:val="28"/>
          <w:szCs w:val="28"/>
        </w:rPr>
      </w:pPr>
      <w:r w:rsidRPr="00D71301">
        <w:rPr>
          <w:rFonts w:ascii="Times New Roman" w:hAnsi="Times New Roman" w:cs="Times New Roman"/>
          <w:sz w:val="28"/>
          <w:szCs w:val="28"/>
        </w:rPr>
        <w:t>Для нужд производственного персонала преду</w:t>
      </w:r>
      <w:r>
        <w:rPr>
          <w:rFonts w:ascii="Times New Roman" w:hAnsi="Times New Roman" w:cs="Times New Roman"/>
          <w:sz w:val="28"/>
          <w:szCs w:val="28"/>
        </w:rPr>
        <w:t xml:space="preserve">смотрена установка автономного </w:t>
      </w:r>
      <w:r w:rsidRPr="00D71301">
        <w:rPr>
          <w:rFonts w:ascii="Times New Roman" w:hAnsi="Times New Roman" w:cs="Times New Roman"/>
          <w:sz w:val="28"/>
          <w:szCs w:val="28"/>
        </w:rPr>
        <w:t>модульного туалета с санитарно-гигиеническим узлом (АМТ с СГУ)</w:t>
      </w:r>
      <w:r>
        <w:rPr>
          <w:rFonts w:ascii="Times New Roman" w:hAnsi="Times New Roman" w:cs="Times New Roman"/>
          <w:sz w:val="28"/>
          <w:szCs w:val="28"/>
        </w:rPr>
        <w:t>. Д</w:t>
      </w:r>
      <w:r w:rsidRPr="00D71301">
        <w:rPr>
          <w:rFonts w:ascii="Times New Roman" w:hAnsi="Times New Roman" w:cs="Times New Roman"/>
          <w:sz w:val="28"/>
          <w:szCs w:val="28"/>
        </w:rPr>
        <w:t xml:space="preserve">ля сбора сточных вод </w:t>
      </w:r>
      <w:r>
        <w:rPr>
          <w:rFonts w:ascii="Times New Roman" w:hAnsi="Times New Roman" w:cs="Times New Roman"/>
          <w:sz w:val="28"/>
          <w:szCs w:val="28"/>
        </w:rPr>
        <w:t>предусмотрено устройство септика</w:t>
      </w:r>
      <w:r w:rsidRPr="00D71301">
        <w:rPr>
          <w:rFonts w:ascii="Times New Roman" w:hAnsi="Times New Roman" w:cs="Times New Roman"/>
          <w:sz w:val="28"/>
          <w:szCs w:val="28"/>
        </w:rPr>
        <w:t xml:space="preserve">. </w:t>
      </w:r>
    </w:p>
    <w:p w:rsidR="0015709D" w:rsidRPr="00B736DD" w:rsidRDefault="0015709D" w:rsidP="0015709D">
      <w:pPr>
        <w:spacing w:after="0" w:line="240" w:lineRule="auto"/>
        <w:ind w:firstLine="851"/>
        <w:jc w:val="both"/>
        <w:rPr>
          <w:rFonts w:ascii="Times New Roman" w:hAnsi="Times New Roman" w:cs="Times New Roman"/>
          <w:sz w:val="28"/>
          <w:szCs w:val="28"/>
        </w:rPr>
      </w:pPr>
      <w:r w:rsidRPr="00D71301">
        <w:rPr>
          <w:rFonts w:ascii="Times New Roman" w:hAnsi="Times New Roman" w:cs="Times New Roman"/>
          <w:sz w:val="28"/>
          <w:szCs w:val="28"/>
        </w:rPr>
        <w:t>По мере накопления сточные воды из септика в</w:t>
      </w:r>
      <w:r>
        <w:rPr>
          <w:rFonts w:ascii="Times New Roman" w:hAnsi="Times New Roman" w:cs="Times New Roman"/>
          <w:sz w:val="28"/>
          <w:szCs w:val="28"/>
        </w:rPr>
        <w:t xml:space="preserve">ывозятся на ближайшие очистные </w:t>
      </w:r>
      <w:r w:rsidRPr="00D71301">
        <w:rPr>
          <w:rFonts w:ascii="Times New Roman" w:hAnsi="Times New Roman" w:cs="Times New Roman"/>
          <w:sz w:val="28"/>
          <w:szCs w:val="28"/>
        </w:rPr>
        <w:t>сооружения по договору по договору с коммунальной организацией</w:t>
      </w:r>
      <w:r>
        <w:rPr>
          <w:rFonts w:ascii="Times New Roman" w:hAnsi="Times New Roman" w:cs="Times New Roman"/>
          <w:sz w:val="28"/>
          <w:szCs w:val="28"/>
        </w:rPr>
        <w:t>.</w:t>
      </w:r>
    </w:p>
    <w:p w:rsidR="0015709D" w:rsidRDefault="0015709D" w:rsidP="0015709D">
      <w:pPr>
        <w:pStyle w:val="aa"/>
        <w:ind w:firstLine="851"/>
        <w:jc w:val="both"/>
        <w:rPr>
          <w:b w:val="0"/>
          <w:sz w:val="28"/>
          <w:szCs w:val="28"/>
        </w:rPr>
      </w:pPr>
    </w:p>
    <w:p w:rsidR="00EF4255" w:rsidRPr="001F0098" w:rsidRDefault="00EF4255" w:rsidP="0015709D">
      <w:pPr>
        <w:pStyle w:val="aa"/>
        <w:ind w:firstLine="851"/>
        <w:jc w:val="both"/>
        <w:rPr>
          <w:b w:val="0"/>
          <w:sz w:val="28"/>
          <w:szCs w:val="28"/>
        </w:rPr>
      </w:pPr>
    </w:p>
    <w:p w:rsidR="00EF4255" w:rsidRPr="008661C1" w:rsidRDefault="00EF4255" w:rsidP="00EF4255">
      <w:pPr>
        <w:shd w:val="clear" w:color="auto" w:fill="FFFFFF"/>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2.1</w:t>
      </w:r>
      <w:r w:rsidRPr="008661C1">
        <w:rPr>
          <w:rFonts w:ascii="Times New Roman" w:hAnsi="Times New Roman" w:cs="Times New Roman"/>
          <w:b/>
          <w:sz w:val="28"/>
          <w:szCs w:val="28"/>
        </w:rPr>
        <w:t xml:space="preserve"> Строительные решения </w:t>
      </w:r>
    </w:p>
    <w:p w:rsidR="00EF4255" w:rsidRDefault="00EF4255" w:rsidP="00EF4255">
      <w:pPr>
        <w:shd w:val="clear" w:color="auto" w:fill="FFFFFF"/>
        <w:spacing w:after="0" w:line="240" w:lineRule="auto"/>
        <w:ind w:firstLine="851"/>
        <w:jc w:val="both"/>
        <w:rPr>
          <w:rFonts w:ascii="Times New Roman" w:hAnsi="Times New Roman" w:cs="Times New Roman"/>
          <w:b/>
          <w:i/>
          <w:sz w:val="28"/>
          <w:szCs w:val="28"/>
        </w:rPr>
      </w:pPr>
    </w:p>
    <w:p w:rsidR="00EF4255" w:rsidRPr="00AE748D" w:rsidRDefault="00EF4255" w:rsidP="00EF4255">
      <w:pPr>
        <w:shd w:val="clear" w:color="auto" w:fill="FFFFFF"/>
        <w:spacing w:after="0" w:line="240" w:lineRule="auto"/>
        <w:ind w:firstLine="851"/>
        <w:jc w:val="both"/>
        <w:rPr>
          <w:rFonts w:ascii="Times New Roman" w:hAnsi="Times New Roman" w:cs="Times New Roman"/>
          <w:b/>
          <w:i/>
          <w:sz w:val="28"/>
          <w:szCs w:val="28"/>
        </w:rPr>
      </w:pPr>
      <w:r w:rsidRPr="00AE748D">
        <w:rPr>
          <w:rFonts w:ascii="Times New Roman" w:hAnsi="Times New Roman" w:cs="Times New Roman"/>
          <w:b/>
          <w:i/>
          <w:sz w:val="28"/>
          <w:szCs w:val="28"/>
        </w:rPr>
        <w:t xml:space="preserve">Существующее положение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Здание ангара одноэтажное без подвала. З</w:t>
      </w:r>
      <w:r>
        <w:rPr>
          <w:rFonts w:ascii="Times New Roman" w:hAnsi="Times New Roman" w:cs="Times New Roman"/>
          <w:sz w:val="28"/>
          <w:szCs w:val="28"/>
        </w:rPr>
        <w:t xml:space="preserve">дание прямоугольное в плане, с </w:t>
      </w:r>
      <w:r w:rsidRPr="00AE748D">
        <w:rPr>
          <w:rFonts w:ascii="Times New Roman" w:hAnsi="Times New Roman" w:cs="Times New Roman"/>
          <w:sz w:val="28"/>
          <w:szCs w:val="28"/>
        </w:rPr>
        <w:t>ра</w:t>
      </w:r>
      <w:r>
        <w:rPr>
          <w:rFonts w:ascii="Times New Roman" w:hAnsi="Times New Roman" w:cs="Times New Roman"/>
          <w:sz w:val="28"/>
          <w:szCs w:val="28"/>
        </w:rPr>
        <w:t>змерами 52,8х14,6х8,42 (h) м.</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xml:space="preserve">Год постройки - 2023 г.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Конструктивная схема здания – рамно-связевая. Простра</w:t>
      </w:r>
      <w:r>
        <w:rPr>
          <w:rFonts w:ascii="Times New Roman" w:hAnsi="Times New Roman" w:cs="Times New Roman"/>
          <w:sz w:val="28"/>
          <w:szCs w:val="28"/>
        </w:rPr>
        <w:t xml:space="preserve">нственная жесткость здания </w:t>
      </w:r>
      <w:r w:rsidRPr="00AE748D">
        <w:rPr>
          <w:rFonts w:ascii="Times New Roman" w:hAnsi="Times New Roman" w:cs="Times New Roman"/>
          <w:sz w:val="28"/>
          <w:szCs w:val="28"/>
        </w:rPr>
        <w:t xml:space="preserve">обеспечивается системой вертикальных и горизонтальных связей каркаса.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Фундаменты –</w:t>
      </w:r>
      <w:r>
        <w:rPr>
          <w:rFonts w:ascii="Times New Roman" w:hAnsi="Times New Roman" w:cs="Times New Roman"/>
          <w:sz w:val="28"/>
          <w:szCs w:val="28"/>
        </w:rPr>
        <w:t xml:space="preserve"> </w:t>
      </w:r>
      <w:r w:rsidRPr="00AE748D">
        <w:rPr>
          <w:rFonts w:ascii="Times New Roman" w:hAnsi="Times New Roman" w:cs="Times New Roman"/>
          <w:sz w:val="28"/>
          <w:szCs w:val="28"/>
        </w:rPr>
        <w:t>монолитная железобетонная плита</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Цоколь – монолитный железобетонный</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Колонны – металлические решетчатые сварные</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Колонны фахверка – стальные трубчатые профили</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Фермы покрытия – металлические трапецеидальные</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Стены (ограждающие конструкции) – нене</w:t>
      </w:r>
      <w:r>
        <w:rPr>
          <w:rFonts w:ascii="Times New Roman" w:hAnsi="Times New Roman" w:cs="Times New Roman"/>
          <w:sz w:val="28"/>
          <w:szCs w:val="28"/>
        </w:rPr>
        <w:t xml:space="preserve">сущие профили стальные листовые </w:t>
      </w:r>
      <w:r w:rsidRPr="00AE748D">
        <w:rPr>
          <w:rFonts w:ascii="Times New Roman" w:hAnsi="Times New Roman" w:cs="Times New Roman"/>
          <w:sz w:val="28"/>
          <w:szCs w:val="28"/>
        </w:rPr>
        <w:t xml:space="preserve">гнутые гофрированные (профилированный стальной лист) по металлическим </w:t>
      </w:r>
      <w:r>
        <w:rPr>
          <w:rFonts w:ascii="Times New Roman" w:hAnsi="Times New Roman" w:cs="Times New Roman"/>
          <w:sz w:val="28"/>
          <w:szCs w:val="28"/>
        </w:rPr>
        <w:t>ригелям;</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Крыша – двускатная</w:t>
      </w:r>
      <w:r>
        <w:rPr>
          <w:rFonts w:ascii="Times New Roman" w:hAnsi="Times New Roman" w:cs="Times New Roman"/>
          <w:sz w:val="28"/>
          <w:szCs w:val="28"/>
        </w:rPr>
        <w:t>, с неорганизованным водостоком;</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Кровля – профилированный стальной лист по металлическим прогонам</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Окна – металлопластиковые</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В</w:t>
      </w:r>
      <w:r>
        <w:rPr>
          <w:rFonts w:ascii="Times New Roman" w:hAnsi="Times New Roman" w:cs="Times New Roman"/>
          <w:sz w:val="28"/>
          <w:szCs w:val="28"/>
        </w:rPr>
        <w:t>орота – металлические распашные;</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Полы – монолитные железобетонные</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lastRenderedPageBreak/>
        <w:t>• Наружная и внутренняя отделка – про</w:t>
      </w:r>
      <w:r>
        <w:rPr>
          <w:rFonts w:ascii="Times New Roman" w:hAnsi="Times New Roman" w:cs="Times New Roman"/>
          <w:sz w:val="28"/>
          <w:szCs w:val="28"/>
        </w:rPr>
        <w:t>филированный лист с полимерным покрытием в заводских условиях;</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Антикоррозионная защита металличес</w:t>
      </w:r>
      <w:r>
        <w:rPr>
          <w:rFonts w:ascii="Times New Roman" w:hAnsi="Times New Roman" w:cs="Times New Roman"/>
          <w:sz w:val="28"/>
          <w:szCs w:val="28"/>
        </w:rPr>
        <w:t xml:space="preserve">ких конструкций – огнезащитное </w:t>
      </w:r>
      <w:r w:rsidRPr="00AE748D">
        <w:rPr>
          <w:rFonts w:ascii="Times New Roman" w:hAnsi="Times New Roman" w:cs="Times New Roman"/>
          <w:sz w:val="28"/>
          <w:szCs w:val="28"/>
        </w:rPr>
        <w:t>покрытие по грунтовке по металлу</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Согласно выводам экспертного заключения по об</w:t>
      </w:r>
      <w:r>
        <w:rPr>
          <w:rFonts w:ascii="Times New Roman" w:hAnsi="Times New Roman" w:cs="Times New Roman"/>
          <w:sz w:val="28"/>
          <w:szCs w:val="28"/>
        </w:rPr>
        <w:t xml:space="preserve">следованию конструкций здания, </w:t>
      </w:r>
      <w:r w:rsidRPr="00AE748D">
        <w:rPr>
          <w:rFonts w:ascii="Times New Roman" w:hAnsi="Times New Roman" w:cs="Times New Roman"/>
          <w:sz w:val="28"/>
          <w:szCs w:val="28"/>
        </w:rPr>
        <w:t xml:space="preserve">переоборудование с реконструкцией ангара (путём строительства </w:t>
      </w:r>
      <w:proofErr w:type="spellStart"/>
      <w:r w:rsidRPr="00AE748D">
        <w:rPr>
          <w:rFonts w:ascii="Times New Roman" w:hAnsi="Times New Roman" w:cs="Times New Roman"/>
          <w:sz w:val="28"/>
          <w:szCs w:val="28"/>
        </w:rPr>
        <w:t>пристроя</w:t>
      </w:r>
      <w:proofErr w:type="spellEnd"/>
      <w:r w:rsidRPr="00AE748D">
        <w:rPr>
          <w:rFonts w:ascii="Times New Roman" w:hAnsi="Times New Roman" w:cs="Times New Roman"/>
          <w:sz w:val="28"/>
          <w:szCs w:val="28"/>
        </w:rPr>
        <w:t xml:space="preserve"> с размещением цеха по переработке семян подсолнечника и производства масло-жировой продукции)» </w:t>
      </w:r>
      <w:proofErr w:type="gramStart"/>
      <w:r w:rsidRPr="00AE748D">
        <w:rPr>
          <w:rFonts w:ascii="Times New Roman" w:hAnsi="Times New Roman" w:cs="Times New Roman"/>
          <w:sz w:val="28"/>
          <w:szCs w:val="28"/>
        </w:rPr>
        <w:t>возможна</w:t>
      </w:r>
      <w:proofErr w:type="gramEnd"/>
      <w:r w:rsidRPr="00AE748D">
        <w:rPr>
          <w:rFonts w:ascii="Times New Roman" w:hAnsi="Times New Roman" w:cs="Times New Roman"/>
          <w:sz w:val="28"/>
          <w:szCs w:val="28"/>
        </w:rPr>
        <w:t xml:space="preserve">. </w:t>
      </w:r>
    </w:p>
    <w:p w:rsidR="00EF4255" w:rsidRDefault="00EF4255" w:rsidP="00EF4255">
      <w:pPr>
        <w:shd w:val="clear" w:color="auto" w:fill="FFFFFF"/>
        <w:spacing w:after="0" w:line="240" w:lineRule="auto"/>
        <w:ind w:firstLine="851"/>
        <w:jc w:val="both"/>
        <w:rPr>
          <w:rFonts w:ascii="Times New Roman" w:hAnsi="Times New Roman" w:cs="Times New Roman"/>
          <w:sz w:val="28"/>
          <w:szCs w:val="28"/>
        </w:rPr>
      </w:pPr>
    </w:p>
    <w:p w:rsidR="00EF4255" w:rsidRPr="0039365F" w:rsidRDefault="00EF4255" w:rsidP="00EF4255">
      <w:pPr>
        <w:shd w:val="clear" w:color="auto" w:fill="FFFFFF"/>
        <w:spacing w:after="0" w:line="240" w:lineRule="auto"/>
        <w:ind w:firstLine="851"/>
        <w:jc w:val="both"/>
        <w:rPr>
          <w:rFonts w:ascii="Times New Roman" w:hAnsi="Times New Roman" w:cs="Times New Roman"/>
          <w:b/>
          <w:i/>
          <w:sz w:val="28"/>
          <w:szCs w:val="28"/>
        </w:rPr>
      </w:pPr>
      <w:r w:rsidRPr="0039365F">
        <w:rPr>
          <w:rFonts w:ascii="Times New Roman" w:hAnsi="Times New Roman" w:cs="Times New Roman"/>
          <w:b/>
          <w:i/>
          <w:sz w:val="28"/>
          <w:szCs w:val="28"/>
        </w:rPr>
        <w:t xml:space="preserve">Генеральный план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Компоновочное решение генерального</w:t>
      </w:r>
      <w:r>
        <w:rPr>
          <w:rFonts w:ascii="Times New Roman" w:hAnsi="Times New Roman" w:cs="Times New Roman"/>
          <w:sz w:val="28"/>
          <w:szCs w:val="28"/>
        </w:rPr>
        <w:t xml:space="preserve"> плана</w:t>
      </w:r>
      <w:r w:rsidRPr="00AE748D">
        <w:rPr>
          <w:rFonts w:ascii="Times New Roman" w:hAnsi="Times New Roman" w:cs="Times New Roman"/>
          <w:sz w:val="28"/>
          <w:szCs w:val="28"/>
        </w:rPr>
        <w:t xml:space="preserve"> </w:t>
      </w:r>
      <w:r>
        <w:rPr>
          <w:rFonts w:ascii="Times New Roman" w:hAnsi="Times New Roman" w:cs="Times New Roman"/>
          <w:sz w:val="28"/>
          <w:szCs w:val="28"/>
        </w:rPr>
        <w:t xml:space="preserve">выполнено согласно действующим </w:t>
      </w:r>
      <w:r w:rsidRPr="00AE748D">
        <w:rPr>
          <w:rFonts w:ascii="Times New Roman" w:hAnsi="Times New Roman" w:cs="Times New Roman"/>
          <w:sz w:val="28"/>
          <w:szCs w:val="28"/>
        </w:rPr>
        <w:t>нормативным документам</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xml:space="preserve">На участке </w:t>
      </w:r>
      <w:proofErr w:type="gramStart"/>
      <w:r w:rsidRPr="00AE748D">
        <w:rPr>
          <w:rFonts w:ascii="Times New Roman" w:hAnsi="Times New Roman" w:cs="Times New Roman"/>
          <w:sz w:val="28"/>
          <w:szCs w:val="28"/>
        </w:rPr>
        <w:t>размещены</w:t>
      </w:r>
      <w:proofErr w:type="gramEnd"/>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ангар (существующий);</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пристрой (для установки резервуаров)</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автономный модульный туалет с санитарно-гигиеническим узлом</w:t>
      </w:r>
      <w:r>
        <w:rPr>
          <w:rFonts w:ascii="Times New Roman" w:hAnsi="Times New Roman" w:cs="Times New Roman"/>
          <w:sz w:val="28"/>
          <w:szCs w:val="28"/>
        </w:rPr>
        <w:t>;</w:t>
      </w:r>
      <w:r w:rsidRPr="00AE748D">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w:t>
      </w:r>
      <w:r>
        <w:rPr>
          <w:rFonts w:ascii="Times New Roman" w:hAnsi="Times New Roman" w:cs="Times New Roman"/>
          <w:sz w:val="28"/>
          <w:szCs w:val="28"/>
        </w:rPr>
        <w:t xml:space="preserve"> хозяйственная площадка для ТБО;</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 xml:space="preserve">• стоянка для автотранспорта.  </w:t>
      </w:r>
    </w:p>
    <w:p w:rsidR="00EF4255" w:rsidRDefault="00EF4255" w:rsidP="00EF4255">
      <w:pPr>
        <w:shd w:val="clear" w:color="auto" w:fill="FFFFFF"/>
        <w:spacing w:after="0" w:line="240" w:lineRule="auto"/>
        <w:ind w:firstLine="851"/>
        <w:jc w:val="both"/>
        <w:rPr>
          <w:rFonts w:ascii="Times New Roman" w:hAnsi="Times New Roman" w:cs="Times New Roman"/>
          <w:sz w:val="28"/>
          <w:szCs w:val="28"/>
        </w:rPr>
      </w:pPr>
      <w:r w:rsidRPr="00AE748D">
        <w:rPr>
          <w:rFonts w:ascii="Times New Roman" w:hAnsi="Times New Roman" w:cs="Times New Roman"/>
          <w:sz w:val="28"/>
          <w:szCs w:val="28"/>
        </w:rPr>
        <w:t>Взаимосвязь планировочных элементов осуществл</w:t>
      </w:r>
      <w:r>
        <w:rPr>
          <w:rFonts w:ascii="Times New Roman" w:hAnsi="Times New Roman" w:cs="Times New Roman"/>
          <w:sz w:val="28"/>
          <w:szCs w:val="28"/>
        </w:rPr>
        <w:t xml:space="preserve">яется по автомобильным дорогам </w:t>
      </w:r>
      <w:r w:rsidRPr="00AE748D">
        <w:rPr>
          <w:rFonts w:ascii="Times New Roman" w:hAnsi="Times New Roman" w:cs="Times New Roman"/>
          <w:sz w:val="28"/>
          <w:szCs w:val="28"/>
        </w:rPr>
        <w:t>проездам асфальтобетонным покрытием</w:t>
      </w:r>
      <w:r>
        <w:rPr>
          <w:rFonts w:ascii="Times New Roman" w:hAnsi="Times New Roman" w:cs="Times New Roman"/>
          <w:sz w:val="28"/>
          <w:szCs w:val="28"/>
        </w:rPr>
        <w:t>.</w:t>
      </w:r>
    </w:p>
    <w:p w:rsidR="00EF4255" w:rsidRPr="00C96F34" w:rsidRDefault="00EF4255" w:rsidP="00EF4255">
      <w:pPr>
        <w:shd w:val="clear" w:color="auto" w:fill="FFFFFF"/>
        <w:spacing w:after="0" w:line="240" w:lineRule="auto"/>
        <w:ind w:firstLine="851"/>
        <w:jc w:val="both"/>
        <w:rPr>
          <w:rFonts w:ascii="Times New Roman" w:hAnsi="Times New Roman" w:cs="Times New Roman"/>
          <w:sz w:val="28"/>
          <w:szCs w:val="28"/>
        </w:rPr>
      </w:pPr>
      <w:r w:rsidRPr="00C96F34">
        <w:rPr>
          <w:rFonts w:ascii="Times New Roman" w:hAnsi="Times New Roman" w:cs="Times New Roman"/>
          <w:sz w:val="28"/>
          <w:szCs w:val="28"/>
        </w:rPr>
        <w:t xml:space="preserve">Вертикальная планировка участка выполнена </w:t>
      </w:r>
      <w:proofErr w:type="gramStart"/>
      <w:r w:rsidRPr="00C96F34">
        <w:rPr>
          <w:rFonts w:ascii="Times New Roman" w:hAnsi="Times New Roman" w:cs="Times New Roman"/>
          <w:sz w:val="28"/>
          <w:szCs w:val="28"/>
        </w:rPr>
        <w:t>спло</w:t>
      </w:r>
      <w:r>
        <w:rPr>
          <w:rFonts w:ascii="Times New Roman" w:hAnsi="Times New Roman" w:cs="Times New Roman"/>
          <w:sz w:val="28"/>
          <w:szCs w:val="28"/>
        </w:rPr>
        <w:t>шной</w:t>
      </w:r>
      <w:proofErr w:type="gramEnd"/>
      <w:r>
        <w:rPr>
          <w:rFonts w:ascii="Times New Roman" w:hAnsi="Times New Roman" w:cs="Times New Roman"/>
          <w:sz w:val="28"/>
          <w:szCs w:val="28"/>
        </w:rPr>
        <w:t xml:space="preserve">. Минимальный уклон принят </w:t>
      </w:r>
      <w:r w:rsidRPr="00C96F34">
        <w:rPr>
          <w:rFonts w:ascii="Times New Roman" w:hAnsi="Times New Roman" w:cs="Times New Roman"/>
          <w:sz w:val="28"/>
          <w:szCs w:val="28"/>
        </w:rPr>
        <w:t xml:space="preserve">0,004, максимальный – 0,021. Вертикальная планировка территории выполнена в максимальной увязке с отметками прилегающего существующего рельефа.  </w:t>
      </w:r>
    </w:p>
    <w:p w:rsidR="00EF4255" w:rsidRPr="00C96F34" w:rsidRDefault="00EF4255" w:rsidP="00EF4255">
      <w:pPr>
        <w:shd w:val="clear" w:color="auto" w:fill="FFFFFF"/>
        <w:spacing w:after="0" w:line="240" w:lineRule="auto"/>
        <w:ind w:firstLine="851"/>
        <w:jc w:val="both"/>
        <w:rPr>
          <w:rFonts w:ascii="Times New Roman" w:hAnsi="Times New Roman" w:cs="Times New Roman"/>
          <w:sz w:val="28"/>
          <w:szCs w:val="28"/>
        </w:rPr>
      </w:pPr>
      <w:r w:rsidRPr="00C96F34">
        <w:rPr>
          <w:rFonts w:ascii="Times New Roman" w:hAnsi="Times New Roman" w:cs="Times New Roman"/>
          <w:sz w:val="28"/>
          <w:szCs w:val="28"/>
        </w:rPr>
        <w:t xml:space="preserve">Горизонтальная поверхность участка решена без уступов.  </w:t>
      </w:r>
    </w:p>
    <w:p w:rsidR="00EF4255" w:rsidRPr="00C96F34" w:rsidRDefault="00EF4255" w:rsidP="00EF4255">
      <w:pPr>
        <w:shd w:val="clear" w:color="auto" w:fill="FFFFFF"/>
        <w:spacing w:after="0" w:line="240" w:lineRule="auto"/>
        <w:ind w:firstLine="851"/>
        <w:jc w:val="both"/>
        <w:rPr>
          <w:rFonts w:ascii="Times New Roman" w:hAnsi="Times New Roman" w:cs="Times New Roman"/>
          <w:sz w:val="28"/>
          <w:szCs w:val="28"/>
        </w:rPr>
      </w:pPr>
      <w:r w:rsidRPr="00C96F34">
        <w:rPr>
          <w:rFonts w:ascii="Times New Roman" w:hAnsi="Times New Roman" w:cs="Times New Roman"/>
          <w:sz w:val="28"/>
          <w:szCs w:val="28"/>
        </w:rPr>
        <w:t>Предусмотрены разворотные площадки для грузового автотранспорта, с местом</w:t>
      </w:r>
      <w:r>
        <w:rPr>
          <w:rFonts w:ascii="Times New Roman" w:hAnsi="Times New Roman" w:cs="Times New Roman"/>
          <w:sz w:val="28"/>
          <w:szCs w:val="28"/>
        </w:rPr>
        <w:t xml:space="preserve"> </w:t>
      </w:r>
      <w:r w:rsidRPr="00C96F34">
        <w:rPr>
          <w:rFonts w:ascii="Times New Roman" w:hAnsi="Times New Roman" w:cs="Times New Roman"/>
          <w:sz w:val="28"/>
          <w:szCs w:val="28"/>
        </w:rPr>
        <w:t xml:space="preserve">разгрузки–погрузки.  </w:t>
      </w:r>
    </w:p>
    <w:p w:rsidR="00EF4255" w:rsidRPr="00C96F34" w:rsidRDefault="00EF4255" w:rsidP="00EF4255">
      <w:pPr>
        <w:shd w:val="clear" w:color="auto" w:fill="FFFFFF"/>
        <w:spacing w:after="0" w:line="240" w:lineRule="auto"/>
        <w:ind w:firstLine="851"/>
        <w:jc w:val="both"/>
        <w:rPr>
          <w:rFonts w:ascii="Times New Roman" w:hAnsi="Times New Roman" w:cs="Times New Roman"/>
          <w:sz w:val="28"/>
          <w:szCs w:val="28"/>
        </w:rPr>
      </w:pPr>
      <w:r w:rsidRPr="00C96F34">
        <w:rPr>
          <w:rFonts w:ascii="Times New Roman" w:hAnsi="Times New Roman" w:cs="Times New Roman"/>
          <w:sz w:val="28"/>
          <w:szCs w:val="28"/>
        </w:rPr>
        <w:t>Проектом предусмотрен проезд для п</w:t>
      </w:r>
      <w:r>
        <w:rPr>
          <w:rFonts w:ascii="Times New Roman" w:hAnsi="Times New Roman" w:cs="Times New Roman"/>
          <w:sz w:val="28"/>
          <w:szCs w:val="28"/>
        </w:rPr>
        <w:t xml:space="preserve">ожарных машин с разворотными и </w:t>
      </w:r>
      <w:r w:rsidRPr="00C96F34">
        <w:rPr>
          <w:rFonts w:ascii="Times New Roman" w:hAnsi="Times New Roman" w:cs="Times New Roman"/>
          <w:sz w:val="28"/>
          <w:szCs w:val="28"/>
        </w:rPr>
        <w:t xml:space="preserve">парковочными площадками.  </w:t>
      </w:r>
    </w:p>
    <w:p w:rsidR="00EF4255" w:rsidRPr="00C96F34" w:rsidRDefault="00EF4255" w:rsidP="00EF4255">
      <w:pPr>
        <w:shd w:val="clear" w:color="auto" w:fill="FFFFFF"/>
        <w:spacing w:after="0" w:line="240" w:lineRule="auto"/>
        <w:ind w:firstLine="851"/>
        <w:jc w:val="both"/>
        <w:rPr>
          <w:rFonts w:ascii="Times New Roman" w:hAnsi="Times New Roman" w:cs="Times New Roman"/>
          <w:sz w:val="28"/>
          <w:szCs w:val="28"/>
        </w:rPr>
      </w:pPr>
      <w:r w:rsidRPr="00C96F34">
        <w:rPr>
          <w:rFonts w:ascii="Times New Roman" w:hAnsi="Times New Roman" w:cs="Times New Roman"/>
          <w:sz w:val="28"/>
          <w:szCs w:val="28"/>
        </w:rPr>
        <w:t xml:space="preserve">Проектом предусмотрено автостоянка на 10 парковочных мест. </w:t>
      </w:r>
    </w:p>
    <w:p w:rsidR="00EF4255" w:rsidRPr="00C96F34" w:rsidRDefault="00EF4255" w:rsidP="00EF4255">
      <w:pPr>
        <w:shd w:val="clear" w:color="auto" w:fill="FFFFFF"/>
        <w:spacing w:after="0" w:line="240" w:lineRule="auto"/>
        <w:ind w:firstLine="851"/>
        <w:jc w:val="both"/>
        <w:rPr>
          <w:rFonts w:ascii="Times New Roman" w:hAnsi="Times New Roman" w:cs="Times New Roman"/>
          <w:sz w:val="28"/>
          <w:szCs w:val="28"/>
        </w:rPr>
      </w:pPr>
      <w:r w:rsidRPr="00C96F34">
        <w:rPr>
          <w:rFonts w:ascii="Times New Roman" w:hAnsi="Times New Roman" w:cs="Times New Roman"/>
          <w:sz w:val="28"/>
          <w:szCs w:val="28"/>
        </w:rPr>
        <w:t>Территория предприятия ограждена. Въезд на территорию предусмотрен чере</w:t>
      </w:r>
      <w:r>
        <w:rPr>
          <w:rFonts w:ascii="Times New Roman" w:hAnsi="Times New Roman" w:cs="Times New Roman"/>
          <w:sz w:val="28"/>
          <w:szCs w:val="28"/>
        </w:rPr>
        <w:t>з</w:t>
      </w:r>
      <w:r w:rsidRPr="00C96F34">
        <w:rPr>
          <w:rFonts w:ascii="Times New Roman" w:hAnsi="Times New Roman" w:cs="Times New Roman"/>
          <w:sz w:val="28"/>
          <w:szCs w:val="28"/>
        </w:rPr>
        <w:t xml:space="preserve"> </w:t>
      </w:r>
      <w:r>
        <w:rPr>
          <w:rFonts w:ascii="Times New Roman" w:hAnsi="Times New Roman" w:cs="Times New Roman"/>
          <w:sz w:val="28"/>
          <w:szCs w:val="28"/>
        </w:rPr>
        <w:t>распашные ворота</w:t>
      </w:r>
      <w:r w:rsidRPr="00C96F34">
        <w:rPr>
          <w:rFonts w:ascii="Times New Roman" w:hAnsi="Times New Roman" w:cs="Times New Roman"/>
          <w:sz w:val="28"/>
          <w:szCs w:val="28"/>
        </w:rPr>
        <w:t xml:space="preserve">.  </w:t>
      </w:r>
    </w:p>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p>
    <w:p w:rsidR="00EF4255" w:rsidRPr="008D4637" w:rsidRDefault="00EF4255" w:rsidP="00EF4255">
      <w:pPr>
        <w:shd w:val="clear" w:color="auto" w:fill="FFFFFF"/>
        <w:spacing w:after="0" w:line="240" w:lineRule="auto"/>
        <w:ind w:firstLine="851"/>
        <w:jc w:val="both"/>
        <w:rPr>
          <w:rFonts w:ascii="Times New Roman" w:hAnsi="Times New Roman" w:cs="Times New Roman"/>
          <w:b/>
          <w:i/>
          <w:sz w:val="28"/>
          <w:szCs w:val="28"/>
        </w:rPr>
      </w:pPr>
      <w:r w:rsidRPr="008D4637">
        <w:rPr>
          <w:rFonts w:ascii="Times New Roman" w:hAnsi="Times New Roman" w:cs="Times New Roman"/>
          <w:b/>
          <w:i/>
          <w:sz w:val="28"/>
          <w:szCs w:val="28"/>
        </w:rPr>
        <w:t xml:space="preserve">Архитектурно-строительные решения </w:t>
      </w:r>
    </w:p>
    <w:p w:rsidR="00EF4255" w:rsidRPr="008D4637" w:rsidRDefault="00EF4255" w:rsidP="00EF4255">
      <w:pPr>
        <w:shd w:val="clear" w:color="auto" w:fill="FFFFFF"/>
        <w:spacing w:after="0" w:line="240" w:lineRule="auto"/>
        <w:ind w:firstLine="851"/>
        <w:jc w:val="both"/>
        <w:rPr>
          <w:rFonts w:ascii="Times New Roman" w:hAnsi="Times New Roman" w:cs="Times New Roman"/>
          <w:i/>
          <w:sz w:val="28"/>
          <w:szCs w:val="28"/>
        </w:rPr>
      </w:pPr>
      <w:r w:rsidRPr="008D4637">
        <w:rPr>
          <w:rFonts w:ascii="Times New Roman" w:hAnsi="Times New Roman" w:cs="Times New Roman"/>
          <w:i/>
          <w:sz w:val="28"/>
          <w:szCs w:val="28"/>
        </w:rPr>
        <w:t>Склад (пристрой)</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Объемно-планировочные и конструктивные решения проектируемого здания приняты с учетом функционально-технологических, санитарно-гигиенических, технико-экономических условий, согласованных с заказчиком конструкций и конструктивных решений, учитывающих местные условия строительства.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Основанием ф</w:t>
      </w:r>
      <w:r>
        <w:rPr>
          <w:rFonts w:ascii="Times New Roman" w:hAnsi="Times New Roman" w:cs="Times New Roman"/>
          <w:sz w:val="28"/>
          <w:szCs w:val="28"/>
        </w:rPr>
        <w:t>у</w:t>
      </w:r>
      <w:r w:rsidRPr="008D4637">
        <w:rPr>
          <w:rFonts w:ascii="Times New Roman" w:hAnsi="Times New Roman" w:cs="Times New Roman"/>
          <w:sz w:val="28"/>
          <w:szCs w:val="28"/>
        </w:rPr>
        <w:t>ндамента явля</w:t>
      </w:r>
      <w:r>
        <w:rPr>
          <w:rFonts w:ascii="Times New Roman" w:hAnsi="Times New Roman" w:cs="Times New Roman"/>
          <w:sz w:val="28"/>
          <w:szCs w:val="28"/>
        </w:rPr>
        <w:t>ю</w:t>
      </w:r>
      <w:r w:rsidRPr="008D4637">
        <w:rPr>
          <w:rFonts w:ascii="Times New Roman" w:hAnsi="Times New Roman" w:cs="Times New Roman"/>
          <w:sz w:val="28"/>
          <w:szCs w:val="28"/>
        </w:rPr>
        <w:t xml:space="preserve">тся глинистые грунты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Модуль деформации </w:t>
      </w:r>
      <w:proofErr w:type="spellStart"/>
      <w:r w:rsidRPr="008D4637">
        <w:rPr>
          <w:rFonts w:ascii="Times New Roman" w:hAnsi="Times New Roman" w:cs="Times New Roman"/>
          <w:sz w:val="28"/>
          <w:szCs w:val="28"/>
        </w:rPr>
        <w:t>Енорм</w:t>
      </w:r>
      <w:proofErr w:type="spellEnd"/>
      <w:r w:rsidRPr="008D4637">
        <w:rPr>
          <w:rFonts w:ascii="Times New Roman" w:hAnsi="Times New Roman" w:cs="Times New Roman"/>
          <w:sz w:val="28"/>
          <w:szCs w:val="28"/>
        </w:rPr>
        <w:t xml:space="preserve">. = 13,0 МПа.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Расчетное сопротивление R0=500 кПа.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Нормативная глубина промерзания 1,83 м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Сейсмичность района строительства 7 баллов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lastRenderedPageBreak/>
        <w:t xml:space="preserve">Сейсмичность площадки строительства 7 баллов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Конструктивная схема здания – рамно-связевая. Про</w:t>
      </w:r>
      <w:r>
        <w:rPr>
          <w:rFonts w:ascii="Times New Roman" w:hAnsi="Times New Roman" w:cs="Times New Roman"/>
          <w:sz w:val="28"/>
          <w:szCs w:val="28"/>
        </w:rPr>
        <w:t xml:space="preserve">странственная жесткость здания </w:t>
      </w:r>
      <w:r w:rsidRPr="008D4637">
        <w:rPr>
          <w:rFonts w:ascii="Times New Roman" w:hAnsi="Times New Roman" w:cs="Times New Roman"/>
          <w:sz w:val="28"/>
          <w:szCs w:val="28"/>
        </w:rPr>
        <w:t xml:space="preserve">обеспечивается системой вертикальных и горизонтальных связей каркаса.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За относительную отметку ±0.000 принят уровен</w:t>
      </w:r>
      <w:r>
        <w:rPr>
          <w:rFonts w:ascii="Times New Roman" w:hAnsi="Times New Roman" w:cs="Times New Roman"/>
          <w:sz w:val="28"/>
          <w:szCs w:val="28"/>
        </w:rPr>
        <w:t xml:space="preserve">ь чистого пола ангара, которой </w:t>
      </w:r>
      <w:r w:rsidRPr="008D4637">
        <w:rPr>
          <w:rFonts w:ascii="Times New Roman" w:hAnsi="Times New Roman" w:cs="Times New Roman"/>
          <w:sz w:val="28"/>
          <w:szCs w:val="28"/>
        </w:rPr>
        <w:t xml:space="preserve">соответствует абсолютная отметка на местности 365.40 м.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Фундамент - сплошная плита из монолитного железобетона толщиной 400 мм.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Бетон класса С20/25, W4, F150. Рабочая арматура </w:t>
      </w:r>
      <w:r w:rsidRPr="008D4637">
        <w:rPr>
          <w:rFonts w:ascii="Cambria Math" w:hAnsi="Cambria Math" w:cs="Cambria Math"/>
          <w:sz w:val="28"/>
          <w:szCs w:val="28"/>
        </w:rPr>
        <w:t>∅</w:t>
      </w:r>
      <w:r w:rsidRPr="008D4637">
        <w:rPr>
          <w:rFonts w:ascii="Times New Roman" w:hAnsi="Times New Roman" w:cs="Times New Roman"/>
          <w:sz w:val="28"/>
          <w:szCs w:val="28"/>
        </w:rPr>
        <w:t xml:space="preserve">12 S400 и </w:t>
      </w:r>
      <w:r w:rsidRPr="008D4637">
        <w:rPr>
          <w:rFonts w:ascii="Cambria Math" w:hAnsi="Cambria Math" w:cs="Cambria Math"/>
          <w:sz w:val="28"/>
          <w:szCs w:val="28"/>
        </w:rPr>
        <w:t>∅</w:t>
      </w:r>
      <w:r>
        <w:rPr>
          <w:rFonts w:ascii="Times New Roman" w:hAnsi="Times New Roman" w:cs="Times New Roman"/>
          <w:sz w:val="28"/>
          <w:szCs w:val="28"/>
        </w:rPr>
        <w:t xml:space="preserve">10 S400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xml:space="preserve"> РК ЕN </w:t>
      </w:r>
      <w:r w:rsidRPr="008D4637">
        <w:rPr>
          <w:rFonts w:ascii="Times New Roman" w:hAnsi="Times New Roman" w:cs="Times New Roman"/>
          <w:sz w:val="28"/>
          <w:szCs w:val="28"/>
        </w:rPr>
        <w:t xml:space="preserve">10080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Стены технического подполья - монолитные железобетонные толщиной 250 мм. </w:t>
      </w:r>
    </w:p>
    <w:p w:rsidR="00EF4255"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Рабочая арматура </w:t>
      </w:r>
      <w:r w:rsidRPr="008D4637">
        <w:rPr>
          <w:rFonts w:ascii="Cambria Math" w:hAnsi="Cambria Math" w:cs="Cambria Math"/>
          <w:sz w:val="28"/>
          <w:szCs w:val="28"/>
        </w:rPr>
        <w:t>∅</w:t>
      </w:r>
      <w:r w:rsidRPr="008D4637">
        <w:rPr>
          <w:rFonts w:ascii="Times New Roman" w:hAnsi="Times New Roman" w:cs="Times New Roman"/>
          <w:sz w:val="28"/>
          <w:szCs w:val="28"/>
        </w:rPr>
        <w:t xml:space="preserve">12 S400 и </w:t>
      </w:r>
      <w:r w:rsidRPr="008D4637">
        <w:rPr>
          <w:rFonts w:ascii="Cambria Math" w:hAnsi="Cambria Math" w:cs="Cambria Math"/>
          <w:sz w:val="28"/>
          <w:szCs w:val="28"/>
        </w:rPr>
        <w:t>∅</w:t>
      </w:r>
      <w:r w:rsidRPr="008D4637">
        <w:rPr>
          <w:rFonts w:ascii="Times New Roman" w:hAnsi="Times New Roman" w:cs="Times New Roman"/>
          <w:sz w:val="28"/>
          <w:szCs w:val="28"/>
        </w:rPr>
        <w:t xml:space="preserve">8 S240 </w:t>
      </w:r>
      <w:proofErr w:type="gramStart"/>
      <w:r w:rsidRPr="008D4637">
        <w:rPr>
          <w:rFonts w:ascii="Times New Roman" w:hAnsi="Times New Roman" w:cs="Times New Roman"/>
          <w:sz w:val="28"/>
          <w:szCs w:val="28"/>
        </w:rPr>
        <w:t>СТ</w:t>
      </w:r>
      <w:proofErr w:type="gramEnd"/>
      <w:r w:rsidRPr="008D4637">
        <w:rPr>
          <w:rFonts w:ascii="Times New Roman" w:hAnsi="Times New Roman" w:cs="Times New Roman"/>
          <w:sz w:val="28"/>
          <w:szCs w:val="28"/>
        </w:rPr>
        <w:t xml:space="preserve"> РК ЕN 10080</w:t>
      </w:r>
      <w:r>
        <w:rPr>
          <w:rFonts w:ascii="Times New Roman" w:hAnsi="Times New Roman" w:cs="Times New Roman"/>
          <w:sz w:val="28"/>
          <w:szCs w:val="28"/>
        </w:rPr>
        <w:t>.</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Стены (ограждающие конструкции) – ненес</w:t>
      </w:r>
      <w:r>
        <w:rPr>
          <w:rFonts w:ascii="Times New Roman" w:hAnsi="Times New Roman" w:cs="Times New Roman"/>
          <w:sz w:val="28"/>
          <w:szCs w:val="28"/>
        </w:rPr>
        <w:t xml:space="preserve">ущие профили стальные листовые </w:t>
      </w:r>
      <w:r w:rsidRPr="008D4637">
        <w:rPr>
          <w:rFonts w:ascii="Times New Roman" w:hAnsi="Times New Roman" w:cs="Times New Roman"/>
          <w:sz w:val="28"/>
          <w:szCs w:val="28"/>
        </w:rPr>
        <w:t>гнутые гофрированные (профилированный стальной лист) по металлическим ригелям</w:t>
      </w:r>
      <w:r>
        <w:rPr>
          <w:rFonts w:ascii="Times New Roman" w:hAnsi="Times New Roman" w:cs="Times New Roman"/>
          <w:sz w:val="28"/>
          <w:szCs w:val="28"/>
        </w:rPr>
        <w:t>.</w:t>
      </w:r>
      <w:r w:rsidRPr="008D4637">
        <w:rPr>
          <w:rFonts w:ascii="Times New Roman" w:hAnsi="Times New Roman" w:cs="Times New Roman"/>
          <w:sz w:val="28"/>
          <w:szCs w:val="28"/>
        </w:rPr>
        <w:t xml:space="preserve">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Крыша – двускатная, с неорганизованным водостоком.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Кровля – профилированный стальной лист по металлическим прогонам</w:t>
      </w:r>
      <w:r>
        <w:rPr>
          <w:rFonts w:ascii="Times New Roman" w:hAnsi="Times New Roman" w:cs="Times New Roman"/>
          <w:sz w:val="28"/>
          <w:szCs w:val="28"/>
        </w:rPr>
        <w:t>.</w:t>
      </w:r>
      <w:r w:rsidRPr="008D4637">
        <w:rPr>
          <w:rFonts w:ascii="Times New Roman" w:hAnsi="Times New Roman" w:cs="Times New Roman"/>
          <w:sz w:val="28"/>
          <w:szCs w:val="28"/>
        </w:rPr>
        <w:t xml:space="preserve">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Дверь – металлическая.</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Полы – монолитные железобетонные</w:t>
      </w:r>
      <w:r>
        <w:rPr>
          <w:rFonts w:ascii="Times New Roman" w:hAnsi="Times New Roman" w:cs="Times New Roman"/>
          <w:sz w:val="28"/>
          <w:szCs w:val="28"/>
        </w:rPr>
        <w:t>.</w:t>
      </w:r>
      <w:r w:rsidRPr="008D4637">
        <w:rPr>
          <w:rFonts w:ascii="Times New Roman" w:hAnsi="Times New Roman" w:cs="Times New Roman"/>
          <w:sz w:val="28"/>
          <w:szCs w:val="28"/>
        </w:rPr>
        <w:t xml:space="preserve">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Наружная и внутренняя отделка – профилированн</w:t>
      </w:r>
      <w:r>
        <w:rPr>
          <w:rFonts w:ascii="Times New Roman" w:hAnsi="Times New Roman" w:cs="Times New Roman"/>
          <w:sz w:val="28"/>
          <w:szCs w:val="28"/>
        </w:rPr>
        <w:t xml:space="preserve">ый лист с полимерным покрытием </w:t>
      </w:r>
      <w:r w:rsidRPr="008D4637">
        <w:rPr>
          <w:rFonts w:ascii="Times New Roman" w:hAnsi="Times New Roman" w:cs="Times New Roman"/>
          <w:sz w:val="28"/>
          <w:szCs w:val="28"/>
        </w:rPr>
        <w:t>в заводских условиях</w:t>
      </w:r>
      <w:r>
        <w:rPr>
          <w:rFonts w:ascii="Times New Roman" w:hAnsi="Times New Roman" w:cs="Times New Roman"/>
          <w:sz w:val="28"/>
          <w:szCs w:val="28"/>
        </w:rPr>
        <w:t>.</w:t>
      </w:r>
      <w:r w:rsidRPr="008D4637">
        <w:rPr>
          <w:rFonts w:ascii="Times New Roman" w:hAnsi="Times New Roman" w:cs="Times New Roman"/>
          <w:sz w:val="28"/>
          <w:szCs w:val="28"/>
        </w:rPr>
        <w:t xml:space="preserve">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Колонны и балки – стандартные стальные профильные трубы ГОСТ 30245-2003.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Фермы покрытия – металлические трапецеидальные</w:t>
      </w:r>
      <w:r>
        <w:rPr>
          <w:rFonts w:ascii="Times New Roman" w:hAnsi="Times New Roman" w:cs="Times New Roman"/>
          <w:sz w:val="28"/>
          <w:szCs w:val="28"/>
        </w:rPr>
        <w:t>.</w:t>
      </w:r>
      <w:r w:rsidRPr="008D4637">
        <w:rPr>
          <w:rFonts w:ascii="Times New Roman" w:hAnsi="Times New Roman" w:cs="Times New Roman"/>
          <w:sz w:val="28"/>
          <w:szCs w:val="28"/>
        </w:rPr>
        <w:t xml:space="preserve">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Площадка и лестница – стандартные стальн</w:t>
      </w:r>
      <w:r>
        <w:rPr>
          <w:rFonts w:ascii="Times New Roman" w:hAnsi="Times New Roman" w:cs="Times New Roman"/>
          <w:sz w:val="28"/>
          <w:szCs w:val="28"/>
        </w:rPr>
        <w:t>ые профильные трубы ГОСТ 30245-</w:t>
      </w:r>
      <w:r w:rsidRPr="008D4637">
        <w:rPr>
          <w:rFonts w:ascii="Times New Roman" w:hAnsi="Times New Roman" w:cs="Times New Roman"/>
          <w:sz w:val="28"/>
          <w:szCs w:val="28"/>
        </w:rPr>
        <w:t xml:space="preserve">2003.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Для всех надземных монолитных железобетонных кон</w:t>
      </w:r>
      <w:r>
        <w:rPr>
          <w:rFonts w:ascii="Times New Roman" w:hAnsi="Times New Roman" w:cs="Times New Roman"/>
          <w:sz w:val="28"/>
          <w:szCs w:val="28"/>
        </w:rPr>
        <w:t>струкций принят бетон класса</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w:t>
      </w:r>
      <w:r w:rsidRPr="008D4637">
        <w:rPr>
          <w:rFonts w:ascii="Times New Roman" w:hAnsi="Times New Roman" w:cs="Times New Roman"/>
          <w:sz w:val="28"/>
          <w:szCs w:val="28"/>
        </w:rPr>
        <w:t xml:space="preserve">20/25 F150 W6 на портландцементе по ГОСТ 10178-85*. Для всех подземных монолитных железобетонных конструкций </w:t>
      </w:r>
      <w:proofErr w:type="spellStart"/>
      <w:r w:rsidRPr="008D4637">
        <w:rPr>
          <w:rFonts w:ascii="Times New Roman" w:hAnsi="Times New Roman" w:cs="Times New Roman"/>
          <w:sz w:val="28"/>
          <w:szCs w:val="28"/>
        </w:rPr>
        <w:t>сульфатостойкий</w:t>
      </w:r>
      <w:proofErr w:type="spellEnd"/>
      <w:r w:rsidRPr="008D4637">
        <w:rPr>
          <w:rFonts w:ascii="Times New Roman" w:hAnsi="Times New Roman" w:cs="Times New Roman"/>
          <w:sz w:val="28"/>
          <w:szCs w:val="28"/>
        </w:rPr>
        <w:t xml:space="preserve"> на портландцементе по ГОСТ 22266-2013.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Указания по производству работ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1. Под фундаментную плиту предусмотреть устройств</w:t>
      </w:r>
      <w:r>
        <w:rPr>
          <w:rFonts w:ascii="Times New Roman" w:hAnsi="Times New Roman" w:cs="Times New Roman"/>
          <w:sz w:val="28"/>
          <w:szCs w:val="28"/>
        </w:rPr>
        <w:t xml:space="preserve">о подушки из песчано-гравийной </w:t>
      </w:r>
      <w:r w:rsidRPr="008D4637">
        <w:rPr>
          <w:rFonts w:ascii="Times New Roman" w:hAnsi="Times New Roman" w:cs="Times New Roman"/>
          <w:sz w:val="28"/>
          <w:szCs w:val="28"/>
        </w:rPr>
        <w:t xml:space="preserve">смеси 500 мм с тщательным уплотнением до </w:t>
      </w:r>
      <w:proofErr w:type="spellStart"/>
      <w:r w:rsidRPr="008D4637">
        <w:rPr>
          <w:rFonts w:ascii="Times New Roman" w:hAnsi="Times New Roman" w:cs="Times New Roman"/>
          <w:sz w:val="28"/>
          <w:szCs w:val="28"/>
        </w:rPr>
        <w:t>Ксом</w:t>
      </w:r>
      <w:proofErr w:type="spellEnd"/>
      <w:r w:rsidRPr="008D4637">
        <w:rPr>
          <w:rFonts w:ascii="Times New Roman" w:hAnsi="Times New Roman" w:cs="Times New Roman"/>
          <w:sz w:val="28"/>
          <w:szCs w:val="28"/>
        </w:rPr>
        <w:t xml:space="preserve">=0,94.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2. Под всеми фундаментами принята бетонная подготовка из бетона класса С8/10 толщиной 100 мм, превышающая грани фундаментов на 100мм.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3. Грунты основания должны быть защищен</w:t>
      </w:r>
      <w:r>
        <w:rPr>
          <w:rFonts w:ascii="Times New Roman" w:hAnsi="Times New Roman" w:cs="Times New Roman"/>
          <w:sz w:val="28"/>
          <w:szCs w:val="28"/>
        </w:rPr>
        <w:t xml:space="preserve">ы от увлажнения поверхностными </w:t>
      </w:r>
      <w:r w:rsidRPr="008D4637">
        <w:rPr>
          <w:rFonts w:ascii="Times New Roman" w:hAnsi="Times New Roman" w:cs="Times New Roman"/>
          <w:sz w:val="28"/>
          <w:szCs w:val="28"/>
        </w:rPr>
        <w:t xml:space="preserve">водами, а также от промерзания в зимний период строительства.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4. При вскрытии котлована грунты на </w:t>
      </w:r>
      <w:proofErr w:type="spellStart"/>
      <w:r w:rsidRPr="008D4637">
        <w:rPr>
          <w:rFonts w:ascii="Times New Roman" w:hAnsi="Times New Roman" w:cs="Times New Roman"/>
          <w:sz w:val="28"/>
          <w:szCs w:val="28"/>
        </w:rPr>
        <w:t>отм</w:t>
      </w:r>
      <w:proofErr w:type="spellEnd"/>
      <w:r w:rsidRPr="008D4637">
        <w:rPr>
          <w:rFonts w:ascii="Times New Roman" w:hAnsi="Times New Roman" w:cs="Times New Roman"/>
          <w:sz w:val="28"/>
          <w:szCs w:val="28"/>
        </w:rPr>
        <w:t xml:space="preserve">. -3,300 м </w:t>
      </w:r>
      <w:r>
        <w:rPr>
          <w:rFonts w:ascii="Times New Roman" w:hAnsi="Times New Roman" w:cs="Times New Roman"/>
          <w:sz w:val="28"/>
          <w:szCs w:val="28"/>
        </w:rPr>
        <w:t xml:space="preserve">должны быть освидетельствованы </w:t>
      </w:r>
      <w:r w:rsidRPr="008D4637">
        <w:rPr>
          <w:rFonts w:ascii="Times New Roman" w:hAnsi="Times New Roman" w:cs="Times New Roman"/>
          <w:sz w:val="28"/>
          <w:szCs w:val="28"/>
        </w:rPr>
        <w:t xml:space="preserve">с составлением соответствующих актов. </w:t>
      </w:r>
      <w:proofErr w:type="gramStart"/>
      <w:r w:rsidRPr="008D4637">
        <w:rPr>
          <w:rFonts w:ascii="Times New Roman" w:hAnsi="Times New Roman" w:cs="Times New Roman"/>
          <w:sz w:val="28"/>
          <w:szCs w:val="28"/>
        </w:rPr>
        <w:t xml:space="preserve">В случае обнаружения под подошвой фундаментов грунтов, отличных от принятых в проекте, необходимо сообщить об этом проектной организации.  </w:t>
      </w:r>
      <w:proofErr w:type="gramEnd"/>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lastRenderedPageBreak/>
        <w:t xml:space="preserve">5. Для всех фундаментов принят бетон класса С20/25, F150, W4 </w:t>
      </w:r>
      <w:proofErr w:type="spellStart"/>
      <w:r w:rsidRPr="008D4637">
        <w:rPr>
          <w:rFonts w:ascii="Times New Roman" w:hAnsi="Times New Roman" w:cs="Times New Roman"/>
          <w:sz w:val="28"/>
          <w:szCs w:val="28"/>
        </w:rPr>
        <w:t>сульфатостойкий</w:t>
      </w:r>
      <w:proofErr w:type="spellEnd"/>
      <w:r w:rsidRPr="008D4637">
        <w:rPr>
          <w:rFonts w:ascii="Times New Roman" w:hAnsi="Times New Roman" w:cs="Times New Roman"/>
          <w:sz w:val="28"/>
          <w:szCs w:val="28"/>
        </w:rPr>
        <w:t xml:space="preserve">.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6. Обратную засыпку производить </w:t>
      </w:r>
      <w:proofErr w:type="spellStart"/>
      <w:r w:rsidRPr="008D4637">
        <w:rPr>
          <w:rFonts w:ascii="Times New Roman" w:hAnsi="Times New Roman" w:cs="Times New Roman"/>
          <w:sz w:val="28"/>
          <w:szCs w:val="28"/>
        </w:rPr>
        <w:t>непросадоч</w:t>
      </w:r>
      <w:r>
        <w:rPr>
          <w:rFonts w:ascii="Times New Roman" w:hAnsi="Times New Roman" w:cs="Times New Roman"/>
          <w:sz w:val="28"/>
          <w:szCs w:val="28"/>
        </w:rPr>
        <w:t>ным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непучинистым</w:t>
      </w:r>
      <w:proofErr w:type="spellEnd"/>
      <w:r>
        <w:rPr>
          <w:rFonts w:ascii="Times New Roman" w:hAnsi="Times New Roman" w:cs="Times New Roman"/>
          <w:sz w:val="28"/>
          <w:szCs w:val="28"/>
        </w:rPr>
        <w:t xml:space="preserve"> грунтом, без </w:t>
      </w:r>
      <w:r w:rsidRPr="008D4637">
        <w:rPr>
          <w:rFonts w:ascii="Times New Roman" w:hAnsi="Times New Roman" w:cs="Times New Roman"/>
          <w:sz w:val="28"/>
          <w:szCs w:val="28"/>
        </w:rPr>
        <w:t xml:space="preserve">строительного мусора, слоями толщиной по 200 мм, с тщательным уплотнением до </w:t>
      </w:r>
      <w:proofErr w:type="spellStart"/>
      <w:r w:rsidRPr="008D4637">
        <w:rPr>
          <w:rFonts w:ascii="Times New Roman" w:hAnsi="Times New Roman" w:cs="Times New Roman"/>
          <w:sz w:val="28"/>
          <w:szCs w:val="28"/>
        </w:rPr>
        <w:t>Ксом</w:t>
      </w:r>
      <w:proofErr w:type="spellEnd"/>
      <w:r w:rsidRPr="008D4637">
        <w:rPr>
          <w:rFonts w:ascii="Times New Roman" w:hAnsi="Times New Roman" w:cs="Times New Roman"/>
          <w:sz w:val="28"/>
          <w:szCs w:val="28"/>
        </w:rPr>
        <w:t xml:space="preserve">=0,94.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7. Поверхности фундаментов, соприкасающие</w:t>
      </w:r>
      <w:r>
        <w:rPr>
          <w:rFonts w:ascii="Times New Roman" w:hAnsi="Times New Roman" w:cs="Times New Roman"/>
          <w:sz w:val="28"/>
          <w:szCs w:val="28"/>
        </w:rPr>
        <w:t xml:space="preserve">ся с грунтом, обмазать горячим </w:t>
      </w:r>
      <w:r w:rsidRPr="008D4637">
        <w:rPr>
          <w:rFonts w:ascii="Times New Roman" w:hAnsi="Times New Roman" w:cs="Times New Roman"/>
          <w:sz w:val="28"/>
          <w:szCs w:val="28"/>
        </w:rPr>
        <w:t xml:space="preserve">битумом на два раза.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Антисейсмические мероприятия.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Приняты в соответствии с требованиями и реко</w:t>
      </w:r>
      <w:r>
        <w:rPr>
          <w:rFonts w:ascii="Times New Roman" w:hAnsi="Times New Roman" w:cs="Times New Roman"/>
          <w:sz w:val="28"/>
          <w:szCs w:val="28"/>
        </w:rPr>
        <w:t xml:space="preserve">мендациями СП РК 2.03-30-2017* </w:t>
      </w:r>
      <w:r w:rsidRPr="008D4637">
        <w:rPr>
          <w:rFonts w:ascii="Times New Roman" w:hAnsi="Times New Roman" w:cs="Times New Roman"/>
          <w:sz w:val="28"/>
          <w:szCs w:val="28"/>
        </w:rPr>
        <w:t>«Строительство в сейсмических районах». Здание простое в плане, объемно-планировочное и конструктивное решение обеспечивают регулярность и симметричность расположения жесткостей и ма</w:t>
      </w:r>
      <w:proofErr w:type="gramStart"/>
      <w:r w:rsidRPr="008D4637">
        <w:rPr>
          <w:rFonts w:ascii="Times New Roman" w:hAnsi="Times New Roman" w:cs="Times New Roman"/>
          <w:sz w:val="28"/>
          <w:szCs w:val="28"/>
        </w:rPr>
        <w:t>сс в пл</w:t>
      </w:r>
      <w:proofErr w:type="gramEnd"/>
      <w:r w:rsidRPr="008D4637">
        <w:rPr>
          <w:rFonts w:ascii="Times New Roman" w:hAnsi="Times New Roman" w:cs="Times New Roman"/>
          <w:sz w:val="28"/>
          <w:szCs w:val="28"/>
        </w:rPr>
        <w:t xml:space="preserve">ане. </w:t>
      </w:r>
    </w:p>
    <w:p w:rsidR="00EF4255" w:rsidRPr="008D4637"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 xml:space="preserve">Антикоррозийная защита </w:t>
      </w:r>
    </w:p>
    <w:p w:rsidR="00EF4255" w:rsidRDefault="00EF4255" w:rsidP="00EF4255">
      <w:pPr>
        <w:shd w:val="clear" w:color="auto" w:fill="FFFFFF"/>
        <w:spacing w:after="0" w:line="240" w:lineRule="auto"/>
        <w:ind w:firstLine="851"/>
        <w:jc w:val="both"/>
        <w:rPr>
          <w:rFonts w:ascii="Times New Roman" w:hAnsi="Times New Roman" w:cs="Times New Roman"/>
          <w:sz w:val="28"/>
          <w:szCs w:val="28"/>
        </w:rPr>
      </w:pPr>
      <w:r w:rsidRPr="008D4637">
        <w:rPr>
          <w:rFonts w:ascii="Times New Roman" w:hAnsi="Times New Roman" w:cs="Times New Roman"/>
          <w:sz w:val="28"/>
          <w:szCs w:val="28"/>
        </w:rPr>
        <w:t>Антикоррозийная защита конструкций принята в соответствии с требованиями С</w:t>
      </w:r>
      <w:r>
        <w:rPr>
          <w:rFonts w:ascii="Times New Roman" w:hAnsi="Times New Roman" w:cs="Times New Roman"/>
          <w:sz w:val="28"/>
          <w:szCs w:val="28"/>
        </w:rPr>
        <w:t xml:space="preserve">Н РК </w:t>
      </w:r>
      <w:r w:rsidRPr="008D4637">
        <w:rPr>
          <w:rFonts w:ascii="Times New Roman" w:hAnsi="Times New Roman" w:cs="Times New Roman"/>
          <w:sz w:val="28"/>
          <w:szCs w:val="28"/>
        </w:rPr>
        <w:t>2.01-01-2013, СП РК 2.01-101-2013 «Защита строительных конструкций и сооружений от коррозии». Все стальные элементы должны быть защищены от коррозии окраской пентафталевой эмалью ПФ 11</w:t>
      </w:r>
      <w:r>
        <w:rPr>
          <w:rFonts w:ascii="Times New Roman" w:hAnsi="Times New Roman" w:cs="Times New Roman"/>
          <w:sz w:val="28"/>
          <w:szCs w:val="28"/>
        </w:rPr>
        <w:t>5</w:t>
      </w:r>
      <w:r w:rsidRPr="008D4637">
        <w:rPr>
          <w:rFonts w:ascii="Times New Roman" w:hAnsi="Times New Roman" w:cs="Times New Roman"/>
          <w:sz w:val="28"/>
          <w:szCs w:val="28"/>
        </w:rPr>
        <w:t xml:space="preserve"> за два раза. Качество </w:t>
      </w:r>
      <w:proofErr w:type="gramStart"/>
      <w:r w:rsidRPr="008D4637">
        <w:rPr>
          <w:rFonts w:ascii="Times New Roman" w:hAnsi="Times New Roman" w:cs="Times New Roman"/>
          <w:sz w:val="28"/>
          <w:szCs w:val="28"/>
        </w:rPr>
        <w:t>лакокрасочного</w:t>
      </w:r>
      <w:proofErr w:type="gramEnd"/>
      <w:r w:rsidRPr="008D4637">
        <w:rPr>
          <w:rFonts w:ascii="Times New Roman" w:hAnsi="Times New Roman" w:cs="Times New Roman"/>
          <w:sz w:val="28"/>
          <w:szCs w:val="28"/>
        </w:rPr>
        <w:t xml:space="preserve"> </w:t>
      </w:r>
      <w:proofErr w:type="spellStart"/>
      <w:r w:rsidRPr="008D4637">
        <w:rPr>
          <w:rFonts w:ascii="Times New Roman" w:hAnsi="Times New Roman" w:cs="Times New Roman"/>
          <w:sz w:val="28"/>
          <w:szCs w:val="28"/>
        </w:rPr>
        <w:t>покрытиядолжно</w:t>
      </w:r>
      <w:proofErr w:type="spellEnd"/>
      <w:r w:rsidRPr="008D4637">
        <w:rPr>
          <w:rFonts w:ascii="Times New Roman" w:hAnsi="Times New Roman" w:cs="Times New Roman"/>
          <w:sz w:val="28"/>
          <w:szCs w:val="28"/>
        </w:rPr>
        <w:t xml:space="preserve"> соответствовать V классу по ГОСТ 9.032. Степень очистки поверхности стальных конструкций от окислов – 3, согласно по ГОСТ 9.402-80.</w:t>
      </w:r>
    </w:p>
    <w:p w:rsidR="00EF4255" w:rsidRDefault="00EF4255" w:rsidP="00EF4255">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Основные показатели здания (склада </w:t>
      </w:r>
      <w:proofErr w:type="spellStart"/>
      <w:r>
        <w:rPr>
          <w:rFonts w:ascii="Times New Roman" w:hAnsi="Times New Roman" w:cs="Times New Roman"/>
          <w:sz w:val="28"/>
          <w:szCs w:val="28"/>
        </w:rPr>
        <w:t>пристроя</w:t>
      </w:r>
      <w:proofErr w:type="spellEnd"/>
      <w:r>
        <w:rPr>
          <w:rFonts w:ascii="Times New Roman" w:hAnsi="Times New Roman" w:cs="Times New Roman"/>
          <w:sz w:val="28"/>
          <w:szCs w:val="28"/>
        </w:rPr>
        <w:t>) представлены в таблице 2.</w:t>
      </w:r>
    </w:p>
    <w:p w:rsidR="00EF4255" w:rsidRDefault="00EF4255" w:rsidP="00EF4255">
      <w:pPr>
        <w:shd w:val="clear" w:color="auto" w:fill="FFFFFF"/>
        <w:spacing w:after="0" w:line="240" w:lineRule="auto"/>
        <w:ind w:firstLine="851"/>
        <w:jc w:val="both"/>
        <w:rPr>
          <w:rFonts w:ascii="Times New Roman" w:hAnsi="Times New Roman" w:cs="Times New Roman"/>
          <w:sz w:val="28"/>
          <w:szCs w:val="28"/>
        </w:rPr>
      </w:pPr>
    </w:p>
    <w:p w:rsidR="00EF4255" w:rsidRDefault="00EF4255" w:rsidP="00EF4255">
      <w:pPr>
        <w:shd w:val="clear" w:color="auto" w:fill="FFFFFF"/>
        <w:spacing w:after="0" w:line="240" w:lineRule="auto"/>
        <w:ind w:firstLine="851"/>
        <w:jc w:val="right"/>
        <w:rPr>
          <w:rFonts w:ascii="Times New Roman" w:hAnsi="Times New Roman" w:cs="Times New Roman"/>
          <w:sz w:val="28"/>
          <w:szCs w:val="28"/>
        </w:rPr>
      </w:pPr>
      <w:r>
        <w:rPr>
          <w:rFonts w:ascii="Times New Roman" w:hAnsi="Times New Roman" w:cs="Times New Roman"/>
          <w:sz w:val="28"/>
          <w:szCs w:val="28"/>
        </w:rPr>
        <w:t>Таблица 2</w:t>
      </w:r>
    </w:p>
    <w:tbl>
      <w:tblPr>
        <w:tblStyle w:val="af0"/>
        <w:tblW w:w="0" w:type="auto"/>
        <w:jc w:val="center"/>
        <w:tblLook w:val="04A0" w:firstRow="1" w:lastRow="0" w:firstColumn="1" w:lastColumn="0" w:noHBand="0" w:noVBand="1"/>
      </w:tblPr>
      <w:tblGrid>
        <w:gridCol w:w="817"/>
        <w:gridCol w:w="4528"/>
        <w:gridCol w:w="1914"/>
        <w:gridCol w:w="1915"/>
      </w:tblGrid>
      <w:tr w:rsidR="00EF4255" w:rsidTr="00F54D28">
        <w:trPr>
          <w:jc w:val="center"/>
        </w:trPr>
        <w:tc>
          <w:tcPr>
            <w:tcW w:w="817" w:type="dxa"/>
          </w:tcPr>
          <w:p w:rsidR="00EF4255" w:rsidRPr="00037B55" w:rsidRDefault="00EF4255" w:rsidP="00F54D28">
            <w:pPr>
              <w:jc w:val="center"/>
              <w:rPr>
                <w:b/>
                <w:sz w:val="28"/>
                <w:szCs w:val="28"/>
              </w:rPr>
            </w:pPr>
            <w:r w:rsidRPr="00037B55">
              <w:rPr>
                <w:b/>
                <w:sz w:val="28"/>
                <w:szCs w:val="28"/>
              </w:rPr>
              <w:t xml:space="preserve">№ </w:t>
            </w:r>
            <w:proofErr w:type="gramStart"/>
            <w:r w:rsidRPr="00037B55">
              <w:rPr>
                <w:b/>
                <w:sz w:val="28"/>
                <w:szCs w:val="28"/>
              </w:rPr>
              <w:t>п</w:t>
            </w:r>
            <w:proofErr w:type="gramEnd"/>
            <w:r w:rsidRPr="00037B55">
              <w:rPr>
                <w:b/>
                <w:sz w:val="28"/>
                <w:szCs w:val="28"/>
              </w:rPr>
              <w:t>/п</w:t>
            </w:r>
          </w:p>
        </w:tc>
        <w:tc>
          <w:tcPr>
            <w:tcW w:w="4528" w:type="dxa"/>
          </w:tcPr>
          <w:p w:rsidR="00EF4255" w:rsidRPr="00037B55" w:rsidRDefault="00EF4255" w:rsidP="00F54D28">
            <w:pPr>
              <w:jc w:val="center"/>
              <w:rPr>
                <w:b/>
                <w:sz w:val="28"/>
                <w:szCs w:val="28"/>
              </w:rPr>
            </w:pPr>
            <w:r w:rsidRPr="00037B55">
              <w:rPr>
                <w:b/>
                <w:sz w:val="28"/>
                <w:szCs w:val="28"/>
              </w:rPr>
              <w:t>Наименование</w:t>
            </w:r>
          </w:p>
        </w:tc>
        <w:tc>
          <w:tcPr>
            <w:tcW w:w="1914" w:type="dxa"/>
          </w:tcPr>
          <w:p w:rsidR="00EF4255" w:rsidRPr="00037B55" w:rsidRDefault="00EF4255" w:rsidP="00F54D28">
            <w:pPr>
              <w:jc w:val="center"/>
              <w:rPr>
                <w:b/>
                <w:sz w:val="28"/>
                <w:szCs w:val="28"/>
              </w:rPr>
            </w:pPr>
            <w:r w:rsidRPr="00037B55">
              <w:rPr>
                <w:b/>
                <w:sz w:val="28"/>
                <w:szCs w:val="28"/>
              </w:rPr>
              <w:t>Ед. измерения</w:t>
            </w:r>
          </w:p>
        </w:tc>
        <w:tc>
          <w:tcPr>
            <w:tcW w:w="1915" w:type="dxa"/>
          </w:tcPr>
          <w:p w:rsidR="00EF4255" w:rsidRPr="00037B55" w:rsidRDefault="00EF4255" w:rsidP="00F54D28">
            <w:pPr>
              <w:jc w:val="center"/>
              <w:rPr>
                <w:b/>
                <w:sz w:val="28"/>
                <w:szCs w:val="28"/>
              </w:rPr>
            </w:pPr>
            <w:r w:rsidRPr="00037B55">
              <w:rPr>
                <w:b/>
                <w:sz w:val="28"/>
                <w:szCs w:val="28"/>
              </w:rPr>
              <w:t>Количество</w:t>
            </w:r>
          </w:p>
        </w:tc>
      </w:tr>
      <w:tr w:rsidR="00EF4255" w:rsidTr="00F54D28">
        <w:trPr>
          <w:jc w:val="center"/>
        </w:trPr>
        <w:tc>
          <w:tcPr>
            <w:tcW w:w="817" w:type="dxa"/>
          </w:tcPr>
          <w:p w:rsidR="00EF4255" w:rsidRDefault="00EF4255" w:rsidP="00F54D28">
            <w:pPr>
              <w:jc w:val="center"/>
              <w:rPr>
                <w:sz w:val="28"/>
                <w:szCs w:val="28"/>
              </w:rPr>
            </w:pPr>
            <w:r>
              <w:rPr>
                <w:sz w:val="28"/>
                <w:szCs w:val="28"/>
              </w:rPr>
              <w:t>1</w:t>
            </w:r>
          </w:p>
        </w:tc>
        <w:tc>
          <w:tcPr>
            <w:tcW w:w="4528" w:type="dxa"/>
          </w:tcPr>
          <w:p w:rsidR="00EF4255" w:rsidRDefault="00EF4255" w:rsidP="00F54D28">
            <w:pPr>
              <w:jc w:val="both"/>
              <w:rPr>
                <w:sz w:val="28"/>
                <w:szCs w:val="28"/>
              </w:rPr>
            </w:pPr>
            <w:r>
              <w:rPr>
                <w:sz w:val="28"/>
                <w:szCs w:val="28"/>
              </w:rPr>
              <w:t>Этажность</w:t>
            </w:r>
          </w:p>
        </w:tc>
        <w:tc>
          <w:tcPr>
            <w:tcW w:w="1914" w:type="dxa"/>
          </w:tcPr>
          <w:p w:rsidR="00EF4255" w:rsidRDefault="00EF4255" w:rsidP="00F54D28">
            <w:pPr>
              <w:jc w:val="center"/>
              <w:rPr>
                <w:sz w:val="28"/>
                <w:szCs w:val="28"/>
              </w:rPr>
            </w:pPr>
            <w:r>
              <w:rPr>
                <w:sz w:val="28"/>
                <w:szCs w:val="28"/>
              </w:rPr>
              <w:t>этаж</w:t>
            </w:r>
          </w:p>
        </w:tc>
        <w:tc>
          <w:tcPr>
            <w:tcW w:w="1915" w:type="dxa"/>
          </w:tcPr>
          <w:p w:rsidR="00EF4255" w:rsidRDefault="00EF4255" w:rsidP="00F54D28">
            <w:pPr>
              <w:jc w:val="center"/>
              <w:rPr>
                <w:sz w:val="28"/>
                <w:szCs w:val="28"/>
              </w:rPr>
            </w:pPr>
            <w:r>
              <w:rPr>
                <w:sz w:val="28"/>
                <w:szCs w:val="28"/>
              </w:rPr>
              <w:t>1</w:t>
            </w:r>
          </w:p>
        </w:tc>
      </w:tr>
      <w:tr w:rsidR="00EF4255" w:rsidTr="00F54D28">
        <w:trPr>
          <w:jc w:val="center"/>
        </w:trPr>
        <w:tc>
          <w:tcPr>
            <w:tcW w:w="817" w:type="dxa"/>
          </w:tcPr>
          <w:p w:rsidR="00EF4255" w:rsidRDefault="00EF4255" w:rsidP="00F54D28">
            <w:pPr>
              <w:jc w:val="center"/>
              <w:rPr>
                <w:sz w:val="28"/>
                <w:szCs w:val="28"/>
              </w:rPr>
            </w:pPr>
            <w:r>
              <w:rPr>
                <w:sz w:val="28"/>
                <w:szCs w:val="28"/>
              </w:rPr>
              <w:t>2</w:t>
            </w:r>
          </w:p>
        </w:tc>
        <w:tc>
          <w:tcPr>
            <w:tcW w:w="4528" w:type="dxa"/>
          </w:tcPr>
          <w:p w:rsidR="00EF4255" w:rsidRDefault="00EF4255" w:rsidP="00F54D28">
            <w:pPr>
              <w:jc w:val="both"/>
              <w:rPr>
                <w:sz w:val="28"/>
                <w:szCs w:val="28"/>
              </w:rPr>
            </w:pPr>
            <w:r>
              <w:rPr>
                <w:sz w:val="28"/>
                <w:szCs w:val="28"/>
              </w:rPr>
              <w:t xml:space="preserve">Площадь застройки </w:t>
            </w:r>
          </w:p>
        </w:tc>
        <w:tc>
          <w:tcPr>
            <w:tcW w:w="1914" w:type="dxa"/>
          </w:tcPr>
          <w:p w:rsidR="00EF4255" w:rsidRPr="00037B55" w:rsidRDefault="00EF4255" w:rsidP="00F54D28">
            <w:pPr>
              <w:jc w:val="center"/>
              <w:rPr>
                <w:sz w:val="28"/>
                <w:szCs w:val="28"/>
                <w:vertAlign w:val="superscript"/>
              </w:rPr>
            </w:pPr>
            <w:r>
              <w:rPr>
                <w:sz w:val="28"/>
                <w:szCs w:val="28"/>
              </w:rPr>
              <w:t>м</w:t>
            </w:r>
            <w:proofErr w:type="gramStart"/>
            <w:r w:rsidRPr="00037B55">
              <w:rPr>
                <w:sz w:val="28"/>
                <w:szCs w:val="28"/>
                <w:vertAlign w:val="superscript"/>
              </w:rPr>
              <w:t>2</w:t>
            </w:r>
            <w:proofErr w:type="gramEnd"/>
          </w:p>
        </w:tc>
        <w:tc>
          <w:tcPr>
            <w:tcW w:w="1915" w:type="dxa"/>
          </w:tcPr>
          <w:p w:rsidR="00EF4255" w:rsidRDefault="00EF4255" w:rsidP="00F54D28">
            <w:pPr>
              <w:jc w:val="center"/>
              <w:rPr>
                <w:sz w:val="28"/>
                <w:szCs w:val="28"/>
              </w:rPr>
            </w:pPr>
            <w:r>
              <w:rPr>
                <w:sz w:val="28"/>
                <w:szCs w:val="28"/>
              </w:rPr>
              <w:t>117,8</w:t>
            </w:r>
          </w:p>
        </w:tc>
      </w:tr>
      <w:tr w:rsidR="00EF4255" w:rsidTr="00F54D28">
        <w:trPr>
          <w:jc w:val="center"/>
        </w:trPr>
        <w:tc>
          <w:tcPr>
            <w:tcW w:w="817" w:type="dxa"/>
          </w:tcPr>
          <w:p w:rsidR="00EF4255" w:rsidRDefault="00EF4255" w:rsidP="00F54D28">
            <w:pPr>
              <w:jc w:val="center"/>
              <w:rPr>
                <w:sz w:val="28"/>
                <w:szCs w:val="28"/>
              </w:rPr>
            </w:pPr>
            <w:r>
              <w:rPr>
                <w:sz w:val="28"/>
                <w:szCs w:val="28"/>
              </w:rPr>
              <w:t>3</w:t>
            </w:r>
          </w:p>
        </w:tc>
        <w:tc>
          <w:tcPr>
            <w:tcW w:w="4528" w:type="dxa"/>
          </w:tcPr>
          <w:p w:rsidR="00EF4255" w:rsidRDefault="00EF4255" w:rsidP="00F54D28">
            <w:pPr>
              <w:jc w:val="both"/>
              <w:rPr>
                <w:sz w:val="28"/>
                <w:szCs w:val="28"/>
              </w:rPr>
            </w:pPr>
            <w:r>
              <w:rPr>
                <w:sz w:val="28"/>
                <w:szCs w:val="28"/>
              </w:rPr>
              <w:t>Общая площадь</w:t>
            </w:r>
          </w:p>
        </w:tc>
        <w:tc>
          <w:tcPr>
            <w:tcW w:w="1914" w:type="dxa"/>
          </w:tcPr>
          <w:p w:rsidR="00EF4255" w:rsidRDefault="00EF4255" w:rsidP="00F54D28">
            <w:pPr>
              <w:jc w:val="center"/>
              <w:rPr>
                <w:sz w:val="28"/>
                <w:szCs w:val="28"/>
              </w:rPr>
            </w:pPr>
            <w:r>
              <w:rPr>
                <w:sz w:val="28"/>
                <w:szCs w:val="28"/>
              </w:rPr>
              <w:t>м</w:t>
            </w:r>
            <w:proofErr w:type="gramStart"/>
            <w:r w:rsidRPr="00037B55">
              <w:rPr>
                <w:sz w:val="28"/>
                <w:szCs w:val="28"/>
                <w:vertAlign w:val="superscript"/>
              </w:rPr>
              <w:t>2</w:t>
            </w:r>
            <w:proofErr w:type="gramEnd"/>
          </w:p>
        </w:tc>
        <w:tc>
          <w:tcPr>
            <w:tcW w:w="1915" w:type="dxa"/>
          </w:tcPr>
          <w:p w:rsidR="00EF4255" w:rsidRDefault="00EF4255" w:rsidP="00F54D28">
            <w:pPr>
              <w:jc w:val="center"/>
              <w:rPr>
                <w:sz w:val="28"/>
                <w:szCs w:val="28"/>
              </w:rPr>
            </w:pPr>
            <w:r>
              <w:rPr>
                <w:sz w:val="28"/>
                <w:szCs w:val="28"/>
              </w:rPr>
              <w:t>116,1</w:t>
            </w:r>
          </w:p>
        </w:tc>
      </w:tr>
      <w:tr w:rsidR="00EF4255" w:rsidTr="00F54D28">
        <w:trPr>
          <w:jc w:val="center"/>
        </w:trPr>
        <w:tc>
          <w:tcPr>
            <w:tcW w:w="817" w:type="dxa"/>
          </w:tcPr>
          <w:p w:rsidR="00EF4255" w:rsidRDefault="00EF4255" w:rsidP="00F54D28">
            <w:pPr>
              <w:jc w:val="center"/>
              <w:rPr>
                <w:sz w:val="28"/>
                <w:szCs w:val="28"/>
              </w:rPr>
            </w:pPr>
            <w:r>
              <w:rPr>
                <w:sz w:val="28"/>
                <w:szCs w:val="28"/>
              </w:rPr>
              <w:t>4</w:t>
            </w:r>
          </w:p>
        </w:tc>
        <w:tc>
          <w:tcPr>
            <w:tcW w:w="4528" w:type="dxa"/>
          </w:tcPr>
          <w:p w:rsidR="00EF4255" w:rsidRDefault="00EF4255" w:rsidP="00F54D28">
            <w:pPr>
              <w:jc w:val="both"/>
              <w:rPr>
                <w:sz w:val="28"/>
                <w:szCs w:val="28"/>
              </w:rPr>
            </w:pPr>
            <w:r>
              <w:rPr>
                <w:sz w:val="28"/>
                <w:szCs w:val="28"/>
              </w:rPr>
              <w:t xml:space="preserve">Строительный объем </w:t>
            </w:r>
          </w:p>
        </w:tc>
        <w:tc>
          <w:tcPr>
            <w:tcW w:w="1914" w:type="dxa"/>
          </w:tcPr>
          <w:p w:rsidR="00EF4255" w:rsidRPr="00037B55" w:rsidRDefault="00EF4255" w:rsidP="00F54D28">
            <w:pPr>
              <w:jc w:val="center"/>
              <w:rPr>
                <w:sz w:val="28"/>
                <w:szCs w:val="28"/>
              </w:rPr>
            </w:pPr>
            <w:r>
              <w:rPr>
                <w:sz w:val="28"/>
                <w:szCs w:val="28"/>
              </w:rPr>
              <w:t>м</w:t>
            </w:r>
            <w:r>
              <w:rPr>
                <w:sz w:val="28"/>
                <w:szCs w:val="28"/>
                <w:vertAlign w:val="superscript"/>
              </w:rPr>
              <w:t>3</w:t>
            </w:r>
          </w:p>
        </w:tc>
        <w:tc>
          <w:tcPr>
            <w:tcW w:w="1915" w:type="dxa"/>
          </w:tcPr>
          <w:p w:rsidR="00EF4255" w:rsidRDefault="00EF4255" w:rsidP="00F54D28">
            <w:pPr>
              <w:jc w:val="center"/>
              <w:rPr>
                <w:sz w:val="28"/>
                <w:szCs w:val="28"/>
              </w:rPr>
            </w:pPr>
            <w:r>
              <w:rPr>
                <w:sz w:val="28"/>
                <w:szCs w:val="28"/>
              </w:rPr>
              <w:t>825,0</w:t>
            </w:r>
          </w:p>
        </w:tc>
      </w:tr>
    </w:tbl>
    <w:p w:rsidR="00EF4255" w:rsidRPr="00AE748D" w:rsidRDefault="00EF4255" w:rsidP="00EF4255">
      <w:pPr>
        <w:shd w:val="clear" w:color="auto" w:fill="FFFFFF"/>
        <w:spacing w:after="0" w:line="240" w:lineRule="auto"/>
        <w:ind w:firstLine="851"/>
        <w:jc w:val="both"/>
        <w:rPr>
          <w:rFonts w:ascii="Times New Roman" w:hAnsi="Times New Roman" w:cs="Times New Roman"/>
          <w:sz w:val="28"/>
          <w:szCs w:val="28"/>
        </w:rPr>
      </w:pPr>
    </w:p>
    <w:p w:rsidR="00EF4255" w:rsidRPr="00E74E14" w:rsidRDefault="00EF4255" w:rsidP="00EF4255">
      <w:pPr>
        <w:shd w:val="clear" w:color="auto" w:fill="FFFFFF"/>
        <w:spacing w:after="0" w:line="240" w:lineRule="auto"/>
        <w:ind w:firstLine="851"/>
        <w:jc w:val="both"/>
        <w:rPr>
          <w:rFonts w:ascii="Times New Roman" w:hAnsi="Times New Roman" w:cs="Times New Roman"/>
          <w:bCs/>
          <w:i/>
          <w:sz w:val="28"/>
          <w:szCs w:val="28"/>
        </w:rPr>
      </w:pPr>
      <w:r w:rsidRPr="00E74E14">
        <w:rPr>
          <w:rFonts w:ascii="Times New Roman" w:hAnsi="Times New Roman" w:cs="Times New Roman"/>
          <w:bCs/>
          <w:i/>
          <w:sz w:val="28"/>
          <w:szCs w:val="28"/>
        </w:rPr>
        <w:t xml:space="preserve">Резервуар на 50 м3 </w:t>
      </w:r>
    </w:p>
    <w:p w:rsidR="00EF4255" w:rsidRPr="00E74E14" w:rsidRDefault="00EF4255" w:rsidP="00EF4255">
      <w:pPr>
        <w:shd w:val="clear" w:color="auto" w:fill="FFFFFF"/>
        <w:spacing w:after="0" w:line="240" w:lineRule="auto"/>
        <w:ind w:firstLine="851"/>
        <w:jc w:val="both"/>
        <w:rPr>
          <w:rFonts w:ascii="Times New Roman" w:hAnsi="Times New Roman" w:cs="Times New Roman"/>
          <w:bCs/>
          <w:sz w:val="28"/>
          <w:szCs w:val="28"/>
        </w:rPr>
      </w:pPr>
      <w:r w:rsidRPr="00E74E14">
        <w:rPr>
          <w:rFonts w:ascii="Times New Roman" w:hAnsi="Times New Roman" w:cs="Times New Roman"/>
          <w:bCs/>
          <w:sz w:val="28"/>
          <w:szCs w:val="28"/>
        </w:rPr>
        <w:t>В складе (пристрой) предусмотрена установка 4</w:t>
      </w:r>
      <w:r>
        <w:rPr>
          <w:rFonts w:ascii="Times New Roman" w:hAnsi="Times New Roman" w:cs="Times New Roman"/>
          <w:bCs/>
          <w:sz w:val="28"/>
          <w:szCs w:val="28"/>
        </w:rPr>
        <w:t xml:space="preserve">-х резервуаров ёмкостью по 50 м3 </w:t>
      </w:r>
      <w:r w:rsidRPr="00E74E14">
        <w:rPr>
          <w:rFonts w:ascii="Times New Roman" w:hAnsi="Times New Roman" w:cs="Times New Roman"/>
          <w:bCs/>
          <w:sz w:val="28"/>
          <w:szCs w:val="28"/>
        </w:rPr>
        <w:t xml:space="preserve">каждый. </w:t>
      </w:r>
    </w:p>
    <w:p w:rsidR="00EF4255" w:rsidRPr="00E74E14" w:rsidRDefault="00EF4255" w:rsidP="00EF4255">
      <w:pPr>
        <w:shd w:val="clear" w:color="auto" w:fill="FFFFFF"/>
        <w:spacing w:after="0" w:line="240" w:lineRule="auto"/>
        <w:ind w:firstLine="851"/>
        <w:jc w:val="both"/>
        <w:rPr>
          <w:rFonts w:ascii="Times New Roman" w:hAnsi="Times New Roman" w:cs="Times New Roman"/>
          <w:bCs/>
          <w:sz w:val="28"/>
          <w:szCs w:val="28"/>
        </w:rPr>
      </w:pPr>
      <w:r w:rsidRPr="00E74E14">
        <w:rPr>
          <w:rFonts w:ascii="Times New Roman" w:hAnsi="Times New Roman" w:cs="Times New Roman"/>
          <w:bCs/>
          <w:sz w:val="28"/>
          <w:szCs w:val="28"/>
        </w:rPr>
        <w:t>Резервуар</w:t>
      </w:r>
      <w:r>
        <w:rPr>
          <w:rFonts w:ascii="Times New Roman" w:hAnsi="Times New Roman" w:cs="Times New Roman"/>
          <w:bCs/>
          <w:sz w:val="28"/>
          <w:szCs w:val="28"/>
        </w:rPr>
        <w:t>ы</w:t>
      </w:r>
      <w:r w:rsidRPr="00E74E14">
        <w:rPr>
          <w:rFonts w:ascii="Times New Roman" w:hAnsi="Times New Roman" w:cs="Times New Roman"/>
          <w:bCs/>
          <w:sz w:val="28"/>
          <w:szCs w:val="28"/>
        </w:rPr>
        <w:t xml:space="preserve"> выполнен</w:t>
      </w:r>
      <w:r>
        <w:rPr>
          <w:rFonts w:ascii="Times New Roman" w:hAnsi="Times New Roman" w:cs="Times New Roman"/>
          <w:bCs/>
          <w:sz w:val="28"/>
          <w:szCs w:val="28"/>
        </w:rPr>
        <w:t>ы</w:t>
      </w:r>
      <w:r w:rsidRPr="00E74E14">
        <w:rPr>
          <w:rFonts w:ascii="Times New Roman" w:hAnsi="Times New Roman" w:cs="Times New Roman"/>
          <w:bCs/>
          <w:sz w:val="28"/>
          <w:szCs w:val="28"/>
        </w:rPr>
        <w:t xml:space="preserve"> из стальных листов толщиной 6 мм, соединенных между собой с помощью электродуговой сварки. Для эксплуатации и технического обслуживания резервуаров предусмотрено устройство площадки из стандартных стальных профилей. Для подъема на площадку предусмотрена лестница из стандартных стальных профилей. С целью безопасности площа</w:t>
      </w:r>
      <w:r>
        <w:rPr>
          <w:rFonts w:ascii="Times New Roman" w:hAnsi="Times New Roman" w:cs="Times New Roman"/>
          <w:bCs/>
          <w:sz w:val="28"/>
          <w:szCs w:val="28"/>
        </w:rPr>
        <w:t xml:space="preserve">дка и лестница имеют ограждения </w:t>
      </w:r>
      <w:r w:rsidRPr="00E74E14">
        <w:rPr>
          <w:rFonts w:ascii="Times New Roman" w:hAnsi="Times New Roman" w:cs="Times New Roman"/>
          <w:bCs/>
          <w:sz w:val="28"/>
          <w:szCs w:val="28"/>
        </w:rPr>
        <w:t xml:space="preserve">высотой 1000 мм. </w:t>
      </w:r>
    </w:p>
    <w:p w:rsidR="00EF4255" w:rsidRPr="00E74E14" w:rsidRDefault="00EF4255" w:rsidP="00EF4255">
      <w:pPr>
        <w:shd w:val="clear" w:color="auto" w:fill="FFFFFF"/>
        <w:spacing w:after="0" w:line="240" w:lineRule="auto"/>
        <w:ind w:firstLine="851"/>
        <w:jc w:val="both"/>
        <w:rPr>
          <w:rFonts w:ascii="Times New Roman" w:hAnsi="Times New Roman" w:cs="Times New Roman"/>
          <w:bCs/>
          <w:sz w:val="28"/>
          <w:szCs w:val="28"/>
        </w:rPr>
      </w:pPr>
      <w:r w:rsidRPr="00E74E14">
        <w:rPr>
          <w:rFonts w:ascii="Times New Roman" w:hAnsi="Times New Roman" w:cs="Times New Roman"/>
          <w:bCs/>
          <w:sz w:val="28"/>
          <w:szCs w:val="28"/>
        </w:rPr>
        <w:t xml:space="preserve">Антикоррозийную защиту конструкций выполнять в </w:t>
      </w:r>
      <w:r>
        <w:rPr>
          <w:rFonts w:ascii="Times New Roman" w:hAnsi="Times New Roman" w:cs="Times New Roman"/>
          <w:bCs/>
          <w:sz w:val="28"/>
          <w:szCs w:val="28"/>
        </w:rPr>
        <w:t xml:space="preserve">соответствии с требованиями СН </w:t>
      </w:r>
      <w:r w:rsidRPr="00E74E14">
        <w:rPr>
          <w:rFonts w:ascii="Times New Roman" w:hAnsi="Times New Roman" w:cs="Times New Roman"/>
          <w:bCs/>
          <w:sz w:val="28"/>
          <w:szCs w:val="28"/>
        </w:rPr>
        <w:t xml:space="preserve">РК 2.01-01-2013, СП РК 2.01-101-2013 «Защита строительных конструкций и сооружений от коррозии». Защита </w:t>
      </w:r>
      <w:r w:rsidRPr="00E74E14">
        <w:rPr>
          <w:rFonts w:ascii="Times New Roman" w:hAnsi="Times New Roman" w:cs="Times New Roman"/>
          <w:bCs/>
          <w:sz w:val="28"/>
          <w:szCs w:val="28"/>
        </w:rPr>
        <w:lastRenderedPageBreak/>
        <w:t xml:space="preserve">предусмотрена путем нанесения двух слоев антикоррозионной краски с последующим покрытием серебряной краской. </w:t>
      </w:r>
    </w:p>
    <w:p w:rsidR="00EF4255" w:rsidRPr="00E74E14" w:rsidRDefault="00EF4255" w:rsidP="00EF4255">
      <w:pPr>
        <w:shd w:val="clear" w:color="auto" w:fill="FFFFFF"/>
        <w:spacing w:after="0" w:line="240" w:lineRule="auto"/>
        <w:ind w:firstLine="851"/>
        <w:jc w:val="both"/>
        <w:rPr>
          <w:rFonts w:ascii="Times New Roman" w:hAnsi="Times New Roman" w:cs="Times New Roman"/>
          <w:bCs/>
          <w:sz w:val="28"/>
          <w:szCs w:val="28"/>
        </w:rPr>
      </w:pPr>
      <w:r w:rsidRPr="00E74E14">
        <w:rPr>
          <w:rFonts w:ascii="Times New Roman" w:hAnsi="Times New Roman" w:cs="Times New Roman"/>
          <w:bCs/>
          <w:sz w:val="28"/>
          <w:szCs w:val="28"/>
        </w:rPr>
        <w:t xml:space="preserve"> Все стальные элементы должны быть</w:t>
      </w:r>
      <w:r>
        <w:rPr>
          <w:rFonts w:ascii="Times New Roman" w:hAnsi="Times New Roman" w:cs="Times New Roman"/>
          <w:bCs/>
          <w:sz w:val="28"/>
          <w:szCs w:val="28"/>
        </w:rPr>
        <w:t xml:space="preserve"> защищены от коррозии окраской </w:t>
      </w:r>
      <w:r w:rsidRPr="00E74E14">
        <w:rPr>
          <w:rFonts w:ascii="Times New Roman" w:hAnsi="Times New Roman" w:cs="Times New Roman"/>
          <w:bCs/>
          <w:sz w:val="28"/>
          <w:szCs w:val="28"/>
        </w:rPr>
        <w:t xml:space="preserve">пентафталевой эмалью ПФ 1189 за два раза.  </w:t>
      </w:r>
    </w:p>
    <w:p w:rsidR="00EF4255" w:rsidRPr="00E74E14" w:rsidRDefault="00EF4255" w:rsidP="00EF4255">
      <w:pPr>
        <w:shd w:val="clear" w:color="auto" w:fill="FFFFFF"/>
        <w:spacing w:after="0" w:line="240" w:lineRule="auto"/>
        <w:ind w:firstLine="851"/>
        <w:jc w:val="both"/>
        <w:rPr>
          <w:rFonts w:ascii="Times New Roman" w:hAnsi="Times New Roman" w:cs="Times New Roman"/>
          <w:bCs/>
          <w:sz w:val="28"/>
          <w:szCs w:val="28"/>
        </w:rPr>
      </w:pPr>
      <w:r w:rsidRPr="00E74E14">
        <w:rPr>
          <w:rFonts w:ascii="Times New Roman" w:hAnsi="Times New Roman" w:cs="Times New Roman"/>
          <w:bCs/>
          <w:sz w:val="28"/>
          <w:szCs w:val="28"/>
        </w:rPr>
        <w:t xml:space="preserve">Качество лакокрасочного покрытия должно соответствовать V классу по ГОСТ 9.032. </w:t>
      </w:r>
    </w:p>
    <w:p w:rsidR="00EF4255" w:rsidRPr="00E74E14" w:rsidRDefault="00EF4255" w:rsidP="00EF4255">
      <w:pPr>
        <w:shd w:val="clear" w:color="auto" w:fill="FFFFFF"/>
        <w:spacing w:after="0" w:line="240" w:lineRule="auto"/>
        <w:ind w:firstLine="851"/>
        <w:jc w:val="both"/>
        <w:rPr>
          <w:rFonts w:ascii="Times New Roman" w:hAnsi="Times New Roman" w:cs="Times New Roman"/>
          <w:bCs/>
          <w:sz w:val="28"/>
          <w:szCs w:val="28"/>
        </w:rPr>
      </w:pPr>
      <w:r w:rsidRPr="00E74E14">
        <w:rPr>
          <w:rFonts w:ascii="Times New Roman" w:hAnsi="Times New Roman" w:cs="Times New Roman"/>
          <w:bCs/>
          <w:sz w:val="28"/>
          <w:szCs w:val="28"/>
        </w:rPr>
        <w:t xml:space="preserve">Степень очистки поверхности стальных конструкций от окислов - 3 по ГОСТ 9.402-80. </w:t>
      </w:r>
    </w:p>
    <w:p w:rsidR="00EF4255" w:rsidRPr="00E74E14" w:rsidRDefault="00EF4255" w:rsidP="00EF4255">
      <w:pPr>
        <w:shd w:val="clear" w:color="auto" w:fill="FFFFFF"/>
        <w:spacing w:after="0" w:line="240" w:lineRule="auto"/>
        <w:ind w:firstLine="851"/>
        <w:jc w:val="both"/>
        <w:rPr>
          <w:rFonts w:ascii="Times New Roman" w:hAnsi="Times New Roman" w:cs="Times New Roman"/>
          <w:bCs/>
          <w:sz w:val="28"/>
          <w:szCs w:val="28"/>
        </w:rPr>
      </w:pPr>
      <w:r w:rsidRPr="00E74E14">
        <w:rPr>
          <w:rFonts w:ascii="Times New Roman" w:hAnsi="Times New Roman" w:cs="Times New Roman"/>
          <w:bCs/>
          <w:sz w:val="28"/>
          <w:szCs w:val="28"/>
        </w:rPr>
        <w:t>Для всех надземных монолитных железобетонных конструкций пр</w:t>
      </w:r>
      <w:r>
        <w:rPr>
          <w:rFonts w:ascii="Times New Roman" w:hAnsi="Times New Roman" w:cs="Times New Roman"/>
          <w:bCs/>
          <w:sz w:val="28"/>
          <w:szCs w:val="28"/>
        </w:rPr>
        <w:t>инят бетон класса</w:t>
      </w:r>
      <w:proofErr w:type="gramStart"/>
      <w:r>
        <w:rPr>
          <w:rFonts w:ascii="Times New Roman" w:hAnsi="Times New Roman" w:cs="Times New Roman"/>
          <w:bCs/>
          <w:sz w:val="28"/>
          <w:szCs w:val="28"/>
        </w:rPr>
        <w:t xml:space="preserve"> С</w:t>
      </w:r>
      <w:proofErr w:type="gramEnd"/>
      <w:r>
        <w:rPr>
          <w:rFonts w:ascii="Times New Roman" w:hAnsi="Times New Roman" w:cs="Times New Roman"/>
          <w:bCs/>
          <w:sz w:val="28"/>
          <w:szCs w:val="28"/>
        </w:rPr>
        <w:t xml:space="preserve"> </w:t>
      </w:r>
      <w:r w:rsidRPr="00E74E14">
        <w:rPr>
          <w:rFonts w:ascii="Times New Roman" w:hAnsi="Times New Roman" w:cs="Times New Roman"/>
          <w:bCs/>
          <w:sz w:val="28"/>
          <w:szCs w:val="28"/>
        </w:rPr>
        <w:t xml:space="preserve">20/25 F150 W6 на портландцементе по ГОСТ 10178-85*. Для всех подземных монолитных железобетонных конструкций </w:t>
      </w:r>
      <w:proofErr w:type="spellStart"/>
      <w:r w:rsidRPr="00E74E14">
        <w:rPr>
          <w:rFonts w:ascii="Times New Roman" w:hAnsi="Times New Roman" w:cs="Times New Roman"/>
          <w:bCs/>
          <w:sz w:val="28"/>
          <w:szCs w:val="28"/>
        </w:rPr>
        <w:t>сульфатостойкий</w:t>
      </w:r>
      <w:proofErr w:type="spellEnd"/>
      <w:r w:rsidRPr="00E74E14">
        <w:rPr>
          <w:rFonts w:ascii="Times New Roman" w:hAnsi="Times New Roman" w:cs="Times New Roman"/>
          <w:bCs/>
          <w:sz w:val="28"/>
          <w:szCs w:val="28"/>
        </w:rPr>
        <w:t xml:space="preserve"> на портландцементе по ГОСТ 22266-2013. </w:t>
      </w:r>
    </w:p>
    <w:p w:rsidR="00EF4255" w:rsidRPr="00E74E14" w:rsidRDefault="00EF4255" w:rsidP="00EF4255">
      <w:pPr>
        <w:shd w:val="clear" w:color="auto" w:fill="FFFFFF"/>
        <w:spacing w:after="0" w:line="240" w:lineRule="auto"/>
        <w:ind w:firstLine="851"/>
        <w:jc w:val="both"/>
        <w:rPr>
          <w:rFonts w:ascii="Times New Roman" w:hAnsi="Times New Roman" w:cs="Times New Roman"/>
          <w:bCs/>
          <w:sz w:val="28"/>
          <w:szCs w:val="28"/>
        </w:rPr>
      </w:pPr>
      <w:r w:rsidRPr="00E74E14">
        <w:rPr>
          <w:rFonts w:ascii="Times New Roman" w:hAnsi="Times New Roman" w:cs="Times New Roman"/>
          <w:bCs/>
          <w:sz w:val="28"/>
          <w:szCs w:val="28"/>
        </w:rPr>
        <w:t>Армирование железобетонных конструкций выполн</w:t>
      </w:r>
      <w:r>
        <w:rPr>
          <w:rFonts w:ascii="Times New Roman" w:hAnsi="Times New Roman" w:cs="Times New Roman"/>
          <w:bCs/>
          <w:sz w:val="28"/>
          <w:szCs w:val="28"/>
        </w:rPr>
        <w:t xml:space="preserve">ено стержнями из ненапрягаемой </w:t>
      </w:r>
      <w:r w:rsidRPr="00E74E14">
        <w:rPr>
          <w:rFonts w:ascii="Times New Roman" w:hAnsi="Times New Roman" w:cs="Times New Roman"/>
          <w:bCs/>
          <w:sz w:val="28"/>
          <w:szCs w:val="28"/>
        </w:rPr>
        <w:t xml:space="preserve">стержневой горячекатаной арматуры класса S400 и S240 по </w:t>
      </w:r>
      <w:proofErr w:type="gramStart"/>
      <w:r w:rsidRPr="00E74E14">
        <w:rPr>
          <w:rFonts w:ascii="Times New Roman" w:hAnsi="Times New Roman" w:cs="Times New Roman"/>
          <w:bCs/>
          <w:sz w:val="28"/>
          <w:szCs w:val="28"/>
        </w:rPr>
        <w:t>СТ</w:t>
      </w:r>
      <w:proofErr w:type="gramEnd"/>
      <w:r w:rsidRPr="00E74E14">
        <w:rPr>
          <w:rFonts w:ascii="Times New Roman" w:hAnsi="Times New Roman" w:cs="Times New Roman"/>
          <w:bCs/>
          <w:sz w:val="28"/>
          <w:szCs w:val="28"/>
        </w:rPr>
        <w:t xml:space="preserve"> РК EN 10080. </w:t>
      </w:r>
    </w:p>
    <w:p w:rsidR="0015709D" w:rsidRDefault="0015709D" w:rsidP="00990694">
      <w:pPr>
        <w:spacing w:after="0" w:line="240" w:lineRule="auto"/>
        <w:jc w:val="both"/>
        <w:rPr>
          <w:rFonts w:ascii="Times New Roman" w:hAnsi="Times New Roman" w:cs="Times New Roman"/>
          <w:b/>
          <w:sz w:val="28"/>
          <w:szCs w:val="28"/>
          <w:u w:val="single"/>
        </w:rPr>
      </w:pPr>
    </w:p>
    <w:p w:rsidR="003A74F3" w:rsidRPr="00990694" w:rsidRDefault="003A74F3" w:rsidP="00990694">
      <w:pPr>
        <w:spacing w:after="0" w:line="240" w:lineRule="auto"/>
        <w:jc w:val="both"/>
        <w:rPr>
          <w:rFonts w:ascii="Times New Roman" w:hAnsi="Times New Roman" w:cs="Times New Roman"/>
          <w:sz w:val="28"/>
          <w:szCs w:val="28"/>
        </w:rPr>
      </w:pPr>
    </w:p>
    <w:p w:rsidR="00DB71B8" w:rsidRPr="00DB71B8" w:rsidRDefault="00A95E7F" w:rsidP="00DB71B8">
      <w:pPr>
        <w:pStyle w:val="a3"/>
        <w:numPr>
          <w:ilvl w:val="1"/>
          <w:numId w:val="1"/>
        </w:numPr>
        <w:tabs>
          <w:tab w:val="num" w:pos="0"/>
        </w:tabs>
        <w:spacing w:after="0" w:line="240" w:lineRule="auto"/>
        <w:ind w:left="0" w:firstLine="851"/>
        <w:jc w:val="both"/>
        <w:rPr>
          <w:rFonts w:ascii="Times New Roman" w:hAnsi="Times New Roman" w:cs="Times New Roman"/>
          <w:b/>
          <w:sz w:val="28"/>
          <w:szCs w:val="28"/>
        </w:rPr>
      </w:pPr>
      <w:r w:rsidRPr="00954466">
        <w:rPr>
          <w:rFonts w:ascii="Times New Roman" w:hAnsi="Times New Roman" w:cs="Times New Roman"/>
          <w:b/>
          <w:sz w:val="28"/>
          <w:szCs w:val="28"/>
        </w:rPr>
        <w:t xml:space="preserve">Оценка воздействия на состояние атмосферного воздуха </w:t>
      </w:r>
    </w:p>
    <w:p w:rsidR="001739B7" w:rsidRPr="003B775F" w:rsidRDefault="001739B7" w:rsidP="001739B7">
      <w:pPr>
        <w:pStyle w:val="a7"/>
        <w:tabs>
          <w:tab w:val="num" w:pos="0"/>
        </w:tabs>
        <w:spacing w:after="0" w:line="240" w:lineRule="auto"/>
        <w:ind w:left="0" w:firstLine="851"/>
        <w:jc w:val="both"/>
        <w:rPr>
          <w:rFonts w:ascii="Times New Roman" w:hAnsi="Times New Roman" w:cs="Times New Roman"/>
          <w:sz w:val="28"/>
          <w:szCs w:val="28"/>
        </w:rPr>
      </w:pPr>
      <w:r w:rsidRPr="003B775F">
        <w:rPr>
          <w:rFonts w:ascii="Times New Roman" w:hAnsi="Times New Roman" w:cs="Times New Roman"/>
          <w:sz w:val="28"/>
          <w:szCs w:val="28"/>
        </w:rPr>
        <w:t xml:space="preserve">Источниками загрязнения атмосферного воздуха при эксплуатации </w:t>
      </w:r>
      <w:r>
        <w:rPr>
          <w:rFonts w:ascii="Times New Roman" w:hAnsi="Times New Roman" w:cs="Times New Roman"/>
          <w:sz w:val="28"/>
          <w:szCs w:val="28"/>
        </w:rPr>
        <w:t xml:space="preserve">цеха по переработке семян подсолнечника и производстве </w:t>
      </w:r>
      <w:proofErr w:type="gramStart"/>
      <w:r>
        <w:rPr>
          <w:rFonts w:ascii="Times New Roman" w:hAnsi="Times New Roman" w:cs="Times New Roman"/>
          <w:sz w:val="28"/>
          <w:szCs w:val="28"/>
        </w:rPr>
        <w:t>масло-жировой</w:t>
      </w:r>
      <w:proofErr w:type="gramEnd"/>
      <w:r>
        <w:rPr>
          <w:rFonts w:ascii="Times New Roman" w:hAnsi="Times New Roman" w:cs="Times New Roman"/>
          <w:sz w:val="28"/>
          <w:szCs w:val="28"/>
        </w:rPr>
        <w:t xml:space="preserve"> продукции </w:t>
      </w:r>
      <w:r w:rsidRPr="003B775F">
        <w:rPr>
          <w:rFonts w:ascii="Times New Roman" w:hAnsi="Times New Roman" w:cs="Times New Roman"/>
          <w:sz w:val="28"/>
          <w:szCs w:val="28"/>
        </w:rPr>
        <w:t>буд</w:t>
      </w:r>
      <w:r>
        <w:rPr>
          <w:rFonts w:ascii="Times New Roman" w:hAnsi="Times New Roman" w:cs="Times New Roman"/>
          <w:sz w:val="28"/>
          <w:szCs w:val="28"/>
        </w:rPr>
        <w:t>у</w:t>
      </w:r>
      <w:r w:rsidRPr="003B775F">
        <w:rPr>
          <w:rFonts w:ascii="Times New Roman" w:hAnsi="Times New Roman" w:cs="Times New Roman"/>
          <w:sz w:val="28"/>
          <w:szCs w:val="28"/>
        </w:rPr>
        <w:t xml:space="preserve">т: </w:t>
      </w:r>
      <w:r>
        <w:rPr>
          <w:rFonts w:ascii="Times New Roman" w:hAnsi="Times New Roman" w:cs="Times New Roman"/>
          <w:sz w:val="28"/>
          <w:szCs w:val="28"/>
        </w:rPr>
        <w:t xml:space="preserve">накопительный и приемный бункеры, нория, транспортеры, шнековые </w:t>
      </w:r>
      <w:proofErr w:type="spellStart"/>
      <w:r>
        <w:rPr>
          <w:rFonts w:ascii="Times New Roman" w:hAnsi="Times New Roman" w:cs="Times New Roman"/>
          <w:sz w:val="28"/>
          <w:szCs w:val="28"/>
        </w:rPr>
        <w:t>маслопрессы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гранулятор</w:t>
      </w:r>
      <w:proofErr w:type="spellEnd"/>
      <w:r>
        <w:rPr>
          <w:rFonts w:ascii="Times New Roman" w:hAnsi="Times New Roman" w:cs="Times New Roman"/>
          <w:sz w:val="28"/>
          <w:szCs w:val="28"/>
        </w:rPr>
        <w:t xml:space="preserve">, автотранспорт. </w:t>
      </w:r>
    </w:p>
    <w:p w:rsidR="001739B7" w:rsidRPr="00887323" w:rsidRDefault="001739B7" w:rsidP="001739B7">
      <w:pPr>
        <w:pStyle w:val="a7"/>
        <w:spacing w:after="0" w:line="240" w:lineRule="auto"/>
        <w:ind w:left="0" w:firstLine="851"/>
        <w:jc w:val="both"/>
        <w:rPr>
          <w:rFonts w:ascii="Times New Roman" w:hAnsi="Times New Roman" w:cs="Times New Roman"/>
          <w:sz w:val="28"/>
          <w:szCs w:val="28"/>
        </w:rPr>
      </w:pPr>
      <w:r w:rsidRPr="00930AFE">
        <w:rPr>
          <w:rFonts w:ascii="Times New Roman" w:hAnsi="Times New Roman" w:cs="Times New Roman"/>
          <w:sz w:val="28"/>
          <w:szCs w:val="28"/>
        </w:rPr>
        <w:t xml:space="preserve">По данным </w:t>
      </w:r>
      <w:r>
        <w:rPr>
          <w:rFonts w:ascii="Times New Roman" w:hAnsi="Times New Roman" w:cs="Times New Roman"/>
          <w:sz w:val="28"/>
          <w:szCs w:val="28"/>
        </w:rPr>
        <w:t xml:space="preserve">рабочего </w:t>
      </w:r>
      <w:r w:rsidRPr="00930AFE">
        <w:rPr>
          <w:rFonts w:ascii="Times New Roman" w:hAnsi="Times New Roman" w:cs="Times New Roman"/>
          <w:sz w:val="28"/>
          <w:szCs w:val="28"/>
        </w:rPr>
        <w:t xml:space="preserve">проекта при </w:t>
      </w:r>
      <w:r>
        <w:rPr>
          <w:rFonts w:ascii="Times New Roman" w:hAnsi="Times New Roman" w:cs="Times New Roman"/>
          <w:sz w:val="28"/>
          <w:szCs w:val="28"/>
        </w:rPr>
        <w:t xml:space="preserve">эксплуатации цеха по переработке семян </w:t>
      </w:r>
      <w:r w:rsidRPr="00887323">
        <w:rPr>
          <w:rFonts w:ascii="Times New Roman" w:hAnsi="Times New Roman" w:cs="Times New Roman"/>
          <w:sz w:val="28"/>
          <w:szCs w:val="28"/>
        </w:rPr>
        <w:t xml:space="preserve">подсолнечника и производстве </w:t>
      </w:r>
      <w:proofErr w:type="gramStart"/>
      <w:r w:rsidRPr="00887323">
        <w:rPr>
          <w:rFonts w:ascii="Times New Roman" w:hAnsi="Times New Roman" w:cs="Times New Roman"/>
          <w:sz w:val="28"/>
          <w:szCs w:val="28"/>
        </w:rPr>
        <w:t>масло-жировой</w:t>
      </w:r>
      <w:proofErr w:type="gramEnd"/>
      <w:r w:rsidRPr="00887323">
        <w:rPr>
          <w:rFonts w:ascii="Times New Roman" w:hAnsi="Times New Roman" w:cs="Times New Roman"/>
          <w:sz w:val="28"/>
          <w:szCs w:val="28"/>
        </w:rPr>
        <w:t xml:space="preserve"> продукции рассматриваются 8 неорганизованных источников выбросов вредных веществ в атмосферу. Количество выбрасываемых веществ – 8. В</w:t>
      </w:r>
      <w:r w:rsidRPr="00887323">
        <w:rPr>
          <w:rFonts w:ascii="Times New Roman" w:hAnsi="Times New Roman" w:cs="Times New Roman"/>
          <w:sz w:val="28"/>
          <w:szCs w:val="28"/>
          <w:u w:val="single"/>
        </w:rPr>
        <w:t xml:space="preserve"> целом</w:t>
      </w:r>
      <w:r w:rsidRPr="00887323">
        <w:rPr>
          <w:rFonts w:ascii="Times New Roman" w:hAnsi="Times New Roman" w:cs="Times New Roman"/>
          <w:sz w:val="28"/>
          <w:szCs w:val="28"/>
        </w:rPr>
        <w:t xml:space="preserve"> суммарные выбросы загрязняющих веществ составляют – 91.285751 т/год. </w:t>
      </w:r>
      <w:proofErr w:type="gramStart"/>
      <w:r w:rsidRPr="00887323">
        <w:rPr>
          <w:rFonts w:ascii="Times New Roman" w:hAnsi="Times New Roman" w:cs="Times New Roman"/>
          <w:sz w:val="28"/>
          <w:szCs w:val="28"/>
        </w:rPr>
        <w:t xml:space="preserve">Из них: твердые - 89.644811 т/год, газообразные и жидкие – 1.64094 т/год. </w:t>
      </w:r>
      <w:proofErr w:type="gramEnd"/>
    </w:p>
    <w:p w:rsidR="001739B7" w:rsidRPr="00887323" w:rsidRDefault="001739B7" w:rsidP="001739B7">
      <w:pPr>
        <w:pStyle w:val="a7"/>
        <w:spacing w:after="0" w:line="240" w:lineRule="auto"/>
        <w:ind w:left="0" w:firstLine="851"/>
        <w:jc w:val="both"/>
        <w:rPr>
          <w:rFonts w:ascii="Times New Roman" w:hAnsi="Times New Roman" w:cs="Times New Roman"/>
          <w:sz w:val="28"/>
          <w:szCs w:val="28"/>
        </w:rPr>
      </w:pPr>
      <w:r w:rsidRPr="00887323">
        <w:rPr>
          <w:rFonts w:ascii="Times New Roman" w:hAnsi="Times New Roman" w:cs="Times New Roman"/>
          <w:sz w:val="28"/>
          <w:szCs w:val="28"/>
        </w:rPr>
        <w:t>Из них</w:t>
      </w:r>
      <w:r w:rsidRPr="00887323">
        <w:rPr>
          <w:rFonts w:ascii="Times New Roman" w:hAnsi="Times New Roman" w:cs="Times New Roman"/>
          <w:sz w:val="28"/>
          <w:szCs w:val="28"/>
          <w:u w:val="single"/>
        </w:rPr>
        <w:t xml:space="preserve"> нормированию подлежат</w:t>
      </w:r>
      <w:r w:rsidRPr="00887323">
        <w:rPr>
          <w:rFonts w:ascii="Times New Roman" w:hAnsi="Times New Roman" w:cs="Times New Roman"/>
          <w:sz w:val="28"/>
          <w:szCs w:val="28"/>
        </w:rPr>
        <w:t xml:space="preserve"> 7 неорганизованных источников выбросов вредных веществ в атмосферу. Количество выбрасываемых веществ – 2. Выброс загрязняющих веществ от </w:t>
      </w:r>
      <w:proofErr w:type="gramStart"/>
      <w:r w:rsidRPr="00887323">
        <w:rPr>
          <w:rFonts w:ascii="Times New Roman" w:hAnsi="Times New Roman" w:cs="Times New Roman"/>
          <w:sz w:val="28"/>
          <w:szCs w:val="28"/>
        </w:rPr>
        <w:t>источников</w:t>
      </w:r>
      <w:proofErr w:type="gramEnd"/>
      <w:r w:rsidRPr="00887323">
        <w:rPr>
          <w:rFonts w:ascii="Times New Roman" w:hAnsi="Times New Roman" w:cs="Times New Roman"/>
          <w:sz w:val="28"/>
          <w:szCs w:val="28"/>
        </w:rPr>
        <w:t xml:space="preserve"> </w:t>
      </w:r>
      <w:r w:rsidRPr="00887323">
        <w:rPr>
          <w:rFonts w:ascii="Times New Roman" w:hAnsi="Times New Roman" w:cs="Times New Roman"/>
          <w:sz w:val="28"/>
          <w:szCs w:val="28"/>
          <w:u w:val="single"/>
        </w:rPr>
        <w:t xml:space="preserve">подлежащих нормированию </w:t>
      </w:r>
      <w:r w:rsidRPr="00887323">
        <w:rPr>
          <w:rFonts w:ascii="Times New Roman" w:hAnsi="Times New Roman" w:cs="Times New Roman"/>
          <w:sz w:val="28"/>
          <w:szCs w:val="28"/>
        </w:rPr>
        <w:t xml:space="preserve">составляет – 90.90271 т/год. </w:t>
      </w:r>
      <w:proofErr w:type="gramStart"/>
      <w:r w:rsidRPr="00887323">
        <w:rPr>
          <w:rFonts w:ascii="Times New Roman" w:hAnsi="Times New Roman" w:cs="Times New Roman"/>
          <w:sz w:val="28"/>
          <w:szCs w:val="28"/>
        </w:rPr>
        <w:t xml:space="preserve">Из них: твердые - 89.64127 т/год, газообразные и жидкие – 1.26144 т/год. </w:t>
      </w:r>
      <w:proofErr w:type="gramEnd"/>
    </w:p>
    <w:p w:rsidR="001739B7" w:rsidRPr="00887323" w:rsidRDefault="001739B7" w:rsidP="001739B7">
      <w:pPr>
        <w:spacing w:after="0" w:line="240" w:lineRule="auto"/>
        <w:ind w:firstLine="851"/>
        <w:jc w:val="both"/>
        <w:rPr>
          <w:rFonts w:ascii="Times New Roman" w:hAnsi="Times New Roman" w:cs="Times New Roman"/>
          <w:sz w:val="28"/>
          <w:szCs w:val="28"/>
        </w:rPr>
      </w:pPr>
      <w:r w:rsidRPr="00887323">
        <w:rPr>
          <w:rFonts w:ascii="Times New Roman" w:hAnsi="Times New Roman" w:cs="Times New Roman"/>
          <w:sz w:val="28"/>
          <w:szCs w:val="28"/>
        </w:rPr>
        <w:t xml:space="preserve">Выбросы загрязняющих веществ от передвижных источников (автотранспорт) не нормируются (Согласно «Методике определения нормативов эмиссий в окружающую среду» утв. Приказом Министра экологии, геологии и природных ресурсов от 10 марта 2021 года №63). Суммарные выбросы загрязняющих веществ от  автотранспорта составили – 0.383041 т/год. </w:t>
      </w:r>
      <w:proofErr w:type="gramStart"/>
      <w:r w:rsidRPr="00887323">
        <w:rPr>
          <w:rFonts w:ascii="Times New Roman" w:hAnsi="Times New Roman" w:cs="Times New Roman"/>
          <w:sz w:val="28"/>
          <w:szCs w:val="28"/>
        </w:rPr>
        <w:t xml:space="preserve">Из них: твердые - 0.003541 т/год, газообразные и жидкие – 0.3795 т/год. </w:t>
      </w:r>
      <w:proofErr w:type="gramEnd"/>
    </w:p>
    <w:p w:rsidR="00C96139" w:rsidRDefault="00C96139" w:rsidP="00F43D98">
      <w:pPr>
        <w:spacing w:after="0" w:line="240" w:lineRule="auto"/>
        <w:jc w:val="both"/>
        <w:rPr>
          <w:rFonts w:ascii="Times New Roman" w:hAnsi="Times New Roman" w:cs="Times New Roman"/>
          <w:sz w:val="28"/>
          <w:szCs w:val="28"/>
        </w:rPr>
      </w:pPr>
    </w:p>
    <w:p w:rsidR="000D1FF3" w:rsidRDefault="000D1FF3" w:rsidP="00F43D98">
      <w:pPr>
        <w:spacing w:after="0" w:line="240" w:lineRule="auto"/>
        <w:jc w:val="both"/>
        <w:rPr>
          <w:rFonts w:ascii="Times New Roman" w:hAnsi="Times New Roman" w:cs="Times New Roman"/>
          <w:sz w:val="28"/>
          <w:szCs w:val="28"/>
        </w:rPr>
      </w:pPr>
    </w:p>
    <w:p w:rsidR="000D1FF3" w:rsidRDefault="000D1FF3" w:rsidP="00F43D98">
      <w:pPr>
        <w:spacing w:after="0" w:line="240" w:lineRule="auto"/>
        <w:jc w:val="both"/>
        <w:rPr>
          <w:rFonts w:ascii="Times New Roman" w:hAnsi="Times New Roman" w:cs="Times New Roman"/>
          <w:sz w:val="28"/>
          <w:szCs w:val="28"/>
        </w:rPr>
      </w:pPr>
    </w:p>
    <w:p w:rsidR="000D1FF3" w:rsidRDefault="000D1FF3" w:rsidP="00F43D98">
      <w:pPr>
        <w:spacing w:after="0" w:line="240" w:lineRule="auto"/>
        <w:jc w:val="both"/>
        <w:rPr>
          <w:rFonts w:ascii="Times New Roman" w:hAnsi="Times New Roman" w:cs="Times New Roman"/>
          <w:sz w:val="28"/>
          <w:szCs w:val="28"/>
        </w:rPr>
      </w:pPr>
    </w:p>
    <w:p w:rsidR="00362110" w:rsidRPr="00F43D98" w:rsidRDefault="00362110" w:rsidP="0070062D">
      <w:pPr>
        <w:tabs>
          <w:tab w:val="left" w:pos="1665"/>
        </w:tabs>
        <w:spacing w:after="0" w:line="240" w:lineRule="auto"/>
        <w:jc w:val="both"/>
        <w:rPr>
          <w:rFonts w:ascii="Times New Roman" w:hAnsi="Times New Roman" w:cs="Times New Roman"/>
          <w:sz w:val="28"/>
          <w:szCs w:val="28"/>
        </w:rPr>
      </w:pPr>
    </w:p>
    <w:p w:rsidR="00E64C9B" w:rsidRPr="000D1FF3" w:rsidRDefault="00A95E7F" w:rsidP="000D1FF3">
      <w:pPr>
        <w:pStyle w:val="a3"/>
        <w:numPr>
          <w:ilvl w:val="1"/>
          <w:numId w:val="1"/>
        </w:numPr>
        <w:spacing w:after="0" w:line="240" w:lineRule="auto"/>
        <w:jc w:val="both"/>
        <w:rPr>
          <w:rFonts w:ascii="Times New Roman" w:hAnsi="Times New Roman" w:cs="Times New Roman"/>
          <w:b/>
          <w:sz w:val="28"/>
          <w:szCs w:val="28"/>
        </w:rPr>
      </w:pPr>
      <w:r w:rsidRPr="00362110">
        <w:rPr>
          <w:rFonts w:ascii="Times New Roman" w:hAnsi="Times New Roman" w:cs="Times New Roman"/>
          <w:b/>
          <w:sz w:val="28"/>
          <w:szCs w:val="28"/>
        </w:rPr>
        <w:lastRenderedPageBreak/>
        <w:t xml:space="preserve">Оценка воздействия на водные ресурсы </w:t>
      </w:r>
    </w:p>
    <w:p w:rsidR="00E64C9B" w:rsidRPr="000D1FF3" w:rsidRDefault="00E64C9B" w:rsidP="00DB71B8">
      <w:pPr>
        <w:pStyle w:val="35"/>
        <w:ind w:firstLine="851"/>
        <w:jc w:val="both"/>
        <w:rPr>
          <w:szCs w:val="28"/>
        </w:rPr>
      </w:pPr>
      <w:r w:rsidRPr="000D1FF3">
        <w:rPr>
          <w:szCs w:val="28"/>
        </w:rPr>
        <w:t>Территория предприятия ТОО «ИРТЫШ-ТЗ» не</w:t>
      </w:r>
      <w:r w:rsidRPr="000D1FF3">
        <w:rPr>
          <w:spacing w:val="1"/>
          <w:szCs w:val="28"/>
        </w:rPr>
        <w:t xml:space="preserve"> </w:t>
      </w:r>
      <w:r w:rsidRPr="000D1FF3">
        <w:rPr>
          <w:szCs w:val="28"/>
        </w:rPr>
        <w:t>попадает</w:t>
      </w:r>
      <w:r w:rsidRPr="000D1FF3">
        <w:rPr>
          <w:spacing w:val="1"/>
          <w:szCs w:val="28"/>
        </w:rPr>
        <w:t xml:space="preserve"> </w:t>
      </w:r>
      <w:r w:rsidRPr="000D1FF3">
        <w:rPr>
          <w:szCs w:val="28"/>
        </w:rPr>
        <w:t>в</w:t>
      </w:r>
      <w:r w:rsidRPr="000D1FF3">
        <w:rPr>
          <w:spacing w:val="1"/>
          <w:szCs w:val="28"/>
        </w:rPr>
        <w:t xml:space="preserve"> </w:t>
      </w:r>
      <w:proofErr w:type="spellStart"/>
      <w:r w:rsidRPr="000D1FF3">
        <w:rPr>
          <w:szCs w:val="28"/>
        </w:rPr>
        <w:t>водоохранную</w:t>
      </w:r>
      <w:proofErr w:type="spellEnd"/>
      <w:r w:rsidRPr="000D1FF3">
        <w:rPr>
          <w:spacing w:val="1"/>
          <w:szCs w:val="28"/>
        </w:rPr>
        <w:t xml:space="preserve"> </w:t>
      </w:r>
      <w:r w:rsidRPr="000D1FF3">
        <w:rPr>
          <w:szCs w:val="28"/>
        </w:rPr>
        <w:t xml:space="preserve">зону и полосу какого-либо водного объекта. Ближайший водный объект (р. </w:t>
      </w:r>
      <w:proofErr w:type="spellStart"/>
      <w:r w:rsidRPr="000D1FF3">
        <w:rPr>
          <w:szCs w:val="28"/>
        </w:rPr>
        <w:t>Караозек</w:t>
      </w:r>
      <w:proofErr w:type="spellEnd"/>
      <w:r w:rsidRPr="000D1FF3">
        <w:rPr>
          <w:szCs w:val="28"/>
        </w:rPr>
        <w:t>) протекает в 3,2 км от участка работ.</w:t>
      </w:r>
    </w:p>
    <w:p w:rsidR="00C96139" w:rsidRPr="00362110" w:rsidRDefault="00C96139" w:rsidP="00CB45B2">
      <w:pPr>
        <w:spacing w:after="0" w:line="240" w:lineRule="auto"/>
        <w:ind w:firstLine="851"/>
        <w:jc w:val="both"/>
        <w:rPr>
          <w:rFonts w:ascii="Times New Roman" w:hAnsi="Times New Roman" w:cs="Times New Roman"/>
          <w:b/>
          <w:i/>
          <w:snapToGrid w:val="0"/>
          <w:sz w:val="28"/>
          <w:szCs w:val="28"/>
        </w:rPr>
      </w:pPr>
      <w:r w:rsidRPr="00362110">
        <w:rPr>
          <w:rFonts w:ascii="Times New Roman" w:hAnsi="Times New Roman" w:cs="Times New Roman"/>
          <w:b/>
          <w:i/>
          <w:snapToGrid w:val="0"/>
          <w:sz w:val="28"/>
          <w:szCs w:val="28"/>
        </w:rPr>
        <w:t xml:space="preserve">Водопотребление </w:t>
      </w:r>
    </w:p>
    <w:p w:rsidR="000D1FF3" w:rsidRDefault="000D1FF3" w:rsidP="000D1FF3">
      <w:pPr>
        <w:autoSpaceDE w:val="0"/>
        <w:autoSpaceDN w:val="0"/>
        <w:adjustRightInd w:val="0"/>
        <w:spacing w:after="0" w:line="240" w:lineRule="auto"/>
        <w:ind w:firstLine="851"/>
        <w:jc w:val="both"/>
        <w:rPr>
          <w:rFonts w:ascii="Times New Roman" w:hAnsi="Times New Roman" w:cs="Times New Roman"/>
          <w:iCs/>
          <w:sz w:val="28"/>
          <w:szCs w:val="28"/>
        </w:rPr>
      </w:pPr>
      <w:r>
        <w:rPr>
          <w:rFonts w:ascii="Times New Roman" w:hAnsi="Times New Roman" w:cs="Times New Roman"/>
          <w:iCs/>
          <w:sz w:val="28"/>
          <w:szCs w:val="28"/>
        </w:rPr>
        <w:t xml:space="preserve">Согласно проектным решениям при эксплуатации цеха по переработке семян подсолнечника будет использоваться водоснабжение только для питьевых нужд. </w:t>
      </w:r>
    </w:p>
    <w:p w:rsidR="000D1FF3" w:rsidRDefault="000D1FF3" w:rsidP="000D1FF3">
      <w:pPr>
        <w:autoSpaceDE w:val="0"/>
        <w:autoSpaceDN w:val="0"/>
        <w:adjustRightInd w:val="0"/>
        <w:spacing w:after="0" w:line="240" w:lineRule="auto"/>
        <w:ind w:firstLine="851"/>
        <w:jc w:val="both"/>
        <w:rPr>
          <w:rFonts w:ascii="Times New Roman" w:hAnsi="Times New Roman" w:cs="Times New Roman"/>
          <w:iCs/>
          <w:sz w:val="28"/>
          <w:szCs w:val="28"/>
        </w:rPr>
      </w:pPr>
      <w:r>
        <w:rPr>
          <w:rFonts w:ascii="Times New Roman" w:hAnsi="Times New Roman" w:cs="Times New Roman"/>
          <w:iCs/>
          <w:sz w:val="28"/>
          <w:szCs w:val="28"/>
        </w:rPr>
        <w:t>В технологическом процессе при переработке семян подсолнечника использование воды не предусматривается.</w:t>
      </w:r>
    </w:p>
    <w:p w:rsidR="000D1FF3" w:rsidRDefault="000D1FF3" w:rsidP="000D1FF3">
      <w:pPr>
        <w:autoSpaceDE w:val="0"/>
        <w:autoSpaceDN w:val="0"/>
        <w:adjustRightInd w:val="0"/>
        <w:spacing w:after="0" w:line="240" w:lineRule="auto"/>
        <w:ind w:firstLine="851"/>
        <w:jc w:val="both"/>
        <w:rPr>
          <w:rFonts w:ascii="Times New Roman" w:hAnsi="Times New Roman" w:cs="Times New Roman"/>
          <w:iCs/>
          <w:sz w:val="28"/>
          <w:szCs w:val="28"/>
        </w:rPr>
      </w:pPr>
      <w:r w:rsidRPr="000D1FF3">
        <w:rPr>
          <w:rFonts w:ascii="Times New Roman" w:hAnsi="Times New Roman" w:cs="Times New Roman"/>
          <w:iCs/>
          <w:sz w:val="28"/>
          <w:szCs w:val="28"/>
        </w:rPr>
        <w:t xml:space="preserve">Водоснабжение питьевой будет осуществляться из собственной скважины, пробуренной на территории предприятия. </w:t>
      </w:r>
    </w:p>
    <w:p w:rsidR="00CB45B2" w:rsidRDefault="00CB45B2" w:rsidP="000D1FF3">
      <w:pPr>
        <w:tabs>
          <w:tab w:val="left" w:pos="1080"/>
        </w:tabs>
        <w:spacing w:after="0" w:line="240" w:lineRule="auto"/>
        <w:ind w:right="-1" w:firstLine="851"/>
        <w:jc w:val="both"/>
        <w:rPr>
          <w:rFonts w:ascii="Times New Roman" w:hAnsi="Times New Roman" w:cs="Times New Roman"/>
          <w:sz w:val="28"/>
          <w:szCs w:val="28"/>
        </w:rPr>
      </w:pPr>
      <w:r w:rsidRPr="00053DE6">
        <w:rPr>
          <w:rFonts w:ascii="Times New Roman" w:hAnsi="Times New Roman" w:cs="Times New Roman"/>
          <w:sz w:val="28"/>
          <w:szCs w:val="28"/>
        </w:rPr>
        <w:t xml:space="preserve">Объем водопотребления будет составлять: </w:t>
      </w:r>
      <w:r w:rsidR="000D1FF3">
        <w:rPr>
          <w:rFonts w:ascii="Times New Roman" w:hAnsi="Times New Roman" w:cs="Times New Roman"/>
          <w:sz w:val="28"/>
          <w:szCs w:val="28"/>
        </w:rPr>
        <w:t>91,25</w:t>
      </w:r>
      <w:r w:rsidRPr="00053DE6">
        <w:rPr>
          <w:rFonts w:ascii="Times New Roman" w:hAnsi="Times New Roman" w:cs="Times New Roman"/>
          <w:sz w:val="28"/>
          <w:szCs w:val="28"/>
        </w:rPr>
        <w:t xml:space="preserve"> м</w:t>
      </w:r>
      <w:r w:rsidRPr="00053DE6">
        <w:rPr>
          <w:rFonts w:ascii="Times New Roman" w:hAnsi="Times New Roman" w:cs="Times New Roman"/>
          <w:sz w:val="28"/>
          <w:szCs w:val="28"/>
          <w:vertAlign w:val="superscript"/>
        </w:rPr>
        <w:t>3</w:t>
      </w:r>
      <w:r w:rsidRPr="00053DE6">
        <w:rPr>
          <w:rFonts w:ascii="Times New Roman" w:hAnsi="Times New Roman" w:cs="Times New Roman"/>
          <w:sz w:val="28"/>
          <w:szCs w:val="28"/>
        </w:rPr>
        <w:t>/год, 0,</w:t>
      </w:r>
      <w:r>
        <w:rPr>
          <w:rFonts w:ascii="Times New Roman" w:hAnsi="Times New Roman" w:cs="Times New Roman"/>
          <w:sz w:val="28"/>
          <w:szCs w:val="28"/>
        </w:rPr>
        <w:t xml:space="preserve">25 </w:t>
      </w:r>
      <w:r w:rsidRPr="00053DE6">
        <w:rPr>
          <w:rFonts w:ascii="Times New Roman" w:hAnsi="Times New Roman" w:cs="Times New Roman"/>
          <w:sz w:val="28"/>
          <w:szCs w:val="28"/>
        </w:rPr>
        <w:t>м</w:t>
      </w:r>
      <w:r w:rsidRPr="00053DE6">
        <w:rPr>
          <w:rFonts w:ascii="Times New Roman" w:hAnsi="Times New Roman" w:cs="Times New Roman"/>
          <w:sz w:val="28"/>
          <w:szCs w:val="28"/>
          <w:vertAlign w:val="superscript"/>
        </w:rPr>
        <w:t>3</w:t>
      </w:r>
      <w:r w:rsidRPr="00053DE6">
        <w:rPr>
          <w:rFonts w:ascii="Times New Roman" w:hAnsi="Times New Roman" w:cs="Times New Roman"/>
          <w:sz w:val="28"/>
          <w:szCs w:val="28"/>
        </w:rPr>
        <w:t xml:space="preserve">/сутки. </w:t>
      </w:r>
    </w:p>
    <w:p w:rsidR="00C96139" w:rsidRPr="00954466" w:rsidRDefault="00C96139" w:rsidP="00C96139">
      <w:pPr>
        <w:spacing w:after="0" w:line="240" w:lineRule="auto"/>
        <w:ind w:firstLine="851"/>
        <w:jc w:val="both"/>
        <w:rPr>
          <w:rFonts w:ascii="Times New Roman" w:hAnsi="Times New Roman" w:cs="Times New Roman"/>
          <w:b/>
          <w:i/>
          <w:snapToGrid w:val="0"/>
          <w:sz w:val="28"/>
          <w:szCs w:val="28"/>
        </w:rPr>
      </w:pPr>
      <w:r w:rsidRPr="00954466">
        <w:rPr>
          <w:rFonts w:ascii="Times New Roman" w:hAnsi="Times New Roman" w:cs="Times New Roman"/>
          <w:b/>
          <w:i/>
          <w:snapToGrid w:val="0"/>
          <w:sz w:val="28"/>
          <w:szCs w:val="28"/>
        </w:rPr>
        <w:t xml:space="preserve">Водоотведение </w:t>
      </w:r>
    </w:p>
    <w:p w:rsidR="000D1FF3" w:rsidRPr="00D71301" w:rsidRDefault="000D1FF3" w:rsidP="000D1FF3">
      <w:pPr>
        <w:spacing w:after="0" w:line="240" w:lineRule="auto"/>
        <w:ind w:firstLine="851"/>
        <w:jc w:val="both"/>
        <w:rPr>
          <w:rFonts w:ascii="Times New Roman" w:hAnsi="Times New Roman" w:cs="Times New Roman"/>
          <w:sz w:val="28"/>
          <w:szCs w:val="28"/>
        </w:rPr>
      </w:pPr>
      <w:r w:rsidRPr="00D71301">
        <w:rPr>
          <w:rFonts w:ascii="Times New Roman" w:hAnsi="Times New Roman" w:cs="Times New Roman"/>
          <w:sz w:val="28"/>
          <w:szCs w:val="28"/>
        </w:rPr>
        <w:t>Для нужд производственного персонала преду</w:t>
      </w:r>
      <w:r>
        <w:rPr>
          <w:rFonts w:ascii="Times New Roman" w:hAnsi="Times New Roman" w:cs="Times New Roman"/>
          <w:sz w:val="28"/>
          <w:szCs w:val="28"/>
        </w:rPr>
        <w:t xml:space="preserve">смотрена установка автономного </w:t>
      </w:r>
      <w:r w:rsidRPr="00D71301">
        <w:rPr>
          <w:rFonts w:ascii="Times New Roman" w:hAnsi="Times New Roman" w:cs="Times New Roman"/>
          <w:sz w:val="28"/>
          <w:szCs w:val="28"/>
        </w:rPr>
        <w:t>модульного туалета с санитарно-гигиеническим узлом (АМТ с СГУ)</w:t>
      </w:r>
      <w:r>
        <w:rPr>
          <w:rFonts w:ascii="Times New Roman" w:hAnsi="Times New Roman" w:cs="Times New Roman"/>
          <w:sz w:val="28"/>
          <w:szCs w:val="28"/>
        </w:rPr>
        <w:t>. Д</w:t>
      </w:r>
      <w:r w:rsidRPr="00D71301">
        <w:rPr>
          <w:rFonts w:ascii="Times New Roman" w:hAnsi="Times New Roman" w:cs="Times New Roman"/>
          <w:sz w:val="28"/>
          <w:szCs w:val="28"/>
        </w:rPr>
        <w:t xml:space="preserve">ля сбора сточных вод </w:t>
      </w:r>
      <w:r>
        <w:rPr>
          <w:rFonts w:ascii="Times New Roman" w:hAnsi="Times New Roman" w:cs="Times New Roman"/>
          <w:sz w:val="28"/>
          <w:szCs w:val="28"/>
        </w:rPr>
        <w:t>предусмотрено устройство септика</w:t>
      </w:r>
      <w:r w:rsidRPr="00D71301">
        <w:rPr>
          <w:rFonts w:ascii="Times New Roman" w:hAnsi="Times New Roman" w:cs="Times New Roman"/>
          <w:sz w:val="28"/>
          <w:szCs w:val="28"/>
        </w:rPr>
        <w:t xml:space="preserve">. </w:t>
      </w:r>
    </w:p>
    <w:p w:rsidR="000D1FF3" w:rsidRPr="00B736DD" w:rsidRDefault="000D1FF3" w:rsidP="000D1FF3">
      <w:pPr>
        <w:spacing w:after="0" w:line="240" w:lineRule="auto"/>
        <w:ind w:firstLine="851"/>
        <w:jc w:val="both"/>
        <w:rPr>
          <w:rFonts w:ascii="Times New Roman" w:hAnsi="Times New Roman" w:cs="Times New Roman"/>
          <w:sz w:val="28"/>
          <w:szCs w:val="28"/>
        </w:rPr>
      </w:pPr>
      <w:r w:rsidRPr="00D71301">
        <w:rPr>
          <w:rFonts w:ascii="Times New Roman" w:hAnsi="Times New Roman" w:cs="Times New Roman"/>
          <w:sz w:val="28"/>
          <w:szCs w:val="28"/>
        </w:rPr>
        <w:t>По мере накопления сточные воды из септика в</w:t>
      </w:r>
      <w:r>
        <w:rPr>
          <w:rFonts w:ascii="Times New Roman" w:hAnsi="Times New Roman" w:cs="Times New Roman"/>
          <w:sz w:val="28"/>
          <w:szCs w:val="28"/>
        </w:rPr>
        <w:t xml:space="preserve">ывозятся на ближайшие очистные </w:t>
      </w:r>
      <w:r w:rsidRPr="00D71301">
        <w:rPr>
          <w:rFonts w:ascii="Times New Roman" w:hAnsi="Times New Roman" w:cs="Times New Roman"/>
          <w:sz w:val="28"/>
          <w:szCs w:val="28"/>
        </w:rPr>
        <w:t>сооружения по договору по договору с коммунальной организацией</w:t>
      </w:r>
      <w:r>
        <w:rPr>
          <w:rFonts w:ascii="Times New Roman" w:hAnsi="Times New Roman" w:cs="Times New Roman"/>
          <w:sz w:val="28"/>
          <w:szCs w:val="28"/>
        </w:rPr>
        <w:t>.</w:t>
      </w:r>
    </w:p>
    <w:p w:rsidR="000D1FF3" w:rsidRPr="00B54436" w:rsidRDefault="000D1FF3" w:rsidP="000D1FF3">
      <w:pPr>
        <w:autoSpaceDE w:val="0"/>
        <w:autoSpaceDN w:val="0"/>
        <w:adjustRightInd w:val="0"/>
        <w:spacing w:after="0" w:line="240" w:lineRule="auto"/>
        <w:ind w:firstLine="851"/>
        <w:jc w:val="both"/>
        <w:rPr>
          <w:rFonts w:ascii="Times New Roman" w:hAnsi="Times New Roman" w:cs="Times New Roman"/>
          <w:sz w:val="28"/>
          <w:szCs w:val="28"/>
        </w:rPr>
      </w:pPr>
      <w:r w:rsidRPr="00B54436">
        <w:rPr>
          <w:rFonts w:ascii="Times New Roman" w:hAnsi="Times New Roman" w:cs="Times New Roman"/>
          <w:bCs/>
          <w:sz w:val="28"/>
          <w:szCs w:val="28"/>
        </w:rPr>
        <w:t xml:space="preserve">Объем водоотведения будет составлять – </w:t>
      </w:r>
      <w:r>
        <w:rPr>
          <w:rFonts w:ascii="Times New Roman" w:hAnsi="Times New Roman" w:cs="Times New Roman"/>
          <w:sz w:val="28"/>
          <w:szCs w:val="28"/>
        </w:rPr>
        <w:t>91,25</w:t>
      </w:r>
      <w:r w:rsidRPr="00B54436">
        <w:rPr>
          <w:rFonts w:ascii="Times New Roman" w:hAnsi="Times New Roman" w:cs="Times New Roman"/>
          <w:sz w:val="28"/>
          <w:szCs w:val="28"/>
        </w:rPr>
        <w:t xml:space="preserve"> м</w:t>
      </w:r>
      <w:r w:rsidRPr="00B54436">
        <w:rPr>
          <w:rFonts w:ascii="Times New Roman" w:hAnsi="Times New Roman" w:cs="Times New Roman"/>
          <w:sz w:val="28"/>
          <w:szCs w:val="28"/>
          <w:vertAlign w:val="superscript"/>
        </w:rPr>
        <w:t>3</w:t>
      </w:r>
      <w:r w:rsidRPr="00B54436">
        <w:rPr>
          <w:rFonts w:ascii="Times New Roman" w:hAnsi="Times New Roman" w:cs="Times New Roman"/>
          <w:sz w:val="28"/>
          <w:szCs w:val="28"/>
        </w:rPr>
        <w:t>/год, 0,</w:t>
      </w:r>
      <w:r>
        <w:rPr>
          <w:rFonts w:ascii="Times New Roman" w:hAnsi="Times New Roman" w:cs="Times New Roman"/>
          <w:sz w:val="28"/>
          <w:szCs w:val="28"/>
        </w:rPr>
        <w:t>25</w:t>
      </w:r>
      <w:r w:rsidRPr="00B54436">
        <w:rPr>
          <w:rFonts w:ascii="Times New Roman" w:hAnsi="Times New Roman" w:cs="Times New Roman"/>
          <w:sz w:val="28"/>
          <w:szCs w:val="28"/>
        </w:rPr>
        <w:t xml:space="preserve"> м</w:t>
      </w:r>
      <w:r w:rsidRPr="00B54436">
        <w:rPr>
          <w:rFonts w:ascii="Times New Roman" w:hAnsi="Times New Roman" w:cs="Times New Roman"/>
          <w:sz w:val="28"/>
          <w:szCs w:val="28"/>
          <w:vertAlign w:val="superscript"/>
        </w:rPr>
        <w:t>3</w:t>
      </w:r>
      <w:r w:rsidRPr="00B54436">
        <w:rPr>
          <w:rFonts w:ascii="Times New Roman" w:hAnsi="Times New Roman" w:cs="Times New Roman"/>
          <w:sz w:val="28"/>
          <w:szCs w:val="28"/>
        </w:rPr>
        <w:t>/сутки.</w:t>
      </w:r>
    </w:p>
    <w:p w:rsidR="00C96139" w:rsidRDefault="00C96139" w:rsidP="00A95E7F">
      <w:pPr>
        <w:pStyle w:val="a3"/>
        <w:spacing w:after="0" w:line="240" w:lineRule="auto"/>
        <w:ind w:left="0" w:firstLine="851"/>
        <w:jc w:val="both"/>
        <w:rPr>
          <w:rFonts w:ascii="Times New Roman" w:hAnsi="Times New Roman" w:cs="Times New Roman"/>
          <w:sz w:val="28"/>
          <w:szCs w:val="28"/>
        </w:rPr>
      </w:pPr>
    </w:p>
    <w:p w:rsidR="00367D59" w:rsidRPr="00954466" w:rsidRDefault="00367D59" w:rsidP="00A95E7F">
      <w:pPr>
        <w:pStyle w:val="a3"/>
        <w:spacing w:after="0" w:line="240" w:lineRule="auto"/>
        <w:ind w:left="0" w:firstLine="851"/>
        <w:jc w:val="both"/>
        <w:rPr>
          <w:rFonts w:ascii="Times New Roman" w:hAnsi="Times New Roman" w:cs="Times New Roman"/>
          <w:sz w:val="28"/>
          <w:szCs w:val="28"/>
        </w:rPr>
      </w:pPr>
    </w:p>
    <w:p w:rsidR="00A95E7F" w:rsidRPr="00444794" w:rsidRDefault="00A95E7F" w:rsidP="00A95E7F">
      <w:pPr>
        <w:pStyle w:val="a3"/>
        <w:numPr>
          <w:ilvl w:val="1"/>
          <w:numId w:val="1"/>
        </w:numPr>
        <w:spacing w:after="0" w:line="240" w:lineRule="auto"/>
        <w:jc w:val="both"/>
        <w:rPr>
          <w:rFonts w:ascii="Times New Roman" w:hAnsi="Times New Roman" w:cs="Times New Roman"/>
          <w:b/>
          <w:sz w:val="28"/>
          <w:szCs w:val="28"/>
        </w:rPr>
      </w:pPr>
      <w:r w:rsidRPr="00954466">
        <w:rPr>
          <w:rFonts w:ascii="Times New Roman" w:hAnsi="Times New Roman" w:cs="Times New Roman"/>
          <w:b/>
          <w:sz w:val="28"/>
          <w:szCs w:val="28"/>
        </w:rPr>
        <w:t xml:space="preserve">Отходы производства и потребления </w:t>
      </w:r>
    </w:p>
    <w:p w:rsidR="000D1FF3" w:rsidRPr="00C02928" w:rsidRDefault="000D1FF3" w:rsidP="000D1FF3">
      <w:pPr>
        <w:pStyle w:val="a7"/>
        <w:spacing w:after="0" w:line="240" w:lineRule="auto"/>
        <w:ind w:left="0" w:firstLine="851"/>
        <w:jc w:val="both"/>
        <w:rPr>
          <w:rFonts w:ascii="Times New Roman" w:hAnsi="Times New Roman" w:cs="Times New Roman"/>
          <w:sz w:val="28"/>
          <w:szCs w:val="28"/>
        </w:rPr>
      </w:pPr>
      <w:r w:rsidRPr="00C02928">
        <w:rPr>
          <w:rFonts w:ascii="Times New Roman" w:hAnsi="Times New Roman" w:cs="Times New Roman"/>
          <w:sz w:val="28"/>
          <w:szCs w:val="28"/>
        </w:rPr>
        <w:t xml:space="preserve">При </w:t>
      </w:r>
      <w:r>
        <w:rPr>
          <w:rFonts w:ascii="Times New Roman" w:hAnsi="Times New Roman" w:cs="Times New Roman"/>
          <w:sz w:val="28"/>
          <w:szCs w:val="28"/>
        </w:rPr>
        <w:t>эксплуатации цеха по переработке семян подсолнечника</w:t>
      </w:r>
      <w:r w:rsidRPr="00C02928">
        <w:rPr>
          <w:rFonts w:ascii="Times New Roman" w:hAnsi="Times New Roman" w:cs="Times New Roman"/>
          <w:sz w:val="28"/>
          <w:szCs w:val="28"/>
        </w:rPr>
        <w:t xml:space="preserve"> буд</w:t>
      </w:r>
      <w:r>
        <w:rPr>
          <w:rFonts w:ascii="Times New Roman" w:hAnsi="Times New Roman" w:cs="Times New Roman"/>
          <w:sz w:val="28"/>
          <w:szCs w:val="28"/>
        </w:rPr>
        <w:t>у</w:t>
      </w:r>
      <w:r w:rsidRPr="00C02928">
        <w:rPr>
          <w:rFonts w:ascii="Times New Roman" w:hAnsi="Times New Roman" w:cs="Times New Roman"/>
          <w:sz w:val="28"/>
          <w:szCs w:val="28"/>
        </w:rPr>
        <w:t xml:space="preserve">т образованы </w:t>
      </w:r>
      <w:r>
        <w:rPr>
          <w:rFonts w:ascii="Times New Roman" w:hAnsi="Times New Roman" w:cs="Times New Roman"/>
          <w:sz w:val="28"/>
          <w:szCs w:val="28"/>
        </w:rPr>
        <w:t>2</w:t>
      </w:r>
      <w:r w:rsidRPr="00C02928">
        <w:rPr>
          <w:rFonts w:ascii="Times New Roman" w:hAnsi="Times New Roman" w:cs="Times New Roman"/>
          <w:sz w:val="28"/>
          <w:szCs w:val="28"/>
        </w:rPr>
        <w:t xml:space="preserve"> вида отходов производства и потребления, а именно:</w:t>
      </w:r>
    </w:p>
    <w:p w:rsidR="000D1FF3" w:rsidRDefault="000D1FF3" w:rsidP="000D1FF3">
      <w:pPr>
        <w:pStyle w:val="a7"/>
        <w:spacing w:after="0" w:line="240" w:lineRule="auto"/>
        <w:ind w:left="0" w:firstLine="851"/>
        <w:jc w:val="both"/>
        <w:rPr>
          <w:rFonts w:ascii="Times New Roman" w:hAnsi="Times New Roman" w:cs="Times New Roman"/>
          <w:sz w:val="28"/>
          <w:szCs w:val="28"/>
        </w:rPr>
      </w:pPr>
      <w:r w:rsidRPr="00C02928">
        <w:rPr>
          <w:rFonts w:ascii="Times New Roman" w:hAnsi="Times New Roman" w:cs="Times New Roman"/>
          <w:sz w:val="28"/>
          <w:szCs w:val="28"/>
        </w:rPr>
        <w:t xml:space="preserve">- </w:t>
      </w:r>
      <w:r>
        <w:rPr>
          <w:rFonts w:ascii="Times New Roman" w:hAnsi="Times New Roman" w:cs="Times New Roman"/>
          <w:sz w:val="28"/>
          <w:szCs w:val="28"/>
        </w:rPr>
        <w:t>Смешанные коммунальные отходы (</w:t>
      </w:r>
      <w:r w:rsidRPr="00C02928">
        <w:rPr>
          <w:rFonts w:ascii="Times New Roman" w:hAnsi="Times New Roman" w:cs="Times New Roman"/>
          <w:sz w:val="28"/>
          <w:szCs w:val="28"/>
        </w:rPr>
        <w:t>ТБО</w:t>
      </w:r>
      <w:r>
        <w:rPr>
          <w:rFonts w:ascii="Times New Roman" w:hAnsi="Times New Roman" w:cs="Times New Roman"/>
          <w:sz w:val="28"/>
          <w:szCs w:val="28"/>
        </w:rPr>
        <w:t>);</w:t>
      </w:r>
    </w:p>
    <w:p w:rsidR="000D1FF3" w:rsidRPr="00954466" w:rsidRDefault="000D1FF3" w:rsidP="000D1FF3">
      <w:pPr>
        <w:pStyle w:val="a7"/>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Гранулированный жмых. </w:t>
      </w:r>
    </w:p>
    <w:p w:rsidR="000D1FF3" w:rsidRDefault="000D1FF3" w:rsidP="000D1FF3">
      <w:pPr>
        <w:autoSpaceDE w:val="0"/>
        <w:autoSpaceDN w:val="0"/>
        <w:adjustRightInd w:val="0"/>
        <w:spacing w:after="0" w:line="240" w:lineRule="auto"/>
        <w:ind w:firstLine="851"/>
        <w:jc w:val="both"/>
        <w:rPr>
          <w:rFonts w:ascii="Times New Roman" w:eastAsia="ArialMT" w:hAnsi="Times New Roman" w:cs="Times New Roman"/>
          <w:sz w:val="28"/>
          <w:szCs w:val="28"/>
        </w:rPr>
      </w:pPr>
      <w:r>
        <w:rPr>
          <w:rFonts w:ascii="Times New Roman" w:eastAsia="ArialMT" w:hAnsi="Times New Roman" w:cs="Times New Roman"/>
          <w:sz w:val="28"/>
          <w:szCs w:val="28"/>
        </w:rPr>
        <w:t>Р</w:t>
      </w:r>
      <w:r w:rsidRPr="00954466">
        <w:rPr>
          <w:rFonts w:ascii="Times New Roman" w:eastAsia="ArialMT" w:hAnsi="Times New Roman" w:cs="Times New Roman"/>
          <w:sz w:val="28"/>
          <w:szCs w:val="28"/>
        </w:rPr>
        <w:t>асчет объёмов образования отходов, произведён в соответствии с действующими нормативными документами РК.</w:t>
      </w:r>
    </w:p>
    <w:p w:rsidR="000D1FF3" w:rsidRPr="00344BE2" w:rsidRDefault="000D1FF3" w:rsidP="000D1FF3">
      <w:pPr>
        <w:pStyle w:val="a7"/>
        <w:spacing w:after="0" w:line="240" w:lineRule="auto"/>
        <w:ind w:left="0" w:firstLine="851"/>
        <w:jc w:val="both"/>
        <w:rPr>
          <w:rFonts w:ascii="Times New Roman" w:hAnsi="Times New Roman" w:cs="Times New Roman"/>
          <w:sz w:val="28"/>
          <w:szCs w:val="28"/>
        </w:rPr>
      </w:pPr>
      <w:r w:rsidRPr="00954466">
        <w:rPr>
          <w:rFonts w:ascii="Times New Roman" w:hAnsi="Times New Roman" w:cs="Times New Roman"/>
          <w:sz w:val="28"/>
          <w:szCs w:val="28"/>
        </w:rPr>
        <w:t xml:space="preserve">При осуществлении производственной и хозяйственной деятельности предприятия принята следующий порядок работы с отходами: снижение объемов образования отходов, повторное использование (регенерация, восстановление), обезвреживание, размещение. Система управления отходами на предприятии включает в себя: инвентаризацию, учет, сбор, сортировку и транспортировку отходов, реализацию и обезвреживанию отходов.  Хранение отходов предусматривается в отдельных контейнерах и емкостях, расположенных в специально оборудованных местах (площадках), что предотвращает </w:t>
      </w:r>
      <w:proofErr w:type="gramStart"/>
      <w:r w:rsidRPr="00954466">
        <w:rPr>
          <w:rFonts w:ascii="Times New Roman" w:hAnsi="Times New Roman" w:cs="Times New Roman"/>
          <w:sz w:val="28"/>
          <w:szCs w:val="28"/>
        </w:rPr>
        <w:t>из</w:t>
      </w:r>
      <w:proofErr w:type="gramEnd"/>
      <w:r w:rsidRPr="00954466">
        <w:rPr>
          <w:rFonts w:ascii="Times New Roman" w:hAnsi="Times New Roman" w:cs="Times New Roman"/>
          <w:sz w:val="28"/>
          <w:szCs w:val="28"/>
        </w:rPr>
        <w:t xml:space="preserve"> смешивание. </w:t>
      </w:r>
    </w:p>
    <w:p w:rsidR="000D1FF3" w:rsidRPr="00954466" w:rsidRDefault="000D1FF3" w:rsidP="000D1FF3">
      <w:pPr>
        <w:autoSpaceDE w:val="0"/>
        <w:autoSpaceDN w:val="0"/>
        <w:adjustRightInd w:val="0"/>
        <w:spacing w:after="0" w:line="240" w:lineRule="auto"/>
        <w:ind w:firstLine="851"/>
        <w:jc w:val="both"/>
        <w:rPr>
          <w:rFonts w:ascii="Times New Roman" w:eastAsia="ArialMT" w:hAnsi="Times New Roman" w:cs="Times New Roman"/>
          <w:sz w:val="28"/>
          <w:szCs w:val="28"/>
        </w:rPr>
      </w:pPr>
      <w:r w:rsidRPr="00954466">
        <w:rPr>
          <w:rFonts w:ascii="Times New Roman" w:eastAsia="ArialMT" w:hAnsi="Times New Roman" w:cs="Times New Roman"/>
          <w:sz w:val="28"/>
          <w:szCs w:val="28"/>
        </w:rPr>
        <w:t xml:space="preserve">Все виды отходов, образующиеся при </w:t>
      </w:r>
      <w:r>
        <w:rPr>
          <w:rFonts w:ascii="Times New Roman" w:eastAsia="ArialMT" w:hAnsi="Times New Roman" w:cs="Times New Roman"/>
          <w:sz w:val="28"/>
          <w:szCs w:val="28"/>
        </w:rPr>
        <w:t>эксплуатации</w:t>
      </w:r>
      <w:r w:rsidRPr="00954466">
        <w:rPr>
          <w:rFonts w:ascii="Times New Roman" w:eastAsia="ArialMT" w:hAnsi="Times New Roman" w:cs="Times New Roman"/>
          <w:sz w:val="28"/>
          <w:szCs w:val="28"/>
        </w:rPr>
        <w:t>, с места временного накопления вывоз</w:t>
      </w:r>
      <w:r>
        <w:rPr>
          <w:rFonts w:ascii="Times New Roman" w:eastAsia="ArialMT" w:hAnsi="Times New Roman" w:cs="Times New Roman"/>
          <w:sz w:val="28"/>
          <w:szCs w:val="28"/>
        </w:rPr>
        <w:t>я</w:t>
      </w:r>
      <w:r w:rsidRPr="00954466">
        <w:rPr>
          <w:rFonts w:ascii="Times New Roman" w:eastAsia="ArialMT" w:hAnsi="Times New Roman" w:cs="Times New Roman"/>
          <w:sz w:val="28"/>
          <w:szCs w:val="28"/>
        </w:rPr>
        <w:t xml:space="preserve">тся согласно договору с </w:t>
      </w:r>
      <w:r>
        <w:rPr>
          <w:rFonts w:ascii="Times New Roman" w:eastAsia="ArialMT" w:hAnsi="Times New Roman" w:cs="Times New Roman"/>
          <w:sz w:val="28"/>
          <w:szCs w:val="28"/>
        </w:rPr>
        <w:t>п</w:t>
      </w:r>
      <w:r w:rsidRPr="00954466">
        <w:rPr>
          <w:rFonts w:ascii="Times New Roman" w:eastAsia="ArialMT" w:hAnsi="Times New Roman" w:cs="Times New Roman"/>
          <w:sz w:val="28"/>
          <w:szCs w:val="28"/>
        </w:rPr>
        <w:t>одрядной организацией для дальнейшей утилизации.</w:t>
      </w:r>
    </w:p>
    <w:p w:rsidR="00A95E7F" w:rsidRPr="00954466" w:rsidRDefault="00A95E7F" w:rsidP="00367D59">
      <w:pPr>
        <w:pStyle w:val="a7"/>
        <w:spacing w:after="0" w:line="240" w:lineRule="auto"/>
        <w:ind w:left="0"/>
        <w:jc w:val="both"/>
        <w:rPr>
          <w:rFonts w:ascii="Times New Roman" w:hAnsi="Times New Roman" w:cs="Times New Roman"/>
          <w:b/>
          <w:i/>
          <w:sz w:val="28"/>
          <w:szCs w:val="28"/>
        </w:rPr>
      </w:pPr>
    </w:p>
    <w:p w:rsidR="000D1FF3" w:rsidRDefault="000D1FF3" w:rsidP="0092238C">
      <w:pPr>
        <w:spacing w:after="0" w:line="240" w:lineRule="auto"/>
        <w:ind w:firstLine="851"/>
        <w:jc w:val="both"/>
        <w:rPr>
          <w:rFonts w:ascii="Times New Roman" w:hAnsi="Times New Roman" w:cs="Times New Roman"/>
          <w:b/>
          <w:i/>
          <w:sz w:val="28"/>
          <w:szCs w:val="28"/>
        </w:rPr>
      </w:pPr>
      <w:r>
        <w:rPr>
          <w:rFonts w:ascii="Times New Roman" w:hAnsi="Times New Roman" w:cs="Times New Roman"/>
          <w:b/>
          <w:i/>
          <w:sz w:val="28"/>
          <w:szCs w:val="28"/>
        </w:rPr>
        <w:t>Смешанные коммунальные отходы (ТБО)</w:t>
      </w:r>
    </w:p>
    <w:p w:rsidR="00367D59" w:rsidRPr="0092238C" w:rsidRDefault="00A95E7F" w:rsidP="0092238C">
      <w:pPr>
        <w:spacing w:after="0" w:line="240" w:lineRule="auto"/>
        <w:ind w:firstLine="851"/>
        <w:jc w:val="both"/>
        <w:rPr>
          <w:rFonts w:ascii="Times New Roman" w:hAnsi="Times New Roman" w:cs="Times New Roman"/>
          <w:sz w:val="28"/>
          <w:szCs w:val="28"/>
        </w:rPr>
      </w:pPr>
      <w:r w:rsidRPr="006A09E6">
        <w:rPr>
          <w:rFonts w:ascii="Times New Roman" w:hAnsi="Times New Roman" w:cs="Times New Roman"/>
          <w:sz w:val="28"/>
          <w:szCs w:val="28"/>
        </w:rPr>
        <w:lastRenderedPageBreak/>
        <w:t xml:space="preserve">Код отходов – 20 03 01. </w:t>
      </w:r>
      <w:r>
        <w:rPr>
          <w:rFonts w:ascii="Times New Roman" w:hAnsi="Times New Roman" w:cs="Times New Roman"/>
          <w:sz w:val="28"/>
          <w:szCs w:val="28"/>
        </w:rPr>
        <w:t xml:space="preserve">Количество отходов – </w:t>
      </w:r>
      <w:r w:rsidR="00132AE0" w:rsidRPr="000D1FF3">
        <w:rPr>
          <w:rFonts w:ascii="Times New Roman" w:hAnsi="Times New Roman" w:cs="Times New Roman"/>
          <w:b/>
          <w:sz w:val="28"/>
          <w:szCs w:val="28"/>
        </w:rPr>
        <w:t>0,</w:t>
      </w:r>
      <w:r w:rsidR="000D1FF3" w:rsidRPr="000D1FF3">
        <w:rPr>
          <w:rFonts w:ascii="Times New Roman" w:hAnsi="Times New Roman" w:cs="Times New Roman"/>
          <w:b/>
          <w:sz w:val="28"/>
          <w:szCs w:val="28"/>
        </w:rPr>
        <w:t>75</w:t>
      </w:r>
      <w:r w:rsidRPr="000D1FF3">
        <w:rPr>
          <w:rFonts w:ascii="Times New Roman" w:hAnsi="Times New Roman" w:cs="Times New Roman"/>
          <w:b/>
          <w:sz w:val="28"/>
          <w:szCs w:val="28"/>
        </w:rPr>
        <w:t xml:space="preserve"> т/год</w:t>
      </w:r>
      <w:r>
        <w:rPr>
          <w:rFonts w:ascii="Times New Roman" w:hAnsi="Times New Roman" w:cs="Times New Roman"/>
          <w:sz w:val="28"/>
          <w:szCs w:val="28"/>
        </w:rPr>
        <w:t xml:space="preserve">. </w:t>
      </w:r>
      <w:r w:rsidRPr="006A09E6">
        <w:rPr>
          <w:rFonts w:ascii="Times New Roman" w:hAnsi="Times New Roman" w:cs="Times New Roman"/>
          <w:sz w:val="28"/>
          <w:szCs w:val="28"/>
        </w:rPr>
        <w:t xml:space="preserve">Способ хранения – временное хранение в металлическом контейнере на территории промышленной площадки. По мере накопления отходы будут вывозиться на полигон ТБО. Хранение отходов на площадке не будет превышать 6 месяцев. </w:t>
      </w:r>
    </w:p>
    <w:p w:rsidR="000D1FF3" w:rsidRDefault="000D1FF3" w:rsidP="000D1FF3">
      <w:pPr>
        <w:spacing w:after="0" w:line="240" w:lineRule="auto"/>
        <w:ind w:firstLine="851"/>
        <w:jc w:val="both"/>
        <w:rPr>
          <w:rFonts w:ascii="Times New Roman" w:hAnsi="Times New Roman" w:cs="Times New Roman"/>
          <w:sz w:val="28"/>
          <w:szCs w:val="28"/>
        </w:rPr>
      </w:pPr>
      <w:r>
        <w:rPr>
          <w:rFonts w:ascii="Times New Roman" w:hAnsi="Times New Roman" w:cs="Times New Roman"/>
          <w:b/>
          <w:i/>
          <w:sz w:val="28"/>
          <w:szCs w:val="28"/>
        </w:rPr>
        <w:t xml:space="preserve">Гранулированный жмых </w:t>
      </w:r>
      <w:r w:rsidRPr="00F0510C">
        <w:rPr>
          <w:rFonts w:ascii="Times New Roman" w:hAnsi="Times New Roman" w:cs="Times New Roman"/>
          <w:b/>
          <w:i/>
          <w:sz w:val="28"/>
          <w:szCs w:val="28"/>
        </w:rPr>
        <w:t xml:space="preserve">– </w:t>
      </w:r>
      <w:r w:rsidRPr="00F0510C">
        <w:rPr>
          <w:rFonts w:ascii="Times New Roman" w:hAnsi="Times New Roman" w:cs="Times New Roman"/>
          <w:sz w:val="28"/>
          <w:szCs w:val="28"/>
        </w:rPr>
        <w:t xml:space="preserve">образуется при проведении </w:t>
      </w:r>
      <w:r>
        <w:rPr>
          <w:rFonts w:ascii="Times New Roman" w:hAnsi="Times New Roman" w:cs="Times New Roman"/>
          <w:sz w:val="28"/>
          <w:szCs w:val="28"/>
        </w:rPr>
        <w:t xml:space="preserve">переработки подсолнечника путем отжима. </w:t>
      </w:r>
      <w:r w:rsidRPr="00F0510C">
        <w:rPr>
          <w:rFonts w:ascii="Times New Roman" w:hAnsi="Times New Roman" w:cs="Times New Roman"/>
          <w:sz w:val="28"/>
          <w:szCs w:val="28"/>
        </w:rPr>
        <w:t xml:space="preserve">Код отхода – </w:t>
      </w:r>
      <w:r>
        <w:rPr>
          <w:rFonts w:ascii="Times New Roman" w:hAnsi="Times New Roman" w:cs="Times New Roman"/>
          <w:sz w:val="28"/>
          <w:szCs w:val="28"/>
        </w:rPr>
        <w:t>02 03 99</w:t>
      </w:r>
      <w:r w:rsidRPr="00F0510C">
        <w:rPr>
          <w:rFonts w:ascii="Times New Roman" w:hAnsi="Times New Roman" w:cs="Times New Roman"/>
          <w:sz w:val="28"/>
          <w:szCs w:val="28"/>
        </w:rPr>
        <w:t xml:space="preserve">. </w:t>
      </w:r>
    </w:p>
    <w:p w:rsidR="000D1FF3" w:rsidRDefault="000D1FF3" w:rsidP="000D1FF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Общий объем образуемого жмыха в процессе переработки семян подсолнечника – </w:t>
      </w:r>
      <w:r w:rsidRPr="00B001BB">
        <w:rPr>
          <w:rFonts w:ascii="Times New Roman" w:hAnsi="Times New Roman" w:cs="Times New Roman"/>
          <w:b/>
          <w:sz w:val="28"/>
          <w:szCs w:val="28"/>
        </w:rPr>
        <w:t>8030 т/год</w:t>
      </w:r>
      <w:r>
        <w:rPr>
          <w:rFonts w:ascii="Times New Roman" w:hAnsi="Times New Roman" w:cs="Times New Roman"/>
          <w:sz w:val="28"/>
          <w:szCs w:val="28"/>
        </w:rPr>
        <w:t xml:space="preserve">. Образуемый гранулированный жмых упаковывается в Биг </w:t>
      </w:r>
      <w:proofErr w:type="gramStart"/>
      <w:r>
        <w:rPr>
          <w:rFonts w:ascii="Times New Roman" w:hAnsi="Times New Roman" w:cs="Times New Roman"/>
          <w:sz w:val="28"/>
          <w:szCs w:val="28"/>
        </w:rPr>
        <w:t>Баги</w:t>
      </w:r>
      <w:proofErr w:type="gramEnd"/>
      <w:r>
        <w:rPr>
          <w:rFonts w:ascii="Times New Roman" w:hAnsi="Times New Roman" w:cs="Times New Roman"/>
          <w:sz w:val="28"/>
          <w:szCs w:val="28"/>
        </w:rPr>
        <w:t xml:space="preserve"> и храниться не более 30 дней на территории цеха. По мере накопления отходы будут  реализованы по договорам с </w:t>
      </w:r>
      <w:r w:rsidRPr="004D258A">
        <w:rPr>
          <w:rFonts w:ascii="Times New Roman" w:hAnsi="Times New Roman" w:cs="Times New Roman"/>
          <w:sz w:val="28"/>
          <w:szCs w:val="28"/>
        </w:rPr>
        <w:t xml:space="preserve">потенциальными покупателями, как внутри Республики Казахстан, так и на </w:t>
      </w:r>
      <w:proofErr w:type="gramStart"/>
      <w:r w:rsidRPr="004D258A">
        <w:rPr>
          <w:rFonts w:ascii="Times New Roman" w:hAnsi="Times New Roman" w:cs="Times New Roman"/>
          <w:sz w:val="28"/>
          <w:szCs w:val="28"/>
        </w:rPr>
        <w:t>экспорт</w:t>
      </w:r>
      <w:proofErr w:type="gramEnd"/>
      <w:r w:rsidRPr="004D258A">
        <w:rPr>
          <w:rFonts w:ascii="Times New Roman" w:hAnsi="Times New Roman" w:cs="Times New Roman"/>
          <w:sz w:val="28"/>
          <w:szCs w:val="28"/>
        </w:rPr>
        <w:t xml:space="preserve"> </w:t>
      </w:r>
      <w:r>
        <w:rPr>
          <w:rFonts w:ascii="Times New Roman" w:hAnsi="Times New Roman" w:cs="Times New Roman"/>
          <w:sz w:val="28"/>
          <w:szCs w:val="28"/>
        </w:rPr>
        <w:t>на международный рынок.</w:t>
      </w:r>
    </w:p>
    <w:p w:rsidR="00E5797A" w:rsidRDefault="00E5797A" w:rsidP="00A95E7F">
      <w:pPr>
        <w:pStyle w:val="a3"/>
        <w:spacing w:after="0" w:line="240" w:lineRule="auto"/>
        <w:ind w:left="0" w:firstLine="851"/>
        <w:jc w:val="both"/>
        <w:rPr>
          <w:rFonts w:ascii="Times New Roman" w:hAnsi="Times New Roman" w:cs="Times New Roman"/>
          <w:b/>
          <w:sz w:val="28"/>
          <w:szCs w:val="28"/>
        </w:rPr>
      </w:pPr>
    </w:p>
    <w:p w:rsidR="008F7D3F" w:rsidRDefault="008F7D3F" w:rsidP="00A95E7F">
      <w:pPr>
        <w:pStyle w:val="a3"/>
        <w:spacing w:after="0" w:line="240" w:lineRule="auto"/>
        <w:ind w:left="0" w:firstLine="851"/>
        <w:jc w:val="both"/>
        <w:rPr>
          <w:rFonts w:ascii="Times New Roman" w:hAnsi="Times New Roman" w:cs="Times New Roman"/>
          <w:b/>
          <w:sz w:val="28"/>
          <w:szCs w:val="28"/>
        </w:rPr>
      </w:pPr>
    </w:p>
    <w:p w:rsidR="00E5797A" w:rsidRPr="00E5797A" w:rsidRDefault="00E5797A" w:rsidP="00E5797A">
      <w:pPr>
        <w:pStyle w:val="a3"/>
        <w:numPr>
          <w:ilvl w:val="1"/>
          <w:numId w:val="1"/>
        </w:numPr>
        <w:tabs>
          <w:tab w:val="clear" w:pos="1211"/>
          <w:tab w:val="num" w:pos="0"/>
        </w:tabs>
        <w:spacing w:after="0" w:line="240" w:lineRule="auto"/>
        <w:ind w:left="0" w:firstLine="851"/>
        <w:jc w:val="both"/>
        <w:rPr>
          <w:rFonts w:ascii="Times New Roman" w:hAnsi="Times New Roman" w:cs="Times New Roman"/>
          <w:b/>
          <w:sz w:val="28"/>
          <w:szCs w:val="28"/>
        </w:rPr>
      </w:pPr>
      <w:r w:rsidRPr="00E5797A">
        <w:rPr>
          <w:rFonts w:ascii="Times New Roman" w:hAnsi="Times New Roman" w:cs="Times New Roman"/>
          <w:b/>
          <w:sz w:val="28"/>
          <w:szCs w:val="28"/>
        </w:rPr>
        <w:t xml:space="preserve">Описание предусматриваемых для периодов строительства  и эксплуатации объекта мер по предотвращению, сокращению, смягчению выявленных существенных воздействий намечаемой деятельности на </w:t>
      </w:r>
      <w:proofErr w:type="gramStart"/>
      <w:r w:rsidRPr="00E5797A">
        <w:rPr>
          <w:rFonts w:ascii="Times New Roman" w:hAnsi="Times New Roman" w:cs="Times New Roman"/>
          <w:b/>
          <w:sz w:val="28"/>
          <w:szCs w:val="28"/>
        </w:rPr>
        <w:t>ОС</w:t>
      </w:r>
      <w:proofErr w:type="gramEnd"/>
      <w:r w:rsidRPr="00E5797A">
        <w:rPr>
          <w:rFonts w:ascii="Times New Roman" w:hAnsi="Times New Roman" w:cs="Times New Roman"/>
          <w:b/>
          <w:sz w:val="28"/>
          <w:szCs w:val="28"/>
        </w:rPr>
        <w:t xml:space="preserve"> в том числе предлагаемых мероприятий по управлению отходами, а также при наличии неопределенности в оценке возможных существенных воздействий, предлагаемых мер по мониторингу воздействий (включая необходимость проведения </w:t>
      </w:r>
      <w:proofErr w:type="spellStart"/>
      <w:r w:rsidRPr="00E5797A">
        <w:rPr>
          <w:rFonts w:ascii="Times New Roman" w:hAnsi="Times New Roman" w:cs="Times New Roman"/>
          <w:b/>
          <w:sz w:val="28"/>
          <w:szCs w:val="28"/>
        </w:rPr>
        <w:t>послепроектного</w:t>
      </w:r>
      <w:proofErr w:type="spellEnd"/>
      <w:r w:rsidRPr="00E5797A">
        <w:rPr>
          <w:rFonts w:ascii="Times New Roman" w:hAnsi="Times New Roman" w:cs="Times New Roman"/>
          <w:b/>
          <w:sz w:val="28"/>
          <w:szCs w:val="28"/>
        </w:rPr>
        <w:t xml:space="preserve"> анализа фактических воздействий после реализации намечаемой деятельности в сравнении с информацией  приведенной в </w:t>
      </w:r>
      <w:proofErr w:type="gramStart"/>
      <w:r w:rsidRPr="00E5797A">
        <w:rPr>
          <w:rFonts w:ascii="Times New Roman" w:hAnsi="Times New Roman" w:cs="Times New Roman"/>
          <w:b/>
          <w:sz w:val="28"/>
          <w:szCs w:val="28"/>
        </w:rPr>
        <w:t>отчете</w:t>
      </w:r>
      <w:proofErr w:type="gramEnd"/>
      <w:r w:rsidRPr="00E5797A">
        <w:rPr>
          <w:rFonts w:ascii="Times New Roman" w:hAnsi="Times New Roman" w:cs="Times New Roman"/>
          <w:b/>
          <w:sz w:val="28"/>
          <w:szCs w:val="28"/>
        </w:rPr>
        <w:t>)</w:t>
      </w:r>
    </w:p>
    <w:p w:rsidR="00E0016B" w:rsidRPr="00DC7627" w:rsidRDefault="00DC7627" w:rsidP="00DC7627">
      <w:pPr>
        <w:spacing w:after="0" w:line="240" w:lineRule="auto"/>
        <w:ind w:firstLine="851"/>
        <w:contextualSpacing/>
        <w:jc w:val="both"/>
        <w:rPr>
          <w:rFonts w:ascii="Times New Roman" w:hAnsi="Times New Roman" w:cs="Times New Roman"/>
          <w:sz w:val="28"/>
          <w:szCs w:val="28"/>
        </w:rPr>
      </w:pPr>
      <w:r w:rsidRPr="003C29C6">
        <w:rPr>
          <w:rFonts w:ascii="Times New Roman" w:hAnsi="Times New Roman" w:cs="Times New Roman"/>
          <w:sz w:val="28"/>
          <w:szCs w:val="28"/>
        </w:rPr>
        <w:t xml:space="preserve">Участок </w:t>
      </w:r>
      <w:r>
        <w:rPr>
          <w:rFonts w:ascii="Times New Roman" w:hAnsi="Times New Roman" w:cs="Times New Roman"/>
          <w:sz w:val="28"/>
          <w:szCs w:val="28"/>
        </w:rPr>
        <w:t>проектируемого</w:t>
      </w:r>
      <w:r w:rsidRPr="003C29C6">
        <w:rPr>
          <w:rFonts w:ascii="Times New Roman" w:hAnsi="Times New Roman" w:cs="Times New Roman"/>
          <w:sz w:val="28"/>
          <w:szCs w:val="28"/>
        </w:rPr>
        <w:t xml:space="preserve"> цеха по переработке семян подсолнечника и производства </w:t>
      </w:r>
      <w:proofErr w:type="gramStart"/>
      <w:r w:rsidRPr="003C29C6">
        <w:rPr>
          <w:rFonts w:ascii="Times New Roman" w:hAnsi="Times New Roman" w:cs="Times New Roman"/>
          <w:sz w:val="28"/>
          <w:szCs w:val="28"/>
        </w:rPr>
        <w:t>масло-жировой</w:t>
      </w:r>
      <w:proofErr w:type="gramEnd"/>
      <w:r w:rsidRPr="003C29C6">
        <w:rPr>
          <w:rFonts w:ascii="Times New Roman" w:hAnsi="Times New Roman" w:cs="Times New Roman"/>
          <w:sz w:val="28"/>
          <w:szCs w:val="28"/>
        </w:rPr>
        <w:t xml:space="preserve"> продукции, расположен в Уланском районе, ВКО, в 3,8 км северо-восточнее </w:t>
      </w:r>
      <w:r>
        <w:rPr>
          <w:rFonts w:ascii="Times New Roman" w:hAnsi="Times New Roman" w:cs="Times New Roman"/>
          <w:sz w:val="28"/>
          <w:szCs w:val="28"/>
        </w:rPr>
        <w:t xml:space="preserve"> от </w:t>
      </w:r>
      <w:r w:rsidRPr="003C29C6">
        <w:rPr>
          <w:rFonts w:ascii="Times New Roman" w:hAnsi="Times New Roman" w:cs="Times New Roman"/>
          <w:sz w:val="28"/>
          <w:szCs w:val="28"/>
        </w:rPr>
        <w:t xml:space="preserve">п. </w:t>
      </w:r>
      <w:proofErr w:type="spellStart"/>
      <w:r w:rsidRPr="003C29C6">
        <w:rPr>
          <w:rFonts w:ascii="Times New Roman" w:hAnsi="Times New Roman" w:cs="Times New Roman"/>
          <w:sz w:val="28"/>
          <w:szCs w:val="28"/>
        </w:rPr>
        <w:t>Касыма</w:t>
      </w:r>
      <w:proofErr w:type="spellEnd"/>
      <w:r w:rsidRPr="003C29C6">
        <w:rPr>
          <w:rFonts w:ascii="Times New Roman" w:hAnsi="Times New Roman" w:cs="Times New Roman"/>
          <w:sz w:val="28"/>
          <w:szCs w:val="28"/>
        </w:rPr>
        <w:t xml:space="preserve"> </w:t>
      </w:r>
      <w:proofErr w:type="spellStart"/>
      <w:r w:rsidRPr="003C29C6">
        <w:rPr>
          <w:rFonts w:ascii="Times New Roman" w:hAnsi="Times New Roman" w:cs="Times New Roman"/>
          <w:sz w:val="28"/>
          <w:szCs w:val="28"/>
        </w:rPr>
        <w:t>Кайсенова</w:t>
      </w:r>
      <w:proofErr w:type="spellEnd"/>
      <w:r w:rsidRPr="003C29C6">
        <w:rPr>
          <w:rFonts w:ascii="Times New Roman" w:hAnsi="Times New Roman" w:cs="Times New Roman"/>
          <w:sz w:val="28"/>
          <w:szCs w:val="28"/>
        </w:rPr>
        <w:t xml:space="preserve">. Ближайшая жилая застройка (садоводческое товарищество) от </w:t>
      </w:r>
      <w:r>
        <w:rPr>
          <w:rFonts w:ascii="Times New Roman" w:hAnsi="Times New Roman" w:cs="Times New Roman"/>
          <w:sz w:val="28"/>
          <w:szCs w:val="28"/>
        </w:rPr>
        <w:t xml:space="preserve">здания </w:t>
      </w:r>
      <w:r w:rsidRPr="003C29C6">
        <w:rPr>
          <w:rFonts w:ascii="Times New Roman" w:hAnsi="Times New Roman" w:cs="Times New Roman"/>
          <w:sz w:val="28"/>
          <w:szCs w:val="28"/>
        </w:rPr>
        <w:t>проектируемого цеха расположена в юго-восточном направлении на расстоянии 240 м.</w:t>
      </w:r>
      <w:r>
        <w:rPr>
          <w:rFonts w:ascii="Times New Roman" w:hAnsi="Times New Roman" w:cs="Times New Roman"/>
          <w:sz w:val="28"/>
          <w:szCs w:val="28"/>
        </w:rPr>
        <w:t xml:space="preserve"> </w:t>
      </w:r>
      <w:r w:rsidR="00E0016B" w:rsidRPr="00DC7627">
        <w:rPr>
          <w:rFonts w:ascii="Times New Roman" w:hAnsi="Times New Roman" w:cs="Times New Roman"/>
          <w:sz w:val="28"/>
          <w:szCs w:val="28"/>
        </w:rPr>
        <w:t xml:space="preserve">Превышения нормативов </w:t>
      </w:r>
      <w:proofErr w:type="spellStart"/>
      <w:r w:rsidR="00E0016B" w:rsidRPr="00DC7627">
        <w:rPr>
          <w:rFonts w:ascii="Times New Roman" w:hAnsi="Times New Roman" w:cs="Times New Roman"/>
          <w:sz w:val="28"/>
          <w:szCs w:val="28"/>
        </w:rPr>
        <w:t>ПДКм</w:t>
      </w:r>
      <w:proofErr w:type="gramStart"/>
      <w:r w:rsidR="00E0016B" w:rsidRPr="00DC7627">
        <w:rPr>
          <w:rFonts w:ascii="Times New Roman" w:hAnsi="Times New Roman" w:cs="Times New Roman"/>
          <w:sz w:val="28"/>
          <w:szCs w:val="28"/>
        </w:rPr>
        <w:t>.р</w:t>
      </w:r>
      <w:proofErr w:type="spellEnd"/>
      <w:proofErr w:type="gramEnd"/>
      <w:r w:rsidR="00E0016B" w:rsidRPr="00DC7627">
        <w:rPr>
          <w:rFonts w:ascii="Times New Roman" w:hAnsi="Times New Roman" w:cs="Times New Roman"/>
          <w:sz w:val="28"/>
          <w:szCs w:val="28"/>
        </w:rPr>
        <w:t xml:space="preserve"> селитебной зоне по всем загрязняющим веществам не наблюдается.</w:t>
      </w:r>
      <w:r w:rsidR="00E0016B" w:rsidRPr="00E0016B">
        <w:rPr>
          <w:sz w:val="28"/>
          <w:szCs w:val="28"/>
        </w:rPr>
        <w:t xml:space="preserve"> </w:t>
      </w:r>
    </w:p>
    <w:p w:rsidR="00D55D05" w:rsidRDefault="00047271" w:rsidP="00047271">
      <w:pPr>
        <w:pStyle w:val="Default"/>
        <w:ind w:firstLine="851"/>
        <w:jc w:val="both"/>
        <w:rPr>
          <w:sz w:val="28"/>
          <w:szCs w:val="28"/>
        </w:rPr>
      </w:pPr>
      <w:r>
        <w:rPr>
          <w:sz w:val="28"/>
          <w:szCs w:val="28"/>
        </w:rPr>
        <w:t>Отходы, образованные в ходе проведения работ (</w:t>
      </w:r>
      <w:r w:rsidR="00D55D05">
        <w:rPr>
          <w:sz w:val="28"/>
          <w:szCs w:val="28"/>
        </w:rPr>
        <w:t>смешанные коммунальные отходы</w:t>
      </w:r>
      <w:r>
        <w:rPr>
          <w:sz w:val="28"/>
          <w:szCs w:val="28"/>
        </w:rPr>
        <w:t xml:space="preserve">) будут складироваться в металлические контейнеры и по мере накопления вывозиться по договору со специализированными организациями. Хранение отходов на площадке не будет превышать 6 месяцев.  </w:t>
      </w:r>
      <w:r w:rsidR="00D55D05">
        <w:rPr>
          <w:sz w:val="28"/>
          <w:szCs w:val="28"/>
        </w:rPr>
        <w:t xml:space="preserve">Образуемый гранулированный жмых упаковывается в Биг </w:t>
      </w:r>
      <w:proofErr w:type="gramStart"/>
      <w:r w:rsidR="00D55D05">
        <w:rPr>
          <w:sz w:val="28"/>
          <w:szCs w:val="28"/>
        </w:rPr>
        <w:t>Баги</w:t>
      </w:r>
      <w:proofErr w:type="gramEnd"/>
      <w:r w:rsidR="00D55D05">
        <w:rPr>
          <w:sz w:val="28"/>
          <w:szCs w:val="28"/>
        </w:rPr>
        <w:t xml:space="preserve"> и храниться не более 30 дней на территории цеха. По мере накопления отходы будут  реализованы по договорам с </w:t>
      </w:r>
      <w:r w:rsidR="00D55D05" w:rsidRPr="004D258A">
        <w:rPr>
          <w:sz w:val="28"/>
          <w:szCs w:val="28"/>
        </w:rPr>
        <w:t xml:space="preserve">потенциальными покупателями, как внутри Республики Казахстан, так и на </w:t>
      </w:r>
      <w:proofErr w:type="gramStart"/>
      <w:r w:rsidR="00D55D05" w:rsidRPr="004D258A">
        <w:rPr>
          <w:sz w:val="28"/>
          <w:szCs w:val="28"/>
        </w:rPr>
        <w:t>экспорт</w:t>
      </w:r>
      <w:proofErr w:type="gramEnd"/>
      <w:r w:rsidR="00D55D05" w:rsidRPr="004D258A">
        <w:rPr>
          <w:sz w:val="28"/>
          <w:szCs w:val="28"/>
        </w:rPr>
        <w:t xml:space="preserve"> </w:t>
      </w:r>
      <w:r w:rsidR="00D55D05">
        <w:rPr>
          <w:sz w:val="28"/>
          <w:szCs w:val="28"/>
        </w:rPr>
        <w:t>на международный рынок.</w:t>
      </w:r>
    </w:p>
    <w:p w:rsidR="009551EF" w:rsidRPr="00E0016B" w:rsidRDefault="009551EF" w:rsidP="009551EF">
      <w:pPr>
        <w:pStyle w:val="Default"/>
        <w:ind w:firstLine="851"/>
        <w:jc w:val="both"/>
        <w:rPr>
          <w:sz w:val="28"/>
          <w:szCs w:val="28"/>
        </w:rPr>
      </w:pPr>
      <w:r w:rsidRPr="00E0016B">
        <w:rPr>
          <w:sz w:val="28"/>
          <w:szCs w:val="28"/>
        </w:rPr>
        <w:t xml:space="preserve">Таким образом, </w:t>
      </w:r>
      <w:r>
        <w:rPr>
          <w:sz w:val="28"/>
          <w:szCs w:val="28"/>
        </w:rPr>
        <w:t>эксплуатация цеха по переработке семян подсолнечника</w:t>
      </w:r>
      <w:r w:rsidRPr="00E0016B">
        <w:rPr>
          <w:sz w:val="28"/>
          <w:szCs w:val="28"/>
        </w:rPr>
        <w:t xml:space="preserve"> не окажет влияние на население ближайших населенных пунктов; не вызовет необратимых процессов, разрушающих </w:t>
      </w:r>
      <w:proofErr w:type="gramStart"/>
      <w:r w:rsidRPr="00E0016B">
        <w:rPr>
          <w:sz w:val="28"/>
          <w:szCs w:val="28"/>
        </w:rPr>
        <w:t>существующую</w:t>
      </w:r>
      <w:proofErr w:type="gramEnd"/>
      <w:r w:rsidRPr="00E0016B">
        <w:rPr>
          <w:sz w:val="28"/>
          <w:szCs w:val="28"/>
        </w:rPr>
        <w:t xml:space="preserve"> </w:t>
      </w:r>
      <w:proofErr w:type="spellStart"/>
      <w:r w:rsidRPr="00E0016B">
        <w:rPr>
          <w:sz w:val="28"/>
          <w:szCs w:val="28"/>
        </w:rPr>
        <w:t>геосистему</w:t>
      </w:r>
      <w:proofErr w:type="spellEnd"/>
      <w:r w:rsidRPr="00E0016B">
        <w:rPr>
          <w:sz w:val="28"/>
          <w:szCs w:val="28"/>
        </w:rPr>
        <w:t xml:space="preserve">. Уровень воздействия на все компоненты природной среды оценивается как умеренный. </w:t>
      </w:r>
    </w:p>
    <w:p w:rsidR="009551EF" w:rsidRDefault="009551EF" w:rsidP="00047271">
      <w:pPr>
        <w:pStyle w:val="Default"/>
        <w:ind w:firstLine="851"/>
        <w:jc w:val="both"/>
        <w:rPr>
          <w:sz w:val="28"/>
          <w:szCs w:val="28"/>
        </w:rPr>
      </w:pPr>
    </w:p>
    <w:p w:rsidR="00047271" w:rsidRPr="00E0016B" w:rsidRDefault="00047271" w:rsidP="00047271">
      <w:pPr>
        <w:pStyle w:val="Default"/>
        <w:ind w:firstLine="851"/>
        <w:jc w:val="both"/>
        <w:rPr>
          <w:sz w:val="28"/>
          <w:szCs w:val="28"/>
        </w:rPr>
      </w:pPr>
      <w:r w:rsidRPr="00E0016B">
        <w:rPr>
          <w:sz w:val="28"/>
          <w:szCs w:val="28"/>
        </w:rPr>
        <w:lastRenderedPageBreak/>
        <w:t xml:space="preserve">При соблюдении требований Водного и Экологического кодексов Республики Казахстан </w:t>
      </w:r>
      <w:r w:rsidR="009551EF">
        <w:rPr>
          <w:sz w:val="28"/>
          <w:szCs w:val="28"/>
        </w:rPr>
        <w:t>эксплуатация цеха</w:t>
      </w:r>
      <w:r w:rsidRPr="00E0016B">
        <w:rPr>
          <w:sz w:val="28"/>
          <w:szCs w:val="28"/>
        </w:rPr>
        <w:t xml:space="preserve"> не окаж</w:t>
      </w:r>
      <w:r w:rsidR="009551EF">
        <w:rPr>
          <w:sz w:val="28"/>
          <w:szCs w:val="28"/>
        </w:rPr>
        <w:t>е</w:t>
      </w:r>
      <w:r w:rsidRPr="00E0016B">
        <w:rPr>
          <w:sz w:val="28"/>
          <w:szCs w:val="28"/>
        </w:rPr>
        <w:t xml:space="preserve">т существенного негативного воздействия на окружающую среду. </w:t>
      </w:r>
    </w:p>
    <w:p w:rsidR="00047271" w:rsidRPr="00E0016B" w:rsidRDefault="00047271" w:rsidP="00047271">
      <w:pPr>
        <w:pStyle w:val="a3"/>
        <w:spacing w:after="0" w:line="240" w:lineRule="auto"/>
        <w:ind w:left="0" w:firstLine="851"/>
        <w:jc w:val="both"/>
        <w:rPr>
          <w:rFonts w:ascii="Times New Roman" w:hAnsi="Times New Roman" w:cs="Times New Roman"/>
          <w:b/>
          <w:sz w:val="28"/>
          <w:szCs w:val="28"/>
        </w:rPr>
      </w:pPr>
      <w:r w:rsidRPr="00E0016B">
        <w:rPr>
          <w:rFonts w:ascii="Times New Roman" w:hAnsi="Times New Roman" w:cs="Times New Roman"/>
          <w:sz w:val="28"/>
          <w:szCs w:val="28"/>
        </w:rPr>
        <w:t xml:space="preserve">После реализации проекта, предприятию необходимо провести </w:t>
      </w:r>
      <w:proofErr w:type="spellStart"/>
      <w:r w:rsidRPr="00E0016B">
        <w:rPr>
          <w:rFonts w:ascii="Times New Roman" w:hAnsi="Times New Roman" w:cs="Times New Roman"/>
          <w:sz w:val="28"/>
          <w:szCs w:val="28"/>
        </w:rPr>
        <w:t>послепроектный</w:t>
      </w:r>
      <w:proofErr w:type="spellEnd"/>
      <w:r w:rsidRPr="00E0016B">
        <w:rPr>
          <w:rFonts w:ascii="Times New Roman" w:hAnsi="Times New Roman" w:cs="Times New Roman"/>
          <w:sz w:val="28"/>
          <w:szCs w:val="28"/>
        </w:rPr>
        <w:t xml:space="preserve"> анализ фактических воздействий в ходе реализации намечаемой деятельности.</w:t>
      </w:r>
    </w:p>
    <w:p w:rsidR="00E0016B" w:rsidRDefault="00E0016B" w:rsidP="00A95E7F">
      <w:pPr>
        <w:pStyle w:val="a3"/>
        <w:spacing w:after="0" w:line="240" w:lineRule="auto"/>
        <w:ind w:left="0" w:firstLine="851"/>
        <w:jc w:val="both"/>
        <w:rPr>
          <w:rFonts w:ascii="Times New Roman" w:hAnsi="Times New Roman" w:cs="Times New Roman"/>
          <w:b/>
          <w:sz w:val="28"/>
          <w:szCs w:val="28"/>
        </w:rPr>
      </w:pPr>
    </w:p>
    <w:p w:rsidR="00DE3813" w:rsidRDefault="00DE3813" w:rsidP="00A95E7F">
      <w:pPr>
        <w:pStyle w:val="a3"/>
        <w:spacing w:after="0" w:line="240" w:lineRule="auto"/>
        <w:ind w:left="0" w:firstLine="851"/>
        <w:jc w:val="both"/>
        <w:rPr>
          <w:rFonts w:ascii="Times New Roman" w:hAnsi="Times New Roman" w:cs="Times New Roman"/>
          <w:b/>
          <w:sz w:val="28"/>
          <w:szCs w:val="28"/>
        </w:rPr>
      </w:pPr>
    </w:p>
    <w:p w:rsidR="007C4F93" w:rsidRPr="007C4F93" w:rsidRDefault="00FB34B8" w:rsidP="007C4F93">
      <w:pPr>
        <w:pStyle w:val="a3"/>
        <w:numPr>
          <w:ilvl w:val="1"/>
          <w:numId w:val="1"/>
        </w:numPr>
        <w:tabs>
          <w:tab w:val="clear" w:pos="1211"/>
          <w:tab w:val="num" w:pos="0"/>
        </w:tabs>
        <w:spacing w:after="0" w:line="240" w:lineRule="auto"/>
        <w:ind w:left="0" w:firstLine="851"/>
        <w:jc w:val="both"/>
        <w:rPr>
          <w:rFonts w:ascii="Times New Roman" w:hAnsi="Times New Roman" w:cs="Times New Roman"/>
          <w:b/>
          <w:sz w:val="28"/>
          <w:szCs w:val="28"/>
        </w:rPr>
      </w:pPr>
      <w:proofErr w:type="gramStart"/>
      <w:r w:rsidRPr="00FB34B8">
        <w:rPr>
          <w:rFonts w:ascii="Times New Roman" w:hAnsi="Times New Roman" w:cs="Times New Roman"/>
          <w:b/>
          <w:sz w:val="28"/>
          <w:szCs w:val="28"/>
        </w:rPr>
        <w:t>Оценка возможных необратимых воздействий на окружающую среду и обоснование необходимости операций, влекущих такие воздействия</w:t>
      </w:r>
      <w:r w:rsidR="000C0679">
        <w:rPr>
          <w:rFonts w:ascii="Times New Roman" w:hAnsi="Times New Roman" w:cs="Times New Roman"/>
          <w:b/>
          <w:sz w:val="28"/>
          <w:szCs w:val="28"/>
        </w:rPr>
        <w:t>,</w:t>
      </w:r>
      <w:r w:rsidRPr="00FB34B8">
        <w:rPr>
          <w:rFonts w:ascii="Times New Roman" w:hAnsi="Times New Roman" w:cs="Times New Roman"/>
          <w:b/>
          <w:sz w:val="28"/>
          <w:szCs w:val="28"/>
        </w:rPr>
        <w:t xml:space="preserve"> в том числе сравнительный анализ потерь от необратимых воздействий и выгоды от операций, вызывающих эти потери в экологическом, культурном, эконом</w:t>
      </w:r>
      <w:r>
        <w:rPr>
          <w:rFonts w:ascii="Times New Roman" w:hAnsi="Times New Roman" w:cs="Times New Roman"/>
          <w:b/>
          <w:sz w:val="28"/>
          <w:szCs w:val="28"/>
        </w:rPr>
        <w:t>ическом и социальном контекстах</w:t>
      </w:r>
      <w:proofErr w:type="gramEnd"/>
    </w:p>
    <w:p w:rsidR="007C4F93" w:rsidRPr="00BC47C3" w:rsidRDefault="007C4F93" w:rsidP="007C4F93">
      <w:pPr>
        <w:pStyle w:val="a3"/>
        <w:spacing w:after="0" w:line="240" w:lineRule="auto"/>
        <w:ind w:left="0" w:firstLine="851"/>
        <w:jc w:val="both"/>
        <w:rPr>
          <w:rFonts w:ascii="Times New Roman" w:hAnsi="Times New Roman" w:cs="Times New Roman"/>
          <w:sz w:val="28"/>
          <w:szCs w:val="28"/>
        </w:rPr>
      </w:pPr>
      <w:r w:rsidRPr="00BC47C3">
        <w:rPr>
          <w:rFonts w:ascii="Times New Roman" w:hAnsi="Times New Roman" w:cs="Times New Roman"/>
          <w:sz w:val="28"/>
          <w:szCs w:val="28"/>
        </w:rPr>
        <w:t xml:space="preserve">При соблюдении требований при </w:t>
      </w:r>
      <w:r w:rsidR="00896FF9">
        <w:rPr>
          <w:rFonts w:ascii="Times New Roman" w:hAnsi="Times New Roman" w:cs="Times New Roman"/>
          <w:sz w:val="28"/>
          <w:szCs w:val="28"/>
        </w:rPr>
        <w:t xml:space="preserve">эксплуатации </w:t>
      </w:r>
      <w:r>
        <w:rPr>
          <w:rFonts w:ascii="Times New Roman" w:hAnsi="Times New Roman" w:cs="Times New Roman"/>
          <w:sz w:val="28"/>
          <w:szCs w:val="28"/>
        </w:rPr>
        <w:t xml:space="preserve"> </w:t>
      </w:r>
      <w:r w:rsidR="00896FF9">
        <w:rPr>
          <w:rFonts w:ascii="Times New Roman" w:hAnsi="Times New Roman" w:cs="Times New Roman"/>
          <w:sz w:val="28"/>
          <w:szCs w:val="28"/>
        </w:rPr>
        <w:t xml:space="preserve">цеха </w:t>
      </w:r>
      <w:r>
        <w:rPr>
          <w:rFonts w:ascii="Times New Roman" w:hAnsi="Times New Roman" w:cs="Times New Roman"/>
          <w:sz w:val="28"/>
          <w:szCs w:val="28"/>
        </w:rPr>
        <w:t xml:space="preserve"> </w:t>
      </w:r>
      <w:r w:rsidR="00896FF9" w:rsidRPr="00896FF9">
        <w:rPr>
          <w:rFonts w:ascii="Times New Roman" w:hAnsi="Times New Roman" w:cs="Times New Roman"/>
          <w:sz w:val="28"/>
          <w:szCs w:val="28"/>
        </w:rPr>
        <w:t>по переработке семян подсолнечника</w:t>
      </w:r>
      <w:r w:rsidR="00896FF9" w:rsidRPr="00BC47C3">
        <w:rPr>
          <w:rFonts w:ascii="Times New Roman" w:hAnsi="Times New Roman" w:cs="Times New Roman"/>
          <w:sz w:val="28"/>
          <w:szCs w:val="28"/>
        </w:rPr>
        <w:t xml:space="preserve"> </w:t>
      </w:r>
      <w:r w:rsidRPr="00BC47C3">
        <w:rPr>
          <w:rFonts w:ascii="Times New Roman" w:hAnsi="Times New Roman" w:cs="Times New Roman"/>
          <w:sz w:val="28"/>
          <w:szCs w:val="28"/>
        </w:rPr>
        <w:t>необратимых воздействий на окру</w:t>
      </w:r>
      <w:r>
        <w:rPr>
          <w:rFonts w:ascii="Times New Roman" w:hAnsi="Times New Roman" w:cs="Times New Roman"/>
          <w:sz w:val="28"/>
          <w:szCs w:val="28"/>
        </w:rPr>
        <w:t xml:space="preserve">жающую среду не прогнозируется. </w:t>
      </w:r>
    </w:p>
    <w:p w:rsidR="000C0679" w:rsidRDefault="000C0679" w:rsidP="00A95E7F">
      <w:pPr>
        <w:pStyle w:val="a3"/>
        <w:spacing w:after="0" w:line="240" w:lineRule="auto"/>
        <w:ind w:left="0" w:firstLine="851"/>
        <w:jc w:val="both"/>
        <w:rPr>
          <w:rFonts w:ascii="Times New Roman" w:hAnsi="Times New Roman" w:cs="Times New Roman"/>
          <w:b/>
          <w:sz w:val="28"/>
          <w:szCs w:val="28"/>
        </w:rPr>
      </w:pPr>
    </w:p>
    <w:p w:rsidR="00DE3813" w:rsidRDefault="00DE3813" w:rsidP="00A95E7F">
      <w:pPr>
        <w:pStyle w:val="a3"/>
        <w:spacing w:after="0" w:line="240" w:lineRule="auto"/>
        <w:ind w:left="0" w:firstLine="851"/>
        <w:jc w:val="both"/>
        <w:rPr>
          <w:rFonts w:ascii="Times New Roman" w:hAnsi="Times New Roman" w:cs="Times New Roman"/>
          <w:b/>
          <w:sz w:val="28"/>
          <w:szCs w:val="28"/>
        </w:rPr>
      </w:pPr>
    </w:p>
    <w:p w:rsidR="009E320B" w:rsidRPr="009E320B" w:rsidRDefault="009E320B" w:rsidP="009E320B">
      <w:pPr>
        <w:pStyle w:val="a3"/>
        <w:numPr>
          <w:ilvl w:val="1"/>
          <w:numId w:val="1"/>
        </w:numPr>
        <w:tabs>
          <w:tab w:val="clear" w:pos="1211"/>
          <w:tab w:val="num" w:pos="142"/>
        </w:tabs>
        <w:spacing w:after="0" w:line="240" w:lineRule="auto"/>
        <w:ind w:left="0" w:firstLine="851"/>
        <w:jc w:val="both"/>
        <w:rPr>
          <w:rFonts w:ascii="Times New Roman" w:hAnsi="Times New Roman" w:cs="Times New Roman"/>
          <w:b/>
          <w:sz w:val="28"/>
          <w:szCs w:val="28"/>
        </w:rPr>
      </w:pPr>
      <w:r w:rsidRPr="009E320B">
        <w:rPr>
          <w:rFonts w:ascii="Times New Roman" w:hAnsi="Times New Roman" w:cs="Times New Roman"/>
          <w:b/>
          <w:sz w:val="28"/>
          <w:szCs w:val="28"/>
        </w:rPr>
        <w:t xml:space="preserve"> </w:t>
      </w:r>
      <w:r>
        <w:rPr>
          <w:rFonts w:ascii="Times New Roman" w:hAnsi="Times New Roman" w:cs="Times New Roman"/>
          <w:b/>
          <w:sz w:val="28"/>
          <w:szCs w:val="28"/>
        </w:rPr>
        <w:t>С</w:t>
      </w:r>
      <w:r w:rsidRPr="009E320B">
        <w:rPr>
          <w:rFonts w:ascii="Times New Roman" w:hAnsi="Times New Roman" w:cs="Times New Roman"/>
          <w:b/>
          <w:sz w:val="28"/>
          <w:szCs w:val="28"/>
        </w:rPr>
        <w:t>пособы и меры восстановления окружающей среды на случаи прекращения намечаемой деятельности определенные на начальной стадии ее осуществления</w:t>
      </w:r>
    </w:p>
    <w:p w:rsidR="000C0679" w:rsidRDefault="00744238" w:rsidP="00A95E7F">
      <w:pPr>
        <w:pStyle w:val="a3"/>
        <w:spacing w:after="0" w:line="240" w:lineRule="auto"/>
        <w:ind w:left="0" w:firstLine="851"/>
        <w:jc w:val="both"/>
        <w:rPr>
          <w:rFonts w:ascii="Times New Roman" w:hAnsi="Times New Roman" w:cs="Times New Roman"/>
          <w:sz w:val="28"/>
          <w:szCs w:val="28"/>
        </w:rPr>
      </w:pPr>
      <w:r w:rsidRPr="00744238">
        <w:rPr>
          <w:rFonts w:ascii="Times New Roman" w:hAnsi="Times New Roman" w:cs="Times New Roman"/>
          <w:sz w:val="28"/>
          <w:szCs w:val="28"/>
        </w:rPr>
        <w:t xml:space="preserve">При </w:t>
      </w:r>
      <w:r w:rsidR="00660B94">
        <w:rPr>
          <w:rFonts w:ascii="Times New Roman" w:hAnsi="Times New Roman" w:cs="Times New Roman"/>
          <w:sz w:val="28"/>
          <w:szCs w:val="28"/>
        </w:rPr>
        <w:t xml:space="preserve">эксплуатации цеха по переработке семян подсолнечника </w:t>
      </w:r>
      <w:r w:rsidRPr="00744238">
        <w:rPr>
          <w:rFonts w:ascii="Times New Roman" w:hAnsi="Times New Roman" w:cs="Times New Roman"/>
          <w:sz w:val="28"/>
          <w:szCs w:val="28"/>
        </w:rPr>
        <w:t xml:space="preserve">предусматривается </w:t>
      </w:r>
      <w:r>
        <w:rPr>
          <w:rFonts w:ascii="Times New Roman" w:hAnsi="Times New Roman" w:cs="Times New Roman"/>
          <w:sz w:val="28"/>
          <w:szCs w:val="28"/>
        </w:rPr>
        <w:t>проведение следующих мероприятий:</w:t>
      </w:r>
    </w:p>
    <w:p w:rsidR="00FF32F1" w:rsidRDefault="00FF32F1" w:rsidP="00A95E7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озеленение </w:t>
      </w:r>
      <w:r w:rsidR="00660B94">
        <w:rPr>
          <w:rFonts w:ascii="Times New Roman" w:hAnsi="Times New Roman" w:cs="Times New Roman"/>
          <w:sz w:val="28"/>
          <w:szCs w:val="28"/>
        </w:rPr>
        <w:t>территории предприятия</w:t>
      </w:r>
      <w:r>
        <w:rPr>
          <w:rFonts w:ascii="Times New Roman" w:hAnsi="Times New Roman" w:cs="Times New Roman"/>
          <w:sz w:val="28"/>
          <w:szCs w:val="28"/>
        </w:rPr>
        <w:t>;</w:t>
      </w:r>
    </w:p>
    <w:p w:rsidR="007758AA" w:rsidRDefault="007758AA" w:rsidP="00A95E7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заправка техники в специально отведенных местах оборудованных поддонами; </w:t>
      </w:r>
    </w:p>
    <w:p w:rsidR="00066D3E" w:rsidRPr="007C4F93" w:rsidRDefault="007C4F93" w:rsidP="007C4F93">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своевременный вывоз отходов;</w:t>
      </w:r>
    </w:p>
    <w:p w:rsidR="007C4F93" w:rsidRPr="00954466" w:rsidRDefault="007C4F93" w:rsidP="007C4F93">
      <w:pPr>
        <w:pStyle w:val="af1"/>
        <w:ind w:firstLine="851"/>
        <w:jc w:val="both"/>
        <w:rPr>
          <w:rFonts w:ascii="Times New Roman" w:hAnsi="Times New Roman"/>
          <w:color w:val="000000"/>
          <w:sz w:val="28"/>
          <w:szCs w:val="28"/>
        </w:rPr>
      </w:pPr>
      <w:r>
        <w:rPr>
          <w:rFonts w:ascii="Times New Roman" w:hAnsi="Times New Roman"/>
          <w:sz w:val="28"/>
          <w:szCs w:val="28"/>
        </w:rPr>
        <w:t xml:space="preserve">- </w:t>
      </w:r>
      <w:r w:rsidRPr="00954466">
        <w:rPr>
          <w:rFonts w:ascii="Times New Roman" w:hAnsi="Times New Roman"/>
          <w:color w:val="000000"/>
          <w:sz w:val="28"/>
          <w:szCs w:val="28"/>
        </w:rPr>
        <w:t xml:space="preserve"> применение техничес</w:t>
      </w:r>
      <w:r w:rsidR="00660B94">
        <w:rPr>
          <w:rFonts w:ascii="Times New Roman" w:hAnsi="Times New Roman"/>
          <w:color w:val="000000"/>
          <w:sz w:val="28"/>
          <w:szCs w:val="28"/>
        </w:rPr>
        <w:t>ки исправных машин и механизмов.</w:t>
      </w:r>
    </w:p>
    <w:p w:rsidR="00BE0805" w:rsidRPr="007C4F93" w:rsidRDefault="00BE0805" w:rsidP="007C4F93">
      <w:pPr>
        <w:spacing w:after="0" w:line="240" w:lineRule="auto"/>
        <w:jc w:val="both"/>
        <w:rPr>
          <w:rFonts w:ascii="Times New Roman" w:hAnsi="Times New Roman" w:cs="Times New Roman"/>
          <w:sz w:val="28"/>
          <w:szCs w:val="28"/>
        </w:rPr>
      </w:pPr>
    </w:p>
    <w:p w:rsidR="00BE0805" w:rsidRDefault="00BE0805" w:rsidP="00BE0805">
      <w:pPr>
        <w:pStyle w:val="a3"/>
        <w:numPr>
          <w:ilvl w:val="1"/>
          <w:numId w:val="1"/>
        </w:numPr>
        <w:tabs>
          <w:tab w:val="clear" w:pos="1211"/>
          <w:tab w:val="num" w:pos="0"/>
        </w:tabs>
        <w:spacing w:after="0" w:line="240" w:lineRule="auto"/>
        <w:ind w:left="0" w:firstLine="851"/>
        <w:jc w:val="both"/>
        <w:rPr>
          <w:rFonts w:ascii="Times New Roman" w:hAnsi="Times New Roman" w:cs="Times New Roman"/>
          <w:b/>
          <w:sz w:val="28"/>
          <w:szCs w:val="28"/>
        </w:rPr>
      </w:pPr>
      <w:r>
        <w:rPr>
          <w:rFonts w:ascii="Times New Roman" w:hAnsi="Times New Roman" w:cs="Times New Roman"/>
          <w:b/>
          <w:sz w:val="28"/>
          <w:szCs w:val="28"/>
        </w:rPr>
        <w:t>О</w:t>
      </w:r>
      <w:r w:rsidRPr="007E1D72">
        <w:rPr>
          <w:rFonts w:ascii="Times New Roman" w:hAnsi="Times New Roman" w:cs="Times New Roman"/>
          <w:b/>
          <w:sz w:val="28"/>
          <w:szCs w:val="28"/>
        </w:rPr>
        <w:t>писание мер, направленных на обеспечение соблюдение иных требований указанных в заключении об определении в сферы охвата</w:t>
      </w:r>
    </w:p>
    <w:p w:rsidR="00BE0805" w:rsidRPr="00174B08" w:rsidRDefault="00BE0805" w:rsidP="00BE0805">
      <w:pPr>
        <w:pStyle w:val="a3"/>
        <w:spacing w:after="0" w:line="240" w:lineRule="auto"/>
        <w:ind w:left="0" w:firstLine="851"/>
        <w:jc w:val="both"/>
        <w:rPr>
          <w:rFonts w:ascii="Times New Roman" w:hAnsi="Times New Roman" w:cs="Times New Roman"/>
          <w:sz w:val="28"/>
          <w:szCs w:val="28"/>
        </w:rPr>
      </w:pPr>
      <w:r w:rsidRPr="00174B08">
        <w:rPr>
          <w:rFonts w:ascii="Times New Roman" w:hAnsi="Times New Roman" w:cs="Times New Roman"/>
          <w:sz w:val="28"/>
          <w:szCs w:val="28"/>
        </w:rPr>
        <w:t xml:space="preserve">При разработке Отчета о возможных воздействиях были приняты во внимание замечания представленные Заключении об определении сферы охвата, а именно: </w:t>
      </w:r>
    </w:p>
    <w:p w:rsidR="00BE0805" w:rsidRDefault="00BE0805" w:rsidP="00A95E7F">
      <w:pPr>
        <w:pStyle w:val="a3"/>
        <w:spacing w:after="0" w:line="240" w:lineRule="auto"/>
        <w:ind w:left="0" w:firstLine="851"/>
        <w:jc w:val="both"/>
        <w:rPr>
          <w:rFonts w:ascii="Times New Roman" w:hAnsi="Times New Roman" w:cs="Times New Roman"/>
          <w:b/>
          <w:sz w:val="28"/>
          <w:szCs w:val="28"/>
        </w:rPr>
      </w:pPr>
    </w:p>
    <w:tbl>
      <w:tblPr>
        <w:tblStyle w:val="af0"/>
        <w:tblW w:w="0" w:type="auto"/>
        <w:jc w:val="center"/>
        <w:tblLook w:val="04A0" w:firstRow="1" w:lastRow="0" w:firstColumn="1" w:lastColumn="0" w:noHBand="0" w:noVBand="1"/>
      </w:tblPr>
      <w:tblGrid>
        <w:gridCol w:w="640"/>
        <w:gridCol w:w="4380"/>
        <w:gridCol w:w="4427"/>
      </w:tblGrid>
      <w:tr w:rsidR="00BE0805" w:rsidRPr="00237565" w:rsidTr="005B44B4">
        <w:trPr>
          <w:jc w:val="center"/>
        </w:trPr>
        <w:tc>
          <w:tcPr>
            <w:tcW w:w="640" w:type="dxa"/>
          </w:tcPr>
          <w:p w:rsidR="00BE0805" w:rsidRPr="00237565" w:rsidRDefault="00BE0805" w:rsidP="00BE0805">
            <w:pPr>
              <w:pStyle w:val="a3"/>
              <w:ind w:left="0"/>
              <w:jc w:val="center"/>
              <w:rPr>
                <w:b/>
                <w:sz w:val="22"/>
                <w:szCs w:val="22"/>
              </w:rPr>
            </w:pPr>
            <w:r w:rsidRPr="00237565">
              <w:rPr>
                <w:b/>
                <w:sz w:val="22"/>
                <w:szCs w:val="22"/>
              </w:rPr>
              <w:t>№</w:t>
            </w:r>
          </w:p>
        </w:tc>
        <w:tc>
          <w:tcPr>
            <w:tcW w:w="4380" w:type="dxa"/>
          </w:tcPr>
          <w:p w:rsidR="00BE0805" w:rsidRPr="00237565" w:rsidRDefault="00BE0805" w:rsidP="00BE0805">
            <w:pPr>
              <w:pStyle w:val="a3"/>
              <w:ind w:left="0"/>
              <w:jc w:val="center"/>
              <w:rPr>
                <w:b/>
                <w:sz w:val="22"/>
                <w:szCs w:val="22"/>
              </w:rPr>
            </w:pPr>
            <w:r w:rsidRPr="00237565">
              <w:rPr>
                <w:b/>
                <w:sz w:val="22"/>
                <w:szCs w:val="22"/>
              </w:rPr>
              <w:t>Замечание</w:t>
            </w:r>
          </w:p>
        </w:tc>
        <w:tc>
          <w:tcPr>
            <w:tcW w:w="4427" w:type="dxa"/>
          </w:tcPr>
          <w:p w:rsidR="00BE0805" w:rsidRPr="00237565" w:rsidRDefault="00BE0805" w:rsidP="00BE0805">
            <w:pPr>
              <w:pStyle w:val="a3"/>
              <w:ind w:left="0"/>
              <w:jc w:val="center"/>
              <w:rPr>
                <w:b/>
                <w:sz w:val="22"/>
                <w:szCs w:val="22"/>
              </w:rPr>
            </w:pPr>
            <w:r w:rsidRPr="00237565">
              <w:rPr>
                <w:b/>
                <w:sz w:val="22"/>
                <w:szCs w:val="22"/>
              </w:rPr>
              <w:t>Ответ</w:t>
            </w:r>
          </w:p>
        </w:tc>
      </w:tr>
      <w:tr w:rsidR="002D25A9" w:rsidRPr="00237565" w:rsidTr="005B44B4">
        <w:trPr>
          <w:jc w:val="center"/>
        </w:trPr>
        <w:tc>
          <w:tcPr>
            <w:tcW w:w="640" w:type="dxa"/>
          </w:tcPr>
          <w:p w:rsidR="002D25A9" w:rsidRPr="00237565" w:rsidRDefault="002D25A9" w:rsidP="00BE0805">
            <w:pPr>
              <w:pStyle w:val="a3"/>
              <w:ind w:left="0"/>
              <w:jc w:val="center"/>
              <w:rPr>
                <w:b/>
                <w:sz w:val="22"/>
                <w:szCs w:val="22"/>
              </w:rPr>
            </w:pPr>
            <w:r w:rsidRPr="00237565">
              <w:rPr>
                <w:b/>
                <w:sz w:val="22"/>
                <w:szCs w:val="22"/>
              </w:rPr>
              <w:t>1.</w:t>
            </w:r>
          </w:p>
        </w:tc>
        <w:tc>
          <w:tcPr>
            <w:tcW w:w="8807" w:type="dxa"/>
            <w:gridSpan w:val="2"/>
          </w:tcPr>
          <w:p w:rsidR="002D25A9" w:rsidRPr="00237565" w:rsidRDefault="0032079F" w:rsidP="0032079F">
            <w:pPr>
              <w:rPr>
                <w:b/>
                <w:sz w:val="22"/>
                <w:szCs w:val="22"/>
              </w:rPr>
            </w:pPr>
            <w:r w:rsidRPr="00237565">
              <w:rPr>
                <w:b/>
                <w:sz w:val="22"/>
                <w:szCs w:val="22"/>
              </w:rPr>
              <w:t xml:space="preserve">Аппарат </w:t>
            </w:r>
            <w:proofErr w:type="spellStart"/>
            <w:r w:rsidRPr="00237565">
              <w:rPr>
                <w:b/>
                <w:sz w:val="22"/>
                <w:szCs w:val="22"/>
              </w:rPr>
              <w:t>акима</w:t>
            </w:r>
            <w:proofErr w:type="spellEnd"/>
            <w:r w:rsidRPr="00237565">
              <w:rPr>
                <w:b/>
                <w:sz w:val="22"/>
                <w:szCs w:val="22"/>
              </w:rPr>
              <w:t xml:space="preserve"> Уланского района</w:t>
            </w:r>
          </w:p>
        </w:tc>
      </w:tr>
      <w:tr w:rsidR="002D25A9" w:rsidRPr="00237565" w:rsidTr="005B44B4">
        <w:trPr>
          <w:jc w:val="center"/>
        </w:trPr>
        <w:tc>
          <w:tcPr>
            <w:tcW w:w="640" w:type="dxa"/>
          </w:tcPr>
          <w:p w:rsidR="002D25A9" w:rsidRPr="00237565" w:rsidRDefault="002D25A9" w:rsidP="00BE0805">
            <w:pPr>
              <w:pStyle w:val="a3"/>
              <w:ind w:left="0"/>
              <w:jc w:val="center"/>
              <w:rPr>
                <w:b/>
                <w:sz w:val="22"/>
                <w:szCs w:val="22"/>
              </w:rPr>
            </w:pPr>
          </w:p>
        </w:tc>
        <w:tc>
          <w:tcPr>
            <w:tcW w:w="8807" w:type="dxa"/>
            <w:gridSpan w:val="2"/>
          </w:tcPr>
          <w:p w:rsidR="002D25A9" w:rsidRPr="00237565" w:rsidRDefault="0032079F" w:rsidP="002D25A9">
            <w:pPr>
              <w:pStyle w:val="a3"/>
              <w:ind w:left="0"/>
              <w:rPr>
                <w:sz w:val="22"/>
                <w:szCs w:val="22"/>
              </w:rPr>
            </w:pPr>
            <w:r w:rsidRPr="00237565">
              <w:rPr>
                <w:sz w:val="22"/>
                <w:szCs w:val="22"/>
              </w:rPr>
              <w:t>На момент составления протокола не поступили</w:t>
            </w:r>
          </w:p>
        </w:tc>
      </w:tr>
      <w:tr w:rsidR="002D25A9" w:rsidRPr="00237565" w:rsidTr="005B44B4">
        <w:trPr>
          <w:jc w:val="center"/>
        </w:trPr>
        <w:tc>
          <w:tcPr>
            <w:tcW w:w="640" w:type="dxa"/>
          </w:tcPr>
          <w:p w:rsidR="002D25A9" w:rsidRPr="00237565" w:rsidRDefault="002D25A9" w:rsidP="00BE0805">
            <w:pPr>
              <w:pStyle w:val="a3"/>
              <w:ind w:left="0"/>
              <w:jc w:val="center"/>
              <w:rPr>
                <w:b/>
                <w:sz w:val="22"/>
                <w:szCs w:val="22"/>
              </w:rPr>
            </w:pPr>
            <w:r w:rsidRPr="00237565">
              <w:rPr>
                <w:b/>
                <w:sz w:val="22"/>
                <w:szCs w:val="22"/>
              </w:rPr>
              <w:t>2.</w:t>
            </w:r>
          </w:p>
        </w:tc>
        <w:tc>
          <w:tcPr>
            <w:tcW w:w="8807" w:type="dxa"/>
            <w:gridSpan w:val="2"/>
          </w:tcPr>
          <w:p w:rsidR="002D25A9" w:rsidRPr="00237565" w:rsidRDefault="003B4165" w:rsidP="003B4165">
            <w:pPr>
              <w:rPr>
                <w:b/>
                <w:sz w:val="22"/>
                <w:szCs w:val="22"/>
              </w:rPr>
            </w:pPr>
            <w:r w:rsidRPr="003B4165">
              <w:rPr>
                <w:b/>
                <w:sz w:val="22"/>
                <w:szCs w:val="22"/>
              </w:rPr>
              <w:t>Упра</w:t>
            </w:r>
            <w:r>
              <w:rPr>
                <w:b/>
                <w:sz w:val="22"/>
                <w:szCs w:val="22"/>
              </w:rPr>
              <w:t xml:space="preserve">вление природных ресурсов и регулирования природопользования Восточно-Казахстанской </w:t>
            </w:r>
            <w:r w:rsidRPr="003B4165">
              <w:rPr>
                <w:b/>
                <w:sz w:val="22"/>
                <w:szCs w:val="22"/>
              </w:rPr>
              <w:t>области</w:t>
            </w:r>
          </w:p>
        </w:tc>
      </w:tr>
      <w:tr w:rsidR="001E2765" w:rsidRPr="00237565" w:rsidTr="005B44B4">
        <w:trPr>
          <w:jc w:val="center"/>
        </w:trPr>
        <w:tc>
          <w:tcPr>
            <w:tcW w:w="640" w:type="dxa"/>
          </w:tcPr>
          <w:p w:rsidR="001E2765" w:rsidRPr="00237565" w:rsidRDefault="001E2765" w:rsidP="00BE0805">
            <w:pPr>
              <w:pStyle w:val="a3"/>
              <w:ind w:left="0"/>
              <w:jc w:val="center"/>
              <w:rPr>
                <w:b/>
                <w:sz w:val="22"/>
                <w:szCs w:val="22"/>
              </w:rPr>
            </w:pPr>
          </w:p>
        </w:tc>
        <w:tc>
          <w:tcPr>
            <w:tcW w:w="8807" w:type="dxa"/>
            <w:gridSpan w:val="2"/>
          </w:tcPr>
          <w:p w:rsidR="001E2765" w:rsidRPr="00237565" w:rsidRDefault="0032079F" w:rsidP="002D25A9">
            <w:pPr>
              <w:rPr>
                <w:b/>
                <w:sz w:val="22"/>
                <w:szCs w:val="22"/>
              </w:rPr>
            </w:pPr>
            <w:r w:rsidRPr="00237565">
              <w:rPr>
                <w:sz w:val="22"/>
                <w:szCs w:val="22"/>
              </w:rPr>
              <w:t>На момент составления протокола не поступили</w:t>
            </w:r>
          </w:p>
        </w:tc>
      </w:tr>
      <w:tr w:rsidR="0032079F" w:rsidRPr="00237565" w:rsidTr="005B44B4">
        <w:trPr>
          <w:jc w:val="center"/>
        </w:trPr>
        <w:tc>
          <w:tcPr>
            <w:tcW w:w="640" w:type="dxa"/>
          </w:tcPr>
          <w:p w:rsidR="0032079F" w:rsidRPr="00237565" w:rsidRDefault="0032079F" w:rsidP="00BE0805">
            <w:pPr>
              <w:pStyle w:val="a3"/>
              <w:ind w:left="0"/>
              <w:jc w:val="center"/>
              <w:rPr>
                <w:b/>
                <w:sz w:val="22"/>
                <w:szCs w:val="22"/>
              </w:rPr>
            </w:pPr>
            <w:r w:rsidRPr="00237565">
              <w:rPr>
                <w:b/>
                <w:sz w:val="22"/>
                <w:szCs w:val="22"/>
              </w:rPr>
              <w:t>3.</w:t>
            </w:r>
          </w:p>
        </w:tc>
        <w:tc>
          <w:tcPr>
            <w:tcW w:w="8807" w:type="dxa"/>
            <w:gridSpan w:val="2"/>
          </w:tcPr>
          <w:p w:rsidR="0032079F" w:rsidRPr="00237565" w:rsidRDefault="00186DDD" w:rsidP="00186DDD">
            <w:pPr>
              <w:rPr>
                <w:b/>
                <w:sz w:val="22"/>
                <w:szCs w:val="22"/>
              </w:rPr>
            </w:pPr>
            <w:r>
              <w:rPr>
                <w:b/>
                <w:sz w:val="22"/>
                <w:szCs w:val="22"/>
              </w:rPr>
              <w:t xml:space="preserve">ГУ «Отдел земельных отношений архитектуры и градостроительства </w:t>
            </w:r>
            <w:r w:rsidRPr="00186DDD">
              <w:rPr>
                <w:b/>
                <w:sz w:val="22"/>
                <w:szCs w:val="22"/>
              </w:rPr>
              <w:t>Уланского района</w:t>
            </w:r>
          </w:p>
        </w:tc>
      </w:tr>
      <w:tr w:rsidR="00186DDD" w:rsidRPr="00237565" w:rsidTr="00C73774">
        <w:trPr>
          <w:jc w:val="center"/>
        </w:trPr>
        <w:tc>
          <w:tcPr>
            <w:tcW w:w="640" w:type="dxa"/>
          </w:tcPr>
          <w:p w:rsidR="00186DDD" w:rsidRPr="00237565" w:rsidRDefault="00186DDD" w:rsidP="00BE0805">
            <w:pPr>
              <w:pStyle w:val="a3"/>
              <w:ind w:left="0"/>
              <w:jc w:val="center"/>
              <w:rPr>
                <w:b/>
              </w:rPr>
            </w:pPr>
          </w:p>
        </w:tc>
        <w:tc>
          <w:tcPr>
            <w:tcW w:w="8807" w:type="dxa"/>
            <w:gridSpan w:val="2"/>
          </w:tcPr>
          <w:p w:rsidR="00186DDD" w:rsidRPr="00760BFE" w:rsidRDefault="00186DDD" w:rsidP="00760BFE">
            <w:pPr>
              <w:ind w:firstLine="29"/>
              <w:contextualSpacing/>
              <w:jc w:val="both"/>
            </w:pPr>
            <w:r w:rsidRPr="00237565">
              <w:rPr>
                <w:sz w:val="22"/>
                <w:szCs w:val="22"/>
              </w:rPr>
              <w:t>На момент составления протокола не поступили</w:t>
            </w:r>
          </w:p>
        </w:tc>
      </w:tr>
      <w:tr w:rsidR="00186DDD" w:rsidRPr="00237565" w:rsidTr="00F42025">
        <w:trPr>
          <w:jc w:val="center"/>
        </w:trPr>
        <w:tc>
          <w:tcPr>
            <w:tcW w:w="640" w:type="dxa"/>
          </w:tcPr>
          <w:p w:rsidR="00186DDD" w:rsidRPr="003D3537" w:rsidRDefault="003D3537" w:rsidP="00BE0805">
            <w:pPr>
              <w:pStyle w:val="a3"/>
              <w:ind w:left="0"/>
              <w:jc w:val="center"/>
              <w:rPr>
                <w:b/>
                <w:sz w:val="22"/>
                <w:szCs w:val="22"/>
              </w:rPr>
            </w:pPr>
            <w:r w:rsidRPr="003D3537">
              <w:rPr>
                <w:b/>
                <w:sz w:val="22"/>
                <w:szCs w:val="22"/>
              </w:rPr>
              <w:t>4.</w:t>
            </w:r>
          </w:p>
        </w:tc>
        <w:tc>
          <w:tcPr>
            <w:tcW w:w="8807" w:type="dxa"/>
            <w:gridSpan w:val="2"/>
          </w:tcPr>
          <w:p w:rsidR="00186DDD" w:rsidRPr="00237565" w:rsidRDefault="003D3537" w:rsidP="003D3537">
            <w:pPr>
              <w:rPr>
                <w:b/>
                <w:sz w:val="22"/>
                <w:szCs w:val="22"/>
              </w:rPr>
            </w:pPr>
            <w:r>
              <w:rPr>
                <w:b/>
                <w:sz w:val="22"/>
                <w:szCs w:val="22"/>
              </w:rPr>
              <w:t xml:space="preserve">Восточно-Казахстанская областная территориальная инспекция лесного </w:t>
            </w:r>
            <w:r w:rsidRPr="003D3537">
              <w:rPr>
                <w:b/>
                <w:sz w:val="22"/>
                <w:szCs w:val="22"/>
              </w:rPr>
              <w:t xml:space="preserve">хозяйства и </w:t>
            </w:r>
            <w:r w:rsidRPr="003D3537">
              <w:rPr>
                <w:b/>
                <w:sz w:val="22"/>
                <w:szCs w:val="22"/>
              </w:rPr>
              <w:lastRenderedPageBreak/>
              <w:t>животного мира</w:t>
            </w:r>
          </w:p>
        </w:tc>
      </w:tr>
      <w:tr w:rsidR="008038DD" w:rsidRPr="00237565" w:rsidTr="004C6B60">
        <w:trPr>
          <w:jc w:val="center"/>
        </w:trPr>
        <w:tc>
          <w:tcPr>
            <w:tcW w:w="640" w:type="dxa"/>
          </w:tcPr>
          <w:p w:rsidR="008038DD" w:rsidRPr="00237565" w:rsidRDefault="008038DD" w:rsidP="00BE0805">
            <w:pPr>
              <w:pStyle w:val="a3"/>
              <w:ind w:left="0"/>
              <w:jc w:val="center"/>
              <w:rPr>
                <w:b/>
                <w:sz w:val="22"/>
                <w:szCs w:val="22"/>
              </w:rPr>
            </w:pPr>
          </w:p>
        </w:tc>
        <w:tc>
          <w:tcPr>
            <w:tcW w:w="8807" w:type="dxa"/>
            <w:gridSpan w:val="2"/>
          </w:tcPr>
          <w:p w:rsidR="008038DD" w:rsidRPr="008038DD" w:rsidRDefault="008038DD" w:rsidP="008038DD">
            <w:pPr>
              <w:jc w:val="both"/>
              <w:rPr>
                <w:sz w:val="22"/>
                <w:szCs w:val="22"/>
              </w:rPr>
            </w:pPr>
            <w:r w:rsidRPr="008038DD">
              <w:rPr>
                <w:sz w:val="22"/>
                <w:szCs w:val="22"/>
              </w:rPr>
              <w:t>РГУ «Во</w:t>
            </w:r>
            <w:r>
              <w:rPr>
                <w:sz w:val="22"/>
                <w:szCs w:val="22"/>
              </w:rPr>
              <w:t xml:space="preserve">сточно-Казахстанская областная </w:t>
            </w:r>
            <w:r w:rsidRPr="008038DD">
              <w:rPr>
                <w:sz w:val="22"/>
                <w:szCs w:val="22"/>
              </w:rPr>
              <w:t>территориальная инспекция</w:t>
            </w:r>
            <w:r>
              <w:rPr>
                <w:sz w:val="22"/>
                <w:szCs w:val="22"/>
              </w:rPr>
              <w:t xml:space="preserve"> лесного хозяйства и животного </w:t>
            </w:r>
            <w:r w:rsidRPr="008038DD">
              <w:rPr>
                <w:sz w:val="22"/>
                <w:szCs w:val="22"/>
              </w:rPr>
              <w:t>мира» рассмотрев заявл</w:t>
            </w:r>
            <w:r>
              <w:rPr>
                <w:sz w:val="22"/>
                <w:szCs w:val="22"/>
              </w:rPr>
              <w:t xml:space="preserve">ение о намечаемой деятельности </w:t>
            </w:r>
            <w:r w:rsidRPr="008038DD">
              <w:rPr>
                <w:sz w:val="22"/>
                <w:szCs w:val="22"/>
              </w:rPr>
              <w:t>ТОО «ИРТЫШ-ТЗ» «Пер</w:t>
            </w:r>
            <w:r>
              <w:rPr>
                <w:sz w:val="22"/>
                <w:szCs w:val="22"/>
              </w:rPr>
              <w:t xml:space="preserve">еоборудование с реконструкцией </w:t>
            </w:r>
            <w:r w:rsidRPr="008038DD">
              <w:rPr>
                <w:sz w:val="22"/>
                <w:szCs w:val="22"/>
              </w:rPr>
              <w:t xml:space="preserve">ангара (путем строительства </w:t>
            </w:r>
            <w:proofErr w:type="spellStart"/>
            <w:r w:rsidRPr="008038DD">
              <w:rPr>
                <w:sz w:val="22"/>
                <w:szCs w:val="22"/>
              </w:rPr>
              <w:t>пристроя</w:t>
            </w:r>
            <w:proofErr w:type="spellEnd"/>
            <w:r w:rsidRPr="008038DD">
              <w:rPr>
                <w:sz w:val="22"/>
                <w:szCs w:val="22"/>
              </w:rPr>
              <w:t>, с размещением цех</w:t>
            </w:r>
            <w:r>
              <w:rPr>
                <w:sz w:val="22"/>
                <w:szCs w:val="22"/>
              </w:rPr>
              <w:t xml:space="preserve">а по </w:t>
            </w:r>
            <w:r w:rsidRPr="008038DD">
              <w:rPr>
                <w:sz w:val="22"/>
                <w:szCs w:val="22"/>
              </w:rPr>
              <w:t>переработке семян подс</w:t>
            </w:r>
            <w:r>
              <w:rPr>
                <w:sz w:val="22"/>
                <w:szCs w:val="22"/>
              </w:rPr>
              <w:t xml:space="preserve">олнечника и производства </w:t>
            </w:r>
            <w:proofErr w:type="gramStart"/>
            <w:r>
              <w:rPr>
                <w:sz w:val="22"/>
                <w:szCs w:val="22"/>
              </w:rPr>
              <w:t>масло-</w:t>
            </w:r>
            <w:r w:rsidRPr="008038DD">
              <w:rPr>
                <w:sz w:val="22"/>
                <w:szCs w:val="22"/>
              </w:rPr>
              <w:t>жировой</w:t>
            </w:r>
            <w:proofErr w:type="gramEnd"/>
            <w:r w:rsidRPr="008038DD">
              <w:rPr>
                <w:sz w:val="22"/>
                <w:szCs w:val="22"/>
              </w:rPr>
              <w:t xml:space="preserve"> продукции)» №KZ60</w:t>
            </w:r>
            <w:r>
              <w:rPr>
                <w:sz w:val="22"/>
                <w:szCs w:val="22"/>
              </w:rPr>
              <w:t xml:space="preserve">RYS00944750 от 29 декабря 2024 </w:t>
            </w:r>
            <w:r w:rsidRPr="008038DD">
              <w:rPr>
                <w:sz w:val="22"/>
                <w:szCs w:val="22"/>
              </w:rPr>
              <w:t xml:space="preserve">года сообщает следующее.  </w:t>
            </w:r>
          </w:p>
          <w:p w:rsidR="008038DD" w:rsidRPr="008038DD" w:rsidRDefault="008038DD" w:rsidP="008038DD">
            <w:pPr>
              <w:jc w:val="both"/>
              <w:rPr>
                <w:sz w:val="22"/>
                <w:szCs w:val="22"/>
              </w:rPr>
            </w:pPr>
            <w:r w:rsidRPr="008038DD">
              <w:rPr>
                <w:sz w:val="22"/>
                <w:szCs w:val="22"/>
              </w:rPr>
              <w:t>Так как намечаем</w:t>
            </w:r>
            <w:r>
              <w:rPr>
                <w:sz w:val="22"/>
                <w:szCs w:val="22"/>
              </w:rPr>
              <w:t xml:space="preserve">ая деятельность расположена на </w:t>
            </w:r>
            <w:r w:rsidRPr="008038DD">
              <w:rPr>
                <w:sz w:val="22"/>
                <w:szCs w:val="22"/>
              </w:rPr>
              <w:t>территории населенного пункта, замечаний и предложений нет</w:t>
            </w:r>
          </w:p>
        </w:tc>
      </w:tr>
      <w:tr w:rsidR="00186DDD" w:rsidRPr="00237565" w:rsidTr="005B44B4">
        <w:trPr>
          <w:jc w:val="center"/>
        </w:trPr>
        <w:tc>
          <w:tcPr>
            <w:tcW w:w="640" w:type="dxa"/>
          </w:tcPr>
          <w:p w:rsidR="00186DDD" w:rsidRPr="00237565" w:rsidRDefault="008038DD" w:rsidP="00BE0805">
            <w:pPr>
              <w:pStyle w:val="a3"/>
              <w:ind w:left="0"/>
              <w:jc w:val="center"/>
              <w:rPr>
                <w:b/>
                <w:sz w:val="22"/>
                <w:szCs w:val="22"/>
              </w:rPr>
            </w:pPr>
            <w:r>
              <w:rPr>
                <w:b/>
                <w:sz w:val="22"/>
                <w:szCs w:val="22"/>
              </w:rPr>
              <w:t>5</w:t>
            </w:r>
            <w:r w:rsidR="00186DDD">
              <w:rPr>
                <w:b/>
                <w:sz w:val="22"/>
                <w:szCs w:val="22"/>
              </w:rPr>
              <w:t>.</w:t>
            </w:r>
          </w:p>
        </w:tc>
        <w:tc>
          <w:tcPr>
            <w:tcW w:w="8807" w:type="dxa"/>
            <w:gridSpan w:val="2"/>
          </w:tcPr>
          <w:p w:rsidR="00186DDD" w:rsidRPr="00237565" w:rsidRDefault="000A1D3A" w:rsidP="000A1D3A">
            <w:pPr>
              <w:rPr>
                <w:b/>
                <w:sz w:val="22"/>
                <w:szCs w:val="22"/>
              </w:rPr>
            </w:pPr>
            <w:r>
              <w:rPr>
                <w:b/>
                <w:sz w:val="22"/>
                <w:szCs w:val="22"/>
              </w:rPr>
              <w:t xml:space="preserve">Уланское районное управление санитарно-эпидемиологического контроля Департамента санитарно-эпидемиологического </w:t>
            </w:r>
            <w:r w:rsidRPr="000A1D3A">
              <w:rPr>
                <w:b/>
                <w:sz w:val="22"/>
                <w:szCs w:val="22"/>
              </w:rPr>
              <w:t>контроля Восточно-</w:t>
            </w:r>
            <w:r>
              <w:rPr>
                <w:b/>
                <w:sz w:val="22"/>
                <w:szCs w:val="22"/>
              </w:rPr>
              <w:t>Казахстанской области</w:t>
            </w:r>
          </w:p>
        </w:tc>
      </w:tr>
      <w:tr w:rsidR="00186DDD" w:rsidRPr="00237565" w:rsidTr="005B44B4">
        <w:trPr>
          <w:jc w:val="center"/>
        </w:trPr>
        <w:tc>
          <w:tcPr>
            <w:tcW w:w="640" w:type="dxa"/>
          </w:tcPr>
          <w:p w:rsidR="00186DDD" w:rsidRPr="00237565" w:rsidRDefault="00186DDD" w:rsidP="00BE0805">
            <w:pPr>
              <w:pStyle w:val="a3"/>
              <w:ind w:left="0"/>
              <w:jc w:val="center"/>
              <w:rPr>
                <w:b/>
                <w:sz w:val="22"/>
                <w:szCs w:val="22"/>
              </w:rPr>
            </w:pPr>
          </w:p>
        </w:tc>
        <w:tc>
          <w:tcPr>
            <w:tcW w:w="4380" w:type="dxa"/>
          </w:tcPr>
          <w:p w:rsidR="00186DDD" w:rsidRPr="00024B0F" w:rsidRDefault="00186DDD" w:rsidP="00024B0F">
            <w:pPr>
              <w:rPr>
                <w:sz w:val="22"/>
                <w:szCs w:val="22"/>
              </w:rPr>
            </w:pPr>
          </w:p>
        </w:tc>
        <w:tc>
          <w:tcPr>
            <w:tcW w:w="4427" w:type="dxa"/>
          </w:tcPr>
          <w:p w:rsidR="00186DDD" w:rsidRPr="00250D3A" w:rsidRDefault="00186DDD" w:rsidP="001E2765">
            <w:pPr>
              <w:rPr>
                <w:sz w:val="22"/>
                <w:szCs w:val="22"/>
              </w:rPr>
            </w:pPr>
          </w:p>
        </w:tc>
      </w:tr>
      <w:tr w:rsidR="00186DDD" w:rsidRPr="00237565" w:rsidTr="005B44B4">
        <w:trPr>
          <w:jc w:val="center"/>
        </w:trPr>
        <w:tc>
          <w:tcPr>
            <w:tcW w:w="640" w:type="dxa"/>
          </w:tcPr>
          <w:p w:rsidR="00186DDD" w:rsidRPr="00237565" w:rsidRDefault="000A1D3A" w:rsidP="00BE0805">
            <w:pPr>
              <w:pStyle w:val="a3"/>
              <w:ind w:left="0"/>
              <w:jc w:val="center"/>
              <w:rPr>
                <w:b/>
                <w:sz w:val="22"/>
                <w:szCs w:val="22"/>
              </w:rPr>
            </w:pPr>
            <w:r>
              <w:rPr>
                <w:b/>
                <w:sz w:val="22"/>
                <w:szCs w:val="22"/>
              </w:rPr>
              <w:t>6</w:t>
            </w:r>
            <w:r w:rsidR="00186DDD" w:rsidRPr="00237565">
              <w:rPr>
                <w:b/>
                <w:sz w:val="22"/>
                <w:szCs w:val="22"/>
              </w:rPr>
              <w:t>.</w:t>
            </w:r>
          </w:p>
        </w:tc>
        <w:tc>
          <w:tcPr>
            <w:tcW w:w="8807" w:type="dxa"/>
            <w:gridSpan w:val="2"/>
          </w:tcPr>
          <w:p w:rsidR="00186DDD" w:rsidRPr="00237565" w:rsidRDefault="00473E71" w:rsidP="00473E71">
            <w:pPr>
              <w:rPr>
                <w:b/>
                <w:sz w:val="22"/>
                <w:szCs w:val="22"/>
              </w:rPr>
            </w:pPr>
            <w:r>
              <w:rPr>
                <w:b/>
                <w:sz w:val="22"/>
                <w:szCs w:val="22"/>
              </w:rPr>
              <w:t xml:space="preserve">Управление сельского </w:t>
            </w:r>
            <w:r w:rsidRPr="00473E71">
              <w:rPr>
                <w:b/>
                <w:sz w:val="22"/>
                <w:szCs w:val="22"/>
              </w:rPr>
              <w:t>хозяйства ВКО</w:t>
            </w:r>
          </w:p>
        </w:tc>
      </w:tr>
      <w:tr w:rsidR="00473E71" w:rsidRPr="00237565" w:rsidTr="005B44B4">
        <w:trPr>
          <w:jc w:val="center"/>
        </w:trPr>
        <w:tc>
          <w:tcPr>
            <w:tcW w:w="640" w:type="dxa"/>
          </w:tcPr>
          <w:p w:rsidR="00473E71" w:rsidRDefault="00473E71" w:rsidP="00BE0805">
            <w:pPr>
              <w:pStyle w:val="a3"/>
              <w:ind w:left="0"/>
              <w:jc w:val="center"/>
              <w:rPr>
                <w:b/>
              </w:rPr>
            </w:pPr>
          </w:p>
        </w:tc>
        <w:tc>
          <w:tcPr>
            <w:tcW w:w="8807" w:type="dxa"/>
            <w:gridSpan w:val="2"/>
          </w:tcPr>
          <w:p w:rsidR="00473E71" w:rsidRPr="00473E71" w:rsidRDefault="00473E71" w:rsidP="00473E71">
            <w:pPr>
              <w:rPr>
                <w:sz w:val="22"/>
                <w:szCs w:val="22"/>
              </w:rPr>
            </w:pPr>
            <w:r w:rsidRPr="00473E71">
              <w:rPr>
                <w:sz w:val="22"/>
                <w:szCs w:val="22"/>
              </w:rPr>
              <w:t>В пределах санитарно</w:t>
            </w:r>
            <w:r>
              <w:rPr>
                <w:sz w:val="22"/>
                <w:szCs w:val="22"/>
              </w:rPr>
              <w:t xml:space="preserve">-защитной зоны (100м) объектов </w:t>
            </w:r>
            <w:r w:rsidRPr="00473E71">
              <w:rPr>
                <w:sz w:val="22"/>
                <w:szCs w:val="22"/>
              </w:rPr>
              <w:t>ветеринарно-санитарн</w:t>
            </w:r>
            <w:r>
              <w:rPr>
                <w:sz w:val="22"/>
                <w:szCs w:val="22"/>
              </w:rPr>
              <w:t xml:space="preserve">ого контроля, скотомогильники, </w:t>
            </w:r>
            <w:r w:rsidRPr="00473E71">
              <w:rPr>
                <w:sz w:val="22"/>
                <w:szCs w:val="22"/>
              </w:rPr>
              <w:t>сибиреязвенные захоронения нет.</w:t>
            </w:r>
          </w:p>
        </w:tc>
      </w:tr>
      <w:tr w:rsidR="00473E71" w:rsidRPr="00237565" w:rsidTr="005B44B4">
        <w:trPr>
          <w:jc w:val="center"/>
        </w:trPr>
        <w:tc>
          <w:tcPr>
            <w:tcW w:w="640" w:type="dxa"/>
          </w:tcPr>
          <w:p w:rsidR="00473E71" w:rsidRPr="00031A34" w:rsidRDefault="00031A34" w:rsidP="00BE0805">
            <w:pPr>
              <w:pStyle w:val="a3"/>
              <w:ind w:left="0"/>
              <w:jc w:val="center"/>
              <w:rPr>
                <w:b/>
                <w:sz w:val="22"/>
                <w:szCs w:val="22"/>
              </w:rPr>
            </w:pPr>
            <w:r w:rsidRPr="00031A34">
              <w:rPr>
                <w:b/>
                <w:sz w:val="22"/>
                <w:szCs w:val="22"/>
              </w:rPr>
              <w:t>7.</w:t>
            </w:r>
          </w:p>
        </w:tc>
        <w:tc>
          <w:tcPr>
            <w:tcW w:w="8807" w:type="dxa"/>
            <w:gridSpan w:val="2"/>
          </w:tcPr>
          <w:p w:rsidR="00473E71" w:rsidRPr="00031A34" w:rsidRDefault="00031A34" w:rsidP="00031A34">
            <w:pPr>
              <w:rPr>
                <w:b/>
                <w:sz w:val="22"/>
                <w:szCs w:val="22"/>
              </w:rPr>
            </w:pPr>
            <w:proofErr w:type="spellStart"/>
            <w:r>
              <w:rPr>
                <w:b/>
                <w:sz w:val="22"/>
                <w:szCs w:val="22"/>
              </w:rPr>
              <w:t>Ертисская</w:t>
            </w:r>
            <w:proofErr w:type="spellEnd"/>
            <w:r>
              <w:rPr>
                <w:b/>
                <w:sz w:val="22"/>
                <w:szCs w:val="22"/>
              </w:rPr>
              <w:t xml:space="preserve"> бассейновая инспекция по регулированию использования и охране </w:t>
            </w:r>
            <w:r w:rsidRPr="00031A34">
              <w:rPr>
                <w:b/>
                <w:sz w:val="22"/>
                <w:szCs w:val="22"/>
              </w:rPr>
              <w:t>водных ресурсов</w:t>
            </w:r>
          </w:p>
        </w:tc>
      </w:tr>
      <w:tr w:rsidR="00186DDD" w:rsidRPr="00237565" w:rsidTr="005B44B4">
        <w:trPr>
          <w:jc w:val="center"/>
        </w:trPr>
        <w:tc>
          <w:tcPr>
            <w:tcW w:w="640" w:type="dxa"/>
          </w:tcPr>
          <w:p w:rsidR="00186DDD" w:rsidRPr="00237565" w:rsidRDefault="00186DDD" w:rsidP="00BE0805">
            <w:pPr>
              <w:pStyle w:val="a3"/>
              <w:ind w:left="0"/>
              <w:jc w:val="center"/>
              <w:rPr>
                <w:sz w:val="22"/>
                <w:szCs w:val="22"/>
              </w:rPr>
            </w:pPr>
          </w:p>
        </w:tc>
        <w:tc>
          <w:tcPr>
            <w:tcW w:w="4380" w:type="dxa"/>
          </w:tcPr>
          <w:p w:rsidR="00344AC0" w:rsidRPr="00344AC0" w:rsidRDefault="00344AC0" w:rsidP="00344AC0">
            <w:pPr>
              <w:rPr>
                <w:sz w:val="22"/>
                <w:szCs w:val="22"/>
              </w:rPr>
            </w:pPr>
            <w:r w:rsidRPr="00344AC0">
              <w:rPr>
                <w:sz w:val="22"/>
                <w:szCs w:val="22"/>
              </w:rPr>
              <w:t xml:space="preserve">Согласно предоставленных географических </w:t>
            </w:r>
          </w:p>
          <w:p w:rsidR="00186DDD" w:rsidRDefault="00344AC0" w:rsidP="00344AC0">
            <w:pPr>
              <w:rPr>
                <w:sz w:val="22"/>
                <w:szCs w:val="22"/>
              </w:rPr>
            </w:pPr>
            <w:r>
              <w:rPr>
                <w:sz w:val="22"/>
                <w:szCs w:val="22"/>
              </w:rPr>
              <w:t xml:space="preserve">координат участок расположен за пределами установленной </w:t>
            </w:r>
            <w:proofErr w:type="spellStart"/>
            <w:r w:rsidRPr="00344AC0">
              <w:rPr>
                <w:sz w:val="22"/>
                <w:szCs w:val="22"/>
              </w:rPr>
              <w:t>водоохранной</w:t>
            </w:r>
            <w:proofErr w:type="spellEnd"/>
            <w:r w:rsidRPr="00344AC0">
              <w:rPr>
                <w:sz w:val="22"/>
                <w:szCs w:val="22"/>
              </w:rPr>
              <w:t xml:space="preserve"> зоны </w:t>
            </w:r>
            <w:proofErr w:type="spellStart"/>
            <w:r w:rsidRPr="00344AC0">
              <w:rPr>
                <w:sz w:val="22"/>
                <w:szCs w:val="22"/>
              </w:rPr>
              <w:t>р</w:t>
            </w:r>
            <w:proofErr w:type="gramStart"/>
            <w:r w:rsidRPr="00344AC0">
              <w:rPr>
                <w:sz w:val="22"/>
                <w:szCs w:val="22"/>
              </w:rPr>
              <w:t>.К</w:t>
            </w:r>
            <w:proofErr w:type="gramEnd"/>
            <w:r w:rsidRPr="00344AC0">
              <w:rPr>
                <w:sz w:val="22"/>
                <w:szCs w:val="22"/>
              </w:rPr>
              <w:t>араоз</w:t>
            </w:r>
            <w:r>
              <w:rPr>
                <w:sz w:val="22"/>
                <w:szCs w:val="22"/>
              </w:rPr>
              <w:t>ек</w:t>
            </w:r>
            <w:proofErr w:type="spellEnd"/>
            <w:r>
              <w:rPr>
                <w:sz w:val="22"/>
                <w:szCs w:val="22"/>
              </w:rPr>
              <w:t xml:space="preserve"> (до </w:t>
            </w:r>
            <w:proofErr w:type="spellStart"/>
            <w:r>
              <w:rPr>
                <w:sz w:val="22"/>
                <w:szCs w:val="22"/>
              </w:rPr>
              <w:t>р.Караозек</w:t>
            </w:r>
            <w:proofErr w:type="spellEnd"/>
            <w:r>
              <w:rPr>
                <w:sz w:val="22"/>
                <w:szCs w:val="22"/>
              </w:rPr>
              <w:t xml:space="preserve"> около 3000м) </w:t>
            </w:r>
            <w:r w:rsidRPr="00344AC0">
              <w:rPr>
                <w:sz w:val="22"/>
                <w:szCs w:val="22"/>
              </w:rPr>
              <w:t xml:space="preserve">(Основание: </w:t>
            </w:r>
            <w:proofErr w:type="gramStart"/>
            <w:r w:rsidRPr="00344AC0">
              <w:rPr>
                <w:sz w:val="22"/>
                <w:szCs w:val="22"/>
              </w:rPr>
              <w:t>Пос</w:t>
            </w:r>
            <w:r>
              <w:rPr>
                <w:sz w:val="22"/>
                <w:szCs w:val="22"/>
              </w:rPr>
              <w:t xml:space="preserve">тановлении ВКО </w:t>
            </w:r>
            <w:proofErr w:type="spellStart"/>
            <w:r>
              <w:rPr>
                <w:sz w:val="22"/>
                <w:szCs w:val="22"/>
              </w:rPr>
              <w:t>акимата</w:t>
            </w:r>
            <w:proofErr w:type="spellEnd"/>
            <w:r>
              <w:rPr>
                <w:sz w:val="22"/>
                <w:szCs w:val="22"/>
              </w:rPr>
              <w:t xml:space="preserve"> №205 от </w:t>
            </w:r>
            <w:r w:rsidRPr="00344AC0">
              <w:rPr>
                <w:sz w:val="22"/>
                <w:szCs w:val="22"/>
              </w:rPr>
              <w:t>29.06.2018г.)</w:t>
            </w:r>
            <w:r>
              <w:rPr>
                <w:sz w:val="22"/>
                <w:szCs w:val="22"/>
              </w:rPr>
              <w:t>.</w:t>
            </w:r>
            <w:proofErr w:type="gramEnd"/>
          </w:p>
          <w:p w:rsidR="00344AC0" w:rsidRPr="00344AC0" w:rsidRDefault="00344AC0" w:rsidP="00344AC0">
            <w:pPr>
              <w:rPr>
                <w:sz w:val="22"/>
                <w:szCs w:val="22"/>
              </w:rPr>
            </w:pPr>
            <w:r w:rsidRPr="00344AC0">
              <w:rPr>
                <w:sz w:val="22"/>
                <w:szCs w:val="22"/>
              </w:rPr>
              <w:t xml:space="preserve">Замечания и предложения: </w:t>
            </w:r>
          </w:p>
          <w:p w:rsidR="00344AC0" w:rsidRPr="00344AC0" w:rsidRDefault="00344AC0" w:rsidP="00344AC0">
            <w:pPr>
              <w:rPr>
                <w:sz w:val="22"/>
                <w:szCs w:val="22"/>
              </w:rPr>
            </w:pPr>
            <w:r w:rsidRPr="00344AC0">
              <w:rPr>
                <w:sz w:val="22"/>
                <w:szCs w:val="22"/>
              </w:rPr>
              <w:t>- в случае намерений исп</w:t>
            </w:r>
            <w:r>
              <w:rPr>
                <w:sz w:val="22"/>
                <w:szCs w:val="22"/>
              </w:rPr>
              <w:t xml:space="preserve">ользования воды на технические </w:t>
            </w:r>
            <w:r w:rsidRPr="00344AC0">
              <w:rPr>
                <w:sz w:val="22"/>
                <w:szCs w:val="22"/>
              </w:rPr>
              <w:t xml:space="preserve">нужды из природных поверхностных и подземных источников </w:t>
            </w:r>
          </w:p>
          <w:p w:rsidR="00344AC0" w:rsidRPr="00344AC0" w:rsidRDefault="00344AC0" w:rsidP="00344AC0">
            <w:pPr>
              <w:rPr>
                <w:sz w:val="22"/>
                <w:szCs w:val="22"/>
              </w:rPr>
            </w:pPr>
            <w:r w:rsidRPr="00344AC0">
              <w:rPr>
                <w:sz w:val="22"/>
                <w:szCs w:val="22"/>
              </w:rPr>
              <w:t>необходимо полу</w:t>
            </w:r>
            <w:r>
              <w:rPr>
                <w:sz w:val="22"/>
                <w:szCs w:val="22"/>
              </w:rPr>
              <w:t xml:space="preserve">чить Разрешение на специальное </w:t>
            </w:r>
            <w:r w:rsidRPr="00344AC0">
              <w:rPr>
                <w:sz w:val="22"/>
                <w:szCs w:val="22"/>
              </w:rPr>
              <w:t xml:space="preserve">водопользование до начала работ (ст.66 Водный кодекс РК). </w:t>
            </w:r>
          </w:p>
          <w:p w:rsidR="00344AC0" w:rsidRPr="00237565" w:rsidRDefault="00344AC0" w:rsidP="00344AC0">
            <w:pPr>
              <w:rPr>
                <w:sz w:val="22"/>
                <w:szCs w:val="22"/>
              </w:rPr>
            </w:pPr>
            <w:r w:rsidRPr="00344AC0">
              <w:rPr>
                <w:sz w:val="22"/>
                <w:szCs w:val="22"/>
              </w:rPr>
              <w:t>В ст. 271 Кодекса РК «О недрах и недропользовании»</w:t>
            </w:r>
            <w:r>
              <w:rPr>
                <w:sz w:val="22"/>
                <w:szCs w:val="22"/>
              </w:rPr>
              <w:t xml:space="preserve"> </w:t>
            </w:r>
            <w:r w:rsidRPr="00344AC0">
              <w:rPr>
                <w:sz w:val="22"/>
                <w:szCs w:val="22"/>
              </w:rPr>
              <w:t>регламентиро</w:t>
            </w:r>
            <w:r>
              <w:rPr>
                <w:sz w:val="22"/>
                <w:szCs w:val="22"/>
              </w:rPr>
              <w:t xml:space="preserve">ваны и установлены </w:t>
            </w:r>
            <w:proofErr w:type="gramStart"/>
            <w:r>
              <w:rPr>
                <w:sz w:val="22"/>
                <w:szCs w:val="22"/>
              </w:rPr>
              <w:t>порядки</w:t>
            </w:r>
            <w:proofErr w:type="gramEnd"/>
            <w:r>
              <w:rPr>
                <w:sz w:val="22"/>
                <w:szCs w:val="22"/>
              </w:rPr>
              <w:t xml:space="preserve"> для </w:t>
            </w:r>
            <w:proofErr w:type="spellStart"/>
            <w:r w:rsidRPr="00344AC0">
              <w:rPr>
                <w:sz w:val="22"/>
                <w:szCs w:val="22"/>
              </w:rPr>
              <w:t>недропользователей</w:t>
            </w:r>
            <w:proofErr w:type="spellEnd"/>
            <w:r w:rsidRPr="00344AC0">
              <w:rPr>
                <w:sz w:val="22"/>
                <w:szCs w:val="22"/>
              </w:rPr>
              <w:t xml:space="preserve"> </w:t>
            </w:r>
            <w:proofErr w:type="gramStart"/>
            <w:r w:rsidRPr="00344AC0">
              <w:rPr>
                <w:sz w:val="22"/>
                <w:szCs w:val="22"/>
              </w:rPr>
              <w:t>которые</w:t>
            </w:r>
            <w:proofErr w:type="gramEnd"/>
            <w:r w:rsidRPr="00344AC0">
              <w:rPr>
                <w:sz w:val="22"/>
                <w:szCs w:val="22"/>
              </w:rPr>
              <w:t xml:space="preserve"> </w:t>
            </w:r>
            <w:r>
              <w:rPr>
                <w:sz w:val="22"/>
                <w:szCs w:val="22"/>
              </w:rPr>
              <w:t xml:space="preserve">обязаны выполнять </w:t>
            </w:r>
            <w:proofErr w:type="spellStart"/>
            <w:r>
              <w:rPr>
                <w:sz w:val="22"/>
                <w:szCs w:val="22"/>
              </w:rPr>
              <w:t>водоохранные</w:t>
            </w:r>
            <w:proofErr w:type="spellEnd"/>
            <w:r>
              <w:rPr>
                <w:sz w:val="22"/>
                <w:szCs w:val="22"/>
              </w:rPr>
              <w:t xml:space="preserve">  </w:t>
            </w:r>
            <w:r w:rsidRPr="00344AC0">
              <w:rPr>
                <w:sz w:val="22"/>
                <w:szCs w:val="22"/>
              </w:rPr>
              <w:t>мероприятия, а также соблю</w:t>
            </w:r>
            <w:r>
              <w:rPr>
                <w:sz w:val="22"/>
                <w:szCs w:val="22"/>
              </w:rPr>
              <w:t xml:space="preserve">дать иные требования по охране </w:t>
            </w:r>
            <w:r w:rsidRPr="00344AC0">
              <w:rPr>
                <w:sz w:val="22"/>
                <w:szCs w:val="22"/>
              </w:rPr>
              <w:t>водных объектов, устано</w:t>
            </w:r>
            <w:r>
              <w:rPr>
                <w:sz w:val="22"/>
                <w:szCs w:val="22"/>
              </w:rPr>
              <w:t xml:space="preserve">вленные водным и экологическим </w:t>
            </w:r>
            <w:r w:rsidRPr="00344AC0">
              <w:rPr>
                <w:sz w:val="22"/>
                <w:szCs w:val="22"/>
              </w:rPr>
              <w:t>законодательством Республики Казахстан.</w:t>
            </w:r>
          </w:p>
        </w:tc>
        <w:tc>
          <w:tcPr>
            <w:tcW w:w="4427" w:type="dxa"/>
          </w:tcPr>
          <w:p w:rsidR="00186DDD" w:rsidRPr="00821E7E" w:rsidRDefault="00821E7E" w:rsidP="00500117">
            <w:pPr>
              <w:pStyle w:val="a3"/>
              <w:ind w:left="0"/>
              <w:rPr>
                <w:sz w:val="22"/>
                <w:szCs w:val="22"/>
              </w:rPr>
            </w:pPr>
            <w:r w:rsidRPr="00821E7E">
              <w:rPr>
                <w:sz w:val="22"/>
                <w:szCs w:val="22"/>
              </w:rPr>
              <w:t xml:space="preserve">Использование воды для технических нужд на предприятии не планируется. </w:t>
            </w:r>
          </w:p>
        </w:tc>
      </w:tr>
      <w:tr w:rsidR="00186DDD" w:rsidRPr="00237565" w:rsidTr="005B44B4">
        <w:trPr>
          <w:jc w:val="center"/>
        </w:trPr>
        <w:tc>
          <w:tcPr>
            <w:tcW w:w="640" w:type="dxa"/>
          </w:tcPr>
          <w:p w:rsidR="00186DDD" w:rsidRPr="00237565" w:rsidRDefault="0064472E" w:rsidP="00BE0805">
            <w:pPr>
              <w:pStyle w:val="a3"/>
              <w:ind w:left="0"/>
              <w:jc w:val="center"/>
              <w:rPr>
                <w:b/>
                <w:sz w:val="22"/>
                <w:szCs w:val="22"/>
              </w:rPr>
            </w:pPr>
            <w:r>
              <w:rPr>
                <w:b/>
                <w:sz w:val="22"/>
                <w:szCs w:val="22"/>
              </w:rPr>
              <w:t>8</w:t>
            </w:r>
            <w:r w:rsidR="00186DDD" w:rsidRPr="00237565">
              <w:rPr>
                <w:b/>
                <w:sz w:val="22"/>
                <w:szCs w:val="22"/>
              </w:rPr>
              <w:t>.</w:t>
            </w:r>
          </w:p>
        </w:tc>
        <w:tc>
          <w:tcPr>
            <w:tcW w:w="8807" w:type="dxa"/>
            <w:gridSpan w:val="2"/>
          </w:tcPr>
          <w:p w:rsidR="00186DDD" w:rsidRPr="00237565" w:rsidRDefault="00186DDD" w:rsidP="001066DA">
            <w:pPr>
              <w:rPr>
                <w:b/>
                <w:sz w:val="22"/>
                <w:szCs w:val="22"/>
              </w:rPr>
            </w:pPr>
            <w:r w:rsidRPr="00237565">
              <w:rPr>
                <w:b/>
                <w:sz w:val="22"/>
                <w:szCs w:val="22"/>
              </w:rPr>
              <w:t>Департамент Комитета промышленной безопасности по Восточно-Казахстанской области</w:t>
            </w:r>
          </w:p>
        </w:tc>
      </w:tr>
      <w:tr w:rsidR="00186DDD" w:rsidRPr="00237565" w:rsidTr="005B44B4">
        <w:trPr>
          <w:jc w:val="center"/>
        </w:trPr>
        <w:tc>
          <w:tcPr>
            <w:tcW w:w="640" w:type="dxa"/>
          </w:tcPr>
          <w:p w:rsidR="00186DDD" w:rsidRPr="00237565" w:rsidRDefault="00186DDD" w:rsidP="00BE0805">
            <w:pPr>
              <w:pStyle w:val="a3"/>
              <w:ind w:left="0"/>
              <w:jc w:val="center"/>
              <w:rPr>
                <w:b/>
                <w:sz w:val="22"/>
                <w:szCs w:val="22"/>
              </w:rPr>
            </w:pPr>
          </w:p>
        </w:tc>
        <w:tc>
          <w:tcPr>
            <w:tcW w:w="4380" w:type="dxa"/>
          </w:tcPr>
          <w:p w:rsidR="0064472E" w:rsidRPr="0064472E" w:rsidRDefault="0064472E" w:rsidP="0064472E">
            <w:pPr>
              <w:pStyle w:val="a3"/>
              <w:ind w:left="0"/>
              <w:rPr>
                <w:sz w:val="22"/>
                <w:szCs w:val="22"/>
              </w:rPr>
            </w:pPr>
            <w:r>
              <w:rPr>
                <w:sz w:val="22"/>
                <w:szCs w:val="22"/>
              </w:rPr>
              <w:t xml:space="preserve">В соответствии с Положением </w:t>
            </w:r>
            <w:r w:rsidRPr="0064472E">
              <w:rPr>
                <w:sz w:val="22"/>
                <w:szCs w:val="22"/>
              </w:rPr>
              <w:t>Департамента (приказ Министра по чрезвычайным ситуац</w:t>
            </w:r>
            <w:r>
              <w:rPr>
                <w:sz w:val="22"/>
                <w:szCs w:val="22"/>
              </w:rPr>
              <w:t xml:space="preserve">иям Республики Казахстан от 30 </w:t>
            </w:r>
            <w:r w:rsidRPr="0064472E">
              <w:rPr>
                <w:sz w:val="22"/>
                <w:szCs w:val="22"/>
              </w:rPr>
              <w:t xml:space="preserve">октября 2020 года № 16), Департамент не наделен функциями и </w:t>
            </w:r>
          </w:p>
          <w:p w:rsidR="0064472E" w:rsidRPr="0064472E" w:rsidRDefault="0064472E" w:rsidP="0064472E">
            <w:pPr>
              <w:pStyle w:val="a3"/>
              <w:ind w:left="0"/>
              <w:rPr>
                <w:sz w:val="22"/>
                <w:szCs w:val="22"/>
              </w:rPr>
            </w:pPr>
            <w:r w:rsidRPr="0064472E">
              <w:rPr>
                <w:sz w:val="22"/>
                <w:szCs w:val="22"/>
              </w:rPr>
              <w:t>полномочиями по регу</w:t>
            </w:r>
            <w:r>
              <w:rPr>
                <w:sz w:val="22"/>
                <w:szCs w:val="22"/>
              </w:rPr>
              <w:t xml:space="preserve">лированию деятельности в сфере </w:t>
            </w:r>
            <w:r w:rsidRPr="0064472E">
              <w:rPr>
                <w:sz w:val="22"/>
                <w:szCs w:val="22"/>
              </w:rPr>
              <w:t xml:space="preserve">«Недропользование». </w:t>
            </w:r>
          </w:p>
          <w:p w:rsidR="0064472E" w:rsidRPr="0064472E" w:rsidRDefault="0064472E" w:rsidP="0064472E">
            <w:pPr>
              <w:pStyle w:val="a3"/>
              <w:ind w:left="0"/>
              <w:rPr>
                <w:sz w:val="22"/>
                <w:szCs w:val="22"/>
              </w:rPr>
            </w:pPr>
            <w:r w:rsidRPr="0064472E">
              <w:rPr>
                <w:sz w:val="22"/>
                <w:szCs w:val="22"/>
              </w:rPr>
              <w:t>Более того, Департ</w:t>
            </w:r>
            <w:r>
              <w:rPr>
                <w:sz w:val="22"/>
                <w:szCs w:val="22"/>
              </w:rPr>
              <w:t xml:space="preserve">амент не является лицензиаром, </w:t>
            </w:r>
            <w:r w:rsidRPr="0064472E">
              <w:rPr>
                <w:sz w:val="22"/>
                <w:szCs w:val="22"/>
              </w:rPr>
              <w:t xml:space="preserve">осуществляющим выдачу разрешительных документов на виды </w:t>
            </w:r>
          </w:p>
          <w:p w:rsidR="0064472E" w:rsidRPr="0064472E" w:rsidRDefault="0064472E" w:rsidP="0064472E">
            <w:pPr>
              <w:pStyle w:val="a3"/>
              <w:ind w:left="0"/>
              <w:rPr>
                <w:sz w:val="22"/>
                <w:szCs w:val="22"/>
              </w:rPr>
            </w:pPr>
            <w:r w:rsidRPr="0064472E">
              <w:rPr>
                <w:sz w:val="22"/>
                <w:szCs w:val="22"/>
              </w:rPr>
              <w:t xml:space="preserve">деятельности в вышеназванной сфере. </w:t>
            </w:r>
          </w:p>
          <w:p w:rsidR="0064472E" w:rsidRPr="0064472E" w:rsidRDefault="0064472E" w:rsidP="0064472E">
            <w:pPr>
              <w:pStyle w:val="a3"/>
              <w:ind w:left="0"/>
              <w:rPr>
                <w:sz w:val="22"/>
                <w:szCs w:val="22"/>
              </w:rPr>
            </w:pPr>
            <w:r w:rsidRPr="0064472E">
              <w:rPr>
                <w:sz w:val="22"/>
                <w:szCs w:val="22"/>
              </w:rPr>
              <w:t>Вместе с тем намеча</w:t>
            </w:r>
            <w:r>
              <w:rPr>
                <w:sz w:val="22"/>
                <w:szCs w:val="22"/>
              </w:rPr>
              <w:t xml:space="preserve">емая деятельность физических и </w:t>
            </w:r>
            <w:r w:rsidRPr="0064472E">
              <w:rPr>
                <w:sz w:val="22"/>
                <w:szCs w:val="22"/>
              </w:rPr>
              <w:t xml:space="preserve">юридических лиц, связанная со строительством, расширением, </w:t>
            </w:r>
          </w:p>
          <w:p w:rsidR="0064472E" w:rsidRPr="0064472E" w:rsidRDefault="0064472E" w:rsidP="0064472E">
            <w:pPr>
              <w:pStyle w:val="a3"/>
              <w:ind w:left="0"/>
              <w:rPr>
                <w:sz w:val="22"/>
                <w:szCs w:val="22"/>
              </w:rPr>
            </w:pPr>
            <w:r w:rsidRPr="0064472E">
              <w:rPr>
                <w:sz w:val="22"/>
                <w:szCs w:val="22"/>
              </w:rPr>
              <w:t xml:space="preserve">реконструкцией, модернизацией, консервацией и ликвидацией </w:t>
            </w:r>
          </w:p>
          <w:p w:rsidR="0064472E" w:rsidRPr="0064472E" w:rsidRDefault="0064472E" w:rsidP="0064472E">
            <w:pPr>
              <w:pStyle w:val="a3"/>
              <w:ind w:left="0"/>
              <w:rPr>
                <w:sz w:val="22"/>
                <w:szCs w:val="22"/>
              </w:rPr>
            </w:pPr>
            <w:r w:rsidRPr="0064472E">
              <w:rPr>
                <w:sz w:val="22"/>
                <w:szCs w:val="22"/>
              </w:rPr>
              <w:lastRenderedPageBreak/>
              <w:t>опасных производственных</w:t>
            </w:r>
            <w:r>
              <w:rPr>
                <w:sz w:val="22"/>
                <w:szCs w:val="22"/>
              </w:rPr>
              <w:t xml:space="preserve"> объектов должна проводиться в </w:t>
            </w:r>
            <w:r w:rsidRPr="0064472E">
              <w:rPr>
                <w:sz w:val="22"/>
                <w:szCs w:val="22"/>
              </w:rPr>
              <w:t xml:space="preserve">соответствии с нормативно-правовыми актами в области </w:t>
            </w:r>
          </w:p>
          <w:p w:rsidR="00186DDD" w:rsidRPr="00237565" w:rsidRDefault="0064472E" w:rsidP="0064472E">
            <w:pPr>
              <w:pStyle w:val="a3"/>
              <w:ind w:left="0"/>
              <w:rPr>
                <w:b/>
                <w:sz w:val="22"/>
                <w:szCs w:val="22"/>
              </w:rPr>
            </w:pPr>
            <w:r w:rsidRPr="0064472E">
              <w:rPr>
                <w:sz w:val="22"/>
                <w:szCs w:val="22"/>
              </w:rPr>
              <w:t>промышленной безопасности.</w:t>
            </w:r>
          </w:p>
        </w:tc>
        <w:tc>
          <w:tcPr>
            <w:tcW w:w="4427" w:type="dxa"/>
          </w:tcPr>
          <w:p w:rsidR="00186DDD" w:rsidRPr="00571B95" w:rsidRDefault="00571B95" w:rsidP="00500117">
            <w:pPr>
              <w:pStyle w:val="a3"/>
              <w:ind w:left="0"/>
              <w:rPr>
                <w:sz w:val="22"/>
                <w:szCs w:val="22"/>
              </w:rPr>
            </w:pPr>
            <w:r w:rsidRPr="00571B95">
              <w:rPr>
                <w:sz w:val="22"/>
                <w:szCs w:val="22"/>
              </w:rPr>
              <w:lastRenderedPageBreak/>
              <w:t>При согласовании проектной документации, проект также будет направлен в Департамент Комитета промышленной безопасности ВКО</w:t>
            </w:r>
          </w:p>
        </w:tc>
      </w:tr>
      <w:tr w:rsidR="00186DDD" w:rsidRPr="00237565" w:rsidTr="00486F93">
        <w:trPr>
          <w:jc w:val="center"/>
        </w:trPr>
        <w:tc>
          <w:tcPr>
            <w:tcW w:w="640" w:type="dxa"/>
          </w:tcPr>
          <w:p w:rsidR="00186DDD" w:rsidRPr="00500117" w:rsidRDefault="000C2BBE" w:rsidP="00BE0805">
            <w:pPr>
              <w:pStyle w:val="a3"/>
              <w:ind w:left="0"/>
              <w:jc w:val="center"/>
              <w:rPr>
                <w:b/>
                <w:sz w:val="22"/>
                <w:szCs w:val="22"/>
              </w:rPr>
            </w:pPr>
            <w:r>
              <w:rPr>
                <w:b/>
                <w:sz w:val="22"/>
                <w:szCs w:val="22"/>
              </w:rPr>
              <w:lastRenderedPageBreak/>
              <w:t>9</w:t>
            </w:r>
            <w:r w:rsidR="00186DDD" w:rsidRPr="00500117">
              <w:rPr>
                <w:b/>
                <w:sz w:val="22"/>
                <w:szCs w:val="22"/>
              </w:rPr>
              <w:t xml:space="preserve">. </w:t>
            </w:r>
          </w:p>
        </w:tc>
        <w:tc>
          <w:tcPr>
            <w:tcW w:w="8807" w:type="dxa"/>
            <w:gridSpan w:val="2"/>
          </w:tcPr>
          <w:p w:rsidR="00186DDD" w:rsidRPr="00500117" w:rsidRDefault="000C2BBE" w:rsidP="000C2BBE">
            <w:pPr>
              <w:pStyle w:val="a3"/>
              <w:ind w:left="0"/>
              <w:rPr>
                <w:b/>
                <w:sz w:val="22"/>
                <w:szCs w:val="22"/>
              </w:rPr>
            </w:pPr>
            <w:r>
              <w:rPr>
                <w:b/>
                <w:sz w:val="22"/>
                <w:szCs w:val="22"/>
              </w:rPr>
              <w:t xml:space="preserve">ВК МДГ МГПР РК </w:t>
            </w:r>
            <w:r w:rsidRPr="000C2BBE">
              <w:rPr>
                <w:b/>
                <w:sz w:val="22"/>
                <w:szCs w:val="22"/>
              </w:rPr>
              <w:t>«</w:t>
            </w:r>
            <w:proofErr w:type="spellStart"/>
            <w:r w:rsidRPr="000C2BBE">
              <w:rPr>
                <w:b/>
                <w:sz w:val="22"/>
                <w:szCs w:val="22"/>
              </w:rPr>
              <w:t>Востказнедра</w:t>
            </w:r>
            <w:proofErr w:type="spellEnd"/>
            <w:r w:rsidRPr="000C2BBE">
              <w:rPr>
                <w:b/>
                <w:sz w:val="22"/>
                <w:szCs w:val="22"/>
              </w:rPr>
              <w:t>»</w:t>
            </w:r>
          </w:p>
        </w:tc>
      </w:tr>
      <w:tr w:rsidR="00186DDD" w:rsidRPr="00237565" w:rsidTr="005B44B4">
        <w:trPr>
          <w:jc w:val="center"/>
        </w:trPr>
        <w:tc>
          <w:tcPr>
            <w:tcW w:w="640" w:type="dxa"/>
          </w:tcPr>
          <w:p w:rsidR="00186DDD" w:rsidRPr="00237565" w:rsidRDefault="00186DDD" w:rsidP="00BE0805">
            <w:pPr>
              <w:pStyle w:val="a3"/>
              <w:ind w:left="0"/>
              <w:jc w:val="center"/>
              <w:rPr>
                <w:b/>
              </w:rPr>
            </w:pPr>
          </w:p>
        </w:tc>
        <w:tc>
          <w:tcPr>
            <w:tcW w:w="4380" w:type="dxa"/>
          </w:tcPr>
          <w:p w:rsidR="009D1276" w:rsidRPr="009D1276" w:rsidRDefault="009D1276" w:rsidP="009D1276">
            <w:pPr>
              <w:rPr>
                <w:sz w:val="22"/>
                <w:szCs w:val="22"/>
              </w:rPr>
            </w:pPr>
            <w:r w:rsidRPr="009D1276">
              <w:rPr>
                <w:sz w:val="22"/>
                <w:szCs w:val="22"/>
              </w:rPr>
              <w:t>РГУ МД «</w:t>
            </w:r>
            <w:proofErr w:type="spellStart"/>
            <w:r w:rsidRPr="009D1276">
              <w:rPr>
                <w:sz w:val="22"/>
                <w:szCs w:val="22"/>
              </w:rPr>
              <w:t>Востк</w:t>
            </w:r>
            <w:r>
              <w:rPr>
                <w:sz w:val="22"/>
                <w:szCs w:val="22"/>
              </w:rPr>
              <w:t>азнедра</w:t>
            </w:r>
            <w:proofErr w:type="spellEnd"/>
            <w:r>
              <w:rPr>
                <w:sz w:val="22"/>
                <w:szCs w:val="22"/>
              </w:rPr>
              <w:t xml:space="preserve">», </w:t>
            </w:r>
            <w:proofErr w:type="gramStart"/>
            <w:r>
              <w:rPr>
                <w:sz w:val="22"/>
                <w:szCs w:val="22"/>
              </w:rPr>
              <w:t>согласно заявления</w:t>
            </w:r>
            <w:proofErr w:type="gramEnd"/>
            <w:r>
              <w:rPr>
                <w:sz w:val="22"/>
                <w:szCs w:val="22"/>
              </w:rPr>
              <w:t xml:space="preserve"> № </w:t>
            </w:r>
            <w:r w:rsidRPr="009D1276">
              <w:rPr>
                <w:sz w:val="22"/>
                <w:szCs w:val="22"/>
              </w:rPr>
              <w:t xml:space="preserve">KZ60RYS00944750 </w:t>
            </w:r>
            <w:r>
              <w:rPr>
                <w:sz w:val="22"/>
                <w:szCs w:val="22"/>
              </w:rPr>
              <w:t xml:space="preserve">от 29.12.2024г. ТОО «ИРТЫШ-ТЗ» </w:t>
            </w:r>
            <w:r w:rsidRPr="009D1276">
              <w:rPr>
                <w:sz w:val="22"/>
                <w:szCs w:val="22"/>
              </w:rPr>
              <w:t>сообщает, что по имеющимся в</w:t>
            </w:r>
            <w:r>
              <w:rPr>
                <w:sz w:val="22"/>
                <w:szCs w:val="22"/>
              </w:rPr>
              <w:t xml:space="preserve"> территориальных геологических </w:t>
            </w:r>
            <w:r w:rsidRPr="009D1276">
              <w:rPr>
                <w:sz w:val="22"/>
                <w:szCs w:val="22"/>
              </w:rPr>
              <w:t xml:space="preserve">фондах материалам, в пределах намечаемой деятельности </w:t>
            </w:r>
          </w:p>
          <w:p w:rsidR="00186DDD" w:rsidRDefault="009D1276" w:rsidP="009D1276">
            <w:pPr>
              <w:rPr>
                <w:sz w:val="22"/>
                <w:szCs w:val="22"/>
              </w:rPr>
            </w:pPr>
            <w:r w:rsidRPr="009D1276">
              <w:rPr>
                <w:sz w:val="22"/>
                <w:szCs w:val="22"/>
              </w:rPr>
              <w:t>отсутствуют скважины с утвержденными эксплуатаци</w:t>
            </w:r>
            <w:r>
              <w:rPr>
                <w:sz w:val="22"/>
                <w:szCs w:val="22"/>
              </w:rPr>
              <w:t xml:space="preserve">онными </w:t>
            </w:r>
            <w:r w:rsidRPr="009D1276">
              <w:rPr>
                <w:sz w:val="22"/>
                <w:szCs w:val="22"/>
              </w:rPr>
              <w:t>запасами подземных вод.</w:t>
            </w:r>
          </w:p>
          <w:p w:rsidR="009D1276" w:rsidRPr="009D1276" w:rsidRDefault="009D1276" w:rsidP="009D1276">
            <w:pPr>
              <w:rPr>
                <w:sz w:val="22"/>
                <w:szCs w:val="22"/>
              </w:rPr>
            </w:pPr>
            <w:r w:rsidRPr="009D1276">
              <w:rPr>
                <w:sz w:val="22"/>
                <w:szCs w:val="22"/>
              </w:rPr>
              <w:t>Дополнительно сообщаем</w:t>
            </w:r>
            <w:r>
              <w:rPr>
                <w:sz w:val="22"/>
                <w:szCs w:val="22"/>
              </w:rPr>
              <w:t xml:space="preserve">, что </w:t>
            </w:r>
            <w:proofErr w:type="gramStart"/>
            <w:r>
              <w:rPr>
                <w:sz w:val="22"/>
                <w:szCs w:val="22"/>
              </w:rPr>
              <w:t>согласно пункта</w:t>
            </w:r>
            <w:proofErr w:type="gramEnd"/>
            <w:r>
              <w:rPr>
                <w:sz w:val="22"/>
                <w:szCs w:val="22"/>
              </w:rPr>
              <w:t xml:space="preserve"> 3 Правил </w:t>
            </w:r>
            <w:r w:rsidRPr="009D1276">
              <w:rPr>
                <w:sz w:val="22"/>
                <w:szCs w:val="22"/>
              </w:rPr>
              <w:t xml:space="preserve">выдачи разрешения на </w:t>
            </w:r>
            <w:r>
              <w:rPr>
                <w:sz w:val="22"/>
                <w:szCs w:val="22"/>
              </w:rPr>
              <w:t xml:space="preserve">застройку территорий залегания </w:t>
            </w:r>
            <w:r w:rsidRPr="009D1276">
              <w:rPr>
                <w:sz w:val="22"/>
                <w:szCs w:val="22"/>
              </w:rPr>
              <w:t>полезных ископаемых от 23.</w:t>
            </w:r>
            <w:r>
              <w:rPr>
                <w:sz w:val="22"/>
                <w:szCs w:val="22"/>
              </w:rPr>
              <w:t xml:space="preserve">05.2018 № 367 проектирование и </w:t>
            </w:r>
            <w:r w:rsidRPr="009D1276">
              <w:rPr>
                <w:sz w:val="22"/>
                <w:szCs w:val="22"/>
              </w:rPr>
              <w:t>строительство населенных пунктов, промышленных комплексов</w:t>
            </w:r>
            <w:r>
              <w:rPr>
                <w:sz w:val="22"/>
                <w:szCs w:val="22"/>
              </w:rPr>
              <w:t xml:space="preserve"> </w:t>
            </w:r>
            <w:r w:rsidRPr="009D1276">
              <w:rPr>
                <w:sz w:val="22"/>
                <w:szCs w:val="22"/>
              </w:rPr>
              <w:t>п</w:t>
            </w:r>
            <w:r>
              <w:rPr>
                <w:sz w:val="22"/>
                <w:szCs w:val="22"/>
              </w:rPr>
              <w:t xml:space="preserve">осле получения </w:t>
            </w:r>
            <w:r w:rsidRPr="009D1276">
              <w:rPr>
                <w:sz w:val="22"/>
                <w:szCs w:val="22"/>
              </w:rPr>
              <w:t>положительн</w:t>
            </w:r>
            <w:r>
              <w:rPr>
                <w:sz w:val="22"/>
                <w:szCs w:val="22"/>
              </w:rPr>
              <w:t xml:space="preserve">ого заключения </w:t>
            </w:r>
            <w:proofErr w:type="spellStart"/>
            <w:r>
              <w:rPr>
                <w:sz w:val="22"/>
                <w:szCs w:val="22"/>
              </w:rPr>
              <w:t>услугодателя</w:t>
            </w:r>
            <w:proofErr w:type="spellEnd"/>
            <w:r>
              <w:rPr>
                <w:sz w:val="22"/>
                <w:szCs w:val="22"/>
              </w:rPr>
              <w:t xml:space="preserve"> по </w:t>
            </w:r>
            <w:r w:rsidRPr="009D1276">
              <w:rPr>
                <w:sz w:val="22"/>
                <w:szCs w:val="22"/>
              </w:rPr>
              <w:t>согласованию с тер</w:t>
            </w:r>
            <w:r>
              <w:rPr>
                <w:sz w:val="22"/>
                <w:szCs w:val="22"/>
              </w:rPr>
              <w:t xml:space="preserve">риториальным подразделением об </w:t>
            </w:r>
            <w:r w:rsidRPr="009D1276">
              <w:rPr>
                <w:sz w:val="22"/>
                <w:szCs w:val="22"/>
              </w:rPr>
              <w:t>отсутствии или малозначит</w:t>
            </w:r>
            <w:r>
              <w:rPr>
                <w:sz w:val="22"/>
                <w:szCs w:val="22"/>
              </w:rPr>
              <w:t xml:space="preserve">ельности полезных ископаемых в </w:t>
            </w:r>
            <w:r w:rsidRPr="009D1276">
              <w:rPr>
                <w:sz w:val="22"/>
                <w:szCs w:val="22"/>
              </w:rPr>
              <w:t>недрах под участком предстоящей застройки.</w:t>
            </w:r>
          </w:p>
        </w:tc>
        <w:tc>
          <w:tcPr>
            <w:tcW w:w="4427" w:type="dxa"/>
          </w:tcPr>
          <w:p w:rsidR="00186DDD" w:rsidRPr="00237565" w:rsidRDefault="00571B95" w:rsidP="00486F93">
            <w:pPr>
              <w:pStyle w:val="a3"/>
              <w:ind w:left="0"/>
              <w:rPr>
                <w:sz w:val="22"/>
                <w:szCs w:val="22"/>
              </w:rPr>
            </w:pPr>
            <w:r>
              <w:rPr>
                <w:sz w:val="22"/>
                <w:szCs w:val="22"/>
              </w:rPr>
              <w:t xml:space="preserve">На территории работ полезные ископаемые отсутствуют. </w:t>
            </w:r>
          </w:p>
        </w:tc>
      </w:tr>
      <w:tr w:rsidR="00663AD4" w:rsidRPr="00237565" w:rsidTr="00B95C01">
        <w:trPr>
          <w:jc w:val="center"/>
        </w:trPr>
        <w:tc>
          <w:tcPr>
            <w:tcW w:w="640" w:type="dxa"/>
          </w:tcPr>
          <w:p w:rsidR="00663AD4" w:rsidRPr="00663AD4" w:rsidRDefault="00663AD4" w:rsidP="00BE0805">
            <w:pPr>
              <w:pStyle w:val="a3"/>
              <w:ind w:left="0"/>
              <w:jc w:val="center"/>
              <w:rPr>
                <w:b/>
                <w:sz w:val="22"/>
                <w:szCs w:val="22"/>
              </w:rPr>
            </w:pPr>
            <w:r w:rsidRPr="00663AD4">
              <w:rPr>
                <w:b/>
                <w:sz w:val="22"/>
                <w:szCs w:val="22"/>
              </w:rPr>
              <w:t>10.</w:t>
            </w:r>
          </w:p>
        </w:tc>
        <w:tc>
          <w:tcPr>
            <w:tcW w:w="8807" w:type="dxa"/>
            <w:gridSpan w:val="2"/>
          </w:tcPr>
          <w:p w:rsidR="00663AD4" w:rsidRPr="00237565" w:rsidRDefault="00663AD4" w:rsidP="00486F93">
            <w:pPr>
              <w:pStyle w:val="a3"/>
              <w:ind w:left="0"/>
            </w:pPr>
            <w:r w:rsidRPr="00663AD4">
              <w:rPr>
                <w:b/>
                <w:sz w:val="22"/>
                <w:szCs w:val="22"/>
              </w:rPr>
              <w:t>РГУ «Инспекция транспортного контроля по ВКО»</w:t>
            </w:r>
          </w:p>
        </w:tc>
      </w:tr>
      <w:tr w:rsidR="00663AD4" w:rsidRPr="00237565" w:rsidTr="005B44B4">
        <w:trPr>
          <w:jc w:val="center"/>
        </w:trPr>
        <w:tc>
          <w:tcPr>
            <w:tcW w:w="640" w:type="dxa"/>
          </w:tcPr>
          <w:p w:rsidR="00663AD4" w:rsidRPr="00237565" w:rsidRDefault="00663AD4" w:rsidP="00BE0805">
            <w:pPr>
              <w:pStyle w:val="a3"/>
              <w:ind w:left="0"/>
              <w:jc w:val="center"/>
              <w:rPr>
                <w:b/>
              </w:rPr>
            </w:pPr>
          </w:p>
        </w:tc>
        <w:tc>
          <w:tcPr>
            <w:tcW w:w="4380" w:type="dxa"/>
          </w:tcPr>
          <w:p w:rsidR="00663AD4" w:rsidRPr="00663AD4" w:rsidRDefault="00663AD4" w:rsidP="00663AD4">
            <w:pPr>
              <w:rPr>
                <w:sz w:val="22"/>
                <w:szCs w:val="22"/>
              </w:rPr>
            </w:pPr>
            <w:r w:rsidRPr="00663AD4">
              <w:rPr>
                <w:sz w:val="22"/>
                <w:szCs w:val="22"/>
              </w:rPr>
              <w:t>В случае осуществ</w:t>
            </w:r>
            <w:r>
              <w:rPr>
                <w:sz w:val="22"/>
                <w:szCs w:val="22"/>
              </w:rPr>
              <w:t xml:space="preserve">ления инспекцией автомобильных </w:t>
            </w:r>
            <w:r w:rsidRPr="00663AD4">
              <w:rPr>
                <w:sz w:val="22"/>
                <w:szCs w:val="22"/>
              </w:rPr>
              <w:t xml:space="preserve">перевозок инертных грузов по автомобильным дорогам общего </w:t>
            </w:r>
          </w:p>
          <w:p w:rsidR="00663AD4" w:rsidRPr="00663AD4" w:rsidRDefault="00663AD4" w:rsidP="00663AD4">
            <w:pPr>
              <w:rPr>
                <w:sz w:val="22"/>
                <w:szCs w:val="22"/>
              </w:rPr>
            </w:pPr>
            <w:r w:rsidRPr="00663AD4">
              <w:rPr>
                <w:sz w:val="22"/>
                <w:szCs w:val="22"/>
              </w:rPr>
              <w:t>пользования в целях не</w:t>
            </w:r>
            <w:r>
              <w:rPr>
                <w:sz w:val="22"/>
                <w:szCs w:val="22"/>
              </w:rPr>
              <w:t xml:space="preserve"> превышения весовых габаритных </w:t>
            </w:r>
            <w:r w:rsidRPr="00663AD4">
              <w:rPr>
                <w:sz w:val="22"/>
                <w:szCs w:val="22"/>
              </w:rPr>
              <w:t>параметров, обеспечения сох</w:t>
            </w:r>
            <w:r>
              <w:rPr>
                <w:sz w:val="22"/>
                <w:szCs w:val="22"/>
              </w:rPr>
              <w:t xml:space="preserve">ранности автомобильных дорог и </w:t>
            </w:r>
            <w:r w:rsidRPr="00663AD4">
              <w:rPr>
                <w:sz w:val="22"/>
                <w:szCs w:val="22"/>
              </w:rPr>
              <w:t>дорожных сооружений и безопасного п</w:t>
            </w:r>
            <w:r>
              <w:rPr>
                <w:sz w:val="22"/>
                <w:szCs w:val="22"/>
              </w:rPr>
              <w:t xml:space="preserve">роезда по ним, </w:t>
            </w:r>
            <w:r w:rsidRPr="00663AD4">
              <w:rPr>
                <w:sz w:val="22"/>
                <w:szCs w:val="22"/>
              </w:rPr>
              <w:t>рассмотрев заявление о предпол</w:t>
            </w:r>
            <w:r>
              <w:rPr>
                <w:sz w:val="22"/>
                <w:szCs w:val="22"/>
              </w:rPr>
              <w:t xml:space="preserve">агаемой деятельности, в рамках </w:t>
            </w:r>
            <w:r w:rsidRPr="00663AD4">
              <w:rPr>
                <w:sz w:val="22"/>
                <w:szCs w:val="22"/>
              </w:rPr>
              <w:t xml:space="preserve">своей компетенции представляет: </w:t>
            </w:r>
          </w:p>
          <w:p w:rsidR="00663AD4" w:rsidRPr="00663AD4" w:rsidRDefault="00663AD4" w:rsidP="00663AD4">
            <w:pPr>
              <w:rPr>
                <w:sz w:val="22"/>
                <w:szCs w:val="22"/>
              </w:rPr>
            </w:pPr>
            <w:r w:rsidRPr="00663AD4">
              <w:rPr>
                <w:sz w:val="22"/>
                <w:szCs w:val="22"/>
              </w:rPr>
              <w:t>-Пользоваться</w:t>
            </w:r>
            <w:r>
              <w:rPr>
                <w:sz w:val="22"/>
                <w:szCs w:val="22"/>
              </w:rPr>
              <w:t xml:space="preserve"> автотранспортными средствами, обеспечивающими </w:t>
            </w:r>
            <w:r w:rsidRPr="00663AD4">
              <w:rPr>
                <w:sz w:val="22"/>
                <w:szCs w:val="22"/>
              </w:rPr>
              <w:t xml:space="preserve">сохранность автомобильных дорог и </w:t>
            </w:r>
          </w:p>
          <w:p w:rsidR="00663AD4" w:rsidRPr="00663AD4" w:rsidRDefault="00663AD4" w:rsidP="00663AD4">
            <w:pPr>
              <w:rPr>
                <w:sz w:val="22"/>
                <w:szCs w:val="22"/>
              </w:rPr>
            </w:pPr>
            <w:r w:rsidRPr="00663AD4">
              <w:rPr>
                <w:sz w:val="22"/>
                <w:szCs w:val="22"/>
              </w:rPr>
              <w:t xml:space="preserve">дорожных сооружений и безопасный проезд по ним в соответствии с законодательством Республики Казахстан, </w:t>
            </w:r>
          </w:p>
          <w:p w:rsidR="00663AD4" w:rsidRPr="00663AD4" w:rsidRDefault="00663AD4" w:rsidP="00663AD4">
            <w:pPr>
              <w:rPr>
                <w:sz w:val="22"/>
                <w:szCs w:val="22"/>
              </w:rPr>
            </w:pPr>
            <w:r w:rsidRPr="00663AD4">
              <w:rPr>
                <w:sz w:val="22"/>
                <w:szCs w:val="22"/>
              </w:rPr>
              <w:t>запрещать передвижение</w:t>
            </w:r>
            <w:r>
              <w:rPr>
                <w:sz w:val="22"/>
                <w:szCs w:val="22"/>
              </w:rPr>
              <w:t xml:space="preserve"> карьерных горных транспортных </w:t>
            </w:r>
            <w:r w:rsidRPr="00663AD4">
              <w:rPr>
                <w:sz w:val="22"/>
                <w:szCs w:val="22"/>
              </w:rPr>
              <w:t xml:space="preserve">средств по автомобильным дорогам, превышающим </w:t>
            </w:r>
            <w:proofErr w:type="gramStart"/>
            <w:r w:rsidRPr="00663AD4">
              <w:rPr>
                <w:sz w:val="22"/>
                <w:szCs w:val="22"/>
              </w:rPr>
              <w:t>весовые</w:t>
            </w:r>
            <w:proofErr w:type="gramEnd"/>
            <w:r w:rsidRPr="00663AD4">
              <w:rPr>
                <w:sz w:val="22"/>
                <w:szCs w:val="22"/>
              </w:rPr>
              <w:t xml:space="preserve"> и </w:t>
            </w:r>
          </w:p>
          <w:p w:rsidR="00663AD4" w:rsidRPr="00663AD4" w:rsidRDefault="00663AD4" w:rsidP="00663AD4">
            <w:pPr>
              <w:rPr>
                <w:sz w:val="22"/>
                <w:szCs w:val="22"/>
              </w:rPr>
            </w:pPr>
            <w:r w:rsidRPr="00663AD4">
              <w:rPr>
                <w:sz w:val="22"/>
                <w:szCs w:val="22"/>
              </w:rPr>
              <w:t xml:space="preserve">размерные параметры;  </w:t>
            </w:r>
          </w:p>
          <w:p w:rsidR="00663AD4" w:rsidRPr="00663AD4" w:rsidRDefault="00663AD4" w:rsidP="00663AD4">
            <w:pPr>
              <w:rPr>
                <w:sz w:val="22"/>
                <w:szCs w:val="22"/>
              </w:rPr>
            </w:pPr>
            <w:r w:rsidRPr="00663AD4">
              <w:rPr>
                <w:sz w:val="22"/>
                <w:szCs w:val="22"/>
              </w:rPr>
              <w:t>- неукоснитель</w:t>
            </w:r>
            <w:r>
              <w:rPr>
                <w:sz w:val="22"/>
                <w:szCs w:val="22"/>
              </w:rPr>
              <w:t xml:space="preserve">ное соблюдение законных прав и </w:t>
            </w:r>
            <w:r w:rsidRPr="00663AD4">
              <w:rPr>
                <w:sz w:val="22"/>
                <w:szCs w:val="22"/>
              </w:rPr>
              <w:t xml:space="preserve">обязанностей участников перевозочного процесса, в том числе </w:t>
            </w:r>
          </w:p>
          <w:p w:rsidR="00663AD4" w:rsidRPr="00663AD4" w:rsidRDefault="00663AD4" w:rsidP="00663AD4">
            <w:pPr>
              <w:rPr>
                <w:sz w:val="22"/>
                <w:szCs w:val="22"/>
              </w:rPr>
            </w:pPr>
            <w:r w:rsidRPr="00663AD4">
              <w:rPr>
                <w:sz w:val="22"/>
                <w:szCs w:val="22"/>
              </w:rPr>
              <w:t>допустимых весовых и га</w:t>
            </w:r>
            <w:r>
              <w:rPr>
                <w:sz w:val="22"/>
                <w:szCs w:val="22"/>
              </w:rPr>
              <w:t xml:space="preserve">баритных параметров в процессе </w:t>
            </w:r>
            <w:r w:rsidRPr="00663AD4">
              <w:rPr>
                <w:sz w:val="22"/>
                <w:szCs w:val="22"/>
              </w:rPr>
              <w:t xml:space="preserve">погрузки и последующей перевозки автотранспортных средств; </w:t>
            </w:r>
          </w:p>
          <w:p w:rsidR="00663AD4" w:rsidRPr="00663AD4" w:rsidRDefault="00663AD4" w:rsidP="00663AD4">
            <w:pPr>
              <w:rPr>
                <w:sz w:val="22"/>
                <w:szCs w:val="22"/>
              </w:rPr>
            </w:pPr>
            <w:r w:rsidRPr="00663AD4">
              <w:rPr>
                <w:sz w:val="22"/>
                <w:szCs w:val="22"/>
              </w:rPr>
              <w:t xml:space="preserve">-обеспечение наличия в пунктах погрузки: контрольно-пропускных пунктов, Весов и </w:t>
            </w:r>
            <w:r>
              <w:rPr>
                <w:sz w:val="22"/>
                <w:szCs w:val="22"/>
              </w:rPr>
              <w:lastRenderedPageBreak/>
              <w:t xml:space="preserve">другого оборудования, </w:t>
            </w:r>
            <w:r w:rsidRPr="00663AD4">
              <w:rPr>
                <w:sz w:val="22"/>
                <w:szCs w:val="22"/>
              </w:rPr>
              <w:t>позволяющего определять массу отправляемого груза.</w:t>
            </w:r>
          </w:p>
        </w:tc>
        <w:tc>
          <w:tcPr>
            <w:tcW w:w="4427" w:type="dxa"/>
          </w:tcPr>
          <w:p w:rsidR="00663AD4" w:rsidRPr="000663BF" w:rsidRDefault="000663BF" w:rsidP="00486F93">
            <w:pPr>
              <w:pStyle w:val="a3"/>
              <w:ind w:left="0"/>
              <w:rPr>
                <w:sz w:val="22"/>
                <w:szCs w:val="22"/>
              </w:rPr>
            </w:pPr>
            <w:r w:rsidRPr="000663BF">
              <w:rPr>
                <w:sz w:val="22"/>
                <w:szCs w:val="22"/>
              </w:rPr>
              <w:lastRenderedPageBreak/>
              <w:t xml:space="preserve">Использование карьерных и горных транспортных средств не предусматривается. </w:t>
            </w:r>
          </w:p>
        </w:tc>
      </w:tr>
      <w:tr w:rsidR="00186DDD" w:rsidRPr="00237565" w:rsidTr="005B44B4">
        <w:trPr>
          <w:jc w:val="center"/>
        </w:trPr>
        <w:tc>
          <w:tcPr>
            <w:tcW w:w="640" w:type="dxa"/>
          </w:tcPr>
          <w:p w:rsidR="00186DDD" w:rsidRPr="00237565" w:rsidRDefault="00663AD4" w:rsidP="00663AD4">
            <w:pPr>
              <w:pStyle w:val="a3"/>
              <w:ind w:left="0"/>
              <w:jc w:val="center"/>
              <w:rPr>
                <w:b/>
                <w:sz w:val="22"/>
                <w:szCs w:val="22"/>
              </w:rPr>
            </w:pPr>
            <w:r>
              <w:rPr>
                <w:b/>
                <w:sz w:val="22"/>
                <w:szCs w:val="22"/>
              </w:rPr>
              <w:lastRenderedPageBreak/>
              <w:t>11</w:t>
            </w:r>
            <w:r w:rsidR="00186DDD" w:rsidRPr="00237565">
              <w:rPr>
                <w:b/>
                <w:sz w:val="22"/>
                <w:szCs w:val="22"/>
              </w:rPr>
              <w:t>.</w:t>
            </w:r>
          </w:p>
        </w:tc>
        <w:tc>
          <w:tcPr>
            <w:tcW w:w="8807" w:type="dxa"/>
            <w:gridSpan w:val="2"/>
          </w:tcPr>
          <w:p w:rsidR="00186DDD" w:rsidRPr="00663AD4" w:rsidRDefault="00E8297C" w:rsidP="00E8297C">
            <w:pPr>
              <w:rPr>
                <w:b/>
                <w:sz w:val="22"/>
                <w:szCs w:val="22"/>
              </w:rPr>
            </w:pPr>
            <w:r>
              <w:rPr>
                <w:b/>
                <w:sz w:val="22"/>
                <w:szCs w:val="22"/>
              </w:rPr>
              <w:t xml:space="preserve">Отдел предпринимательства и сельского хозяйства </w:t>
            </w:r>
            <w:r w:rsidRPr="00E8297C">
              <w:rPr>
                <w:b/>
                <w:sz w:val="22"/>
                <w:szCs w:val="22"/>
              </w:rPr>
              <w:t>Уланского района ВКО</w:t>
            </w:r>
          </w:p>
        </w:tc>
      </w:tr>
      <w:tr w:rsidR="00186DDD" w:rsidRPr="00237565" w:rsidTr="00486F93">
        <w:trPr>
          <w:jc w:val="center"/>
        </w:trPr>
        <w:tc>
          <w:tcPr>
            <w:tcW w:w="640" w:type="dxa"/>
          </w:tcPr>
          <w:p w:rsidR="00186DDD" w:rsidRPr="00237565" w:rsidRDefault="00186DDD" w:rsidP="00BE0805">
            <w:pPr>
              <w:pStyle w:val="a3"/>
              <w:ind w:left="0"/>
              <w:jc w:val="center"/>
              <w:rPr>
                <w:b/>
                <w:sz w:val="22"/>
                <w:szCs w:val="22"/>
              </w:rPr>
            </w:pPr>
          </w:p>
        </w:tc>
        <w:tc>
          <w:tcPr>
            <w:tcW w:w="8807" w:type="dxa"/>
            <w:gridSpan w:val="2"/>
          </w:tcPr>
          <w:p w:rsidR="00186DDD" w:rsidRPr="00E8297C" w:rsidRDefault="00E8297C" w:rsidP="00663AD4">
            <w:pPr>
              <w:pStyle w:val="a3"/>
              <w:ind w:left="0"/>
              <w:rPr>
                <w:sz w:val="22"/>
                <w:szCs w:val="22"/>
              </w:rPr>
            </w:pPr>
            <w:r w:rsidRPr="00E8297C">
              <w:rPr>
                <w:sz w:val="22"/>
                <w:szCs w:val="22"/>
              </w:rPr>
              <w:t>Замечаний и предложений нет.</w:t>
            </w:r>
          </w:p>
        </w:tc>
      </w:tr>
      <w:tr w:rsidR="00186DDD" w:rsidRPr="00237565" w:rsidTr="005B44B4">
        <w:trPr>
          <w:jc w:val="center"/>
        </w:trPr>
        <w:tc>
          <w:tcPr>
            <w:tcW w:w="640" w:type="dxa"/>
          </w:tcPr>
          <w:p w:rsidR="00186DDD" w:rsidRPr="00237565" w:rsidRDefault="00186DDD" w:rsidP="00E8297C">
            <w:pPr>
              <w:pStyle w:val="a3"/>
              <w:ind w:left="0"/>
              <w:jc w:val="center"/>
              <w:rPr>
                <w:b/>
                <w:sz w:val="22"/>
                <w:szCs w:val="22"/>
              </w:rPr>
            </w:pPr>
            <w:r>
              <w:rPr>
                <w:b/>
                <w:sz w:val="22"/>
                <w:szCs w:val="22"/>
              </w:rPr>
              <w:t>1</w:t>
            </w:r>
            <w:r w:rsidR="00E8297C">
              <w:rPr>
                <w:b/>
                <w:sz w:val="22"/>
                <w:szCs w:val="22"/>
              </w:rPr>
              <w:t>2</w:t>
            </w:r>
            <w:r w:rsidRPr="00237565">
              <w:rPr>
                <w:b/>
                <w:sz w:val="22"/>
                <w:szCs w:val="22"/>
              </w:rPr>
              <w:t>.</w:t>
            </w:r>
          </w:p>
        </w:tc>
        <w:tc>
          <w:tcPr>
            <w:tcW w:w="8807" w:type="dxa"/>
            <w:gridSpan w:val="2"/>
          </w:tcPr>
          <w:p w:rsidR="00186DDD" w:rsidRPr="00237565" w:rsidRDefault="00186DDD" w:rsidP="002D25A9">
            <w:pPr>
              <w:rPr>
                <w:b/>
                <w:sz w:val="22"/>
                <w:szCs w:val="22"/>
              </w:rPr>
            </w:pPr>
            <w:r w:rsidRPr="00237565">
              <w:rPr>
                <w:b/>
                <w:sz w:val="22"/>
                <w:szCs w:val="22"/>
              </w:rPr>
              <w:t>Департамент экологии по Восточно-Казахстанской области</w:t>
            </w:r>
          </w:p>
        </w:tc>
      </w:tr>
      <w:tr w:rsidR="001C32F9" w:rsidRPr="00237565" w:rsidTr="001C32F9">
        <w:trPr>
          <w:trHeight w:val="801"/>
          <w:jc w:val="center"/>
        </w:trPr>
        <w:tc>
          <w:tcPr>
            <w:tcW w:w="640" w:type="dxa"/>
          </w:tcPr>
          <w:p w:rsidR="001C32F9" w:rsidRPr="00237565" w:rsidRDefault="001C32F9" w:rsidP="00BE0805">
            <w:pPr>
              <w:pStyle w:val="a3"/>
              <w:ind w:left="0"/>
              <w:jc w:val="center"/>
              <w:rPr>
                <w:sz w:val="22"/>
                <w:szCs w:val="22"/>
              </w:rPr>
            </w:pPr>
            <w:r w:rsidRPr="00237565">
              <w:rPr>
                <w:sz w:val="22"/>
                <w:szCs w:val="22"/>
              </w:rPr>
              <w:t>1</w:t>
            </w:r>
          </w:p>
        </w:tc>
        <w:tc>
          <w:tcPr>
            <w:tcW w:w="4380" w:type="dxa"/>
          </w:tcPr>
          <w:p w:rsidR="001C32F9" w:rsidRPr="00A349FB" w:rsidRDefault="001C32F9" w:rsidP="001C32F9">
            <w:pPr>
              <w:jc w:val="both"/>
              <w:rPr>
                <w:sz w:val="22"/>
                <w:szCs w:val="22"/>
              </w:rPr>
            </w:pPr>
            <w:r w:rsidRPr="001C32F9">
              <w:rPr>
                <w:sz w:val="22"/>
                <w:szCs w:val="22"/>
              </w:rPr>
              <w:t xml:space="preserve">В ОВОС необходимо </w:t>
            </w:r>
            <w:r>
              <w:rPr>
                <w:sz w:val="22"/>
                <w:szCs w:val="22"/>
              </w:rPr>
              <w:t xml:space="preserve">указать общий объем выбросов в </w:t>
            </w:r>
            <w:r w:rsidRPr="001C32F9">
              <w:rPr>
                <w:sz w:val="22"/>
                <w:szCs w:val="22"/>
              </w:rPr>
              <w:t>период строительства с учетом</w:t>
            </w:r>
            <w:r>
              <w:rPr>
                <w:sz w:val="22"/>
                <w:szCs w:val="22"/>
              </w:rPr>
              <w:t xml:space="preserve"> и без учета </w:t>
            </w:r>
            <w:r w:rsidRPr="001C32F9">
              <w:rPr>
                <w:sz w:val="22"/>
                <w:szCs w:val="22"/>
              </w:rPr>
              <w:t>автотранспорта.</w:t>
            </w:r>
          </w:p>
        </w:tc>
        <w:tc>
          <w:tcPr>
            <w:tcW w:w="4427" w:type="dxa"/>
          </w:tcPr>
          <w:p w:rsidR="001C32F9" w:rsidRDefault="00817999" w:rsidP="00A349FB">
            <w:pPr>
              <w:jc w:val="both"/>
              <w:rPr>
                <w:sz w:val="22"/>
                <w:szCs w:val="22"/>
              </w:rPr>
            </w:pPr>
            <w:r>
              <w:rPr>
                <w:sz w:val="22"/>
                <w:szCs w:val="22"/>
              </w:rPr>
              <w:t>Исправлено</w:t>
            </w:r>
          </w:p>
          <w:p w:rsidR="00817999" w:rsidRPr="00237565" w:rsidRDefault="00817999" w:rsidP="00A349FB">
            <w:pPr>
              <w:jc w:val="both"/>
              <w:rPr>
                <w:sz w:val="22"/>
                <w:szCs w:val="22"/>
              </w:rPr>
            </w:pPr>
          </w:p>
        </w:tc>
      </w:tr>
      <w:tr w:rsidR="00186DDD" w:rsidRPr="00237565" w:rsidTr="005B44B4">
        <w:trPr>
          <w:jc w:val="center"/>
        </w:trPr>
        <w:tc>
          <w:tcPr>
            <w:tcW w:w="640" w:type="dxa"/>
          </w:tcPr>
          <w:p w:rsidR="00186DDD" w:rsidRPr="00237565" w:rsidRDefault="001C32F9" w:rsidP="00BE0805">
            <w:pPr>
              <w:pStyle w:val="a3"/>
              <w:ind w:left="0"/>
              <w:jc w:val="center"/>
              <w:rPr>
                <w:sz w:val="22"/>
                <w:szCs w:val="22"/>
              </w:rPr>
            </w:pPr>
            <w:r>
              <w:rPr>
                <w:sz w:val="22"/>
                <w:szCs w:val="22"/>
              </w:rPr>
              <w:t>2</w:t>
            </w:r>
          </w:p>
        </w:tc>
        <w:tc>
          <w:tcPr>
            <w:tcW w:w="4380" w:type="dxa"/>
          </w:tcPr>
          <w:p w:rsidR="001C32F9" w:rsidRPr="001C32F9" w:rsidRDefault="001C32F9" w:rsidP="001C32F9">
            <w:pPr>
              <w:jc w:val="both"/>
              <w:rPr>
                <w:sz w:val="22"/>
                <w:szCs w:val="22"/>
              </w:rPr>
            </w:pPr>
            <w:r w:rsidRPr="001C32F9">
              <w:rPr>
                <w:sz w:val="22"/>
                <w:szCs w:val="22"/>
              </w:rPr>
              <w:t xml:space="preserve">Провести анализ и </w:t>
            </w:r>
            <w:r>
              <w:rPr>
                <w:sz w:val="22"/>
                <w:szCs w:val="22"/>
              </w:rPr>
              <w:t xml:space="preserve">инвентаризацию всех образуемых </w:t>
            </w:r>
            <w:r w:rsidRPr="001C32F9">
              <w:rPr>
                <w:sz w:val="22"/>
                <w:szCs w:val="22"/>
              </w:rPr>
              <w:t xml:space="preserve">отходов производства и потребления при осуществлении </w:t>
            </w:r>
          </w:p>
          <w:p w:rsidR="001C32F9" w:rsidRPr="001C32F9" w:rsidRDefault="001C32F9" w:rsidP="001C32F9">
            <w:pPr>
              <w:jc w:val="both"/>
              <w:rPr>
                <w:sz w:val="22"/>
                <w:szCs w:val="22"/>
              </w:rPr>
            </w:pPr>
            <w:r w:rsidRPr="001C32F9">
              <w:rPr>
                <w:sz w:val="22"/>
                <w:szCs w:val="22"/>
              </w:rPr>
              <w:t xml:space="preserve">деятельности. </w:t>
            </w:r>
          </w:p>
          <w:p w:rsidR="001C32F9" w:rsidRPr="001C32F9" w:rsidRDefault="001C32F9" w:rsidP="001C32F9">
            <w:pPr>
              <w:jc w:val="both"/>
              <w:rPr>
                <w:sz w:val="22"/>
                <w:szCs w:val="22"/>
              </w:rPr>
            </w:pPr>
            <w:r w:rsidRPr="001C32F9">
              <w:rPr>
                <w:sz w:val="22"/>
                <w:szCs w:val="22"/>
              </w:rPr>
              <w:t>2.1. Определить класс</w:t>
            </w:r>
            <w:r>
              <w:rPr>
                <w:sz w:val="22"/>
                <w:szCs w:val="22"/>
              </w:rPr>
              <w:t xml:space="preserve">ификацию и методы переработки, </w:t>
            </w:r>
            <w:r w:rsidRPr="001C32F9">
              <w:rPr>
                <w:sz w:val="22"/>
                <w:szCs w:val="22"/>
              </w:rPr>
              <w:t xml:space="preserve">утилизации всех образуемых отходов. </w:t>
            </w:r>
          </w:p>
          <w:p w:rsidR="001C32F9" w:rsidRPr="001C32F9" w:rsidRDefault="001C32F9" w:rsidP="001C32F9">
            <w:pPr>
              <w:jc w:val="both"/>
              <w:rPr>
                <w:sz w:val="22"/>
                <w:szCs w:val="22"/>
              </w:rPr>
            </w:pPr>
            <w:r w:rsidRPr="001C32F9">
              <w:rPr>
                <w:sz w:val="22"/>
                <w:szCs w:val="22"/>
              </w:rPr>
              <w:t>2.2. Предусмотреть</w:t>
            </w:r>
            <w:r>
              <w:rPr>
                <w:sz w:val="22"/>
                <w:szCs w:val="22"/>
              </w:rPr>
              <w:t xml:space="preserve"> объекты временного накопления </w:t>
            </w:r>
            <w:r w:rsidRPr="001C32F9">
              <w:rPr>
                <w:sz w:val="22"/>
                <w:szCs w:val="22"/>
              </w:rPr>
              <w:t>отходов в соответствии с</w:t>
            </w:r>
            <w:r>
              <w:rPr>
                <w:sz w:val="22"/>
                <w:szCs w:val="22"/>
              </w:rPr>
              <w:t xml:space="preserve"> требованиями законодательства </w:t>
            </w:r>
            <w:r w:rsidRPr="001C32F9">
              <w:rPr>
                <w:sz w:val="22"/>
                <w:szCs w:val="22"/>
              </w:rPr>
              <w:t xml:space="preserve">РК, для безопасного хранения и недопущения </w:t>
            </w:r>
          </w:p>
          <w:p w:rsidR="001C32F9" w:rsidRPr="001C32F9" w:rsidRDefault="001C32F9" w:rsidP="001C32F9">
            <w:pPr>
              <w:jc w:val="both"/>
              <w:rPr>
                <w:sz w:val="22"/>
                <w:szCs w:val="22"/>
              </w:rPr>
            </w:pPr>
            <w:r w:rsidRPr="001C32F9">
              <w:rPr>
                <w:sz w:val="22"/>
                <w:szCs w:val="22"/>
              </w:rPr>
              <w:t xml:space="preserve">смешивания отходов. </w:t>
            </w:r>
          </w:p>
          <w:p w:rsidR="001C32F9" w:rsidRPr="001C32F9" w:rsidRDefault="001C32F9" w:rsidP="001C32F9">
            <w:pPr>
              <w:jc w:val="both"/>
              <w:rPr>
                <w:sz w:val="22"/>
                <w:szCs w:val="22"/>
              </w:rPr>
            </w:pPr>
            <w:r w:rsidRPr="001C32F9">
              <w:rPr>
                <w:sz w:val="22"/>
                <w:szCs w:val="22"/>
              </w:rPr>
              <w:t>2.3. Предусмотр</w:t>
            </w:r>
            <w:r>
              <w:rPr>
                <w:sz w:val="22"/>
                <w:szCs w:val="22"/>
              </w:rPr>
              <w:t xml:space="preserve">еть мероприятия по недопущению </w:t>
            </w:r>
            <w:r w:rsidRPr="001C32F9">
              <w:rPr>
                <w:sz w:val="22"/>
                <w:szCs w:val="22"/>
              </w:rPr>
              <w:t>образования опасны</w:t>
            </w:r>
            <w:r>
              <w:rPr>
                <w:sz w:val="22"/>
                <w:szCs w:val="22"/>
              </w:rPr>
              <w:t xml:space="preserve">х отходов или снижению объемов </w:t>
            </w:r>
            <w:r w:rsidRPr="001C32F9">
              <w:rPr>
                <w:sz w:val="22"/>
                <w:szCs w:val="22"/>
              </w:rPr>
              <w:t xml:space="preserve">образования. </w:t>
            </w:r>
          </w:p>
          <w:p w:rsidR="00186DDD" w:rsidRPr="00237565" w:rsidRDefault="001C32F9" w:rsidP="001C32F9">
            <w:pPr>
              <w:jc w:val="both"/>
              <w:rPr>
                <w:sz w:val="22"/>
                <w:szCs w:val="22"/>
              </w:rPr>
            </w:pPr>
            <w:r w:rsidRPr="001C32F9">
              <w:rPr>
                <w:sz w:val="22"/>
                <w:szCs w:val="22"/>
              </w:rPr>
              <w:t>2.4 Необхо</w:t>
            </w:r>
            <w:r>
              <w:rPr>
                <w:sz w:val="22"/>
                <w:szCs w:val="22"/>
              </w:rPr>
              <w:t xml:space="preserve">димо включить полный анализ по </w:t>
            </w:r>
            <w:r w:rsidRPr="001C32F9">
              <w:rPr>
                <w:sz w:val="22"/>
                <w:szCs w:val="22"/>
              </w:rPr>
              <w:t>образованию отходов их у</w:t>
            </w:r>
            <w:r>
              <w:rPr>
                <w:sz w:val="22"/>
                <w:szCs w:val="22"/>
              </w:rPr>
              <w:t xml:space="preserve">тилизация в том числе. Указать </w:t>
            </w:r>
            <w:r w:rsidRPr="001C32F9">
              <w:rPr>
                <w:sz w:val="22"/>
                <w:szCs w:val="22"/>
              </w:rPr>
              <w:t xml:space="preserve">классификацию жмыха, </w:t>
            </w:r>
            <w:r>
              <w:rPr>
                <w:sz w:val="22"/>
                <w:szCs w:val="22"/>
              </w:rPr>
              <w:t xml:space="preserve">указать срок хранения, описать </w:t>
            </w:r>
            <w:r w:rsidRPr="001C32F9">
              <w:rPr>
                <w:sz w:val="22"/>
                <w:szCs w:val="22"/>
              </w:rPr>
              <w:t xml:space="preserve">обустроенное место хранения.  </w:t>
            </w:r>
          </w:p>
        </w:tc>
        <w:tc>
          <w:tcPr>
            <w:tcW w:w="4427" w:type="dxa"/>
          </w:tcPr>
          <w:p w:rsidR="0058096D" w:rsidRDefault="0058096D" w:rsidP="00A349FB">
            <w:pPr>
              <w:pStyle w:val="a3"/>
              <w:ind w:left="0"/>
              <w:jc w:val="both"/>
              <w:rPr>
                <w:sz w:val="22"/>
                <w:szCs w:val="22"/>
              </w:rPr>
            </w:pPr>
            <w:r>
              <w:rPr>
                <w:sz w:val="22"/>
                <w:szCs w:val="22"/>
              </w:rPr>
              <w:t xml:space="preserve">Исправлено </w:t>
            </w:r>
          </w:p>
          <w:p w:rsidR="00186DDD" w:rsidRPr="00237565" w:rsidRDefault="00186DDD" w:rsidP="00A349FB">
            <w:pPr>
              <w:pStyle w:val="a3"/>
              <w:ind w:left="0"/>
              <w:jc w:val="both"/>
              <w:rPr>
                <w:sz w:val="22"/>
                <w:szCs w:val="22"/>
              </w:rPr>
            </w:pPr>
          </w:p>
        </w:tc>
      </w:tr>
      <w:tr w:rsidR="00186DDD" w:rsidRPr="00237565" w:rsidTr="005B44B4">
        <w:trPr>
          <w:jc w:val="center"/>
        </w:trPr>
        <w:tc>
          <w:tcPr>
            <w:tcW w:w="640" w:type="dxa"/>
          </w:tcPr>
          <w:p w:rsidR="00186DDD" w:rsidRPr="00237565" w:rsidRDefault="00D2595D" w:rsidP="00BE0805">
            <w:pPr>
              <w:pStyle w:val="a3"/>
              <w:ind w:left="0"/>
              <w:jc w:val="center"/>
              <w:rPr>
                <w:sz w:val="22"/>
                <w:szCs w:val="22"/>
              </w:rPr>
            </w:pPr>
            <w:r>
              <w:rPr>
                <w:sz w:val="22"/>
                <w:szCs w:val="22"/>
              </w:rPr>
              <w:t>3</w:t>
            </w:r>
          </w:p>
        </w:tc>
        <w:tc>
          <w:tcPr>
            <w:tcW w:w="4380" w:type="dxa"/>
          </w:tcPr>
          <w:p w:rsidR="00D2595D" w:rsidRPr="00D2595D" w:rsidRDefault="00D2595D" w:rsidP="00D2595D">
            <w:pPr>
              <w:jc w:val="both"/>
              <w:rPr>
                <w:sz w:val="22"/>
                <w:szCs w:val="22"/>
              </w:rPr>
            </w:pPr>
            <w:r w:rsidRPr="00D2595D">
              <w:rPr>
                <w:sz w:val="22"/>
                <w:szCs w:val="22"/>
              </w:rPr>
              <w:t>В соответствии с п. 2</w:t>
            </w:r>
            <w:r>
              <w:rPr>
                <w:sz w:val="22"/>
                <w:szCs w:val="22"/>
              </w:rPr>
              <w:t xml:space="preserve">3 Санитарных правил "Санитарно-эпидемиологические </w:t>
            </w:r>
            <w:r w:rsidRPr="00D2595D">
              <w:rPr>
                <w:sz w:val="22"/>
                <w:szCs w:val="22"/>
              </w:rPr>
              <w:t xml:space="preserve">требования к сбору, использованию, </w:t>
            </w:r>
          </w:p>
          <w:p w:rsidR="00186DDD" w:rsidRPr="00237565" w:rsidRDefault="00D2595D" w:rsidP="00D2595D">
            <w:pPr>
              <w:jc w:val="both"/>
              <w:rPr>
                <w:sz w:val="22"/>
                <w:szCs w:val="22"/>
              </w:rPr>
            </w:pPr>
            <w:r w:rsidRPr="00D2595D">
              <w:rPr>
                <w:sz w:val="22"/>
                <w:szCs w:val="22"/>
              </w:rPr>
              <w:t>применению, обезвреживани</w:t>
            </w:r>
            <w:r>
              <w:rPr>
                <w:sz w:val="22"/>
                <w:szCs w:val="22"/>
              </w:rPr>
              <w:t xml:space="preserve">ю, транспортировке, хранению и </w:t>
            </w:r>
            <w:r w:rsidRPr="00D2595D">
              <w:rPr>
                <w:sz w:val="22"/>
                <w:szCs w:val="22"/>
              </w:rPr>
              <w:t>захоронению отходов произво</w:t>
            </w:r>
            <w:r>
              <w:rPr>
                <w:sz w:val="22"/>
                <w:szCs w:val="22"/>
              </w:rPr>
              <w:t xml:space="preserve">дства и потребления", </w:t>
            </w:r>
            <w:proofErr w:type="spellStart"/>
            <w:r>
              <w:rPr>
                <w:sz w:val="22"/>
                <w:szCs w:val="22"/>
              </w:rPr>
              <w:t>утвержд</w:t>
            </w:r>
            <w:proofErr w:type="spellEnd"/>
            <w:r>
              <w:rPr>
                <w:sz w:val="22"/>
                <w:szCs w:val="22"/>
              </w:rPr>
              <w:t xml:space="preserve">. </w:t>
            </w:r>
            <w:r w:rsidRPr="00D2595D">
              <w:rPr>
                <w:sz w:val="22"/>
                <w:szCs w:val="22"/>
              </w:rPr>
              <w:t xml:space="preserve">приказом </w:t>
            </w:r>
            <w:proofErr w:type="spellStart"/>
            <w:r w:rsidRPr="00D2595D">
              <w:rPr>
                <w:sz w:val="22"/>
                <w:szCs w:val="22"/>
              </w:rPr>
              <w:t>и.о</w:t>
            </w:r>
            <w:proofErr w:type="spellEnd"/>
            <w:r w:rsidRPr="00D2595D">
              <w:rPr>
                <w:sz w:val="22"/>
                <w:szCs w:val="22"/>
              </w:rPr>
              <w:t>. Министра здравоохранения Республики</w:t>
            </w:r>
            <w:r>
              <w:rPr>
                <w:sz w:val="22"/>
                <w:szCs w:val="22"/>
              </w:rPr>
              <w:t xml:space="preserve"> </w:t>
            </w:r>
            <w:r w:rsidRPr="00D2595D">
              <w:rPr>
                <w:sz w:val="22"/>
                <w:szCs w:val="22"/>
              </w:rPr>
              <w:t>Казахстан от 25 декабря 2</w:t>
            </w:r>
            <w:r>
              <w:rPr>
                <w:sz w:val="22"/>
                <w:szCs w:val="22"/>
              </w:rPr>
              <w:t>020 года № Қ</w:t>
            </w:r>
            <w:proofErr w:type="gramStart"/>
            <w:r>
              <w:rPr>
                <w:sz w:val="22"/>
                <w:szCs w:val="22"/>
              </w:rPr>
              <w:t>Р</w:t>
            </w:r>
            <w:proofErr w:type="gramEnd"/>
            <w:r>
              <w:rPr>
                <w:sz w:val="22"/>
                <w:szCs w:val="22"/>
              </w:rPr>
              <w:t xml:space="preserve"> ДСМ-331/2020 при </w:t>
            </w:r>
            <w:r w:rsidRPr="00D2595D">
              <w:rPr>
                <w:sz w:val="22"/>
                <w:szCs w:val="22"/>
              </w:rPr>
              <w:t>перевозке твердых и п</w:t>
            </w:r>
            <w:r>
              <w:rPr>
                <w:sz w:val="22"/>
                <w:szCs w:val="22"/>
              </w:rPr>
              <w:t xml:space="preserve">ылевидных отходов транспортное </w:t>
            </w:r>
            <w:r w:rsidRPr="00D2595D">
              <w:rPr>
                <w:sz w:val="22"/>
                <w:szCs w:val="22"/>
              </w:rPr>
              <w:t>средство обеспечивается</w:t>
            </w:r>
            <w:r>
              <w:rPr>
                <w:sz w:val="22"/>
                <w:szCs w:val="22"/>
              </w:rPr>
              <w:t xml:space="preserve"> защитной пленкой или укрывным </w:t>
            </w:r>
            <w:r w:rsidRPr="00D2595D">
              <w:rPr>
                <w:sz w:val="22"/>
                <w:szCs w:val="22"/>
              </w:rPr>
              <w:t>материалом. Необходимо соблюдения данных Правил.</w:t>
            </w:r>
          </w:p>
        </w:tc>
        <w:tc>
          <w:tcPr>
            <w:tcW w:w="4427" w:type="dxa"/>
          </w:tcPr>
          <w:p w:rsidR="0058096D" w:rsidRDefault="0058096D" w:rsidP="002E0EDA">
            <w:pPr>
              <w:pStyle w:val="a3"/>
              <w:ind w:left="0"/>
              <w:jc w:val="both"/>
              <w:rPr>
                <w:sz w:val="22"/>
                <w:szCs w:val="22"/>
              </w:rPr>
            </w:pPr>
            <w:r>
              <w:rPr>
                <w:sz w:val="22"/>
                <w:szCs w:val="22"/>
              </w:rPr>
              <w:t>Исправлено</w:t>
            </w:r>
          </w:p>
          <w:p w:rsidR="0058096D" w:rsidRPr="0058096D" w:rsidRDefault="0058096D" w:rsidP="002E0EDA">
            <w:pPr>
              <w:pStyle w:val="a3"/>
              <w:ind w:left="0"/>
              <w:jc w:val="both"/>
              <w:rPr>
                <w:sz w:val="22"/>
                <w:szCs w:val="22"/>
              </w:rPr>
            </w:pPr>
            <w:r w:rsidRPr="0058096D">
              <w:rPr>
                <w:sz w:val="22"/>
                <w:szCs w:val="22"/>
              </w:rPr>
              <w:t>Гранулированный жмых будет упаковываться в Биг Баги</w:t>
            </w:r>
            <w:r>
              <w:rPr>
                <w:sz w:val="22"/>
                <w:szCs w:val="22"/>
              </w:rPr>
              <w:t xml:space="preserve">, таким </w:t>
            </w:r>
            <w:proofErr w:type="gramStart"/>
            <w:r>
              <w:rPr>
                <w:sz w:val="22"/>
                <w:szCs w:val="22"/>
              </w:rPr>
              <w:t>образом</w:t>
            </w:r>
            <w:proofErr w:type="gramEnd"/>
            <w:r>
              <w:rPr>
                <w:sz w:val="22"/>
                <w:szCs w:val="22"/>
              </w:rPr>
              <w:t xml:space="preserve"> пыление при перевозке и хранении осуществляться не будет. </w:t>
            </w:r>
          </w:p>
        </w:tc>
      </w:tr>
      <w:tr w:rsidR="00186DDD" w:rsidRPr="00237565" w:rsidTr="005B44B4">
        <w:trPr>
          <w:jc w:val="center"/>
        </w:trPr>
        <w:tc>
          <w:tcPr>
            <w:tcW w:w="640" w:type="dxa"/>
          </w:tcPr>
          <w:p w:rsidR="00186DDD" w:rsidRPr="00237565" w:rsidRDefault="00D2595D" w:rsidP="00BE0805">
            <w:pPr>
              <w:pStyle w:val="a3"/>
              <w:ind w:left="0"/>
              <w:jc w:val="center"/>
              <w:rPr>
                <w:sz w:val="22"/>
                <w:szCs w:val="22"/>
              </w:rPr>
            </w:pPr>
            <w:r>
              <w:rPr>
                <w:sz w:val="22"/>
                <w:szCs w:val="22"/>
              </w:rPr>
              <w:t>4</w:t>
            </w:r>
          </w:p>
        </w:tc>
        <w:tc>
          <w:tcPr>
            <w:tcW w:w="4380" w:type="dxa"/>
          </w:tcPr>
          <w:p w:rsidR="00186DDD" w:rsidRPr="00237565" w:rsidRDefault="00D2595D" w:rsidP="00D2595D">
            <w:pPr>
              <w:jc w:val="both"/>
              <w:rPr>
                <w:sz w:val="22"/>
                <w:szCs w:val="22"/>
              </w:rPr>
            </w:pPr>
            <w:r w:rsidRPr="00D2595D">
              <w:rPr>
                <w:sz w:val="22"/>
                <w:szCs w:val="22"/>
              </w:rPr>
              <w:t>Включить подробную характеристику ме</w:t>
            </w:r>
            <w:r>
              <w:rPr>
                <w:sz w:val="22"/>
                <w:szCs w:val="22"/>
              </w:rPr>
              <w:t xml:space="preserve">роприятий в период </w:t>
            </w:r>
            <w:r w:rsidRPr="00D2595D">
              <w:rPr>
                <w:sz w:val="22"/>
                <w:szCs w:val="22"/>
              </w:rPr>
              <w:t>НМУ (неблагоприятн</w:t>
            </w:r>
            <w:r>
              <w:rPr>
                <w:sz w:val="22"/>
                <w:szCs w:val="22"/>
              </w:rPr>
              <w:t xml:space="preserve">ых </w:t>
            </w:r>
            <w:proofErr w:type="spellStart"/>
            <w:r>
              <w:rPr>
                <w:sz w:val="22"/>
                <w:szCs w:val="22"/>
              </w:rPr>
              <w:t>метереологических</w:t>
            </w:r>
            <w:proofErr w:type="spellEnd"/>
            <w:r>
              <w:rPr>
                <w:sz w:val="22"/>
                <w:szCs w:val="22"/>
              </w:rPr>
              <w:t xml:space="preserve"> условий), </w:t>
            </w:r>
            <w:r w:rsidRPr="00D2595D">
              <w:rPr>
                <w:sz w:val="22"/>
                <w:szCs w:val="22"/>
              </w:rPr>
              <w:t>конкретизировать мер</w:t>
            </w:r>
            <w:r>
              <w:rPr>
                <w:sz w:val="22"/>
                <w:szCs w:val="22"/>
              </w:rPr>
              <w:t xml:space="preserve">оприятия по снижению эмиссий в </w:t>
            </w:r>
            <w:r w:rsidRPr="00D2595D">
              <w:rPr>
                <w:sz w:val="22"/>
                <w:szCs w:val="22"/>
              </w:rPr>
              <w:t>периоды НМУ анализ эффекти</w:t>
            </w:r>
            <w:r>
              <w:rPr>
                <w:sz w:val="22"/>
                <w:szCs w:val="22"/>
              </w:rPr>
              <w:t xml:space="preserve">вности, каждого мероприятия (с </w:t>
            </w:r>
            <w:r w:rsidRPr="00D2595D">
              <w:rPr>
                <w:sz w:val="22"/>
                <w:szCs w:val="22"/>
              </w:rPr>
              <w:t xml:space="preserve">подтверждением расчетов).  </w:t>
            </w:r>
          </w:p>
        </w:tc>
        <w:tc>
          <w:tcPr>
            <w:tcW w:w="4427" w:type="dxa"/>
          </w:tcPr>
          <w:p w:rsidR="00186DDD" w:rsidRPr="00237565" w:rsidRDefault="000663BF" w:rsidP="00781CDD">
            <w:pPr>
              <w:pStyle w:val="a3"/>
              <w:ind w:left="0"/>
              <w:jc w:val="both"/>
              <w:rPr>
                <w:sz w:val="22"/>
                <w:szCs w:val="22"/>
              </w:rPr>
            </w:pPr>
            <w:r>
              <w:rPr>
                <w:sz w:val="22"/>
                <w:szCs w:val="22"/>
              </w:rPr>
              <w:t xml:space="preserve">Исправлено </w:t>
            </w:r>
          </w:p>
        </w:tc>
      </w:tr>
      <w:tr w:rsidR="00186DDD" w:rsidRPr="00237565" w:rsidTr="005B44B4">
        <w:trPr>
          <w:jc w:val="center"/>
        </w:trPr>
        <w:tc>
          <w:tcPr>
            <w:tcW w:w="640" w:type="dxa"/>
          </w:tcPr>
          <w:p w:rsidR="00186DDD" w:rsidRPr="00237565" w:rsidRDefault="00D2595D" w:rsidP="00BE0805">
            <w:pPr>
              <w:pStyle w:val="a3"/>
              <w:ind w:left="0"/>
              <w:jc w:val="center"/>
              <w:rPr>
                <w:sz w:val="22"/>
                <w:szCs w:val="22"/>
              </w:rPr>
            </w:pPr>
            <w:r>
              <w:rPr>
                <w:sz w:val="22"/>
                <w:szCs w:val="22"/>
              </w:rPr>
              <w:t>5</w:t>
            </w:r>
          </w:p>
        </w:tc>
        <w:tc>
          <w:tcPr>
            <w:tcW w:w="4380" w:type="dxa"/>
          </w:tcPr>
          <w:p w:rsidR="00D2595D" w:rsidRPr="00D2595D" w:rsidRDefault="00D2595D" w:rsidP="00D2595D">
            <w:pPr>
              <w:jc w:val="both"/>
              <w:rPr>
                <w:sz w:val="22"/>
                <w:szCs w:val="22"/>
              </w:rPr>
            </w:pPr>
            <w:r w:rsidRPr="00D2595D">
              <w:rPr>
                <w:sz w:val="22"/>
                <w:szCs w:val="22"/>
              </w:rPr>
              <w:t xml:space="preserve">Включить в ОВОС информацию о заключении договора направления стоков </w:t>
            </w:r>
            <w:proofErr w:type="gramStart"/>
            <w:r w:rsidRPr="00D2595D">
              <w:rPr>
                <w:sz w:val="22"/>
                <w:szCs w:val="22"/>
              </w:rPr>
              <w:t>на</w:t>
            </w:r>
            <w:proofErr w:type="gramEnd"/>
            <w:r w:rsidRPr="00D2595D">
              <w:rPr>
                <w:sz w:val="22"/>
                <w:szCs w:val="22"/>
              </w:rPr>
              <w:t xml:space="preserve"> соответствующие специализированные </w:t>
            </w:r>
          </w:p>
          <w:p w:rsidR="00186DDD" w:rsidRPr="00237565" w:rsidRDefault="00D2595D" w:rsidP="00D2595D">
            <w:pPr>
              <w:jc w:val="both"/>
              <w:rPr>
                <w:sz w:val="22"/>
                <w:szCs w:val="22"/>
              </w:rPr>
            </w:pPr>
            <w:r w:rsidRPr="00D2595D">
              <w:rPr>
                <w:sz w:val="22"/>
                <w:szCs w:val="22"/>
              </w:rPr>
              <w:t>очистные сооружения.</w:t>
            </w:r>
          </w:p>
        </w:tc>
        <w:tc>
          <w:tcPr>
            <w:tcW w:w="4427" w:type="dxa"/>
          </w:tcPr>
          <w:p w:rsidR="00186DDD" w:rsidRPr="00237565" w:rsidRDefault="00186DDD" w:rsidP="0091209C">
            <w:pPr>
              <w:autoSpaceDE w:val="0"/>
              <w:autoSpaceDN w:val="0"/>
              <w:adjustRightInd w:val="0"/>
              <w:jc w:val="both"/>
              <w:rPr>
                <w:bCs/>
                <w:sz w:val="22"/>
                <w:szCs w:val="22"/>
              </w:rPr>
            </w:pPr>
          </w:p>
        </w:tc>
      </w:tr>
      <w:tr w:rsidR="00186DDD" w:rsidRPr="00237565" w:rsidTr="005B44B4">
        <w:trPr>
          <w:jc w:val="center"/>
        </w:trPr>
        <w:tc>
          <w:tcPr>
            <w:tcW w:w="640" w:type="dxa"/>
          </w:tcPr>
          <w:p w:rsidR="00186DDD" w:rsidRPr="000F2F92" w:rsidRDefault="006C608B" w:rsidP="00BE0805">
            <w:pPr>
              <w:pStyle w:val="a3"/>
              <w:ind w:left="0"/>
              <w:jc w:val="center"/>
              <w:rPr>
                <w:sz w:val="22"/>
                <w:szCs w:val="22"/>
              </w:rPr>
            </w:pPr>
            <w:r>
              <w:rPr>
                <w:sz w:val="22"/>
                <w:szCs w:val="22"/>
              </w:rPr>
              <w:t>6</w:t>
            </w:r>
          </w:p>
        </w:tc>
        <w:tc>
          <w:tcPr>
            <w:tcW w:w="4380" w:type="dxa"/>
          </w:tcPr>
          <w:p w:rsidR="00186DDD" w:rsidRPr="000F2F92" w:rsidRDefault="006C608B" w:rsidP="006C608B">
            <w:pPr>
              <w:jc w:val="both"/>
              <w:rPr>
                <w:sz w:val="22"/>
                <w:szCs w:val="22"/>
              </w:rPr>
            </w:pPr>
            <w:r>
              <w:rPr>
                <w:sz w:val="22"/>
                <w:szCs w:val="22"/>
              </w:rPr>
              <w:t>Необходимо соб</w:t>
            </w:r>
            <w:r w:rsidRPr="006C608B">
              <w:rPr>
                <w:sz w:val="22"/>
                <w:szCs w:val="22"/>
              </w:rPr>
              <w:t xml:space="preserve">людать мероприятия по охране водных объектов, предусмотреть </w:t>
            </w:r>
            <w:r w:rsidRPr="006C608B">
              <w:rPr>
                <w:sz w:val="22"/>
                <w:szCs w:val="22"/>
              </w:rPr>
              <w:lastRenderedPageBreak/>
              <w:t xml:space="preserve">оборотное водоснабжение.  </w:t>
            </w:r>
          </w:p>
        </w:tc>
        <w:tc>
          <w:tcPr>
            <w:tcW w:w="4427" w:type="dxa"/>
          </w:tcPr>
          <w:p w:rsidR="00186DDD" w:rsidRPr="000F2F92" w:rsidRDefault="00200506" w:rsidP="00200506">
            <w:pPr>
              <w:autoSpaceDE w:val="0"/>
              <w:autoSpaceDN w:val="0"/>
              <w:adjustRightInd w:val="0"/>
              <w:jc w:val="both"/>
              <w:rPr>
                <w:bCs/>
                <w:sz w:val="22"/>
                <w:szCs w:val="22"/>
              </w:rPr>
            </w:pPr>
            <w:r>
              <w:rPr>
                <w:bCs/>
                <w:sz w:val="22"/>
                <w:szCs w:val="22"/>
              </w:rPr>
              <w:lastRenderedPageBreak/>
              <w:t xml:space="preserve">При эксплуатации цеха по переработке семян подсолнечника, использование </w:t>
            </w:r>
            <w:r>
              <w:rPr>
                <w:bCs/>
                <w:sz w:val="22"/>
                <w:szCs w:val="22"/>
              </w:rPr>
              <w:lastRenderedPageBreak/>
              <w:t xml:space="preserve">технической воды в технологическом процессе не предусматривается, таким </w:t>
            </w:r>
            <w:proofErr w:type="gramStart"/>
            <w:r>
              <w:rPr>
                <w:bCs/>
                <w:sz w:val="22"/>
                <w:szCs w:val="22"/>
              </w:rPr>
              <w:t>образом</w:t>
            </w:r>
            <w:proofErr w:type="gramEnd"/>
            <w:r>
              <w:rPr>
                <w:bCs/>
                <w:sz w:val="22"/>
                <w:szCs w:val="22"/>
              </w:rPr>
              <w:t xml:space="preserve"> использование оборотного водоснабжения проектом не предусмотрено.  </w:t>
            </w:r>
          </w:p>
        </w:tc>
      </w:tr>
      <w:tr w:rsidR="00186DDD" w:rsidRPr="00237565" w:rsidTr="005B44B4">
        <w:trPr>
          <w:jc w:val="center"/>
        </w:trPr>
        <w:tc>
          <w:tcPr>
            <w:tcW w:w="640" w:type="dxa"/>
          </w:tcPr>
          <w:p w:rsidR="00186DDD" w:rsidRPr="000F2F92" w:rsidRDefault="006C608B" w:rsidP="00BE0805">
            <w:pPr>
              <w:pStyle w:val="a3"/>
              <w:ind w:left="0"/>
              <w:jc w:val="center"/>
              <w:rPr>
                <w:sz w:val="22"/>
                <w:szCs w:val="22"/>
              </w:rPr>
            </w:pPr>
            <w:r>
              <w:rPr>
                <w:sz w:val="22"/>
                <w:szCs w:val="22"/>
              </w:rPr>
              <w:lastRenderedPageBreak/>
              <w:t>7</w:t>
            </w:r>
          </w:p>
        </w:tc>
        <w:tc>
          <w:tcPr>
            <w:tcW w:w="4380" w:type="dxa"/>
          </w:tcPr>
          <w:p w:rsidR="00186DDD" w:rsidRPr="000F2F92" w:rsidRDefault="006C608B" w:rsidP="006C608B">
            <w:pPr>
              <w:jc w:val="both"/>
              <w:rPr>
                <w:sz w:val="22"/>
                <w:szCs w:val="22"/>
              </w:rPr>
            </w:pPr>
            <w:r w:rsidRPr="006C608B">
              <w:rPr>
                <w:sz w:val="22"/>
                <w:szCs w:val="22"/>
              </w:rPr>
              <w:t xml:space="preserve">Включить мероприятия </w:t>
            </w:r>
            <w:r>
              <w:rPr>
                <w:sz w:val="22"/>
                <w:szCs w:val="22"/>
              </w:rPr>
              <w:t xml:space="preserve">по рациональному использованию </w:t>
            </w:r>
            <w:r w:rsidRPr="006C608B">
              <w:rPr>
                <w:sz w:val="22"/>
                <w:szCs w:val="22"/>
              </w:rPr>
              <w:t>ресурсов и уменьшения</w:t>
            </w:r>
            <w:r>
              <w:rPr>
                <w:sz w:val="22"/>
                <w:szCs w:val="22"/>
              </w:rPr>
              <w:t xml:space="preserve"> забора воды с подземных и </w:t>
            </w:r>
            <w:r w:rsidRPr="006C608B">
              <w:rPr>
                <w:sz w:val="22"/>
                <w:szCs w:val="22"/>
              </w:rPr>
              <w:t>поверхностных источников для технических нужд.</w:t>
            </w:r>
          </w:p>
        </w:tc>
        <w:tc>
          <w:tcPr>
            <w:tcW w:w="4427" w:type="dxa"/>
          </w:tcPr>
          <w:p w:rsidR="00186DDD" w:rsidRPr="000F2F92" w:rsidRDefault="00DB1838" w:rsidP="00417AF1">
            <w:pPr>
              <w:jc w:val="both"/>
              <w:rPr>
                <w:snapToGrid w:val="0"/>
                <w:sz w:val="22"/>
                <w:szCs w:val="22"/>
              </w:rPr>
            </w:pPr>
            <w:r>
              <w:rPr>
                <w:snapToGrid w:val="0"/>
                <w:sz w:val="22"/>
                <w:szCs w:val="22"/>
              </w:rPr>
              <w:t xml:space="preserve">Использование технической воды не предусматривается </w:t>
            </w:r>
          </w:p>
        </w:tc>
      </w:tr>
      <w:tr w:rsidR="00186DDD" w:rsidRPr="00237565" w:rsidTr="005B44B4">
        <w:trPr>
          <w:jc w:val="center"/>
        </w:trPr>
        <w:tc>
          <w:tcPr>
            <w:tcW w:w="640" w:type="dxa"/>
          </w:tcPr>
          <w:p w:rsidR="00186DDD" w:rsidRPr="00B47CA6" w:rsidRDefault="006C608B" w:rsidP="00BE0805">
            <w:pPr>
              <w:pStyle w:val="a3"/>
              <w:ind w:left="0"/>
              <w:jc w:val="center"/>
              <w:rPr>
                <w:sz w:val="22"/>
                <w:szCs w:val="22"/>
              </w:rPr>
            </w:pPr>
            <w:r>
              <w:rPr>
                <w:sz w:val="22"/>
                <w:szCs w:val="22"/>
              </w:rPr>
              <w:t>8</w:t>
            </w:r>
          </w:p>
        </w:tc>
        <w:tc>
          <w:tcPr>
            <w:tcW w:w="4380" w:type="dxa"/>
          </w:tcPr>
          <w:p w:rsidR="006C608B" w:rsidRPr="006C608B" w:rsidRDefault="006C608B" w:rsidP="006C608B">
            <w:pPr>
              <w:jc w:val="both"/>
              <w:rPr>
                <w:sz w:val="22"/>
                <w:szCs w:val="22"/>
              </w:rPr>
            </w:pPr>
            <w:r w:rsidRPr="006C608B">
              <w:rPr>
                <w:sz w:val="22"/>
                <w:szCs w:val="22"/>
              </w:rPr>
              <w:t>В рамках требований стат</w:t>
            </w:r>
            <w:r>
              <w:rPr>
                <w:sz w:val="22"/>
                <w:szCs w:val="22"/>
              </w:rPr>
              <w:t xml:space="preserve">ьи 222 </w:t>
            </w:r>
            <w:proofErr w:type="gramStart"/>
            <w:r>
              <w:rPr>
                <w:sz w:val="22"/>
                <w:szCs w:val="22"/>
              </w:rPr>
              <w:t>ЭК</w:t>
            </w:r>
            <w:proofErr w:type="gramEnd"/>
            <w:r>
              <w:rPr>
                <w:sz w:val="22"/>
                <w:szCs w:val="22"/>
              </w:rPr>
              <w:t xml:space="preserve"> РК ЭК РК операторы в </w:t>
            </w:r>
            <w:r w:rsidRPr="006C608B">
              <w:rPr>
                <w:sz w:val="22"/>
                <w:szCs w:val="22"/>
              </w:rPr>
              <w:t xml:space="preserve">целях рационального использования водных ресурсов обязаны </w:t>
            </w:r>
          </w:p>
          <w:p w:rsidR="00186DDD" w:rsidRPr="00B47CA6" w:rsidRDefault="006C608B" w:rsidP="006C608B">
            <w:pPr>
              <w:jc w:val="both"/>
              <w:rPr>
                <w:sz w:val="22"/>
                <w:szCs w:val="22"/>
              </w:rPr>
            </w:pPr>
            <w:r w:rsidRPr="006C608B">
              <w:rPr>
                <w:sz w:val="22"/>
                <w:szCs w:val="22"/>
              </w:rPr>
              <w:t>разрабатывать и осуществ</w:t>
            </w:r>
            <w:r>
              <w:rPr>
                <w:sz w:val="22"/>
                <w:szCs w:val="22"/>
              </w:rPr>
              <w:t xml:space="preserve">лять мероприятия по повторному </w:t>
            </w:r>
            <w:r w:rsidRPr="006C608B">
              <w:rPr>
                <w:sz w:val="22"/>
                <w:szCs w:val="22"/>
              </w:rPr>
              <w:t>использованию воды, оборотному водоснабжению.</w:t>
            </w:r>
          </w:p>
        </w:tc>
        <w:tc>
          <w:tcPr>
            <w:tcW w:w="4427" w:type="dxa"/>
          </w:tcPr>
          <w:p w:rsidR="00186DDD" w:rsidRPr="00373480" w:rsidRDefault="00DB1838" w:rsidP="000F2F92">
            <w:pPr>
              <w:autoSpaceDE w:val="0"/>
              <w:autoSpaceDN w:val="0"/>
              <w:adjustRightInd w:val="0"/>
              <w:jc w:val="both"/>
              <w:rPr>
                <w:color w:val="000000"/>
                <w:sz w:val="22"/>
                <w:szCs w:val="22"/>
              </w:rPr>
            </w:pPr>
            <w:r>
              <w:rPr>
                <w:snapToGrid w:val="0"/>
                <w:sz w:val="22"/>
                <w:szCs w:val="22"/>
              </w:rPr>
              <w:t>Использование технической воды не предусматривается</w:t>
            </w:r>
          </w:p>
        </w:tc>
      </w:tr>
      <w:tr w:rsidR="006C608B" w:rsidRPr="00237565" w:rsidTr="005B44B4">
        <w:trPr>
          <w:jc w:val="center"/>
        </w:trPr>
        <w:tc>
          <w:tcPr>
            <w:tcW w:w="640" w:type="dxa"/>
          </w:tcPr>
          <w:p w:rsidR="006C608B" w:rsidRPr="006C608B" w:rsidRDefault="006C608B" w:rsidP="00BE0805">
            <w:pPr>
              <w:pStyle w:val="a3"/>
              <w:ind w:left="0"/>
              <w:jc w:val="center"/>
              <w:rPr>
                <w:sz w:val="22"/>
                <w:szCs w:val="22"/>
              </w:rPr>
            </w:pPr>
            <w:r w:rsidRPr="006C608B">
              <w:rPr>
                <w:sz w:val="22"/>
                <w:szCs w:val="22"/>
              </w:rPr>
              <w:t>9</w:t>
            </w:r>
          </w:p>
        </w:tc>
        <w:tc>
          <w:tcPr>
            <w:tcW w:w="4380" w:type="dxa"/>
          </w:tcPr>
          <w:p w:rsidR="006C608B" w:rsidRPr="006C608B" w:rsidRDefault="006C608B" w:rsidP="006C608B">
            <w:pPr>
              <w:jc w:val="both"/>
              <w:rPr>
                <w:sz w:val="22"/>
                <w:szCs w:val="22"/>
              </w:rPr>
            </w:pPr>
            <w:r w:rsidRPr="006C608B">
              <w:rPr>
                <w:sz w:val="22"/>
                <w:szCs w:val="22"/>
              </w:rPr>
              <w:t>В заявлении о намечаемой де</w:t>
            </w:r>
            <w:r>
              <w:rPr>
                <w:sz w:val="22"/>
                <w:szCs w:val="22"/>
              </w:rPr>
              <w:t xml:space="preserve">ятельности отсутствует степень </w:t>
            </w:r>
            <w:r w:rsidRPr="006C608B">
              <w:rPr>
                <w:sz w:val="22"/>
                <w:szCs w:val="22"/>
              </w:rPr>
              <w:t>очистки сточных вод, н</w:t>
            </w:r>
            <w:r>
              <w:rPr>
                <w:sz w:val="22"/>
                <w:szCs w:val="22"/>
              </w:rPr>
              <w:t xml:space="preserve">е определены объемы образуемых </w:t>
            </w:r>
            <w:r w:rsidRPr="006C608B">
              <w:rPr>
                <w:sz w:val="22"/>
                <w:szCs w:val="22"/>
              </w:rPr>
              <w:t>отходов, а также не описан</w:t>
            </w:r>
            <w:r>
              <w:rPr>
                <w:sz w:val="22"/>
                <w:szCs w:val="22"/>
              </w:rPr>
              <w:t xml:space="preserve">ы последовательные мероприятия </w:t>
            </w:r>
            <w:r w:rsidRPr="006C608B">
              <w:rPr>
                <w:sz w:val="22"/>
                <w:szCs w:val="22"/>
              </w:rPr>
              <w:t xml:space="preserve">по их безопасному удалению согласно требованиям </w:t>
            </w:r>
            <w:proofErr w:type="gramStart"/>
            <w:r w:rsidRPr="006C608B">
              <w:rPr>
                <w:sz w:val="22"/>
                <w:szCs w:val="22"/>
              </w:rPr>
              <w:t>ЭК</w:t>
            </w:r>
            <w:proofErr w:type="gramEnd"/>
            <w:r w:rsidRPr="006C608B">
              <w:rPr>
                <w:sz w:val="22"/>
                <w:szCs w:val="22"/>
              </w:rPr>
              <w:t xml:space="preserve"> РК.</w:t>
            </w:r>
          </w:p>
        </w:tc>
        <w:tc>
          <w:tcPr>
            <w:tcW w:w="4427" w:type="dxa"/>
          </w:tcPr>
          <w:p w:rsidR="006C608B" w:rsidRPr="00DB1838" w:rsidRDefault="00DB1838" w:rsidP="000F2F92">
            <w:pPr>
              <w:autoSpaceDE w:val="0"/>
              <w:autoSpaceDN w:val="0"/>
              <w:adjustRightInd w:val="0"/>
              <w:jc w:val="both"/>
              <w:rPr>
                <w:color w:val="000000"/>
                <w:sz w:val="22"/>
                <w:szCs w:val="22"/>
                <w:lang w:val="kk-KZ"/>
              </w:rPr>
            </w:pPr>
            <w:r>
              <w:rPr>
                <w:color w:val="000000"/>
                <w:sz w:val="22"/>
                <w:szCs w:val="22"/>
              </w:rPr>
              <w:t xml:space="preserve">При эксплуатации цеха по переработке подсолнечника сброс сточных вод не предусматривается </w:t>
            </w:r>
          </w:p>
        </w:tc>
      </w:tr>
      <w:tr w:rsidR="00186DDD" w:rsidRPr="00237565" w:rsidTr="005B44B4">
        <w:trPr>
          <w:jc w:val="center"/>
        </w:trPr>
        <w:tc>
          <w:tcPr>
            <w:tcW w:w="640" w:type="dxa"/>
          </w:tcPr>
          <w:p w:rsidR="00186DDD" w:rsidRPr="00DE1054" w:rsidRDefault="00186DDD" w:rsidP="00BE0805">
            <w:pPr>
              <w:pStyle w:val="a3"/>
              <w:ind w:left="0"/>
              <w:jc w:val="center"/>
              <w:rPr>
                <w:sz w:val="22"/>
                <w:szCs w:val="22"/>
              </w:rPr>
            </w:pPr>
            <w:r w:rsidRPr="00DE1054">
              <w:rPr>
                <w:sz w:val="22"/>
                <w:szCs w:val="22"/>
              </w:rPr>
              <w:t>10</w:t>
            </w:r>
          </w:p>
        </w:tc>
        <w:tc>
          <w:tcPr>
            <w:tcW w:w="4380" w:type="dxa"/>
          </w:tcPr>
          <w:p w:rsidR="00186DDD" w:rsidRPr="00DE1054" w:rsidRDefault="006C608B" w:rsidP="006C608B">
            <w:pPr>
              <w:jc w:val="both"/>
              <w:rPr>
                <w:sz w:val="22"/>
                <w:szCs w:val="22"/>
              </w:rPr>
            </w:pPr>
            <w:r w:rsidRPr="006C608B">
              <w:rPr>
                <w:sz w:val="22"/>
                <w:szCs w:val="22"/>
              </w:rPr>
              <w:t>Включить информац</w:t>
            </w:r>
            <w:r>
              <w:rPr>
                <w:sz w:val="22"/>
                <w:szCs w:val="22"/>
              </w:rPr>
              <w:t xml:space="preserve">ию </w:t>
            </w:r>
            <w:proofErr w:type="gramStart"/>
            <w:r>
              <w:rPr>
                <w:sz w:val="22"/>
                <w:szCs w:val="22"/>
              </w:rPr>
              <w:t>об</w:t>
            </w:r>
            <w:proofErr w:type="gramEnd"/>
            <w:r>
              <w:rPr>
                <w:sz w:val="22"/>
                <w:szCs w:val="22"/>
              </w:rPr>
              <w:t xml:space="preserve"> наличии либо отсутствии </w:t>
            </w:r>
            <w:r w:rsidRPr="006C608B">
              <w:rPr>
                <w:sz w:val="22"/>
                <w:szCs w:val="22"/>
              </w:rPr>
              <w:t>ливневой канализации н</w:t>
            </w:r>
            <w:r>
              <w:rPr>
                <w:sz w:val="22"/>
                <w:szCs w:val="22"/>
              </w:rPr>
              <w:t xml:space="preserve">а площадке оператора. В случае </w:t>
            </w:r>
            <w:r w:rsidRPr="006C608B">
              <w:rPr>
                <w:sz w:val="22"/>
                <w:szCs w:val="22"/>
              </w:rPr>
              <w:t>отсутствия ливневой канализ</w:t>
            </w:r>
            <w:r>
              <w:rPr>
                <w:sz w:val="22"/>
                <w:szCs w:val="22"/>
              </w:rPr>
              <w:t xml:space="preserve">ации предусмотреть мероприятия </w:t>
            </w:r>
            <w:r w:rsidRPr="006C608B">
              <w:rPr>
                <w:sz w:val="22"/>
                <w:szCs w:val="22"/>
              </w:rPr>
              <w:t>по ее устройству, сбору и очистке ливне</w:t>
            </w:r>
            <w:r>
              <w:rPr>
                <w:sz w:val="22"/>
                <w:szCs w:val="22"/>
              </w:rPr>
              <w:t xml:space="preserve">вых, дождевых и </w:t>
            </w:r>
            <w:r w:rsidRPr="006C608B">
              <w:rPr>
                <w:sz w:val="22"/>
                <w:szCs w:val="22"/>
              </w:rPr>
              <w:t>талых вод.</w:t>
            </w:r>
          </w:p>
        </w:tc>
        <w:tc>
          <w:tcPr>
            <w:tcW w:w="4427" w:type="dxa"/>
          </w:tcPr>
          <w:p w:rsidR="00186DDD" w:rsidRPr="00DE1054" w:rsidRDefault="00DB1838" w:rsidP="00DE1054">
            <w:pPr>
              <w:autoSpaceDE w:val="0"/>
              <w:autoSpaceDN w:val="0"/>
              <w:adjustRightInd w:val="0"/>
              <w:jc w:val="both"/>
              <w:rPr>
                <w:color w:val="000000"/>
                <w:sz w:val="22"/>
                <w:szCs w:val="22"/>
              </w:rPr>
            </w:pPr>
            <w:r>
              <w:rPr>
                <w:color w:val="000000"/>
                <w:sz w:val="22"/>
                <w:szCs w:val="22"/>
              </w:rPr>
              <w:t xml:space="preserve">Система ливневой канализации будет решена отдельным проектом </w:t>
            </w:r>
          </w:p>
        </w:tc>
      </w:tr>
      <w:tr w:rsidR="00186DDD" w:rsidRPr="00237565" w:rsidTr="005B44B4">
        <w:trPr>
          <w:jc w:val="center"/>
        </w:trPr>
        <w:tc>
          <w:tcPr>
            <w:tcW w:w="640" w:type="dxa"/>
          </w:tcPr>
          <w:p w:rsidR="00186DDD" w:rsidRPr="00DE1054" w:rsidRDefault="00186DDD" w:rsidP="00BE0805">
            <w:pPr>
              <w:pStyle w:val="a3"/>
              <w:ind w:left="0"/>
              <w:jc w:val="center"/>
              <w:rPr>
                <w:sz w:val="22"/>
                <w:szCs w:val="22"/>
              </w:rPr>
            </w:pPr>
            <w:r w:rsidRPr="00DE1054">
              <w:rPr>
                <w:sz w:val="22"/>
                <w:szCs w:val="22"/>
              </w:rPr>
              <w:t>11</w:t>
            </w:r>
          </w:p>
        </w:tc>
        <w:tc>
          <w:tcPr>
            <w:tcW w:w="4380" w:type="dxa"/>
          </w:tcPr>
          <w:p w:rsidR="00186DDD" w:rsidRPr="00DE1054" w:rsidRDefault="006C608B" w:rsidP="006C608B">
            <w:pPr>
              <w:jc w:val="both"/>
              <w:rPr>
                <w:sz w:val="22"/>
                <w:szCs w:val="22"/>
              </w:rPr>
            </w:pPr>
            <w:r w:rsidRPr="006C608B">
              <w:rPr>
                <w:sz w:val="22"/>
                <w:szCs w:val="22"/>
              </w:rPr>
              <w:t>Не допускать затор ко</w:t>
            </w:r>
            <w:r>
              <w:rPr>
                <w:sz w:val="22"/>
                <w:szCs w:val="22"/>
              </w:rPr>
              <w:t xml:space="preserve">ллекторов и колодцев </w:t>
            </w:r>
            <w:proofErr w:type="spellStart"/>
            <w:r>
              <w:rPr>
                <w:sz w:val="22"/>
                <w:szCs w:val="22"/>
              </w:rPr>
              <w:t>масленной</w:t>
            </w:r>
            <w:proofErr w:type="spellEnd"/>
            <w:r>
              <w:rPr>
                <w:sz w:val="22"/>
                <w:szCs w:val="22"/>
              </w:rPr>
              <w:t xml:space="preserve"> </w:t>
            </w:r>
            <w:r w:rsidRPr="006C608B">
              <w:rPr>
                <w:sz w:val="22"/>
                <w:szCs w:val="22"/>
              </w:rPr>
              <w:t>пленкой.</w:t>
            </w:r>
          </w:p>
        </w:tc>
        <w:tc>
          <w:tcPr>
            <w:tcW w:w="4427" w:type="dxa"/>
          </w:tcPr>
          <w:p w:rsidR="00186DDD" w:rsidRPr="00DE1054" w:rsidRDefault="000663BF" w:rsidP="00DE1054">
            <w:pPr>
              <w:autoSpaceDE w:val="0"/>
              <w:autoSpaceDN w:val="0"/>
              <w:adjustRightInd w:val="0"/>
              <w:jc w:val="both"/>
              <w:rPr>
                <w:sz w:val="22"/>
                <w:szCs w:val="22"/>
              </w:rPr>
            </w:pPr>
            <w:r>
              <w:rPr>
                <w:color w:val="000000"/>
                <w:sz w:val="22"/>
                <w:szCs w:val="22"/>
              </w:rPr>
              <w:t>При эксплуатации цеха по переработке подсолнечника сброс сточных вод не предусматривается</w:t>
            </w:r>
          </w:p>
        </w:tc>
      </w:tr>
      <w:tr w:rsidR="00471859" w:rsidRPr="00237565" w:rsidTr="005B44B4">
        <w:trPr>
          <w:jc w:val="center"/>
        </w:trPr>
        <w:tc>
          <w:tcPr>
            <w:tcW w:w="640" w:type="dxa"/>
          </w:tcPr>
          <w:p w:rsidR="00471859" w:rsidRPr="00DE1054" w:rsidRDefault="00471859" w:rsidP="00BE0805">
            <w:pPr>
              <w:pStyle w:val="a3"/>
              <w:ind w:left="0"/>
              <w:jc w:val="center"/>
              <w:rPr>
                <w:sz w:val="22"/>
                <w:szCs w:val="22"/>
              </w:rPr>
            </w:pPr>
            <w:r w:rsidRPr="00DE1054">
              <w:rPr>
                <w:sz w:val="22"/>
                <w:szCs w:val="22"/>
              </w:rPr>
              <w:t>12</w:t>
            </w:r>
          </w:p>
        </w:tc>
        <w:tc>
          <w:tcPr>
            <w:tcW w:w="4380" w:type="dxa"/>
          </w:tcPr>
          <w:p w:rsidR="00471859" w:rsidRPr="00DE1054" w:rsidRDefault="00471859" w:rsidP="006C608B">
            <w:pPr>
              <w:jc w:val="both"/>
              <w:rPr>
                <w:sz w:val="22"/>
                <w:szCs w:val="22"/>
              </w:rPr>
            </w:pPr>
            <w:r w:rsidRPr="006C608B">
              <w:rPr>
                <w:sz w:val="22"/>
                <w:szCs w:val="22"/>
              </w:rPr>
              <w:t>Соблюдать требова</w:t>
            </w:r>
            <w:r>
              <w:rPr>
                <w:sz w:val="22"/>
                <w:szCs w:val="22"/>
              </w:rPr>
              <w:t xml:space="preserve">ния Правил приема сточных вод, </w:t>
            </w:r>
            <w:r w:rsidRPr="006C608B">
              <w:rPr>
                <w:sz w:val="22"/>
                <w:szCs w:val="22"/>
              </w:rPr>
              <w:t>утвержденных Приказом №5</w:t>
            </w:r>
            <w:r>
              <w:rPr>
                <w:sz w:val="22"/>
                <w:szCs w:val="22"/>
              </w:rPr>
              <w:t xml:space="preserve">46 МНЭ РК от 20 июля 2015 года </w:t>
            </w:r>
            <w:r w:rsidRPr="006C608B">
              <w:rPr>
                <w:sz w:val="22"/>
                <w:szCs w:val="22"/>
              </w:rPr>
              <w:t>в котором говорится о за</w:t>
            </w:r>
            <w:r>
              <w:rPr>
                <w:sz w:val="22"/>
                <w:szCs w:val="22"/>
              </w:rPr>
              <w:t xml:space="preserve">прете сброса в канализационную </w:t>
            </w:r>
            <w:r w:rsidRPr="006C608B">
              <w:rPr>
                <w:sz w:val="22"/>
                <w:szCs w:val="22"/>
              </w:rPr>
              <w:t xml:space="preserve">систему вод содержащих </w:t>
            </w:r>
            <w:r>
              <w:rPr>
                <w:sz w:val="22"/>
                <w:szCs w:val="22"/>
              </w:rPr>
              <w:t xml:space="preserve">ряд загрязняющих веществ в том </w:t>
            </w:r>
            <w:r w:rsidRPr="006C608B">
              <w:rPr>
                <w:sz w:val="22"/>
                <w:szCs w:val="22"/>
              </w:rPr>
              <w:t>числе, жиры.</w:t>
            </w:r>
          </w:p>
        </w:tc>
        <w:tc>
          <w:tcPr>
            <w:tcW w:w="4427" w:type="dxa"/>
          </w:tcPr>
          <w:p w:rsidR="00471859" w:rsidRPr="00DB1838" w:rsidRDefault="00471859" w:rsidP="00F54D28">
            <w:pPr>
              <w:autoSpaceDE w:val="0"/>
              <w:autoSpaceDN w:val="0"/>
              <w:adjustRightInd w:val="0"/>
              <w:jc w:val="both"/>
              <w:rPr>
                <w:color w:val="000000"/>
                <w:sz w:val="22"/>
                <w:szCs w:val="22"/>
                <w:lang w:val="kk-KZ"/>
              </w:rPr>
            </w:pPr>
            <w:r>
              <w:rPr>
                <w:color w:val="000000"/>
                <w:sz w:val="22"/>
                <w:szCs w:val="22"/>
              </w:rPr>
              <w:t xml:space="preserve">При эксплуатации цеха по переработке подсолнечника сброс сточных вод не предусматривается </w:t>
            </w:r>
          </w:p>
        </w:tc>
      </w:tr>
      <w:tr w:rsidR="00471859" w:rsidRPr="00237565" w:rsidTr="005B44B4">
        <w:trPr>
          <w:jc w:val="center"/>
        </w:trPr>
        <w:tc>
          <w:tcPr>
            <w:tcW w:w="640" w:type="dxa"/>
          </w:tcPr>
          <w:p w:rsidR="00471859" w:rsidRPr="001F2035" w:rsidRDefault="00471859" w:rsidP="00BE0805">
            <w:pPr>
              <w:pStyle w:val="a3"/>
              <w:ind w:left="0"/>
              <w:jc w:val="center"/>
              <w:rPr>
                <w:sz w:val="22"/>
                <w:szCs w:val="22"/>
              </w:rPr>
            </w:pPr>
            <w:r w:rsidRPr="001F2035">
              <w:rPr>
                <w:sz w:val="22"/>
                <w:szCs w:val="22"/>
              </w:rPr>
              <w:t>13</w:t>
            </w:r>
          </w:p>
        </w:tc>
        <w:tc>
          <w:tcPr>
            <w:tcW w:w="4380" w:type="dxa"/>
          </w:tcPr>
          <w:p w:rsidR="00471859" w:rsidRPr="006C608B" w:rsidRDefault="00471859" w:rsidP="006C608B">
            <w:pPr>
              <w:jc w:val="both"/>
              <w:rPr>
                <w:sz w:val="22"/>
                <w:szCs w:val="22"/>
              </w:rPr>
            </w:pPr>
            <w:r w:rsidRPr="006C608B">
              <w:rPr>
                <w:sz w:val="22"/>
                <w:szCs w:val="22"/>
              </w:rPr>
              <w:t>Включить информацию в</w:t>
            </w:r>
            <w:r>
              <w:rPr>
                <w:sz w:val="22"/>
                <w:szCs w:val="22"/>
              </w:rPr>
              <w:t xml:space="preserve"> ОВОС об оформлении договора о </w:t>
            </w:r>
            <w:r w:rsidRPr="006C608B">
              <w:rPr>
                <w:sz w:val="22"/>
                <w:szCs w:val="22"/>
              </w:rPr>
              <w:t xml:space="preserve">заборе воды и получение </w:t>
            </w:r>
            <w:r>
              <w:rPr>
                <w:sz w:val="22"/>
                <w:szCs w:val="22"/>
              </w:rPr>
              <w:t xml:space="preserve">разрешения. Необходимо указать </w:t>
            </w:r>
            <w:r w:rsidRPr="006C608B">
              <w:rPr>
                <w:sz w:val="22"/>
                <w:szCs w:val="22"/>
              </w:rPr>
              <w:t>источник воды на питьевые</w:t>
            </w:r>
            <w:r>
              <w:rPr>
                <w:sz w:val="22"/>
                <w:szCs w:val="22"/>
              </w:rPr>
              <w:t xml:space="preserve"> и </w:t>
            </w:r>
            <w:proofErr w:type="spellStart"/>
            <w:r>
              <w:rPr>
                <w:sz w:val="22"/>
                <w:szCs w:val="22"/>
              </w:rPr>
              <w:t>хоз</w:t>
            </w:r>
            <w:proofErr w:type="spellEnd"/>
            <w:r>
              <w:rPr>
                <w:sz w:val="22"/>
                <w:szCs w:val="22"/>
              </w:rPr>
              <w:t xml:space="preserve">-бытовые нужды. В случае </w:t>
            </w:r>
            <w:r w:rsidRPr="006C608B">
              <w:rPr>
                <w:sz w:val="22"/>
                <w:szCs w:val="22"/>
              </w:rPr>
              <w:t xml:space="preserve">водопользование из водных объектов необходимо получение </w:t>
            </w:r>
          </w:p>
          <w:p w:rsidR="00471859" w:rsidRPr="001F2035" w:rsidRDefault="00471859" w:rsidP="006C608B">
            <w:pPr>
              <w:jc w:val="both"/>
              <w:rPr>
                <w:sz w:val="22"/>
                <w:szCs w:val="22"/>
              </w:rPr>
            </w:pPr>
            <w:r w:rsidRPr="006C608B">
              <w:rPr>
                <w:sz w:val="22"/>
                <w:szCs w:val="22"/>
              </w:rPr>
              <w:t>разрешение на специально</w:t>
            </w:r>
            <w:r>
              <w:rPr>
                <w:sz w:val="22"/>
                <w:szCs w:val="22"/>
              </w:rPr>
              <w:t xml:space="preserve">е водопользование. Должны быть </w:t>
            </w:r>
            <w:r w:rsidRPr="006C608B">
              <w:rPr>
                <w:sz w:val="22"/>
                <w:szCs w:val="22"/>
              </w:rPr>
              <w:t xml:space="preserve">выполнены все </w:t>
            </w:r>
            <w:proofErr w:type="spellStart"/>
            <w:r w:rsidRPr="006C608B">
              <w:rPr>
                <w:sz w:val="22"/>
                <w:szCs w:val="22"/>
              </w:rPr>
              <w:t>водоохранные</w:t>
            </w:r>
            <w:proofErr w:type="spellEnd"/>
            <w:r w:rsidRPr="006C608B">
              <w:rPr>
                <w:sz w:val="22"/>
                <w:szCs w:val="22"/>
              </w:rPr>
              <w:t xml:space="preserve"> мероприятия.</w:t>
            </w:r>
          </w:p>
        </w:tc>
        <w:tc>
          <w:tcPr>
            <w:tcW w:w="4427" w:type="dxa"/>
          </w:tcPr>
          <w:p w:rsidR="00471859" w:rsidRDefault="00397B99" w:rsidP="001F2035">
            <w:pPr>
              <w:autoSpaceDE w:val="0"/>
              <w:autoSpaceDN w:val="0"/>
              <w:adjustRightInd w:val="0"/>
              <w:jc w:val="both"/>
              <w:rPr>
                <w:iCs/>
                <w:sz w:val="22"/>
                <w:szCs w:val="22"/>
              </w:rPr>
            </w:pPr>
            <w:r w:rsidRPr="00397B99">
              <w:rPr>
                <w:iCs/>
                <w:sz w:val="22"/>
                <w:szCs w:val="22"/>
              </w:rPr>
              <w:t>Водоснабжение питьевой будет осуществляться из собственной скважины, пробуренной на территории предприятия.</w:t>
            </w:r>
            <w:r>
              <w:rPr>
                <w:iCs/>
                <w:sz w:val="22"/>
                <w:szCs w:val="22"/>
              </w:rPr>
              <w:t xml:space="preserve"> Забор воды из скважины не будет превышать 50 м3/</w:t>
            </w:r>
            <w:proofErr w:type="spellStart"/>
            <w:r>
              <w:rPr>
                <w:iCs/>
                <w:sz w:val="22"/>
                <w:szCs w:val="22"/>
              </w:rPr>
              <w:t>сут</w:t>
            </w:r>
            <w:proofErr w:type="spellEnd"/>
            <w:r>
              <w:rPr>
                <w:iCs/>
                <w:sz w:val="22"/>
                <w:szCs w:val="22"/>
              </w:rPr>
              <w:t xml:space="preserve">, в </w:t>
            </w:r>
            <w:proofErr w:type="gramStart"/>
            <w:r>
              <w:rPr>
                <w:iCs/>
                <w:sz w:val="22"/>
                <w:szCs w:val="22"/>
              </w:rPr>
              <w:t>связи</w:t>
            </w:r>
            <w:proofErr w:type="gramEnd"/>
            <w:r>
              <w:rPr>
                <w:iCs/>
                <w:sz w:val="22"/>
                <w:szCs w:val="22"/>
              </w:rPr>
              <w:t xml:space="preserve"> с чем получение разрешения на специальное водопользование не предусматривается. </w:t>
            </w:r>
          </w:p>
          <w:p w:rsidR="00397B99" w:rsidRPr="00397B99" w:rsidRDefault="00397B99" w:rsidP="001F2035">
            <w:pPr>
              <w:autoSpaceDE w:val="0"/>
              <w:autoSpaceDN w:val="0"/>
              <w:adjustRightInd w:val="0"/>
              <w:jc w:val="both"/>
              <w:rPr>
                <w:sz w:val="22"/>
                <w:szCs w:val="22"/>
              </w:rPr>
            </w:pPr>
            <w:r w:rsidRPr="00397B99">
              <w:rPr>
                <w:iCs/>
                <w:sz w:val="22"/>
                <w:szCs w:val="22"/>
              </w:rPr>
              <w:t>Протокола качества питьевой воды представлены в Приложении 5</w:t>
            </w:r>
          </w:p>
        </w:tc>
      </w:tr>
      <w:tr w:rsidR="00471859" w:rsidRPr="00237565" w:rsidTr="005B44B4">
        <w:trPr>
          <w:jc w:val="center"/>
        </w:trPr>
        <w:tc>
          <w:tcPr>
            <w:tcW w:w="640" w:type="dxa"/>
          </w:tcPr>
          <w:p w:rsidR="00471859" w:rsidRPr="001F2035" w:rsidRDefault="00471859" w:rsidP="00BE0805">
            <w:pPr>
              <w:pStyle w:val="a3"/>
              <w:ind w:left="0"/>
              <w:jc w:val="center"/>
            </w:pPr>
            <w:r>
              <w:t>14</w:t>
            </w:r>
          </w:p>
        </w:tc>
        <w:tc>
          <w:tcPr>
            <w:tcW w:w="4380" w:type="dxa"/>
          </w:tcPr>
          <w:p w:rsidR="00471859" w:rsidRPr="006C608B" w:rsidRDefault="00471859" w:rsidP="006C608B">
            <w:pPr>
              <w:jc w:val="both"/>
              <w:rPr>
                <w:sz w:val="22"/>
                <w:szCs w:val="22"/>
              </w:rPr>
            </w:pPr>
            <w:r w:rsidRPr="006C608B">
              <w:rPr>
                <w:sz w:val="22"/>
                <w:szCs w:val="22"/>
              </w:rPr>
              <w:t>Необходимо прил</w:t>
            </w:r>
            <w:r>
              <w:rPr>
                <w:sz w:val="22"/>
                <w:szCs w:val="22"/>
              </w:rPr>
              <w:t xml:space="preserve">ожить карта схему относительно </w:t>
            </w:r>
            <w:r w:rsidRPr="006C608B">
              <w:rPr>
                <w:sz w:val="22"/>
                <w:szCs w:val="22"/>
              </w:rPr>
              <w:t xml:space="preserve">расположения проектируемого объекта до </w:t>
            </w:r>
            <w:proofErr w:type="gramStart"/>
            <w:r w:rsidRPr="006C608B">
              <w:rPr>
                <w:sz w:val="22"/>
                <w:szCs w:val="22"/>
              </w:rPr>
              <w:t>водных</w:t>
            </w:r>
            <w:proofErr w:type="gramEnd"/>
            <w:r w:rsidRPr="006C608B">
              <w:rPr>
                <w:sz w:val="22"/>
                <w:szCs w:val="22"/>
              </w:rPr>
              <w:t xml:space="preserve"> </w:t>
            </w:r>
          </w:p>
          <w:p w:rsidR="00471859" w:rsidRPr="006C608B" w:rsidRDefault="00471859" w:rsidP="006C608B">
            <w:pPr>
              <w:jc w:val="both"/>
              <w:rPr>
                <w:sz w:val="22"/>
                <w:szCs w:val="22"/>
              </w:rPr>
            </w:pPr>
            <w:r w:rsidRPr="006C608B">
              <w:rPr>
                <w:sz w:val="22"/>
                <w:szCs w:val="22"/>
              </w:rPr>
              <w:t>объектов, до жилых комплексов, рекре</w:t>
            </w:r>
            <w:r>
              <w:rPr>
                <w:sz w:val="22"/>
                <w:szCs w:val="22"/>
              </w:rPr>
              <w:t xml:space="preserve">ационных и </w:t>
            </w:r>
            <w:r w:rsidRPr="006C608B">
              <w:rPr>
                <w:sz w:val="22"/>
                <w:szCs w:val="22"/>
              </w:rPr>
              <w:t>охранных зон, о</w:t>
            </w:r>
            <w:r>
              <w:rPr>
                <w:sz w:val="22"/>
                <w:szCs w:val="22"/>
              </w:rPr>
              <w:t xml:space="preserve">бъектов, представляющих </w:t>
            </w:r>
            <w:proofErr w:type="gramStart"/>
            <w:r>
              <w:rPr>
                <w:sz w:val="22"/>
                <w:szCs w:val="22"/>
              </w:rPr>
              <w:t>особую</w:t>
            </w:r>
            <w:proofErr w:type="gramEnd"/>
            <w:r>
              <w:rPr>
                <w:sz w:val="22"/>
                <w:szCs w:val="22"/>
              </w:rPr>
              <w:t xml:space="preserve"> </w:t>
            </w:r>
            <w:r w:rsidRPr="006C608B">
              <w:rPr>
                <w:sz w:val="22"/>
                <w:szCs w:val="22"/>
              </w:rPr>
              <w:t xml:space="preserve">экологическую, научную, историко-культурную и </w:t>
            </w:r>
          </w:p>
          <w:p w:rsidR="00471859" w:rsidRPr="0073538A" w:rsidRDefault="00471859" w:rsidP="006C608B">
            <w:pPr>
              <w:jc w:val="both"/>
              <w:rPr>
                <w:sz w:val="22"/>
                <w:szCs w:val="22"/>
              </w:rPr>
            </w:pPr>
            <w:r w:rsidRPr="006C608B">
              <w:rPr>
                <w:sz w:val="22"/>
                <w:szCs w:val="22"/>
              </w:rPr>
              <w:t>рекреационную ц</w:t>
            </w:r>
            <w:r>
              <w:rPr>
                <w:sz w:val="22"/>
                <w:szCs w:val="22"/>
              </w:rPr>
              <w:t xml:space="preserve">енность. Включить информацию в </w:t>
            </w:r>
            <w:r w:rsidRPr="006C608B">
              <w:rPr>
                <w:sz w:val="22"/>
                <w:szCs w:val="22"/>
              </w:rPr>
              <w:t>ОВОС.</w:t>
            </w:r>
          </w:p>
        </w:tc>
        <w:tc>
          <w:tcPr>
            <w:tcW w:w="4427" w:type="dxa"/>
          </w:tcPr>
          <w:p w:rsidR="00471859" w:rsidRPr="00FF0555" w:rsidRDefault="00C7347F" w:rsidP="0073538A">
            <w:pPr>
              <w:autoSpaceDE w:val="0"/>
              <w:autoSpaceDN w:val="0"/>
              <w:adjustRightInd w:val="0"/>
              <w:jc w:val="both"/>
              <w:rPr>
                <w:sz w:val="22"/>
                <w:szCs w:val="22"/>
              </w:rPr>
            </w:pPr>
            <w:r w:rsidRPr="00FF0555">
              <w:rPr>
                <w:sz w:val="22"/>
                <w:szCs w:val="22"/>
              </w:rPr>
              <w:t xml:space="preserve">Ситуационная карта схема представлена на рисунке 1.1. и 5.1 </w:t>
            </w:r>
          </w:p>
        </w:tc>
      </w:tr>
      <w:tr w:rsidR="00471859" w:rsidRPr="00237565" w:rsidTr="005B44B4">
        <w:trPr>
          <w:jc w:val="center"/>
        </w:trPr>
        <w:tc>
          <w:tcPr>
            <w:tcW w:w="640" w:type="dxa"/>
          </w:tcPr>
          <w:p w:rsidR="00471859" w:rsidRPr="0073538A" w:rsidRDefault="00471859" w:rsidP="00BE0805">
            <w:pPr>
              <w:pStyle w:val="a3"/>
              <w:ind w:left="0"/>
              <w:jc w:val="center"/>
              <w:rPr>
                <w:sz w:val="22"/>
                <w:szCs w:val="22"/>
              </w:rPr>
            </w:pPr>
            <w:r w:rsidRPr="0073538A">
              <w:rPr>
                <w:sz w:val="22"/>
                <w:szCs w:val="22"/>
              </w:rPr>
              <w:t>15</w:t>
            </w:r>
          </w:p>
        </w:tc>
        <w:tc>
          <w:tcPr>
            <w:tcW w:w="4380" w:type="dxa"/>
          </w:tcPr>
          <w:p w:rsidR="00471859" w:rsidRPr="006C608B" w:rsidRDefault="00471859" w:rsidP="006C608B">
            <w:pPr>
              <w:jc w:val="both"/>
              <w:rPr>
                <w:sz w:val="22"/>
                <w:szCs w:val="22"/>
              </w:rPr>
            </w:pPr>
            <w:proofErr w:type="gramStart"/>
            <w:r w:rsidRPr="006C608B">
              <w:rPr>
                <w:sz w:val="22"/>
                <w:szCs w:val="22"/>
              </w:rPr>
              <w:t>Предусмотреть выполнение экологических требований</w:t>
            </w:r>
            <w:r>
              <w:rPr>
                <w:sz w:val="22"/>
                <w:szCs w:val="22"/>
              </w:rPr>
              <w:t xml:space="preserve"> </w:t>
            </w:r>
            <w:r w:rsidRPr="006C608B">
              <w:rPr>
                <w:sz w:val="22"/>
                <w:szCs w:val="22"/>
              </w:rPr>
              <w:t xml:space="preserve">кодекса, далее - ЭК РК): - </w:t>
            </w:r>
            <w:r w:rsidRPr="006C608B">
              <w:rPr>
                <w:sz w:val="22"/>
                <w:szCs w:val="22"/>
              </w:rPr>
              <w:lastRenderedPageBreak/>
              <w:t>физические и юридиче</w:t>
            </w:r>
            <w:r>
              <w:rPr>
                <w:sz w:val="22"/>
                <w:szCs w:val="22"/>
              </w:rPr>
              <w:t xml:space="preserve">ские </w:t>
            </w:r>
            <w:r w:rsidRPr="006C608B">
              <w:rPr>
                <w:sz w:val="22"/>
                <w:szCs w:val="22"/>
              </w:rPr>
              <w:t>лица, деятельность кото</w:t>
            </w:r>
            <w:r>
              <w:rPr>
                <w:sz w:val="22"/>
                <w:szCs w:val="22"/>
              </w:rPr>
              <w:t xml:space="preserve">рых вызывает или может вызвать </w:t>
            </w:r>
            <w:r w:rsidRPr="006C608B">
              <w:rPr>
                <w:sz w:val="22"/>
                <w:szCs w:val="22"/>
              </w:rPr>
              <w:t xml:space="preserve">загрязнение, засорение и истощение водных объектов, обязаны принимать меры по предотвращению таких </w:t>
            </w:r>
            <w:proofErr w:type="gramEnd"/>
          </w:p>
          <w:p w:rsidR="00471859" w:rsidRPr="006C608B" w:rsidRDefault="00471859" w:rsidP="006C608B">
            <w:pPr>
              <w:jc w:val="both"/>
              <w:rPr>
                <w:sz w:val="22"/>
                <w:szCs w:val="22"/>
              </w:rPr>
            </w:pPr>
            <w:r w:rsidRPr="006C608B">
              <w:rPr>
                <w:sz w:val="22"/>
                <w:szCs w:val="22"/>
              </w:rPr>
              <w:t>последствий</w:t>
            </w:r>
            <w:proofErr w:type="gramStart"/>
            <w:r w:rsidRPr="006C608B">
              <w:rPr>
                <w:sz w:val="22"/>
                <w:szCs w:val="22"/>
              </w:rPr>
              <w:t>.</w:t>
            </w:r>
            <w:proofErr w:type="gramEnd"/>
            <w:r w:rsidRPr="006C608B">
              <w:rPr>
                <w:sz w:val="22"/>
                <w:szCs w:val="22"/>
              </w:rPr>
              <w:t xml:space="preserve"> - </w:t>
            </w:r>
            <w:proofErr w:type="gramStart"/>
            <w:r w:rsidRPr="006C608B">
              <w:rPr>
                <w:sz w:val="22"/>
                <w:szCs w:val="22"/>
              </w:rPr>
              <w:t>т</w:t>
            </w:r>
            <w:proofErr w:type="gramEnd"/>
            <w:r w:rsidRPr="006C608B">
              <w:rPr>
                <w:sz w:val="22"/>
                <w:szCs w:val="22"/>
              </w:rPr>
              <w:t xml:space="preserve">ребования по установлению </w:t>
            </w:r>
          </w:p>
          <w:p w:rsidR="00471859" w:rsidRPr="006C608B" w:rsidRDefault="00471859" w:rsidP="006C608B">
            <w:pPr>
              <w:jc w:val="both"/>
              <w:rPr>
                <w:sz w:val="22"/>
                <w:szCs w:val="22"/>
              </w:rPr>
            </w:pPr>
            <w:proofErr w:type="spellStart"/>
            <w:r w:rsidRPr="006C608B">
              <w:rPr>
                <w:sz w:val="22"/>
                <w:szCs w:val="22"/>
              </w:rPr>
              <w:t>водоохранных</w:t>
            </w:r>
            <w:proofErr w:type="spellEnd"/>
            <w:r w:rsidRPr="006C608B">
              <w:rPr>
                <w:sz w:val="22"/>
                <w:szCs w:val="22"/>
              </w:rPr>
              <w:t xml:space="preserve"> зо</w:t>
            </w:r>
            <w:r>
              <w:rPr>
                <w:sz w:val="22"/>
                <w:szCs w:val="22"/>
              </w:rPr>
              <w:t xml:space="preserve">н и полос водных объектов, зон </w:t>
            </w:r>
            <w:r w:rsidRPr="006C608B">
              <w:rPr>
                <w:sz w:val="22"/>
                <w:szCs w:val="22"/>
              </w:rPr>
              <w:t>санитарной охр</w:t>
            </w:r>
            <w:r>
              <w:rPr>
                <w:sz w:val="22"/>
                <w:szCs w:val="22"/>
              </w:rPr>
              <w:t xml:space="preserve">аны вод и источников питьевого </w:t>
            </w:r>
            <w:r w:rsidRPr="006C608B">
              <w:rPr>
                <w:sz w:val="22"/>
                <w:szCs w:val="22"/>
              </w:rPr>
              <w:t xml:space="preserve">водоснабжения устанавливаются водным </w:t>
            </w:r>
          </w:p>
          <w:p w:rsidR="00471859" w:rsidRPr="006C608B" w:rsidRDefault="00471859" w:rsidP="006C608B">
            <w:pPr>
              <w:jc w:val="both"/>
              <w:rPr>
                <w:sz w:val="22"/>
                <w:szCs w:val="22"/>
              </w:rPr>
            </w:pPr>
            <w:r w:rsidRPr="006C608B">
              <w:rPr>
                <w:sz w:val="22"/>
                <w:szCs w:val="22"/>
              </w:rPr>
              <w:t>законодательс</w:t>
            </w:r>
            <w:r>
              <w:rPr>
                <w:sz w:val="22"/>
                <w:szCs w:val="22"/>
              </w:rPr>
              <w:t xml:space="preserve">твом РК. Включить информацию о </w:t>
            </w:r>
            <w:r w:rsidRPr="006C608B">
              <w:rPr>
                <w:sz w:val="22"/>
                <w:szCs w:val="22"/>
              </w:rPr>
              <w:t>недопущении расширения</w:t>
            </w:r>
            <w:r>
              <w:rPr>
                <w:sz w:val="22"/>
                <w:szCs w:val="22"/>
              </w:rPr>
              <w:t xml:space="preserve"> и увеличения участка работ за </w:t>
            </w:r>
            <w:r w:rsidRPr="006C608B">
              <w:rPr>
                <w:sz w:val="22"/>
                <w:szCs w:val="22"/>
              </w:rPr>
              <w:t xml:space="preserve">пределы лицензионной территории. Предусмотреть </w:t>
            </w:r>
          </w:p>
          <w:p w:rsidR="00471859" w:rsidRPr="006C608B" w:rsidRDefault="00471859" w:rsidP="006C608B">
            <w:pPr>
              <w:jc w:val="both"/>
              <w:rPr>
                <w:sz w:val="22"/>
                <w:szCs w:val="22"/>
              </w:rPr>
            </w:pPr>
            <w:proofErr w:type="gramStart"/>
            <w:r w:rsidRPr="006C608B">
              <w:rPr>
                <w:sz w:val="22"/>
                <w:szCs w:val="22"/>
              </w:rPr>
              <w:t>контроль за</w:t>
            </w:r>
            <w:proofErr w:type="gramEnd"/>
            <w:r w:rsidRPr="006C608B">
              <w:rPr>
                <w:sz w:val="22"/>
                <w:szCs w:val="22"/>
              </w:rPr>
              <w:t xml:space="preserve"> соб</w:t>
            </w:r>
            <w:r>
              <w:rPr>
                <w:sz w:val="22"/>
                <w:szCs w:val="22"/>
              </w:rPr>
              <w:t>людением мероприятия по охране ближайш</w:t>
            </w:r>
            <w:r w:rsidRPr="006C608B">
              <w:rPr>
                <w:sz w:val="22"/>
                <w:szCs w:val="22"/>
              </w:rPr>
              <w:t xml:space="preserve">их водных </w:t>
            </w:r>
            <w:r>
              <w:rPr>
                <w:sz w:val="22"/>
                <w:szCs w:val="22"/>
              </w:rPr>
              <w:t xml:space="preserve">объектов. </w:t>
            </w:r>
            <w:proofErr w:type="gramStart"/>
            <w:r>
              <w:rPr>
                <w:sz w:val="22"/>
                <w:szCs w:val="22"/>
              </w:rPr>
              <w:t xml:space="preserve">Исключить проведение </w:t>
            </w:r>
            <w:r w:rsidRPr="006C608B">
              <w:rPr>
                <w:sz w:val="22"/>
                <w:szCs w:val="22"/>
              </w:rPr>
              <w:t>работ</w:t>
            </w:r>
            <w:proofErr w:type="gramEnd"/>
            <w:r w:rsidRPr="006C608B">
              <w:rPr>
                <w:sz w:val="22"/>
                <w:szCs w:val="22"/>
              </w:rPr>
              <w:t xml:space="preserve"> на землях водного фонда в </w:t>
            </w:r>
            <w:proofErr w:type="spellStart"/>
            <w:r w:rsidRPr="006C608B">
              <w:rPr>
                <w:sz w:val="22"/>
                <w:szCs w:val="22"/>
              </w:rPr>
              <w:t>т.ч</w:t>
            </w:r>
            <w:proofErr w:type="spellEnd"/>
            <w:r w:rsidRPr="006C608B">
              <w:rPr>
                <w:sz w:val="22"/>
                <w:szCs w:val="22"/>
              </w:rPr>
              <w:t xml:space="preserve">. в пределах </w:t>
            </w:r>
          </w:p>
          <w:p w:rsidR="00471859" w:rsidRPr="0073538A" w:rsidRDefault="00471859" w:rsidP="006C608B">
            <w:pPr>
              <w:jc w:val="both"/>
              <w:rPr>
                <w:sz w:val="22"/>
                <w:szCs w:val="22"/>
              </w:rPr>
            </w:pPr>
            <w:proofErr w:type="spellStart"/>
            <w:r w:rsidRPr="006C608B">
              <w:rPr>
                <w:sz w:val="22"/>
                <w:szCs w:val="22"/>
              </w:rPr>
              <w:t>водоохранной</w:t>
            </w:r>
            <w:proofErr w:type="spellEnd"/>
            <w:r w:rsidRPr="006C608B">
              <w:rPr>
                <w:sz w:val="22"/>
                <w:szCs w:val="22"/>
              </w:rPr>
              <w:t xml:space="preserve"> полосы водных объектов.</w:t>
            </w:r>
          </w:p>
        </w:tc>
        <w:tc>
          <w:tcPr>
            <w:tcW w:w="4427" w:type="dxa"/>
          </w:tcPr>
          <w:p w:rsidR="00471859" w:rsidRPr="00FF0555" w:rsidRDefault="00FF0555" w:rsidP="0073538A">
            <w:pPr>
              <w:autoSpaceDE w:val="0"/>
              <w:autoSpaceDN w:val="0"/>
              <w:adjustRightInd w:val="0"/>
              <w:jc w:val="both"/>
              <w:rPr>
                <w:bCs/>
                <w:sz w:val="22"/>
                <w:szCs w:val="22"/>
              </w:rPr>
            </w:pPr>
            <w:r w:rsidRPr="00FF0555">
              <w:rPr>
                <w:sz w:val="22"/>
                <w:szCs w:val="22"/>
              </w:rPr>
              <w:lastRenderedPageBreak/>
              <w:t>Территория предприятия ТОО «ИРТЫШ-ТЗ» не</w:t>
            </w:r>
            <w:r w:rsidRPr="00FF0555">
              <w:rPr>
                <w:spacing w:val="1"/>
                <w:sz w:val="22"/>
                <w:szCs w:val="22"/>
              </w:rPr>
              <w:t xml:space="preserve"> </w:t>
            </w:r>
            <w:r w:rsidRPr="00FF0555">
              <w:rPr>
                <w:sz w:val="22"/>
                <w:szCs w:val="22"/>
              </w:rPr>
              <w:t>попадает</w:t>
            </w:r>
            <w:r w:rsidRPr="00FF0555">
              <w:rPr>
                <w:spacing w:val="1"/>
                <w:sz w:val="22"/>
                <w:szCs w:val="22"/>
              </w:rPr>
              <w:t xml:space="preserve"> </w:t>
            </w:r>
            <w:r w:rsidRPr="00FF0555">
              <w:rPr>
                <w:sz w:val="22"/>
                <w:szCs w:val="22"/>
              </w:rPr>
              <w:t>в</w:t>
            </w:r>
            <w:r w:rsidRPr="00FF0555">
              <w:rPr>
                <w:spacing w:val="1"/>
                <w:sz w:val="22"/>
                <w:szCs w:val="22"/>
              </w:rPr>
              <w:t xml:space="preserve"> </w:t>
            </w:r>
            <w:proofErr w:type="spellStart"/>
            <w:r w:rsidRPr="00FF0555">
              <w:rPr>
                <w:sz w:val="22"/>
                <w:szCs w:val="22"/>
              </w:rPr>
              <w:t>водоохранную</w:t>
            </w:r>
            <w:proofErr w:type="spellEnd"/>
            <w:r w:rsidRPr="00FF0555">
              <w:rPr>
                <w:spacing w:val="1"/>
                <w:sz w:val="22"/>
                <w:szCs w:val="22"/>
              </w:rPr>
              <w:t xml:space="preserve"> </w:t>
            </w:r>
            <w:r w:rsidRPr="00FF0555">
              <w:rPr>
                <w:sz w:val="22"/>
                <w:szCs w:val="22"/>
              </w:rPr>
              <w:t xml:space="preserve">зону и </w:t>
            </w:r>
            <w:r w:rsidRPr="00FF0555">
              <w:rPr>
                <w:sz w:val="22"/>
                <w:szCs w:val="22"/>
              </w:rPr>
              <w:lastRenderedPageBreak/>
              <w:t xml:space="preserve">полосу какого-либо водного объекта. Ближайший водный объект (р. </w:t>
            </w:r>
            <w:proofErr w:type="spellStart"/>
            <w:r w:rsidRPr="00FF0555">
              <w:rPr>
                <w:sz w:val="22"/>
                <w:szCs w:val="22"/>
              </w:rPr>
              <w:t>Караозек</w:t>
            </w:r>
            <w:proofErr w:type="spellEnd"/>
            <w:r w:rsidRPr="00FF0555">
              <w:rPr>
                <w:sz w:val="22"/>
                <w:szCs w:val="22"/>
              </w:rPr>
              <w:t>) протекает в 3,2 км от участка работ</w:t>
            </w:r>
            <w:r>
              <w:rPr>
                <w:sz w:val="22"/>
                <w:szCs w:val="22"/>
              </w:rPr>
              <w:t xml:space="preserve">. </w:t>
            </w:r>
          </w:p>
        </w:tc>
      </w:tr>
      <w:tr w:rsidR="00471859" w:rsidRPr="00237565" w:rsidTr="005B44B4">
        <w:trPr>
          <w:jc w:val="center"/>
        </w:trPr>
        <w:tc>
          <w:tcPr>
            <w:tcW w:w="640" w:type="dxa"/>
          </w:tcPr>
          <w:p w:rsidR="00471859" w:rsidRPr="0073538A" w:rsidRDefault="00471859" w:rsidP="00BE0805">
            <w:pPr>
              <w:pStyle w:val="a3"/>
              <w:ind w:left="0"/>
              <w:jc w:val="center"/>
              <w:rPr>
                <w:sz w:val="22"/>
                <w:szCs w:val="22"/>
              </w:rPr>
            </w:pPr>
            <w:r w:rsidRPr="0073538A">
              <w:rPr>
                <w:sz w:val="22"/>
                <w:szCs w:val="22"/>
              </w:rPr>
              <w:lastRenderedPageBreak/>
              <w:t>16</w:t>
            </w:r>
          </w:p>
        </w:tc>
        <w:tc>
          <w:tcPr>
            <w:tcW w:w="4380" w:type="dxa"/>
          </w:tcPr>
          <w:p w:rsidR="00471859" w:rsidRPr="0073538A" w:rsidRDefault="00471859" w:rsidP="006C608B">
            <w:pPr>
              <w:jc w:val="both"/>
              <w:rPr>
                <w:sz w:val="22"/>
                <w:szCs w:val="22"/>
              </w:rPr>
            </w:pPr>
            <w:r w:rsidRPr="006C608B">
              <w:rPr>
                <w:sz w:val="22"/>
                <w:szCs w:val="22"/>
              </w:rPr>
              <w:t>Предусмотр</w:t>
            </w:r>
            <w:r>
              <w:rPr>
                <w:sz w:val="22"/>
                <w:szCs w:val="22"/>
              </w:rPr>
              <w:t xml:space="preserve">еть меры по исключению сброса. </w:t>
            </w:r>
            <w:r w:rsidRPr="006C608B">
              <w:rPr>
                <w:sz w:val="22"/>
                <w:szCs w:val="22"/>
              </w:rPr>
              <w:t>Предусмотреть обустройство для с</w:t>
            </w:r>
            <w:r>
              <w:rPr>
                <w:sz w:val="22"/>
                <w:szCs w:val="22"/>
              </w:rPr>
              <w:t xml:space="preserve">бора и отчистки всех </w:t>
            </w:r>
            <w:r w:rsidRPr="006C608B">
              <w:rPr>
                <w:sz w:val="22"/>
                <w:szCs w:val="22"/>
              </w:rPr>
              <w:t xml:space="preserve">стоков предприятия.  </w:t>
            </w:r>
          </w:p>
        </w:tc>
        <w:tc>
          <w:tcPr>
            <w:tcW w:w="4427" w:type="dxa"/>
          </w:tcPr>
          <w:p w:rsidR="00FF0555" w:rsidRPr="00FF0555" w:rsidRDefault="00FF0555" w:rsidP="00857F61">
            <w:pPr>
              <w:autoSpaceDE w:val="0"/>
              <w:autoSpaceDN w:val="0"/>
              <w:adjustRightInd w:val="0"/>
              <w:jc w:val="both"/>
              <w:rPr>
                <w:color w:val="000000"/>
                <w:sz w:val="22"/>
                <w:szCs w:val="22"/>
              </w:rPr>
            </w:pPr>
            <w:r>
              <w:rPr>
                <w:color w:val="000000"/>
                <w:sz w:val="22"/>
                <w:szCs w:val="22"/>
              </w:rPr>
              <w:t>При эксплуатации цеха по переработке подсолнечника сброс сточных вод не предусматривается.</w:t>
            </w:r>
          </w:p>
        </w:tc>
      </w:tr>
      <w:tr w:rsidR="00471859" w:rsidRPr="00237565" w:rsidTr="005B44B4">
        <w:trPr>
          <w:jc w:val="center"/>
        </w:trPr>
        <w:tc>
          <w:tcPr>
            <w:tcW w:w="640" w:type="dxa"/>
          </w:tcPr>
          <w:p w:rsidR="00471859" w:rsidRPr="00D375FA" w:rsidRDefault="00471859" w:rsidP="00BE0805">
            <w:pPr>
              <w:pStyle w:val="a3"/>
              <w:ind w:left="0"/>
              <w:jc w:val="center"/>
              <w:rPr>
                <w:sz w:val="22"/>
                <w:szCs w:val="22"/>
              </w:rPr>
            </w:pPr>
            <w:r w:rsidRPr="00D375FA">
              <w:rPr>
                <w:sz w:val="22"/>
                <w:szCs w:val="22"/>
              </w:rPr>
              <w:t>17</w:t>
            </w:r>
          </w:p>
        </w:tc>
        <w:tc>
          <w:tcPr>
            <w:tcW w:w="4380" w:type="dxa"/>
          </w:tcPr>
          <w:p w:rsidR="00471859" w:rsidRPr="00D375FA" w:rsidRDefault="00471859" w:rsidP="006C608B">
            <w:pPr>
              <w:jc w:val="both"/>
              <w:rPr>
                <w:sz w:val="22"/>
                <w:szCs w:val="22"/>
              </w:rPr>
            </w:pPr>
            <w:r w:rsidRPr="006C608B">
              <w:rPr>
                <w:sz w:val="22"/>
                <w:szCs w:val="22"/>
              </w:rPr>
              <w:t>Необходимо учест</w:t>
            </w:r>
            <w:r>
              <w:rPr>
                <w:sz w:val="22"/>
                <w:szCs w:val="22"/>
              </w:rPr>
              <w:t xml:space="preserve">ь для площадок сбора отходов и </w:t>
            </w:r>
            <w:r w:rsidRPr="006C608B">
              <w:rPr>
                <w:sz w:val="22"/>
                <w:szCs w:val="22"/>
              </w:rPr>
              <w:t xml:space="preserve">сооружении сбора стоков </w:t>
            </w:r>
            <w:proofErr w:type="gramStart"/>
            <w:r w:rsidRPr="006C608B">
              <w:rPr>
                <w:sz w:val="22"/>
                <w:szCs w:val="22"/>
              </w:rPr>
              <w:t>гидроизоляционная</w:t>
            </w:r>
            <w:proofErr w:type="gramEnd"/>
            <w:r w:rsidRPr="006C608B">
              <w:rPr>
                <w:sz w:val="22"/>
                <w:szCs w:val="22"/>
              </w:rPr>
              <w:t xml:space="preserve"> покрытие.</w:t>
            </w:r>
          </w:p>
        </w:tc>
        <w:tc>
          <w:tcPr>
            <w:tcW w:w="4427" w:type="dxa"/>
          </w:tcPr>
          <w:p w:rsidR="00471859" w:rsidRDefault="000663BF" w:rsidP="00D375FA">
            <w:pPr>
              <w:autoSpaceDE w:val="0"/>
              <w:autoSpaceDN w:val="0"/>
              <w:adjustRightInd w:val="0"/>
              <w:jc w:val="both"/>
              <w:rPr>
                <w:bCs/>
                <w:sz w:val="22"/>
                <w:szCs w:val="22"/>
              </w:rPr>
            </w:pPr>
            <w:r>
              <w:rPr>
                <w:bCs/>
                <w:sz w:val="22"/>
                <w:szCs w:val="22"/>
              </w:rPr>
              <w:t>Контейнеры для хранения ТБО будут установлены на бетонированной площадке.</w:t>
            </w:r>
          </w:p>
          <w:p w:rsidR="000663BF" w:rsidRPr="00D375FA" w:rsidRDefault="000663BF" w:rsidP="00D375FA">
            <w:pPr>
              <w:autoSpaceDE w:val="0"/>
              <w:autoSpaceDN w:val="0"/>
              <w:adjustRightInd w:val="0"/>
              <w:jc w:val="both"/>
              <w:rPr>
                <w:bCs/>
                <w:sz w:val="22"/>
                <w:szCs w:val="22"/>
              </w:rPr>
            </w:pPr>
          </w:p>
        </w:tc>
      </w:tr>
      <w:tr w:rsidR="00471859" w:rsidRPr="00237565" w:rsidTr="00B94BFA">
        <w:trPr>
          <w:trHeight w:val="1879"/>
          <w:jc w:val="center"/>
        </w:trPr>
        <w:tc>
          <w:tcPr>
            <w:tcW w:w="640" w:type="dxa"/>
          </w:tcPr>
          <w:p w:rsidR="00471859" w:rsidRPr="00D375FA" w:rsidRDefault="00471859" w:rsidP="00BE0805">
            <w:pPr>
              <w:pStyle w:val="a3"/>
              <w:ind w:left="0"/>
              <w:jc w:val="center"/>
              <w:rPr>
                <w:sz w:val="22"/>
                <w:szCs w:val="22"/>
              </w:rPr>
            </w:pPr>
            <w:r w:rsidRPr="00D375FA">
              <w:rPr>
                <w:sz w:val="22"/>
                <w:szCs w:val="22"/>
              </w:rPr>
              <w:t>18</w:t>
            </w:r>
          </w:p>
        </w:tc>
        <w:tc>
          <w:tcPr>
            <w:tcW w:w="4380" w:type="dxa"/>
          </w:tcPr>
          <w:p w:rsidR="00471859" w:rsidRPr="006C608B" w:rsidRDefault="00471859" w:rsidP="006C608B">
            <w:pPr>
              <w:jc w:val="both"/>
              <w:rPr>
                <w:sz w:val="22"/>
                <w:szCs w:val="22"/>
              </w:rPr>
            </w:pPr>
            <w:r w:rsidRPr="006C608B">
              <w:rPr>
                <w:sz w:val="22"/>
                <w:szCs w:val="22"/>
              </w:rPr>
              <w:t>При использова</w:t>
            </w:r>
            <w:r>
              <w:rPr>
                <w:sz w:val="22"/>
                <w:szCs w:val="22"/>
              </w:rPr>
              <w:t xml:space="preserve">нии автотранспорта, необходимо </w:t>
            </w:r>
            <w:r w:rsidRPr="006C608B">
              <w:rPr>
                <w:sz w:val="22"/>
                <w:szCs w:val="22"/>
              </w:rPr>
              <w:t>выполнение экол</w:t>
            </w:r>
            <w:r>
              <w:rPr>
                <w:sz w:val="22"/>
                <w:szCs w:val="22"/>
              </w:rPr>
              <w:t xml:space="preserve">огических требований по охране </w:t>
            </w:r>
            <w:r w:rsidRPr="006C608B">
              <w:rPr>
                <w:sz w:val="22"/>
                <w:szCs w:val="22"/>
              </w:rPr>
              <w:t xml:space="preserve">атмосферного воздуха при эксплуатации транспортных и </w:t>
            </w:r>
          </w:p>
          <w:p w:rsidR="00471859" w:rsidRPr="00D375FA" w:rsidRDefault="00471859" w:rsidP="006C608B">
            <w:pPr>
              <w:jc w:val="both"/>
              <w:rPr>
                <w:sz w:val="22"/>
                <w:szCs w:val="22"/>
              </w:rPr>
            </w:pPr>
            <w:r w:rsidRPr="006C608B">
              <w:rPr>
                <w:sz w:val="22"/>
                <w:szCs w:val="22"/>
              </w:rPr>
              <w:t>иных передвиж</w:t>
            </w:r>
            <w:r>
              <w:rPr>
                <w:sz w:val="22"/>
                <w:szCs w:val="22"/>
              </w:rPr>
              <w:t xml:space="preserve">ных средств (требование ст.208 </w:t>
            </w:r>
            <w:r w:rsidRPr="006C608B">
              <w:rPr>
                <w:sz w:val="22"/>
                <w:szCs w:val="22"/>
              </w:rPr>
              <w:t>Экологического Коде</w:t>
            </w:r>
            <w:r>
              <w:rPr>
                <w:sz w:val="22"/>
                <w:szCs w:val="22"/>
              </w:rPr>
              <w:t xml:space="preserve">кса РК). Включить информацию в </w:t>
            </w:r>
            <w:r w:rsidRPr="006C608B">
              <w:rPr>
                <w:sz w:val="22"/>
                <w:szCs w:val="22"/>
              </w:rPr>
              <w:t>ОВОС.</w:t>
            </w:r>
          </w:p>
        </w:tc>
        <w:tc>
          <w:tcPr>
            <w:tcW w:w="4427" w:type="dxa"/>
          </w:tcPr>
          <w:p w:rsidR="00471859" w:rsidRDefault="007B7C85" w:rsidP="005C7667">
            <w:pPr>
              <w:autoSpaceDE w:val="0"/>
              <w:autoSpaceDN w:val="0"/>
              <w:adjustRightInd w:val="0"/>
              <w:jc w:val="both"/>
              <w:rPr>
                <w:bCs/>
                <w:sz w:val="22"/>
                <w:szCs w:val="22"/>
              </w:rPr>
            </w:pPr>
            <w:r>
              <w:rPr>
                <w:bCs/>
                <w:sz w:val="22"/>
                <w:szCs w:val="22"/>
              </w:rPr>
              <w:t>При эксплуатации цеха будут выполняться следующие мероприятия:</w:t>
            </w:r>
          </w:p>
          <w:p w:rsidR="007B7C85" w:rsidRPr="007B7C85" w:rsidRDefault="007B7C85" w:rsidP="007B7C85">
            <w:pPr>
              <w:pStyle w:val="af1"/>
              <w:jc w:val="both"/>
              <w:rPr>
                <w:rFonts w:ascii="Times New Roman" w:hAnsi="Times New Roman"/>
                <w:color w:val="000000"/>
                <w:sz w:val="24"/>
                <w:szCs w:val="24"/>
              </w:rPr>
            </w:pPr>
            <w:r w:rsidRPr="007B7C85">
              <w:rPr>
                <w:rFonts w:ascii="Times New Roman" w:hAnsi="Times New Roman"/>
                <w:color w:val="000000"/>
                <w:sz w:val="24"/>
                <w:szCs w:val="24"/>
              </w:rPr>
              <w:t>- применение технически исправных машин и механизмов;</w:t>
            </w:r>
          </w:p>
          <w:p w:rsidR="007B7C85" w:rsidRPr="007B7C85" w:rsidRDefault="007B7C85" w:rsidP="007B7C85">
            <w:pPr>
              <w:pStyle w:val="af1"/>
              <w:jc w:val="both"/>
              <w:rPr>
                <w:rFonts w:ascii="Times New Roman" w:hAnsi="Times New Roman"/>
                <w:color w:val="000000"/>
                <w:sz w:val="28"/>
                <w:szCs w:val="28"/>
              </w:rPr>
            </w:pPr>
            <w:r w:rsidRPr="007B7C85">
              <w:rPr>
                <w:rFonts w:ascii="Times New Roman" w:hAnsi="Times New Roman"/>
                <w:color w:val="000000"/>
                <w:sz w:val="24"/>
                <w:szCs w:val="24"/>
              </w:rPr>
              <w:t>- техосмотр и техобслуживание автотранспорта и спецтехники, а также контроль токсичности выбросов, что обеспечивается плановыми проверками оборудования.</w:t>
            </w:r>
          </w:p>
        </w:tc>
      </w:tr>
      <w:tr w:rsidR="00471859" w:rsidRPr="00237565" w:rsidTr="005B44B4">
        <w:trPr>
          <w:jc w:val="center"/>
        </w:trPr>
        <w:tc>
          <w:tcPr>
            <w:tcW w:w="640" w:type="dxa"/>
          </w:tcPr>
          <w:p w:rsidR="00471859" w:rsidRPr="00B47CA6" w:rsidRDefault="00471859" w:rsidP="00FE186F">
            <w:pPr>
              <w:pStyle w:val="a3"/>
              <w:ind w:left="0"/>
              <w:jc w:val="center"/>
              <w:rPr>
                <w:sz w:val="22"/>
                <w:szCs w:val="22"/>
              </w:rPr>
            </w:pPr>
            <w:r>
              <w:rPr>
                <w:sz w:val="22"/>
                <w:szCs w:val="22"/>
              </w:rPr>
              <w:t>19</w:t>
            </w:r>
          </w:p>
        </w:tc>
        <w:tc>
          <w:tcPr>
            <w:tcW w:w="4380" w:type="dxa"/>
          </w:tcPr>
          <w:p w:rsidR="00471859" w:rsidRPr="00B94BFA" w:rsidRDefault="00471859" w:rsidP="00B94BFA">
            <w:pPr>
              <w:jc w:val="both"/>
              <w:rPr>
                <w:sz w:val="22"/>
                <w:szCs w:val="22"/>
              </w:rPr>
            </w:pPr>
            <w:r w:rsidRPr="00B94BFA">
              <w:rPr>
                <w:sz w:val="22"/>
                <w:szCs w:val="22"/>
              </w:rPr>
              <w:t>В ОВОС конкретизир</w:t>
            </w:r>
            <w:r>
              <w:rPr>
                <w:sz w:val="22"/>
                <w:szCs w:val="22"/>
              </w:rPr>
              <w:t xml:space="preserve">овать информацию о планируемом </w:t>
            </w:r>
            <w:r w:rsidRPr="00B94BFA">
              <w:rPr>
                <w:sz w:val="22"/>
                <w:szCs w:val="22"/>
              </w:rPr>
              <w:t>использован</w:t>
            </w:r>
            <w:r>
              <w:rPr>
                <w:sz w:val="22"/>
                <w:szCs w:val="22"/>
              </w:rPr>
              <w:t xml:space="preserve">ии дороги общего пользования и </w:t>
            </w:r>
            <w:proofErr w:type="gramStart"/>
            <w:r w:rsidRPr="00B94BFA">
              <w:rPr>
                <w:sz w:val="22"/>
                <w:szCs w:val="22"/>
              </w:rPr>
              <w:t>общедоступных</w:t>
            </w:r>
            <w:proofErr w:type="gramEnd"/>
            <w:r w:rsidRPr="00B94BFA">
              <w:rPr>
                <w:sz w:val="22"/>
                <w:szCs w:val="22"/>
              </w:rPr>
              <w:t xml:space="preserve"> для населения. Не допускать разрушения </w:t>
            </w:r>
          </w:p>
          <w:p w:rsidR="00471859" w:rsidRPr="00B47CA6" w:rsidRDefault="00471859" w:rsidP="00B94BFA">
            <w:pPr>
              <w:jc w:val="both"/>
              <w:rPr>
                <w:sz w:val="22"/>
                <w:szCs w:val="22"/>
              </w:rPr>
            </w:pPr>
            <w:r w:rsidRPr="00B94BFA">
              <w:rPr>
                <w:sz w:val="22"/>
                <w:szCs w:val="22"/>
              </w:rPr>
              <w:t>дороги общего по</w:t>
            </w:r>
            <w:r>
              <w:rPr>
                <w:sz w:val="22"/>
                <w:szCs w:val="22"/>
              </w:rPr>
              <w:t xml:space="preserve">льзования, в случае разрушения </w:t>
            </w:r>
            <w:r w:rsidRPr="00B94BFA">
              <w:rPr>
                <w:sz w:val="22"/>
                <w:szCs w:val="22"/>
              </w:rPr>
              <w:t>необходимо предусмо</w:t>
            </w:r>
            <w:r>
              <w:rPr>
                <w:sz w:val="22"/>
                <w:szCs w:val="22"/>
              </w:rPr>
              <w:t xml:space="preserve">треть восстановительные работы </w:t>
            </w:r>
            <w:r w:rsidRPr="00B94BFA">
              <w:rPr>
                <w:sz w:val="22"/>
                <w:szCs w:val="22"/>
              </w:rPr>
              <w:t>по эксплуатационной</w:t>
            </w:r>
            <w:r>
              <w:rPr>
                <w:sz w:val="22"/>
                <w:szCs w:val="22"/>
              </w:rPr>
              <w:t xml:space="preserve"> исправности дорожных покрытий </w:t>
            </w:r>
            <w:r w:rsidRPr="00B94BFA">
              <w:rPr>
                <w:sz w:val="22"/>
                <w:szCs w:val="22"/>
              </w:rPr>
              <w:t>для обеспечения их соответствия установленным нормам</w:t>
            </w:r>
          </w:p>
        </w:tc>
        <w:tc>
          <w:tcPr>
            <w:tcW w:w="4427" w:type="dxa"/>
          </w:tcPr>
          <w:p w:rsidR="00471859" w:rsidRPr="00B47CA6" w:rsidRDefault="007B7C85" w:rsidP="00AE00EB">
            <w:pPr>
              <w:pStyle w:val="a3"/>
              <w:ind w:left="0"/>
              <w:jc w:val="both"/>
              <w:rPr>
                <w:sz w:val="22"/>
                <w:szCs w:val="22"/>
              </w:rPr>
            </w:pPr>
            <w:r>
              <w:rPr>
                <w:sz w:val="22"/>
                <w:szCs w:val="22"/>
              </w:rPr>
              <w:t xml:space="preserve">Не предусматривается </w:t>
            </w:r>
            <w:bookmarkStart w:id="0" w:name="_GoBack"/>
            <w:bookmarkEnd w:id="0"/>
          </w:p>
        </w:tc>
      </w:tr>
      <w:tr w:rsidR="00471859" w:rsidRPr="00237565" w:rsidTr="005B44B4">
        <w:trPr>
          <w:jc w:val="center"/>
        </w:trPr>
        <w:tc>
          <w:tcPr>
            <w:tcW w:w="640" w:type="dxa"/>
          </w:tcPr>
          <w:p w:rsidR="00471859" w:rsidRPr="00237565" w:rsidRDefault="00471859" w:rsidP="00BE0805">
            <w:pPr>
              <w:pStyle w:val="a3"/>
              <w:ind w:left="0"/>
              <w:jc w:val="center"/>
              <w:rPr>
                <w:sz w:val="22"/>
                <w:szCs w:val="22"/>
              </w:rPr>
            </w:pPr>
            <w:r>
              <w:rPr>
                <w:sz w:val="22"/>
                <w:szCs w:val="22"/>
              </w:rPr>
              <w:t>20</w:t>
            </w:r>
          </w:p>
        </w:tc>
        <w:tc>
          <w:tcPr>
            <w:tcW w:w="4380" w:type="dxa"/>
          </w:tcPr>
          <w:p w:rsidR="00471859" w:rsidRPr="00237565" w:rsidRDefault="00471859" w:rsidP="00B94BFA">
            <w:pPr>
              <w:jc w:val="both"/>
              <w:rPr>
                <w:sz w:val="22"/>
                <w:szCs w:val="22"/>
              </w:rPr>
            </w:pPr>
            <w:r w:rsidRPr="00B94BFA">
              <w:rPr>
                <w:sz w:val="22"/>
                <w:szCs w:val="22"/>
              </w:rPr>
              <w:t xml:space="preserve">Предусмотреть мероприятия по пылеподавлению при проведении </w:t>
            </w:r>
            <w:proofErr w:type="gramStart"/>
            <w:r w:rsidRPr="00B94BFA">
              <w:rPr>
                <w:sz w:val="22"/>
                <w:szCs w:val="22"/>
              </w:rPr>
              <w:t>работ</w:t>
            </w:r>
            <w:proofErr w:type="gramEnd"/>
            <w:r w:rsidRPr="00B94BFA">
              <w:rPr>
                <w:sz w:val="22"/>
                <w:szCs w:val="22"/>
              </w:rPr>
              <w:t xml:space="preserve"> а так же при движении автотранспорта.</w:t>
            </w:r>
          </w:p>
        </w:tc>
        <w:tc>
          <w:tcPr>
            <w:tcW w:w="4427" w:type="dxa"/>
          </w:tcPr>
          <w:p w:rsidR="00471859" w:rsidRPr="00237565" w:rsidRDefault="007B7C85" w:rsidP="001B380A">
            <w:pPr>
              <w:pStyle w:val="a3"/>
              <w:ind w:left="0"/>
              <w:jc w:val="both"/>
              <w:rPr>
                <w:sz w:val="22"/>
                <w:szCs w:val="22"/>
              </w:rPr>
            </w:pPr>
            <w:r>
              <w:rPr>
                <w:sz w:val="22"/>
                <w:szCs w:val="22"/>
              </w:rPr>
              <w:t xml:space="preserve">Перевозка подсолнечника предусматривается в </w:t>
            </w:r>
            <w:proofErr w:type="spellStart"/>
            <w:r>
              <w:rPr>
                <w:sz w:val="22"/>
                <w:szCs w:val="22"/>
              </w:rPr>
              <w:t>биг</w:t>
            </w:r>
            <w:proofErr w:type="spellEnd"/>
            <w:r>
              <w:rPr>
                <w:sz w:val="22"/>
                <w:szCs w:val="22"/>
              </w:rPr>
              <w:t xml:space="preserve"> </w:t>
            </w:r>
            <w:proofErr w:type="gramStart"/>
            <w:r>
              <w:rPr>
                <w:sz w:val="22"/>
                <w:szCs w:val="22"/>
              </w:rPr>
              <w:t>багах</w:t>
            </w:r>
            <w:proofErr w:type="gramEnd"/>
            <w:r>
              <w:rPr>
                <w:sz w:val="22"/>
                <w:szCs w:val="22"/>
              </w:rPr>
              <w:t xml:space="preserve"> что предотвращает пыление воздуха</w:t>
            </w:r>
          </w:p>
        </w:tc>
      </w:tr>
    </w:tbl>
    <w:p w:rsidR="00BE0805" w:rsidRDefault="00BE0805" w:rsidP="00A95E7F">
      <w:pPr>
        <w:pStyle w:val="a3"/>
        <w:spacing w:after="0" w:line="240" w:lineRule="auto"/>
        <w:ind w:left="0" w:firstLine="851"/>
        <w:jc w:val="both"/>
        <w:rPr>
          <w:rFonts w:ascii="Times New Roman" w:hAnsi="Times New Roman" w:cs="Times New Roman"/>
          <w:b/>
          <w:sz w:val="28"/>
          <w:szCs w:val="28"/>
        </w:rPr>
      </w:pPr>
    </w:p>
    <w:p w:rsidR="00BE0805" w:rsidRPr="00526B7F" w:rsidRDefault="00BE0805" w:rsidP="00526B7F">
      <w:pPr>
        <w:spacing w:after="0" w:line="240" w:lineRule="auto"/>
        <w:jc w:val="both"/>
        <w:rPr>
          <w:rFonts w:ascii="Times New Roman" w:hAnsi="Times New Roman" w:cs="Times New Roman"/>
          <w:b/>
          <w:sz w:val="28"/>
          <w:szCs w:val="28"/>
        </w:rPr>
      </w:pPr>
    </w:p>
    <w:p w:rsidR="00A95E7F" w:rsidRPr="00954466" w:rsidRDefault="00A95E7F" w:rsidP="00A95E7F">
      <w:pPr>
        <w:pStyle w:val="a3"/>
        <w:spacing w:after="0" w:line="240" w:lineRule="auto"/>
        <w:ind w:left="0" w:firstLine="851"/>
        <w:jc w:val="both"/>
        <w:rPr>
          <w:rFonts w:ascii="Times New Roman" w:hAnsi="Times New Roman" w:cs="Times New Roman"/>
          <w:b/>
          <w:sz w:val="28"/>
          <w:szCs w:val="28"/>
        </w:rPr>
      </w:pPr>
      <w:r w:rsidRPr="00954466">
        <w:rPr>
          <w:rFonts w:ascii="Times New Roman" w:hAnsi="Times New Roman" w:cs="Times New Roman"/>
          <w:b/>
          <w:sz w:val="28"/>
          <w:szCs w:val="28"/>
        </w:rPr>
        <w:t>Вывод</w:t>
      </w:r>
    </w:p>
    <w:p w:rsidR="00A95E7F" w:rsidRPr="00954466" w:rsidRDefault="00A95E7F" w:rsidP="00A95E7F">
      <w:pPr>
        <w:autoSpaceDE w:val="0"/>
        <w:autoSpaceDN w:val="0"/>
        <w:adjustRightInd w:val="0"/>
        <w:spacing w:after="0" w:line="240" w:lineRule="auto"/>
        <w:ind w:firstLine="851"/>
        <w:jc w:val="both"/>
        <w:rPr>
          <w:rFonts w:ascii="Times New Roman" w:hAnsi="Times New Roman" w:cs="Times New Roman"/>
          <w:color w:val="000000"/>
          <w:sz w:val="28"/>
          <w:szCs w:val="28"/>
        </w:rPr>
      </w:pPr>
      <w:r w:rsidRPr="00954466">
        <w:rPr>
          <w:rFonts w:ascii="Times New Roman" w:hAnsi="Times New Roman" w:cs="Times New Roman"/>
          <w:color w:val="000000"/>
          <w:sz w:val="28"/>
          <w:szCs w:val="28"/>
        </w:rPr>
        <w:t xml:space="preserve">Экологическое состояние окружающей среды </w:t>
      </w:r>
      <w:r w:rsidR="00890610">
        <w:rPr>
          <w:rFonts w:ascii="Times New Roman" w:hAnsi="Times New Roman" w:cs="Times New Roman"/>
          <w:color w:val="000000"/>
          <w:sz w:val="28"/>
          <w:szCs w:val="28"/>
        </w:rPr>
        <w:t>при эксплуатации цеха по переработке семян подсолнечника</w:t>
      </w:r>
      <w:r w:rsidRPr="00954466">
        <w:rPr>
          <w:rFonts w:ascii="Times New Roman" w:hAnsi="Times New Roman" w:cs="Times New Roman"/>
          <w:color w:val="000000"/>
          <w:sz w:val="28"/>
          <w:szCs w:val="28"/>
        </w:rPr>
        <w:t xml:space="preserve"> по расчетам допустимое (относительно удовлетворительное), в системе экспертных оценок низкого уровня, когда негативные изменения не превышают предела природной изменчивости.</w:t>
      </w:r>
    </w:p>
    <w:p w:rsidR="00A95E7F" w:rsidRPr="007D1DE1" w:rsidRDefault="00A95E7F" w:rsidP="00A95E7F">
      <w:pPr>
        <w:autoSpaceDE w:val="0"/>
        <w:autoSpaceDN w:val="0"/>
        <w:adjustRightInd w:val="0"/>
        <w:spacing w:after="0" w:line="240" w:lineRule="auto"/>
        <w:ind w:firstLine="851"/>
        <w:jc w:val="both"/>
        <w:rPr>
          <w:rFonts w:ascii="Times New Roman" w:hAnsi="Times New Roman" w:cs="Times New Roman"/>
          <w:color w:val="000000"/>
          <w:sz w:val="28"/>
          <w:szCs w:val="28"/>
        </w:rPr>
      </w:pPr>
      <w:r w:rsidRPr="00954466">
        <w:rPr>
          <w:rFonts w:ascii="Times New Roman" w:hAnsi="Times New Roman" w:cs="Times New Roman"/>
          <w:color w:val="000000"/>
          <w:sz w:val="28"/>
          <w:szCs w:val="28"/>
        </w:rPr>
        <w:lastRenderedPageBreak/>
        <w:t>Регулярные наблюдения за состоянием окружающей среды, обеспечение безаварийной работы и выполнение всех предусмотренных проектом мероприятий, позволят осуществить реализацию намечаемой деятельности без значимого влияния на окружающую среду и здоровье населения.</w:t>
      </w:r>
    </w:p>
    <w:p w:rsidR="00633F43" w:rsidRDefault="00633F43"/>
    <w:sectPr w:rsidR="00633F43" w:rsidSect="00433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imesNewRomanPSMT">
    <w:altName w:val="Arial Unicode MS"/>
    <w:panose1 w:val="00000000000000000000"/>
    <w:charset w:val="81"/>
    <w:family w:val="auto"/>
    <w:notTrueType/>
    <w:pitch w:val="default"/>
    <w:sig w:usb0="00000203" w:usb1="09070000" w:usb2="00000010" w:usb3="00000000" w:csb0="000A0005" w:csb1="00000000"/>
  </w:font>
  <w:font w:name="Cambria Math">
    <w:panose1 w:val="02040503050406030204"/>
    <w:charset w:val="CC"/>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D8E7A4"/>
    <w:lvl w:ilvl="0">
      <w:numFmt w:val="decimal"/>
      <w:lvlText w:val="*"/>
      <w:lvlJc w:val="left"/>
    </w:lvl>
  </w:abstractNum>
  <w:abstractNum w:abstractNumId="1">
    <w:nsid w:val="03517162"/>
    <w:multiLevelType w:val="singleLevel"/>
    <w:tmpl w:val="F4D66B6E"/>
    <w:lvl w:ilvl="0">
      <w:start w:val="1"/>
      <w:numFmt w:val="decimal"/>
      <w:lvlText w:val="%1)"/>
      <w:lvlJc w:val="left"/>
      <w:pPr>
        <w:tabs>
          <w:tab w:val="num" w:pos="1080"/>
        </w:tabs>
        <w:ind w:left="1080" w:hanging="360"/>
      </w:pPr>
      <w:rPr>
        <w:rFonts w:hint="default"/>
      </w:rPr>
    </w:lvl>
  </w:abstractNum>
  <w:abstractNum w:abstractNumId="2">
    <w:nsid w:val="0A3F3B97"/>
    <w:multiLevelType w:val="hybridMultilevel"/>
    <w:tmpl w:val="C4685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64C34"/>
    <w:multiLevelType w:val="hybridMultilevel"/>
    <w:tmpl w:val="39EECFEA"/>
    <w:lvl w:ilvl="0" w:tplc="7BD64812">
      <w:start w:val="1"/>
      <w:numFmt w:val="decimal"/>
      <w:lvlText w:val="%1."/>
      <w:lvlJc w:val="left"/>
      <w:pPr>
        <w:tabs>
          <w:tab w:val="num" w:pos="2066"/>
        </w:tabs>
        <w:ind w:left="2066" w:hanging="121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127240C7"/>
    <w:multiLevelType w:val="hybridMultilevel"/>
    <w:tmpl w:val="5DE6A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1953F4"/>
    <w:multiLevelType w:val="hybridMultilevel"/>
    <w:tmpl w:val="AF8E910E"/>
    <w:lvl w:ilvl="0" w:tplc="EF14843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691BF8"/>
    <w:multiLevelType w:val="hybridMultilevel"/>
    <w:tmpl w:val="4DF62DA8"/>
    <w:lvl w:ilvl="0" w:tplc="1AB6065C">
      <w:start w:val="1"/>
      <w:numFmt w:val="decimal"/>
      <w:lvlText w:val="%1)"/>
      <w:lvlJc w:val="left"/>
      <w:pPr>
        <w:ind w:left="2227" w:hanging="384"/>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7">
    <w:nsid w:val="1DCC5414"/>
    <w:multiLevelType w:val="hybridMultilevel"/>
    <w:tmpl w:val="6DD27B58"/>
    <w:lvl w:ilvl="0" w:tplc="67603C7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AF4808"/>
    <w:multiLevelType w:val="hybridMultilevel"/>
    <w:tmpl w:val="5BDA2E8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E80A3F"/>
    <w:multiLevelType w:val="hybridMultilevel"/>
    <w:tmpl w:val="E0D28FDC"/>
    <w:lvl w:ilvl="0" w:tplc="EFD0C38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21AC7B80"/>
    <w:multiLevelType w:val="hybridMultilevel"/>
    <w:tmpl w:val="54AE1F8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AC5E4E"/>
    <w:multiLevelType w:val="hybridMultilevel"/>
    <w:tmpl w:val="65B2B444"/>
    <w:lvl w:ilvl="0" w:tplc="14D239E8">
      <w:start w:val="1"/>
      <w:numFmt w:val="decimal"/>
      <w:lvlText w:val="%1)"/>
      <w:lvlJc w:val="left"/>
      <w:pPr>
        <w:ind w:left="401"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097AF91E">
      <w:numFmt w:val="bullet"/>
      <w:lvlText w:val="•"/>
      <w:lvlJc w:val="left"/>
      <w:pPr>
        <w:ind w:left="1364" w:hanging="281"/>
      </w:pPr>
      <w:rPr>
        <w:rFonts w:hint="default"/>
        <w:lang w:val="ru-RU" w:eastAsia="en-US" w:bidi="ar-SA"/>
      </w:rPr>
    </w:lvl>
    <w:lvl w:ilvl="2" w:tplc="881E84EE">
      <w:numFmt w:val="bullet"/>
      <w:lvlText w:val="•"/>
      <w:lvlJc w:val="left"/>
      <w:pPr>
        <w:ind w:left="2329" w:hanging="281"/>
      </w:pPr>
      <w:rPr>
        <w:rFonts w:hint="default"/>
        <w:lang w:val="ru-RU" w:eastAsia="en-US" w:bidi="ar-SA"/>
      </w:rPr>
    </w:lvl>
    <w:lvl w:ilvl="3" w:tplc="1E2E1724">
      <w:numFmt w:val="bullet"/>
      <w:lvlText w:val="•"/>
      <w:lvlJc w:val="left"/>
      <w:pPr>
        <w:ind w:left="3293" w:hanging="281"/>
      </w:pPr>
      <w:rPr>
        <w:rFonts w:hint="default"/>
        <w:lang w:val="ru-RU" w:eastAsia="en-US" w:bidi="ar-SA"/>
      </w:rPr>
    </w:lvl>
    <w:lvl w:ilvl="4" w:tplc="3DA69498">
      <w:numFmt w:val="bullet"/>
      <w:lvlText w:val="•"/>
      <w:lvlJc w:val="left"/>
      <w:pPr>
        <w:ind w:left="4258" w:hanging="281"/>
      </w:pPr>
      <w:rPr>
        <w:rFonts w:hint="default"/>
        <w:lang w:val="ru-RU" w:eastAsia="en-US" w:bidi="ar-SA"/>
      </w:rPr>
    </w:lvl>
    <w:lvl w:ilvl="5" w:tplc="079E970A">
      <w:numFmt w:val="bullet"/>
      <w:lvlText w:val="•"/>
      <w:lvlJc w:val="left"/>
      <w:pPr>
        <w:ind w:left="5223" w:hanging="281"/>
      </w:pPr>
      <w:rPr>
        <w:rFonts w:hint="default"/>
        <w:lang w:val="ru-RU" w:eastAsia="en-US" w:bidi="ar-SA"/>
      </w:rPr>
    </w:lvl>
    <w:lvl w:ilvl="6" w:tplc="092E7034">
      <w:numFmt w:val="bullet"/>
      <w:lvlText w:val="•"/>
      <w:lvlJc w:val="left"/>
      <w:pPr>
        <w:ind w:left="6187" w:hanging="281"/>
      </w:pPr>
      <w:rPr>
        <w:rFonts w:hint="default"/>
        <w:lang w:val="ru-RU" w:eastAsia="en-US" w:bidi="ar-SA"/>
      </w:rPr>
    </w:lvl>
    <w:lvl w:ilvl="7" w:tplc="E6A27F66">
      <w:numFmt w:val="bullet"/>
      <w:lvlText w:val="•"/>
      <w:lvlJc w:val="left"/>
      <w:pPr>
        <w:ind w:left="7152" w:hanging="281"/>
      </w:pPr>
      <w:rPr>
        <w:rFonts w:hint="default"/>
        <w:lang w:val="ru-RU" w:eastAsia="en-US" w:bidi="ar-SA"/>
      </w:rPr>
    </w:lvl>
    <w:lvl w:ilvl="8" w:tplc="FD0433FC">
      <w:numFmt w:val="bullet"/>
      <w:lvlText w:val="•"/>
      <w:lvlJc w:val="left"/>
      <w:pPr>
        <w:ind w:left="8117" w:hanging="281"/>
      </w:pPr>
      <w:rPr>
        <w:rFonts w:hint="default"/>
        <w:lang w:val="ru-RU" w:eastAsia="en-US" w:bidi="ar-SA"/>
      </w:rPr>
    </w:lvl>
  </w:abstractNum>
  <w:abstractNum w:abstractNumId="12">
    <w:nsid w:val="2A0C5192"/>
    <w:multiLevelType w:val="multilevel"/>
    <w:tmpl w:val="67661318"/>
    <w:lvl w:ilvl="0">
      <w:start w:val="1"/>
      <w:numFmt w:val="decimal"/>
      <w:lvlText w:val="%1."/>
      <w:lvlJc w:val="left"/>
      <w:pPr>
        <w:ind w:left="660" w:hanging="334"/>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2907" w:hanging="433"/>
        <w:jc w:val="right"/>
      </w:pPr>
      <w:rPr>
        <w:rFonts w:ascii="Times New Roman" w:eastAsia="Times New Roman" w:hAnsi="Times New Roman" w:cs="Times New Roman" w:hint="default"/>
        <w:b/>
        <w:bCs/>
        <w:w w:val="100"/>
        <w:sz w:val="26"/>
        <w:szCs w:val="26"/>
        <w:lang w:val="ru-RU" w:eastAsia="en-US" w:bidi="ar-SA"/>
      </w:rPr>
    </w:lvl>
    <w:lvl w:ilvl="2">
      <w:start w:val="1"/>
      <w:numFmt w:val="decimal"/>
      <w:lvlText w:val="%1.%2.%3."/>
      <w:lvlJc w:val="left"/>
      <w:pPr>
        <w:ind w:left="4748" w:hanging="720"/>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5500" w:hanging="720"/>
      </w:pPr>
      <w:rPr>
        <w:rFonts w:hint="default"/>
        <w:lang w:val="ru-RU" w:eastAsia="en-US" w:bidi="ar-SA"/>
      </w:rPr>
    </w:lvl>
    <w:lvl w:ilvl="4">
      <w:numFmt w:val="bullet"/>
      <w:lvlText w:val="•"/>
      <w:lvlJc w:val="left"/>
      <w:pPr>
        <w:ind w:left="6261" w:hanging="720"/>
      </w:pPr>
      <w:rPr>
        <w:rFonts w:hint="default"/>
        <w:lang w:val="ru-RU" w:eastAsia="en-US" w:bidi="ar-SA"/>
      </w:rPr>
    </w:lvl>
    <w:lvl w:ilvl="5">
      <w:numFmt w:val="bullet"/>
      <w:lvlText w:val="•"/>
      <w:lvlJc w:val="left"/>
      <w:pPr>
        <w:ind w:left="7022" w:hanging="720"/>
      </w:pPr>
      <w:rPr>
        <w:rFonts w:hint="default"/>
        <w:lang w:val="ru-RU" w:eastAsia="en-US" w:bidi="ar-SA"/>
      </w:rPr>
    </w:lvl>
    <w:lvl w:ilvl="6">
      <w:numFmt w:val="bullet"/>
      <w:lvlText w:val="•"/>
      <w:lvlJc w:val="left"/>
      <w:pPr>
        <w:ind w:left="7783" w:hanging="720"/>
      </w:pPr>
      <w:rPr>
        <w:rFonts w:hint="default"/>
        <w:lang w:val="ru-RU" w:eastAsia="en-US" w:bidi="ar-SA"/>
      </w:rPr>
    </w:lvl>
    <w:lvl w:ilvl="7">
      <w:numFmt w:val="bullet"/>
      <w:lvlText w:val="•"/>
      <w:lvlJc w:val="left"/>
      <w:pPr>
        <w:ind w:left="8544" w:hanging="720"/>
      </w:pPr>
      <w:rPr>
        <w:rFonts w:hint="default"/>
        <w:lang w:val="ru-RU" w:eastAsia="en-US" w:bidi="ar-SA"/>
      </w:rPr>
    </w:lvl>
    <w:lvl w:ilvl="8">
      <w:numFmt w:val="bullet"/>
      <w:lvlText w:val="•"/>
      <w:lvlJc w:val="left"/>
      <w:pPr>
        <w:ind w:left="9304" w:hanging="720"/>
      </w:pPr>
      <w:rPr>
        <w:rFonts w:hint="default"/>
        <w:lang w:val="ru-RU" w:eastAsia="en-US" w:bidi="ar-SA"/>
      </w:rPr>
    </w:lvl>
  </w:abstractNum>
  <w:abstractNum w:abstractNumId="13">
    <w:nsid w:val="2DF660D9"/>
    <w:multiLevelType w:val="hybridMultilevel"/>
    <w:tmpl w:val="10CA9316"/>
    <w:lvl w:ilvl="0" w:tplc="7A300D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2A34578"/>
    <w:multiLevelType w:val="hybridMultilevel"/>
    <w:tmpl w:val="8DE06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700A66"/>
    <w:multiLevelType w:val="hybridMultilevel"/>
    <w:tmpl w:val="9E56C18E"/>
    <w:lvl w:ilvl="0" w:tplc="F8E04A7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42111BB"/>
    <w:multiLevelType w:val="singleLevel"/>
    <w:tmpl w:val="EA2ACFFE"/>
    <w:lvl w:ilvl="0">
      <w:start w:val="1"/>
      <w:numFmt w:val="bullet"/>
      <w:lvlText w:val="-"/>
      <w:lvlJc w:val="left"/>
      <w:pPr>
        <w:tabs>
          <w:tab w:val="num" w:pos="600"/>
        </w:tabs>
        <w:ind w:left="600" w:hanging="360"/>
      </w:pPr>
    </w:lvl>
  </w:abstractNum>
  <w:abstractNum w:abstractNumId="17">
    <w:nsid w:val="3C2A5C96"/>
    <w:multiLevelType w:val="hybridMultilevel"/>
    <w:tmpl w:val="8396AB42"/>
    <w:lvl w:ilvl="0" w:tplc="714E32C8">
      <w:start w:val="1"/>
      <w:numFmt w:val="decimal"/>
      <w:lvlText w:val="%1."/>
      <w:lvlJc w:val="left"/>
      <w:pPr>
        <w:ind w:left="678" w:hanging="401"/>
      </w:pPr>
      <w:rPr>
        <w:rFonts w:ascii="Times New Roman" w:eastAsia="Times New Roman" w:hAnsi="Times New Roman" w:cs="Times New Roman"/>
        <w:w w:val="100"/>
        <w:sz w:val="28"/>
        <w:szCs w:val="28"/>
        <w:lang w:val="ru-RU" w:eastAsia="en-US" w:bidi="ar-SA"/>
      </w:rPr>
    </w:lvl>
    <w:lvl w:ilvl="1" w:tplc="8F9AB2E6">
      <w:start w:val="6"/>
      <w:numFmt w:val="decimal"/>
      <w:lvlText w:val="%2."/>
      <w:lvlJc w:val="left"/>
      <w:pPr>
        <w:ind w:left="2825" w:hanging="282"/>
        <w:jc w:val="right"/>
      </w:pPr>
      <w:rPr>
        <w:rFonts w:ascii="Times New Roman" w:eastAsia="Times New Roman" w:hAnsi="Times New Roman" w:cs="Times New Roman" w:hint="default"/>
        <w:b/>
        <w:bCs/>
        <w:spacing w:val="0"/>
        <w:w w:val="100"/>
        <w:sz w:val="28"/>
        <w:szCs w:val="28"/>
        <w:lang w:val="ru-RU" w:eastAsia="en-US" w:bidi="ar-SA"/>
      </w:rPr>
    </w:lvl>
    <w:lvl w:ilvl="2" w:tplc="A106F52E">
      <w:numFmt w:val="bullet"/>
      <w:lvlText w:val="•"/>
      <w:lvlJc w:val="left"/>
      <w:pPr>
        <w:ind w:left="3698" w:hanging="282"/>
      </w:pPr>
      <w:rPr>
        <w:rFonts w:hint="default"/>
        <w:lang w:val="ru-RU" w:eastAsia="en-US" w:bidi="ar-SA"/>
      </w:rPr>
    </w:lvl>
    <w:lvl w:ilvl="3" w:tplc="A006A634">
      <w:numFmt w:val="bullet"/>
      <w:lvlText w:val="•"/>
      <w:lvlJc w:val="left"/>
      <w:pPr>
        <w:ind w:left="4576" w:hanging="282"/>
      </w:pPr>
      <w:rPr>
        <w:rFonts w:hint="default"/>
        <w:lang w:val="ru-RU" w:eastAsia="en-US" w:bidi="ar-SA"/>
      </w:rPr>
    </w:lvl>
    <w:lvl w:ilvl="4" w:tplc="98C2D97A">
      <w:numFmt w:val="bullet"/>
      <w:lvlText w:val="•"/>
      <w:lvlJc w:val="left"/>
      <w:pPr>
        <w:ind w:left="5455" w:hanging="282"/>
      </w:pPr>
      <w:rPr>
        <w:rFonts w:hint="default"/>
        <w:lang w:val="ru-RU" w:eastAsia="en-US" w:bidi="ar-SA"/>
      </w:rPr>
    </w:lvl>
    <w:lvl w:ilvl="5" w:tplc="D13EEEA2">
      <w:numFmt w:val="bullet"/>
      <w:lvlText w:val="•"/>
      <w:lvlJc w:val="left"/>
      <w:pPr>
        <w:ind w:left="6333" w:hanging="282"/>
      </w:pPr>
      <w:rPr>
        <w:rFonts w:hint="default"/>
        <w:lang w:val="ru-RU" w:eastAsia="en-US" w:bidi="ar-SA"/>
      </w:rPr>
    </w:lvl>
    <w:lvl w:ilvl="6" w:tplc="4D9CC674">
      <w:numFmt w:val="bullet"/>
      <w:lvlText w:val="•"/>
      <w:lvlJc w:val="left"/>
      <w:pPr>
        <w:ind w:left="7212" w:hanging="282"/>
      </w:pPr>
      <w:rPr>
        <w:rFonts w:hint="default"/>
        <w:lang w:val="ru-RU" w:eastAsia="en-US" w:bidi="ar-SA"/>
      </w:rPr>
    </w:lvl>
    <w:lvl w:ilvl="7" w:tplc="D77429BE">
      <w:numFmt w:val="bullet"/>
      <w:lvlText w:val="•"/>
      <w:lvlJc w:val="left"/>
      <w:pPr>
        <w:ind w:left="8090" w:hanging="282"/>
      </w:pPr>
      <w:rPr>
        <w:rFonts w:hint="default"/>
        <w:lang w:val="ru-RU" w:eastAsia="en-US" w:bidi="ar-SA"/>
      </w:rPr>
    </w:lvl>
    <w:lvl w:ilvl="8" w:tplc="D564DFFC">
      <w:numFmt w:val="bullet"/>
      <w:lvlText w:val="•"/>
      <w:lvlJc w:val="left"/>
      <w:pPr>
        <w:ind w:left="8969" w:hanging="282"/>
      </w:pPr>
      <w:rPr>
        <w:rFonts w:hint="default"/>
        <w:lang w:val="ru-RU" w:eastAsia="en-US" w:bidi="ar-SA"/>
      </w:rPr>
    </w:lvl>
  </w:abstractNum>
  <w:abstractNum w:abstractNumId="18">
    <w:nsid w:val="3EA872E7"/>
    <w:multiLevelType w:val="hybridMultilevel"/>
    <w:tmpl w:val="E9DEA964"/>
    <w:lvl w:ilvl="0" w:tplc="9E1E4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ECC4AC8"/>
    <w:multiLevelType w:val="hybridMultilevel"/>
    <w:tmpl w:val="5B6E0DBA"/>
    <w:lvl w:ilvl="0" w:tplc="DD6C3B68">
      <w:numFmt w:val="bullet"/>
      <w:lvlText w:val="-"/>
      <w:lvlJc w:val="left"/>
      <w:pPr>
        <w:ind w:left="660" w:hanging="250"/>
      </w:pPr>
      <w:rPr>
        <w:rFonts w:ascii="Times New Roman" w:eastAsia="Times New Roman" w:hAnsi="Times New Roman" w:cs="Times New Roman" w:hint="default"/>
        <w:w w:val="100"/>
        <w:sz w:val="28"/>
        <w:szCs w:val="28"/>
        <w:lang w:val="ru-RU" w:eastAsia="en-US" w:bidi="ar-SA"/>
      </w:rPr>
    </w:lvl>
    <w:lvl w:ilvl="1" w:tplc="91F84EEA">
      <w:numFmt w:val="bullet"/>
      <w:lvlText w:val="•"/>
      <w:lvlJc w:val="left"/>
      <w:pPr>
        <w:ind w:left="1676" w:hanging="250"/>
      </w:pPr>
      <w:rPr>
        <w:rFonts w:hint="default"/>
        <w:lang w:val="ru-RU" w:eastAsia="en-US" w:bidi="ar-SA"/>
      </w:rPr>
    </w:lvl>
    <w:lvl w:ilvl="2" w:tplc="C0C02472">
      <w:numFmt w:val="bullet"/>
      <w:lvlText w:val="•"/>
      <w:lvlJc w:val="left"/>
      <w:pPr>
        <w:ind w:left="2693" w:hanging="250"/>
      </w:pPr>
      <w:rPr>
        <w:rFonts w:hint="default"/>
        <w:lang w:val="ru-RU" w:eastAsia="en-US" w:bidi="ar-SA"/>
      </w:rPr>
    </w:lvl>
    <w:lvl w:ilvl="3" w:tplc="ADB48384">
      <w:numFmt w:val="bullet"/>
      <w:lvlText w:val="•"/>
      <w:lvlJc w:val="left"/>
      <w:pPr>
        <w:ind w:left="3709" w:hanging="250"/>
      </w:pPr>
      <w:rPr>
        <w:rFonts w:hint="default"/>
        <w:lang w:val="ru-RU" w:eastAsia="en-US" w:bidi="ar-SA"/>
      </w:rPr>
    </w:lvl>
    <w:lvl w:ilvl="4" w:tplc="C1DE0966">
      <w:numFmt w:val="bullet"/>
      <w:lvlText w:val="•"/>
      <w:lvlJc w:val="left"/>
      <w:pPr>
        <w:ind w:left="4726" w:hanging="250"/>
      </w:pPr>
      <w:rPr>
        <w:rFonts w:hint="default"/>
        <w:lang w:val="ru-RU" w:eastAsia="en-US" w:bidi="ar-SA"/>
      </w:rPr>
    </w:lvl>
    <w:lvl w:ilvl="5" w:tplc="10A61D20">
      <w:numFmt w:val="bullet"/>
      <w:lvlText w:val="•"/>
      <w:lvlJc w:val="left"/>
      <w:pPr>
        <w:ind w:left="5743" w:hanging="250"/>
      </w:pPr>
      <w:rPr>
        <w:rFonts w:hint="default"/>
        <w:lang w:val="ru-RU" w:eastAsia="en-US" w:bidi="ar-SA"/>
      </w:rPr>
    </w:lvl>
    <w:lvl w:ilvl="6" w:tplc="97227CE2">
      <w:numFmt w:val="bullet"/>
      <w:lvlText w:val="•"/>
      <w:lvlJc w:val="left"/>
      <w:pPr>
        <w:ind w:left="6759" w:hanging="250"/>
      </w:pPr>
      <w:rPr>
        <w:rFonts w:hint="default"/>
        <w:lang w:val="ru-RU" w:eastAsia="en-US" w:bidi="ar-SA"/>
      </w:rPr>
    </w:lvl>
    <w:lvl w:ilvl="7" w:tplc="4EA6BC1C">
      <w:numFmt w:val="bullet"/>
      <w:lvlText w:val="•"/>
      <w:lvlJc w:val="left"/>
      <w:pPr>
        <w:ind w:left="7776" w:hanging="250"/>
      </w:pPr>
      <w:rPr>
        <w:rFonts w:hint="default"/>
        <w:lang w:val="ru-RU" w:eastAsia="en-US" w:bidi="ar-SA"/>
      </w:rPr>
    </w:lvl>
    <w:lvl w:ilvl="8" w:tplc="164A923A">
      <w:numFmt w:val="bullet"/>
      <w:lvlText w:val="•"/>
      <w:lvlJc w:val="left"/>
      <w:pPr>
        <w:ind w:left="8793" w:hanging="250"/>
      </w:pPr>
      <w:rPr>
        <w:rFonts w:hint="default"/>
        <w:lang w:val="ru-RU" w:eastAsia="en-US" w:bidi="ar-SA"/>
      </w:rPr>
    </w:lvl>
  </w:abstractNum>
  <w:abstractNum w:abstractNumId="20">
    <w:nsid w:val="423816F7"/>
    <w:multiLevelType w:val="hybridMultilevel"/>
    <w:tmpl w:val="7610B6FA"/>
    <w:lvl w:ilvl="0" w:tplc="7A300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4286690"/>
    <w:multiLevelType w:val="hybridMultilevel"/>
    <w:tmpl w:val="F4F60DA0"/>
    <w:lvl w:ilvl="0" w:tplc="01EC35BC">
      <w:numFmt w:val="bullet"/>
      <w:lvlText w:val="-"/>
      <w:lvlJc w:val="left"/>
      <w:pPr>
        <w:ind w:left="113" w:hanging="281"/>
      </w:pPr>
      <w:rPr>
        <w:rFonts w:hint="default"/>
        <w:w w:val="100"/>
        <w:lang w:val="ru-RU" w:eastAsia="en-US" w:bidi="ar-SA"/>
      </w:rPr>
    </w:lvl>
    <w:lvl w:ilvl="1" w:tplc="04190003">
      <w:numFmt w:val="bullet"/>
      <w:lvlText w:val="•"/>
      <w:lvlJc w:val="left"/>
      <w:pPr>
        <w:ind w:left="1093" w:hanging="281"/>
      </w:pPr>
      <w:rPr>
        <w:rFonts w:hint="default"/>
        <w:lang w:val="ru-RU" w:eastAsia="en-US" w:bidi="ar-SA"/>
      </w:rPr>
    </w:lvl>
    <w:lvl w:ilvl="2" w:tplc="04190005">
      <w:numFmt w:val="bullet"/>
      <w:lvlText w:val="•"/>
      <w:lvlJc w:val="left"/>
      <w:pPr>
        <w:ind w:left="2067" w:hanging="281"/>
      </w:pPr>
      <w:rPr>
        <w:rFonts w:hint="default"/>
        <w:lang w:val="ru-RU" w:eastAsia="en-US" w:bidi="ar-SA"/>
      </w:rPr>
    </w:lvl>
    <w:lvl w:ilvl="3" w:tplc="04190001">
      <w:numFmt w:val="bullet"/>
      <w:lvlText w:val="•"/>
      <w:lvlJc w:val="left"/>
      <w:pPr>
        <w:ind w:left="3041" w:hanging="281"/>
      </w:pPr>
      <w:rPr>
        <w:rFonts w:hint="default"/>
        <w:lang w:val="ru-RU" w:eastAsia="en-US" w:bidi="ar-SA"/>
      </w:rPr>
    </w:lvl>
    <w:lvl w:ilvl="4" w:tplc="04190003">
      <w:numFmt w:val="bullet"/>
      <w:lvlText w:val="•"/>
      <w:lvlJc w:val="left"/>
      <w:pPr>
        <w:ind w:left="4015" w:hanging="281"/>
      </w:pPr>
      <w:rPr>
        <w:rFonts w:hint="default"/>
        <w:lang w:val="ru-RU" w:eastAsia="en-US" w:bidi="ar-SA"/>
      </w:rPr>
    </w:lvl>
    <w:lvl w:ilvl="5" w:tplc="04190005">
      <w:numFmt w:val="bullet"/>
      <w:lvlText w:val="•"/>
      <w:lvlJc w:val="left"/>
      <w:pPr>
        <w:ind w:left="4989" w:hanging="281"/>
      </w:pPr>
      <w:rPr>
        <w:rFonts w:hint="default"/>
        <w:lang w:val="ru-RU" w:eastAsia="en-US" w:bidi="ar-SA"/>
      </w:rPr>
    </w:lvl>
    <w:lvl w:ilvl="6" w:tplc="04190001">
      <w:numFmt w:val="bullet"/>
      <w:lvlText w:val="•"/>
      <w:lvlJc w:val="left"/>
      <w:pPr>
        <w:ind w:left="5963" w:hanging="281"/>
      </w:pPr>
      <w:rPr>
        <w:rFonts w:hint="default"/>
        <w:lang w:val="ru-RU" w:eastAsia="en-US" w:bidi="ar-SA"/>
      </w:rPr>
    </w:lvl>
    <w:lvl w:ilvl="7" w:tplc="04190003">
      <w:numFmt w:val="bullet"/>
      <w:lvlText w:val="•"/>
      <w:lvlJc w:val="left"/>
      <w:pPr>
        <w:ind w:left="6937" w:hanging="281"/>
      </w:pPr>
      <w:rPr>
        <w:rFonts w:hint="default"/>
        <w:lang w:val="ru-RU" w:eastAsia="en-US" w:bidi="ar-SA"/>
      </w:rPr>
    </w:lvl>
    <w:lvl w:ilvl="8" w:tplc="04190005">
      <w:numFmt w:val="bullet"/>
      <w:lvlText w:val="•"/>
      <w:lvlJc w:val="left"/>
      <w:pPr>
        <w:ind w:left="7911" w:hanging="281"/>
      </w:pPr>
      <w:rPr>
        <w:rFonts w:hint="default"/>
        <w:lang w:val="ru-RU" w:eastAsia="en-US" w:bidi="ar-SA"/>
      </w:rPr>
    </w:lvl>
  </w:abstractNum>
  <w:abstractNum w:abstractNumId="22">
    <w:nsid w:val="4A304628"/>
    <w:multiLevelType w:val="multilevel"/>
    <w:tmpl w:val="C8F05226"/>
    <w:lvl w:ilvl="0">
      <w:start w:val="8"/>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4B640CE1"/>
    <w:multiLevelType w:val="multilevel"/>
    <w:tmpl w:val="D9984C82"/>
    <w:lvl w:ilvl="0">
      <w:start w:val="1"/>
      <w:numFmt w:val="decimal"/>
      <w:lvlText w:val="%1."/>
      <w:lvlJc w:val="left"/>
      <w:pPr>
        <w:ind w:left="720" w:hanging="360"/>
      </w:pPr>
      <w:rPr>
        <w:rFonts w:hint="default"/>
      </w:rPr>
    </w:lvl>
    <w:lvl w:ilvl="1">
      <w:start w:val="1"/>
      <w:numFmt w:val="decimal"/>
      <w:isLgl/>
      <w:lvlText w:val="%1.%2"/>
      <w:lvlJc w:val="left"/>
      <w:pPr>
        <w:ind w:left="2418" w:hanging="1425"/>
      </w:pPr>
      <w:rPr>
        <w:rFonts w:hint="default"/>
      </w:rPr>
    </w:lvl>
    <w:lvl w:ilvl="2">
      <w:start w:val="1"/>
      <w:numFmt w:val="decimal"/>
      <w:isLgl/>
      <w:lvlText w:val="%1.%2.%3"/>
      <w:lvlJc w:val="left"/>
      <w:pPr>
        <w:ind w:left="2767" w:hanging="1425"/>
      </w:pPr>
      <w:rPr>
        <w:rFonts w:hint="default"/>
      </w:rPr>
    </w:lvl>
    <w:lvl w:ilvl="3">
      <w:start w:val="1"/>
      <w:numFmt w:val="decimal"/>
      <w:isLgl/>
      <w:lvlText w:val="%1.%2.%3.%4"/>
      <w:lvlJc w:val="left"/>
      <w:pPr>
        <w:ind w:left="3258" w:hanging="1425"/>
      </w:pPr>
      <w:rPr>
        <w:rFonts w:hint="default"/>
      </w:rPr>
    </w:lvl>
    <w:lvl w:ilvl="4">
      <w:start w:val="1"/>
      <w:numFmt w:val="decimal"/>
      <w:isLgl/>
      <w:lvlText w:val="%1.%2.%3.%4.%5"/>
      <w:lvlJc w:val="left"/>
      <w:pPr>
        <w:ind w:left="3749" w:hanging="1425"/>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4">
    <w:nsid w:val="50FB656F"/>
    <w:multiLevelType w:val="hybridMultilevel"/>
    <w:tmpl w:val="4EBC0D74"/>
    <w:lvl w:ilvl="0" w:tplc="72103310">
      <w:numFmt w:val="bullet"/>
      <w:lvlText w:val="-"/>
      <w:lvlJc w:val="left"/>
      <w:pPr>
        <w:ind w:left="678" w:hanging="255"/>
      </w:pPr>
      <w:rPr>
        <w:rFonts w:ascii="Times New Roman" w:eastAsia="Times New Roman" w:hAnsi="Times New Roman" w:cs="Times New Roman" w:hint="default"/>
        <w:w w:val="100"/>
        <w:sz w:val="28"/>
        <w:szCs w:val="28"/>
        <w:lang w:val="ru-RU" w:eastAsia="en-US" w:bidi="ar-SA"/>
      </w:rPr>
    </w:lvl>
    <w:lvl w:ilvl="1" w:tplc="44BC4C1A">
      <w:numFmt w:val="bullet"/>
      <w:lvlText w:val="•"/>
      <w:lvlJc w:val="left"/>
      <w:pPr>
        <w:ind w:left="1684" w:hanging="255"/>
      </w:pPr>
      <w:rPr>
        <w:rFonts w:hint="default"/>
        <w:lang w:val="ru-RU" w:eastAsia="en-US" w:bidi="ar-SA"/>
      </w:rPr>
    </w:lvl>
    <w:lvl w:ilvl="2" w:tplc="09B6DFBA">
      <w:numFmt w:val="bullet"/>
      <w:lvlText w:val="•"/>
      <w:lvlJc w:val="left"/>
      <w:pPr>
        <w:ind w:left="2689" w:hanging="255"/>
      </w:pPr>
      <w:rPr>
        <w:rFonts w:hint="default"/>
        <w:lang w:val="ru-RU" w:eastAsia="en-US" w:bidi="ar-SA"/>
      </w:rPr>
    </w:lvl>
    <w:lvl w:ilvl="3" w:tplc="5C78E6A4">
      <w:numFmt w:val="bullet"/>
      <w:lvlText w:val="•"/>
      <w:lvlJc w:val="left"/>
      <w:pPr>
        <w:ind w:left="3693" w:hanging="255"/>
      </w:pPr>
      <w:rPr>
        <w:rFonts w:hint="default"/>
        <w:lang w:val="ru-RU" w:eastAsia="en-US" w:bidi="ar-SA"/>
      </w:rPr>
    </w:lvl>
    <w:lvl w:ilvl="4" w:tplc="E098C9D6">
      <w:numFmt w:val="bullet"/>
      <w:lvlText w:val="•"/>
      <w:lvlJc w:val="left"/>
      <w:pPr>
        <w:ind w:left="4698" w:hanging="255"/>
      </w:pPr>
      <w:rPr>
        <w:rFonts w:hint="default"/>
        <w:lang w:val="ru-RU" w:eastAsia="en-US" w:bidi="ar-SA"/>
      </w:rPr>
    </w:lvl>
    <w:lvl w:ilvl="5" w:tplc="AB267396">
      <w:numFmt w:val="bullet"/>
      <w:lvlText w:val="•"/>
      <w:lvlJc w:val="left"/>
      <w:pPr>
        <w:ind w:left="5703" w:hanging="255"/>
      </w:pPr>
      <w:rPr>
        <w:rFonts w:hint="default"/>
        <w:lang w:val="ru-RU" w:eastAsia="en-US" w:bidi="ar-SA"/>
      </w:rPr>
    </w:lvl>
    <w:lvl w:ilvl="6" w:tplc="D200EA36">
      <w:numFmt w:val="bullet"/>
      <w:lvlText w:val="•"/>
      <w:lvlJc w:val="left"/>
      <w:pPr>
        <w:ind w:left="6707" w:hanging="255"/>
      </w:pPr>
      <w:rPr>
        <w:rFonts w:hint="default"/>
        <w:lang w:val="ru-RU" w:eastAsia="en-US" w:bidi="ar-SA"/>
      </w:rPr>
    </w:lvl>
    <w:lvl w:ilvl="7" w:tplc="B03A1842">
      <w:numFmt w:val="bullet"/>
      <w:lvlText w:val="•"/>
      <w:lvlJc w:val="left"/>
      <w:pPr>
        <w:ind w:left="7712" w:hanging="255"/>
      </w:pPr>
      <w:rPr>
        <w:rFonts w:hint="default"/>
        <w:lang w:val="ru-RU" w:eastAsia="en-US" w:bidi="ar-SA"/>
      </w:rPr>
    </w:lvl>
    <w:lvl w:ilvl="8" w:tplc="195640FA">
      <w:numFmt w:val="bullet"/>
      <w:lvlText w:val="•"/>
      <w:lvlJc w:val="left"/>
      <w:pPr>
        <w:ind w:left="8717" w:hanging="255"/>
      </w:pPr>
      <w:rPr>
        <w:rFonts w:hint="default"/>
        <w:lang w:val="ru-RU" w:eastAsia="en-US" w:bidi="ar-SA"/>
      </w:rPr>
    </w:lvl>
  </w:abstractNum>
  <w:abstractNum w:abstractNumId="25">
    <w:nsid w:val="5A41359F"/>
    <w:multiLevelType w:val="hybridMultilevel"/>
    <w:tmpl w:val="AAFAAA2A"/>
    <w:lvl w:ilvl="0" w:tplc="C84E0B18">
      <w:start w:val="1"/>
      <w:numFmt w:val="decimal"/>
      <w:lvlText w:val="%1."/>
      <w:lvlJc w:val="left"/>
      <w:pPr>
        <w:tabs>
          <w:tab w:val="num" w:pos="720"/>
        </w:tabs>
        <w:ind w:left="720" w:hanging="360"/>
      </w:pPr>
    </w:lvl>
    <w:lvl w:ilvl="1" w:tplc="E00E29A6">
      <w:start w:val="1"/>
      <w:numFmt w:val="decimal"/>
      <w:lvlText w:val="%2."/>
      <w:lvlJc w:val="left"/>
      <w:pPr>
        <w:tabs>
          <w:tab w:val="num" w:pos="1211"/>
        </w:tabs>
        <w:ind w:left="1211" w:hanging="360"/>
      </w:pPr>
    </w:lvl>
    <w:lvl w:ilvl="2" w:tplc="3F4A8EB4">
      <w:start w:val="1"/>
      <w:numFmt w:val="decimal"/>
      <w:lvlText w:val="%3."/>
      <w:lvlJc w:val="left"/>
      <w:pPr>
        <w:tabs>
          <w:tab w:val="num" w:pos="2160"/>
        </w:tabs>
        <w:ind w:left="2160" w:hanging="360"/>
      </w:pPr>
    </w:lvl>
    <w:lvl w:ilvl="3" w:tplc="29E49392">
      <w:start w:val="1"/>
      <w:numFmt w:val="decimal"/>
      <w:lvlText w:val="%4."/>
      <w:lvlJc w:val="left"/>
      <w:pPr>
        <w:tabs>
          <w:tab w:val="num" w:pos="2880"/>
        </w:tabs>
        <w:ind w:left="2880" w:hanging="360"/>
      </w:pPr>
    </w:lvl>
    <w:lvl w:ilvl="4" w:tplc="BF607518">
      <w:start w:val="1"/>
      <w:numFmt w:val="decimal"/>
      <w:lvlText w:val="%5."/>
      <w:lvlJc w:val="left"/>
      <w:pPr>
        <w:tabs>
          <w:tab w:val="num" w:pos="3600"/>
        </w:tabs>
        <w:ind w:left="3600" w:hanging="360"/>
      </w:pPr>
    </w:lvl>
    <w:lvl w:ilvl="5" w:tplc="B5A4F19E">
      <w:start w:val="1"/>
      <w:numFmt w:val="decimal"/>
      <w:lvlText w:val="%6."/>
      <w:lvlJc w:val="left"/>
      <w:pPr>
        <w:tabs>
          <w:tab w:val="num" w:pos="4320"/>
        </w:tabs>
        <w:ind w:left="4320" w:hanging="360"/>
      </w:pPr>
    </w:lvl>
    <w:lvl w:ilvl="6" w:tplc="EF16E8D6">
      <w:start w:val="1"/>
      <w:numFmt w:val="decimal"/>
      <w:lvlText w:val="%7."/>
      <w:lvlJc w:val="left"/>
      <w:pPr>
        <w:tabs>
          <w:tab w:val="num" w:pos="5040"/>
        </w:tabs>
        <w:ind w:left="5040" w:hanging="360"/>
      </w:pPr>
    </w:lvl>
    <w:lvl w:ilvl="7" w:tplc="DB98E198">
      <w:start w:val="1"/>
      <w:numFmt w:val="decimal"/>
      <w:lvlText w:val="%8."/>
      <w:lvlJc w:val="left"/>
      <w:pPr>
        <w:tabs>
          <w:tab w:val="num" w:pos="5760"/>
        </w:tabs>
        <w:ind w:left="5760" w:hanging="360"/>
      </w:pPr>
    </w:lvl>
    <w:lvl w:ilvl="8" w:tplc="291EB74A">
      <w:start w:val="1"/>
      <w:numFmt w:val="decimal"/>
      <w:lvlText w:val="%9."/>
      <w:lvlJc w:val="left"/>
      <w:pPr>
        <w:tabs>
          <w:tab w:val="num" w:pos="6480"/>
        </w:tabs>
        <w:ind w:left="6480" w:hanging="360"/>
      </w:pPr>
    </w:lvl>
  </w:abstractNum>
  <w:abstractNum w:abstractNumId="26">
    <w:nsid w:val="611E09DA"/>
    <w:multiLevelType w:val="hybridMultilevel"/>
    <w:tmpl w:val="1FAA0CAE"/>
    <w:lvl w:ilvl="0" w:tplc="B5B0A04A">
      <w:numFmt w:val="bullet"/>
      <w:lvlText w:val=""/>
      <w:lvlJc w:val="left"/>
      <w:pPr>
        <w:ind w:left="1249" w:hanging="360"/>
      </w:pPr>
      <w:rPr>
        <w:rFonts w:ascii="Symbol" w:eastAsia="Symbol" w:hAnsi="Symbol" w:cs="Symbol" w:hint="default"/>
        <w:w w:val="100"/>
        <w:sz w:val="24"/>
        <w:szCs w:val="24"/>
        <w:lang w:val="ru-RU" w:eastAsia="en-US" w:bidi="ar-SA"/>
      </w:rPr>
    </w:lvl>
    <w:lvl w:ilvl="1" w:tplc="E244C72E">
      <w:numFmt w:val="bullet"/>
      <w:lvlText w:val="•"/>
      <w:lvlJc w:val="left"/>
      <w:pPr>
        <w:ind w:left="2166" w:hanging="360"/>
      </w:pPr>
      <w:rPr>
        <w:rFonts w:hint="default"/>
        <w:lang w:val="ru-RU" w:eastAsia="en-US" w:bidi="ar-SA"/>
      </w:rPr>
    </w:lvl>
    <w:lvl w:ilvl="2" w:tplc="D04A2FA2">
      <w:numFmt w:val="bullet"/>
      <w:lvlText w:val="•"/>
      <w:lvlJc w:val="left"/>
      <w:pPr>
        <w:ind w:left="3093" w:hanging="360"/>
      </w:pPr>
      <w:rPr>
        <w:rFonts w:hint="default"/>
        <w:lang w:val="ru-RU" w:eastAsia="en-US" w:bidi="ar-SA"/>
      </w:rPr>
    </w:lvl>
    <w:lvl w:ilvl="3" w:tplc="C2D8716C">
      <w:numFmt w:val="bullet"/>
      <w:lvlText w:val="•"/>
      <w:lvlJc w:val="left"/>
      <w:pPr>
        <w:ind w:left="4019" w:hanging="360"/>
      </w:pPr>
      <w:rPr>
        <w:rFonts w:hint="default"/>
        <w:lang w:val="ru-RU" w:eastAsia="en-US" w:bidi="ar-SA"/>
      </w:rPr>
    </w:lvl>
    <w:lvl w:ilvl="4" w:tplc="991EC47C">
      <w:numFmt w:val="bullet"/>
      <w:lvlText w:val="•"/>
      <w:lvlJc w:val="left"/>
      <w:pPr>
        <w:ind w:left="4946" w:hanging="360"/>
      </w:pPr>
      <w:rPr>
        <w:rFonts w:hint="default"/>
        <w:lang w:val="ru-RU" w:eastAsia="en-US" w:bidi="ar-SA"/>
      </w:rPr>
    </w:lvl>
    <w:lvl w:ilvl="5" w:tplc="4D26FA1C">
      <w:numFmt w:val="bullet"/>
      <w:lvlText w:val="•"/>
      <w:lvlJc w:val="left"/>
      <w:pPr>
        <w:ind w:left="5873" w:hanging="360"/>
      </w:pPr>
      <w:rPr>
        <w:rFonts w:hint="default"/>
        <w:lang w:val="ru-RU" w:eastAsia="en-US" w:bidi="ar-SA"/>
      </w:rPr>
    </w:lvl>
    <w:lvl w:ilvl="6" w:tplc="AA2AAF84">
      <w:numFmt w:val="bullet"/>
      <w:lvlText w:val="•"/>
      <w:lvlJc w:val="left"/>
      <w:pPr>
        <w:ind w:left="6799" w:hanging="360"/>
      </w:pPr>
      <w:rPr>
        <w:rFonts w:hint="default"/>
        <w:lang w:val="ru-RU" w:eastAsia="en-US" w:bidi="ar-SA"/>
      </w:rPr>
    </w:lvl>
    <w:lvl w:ilvl="7" w:tplc="DBDC1CFC">
      <w:numFmt w:val="bullet"/>
      <w:lvlText w:val="•"/>
      <w:lvlJc w:val="left"/>
      <w:pPr>
        <w:ind w:left="7726" w:hanging="360"/>
      </w:pPr>
      <w:rPr>
        <w:rFonts w:hint="default"/>
        <w:lang w:val="ru-RU" w:eastAsia="en-US" w:bidi="ar-SA"/>
      </w:rPr>
    </w:lvl>
    <w:lvl w:ilvl="8" w:tplc="595A4522">
      <w:numFmt w:val="bullet"/>
      <w:lvlText w:val="•"/>
      <w:lvlJc w:val="left"/>
      <w:pPr>
        <w:ind w:left="8653" w:hanging="360"/>
      </w:pPr>
      <w:rPr>
        <w:rFonts w:hint="default"/>
        <w:lang w:val="ru-RU" w:eastAsia="en-US" w:bidi="ar-SA"/>
      </w:rPr>
    </w:lvl>
  </w:abstractNum>
  <w:abstractNum w:abstractNumId="27">
    <w:nsid w:val="62650F21"/>
    <w:multiLevelType w:val="hybridMultilevel"/>
    <w:tmpl w:val="37729D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4F046C"/>
    <w:multiLevelType w:val="singleLevel"/>
    <w:tmpl w:val="8F040BBE"/>
    <w:lvl w:ilvl="0">
      <w:start w:val="1"/>
      <w:numFmt w:val="decimal"/>
      <w:lvlText w:val="%1)"/>
      <w:lvlJc w:val="left"/>
      <w:pPr>
        <w:tabs>
          <w:tab w:val="num" w:pos="1080"/>
        </w:tabs>
        <w:ind w:left="1080" w:hanging="360"/>
      </w:pPr>
      <w:rPr>
        <w:rFonts w:hint="default"/>
      </w:rPr>
    </w:lvl>
  </w:abstractNum>
  <w:abstractNum w:abstractNumId="29">
    <w:nsid w:val="68B243A8"/>
    <w:multiLevelType w:val="multilevel"/>
    <w:tmpl w:val="D1681AD4"/>
    <w:lvl w:ilvl="0">
      <w:start w:val="5"/>
      <w:numFmt w:val="decimal"/>
      <w:lvlText w:val="%1"/>
      <w:lvlJc w:val="left"/>
      <w:pPr>
        <w:ind w:left="3341" w:hanging="721"/>
      </w:pPr>
      <w:rPr>
        <w:rFonts w:hint="default"/>
        <w:lang w:val="ru-RU" w:eastAsia="en-US" w:bidi="ar-SA"/>
      </w:rPr>
    </w:lvl>
    <w:lvl w:ilvl="1">
      <w:start w:val="5"/>
      <w:numFmt w:val="decimal"/>
      <w:lvlText w:val="%1.%2"/>
      <w:lvlJc w:val="left"/>
      <w:pPr>
        <w:ind w:left="3341" w:hanging="721"/>
      </w:pPr>
      <w:rPr>
        <w:rFonts w:hint="default"/>
        <w:lang w:val="ru-RU" w:eastAsia="en-US" w:bidi="ar-SA"/>
      </w:rPr>
    </w:lvl>
    <w:lvl w:ilvl="2">
      <w:start w:val="1"/>
      <w:numFmt w:val="decimal"/>
      <w:lvlText w:val="%1.%2.%3."/>
      <w:lvlJc w:val="left"/>
      <w:pPr>
        <w:ind w:left="3341" w:hanging="72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5585" w:hanging="721"/>
      </w:pPr>
      <w:rPr>
        <w:rFonts w:hint="default"/>
        <w:lang w:val="ru-RU" w:eastAsia="en-US" w:bidi="ar-SA"/>
      </w:rPr>
    </w:lvl>
    <w:lvl w:ilvl="4">
      <w:numFmt w:val="bullet"/>
      <w:lvlText w:val="•"/>
      <w:lvlJc w:val="left"/>
      <w:pPr>
        <w:ind w:left="6334" w:hanging="721"/>
      </w:pPr>
      <w:rPr>
        <w:rFonts w:hint="default"/>
        <w:lang w:val="ru-RU" w:eastAsia="en-US" w:bidi="ar-SA"/>
      </w:rPr>
    </w:lvl>
    <w:lvl w:ilvl="5">
      <w:numFmt w:val="bullet"/>
      <w:lvlText w:val="•"/>
      <w:lvlJc w:val="left"/>
      <w:pPr>
        <w:ind w:left="7083" w:hanging="721"/>
      </w:pPr>
      <w:rPr>
        <w:rFonts w:hint="default"/>
        <w:lang w:val="ru-RU" w:eastAsia="en-US" w:bidi="ar-SA"/>
      </w:rPr>
    </w:lvl>
    <w:lvl w:ilvl="6">
      <w:numFmt w:val="bullet"/>
      <w:lvlText w:val="•"/>
      <w:lvlJc w:val="left"/>
      <w:pPr>
        <w:ind w:left="7831" w:hanging="721"/>
      </w:pPr>
      <w:rPr>
        <w:rFonts w:hint="default"/>
        <w:lang w:val="ru-RU" w:eastAsia="en-US" w:bidi="ar-SA"/>
      </w:rPr>
    </w:lvl>
    <w:lvl w:ilvl="7">
      <w:numFmt w:val="bullet"/>
      <w:lvlText w:val="•"/>
      <w:lvlJc w:val="left"/>
      <w:pPr>
        <w:ind w:left="8580" w:hanging="721"/>
      </w:pPr>
      <w:rPr>
        <w:rFonts w:hint="default"/>
        <w:lang w:val="ru-RU" w:eastAsia="en-US" w:bidi="ar-SA"/>
      </w:rPr>
    </w:lvl>
    <w:lvl w:ilvl="8">
      <w:numFmt w:val="bullet"/>
      <w:lvlText w:val="•"/>
      <w:lvlJc w:val="left"/>
      <w:pPr>
        <w:ind w:left="9329" w:hanging="721"/>
      </w:pPr>
      <w:rPr>
        <w:rFonts w:hint="default"/>
        <w:lang w:val="ru-RU" w:eastAsia="en-US" w:bidi="ar-SA"/>
      </w:rPr>
    </w:lvl>
  </w:abstractNum>
  <w:abstractNum w:abstractNumId="30">
    <w:nsid w:val="6BAD2200"/>
    <w:multiLevelType w:val="hybridMultilevel"/>
    <w:tmpl w:val="575A85FA"/>
    <w:lvl w:ilvl="0" w:tplc="EFD0C38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1">
    <w:nsid w:val="6D966387"/>
    <w:multiLevelType w:val="hybridMultilevel"/>
    <w:tmpl w:val="8B3E5806"/>
    <w:lvl w:ilvl="0" w:tplc="D4C657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5DC55E8"/>
    <w:multiLevelType w:val="hybridMultilevel"/>
    <w:tmpl w:val="B72497A0"/>
    <w:lvl w:ilvl="0" w:tplc="943AE064">
      <w:start w:val="1"/>
      <w:numFmt w:val="bullet"/>
      <w:lvlText w:val="-"/>
      <w:lvlJc w:val="left"/>
      <w:pPr>
        <w:tabs>
          <w:tab w:val="num" w:pos="360"/>
        </w:tabs>
        <w:ind w:left="360" w:hanging="360"/>
      </w:pPr>
      <w:rPr>
        <w:rFonts w:ascii="Sylfaen" w:hAnsi="Sylfae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85E0CC9"/>
    <w:multiLevelType w:val="hybridMultilevel"/>
    <w:tmpl w:val="46826A12"/>
    <w:lvl w:ilvl="0" w:tplc="A0209000">
      <w:start w:val="1"/>
      <w:numFmt w:val="decimal"/>
      <w:lvlText w:val="%1"/>
      <w:lvlJc w:val="left"/>
      <w:pPr>
        <w:ind w:left="397" w:hanging="564"/>
      </w:pPr>
      <w:rPr>
        <w:rFonts w:ascii="Times New Roman" w:eastAsia="Times New Roman" w:hAnsi="Times New Roman" w:cs="Times New Roman" w:hint="default"/>
        <w:w w:val="100"/>
        <w:sz w:val="24"/>
        <w:szCs w:val="24"/>
        <w:lang w:val="ru-RU" w:eastAsia="en-US" w:bidi="ar-SA"/>
      </w:rPr>
    </w:lvl>
    <w:lvl w:ilvl="1" w:tplc="BD32C2E0">
      <w:numFmt w:val="bullet"/>
      <w:lvlText w:val="•"/>
      <w:lvlJc w:val="left"/>
      <w:pPr>
        <w:ind w:left="1410" w:hanging="564"/>
      </w:pPr>
      <w:rPr>
        <w:rFonts w:hint="default"/>
        <w:lang w:val="ru-RU" w:eastAsia="en-US" w:bidi="ar-SA"/>
      </w:rPr>
    </w:lvl>
    <w:lvl w:ilvl="2" w:tplc="967A71D6">
      <w:numFmt w:val="bullet"/>
      <w:lvlText w:val="•"/>
      <w:lvlJc w:val="left"/>
      <w:pPr>
        <w:ind w:left="2421" w:hanging="564"/>
      </w:pPr>
      <w:rPr>
        <w:rFonts w:hint="default"/>
        <w:lang w:val="ru-RU" w:eastAsia="en-US" w:bidi="ar-SA"/>
      </w:rPr>
    </w:lvl>
    <w:lvl w:ilvl="3" w:tplc="BFAA6756">
      <w:numFmt w:val="bullet"/>
      <w:lvlText w:val="•"/>
      <w:lvlJc w:val="left"/>
      <w:pPr>
        <w:ind w:left="3431" w:hanging="564"/>
      </w:pPr>
      <w:rPr>
        <w:rFonts w:hint="default"/>
        <w:lang w:val="ru-RU" w:eastAsia="en-US" w:bidi="ar-SA"/>
      </w:rPr>
    </w:lvl>
    <w:lvl w:ilvl="4" w:tplc="DEC0EFD8">
      <w:numFmt w:val="bullet"/>
      <w:lvlText w:val="•"/>
      <w:lvlJc w:val="left"/>
      <w:pPr>
        <w:ind w:left="4442" w:hanging="564"/>
      </w:pPr>
      <w:rPr>
        <w:rFonts w:hint="default"/>
        <w:lang w:val="ru-RU" w:eastAsia="en-US" w:bidi="ar-SA"/>
      </w:rPr>
    </w:lvl>
    <w:lvl w:ilvl="5" w:tplc="D23E1592">
      <w:numFmt w:val="bullet"/>
      <w:lvlText w:val="•"/>
      <w:lvlJc w:val="left"/>
      <w:pPr>
        <w:ind w:left="5453" w:hanging="564"/>
      </w:pPr>
      <w:rPr>
        <w:rFonts w:hint="default"/>
        <w:lang w:val="ru-RU" w:eastAsia="en-US" w:bidi="ar-SA"/>
      </w:rPr>
    </w:lvl>
    <w:lvl w:ilvl="6" w:tplc="ECDAE67A">
      <w:numFmt w:val="bullet"/>
      <w:lvlText w:val="•"/>
      <w:lvlJc w:val="left"/>
      <w:pPr>
        <w:ind w:left="6463" w:hanging="564"/>
      </w:pPr>
      <w:rPr>
        <w:rFonts w:hint="default"/>
        <w:lang w:val="ru-RU" w:eastAsia="en-US" w:bidi="ar-SA"/>
      </w:rPr>
    </w:lvl>
    <w:lvl w:ilvl="7" w:tplc="703E67D2">
      <w:numFmt w:val="bullet"/>
      <w:lvlText w:val="•"/>
      <w:lvlJc w:val="left"/>
      <w:pPr>
        <w:ind w:left="7474" w:hanging="564"/>
      </w:pPr>
      <w:rPr>
        <w:rFonts w:hint="default"/>
        <w:lang w:val="ru-RU" w:eastAsia="en-US" w:bidi="ar-SA"/>
      </w:rPr>
    </w:lvl>
    <w:lvl w:ilvl="8" w:tplc="45D468A8">
      <w:numFmt w:val="bullet"/>
      <w:lvlText w:val="•"/>
      <w:lvlJc w:val="left"/>
      <w:pPr>
        <w:ind w:left="8485" w:hanging="564"/>
      </w:pPr>
      <w:rPr>
        <w:rFonts w:hint="default"/>
        <w:lang w:val="ru-RU" w:eastAsia="en-US" w:bidi="ar-SA"/>
      </w:rPr>
    </w:lvl>
  </w:abstractNum>
  <w:abstractNum w:abstractNumId="34">
    <w:nsid w:val="7C8A07A4"/>
    <w:multiLevelType w:val="multilevel"/>
    <w:tmpl w:val="921A97A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7CD377E0"/>
    <w:multiLevelType w:val="hybridMultilevel"/>
    <w:tmpl w:val="295E5904"/>
    <w:lvl w:ilvl="0" w:tplc="64C09140">
      <w:start w:val="1"/>
      <w:numFmt w:val="decimal"/>
      <w:lvlText w:val="%1)"/>
      <w:lvlJc w:val="left"/>
      <w:pPr>
        <w:ind w:left="660" w:hanging="309"/>
      </w:pPr>
      <w:rPr>
        <w:rFonts w:ascii="Times New Roman" w:eastAsia="Times New Roman" w:hAnsi="Times New Roman" w:cs="Times New Roman" w:hint="default"/>
        <w:w w:val="100"/>
        <w:sz w:val="28"/>
        <w:szCs w:val="28"/>
        <w:lang w:val="ru-RU" w:eastAsia="en-US" w:bidi="ar-SA"/>
      </w:rPr>
    </w:lvl>
    <w:lvl w:ilvl="1" w:tplc="DB409F92">
      <w:numFmt w:val="bullet"/>
      <w:lvlText w:val="•"/>
      <w:lvlJc w:val="left"/>
      <w:pPr>
        <w:ind w:left="1676" w:hanging="309"/>
      </w:pPr>
      <w:rPr>
        <w:rFonts w:hint="default"/>
        <w:lang w:val="ru-RU" w:eastAsia="en-US" w:bidi="ar-SA"/>
      </w:rPr>
    </w:lvl>
    <w:lvl w:ilvl="2" w:tplc="2376E8AE">
      <w:numFmt w:val="bullet"/>
      <w:lvlText w:val="•"/>
      <w:lvlJc w:val="left"/>
      <w:pPr>
        <w:ind w:left="2693" w:hanging="309"/>
      </w:pPr>
      <w:rPr>
        <w:rFonts w:hint="default"/>
        <w:lang w:val="ru-RU" w:eastAsia="en-US" w:bidi="ar-SA"/>
      </w:rPr>
    </w:lvl>
    <w:lvl w:ilvl="3" w:tplc="FE54718C">
      <w:numFmt w:val="bullet"/>
      <w:lvlText w:val="•"/>
      <w:lvlJc w:val="left"/>
      <w:pPr>
        <w:ind w:left="3709" w:hanging="309"/>
      </w:pPr>
      <w:rPr>
        <w:rFonts w:hint="default"/>
        <w:lang w:val="ru-RU" w:eastAsia="en-US" w:bidi="ar-SA"/>
      </w:rPr>
    </w:lvl>
    <w:lvl w:ilvl="4" w:tplc="72D02070">
      <w:numFmt w:val="bullet"/>
      <w:lvlText w:val="•"/>
      <w:lvlJc w:val="left"/>
      <w:pPr>
        <w:ind w:left="4726" w:hanging="309"/>
      </w:pPr>
      <w:rPr>
        <w:rFonts w:hint="default"/>
        <w:lang w:val="ru-RU" w:eastAsia="en-US" w:bidi="ar-SA"/>
      </w:rPr>
    </w:lvl>
    <w:lvl w:ilvl="5" w:tplc="F2FAFC16">
      <w:numFmt w:val="bullet"/>
      <w:lvlText w:val="•"/>
      <w:lvlJc w:val="left"/>
      <w:pPr>
        <w:ind w:left="5743" w:hanging="309"/>
      </w:pPr>
      <w:rPr>
        <w:rFonts w:hint="default"/>
        <w:lang w:val="ru-RU" w:eastAsia="en-US" w:bidi="ar-SA"/>
      </w:rPr>
    </w:lvl>
    <w:lvl w:ilvl="6" w:tplc="820C99CA">
      <w:numFmt w:val="bullet"/>
      <w:lvlText w:val="•"/>
      <w:lvlJc w:val="left"/>
      <w:pPr>
        <w:ind w:left="6759" w:hanging="309"/>
      </w:pPr>
      <w:rPr>
        <w:rFonts w:hint="default"/>
        <w:lang w:val="ru-RU" w:eastAsia="en-US" w:bidi="ar-SA"/>
      </w:rPr>
    </w:lvl>
    <w:lvl w:ilvl="7" w:tplc="7388B650">
      <w:numFmt w:val="bullet"/>
      <w:lvlText w:val="•"/>
      <w:lvlJc w:val="left"/>
      <w:pPr>
        <w:ind w:left="7776" w:hanging="309"/>
      </w:pPr>
      <w:rPr>
        <w:rFonts w:hint="default"/>
        <w:lang w:val="ru-RU" w:eastAsia="en-US" w:bidi="ar-SA"/>
      </w:rPr>
    </w:lvl>
    <w:lvl w:ilvl="8" w:tplc="CB703C6E">
      <w:numFmt w:val="bullet"/>
      <w:lvlText w:val="•"/>
      <w:lvlJc w:val="left"/>
      <w:pPr>
        <w:ind w:left="8793" w:hanging="309"/>
      </w:pPr>
      <w:rPr>
        <w:rFonts w:hint="default"/>
        <w:lang w:val="ru-RU" w:eastAsia="en-US" w:bidi="ar-SA"/>
      </w:rPr>
    </w:lvl>
  </w:abstractNum>
  <w:abstractNum w:abstractNumId="36">
    <w:nsid w:val="7FDE3943"/>
    <w:multiLevelType w:val="multilevel"/>
    <w:tmpl w:val="D86AD28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0"/>
  </w:num>
  <w:num w:numId="4">
    <w:abstractNumId w:val="13"/>
  </w:num>
  <w:num w:numId="5">
    <w:abstractNumId w:val="6"/>
  </w:num>
  <w:num w:numId="6">
    <w:abstractNumId w:val="5"/>
  </w:num>
  <w:num w:numId="7">
    <w:abstractNumId w:val="24"/>
  </w:num>
  <w:num w:numId="8">
    <w:abstractNumId w:val="17"/>
  </w:num>
  <w:num w:numId="9">
    <w:abstractNumId w:val="19"/>
  </w:num>
  <w:num w:numId="10">
    <w:abstractNumId w:val="23"/>
  </w:num>
  <w:num w:numId="11">
    <w:abstractNumId w:val="22"/>
  </w:num>
  <w:num w:numId="12">
    <w:abstractNumId w:val="21"/>
  </w:num>
  <w:num w:numId="13">
    <w:abstractNumId w:val="7"/>
  </w:num>
  <w:num w:numId="14">
    <w:abstractNumId w:val="32"/>
  </w:num>
  <w:num w:numId="15">
    <w:abstractNumId w:val="34"/>
  </w:num>
  <w:num w:numId="16">
    <w:abstractNumId w:val="12"/>
  </w:num>
  <w:num w:numId="17">
    <w:abstractNumId w:val="29"/>
  </w:num>
  <w:num w:numId="18">
    <w:abstractNumId w:val="35"/>
  </w:num>
  <w:num w:numId="19">
    <w:abstractNumId w:val="8"/>
  </w:num>
  <w:num w:numId="20">
    <w:abstractNumId w:val="36"/>
  </w:num>
  <w:num w:numId="21">
    <w:abstractNumId w:val="15"/>
  </w:num>
  <w:num w:numId="22">
    <w:abstractNumId w:val="10"/>
  </w:num>
  <w:num w:numId="23">
    <w:abstractNumId w:val="11"/>
  </w:num>
  <w:num w:numId="24">
    <w:abstractNumId w:val="18"/>
  </w:num>
  <w:num w:numId="25">
    <w:abstractNumId w:val="26"/>
  </w:num>
  <w:num w:numId="26">
    <w:abstractNumId w:val="33"/>
  </w:num>
  <w:num w:numId="27">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8">
    <w:abstractNumId w:val="3"/>
  </w:num>
  <w:num w:numId="29">
    <w:abstractNumId w:val="4"/>
  </w:num>
  <w:num w:numId="30">
    <w:abstractNumId w:val="1"/>
  </w:num>
  <w:num w:numId="31">
    <w:abstractNumId w:val="28"/>
  </w:num>
  <w:num w:numId="32">
    <w:abstractNumId w:val="31"/>
  </w:num>
  <w:num w:numId="33">
    <w:abstractNumId w:val="30"/>
  </w:num>
  <w:num w:numId="34">
    <w:abstractNumId w:val="9"/>
  </w:num>
  <w:num w:numId="35">
    <w:abstractNumId w:val="14"/>
  </w:num>
  <w:num w:numId="36">
    <w:abstractNumId w:val="2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95E7F"/>
    <w:rsid w:val="000034E3"/>
    <w:rsid w:val="000144A8"/>
    <w:rsid w:val="000234BB"/>
    <w:rsid w:val="00024B0F"/>
    <w:rsid w:val="00031320"/>
    <w:rsid w:val="00031A34"/>
    <w:rsid w:val="0003315B"/>
    <w:rsid w:val="00044F13"/>
    <w:rsid w:val="00047271"/>
    <w:rsid w:val="000663BF"/>
    <w:rsid w:val="00066D3E"/>
    <w:rsid w:val="000A1D3A"/>
    <w:rsid w:val="000B46F4"/>
    <w:rsid w:val="000C0679"/>
    <w:rsid w:val="000C2BBE"/>
    <w:rsid w:val="000C40E2"/>
    <w:rsid w:val="000D1FF3"/>
    <w:rsid w:val="000F2F92"/>
    <w:rsid w:val="001066DA"/>
    <w:rsid w:val="00123E8F"/>
    <w:rsid w:val="00132AE0"/>
    <w:rsid w:val="00152A8E"/>
    <w:rsid w:val="0015709D"/>
    <w:rsid w:val="001739B7"/>
    <w:rsid w:val="00174B08"/>
    <w:rsid w:val="001812F3"/>
    <w:rsid w:val="00186DDD"/>
    <w:rsid w:val="001920FD"/>
    <w:rsid w:val="001B380A"/>
    <w:rsid w:val="001C32F9"/>
    <w:rsid w:val="001E2765"/>
    <w:rsid w:val="001F2035"/>
    <w:rsid w:val="00200506"/>
    <w:rsid w:val="00211960"/>
    <w:rsid w:val="00237565"/>
    <w:rsid w:val="00250D3A"/>
    <w:rsid w:val="00262A51"/>
    <w:rsid w:val="002C56EC"/>
    <w:rsid w:val="002D25A9"/>
    <w:rsid w:val="002E0EDA"/>
    <w:rsid w:val="002E593D"/>
    <w:rsid w:val="0032079F"/>
    <w:rsid w:val="00344AC0"/>
    <w:rsid w:val="00346BD1"/>
    <w:rsid w:val="00356B2B"/>
    <w:rsid w:val="00362110"/>
    <w:rsid w:val="00367D59"/>
    <w:rsid w:val="00373480"/>
    <w:rsid w:val="00397B99"/>
    <w:rsid w:val="003A1CCF"/>
    <w:rsid w:val="003A74F3"/>
    <w:rsid w:val="003B4165"/>
    <w:rsid w:val="003D09D8"/>
    <w:rsid w:val="003D18B4"/>
    <w:rsid w:val="003D3537"/>
    <w:rsid w:val="00400ADC"/>
    <w:rsid w:val="0040438E"/>
    <w:rsid w:val="00417AF1"/>
    <w:rsid w:val="00433521"/>
    <w:rsid w:val="004436AB"/>
    <w:rsid w:val="00450E5E"/>
    <w:rsid w:val="00471859"/>
    <w:rsid w:val="00473E71"/>
    <w:rsid w:val="00486F93"/>
    <w:rsid w:val="004B4373"/>
    <w:rsid w:val="004F76C4"/>
    <w:rsid w:val="00500117"/>
    <w:rsid w:val="005009B0"/>
    <w:rsid w:val="005045A1"/>
    <w:rsid w:val="00511ACD"/>
    <w:rsid w:val="00520B0B"/>
    <w:rsid w:val="00526B7F"/>
    <w:rsid w:val="0054321B"/>
    <w:rsid w:val="00552EAA"/>
    <w:rsid w:val="00561AE4"/>
    <w:rsid w:val="00571B95"/>
    <w:rsid w:val="0058096D"/>
    <w:rsid w:val="0059575E"/>
    <w:rsid w:val="005B44B4"/>
    <w:rsid w:val="005C7667"/>
    <w:rsid w:val="0060067D"/>
    <w:rsid w:val="00633F43"/>
    <w:rsid w:val="0064472E"/>
    <w:rsid w:val="00660B94"/>
    <w:rsid w:val="00663AD4"/>
    <w:rsid w:val="00666FD8"/>
    <w:rsid w:val="00685785"/>
    <w:rsid w:val="006B256B"/>
    <w:rsid w:val="006B369C"/>
    <w:rsid w:val="006C31F1"/>
    <w:rsid w:val="006C608B"/>
    <w:rsid w:val="006E5AAE"/>
    <w:rsid w:val="0070062D"/>
    <w:rsid w:val="00706A5F"/>
    <w:rsid w:val="0072670C"/>
    <w:rsid w:val="0073538A"/>
    <w:rsid w:val="00744238"/>
    <w:rsid w:val="007534F1"/>
    <w:rsid w:val="00760BFE"/>
    <w:rsid w:val="007758AA"/>
    <w:rsid w:val="00776ED4"/>
    <w:rsid w:val="00781CDD"/>
    <w:rsid w:val="007A0453"/>
    <w:rsid w:val="007A6C4E"/>
    <w:rsid w:val="007B32EA"/>
    <w:rsid w:val="007B5E9A"/>
    <w:rsid w:val="007B7C85"/>
    <w:rsid w:val="007C44A0"/>
    <w:rsid w:val="007C4F93"/>
    <w:rsid w:val="007E1D72"/>
    <w:rsid w:val="007F19F1"/>
    <w:rsid w:val="007F322C"/>
    <w:rsid w:val="007F3EB7"/>
    <w:rsid w:val="008038DD"/>
    <w:rsid w:val="00817999"/>
    <w:rsid w:val="00821E7E"/>
    <w:rsid w:val="0082739A"/>
    <w:rsid w:val="0084458D"/>
    <w:rsid w:val="008471AC"/>
    <w:rsid w:val="00857F61"/>
    <w:rsid w:val="00863962"/>
    <w:rsid w:val="00867AE8"/>
    <w:rsid w:val="00890610"/>
    <w:rsid w:val="00896FF9"/>
    <w:rsid w:val="008D7274"/>
    <w:rsid w:val="008E7161"/>
    <w:rsid w:val="008F45BA"/>
    <w:rsid w:val="008F7D3F"/>
    <w:rsid w:val="0091209C"/>
    <w:rsid w:val="0092238C"/>
    <w:rsid w:val="009329AB"/>
    <w:rsid w:val="009551EF"/>
    <w:rsid w:val="00990694"/>
    <w:rsid w:val="00995C50"/>
    <w:rsid w:val="009A247C"/>
    <w:rsid w:val="009A7819"/>
    <w:rsid w:val="009B2B37"/>
    <w:rsid w:val="009D1276"/>
    <w:rsid w:val="009D3D95"/>
    <w:rsid w:val="009D6234"/>
    <w:rsid w:val="009E320B"/>
    <w:rsid w:val="009F0ABF"/>
    <w:rsid w:val="009F4240"/>
    <w:rsid w:val="00A32FAA"/>
    <w:rsid w:val="00A349FB"/>
    <w:rsid w:val="00A95E7F"/>
    <w:rsid w:val="00AE00EB"/>
    <w:rsid w:val="00AF5FF0"/>
    <w:rsid w:val="00B01818"/>
    <w:rsid w:val="00B03492"/>
    <w:rsid w:val="00B06C56"/>
    <w:rsid w:val="00B42C2B"/>
    <w:rsid w:val="00B47CA6"/>
    <w:rsid w:val="00B6225F"/>
    <w:rsid w:val="00B80F4D"/>
    <w:rsid w:val="00B94BFA"/>
    <w:rsid w:val="00BA0732"/>
    <w:rsid w:val="00BB35A0"/>
    <w:rsid w:val="00BC47C3"/>
    <w:rsid w:val="00BE0805"/>
    <w:rsid w:val="00BF308E"/>
    <w:rsid w:val="00C42C8B"/>
    <w:rsid w:val="00C62F57"/>
    <w:rsid w:val="00C7347F"/>
    <w:rsid w:val="00C74170"/>
    <w:rsid w:val="00C96139"/>
    <w:rsid w:val="00CB45B2"/>
    <w:rsid w:val="00CC51AD"/>
    <w:rsid w:val="00CE0994"/>
    <w:rsid w:val="00CE2C3F"/>
    <w:rsid w:val="00CF1162"/>
    <w:rsid w:val="00CF37AC"/>
    <w:rsid w:val="00CF46D9"/>
    <w:rsid w:val="00D05918"/>
    <w:rsid w:val="00D2595D"/>
    <w:rsid w:val="00D2649F"/>
    <w:rsid w:val="00D375FA"/>
    <w:rsid w:val="00D4323A"/>
    <w:rsid w:val="00D55D05"/>
    <w:rsid w:val="00D65503"/>
    <w:rsid w:val="00DA5600"/>
    <w:rsid w:val="00DB1838"/>
    <w:rsid w:val="00DB71B8"/>
    <w:rsid w:val="00DC7627"/>
    <w:rsid w:val="00DE1054"/>
    <w:rsid w:val="00DE3813"/>
    <w:rsid w:val="00DF2A84"/>
    <w:rsid w:val="00E0016B"/>
    <w:rsid w:val="00E13C10"/>
    <w:rsid w:val="00E40D41"/>
    <w:rsid w:val="00E439E2"/>
    <w:rsid w:val="00E5797A"/>
    <w:rsid w:val="00E60D35"/>
    <w:rsid w:val="00E6115C"/>
    <w:rsid w:val="00E64C9B"/>
    <w:rsid w:val="00E8297C"/>
    <w:rsid w:val="00E94E3B"/>
    <w:rsid w:val="00EF4255"/>
    <w:rsid w:val="00EF4957"/>
    <w:rsid w:val="00F02B9B"/>
    <w:rsid w:val="00F12057"/>
    <w:rsid w:val="00F41A41"/>
    <w:rsid w:val="00F43D98"/>
    <w:rsid w:val="00F61F93"/>
    <w:rsid w:val="00F81440"/>
    <w:rsid w:val="00F81E10"/>
    <w:rsid w:val="00F91B5C"/>
    <w:rsid w:val="00FA0A48"/>
    <w:rsid w:val="00FA7DBC"/>
    <w:rsid w:val="00FB34B8"/>
    <w:rsid w:val="00FD6319"/>
    <w:rsid w:val="00FE186F"/>
    <w:rsid w:val="00FF0555"/>
    <w:rsid w:val="00FF3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21"/>
  </w:style>
  <w:style w:type="paragraph" w:styleId="1">
    <w:name w:val="heading 1"/>
    <w:basedOn w:val="a"/>
    <w:next w:val="a"/>
    <w:link w:val="10"/>
    <w:qFormat/>
    <w:rsid w:val="003A74F3"/>
    <w:pPr>
      <w:keepNext/>
      <w:spacing w:after="0" w:line="240" w:lineRule="auto"/>
      <w:outlineLvl w:val="0"/>
    </w:pPr>
    <w:rPr>
      <w:rFonts w:ascii="Times New Roman" w:eastAsia="Times New Roman" w:hAnsi="Times New Roman" w:cs="Times New Roman"/>
      <w:b/>
      <w:sz w:val="28"/>
      <w:szCs w:val="24"/>
    </w:rPr>
  </w:style>
  <w:style w:type="paragraph" w:styleId="2">
    <w:name w:val="heading 2"/>
    <w:basedOn w:val="a"/>
    <w:next w:val="a"/>
    <w:link w:val="20"/>
    <w:qFormat/>
    <w:rsid w:val="003A74F3"/>
    <w:pPr>
      <w:keepNext/>
      <w:spacing w:after="0" w:line="240" w:lineRule="auto"/>
      <w:jc w:val="center"/>
      <w:outlineLvl w:val="1"/>
    </w:pPr>
    <w:rPr>
      <w:rFonts w:ascii="Times New Roman" w:eastAsia="Times New Roman" w:hAnsi="Times New Roman" w:cs="Times New Roman"/>
      <w:sz w:val="28"/>
      <w:szCs w:val="24"/>
    </w:rPr>
  </w:style>
  <w:style w:type="paragraph" w:styleId="3">
    <w:name w:val="heading 3"/>
    <w:basedOn w:val="a"/>
    <w:next w:val="a"/>
    <w:link w:val="30"/>
    <w:uiPriority w:val="99"/>
    <w:qFormat/>
    <w:rsid w:val="003A74F3"/>
    <w:pPr>
      <w:keepNext/>
      <w:spacing w:after="0" w:line="240" w:lineRule="auto"/>
      <w:jc w:val="center"/>
      <w:outlineLvl w:val="2"/>
    </w:pPr>
    <w:rPr>
      <w:rFonts w:ascii="Times New Roman" w:eastAsia="Times New Roman" w:hAnsi="Times New Roman" w:cs="Times New Roman"/>
      <w:sz w:val="28"/>
      <w:szCs w:val="20"/>
    </w:rPr>
  </w:style>
  <w:style w:type="paragraph" w:styleId="4">
    <w:name w:val="heading 4"/>
    <w:basedOn w:val="a"/>
    <w:next w:val="a"/>
    <w:link w:val="40"/>
    <w:qFormat/>
    <w:rsid w:val="003A74F3"/>
    <w:pPr>
      <w:keepNext/>
      <w:spacing w:after="0" w:line="240" w:lineRule="auto"/>
      <w:ind w:left="4248" w:firstLine="708"/>
      <w:jc w:val="center"/>
      <w:outlineLvl w:val="3"/>
    </w:pPr>
    <w:rPr>
      <w:rFonts w:ascii="Times New Roman" w:eastAsia="Times New Roman" w:hAnsi="Times New Roman" w:cs="Times New Roman"/>
      <w:b/>
      <w:sz w:val="28"/>
      <w:szCs w:val="24"/>
    </w:rPr>
  </w:style>
  <w:style w:type="paragraph" w:styleId="5">
    <w:name w:val="heading 5"/>
    <w:basedOn w:val="a"/>
    <w:next w:val="a"/>
    <w:link w:val="50"/>
    <w:qFormat/>
    <w:rsid w:val="003A74F3"/>
    <w:pPr>
      <w:keepNext/>
      <w:spacing w:after="0" w:line="240" w:lineRule="auto"/>
      <w:jc w:val="both"/>
      <w:outlineLvl w:val="4"/>
    </w:pPr>
    <w:rPr>
      <w:rFonts w:ascii="Times New Roman" w:eastAsia="Times New Roman" w:hAnsi="Times New Roman" w:cs="Times New Roman"/>
      <w:b/>
      <w:i/>
      <w:iCs/>
      <w:sz w:val="28"/>
      <w:szCs w:val="24"/>
    </w:rPr>
  </w:style>
  <w:style w:type="paragraph" w:styleId="6">
    <w:name w:val="heading 6"/>
    <w:basedOn w:val="a"/>
    <w:next w:val="a"/>
    <w:link w:val="60"/>
    <w:qFormat/>
    <w:rsid w:val="003A74F3"/>
    <w:pPr>
      <w:keepNext/>
      <w:shd w:val="clear" w:color="auto" w:fill="FFFFFF"/>
      <w:spacing w:after="0" w:line="240" w:lineRule="auto"/>
      <w:outlineLvl w:val="5"/>
    </w:pPr>
    <w:rPr>
      <w:rFonts w:ascii="Times New Roman" w:eastAsia="Times New Roman" w:hAnsi="Times New Roman" w:cs="Times New Roman"/>
      <w:sz w:val="28"/>
      <w:szCs w:val="24"/>
    </w:rPr>
  </w:style>
  <w:style w:type="paragraph" w:styleId="7">
    <w:name w:val="heading 7"/>
    <w:basedOn w:val="a"/>
    <w:next w:val="a"/>
    <w:link w:val="70"/>
    <w:qFormat/>
    <w:rsid w:val="003A74F3"/>
    <w:pPr>
      <w:keepNext/>
      <w:spacing w:after="0" w:line="240" w:lineRule="auto"/>
      <w:jc w:val="center"/>
      <w:outlineLvl w:val="6"/>
    </w:pPr>
    <w:rPr>
      <w:rFonts w:ascii="Times New Roman" w:eastAsia="Times New Roman" w:hAnsi="Times New Roman" w:cs="Times New Roman"/>
      <w:b/>
      <w:bCs/>
      <w:sz w:val="28"/>
      <w:szCs w:val="24"/>
    </w:rPr>
  </w:style>
  <w:style w:type="paragraph" w:styleId="8">
    <w:name w:val="heading 8"/>
    <w:basedOn w:val="a"/>
    <w:next w:val="a"/>
    <w:link w:val="80"/>
    <w:qFormat/>
    <w:rsid w:val="003A74F3"/>
    <w:pPr>
      <w:keepNext/>
      <w:spacing w:after="0" w:line="240" w:lineRule="auto"/>
      <w:jc w:val="center"/>
      <w:outlineLvl w:val="7"/>
    </w:pPr>
    <w:rPr>
      <w:rFonts w:ascii="Comic Sans MS" w:eastAsia="Times New Roman" w:hAnsi="Comic Sans MS" w:cs="Times New Roman"/>
      <w:bCs/>
      <w:sz w:val="72"/>
      <w:szCs w:val="24"/>
    </w:rPr>
  </w:style>
  <w:style w:type="paragraph" w:styleId="9">
    <w:name w:val="heading 9"/>
    <w:basedOn w:val="a"/>
    <w:next w:val="a"/>
    <w:link w:val="90"/>
    <w:qFormat/>
    <w:rsid w:val="003A74F3"/>
    <w:pPr>
      <w:keepNext/>
      <w:spacing w:after="0" w:line="240" w:lineRule="auto"/>
      <w:jc w:val="center"/>
      <w:outlineLvl w:val="8"/>
    </w:pPr>
    <w:rPr>
      <w:rFonts w:ascii="Times New Roman" w:eastAsia="Times New Roman" w:hAnsi="Times New Roman" w:cs="Times New Roman"/>
      <w:b/>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Citation List,Resume Title,List Paragraph Char Char,Bullet 1,List Paragraph1,b1,Number_1,SGLText List Paragraph,new,lp1,Normal Sentence,Colorful List - Accent 11,ListPar1,List Paragraph2,List Paragraph11,list1,Figure_name,HEAD 3,罗"/>
    <w:basedOn w:val="a"/>
    <w:link w:val="a4"/>
    <w:uiPriority w:val="34"/>
    <w:qFormat/>
    <w:rsid w:val="00A95E7F"/>
    <w:pPr>
      <w:ind w:left="720"/>
      <w:contextualSpacing/>
    </w:pPr>
  </w:style>
  <w:style w:type="character" w:customStyle="1" w:styleId="a4">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3"/>
    <w:uiPriority w:val="34"/>
    <w:qFormat/>
    <w:locked/>
    <w:rsid w:val="00A95E7F"/>
  </w:style>
  <w:style w:type="paragraph" w:styleId="a5">
    <w:name w:val="Body Text"/>
    <w:basedOn w:val="a"/>
    <w:link w:val="a6"/>
    <w:rsid w:val="00A95E7F"/>
    <w:pPr>
      <w:shd w:val="clear" w:color="auto" w:fill="FFFFFF"/>
      <w:spacing w:after="0" w:line="324" w:lineRule="exact"/>
      <w:ind w:right="-5"/>
      <w:jc w:val="center"/>
    </w:pPr>
    <w:rPr>
      <w:rFonts w:ascii="Times New Roman" w:eastAsia="Times New Roman" w:hAnsi="Times New Roman" w:cs="Times New Roman"/>
      <w:b/>
      <w:sz w:val="28"/>
      <w:szCs w:val="24"/>
    </w:rPr>
  </w:style>
  <w:style w:type="character" w:customStyle="1" w:styleId="a6">
    <w:name w:val="Основной текст Знак"/>
    <w:basedOn w:val="a0"/>
    <w:link w:val="a5"/>
    <w:rsid w:val="00A95E7F"/>
    <w:rPr>
      <w:rFonts w:ascii="Times New Roman" w:eastAsia="Times New Roman" w:hAnsi="Times New Roman" w:cs="Times New Roman"/>
      <w:b/>
      <w:sz w:val="28"/>
      <w:szCs w:val="24"/>
      <w:shd w:val="clear" w:color="auto" w:fill="FFFFFF"/>
    </w:rPr>
  </w:style>
  <w:style w:type="paragraph" w:styleId="a7">
    <w:name w:val="Body Text Indent"/>
    <w:basedOn w:val="a"/>
    <w:link w:val="a8"/>
    <w:uiPriority w:val="99"/>
    <w:unhideWhenUsed/>
    <w:rsid w:val="00A95E7F"/>
    <w:pPr>
      <w:spacing w:after="120"/>
      <w:ind w:left="283"/>
    </w:pPr>
  </w:style>
  <w:style w:type="character" w:customStyle="1" w:styleId="a8">
    <w:name w:val="Основной текст с отступом Знак"/>
    <w:basedOn w:val="a0"/>
    <w:link w:val="a7"/>
    <w:uiPriority w:val="99"/>
    <w:rsid w:val="00A95E7F"/>
  </w:style>
  <w:style w:type="character" w:customStyle="1" w:styleId="FontStyle12">
    <w:name w:val="Font Style12"/>
    <w:basedOn w:val="a0"/>
    <w:rsid w:val="00A95E7F"/>
    <w:rPr>
      <w:rFonts w:ascii="Times New Roman" w:hAnsi="Times New Roman" w:cs="Times New Roman"/>
      <w:sz w:val="26"/>
      <w:szCs w:val="26"/>
    </w:rPr>
  </w:style>
  <w:style w:type="paragraph" w:customStyle="1" w:styleId="a9">
    <w:name w:val="основной"/>
    <w:basedOn w:val="a"/>
    <w:rsid w:val="00A95E7F"/>
    <w:pPr>
      <w:spacing w:after="0" w:line="240" w:lineRule="auto"/>
      <w:ind w:firstLine="510"/>
      <w:jc w:val="both"/>
    </w:pPr>
    <w:rPr>
      <w:rFonts w:ascii="Times New Roman" w:eastAsia="Times New Roman" w:hAnsi="Times New Roman" w:cs="Times New Roman"/>
      <w:sz w:val="24"/>
      <w:szCs w:val="20"/>
    </w:rPr>
  </w:style>
  <w:style w:type="paragraph" w:styleId="aa">
    <w:name w:val="Title"/>
    <w:aliases w:val="текст"/>
    <w:basedOn w:val="a"/>
    <w:link w:val="ab"/>
    <w:qFormat/>
    <w:rsid w:val="00B06C56"/>
    <w:pPr>
      <w:spacing w:after="0" w:line="240" w:lineRule="auto"/>
      <w:jc w:val="center"/>
    </w:pPr>
    <w:rPr>
      <w:rFonts w:ascii="Times New Roman" w:eastAsia="Times New Roman" w:hAnsi="Times New Roman" w:cs="Times New Roman"/>
      <w:b/>
      <w:bCs/>
      <w:sz w:val="24"/>
      <w:szCs w:val="24"/>
    </w:rPr>
  </w:style>
  <w:style w:type="character" w:customStyle="1" w:styleId="ab">
    <w:name w:val="Название Знак"/>
    <w:aliases w:val="текст Знак"/>
    <w:basedOn w:val="a0"/>
    <w:link w:val="aa"/>
    <w:rsid w:val="00B06C56"/>
    <w:rPr>
      <w:rFonts w:ascii="Times New Roman" w:eastAsia="Times New Roman" w:hAnsi="Times New Roman" w:cs="Times New Roman"/>
      <w:b/>
      <w:bCs/>
      <w:sz w:val="24"/>
      <w:szCs w:val="24"/>
    </w:rPr>
  </w:style>
  <w:style w:type="paragraph" w:styleId="ac">
    <w:name w:val="Normal (Web)"/>
    <w:aliases w:val="Обычный (Web),Обычный (веб)1,Обычный (веб)1 Знак Знак Зн"/>
    <w:basedOn w:val="a"/>
    <w:link w:val="ad"/>
    <w:uiPriority w:val="99"/>
    <w:rsid w:val="00B06C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 Знак,Обычный (веб)1 Знак,Обычный (веб)1 Знак Знак Зн Знак"/>
    <w:link w:val="ac"/>
    <w:uiPriority w:val="99"/>
    <w:rsid w:val="00B06C56"/>
    <w:rPr>
      <w:rFonts w:ascii="Times New Roman" w:eastAsia="Times New Roman" w:hAnsi="Times New Roman" w:cs="Times New Roman"/>
      <w:sz w:val="24"/>
      <w:szCs w:val="24"/>
    </w:rPr>
  </w:style>
  <w:style w:type="paragraph" w:styleId="ae">
    <w:name w:val="Balloon Text"/>
    <w:basedOn w:val="a"/>
    <w:link w:val="af"/>
    <w:uiPriority w:val="99"/>
    <w:unhideWhenUsed/>
    <w:rsid w:val="00B06C56"/>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B06C56"/>
    <w:rPr>
      <w:rFonts w:ascii="Tahoma" w:hAnsi="Tahoma" w:cs="Tahoma"/>
      <w:sz w:val="16"/>
      <w:szCs w:val="16"/>
    </w:rPr>
  </w:style>
  <w:style w:type="paragraph" w:customStyle="1" w:styleId="Default">
    <w:name w:val="Default"/>
    <w:rsid w:val="00E0016B"/>
    <w:pPr>
      <w:autoSpaceDE w:val="0"/>
      <w:autoSpaceDN w:val="0"/>
      <w:adjustRightInd w:val="0"/>
      <w:spacing w:after="0" w:line="240" w:lineRule="auto"/>
    </w:pPr>
    <w:rPr>
      <w:rFonts w:ascii="Times New Roman" w:hAnsi="Times New Roman" w:cs="Times New Roman"/>
      <w:color w:val="000000"/>
      <w:sz w:val="24"/>
      <w:szCs w:val="24"/>
    </w:rPr>
  </w:style>
  <w:style w:type="table" w:styleId="af0">
    <w:name w:val="Table Grid"/>
    <w:basedOn w:val="a1"/>
    <w:uiPriority w:val="59"/>
    <w:rsid w:val="0099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9069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0694"/>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rsid w:val="003A74F3"/>
    <w:rPr>
      <w:rFonts w:ascii="Times New Roman" w:eastAsia="Times New Roman" w:hAnsi="Times New Roman" w:cs="Times New Roman"/>
      <w:b/>
      <w:sz w:val="28"/>
      <w:szCs w:val="24"/>
    </w:rPr>
  </w:style>
  <w:style w:type="character" w:customStyle="1" w:styleId="20">
    <w:name w:val="Заголовок 2 Знак"/>
    <w:basedOn w:val="a0"/>
    <w:link w:val="2"/>
    <w:rsid w:val="003A74F3"/>
    <w:rPr>
      <w:rFonts w:ascii="Times New Roman" w:eastAsia="Times New Roman" w:hAnsi="Times New Roman" w:cs="Times New Roman"/>
      <w:sz w:val="28"/>
      <w:szCs w:val="24"/>
    </w:rPr>
  </w:style>
  <w:style w:type="character" w:customStyle="1" w:styleId="30">
    <w:name w:val="Заголовок 3 Знак"/>
    <w:basedOn w:val="a0"/>
    <w:link w:val="3"/>
    <w:uiPriority w:val="99"/>
    <w:rsid w:val="003A74F3"/>
    <w:rPr>
      <w:rFonts w:ascii="Times New Roman" w:eastAsia="Times New Roman" w:hAnsi="Times New Roman" w:cs="Times New Roman"/>
      <w:sz w:val="28"/>
      <w:szCs w:val="20"/>
    </w:rPr>
  </w:style>
  <w:style w:type="character" w:customStyle="1" w:styleId="40">
    <w:name w:val="Заголовок 4 Знак"/>
    <w:basedOn w:val="a0"/>
    <w:link w:val="4"/>
    <w:rsid w:val="003A74F3"/>
    <w:rPr>
      <w:rFonts w:ascii="Times New Roman" w:eastAsia="Times New Roman" w:hAnsi="Times New Roman" w:cs="Times New Roman"/>
      <w:b/>
      <w:sz w:val="28"/>
      <w:szCs w:val="24"/>
    </w:rPr>
  </w:style>
  <w:style w:type="character" w:customStyle="1" w:styleId="50">
    <w:name w:val="Заголовок 5 Знак"/>
    <w:basedOn w:val="a0"/>
    <w:link w:val="5"/>
    <w:rsid w:val="003A74F3"/>
    <w:rPr>
      <w:rFonts w:ascii="Times New Roman" w:eastAsia="Times New Roman" w:hAnsi="Times New Roman" w:cs="Times New Roman"/>
      <w:b/>
      <w:i/>
      <w:iCs/>
      <w:sz w:val="28"/>
      <w:szCs w:val="24"/>
    </w:rPr>
  </w:style>
  <w:style w:type="character" w:customStyle="1" w:styleId="60">
    <w:name w:val="Заголовок 6 Знак"/>
    <w:basedOn w:val="a0"/>
    <w:link w:val="6"/>
    <w:rsid w:val="003A74F3"/>
    <w:rPr>
      <w:rFonts w:ascii="Times New Roman" w:eastAsia="Times New Roman" w:hAnsi="Times New Roman" w:cs="Times New Roman"/>
      <w:sz w:val="28"/>
      <w:szCs w:val="24"/>
      <w:shd w:val="clear" w:color="auto" w:fill="FFFFFF"/>
    </w:rPr>
  </w:style>
  <w:style w:type="character" w:customStyle="1" w:styleId="70">
    <w:name w:val="Заголовок 7 Знак"/>
    <w:basedOn w:val="a0"/>
    <w:link w:val="7"/>
    <w:rsid w:val="003A74F3"/>
    <w:rPr>
      <w:rFonts w:ascii="Times New Roman" w:eastAsia="Times New Roman" w:hAnsi="Times New Roman" w:cs="Times New Roman"/>
      <w:b/>
      <w:bCs/>
      <w:sz w:val="28"/>
      <w:szCs w:val="24"/>
    </w:rPr>
  </w:style>
  <w:style w:type="character" w:customStyle="1" w:styleId="80">
    <w:name w:val="Заголовок 8 Знак"/>
    <w:basedOn w:val="a0"/>
    <w:link w:val="8"/>
    <w:rsid w:val="003A74F3"/>
    <w:rPr>
      <w:rFonts w:ascii="Comic Sans MS" w:eastAsia="Times New Roman" w:hAnsi="Comic Sans MS" w:cs="Times New Roman"/>
      <w:bCs/>
      <w:sz w:val="72"/>
      <w:szCs w:val="24"/>
    </w:rPr>
  </w:style>
  <w:style w:type="character" w:customStyle="1" w:styleId="90">
    <w:name w:val="Заголовок 9 Знак"/>
    <w:basedOn w:val="a0"/>
    <w:link w:val="9"/>
    <w:rsid w:val="003A74F3"/>
    <w:rPr>
      <w:rFonts w:ascii="Times New Roman" w:eastAsia="Times New Roman" w:hAnsi="Times New Roman" w:cs="Times New Roman"/>
      <w:b/>
      <w:sz w:val="36"/>
      <w:szCs w:val="24"/>
    </w:rPr>
  </w:style>
  <w:style w:type="paragraph" w:styleId="af1">
    <w:name w:val="Plain Text"/>
    <w:aliases w:val=" Знак,Знак, Знак7,Текст Знак Знак,Текст Знак Знак Знак,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Зн,Знак7"/>
    <w:basedOn w:val="a"/>
    <w:link w:val="af2"/>
    <w:rsid w:val="003A74F3"/>
    <w:pPr>
      <w:spacing w:after="0" w:line="240" w:lineRule="auto"/>
    </w:pPr>
    <w:rPr>
      <w:rFonts w:ascii="Courier New" w:eastAsia="Times New Roman" w:hAnsi="Courier New" w:cs="Times New Roman"/>
      <w:sz w:val="20"/>
      <w:szCs w:val="20"/>
    </w:rPr>
  </w:style>
  <w:style w:type="character" w:customStyle="1" w:styleId="af2">
    <w:name w:val="Текст Знак"/>
    <w:aliases w:val=" Знак Знак,Знак Знак, Знак7 Знак,Текст Знак Знак Знак1,Текст Знак Знак Знак Знак,Текст Знак1 Знак1 Знак,Текст Знак2 Знак Знак Знак,Текст Знак Знак Знак1 Знак Знак,Текст Знак2 Знак1 Знак Знак Знак1 Знак,Зн Знак,Знак7 Знак"/>
    <w:basedOn w:val="a0"/>
    <w:link w:val="af1"/>
    <w:rsid w:val="003A74F3"/>
    <w:rPr>
      <w:rFonts w:ascii="Courier New" w:eastAsia="Times New Roman" w:hAnsi="Courier New" w:cs="Times New Roman"/>
      <w:sz w:val="20"/>
      <w:szCs w:val="20"/>
    </w:rPr>
  </w:style>
  <w:style w:type="character" w:customStyle="1" w:styleId="s1">
    <w:name w:val="s1"/>
    <w:rsid w:val="003A74F3"/>
    <w:rPr>
      <w:rFonts w:ascii="Times New Roman" w:hAnsi="Times New Roman" w:cs="Times New Roman" w:hint="default"/>
      <w:b/>
      <w:bCs/>
      <w:color w:val="000000"/>
    </w:rPr>
  </w:style>
  <w:style w:type="character" w:customStyle="1" w:styleId="s0">
    <w:name w:val="s0"/>
    <w:rsid w:val="003A74F3"/>
    <w:rPr>
      <w:rFonts w:ascii="Times New Roman" w:hAnsi="Times New Roman" w:cs="Times New Roman" w:hint="default"/>
      <w:b w:val="0"/>
      <w:bCs w:val="0"/>
      <w:i w:val="0"/>
      <w:iCs w:val="0"/>
      <w:color w:val="000000"/>
    </w:rPr>
  </w:style>
  <w:style w:type="character" w:customStyle="1" w:styleId="21">
    <w:name w:val="Основной текст (2) + Полужирный;Курсив"/>
    <w:basedOn w:val="a0"/>
    <w:rsid w:val="003A74F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13pt">
    <w:name w:val="Основной текст (2) + 13 pt;Полужирный"/>
    <w:basedOn w:val="a0"/>
    <w:rsid w:val="003A74F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65pt">
    <w:name w:val="Основной текст (2) + 6.5 pt;Полужирный"/>
    <w:basedOn w:val="a0"/>
    <w:rsid w:val="003A74F3"/>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af3">
    <w:name w:val="Основной текст_"/>
    <w:basedOn w:val="a0"/>
    <w:link w:val="11"/>
    <w:rsid w:val="003A74F3"/>
    <w:rPr>
      <w:rFonts w:ascii="Times New Roman" w:eastAsia="Times New Roman" w:hAnsi="Times New Roman" w:cs="Times New Roman"/>
    </w:rPr>
  </w:style>
  <w:style w:type="paragraph" w:customStyle="1" w:styleId="11">
    <w:name w:val="Основной текст1"/>
    <w:basedOn w:val="a"/>
    <w:link w:val="af3"/>
    <w:rsid w:val="003A74F3"/>
    <w:pPr>
      <w:widowControl w:val="0"/>
      <w:spacing w:after="100" w:line="240" w:lineRule="auto"/>
    </w:pPr>
    <w:rPr>
      <w:rFonts w:ascii="Times New Roman" w:eastAsia="Times New Roman" w:hAnsi="Times New Roman" w:cs="Times New Roman"/>
    </w:rPr>
  </w:style>
  <w:style w:type="character" w:customStyle="1" w:styleId="12">
    <w:name w:val="Заголовок №1_"/>
    <w:basedOn w:val="a0"/>
    <w:link w:val="13"/>
    <w:rsid w:val="003A74F3"/>
    <w:rPr>
      <w:rFonts w:ascii="Times New Roman" w:eastAsia="Times New Roman" w:hAnsi="Times New Roman" w:cs="Times New Roman"/>
      <w:b/>
      <w:bCs/>
    </w:rPr>
  </w:style>
  <w:style w:type="character" w:customStyle="1" w:styleId="af4">
    <w:name w:val="Другое_"/>
    <w:basedOn w:val="a0"/>
    <w:link w:val="af5"/>
    <w:rsid w:val="003A74F3"/>
    <w:rPr>
      <w:rFonts w:ascii="Times New Roman" w:eastAsia="Times New Roman" w:hAnsi="Times New Roman" w:cs="Times New Roman"/>
    </w:rPr>
  </w:style>
  <w:style w:type="paragraph" w:customStyle="1" w:styleId="13">
    <w:name w:val="Заголовок №1"/>
    <w:basedOn w:val="a"/>
    <w:link w:val="12"/>
    <w:rsid w:val="003A74F3"/>
    <w:pPr>
      <w:widowControl w:val="0"/>
      <w:spacing w:after="100" w:line="240" w:lineRule="auto"/>
      <w:jc w:val="center"/>
      <w:outlineLvl w:val="0"/>
    </w:pPr>
    <w:rPr>
      <w:rFonts w:ascii="Times New Roman" w:eastAsia="Times New Roman" w:hAnsi="Times New Roman" w:cs="Times New Roman"/>
      <w:b/>
      <w:bCs/>
    </w:rPr>
  </w:style>
  <w:style w:type="paragraph" w:customStyle="1" w:styleId="af5">
    <w:name w:val="Другое"/>
    <w:basedOn w:val="a"/>
    <w:link w:val="af4"/>
    <w:rsid w:val="003A74F3"/>
    <w:pPr>
      <w:widowControl w:val="0"/>
      <w:spacing w:after="100" w:line="240" w:lineRule="auto"/>
    </w:pPr>
    <w:rPr>
      <w:rFonts w:ascii="Times New Roman" w:eastAsia="Times New Roman" w:hAnsi="Times New Roman" w:cs="Times New Roman"/>
    </w:rPr>
  </w:style>
  <w:style w:type="character" w:customStyle="1" w:styleId="31">
    <w:name w:val="Заголовок №3_"/>
    <w:basedOn w:val="a0"/>
    <w:link w:val="32"/>
    <w:rsid w:val="003A74F3"/>
    <w:rPr>
      <w:rFonts w:ascii="Times New Roman" w:eastAsia="Times New Roman" w:hAnsi="Times New Roman" w:cs="Times New Roman"/>
      <w:b/>
      <w:bCs/>
      <w:sz w:val="28"/>
      <w:szCs w:val="28"/>
    </w:rPr>
  </w:style>
  <w:style w:type="paragraph" w:customStyle="1" w:styleId="32">
    <w:name w:val="Заголовок №3"/>
    <w:basedOn w:val="a"/>
    <w:link w:val="31"/>
    <w:rsid w:val="003A74F3"/>
    <w:pPr>
      <w:widowControl w:val="0"/>
      <w:spacing w:after="240" w:line="240" w:lineRule="auto"/>
      <w:outlineLvl w:val="2"/>
    </w:pPr>
    <w:rPr>
      <w:rFonts w:ascii="Times New Roman" w:eastAsia="Times New Roman" w:hAnsi="Times New Roman" w:cs="Times New Roman"/>
      <w:b/>
      <w:bCs/>
      <w:sz w:val="28"/>
      <w:szCs w:val="28"/>
    </w:rPr>
  </w:style>
  <w:style w:type="character" w:customStyle="1" w:styleId="22">
    <w:name w:val="Заголовок №2_"/>
    <w:basedOn w:val="a0"/>
    <w:link w:val="23"/>
    <w:rsid w:val="003A74F3"/>
    <w:rPr>
      <w:rFonts w:ascii="Times New Roman" w:eastAsia="Times New Roman" w:hAnsi="Times New Roman" w:cs="Times New Roman"/>
      <w:b/>
      <w:bCs/>
      <w:i/>
      <w:iCs/>
      <w:sz w:val="28"/>
      <w:szCs w:val="28"/>
    </w:rPr>
  </w:style>
  <w:style w:type="paragraph" w:customStyle="1" w:styleId="23">
    <w:name w:val="Заголовок №2"/>
    <w:basedOn w:val="a"/>
    <w:link w:val="22"/>
    <w:rsid w:val="003A74F3"/>
    <w:pPr>
      <w:widowControl w:val="0"/>
      <w:spacing w:after="240" w:line="240" w:lineRule="auto"/>
      <w:outlineLvl w:val="1"/>
    </w:pPr>
    <w:rPr>
      <w:rFonts w:ascii="Times New Roman" w:eastAsia="Times New Roman" w:hAnsi="Times New Roman" w:cs="Times New Roman"/>
      <w:b/>
      <w:bCs/>
      <w:i/>
      <w:iCs/>
      <w:sz w:val="28"/>
      <w:szCs w:val="28"/>
    </w:rPr>
  </w:style>
  <w:style w:type="character" w:customStyle="1" w:styleId="af6">
    <w:name w:val="Подпись к таблице_"/>
    <w:basedOn w:val="a0"/>
    <w:link w:val="af7"/>
    <w:rsid w:val="003A74F3"/>
    <w:rPr>
      <w:rFonts w:ascii="Times New Roman" w:eastAsia="Times New Roman" w:hAnsi="Times New Roman" w:cs="Times New Roman"/>
    </w:rPr>
  </w:style>
  <w:style w:type="paragraph" w:customStyle="1" w:styleId="af7">
    <w:name w:val="Подпись к таблице"/>
    <w:basedOn w:val="a"/>
    <w:link w:val="af6"/>
    <w:rsid w:val="003A74F3"/>
    <w:pPr>
      <w:widowControl w:val="0"/>
      <w:spacing w:after="0" w:line="240" w:lineRule="auto"/>
    </w:pPr>
    <w:rPr>
      <w:rFonts w:ascii="Times New Roman" w:eastAsia="Times New Roman" w:hAnsi="Times New Roman" w:cs="Times New Roman"/>
    </w:rPr>
  </w:style>
  <w:style w:type="character" w:customStyle="1" w:styleId="24">
    <w:name w:val="Основной текст (2)_"/>
    <w:basedOn w:val="a0"/>
    <w:link w:val="25"/>
    <w:rsid w:val="003A74F3"/>
    <w:rPr>
      <w:rFonts w:ascii="Times New Roman" w:eastAsia="Times New Roman" w:hAnsi="Times New Roman" w:cs="Times New Roman"/>
      <w:sz w:val="20"/>
      <w:szCs w:val="20"/>
    </w:rPr>
  </w:style>
  <w:style w:type="paragraph" w:customStyle="1" w:styleId="25">
    <w:name w:val="Основной текст (2)"/>
    <w:basedOn w:val="a"/>
    <w:link w:val="24"/>
    <w:rsid w:val="003A74F3"/>
    <w:pPr>
      <w:widowControl w:val="0"/>
      <w:spacing w:after="0" w:line="240" w:lineRule="auto"/>
    </w:pPr>
    <w:rPr>
      <w:rFonts w:ascii="Times New Roman" w:eastAsia="Times New Roman" w:hAnsi="Times New Roman" w:cs="Times New Roman"/>
      <w:sz w:val="20"/>
      <w:szCs w:val="20"/>
    </w:rPr>
  </w:style>
  <w:style w:type="character" w:customStyle="1" w:styleId="apple-converted-space">
    <w:name w:val="apple-converted-space"/>
    <w:rsid w:val="003A74F3"/>
    <w:rPr>
      <w:rFonts w:cs="Times New Roman"/>
    </w:rPr>
  </w:style>
  <w:style w:type="character" w:styleId="af8">
    <w:name w:val="Strong"/>
    <w:uiPriority w:val="22"/>
    <w:qFormat/>
    <w:rsid w:val="003A74F3"/>
    <w:rPr>
      <w:rFonts w:ascii="Times New Roman" w:hAnsi="Times New Roman" w:cs="Times New Roman"/>
      <w:b/>
    </w:rPr>
  </w:style>
  <w:style w:type="paragraph" w:customStyle="1" w:styleId="Standard">
    <w:name w:val="Standard"/>
    <w:rsid w:val="003A74F3"/>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41">
    <w:name w:val="Заголовок №4_"/>
    <w:basedOn w:val="a0"/>
    <w:link w:val="42"/>
    <w:rsid w:val="003A74F3"/>
    <w:rPr>
      <w:b/>
      <w:bCs/>
      <w:sz w:val="28"/>
      <w:szCs w:val="28"/>
      <w:shd w:val="clear" w:color="auto" w:fill="FFFFFF"/>
    </w:rPr>
  </w:style>
  <w:style w:type="paragraph" w:customStyle="1" w:styleId="42">
    <w:name w:val="Заголовок №4"/>
    <w:basedOn w:val="a"/>
    <w:link w:val="41"/>
    <w:rsid w:val="003A74F3"/>
    <w:pPr>
      <w:widowControl w:val="0"/>
      <w:shd w:val="clear" w:color="auto" w:fill="FFFFFF"/>
      <w:spacing w:after="1020" w:line="0" w:lineRule="atLeast"/>
      <w:outlineLvl w:val="3"/>
    </w:pPr>
    <w:rPr>
      <w:b/>
      <w:bCs/>
      <w:sz w:val="28"/>
      <w:szCs w:val="28"/>
    </w:rPr>
  </w:style>
  <w:style w:type="paragraph" w:customStyle="1" w:styleId="Textbodyindent">
    <w:name w:val="Text body indent"/>
    <w:basedOn w:val="Standard"/>
    <w:rsid w:val="003A74F3"/>
    <w:pPr>
      <w:ind w:firstLine="720"/>
      <w:jc w:val="both"/>
    </w:pPr>
    <w:rPr>
      <w:rFonts w:ascii="Times New Roman" w:eastAsia="Times New Roman" w:hAnsi="Times New Roman" w:cs="Times New Roman"/>
      <w:sz w:val="28"/>
      <w:szCs w:val="20"/>
      <w:lang w:eastAsia="ru-RU" w:bidi="ar-SA"/>
    </w:rPr>
  </w:style>
  <w:style w:type="paragraph" w:customStyle="1" w:styleId="Style3">
    <w:name w:val="Style3"/>
    <w:basedOn w:val="a"/>
    <w:rsid w:val="003A74F3"/>
    <w:pPr>
      <w:widowControl w:val="0"/>
      <w:autoSpaceDE w:val="0"/>
      <w:autoSpaceDN w:val="0"/>
      <w:adjustRightInd w:val="0"/>
      <w:spacing w:after="0" w:line="358" w:lineRule="exact"/>
      <w:ind w:firstLine="528"/>
      <w:jc w:val="both"/>
    </w:pPr>
    <w:rPr>
      <w:rFonts w:ascii="Times New Roman" w:eastAsia="Times New Roman" w:hAnsi="Times New Roman" w:cs="Times New Roman"/>
      <w:sz w:val="24"/>
      <w:szCs w:val="24"/>
    </w:rPr>
  </w:style>
  <w:style w:type="character" w:customStyle="1" w:styleId="FontStyle13">
    <w:name w:val="Font Style13"/>
    <w:rsid w:val="003A74F3"/>
    <w:rPr>
      <w:rFonts w:ascii="Times New Roman" w:hAnsi="Times New Roman" w:cs="Times New Roman"/>
      <w:sz w:val="22"/>
      <w:szCs w:val="22"/>
    </w:rPr>
  </w:style>
  <w:style w:type="character" w:customStyle="1" w:styleId="FontStyle14">
    <w:name w:val="Font Style14"/>
    <w:rsid w:val="003A74F3"/>
    <w:rPr>
      <w:rFonts w:ascii="Times New Roman" w:hAnsi="Times New Roman" w:cs="Times New Roman"/>
      <w:b/>
      <w:bCs/>
      <w:i/>
      <w:iCs/>
      <w:sz w:val="26"/>
      <w:szCs w:val="26"/>
    </w:rPr>
  </w:style>
  <w:style w:type="paragraph" w:customStyle="1" w:styleId="Style9">
    <w:name w:val="Style9"/>
    <w:basedOn w:val="a"/>
    <w:rsid w:val="003A74F3"/>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character" w:customStyle="1" w:styleId="FontStyle23">
    <w:name w:val="Font Style23"/>
    <w:uiPriority w:val="99"/>
    <w:rsid w:val="003A74F3"/>
    <w:rPr>
      <w:rFonts w:ascii="Times New Roman" w:hAnsi="Times New Roman" w:cs="Times New Roman"/>
      <w:sz w:val="22"/>
      <w:szCs w:val="22"/>
    </w:rPr>
  </w:style>
  <w:style w:type="paragraph" w:customStyle="1" w:styleId="Style2">
    <w:name w:val="Style2"/>
    <w:basedOn w:val="a"/>
    <w:rsid w:val="003A74F3"/>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paragraph" w:customStyle="1" w:styleId="Style5">
    <w:name w:val="Style5"/>
    <w:basedOn w:val="a"/>
    <w:uiPriority w:val="99"/>
    <w:rsid w:val="003A74F3"/>
    <w:pPr>
      <w:widowControl w:val="0"/>
      <w:autoSpaceDE w:val="0"/>
      <w:autoSpaceDN w:val="0"/>
      <w:adjustRightInd w:val="0"/>
      <w:spacing w:after="0" w:line="240" w:lineRule="auto"/>
    </w:pPr>
    <w:rPr>
      <w:rFonts w:ascii="Garamond" w:eastAsia="Times New Roman" w:hAnsi="Garamond" w:cs="Times New Roman"/>
      <w:sz w:val="24"/>
      <w:szCs w:val="24"/>
    </w:rPr>
  </w:style>
  <w:style w:type="character" w:customStyle="1" w:styleId="FontStyle30">
    <w:name w:val="Font Style30"/>
    <w:rsid w:val="003A74F3"/>
    <w:rPr>
      <w:rFonts w:ascii="Times New Roman" w:hAnsi="Times New Roman" w:cs="Times New Roman"/>
      <w:b/>
      <w:bCs/>
      <w:i/>
      <w:iCs/>
      <w:sz w:val="22"/>
      <w:szCs w:val="22"/>
    </w:rPr>
  </w:style>
  <w:style w:type="character" w:styleId="af9">
    <w:name w:val="Hyperlink"/>
    <w:basedOn w:val="a0"/>
    <w:uiPriority w:val="99"/>
    <w:unhideWhenUsed/>
    <w:rsid w:val="003A74F3"/>
    <w:rPr>
      <w:color w:val="0000FF"/>
      <w:u w:val="single"/>
    </w:rPr>
  </w:style>
  <w:style w:type="paragraph" w:customStyle="1" w:styleId="afa">
    <w:name w:val="Тек"/>
    <w:basedOn w:val="a"/>
    <w:rsid w:val="003A74F3"/>
    <w:pPr>
      <w:widowControl w:val="0"/>
      <w:spacing w:after="0" w:line="240" w:lineRule="auto"/>
    </w:pPr>
    <w:rPr>
      <w:rFonts w:ascii="Courier New" w:eastAsia="Batang" w:hAnsi="Courier New" w:cs="Times New Roman"/>
      <w:snapToGrid w:val="0"/>
      <w:sz w:val="20"/>
      <w:szCs w:val="20"/>
    </w:rPr>
  </w:style>
  <w:style w:type="table" w:customStyle="1" w:styleId="33">
    <w:name w:val="Сетка таблицы3"/>
    <w:basedOn w:val="a1"/>
    <w:next w:val="af0"/>
    <w:rsid w:val="003A7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Exact">
    <w:name w:val="Основной текст (8) Exact"/>
    <w:basedOn w:val="a0"/>
    <w:link w:val="81"/>
    <w:rsid w:val="003A74F3"/>
    <w:rPr>
      <w:rFonts w:ascii="Franklin Gothic Heavy" w:eastAsia="Franklin Gothic Heavy" w:hAnsi="Franklin Gothic Heavy" w:cs="Franklin Gothic Heavy"/>
      <w:i/>
      <w:iCs/>
      <w:sz w:val="11"/>
      <w:szCs w:val="11"/>
      <w:shd w:val="clear" w:color="auto" w:fill="FFFFFF"/>
    </w:rPr>
  </w:style>
  <w:style w:type="paragraph" w:customStyle="1" w:styleId="81">
    <w:name w:val="Основной текст (8)"/>
    <w:basedOn w:val="a"/>
    <w:link w:val="8Exact"/>
    <w:rsid w:val="003A74F3"/>
    <w:pPr>
      <w:widowControl w:val="0"/>
      <w:shd w:val="clear" w:color="auto" w:fill="FFFFFF"/>
      <w:spacing w:after="0" w:line="0" w:lineRule="atLeast"/>
    </w:pPr>
    <w:rPr>
      <w:rFonts w:ascii="Franklin Gothic Heavy" w:eastAsia="Franklin Gothic Heavy" w:hAnsi="Franklin Gothic Heavy" w:cs="Franklin Gothic Heavy"/>
      <w:i/>
      <w:iCs/>
      <w:sz w:val="11"/>
      <w:szCs w:val="11"/>
    </w:rPr>
  </w:style>
  <w:style w:type="paragraph" w:styleId="afb">
    <w:name w:val="header"/>
    <w:basedOn w:val="a"/>
    <w:link w:val="afc"/>
    <w:uiPriority w:val="99"/>
    <w:unhideWhenUsed/>
    <w:rsid w:val="003A74F3"/>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3A74F3"/>
  </w:style>
  <w:style w:type="paragraph" w:styleId="afd">
    <w:name w:val="footer"/>
    <w:basedOn w:val="a"/>
    <w:link w:val="afe"/>
    <w:uiPriority w:val="99"/>
    <w:unhideWhenUsed/>
    <w:rsid w:val="003A74F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3A74F3"/>
  </w:style>
  <w:style w:type="character" w:styleId="aff">
    <w:name w:val="Emphasis"/>
    <w:qFormat/>
    <w:rsid w:val="003A74F3"/>
    <w:rPr>
      <w:i/>
      <w:iCs/>
    </w:rPr>
  </w:style>
  <w:style w:type="paragraph" w:customStyle="1" w:styleId="TableContents">
    <w:name w:val="Table Contents"/>
    <w:basedOn w:val="Standard"/>
    <w:rsid w:val="003A74F3"/>
    <w:pPr>
      <w:suppressLineNumbers/>
    </w:pPr>
  </w:style>
  <w:style w:type="character" w:customStyle="1" w:styleId="34">
    <w:name w:val="Основной текст (3)"/>
    <w:basedOn w:val="a0"/>
    <w:rsid w:val="003A74F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styleId="26">
    <w:name w:val="Body Text Indent 2"/>
    <w:basedOn w:val="a"/>
    <w:link w:val="27"/>
    <w:unhideWhenUsed/>
    <w:rsid w:val="003A74F3"/>
    <w:pPr>
      <w:spacing w:after="120" w:line="480" w:lineRule="auto"/>
      <w:ind w:left="283"/>
    </w:pPr>
  </w:style>
  <w:style w:type="character" w:customStyle="1" w:styleId="27">
    <w:name w:val="Основной текст с отступом 2 Знак"/>
    <w:basedOn w:val="a0"/>
    <w:link w:val="26"/>
    <w:rsid w:val="003A74F3"/>
  </w:style>
  <w:style w:type="paragraph" w:styleId="aff0">
    <w:name w:val="Subtitle"/>
    <w:basedOn w:val="a"/>
    <w:link w:val="aff1"/>
    <w:qFormat/>
    <w:rsid w:val="003A74F3"/>
    <w:pPr>
      <w:spacing w:after="0" w:line="240" w:lineRule="auto"/>
      <w:ind w:firstLine="709"/>
    </w:pPr>
    <w:rPr>
      <w:rFonts w:ascii="Times New Roman" w:eastAsia="Times New Roman" w:hAnsi="Times New Roman" w:cs="Times New Roman"/>
      <w:sz w:val="28"/>
      <w:szCs w:val="28"/>
    </w:rPr>
  </w:style>
  <w:style w:type="character" w:customStyle="1" w:styleId="aff1">
    <w:name w:val="Подзаголовок Знак"/>
    <w:basedOn w:val="a0"/>
    <w:link w:val="aff0"/>
    <w:rsid w:val="003A74F3"/>
    <w:rPr>
      <w:rFonts w:ascii="Times New Roman" w:eastAsia="Times New Roman" w:hAnsi="Times New Roman" w:cs="Times New Roman"/>
      <w:sz w:val="28"/>
      <w:szCs w:val="28"/>
    </w:rPr>
  </w:style>
  <w:style w:type="paragraph" w:customStyle="1" w:styleId="Style4">
    <w:name w:val="Style4"/>
    <w:basedOn w:val="a"/>
    <w:uiPriority w:val="99"/>
    <w:rsid w:val="003A74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8">
    <w:name w:val="Body Text 2"/>
    <w:basedOn w:val="a"/>
    <w:link w:val="29"/>
    <w:rsid w:val="003A74F3"/>
    <w:pPr>
      <w:widowControl w:val="0"/>
      <w:shd w:val="clear" w:color="auto" w:fill="FFFFFF"/>
      <w:autoSpaceDE w:val="0"/>
      <w:autoSpaceDN w:val="0"/>
      <w:adjustRightInd w:val="0"/>
      <w:spacing w:after="0" w:line="240" w:lineRule="auto"/>
    </w:pPr>
    <w:rPr>
      <w:rFonts w:ascii="Times New Roman" w:eastAsia="Times New Roman" w:hAnsi="Times New Roman" w:cs="Times New Roman"/>
      <w:color w:val="000000"/>
      <w:sz w:val="28"/>
      <w:szCs w:val="20"/>
    </w:rPr>
  </w:style>
  <w:style w:type="character" w:customStyle="1" w:styleId="29">
    <w:name w:val="Основной текст 2 Знак"/>
    <w:basedOn w:val="a0"/>
    <w:link w:val="28"/>
    <w:rsid w:val="003A74F3"/>
    <w:rPr>
      <w:rFonts w:ascii="Times New Roman" w:eastAsia="Times New Roman" w:hAnsi="Times New Roman" w:cs="Times New Roman"/>
      <w:color w:val="000000"/>
      <w:sz w:val="28"/>
      <w:szCs w:val="20"/>
      <w:shd w:val="clear" w:color="auto" w:fill="FFFFFF"/>
    </w:rPr>
  </w:style>
  <w:style w:type="paragraph" w:styleId="aff2">
    <w:name w:val="Block Text"/>
    <w:basedOn w:val="a"/>
    <w:uiPriority w:val="99"/>
    <w:rsid w:val="003A74F3"/>
    <w:pPr>
      <w:widowControl w:val="0"/>
      <w:shd w:val="clear" w:color="auto" w:fill="FFFFFF"/>
      <w:autoSpaceDE w:val="0"/>
      <w:autoSpaceDN w:val="0"/>
      <w:adjustRightInd w:val="0"/>
      <w:spacing w:before="652" w:after="0" w:line="320" w:lineRule="exact"/>
      <w:ind w:left="25" w:right="4" w:firstLine="713"/>
      <w:jc w:val="both"/>
    </w:pPr>
    <w:rPr>
      <w:rFonts w:ascii="Times New Roman" w:eastAsia="Times New Roman" w:hAnsi="Times New Roman" w:cs="Times New Roman"/>
      <w:color w:val="000000"/>
      <w:sz w:val="28"/>
      <w:szCs w:val="20"/>
    </w:rPr>
  </w:style>
  <w:style w:type="paragraph" w:styleId="aff3">
    <w:name w:val="caption"/>
    <w:basedOn w:val="a"/>
    <w:next w:val="a"/>
    <w:qFormat/>
    <w:rsid w:val="003A74F3"/>
    <w:pPr>
      <w:widowControl w:val="0"/>
      <w:shd w:val="clear" w:color="auto" w:fill="FFFFFF"/>
      <w:autoSpaceDE w:val="0"/>
      <w:autoSpaceDN w:val="0"/>
      <w:adjustRightInd w:val="0"/>
      <w:spacing w:after="0" w:line="240" w:lineRule="auto"/>
      <w:ind w:left="173"/>
    </w:pPr>
    <w:rPr>
      <w:rFonts w:ascii="Times New Roman" w:eastAsia="Times New Roman" w:hAnsi="Times New Roman" w:cs="Times New Roman"/>
      <w:color w:val="000000"/>
      <w:sz w:val="28"/>
      <w:szCs w:val="20"/>
    </w:rPr>
  </w:style>
  <w:style w:type="paragraph" w:styleId="35">
    <w:name w:val="Body Text 3"/>
    <w:basedOn w:val="a"/>
    <w:link w:val="36"/>
    <w:uiPriority w:val="99"/>
    <w:rsid w:val="003A74F3"/>
    <w:pPr>
      <w:spacing w:after="0" w:line="240" w:lineRule="auto"/>
      <w:jc w:val="center"/>
    </w:pPr>
    <w:rPr>
      <w:rFonts w:ascii="Times New Roman" w:eastAsia="Times New Roman" w:hAnsi="Times New Roman" w:cs="Times New Roman"/>
      <w:bCs/>
      <w:sz w:val="28"/>
      <w:szCs w:val="24"/>
    </w:rPr>
  </w:style>
  <w:style w:type="character" w:customStyle="1" w:styleId="36">
    <w:name w:val="Основной текст 3 Знак"/>
    <w:basedOn w:val="a0"/>
    <w:link w:val="35"/>
    <w:uiPriority w:val="99"/>
    <w:rsid w:val="003A74F3"/>
    <w:rPr>
      <w:rFonts w:ascii="Times New Roman" w:eastAsia="Times New Roman" w:hAnsi="Times New Roman" w:cs="Times New Roman"/>
      <w:bCs/>
      <w:sz w:val="28"/>
      <w:szCs w:val="24"/>
    </w:rPr>
  </w:style>
  <w:style w:type="paragraph" w:styleId="37">
    <w:name w:val="Body Text Indent 3"/>
    <w:basedOn w:val="a"/>
    <w:link w:val="38"/>
    <w:rsid w:val="003A74F3"/>
    <w:pPr>
      <w:widowControl w:val="0"/>
      <w:shd w:val="clear" w:color="auto" w:fill="FFFFFF"/>
      <w:autoSpaceDE w:val="0"/>
      <w:autoSpaceDN w:val="0"/>
      <w:adjustRightInd w:val="0"/>
      <w:spacing w:before="326" w:after="0" w:line="240" w:lineRule="auto"/>
      <w:ind w:left="19"/>
      <w:jc w:val="center"/>
    </w:pPr>
    <w:rPr>
      <w:rFonts w:ascii="Times New Roman" w:eastAsia="Times New Roman" w:hAnsi="Times New Roman" w:cs="Times New Roman"/>
      <w:b/>
      <w:color w:val="000000"/>
      <w:spacing w:val="4"/>
      <w:sz w:val="28"/>
      <w:szCs w:val="24"/>
    </w:rPr>
  </w:style>
  <w:style w:type="character" w:customStyle="1" w:styleId="38">
    <w:name w:val="Основной текст с отступом 3 Знак"/>
    <w:basedOn w:val="a0"/>
    <w:link w:val="37"/>
    <w:rsid w:val="003A74F3"/>
    <w:rPr>
      <w:rFonts w:ascii="Times New Roman" w:eastAsia="Times New Roman" w:hAnsi="Times New Roman" w:cs="Times New Roman"/>
      <w:b/>
      <w:color w:val="000000"/>
      <w:spacing w:val="4"/>
      <w:sz w:val="28"/>
      <w:szCs w:val="24"/>
      <w:shd w:val="clear" w:color="auto" w:fill="FFFFFF"/>
    </w:rPr>
  </w:style>
  <w:style w:type="paragraph" w:customStyle="1" w:styleId="43">
    <w:name w:val="заголовок 4"/>
    <w:basedOn w:val="a"/>
    <w:next w:val="a"/>
    <w:rsid w:val="003A74F3"/>
    <w:pPr>
      <w:keepNext/>
      <w:widowControl w:val="0"/>
      <w:spacing w:after="0" w:line="240" w:lineRule="auto"/>
      <w:jc w:val="center"/>
    </w:pPr>
    <w:rPr>
      <w:rFonts w:ascii="Times New Roman" w:eastAsia="Times New Roman" w:hAnsi="Times New Roman" w:cs="Times New Roman"/>
      <w:snapToGrid w:val="0"/>
      <w:sz w:val="28"/>
      <w:szCs w:val="20"/>
    </w:rPr>
  </w:style>
  <w:style w:type="character" w:styleId="aff4">
    <w:name w:val="page number"/>
    <w:basedOn w:val="a0"/>
    <w:uiPriority w:val="99"/>
    <w:rsid w:val="003A74F3"/>
  </w:style>
  <w:style w:type="paragraph" w:customStyle="1" w:styleId="39">
    <w:name w:val="заголовок 3"/>
    <w:basedOn w:val="a"/>
    <w:next w:val="a"/>
    <w:uiPriority w:val="99"/>
    <w:rsid w:val="003A74F3"/>
    <w:pPr>
      <w:keepNext/>
      <w:widowControl w:val="0"/>
      <w:spacing w:after="0" w:line="240" w:lineRule="auto"/>
    </w:pPr>
    <w:rPr>
      <w:rFonts w:ascii="Times New Roman" w:eastAsia="Times New Roman" w:hAnsi="Times New Roman" w:cs="Times New Roman"/>
      <w:snapToGrid w:val="0"/>
      <w:sz w:val="28"/>
      <w:szCs w:val="20"/>
    </w:rPr>
  </w:style>
  <w:style w:type="paragraph" w:customStyle="1" w:styleId="aff5">
    <w:name w:val="Те"/>
    <w:basedOn w:val="a"/>
    <w:rsid w:val="003A74F3"/>
    <w:pPr>
      <w:widowControl w:val="0"/>
      <w:spacing w:after="0" w:line="240" w:lineRule="auto"/>
    </w:pPr>
    <w:rPr>
      <w:rFonts w:ascii="Courier New" w:eastAsia="Batang" w:hAnsi="Courier New" w:cs="Times New Roman"/>
      <w:snapToGrid w:val="0"/>
      <w:sz w:val="20"/>
      <w:szCs w:val="20"/>
    </w:rPr>
  </w:style>
  <w:style w:type="paragraph" w:customStyle="1" w:styleId="14">
    <w:name w:val="Обычный1"/>
    <w:rsid w:val="003A74F3"/>
    <w:pPr>
      <w:spacing w:after="0" w:line="240" w:lineRule="auto"/>
    </w:pPr>
    <w:rPr>
      <w:rFonts w:ascii="Times New Roman" w:eastAsia="Times New Roman" w:hAnsi="Times New Roman" w:cs="Times New Roman"/>
      <w:sz w:val="20"/>
      <w:szCs w:val="20"/>
    </w:rPr>
  </w:style>
  <w:style w:type="paragraph" w:customStyle="1" w:styleId="210">
    <w:name w:val="Основной текст 21"/>
    <w:basedOn w:val="14"/>
    <w:rsid w:val="003A74F3"/>
    <w:pPr>
      <w:ind w:firstLine="720"/>
      <w:jc w:val="both"/>
    </w:pPr>
    <w:rPr>
      <w:sz w:val="24"/>
    </w:rPr>
  </w:style>
  <w:style w:type="paragraph" w:customStyle="1" w:styleId="220">
    <w:name w:val="Основной текст 22"/>
    <w:basedOn w:val="a"/>
    <w:rsid w:val="003A74F3"/>
    <w:pPr>
      <w:spacing w:after="0" w:line="240" w:lineRule="auto"/>
      <w:ind w:firstLine="720"/>
      <w:jc w:val="both"/>
    </w:pPr>
    <w:rPr>
      <w:rFonts w:ascii="Times New Roman" w:eastAsia="Times New Roman" w:hAnsi="Times New Roman" w:cs="Times New Roman"/>
      <w:sz w:val="24"/>
      <w:szCs w:val="20"/>
    </w:rPr>
  </w:style>
  <w:style w:type="paragraph" w:customStyle="1" w:styleId="15">
    <w:name w:val="Знак Знак Знак1 Знак Знак Знак Знак Знак Знак Знак"/>
    <w:basedOn w:val="a"/>
    <w:autoRedefine/>
    <w:uiPriority w:val="99"/>
    <w:rsid w:val="003A74F3"/>
    <w:pPr>
      <w:spacing w:after="160" w:line="240" w:lineRule="exact"/>
    </w:pPr>
    <w:rPr>
      <w:rFonts w:ascii="Times New Roman" w:eastAsia="SimSun" w:hAnsi="Times New Roman" w:cs="Times New Roman"/>
      <w:b/>
      <w:sz w:val="28"/>
      <w:szCs w:val="24"/>
      <w:lang w:val="en-US" w:eastAsia="en-US"/>
    </w:rPr>
  </w:style>
  <w:style w:type="paragraph" w:customStyle="1" w:styleId="aff6">
    <w:name w:val="заголо"/>
    <w:basedOn w:val="a"/>
    <w:next w:val="a"/>
    <w:rsid w:val="003A74F3"/>
    <w:pPr>
      <w:keepNext/>
      <w:widowControl w:val="0"/>
      <w:spacing w:after="0" w:line="240" w:lineRule="auto"/>
      <w:jc w:val="center"/>
    </w:pPr>
    <w:rPr>
      <w:rFonts w:ascii="Times New Roman" w:eastAsia="Times New Roman" w:hAnsi="Times New Roman" w:cs="Times New Roman"/>
      <w:b/>
      <w:snapToGrid w:val="0"/>
      <w:sz w:val="24"/>
      <w:szCs w:val="20"/>
    </w:rPr>
  </w:style>
  <w:style w:type="paragraph" w:customStyle="1" w:styleId="51">
    <w:name w:val="заголовок 5"/>
    <w:basedOn w:val="a"/>
    <w:next w:val="a"/>
    <w:rsid w:val="003A74F3"/>
    <w:pPr>
      <w:keepNext/>
      <w:spacing w:after="0" w:line="240" w:lineRule="auto"/>
    </w:pPr>
    <w:rPr>
      <w:rFonts w:ascii="Times New Roman" w:eastAsia="Times New Roman" w:hAnsi="Times New Roman" w:cs="Times New Roman"/>
      <w:sz w:val="24"/>
      <w:szCs w:val="20"/>
    </w:rPr>
  </w:style>
  <w:style w:type="paragraph" w:styleId="HTML">
    <w:name w:val="HTML Preformatted"/>
    <w:basedOn w:val="a"/>
    <w:link w:val="HTML0"/>
    <w:rsid w:val="003A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3A74F3"/>
    <w:rPr>
      <w:rFonts w:ascii="Courier New" w:eastAsia="Times New Roman" w:hAnsi="Courier New" w:cs="Times New Roman"/>
      <w:sz w:val="20"/>
      <w:szCs w:val="20"/>
    </w:rPr>
  </w:style>
  <w:style w:type="paragraph" w:customStyle="1" w:styleId="16">
    <w:name w:val="заголовок 1"/>
    <w:basedOn w:val="a"/>
    <w:next w:val="a"/>
    <w:rsid w:val="003A74F3"/>
    <w:pPr>
      <w:keepNext/>
      <w:widowControl w:val="0"/>
      <w:spacing w:after="0" w:line="240" w:lineRule="auto"/>
      <w:jc w:val="center"/>
    </w:pPr>
    <w:rPr>
      <w:rFonts w:ascii="Times New Roman" w:eastAsia="Times New Roman" w:hAnsi="Times New Roman" w:cs="Times New Roman"/>
      <w:b/>
      <w:snapToGrid w:val="0"/>
      <w:sz w:val="28"/>
      <w:szCs w:val="20"/>
    </w:rPr>
  </w:style>
  <w:style w:type="paragraph" w:customStyle="1" w:styleId="211">
    <w:name w:val="заголовок 21"/>
    <w:basedOn w:val="a"/>
    <w:next w:val="a"/>
    <w:rsid w:val="003A74F3"/>
    <w:pPr>
      <w:keepNext/>
      <w:widowControl w:val="0"/>
      <w:spacing w:after="0" w:line="240" w:lineRule="auto"/>
      <w:jc w:val="both"/>
    </w:pPr>
    <w:rPr>
      <w:rFonts w:ascii="Times New Roman" w:eastAsia="Times New Roman" w:hAnsi="Times New Roman" w:cs="Times New Roman"/>
      <w:sz w:val="24"/>
      <w:szCs w:val="20"/>
    </w:rPr>
  </w:style>
  <w:style w:type="paragraph" w:customStyle="1" w:styleId="17">
    <w:name w:val="Текст1"/>
    <w:basedOn w:val="14"/>
    <w:rsid w:val="003A74F3"/>
    <w:rPr>
      <w:rFonts w:ascii="Courier New" w:hAnsi="Courier New"/>
    </w:rPr>
  </w:style>
  <w:style w:type="paragraph" w:customStyle="1" w:styleId="2a">
    <w:name w:val="заголовок 2"/>
    <w:basedOn w:val="a"/>
    <w:next w:val="a"/>
    <w:uiPriority w:val="99"/>
    <w:rsid w:val="003A74F3"/>
    <w:pPr>
      <w:keepNext/>
      <w:widowControl w:val="0"/>
      <w:spacing w:after="0" w:line="240" w:lineRule="auto"/>
      <w:jc w:val="both"/>
    </w:pPr>
    <w:rPr>
      <w:rFonts w:ascii="Times New Roman" w:eastAsia="Batang" w:hAnsi="Times New Roman" w:cs="Times New Roman"/>
      <w:snapToGrid w:val="0"/>
      <w:sz w:val="24"/>
      <w:szCs w:val="20"/>
    </w:rPr>
  </w:style>
  <w:style w:type="character" w:customStyle="1" w:styleId="FontStyle44">
    <w:name w:val="Font Style44"/>
    <w:rsid w:val="003A74F3"/>
    <w:rPr>
      <w:rFonts w:ascii="Times New Roman" w:hAnsi="Times New Roman" w:cs="Times New Roman"/>
      <w:sz w:val="24"/>
      <w:szCs w:val="24"/>
    </w:rPr>
  </w:style>
  <w:style w:type="character" w:customStyle="1" w:styleId="FontStyle45">
    <w:name w:val="Font Style45"/>
    <w:rsid w:val="003A74F3"/>
    <w:rPr>
      <w:rFonts w:ascii="Times New Roman" w:hAnsi="Times New Roman" w:cs="Times New Roman"/>
      <w:b/>
      <w:bCs/>
      <w:sz w:val="24"/>
      <w:szCs w:val="24"/>
    </w:rPr>
  </w:style>
  <w:style w:type="paragraph" w:customStyle="1" w:styleId="2b">
    <w:name w:val="Стиль Заголовок 2 + курсив"/>
    <w:basedOn w:val="2"/>
    <w:rsid w:val="003A74F3"/>
    <w:pPr>
      <w:suppressLineNumbers/>
      <w:spacing w:line="360" w:lineRule="auto"/>
    </w:pPr>
    <w:rPr>
      <w:rFonts w:ascii="Arial" w:hAnsi="Arial"/>
      <w:b/>
      <w:bCs/>
      <w:iCs/>
      <w:sz w:val="24"/>
    </w:rPr>
  </w:style>
  <w:style w:type="paragraph" w:customStyle="1" w:styleId="2c">
    <w:name w:val="Текст2"/>
    <w:basedOn w:val="a"/>
    <w:rsid w:val="003A74F3"/>
    <w:pPr>
      <w:spacing w:after="0" w:line="240" w:lineRule="auto"/>
    </w:pPr>
    <w:rPr>
      <w:rFonts w:ascii="Courier New" w:eastAsia="Times New Roman" w:hAnsi="Courier New" w:cs="Times New Roman"/>
      <w:sz w:val="20"/>
      <w:szCs w:val="20"/>
    </w:rPr>
  </w:style>
  <w:style w:type="paragraph" w:customStyle="1" w:styleId="18">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A74F3"/>
    <w:pPr>
      <w:spacing w:after="160" w:line="240" w:lineRule="exact"/>
    </w:pPr>
    <w:rPr>
      <w:rFonts w:ascii="Times New Roman" w:eastAsia="SimSun" w:hAnsi="Times New Roman" w:cs="Times New Roman"/>
      <w:b/>
      <w:sz w:val="28"/>
      <w:szCs w:val="24"/>
      <w:lang w:val="en-US" w:eastAsia="en-US"/>
    </w:rPr>
  </w:style>
  <w:style w:type="paragraph" w:customStyle="1" w:styleId="aff7">
    <w:name w:val="Знак Знак Знак Знак"/>
    <w:basedOn w:val="a"/>
    <w:autoRedefine/>
    <w:rsid w:val="003A74F3"/>
    <w:pPr>
      <w:spacing w:after="160" w:line="240" w:lineRule="exact"/>
    </w:pPr>
    <w:rPr>
      <w:rFonts w:ascii="Times New Roman" w:eastAsia="SimSun" w:hAnsi="Times New Roman" w:cs="Times New Roman"/>
      <w:b/>
      <w:sz w:val="28"/>
      <w:szCs w:val="24"/>
      <w:lang w:val="en-US" w:eastAsia="en-US"/>
    </w:rPr>
  </w:style>
  <w:style w:type="character" w:customStyle="1" w:styleId="FontStyle69">
    <w:name w:val="Font Style69"/>
    <w:rsid w:val="003A74F3"/>
    <w:rPr>
      <w:rFonts w:ascii="Times New Roman" w:hAnsi="Times New Roman" w:cs="Times New Roman"/>
      <w:sz w:val="20"/>
      <w:szCs w:val="20"/>
    </w:rPr>
  </w:style>
  <w:style w:type="character" w:customStyle="1" w:styleId="FontStyle11">
    <w:name w:val="Font Style11"/>
    <w:rsid w:val="003A74F3"/>
    <w:rPr>
      <w:rFonts w:ascii="Times New Roman" w:hAnsi="Times New Roman" w:cs="Times New Roman"/>
      <w:b/>
      <w:bCs/>
      <w:sz w:val="26"/>
      <w:szCs w:val="26"/>
    </w:rPr>
  </w:style>
  <w:style w:type="paragraph" w:customStyle="1" w:styleId="Style1">
    <w:name w:val="Style1"/>
    <w:basedOn w:val="a"/>
    <w:rsid w:val="003A74F3"/>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2d">
    <w:name w:val="Знак Знак2"/>
    <w:rsid w:val="003A74F3"/>
    <w:rPr>
      <w:sz w:val="24"/>
      <w:lang w:val="en-US" w:eastAsia="ru-RU" w:bidi="ar-SA"/>
    </w:rPr>
  </w:style>
  <w:style w:type="character" w:customStyle="1" w:styleId="44">
    <w:name w:val="Знак Знак4"/>
    <w:locked/>
    <w:rsid w:val="003A74F3"/>
    <w:rPr>
      <w:sz w:val="24"/>
      <w:lang w:val="en-US" w:eastAsia="ru-RU" w:bidi="ar-SA"/>
    </w:rPr>
  </w:style>
  <w:style w:type="character" w:customStyle="1" w:styleId="19">
    <w:name w:val="Знак Знак1"/>
    <w:rsid w:val="003A74F3"/>
    <w:rPr>
      <w:sz w:val="24"/>
      <w:szCs w:val="24"/>
      <w:lang w:val="ru-RU" w:eastAsia="ru-RU" w:bidi="ar-SA"/>
    </w:rPr>
  </w:style>
  <w:style w:type="character" w:customStyle="1" w:styleId="3a">
    <w:name w:val="Знак Знак3"/>
    <w:rsid w:val="003A74F3"/>
    <w:rPr>
      <w:sz w:val="16"/>
      <w:szCs w:val="16"/>
      <w:lang w:val="ru-RU" w:eastAsia="ru-RU" w:bidi="ar-SA"/>
    </w:rPr>
  </w:style>
  <w:style w:type="paragraph" w:customStyle="1" w:styleId="Style11">
    <w:name w:val="Style11"/>
    <w:basedOn w:val="a"/>
    <w:uiPriority w:val="99"/>
    <w:rsid w:val="003A74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a"/>
    <w:rsid w:val="003A74F3"/>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1">
    <w:name w:val="Style31"/>
    <w:basedOn w:val="a"/>
    <w:rsid w:val="003A74F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5">
    <w:name w:val="Style35"/>
    <w:basedOn w:val="a"/>
    <w:rsid w:val="003A74F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0">
    <w:name w:val="Style40"/>
    <w:basedOn w:val="a"/>
    <w:rsid w:val="003A74F3"/>
    <w:pPr>
      <w:widowControl w:val="0"/>
      <w:autoSpaceDE w:val="0"/>
      <w:autoSpaceDN w:val="0"/>
      <w:adjustRightInd w:val="0"/>
      <w:spacing w:after="0" w:line="276" w:lineRule="exact"/>
      <w:ind w:hanging="72"/>
    </w:pPr>
    <w:rPr>
      <w:rFonts w:ascii="Times New Roman" w:eastAsia="Times New Roman" w:hAnsi="Times New Roman" w:cs="Times New Roman"/>
      <w:sz w:val="24"/>
      <w:szCs w:val="24"/>
    </w:rPr>
  </w:style>
  <w:style w:type="character" w:customStyle="1" w:styleId="FontStyle65">
    <w:name w:val="Font Style65"/>
    <w:rsid w:val="003A74F3"/>
    <w:rPr>
      <w:rFonts w:ascii="Times New Roman" w:hAnsi="Times New Roman" w:cs="Times New Roman"/>
      <w:b/>
      <w:bCs/>
      <w:i/>
      <w:iCs/>
      <w:sz w:val="20"/>
      <w:szCs w:val="20"/>
    </w:rPr>
  </w:style>
  <w:style w:type="character" w:customStyle="1" w:styleId="FontStyle73">
    <w:name w:val="Font Style73"/>
    <w:rsid w:val="003A74F3"/>
    <w:rPr>
      <w:rFonts w:ascii="Times New Roman" w:hAnsi="Times New Roman" w:cs="Times New Roman"/>
      <w:b/>
      <w:bCs/>
      <w:sz w:val="20"/>
      <w:szCs w:val="20"/>
    </w:rPr>
  </w:style>
  <w:style w:type="character" w:styleId="aff8">
    <w:name w:val="Placeholder Text"/>
    <w:basedOn w:val="a0"/>
    <w:uiPriority w:val="99"/>
    <w:semiHidden/>
    <w:rsid w:val="003A74F3"/>
    <w:rPr>
      <w:color w:val="808080"/>
    </w:rPr>
  </w:style>
  <w:style w:type="character" w:customStyle="1" w:styleId="FontStyle16">
    <w:name w:val="Font Style16"/>
    <w:uiPriority w:val="99"/>
    <w:rsid w:val="003A74F3"/>
    <w:rPr>
      <w:rFonts w:ascii="Arial" w:hAnsi="Arial" w:cs="Arial"/>
      <w:sz w:val="18"/>
      <w:szCs w:val="18"/>
    </w:rPr>
  </w:style>
  <w:style w:type="paragraph" w:customStyle="1" w:styleId="Style6">
    <w:name w:val="Style6"/>
    <w:basedOn w:val="a"/>
    <w:rsid w:val="003A74F3"/>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character" w:customStyle="1" w:styleId="FontStyle15">
    <w:name w:val="Font Style15"/>
    <w:basedOn w:val="a0"/>
    <w:rsid w:val="003A74F3"/>
    <w:rPr>
      <w:rFonts w:ascii="Times New Roman" w:hAnsi="Times New Roman" w:cs="Times New Roman"/>
      <w:i/>
      <w:iCs/>
      <w:sz w:val="22"/>
      <w:szCs w:val="22"/>
    </w:rPr>
  </w:style>
  <w:style w:type="paragraph" w:customStyle="1" w:styleId="Style7">
    <w:name w:val="Style7"/>
    <w:basedOn w:val="a"/>
    <w:rsid w:val="003A74F3"/>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paragraph" w:customStyle="1" w:styleId="Style8">
    <w:name w:val="Style8"/>
    <w:basedOn w:val="a"/>
    <w:uiPriority w:val="99"/>
    <w:rsid w:val="003A74F3"/>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0">
    <w:name w:val="Style10"/>
    <w:basedOn w:val="a"/>
    <w:uiPriority w:val="99"/>
    <w:rsid w:val="003A74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basedOn w:val="a0"/>
    <w:uiPriority w:val="99"/>
    <w:rsid w:val="003A74F3"/>
    <w:rPr>
      <w:rFonts w:ascii="Times New Roman" w:hAnsi="Times New Roman" w:cs="Times New Roman"/>
      <w:b/>
      <w:bCs/>
      <w:i/>
      <w:iCs/>
      <w:spacing w:val="-20"/>
      <w:sz w:val="26"/>
      <w:szCs w:val="26"/>
    </w:rPr>
  </w:style>
  <w:style w:type="character" w:customStyle="1" w:styleId="FontStyle18">
    <w:name w:val="Font Style18"/>
    <w:basedOn w:val="a0"/>
    <w:uiPriority w:val="99"/>
    <w:rsid w:val="003A74F3"/>
    <w:rPr>
      <w:rFonts w:ascii="Times New Roman" w:hAnsi="Times New Roman" w:cs="Times New Roman"/>
      <w:sz w:val="24"/>
      <w:szCs w:val="24"/>
    </w:rPr>
  </w:style>
  <w:style w:type="paragraph" w:customStyle="1" w:styleId="Style12">
    <w:name w:val="Style12"/>
    <w:basedOn w:val="a"/>
    <w:uiPriority w:val="99"/>
    <w:rsid w:val="003A74F3"/>
    <w:pPr>
      <w:widowControl w:val="0"/>
      <w:autoSpaceDE w:val="0"/>
      <w:autoSpaceDN w:val="0"/>
      <w:adjustRightInd w:val="0"/>
      <w:spacing w:after="0" w:line="322" w:lineRule="exact"/>
      <w:ind w:firstLine="701"/>
    </w:pPr>
    <w:rPr>
      <w:rFonts w:ascii="Times New Roman" w:eastAsia="Times New Roman" w:hAnsi="Times New Roman" w:cs="Times New Roman"/>
      <w:sz w:val="24"/>
      <w:szCs w:val="24"/>
    </w:rPr>
  </w:style>
  <w:style w:type="paragraph" w:customStyle="1" w:styleId="Style13">
    <w:name w:val="Style13"/>
    <w:basedOn w:val="a"/>
    <w:uiPriority w:val="99"/>
    <w:rsid w:val="003A74F3"/>
    <w:pPr>
      <w:widowControl w:val="0"/>
      <w:autoSpaceDE w:val="0"/>
      <w:autoSpaceDN w:val="0"/>
      <w:adjustRightInd w:val="0"/>
      <w:spacing w:after="0" w:line="322" w:lineRule="exact"/>
      <w:ind w:hanging="106"/>
    </w:pPr>
    <w:rPr>
      <w:rFonts w:ascii="Times New Roman" w:eastAsia="Times New Roman" w:hAnsi="Times New Roman" w:cs="Times New Roman"/>
      <w:sz w:val="24"/>
      <w:szCs w:val="24"/>
    </w:rPr>
  </w:style>
  <w:style w:type="paragraph" w:customStyle="1" w:styleId="Style14">
    <w:name w:val="Style14"/>
    <w:basedOn w:val="a"/>
    <w:uiPriority w:val="99"/>
    <w:rsid w:val="003A74F3"/>
    <w:pPr>
      <w:widowControl w:val="0"/>
      <w:autoSpaceDE w:val="0"/>
      <w:autoSpaceDN w:val="0"/>
      <w:adjustRightInd w:val="0"/>
      <w:spacing w:after="0" w:line="325" w:lineRule="exact"/>
      <w:jc w:val="center"/>
    </w:pPr>
    <w:rPr>
      <w:rFonts w:ascii="Times New Roman" w:eastAsia="Times New Roman" w:hAnsi="Times New Roman" w:cs="Times New Roman"/>
      <w:sz w:val="24"/>
      <w:szCs w:val="24"/>
    </w:rPr>
  </w:style>
  <w:style w:type="character" w:customStyle="1" w:styleId="FontStyle19">
    <w:name w:val="Font Style19"/>
    <w:basedOn w:val="a0"/>
    <w:uiPriority w:val="99"/>
    <w:rsid w:val="003A74F3"/>
    <w:rPr>
      <w:rFonts w:ascii="Times New Roman" w:hAnsi="Times New Roman" w:cs="Times New Roman"/>
      <w:b/>
      <w:bCs/>
      <w:i/>
      <w:iCs/>
      <w:w w:val="30"/>
      <w:sz w:val="28"/>
      <w:szCs w:val="28"/>
    </w:rPr>
  </w:style>
  <w:style w:type="character" w:customStyle="1" w:styleId="FontStyle20">
    <w:name w:val="Font Style20"/>
    <w:basedOn w:val="a0"/>
    <w:uiPriority w:val="99"/>
    <w:rsid w:val="003A74F3"/>
    <w:rPr>
      <w:rFonts w:ascii="Times New Roman" w:hAnsi="Times New Roman" w:cs="Times New Roman"/>
      <w:b/>
      <w:bCs/>
      <w:sz w:val="12"/>
      <w:szCs w:val="12"/>
    </w:rPr>
  </w:style>
  <w:style w:type="character" w:customStyle="1" w:styleId="FontStyle21">
    <w:name w:val="Font Style21"/>
    <w:basedOn w:val="a0"/>
    <w:uiPriority w:val="99"/>
    <w:rsid w:val="003A74F3"/>
    <w:rPr>
      <w:rFonts w:ascii="Times New Roman" w:hAnsi="Times New Roman" w:cs="Times New Roman"/>
      <w:sz w:val="20"/>
      <w:szCs w:val="20"/>
    </w:rPr>
  </w:style>
  <w:style w:type="character" w:customStyle="1" w:styleId="FontStyle22">
    <w:name w:val="Font Style22"/>
    <w:basedOn w:val="a0"/>
    <w:uiPriority w:val="99"/>
    <w:rsid w:val="003A74F3"/>
    <w:rPr>
      <w:rFonts w:ascii="Arial Narrow" w:hAnsi="Arial Narrow" w:cs="Arial Narrow"/>
      <w:spacing w:val="20"/>
      <w:sz w:val="38"/>
      <w:szCs w:val="38"/>
    </w:rPr>
  </w:style>
  <w:style w:type="character" w:customStyle="1" w:styleId="FontStyle24">
    <w:name w:val="Font Style24"/>
    <w:basedOn w:val="a0"/>
    <w:uiPriority w:val="99"/>
    <w:rsid w:val="003A74F3"/>
    <w:rPr>
      <w:rFonts w:ascii="Times New Roman" w:hAnsi="Times New Roman" w:cs="Times New Roman"/>
      <w:w w:val="50"/>
      <w:sz w:val="38"/>
      <w:szCs w:val="38"/>
    </w:rPr>
  </w:style>
  <w:style w:type="character" w:customStyle="1" w:styleId="FontStyle25">
    <w:name w:val="Font Style25"/>
    <w:basedOn w:val="a0"/>
    <w:uiPriority w:val="99"/>
    <w:rsid w:val="003A74F3"/>
    <w:rPr>
      <w:rFonts w:ascii="Times New Roman" w:hAnsi="Times New Roman" w:cs="Times New Roman"/>
      <w:sz w:val="16"/>
      <w:szCs w:val="16"/>
    </w:rPr>
  </w:style>
  <w:style w:type="character" w:customStyle="1" w:styleId="FontStyle26">
    <w:name w:val="Font Style26"/>
    <w:basedOn w:val="a0"/>
    <w:uiPriority w:val="99"/>
    <w:rsid w:val="003A74F3"/>
    <w:rPr>
      <w:rFonts w:ascii="Times New Roman" w:hAnsi="Times New Roman" w:cs="Times New Roman"/>
      <w:sz w:val="26"/>
      <w:szCs w:val="26"/>
    </w:rPr>
  </w:style>
  <w:style w:type="paragraph" w:customStyle="1" w:styleId="1a">
    <w:name w:val="ЗаГОЛОВОК 1"/>
    <w:basedOn w:val="1"/>
    <w:next w:val="a"/>
    <w:link w:val="1b"/>
    <w:autoRedefine/>
    <w:rsid w:val="003A74F3"/>
    <w:pPr>
      <w:widowControl w:val="0"/>
      <w:adjustRightInd w:val="0"/>
      <w:jc w:val="center"/>
      <w:textAlignment w:val="baseline"/>
    </w:pPr>
    <w:rPr>
      <w:rFonts w:eastAsia="Batang"/>
      <w:b w:val="0"/>
      <w:caps/>
      <w:kern w:val="32"/>
      <w:sz w:val="24"/>
    </w:rPr>
  </w:style>
  <w:style w:type="character" w:customStyle="1" w:styleId="1b">
    <w:name w:val="ЗаГОЛОВОК 1 Знак"/>
    <w:link w:val="1a"/>
    <w:rsid w:val="003A74F3"/>
    <w:rPr>
      <w:rFonts w:ascii="Times New Roman" w:eastAsia="Batang" w:hAnsi="Times New Roman" w:cs="Times New Roman"/>
      <w:caps/>
      <w:kern w:val="32"/>
      <w:sz w:val="24"/>
      <w:szCs w:val="24"/>
    </w:rPr>
  </w:style>
  <w:style w:type="paragraph" w:customStyle="1" w:styleId="aff9">
    <w:name w:val="основной Знак"/>
    <w:basedOn w:val="a"/>
    <w:link w:val="affa"/>
    <w:rsid w:val="003A74F3"/>
    <w:pPr>
      <w:spacing w:after="0" w:line="240" w:lineRule="auto"/>
      <w:ind w:firstLine="510"/>
      <w:jc w:val="both"/>
    </w:pPr>
    <w:rPr>
      <w:rFonts w:ascii="Times New Roman" w:eastAsia="Batang" w:hAnsi="Times New Roman" w:cs="Times New Roman"/>
      <w:sz w:val="24"/>
      <w:szCs w:val="20"/>
    </w:rPr>
  </w:style>
  <w:style w:type="character" w:customStyle="1" w:styleId="affa">
    <w:name w:val="основной Знак Знак"/>
    <w:link w:val="aff9"/>
    <w:rsid w:val="003A74F3"/>
    <w:rPr>
      <w:rFonts w:ascii="Times New Roman" w:eastAsia="Batang" w:hAnsi="Times New Roman" w:cs="Times New Roman"/>
      <w:sz w:val="24"/>
      <w:szCs w:val="20"/>
    </w:rPr>
  </w:style>
  <w:style w:type="paragraph" w:customStyle="1" w:styleId="221">
    <w:name w:val="2 Заголовок 2"/>
    <w:basedOn w:val="a"/>
    <w:link w:val="222"/>
    <w:rsid w:val="003A74F3"/>
    <w:pPr>
      <w:spacing w:before="240" w:after="240" w:line="240" w:lineRule="auto"/>
      <w:ind w:firstLine="709"/>
      <w:jc w:val="both"/>
      <w:outlineLvl w:val="1"/>
    </w:pPr>
    <w:rPr>
      <w:rFonts w:ascii="Times New Roman" w:eastAsia="Batang" w:hAnsi="Times New Roman" w:cs="Times New Roman"/>
      <w:bCs/>
      <w:sz w:val="24"/>
      <w:szCs w:val="24"/>
    </w:rPr>
  </w:style>
  <w:style w:type="character" w:customStyle="1" w:styleId="222">
    <w:name w:val="2 Заголовок 2 Знак"/>
    <w:link w:val="221"/>
    <w:rsid w:val="003A74F3"/>
    <w:rPr>
      <w:rFonts w:ascii="Times New Roman" w:eastAsia="Batang" w:hAnsi="Times New Roman" w:cs="Times New Roman"/>
      <w:bCs/>
      <w:sz w:val="24"/>
      <w:szCs w:val="24"/>
    </w:rPr>
  </w:style>
  <w:style w:type="paragraph" w:customStyle="1" w:styleId="affb">
    <w:name w:val="Таблица"/>
    <w:basedOn w:val="a"/>
    <w:rsid w:val="003A74F3"/>
    <w:pPr>
      <w:autoSpaceDE w:val="0"/>
      <w:autoSpaceDN w:val="0"/>
      <w:spacing w:after="0" w:line="240" w:lineRule="auto"/>
      <w:jc w:val="center"/>
    </w:pPr>
    <w:rPr>
      <w:rFonts w:ascii="Times New Roman" w:eastAsia="Batang" w:hAnsi="Times New Roman" w:cs="Times New Roman"/>
      <w:sz w:val="28"/>
      <w:szCs w:val="20"/>
    </w:rPr>
  </w:style>
  <w:style w:type="character" w:customStyle="1" w:styleId="Garamond">
    <w:name w:val="Основной текст + Garamond"/>
    <w:aliases w:val="12 pt,Полужирный,Основной текст + 13,5 pt"/>
    <w:uiPriority w:val="99"/>
    <w:rsid w:val="003A74F3"/>
    <w:rPr>
      <w:rFonts w:ascii="Garamond" w:hAnsi="Garamond" w:cs="Garamond"/>
      <w:b/>
      <w:bCs/>
      <w:spacing w:val="0"/>
      <w:sz w:val="24"/>
      <w:szCs w:val="24"/>
    </w:rPr>
  </w:style>
  <w:style w:type="paragraph" w:customStyle="1" w:styleId="52">
    <w:name w:val="Обычный5"/>
    <w:rsid w:val="003A74F3"/>
    <w:pPr>
      <w:widowControl w:val="0"/>
      <w:spacing w:after="0" w:line="520" w:lineRule="auto"/>
      <w:ind w:left="80" w:firstLine="720"/>
    </w:pPr>
    <w:rPr>
      <w:rFonts w:ascii="Times New Roman" w:eastAsia="Times New Roman" w:hAnsi="Times New Roman" w:cs="Times New Roman"/>
      <w:snapToGrid w:val="0"/>
      <w:szCs w:val="20"/>
    </w:rPr>
  </w:style>
  <w:style w:type="character" w:customStyle="1" w:styleId="Heading1Char">
    <w:name w:val="Heading 1 Char"/>
    <w:basedOn w:val="a0"/>
    <w:locked/>
    <w:rsid w:val="003A74F3"/>
    <w:rPr>
      <w:sz w:val="24"/>
      <w:szCs w:val="24"/>
      <w:lang w:val="ru-RU" w:eastAsia="ru-RU" w:bidi="ar-SA"/>
    </w:rPr>
  </w:style>
  <w:style w:type="character" w:customStyle="1" w:styleId="TitleChar">
    <w:name w:val="Title Char"/>
    <w:basedOn w:val="a0"/>
    <w:locked/>
    <w:rsid w:val="003A74F3"/>
    <w:rPr>
      <w:sz w:val="24"/>
      <w:szCs w:val="24"/>
      <w:lang w:val="ru-RU" w:eastAsia="ru-RU" w:bidi="ar-SA"/>
    </w:rPr>
  </w:style>
  <w:style w:type="character" w:customStyle="1" w:styleId="SubtitleChar">
    <w:name w:val="Subtitle Char"/>
    <w:basedOn w:val="a0"/>
    <w:locked/>
    <w:rsid w:val="003A74F3"/>
    <w:rPr>
      <w:sz w:val="28"/>
      <w:szCs w:val="28"/>
      <w:lang w:val="ru-RU" w:eastAsia="ru-RU" w:bidi="ar-SA"/>
    </w:rPr>
  </w:style>
  <w:style w:type="paragraph" w:customStyle="1" w:styleId="Style18">
    <w:name w:val="Style18"/>
    <w:basedOn w:val="a"/>
    <w:rsid w:val="003A74F3"/>
    <w:pPr>
      <w:widowControl w:val="0"/>
      <w:autoSpaceDE w:val="0"/>
      <w:autoSpaceDN w:val="0"/>
      <w:adjustRightInd w:val="0"/>
      <w:spacing w:after="0" w:line="288" w:lineRule="exact"/>
    </w:pPr>
    <w:rPr>
      <w:rFonts w:ascii="Times New Roman" w:eastAsia="Times New Roman" w:hAnsi="Times New Roman" w:cs="Times New Roman"/>
      <w:sz w:val="24"/>
      <w:szCs w:val="24"/>
    </w:rPr>
  </w:style>
  <w:style w:type="paragraph" w:customStyle="1" w:styleId="Style19">
    <w:name w:val="Style19"/>
    <w:basedOn w:val="a"/>
    <w:rsid w:val="003A74F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48">
    <w:name w:val="Font Style48"/>
    <w:basedOn w:val="a0"/>
    <w:rsid w:val="003A74F3"/>
    <w:rPr>
      <w:rFonts w:ascii="Times New Roman" w:hAnsi="Times New Roman" w:cs="Times New Roman"/>
      <w:i/>
      <w:iCs/>
      <w:sz w:val="20"/>
      <w:szCs w:val="20"/>
    </w:rPr>
  </w:style>
  <w:style w:type="character" w:customStyle="1" w:styleId="FontStyle58">
    <w:name w:val="Font Style58"/>
    <w:basedOn w:val="a0"/>
    <w:rsid w:val="003A74F3"/>
    <w:rPr>
      <w:rFonts w:ascii="Constantia" w:hAnsi="Constantia" w:cs="Constantia"/>
      <w:i/>
      <w:iCs/>
      <w:sz w:val="22"/>
      <w:szCs w:val="22"/>
    </w:rPr>
  </w:style>
  <w:style w:type="character" w:customStyle="1" w:styleId="FontStyle62">
    <w:name w:val="Font Style62"/>
    <w:basedOn w:val="a0"/>
    <w:rsid w:val="003A74F3"/>
    <w:rPr>
      <w:rFonts w:ascii="Times New Roman" w:hAnsi="Times New Roman" w:cs="Times New Roman"/>
      <w:i/>
      <w:iCs/>
      <w:sz w:val="20"/>
      <w:szCs w:val="20"/>
    </w:rPr>
  </w:style>
  <w:style w:type="character" w:customStyle="1" w:styleId="FontStyle68">
    <w:name w:val="Font Style68"/>
    <w:basedOn w:val="a0"/>
    <w:rsid w:val="003A74F3"/>
    <w:rPr>
      <w:rFonts w:ascii="Times New Roman" w:hAnsi="Times New Roman" w:cs="Times New Roman"/>
      <w:i/>
      <w:iCs/>
      <w:smallCaps/>
      <w:sz w:val="20"/>
      <w:szCs w:val="20"/>
    </w:rPr>
  </w:style>
  <w:style w:type="character" w:customStyle="1" w:styleId="WW8Num22z0">
    <w:name w:val="WW8Num22z0"/>
    <w:rsid w:val="003A74F3"/>
    <w:rPr>
      <w:rFonts w:ascii="Symbol" w:hAnsi="Symbol"/>
    </w:rPr>
  </w:style>
  <w:style w:type="paragraph" w:customStyle="1" w:styleId="affc">
    <w:name w:val="Знак Знак Знак Знак Знак Знак Знак"/>
    <w:basedOn w:val="a"/>
    <w:autoRedefine/>
    <w:rsid w:val="003A74F3"/>
    <w:pPr>
      <w:spacing w:after="160" w:line="240" w:lineRule="exact"/>
    </w:pPr>
    <w:rPr>
      <w:rFonts w:ascii="Times New Roman" w:eastAsia="Tahoma" w:hAnsi="Times New Roman" w:cs="Times New Roman"/>
      <w:b/>
      <w:sz w:val="28"/>
      <w:szCs w:val="24"/>
      <w:lang w:val="en-US" w:eastAsia="en-US"/>
    </w:rPr>
  </w:style>
  <w:style w:type="paragraph" w:customStyle="1" w:styleId="12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3A74F3"/>
    <w:pPr>
      <w:spacing w:after="160" w:line="240" w:lineRule="exact"/>
    </w:pPr>
    <w:rPr>
      <w:rFonts w:ascii="Times New Roman" w:eastAsia="SimSun" w:hAnsi="Times New Roman" w:cs="Times New Roman"/>
      <w:b/>
      <w:sz w:val="28"/>
      <w:szCs w:val="24"/>
      <w:lang w:val="en-US" w:eastAsia="en-US"/>
    </w:rPr>
  </w:style>
  <w:style w:type="character" w:customStyle="1" w:styleId="410">
    <w:name w:val="Знак Знак41"/>
    <w:rsid w:val="003A74F3"/>
    <w:rPr>
      <w:sz w:val="24"/>
      <w:lang w:val="en-US"/>
    </w:rPr>
  </w:style>
  <w:style w:type="paragraph" w:customStyle="1" w:styleId="1c">
    <w:name w:val="Знак Знак Знак Знак1"/>
    <w:basedOn w:val="a"/>
    <w:autoRedefine/>
    <w:rsid w:val="003A74F3"/>
    <w:pPr>
      <w:spacing w:after="160" w:line="240" w:lineRule="exact"/>
    </w:pPr>
    <w:rPr>
      <w:rFonts w:ascii="Times New Roman" w:eastAsia="SimSun" w:hAnsi="Times New Roman" w:cs="Times New Roman"/>
      <w:b/>
      <w:sz w:val="28"/>
      <w:szCs w:val="24"/>
      <w:lang w:val="en-US" w:eastAsia="en-US"/>
    </w:rPr>
  </w:style>
  <w:style w:type="paragraph" w:customStyle="1" w:styleId="affd">
    <w:name w:val="Основной"/>
    <w:basedOn w:val="a"/>
    <w:rsid w:val="003A74F3"/>
    <w:pPr>
      <w:spacing w:after="0" w:line="240" w:lineRule="auto"/>
      <w:ind w:firstLine="851"/>
      <w:jc w:val="both"/>
    </w:pPr>
    <w:rPr>
      <w:rFonts w:ascii="Times New Roman" w:eastAsia="Times New Roman" w:hAnsi="Times New Roman" w:cs="Times New Roman"/>
      <w:sz w:val="24"/>
      <w:szCs w:val="20"/>
    </w:rPr>
  </w:style>
  <w:style w:type="character" w:customStyle="1" w:styleId="FontStyle114">
    <w:name w:val="Font Style114"/>
    <w:basedOn w:val="a0"/>
    <w:rsid w:val="003A74F3"/>
    <w:rPr>
      <w:rFonts w:ascii="Times New Roman" w:hAnsi="Times New Roman" w:cs="Times New Roman"/>
      <w:sz w:val="20"/>
      <w:szCs w:val="20"/>
    </w:rPr>
  </w:style>
  <w:style w:type="paragraph" w:customStyle="1" w:styleId="affe">
    <w:name w:val="Загтаб"/>
    <w:basedOn w:val="affb"/>
    <w:rsid w:val="003A74F3"/>
    <w:pPr>
      <w:autoSpaceDE/>
      <w:autoSpaceDN/>
      <w:spacing w:line="360" w:lineRule="auto"/>
      <w:ind w:firstLine="709"/>
    </w:pPr>
    <w:rPr>
      <w:rFonts w:eastAsia="Times New Roman"/>
      <w:b/>
      <w:sz w:val="24"/>
    </w:rPr>
  </w:style>
  <w:style w:type="paragraph" w:customStyle="1" w:styleId="afff">
    <w:name w:val="ОсновнойТекст"/>
    <w:basedOn w:val="a"/>
    <w:rsid w:val="003A74F3"/>
    <w:pPr>
      <w:tabs>
        <w:tab w:val="left" w:pos="720"/>
      </w:tabs>
      <w:spacing w:after="0" w:line="360" w:lineRule="auto"/>
      <w:ind w:firstLine="709"/>
      <w:jc w:val="both"/>
    </w:pPr>
    <w:rPr>
      <w:rFonts w:ascii="Times New Roman" w:eastAsia="Times New Roman" w:hAnsi="Times New Roman" w:cs="Times New Roman"/>
      <w:sz w:val="24"/>
      <w:szCs w:val="20"/>
    </w:rPr>
  </w:style>
  <w:style w:type="paragraph" w:styleId="1d">
    <w:name w:val="toc 1"/>
    <w:basedOn w:val="a"/>
    <w:next w:val="a"/>
    <w:autoRedefine/>
    <w:rsid w:val="003A74F3"/>
    <w:rPr>
      <w:rFonts w:ascii="Calibri" w:eastAsia="Calibri" w:hAnsi="Calibri" w:cs="Times New Roman"/>
      <w:lang w:eastAsia="en-US"/>
    </w:rPr>
  </w:style>
  <w:style w:type="paragraph" w:styleId="3b">
    <w:name w:val="toc 3"/>
    <w:basedOn w:val="a"/>
    <w:next w:val="a"/>
    <w:autoRedefine/>
    <w:rsid w:val="003A74F3"/>
    <w:pPr>
      <w:tabs>
        <w:tab w:val="right" w:leader="dot" w:pos="9629"/>
      </w:tabs>
      <w:spacing w:after="0" w:line="240" w:lineRule="auto"/>
      <w:ind w:left="440"/>
    </w:pPr>
    <w:rPr>
      <w:rFonts w:ascii="Times New Roman" w:eastAsia="Calibri" w:hAnsi="Times New Roman" w:cs="Times New Roman"/>
      <w:lang w:eastAsia="en-US"/>
    </w:rPr>
  </w:style>
  <w:style w:type="paragraph" w:customStyle="1" w:styleId="Style23">
    <w:name w:val="Style23"/>
    <w:basedOn w:val="a"/>
    <w:rsid w:val="003A74F3"/>
    <w:pPr>
      <w:widowControl w:val="0"/>
      <w:suppressAutoHyphens/>
      <w:autoSpaceDE w:val="0"/>
      <w:spacing w:after="0" w:line="274" w:lineRule="exact"/>
      <w:ind w:hanging="125"/>
    </w:pPr>
    <w:rPr>
      <w:rFonts w:ascii="Times New Roman" w:eastAsia="Times New Roman" w:hAnsi="Times New Roman" w:cs="Times New Roman"/>
      <w:sz w:val="24"/>
      <w:szCs w:val="24"/>
      <w:lang w:eastAsia="ar-SA"/>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3A74F3"/>
    <w:pPr>
      <w:spacing w:after="160" w:line="240" w:lineRule="exact"/>
    </w:pPr>
    <w:rPr>
      <w:rFonts w:ascii="Times New Roman" w:eastAsia="SimSun" w:hAnsi="Times New Roman" w:cs="Times New Roman"/>
      <w:b/>
      <w:sz w:val="28"/>
      <w:szCs w:val="24"/>
      <w:lang w:val="en-US" w:eastAsia="en-US"/>
    </w:rPr>
  </w:style>
  <w:style w:type="character" w:styleId="afff0">
    <w:name w:val="annotation reference"/>
    <w:basedOn w:val="a0"/>
    <w:rsid w:val="003A74F3"/>
    <w:rPr>
      <w:sz w:val="16"/>
      <w:szCs w:val="16"/>
    </w:rPr>
  </w:style>
  <w:style w:type="paragraph" w:styleId="afff1">
    <w:name w:val="annotation text"/>
    <w:basedOn w:val="a"/>
    <w:link w:val="afff2"/>
    <w:rsid w:val="003A74F3"/>
    <w:pPr>
      <w:spacing w:after="0" w:line="240" w:lineRule="auto"/>
    </w:pPr>
    <w:rPr>
      <w:rFonts w:ascii="Times New Roman" w:eastAsia="Times New Roman" w:hAnsi="Times New Roman" w:cs="Times New Roman"/>
      <w:sz w:val="20"/>
      <w:szCs w:val="20"/>
    </w:rPr>
  </w:style>
  <w:style w:type="character" w:customStyle="1" w:styleId="afff2">
    <w:name w:val="Текст примечания Знак"/>
    <w:basedOn w:val="a0"/>
    <w:link w:val="afff1"/>
    <w:rsid w:val="003A74F3"/>
    <w:rPr>
      <w:rFonts w:ascii="Times New Roman" w:eastAsia="Times New Roman" w:hAnsi="Times New Roman" w:cs="Times New Roman"/>
      <w:sz w:val="20"/>
      <w:szCs w:val="20"/>
    </w:rPr>
  </w:style>
  <w:style w:type="paragraph" w:styleId="afff3">
    <w:name w:val="annotation subject"/>
    <w:basedOn w:val="afff1"/>
    <w:next w:val="afff1"/>
    <w:link w:val="afff4"/>
    <w:rsid w:val="003A74F3"/>
    <w:rPr>
      <w:b/>
      <w:bCs/>
    </w:rPr>
  </w:style>
  <w:style w:type="character" w:customStyle="1" w:styleId="afff4">
    <w:name w:val="Тема примечания Знак"/>
    <w:basedOn w:val="afff2"/>
    <w:link w:val="afff3"/>
    <w:rsid w:val="003A74F3"/>
    <w:rPr>
      <w:rFonts w:ascii="Times New Roman" w:eastAsia="Times New Roman" w:hAnsi="Times New Roman" w:cs="Times New Roman"/>
      <w:b/>
      <w:bCs/>
      <w:sz w:val="20"/>
      <w:szCs w:val="20"/>
    </w:rPr>
  </w:style>
  <w:style w:type="paragraph" w:styleId="afff5">
    <w:name w:val="No Spacing"/>
    <w:uiPriority w:val="1"/>
    <w:qFormat/>
    <w:rsid w:val="003A74F3"/>
    <w:pPr>
      <w:spacing w:after="0" w:line="240" w:lineRule="auto"/>
    </w:pPr>
    <w:rPr>
      <w:rFonts w:ascii="Times New Roman" w:eastAsiaTheme="minorHAnsi" w:hAnsi="Times New Roman"/>
      <w:sz w:val="28"/>
      <w:lang w:eastAsia="en-US"/>
    </w:rPr>
  </w:style>
  <w:style w:type="character" w:customStyle="1" w:styleId="-">
    <w:name w:val="Интернет-ссылка"/>
    <w:basedOn w:val="a0"/>
    <w:uiPriority w:val="99"/>
    <w:semiHidden/>
    <w:unhideWhenUsed/>
    <w:rsid w:val="003A74F3"/>
    <w:rPr>
      <w:color w:val="0000FF"/>
      <w:u w:val="single"/>
    </w:rPr>
  </w:style>
  <w:style w:type="character" w:customStyle="1" w:styleId="fontstyle01">
    <w:name w:val="fontstyle01"/>
    <w:rsid w:val="003A74F3"/>
    <w:rPr>
      <w:rFonts w:ascii="TimesNewRomanPSMT" w:hAnsi="TimesNewRomanPSMT" w:hint="default"/>
      <w:b w:val="0"/>
      <w:bCs w:val="0"/>
      <w:i w:val="0"/>
      <w:iCs w:val="0"/>
      <w:color w:val="000000"/>
      <w:sz w:val="24"/>
      <w:szCs w:val="24"/>
    </w:rPr>
  </w:style>
  <w:style w:type="paragraph" w:styleId="afff6">
    <w:name w:val="Document Map"/>
    <w:basedOn w:val="a"/>
    <w:link w:val="afff7"/>
    <w:rsid w:val="008F45BA"/>
    <w:pPr>
      <w:shd w:val="clear" w:color="auto" w:fill="000080"/>
      <w:spacing w:after="0" w:line="240" w:lineRule="auto"/>
      <w:ind w:left="6"/>
      <w:jc w:val="center"/>
    </w:pPr>
    <w:rPr>
      <w:rFonts w:ascii="Tahoma" w:eastAsia="Times New Roman" w:hAnsi="Tahoma" w:cs="Times New Roman"/>
      <w:sz w:val="20"/>
      <w:szCs w:val="20"/>
    </w:rPr>
  </w:style>
  <w:style w:type="character" w:customStyle="1" w:styleId="afff7">
    <w:name w:val="Схема документа Знак"/>
    <w:basedOn w:val="a0"/>
    <w:link w:val="afff6"/>
    <w:rsid w:val="008F45BA"/>
    <w:rPr>
      <w:rFonts w:ascii="Tahoma" w:eastAsia="Times New Roman" w:hAnsi="Tahoma" w:cs="Times New Roman"/>
      <w:sz w:val="20"/>
      <w:szCs w:val="20"/>
      <w:shd w:val="clear" w:color="auto" w:fill="000080"/>
    </w:rPr>
  </w:style>
  <w:style w:type="paragraph" w:customStyle="1" w:styleId="msonormalmailrucssattributepostfix">
    <w:name w:val="msonormal_mailru_css_attribute_postfix"/>
    <w:basedOn w:val="a"/>
    <w:rsid w:val="008F45BA"/>
    <w:pPr>
      <w:spacing w:before="100" w:beforeAutospacing="1" w:after="100" w:afterAutospacing="1" w:line="240" w:lineRule="auto"/>
    </w:pPr>
    <w:rPr>
      <w:rFonts w:ascii="Times New Roman" w:eastAsia="Times New Roman" w:hAnsi="Times New Roman" w:cs="Times New Roman"/>
      <w:sz w:val="24"/>
      <w:szCs w:val="24"/>
    </w:rPr>
  </w:style>
  <w:style w:type="character" w:styleId="afff8">
    <w:name w:val="FollowedHyperlink"/>
    <w:basedOn w:val="a0"/>
    <w:uiPriority w:val="99"/>
    <w:semiHidden/>
    <w:unhideWhenUsed/>
    <w:rsid w:val="008F45BA"/>
    <w:rPr>
      <w:color w:val="800080" w:themeColor="followedHyperlink"/>
      <w:u w:val="single"/>
    </w:rPr>
  </w:style>
  <w:style w:type="paragraph" w:customStyle="1" w:styleId="160">
    <w:name w:val="16Центр"/>
    <w:basedOn w:val="a"/>
    <w:link w:val="161"/>
    <w:rsid w:val="008F45BA"/>
    <w:pPr>
      <w:spacing w:after="0" w:line="240" w:lineRule="auto"/>
      <w:ind w:firstLine="680"/>
      <w:jc w:val="center"/>
    </w:pPr>
    <w:rPr>
      <w:rFonts w:ascii="Times New Roman" w:eastAsia="Times New Roman" w:hAnsi="Times New Roman" w:cs="Times New Roman"/>
      <w:sz w:val="32"/>
      <w:szCs w:val="20"/>
    </w:rPr>
  </w:style>
  <w:style w:type="character" w:customStyle="1" w:styleId="161">
    <w:name w:val="16Центр Знак"/>
    <w:basedOn w:val="a0"/>
    <w:link w:val="160"/>
    <w:rsid w:val="008F45BA"/>
    <w:rPr>
      <w:rFonts w:ascii="Times New Roman" w:eastAsia="Times New Roman"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16</Pages>
  <Words>4942</Words>
  <Characters>28173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Азамат</cp:lastModifiedBy>
  <cp:revision>190</cp:revision>
  <dcterms:created xsi:type="dcterms:W3CDTF">2022-04-06T10:44:00Z</dcterms:created>
  <dcterms:modified xsi:type="dcterms:W3CDTF">2025-05-14T09:31:00Z</dcterms:modified>
</cp:coreProperties>
</file>