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6DF866" w14:textId="262BBA66" w:rsidR="00CA36A0" w:rsidRPr="004935A2" w:rsidRDefault="005A4648" w:rsidP="004935A2">
      <w:pPr>
        <w:ind w:firstLine="720"/>
        <w:jc w:val="center"/>
        <w:rPr>
          <w:b/>
          <w:spacing w:val="-2"/>
          <w:sz w:val="28"/>
          <w:szCs w:val="28"/>
        </w:rPr>
      </w:pPr>
      <w:r w:rsidRPr="004935A2">
        <w:rPr>
          <w:b/>
          <w:sz w:val="28"/>
          <w:szCs w:val="28"/>
        </w:rPr>
        <w:t>Краткое</w:t>
      </w:r>
      <w:r w:rsidRPr="004935A2">
        <w:rPr>
          <w:b/>
          <w:spacing w:val="-7"/>
          <w:sz w:val="28"/>
          <w:szCs w:val="28"/>
        </w:rPr>
        <w:t xml:space="preserve"> </w:t>
      </w:r>
      <w:r w:rsidRPr="004935A2">
        <w:rPr>
          <w:b/>
          <w:sz w:val="28"/>
          <w:szCs w:val="28"/>
        </w:rPr>
        <w:t>нетехническое</w:t>
      </w:r>
      <w:r w:rsidRPr="004935A2">
        <w:rPr>
          <w:b/>
          <w:spacing w:val="-6"/>
          <w:sz w:val="28"/>
          <w:szCs w:val="28"/>
        </w:rPr>
        <w:t xml:space="preserve"> </w:t>
      </w:r>
      <w:r w:rsidRPr="004935A2">
        <w:rPr>
          <w:b/>
          <w:spacing w:val="-2"/>
          <w:sz w:val="28"/>
          <w:szCs w:val="28"/>
        </w:rPr>
        <w:t>резюме</w:t>
      </w:r>
    </w:p>
    <w:p w14:paraId="769AAE72" w14:textId="77777777" w:rsidR="008B7361" w:rsidRPr="004935A2" w:rsidRDefault="008B7361" w:rsidP="004935A2">
      <w:pPr>
        <w:ind w:firstLine="720"/>
        <w:jc w:val="center"/>
        <w:rPr>
          <w:b/>
          <w:sz w:val="28"/>
          <w:szCs w:val="28"/>
        </w:rPr>
      </w:pPr>
    </w:p>
    <w:p w14:paraId="1EDF2611" w14:textId="798C6719" w:rsidR="00AF03A1" w:rsidRPr="004935A2" w:rsidRDefault="00AF03A1" w:rsidP="004935A2">
      <w:pPr>
        <w:pStyle w:val="a3"/>
        <w:tabs>
          <w:tab w:val="left" w:pos="2127"/>
          <w:tab w:val="left" w:pos="2268"/>
        </w:tabs>
        <w:ind w:left="0" w:firstLine="720"/>
      </w:pPr>
      <w:r w:rsidRPr="004935A2">
        <w:t xml:space="preserve">Разработка проекта </w:t>
      </w:r>
      <w:r w:rsidR="008B7361" w:rsidRPr="004935A2">
        <w:t>«Нормативов допустимых выбросов (НДВ) загрязняющих веществ в атмосферный воздух для ГКП на ПХВ «</w:t>
      </w:r>
      <w:proofErr w:type="spellStart"/>
      <w:r w:rsidR="008B7361" w:rsidRPr="004935A2">
        <w:t>Көксу</w:t>
      </w:r>
      <w:proofErr w:type="spellEnd"/>
      <w:r w:rsidR="008B7361" w:rsidRPr="004935A2">
        <w:t xml:space="preserve"> </w:t>
      </w:r>
      <w:proofErr w:type="spellStart"/>
      <w:r w:rsidR="008B7361" w:rsidRPr="004935A2">
        <w:t>жылу</w:t>
      </w:r>
      <w:proofErr w:type="spellEnd"/>
      <w:r w:rsidR="008B7361" w:rsidRPr="004935A2">
        <w:t xml:space="preserve">-су сервис» при аппарате Акима </w:t>
      </w:r>
      <w:proofErr w:type="spellStart"/>
      <w:r w:rsidR="008B7361" w:rsidRPr="004935A2">
        <w:t>Коксуского</w:t>
      </w:r>
      <w:proofErr w:type="spellEnd"/>
      <w:r w:rsidR="008B7361" w:rsidRPr="004935A2">
        <w:t xml:space="preserve"> района», </w:t>
      </w:r>
      <w:r w:rsidRPr="004935A2">
        <w:t>проведена с целью определения нормативов предельно-допустимых выбросов и установления условий и нормативов природопользования в соответствии с Экологическим Кодексом и с применением нормативно-методических документов, а также исходных данных, выданных Заказчиком проекта.</w:t>
      </w:r>
    </w:p>
    <w:p w14:paraId="71C418D0" w14:textId="2D853F27" w:rsidR="00AF03A1" w:rsidRPr="004935A2" w:rsidRDefault="00AF03A1" w:rsidP="004935A2">
      <w:pPr>
        <w:ind w:firstLine="720"/>
        <w:jc w:val="both"/>
        <w:rPr>
          <w:sz w:val="28"/>
          <w:szCs w:val="28"/>
        </w:rPr>
      </w:pPr>
      <w:bookmarkStart w:id="0" w:name="_Hlk186454979"/>
      <w:r w:rsidRPr="004935A2">
        <w:rPr>
          <w:sz w:val="28"/>
          <w:szCs w:val="28"/>
        </w:rPr>
        <w:t xml:space="preserve">Проект </w:t>
      </w:r>
      <w:r w:rsidR="008B7361" w:rsidRPr="004935A2">
        <w:rPr>
          <w:sz w:val="28"/>
          <w:szCs w:val="28"/>
        </w:rPr>
        <w:t xml:space="preserve">«Нормативов допустимых сбросов (НДС) загрязняющих веществ, отводимых со сточными водами в дренажный канал», </w:t>
      </w:r>
      <w:r w:rsidRPr="004935A2">
        <w:rPr>
          <w:sz w:val="28"/>
          <w:szCs w:val="28"/>
        </w:rPr>
        <w:t xml:space="preserve">разработан для </w:t>
      </w:r>
      <w:r w:rsidR="008B7361" w:rsidRPr="004935A2">
        <w:rPr>
          <w:sz w:val="28"/>
          <w:szCs w:val="28"/>
        </w:rPr>
        <w:t>ГКП на ПХВ «</w:t>
      </w:r>
      <w:proofErr w:type="spellStart"/>
      <w:r w:rsidR="008B7361" w:rsidRPr="004935A2">
        <w:rPr>
          <w:sz w:val="28"/>
          <w:szCs w:val="28"/>
        </w:rPr>
        <w:t>Көксу</w:t>
      </w:r>
      <w:proofErr w:type="spellEnd"/>
      <w:r w:rsidR="008B7361" w:rsidRPr="004935A2">
        <w:rPr>
          <w:sz w:val="28"/>
          <w:szCs w:val="28"/>
        </w:rPr>
        <w:t xml:space="preserve"> </w:t>
      </w:r>
      <w:proofErr w:type="spellStart"/>
      <w:r w:rsidR="008B7361" w:rsidRPr="004935A2">
        <w:rPr>
          <w:sz w:val="28"/>
          <w:szCs w:val="28"/>
        </w:rPr>
        <w:t>жылу</w:t>
      </w:r>
      <w:proofErr w:type="spellEnd"/>
      <w:r w:rsidR="008B7361" w:rsidRPr="004935A2">
        <w:rPr>
          <w:sz w:val="28"/>
          <w:szCs w:val="28"/>
        </w:rPr>
        <w:t>-су сервис»</w:t>
      </w:r>
      <w:r w:rsidRPr="004935A2">
        <w:rPr>
          <w:sz w:val="28"/>
          <w:szCs w:val="28"/>
        </w:rPr>
        <w:t xml:space="preserve">, расположенный по адресу: </w:t>
      </w:r>
      <w:r w:rsidR="008B7361" w:rsidRPr="004935A2">
        <w:rPr>
          <w:sz w:val="28"/>
          <w:szCs w:val="28"/>
        </w:rPr>
        <w:t xml:space="preserve">Область </w:t>
      </w:r>
      <w:proofErr w:type="spellStart"/>
      <w:r w:rsidR="008B7361" w:rsidRPr="004935A2">
        <w:rPr>
          <w:sz w:val="28"/>
          <w:szCs w:val="28"/>
        </w:rPr>
        <w:t>Жетісу</w:t>
      </w:r>
      <w:proofErr w:type="spellEnd"/>
      <w:r w:rsidR="008B7361" w:rsidRPr="004935A2">
        <w:rPr>
          <w:sz w:val="28"/>
          <w:szCs w:val="28"/>
        </w:rPr>
        <w:t xml:space="preserve">, </w:t>
      </w:r>
      <w:proofErr w:type="spellStart"/>
      <w:r w:rsidR="008B7361" w:rsidRPr="004935A2">
        <w:rPr>
          <w:sz w:val="28"/>
          <w:szCs w:val="28"/>
        </w:rPr>
        <w:t>Коксуский</w:t>
      </w:r>
      <w:proofErr w:type="spellEnd"/>
      <w:r w:rsidR="008B7361" w:rsidRPr="004935A2">
        <w:rPr>
          <w:sz w:val="28"/>
          <w:szCs w:val="28"/>
        </w:rPr>
        <w:t xml:space="preserve"> район, </w:t>
      </w:r>
      <w:proofErr w:type="spellStart"/>
      <w:r w:rsidR="008B7361" w:rsidRPr="004935A2">
        <w:rPr>
          <w:sz w:val="28"/>
          <w:szCs w:val="28"/>
        </w:rPr>
        <w:t>с.Балпык</w:t>
      </w:r>
      <w:proofErr w:type="spellEnd"/>
      <w:r w:rsidR="008B7361" w:rsidRPr="004935A2">
        <w:rPr>
          <w:sz w:val="28"/>
          <w:szCs w:val="28"/>
        </w:rPr>
        <w:t xml:space="preserve"> би, ул. </w:t>
      </w:r>
      <w:proofErr w:type="spellStart"/>
      <w:r w:rsidR="008B7361" w:rsidRPr="004935A2">
        <w:rPr>
          <w:sz w:val="28"/>
          <w:szCs w:val="28"/>
        </w:rPr>
        <w:t>Мырзабекова</w:t>
      </w:r>
      <w:proofErr w:type="spellEnd"/>
      <w:r w:rsidR="008B7361" w:rsidRPr="004935A2">
        <w:rPr>
          <w:sz w:val="28"/>
          <w:szCs w:val="28"/>
        </w:rPr>
        <w:t>, 38</w:t>
      </w:r>
    </w:p>
    <w:bookmarkEnd w:id="0"/>
    <w:p w14:paraId="253B518A" w14:textId="26F419EC" w:rsidR="008B7361" w:rsidRPr="004935A2" w:rsidRDefault="008B7361" w:rsidP="004935A2">
      <w:pPr>
        <w:ind w:firstLine="720"/>
        <w:jc w:val="both"/>
        <w:rPr>
          <w:sz w:val="28"/>
          <w:szCs w:val="28"/>
        </w:rPr>
      </w:pPr>
      <w:r w:rsidRPr="004935A2">
        <w:rPr>
          <w:sz w:val="28"/>
          <w:szCs w:val="28"/>
        </w:rPr>
        <w:t>Целью разработки проектов НДВ и НДС является реорганизация ГКП на ПХВ «</w:t>
      </w:r>
      <w:proofErr w:type="spellStart"/>
      <w:r w:rsidRPr="004935A2">
        <w:rPr>
          <w:sz w:val="28"/>
          <w:szCs w:val="28"/>
        </w:rPr>
        <w:t>Көксу</w:t>
      </w:r>
      <w:proofErr w:type="spellEnd"/>
      <w:r w:rsidRPr="004935A2">
        <w:rPr>
          <w:sz w:val="28"/>
          <w:szCs w:val="28"/>
        </w:rPr>
        <w:t xml:space="preserve"> таза су» путем присоединения к ГКП на ПХВ «</w:t>
      </w:r>
      <w:proofErr w:type="spellStart"/>
      <w:r w:rsidRPr="004935A2">
        <w:rPr>
          <w:sz w:val="28"/>
          <w:szCs w:val="28"/>
        </w:rPr>
        <w:t>Көксужылу</w:t>
      </w:r>
      <w:proofErr w:type="spellEnd"/>
      <w:r w:rsidRPr="004935A2">
        <w:rPr>
          <w:sz w:val="28"/>
          <w:szCs w:val="28"/>
        </w:rPr>
        <w:t xml:space="preserve">» </w:t>
      </w:r>
      <w:bookmarkStart w:id="1" w:name="_Hlk210324765"/>
      <w:r w:rsidRPr="004935A2">
        <w:rPr>
          <w:sz w:val="28"/>
          <w:szCs w:val="28"/>
        </w:rPr>
        <w:t>с последующим переименованием</w:t>
      </w:r>
      <w:bookmarkEnd w:id="1"/>
      <w:r w:rsidRPr="004935A2">
        <w:rPr>
          <w:sz w:val="28"/>
          <w:szCs w:val="28"/>
        </w:rPr>
        <w:t xml:space="preserve"> в ГКП на ПХВ «</w:t>
      </w:r>
      <w:proofErr w:type="spellStart"/>
      <w:r w:rsidRPr="004935A2">
        <w:rPr>
          <w:sz w:val="28"/>
          <w:szCs w:val="28"/>
        </w:rPr>
        <w:t>Көксу</w:t>
      </w:r>
      <w:proofErr w:type="spellEnd"/>
      <w:r w:rsidRPr="004935A2">
        <w:rPr>
          <w:sz w:val="28"/>
          <w:szCs w:val="28"/>
        </w:rPr>
        <w:t xml:space="preserve"> </w:t>
      </w:r>
      <w:proofErr w:type="spellStart"/>
      <w:r w:rsidRPr="004935A2">
        <w:rPr>
          <w:sz w:val="28"/>
          <w:szCs w:val="28"/>
        </w:rPr>
        <w:t>жылу</w:t>
      </w:r>
      <w:proofErr w:type="spellEnd"/>
      <w:r w:rsidRPr="004935A2">
        <w:rPr>
          <w:sz w:val="28"/>
          <w:szCs w:val="28"/>
        </w:rPr>
        <w:t xml:space="preserve">-су сервис» при аппарате акима </w:t>
      </w:r>
      <w:proofErr w:type="spellStart"/>
      <w:r w:rsidRPr="004935A2">
        <w:rPr>
          <w:sz w:val="28"/>
          <w:szCs w:val="28"/>
        </w:rPr>
        <w:t>Коксуского</w:t>
      </w:r>
      <w:proofErr w:type="spellEnd"/>
      <w:r w:rsidRPr="004935A2">
        <w:rPr>
          <w:sz w:val="28"/>
          <w:szCs w:val="28"/>
        </w:rPr>
        <w:t xml:space="preserve"> района.</w:t>
      </w:r>
    </w:p>
    <w:p w14:paraId="086C31C8" w14:textId="77777777" w:rsidR="00CA36A0" w:rsidRPr="004935A2" w:rsidRDefault="005A4648" w:rsidP="004935A2">
      <w:pPr>
        <w:pStyle w:val="1"/>
        <w:spacing w:line="240" w:lineRule="auto"/>
        <w:ind w:left="0" w:firstLine="720"/>
        <w:jc w:val="both"/>
        <w:rPr>
          <w:u w:val="none"/>
        </w:rPr>
      </w:pPr>
      <w:r w:rsidRPr="004935A2">
        <w:rPr>
          <w:u w:val="none"/>
        </w:rPr>
        <w:t>Общие</w:t>
      </w:r>
      <w:r w:rsidRPr="004935A2">
        <w:rPr>
          <w:spacing w:val="-4"/>
          <w:u w:val="none"/>
        </w:rPr>
        <w:t xml:space="preserve"> </w:t>
      </w:r>
      <w:r w:rsidRPr="004935A2">
        <w:rPr>
          <w:u w:val="none"/>
        </w:rPr>
        <w:t>сведения</w:t>
      </w:r>
      <w:r w:rsidRPr="004935A2">
        <w:rPr>
          <w:spacing w:val="-6"/>
          <w:u w:val="none"/>
        </w:rPr>
        <w:t xml:space="preserve"> </w:t>
      </w:r>
      <w:r w:rsidRPr="004935A2">
        <w:rPr>
          <w:u w:val="none"/>
        </w:rPr>
        <w:t>о</w:t>
      </w:r>
      <w:r w:rsidRPr="004935A2">
        <w:rPr>
          <w:spacing w:val="-4"/>
          <w:u w:val="none"/>
        </w:rPr>
        <w:t xml:space="preserve"> </w:t>
      </w:r>
      <w:r w:rsidRPr="004935A2">
        <w:rPr>
          <w:spacing w:val="-2"/>
          <w:u w:val="none"/>
        </w:rPr>
        <w:t>предприятии</w:t>
      </w:r>
    </w:p>
    <w:p w14:paraId="2A86F7C8" w14:textId="77777777" w:rsidR="004935A2" w:rsidRPr="004935A2" w:rsidRDefault="004935A2" w:rsidP="004935A2">
      <w:pPr>
        <w:tabs>
          <w:tab w:val="left" w:pos="993"/>
        </w:tabs>
        <w:adjustRightInd w:val="0"/>
        <w:ind w:firstLine="720"/>
        <w:jc w:val="both"/>
        <w:rPr>
          <w:sz w:val="28"/>
          <w:szCs w:val="28"/>
          <w:lang w:eastAsia="ru-RU"/>
        </w:rPr>
      </w:pPr>
      <w:r w:rsidRPr="004935A2">
        <w:rPr>
          <w:i/>
          <w:sz w:val="28"/>
          <w:szCs w:val="28"/>
          <w:lang w:eastAsia="ru-RU"/>
        </w:rPr>
        <w:t>Полное и сокращенное наименование физических и юридических лиц</w:t>
      </w:r>
      <w:r w:rsidRPr="004935A2">
        <w:rPr>
          <w:sz w:val="28"/>
          <w:szCs w:val="28"/>
          <w:lang w:eastAsia="ru-RU"/>
        </w:rPr>
        <w:t xml:space="preserve">: </w:t>
      </w:r>
    </w:p>
    <w:p w14:paraId="16DC8F4C" w14:textId="77777777" w:rsidR="004935A2" w:rsidRPr="004935A2" w:rsidRDefault="004935A2" w:rsidP="004935A2">
      <w:pPr>
        <w:widowControl/>
        <w:autoSpaceDE/>
        <w:autoSpaceDN/>
        <w:ind w:firstLine="720"/>
        <w:jc w:val="both"/>
        <w:rPr>
          <w:sz w:val="28"/>
          <w:szCs w:val="28"/>
          <w:lang w:eastAsia="x-none"/>
        </w:rPr>
      </w:pPr>
      <w:r w:rsidRPr="004935A2">
        <w:rPr>
          <w:sz w:val="28"/>
          <w:szCs w:val="28"/>
          <w:lang w:eastAsia="x-none"/>
        </w:rPr>
        <w:t>- Государственное коммунальное предприятие на праве хозяйственного ведения «К</w:t>
      </w:r>
      <w:proofErr w:type="spellStart"/>
      <w:r w:rsidRPr="004935A2">
        <w:rPr>
          <w:sz w:val="28"/>
          <w:szCs w:val="28"/>
          <w:lang w:val="x-none" w:eastAsia="x-none"/>
        </w:rPr>
        <w:t>ө</w:t>
      </w:r>
      <w:r w:rsidRPr="004935A2">
        <w:rPr>
          <w:sz w:val="28"/>
          <w:szCs w:val="28"/>
          <w:lang w:eastAsia="x-none"/>
        </w:rPr>
        <w:t>ксу</w:t>
      </w:r>
      <w:proofErr w:type="spellEnd"/>
      <w:r w:rsidRPr="004935A2">
        <w:rPr>
          <w:sz w:val="28"/>
          <w:szCs w:val="28"/>
          <w:lang w:eastAsia="x-none"/>
        </w:rPr>
        <w:t xml:space="preserve"> </w:t>
      </w:r>
      <w:proofErr w:type="spellStart"/>
      <w:r w:rsidRPr="004935A2">
        <w:rPr>
          <w:sz w:val="28"/>
          <w:szCs w:val="28"/>
          <w:lang w:eastAsia="x-none"/>
        </w:rPr>
        <w:t>жылу</w:t>
      </w:r>
      <w:proofErr w:type="spellEnd"/>
      <w:r w:rsidRPr="004935A2">
        <w:rPr>
          <w:sz w:val="28"/>
          <w:szCs w:val="28"/>
          <w:lang w:eastAsia="x-none"/>
        </w:rPr>
        <w:t xml:space="preserve">-су сервис» при аппарате Акима </w:t>
      </w:r>
      <w:proofErr w:type="spellStart"/>
      <w:r w:rsidRPr="004935A2">
        <w:rPr>
          <w:sz w:val="28"/>
          <w:szCs w:val="28"/>
          <w:lang w:eastAsia="x-none"/>
        </w:rPr>
        <w:t>Коксуского</w:t>
      </w:r>
      <w:proofErr w:type="spellEnd"/>
      <w:r w:rsidRPr="004935A2">
        <w:rPr>
          <w:sz w:val="28"/>
          <w:szCs w:val="28"/>
          <w:lang w:eastAsia="x-none"/>
        </w:rPr>
        <w:t xml:space="preserve"> района;</w:t>
      </w:r>
    </w:p>
    <w:p w14:paraId="26720FB5" w14:textId="77777777" w:rsidR="004935A2" w:rsidRPr="004935A2" w:rsidRDefault="004935A2" w:rsidP="004935A2">
      <w:pPr>
        <w:widowControl/>
        <w:autoSpaceDE/>
        <w:autoSpaceDN/>
        <w:ind w:firstLine="720"/>
        <w:jc w:val="both"/>
        <w:rPr>
          <w:rFonts w:eastAsia="Cambria Math"/>
          <w:sz w:val="28"/>
          <w:szCs w:val="28"/>
        </w:rPr>
      </w:pPr>
      <w:r w:rsidRPr="004935A2">
        <w:rPr>
          <w:rFonts w:eastAsia="Cambria Math"/>
          <w:sz w:val="28"/>
          <w:szCs w:val="28"/>
        </w:rPr>
        <w:t xml:space="preserve">- </w:t>
      </w:r>
      <w:bookmarkStart w:id="2" w:name="_Hlk210205593"/>
      <w:r w:rsidRPr="004935A2">
        <w:rPr>
          <w:rFonts w:eastAsia="Cambria Math"/>
          <w:sz w:val="28"/>
          <w:szCs w:val="28"/>
        </w:rPr>
        <w:t>ГКП на ПХВ «</w:t>
      </w:r>
      <w:proofErr w:type="spellStart"/>
      <w:r w:rsidRPr="004935A2">
        <w:rPr>
          <w:rFonts w:eastAsia="Cambria Math"/>
          <w:sz w:val="28"/>
          <w:szCs w:val="28"/>
        </w:rPr>
        <w:t>Көксу</w:t>
      </w:r>
      <w:proofErr w:type="spellEnd"/>
      <w:r w:rsidRPr="004935A2">
        <w:rPr>
          <w:rFonts w:eastAsia="Cambria Math"/>
          <w:sz w:val="28"/>
          <w:szCs w:val="28"/>
        </w:rPr>
        <w:t xml:space="preserve"> </w:t>
      </w:r>
      <w:proofErr w:type="spellStart"/>
      <w:r w:rsidRPr="004935A2">
        <w:rPr>
          <w:rFonts w:eastAsia="Cambria Math"/>
          <w:sz w:val="28"/>
          <w:szCs w:val="28"/>
        </w:rPr>
        <w:t>жылу</w:t>
      </w:r>
      <w:proofErr w:type="spellEnd"/>
      <w:r w:rsidRPr="004935A2">
        <w:rPr>
          <w:rFonts w:eastAsia="Cambria Math"/>
          <w:sz w:val="28"/>
          <w:szCs w:val="28"/>
        </w:rPr>
        <w:t>-су сервис»</w:t>
      </w:r>
      <w:bookmarkEnd w:id="2"/>
      <w:r w:rsidRPr="004935A2">
        <w:rPr>
          <w:rFonts w:eastAsia="Cambria Math"/>
          <w:sz w:val="28"/>
          <w:szCs w:val="28"/>
        </w:rPr>
        <w:t xml:space="preserve"> при аппарате Акима </w:t>
      </w:r>
      <w:proofErr w:type="spellStart"/>
      <w:r w:rsidRPr="004935A2">
        <w:rPr>
          <w:rFonts w:eastAsia="Cambria Math"/>
          <w:sz w:val="28"/>
          <w:szCs w:val="28"/>
        </w:rPr>
        <w:t>Коксуского</w:t>
      </w:r>
      <w:proofErr w:type="spellEnd"/>
      <w:r w:rsidRPr="004935A2">
        <w:rPr>
          <w:rFonts w:eastAsia="Cambria Math"/>
          <w:sz w:val="28"/>
          <w:szCs w:val="28"/>
        </w:rPr>
        <w:t xml:space="preserve"> района.</w:t>
      </w:r>
    </w:p>
    <w:p w14:paraId="00D155F8" w14:textId="77777777" w:rsidR="004935A2" w:rsidRPr="004935A2" w:rsidRDefault="004935A2" w:rsidP="004935A2">
      <w:pPr>
        <w:widowControl/>
        <w:autoSpaceDE/>
        <w:autoSpaceDN/>
        <w:ind w:firstLine="720"/>
        <w:jc w:val="both"/>
        <w:rPr>
          <w:rFonts w:eastAsia="Cambria Math"/>
          <w:sz w:val="28"/>
          <w:szCs w:val="28"/>
        </w:rPr>
      </w:pPr>
      <w:r w:rsidRPr="004935A2">
        <w:rPr>
          <w:rFonts w:eastAsia="Cambria Math"/>
          <w:i/>
          <w:sz w:val="28"/>
          <w:szCs w:val="28"/>
        </w:rPr>
        <w:t>Юридический адрес оператора</w:t>
      </w:r>
      <w:r w:rsidRPr="004935A2">
        <w:rPr>
          <w:rFonts w:eastAsia="Cambria Math"/>
          <w:sz w:val="28"/>
          <w:szCs w:val="28"/>
        </w:rPr>
        <w:t xml:space="preserve">: 041200, область </w:t>
      </w:r>
      <w:proofErr w:type="spellStart"/>
      <w:r w:rsidRPr="004935A2">
        <w:rPr>
          <w:rFonts w:eastAsia="Cambria Math"/>
          <w:sz w:val="28"/>
          <w:szCs w:val="28"/>
        </w:rPr>
        <w:t>Жетісу</w:t>
      </w:r>
      <w:proofErr w:type="spellEnd"/>
      <w:r w:rsidRPr="004935A2">
        <w:rPr>
          <w:rFonts w:eastAsia="Cambria Math"/>
          <w:sz w:val="28"/>
          <w:szCs w:val="28"/>
        </w:rPr>
        <w:t xml:space="preserve">, </w:t>
      </w:r>
      <w:proofErr w:type="spellStart"/>
      <w:r w:rsidRPr="004935A2">
        <w:rPr>
          <w:rFonts w:eastAsia="Cambria Math"/>
          <w:sz w:val="28"/>
          <w:szCs w:val="28"/>
        </w:rPr>
        <w:t>Коксуский</w:t>
      </w:r>
      <w:proofErr w:type="spellEnd"/>
      <w:r w:rsidRPr="004935A2">
        <w:rPr>
          <w:rFonts w:eastAsia="Cambria Math"/>
          <w:sz w:val="28"/>
          <w:szCs w:val="28"/>
        </w:rPr>
        <w:t xml:space="preserve"> район, </w:t>
      </w:r>
      <w:proofErr w:type="spellStart"/>
      <w:r w:rsidRPr="004935A2">
        <w:rPr>
          <w:rFonts w:eastAsia="Cambria Math"/>
          <w:sz w:val="28"/>
          <w:szCs w:val="28"/>
        </w:rPr>
        <w:t>с.Балпык</w:t>
      </w:r>
      <w:proofErr w:type="spellEnd"/>
      <w:r w:rsidRPr="004935A2">
        <w:rPr>
          <w:rFonts w:eastAsia="Cambria Math"/>
          <w:sz w:val="28"/>
          <w:szCs w:val="28"/>
        </w:rPr>
        <w:t xml:space="preserve"> би, </w:t>
      </w:r>
      <w:proofErr w:type="spellStart"/>
      <w:r w:rsidRPr="004935A2">
        <w:rPr>
          <w:rFonts w:eastAsia="Cambria Math"/>
          <w:sz w:val="28"/>
          <w:szCs w:val="28"/>
        </w:rPr>
        <w:t>Койлык</w:t>
      </w:r>
      <w:proofErr w:type="spellEnd"/>
      <w:r w:rsidRPr="004935A2">
        <w:rPr>
          <w:rFonts w:eastAsia="Cambria Math"/>
          <w:sz w:val="28"/>
          <w:szCs w:val="28"/>
        </w:rPr>
        <w:t>, 1.</w:t>
      </w:r>
    </w:p>
    <w:p w14:paraId="79DBBBF2" w14:textId="77777777" w:rsidR="004935A2" w:rsidRPr="004935A2" w:rsidRDefault="004935A2" w:rsidP="004935A2">
      <w:pPr>
        <w:widowControl/>
        <w:autoSpaceDE/>
        <w:autoSpaceDN/>
        <w:ind w:firstLine="720"/>
        <w:jc w:val="both"/>
        <w:rPr>
          <w:sz w:val="28"/>
          <w:szCs w:val="28"/>
        </w:rPr>
      </w:pPr>
      <w:r w:rsidRPr="004935A2">
        <w:rPr>
          <w:i/>
          <w:sz w:val="28"/>
          <w:szCs w:val="28"/>
          <w:lang w:eastAsia="x-none"/>
        </w:rPr>
        <w:t>Фактический адрес расположения объекта</w:t>
      </w:r>
      <w:r w:rsidRPr="004935A2">
        <w:rPr>
          <w:sz w:val="28"/>
          <w:szCs w:val="28"/>
          <w:lang w:eastAsia="x-none"/>
        </w:rPr>
        <w:t xml:space="preserve">: </w:t>
      </w:r>
      <w:bookmarkStart w:id="3" w:name="_Hlk207032464"/>
      <w:r w:rsidRPr="004935A2">
        <w:rPr>
          <w:sz w:val="28"/>
          <w:szCs w:val="28"/>
        </w:rPr>
        <w:t xml:space="preserve">область </w:t>
      </w:r>
      <w:r w:rsidRPr="004935A2">
        <w:rPr>
          <w:sz w:val="28"/>
          <w:szCs w:val="28"/>
          <w:lang w:val="kk-KZ"/>
        </w:rPr>
        <w:t>Жетісу</w:t>
      </w:r>
      <w:r w:rsidRPr="004935A2">
        <w:rPr>
          <w:sz w:val="28"/>
          <w:szCs w:val="28"/>
        </w:rPr>
        <w:t xml:space="preserve">, </w:t>
      </w:r>
      <w:proofErr w:type="spellStart"/>
      <w:r w:rsidRPr="004935A2">
        <w:rPr>
          <w:sz w:val="28"/>
          <w:szCs w:val="28"/>
        </w:rPr>
        <w:t>Коксуский</w:t>
      </w:r>
      <w:proofErr w:type="spellEnd"/>
      <w:r w:rsidRPr="004935A2">
        <w:rPr>
          <w:sz w:val="28"/>
          <w:szCs w:val="28"/>
        </w:rPr>
        <w:t xml:space="preserve"> район, </w:t>
      </w:r>
      <w:proofErr w:type="spellStart"/>
      <w:r w:rsidRPr="004935A2">
        <w:rPr>
          <w:sz w:val="28"/>
          <w:szCs w:val="28"/>
        </w:rPr>
        <w:t>с.Балпык</w:t>
      </w:r>
      <w:proofErr w:type="spellEnd"/>
      <w:r w:rsidRPr="004935A2">
        <w:rPr>
          <w:sz w:val="28"/>
          <w:szCs w:val="28"/>
        </w:rPr>
        <w:t xml:space="preserve"> би, ул. </w:t>
      </w:r>
      <w:proofErr w:type="spellStart"/>
      <w:r w:rsidRPr="004935A2">
        <w:rPr>
          <w:sz w:val="28"/>
          <w:szCs w:val="28"/>
        </w:rPr>
        <w:t>Мырзабекова</w:t>
      </w:r>
      <w:proofErr w:type="spellEnd"/>
      <w:r w:rsidRPr="004935A2">
        <w:rPr>
          <w:sz w:val="28"/>
          <w:szCs w:val="28"/>
        </w:rPr>
        <w:t>, 38</w:t>
      </w:r>
    </w:p>
    <w:bookmarkEnd w:id="3"/>
    <w:p w14:paraId="7DC61D3C" w14:textId="77777777" w:rsidR="004935A2" w:rsidRPr="00C3651C" w:rsidRDefault="004935A2" w:rsidP="004935A2">
      <w:pPr>
        <w:overflowPunct w:val="0"/>
        <w:adjustRightInd w:val="0"/>
        <w:ind w:firstLine="720"/>
        <w:jc w:val="both"/>
        <w:textAlignment w:val="baseline"/>
        <w:rPr>
          <w:sz w:val="28"/>
          <w:szCs w:val="28"/>
          <w:lang w:eastAsia="ru-RU"/>
        </w:rPr>
      </w:pPr>
      <w:r w:rsidRPr="004935A2">
        <w:rPr>
          <w:i/>
          <w:sz w:val="28"/>
          <w:szCs w:val="28"/>
          <w:lang w:val="en-US" w:eastAsia="ru-RU"/>
        </w:rPr>
        <w:t>Email</w:t>
      </w:r>
      <w:r w:rsidRPr="00C3651C">
        <w:rPr>
          <w:sz w:val="28"/>
          <w:szCs w:val="28"/>
          <w:lang w:eastAsia="ru-RU"/>
        </w:rPr>
        <w:t xml:space="preserve">: </w:t>
      </w:r>
      <w:proofErr w:type="spellStart"/>
      <w:r w:rsidRPr="004935A2">
        <w:rPr>
          <w:sz w:val="28"/>
          <w:szCs w:val="28"/>
          <w:lang w:val="en-US" w:eastAsia="ru-RU"/>
        </w:rPr>
        <w:t>koksu</w:t>
      </w:r>
      <w:proofErr w:type="spellEnd"/>
      <w:r w:rsidRPr="00C3651C">
        <w:rPr>
          <w:sz w:val="28"/>
          <w:szCs w:val="28"/>
          <w:lang w:eastAsia="ru-RU"/>
        </w:rPr>
        <w:t>_</w:t>
      </w:r>
      <w:proofErr w:type="spellStart"/>
      <w:r w:rsidRPr="004935A2">
        <w:rPr>
          <w:sz w:val="28"/>
          <w:szCs w:val="28"/>
          <w:lang w:val="en-US" w:eastAsia="ru-RU"/>
        </w:rPr>
        <w:t>su</w:t>
      </w:r>
      <w:proofErr w:type="spellEnd"/>
      <w:r w:rsidRPr="00C3651C">
        <w:rPr>
          <w:sz w:val="28"/>
          <w:szCs w:val="28"/>
          <w:lang w:eastAsia="ru-RU"/>
        </w:rPr>
        <w:t>@</w:t>
      </w:r>
      <w:r w:rsidRPr="004935A2">
        <w:rPr>
          <w:sz w:val="28"/>
          <w:szCs w:val="28"/>
          <w:lang w:val="en-US" w:eastAsia="ru-RU"/>
        </w:rPr>
        <w:t>mail</w:t>
      </w:r>
      <w:r w:rsidRPr="00C3651C">
        <w:rPr>
          <w:sz w:val="28"/>
          <w:szCs w:val="28"/>
          <w:lang w:eastAsia="ru-RU"/>
        </w:rPr>
        <w:t>.</w:t>
      </w:r>
      <w:proofErr w:type="spellStart"/>
      <w:r w:rsidRPr="004935A2">
        <w:rPr>
          <w:sz w:val="28"/>
          <w:szCs w:val="28"/>
          <w:lang w:val="en-US" w:eastAsia="ru-RU"/>
        </w:rPr>
        <w:t>ru</w:t>
      </w:r>
      <w:proofErr w:type="spellEnd"/>
    </w:p>
    <w:p w14:paraId="345C88F3" w14:textId="77777777" w:rsidR="004935A2" w:rsidRPr="00C3651C" w:rsidRDefault="004935A2" w:rsidP="004935A2">
      <w:pPr>
        <w:overflowPunct w:val="0"/>
        <w:adjustRightInd w:val="0"/>
        <w:ind w:firstLine="720"/>
        <w:jc w:val="both"/>
        <w:textAlignment w:val="baseline"/>
        <w:rPr>
          <w:sz w:val="28"/>
          <w:szCs w:val="28"/>
          <w:lang w:eastAsia="ru-RU"/>
        </w:rPr>
      </w:pPr>
      <w:r w:rsidRPr="004935A2">
        <w:rPr>
          <w:i/>
          <w:sz w:val="28"/>
          <w:szCs w:val="28"/>
          <w:lang w:eastAsia="ru-RU"/>
        </w:rPr>
        <w:t>Телефон</w:t>
      </w:r>
      <w:r w:rsidRPr="00C3651C">
        <w:rPr>
          <w:i/>
          <w:sz w:val="28"/>
          <w:szCs w:val="28"/>
          <w:lang w:eastAsia="ru-RU"/>
        </w:rPr>
        <w:t>/</w:t>
      </w:r>
      <w:r w:rsidRPr="004935A2">
        <w:rPr>
          <w:i/>
          <w:sz w:val="28"/>
          <w:szCs w:val="28"/>
          <w:lang w:eastAsia="ru-RU"/>
        </w:rPr>
        <w:t>факс</w:t>
      </w:r>
      <w:r w:rsidRPr="00C3651C">
        <w:rPr>
          <w:sz w:val="28"/>
          <w:szCs w:val="28"/>
          <w:lang w:eastAsia="ru-RU"/>
        </w:rPr>
        <w:t>: 8(728 38) 2 02 59</w:t>
      </w:r>
    </w:p>
    <w:p w14:paraId="5CFE9962" w14:textId="77777777" w:rsidR="004935A2" w:rsidRPr="004935A2" w:rsidRDefault="004935A2" w:rsidP="004935A2">
      <w:pPr>
        <w:widowControl/>
        <w:autoSpaceDE/>
        <w:autoSpaceDN/>
        <w:ind w:firstLine="720"/>
        <w:rPr>
          <w:sz w:val="28"/>
          <w:szCs w:val="28"/>
          <w:lang w:eastAsia="x-none"/>
        </w:rPr>
      </w:pPr>
      <w:r w:rsidRPr="004935A2">
        <w:rPr>
          <w:i/>
          <w:sz w:val="28"/>
          <w:szCs w:val="28"/>
          <w:lang w:eastAsia="x-none"/>
        </w:rPr>
        <w:t>БИН:</w:t>
      </w:r>
      <w:r w:rsidRPr="004935A2">
        <w:rPr>
          <w:sz w:val="28"/>
          <w:szCs w:val="28"/>
          <w:lang w:eastAsia="x-none"/>
        </w:rPr>
        <w:t xml:space="preserve"> 101</w:t>
      </w:r>
      <w:r w:rsidRPr="004935A2">
        <w:rPr>
          <w:sz w:val="28"/>
          <w:szCs w:val="28"/>
          <w:lang w:val="en-US" w:eastAsia="x-none"/>
        </w:rPr>
        <w:t> </w:t>
      </w:r>
      <w:r w:rsidRPr="004935A2">
        <w:rPr>
          <w:sz w:val="28"/>
          <w:szCs w:val="28"/>
          <w:lang w:eastAsia="x-none"/>
        </w:rPr>
        <w:t>240</w:t>
      </w:r>
      <w:r w:rsidRPr="004935A2">
        <w:rPr>
          <w:sz w:val="28"/>
          <w:szCs w:val="28"/>
          <w:lang w:val="en-US" w:eastAsia="x-none"/>
        </w:rPr>
        <w:t> </w:t>
      </w:r>
      <w:r w:rsidRPr="004935A2">
        <w:rPr>
          <w:sz w:val="28"/>
          <w:szCs w:val="28"/>
          <w:lang w:eastAsia="x-none"/>
        </w:rPr>
        <w:t>001 751.</w:t>
      </w:r>
    </w:p>
    <w:p w14:paraId="4DDC908F" w14:textId="77777777" w:rsidR="004935A2" w:rsidRPr="004935A2" w:rsidRDefault="004935A2" w:rsidP="004935A2">
      <w:pPr>
        <w:overflowPunct w:val="0"/>
        <w:adjustRightInd w:val="0"/>
        <w:ind w:firstLine="720"/>
        <w:jc w:val="both"/>
        <w:textAlignment w:val="baseline"/>
        <w:rPr>
          <w:sz w:val="28"/>
          <w:szCs w:val="28"/>
        </w:rPr>
      </w:pPr>
      <w:bookmarkStart w:id="4" w:name="_Hlk210382041"/>
      <w:r w:rsidRPr="004935A2">
        <w:rPr>
          <w:i/>
          <w:sz w:val="28"/>
          <w:szCs w:val="28"/>
        </w:rPr>
        <w:t>Вид основной деятельности</w:t>
      </w:r>
      <w:r w:rsidRPr="004935A2">
        <w:rPr>
          <w:sz w:val="28"/>
          <w:szCs w:val="28"/>
        </w:rPr>
        <w:t xml:space="preserve">: </w:t>
      </w:r>
    </w:p>
    <w:p w14:paraId="21A2AF18" w14:textId="77777777" w:rsidR="004935A2" w:rsidRPr="004935A2" w:rsidRDefault="004935A2" w:rsidP="004935A2">
      <w:pPr>
        <w:overflowPunct w:val="0"/>
        <w:adjustRightInd w:val="0"/>
        <w:ind w:firstLine="720"/>
        <w:jc w:val="both"/>
        <w:textAlignment w:val="baseline"/>
        <w:rPr>
          <w:sz w:val="28"/>
          <w:szCs w:val="28"/>
        </w:rPr>
      </w:pPr>
      <w:r w:rsidRPr="004935A2">
        <w:rPr>
          <w:sz w:val="28"/>
          <w:szCs w:val="28"/>
        </w:rPr>
        <w:t>- Передача и распределение тепловой энергии;</w:t>
      </w:r>
    </w:p>
    <w:p w14:paraId="7923E9D5" w14:textId="77777777" w:rsidR="004935A2" w:rsidRPr="004935A2" w:rsidRDefault="004935A2" w:rsidP="004935A2">
      <w:pPr>
        <w:overflowPunct w:val="0"/>
        <w:adjustRightInd w:val="0"/>
        <w:ind w:firstLine="720"/>
        <w:jc w:val="both"/>
        <w:textAlignment w:val="baseline"/>
        <w:rPr>
          <w:sz w:val="28"/>
          <w:szCs w:val="28"/>
        </w:rPr>
      </w:pPr>
      <w:r w:rsidRPr="004935A2">
        <w:rPr>
          <w:sz w:val="28"/>
          <w:szCs w:val="28"/>
        </w:rPr>
        <w:t>- Забор, обработка и распределение воды;</w:t>
      </w:r>
    </w:p>
    <w:p w14:paraId="71CE8078" w14:textId="77777777" w:rsidR="004935A2" w:rsidRPr="004935A2" w:rsidRDefault="004935A2" w:rsidP="004935A2">
      <w:pPr>
        <w:overflowPunct w:val="0"/>
        <w:adjustRightInd w:val="0"/>
        <w:ind w:firstLine="720"/>
        <w:jc w:val="both"/>
        <w:textAlignment w:val="baseline"/>
        <w:rPr>
          <w:sz w:val="28"/>
          <w:szCs w:val="28"/>
        </w:rPr>
      </w:pPr>
      <w:r w:rsidRPr="004935A2">
        <w:rPr>
          <w:sz w:val="28"/>
          <w:szCs w:val="28"/>
        </w:rPr>
        <w:t>- Эксплуатация сетей и сооружений систем водоотведения (канализации).</w:t>
      </w:r>
    </w:p>
    <w:p w14:paraId="5439827A" w14:textId="77777777" w:rsidR="00AF03A1" w:rsidRPr="004935A2" w:rsidRDefault="00AF03A1" w:rsidP="004935A2">
      <w:pPr>
        <w:widowControl/>
        <w:autoSpaceDE/>
        <w:autoSpaceDN/>
        <w:ind w:firstLine="720"/>
        <w:rPr>
          <w:sz w:val="28"/>
          <w:szCs w:val="28"/>
          <w:lang w:eastAsia="x-none"/>
        </w:rPr>
      </w:pPr>
      <w:r w:rsidRPr="004935A2">
        <w:rPr>
          <w:i/>
          <w:sz w:val="28"/>
          <w:szCs w:val="28"/>
          <w:lang w:eastAsia="x-none"/>
        </w:rPr>
        <w:t>Форма собственности</w:t>
      </w:r>
      <w:r w:rsidRPr="004935A2">
        <w:rPr>
          <w:sz w:val="28"/>
          <w:szCs w:val="28"/>
          <w:lang w:eastAsia="x-none"/>
        </w:rPr>
        <w:t>: государственная.</w:t>
      </w:r>
    </w:p>
    <w:p w14:paraId="2507CFD9" w14:textId="77777777" w:rsidR="004935A2" w:rsidRPr="004935A2" w:rsidRDefault="004935A2" w:rsidP="004935A2">
      <w:pPr>
        <w:pStyle w:val="a7"/>
        <w:tabs>
          <w:tab w:val="left" w:pos="5529"/>
        </w:tabs>
        <w:spacing w:line="240" w:lineRule="auto"/>
        <w:ind w:firstLine="720"/>
        <w:jc w:val="both"/>
        <w:rPr>
          <w:rFonts w:ascii="Times New Roman" w:hAnsi="Times New Roman" w:cs="Times New Roman"/>
          <w:sz w:val="28"/>
          <w:szCs w:val="28"/>
          <w:lang w:val="kk-KZ" w:eastAsia="ru-RU"/>
        </w:rPr>
      </w:pPr>
      <w:bookmarkStart w:id="5" w:name="_Hlk187837256"/>
      <w:bookmarkEnd w:id="4"/>
      <w:r w:rsidRPr="004935A2">
        <w:rPr>
          <w:rFonts w:ascii="Times New Roman" w:hAnsi="Times New Roman" w:cs="Times New Roman"/>
          <w:sz w:val="28"/>
          <w:szCs w:val="28"/>
          <w:lang w:val="kk-KZ" w:eastAsia="ru-RU"/>
        </w:rPr>
        <w:t>В состав ГКП на ПХВ «Көксу жылу-су сервис» входят 2 производственные площадки:</w:t>
      </w:r>
    </w:p>
    <w:p w14:paraId="37BD7ABF" w14:textId="77777777" w:rsidR="004935A2" w:rsidRPr="004935A2" w:rsidRDefault="004935A2" w:rsidP="004935A2">
      <w:pPr>
        <w:pStyle w:val="a7"/>
        <w:tabs>
          <w:tab w:val="left" w:pos="5529"/>
        </w:tabs>
        <w:spacing w:line="240" w:lineRule="auto"/>
        <w:ind w:firstLine="720"/>
        <w:jc w:val="both"/>
        <w:rPr>
          <w:rFonts w:ascii="Times New Roman" w:hAnsi="Times New Roman" w:cs="Times New Roman"/>
          <w:sz w:val="28"/>
          <w:szCs w:val="28"/>
          <w:lang w:val="ru-RU" w:eastAsia="ru-RU"/>
        </w:rPr>
      </w:pPr>
      <w:r w:rsidRPr="004935A2">
        <w:rPr>
          <w:rFonts w:ascii="Times New Roman" w:hAnsi="Times New Roman" w:cs="Times New Roman"/>
          <w:sz w:val="28"/>
          <w:szCs w:val="28"/>
          <w:lang w:val="ru-RU" w:eastAsia="ru-RU"/>
        </w:rPr>
        <w:t>1) Площадка № 1 (</w:t>
      </w:r>
      <w:proofErr w:type="spellStart"/>
      <w:r w:rsidRPr="004935A2">
        <w:rPr>
          <w:rFonts w:ascii="Times New Roman" w:hAnsi="Times New Roman" w:cs="Times New Roman"/>
          <w:sz w:val="28"/>
          <w:szCs w:val="28"/>
          <w:lang w:val="ru-RU" w:eastAsia="ru-RU"/>
        </w:rPr>
        <w:t>Көксужылу</w:t>
      </w:r>
      <w:proofErr w:type="spellEnd"/>
      <w:r w:rsidRPr="004935A2">
        <w:rPr>
          <w:rFonts w:ascii="Times New Roman" w:hAnsi="Times New Roman" w:cs="Times New Roman"/>
          <w:sz w:val="28"/>
          <w:szCs w:val="28"/>
          <w:lang w:val="ru-RU" w:eastAsia="ru-RU"/>
        </w:rPr>
        <w:t xml:space="preserve">). Это котельная, предназначенная для отопления многоквартирных жилых домов, административных зданий и коммунально-бытовых объектов с. </w:t>
      </w:r>
      <w:proofErr w:type="spellStart"/>
      <w:r w:rsidRPr="004935A2">
        <w:rPr>
          <w:rFonts w:ascii="Times New Roman" w:hAnsi="Times New Roman" w:cs="Times New Roman"/>
          <w:sz w:val="28"/>
          <w:szCs w:val="28"/>
          <w:lang w:val="ru-RU" w:eastAsia="ru-RU"/>
        </w:rPr>
        <w:t>Балпык</w:t>
      </w:r>
      <w:proofErr w:type="spellEnd"/>
      <w:r w:rsidRPr="004935A2">
        <w:rPr>
          <w:rFonts w:ascii="Times New Roman" w:hAnsi="Times New Roman" w:cs="Times New Roman"/>
          <w:sz w:val="28"/>
          <w:szCs w:val="28"/>
          <w:lang w:val="ru-RU" w:eastAsia="ru-RU"/>
        </w:rPr>
        <w:t xml:space="preserve"> би.    </w:t>
      </w:r>
    </w:p>
    <w:p w14:paraId="7B1AC3BB" w14:textId="2B2D4485" w:rsidR="004935A2" w:rsidRPr="004935A2" w:rsidRDefault="004935A2" w:rsidP="004935A2">
      <w:pPr>
        <w:pStyle w:val="a7"/>
        <w:tabs>
          <w:tab w:val="left" w:pos="5529"/>
        </w:tabs>
        <w:spacing w:line="240" w:lineRule="auto"/>
        <w:ind w:firstLine="720"/>
        <w:jc w:val="both"/>
        <w:rPr>
          <w:rFonts w:ascii="Times New Roman" w:hAnsi="Times New Roman" w:cs="Times New Roman"/>
          <w:sz w:val="28"/>
          <w:szCs w:val="28"/>
          <w:lang w:val="ru-RU" w:eastAsia="ru-RU"/>
        </w:rPr>
      </w:pPr>
      <w:r w:rsidRPr="004935A2">
        <w:rPr>
          <w:rFonts w:ascii="Times New Roman" w:hAnsi="Times New Roman" w:cs="Times New Roman"/>
          <w:sz w:val="28"/>
          <w:szCs w:val="28"/>
          <w:lang w:val="ru-RU" w:eastAsia="ru-RU"/>
        </w:rPr>
        <w:t>2) Площадка № 2 (</w:t>
      </w:r>
      <w:proofErr w:type="spellStart"/>
      <w:r w:rsidRPr="004935A2">
        <w:rPr>
          <w:rFonts w:ascii="Times New Roman" w:hAnsi="Times New Roman" w:cs="Times New Roman"/>
          <w:sz w:val="28"/>
          <w:szCs w:val="28"/>
          <w:lang w:val="ru-RU" w:eastAsia="ru-RU"/>
        </w:rPr>
        <w:t>Көксу</w:t>
      </w:r>
      <w:proofErr w:type="spellEnd"/>
      <w:r w:rsidRPr="004935A2">
        <w:rPr>
          <w:rFonts w:ascii="Times New Roman" w:hAnsi="Times New Roman" w:cs="Times New Roman"/>
          <w:sz w:val="28"/>
          <w:szCs w:val="28"/>
          <w:lang w:val="ru-RU" w:eastAsia="ru-RU"/>
        </w:rPr>
        <w:t xml:space="preserve"> таза су) - осуществляет з</w:t>
      </w:r>
      <w:r w:rsidRPr="004935A2">
        <w:rPr>
          <w:rFonts w:ascii="Times New Roman" w:hAnsi="Times New Roman" w:cs="Times New Roman"/>
          <w:sz w:val="28"/>
          <w:szCs w:val="28"/>
          <w:lang w:val="kk-KZ" w:eastAsia="ru-RU"/>
        </w:rPr>
        <w:t>абор, обработку и распределение питьевой воды</w:t>
      </w:r>
      <w:r w:rsidRPr="004935A2">
        <w:rPr>
          <w:rFonts w:ascii="Times New Roman" w:hAnsi="Times New Roman" w:cs="Times New Roman"/>
          <w:sz w:val="28"/>
          <w:szCs w:val="28"/>
          <w:lang w:val="ru-RU" w:eastAsia="ru-RU"/>
        </w:rPr>
        <w:t xml:space="preserve"> для населения </w:t>
      </w:r>
      <w:proofErr w:type="spellStart"/>
      <w:r w:rsidRPr="004935A2">
        <w:rPr>
          <w:rFonts w:ascii="Times New Roman" w:hAnsi="Times New Roman" w:cs="Times New Roman"/>
          <w:sz w:val="28"/>
          <w:szCs w:val="28"/>
          <w:lang w:val="ru-RU" w:eastAsia="ru-RU"/>
        </w:rPr>
        <w:t>Балпыкского</w:t>
      </w:r>
      <w:proofErr w:type="spellEnd"/>
      <w:r w:rsidRPr="004935A2">
        <w:rPr>
          <w:rFonts w:ascii="Times New Roman" w:hAnsi="Times New Roman" w:cs="Times New Roman"/>
          <w:sz w:val="28"/>
          <w:szCs w:val="28"/>
          <w:lang w:val="ru-RU" w:eastAsia="ru-RU"/>
        </w:rPr>
        <w:t xml:space="preserve"> сельского округа, а также обеспечивает эксплуатацию канализационных сетей и сооружений </w:t>
      </w:r>
      <w:proofErr w:type="spellStart"/>
      <w:r w:rsidRPr="004935A2">
        <w:rPr>
          <w:rFonts w:ascii="Times New Roman" w:hAnsi="Times New Roman" w:cs="Times New Roman"/>
          <w:sz w:val="28"/>
          <w:szCs w:val="28"/>
          <w:lang w:val="ru-RU" w:eastAsia="ru-RU"/>
        </w:rPr>
        <w:t>с.Балпык</w:t>
      </w:r>
      <w:proofErr w:type="spellEnd"/>
      <w:r w:rsidRPr="004935A2">
        <w:rPr>
          <w:rFonts w:ascii="Times New Roman" w:hAnsi="Times New Roman" w:cs="Times New Roman"/>
          <w:sz w:val="28"/>
          <w:szCs w:val="28"/>
          <w:lang w:val="ru-RU" w:eastAsia="ru-RU"/>
        </w:rPr>
        <w:t xml:space="preserve"> би.</w:t>
      </w:r>
    </w:p>
    <w:p w14:paraId="5D5F0AC2" w14:textId="77777777" w:rsidR="004935A2" w:rsidRPr="004935A2" w:rsidRDefault="004935A2" w:rsidP="004935A2">
      <w:pPr>
        <w:overflowPunct w:val="0"/>
        <w:adjustRightInd w:val="0"/>
        <w:ind w:firstLine="720"/>
        <w:jc w:val="both"/>
        <w:textAlignment w:val="baseline"/>
        <w:rPr>
          <w:b/>
          <w:bCs/>
          <w:i/>
          <w:iCs/>
          <w:sz w:val="28"/>
          <w:szCs w:val="28"/>
          <w:u w:val="single"/>
        </w:rPr>
      </w:pPr>
      <w:bookmarkStart w:id="6" w:name="_Hlk210381907"/>
      <w:bookmarkStart w:id="7" w:name="_Hlk210205398"/>
      <w:r w:rsidRPr="004935A2">
        <w:rPr>
          <w:b/>
          <w:bCs/>
          <w:i/>
          <w:iCs/>
          <w:sz w:val="28"/>
          <w:szCs w:val="28"/>
          <w:u w:val="single"/>
        </w:rPr>
        <w:lastRenderedPageBreak/>
        <w:t>Площадка № 1 (</w:t>
      </w:r>
      <w:proofErr w:type="spellStart"/>
      <w:r w:rsidRPr="004935A2">
        <w:rPr>
          <w:b/>
          <w:bCs/>
          <w:i/>
          <w:iCs/>
          <w:sz w:val="28"/>
          <w:szCs w:val="28"/>
          <w:u w:val="single"/>
        </w:rPr>
        <w:t>Көксужылу</w:t>
      </w:r>
      <w:proofErr w:type="spellEnd"/>
      <w:r w:rsidRPr="004935A2">
        <w:rPr>
          <w:b/>
          <w:bCs/>
          <w:i/>
          <w:iCs/>
          <w:sz w:val="28"/>
          <w:szCs w:val="28"/>
          <w:u w:val="single"/>
        </w:rPr>
        <w:t>).</w:t>
      </w:r>
    </w:p>
    <w:p w14:paraId="222CA7A5" w14:textId="77777777" w:rsidR="004935A2" w:rsidRPr="004935A2" w:rsidRDefault="004935A2" w:rsidP="004935A2">
      <w:pPr>
        <w:overflowPunct w:val="0"/>
        <w:adjustRightInd w:val="0"/>
        <w:ind w:firstLine="720"/>
        <w:jc w:val="both"/>
        <w:textAlignment w:val="baseline"/>
        <w:rPr>
          <w:sz w:val="28"/>
          <w:szCs w:val="28"/>
          <w:lang w:val="x-none"/>
        </w:rPr>
      </w:pPr>
      <w:r w:rsidRPr="004935A2">
        <w:rPr>
          <w:sz w:val="28"/>
          <w:szCs w:val="28"/>
          <w:lang w:val="x-none"/>
        </w:rPr>
        <w:t xml:space="preserve">Согласно </w:t>
      </w:r>
      <w:r w:rsidRPr="004935A2">
        <w:rPr>
          <w:sz w:val="28"/>
          <w:szCs w:val="28"/>
        </w:rPr>
        <w:t xml:space="preserve">Акту </w:t>
      </w:r>
      <w:r w:rsidRPr="004935A2">
        <w:rPr>
          <w:sz w:val="28"/>
          <w:szCs w:val="28"/>
          <w:lang w:val="x-none"/>
        </w:rPr>
        <w:t xml:space="preserve">на право </w:t>
      </w:r>
      <w:r w:rsidRPr="004935A2">
        <w:rPr>
          <w:sz w:val="28"/>
          <w:szCs w:val="28"/>
        </w:rPr>
        <w:t>постоянного землепользования</w:t>
      </w:r>
      <w:r w:rsidRPr="004935A2">
        <w:rPr>
          <w:sz w:val="28"/>
          <w:szCs w:val="28"/>
          <w:lang w:val="x-none"/>
        </w:rPr>
        <w:t xml:space="preserve"> на земельный участок №</w:t>
      </w:r>
      <w:r w:rsidRPr="004935A2">
        <w:rPr>
          <w:sz w:val="28"/>
          <w:szCs w:val="28"/>
        </w:rPr>
        <w:t>1100215,</w:t>
      </w:r>
      <w:r w:rsidRPr="004935A2">
        <w:rPr>
          <w:sz w:val="28"/>
          <w:szCs w:val="28"/>
          <w:lang w:val="x-none"/>
        </w:rPr>
        <w:t xml:space="preserve"> с кадастровым номером: </w:t>
      </w:r>
      <w:r w:rsidRPr="004935A2">
        <w:rPr>
          <w:sz w:val="28"/>
          <w:szCs w:val="28"/>
        </w:rPr>
        <w:t>03</w:t>
      </w:r>
      <w:r w:rsidRPr="004935A2">
        <w:rPr>
          <w:sz w:val="28"/>
          <w:szCs w:val="28"/>
          <w:lang w:val="x-none"/>
        </w:rPr>
        <w:t>-</w:t>
      </w:r>
      <w:r w:rsidRPr="004935A2">
        <w:rPr>
          <w:sz w:val="28"/>
          <w:szCs w:val="28"/>
        </w:rPr>
        <w:t>261</w:t>
      </w:r>
      <w:r w:rsidRPr="004935A2">
        <w:rPr>
          <w:sz w:val="28"/>
          <w:szCs w:val="28"/>
          <w:lang w:val="x-none"/>
        </w:rPr>
        <w:t>-0</w:t>
      </w:r>
      <w:r w:rsidRPr="004935A2">
        <w:rPr>
          <w:sz w:val="28"/>
          <w:szCs w:val="28"/>
        </w:rPr>
        <w:t>05</w:t>
      </w:r>
      <w:r w:rsidRPr="004935A2">
        <w:rPr>
          <w:sz w:val="28"/>
          <w:szCs w:val="28"/>
          <w:lang w:val="x-none"/>
        </w:rPr>
        <w:t>-</w:t>
      </w:r>
      <w:r w:rsidRPr="004935A2">
        <w:rPr>
          <w:sz w:val="28"/>
          <w:szCs w:val="28"/>
        </w:rPr>
        <w:t>826,</w:t>
      </w:r>
      <w:r w:rsidRPr="004935A2">
        <w:rPr>
          <w:sz w:val="28"/>
          <w:szCs w:val="28"/>
          <w:lang w:val="x-none"/>
        </w:rPr>
        <w:t xml:space="preserve"> площадь участка составляет </w:t>
      </w:r>
      <w:r w:rsidRPr="004935A2">
        <w:rPr>
          <w:sz w:val="28"/>
          <w:szCs w:val="28"/>
        </w:rPr>
        <w:t>0,8230</w:t>
      </w:r>
      <w:r w:rsidRPr="004935A2">
        <w:rPr>
          <w:sz w:val="28"/>
          <w:szCs w:val="28"/>
          <w:lang w:val="x-none"/>
        </w:rPr>
        <w:t xml:space="preserve"> га.</w:t>
      </w:r>
    </w:p>
    <w:p w14:paraId="26283664" w14:textId="77777777" w:rsidR="004935A2" w:rsidRPr="004935A2" w:rsidRDefault="004935A2" w:rsidP="004935A2">
      <w:pPr>
        <w:overflowPunct w:val="0"/>
        <w:adjustRightInd w:val="0"/>
        <w:ind w:firstLine="720"/>
        <w:jc w:val="both"/>
        <w:textAlignment w:val="baseline"/>
        <w:rPr>
          <w:sz w:val="28"/>
          <w:szCs w:val="28"/>
          <w:lang w:val="x-none"/>
        </w:rPr>
      </w:pPr>
      <w:r w:rsidRPr="004935A2">
        <w:rPr>
          <w:sz w:val="28"/>
          <w:szCs w:val="28"/>
          <w:lang w:val="x-none"/>
        </w:rPr>
        <w:t xml:space="preserve">Целевое назначение – для обслуживания </w:t>
      </w:r>
      <w:r w:rsidRPr="004935A2">
        <w:rPr>
          <w:sz w:val="28"/>
          <w:szCs w:val="28"/>
        </w:rPr>
        <w:t>центральной котельной</w:t>
      </w:r>
      <w:r w:rsidRPr="004935A2">
        <w:rPr>
          <w:sz w:val="28"/>
          <w:szCs w:val="28"/>
          <w:lang w:val="x-none"/>
        </w:rPr>
        <w:t xml:space="preserve">. </w:t>
      </w:r>
    </w:p>
    <w:p w14:paraId="6FBB5ECF" w14:textId="77777777" w:rsidR="004935A2" w:rsidRPr="004935A2" w:rsidRDefault="004935A2" w:rsidP="004935A2">
      <w:pPr>
        <w:overflowPunct w:val="0"/>
        <w:adjustRightInd w:val="0"/>
        <w:ind w:firstLine="720"/>
        <w:jc w:val="both"/>
        <w:textAlignment w:val="baseline"/>
        <w:rPr>
          <w:sz w:val="28"/>
          <w:szCs w:val="28"/>
          <w:lang w:val="x-none"/>
        </w:rPr>
      </w:pPr>
      <w:r w:rsidRPr="004935A2">
        <w:rPr>
          <w:sz w:val="28"/>
          <w:szCs w:val="28"/>
          <w:lang w:val="x-none"/>
        </w:rPr>
        <w:t xml:space="preserve">Координаты: </w:t>
      </w:r>
      <w:bookmarkStart w:id="8" w:name="_Hlk209435783"/>
      <w:r w:rsidRPr="004935A2">
        <w:rPr>
          <w:sz w:val="28"/>
          <w:szCs w:val="28"/>
          <w:lang w:val="x-none"/>
        </w:rPr>
        <w:t>1 – 4</w:t>
      </w:r>
      <w:r w:rsidRPr="004935A2">
        <w:rPr>
          <w:sz w:val="28"/>
          <w:szCs w:val="28"/>
        </w:rPr>
        <w:t>4</w:t>
      </w:r>
      <w:r w:rsidRPr="004935A2">
        <w:rPr>
          <w:sz w:val="28"/>
          <w:szCs w:val="28"/>
          <w:lang w:val="x-none"/>
        </w:rPr>
        <w:t>°</w:t>
      </w:r>
      <w:r w:rsidRPr="004935A2">
        <w:rPr>
          <w:sz w:val="28"/>
          <w:szCs w:val="28"/>
        </w:rPr>
        <w:t>54</w:t>
      </w:r>
      <w:r w:rsidRPr="004935A2">
        <w:rPr>
          <w:sz w:val="28"/>
          <w:szCs w:val="28"/>
          <w:lang w:val="x-none"/>
        </w:rPr>
        <w:t>'</w:t>
      </w:r>
      <w:r w:rsidRPr="004935A2">
        <w:rPr>
          <w:sz w:val="28"/>
          <w:szCs w:val="28"/>
        </w:rPr>
        <w:t>03</w:t>
      </w:r>
      <w:r w:rsidRPr="004935A2">
        <w:rPr>
          <w:sz w:val="28"/>
          <w:szCs w:val="28"/>
          <w:lang w:val="x-none"/>
        </w:rPr>
        <w:t>.</w:t>
      </w:r>
      <w:r w:rsidRPr="004935A2">
        <w:rPr>
          <w:sz w:val="28"/>
          <w:szCs w:val="28"/>
        </w:rPr>
        <w:t>94</w:t>
      </w:r>
      <w:r w:rsidRPr="004935A2">
        <w:rPr>
          <w:sz w:val="28"/>
          <w:szCs w:val="28"/>
          <w:lang w:val="x-none"/>
        </w:rPr>
        <w:t xml:space="preserve">"С северной широты и </w:t>
      </w:r>
      <w:r w:rsidRPr="004935A2">
        <w:rPr>
          <w:sz w:val="28"/>
          <w:szCs w:val="28"/>
        </w:rPr>
        <w:t>78</w:t>
      </w:r>
      <w:r w:rsidRPr="004935A2">
        <w:rPr>
          <w:sz w:val="28"/>
          <w:szCs w:val="28"/>
          <w:lang w:val="x-none"/>
        </w:rPr>
        <w:t>°</w:t>
      </w:r>
      <w:r w:rsidRPr="004935A2">
        <w:rPr>
          <w:sz w:val="28"/>
          <w:szCs w:val="28"/>
        </w:rPr>
        <w:t>13</w:t>
      </w:r>
      <w:r w:rsidRPr="004935A2">
        <w:rPr>
          <w:sz w:val="28"/>
          <w:szCs w:val="28"/>
          <w:lang w:val="x-none"/>
        </w:rPr>
        <w:t>'</w:t>
      </w:r>
      <w:r w:rsidRPr="004935A2">
        <w:rPr>
          <w:sz w:val="28"/>
          <w:szCs w:val="28"/>
        </w:rPr>
        <w:t>27</w:t>
      </w:r>
      <w:r w:rsidRPr="004935A2">
        <w:rPr>
          <w:sz w:val="28"/>
          <w:szCs w:val="28"/>
          <w:lang w:val="x-none"/>
        </w:rPr>
        <w:t>.</w:t>
      </w:r>
      <w:r w:rsidRPr="004935A2">
        <w:rPr>
          <w:sz w:val="28"/>
          <w:szCs w:val="28"/>
        </w:rPr>
        <w:t>10</w:t>
      </w:r>
      <w:r w:rsidRPr="004935A2">
        <w:rPr>
          <w:sz w:val="28"/>
          <w:szCs w:val="28"/>
          <w:lang w:val="x-none"/>
        </w:rPr>
        <w:t>"В восточной долготы; 2 – 4</w:t>
      </w:r>
      <w:r w:rsidRPr="004935A2">
        <w:rPr>
          <w:sz w:val="28"/>
          <w:szCs w:val="28"/>
        </w:rPr>
        <w:t>4</w:t>
      </w:r>
      <w:r w:rsidRPr="004935A2">
        <w:rPr>
          <w:sz w:val="28"/>
          <w:szCs w:val="28"/>
          <w:lang w:val="x-none"/>
        </w:rPr>
        <w:t>°</w:t>
      </w:r>
      <w:r w:rsidRPr="004935A2">
        <w:rPr>
          <w:sz w:val="28"/>
          <w:szCs w:val="28"/>
        </w:rPr>
        <w:t>53</w:t>
      </w:r>
      <w:r w:rsidRPr="004935A2">
        <w:rPr>
          <w:sz w:val="28"/>
          <w:szCs w:val="28"/>
          <w:lang w:val="x-none"/>
        </w:rPr>
        <w:t>'</w:t>
      </w:r>
      <w:r w:rsidRPr="004935A2">
        <w:rPr>
          <w:sz w:val="28"/>
          <w:szCs w:val="28"/>
        </w:rPr>
        <w:t>59</w:t>
      </w:r>
      <w:r w:rsidRPr="004935A2">
        <w:rPr>
          <w:sz w:val="28"/>
          <w:szCs w:val="28"/>
          <w:lang w:val="x-none"/>
        </w:rPr>
        <w:t>.</w:t>
      </w:r>
      <w:r w:rsidRPr="004935A2">
        <w:rPr>
          <w:sz w:val="28"/>
          <w:szCs w:val="28"/>
        </w:rPr>
        <w:t>53</w:t>
      </w:r>
      <w:r w:rsidRPr="004935A2">
        <w:rPr>
          <w:sz w:val="28"/>
          <w:szCs w:val="28"/>
          <w:lang w:val="x-none"/>
        </w:rPr>
        <w:t xml:space="preserve">"С северной широты и </w:t>
      </w:r>
      <w:r w:rsidRPr="004935A2">
        <w:rPr>
          <w:sz w:val="28"/>
          <w:szCs w:val="28"/>
        </w:rPr>
        <w:t>78</w:t>
      </w:r>
      <w:r w:rsidRPr="004935A2">
        <w:rPr>
          <w:sz w:val="28"/>
          <w:szCs w:val="28"/>
          <w:lang w:val="x-none"/>
        </w:rPr>
        <w:t>°</w:t>
      </w:r>
      <w:r w:rsidRPr="004935A2">
        <w:rPr>
          <w:sz w:val="28"/>
          <w:szCs w:val="28"/>
        </w:rPr>
        <w:t>13</w:t>
      </w:r>
      <w:r w:rsidRPr="004935A2">
        <w:rPr>
          <w:sz w:val="28"/>
          <w:szCs w:val="28"/>
          <w:lang w:val="x-none"/>
        </w:rPr>
        <w:t>'</w:t>
      </w:r>
      <w:r w:rsidRPr="004935A2">
        <w:rPr>
          <w:sz w:val="28"/>
          <w:szCs w:val="28"/>
        </w:rPr>
        <w:t>33</w:t>
      </w:r>
      <w:r w:rsidRPr="004935A2">
        <w:rPr>
          <w:sz w:val="28"/>
          <w:szCs w:val="28"/>
          <w:lang w:val="x-none"/>
        </w:rPr>
        <w:t>.</w:t>
      </w:r>
      <w:r w:rsidRPr="004935A2">
        <w:rPr>
          <w:sz w:val="28"/>
          <w:szCs w:val="28"/>
        </w:rPr>
        <w:t>32</w:t>
      </w:r>
      <w:r w:rsidRPr="004935A2">
        <w:rPr>
          <w:sz w:val="28"/>
          <w:szCs w:val="28"/>
          <w:lang w:val="x-none"/>
        </w:rPr>
        <w:t>"В восточной долготы; 3 – 4</w:t>
      </w:r>
      <w:r w:rsidRPr="004935A2">
        <w:rPr>
          <w:sz w:val="28"/>
          <w:szCs w:val="28"/>
        </w:rPr>
        <w:t>4</w:t>
      </w:r>
      <w:r w:rsidRPr="004935A2">
        <w:rPr>
          <w:sz w:val="28"/>
          <w:szCs w:val="28"/>
          <w:lang w:val="x-none"/>
        </w:rPr>
        <w:t>°</w:t>
      </w:r>
      <w:r w:rsidRPr="004935A2">
        <w:rPr>
          <w:sz w:val="28"/>
          <w:szCs w:val="28"/>
        </w:rPr>
        <w:t>53</w:t>
      </w:r>
      <w:r w:rsidRPr="004935A2">
        <w:rPr>
          <w:sz w:val="28"/>
          <w:szCs w:val="28"/>
          <w:lang w:val="x-none"/>
        </w:rPr>
        <w:t>'</w:t>
      </w:r>
      <w:r w:rsidRPr="004935A2">
        <w:rPr>
          <w:sz w:val="28"/>
          <w:szCs w:val="28"/>
        </w:rPr>
        <w:t>59</w:t>
      </w:r>
      <w:r w:rsidRPr="004935A2">
        <w:rPr>
          <w:sz w:val="28"/>
          <w:szCs w:val="28"/>
          <w:lang w:val="x-none"/>
        </w:rPr>
        <w:t>.</w:t>
      </w:r>
      <w:r w:rsidRPr="004935A2">
        <w:rPr>
          <w:sz w:val="28"/>
          <w:szCs w:val="28"/>
        </w:rPr>
        <w:t>29</w:t>
      </w:r>
      <w:r w:rsidRPr="004935A2">
        <w:rPr>
          <w:sz w:val="28"/>
          <w:szCs w:val="28"/>
          <w:lang w:val="x-none"/>
        </w:rPr>
        <w:t xml:space="preserve">"С северной широты и </w:t>
      </w:r>
      <w:r w:rsidRPr="004935A2">
        <w:rPr>
          <w:sz w:val="28"/>
          <w:szCs w:val="28"/>
        </w:rPr>
        <w:t>78</w:t>
      </w:r>
      <w:r w:rsidRPr="004935A2">
        <w:rPr>
          <w:sz w:val="28"/>
          <w:szCs w:val="28"/>
          <w:lang w:val="x-none"/>
        </w:rPr>
        <w:t>°</w:t>
      </w:r>
      <w:r w:rsidRPr="004935A2">
        <w:rPr>
          <w:sz w:val="28"/>
          <w:szCs w:val="28"/>
        </w:rPr>
        <w:t>13</w:t>
      </w:r>
      <w:r w:rsidRPr="004935A2">
        <w:rPr>
          <w:sz w:val="28"/>
          <w:szCs w:val="28"/>
          <w:lang w:val="x-none"/>
        </w:rPr>
        <w:t>'</w:t>
      </w:r>
      <w:r w:rsidRPr="004935A2">
        <w:rPr>
          <w:sz w:val="28"/>
          <w:szCs w:val="28"/>
        </w:rPr>
        <w:t>30</w:t>
      </w:r>
      <w:r w:rsidRPr="004935A2">
        <w:rPr>
          <w:sz w:val="28"/>
          <w:szCs w:val="28"/>
          <w:lang w:val="x-none"/>
        </w:rPr>
        <w:t>.</w:t>
      </w:r>
      <w:r w:rsidRPr="004935A2">
        <w:rPr>
          <w:sz w:val="28"/>
          <w:szCs w:val="28"/>
        </w:rPr>
        <w:t>54</w:t>
      </w:r>
      <w:r w:rsidRPr="004935A2">
        <w:rPr>
          <w:sz w:val="28"/>
          <w:szCs w:val="28"/>
          <w:lang w:val="x-none"/>
        </w:rPr>
        <w:t>"В восточной долготы; 4 – 4</w:t>
      </w:r>
      <w:r w:rsidRPr="004935A2">
        <w:rPr>
          <w:sz w:val="28"/>
          <w:szCs w:val="28"/>
        </w:rPr>
        <w:t>4</w:t>
      </w:r>
      <w:r w:rsidRPr="004935A2">
        <w:rPr>
          <w:sz w:val="28"/>
          <w:szCs w:val="28"/>
          <w:lang w:val="x-none"/>
        </w:rPr>
        <w:t>°</w:t>
      </w:r>
      <w:r w:rsidRPr="004935A2">
        <w:rPr>
          <w:sz w:val="28"/>
          <w:szCs w:val="28"/>
        </w:rPr>
        <w:t>54</w:t>
      </w:r>
      <w:r w:rsidRPr="004935A2">
        <w:rPr>
          <w:sz w:val="28"/>
          <w:szCs w:val="28"/>
          <w:lang w:val="x-none"/>
        </w:rPr>
        <w:t>'</w:t>
      </w:r>
      <w:r w:rsidRPr="004935A2">
        <w:rPr>
          <w:sz w:val="28"/>
          <w:szCs w:val="28"/>
        </w:rPr>
        <w:t>03</w:t>
      </w:r>
      <w:r w:rsidRPr="004935A2">
        <w:rPr>
          <w:sz w:val="28"/>
          <w:szCs w:val="28"/>
          <w:lang w:val="x-none"/>
        </w:rPr>
        <w:t>.</w:t>
      </w:r>
      <w:r w:rsidRPr="004935A2">
        <w:rPr>
          <w:sz w:val="28"/>
          <w:szCs w:val="28"/>
        </w:rPr>
        <w:t>14</w:t>
      </w:r>
      <w:r w:rsidRPr="004935A2">
        <w:rPr>
          <w:sz w:val="28"/>
          <w:szCs w:val="28"/>
          <w:lang w:val="x-none"/>
        </w:rPr>
        <w:t xml:space="preserve">"С северной широты и </w:t>
      </w:r>
      <w:r w:rsidRPr="004935A2">
        <w:rPr>
          <w:sz w:val="28"/>
          <w:szCs w:val="28"/>
        </w:rPr>
        <w:t>78</w:t>
      </w:r>
      <w:r w:rsidRPr="004935A2">
        <w:rPr>
          <w:sz w:val="28"/>
          <w:szCs w:val="28"/>
          <w:lang w:val="x-none"/>
        </w:rPr>
        <w:t>°</w:t>
      </w:r>
      <w:r w:rsidRPr="004935A2">
        <w:rPr>
          <w:sz w:val="28"/>
          <w:szCs w:val="28"/>
        </w:rPr>
        <w:t>13</w:t>
      </w:r>
      <w:r w:rsidRPr="004935A2">
        <w:rPr>
          <w:sz w:val="28"/>
          <w:szCs w:val="28"/>
          <w:lang w:val="x-none"/>
        </w:rPr>
        <w:t>'</w:t>
      </w:r>
      <w:r w:rsidRPr="004935A2">
        <w:rPr>
          <w:sz w:val="28"/>
          <w:szCs w:val="28"/>
        </w:rPr>
        <w:t>25</w:t>
      </w:r>
      <w:r w:rsidRPr="004935A2">
        <w:rPr>
          <w:sz w:val="28"/>
          <w:szCs w:val="28"/>
          <w:lang w:val="x-none"/>
        </w:rPr>
        <w:t>.</w:t>
      </w:r>
      <w:r w:rsidRPr="004935A2">
        <w:rPr>
          <w:sz w:val="28"/>
          <w:szCs w:val="28"/>
        </w:rPr>
        <w:t>92</w:t>
      </w:r>
      <w:r w:rsidRPr="004935A2">
        <w:rPr>
          <w:sz w:val="28"/>
          <w:szCs w:val="28"/>
          <w:lang w:val="x-none"/>
        </w:rPr>
        <w:t xml:space="preserve">"В восточной долготы. </w:t>
      </w:r>
    </w:p>
    <w:bookmarkEnd w:id="8"/>
    <w:p w14:paraId="02312C28" w14:textId="77777777" w:rsidR="004935A2" w:rsidRPr="004935A2" w:rsidRDefault="004935A2" w:rsidP="004935A2">
      <w:pPr>
        <w:overflowPunct w:val="0"/>
        <w:adjustRightInd w:val="0"/>
        <w:ind w:firstLine="720"/>
        <w:jc w:val="both"/>
        <w:textAlignment w:val="baseline"/>
        <w:rPr>
          <w:sz w:val="28"/>
          <w:szCs w:val="28"/>
          <w:lang w:val="x-none"/>
        </w:rPr>
      </w:pPr>
      <w:r w:rsidRPr="004935A2">
        <w:rPr>
          <w:sz w:val="28"/>
          <w:szCs w:val="28"/>
          <w:lang w:val="x-none"/>
        </w:rPr>
        <w:t xml:space="preserve">Производственный объект расположен по адресу: область </w:t>
      </w:r>
      <w:proofErr w:type="spellStart"/>
      <w:r w:rsidRPr="004935A2">
        <w:rPr>
          <w:sz w:val="28"/>
          <w:szCs w:val="28"/>
          <w:lang w:val="x-none"/>
        </w:rPr>
        <w:t>Жетісу</w:t>
      </w:r>
      <w:proofErr w:type="spellEnd"/>
      <w:r w:rsidRPr="004935A2">
        <w:rPr>
          <w:sz w:val="28"/>
          <w:szCs w:val="28"/>
          <w:lang w:val="x-none"/>
        </w:rPr>
        <w:t xml:space="preserve">, </w:t>
      </w:r>
      <w:proofErr w:type="spellStart"/>
      <w:r w:rsidRPr="004935A2">
        <w:rPr>
          <w:sz w:val="28"/>
          <w:szCs w:val="28"/>
          <w:lang w:val="x-none"/>
        </w:rPr>
        <w:t>Коксуский</w:t>
      </w:r>
      <w:proofErr w:type="spellEnd"/>
      <w:r w:rsidRPr="004935A2">
        <w:rPr>
          <w:sz w:val="28"/>
          <w:szCs w:val="28"/>
          <w:lang w:val="x-none"/>
        </w:rPr>
        <w:t xml:space="preserve"> район, </w:t>
      </w:r>
      <w:proofErr w:type="spellStart"/>
      <w:r w:rsidRPr="004935A2">
        <w:rPr>
          <w:sz w:val="28"/>
          <w:szCs w:val="28"/>
          <w:lang w:val="x-none"/>
        </w:rPr>
        <w:t>с.Балпык</w:t>
      </w:r>
      <w:proofErr w:type="spellEnd"/>
      <w:r w:rsidRPr="004935A2">
        <w:rPr>
          <w:sz w:val="28"/>
          <w:szCs w:val="28"/>
          <w:lang w:val="x-none"/>
        </w:rPr>
        <w:t xml:space="preserve"> би, </w:t>
      </w:r>
      <w:proofErr w:type="spellStart"/>
      <w:r w:rsidRPr="004935A2">
        <w:rPr>
          <w:sz w:val="28"/>
          <w:szCs w:val="28"/>
        </w:rPr>
        <w:t>Койлык</w:t>
      </w:r>
      <w:proofErr w:type="spellEnd"/>
      <w:r w:rsidRPr="004935A2">
        <w:rPr>
          <w:sz w:val="28"/>
          <w:szCs w:val="28"/>
        </w:rPr>
        <w:t>, 1</w:t>
      </w:r>
      <w:r w:rsidRPr="004935A2">
        <w:rPr>
          <w:sz w:val="28"/>
          <w:szCs w:val="28"/>
          <w:lang w:val="x-none"/>
        </w:rPr>
        <w:t xml:space="preserve"> и граничит:</w:t>
      </w:r>
    </w:p>
    <w:p w14:paraId="33779EDF" w14:textId="77777777" w:rsidR="004935A2" w:rsidRPr="004935A2" w:rsidRDefault="004935A2" w:rsidP="004935A2">
      <w:pPr>
        <w:tabs>
          <w:tab w:val="left" w:pos="993"/>
        </w:tabs>
        <w:overflowPunct w:val="0"/>
        <w:adjustRightInd w:val="0"/>
        <w:ind w:firstLine="720"/>
        <w:jc w:val="both"/>
        <w:textAlignment w:val="baseline"/>
        <w:rPr>
          <w:sz w:val="28"/>
          <w:szCs w:val="28"/>
          <w:lang w:val="x-none"/>
        </w:rPr>
      </w:pPr>
      <w:bookmarkStart w:id="9" w:name="_Hlk209435454"/>
      <w:r w:rsidRPr="004935A2">
        <w:rPr>
          <w:sz w:val="28"/>
          <w:szCs w:val="28"/>
          <w:lang w:val="x-none"/>
        </w:rPr>
        <w:t>-</w:t>
      </w:r>
      <w:r w:rsidRPr="004935A2">
        <w:rPr>
          <w:sz w:val="28"/>
          <w:szCs w:val="28"/>
          <w:lang w:val="x-none"/>
        </w:rPr>
        <w:tab/>
        <w:t xml:space="preserve">с северной стороны – расположена территория АО «Коксу Шекер», далее на расстоянии более 180,0 м от крайнего источника выбросов №0004 (дыхательный клапан) расположены жилые дома; </w:t>
      </w:r>
    </w:p>
    <w:p w14:paraId="0F16AE87" w14:textId="77777777" w:rsidR="004935A2" w:rsidRPr="004935A2" w:rsidRDefault="004935A2" w:rsidP="004935A2">
      <w:pPr>
        <w:overflowPunct w:val="0"/>
        <w:adjustRightInd w:val="0"/>
        <w:ind w:firstLine="720"/>
        <w:jc w:val="both"/>
        <w:textAlignment w:val="baseline"/>
        <w:rPr>
          <w:sz w:val="28"/>
          <w:szCs w:val="28"/>
          <w:lang w:val="x-none"/>
        </w:rPr>
      </w:pPr>
      <w:r w:rsidRPr="004935A2">
        <w:rPr>
          <w:sz w:val="28"/>
          <w:szCs w:val="28"/>
          <w:lang w:val="x-none"/>
        </w:rPr>
        <w:t>- с восточной стороны – расположена территория АО «Коксу Шекер», далее трасса Алматы-Оскемен, затем на расстоянии более 350,0 м от крайнего источника выбросов №0001 (дымовая труба) расположены жилые дома;</w:t>
      </w:r>
    </w:p>
    <w:p w14:paraId="74322F88" w14:textId="77777777" w:rsidR="004935A2" w:rsidRPr="004935A2" w:rsidRDefault="004935A2" w:rsidP="004935A2">
      <w:pPr>
        <w:tabs>
          <w:tab w:val="left" w:pos="993"/>
        </w:tabs>
        <w:overflowPunct w:val="0"/>
        <w:adjustRightInd w:val="0"/>
        <w:ind w:firstLine="720"/>
        <w:jc w:val="both"/>
        <w:textAlignment w:val="baseline"/>
        <w:rPr>
          <w:sz w:val="28"/>
          <w:szCs w:val="28"/>
          <w:lang w:val="x-none"/>
        </w:rPr>
      </w:pPr>
      <w:r w:rsidRPr="004935A2">
        <w:rPr>
          <w:sz w:val="28"/>
          <w:szCs w:val="28"/>
          <w:lang w:val="x-none"/>
        </w:rPr>
        <w:t>-</w:t>
      </w:r>
      <w:r w:rsidRPr="004935A2">
        <w:rPr>
          <w:sz w:val="28"/>
          <w:szCs w:val="28"/>
          <w:lang w:val="x-none"/>
        </w:rPr>
        <w:tab/>
        <w:t>с южной стороны – железная дорога, далее на расстоянии более 100,0 м от крайнего источника выбросов №0006 (дымовая труба) расположены жилые дома;</w:t>
      </w:r>
    </w:p>
    <w:p w14:paraId="445660FA" w14:textId="77777777" w:rsidR="004935A2" w:rsidRPr="004935A2" w:rsidRDefault="004935A2" w:rsidP="004935A2">
      <w:pPr>
        <w:tabs>
          <w:tab w:val="left" w:pos="993"/>
        </w:tabs>
        <w:overflowPunct w:val="0"/>
        <w:adjustRightInd w:val="0"/>
        <w:ind w:firstLine="720"/>
        <w:jc w:val="both"/>
        <w:textAlignment w:val="baseline"/>
        <w:rPr>
          <w:sz w:val="28"/>
          <w:szCs w:val="28"/>
          <w:lang w:val="x-none"/>
        </w:rPr>
      </w:pPr>
      <w:r w:rsidRPr="004935A2">
        <w:rPr>
          <w:sz w:val="28"/>
          <w:szCs w:val="28"/>
          <w:lang w:val="x-none"/>
        </w:rPr>
        <w:t>-</w:t>
      </w:r>
      <w:r w:rsidRPr="004935A2">
        <w:rPr>
          <w:sz w:val="28"/>
          <w:szCs w:val="28"/>
          <w:lang w:val="x-none"/>
        </w:rPr>
        <w:tab/>
        <w:t>с западной стороны – железная дорога, далее на расстоянии более 120,0 м от крайнего источника выбросов №0006 (дымовая труба) расположен детский сад, далее на расстоянии более 150,0 м расположены жилые дома.</w:t>
      </w:r>
    </w:p>
    <w:p w14:paraId="40D3384D" w14:textId="77777777" w:rsidR="004935A2" w:rsidRPr="004935A2" w:rsidRDefault="004935A2" w:rsidP="004935A2">
      <w:pPr>
        <w:overflowPunct w:val="0"/>
        <w:adjustRightInd w:val="0"/>
        <w:ind w:firstLine="720"/>
        <w:jc w:val="both"/>
        <w:textAlignment w:val="baseline"/>
        <w:rPr>
          <w:sz w:val="28"/>
          <w:szCs w:val="28"/>
          <w:lang w:val="x-none"/>
        </w:rPr>
      </w:pPr>
      <w:r w:rsidRPr="004935A2">
        <w:rPr>
          <w:sz w:val="28"/>
          <w:szCs w:val="28"/>
          <w:lang w:val="x-none"/>
        </w:rPr>
        <w:t>Ближайшая жилая застройка расположена на расстоянии более 100,0 м от крайнего источника выбросов №0006 (дымовая труба) расположены жилые дома в южном направлении.</w:t>
      </w:r>
    </w:p>
    <w:p w14:paraId="0223C7E1" w14:textId="757E8E99" w:rsidR="004935A2" w:rsidRPr="004935A2" w:rsidRDefault="004935A2" w:rsidP="004935A2">
      <w:pPr>
        <w:overflowPunct w:val="0"/>
        <w:adjustRightInd w:val="0"/>
        <w:ind w:firstLine="720"/>
        <w:jc w:val="both"/>
        <w:textAlignment w:val="baseline"/>
        <w:rPr>
          <w:sz w:val="28"/>
          <w:szCs w:val="28"/>
        </w:rPr>
      </w:pPr>
      <w:r w:rsidRPr="004935A2">
        <w:rPr>
          <w:sz w:val="28"/>
          <w:szCs w:val="28"/>
        </w:rPr>
        <w:t xml:space="preserve">Данный объект расположен за пределами водоохранных зон и полос поверхностных водоемов. В радиусе более 1000 м поверхностные водоемы отсутствуют. </w:t>
      </w:r>
    </w:p>
    <w:p w14:paraId="20EDAC88" w14:textId="77777777" w:rsidR="004935A2" w:rsidRPr="004935A2" w:rsidRDefault="004935A2" w:rsidP="004935A2">
      <w:pPr>
        <w:overflowPunct w:val="0"/>
        <w:adjustRightInd w:val="0"/>
        <w:ind w:firstLine="720"/>
        <w:jc w:val="both"/>
        <w:textAlignment w:val="baseline"/>
        <w:rPr>
          <w:sz w:val="28"/>
          <w:szCs w:val="28"/>
          <w:lang w:val="kk-KZ"/>
        </w:rPr>
      </w:pPr>
      <w:r w:rsidRPr="004935A2">
        <w:rPr>
          <w:sz w:val="28"/>
          <w:szCs w:val="28"/>
          <w:lang w:val="kk-KZ"/>
        </w:rPr>
        <w:t>Производственных сточных вод на площадке № 1 (Көксужылу) не образуется, так как технологический процесс котельной не предусматривает использование воды в качестве сырья либо образования сточных вод.</w:t>
      </w:r>
    </w:p>
    <w:p w14:paraId="5900A70F" w14:textId="77777777" w:rsidR="004935A2" w:rsidRPr="004935A2" w:rsidRDefault="004935A2" w:rsidP="004935A2">
      <w:pPr>
        <w:overflowPunct w:val="0"/>
        <w:adjustRightInd w:val="0"/>
        <w:ind w:firstLine="720"/>
        <w:jc w:val="both"/>
        <w:textAlignment w:val="baseline"/>
        <w:rPr>
          <w:i/>
          <w:iCs/>
          <w:sz w:val="28"/>
          <w:szCs w:val="28"/>
          <w:lang w:val="kk-KZ"/>
        </w:rPr>
      </w:pPr>
      <w:r w:rsidRPr="004935A2">
        <w:rPr>
          <w:i/>
          <w:iCs/>
          <w:sz w:val="28"/>
          <w:szCs w:val="28"/>
          <w:lang w:val="kk-KZ"/>
        </w:rPr>
        <w:t>Инженерное обеспечение:</w:t>
      </w:r>
    </w:p>
    <w:p w14:paraId="0915D97F" w14:textId="77777777" w:rsidR="004935A2" w:rsidRPr="004935A2" w:rsidRDefault="004935A2" w:rsidP="004935A2">
      <w:pPr>
        <w:overflowPunct w:val="0"/>
        <w:adjustRightInd w:val="0"/>
        <w:ind w:firstLine="720"/>
        <w:jc w:val="both"/>
        <w:textAlignment w:val="baseline"/>
        <w:rPr>
          <w:sz w:val="28"/>
          <w:szCs w:val="28"/>
          <w:lang w:val="kk-KZ"/>
        </w:rPr>
      </w:pPr>
      <w:r w:rsidRPr="004935A2">
        <w:rPr>
          <w:sz w:val="28"/>
          <w:szCs w:val="28"/>
          <w:lang w:val="kk-KZ"/>
        </w:rPr>
        <w:t xml:space="preserve">Водоснабжение – предусмотрено от существующих сетей. Вода используется для хозяйственно-питьевых нужд, полива твердых покрытий и зеленых насаждений. В результате деятельности образуются хозбытовые стоки. Канализационные стоки по качеству соответствуют бытовым и сбрасываются в существующие сети канализации. </w:t>
      </w:r>
    </w:p>
    <w:p w14:paraId="264597F5" w14:textId="77777777" w:rsidR="004935A2" w:rsidRPr="004935A2" w:rsidRDefault="004935A2" w:rsidP="004935A2">
      <w:pPr>
        <w:overflowPunct w:val="0"/>
        <w:adjustRightInd w:val="0"/>
        <w:ind w:firstLine="720"/>
        <w:jc w:val="both"/>
        <w:textAlignment w:val="baseline"/>
        <w:rPr>
          <w:sz w:val="28"/>
          <w:szCs w:val="28"/>
          <w:lang w:val="kk-KZ"/>
        </w:rPr>
      </w:pPr>
      <w:r w:rsidRPr="004935A2">
        <w:rPr>
          <w:sz w:val="28"/>
          <w:szCs w:val="28"/>
          <w:lang w:val="kk-KZ"/>
        </w:rPr>
        <w:t>Водоотведение – предусмотрено от существующих сетей.</w:t>
      </w:r>
    </w:p>
    <w:p w14:paraId="56E35C08" w14:textId="77777777" w:rsidR="004935A2" w:rsidRPr="004935A2" w:rsidRDefault="004935A2" w:rsidP="004935A2">
      <w:pPr>
        <w:overflowPunct w:val="0"/>
        <w:adjustRightInd w:val="0"/>
        <w:ind w:firstLine="720"/>
        <w:jc w:val="both"/>
        <w:textAlignment w:val="baseline"/>
        <w:rPr>
          <w:sz w:val="28"/>
          <w:szCs w:val="28"/>
          <w:lang w:val="kk-KZ"/>
        </w:rPr>
      </w:pPr>
      <w:r w:rsidRPr="004935A2">
        <w:rPr>
          <w:sz w:val="28"/>
          <w:szCs w:val="28"/>
          <w:lang w:val="kk-KZ"/>
        </w:rPr>
        <w:t>Производственных сточных вод на площадке № 1 (Көксужылу) не образуется, так как технологический процесс котельной не предусматривает использование воды в качестве сырья либо образования сточных вод.</w:t>
      </w:r>
    </w:p>
    <w:p w14:paraId="6B4E8A6D" w14:textId="77777777" w:rsidR="004935A2" w:rsidRPr="004935A2" w:rsidRDefault="004935A2" w:rsidP="004935A2">
      <w:pPr>
        <w:overflowPunct w:val="0"/>
        <w:adjustRightInd w:val="0"/>
        <w:ind w:firstLine="720"/>
        <w:jc w:val="both"/>
        <w:textAlignment w:val="baseline"/>
        <w:rPr>
          <w:sz w:val="28"/>
          <w:szCs w:val="28"/>
          <w:lang w:val="kk-KZ"/>
        </w:rPr>
      </w:pPr>
      <w:r w:rsidRPr="004935A2">
        <w:rPr>
          <w:sz w:val="28"/>
          <w:szCs w:val="28"/>
          <w:lang w:val="kk-KZ"/>
        </w:rPr>
        <w:t xml:space="preserve">Теплоснабжение – от собственной котельной на природном газе. </w:t>
      </w:r>
    </w:p>
    <w:p w14:paraId="13316E48" w14:textId="3F216A8A" w:rsidR="004935A2" w:rsidRPr="004935A2" w:rsidRDefault="004935A2" w:rsidP="004935A2">
      <w:pPr>
        <w:overflowPunct w:val="0"/>
        <w:adjustRightInd w:val="0"/>
        <w:ind w:firstLine="720"/>
        <w:jc w:val="both"/>
        <w:textAlignment w:val="baseline"/>
        <w:rPr>
          <w:sz w:val="28"/>
          <w:szCs w:val="28"/>
          <w:lang w:val="kk-KZ"/>
        </w:rPr>
      </w:pPr>
      <w:r w:rsidRPr="004935A2">
        <w:rPr>
          <w:sz w:val="28"/>
          <w:szCs w:val="28"/>
          <w:lang w:val="kk-KZ"/>
        </w:rPr>
        <w:lastRenderedPageBreak/>
        <w:t>Электроснабжение – предусмотрено от существующих сетей.</w:t>
      </w:r>
    </w:p>
    <w:bookmarkEnd w:id="6"/>
    <w:bookmarkEnd w:id="9"/>
    <w:p w14:paraId="4ECE0C48" w14:textId="77777777" w:rsidR="004935A2" w:rsidRDefault="004935A2" w:rsidP="004935A2">
      <w:pPr>
        <w:overflowPunct w:val="0"/>
        <w:adjustRightInd w:val="0"/>
        <w:ind w:firstLine="720"/>
        <w:jc w:val="both"/>
        <w:textAlignment w:val="baseline"/>
        <w:rPr>
          <w:b/>
          <w:bCs/>
          <w:i/>
          <w:iCs/>
          <w:sz w:val="28"/>
          <w:szCs w:val="28"/>
          <w:u w:val="single"/>
        </w:rPr>
      </w:pPr>
    </w:p>
    <w:p w14:paraId="31B7B76A" w14:textId="133E0EE4" w:rsidR="004935A2" w:rsidRPr="004935A2" w:rsidRDefault="004935A2" w:rsidP="004935A2">
      <w:pPr>
        <w:overflowPunct w:val="0"/>
        <w:adjustRightInd w:val="0"/>
        <w:ind w:firstLine="720"/>
        <w:jc w:val="both"/>
        <w:textAlignment w:val="baseline"/>
        <w:rPr>
          <w:b/>
          <w:bCs/>
          <w:i/>
          <w:iCs/>
          <w:sz w:val="28"/>
          <w:szCs w:val="28"/>
          <w:u w:val="single"/>
        </w:rPr>
      </w:pPr>
      <w:bookmarkStart w:id="10" w:name="_Hlk210381959"/>
      <w:r w:rsidRPr="004935A2">
        <w:rPr>
          <w:b/>
          <w:bCs/>
          <w:i/>
          <w:iCs/>
          <w:sz w:val="28"/>
          <w:szCs w:val="28"/>
          <w:u w:val="single"/>
        </w:rPr>
        <w:t>Площадка № 2 (</w:t>
      </w:r>
      <w:proofErr w:type="spellStart"/>
      <w:r w:rsidRPr="004935A2">
        <w:rPr>
          <w:b/>
          <w:bCs/>
          <w:i/>
          <w:iCs/>
          <w:sz w:val="28"/>
          <w:szCs w:val="28"/>
          <w:u w:val="single"/>
        </w:rPr>
        <w:t>Көксу</w:t>
      </w:r>
      <w:proofErr w:type="spellEnd"/>
      <w:r w:rsidRPr="004935A2">
        <w:rPr>
          <w:b/>
          <w:bCs/>
          <w:i/>
          <w:iCs/>
          <w:sz w:val="28"/>
          <w:szCs w:val="28"/>
          <w:u w:val="single"/>
        </w:rPr>
        <w:t xml:space="preserve"> таза су)</w:t>
      </w:r>
    </w:p>
    <w:p w14:paraId="70042B95" w14:textId="77777777" w:rsidR="004935A2" w:rsidRPr="004935A2" w:rsidRDefault="004935A2" w:rsidP="004935A2">
      <w:pPr>
        <w:overflowPunct w:val="0"/>
        <w:adjustRightInd w:val="0"/>
        <w:ind w:firstLine="720"/>
        <w:jc w:val="both"/>
        <w:textAlignment w:val="baseline"/>
        <w:rPr>
          <w:sz w:val="28"/>
          <w:szCs w:val="28"/>
          <w:lang w:val="x-none"/>
        </w:rPr>
      </w:pPr>
      <w:r w:rsidRPr="004935A2">
        <w:rPr>
          <w:sz w:val="28"/>
          <w:szCs w:val="28"/>
          <w:lang w:val="x-none"/>
        </w:rPr>
        <w:t xml:space="preserve">Согласно </w:t>
      </w:r>
      <w:r w:rsidRPr="004935A2">
        <w:rPr>
          <w:sz w:val="28"/>
          <w:szCs w:val="28"/>
        </w:rPr>
        <w:t xml:space="preserve">Акту </w:t>
      </w:r>
      <w:r w:rsidRPr="004935A2">
        <w:rPr>
          <w:sz w:val="28"/>
          <w:szCs w:val="28"/>
          <w:lang w:val="x-none"/>
        </w:rPr>
        <w:t xml:space="preserve">на право </w:t>
      </w:r>
      <w:r w:rsidRPr="004935A2">
        <w:rPr>
          <w:sz w:val="28"/>
          <w:szCs w:val="28"/>
        </w:rPr>
        <w:t>постоянного землепользования</w:t>
      </w:r>
      <w:r w:rsidRPr="004935A2">
        <w:rPr>
          <w:sz w:val="28"/>
          <w:szCs w:val="28"/>
          <w:lang w:val="x-none"/>
        </w:rPr>
        <w:t xml:space="preserve"> на земельный участок №</w:t>
      </w:r>
      <w:r w:rsidRPr="004935A2">
        <w:rPr>
          <w:sz w:val="28"/>
          <w:szCs w:val="28"/>
        </w:rPr>
        <w:t>1115688,</w:t>
      </w:r>
      <w:r w:rsidRPr="004935A2">
        <w:rPr>
          <w:sz w:val="28"/>
          <w:szCs w:val="28"/>
          <w:lang w:val="x-none"/>
        </w:rPr>
        <w:t xml:space="preserve"> с кадастровым номером: </w:t>
      </w:r>
      <w:r w:rsidRPr="004935A2">
        <w:rPr>
          <w:sz w:val="28"/>
          <w:szCs w:val="28"/>
        </w:rPr>
        <w:t>03</w:t>
      </w:r>
      <w:r w:rsidRPr="004935A2">
        <w:rPr>
          <w:sz w:val="28"/>
          <w:szCs w:val="28"/>
          <w:lang w:val="x-none"/>
        </w:rPr>
        <w:t>-</w:t>
      </w:r>
      <w:r w:rsidRPr="004935A2">
        <w:rPr>
          <w:sz w:val="28"/>
          <w:szCs w:val="28"/>
        </w:rPr>
        <w:t>261</w:t>
      </w:r>
      <w:r w:rsidRPr="004935A2">
        <w:rPr>
          <w:sz w:val="28"/>
          <w:szCs w:val="28"/>
          <w:lang w:val="x-none"/>
        </w:rPr>
        <w:t>-0</w:t>
      </w:r>
      <w:r w:rsidRPr="004935A2">
        <w:rPr>
          <w:sz w:val="28"/>
          <w:szCs w:val="28"/>
        </w:rPr>
        <w:t>15</w:t>
      </w:r>
      <w:r w:rsidRPr="004935A2">
        <w:rPr>
          <w:sz w:val="28"/>
          <w:szCs w:val="28"/>
          <w:lang w:val="x-none"/>
        </w:rPr>
        <w:t>-</w:t>
      </w:r>
      <w:r w:rsidRPr="004935A2">
        <w:rPr>
          <w:sz w:val="28"/>
          <w:szCs w:val="28"/>
        </w:rPr>
        <w:t>503,</w:t>
      </w:r>
      <w:r w:rsidRPr="004935A2">
        <w:rPr>
          <w:sz w:val="28"/>
          <w:szCs w:val="28"/>
          <w:lang w:val="x-none"/>
        </w:rPr>
        <w:t xml:space="preserve"> площадь участка составляет </w:t>
      </w:r>
      <w:r w:rsidRPr="004935A2">
        <w:rPr>
          <w:sz w:val="28"/>
          <w:szCs w:val="28"/>
        </w:rPr>
        <w:t>0,7</w:t>
      </w:r>
      <w:r w:rsidRPr="004935A2">
        <w:rPr>
          <w:sz w:val="28"/>
          <w:szCs w:val="28"/>
          <w:lang w:val="x-none"/>
        </w:rPr>
        <w:t xml:space="preserve"> га.</w:t>
      </w:r>
    </w:p>
    <w:p w14:paraId="6B08EE4F" w14:textId="77777777" w:rsidR="004935A2" w:rsidRPr="004935A2" w:rsidRDefault="004935A2" w:rsidP="004935A2">
      <w:pPr>
        <w:overflowPunct w:val="0"/>
        <w:adjustRightInd w:val="0"/>
        <w:ind w:firstLine="720"/>
        <w:jc w:val="both"/>
        <w:textAlignment w:val="baseline"/>
        <w:rPr>
          <w:sz w:val="28"/>
          <w:szCs w:val="28"/>
          <w:lang w:val="x-none"/>
        </w:rPr>
      </w:pPr>
      <w:r w:rsidRPr="004935A2">
        <w:rPr>
          <w:sz w:val="28"/>
          <w:szCs w:val="28"/>
          <w:lang w:val="x-none"/>
        </w:rPr>
        <w:t xml:space="preserve">Целевое назначение – для обслуживания очистного сооружения. </w:t>
      </w:r>
    </w:p>
    <w:p w14:paraId="50AB3E37" w14:textId="77777777" w:rsidR="004935A2" w:rsidRPr="004935A2" w:rsidRDefault="004935A2" w:rsidP="004935A2">
      <w:pPr>
        <w:overflowPunct w:val="0"/>
        <w:adjustRightInd w:val="0"/>
        <w:ind w:firstLine="720"/>
        <w:jc w:val="both"/>
        <w:textAlignment w:val="baseline"/>
        <w:rPr>
          <w:sz w:val="28"/>
          <w:szCs w:val="28"/>
          <w:lang w:val="x-none"/>
        </w:rPr>
      </w:pPr>
      <w:r w:rsidRPr="004935A2">
        <w:rPr>
          <w:sz w:val="28"/>
          <w:szCs w:val="28"/>
          <w:lang w:val="x-none"/>
        </w:rPr>
        <w:t>Координаты: 1 – 4</w:t>
      </w:r>
      <w:r w:rsidRPr="004935A2">
        <w:rPr>
          <w:sz w:val="28"/>
          <w:szCs w:val="28"/>
        </w:rPr>
        <w:t>4</w:t>
      </w:r>
      <w:r w:rsidRPr="004935A2">
        <w:rPr>
          <w:sz w:val="28"/>
          <w:szCs w:val="28"/>
          <w:lang w:val="x-none"/>
        </w:rPr>
        <w:t>°</w:t>
      </w:r>
      <w:r w:rsidRPr="004935A2">
        <w:rPr>
          <w:sz w:val="28"/>
          <w:szCs w:val="28"/>
        </w:rPr>
        <w:t>21</w:t>
      </w:r>
      <w:r w:rsidRPr="004935A2">
        <w:rPr>
          <w:sz w:val="28"/>
          <w:szCs w:val="28"/>
          <w:lang w:val="x-none"/>
        </w:rPr>
        <w:t>'</w:t>
      </w:r>
      <w:r w:rsidRPr="004935A2">
        <w:rPr>
          <w:sz w:val="28"/>
          <w:szCs w:val="28"/>
        </w:rPr>
        <w:t>21</w:t>
      </w:r>
      <w:r w:rsidRPr="004935A2">
        <w:rPr>
          <w:sz w:val="28"/>
          <w:szCs w:val="28"/>
          <w:lang w:val="x-none"/>
        </w:rPr>
        <w:t>.</w:t>
      </w:r>
      <w:r w:rsidRPr="004935A2">
        <w:rPr>
          <w:sz w:val="28"/>
          <w:szCs w:val="28"/>
        </w:rPr>
        <w:t>24</w:t>
      </w:r>
      <w:r w:rsidRPr="004935A2">
        <w:rPr>
          <w:sz w:val="28"/>
          <w:szCs w:val="28"/>
          <w:lang w:val="x-none"/>
        </w:rPr>
        <w:t xml:space="preserve">"С северной широты и  </w:t>
      </w:r>
      <w:r w:rsidRPr="004935A2">
        <w:rPr>
          <w:sz w:val="28"/>
          <w:szCs w:val="28"/>
        </w:rPr>
        <w:t>78</w:t>
      </w:r>
      <w:r w:rsidRPr="004935A2">
        <w:rPr>
          <w:sz w:val="28"/>
          <w:szCs w:val="28"/>
          <w:lang w:val="x-none"/>
        </w:rPr>
        <w:t>°</w:t>
      </w:r>
      <w:r w:rsidRPr="004935A2">
        <w:rPr>
          <w:sz w:val="28"/>
          <w:szCs w:val="28"/>
        </w:rPr>
        <w:t>11</w:t>
      </w:r>
      <w:r w:rsidRPr="004935A2">
        <w:rPr>
          <w:sz w:val="28"/>
          <w:szCs w:val="28"/>
          <w:lang w:val="x-none"/>
        </w:rPr>
        <w:t>'</w:t>
      </w:r>
      <w:r w:rsidRPr="004935A2">
        <w:rPr>
          <w:sz w:val="28"/>
          <w:szCs w:val="28"/>
        </w:rPr>
        <w:t>25</w:t>
      </w:r>
      <w:r w:rsidRPr="004935A2">
        <w:rPr>
          <w:sz w:val="28"/>
          <w:szCs w:val="28"/>
          <w:lang w:val="x-none"/>
        </w:rPr>
        <w:t>.</w:t>
      </w:r>
      <w:r w:rsidRPr="004935A2">
        <w:rPr>
          <w:sz w:val="28"/>
          <w:szCs w:val="28"/>
        </w:rPr>
        <w:t>10</w:t>
      </w:r>
      <w:r w:rsidRPr="004935A2">
        <w:rPr>
          <w:sz w:val="28"/>
          <w:szCs w:val="28"/>
          <w:lang w:val="x-none"/>
        </w:rPr>
        <w:t>"В восточной долготы; 2 – 4</w:t>
      </w:r>
      <w:r w:rsidRPr="004935A2">
        <w:rPr>
          <w:sz w:val="28"/>
          <w:szCs w:val="28"/>
        </w:rPr>
        <w:t>4</w:t>
      </w:r>
      <w:r w:rsidRPr="004935A2">
        <w:rPr>
          <w:sz w:val="28"/>
          <w:szCs w:val="28"/>
          <w:lang w:val="x-none"/>
        </w:rPr>
        <w:t>°</w:t>
      </w:r>
      <w:r w:rsidRPr="004935A2">
        <w:rPr>
          <w:sz w:val="28"/>
          <w:szCs w:val="28"/>
        </w:rPr>
        <w:t>54</w:t>
      </w:r>
      <w:r w:rsidRPr="004935A2">
        <w:rPr>
          <w:sz w:val="28"/>
          <w:szCs w:val="28"/>
          <w:lang w:val="x-none"/>
        </w:rPr>
        <w:t>'</w:t>
      </w:r>
      <w:r w:rsidRPr="004935A2">
        <w:rPr>
          <w:sz w:val="28"/>
          <w:szCs w:val="28"/>
        </w:rPr>
        <w:t>21</w:t>
      </w:r>
      <w:r w:rsidRPr="004935A2">
        <w:rPr>
          <w:sz w:val="28"/>
          <w:szCs w:val="28"/>
          <w:lang w:val="x-none"/>
        </w:rPr>
        <w:t>.</w:t>
      </w:r>
      <w:r w:rsidRPr="004935A2">
        <w:rPr>
          <w:sz w:val="28"/>
          <w:szCs w:val="28"/>
        </w:rPr>
        <w:t>68</w:t>
      </w:r>
      <w:r w:rsidRPr="004935A2">
        <w:rPr>
          <w:sz w:val="28"/>
          <w:szCs w:val="28"/>
          <w:lang w:val="x-none"/>
        </w:rPr>
        <w:t xml:space="preserve">"С северной широты и  </w:t>
      </w:r>
      <w:r w:rsidRPr="004935A2">
        <w:rPr>
          <w:sz w:val="28"/>
          <w:szCs w:val="28"/>
        </w:rPr>
        <w:t>78</w:t>
      </w:r>
      <w:r w:rsidRPr="004935A2">
        <w:rPr>
          <w:sz w:val="28"/>
          <w:szCs w:val="28"/>
          <w:lang w:val="x-none"/>
        </w:rPr>
        <w:t>°</w:t>
      </w:r>
      <w:r w:rsidRPr="004935A2">
        <w:rPr>
          <w:sz w:val="28"/>
          <w:szCs w:val="28"/>
        </w:rPr>
        <w:t>11</w:t>
      </w:r>
      <w:r w:rsidRPr="004935A2">
        <w:rPr>
          <w:sz w:val="28"/>
          <w:szCs w:val="28"/>
          <w:lang w:val="x-none"/>
        </w:rPr>
        <w:t>'</w:t>
      </w:r>
      <w:r w:rsidRPr="004935A2">
        <w:rPr>
          <w:sz w:val="28"/>
          <w:szCs w:val="28"/>
        </w:rPr>
        <w:t>29</w:t>
      </w:r>
      <w:r w:rsidRPr="004935A2">
        <w:rPr>
          <w:sz w:val="28"/>
          <w:szCs w:val="28"/>
          <w:lang w:val="x-none"/>
        </w:rPr>
        <w:t>.</w:t>
      </w:r>
      <w:r w:rsidRPr="004935A2">
        <w:rPr>
          <w:sz w:val="28"/>
          <w:szCs w:val="28"/>
        </w:rPr>
        <w:t>12</w:t>
      </w:r>
      <w:r w:rsidRPr="004935A2">
        <w:rPr>
          <w:sz w:val="28"/>
          <w:szCs w:val="28"/>
          <w:lang w:val="x-none"/>
        </w:rPr>
        <w:t>"В восточной долготы; 3 – 4</w:t>
      </w:r>
      <w:r w:rsidRPr="004935A2">
        <w:rPr>
          <w:sz w:val="28"/>
          <w:szCs w:val="28"/>
        </w:rPr>
        <w:t>4</w:t>
      </w:r>
      <w:r w:rsidRPr="004935A2">
        <w:rPr>
          <w:sz w:val="28"/>
          <w:szCs w:val="28"/>
          <w:lang w:val="x-none"/>
        </w:rPr>
        <w:t>°</w:t>
      </w:r>
      <w:r w:rsidRPr="004935A2">
        <w:rPr>
          <w:sz w:val="28"/>
          <w:szCs w:val="28"/>
        </w:rPr>
        <w:t>54</w:t>
      </w:r>
      <w:r w:rsidRPr="004935A2">
        <w:rPr>
          <w:sz w:val="28"/>
          <w:szCs w:val="28"/>
          <w:lang w:val="x-none"/>
        </w:rPr>
        <w:t>'</w:t>
      </w:r>
      <w:r w:rsidRPr="004935A2">
        <w:rPr>
          <w:sz w:val="28"/>
          <w:szCs w:val="28"/>
        </w:rPr>
        <w:t>19</w:t>
      </w:r>
      <w:r w:rsidRPr="004935A2">
        <w:rPr>
          <w:sz w:val="28"/>
          <w:szCs w:val="28"/>
          <w:lang w:val="x-none"/>
        </w:rPr>
        <w:t>.</w:t>
      </w:r>
      <w:r w:rsidRPr="004935A2">
        <w:rPr>
          <w:sz w:val="28"/>
          <w:szCs w:val="28"/>
        </w:rPr>
        <w:t>33</w:t>
      </w:r>
      <w:r w:rsidRPr="004935A2">
        <w:rPr>
          <w:sz w:val="28"/>
          <w:szCs w:val="28"/>
          <w:lang w:val="x-none"/>
        </w:rPr>
        <w:t xml:space="preserve">"С северной широты и </w:t>
      </w:r>
      <w:r w:rsidRPr="004935A2">
        <w:rPr>
          <w:sz w:val="28"/>
          <w:szCs w:val="28"/>
        </w:rPr>
        <w:t>78</w:t>
      </w:r>
      <w:r w:rsidRPr="004935A2">
        <w:rPr>
          <w:sz w:val="28"/>
          <w:szCs w:val="28"/>
          <w:lang w:val="x-none"/>
        </w:rPr>
        <w:t>°</w:t>
      </w:r>
      <w:r w:rsidRPr="004935A2">
        <w:rPr>
          <w:sz w:val="28"/>
          <w:szCs w:val="28"/>
        </w:rPr>
        <w:t>11</w:t>
      </w:r>
      <w:r w:rsidRPr="004935A2">
        <w:rPr>
          <w:sz w:val="28"/>
          <w:szCs w:val="28"/>
          <w:lang w:val="x-none"/>
        </w:rPr>
        <w:t>'</w:t>
      </w:r>
      <w:r w:rsidRPr="004935A2">
        <w:rPr>
          <w:sz w:val="28"/>
          <w:szCs w:val="28"/>
        </w:rPr>
        <w:t>29</w:t>
      </w:r>
      <w:r w:rsidRPr="004935A2">
        <w:rPr>
          <w:sz w:val="28"/>
          <w:szCs w:val="28"/>
          <w:lang w:val="x-none"/>
        </w:rPr>
        <w:t>.</w:t>
      </w:r>
      <w:r w:rsidRPr="004935A2">
        <w:rPr>
          <w:sz w:val="28"/>
          <w:szCs w:val="28"/>
        </w:rPr>
        <w:t>50</w:t>
      </w:r>
      <w:r w:rsidRPr="004935A2">
        <w:rPr>
          <w:sz w:val="28"/>
          <w:szCs w:val="28"/>
          <w:lang w:val="x-none"/>
        </w:rPr>
        <w:t>"В восточной долготы; 4 – 4</w:t>
      </w:r>
      <w:r w:rsidRPr="004935A2">
        <w:rPr>
          <w:sz w:val="28"/>
          <w:szCs w:val="28"/>
        </w:rPr>
        <w:t>4</w:t>
      </w:r>
      <w:r w:rsidRPr="004935A2">
        <w:rPr>
          <w:sz w:val="28"/>
          <w:szCs w:val="28"/>
          <w:lang w:val="x-none"/>
        </w:rPr>
        <w:t>°</w:t>
      </w:r>
      <w:r w:rsidRPr="004935A2">
        <w:rPr>
          <w:sz w:val="28"/>
          <w:szCs w:val="28"/>
        </w:rPr>
        <w:t>54</w:t>
      </w:r>
      <w:r w:rsidRPr="004935A2">
        <w:rPr>
          <w:sz w:val="28"/>
          <w:szCs w:val="28"/>
          <w:lang w:val="x-none"/>
        </w:rPr>
        <w:t>'</w:t>
      </w:r>
      <w:r w:rsidRPr="004935A2">
        <w:rPr>
          <w:sz w:val="28"/>
          <w:szCs w:val="28"/>
        </w:rPr>
        <w:t>18</w:t>
      </w:r>
      <w:r w:rsidRPr="004935A2">
        <w:rPr>
          <w:sz w:val="28"/>
          <w:szCs w:val="28"/>
          <w:lang w:val="x-none"/>
        </w:rPr>
        <w:t>.</w:t>
      </w:r>
      <w:r w:rsidRPr="004935A2">
        <w:rPr>
          <w:sz w:val="28"/>
          <w:szCs w:val="28"/>
        </w:rPr>
        <w:t>92</w:t>
      </w:r>
      <w:r w:rsidRPr="004935A2">
        <w:rPr>
          <w:sz w:val="28"/>
          <w:szCs w:val="28"/>
          <w:lang w:val="x-none"/>
        </w:rPr>
        <w:t xml:space="preserve">"С северной широты и </w:t>
      </w:r>
      <w:r w:rsidRPr="004935A2">
        <w:rPr>
          <w:sz w:val="28"/>
          <w:szCs w:val="28"/>
        </w:rPr>
        <w:t>78</w:t>
      </w:r>
      <w:r w:rsidRPr="004935A2">
        <w:rPr>
          <w:sz w:val="28"/>
          <w:szCs w:val="28"/>
          <w:lang w:val="x-none"/>
        </w:rPr>
        <w:t>°</w:t>
      </w:r>
      <w:r w:rsidRPr="004935A2">
        <w:rPr>
          <w:sz w:val="28"/>
          <w:szCs w:val="28"/>
        </w:rPr>
        <w:t>11</w:t>
      </w:r>
      <w:r w:rsidRPr="004935A2">
        <w:rPr>
          <w:sz w:val="28"/>
          <w:szCs w:val="28"/>
          <w:lang w:val="x-none"/>
        </w:rPr>
        <w:t>'</w:t>
      </w:r>
      <w:r w:rsidRPr="004935A2">
        <w:rPr>
          <w:sz w:val="28"/>
          <w:szCs w:val="28"/>
        </w:rPr>
        <w:t>25</w:t>
      </w:r>
      <w:r w:rsidRPr="004935A2">
        <w:rPr>
          <w:sz w:val="28"/>
          <w:szCs w:val="28"/>
          <w:lang w:val="x-none"/>
        </w:rPr>
        <w:t>.</w:t>
      </w:r>
      <w:r w:rsidRPr="004935A2">
        <w:rPr>
          <w:sz w:val="28"/>
          <w:szCs w:val="28"/>
        </w:rPr>
        <w:t>63</w:t>
      </w:r>
      <w:r w:rsidRPr="004935A2">
        <w:rPr>
          <w:sz w:val="28"/>
          <w:szCs w:val="28"/>
          <w:lang w:val="x-none"/>
        </w:rPr>
        <w:t xml:space="preserve">"В восточной долготы. </w:t>
      </w:r>
    </w:p>
    <w:p w14:paraId="547EA503" w14:textId="77777777" w:rsidR="004935A2" w:rsidRPr="004935A2" w:rsidRDefault="004935A2" w:rsidP="004935A2">
      <w:pPr>
        <w:overflowPunct w:val="0"/>
        <w:adjustRightInd w:val="0"/>
        <w:ind w:firstLine="720"/>
        <w:jc w:val="both"/>
        <w:textAlignment w:val="baseline"/>
        <w:rPr>
          <w:sz w:val="28"/>
          <w:szCs w:val="28"/>
          <w:lang w:val="x-none"/>
        </w:rPr>
      </w:pPr>
      <w:r w:rsidRPr="004935A2">
        <w:rPr>
          <w:sz w:val="28"/>
          <w:szCs w:val="28"/>
          <w:lang w:val="x-none"/>
        </w:rPr>
        <w:t xml:space="preserve">Производственный объект расположен по адресу: область </w:t>
      </w:r>
      <w:proofErr w:type="spellStart"/>
      <w:r w:rsidRPr="004935A2">
        <w:rPr>
          <w:sz w:val="28"/>
          <w:szCs w:val="28"/>
          <w:lang w:val="x-none"/>
        </w:rPr>
        <w:t>Жетісу</w:t>
      </w:r>
      <w:proofErr w:type="spellEnd"/>
      <w:r w:rsidRPr="004935A2">
        <w:rPr>
          <w:sz w:val="28"/>
          <w:szCs w:val="28"/>
          <w:lang w:val="x-none"/>
        </w:rPr>
        <w:t xml:space="preserve">, </w:t>
      </w:r>
      <w:proofErr w:type="spellStart"/>
      <w:r w:rsidRPr="004935A2">
        <w:rPr>
          <w:sz w:val="28"/>
          <w:szCs w:val="28"/>
          <w:lang w:val="x-none"/>
        </w:rPr>
        <w:t>Коксуский</w:t>
      </w:r>
      <w:proofErr w:type="spellEnd"/>
      <w:r w:rsidRPr="004935A2">
        <w:rPr>
          <w:sz w:val="28"/>
          <w:szCs w:val="28"/>
          <w:lang w:val="x-none"/>
        </w:rPr>
        <w:t xml:space="preserve"> район, </w:t>
      </w:r>
      <w:proofErr w:type="spellStart"/>
      <w:r w:rsidRPr="004935A2">
        <w:rPr>
          <w:sz w:val="28"/>
          <w:szCs w:val="28"/>
          <w:lang w:val="x-none"/>
        </w:rPr>
        <w:t>с.Балпык</w:t>
      </w:r>
      <w:proofErr w:type="spellEnd"/>
      <w:r w:rsidRPr="004935A2">
        <w:rPr>
          <w:sz w:val="28"/>
          <w:szCs w:val="28"/>
          <w:lang w:val="x-none"/>
        </w:rPr>
        <w:t xml:space="preserve"> би, </w:t>
      </w:r>
      <w:bookmarkStart w:id="11" w:name="_Hlk210036463"/>
      <w:proofErr w:type="spellStart"/>
      <w:r w:rsidRPr="004935A2">
        <w:rPr>
          <w:sz w:val="28"/>
          <w:szCs w:val="28"/>
          <w:lang w:val="x-none"/>
        </w:rPr>
        <w:t>у</w:t>
      </w:r>
      <w:r w:rsidRPr="004935A2">
        <w:rPr>
          <w:sz w:val="28"/>
          <w:szCs w:val="28"/>
        </w:rPr>
        <w:t>ч.кв</w:t>
      </w:r>
      <w:proofErr w:type="spellEnd"/>
      <w:r w:rsidRPr="004935A2">
        <w:rPr>
          <w:sz w:val="28"/>
          <w:szCs w:val="28"/>
        </w:rPr>
        <w:t xml:space="preserve"> 015, </w:t>
      </w:r>
      <w:proofErr w:type="spellStart"/>
      <w:r w:rsidRPr="004935A2">
        <w:rPr>
          <w:sz w:val="28"/>
          <w:szCs w:val="28"/>
        </w:rPr>
        <w:t>сооруж</w:t>
      </w:r>
      <w:proofErr w:type="spellEnd"/>
      <w:r w:rsidRPr="004935A2">
        <w:rPr>
          <w:sz w:val="28"/>
          <w:szCs w:val="28"/>
        </w:rPr>
        <w:t xml:space="preserve">. 532 </w:t>
      </w:r>
      <w:bookmarkEnd w:id="11"/>
      <w:proofErr w:type="spellStart"/>
      <w:r w:rsidRPr="004935A2">
        <w:rPr>
          <w:sz w:val="28"/>
          <w:szCs w:val="28"/>
        </w:rPr>
        <w:t>Балпыкский</w:t>
      </w:r>
      <w:proofErr w:type="spellEnd"/>
      <w:r w:rsidRPr="004935A2">
        <w:rPr>
          <w:sz w:val="28"/>
          <w:szCs w:val="28"/>
          <w:lang w:val="x-none"/>
        </w:rPr>
        <w:t xml:space="preserve"> и граничит:</w:t>
      </w:r>
    </w:p>
    <w:p w14:paraId="198D468C" w14:textId="77777777" w:rsidR="004935A2" w:rsidRPr="004935A2" w:rsidRDefault="004935A2" w:rsidP="004935A2">
      <w:pPr>
        <w:tabs>
          <w:tab w:val="left" w:pos="993"/>
        </w:tabs>
        <w:overflowPunct w:val="0"/>
        <w:adjustRightInd w:val="0"/>
        <w:ind w:firstLine="720"/>
        <w:jc w:val="both"/>
        <w:textAlignment w:val="baseline"/>
        <w:rPr>
          <w:sz w:val="28"/>
          <w:szCs w:val="28"/>
          <w:lang w:val="x-none"/>
        </w:rPr>
      </w:pPr>
      <w:r w:rsidRPr="004935A2">
        <w:rPr>
          <w:sz w:val="28"/>
          <w:szCs w:val="28"/>
          <w:lang w:val="x-none"/>
        </w:rPr>
        <w:t>-</w:t>
      </w:r>
      <w:r w:rsidRPr="004935A2">
        <w:rPr>
          <w:sz w:val="28"/>
          <w:szCs w:val="28"/>
          <w:lang w:val="x-none"/>
        </w:rPr>
        <w:tab/>
        <w:t xml:space="preserve">с северной стороны – земли сельскохозяйственного назначения; </w:t>
      </w:r>
    </w:p>
    <w:p w14:paraId="5BD83642" w14:textId="77777777" w:rsidR="004935A2" w:rsidRPr="004935A2" w:rsidRDefault="004935A2" w:rsidP="004935A2">
      <w:pPr>
        <w:tabs>
          <w:tab w:val="left" w:pos="993"/>
        </w:tabs>
        <w:overflowPunct w:val="0"/>
        <w:adjustRightInd w:val="0"/>
        <w:ind w:firstLine="720"/>
        <w:jc w:val="both"/>
        <w:textAlignment w:val="baseline"/>
        <w:rPr>
          <w:sz w:val="28"/>
          <w:szCs w:val="28"/>
          <w:lang w:val="x-none"/>
        </w:rPr>
      </w:pPr>
      <w:r w:rsidRPr="004935A2">
        <w:rPr>
          <w:sz w:val="28"/>
          <w:szCs w:val="28"/>
          <w:lang w:val="x-none"/>
        </w:rPr>
        <w:t xml:space="preserve">- с восточной стороны – </w:t>
      </w:r>
      <w:r w:rsidRPr="004935A2">
        <w:rPr>
          <w:sz w:val="28"/>
          <w:szCs w:val="28"/>
        </w:rPr>
        <w:t xml:space="preserve">промышленные участки, далее на расстоянии более 1000 м жилые дома с. </w:t>
      </w:r>
      <w:proofErr w:type="spellStart"/>
      <w:r w:rsidRPr="004935A2">
        <w:rPr>
          <w:sz w:val="28"/>
          <w:szCs w:val="28"/>
        </w:rPr>
        <w:t>Балпык</w:t>
      </w:r>
      <w:proofErr w:type="spellEnd"/>
      <w:r w:rsidRPr="004935A2">
        <w:rPr>
          <w:sz w:val="28"/>
          <w:szCs w:val="28"/>
        </w:rPr>
        <w:t xml:space="preserve"> би; </w:t>
      </w:r>
    </w:p>
    <w:p w14:paraId="10A6742C" w14:textId="77777777" w:rsidR="004935A2" w:rsidRPr="004935A2" w:rsidRDefault="004935A2" w:rsidP="004935A2">
      <w:pPr>
        <w:tabs>
          <w:tab w:val="left" w:pos="993"/>
        </w:tabs>
        <w:overflowPunct w:val="0"/>
        <w:adjustRightInd w:val="0"/>
        <w:ind w:firstLine="720"/>
        <w:jc w:val="both"/>
        <w:textAlignment w:val="baseline"/>
        <w:rPr>
          <w:sz w:val="28"/>
          <w:szCs w:val="28"/>
        </w:rPr>
      </w:pPr>
      <w:r w:rsidRPr="004935A2">
        <w:rPr>
          <w:sz w:val="28"/>
          <w:szCs w:val="28"/>
          <w:lang w:val="x-none"/>
        </w:rPr>
        <w:t>-</w:t>
      </w:r>
      <w:r w:rsidRPr="004935A2">
        <w:rPr>
          <w:sz w:val="28"/>
          <w:szCs w:val="28"/>
          <w:lang w:val="x-none"/>
        </w:rPr>
        <w:tab/>
        <w:t xml:space="preserve">с южной стороны – </w:t>
      </w:r>
      <w:r w:rsidRPr="004935A2">
        <w:rPr>
          <w:sz w:val="28"/>
          <w:szCs w:val="28"/>
        </w:rPr>
        <w:t xml:space="preserve">автомобильная дорога, далее </w:t>
      </w:r>
      <w:r w:rsidRPr="004935A2">
        <w:rPr>
          <w:sz w:val="28"/>
          <w:szCs w:val="28"/>
          <w:lang w:val="x-none"/>
        </w:rPr>
        <w:t>земли сельскохозяйственного назначения</w:t>
      </w:r>
      <w:r w:rsidRPr="004935A2">
        <w:rPr>
          <w:sz w:val="28"/>
          <w:szCs w:val="28"/>
        </w:rPr>
        <w:t>;</w:t>
      </w:r>
    </w:p>
    <w:p w14:paraId="5CC36891" w14:textId="77777777" w:rsidR="004935A2" w:rsidRPr="004935A2" w:rsidRDefault="004935A2" w:rsidP="004935A2">
      <w:pPr>
        <w:tabs>
          <w:tab w:val="left" w:pos="993"/>
        </w:tabs>
        <w:overflowPunct w:val="0"/>
        <w:adjustRightInd w:val="0"/>
        <w:ind w:firstLine="720"/>
        <w:jc w:val="both"/>
        <w:textAlignment w:val="baseline"/>
        <w:rPr>
          <w:sz w:val="28"/>
          <w:szCs w:val="28"/>
        </w:rPr>
      </w:pPr>
      <w:r w:rsidRPr="004935A2">
        <w:rPr>
          <w:sz w:val="28"/>
          <w:szCs w:val="28"/>
          <w:lang w:val="x-none"/>
        </w:rPr>
        <w:t>-</w:t>
      </w:r>
      <w:r w:rsidRPr="004935A2">
        <w:rPr>
          <w:sz w:val="28"/>
          <w:szCs w:val="28"/>
          <w:lang w:val="x-none"/>
        </w:rPr>
        <w:tab/>
        <w:t xml:space="preserve">с западной стороны – </w:t>
      </w:r>
      <w:r w:rsidRPr="004935A2">
        <w:rPr>
          <w:sz w:val="28"/>
          <w:szCs w:val="28"/>
        </w:rPr>
        <w:t>земли сельскохозяйственного назначения</w:t>
      </w:r>
      <w:r w:rsidRPr="004935A2">
        <w:rPr>
          <w:sz w:val="28"/>
          <w:szCs w:val="28"/>
          <w:lang w:val="x-none"/>
        </w:rPr>
        <w:t>;</w:t>
      </w:r>
      <w:r w:rsidRPr="004935A2">
        <w:rPr>
          <w:sz w:val="28"/>
          <w:szCs w:val="28"/>
        </w:rPr>
        <w:t xml:space="preserve"> </w:t>
      </w:r>
    </w:p>
    <w:p w14:paraId="4F8F5F70" w14:textId="77777777" w:rsidR="004935A2" w:rsidRPr="004935A2" w:rsidRDefault="004935A2" w:rsidP="004935A2">
      <w:pPr>
        <w:overflowPunct w:val="0"/>
        <w:adjustRightInd w:val="0"/>
        <w:ind w:firstLine="720"/>
        <w:jc w:val="both"/>
        <w:textAlignment w:val="baseline"/>
        <w:rPr>
          <w:sz w:val="28"/>
          <w:szCs w:val="28"/>
          <w:lang w:val="x-none"/>
        </w:rPr>
      </w:pPr>
      <w:r w:rsidRPr="004935A2">
        <w:rPr>
          <w:sz w:val="28"/>
          <w:szCs w:val="28"/>
          <w:lang w:val="x-none"/>
        </w:rPr>
        <w:t xml:space="preserve">Ближайшая жилая застройка расположена на расстоянии более </w:t>
      </w:r>
      <w:r w:rsidRPr="004935A2">
        <w:rPr>
          <w:sz w:val="28"/>
          <w:szCs w:val="28"/>
        </w:rPr>
        <w:t>1000 м</w:t>
      </w:r>
      <w:r w:rsidRPr="004935A2">
        <w:rPr>
          <w:sz w:val="28"/>
          <w:szCs w:val="28"/>
          <w:lang w:val="x-none"/>
        </w:rPr>
        <w:t xml:space="preserve"> от рассматриваемого объекта в </w:t>
      </w:r>
      <w:r w:rsidRPr="004935A2">
        <w:rPr>
          <w:sz w:val="28"/>
          <w:szCs w:val="28"/>
        </w:rPr>
        <w:t>восточном</w:t>
      </w:r>
      <w:r w:rsidRPr="004935A2">
        <w:rPr>
          <w:sz w:val="28"/>
          <w:szCs w:val="28"/>
          <w:lang w:val="x-none"/>
        </w:rPr>
        <w:t xml:space="preserve"> направлении.</w:t>
      </w:r>
    </w:p>
    <w:p w14:paraId="4A4D2095" w14:textId="6354CD73" w:rsidR="004935A2" w:rsidRPr="004935A2" w:rsidRDefault="004935A2" w:rsidP="004935A2">
      <w:pPr>
        <w:overflowPunct w:val="0"/>
        <w:adjustRightInd w:val="0"/>
        <w:ind w:firstLine="720"/>
        <w:jc w:val="both"/>
        <w:textAlignment w:val="baseline"/>
        <w:rPr>
          <w:sz w:val="28"/>
          <w:szCs w:val="28"/>
        </w:rPr>
      </w:pPr>
      <w:r w:rsidRPr="004935A2">
        <w:rPr>
          <w:sz w:val="28"/>
          <w:szCs w:val="28"/>
        </w:rPr>
        <w:t xml:space="preserve">Данный объект расположен за пределами водоохранных зон и полос поверхностных водоемов. В радиусе 1000 м поверхностные водоемы отсутствуют. </w:t>
      </w:r>
    </w:p>
    <w:p w14:paraId="01D003F1" w14:textId="77777777" w:rsidR="004935A2" w:rsidRPr="004935A2" w:rsidRDefault="004935A2" w:rsidP="004935A2">
      <w:pPr>
        <w:overflowPunct w:val="0"/>
        <w:adjustRightInd w:val="0"/>
        <w:ind w:firstLine="720"/>
        <w:jc w:val="both"/>
        <w:textAlignment w:val="baseline"/>
        <w:rPr>
          <w:sz w:val="28"/>
          <w:szCs w:val="28"/>
        </w:rPr>
      </w:pPr>
      <w:r w:rsidRPr="004935A2">
        <w:rPr>
          <w:sz w:val="28"/>
          <w:szCs w:val="28"/>
        </w:rPr>
        <w:t>Технологический процесс, реализуемый на данной площадке, не предусматривает использование оборудования и производственных операций, связанных с образованием загрязняющих веществ, подлежащих выбросу в атмосферный воздух. В связи с этим стационарные источники выбросов на площадке № 2 (</w:t>
      </w:r>
      <w:proofErr w:type="spellStart"/>
      <w:r w:rsidRPr="004935A2">
        <w:rPr>
          <w:sz w:val="28"/>
          <w:szCs w:val="28"/>
        </w:rPr>
        <w:t>Көксу</w:t>
      </w:r>
      <w:proofErr w:type="spellEnd"/>
      <w:r w:rsidRPr="004935A2">
        <w:rPr>
          <w:sz w:val="28"/>
          <w:szCs w:val="28"/>
        </w:rPr>
        <w:t xml:space="preserve"> таза су) отсутствуют.</w:t>
      </w:r>
    </w:p>
    <w:p w14:paraId="2433E076" w14:textId="77777777" w:rsidR="004935A2" w:rsidRPr="004935A2" w:rsidRDefault="004935A2" w:rsidP="004935A2">
      <w:pPr>
        <w:overflowPunct w:val="0"/>
        <w:adjustRightInd w:val="0"/>
        <w:ind w:firstLine="720"/>
        <w:jc w:val="both"/>
        <w:textAlignment w:val="baseline"/>
        <w:rPr>
          <w:i/>
          <w:iCs/>
          <w:sz w:val="28"/>
          <w:szCs w:val="28"/>
        </w:rPr>
      </w:pPr>
      <w:r w:rsidRPr="004935A2">
        <w:rPr>
          <w:i/>
          <w:iCs/>
          <w:sz w:val="28"/>
          <w:szCs w:val="28"/>
        </w:rPr>
        <w:t>Инженерное обеспечение:</w:t>
      </w:r>
    </w:p>
    <w:p w14:paraId="7536D347" w14:textId="77777777" w:rsidR="004935A2" w:rsidRPr="004935A2" w:rsidRDefault="004935A2" w:rsidP="004935A2">
      <w:pPr>
        <w:overflowPunct w:val="0"/>
        <w:adjustRightInd w:val="0"/>
        <w:ind w:firstLine="720"/>
        <w:jc w:val="both"/>
        <w:textAlignment w:val="baseline"/>
        <w:rPr>
          <w:sz w:val="28"/>
          <w:szCs w:val="28"/>
        </w:rPr>
      </w:pPr>
      <w:r w:rsidRPr="004935A2">
        <w:rPr>
          <w:sz w:val="28"/>
          <w:szCs w:val="28"/>
        </w:rPr>
        <w:t>Водоснабжение – предусмотрено от существующих сетей. Вода используется для хозяйственно-питьевых нужд, полива твердых покрытий и зеленых насаждений.</w:t>
      </w:r>
    </w:p>
    <w:p w14:paraId="5354356A" w14:textId="77777777" w:rsidR="004935A2" w:rsidRPr="004935A2" w:rsidRDefault="004935A2" w:rsidP="004935A2">
      <w:pPr>
        <w:overflowPunct w:val="0"/>
        <w:adjustRightInd w:val="0"/>
        <w:ind w:firstLine="720"/>
        <w:jc w:val="both"/>
        <w:textAlignment w:val="baseline"/>
        <w:rPr>
          <w:sz w:val="28"/>
          <w:szCs w:val="28"/>
        </w:rPr>
      </w:pPr>
      <w:r w:rsidRPr="004935A2">
        <w:rPr>
          <w:sz w:val="28"/>
          <w:szCs w:val="28"/>
        </w:rPr>
        <w:t>Водоотведение – предусмотрено от существующих сетей.</w:t>
      </w:r>
    </w:p>
    <w:p w14:paraId="60920FA1" w14:textId="77777777" w:rsidR="004935A2" w:rsidRPr="004935A2" w:rsidRDefault="004935A2" w:rsidP="004935A2">
      <w:pPr>
        <w:overflowPunct w:val="0"/>
        <w:adjustRightInd w:val="0"/>
        <w:ind w:firstLine="720"/>
        <w:jc w:val="both"/>
        <w:textAlignment w:val="baseline"/>
        <w:rPr>
          <w:sz w:val="28"/>
          <w:szCs w:val="28"/>
        </w:rPr>
      </w:pPr>
      <w:r w:rsidRPr="004935A2">
        <w:rPr>
          <w:sz w:val="28"/>
          <w:szCs w:val="28"/>
        </w:rPr>
        <w:t>Теплоснабжение – электрическое.</w:t>
      </w:r>
    </w:p>
    <w:p w14:paraId="5E6E7172" w14:textId="77777777" w:rsidR="004935A2" w:rsidRPr="004935A2" w:rsidRDefault="004935A2" w:rsidP="004935A2">
      <w:pPr>
        <w:overflowPunct w:val="0"/>
        <w:adjustRightInd w:val="0"/>
        <w:ind w:firstLine="720"/>
        <w:jc w:val="both"/>
        <w:textAlignment w:val="baseline"/>
        <w:rPr>
          <w:sz w:val="28"/>
          <w:szCs w:val="28"/>
        </w:rPr>
      </w:pPr>
      <w:r w:rsidRPr="004935A2">
        <w:rPr>
          <w:sz w:val="28"/>
          <w:szCs w:val="28"/>
        </w:rPr>
        <w:t>Электроснабжение – предусмотрено от существующих сетей.</w:t>
      </w:r>
    </w:p>
    <w:p w14:paraId="4E031A13" w14:textId="77777777" w:rsidR="004935A2" w:rsidRPr="004935A2" w:rsidRDefault="004935A2" w:rsidP="004935A2">
      <w:pPr>
        <w:overflowPunct w:val="0"/>
        <w:adjustRightInd w:val="0"/>
        <w:ind w:firstLine="720"/>
        <w:jc w:val="both"/>
        <w:textAlignment w:val="baseline"/>
        <w:rPr>
          <w:sz w:val="28"/>
          <w:szCs w:val="28"/>
        </w:rPr>
      </w:pPr>
      <w:r w:rsidRPr="004935A2">
        <w:rPr>
          <w:sz w:val="28"/>
          <w:szCs w:val="28"/>
        </w:rPr>
        <w:t xml:space="preserve">Режим работы предприятия - непрерывный по 24 часа в сутки. Для работников офиса – 246 рабочих дней в году (по производственному календарю). Для производственного персонала – 365 дней в году, посменно. </w:t>
      </w:r>
    </w:p>
    <w:p w14:paraId="35A605BC" w14:textId="77777777" w:rsidR="001B60D9" w:rsidRDefault="004935A2" w:rsidP="001B60D9">
      <w:pPr>
        <w:overflowPunct w:val="0"/>
        <w:adjustRightInd w:val="0"/>
        <w:ind w:firstLine="720"/>
        <w:jc w:val="both"/>
        <w:textAlignment w:val="baseline"/>
        <w:rPr>
          <w:sz w:val="28"/>
          <w:szCs w:val="28"/>
        </w:rPr>
      </w:pPr>
      <w:r w:rsidRPr="004935A2">
        <w:rPr>
          <w:sz w:val="28"/>
          <w:szCs w:val="28"/>
        </w:rPr>
        <w:t>Данный объект расположен за пределами водоохранных зон и полос поверхностных водоемов. В радиусе более 1000 м поверхностные водоемы отсутствуют.</w:t>
      </w:r>
      <w:r w:rsidR="001B60D9" w:rsidRPr="001B60D9">
        <w:rPr>
          <w:sz w:val="28"/>
          <w:szCs w:val="28"/>
        </w:rPr>
        <w:t xml:space="preserve"> </w:t>
      </w:r>
    </w:p>
    <w:p w14:paraId="768CB64C" w14:textId="2E52B2E7" w:rsidR="001B60D9" w:rsidRPr="004935A2" w:rsidRDefault="001B60D9" w:rsidP="001B60D9">
      <w:pPr>
        <w:overflowPunct w:val="0"/>
        <w:adjustRightInd w:val="0"/>
        <w:ind w:firstLine="720"/>
        <w:jc w:val="both"/>
        <w:textAlignment w:val="baseline"/>
        <w:rPr>
          <w:sz w:val="28"/>
          <w:szCs w:val="28"/>
        </w:rPr>
      </w:pPr>
      <w:r w:rsidRPr="004935A2">
        <w:rPr>
          <w:sz w:val="28"/>
          <w:szCs w:val="28"/>
        </w:rPr>
        <w:t xml:space="preserve">Численность работников составляет 52 человека, из них 9 – ИТР, 43 – </w:t>
      </w:r>
      <w:r w:rsidRPr="004935A2">
        <w:rPr>
          <w:sz w:val="28"/>
          <w:szCs w:val="28"/>
        </w:rPr>
        <w:lastRenderedPageBreak/>
        <w:t xml:space="preserve">производственный персонал (площадка №1 – 23 чел., из них 4 ИТР, площадка №2 – 29 чел., из них 5 ИТР).   </w:t>
      </w:r>
    </w:p>
    <w:bookmarkEnd w:id="7"/>
    <w:p w14:paraId="671D5120" w14:textId="77777777" w:rsidR="004935A2" w:rsidRDefault="004935A2" w:rsidP="004935A2">
      <w:pPr>
        <w:overflowPunct w:val="0"/>
        <w:adjustRightInd w:val="0"/>
        <w:ind w:firstLine="720"/>
        <w:jc w:val="both"/>
        <w:textAlignment w:val="baseline"/>
        <w:rPr>
          <w:b/>
          <w:sz w:val="28"/>
          <w:szCs w:val="28"/>
        </w:rPr>
      </w:pPr>
    </w:p>
    <w:p w14:paraId="0BE7C641" w14:textId="51B9FC9F" w:rsidR="004935A2" w:rsidRPr="004935A2" w:rsidRDefault="004935A2" w:rsidP="004935A2">
      <w:pPr>
        <w:overflowPunct w:val="0"/>
        <w:adjustRightInd w:val="0"/>
        <w:ind w:firstLine="720"/>
        <w:jc w:val="both"/>
        <w:textAlignment w:val="baseline"/>
        <w:rPr>
          <w:b/>
          <w:sz w:val="28"/>
          <w:szCs w:val="28"/>
        </w:rPr>
      </w:pPr>
      <w:r w:rsidRPr="004935A2">
        <w:rPr>
          <w:b/>
          <w:sz w:val="28"/>
          <w:szCs w:val="28"/>
        </w:rPr>
        <w:t>Категория опасности предприятия</w:t>
      </w:r>
    </w:p>
    <w:p w14:paraId="55AD6216" w14:textId="77777777" w:rsidR="004935A2" w:rsidRPr="004935A2" w:rsidRDefault="004935A2" w:rsidP="004935A2">
      <w:pPr>
        <w:overflowPunct w:val="0"/>
        <w:adjustRightInd w:val="0"/>
        <w:ind w:firstLine="720"/>
        <w:jc w:val="both"/>
        <w:textAlignment w:val="baseline"/>
        <w:rPr>
          <w:bCs/>
          <w:sz w:val="28"/>
          <w:szCs w:val="28"/>
        </w:rPr>
      </w:pPr>
      <w:r w:rsidRPr="004935A2">
        <w:rPr>
          <w:bCs/>
          <w:sz w:val="28"/>
          <w:szCs w:val="28"/>
        </w:rPr>
        <w:t xml:space="preserve">Согласно Экологического Кодекса Республики Казахстан от 2 января 2021 года № 400-VI ЗРК, приложение 2, р. 2, п. 7, </w:t>
      </w:r>
      <w:proofErr w:type="spellStart"/>
      <w:r w:rsidRPr="004935A2">
        <w:rPr>
          <w:bCs/>
          <w:sz w:val="28"/>
          <w:szCs w:val="28"/>
        </w:rPr>
        <w:t>п.п</w:t>
      </w:r>
      <w:proofErr w:type="spellEnd"/>
      <w:r w:rsidRPr="004935A2">
        <w:rPr>
          <w:bCs/>
          <w:sz w:val="28"/>
          <w:szCs w:val="28"/>
        </w:rPr>
        <w:t xml:space="preserve"> 18.: - любые виды деятельности с осуществлением сброса загрязняющих веществ в окружающую среду относятся к объектам II категории опасности.</w:t>
      </w:r>
    </w:p>
    <w:bookmarkEnd w:id="5"/>
    <w:bookmarkEnd w:id="10"/>
    <w:p w14:paraId="774FE560" w14:textId="77777777" w:rsidR="00035BB7" w:rsidRPr="004935A2" w:rsidRDefault="00035BB7" w:rsidP="004935A2">
      <w:pPr>
        <w:pStyle w:val="FirstParagraph"/>
        <w:spacing w:before="0" w:after="0"/>
        <w:ind w:firstLine="720"/>
        <w:jc w:val="both"/>
        <w:rPr>
          <w:rFonts w:ascii="Times New Roman" w:eastAsia="Times New Roman" w:hAnsi="Times New Roman"/>
          <w:b/>
          <w:sz w:val="28"/>
          <w:szCs w:val="28"/>
          <w:lang w:val="kk-KZ" w:eastAsia="ru-RU"/>
        </w:rPr>
      </w:pPr>
    </w:p>
    <w:p w14:paraId="4F1F9B32" w14:textId="77777777" w:rsidR="00E916BE" w:rsidRPr="004935A2" w:rsidRDefault="00E916BE" w:rsidP="004935A2">
      <w:pPr>
        <w:pStyle w:val="FirstParagraph"/>
        <w:spacing w:before="0" w:after="0"/>
        <w:ind w:firstLine="720"/>
        <w:jc w:val="both"/>
        <w:rPr>
          <w:rFonts w:ascii="Times New Roman" w:eastAsia="Times New Roman" w:hAnsi="Times New Roman"/>
          <w:b/>
          <w:sz w:val="28"/>
          <w:szCs w:val="28"/>
          <w:lang w:val="kk-KZ" w:eastAsia="ru-RU"/>
        </w:rPr>
      </w:pPr>
      <w:r w:rsidRPr="004935A2">
        <w:rPr>
          <w:rFonts w:ascii="Times New Roman" w:eastAsia="Times New Roman" w:hAnsi="Times New Roman"/>
          <w:b/>
          <w:sz w:val="28"/>
          <w:szCs w:val="28"/>
          <w:lang w:val="kk-KZ" w:eastAsia="ru-RU"/>
        </w:rPr>
        <w:t>Краткая характеристика технологии производства, технологического оборудования, используемого сырья и материалов, влияющих на качество и состав сточных вод</w:t>
      </w:r>
    </w:p>
    <w:p w14:paraId="0FC5C9D9" w14:textId="77777777" w:rsidR="004935A2" w:rsidRPr="004935A2" w:rsidRDefault="004935A2" w:rsidP="004935A2">
      <w:pPr>
        <w:overflowPunct w:val="0"/>
        <w:adjustRightInd w:val="0"/>
        <w:ind w:firstLine="720"/>
        <w:jc w:val="both"/>
        <w:textAlignment w:val="baseline"/>
        <w:rPr>
          <w:b/>
          <w:bCs/>
          <w:i/>
          <w:iCs/>
          <w:sz w:val="28"/>
          <w:szCs w:val="28"/>
          <w:u w:val="single"/>
        </w:rPr>
      </w:pPr>
      <w:bookmarkStart w:id="12" w:name="_Hlk210381829"/>
      <w:r w:rsidRPr="004935A2">
        <w:rPr>
          <w:b/>
          <w:bCs/>
          <w:i/>
          <w:iCs/>
          <w:sz w:val="28"/>
          <w:szCs w:val="28"/>
          <w:u w:val="single"/>
        </w:rPr>
        <w:t>Площадка № 1 (</w:t>
      </w:r>
      <w:proofErr w:type="spellStart"/>
      <w:r w:rsidRPr="004935A2">
        <w:rPr>
          <w:b/>
          <w:bCs/>
          <w:i/>
          <w:iCs/>
          <w:sz w:val="28"/>
          <w:szCs w:val="28"/>
          <w:u w:val="single"/>
        </w:rPr>
        <w:t>Көксужылу</w:t>
      </w:r>
      <w:proofErr w:type="spellEnd"/>
      <w:r w:rsidRPr="004935A2">
        <w:rPr>
          <w:b/>
          <w:bCs/>
          <w:i/>
          <w:iCs/>
          <w:sz w:val="28"/>
          <w:szCs w:val="28"/>
          <w:u w:val="single"/>
        </w:rPr>
        <w:t>).</w:t>
      </w:r>
    </w:p>
    <w:p w14:paraId="356774C4" w14:textId="75211FFF" w:rsidR="004935A2" w:rsidRPr="004935A2" w:rsidRDefault="004935A2" w:rsidP="004935A2">
      <w:pPr>
        <w:pStyle w:val="a3"/>
        <w:ind w:left="0" w:firstLine="720"/>
        <w:rPr>
          <w:bCs/>
          <w:lang w:val="x-none" w:eastAsia="x-none"/>
        </w:rPr>
      </w:pPr>
      <w:bookmarkStart w:id="13" w:name="_Hlk179905852"/>
      <w:r w:rsidRPr="004935A2">
        <w:rPr>
          <w:bCs/>
          <w:lang w:val="x-none" w:eastAsia="x-none"/>
        </w:rPr>
        <w:t xml:space="preserve">На рассматриваемом участке предусмотрены следующие хозяйственные здания и сооружения: </w:t>
      </w:r>
    </w:p>
    <w:p w14:paraId="12D55D72" w14:textId="2F8128E6" w:rsidR="004935A2" w:rsidRPr="004935A2" w:rsidRDefault="004935A2" w:rsidP="004935A2">
      <w:pPr>
        <w:pStyle w:val="a3"/>
        <w:ind w:left="0" w:firstLine="720"/>
        <w:rPr>
          <w:bCs/>
          <w:lang w:eastAsia="x-none"/>
        </w:rPr>
      </w:pPr>
      <w:r w:rsidRPr="004935A2">
        <w:rPr>
          <w:bCs/>
          <w:lang w:eastAsia="x-none"/>
        </w:rPr>
        <w:t>- основная котельная – 5 котлов;</w:t>
      </w:r>
    </w:p>
    <w:p w14:paraId="2005B52E" w14:textId="58F08037" w:rsidR="004935A2" w:rsidRPr="004935A2" w:rsidRDefault="004935A2" w:rsidP="004935A2">
      <w:pPr>
        <w:pStyle w:val="a3"/>
        <w:ind w:left="0" w:firstLine="720"/>
        <w:rPr>
          <w:bCs/>
          <w:lang w:eastAsia="x-none"/>
        </w:rPr>
      </w:pPr>
      <w:r w:rsidRPr="004935A2">
        <w:rPr>
          <w:bCs/>
          <w:lang w:eastAsia="x-none"/>
        </w:rPr>
        <w:t>- вспомогательная котельная – 4 котла;</w:t>
      </w:r>
    </w:p>
    <w:p w14:paraId="044ED256" w14:textId="3E4E07DF" w:rsidR="004935A2" w:rsidRPr="004935A2" w:rsidRDefault="004935A2" w:rsidP="004935A2">
      <w:pPr>
        <w:pStyle w:val="a3"/>
        <w:ind w:left="0" w:firstLine="720"/>
        <w:rPr>
          <w:bCs/>
          <w:lang w:eastAsia="x-none"/>
        </w:rPr>
      </w:pPr>
      <w:r w:rsidRPr="004935A2">
        <w:rPr>
          <w:bCs/>
          <w:lang w:eastAsia="x-none"/>
        </w:rPr>
        <w:t>- резервуар 400 м3 – 2ед;</w:t>
      </w:r>
    </w:p>
    <w:p w14:paraId="1149D15B" w14:textId="0C277C28" w:rsidR="004935A2" w:rsidRPr="004935A2" w:rsidRDefault="004935A2" w:rsidP="004935A2">
      <w:pPr>
        <w:pStyle w:val="a3"/>
        <w:ind w:left="0" w:firstLine="720"/>
        <w:rPr>
          <w:bCs/>
          <w:lang w:eastAsia="x-none"/>
        </w:rPr>
      </w:pPr>
      <w:r w:rsidRPr="004935A2">
        <w:rPr>
          <w:bCs/>
          <w:lang w:eastAsia="x-none"/>
        </w:rPr>
        <w:t>- резервуар 100 м3 – 2ед;</w:t>
      </w:r>
    </w:p>
    <w:p w14:paraId="5D375642" w14:textId="0850991C" w:rsidR="004935A2" w:rsidRPr="004935A2" w:rsidRDefault="004935A2" w:rsidP="004935A2">
      <w:pPr>
        <w:pStyle w:val="a3"/>
        <w:ind w:left="0" w:firstLine="720"/>
        <w:rPr>
          <w:bCs/>
          <w:lang w:eastAsia="x-none"/>
        </w:rPr>
      </w:pPr>
      <w:r w:rsidRPr="004935A2">
        <w:rPr>
          <w:bCs/>
          <w:lang w:eastAsia="x-none"/>
        </w:rPr>
        <w:t>- резервуар 100 м3 – 2ед;</w:t>
      </w:r>
    </w:p>
    <w:p w14:paraId="1157F3FD" w14:textId="77777777" w:rsidR="004935A2" w:rsidRPr="004935A2" w:rsidRDefault="004935A2" w:rsidP="004935A2">
      <w:pPr>
        <w:pStyle w:val="FirstParagraph"/>
        <w:spacing w:before="0" w:after="0"/>
        <w:ind w:firstLine="720"/>
        <w:jc w:val="both"/>
        <w:rPr>
          <w:rFonts w:ascii="Times New Roman" w:eastAsia="Times New Roman" w:hAnsi="Times New Roman"/>
          <w:bCs/>
          <w:sz w:val="28"/>
          <w:szCs w:val="28"/>
          <w:lang w:val="ru-RU" w:eastAsia="x-none"/>
        </w:rPr>
      </w:pPr>
      <w:r w:rsidRPr="004935A2">
        <w:rPr>
          <w:rFonts w:ascii="Times New Roman" w:hAnsi="Times New Roman"/>
          <w:bCs/>
          <w:sz w:val="28"/>
          <w:szCs w:val="28"/>
          <w:lang w:val="ru-RU" w:eastAsia="x-none"/>
        </w:rPr>
        <w:t xml:space="preserve">- </w:t>
      </w:r>
      <w:r w:rsidRPr="004935A2">
        <w:rPr>
          <w:rFonts w:ascii="Times New Roman" w:eastAsia="Times New Roman" w:hAnsi="Times New Roman"/>
          <w:bCs/>
          <w:sz w:val="28"/>
          <w:szCs w:val="28"/>
          <w:lang w:val="ru-RU" w:eastAsia="x-none"/>
        </w:rPr>
        <w:t>административное здание;</w:t>
      </w:r>
    </w:p>
    <w:p w14:paraId="7637DE2A" w14:textId="77777777" w:rsidR="004935A2" w:rsidRPr="004935A2" w:rsidRDefault="004935A2" w:rsidP="004935A2">
      <w:pPr>
        <w:pStyle w:val="FirstParagraph"/>
        <w:spacing w:before="0" w:after="0"/>
        <w:ind w:firstLine="720"/>
        <w:jc w:val="both"/>
        <w:rPr>
          <w:rFonts w:ascii="Times New Roman" w:eastAsia="Times New Roman" w:hAnsi="Times New Roman"/>
          <w:bCs/>
          <w:sz w:val="28"/>
          <w:szCs w:val="28"/>
          <w:lang w:val="ru-RU" w:eastAsia="x-none"/>
        </w:rPr>
      </w:pPr>
      <w:r w:rsidRPr="004935A2">
        <w:rPr>
          <w:rFonts w:ascii="Times New Roman" w:eastAsia="Times New Roman" w:hAnsi="Times New Roman"/>
          <w:bCs/>
          <w:sz w:val="28"/>
          <w:szCs w:val="28"/>
          <w:lang w:val="ru-RU" w:eastAsia="x-none"/>
        </w:rPr>
        <w:t>- трансформаторная подстанция – 1 ед.;</w:t>
      </w:r>
    </w:p>
    <w:p w14:paraId="5852E65F" w14:textId="77777777" w:rsidR="004935A2" w:rsidRPr="004935A2" w:rsidRDefault="004935A2" w:rsidP="004935A2">
      <w:pPr>
        <w:pStyle w:val="FirstParagraph"/>
        <w:spacing w:before="0" w:after="0"/>
        <w:ind w:firstLine="720"/>
        <w:jc w:val="both"/>
        <w:rPr>
          <w:rFonts w:ascii="Times New Roman" w:eastAsia="Times New Roman" w:hAnsi="Times New Roman"/>
          <w:bCs/>
          <w:sz w:val="28"/>
          <w:szCs w:val="28"/>
          <w:lang w:val="x-none" w:eastAsia="x-none"/>
        </w:rPr>
      </w:pPr>
      <w:r w:rsidRPr="004935A2">
        <w:rPr>
          <w:rFonts w:ascii="Times New Roman" w:eastAsia="Times New Roman" w:hAnsi="Times New Roman"/>
          <w:bCs/>
          <w:sz w:val="28"/>
          <w:szCs w:val="28"/>
          <w:lang w:val="ru-RU" w:eastAsia="x-none"/>
        </w:rPr>
        <w:t xml:space="preserve">- КПП – 1ед.  </w:t>
      </w:r>
    </w:p>
    <w:p w14:paraId="59803E03" w14:textId="39BD69C1" w:rsidR="004935A2" w:rsidRPr="004935A2" w:rsidRDefault="004935A2" w:rsidP="004935A2">
      <w:pPr>
        <w:ind w:firstLine="720"/>
        <w:jc w:val="both"/>
        <w:rPr>
          <w:sz w:val="28"/>
          <w:szCs w:val="28"/>
          <w:lang w:val="kk-KZ" w:eastAsia="ru-RU"/>
        </w:rPr>
      </w:pPr>
      <w:r w:rsidRPr="004935A2">
        <w:rPr>
          <w:sz w:val="28"/>
          <w:szCs w:val="28"/>
          <w:lang w:eastAsia="ru-RU"/>
        </w:rPr>
        <w:t xml:space="preserve">Котельная ГКП на ПХВ «Коксу </w:t>
      </w:r>
      <w:proofErr w:type="spellStart"/>
      <w:r w:rsidRPr="004935A2">
        <w:rPr>
          <w:sz w:val="28"/>
          <w:szCs w:val="28"/>
          <w:lang w:eastAsia="ru-RU"/>
        </w:rPr>
        <w:t>жылу</w:t>
      </w:r>
      <w:proofErr w:type="spellEnd"/>
      <w:r w:rsidRPr="004935A2">
        <w:rPr>
          <w:sz w:val="28"/>
          <w:szCs w:val="28"/>
          <w:lang w:eastAsia="ru-RU"/>
        </w:rPr>
        <w:t xml:space="preserve">-су» предназначена для производства тепловой энергией на нужды отопления жилых домов </w:t>
      </w:r>
      <w:proofErr w:type="spellStart"/>
      <w:r w:rsidRPr="004935A2">
        <w:rPr>
          <w:sz w:val="28"/>
          <w:szCs w:val="28"/>
          <w:lang w:eastAsia="ru-RU"/>
        </w:rPr>
        <w:t>с.Балпык</w:t>
      </w:r>
      <w:proofErr w:type="spellEnd"/>
      <w:r w:rsidRPr="004935A2">
        <w:rPr>
          <w:sz w:val="28"/>
          <w:szCs w:val="28"/>
          <w:lang w:eastAsia="ru-RU"/>
        </w:rPr>
        <w:t xml:space="preserve"> би.</w:t>
      </w:r>
      <w:r w:rsidRPr="004935A2">
        <w:rPr>
          <w:i/>
          <w:sz w:val="28"/>
          <w:szCs w:val="28"/>
          <w:lang w:val="kk-KZ" w:eastAsia="ru-RU"/>
        </w:rPr>
        <w:t xml:space="preserve"> </w:t>
      </w:r>
      <w:r w:rsidRPr="004935A2">
        <w:rPr>
          <w:sz w:val="28"/>
          <w:szCs w:val="28"/>
          <w:lang w:eastAsia="ru-RU"/>
        </w:rPr>
        <w:t>Основным топливом является природный газ. В случае отключение основного топлива используется резервное топливо (мазут).</w:t>
      </w:r>
    </w:p>
    <w:p w14:paraId="29EDD8C6" w14:textId="384FEF27" w:rsidR="004935A2" w:rsidRPr="004935A2" w:rsidRDefault="004935A2" w:rsidP="001B60D9">
      <w:pPr>
        <w:tabs>
          <w:tab w:val="left" w:pos="993"/>
        </w:tabs>
        <w:adjustRightInd w:val="0"/>
        <w:snapToGrid w:val="0"/>
        <w:ind w:firstLine="720"/>
        <w:jc w:val="both"/>
        <w:rPr>
          <w:sz w:val="28"/>
          <w:szCs w:val="28"/>
          <w:lang w:eastAsia="ru-RU"/>
        </w:rPr>
      </w:pPr>
      <w:r w:rsidRPr="004935A2">
        <w:rPr>
          <w:sz w:val="28"/>
          <w:szCs w:val="28"/>
          <w:lang w:eastAsia="ru-RU"/>
        </w:rPr>
        <w:t xml:space="preserve">Для выработки тепла на нужды отопления </w:t>
      </w:r>
      <w:r w:rsidRPr="004935A2">
        <w:rPr>
          <w:sz w:val="28"/>
          <w:szCs w:val="28"/>
          <w:lang w:val="kk-KZ" w:eastAsia="ru-RU"/>
        </w:rPr>
        <w:t xml:space="preserve">в </w:t>
      </w:r>
      <w:r w:rsidRPr="004935A2">
        <w:rPr>
          <w:color w:val="000000"/>
          <w:sz w:val="28"/>
          <w:szCs w:val="28"/>
          <w:lang w:eastAsia="ru-RU"/>
        </w:rPr>
        <w:t>котельной</w:t>
      </w:r>
      <w:r w:rsidRPr="004935A2">
        <w:rPr>
          <w:sz w:val="28"/>
          <w:szCs w:val="28"/>
          <w:lang w:eastAsia="ru-RU"/>
        </w:rPr>
        <w:t xml:space="preserve"> установлены водогрейны</w:t>
      </w:r>
      <w:r w:rsidR="001B60D9">
        <w:rPr>
          <w:sz w:val="28"/>
          <w:szCs w:val="28"/>
          <w:lang w:eastAsia="ru-RU"/>
        </w:rPr>
        <w:t>е</w:t>
      </w:r>
      <w:r w:rsidRPr="004935A2">
        <w:rPr>
          <w:sz w:val="28"/>
          <w:szCs w:val="28"/>
          <w:lang w:eastAsia="ru-RU"/>
        </w:rPr>
        <w:t xml:space="preserve"> </w:t>
      </w:r>
      <w:proofErr w:type="spellStart"/>
      <w:r w:rsidRPr="004935A2">
        <w:rPr>
          <w:sz w:val="28"/>
          <w:szCs w:val="28"/>
          <w:lang w:eastAsia="ru-RU"/>
        </w:rPr>
        <w:t>котл</w:t>
      </w:r>
      <w:proofErr w:type="spellEnd"/>
      <w:r w:rsidR="001B60D9">
        <w:rPr>
          <w:sz w:val="28"/>
          <w:szCs w:val="28"/>
          <w:lang w:val="kk-KZ" w:eastAsia="ru-RU"/>
        </w:rPr>
        <w:t xml:space="preserve">ы. </w:t>
      </w:r>
      <w:r w:rsidRPr="004935A2">
        <w:rPr>
          <w:color w:val="000000"/>
          <w:sz w:val="28"/>
          <w:szCs w:val="28"/>
          <w:lang w:eastAsia="ru-RU"/>
        </w:rPr>
        <w:t>Основная котельная оснащена 5 водогрейными котлами. Однотипные кот</w:t>
      </w:r>
      <w:r w:rsidRPr="004935A2">
        <w:rPr>
          <w:color w:val="000000"/>
          <w:sz w:val="28"/>
          <w:szCs w:val="28"/>
          <w:lang w:val="kk-KZ" w:eastAsia="ru-RU"/>
        </w:rPr>
        <w:t>лы</w:t>
      </w:r>
      <w:r w:rsidRPr="004935A2">
        <w:rPr>
          <w:sz w:val="28"/>
          <w:szCs w:val="28"/>
          <w:lang w:eastAsia="ru-RU"/>
        </w:rPr>
        <w:t xml:space="preserve"> №1, №2, №3, №4, №5 водогрейного</w:t>
      </w:r>
      <w:r w:rsidRPr="004935A2">
        <w:rPr>
          <w:color w:val="000000"/>
          <w:sz w:val="28"/>
          <w:szCs w:val="28"/>
          <w:lang w:eastAsia="ru-RU"/>
        </w:rPr>
        <w:t xml:space="preserve"> типа марки</w:t>
      </w:r>
      <w:r w:rsidRPr="004935A2">
        <w:rPr>
          <w:color w:val="000000"/>
          <w:sz w:val="28"/>
          <w:szCs w:val="28"/>
          <w:lang w:val="kk-KZ" w:eastAsia="ru-RU"/>
        </w:rPr>
        <w:t xml:space="preserve"> </w:t>
      </w:r>
      <w:r w:rsidRPr="004935A2">
        <w:rPr>
          <w:sz w:val="28"/>
          <w:szCs w:val="28"/>
          <w:lang w:eastAsia="ru-RU"/>
        </w:rPr>
        <w:t>«</w:t>
      </w:r>
      <w:r w:rsidRPr="004935A2">
        <w:rPr>
          <w:sz w:val="28"/>
          <w:szCs w:val="28"/>
          <w:lang w:val="kk-KZ" w:eastAsia="ru-RU"/>
        </w:rPr>
        <w:t>КВ-ГМ-23,26-150</w:t>
      </w:r>
      <w:r w:rsidRPr="004935A2">
        <w:rPr>
          <w:sz w:val="28"/>
          <w:szCs w:val="28"/>
          <w:lang w:eastAsia="ru-RU"/>
        </w:rPr>
        <w:t>» с КПД-90%, мощностью каждого 3,65 МВт (3650 кВт) для отопления. Котел работает на природном газе и на резервном топливе мазут. Время работы для резервного топлива принимаем 10 дней.</w:t>
      </w:r>
    </w:p>
    <w:p w14:paraId="24A1E0EC" w14:textId="77777777" w:rsidR="004935A2" w:rsidRPr="004935A2" w:rsidRDefault="004935A2" w:rsidP="004935A2">
      <w:pPr>
        <w:tabs>
          <w:tab w:val="left" w:pos="993"/>
        </w:tabs>
        <w:adjustRightInd w:val="0"/>
        <w:snapToGrid w:val="0"/>
        <w:ind w:firstLine="720"/>
        <w:jc w:val="both"/>
        <w:rPr>
          <w:sz w:val="28"/>
          <w:szCs w:val="28"/>
          <w:lang w:val="kk-KZ" w:eastAsia="ru-RU"/>
        </w:rPr>
      </w:pPr>
      <w:r w:rsidRPr="004935A2">
        <w:rPr>
          <w:sz w:val="28"/>
          <w:szCs w:val="28"/>
          <w:lang w:eastAsia="ru-RU"/>
        </w:rPr>
        <w:t>Выброс вредных веществ осуществляется через единую дымовую трубу.</w:t>
      </w:r>
    </w:p>
    <w:p w14:paraId="713E9207" w14:textId="77777777" w:rsidR="004935A2" w:rsidRPr="004935A2" w:rsidRDefault="004935A2" w:rsidP="004935A2">
      <w:pPr>
        <w:ind w:firstLine="720"/>
        <w:jc w:val="both"/>
        <w:rPr>
          <w:sz w:val="28"/>
          <w:szCs w:val="28"/>
          <w:lang w:eastAsia="ru-RU"/>
        </w:rPr>
      </w:pPr>
      <w:r w:rsidRPr="004935A2">
        <w:rPr>
          <w:sz w:val="28"/>
          <w:szCs w:val="28"/>
          <w:lang w:eastAsia="ru-RU"/>
        </w:rPr>
        <w:t xml:space="preserve">Котельная работает только в холодный период года на отопление. </w:t>
      </w:r>
      <w:r w:rsidRPr="004935A2">
        <w:rPr>
          <w:i/>
          <w:sz w:val="28"/>
          <w:szCs w:val="28"/>
          <w:lang w:eastAsia="ru-RU"/>
        </w:rPr>
        <w:t xml:space="preserve">Общая тепловая мощность котлов составляет </w:t>
      </w:r>
      <w:r w:rsidRPr="004935A2">
        <w:rPr>
          <w:i/>
          <w:sz w:val="28"/>
          <w:szCs w:val="28"/>
          <w:lang w:val="kk-KZ" w:eastAsia="ru-RU"/>
        </w:rPr>
        <w:t>15,695</w:t>
      </w:r>
      <w:r w:rsidRPr="004935A2">
        <w:rPr>
          <w:i/>
          <w:sz w:val="28"/>
          <w:szCs w:val="28"/>
          <w:lang w:eastAsia="ru-RU"/>
        </w:rPr>
        <w:t xml:space="preserve"> Гкал/час.</w:t>
      </w:r>
      <w:r w:rsidRPr="004935A2">
        <w:rPr>
          <w:sz w:val="28"/>
          <w:szCs w:val="28"/>
          <w:lang w:eastAsia="ru-RU"/>
        </w:rPr>
        <w:t xml:space="preserve"> </w:t>
      </w:r>
    </w:p>
    <w:p w14:paraId="0874FDA6" w14:textId="77777777" w:rsidR="004935A2" w:rsidRPr="004935A2" w:rsidRDefault="004935A2" w:rsidP="004935A2">
      <w:pPr>
        <w:ind w:firstLine="720"/>
        <w:jc w:val="both"/>
        <w:rPr>
          <w:i/>
          <w:sz w:val="28"/>
          <w:szCs w:val="28"/>
          <w:lang w:val="kk-KZ" w:eastAsia="ru-RU"/>
        </w:rPr>
      </w:pPr>
      <w:r w:rsidRPr="004935A2">
        <w:rPr>
          <w:i/>
          <w:sz w:val="28"/>
          <w:szCs w:val="28"/>
          <w:lang w:eastAsia="ru-RU"/>
        </w:rPr>
        <w:t xml:space="preserve">Общий годовой расход </w:t>
      </w:r>
      <w:r w:rsidRPr="004935A2">
        <w:rPr>
          <w:i/>
          <w:sz w:val="28"/>
          <w:szCs w:val="28"/>
          <w:lang w:val="kk-KZ" w:eastAsia="ru-RU"/>
        </w:rPr>
        <w:t>газа</w:t>
      </w:r>
      <w:r w:rsidRPr="004935A2">
        <w:rPr>
          <w:i/>
          <w:sz w:val="28"/>
          <w:szCs w:val="28"/>
          <w:lang w:eastAsia="ru-RU"/>
        </w:rPr>
        <w:t xml:space="preserve"> – </w:t>
      </w:r>
      <w:r w:rsidRPr="004935A2">
        <w:rPr>
          <w:i/>
          <w:sz w:val="28"/>
          <w:szCs w:val="28"/>
          <w:lang w:val="kk-KZ" w:eastAsia="ru-RU"/>
        </w:rPr>
        <w:t xml:space="preserve">4,74748 </w:t>
      </w:r>
      <w:proofErr w:type="gramStart"/>
      <w:r w:rsidRPr="004935A2">
        <w:rPr>
          <w:i/>
          <w:color w:val="000000"/>
          <w:sz w:val="28"/>
          <w:szCs w:val="28"/>
          <w:lang w:val="kk-KZ" w:eastAsia="ru-RU"/>
        </w:rPr>
        <w:t>млн</w:t>
      </w:r>
      <w:r w:rsidRPr="004935A2">
        <w:rPr>
          <w:i/>
          <w:color w:val="000000"/>
          <w:sz w:val="28"/>
          <w:szCs w:val="28"/>
          <w:lang w:eastAsia="ru-RU"/>
        </w:rPr>
        <w:t>.м</w:t>
      </w:r>
      <w:proofErr w:type="gramEnd"/>
      <w:r w:rsidRPr="004935A2">
        <w:rPr>
          <w:i/>
          <w:color w:val="000000"/>
          <w:sz w:val="28"/>
          <w:szCs w:val="28"/>
          <w:vertAlign w:val="superscript"/>
          <w:lang w:eastAsia="ru-RU"/>
        </w:rPr>
        <w:t>3</w:t>
      </w:r>
      <w:r w:rsidRPr="004935A2">
        <w:rPr>
          <w:i/>
          <w:color w:val="000000"/>
          <w:sz w:val="28"/>
          <w:szCs w:val="28"/>
          <w:lang w:eastAsia="ru-RU"/>
        </w:rPr>
        <w:t>/год.</w:t>
      </w:r>
      <w:r w:rsidRPr="004935A2">
        <w:rPr>
          <w:i/>
          <w:sz w:val="28"/>
          <w:szCs w:val="28"/>
          <w:lang w:val="kk-KZ" w:eastAsia="ru-RU"/>
        </w:rPr>
        <w:t>, мазута-0,0468 тыс.т/год.</w:t>
      </w:r>
    </w:p>
    <w:bookmarkEnd w:id="12"/>
    <w:p w14:paraId="0B337A63" w14:textId="330B02F0" w:rsidR="004935A2" w:rsidRPr="004935A2" w:rsidRDefault="004935A2" w:rsidP="004935A2">
      <w:pPr>
        <w:ind w:firstLine="720"/>
        <w:jc w:val="both"/>
        <w:rPr>
          <w:sz w:val="28"/>
          <w:szCs w:val="28"/>
          <w:lang w:eastAsia="ru-RU"/>
        </w:rPr>
      </w:pPr>
      <w:r w:rsidRPr="004935A2">
        <w:rPr>
          <w:sz w:val="28"/>
          <w:szCs w:val="28"/>
          <w:lang w:eastAsia="ru-RU"/>
        </w:rPr>
        <w:t>Котельная работает в автономном режиме.</w:t>
      </w:r>
      <w:r w:rsidRPr="004935A2">
        <w:rPr>
          <w:sz w:val="28"/>
          <w:szCs w:val="28"/>
          <w:lang w:val="kk-KZ" w:eastAsia="ru-RU"/>
        </w:rPr>
        <w:t xml:space="preserve"> </w:t>
      </w:r>
      <w:r w:rsidRPr="004935A2">
        <w:rPr>
          <w:sz w:val="28"/>
          <w:szCs w:val="28"/>
          <w:lang w:eastAsia="ru-RU"/>
        </w:rPr>
        <w:t>Режим работы – круглосуточно в отопительный период.</w:t>
      </w:r>
      <w:r w:rsidRPr="004935A2">
        <w:rPr>
          <w:sz w:val="28"/>
          <w:szCs w:val="28"/>
          <w:lang w:val="kk-KZ" w:eastAsia="ru-RU"/>
        </w:rPr>
        <w:t xml:space="preserve"> </w:t>
      </w:r>
      <w:r w:rsidRPr="004935A2">
        <w:rPr>
          <w:sz w:val="28"/>
          <w:szCs w:val="28"/>
          <w:lang w:eastAsia="ru-RU"/>
        </w:rPr>
        <w:t>Отвод</w:t>
      </w:r>
      <w:r w:rsidRPr="004935A2">
        <w:rPr>
          <w:sz w:val="28"/>
          <w:szCs w:val="28"/>
          <w:lang w:val="kk-KZ" w:eastAsia="ru-RU"/>
        </w:rPr>
        <w:t xml:space="preserve"> </w:t>
      </w:r>
      <w:r w:rsidRPr="004935A2">
        <w:rPr>
          <w:sz w:val="28"/>
          <w:szCs w:val="28"/>
          <w:lang w:eastAsia="ru-RU"/>
        </w:rPr>
        <w:t>дымовых</w:t>
      </w:r>
      <w:r w:rsidRPr="004935A2">
        <w:rPr>
          <w:sz w:val="28"/>
          <w:szCs w:val="28"/>
          <w:lang w:val="kk-KZ" w:eastAsia="ru-RU"/>
        </w:rPr>
        <w:t xml:space="preserve"> </w:t>
      </w:r>
      <w:r w:rsidRPr="004935A2">
        <w:rPr>
          <w:sz w:val="28"/>
          <w:szCs w:val="28"/>
          <w:lang w:eastAsia="ru-RU"/>
        </w:rPr>
        <w:t xml:space="preserve">газов котлов котельной </w:t>
      </w:r>
      <w:r w:rsidRPr="004935A2">
        <w:rPr>
          <w:sz w:val="28"/>
          <w:szCs w:val="28"/>
          <w:lang w:val="kk-KZ" w:eastAsia="ru-RU"/>
        </w:rPr>
        <w:t>осуществляется</w:t>
      </w:r>
      <w:r w:rsidRPr="004935A2">
        <w:rPr>
          <w:sz w:val="28"/>
          <w:szCs w:val="28"/>
          <w:lang w:eastAsia="ru-RU"/>
        </w:rPr>
        <w:t xml:space="preserve"> через одну единую дымовую трубу высотой 25,0 м, диаметром 1,1 м.</w:t>
      </w:r>
    </w:p>
    <w:p w14:paraId="50EADA77" w14:textId="77777777" w:rsidR="004935A2" w:rsidRPr="004935A2" w:rsidRDefault="004935A2" w:rsidP="004935A2">
      <w:pPr>
        <w:ind w:firstLine="720"/>
        <w:jc w:val="both"/>
        <w:rPr>
          <w:sz w:val="28"/>
          <w:szCs w:val="28"/>
          <w:lang w:eastAsia="ru-RU"/>
        </w:rPr>
      </w:pPr>
      <w:r w:rsidRPr="004935A2">
        <w:rPr>
          <w:sz w:val="28"/>
          <w:szCs w:val="28"/>
          <w:lang w:eastAsia="ru-RU"/>
        </w:rPr>
        <w:t xml:space="preserve">На подающем газопроводе к каждому котлу установлена система автоматического регулирования подачи газа, которая автоматически </w:t>
      </w:r>
      <w:r w:rsidRPr="004935A2">
        <w:rPr>
          <w:sz w:val="28"/>
          <w:szCs w:val="28"/>
          <w:lang w:eastAsia="ru-RU"/>
        </w:rPr>
        <w:lastRenderedPageBreak/>
        <w:t>прекращает подачу топлива к котлам при:</w:t>
      </w:r>
    </w:p>
    <w:p w14:paraId="5CCBF167" w14:textId="77777777" w:rsidR="004935A2" w:rsidRPr="004935A2" w:rsidRDefault="004935A2" w:rsidP="004935A2">
      <w:pPr>
        <w:widowControl/>
        <w:numPr>
          <w:ilvl w:val="0"/>
          <w:numId w:val="7"/>
        </w:numPr>
        <w:tabs>
          <w:tab w:val="left" w:pos="993"/>
        </w:tabs>
        <w:autoSpaceDE/>
        <w:autoSpaceDN/>
        <w:ind w:left="0" w:firstLine="720"/>
        <w:jc w:val="both"/>
        <w:rPr>
          <w:sz w:val="28"/>
          <w:szCs w:val="28"/>
          <w:lang w:eastAsia="ru-RU"/>
        </w:rPr>
      </w:pPr>
      <w:r w:rsidRPr="004935A2">
        <w:rPr>
          <w:sz w:val="28"/>
          <w:szCs w:val="28"/>
          <w:lang w:eastAsia="ru-RU"/>
        </w:rPr>
        <w:t>повышении или понижении давления газообразного топлива;</w:t>
      </w:r>
    </w:p>
    <w:p w14:paraId="16F8E505" w14:textId="77777777" w:rsidR="004935A2" w:rsidRPr="004935A2" w:rsidRDefault="004935A2" w:rsidP="004935A2">
      <w:pPr>
        <w:widowControl/>
        <w:numPr>
          <w:ilvl w:val="0"/>
          <w:numId w:val="7"/>
        </w:numPr>
        <w:tabs>
          <w:tab w:val="left" w:pos="993"/>
        </w:tabs>
        <w:autoSpaceDE/>
        <w:autoSpaceDN/>
        <w:ind w:left="0" w:firstLine="720"/>
        <w:jc w:val="both"/>
        <w:rPr>
          <w:sz w:val="28"/>
          <w:szCs w:val="28"/>
          <w:lang w:eastAsia="ru-RU"/>
        </w:rPr>
      </w:pPr>
      <w:r w:rsidRPr="004935A2">
        <w:rPr>
          <w:sz w:val="28"/>
          <w:szCs w:val="28"/>
          <w:lang w:eastAsia="ru-RU"/>
        </w:rPr>
        <w:t>уменьшении разряжения в топке;</w:t>
      </w:r>
    </w:p>
    <w:p w14:paraId="6576BA2B" w14:textId="77777777" w:rsidR="004935A2" w:rsidRPr="004935A2" w:rsidRDefault="004935A2" w:rsidP="004935A2">
      <w:pPr>
        <w:widowControl/>
        <w:numPr>
          <w:ilvl w:val="0"/>
          <w:numId w:val="7"/>
        </w:numPr>
        <w:tabs>
          <w:tab w:val="left" w:pos="993"/>
        </w:tabs>
        <w:autoSpaceDE/>
        <w:autoSpaceDN/>
        <w:ind w:left="0" w:firstLine="720"/>
        <w:jc w:val="both"/>
        <w:rPr>
          <w:sz w:val="28"/>
          <w:szCs w:val="28"/>
          <w:lang w:eastAsia="ru-RU"/>
        </w:rPr>
      </w:pPr>
      <w:r w:rsidRPr="004935A2">
        <w:rPr>
          <w:sz w:val="28"/>
          <w:szCs w:val="28"/>
          <w:lang w:eastAsia="ru-RU"/>
        </w:rPr>
        <w:t>погасания факела горелок;</w:t>
      </w:r>
    </w:p>
    <w:p w14:paraId="16D0FD28" w14:textId="77777777" w:rsidR="004935A2" w:rsidRPr="004935A2" w:rsidRDefault="004935A2" w:rsidP="004935A2">
      <w:pPr>
        <w:widowControl/>
        <w:numPr>
          <w:ilvl w:val="0"/>
          <w:numId w:val="7"/>
        </w:numPr>
        <w:tabs>
          <w:tab w:val="left" w:pos="993"/>
        </w:tabs>
        <w:autoSpaceDE/>
        <w:autoSpaceDN/>
        <w:ind w:left="0" w:firstLine="720"/>
        <w:jc w:val="both"/>
        <w:rPr>
          <w:sz w:val="28"/>
          <w:szCs w:val="28"/>
          <w:lang w:eastAsia="ru-RU"/>
        </w:rPr>
      </w:pPr>
      <w:r w:rsidRPr="004935A2">
        <w:rPr>
          <w:sz w:val="28"/>
          <w:szCs w:val="28"/>
          <w:lang w:eastAsia="ru-RU"/>
        </w:rPr>
        <w:t>повышения температуры и давления воды на выходе из котла;</w:t>
      </w:r>
    </w:p>
    <w:p w14:paraId="6A8CB2D5" w14:textId="77777777" w:rsidR="004935A2" w:rsidRPr="004935A2" w:rsidRDefault="004935A2" w:rsidP="004935A2">
      <w:pPr>
        <w:widowControl/>
        <w:numPr>
          <w:ilvl w:val="0"/>
          <w:numId w:val="7"/>
        </w:numPr>
        <w:tabs>
          <w:tab w:val="left" w:pos="993"/>
        </w:tabs>
        <w:autoSpaceDE/>
        <w:autoSpaceDN/>
        <w:ind w:left="0" w:firstLine="720"/>
        <w:jc w:val="both"/>
        <w:rPr>
          <w:sz w:val="28"/>
          <w:szCs w:val="28"/>
          <w:lang w:eastAsia="ru-RU"/>
        </w:rPr>
      </w:pPr>
      <w:r w:rsidRPr="004935A2">
        <w:rPr>
          <w:sz w:val="28"/>
          <w:szCs w:val="28"/>
          <w:lang w:eastAsia="ru-RU"/>
        </w:rPr>
        <w:t>неисправности цепей защиты, включая исчезновения напряжения.</w:t>
      </w:r>
    </w:p>
    <w:p w14:paraId="32B58446" w14:textId="6B6C9177" w:rsidR="004935A2" w:rsidRPr="004935A2" w:rsidRDefault="004935A2" w:rsidP="004935A2">
      <w:pPr>
        <w:ind w:firstLine="720"/>
        <w:jc w:val="both"/>
        <w:rPr>
          <w:color w:val="000000"/>
          <w:sz w:val="28"/>
          <w:szCs w:val="28"/>
          <w:lang w:eastAsia="ru-RU"/>
        </w:rPr>
      </w:pPr>
      <w:proofErr w:type="spellStart"/>
      <w:r w:rsidRPr="004935A2">
        <w:rPr>
          <w:i/>
          <w:color w:val="000000"/>
          <w:sz w:val="28"/>
          <w:szCs w:val="28"/>
          <w:lang w:eastAsia="ru-RU"/>
        </w:rPr>
        <w:t>Мазутоснабжение</w:t>
      </w:r>
      <w:proofErr w:type="spellEnd"/>
      <w:r w:rsidRPr="004935A2">
        <w:rPr>
          <w:i/>
          <w:color w:val="000000"/>
          <w:sz w:val="28"/>
          <w:szCs w:val="28"/>
          <w:lang w:eastAsia="ru-RU"/>
        </w:rPr>
        <w:t>.</w:t>
      </w:r>
      <w:r w:rsidRPr="004935A2">
        <w:rPr>
          <w:color w:val="000000"/>
          <w:sz w:val="28"/>
          <w:szCs w:val="28"/>
          <w:lang w:eastAsia="ru-RU"/>
        </w:rPr>
        <w:t xml:space="preserve"> Подача мазута на площадку котельной осуществляется автомобильным транспортом. Комплекс </w:t>
      </w:r>
      <w:proofErr w:type="spellStart"/>
      <w:r w:rsidRPr="004935A2">
        <w:rPr>
          <w:color w:val="000000"/>
          <w:sz w:val="28"/>
          <w:szCs w:val="28"/>
          <w:lang w:eastAsia="ru-RU"/>
        </w:rPr>
        <w:t>мазутоснабжения</w:t>
      </w:r>
      <w:proofErr w:type="spellEnd"/>
      <w:r w:rsidRPr="004935A2">
        <w:rPr>
          <w:color w:val="000000"/>
          <w:sz w:val="28"/>
          <w:szCs w:val="28"/>
          <w:lang w:eastAsia="ru-RU"/>
        </w:rPr>
        <w:t xml:space="preserve"> состоит из следующих сооружений: </w:t>
      </w:r>
      <w:proofErr w:type="spellStart"/>
      <w:r w:rsidRPr="004935A2">
        <w:rPr>
          <w:color w:val="000000"/>
          <w:sz w:val="28"/>
          <w:szCs w:val="28"/>
          <w:lang w:eastAsia="ru-RU"/>
        </w:rPr>
        <w:t>мазутонасосной</w:t>
      </w:r>
      <w:proofErr w:type="spellEnd"/>
      <w:r w:rsidRPr="004935A2">
        <w:rPr>
          <w:color w:val="000000"/>
          <w:sz w:val="28"/>
          <w:szCs w:val="28"/>
          <w:lang w:eastAsia="ru-RU"/>
        </w:rPr>
        <w:t>, склад мазута, состоящего из двух вертикальных стальных резервуаров объемом по 700 м</w:t>
      </w:r>
      <w:r w:rsidRPr="004935A2">
        <w:rPr>
          <w:color w:val="000000"/>
          <w:sz w:val="28"/>
          <w:szCs w:val="28"/>
          <w:vertAlign w:val="superscript"/>
          <w:lang w:eastAsia="ru-RU"/>
        </w:rPr>
        <w:t xml:space="preserve">3 </w:t>
      </w:r>
      <w:r w:rsidRPr="004935A2">
        <w:rPr>
          <w:color w:val="000000"/>
          <w:sz w:val="28"/>
          <w:szCs w:val="28"/>
          <w:lang w:eastAsia="ru-RU"/>
        </w:rPr>
        <w:t xml:space="preserve">с камерами управления арматурой. Емкость </w:t>
      </w:r>
      <w:proofErr w:type="spellStart"/>
      <w:r w:rsidRPr="004935A2">
        <w:rPr>
          <w:color w:val="000000"/>
          <w:sz w:val="28"/>
          <w:szCs w:val="28"/>
          <w:lang w:eastAsia="ru-RU"/>
        </w:rPr>
        <w:t>мазутохранилища</w:t>
      </w:r>
      <w:proofErr w:type="spellEnd"/>
      <w:r w:rsidRPr="004935A2">
        <w:rPr>
          <w:color w:val="000000"/>
          <w:sz w:val="28"/>
          <w:szCs w:val="28"/>
          <w:lang w:eastAsia="ru-RU"/>
        </w:rPr>
        <w:t xml:space="preserve"> рассчитывается на 5-суточный запас.</w:t>
      </w:r>
    </w:p>
    <w:p w14:paraId="78A044AC" w14:textId="3E8C10FA" w:rsidR="004935A2" w:rsidRPr="004935A2" w:rsidRDefault="004935A2" w:rsidP="004935A2">
      <w:pPr>
        <w:ind w:firstLine="720"/>
        <w:jc w:val="both"/>
        <w:rPr>
          <w:color w:val="000000"/>
          <w:sz w:val="28"/>
          <w:szCs w:val="28"/>
          <w:lang w:eastAsia="ru-RU"/>
        </w:rPr>
      </w:pPr>
      <w:r w:rsidRPr="004935A2">
        <w:rPr>
          <w:color w:val="000000"/>
          <w:sz w:val="28"/>
          <w:szCs w:val="28"/>
          <w:lang w:eastAsia="ru-RU"/>
        </w:rPr>
        <w:t>Автоцистерны с прибывшим мазутом подаются на эстакаду автомобильного сливного устройства. Мазут из автоцистерн через два фильтра сливается в приемный трубопровод и самотеком поступает в приемную емкость. Далее мазут направляется самотеком на перекачивающие насосы.</w:t>
      </w:r>
    </w:p>
    <w:p w14:paraId="3777731F" w14:textId="34E8B29C" w:rsidR="004935A2" w:rsidRPr="004935A2" w:rsidRDefault="004935A2" w:rsidP="004935A2">
      <w:pPr>
        <w:ind w:firstLine="720"/>
        <w:jc w:val="both"/>
        <w:rPr>
          <w:sz w:val="28"/>
          <w:szCs w:val="28"/>
          <w:lang w:eastAsia="ru-RU"/>
        </w:rPr>
      </w:pPr>
      <w:r w:rsidRPr="004935A2">
        <w:rPr>
          <w:sz w:val="28"/>
          <w:szCs w:val="28"/>
          <w:lang w:eastAsia="ru-RU"/>
        </w:rPr>
        <w:t xml:space="preserve">На балансе ГКП на ПХВ «Коксу </w:t>
      </w:r>
      <w:proofErr w:type="spellStart"/>
      <w:r w:rsidRPr="004935A2">
        <w:rPr>
          <w:sz w:val="28"/>
          <w:szCs w:val="28"/>
          <w:lang w:eastAsia="ru-RU"/>
        </w:rPr>
        <w:t>жылу</w:t>
      </w:r>
      <w:proofErr w:type="spellEnd"/>
      <w:r w:rsidRPr="004935A2">
        <w:rPr>
          <w:sz w:val="28"/>
          <w:szCs w:val="28"/>
          <w:lang w:eastAsia="ru-RU"/>
        </w:rPr>
        <w:t>-су сервис» имеется автотранспорт.</w:t>
      </w:r>
      <w:r w:rsidRPr="004935A2">
        <w:rPr>
          <w:b/>
          <w:sz w:val="28"/>
          <w:szCs w:val="28"/>
          <w:lang w:eastAsia="ru-RU"/>
        </w:rPr>
        <w:t xml:space="preserve"> </w:t>
      </w:r>
      <w:r w:rsidRPr="004935A2">
        <w:rPr>
          <w:sz w:val="28"/>
          <w:szCs w:val="28"/>
          <w:lang w:eastAsia="ru-RU"/>
        </w:rPr>
        <w:t>На территории предприятия организована парковочная площадка на 10 машиномест для личного транспорта работников.</w:t>
      </w:r>
    </w:p>
    <w:p w14:paraId="5214B024" w14:textId="77777777" w:rsidR="004935A2" w:rsidRPr="004935A2" w:rsidRDefault="004935A2" w:rsidP="004935A2">
      <w:pPr>
        <w:overflowPunct w:val="0"/>
        <w:adjustRightInd w:val="0"/>
        <w:ind w:firstLine="720"/>
        <w:jc w:val="both"/>
        <w:textAlignment w:val="baseline"/>
        <w:rPr>
          <w:b/>
          <w:bCs/>
          <w:i/>
          <w:iCs/>
          <w:sz w:val="28"/>
          <w:szCs w:val="28"/>
          <w:u w:val="single"/>
        </w:rPr>
      </w:pPr>
      <w:r w:rsidRPr="004935A2">
        <w:rPr>
          <w:b/>
          <w:bCs/>
          <w:i/>
          <w:iCs/>
          <w:sz w:val="28"/>
          <w:szCs w:val="28"/>
          <w:u w:val="single"/>
        </w:rPr>
        <w:t>Площадка № 2 (</w:t>
      </w:r>
      <w:proofErr w:type="spellStart"/>
      <w:r w:rsidRPr="004935A2">
        <w:rPr>
          <w:b/>
          <w:bCs/>
          <w:i/>
          <w:iCs/>
          <w:sz w:val="28"/>
          <w:szCs w:val="28"/>
          <w:u w:val="single"/>
        </w:rPr>
        <w:t>Көксу</w:t>
      </w:r>
      <w:proofErr w:type="spellEnd"/>
      <w:r w:rsidRPr="004935A2">
        <w:rPr>
          <w:b/>
          <w:bCs/>
          <w:i/>
          <w:iCs/>
          <w:sz w:val="28"/>
          <w:szCs w:val="28"/>
          <w:u w:val="single"/>
        </w:rPr>
        <w:t xml:space="preserve"> таза су)</w:t>
      </w:r>
    </w:p>
    <w:p w14:paraId="73A8E9C3" w14:textId="77777777" w:rsidR="004935A2" w:rsidRPr="004935A2" w:rsidRDefault="004935A2" w:rsidP="004935A2">
      <w:pPr>
        <w:pStyle w:val="a3"/>
        <w:ind w:left="0" w:firstLine="720"/>
        <w:rPr>
          <w:bCs/>
        </w:rPr>
      </w:pPr>
      <w:bookmarkStart w:id="14" w:name="_Hlk210375495"/>
      <w:r w:rsidRPr="004935A2">
        <w:rPr>
          <w:bCs/>
        </w:rPr>
        <w:t xml:space="preserve">На рассматриваемом участке предусмотрены следующие хозяйственные здания и сооружения: </w:t>
      </w:r>
    </w:p>
    <w:bookmarkEnd w:id="14"/>
    <w:p w14:paraId="321CCA0A" w14:textId="77777777" w:rsidR="004935A2" w:rsidRPr="004935A2" w:rsidRDefault="004935A2" w:rsidP="004935A2">
      <w:pPr>
        <w:pStyle w:val="FirstParagraph"/>
        <w:spacing w:before="0" w:after="0"/>
        <w:ind w:firstLine="720"/>
        <w:jc w:val="both"/>
        <w:rPr>
          <w:rFonts w:ascii="Times New Roman" w:eastAsia="Times New Roman" w:hAnsi="Times New Roman"/>
          <w:bCs/>
          <w:sz w:val="28"/>
          <w:szCs w:val="28"/>
          <w:lang w:val="ru-RU" w:eastAsia="x-none"/>
        </w:rPr>
      </w:pPr>
      <w:r w:rsidRPr="004935A2">
        <w:rPr>
          <w:rFonts w:ascii="Times New Roman" w:eastAsia="Times New Roman" w:hAnsi="Times New Roman"/>
          <w:bCs/>
          <w:sz w:val="28"/>
          <w:szCs w:val="28"/>
          <w:lang w:val="x-none" w:eastAsia="x-none"/>
        </w:rPr>
        <w:t>- резервуар-регулятор сток</w:t>
      </w:r>
      <w:r w:rsidRPr="004935A2">
        <w:rPr>
          <w:rFonts w:ascii="Times New Roman" w:eastAsia="Times New Roman" w:hAnsi="Times New Roman"/>
          <w:bCs/>
          <w:sz w:val="28"/>
          <w:szCs w:val="28"/>
          <w:lang w:val="ru-RU" w:eastAsia="x-none"/>
        </w:rPr>
        <w:t>ов</w:t>
      </w:r>
      <w:r w:rsidRPr="004935A2">
        <w:rPr>
          <w:rFonts w:ascii="Times New Roman" w:eastAsia="Times New Roman" w:hAnsi="Times New Roman"/>
          <w:bCs/>
          <w:sz w:val="28"/>
          <w:szCs w:val="28"/>
          <w:lang w:val="x-none" w:eastAsia="x-none"/>
        </w:rPr>
        <w:t xml:space="preserve"> </w:t>
      </w:r>
      <w:r w:rsidRPr="004935A2">
        <w:rPr>
          <w:rFonts w:ascii="Times New Roman" w:eastAsia="Times New Roman" w:hAnsi="Times New Roman"/>
          <w:bCs/>
          <w:sz w:val="28"/>
          <w:szCs w:val="28"/>
          <w:lang w:val="ru-RU" w:eastAsia="x-none"/>
        </w:rPr>
        <w:t>– 1 ед.;</w:t>
      </w:r>
    </w:p>
    <w:p w14:paraId="157FA033" w14:textId="77777777" w:rsidR="004935A2" w:rsidRPr="004935A2" w:rsidRDefault="004935A2" w:rsidP="004935A2">
      <w:pPr>
        <w:pStyle w:val="FirstParagraph"/>
        <w:spacing w:before="0" w:after="0"/>
        <w:ind w:firstLine="720"/>
        <w:jc w:val="both"/>
        <w:rPr>
          <w:rFonts w:ascii="Times New Roman" w:eastAsia="Times New Roman" w:hAnsi="Times New Roman"/>
          <w:bCs/>
          <w:sz w:val="28"/>
          <w:szCs w:val="28"/>
          <w:lang w:val="ru-RU" w:eastAsia="x-none"/>
        </w:rPr>
      </w:pPr>
      <w:r w:rsidRPr="004935A2">
        <w:rPr>
          <w:rFonts w:ascii="Times New Roman" w:eastAsia="Times New Roman" w:hAnsi="Times New Roman"/>
          <w:bCs/>
          <w:sz w:val="28"/>
          <w:szCs w:val="28"/>
          <w:lang w:val="ru-RU" w:eastAsia="x-none"/>
        </w:rPr>
        <w:t>- канализационная насосная станция – 2 ед.;</w:t>
      </w:r>
    </w:p>
    <w:p w14:paraId="5C3191B4" w14:textId="77777777" w:rsidR="004935A2" w:rsidRPr="004935A2" w:rsidRDefault="004935A2" w:rsidP="004935A2">
      <w:pPr>
        <w:pStyle w:val="FirstParagraph"/>
        <w:spacing w:before="0" w:after="0"/>
        <w:ind w:firstLine="720"/>
        <w:jc w:val="both"/>
        <w:rPr>
          <w:rFonts w:ascii="Times New Roman" w:eastAsia="Times New Roman" w:hAnsi="Times New Roman"/>
          <w:bCs/>
          <w:sz w:val="28"/>
          <w:szCs w:val="28"/>
          <w:lang w:val="ru-RU" w:eastAsia="x-none"/>
        </w:rPr>
      </w:pPr>
      <w:r w:rsidRPr="004935A2">
        <w:rPr>
          <w:rFonts w:ascii="Times New Roman" w:eastAsia="Times New Roman" w:hAnsi="Times New Roman"/>
          <w:bCs/>
          <w:sz w:val="28"/>
          <w:szCs w:val="28"/>
          <w:lang w:val="ru-RU" w:eastAsia="x-none"/>
        </w:rPr>
        <w:t>- корпус механической очистки сточных вод и обработки осадка – 1ед.;</w:t>
      </w:r>
    </w:p>
    <w:p w14:paraId="74AF83AC" w14:textId="77777777" w:rsidR="004935A2" w:rsidRPr="004935A2" w:rsidRDefault="004935A2" w:rsidP="004935A2">
      <w:pPr>
        <w:pStyle w:val="FirstParagraph"/>
        <w:spacing w:before="0" w:after="0"/>
        <w:ind w:firstLine="720"/>
        <w:jc w:val="both"/>
        <w:rPr>
          <w:rFonts w:ascii="Times New Roman" w:eastAsia="Times New Roman" w:hAnsi="Times New Roman"/>
          <w:bCs/>
          <w:sz w:val="28"/>
          <w:szCs w:val="28"/>
          <w:lang w:val="ru-RU" w:eastAsia="x-none"/>
        </w:rPr>
      </w:pPr>
      <w:r w:rsidRPr="004935A2">
        <w:rPr>
          <w:rFonts w:ascii="Times New Roman" w:eastAsia="Times New Roman" w:hAnsi="Times New Roman"/>
          <w:bCs/>
          <w:sz w:val="28"/>
          <w:szCs w:val="28"/>
          <w:lang w:val="ru-RU" w:eastAsia="x-none"/>
        </w:rPr>
        <w:t>- биореактор – 2ед.;</w:t>
      </w:r>
    </w:p>
    <w:p w14:paraId="0C5B6329" w14:textId="77777777" w:rsidR="004935A2" w:rsidRPr="004935A2" w:rsidRDefault="004935A2" w:rsidP="004935A2">
      <w:pPr>
        <w:pStyle w:val="FirstParagraph"/>
        <w:spacing w:before="0" w:after="0"/>
        <w:ind w:firstLine="720"/>
        <w:jc w:val="both"/>
        <w:rPr>
          <w:rFonts w:ascii="Times New Roman" w:eastAsia="Times New Roman" w:hAnsi="Times New Roman"/>
          <w:bCs/>
          <w:sz w:val="28"/>
          <w:szCs w:val="28"/>
          <w:lang w:val="ru-RU" w:eastAsia="x-none"/>
        </w:rPr>
      </w:pPr>
      <w:r w:rsidRPr="004935A2">
        <w:rPr>
          <w:rFonts w:ascii="Times New Roman" w:eastAsia="Times New Roman" w:hAnsi="Times New Roman"/>
          <w:bCs/>
          <w:sz w:val="28"/>
          <w:szCs w:val="28"/>
          <w:lang w:val="ru-RU" w:eastAsia="x-none"/>
        </w:rPr>
        <w:t xml:space="preserve">- </w:t>
      </w:r>
      <w:bookmarkStart w:id="15" w:name="_Hlk208217147"/>
      <w:r w:rsidRPr="004935A2">
        <w:rPr>
          <w:rFonts w:ascii="Times New Roman" w:eastAsia="Times New Roman" w:hAnsi="Times New Roman"/>
          <w:bCs/>
          <w:sz w:val="28"/>
          <w:szCs w:val="28"/>
          <w:lang w:val="ru-RU" w:eastAsia="x-none"/>
        </w:rPr>
        <w:t xml:space="preserve">мембранная установка ультрафильтрации </w:t>
      </w:r>
      <w:bookmarkEnd w:id="15"/>
      <w:r w:rsidRPr="004935A2">
        <w:rPr>
          <w:rFonts w:ascii="Times New Roman" w:eastAsia="Times New Roman" w:hAnsi="Times New Roman"/>
          <w:bCs/>
          <w:sz w:val="28"/>
          <w:szCs w:val="28"/>
          <w:lang w:val="ru-RU" w:eastAsia="x-none"/>
        </w:rPr>
        <w:t xml:space="preserve">– 1ед.; </w:t>
      </w:r>
    </w:p>
    <w:p w14:paraId="28F7D12C" w14:textId="77777777" w:rsidR="004935A2" w:rsidRPr="004935A2" w:rsidRDefault="004935A2" w:rsidP="004935A2">
      <w:pPr>
        <w:pStyle w:val="FirstParagraph"/>
        <w:spacing w:before="0" w:after="0"/>
        <w:ind w:firstLine="720"/>
        <w:jc w:val="both"/>
        <w:rPr>
          <w:rFonts w:ascii="Times New Roman" w:eastAsia="Times New Roman" w:hAnsi="Times New Roman"/>
          <w:bCs/>
          <w:sz w:val="28"/>
          <w:szCs w:val="28"/>
          <w:lang w:val="ru-RU" w:eastAsia="x-none"/>
        </w:rPr>
      </w:pPr>
      <w:r w:rsidRPr="004935A2">
        <w:rPr>
          <w:rFonts w:ascii="Times New Roman" w:eastAsia="Times New Roman" w:hAnsi="Times New Roman"/>
          <w:bCs/>
          <w:sz w:val="28"/>
          <w:szCs w:val="28"/>
          <w:lang w:val="ru-RU" w:eastAsia="x-none"/>
        </w:rPr>
        <w:t>- аварийный резервуар – 1ед.;</w:t>
      </w:r>
    </w:p>
    <w:p w14:paraId="46203E14" w14:textId="77777777" w:rsidR="004935A2" w:rsidRPr="004935A2" w:rsidRDefault="004935A2" w:rsidP="004935A2">
      <w:pPr>
        <w:pStyle w:val="FirstParagraph"/>
        <w:spacing w:before="0" w:after="0"/>
        <w:ind w:firstLine="720"/>
        <w:jc w:val="both"/>
        <w:rPr>
          <w:rFonts w:ascii="Times New Roman" w:eastAsia="Times New Roman" w:hAnsi="Times New Roman"/>
          <w:bCs/>
          <w:sz w:val="28"/>
          <w:szCs w:val="28"/>
          <w:lang w:val="ru-RU" w:eastAsia="x-none"/>
        </w:rPr>
      </w:pPr>
      <w:r w:rsidRPr="004935A2">
        <w:rPr>
          <w:rFonts w:ascii="Times New Roman" w:eastAsia="Times New Roman" w:hAnsi="Times New Roman"/>
          <w:bCs/>
          <w:sz w:val="28"/>
          <w:szCs w:val="28"/>
          <w:lang w:val="ru-RU" w:eastAsia="x-none"/>
        </w:rPr>
        <w:t xml:space="preserve">- </w:t>
      </w:r>
      <w:bookmarkStart w:id="16" w:name="_Hlk210375640"/>
      <w:r w:rsidRPr="004935A2">
        <w:rPr>
          <w:rFonts w:ascii="Times New Roman" w:eastAsia="Times New Roman" w:hAnsi="Times New Roman"/>
          <w:bCs/>
          <w:sz w:val="28"/>
          <w:szCs w:val="28"/>
          <w:lang w:val="ru-RU" w:eastAsia="x-none"/>
        </w:rPr>
        <w:t>административное здание;</w:t>
      </w:r>
    </w:p>
    <w:p w14:paraId="5DFA6ED7" w14:textId="77777777" w:rsidR="004935A2" w:rsidRPr="004935A2" w:rsidRDefault="004935A2" w:rsidP="004935A2">
      <w:pPr>
        <w:pStyle w:val="FirstParagraph"/>
        <w:spacing w:before="0" w:after="0"/>
        <w:ind w:firstLine="720"/>
        <w:jc w:val="both"/>
        <w:rPr>
          <w:rFonts w:ascii="Times New Roman" w:eastAsia="Times New Roman" w:hAnsi="Times New Roman"/>
          <w:bCs/>
          <w:sz w:val="28"/>
          <w:szCs w:val="28"/>
          <w:lang w:val="ru-RU" w:eastAsia="x-none"/>
        </w:rPr>
      </w:pPr>
      <w:r w:rsidRPr="004935A2">
        <w:rPr>
          <w:rFonts w:ascii="Times New Roman" w:eastAsia="Times New Roman" w:hAnsi="Times New Roman"/>
          <w:bCs/>
          <w:sz w:val="28"/>
          <w:szCs w:val="28"/>
          <w:lang w:val="ru-RU" w:eastAsia="x-none"/>
        </w:rPr>
        <w:t>- трансформаторная подстанция – 1 ед.;</w:t>
      </w:r>
    </w:p>
    <w:p w14:paraId="6B7B0552" w14:textId="77777777" w:rsidR="004935A2" w:rsidRPr="004935A2" w:rsidRDefault="004935A2" w:rsidP="004935A2">
      <w:pPr>
        <w:pStyle w:val="FirstParagraph"/>
        <w:spacing w:before="0" w:after="0"/>
        <w:ind w:firstLine="720"/>
        <w:jc w:val="both"/>
        <w:rPr>
          <w:rFonts w:ascii="Times New Roman" w:eastAsia="Times New Roman" w:hAnsi="Times New Roman"/>
          <w:bCs/>
          <w:sz w:val="28"/>
          <w:szCs w:val="28"/>
          <w:lang w:val="x-none" w:eastAsia="x-none"/>
        </w:rPr>
      </w:pPr>
      <w:r w:rsidRPr="004935A2">
        <w:rPr>
          <w:rFonts w:ascii="Times New Roman" w:eastAsia="Times New Roman" w:hAnsi="Times New Roman"/>
          <w:bCs/>
          <w:sz w:val="28"/>
          <w:szCs w:val="28"/>
          <w:lang w:val="ru-RU" w:eastAsia="x-none"/>
        </w:rPr>
        <w:t xml:space="preserve">- КПП – 1ед.  </w:t>
      </w:r>
    </w:p>
    <w:bookmarkEnd w:id="16"/>
    <w:p w14:paraId="2238F9C9" w14:textId="77777777" w:rsidR="004935A2" w:rsidRPr="004935A2" w:rsidRDefault="004935A2" w:rsidP="004935A2">
      <w:pPr>
        <w:pStyle w:val="a7"/>
        <w:tabs>
          <w:tab w:val="left" w:pos="5529"/>
        </w:tabs>
        <w:spacing w:line="240" w:lineRule="auto"/>
        <w:ind w:firstLine="720"/>
        <w:jc w:val="both"/>
        <w:rPr>
          <w:rFonts w:ascii="Times New Roman" w:hAnsi="Times New Roman" w:cs="Times New Roman"/>
          <w:sz w:val="28"/>
          <w:szCs w:val="28"/>
          <w:lang w:val="ru-RU" w:eastAsia="ru-RU"/>
        </w:rPr>
      </w:pPr>
      <w:r w:rsidRPr="004935A2">
        <w:rPr>
          <w:rFonts w:ascii="Times New Roman" w:hAnsi="Times New Roman" w:cs="Times New Roman"/>
          <w:sz w:val="28"/>
          <w:szCs w:val="28"/>
          <w:lang w:val="ru-RU" w:eastAsia="ru-RU"/>
        </w:rPr>
        <w:t>На данной площадке осуществляется з</w:t>
      </w:r>
      <w:r w:rsidRPr="004935A2">
        <w:rPr>
          <w:rFonts w:ascii="Times New Roman" w:hAnsi="Times New Roman" w:cs="Times New Roman"/>
          <w:sz w:val="28"/>
          <w:szCs w:val="28"/>
          <w:lang w:val="kk-KZ" w:eastAsia="ru-RU"/>
        </w:rPr>
        <w:t>абор, обработка и распределение питьевой воды</w:t>
      </w:r>
      <w:r w:rsidRPr="004935A2">
        <w:rPr>
          <w:rFonts w:ascii="Times New Roman" w:hAnsi="Times New Roman" w:cs="Times New Roman"/>
          <w:sz w:val="28"/>
          <w:szCs w:val="28"/>
          <w:lang w:val="ru-RU" w:eastAsia="ru-RU"/>
        </w:rPr>
        <w:t xml:space="preserve"> для населения </w:t>
      </w:r>
      <w:proofErr w:type="spellStart"/>
      <w:r w:rsidRPr="004935A2">
        <w:rPr>
          <w:rFonts w:ascii="Times New Roman" w:hAnsi="Times New Roman" w:cs="Times New Roman"/>
          <w:sz w:val="28"/>
          <w:szCs w:val="28"/>
          <w:lang w:val="ru-RU" w:eastAsia="ru-RU"/>
        </w:rPr>
        <w:t>Балпыкского</w:t>
      </w:r>
      <w:proofErr w:type="spellEnd"/>
      <w:r w:rsidRPr="004935A2">
        <w:rPr>
          <w:rFonts w:ascii="Times New Roman" w:hAnsi="Times New Roman" w:cs="Times New Roman"/>
          <w:sz w:val="28"/>
          <w:szCs w:val="28"/>
          <w:lang w:val="ru-RU" w:eastAsia="ru-RU"/>
        </w:rPr>
        <w:t xml:space="preserve"> сельского округа, а также, обеспечивает эксплуатацию канализационных сетей и сооружений </w:t>
      </w:r>
      <w:proofErr w:type="spellStart"/>
      <w:r w:rsidRPr="004935A2">
        <w:rPr>
          <w:rFonts w:ascii="Times New Roman" w:hAnsi="Times New Roman" w:cs="Times New Roman"/>
          <w:sz w:val="28"/>
          <w:szCs w:val="28"/>
          <w:lang w:val="ru-RU" w:eastAsia="ru-RU"/>
        </w:rPr>
        <w:t>с.Балпык</w:t>
      </w:r>
      <w:proofErr w:type="spellEnd"/>
      <w:r w:rsidRPr="004935A2">
        <w:rPr>
          <w:rFonts w:ascii="Times New Roman" w:hAnsi="Times New Roman" w:cs="Times New Roman"/>
          <w:sz w:val="28"/>
          <w:szCs w:val="28"/>
          <w:lang w:val="ru-RU" w:eastAsia="ru-RU"/>
        </w:rPr>
        <w:t xml:space="preserve"> би с одним водовыпуском.</w:t>
      </w:r>
    </w:p>
    <w:p w14:paraId="51038ABF" w14:textId="77777777" w:rsidR="004935A2" w:rsidRPr="004935A2" w:rsidRDefault="004935A2" w:rsidP="004935A2">
      <w:pPr>
        <w:pStyle w:val="a7"/>
        <w:tabs>
          <w:tab w:val="left" w:pos="5529"/>
        </w:tabs>
        <w:spacing w:line="240" w:lineRule="auto"/>
        <w:ind w:firstLine="720"/>
        <w:jc w:val="both"/>
        <w:rPr>
          <w:rFonts w:ascii="Times New Roman" w:hAnsi="Times New Roman" w:cs="Times New Roman"/>
          <w:sz w:val="28"/>
          <w:szCs w:val="28"/>
          <w:lang w:val="kk-KZ" w:eastAsia="ru-RU"/>
        </w:rPr>
      </w:pPr>
      <w:r w:rsidRPr="004935A2">
        <w:rPr>
          <w:rFonts w:ascii="Times New Roman" w:hAnsi="Times New Roman" w:cs="Times New Roman"/>
          <w:sz w:val="28"/>
          <w:szCs w:val="28"/>
          <w:lang w:val="kk-KZ" w:eastAsia="ru-RU"/>
        </w:rPr>
        <w:t xml:space="preserve">В результате жизнедеятельности населения с. Балпык би образуются хозяйственно-бытовые сточные воды, отведение которых осуществляется по трубопроводу на канализационно-очистные сооружения (КОС) с технологией мембранного биоректора (МБР), обеспечивающий биологическую очистку с нитрификацией, денитрификацией и реагентным удалением фосфоатов, а затем </w:t>
      </w:r>
      <w:r w:rsidRPr="004935A2">
        <w:rPr>
          <w:rFonts w:ascii="Times New Roman" w:hAnsi="Times New Roman" w:cs="Times New Roman"/>
          <w:sz w:val="28"/>
          <w:szCs w:val="28"/>
          <w:lang w:val="ru-RU" w:eastAsia="ru-RU"/>
        </w:rPr>
        <w:t xml:space="preserve">после очистки </w:t>
      </w:r>
      <w:r w:rsidRPr="004935A2">
        <w:rPr>
          <w:rFonts w:ascii="Times New Roman" w:hAnsi="Times New Roman" w:cs="Times New Roman"/>
          <w:sz w:val="28"/>
          <w:szCs w:val="28"/>
          <w:lang w:val="kk-KZ" w:eastAsia="ru-RU"/>
        </w:rPr>
        <w:t xml:space="preserve"> сбрасывается в дренажный канал. </w:t>
      </w:r>
    </w:p>
    <w:p w14:paraId="0FEE990E" w14:textId="77777777" w:rsidR="004935A2" w:rsidRPr="004935A2" w:rsidRDefault="004935A2" w:rsidP="004935A2">
      <w:pPr>
        <w:ind w:firstLine="720"/>
        <w:jc w:val="both"/>
        <w:rPr>
          <w:sz w:val="28"/>
          <w:szCs w:val="28"/>
        </w:rPr>
      </w:pPr>
      <w:r w:rsidRPr="004935A2">
        <w:rPr>
          <w:sz w:val="28"/>
          <w:szCs w:val="28"/>
        </w:rPr>
        <w:t xml:space="preserve">Категория отводимых сточных вод - «механически и биологически очищенные бытовые стоки». </w:t>
      </w:r>
    </w:p>
    <w:p w14:paraId="4F72757E" w14:textId="77777777" w:rsidR="004935A2" w:rsidRPr="004935A2" w:rsidRDefault="004935A2" w:rsidP="004935A2">
      <w:pPr>
        <w:ind w:firstLine="720"/>
        <w:jc w:val="both"/>
        <w:rPr>
          <w:sz w:val="28"/>
          <w:szCs w:val="28"/>
        </w:rPr>
      </w:pPr>
      <w:r w:rsidRPr="004935A2">
        <w:rPr>
          <w:sz w:val="28"/>
          <w:szCs w:val="28"/>
        </w:rPr>
        <w:t xml:space="preserve">Температура сточных вод, сбрасываемых в поверхностные водные </w:t>
      </w:r>
      <w:r w:rsidRPr="004935A2">
        <w:rPr>
          <w:sz w:val="28"/>
          <w:szCs w:val="28"/>
        </w:rPr>
        <w:lastRenderedPageBreak/>
        <w:t>объекты, не превышает 30 градусов по Цельсию.</w:t>
      </w:r>
    </w:p>
    <w:p w14:paraId="75124095" w14:textId="77777777" w:rsidR="004935A2" w:rsidRPr="004935A2" w:rsidRDefault="004935A2" w:rsidP="004935A2">
      <w:pPr>
        <w:pStyle w:val="a7"/>
        <w:tabs>
          <w:tab w:val="left" w:pos="5529"/>
        </w:tabs>
        <w:spacing w:line="240" w:lineRule="auto"/>
        <w:ind w:firstLine="720"/>
        <w:jc w:val="both"/>
        <w:rPr>
          <w:rFonts w:ascii="Times New Roman" w:hAnsi="Times New Roman" w:cs="Times New Roman"/>
          <w:b/>
          <w:bCs/>
          <w:sz w:val="28"/>
          <w:szCs w:val="28"/>
          <w:lang w:val="kk-KZ" w:eastAsia="ru-RU"/>
        </w:rPr>
      </w:pPr>
      <w:r w:rsidRPr="004935A2">
        <w:rPr>
          <w:rFonts w:ascii="Times New Roman" w:hAnsi="Times New Roman" w:cs="Times New Roman"/>
          <w:sz w:val="28"/>
          <w:szCs w:val="28"/>
          <w:lang w:val="kk-KZ" w:eastAsia="ru-RU"/>
        </w:rPr>
        <w:t xml:space="preserve">Ежегодный объем планируемого отведения сточных вод в дренажный канал составляет </w:t>
      </w:r>
      <w:r w:rsidRPr="004935A2">
        <w:rPr>
          <w:rFonts w:ascii="Times New Roman" w:hAnsi="Times New Roman" w:cs="Times New Roman"/>
          <w:b/>
          <w:bCs/>
          <w:sz w:val="28"/>
          <w:szCs w:val="28"/>
          <w:lang w:val="kk-KZ" w:eastAsia="ru-RU"/>
        </w:rPr>
        <w:t xml:space="preserve">350 м3/сут, 127 750 м3/год. </w:t>
      </w:r>
    </w:p>
    <w:p w14:paraId="5F198D48" w14:textId="6C480B46" w:rsidR="004935A2" w:rsidRPr="004935A2" w:rsidRDefault="004935A2" w:rsidP="004935A2">
      <w:pPr>
        <w:ind w:firstLine="720"/>
        <w:jc w:val="both"/>
        <w:rPr>
          <w:iCs/>
          <w:sz w:val="28"/>
          <w:szCs w:val="28"/>
        </w:rPr>
      </w:pPr>
      <w:r w:rsidRPr="004935A2">
        <w:rPr>
          <w:iCs/>
          <w:sz w:val="28"/>
          <w:szCs w:val="28"/>
        </w:rPr>
        <w:t xml:space="preserve">Приемником сточных вод является дренажный канал, протекающий в пределах, села </w:t>
      </w:r>
      <w:proofErr w:type="spellStart"/>
      <w:r w:rsidRPr="004935A2">
        <w:rPr>
          <w:iCs/>
          <w:sz w:val="28"/>
          <w:szCs w:val="28"/>
        </w:rPr>
        <w:t>Балпық</w:t>
      </w:r>
      <w:proofErr w:type="spellEnd"/>
      <w:r w:rsidRPr="004935A2">
        <w:rPr>
          <w:iCs/>
          <w:sz w:val="28"/>
          <w:szCs w:val="28"/>
        </w:rPr>
        <w:t xml:space="preserve"> би </w:t>
      </w:r>
      <w:proofErr w:type="spellStart"/>
      <w:r w:rsidRPr="004935A2">
        <w:rPr>
          <w:iCs/>
          <w:sz w:val="28"/>
          <w:szCs w:val="28"/>
        </w:rPr>
        <w:t>Коксуского</w:t>
      </w:r>
      <w:proofErr w:type="spellEnd"/>
      <w:r w:rsidRPr="004935A2">
        <w:rPr>
          <w:iCs/>
          <w:sz w:val="28"/>
          <w:szCs w:val="28"/>
        </w:rPr>
        <w:t xml:space="preserve"> района области </w:t>
      </w:r>
      <w:proofErr w:type="spellStart"/>
      <w:r w:rsidRPr="004935A2">
        <w:rPr>
          <w:iCs/>
          <w:sz w:val="28"/>
          <w:szCs w:val="28"/>
        </w:rPr>
        <w:t>Жетісу</w:t>
      </w:r>
      <w:proofErr w:type="spellEnd"/>
      <w:r w:rsidRPr="004935A2">
        <w:rPr>
          <w:iCs/>
          <w:sz w:val="28"/>
          <w:szCs w:val="28"/>
        </w:rPr>
        <w:t xml:space="preserve"> и выполняет функцию водоотвода поверхностных и дренажных вод.</w:t>
      </w:r>
    </w:p>
    <w:p w14:paraId="724DF651" w14:textId="77777777" w:rsidR="004935A2" w:rsidRPr="004935A2" w:rsidRDefault="004935A2" w:rsidP="004935A2">
      <w:pPr>
        <w:ind w:firstLine="720"/>
        <w:jc w:val="both"/>
        <w:rPr>
          <w:iCs/>
          <w:sz w:val="28"/>
          <w:szCs w:val="28"/>
        </w:rPr>
      </w:pPr>
      <w:r w:rsidRPr="004935A2">
        <w:rPr>
          <w:iCs/>
          <w:sz w:val="28"/>
          <w:szCs w:val="28"/>
        </w:rPr>
        <w:t>Дренажный канал относится к категории технических водных объектов, предназначенных для приема поверхностного стока, хозяйственно-бытовых и дренажных вод. Использование канала для хозяйственно-питьевого водоснабжения, рекреации и рыборазведения не предусмотрено.</w:t>
      </w:r>
    </w:p>
    <w:p w14:paraId="07582323" w14:textId="77777777" w:rsidR="004935A2" w:rsidRPr="004935A2" w:rsidRDefault="004935A2" w:rsidP="004935A2">
      <w:pPr>
        <w:ind w:firstLine="720"/>
        <w:jc w:val="both"/>
        <w:rPr>
          <w:iCs/>
          <w:sz w:val="28"/>
          <w:szCs w:val="28"/>
        </w:rPr>
      </w:pPr>
      <w:r w:rsidRPr="004935A2">
        <w:rPr>
          <w:iCs/>
          <w:sz w:val="28"/>
          <w:szCs w:val="28"/>
        </w:rPr>
        <w:t>В пределах участка канала отсутствуют организованные водозаборы для хозяйственно-питьевых или производственных нужд. Зоны отдыха населения, пляжи и места купания не оборудованы.</w:t>
      </w:r>
    </w:p>
    <w:p w14:paraId="681C2F8D" w14:textId="77777777" w:rsidR="004935A2" w:rsidRPr="004935A2" w:rsidRDefault="004935A2" w:rsidP="004935A2">
      <w:pPr>
        <w:pStyle w:val="a3"/>
        <w:ind w:left="0" w:firstLine="720"/>
        <w:rPr>
          <w:lang w:eastAsia="ru-RU"/>
        </w:rPr>
      </w:pPr>
      <w:r w:rsidRPr="004935A2">
        <w:rPr>
          <w:lang w:eastAsia="ru-RU"/>
        </w:rPr>
        <w:t>Так как станция очистки канализационных стоков на основе мембранного биореактора работает в равномерном режиме в течение суток, на площадке имеется резервуар-регулятор стока для усреднения расхода сточных вод. Полезная емкость резервуара составляет 350 м3.</w:t>
      </w:r>
    </w:p>
    <w:p w14:paraId="1C591C27" w14:textId="77777777" w:rsidR="004935A2" w:rsidRPr="004935A2" w:rsidRDefault="004935A2" w:rsidP="004935A2">
      <w:pPr>
        <w:pStyle w:val="a3"/>
        <w:ind w:left="0" w:firstLine="720"/>
        <w:rPr>
          <w:lang w:eastAsia="ru-RU"/>
        </w:rPr>
      </w:pPr>
      <w:r w:rsidRPr="004935A2">
        <w:rPr>
          <w:lang w:eastAsia="ru-RU"/>
        </w:rPr>
        <w:t>Резервуар представляет собой заглубленную железобетонную емкость с размерами в плане 12,0х12,0 м, с уклоном днища в сторону приямка.</w:t>
      </w:r>
    </w:p>
    <w:p w14:paraId="2199B52C" w14:textId="77777777" w:rsidR="004935A2" w:rsidRPr="004935A2" w:rsidRDefault="004935A2" w:rsidP="004935A2">
      <w:pPr>
        <w:pStyle w:val="a3"/>
        <w:ind w:left="0" w:firstLine="720"/>
        <w:rPr>
          <w:lang w:eastAsia="ru-RU"/>
        </w:rPr>
      </w:pPr>
      <w:r w:rsidRPr="004935A2">
        <w:rPr>
          <w:lang w:eastAsia="ru-RU"/>
        </w:rPr>
        <w:t>Чтобы не допустить осаждения взвешенных веществ, стоки в резервуаре перемешиваются путем рециркуляции части перекачиваемой жидкости через систему дырчатых труб.</w:t>
      </w:r>
    </w:p>
    <w:p w14:paraId="20C82AE2" w14:textId="77777777" w:rsidR="004935A2" w:rsidRPr="004935A2" w:rsidRDefault="004935A2" w:rsidP="004935A2">
      <w:pPr>
        <w:pStyle w:val="a3"/>
        <w:ind w:left="0" w:firstLine="720"/>
        <w:rPr>
          <w:lang w:eastAsia="ru-RU"/>
        </w:rPr>
      </w:pPr>
      <w:r w:rsidRPr="004935A2">
        <w:rPr>
          <w:lang w:eastAsia="ru-RU"/>
        </w:rPr>
        <w:t>При достижении аварийного уровня воды в резервуаре-регуляторе, стоки направляются в авариный резервуар.</w:t>
      </w:r>
    </w:p>
    <w:p w14:paraId="3A21E809" w14:textId="77777777" w:rsidR="004935A2" w:rsidRPr="004935A2" w:rsidRDefault="004935A2" w:rsidP="004935A2">
      <w:pPr>
        <w:pStyle w:val="a3"/>
        <w:ind w:left="0" w:firstLine="720"/>
        <w:rPr>
          <w:lang w:eastAsia="ru-RU"/>
        </w:rPr>
      </w:pPr>
      <w:r w:rsidRPr="004935A2">
        <w:rPr>
          <w:lang w:eastAsia="ru-RU"/>
        </w:rPr>
        <w:t>Далее стоки из резервуара-регулятор насосной станции подаются сначала в корпус механической очистки сточных вод, затем в биореактор на биологическую очистку, доочистку на мембранных фильтрах.</w:t>
      </w:r>
    </w:p>
    <w:p w14:paraId="41CF6322" w14:textId="77777777" w:rsidR="004935A2" w:rsidRPr="004935A2" w:rsidRDefault="004935A2" w:rsidP="004935A2">
      <w:pPr>
        <w:pStyle w:val="a3"/>
        <w:ind w:left="0" w:firstLine="720"/>
        <w:rPr>
          <w:lang w:eastAsia="ru-RU"/>
        </w:rPr>
      </w:pPr>
      <w:r w:rsidRPr="004935A2">
        <w:rPr>
          <w:lang w:eastAsia="ru-RU"/>
        </w:rPr>
        <w:t>Очищенная вода подается на сброс через переливное устройство емкости, на котором установлена емкость очищенной воды. Такой принцип сброса очищенной воды гарантирует запас воды необходимый для технологических нужд. Очищенная вода отводится в рядом проходящий дренажный коллектор в земляном русле, проходящий севернее объекта.</w:t>
      </w:r>
    </w:p>
    <w:p w14:paraId="4C1ADC3A" w14:textId="77777777" w:rsidR="004935A2" w:rsidRPr="004935A2" w:rsidRDefault="004935A2" w:rsidP="004935A2">
      <w:pPr>
        <w:pStyle w:val="a3"/>
        <w:ind w:left="0" w:firstLine="720"/>
        <w:rPr>
          <w:lang w:eastAsia="ru-RU"/>
        </w:rPr>
      </w:pPr>
      <w:r w:rsidRPr="004935A2">
        <w:rPr>
          <w:lang w:eastAsia="ru-RU"/>
        </w:rPr>
        <w:t>Технологическое оборудование станции очистки канализационных стоков (СОКС) по технологии мембранного биореактора (МБР) состоит из двух технологических линий.</w:t>
      </w:r>
    </w:p>
    <w:p w14:paraId="3D7F84D9" w14:textId="77777777" w:rsidR="004935A2" w:rsidRPr="004935A2" w:rsidRDefault="004935A2" w:rsidP="004935A2">
      <w:pPr>
        <w:pStyle w:val="a3"/>
        <w:ind w:left="0" w:firstLine="720"/>
        <w:rPr>
          <w:lang w:eastAsia="ru-RU"/>
        </w:rPr>
      </w:pPr>
      <w:r w:rsidRPr="004935A2">
        <w:rPr>
          <w:lang w:eastAsia="ru-RU"/>
        </w:rPr>
        <w:t>Суммарная производительность двух технологических линий МБР соответствует требуемой производительности проекта. При проведении профилактических или аварийных ремонтных работах одна из двух технологических линий в пиковом режиме обеспечивает до 75-100% от требуемой среднесуточной производительности СОКС. Применение двух идентичных технологических линий МБР имеет следующие преимущества:</w:t>
      </w:r>
    </w:p>
    <w:p w14:paraId="60184243" w14:textId="77777777" w:rsidR="004935A2" w:rsidRPr="004935A2" w:rsidRDefault="004935A2" w:rsidP="004935A2">
      <w:pPr>
        <w:pStyle w:val="a3"/>
        <w:ind w:left="0" w:firstLine="720"/>
        <w:rPr>
          <w:lang w:eastAsia="ru-RU"/>
        </w:rPr>
      </w:pPr>
      <w:r w:rsidRPr="004935A2">
        <w:rPr>
          <w:lang w:eastAsia="ru-RU"/>
        </w:rPr>
        <w:t>- аварийное дублирование технологического оборудования;</w:t>
      </w:r>
    </w:p>
    <w:p w14:paraId="1DB2DE7B" w14:textId="77777777" w:rsidR="004935A2" w:rsidRPr="004935A2" w:rsidRDefault="004935A2" w:rsidP="004935A2">
      <w:pPr>
        <w:pStyle w:val="a3"/>
        <w:ind w:left="0" w:firstLine="720"/>
        <w:rPr>
          <w:lang w:eastAsia="ru-RU"/>
        </w:rPr>
      </w:pPr>
      <w:r w:rsidRPr="004935A2">
        <w:rPr>
          <w:lang w:eastAsia="ru-RU"/>
        </w:rPr>
        <w:t>- возможность поэтапного введения в эксплуатацию по мере ввода в эксплуатацию канализационных сетей.</w:t>
      </w:r>
    </w:p>
    <w:p w14:paraId="720DDBDD" w14:textId="77777777" w:rsidR="004935A2" w:rsidRPr="004935A2" w:rsidRDefault="004935A2" w:rsidP="004935A2">
      <w:pPr>
        <w:pStyle w:val="a3"/>
        <w:ind w:left="0" w:firstLine="720"/>
        <w:rPr>
          <w:lang w:eastAsia="ru-RU"/>
        </w:rPr>
      </w:pPr>
      <w:r w:rsidRPr="004935A2">
        <w:rPr>
          <w:lang w:eastAsia="ru-RU"/>
        </w:rPr>
        <w:lastRenderedPageBreak/>
        <w:t>Все технологические оборудования (установки предварительной очистки, насосы, мембранная установка, воздуходувки и т.д.) размещены в отапливаемом технологическом помещении, что позволяет избежать проблем с обслуживанием технологического оборудования в зимнее время.</w:t>
      </w:r>
    </w:p>
    <w:p w14:paraId="18B89C8E" w14:textId="77777777" w:rsidR="004935A2" w:rsidRPr="004935A2" w:rsidRDefault="004935A2" w:rsidP="004935A2">
      <w:pPr>
        <w:pStyle w:val="a3"/>
        <w:ind w:left="0" w:firstLine="720"/>
        <w:rPr>
          <w:lang w:eastAsia="ru-RU"/>
        </w:rPr>
      </w:pPr>
      <w:r w:rsidRPr="004935A2">
        <w:rPr>
          <w:lang w:eastAsia="ru-RU"/>
        </w:rPr>
        <w:t xml:space="preserve">  Каждая из технологических линий МБР включает следующие технологические этапы:</w:t>
      </w:r>
    </w:p>
    <w:p w14:paraId="7D5AC362" w14:textId="77777777" w:rsidR="004935A2" w:rsidRPr="004935A2" w:rsidRDefault="004935A2" w:rsidP="004935A2">
      <w:pPr>
        <w:pStyle w:val="a3"/>
        <w:ind w:left="0" w:firstLine="720"/>
        <w:rPr>
          <w:lang w:eastAsia="ru-RU"/>
        </w:rPr>
      </w:pPr>
      <w:r w:rsidRPr="004935A2">
        <w:rPr>
          <w:lang w:eastAsia="ru-RU"/>
        </w:rPr>
        <w:t>- предварительные очистка канализационных стоков от механических примесей;</w:t>
      </w:r>
    </w:p>
    <w:p w14:paraId="1E06719A" w14:textId="77777777" w:rsidR="004935A2" w:rsidRPr="004935A2" w:rsidRDefault="004935A2" w:rsidP="004935A2">
      <w:pPr>
        <w:pStyle w:val="a3"/>
        <w:ind w:left="0" w:firstLine="720"/>
        <w:rPr>
          <w:lang w:eastAsia="ru-RU"/>
        </w:rPr>
      </w:pPr>
      <w:r w:rsidRPr="004935A2">
        <w:rPr>
          <w:lang w:eastAsia="ru-RU"/>
        </w:rPr>
        <w:t>- биологическое разложение органических веществ в биореакторе;</w:t>
      </w:r>
    </w:p>
    <w:p w14:paraId="7840E31B" w14:textId="77777777" w:rsidR="004935A2" w:rsidRPr="004935A2" w:rsidRDefault="004935A2" w:rsidP="004935A2">
      <w:pPr>
        <w:pStyle w:val="a3"/>
        <w:ind w:left="0" w:firstLine="720"/>
        <w:rPr>
          <w:lang w:eastAsia="ru-RU"/>
        </w:rPr>
      </w:pPr>
      <w:r w:rsidRPr="004935A2">
        <w:rPr>
          <w:lang w:eastAsia="ru-RU"/>
        </w:rPr>
        <w:t>- очистка воды в мембранной установке ультрафильтрации;</w:t>
      </w:r>
    </w:p>
    <w:p w14:paraId="6C556B8E" w14:textId="77777777" w:rsidR="004935A2" w:rsidRPr="004935A2" w:rsidRDefault="004935A2" w:rsidP="004935A2">
      <w:pPr>
        <w:pStyle w:val="a3"/>
        <w:ind w:left="0" w:firstLine="720"/>
        <w:rPr>
          <w:lang w:eastAsia="ru-RU"/>
        </w:rPr>
      </w:pPr>
      <w:r w:rsidRPr="004935A2">
        <w:rPr>
          <w:lang w:eastAsia="ru-RU"/>
        </w:rPr>
        <w:t>- очистка воды в мембранной установке ультрафильтрации;</w:t>
      </w:r>
    </w:p>
    <w:p w14:paraId="240C2464" w14:textId="77777777" w:rsidR="004935A2" w:rsidRPr="004935A2" w:rsidRDefault="004935A2" w:rsidP="004935A2">
      <w:pPr>
        <w:pStyle w:val="a3"/>
        <w:ind w:left="0" w:firstLine="720"/>
        <w:rPr>
          <w:lang w:eastAsia="ru-RU"/>
        </w:rPr>
      </w:pPr>
      <w:r w:rsidRPr="004935A2">
        <w:rPr>
          <w:lang w:eastAsia="ru-RU"/>
        </w:rPr>
        <w:t>- удаление и дегидратация излишков активного ила.</w:t>
      </w:r>
    </w:p>
    <w:p w14:paraId="19A1C9DD" w14:textId="77777777" w:rsidR="004935A2" w:rsidRPr="004935A2" w:rsidRDefault="004935A2" w:rsidP="004935A2">
      <w:pPr>
        <w:pStyle w:val="a3"/>
        <w:ind w:left="0" w:firstLine="720"/>
        <w:rPr>
          <w:b/>
          <w:bCs/>
          <w:lang w:eastAsia="ru-RU"/>
        </w:rPr>
      </w:pPr>
      <w:r w:rsidRPr="004935A2">
        <w:rPr>
          <w:b/>
          <w:bCs/>
          <w:lang w:eastAsia="ru-RU"/>
        </w:rPr>
        <w:t xml:space="preserve">Предварительная очистка </w:t>
      </w:r>
    </w:p>
    <w:p w14:paraId="6EC9E871" w14:textId="77777777" w:rsidR="004935A2" w:rsidRPr="004935A2" w:rsidRDefault="004935A2" w:rsidP="004935A2">
      <w:pPr>
        <w:pStyle w:val="a3"/>
        <w:ind w:left="0" w:firstLine="720"/>
        <w:rPr>
          <w:lang w:eastAsia="ru-RU"/>
        </w:rPr>
      </w:pPr>
      <w:r w:rsidRPr="004935A2">
        <w:rPr>
          <w:lang w:eastAsia="ru-RU"/>
        </w:rPr>
        <w:t>Канализационные стоки на станцию очистки канализационных стоков (СОКС) подаются через напорный трубопровод канализационной насосной станции. Стоки поступают на автоматическую установку «</w:t>
      </w:r>
      <w:proofErr w:type="spellStart"/>
      <w:r w:rsidRPr="004935A2">
        <w:rPr>
          <w:lang w:val="en-US" w:eastAsia="ru-RU"/>
        </w:rPr>
        <w:t>Tamiflot</w:t>
      </w:r>
      <w:proofErr w:type="spellEnd"/>
      <w:r w:rsidRPr="004935A2">
        <w:rPr>
          <w:lang w:eastAsia="ru-RU"/>
        </w:rPr>
        <w:t xml:space="preserve">» для очистки сточной воды от механических примесей, песка, плавающих жиров и </w:t>
      </w:r>
      <w:proofErr w:type="spellStart"/>
      <w:r w:rsidRPr="004935A2">
        <w:rPr>
          <w:lang w:eastAsia="ru-RU"/>
        </w:rPr>
        <w:t>неэмульгированных</w:t>
      </w:r>
      <w:proofErr w:type="spellEnd"/>
      <w:r w:rsidRPr="004935A2">
        <w:rPr>
          <w:lang w:eastAsia="ru-RU"/>
        </w:rPr>
        <w:t xml:space="preserve"> масел. Удаление грубодисперсных включений происходит на решетке со шнековым уплотнителем осадка.</w:t>
      </w:r>
    </w:p>
    <w:p w14:paraId="52E729FD" w14:textId="77777777" w:rsidR="004935A2" w:rsidRPr="004935A2" w:rsidRDefault="004935A2" w:rsidP="004935A2">
      <w:pPr>
        <w:pStyle w:val="a3"/>
        <w:ind w:left="0" w:firstLine="720"/>
        <w:rPr>
          <w:lang w:eastAsia="ru-RU"/>
        </w:rPr>
      </w:pPr>
      <w:r w:rsidRPr="004935A2">
        <w:rPr>
          <w:lang w:eastAsia="ru-RU"/>
        </w:rPr>
        <w:t xml:space="preserve">Шнековая решетка с </w:t>
      </w:r>
      <w:proofErr w:type="spellStart"/>
      <w:r w:rsidRPr="004935A2">
        <w:rPr>
          <w:lang w:eastAsia="ru-RU"/>
        </w:rPr>
        <w:t>прозором</w:t>
      </w:r>
      <w:proofErr w:type="spellEnd"/>
      <w:r w:rsidRPr="004935A2">
        <w:rPr>
          <w:lang w:eastAsia="ru-RU"/>
        </w:rPr>
        <w:t xml:space="preserve"> 3 мм автоматически удаляет, уплотняет и выгружает грубодисперсные включения, которые через лоток попадают в контейнер для мусора.</w:t>
      </w:r>
    </w:p>
    <w:p w14:paraId="0942C154" w14:textId="77777777" w:rsidR="004935A2" w:rsidRPr="004935A2" w:rsidRDefault="004935A2" w:rsidP="004935A2">
      <w:pPr>
        <w:pStyle w:val="a3"/>
        <w:ind w:left="0" w:firstLine="720"/>
        <w:rPr>
          <w:lang w:eastAsia="ru-RU"/>
        </w:rPr>
      </w:pPr>
      <w:r w:rsidRPr="004935A2">
        <w:rPr>
          <w:lang w:eastAsia="ru-RU"/>
        </w:rPr>
        <w:t>После грубой очистки на установке «</w:t>
      </w:r>
      <w:proofErr w:type="spellStart"/>
      <w:r w:rsidRPr="004935A2">
        <w:rPr>
          <w:lang w:val="en-US" w:eastAsia="ru-RU"/>
        </w:rPr>
        <w:t>Tamiflot</w:t>
      </w:r>
      <w:proofErr w:type="spellEnd"/>
      <w:r w:rsidRPr="004935A2">
        <w:rPr>
          <w:lang w:eastAsia="ru-RU"/>
        </w:rPr>
        <w:t>», вода самотеком поступает на барабанное сито «</w:t>
      </w:r>
      <w:r w:rsidRPr="004935A2">
        <w:rPr>
          <w:lang w:val="en-US" w:eastAsia="ru-RU"/>
        </w:rPr>
        <w:t>TARO</w:t>
      </w:r>
      <w:r w:rsidRPr="004935A2">
        <w:rPr>
          <w:lang w:eastAsia="ru-RU"/>
        </w:rPr>
        <w:t>-300», которая позволяет фильтровать входящую воду от твердых загрязнений размером более 1 мм. Механические примеси, отфильтрованные на сите, через лоток поступают в контейнер для мусора. Периодически сито промывается с обратной стороны очищенной водой под напором в зависимости от степени его загрязнения. Установка «</w:t>
      </w:r>
      <w:r w:rsidRPr="004935A2">
        <w:rPr>
          <w:lang w:val="en-US" w:eastAsia="ru-RU"/>
        </w:rPr>
        <w:t>TARO</w:t>
      </w:r>
      <w:r w:rsidRPr="004935A2">
        <w:rPr>
          <w:lang w:eastAsia="ru-RU"/>
        </w:rPr>
        <w:t>-300» снабжена датчиками рабочего и аварийного уровней жидкости, что позволяет проводить промывку сита в автоматическом режиме при превышении рабочего уровня и автоматически прекратить подачу стоков с КНС при аварийном уровне жидкости. После предварительной очистки вода поступает на этап биологической очистки.</w:t>
      </w:r>
    </w:p>
    <w:p w14:paraId="433877C3" w14:textId="77777777" w:rsidR="004935A2" w:rsidRPr="004935A2" w:rsidRDefault="004935A2" w:rsidP="004935A2">
      <w:pPr>
        <w:pStyle w:val="a3"/>
        <w:ind w:left="0" w:firstLine="720"/>
        <w:rPr>
          <w:b/>
          <w:bCs/>
          <w:lang w:eastAsia="ru-RU"/>
        </w:rPr>
      </w:pPr>
      <w:r w:rsidRPr="004935A2">
        <w:rPr>
          <w:b/>
          <w:bCs/>
          <w:lang w:eastAsia="ru-RU"/>
        </w:rPr>
        <w:t>Биологическое разложение органических веществ в биореакторе</w:t>
      </w:r>
    </w:p>
    <w:p w14:paraId="685749DB" w14:textId="77777777" w:rsidR="004935A2" w:rsidRPr="004935A2" w:rsidRDefault="004935A2" w:rsidP="004935A2">
      <w:pPr>
        <w:pStyle w:val="a3"/>
        <w:ind w:left="0" w:firstLine="720"/>
        <w:rPr>
          <w:lang w:eastAsia="ru-RU"/>
        </w:rPr>
      </w:pPr>
      <w:r w:rsidRPr="004935A2">
        <w:rPr>
          <w:lang w:eastAsia="ru-RU"/>
        </w:rPr>
        <w:t xml:space="preserve">Сточные воды после предварительной очистки самотеком поступают в первую анаэробную зону биореактора, где происходит ферментация и взаимопревращение органической и неорганической форм фосфора и анаэробное сложных высокомолекулярных органических веществ. Из анаэробной зоны сырая сточная вода через отверстие, расположенное на нижней части анаэробного бассейна, перетекает бескислородную зону. Для обеспечения анаэробной зоны активным илом из бескислородной зоны установлен насос рециркуляции ила Н-1. Для тщательного перемещения и гомогенизации сточной воды, поступающей с предварительной очистки и активным илом, используется погружная мешалка. Применение погружных </w:t>
      </w:r>
      <w:r w:rsidRPr="004935A2">
        <w:rPr>
          <w:lang w:eastAsia="ru-RU"/>
        </w:rPr>
        <w:lastRenderedPageBreak/>
        <w:t>мешалок препятствует осаждению ила, образованию застойных зон и образованию льда в зимнее время. Погружные мешалки являются единственным видом технологического оборудования, которое размещены вне технологического здания. Тем не менее, наличие специального подъемного механизма позволяет проводить обслуживание мешалок даже в зимнее время.</w:t>
      </w:r>
    </w:p>
    <w:p w14:paraId="77B9447A" w14:textId="77777777" w:rsidR="004935A2" w:rsidRPr="004935A2" w:rsidRDefault="004935A2" w:rsidP="004935A2">
      <w:pPr>
        <w:pStyle w:val="a3"/>
        <w:ind w:left="0" w:firstLine="720"/>
        <w:rPr>
          <w:lang w:eastAsia="ru-RU"/>
        </w:rPr>
      </w:pPr>
      <w:r w:rsidRPr="004935A2">
        <w:rPr>
          <w:lang w:val="kk-KZ" w:eastAsia="ru-RU"/>
        </w:rPr>
        <w:t xml:space="preserve">В бескслородной </w:t>
      </w:r>
      <w:r w:rsidRPr="004935A2">
        <w:rPr>
          <w:lang w:eastAsia="ru-RU"/>
        </w:rPr>
        <w:t>(</w:t>
      </w:r>
      <w:proofErr w:type="spellStart"/>
      <w:r w:rsidRPr="004935A2">
        <w:rPr>
          <w:lang w:eastAsia="ru-RU"/>
        </w:rPr>
        <w:t>аноксидной</w:t>
      </w:r>
      <w:proofErr w:type="spellEnd"/>
      <w:r w:rsidRPr="004935A2">
        <w:rPr>
          <w:lang w:eastAsia="ru-RU"/>
        </w:rPr>
        <w:t>) зоне происходят биологические процессы денитрификации (восстановление нитратной формы азота до газообразного азота) и анаэробное разложение высоко- и низкомолекулярных органических веществ (снижение БПК и ХПК).</w:t>
      </w:r>
    </w:p>
    <w:p w14:paraId="1984E812" w14:textId="77777777" w:rsidR="004935A2" w:rsidRPr="004935A2" w:rsidRDefault="004935A2" w:rsidP="004935A2">
      <w:pPr>
        <w:pStyle w:val="a3"/>
        <w:ind w:left="0" w:firstLine="720"/>
        <w:rPr>
          <w:lang w:eastAsia="ru-RU"/>
        </w:rPr>
      </w:pPr>
      <w:r w:rsidRPr="004935A2">
        <w:rPr>
          <w:lang w:eastAsia="ru-RU"/>
        </w:rPr>
        <w:t xml:space="preserve">Из бескислородной зоны вода поступает через переливное отверстие в анаэробную зону. Для обеспечения </w:t>
      </w:r>
      <w:proofErr w:type="spellStart"/>
      <w:r w:rsidRPr="004935A2">
        <w:rPr>
          <w:lang w:eastAsia="ru-RU"/>
        </w:rPr>
        <w:t>аноксидной</w:t>
      </w:r>
      <w:proofErr w:type="spellEnd"/>
      <w:r w:rsidRPr="004935A2">
        <w:rPr>
          <w:lang w:eastAsia="ru-RU"/>
        </w:rPr>
        <w:t xml:space="preserve"> зоны активным илом из аэробной зоны биореактора установлен насос рециркуляции ила Н-2. В аэробной зоне происходит интенсивное биологическое окисление всех типов органических веществ и процесс нитрификации аммонийной дои нитратной формы азота.</w:t>
      </w:r>
    </w:p>
    <w:p w14:paraId="1AC7B5CF" w14:textId="77777777" w:rsidR="004935A2" w:rsidRPr="004935A2" w:rsidRDefault="004935A2" w:rsidP="004935A2">
      <w:pPr>
        <w:pStyle w:val="a3"/>
        <w:ind w:left="0" w:firstLine="720"/>
        <w:rPr>
          <w:lang w:eastAsia="ru-RU"/>
        </w:rPr>
      </w:pPr>
      <w:r w:rsidRPr="004935A2">
        <w:rPr>
          <w:lang w:eastAsia="ru-RU"/>
        </w:rPr>
        <w:t xml:space="preserve">Аэрацию биореактора проводят с использованием сжатого воздуха, генерируемого роторной воздуходувкой. Сжатый воздух в биореактор подается через мелкопузырчатые дисковые аэратора-диффузоры, закрепленные на дне бассейна. При подаче воздуха на аэратор происходит раскрытие </w:t>
      </w:r>
      <w:proofErr w:type="spellStart"/>
      <w:r w:rsidRPr="004935A2">
        <w:rPr>
          <w:lang w:eastAsia="ru-RU"/>
        </w:rPr>
        <w:t>микропузырей</w:t>
      </w:r>
      <w:proofErr w:type="spellEnd"/>
      <w:r w:rsidRPr="004935A2">
        <w:rPr>
          <w:lang w:eastAsia="ru-RU"/>
        </w:rPr>
        <w:t xml:space="preserve"> и поступление воздуха в толщу воды, при прекращении подачи </w:t>
      </w:r>
      <w:proofErr w:type="spellStart"/>
      <w:r w:rsidRPr="004935A2">
        <w:rPr>
          <w:lang w:eastAsia="ru-RU"/>
        </w:rPr>
        <w:t>воздухопрорези</w:t>
      </w:r>
      <w:proofErr w:type="spellEnd"/>
      <w:r w:rsidRPr="004935A2">
        <w:rPr>
          <w:lang w:eastAsia="ru-RU"/>
        </w:rPr>
        <w:t xml:space="preserve"> закрываются, что предотвращает проникновение воды внутрь аэрационного элемента. Эффективность биологического разложения органических веществ зависит от концентрации кислорода в биореакторе. Концентрация растворенного кислорода измеряется в двух точках аэробной зоны биореактора при помощи специальных оптических датчиков растворенного кислорода, который установлен на напорной стороне трубопровода насоса рециркуляции ила Н-1. Заданная концентрация растворенного кислорода в аэробной зоне биореактора поддерживается регулированием производительности воздуходувки в автоматическом режиме.</w:t>
      </w:r>
    </w:p>
    <w:p w14:paraId="7DAC26A4" w14:textId="77777777" w:rsidR="004935A2" w:rsidRPr="004935A2" w:rsidRDefault="004935A2" w:rsidP="004935A2">
      <w:pPr>
        <w:pStyle w:val="a3"/>
        <w:ind w:left="0" w:firstLine="720"/>
        <w:rPr>
          <w:b/>
          <w:bCs/>
          <w:lang w:eastAsia="ru-RU"/>
        </w:rPr>
      </w:pPr>
      <w:r w:rsidRPr="004935A2">
        <w:rPr>
          <w:b/>
          <w:bCs/>
          <w:lang w:eastAsia="ru-RU"/>
        </w:rPr>
        <w:t>Очистка воды на мембранной установке</w:t>
      </w:r>
    </w:p>
    <w:p w14:paraId="505356D7" w14:textId="77777777" w:rsidR="004935A2" w:rsidRPr="004935A2" w:rsidRDefault="004935A2" w:rsidP="004935A2">
      <w:pPr>
        <w:pStyle w:val="a3"/>
        <w:ind w:left="0" w:firstLine="720"/>
        <w:rPr>
          <w:lang w:eastAsia="ru-RU"/>
        </w:rPr>
      </w:pPr>
      <w:r w:rsidRPr="004935A2">
        <w:rPr>
          <w:lang w:eastAsia="ru-RU"/>
        </w:rPr>
        <w:t xml:space="preserve">Ил из аэробной зоны биореактора с содержанием ила от 8 до 12 г/л подается при помощи насоса Н-1 на рециркуляцию через мембранную установку </w:t>
      </w:r>
      <w:r w:rsidRPr="004935A2">
        <w:rPr>
          <w:lang w:val="en-US" w:eastAsia="ru-RU"/>
        </w:rPr>
        <w:t>AQUAPORE</w:t>
      </w:r>
      <w:r w:rsidRPr="004935A2">
        <w:rPr>
          <w:lang w:eastAsia="ru-RU"/>
        </w:rPr>
        <w:t xml:space="preserve"> </w:t>
      </w:r>
      <w:r w:rsidRPr="004935A2">
        <w:rPr>
          <w:lang w:val="en-US" w:eastAsia="ru-RU"/>
        </w:rPr>
        <w:t>UF</w:t>
      </w:r>
      <w:r w:rsidRPr="004935A2">
        <w:rPr>
          <w:lang w:eastAsia="ru-RU"/>
        </w:rPr>
        <w:t>-</w:t>
      </w:r>
      <w:r w:rsidRPr="004935A2">
        <w:rPr>
          <w:lang w:val="en-US" w:eastAsia="ru-RU"/>
        </w:rPr>
        <w:t>MBR</w:t>
      </w:r>
      <w:r w:rsidRPr="004935A2">
        <w:rPr>
          <w:lang w:eastAsia="ru-RU"/>
        </w:rPr>
        <w:t xml:space="preserve"> и равномерно распределяется по всем мембранным модулям установки. В основание каждого модуля через специальных диффузор подается под давлением от 400 до 700 </w:t>
      </w:r>
      <w:proofErr w:type="spellStart"/>
      <w:r w:rsidRPr="004935A2">
        <w:rPr>
          <w:lang w:eastAsia="ru-RU"/>
        </w:rPr>
        <w:t>мБар</w:t>
      </w:r>
      <w:proofErr w:type="spellEnd"/>
      <w:r w:rsidRPr="004935A2">
        <w:rPr>
          <w:lang w:eastAsia="ru-RU"/>
        </w:rPr>
        <w:t>.</w:t>
      </w:r>
    </w:p>
    <w:p w14:paraId="28375A49" w14:textId="77777777" w:rsidR="004935A2" w:rsidRPr="004935A2" w:rsidRDefault="004935A2" w:rsidP="004935A2">
      <w:pPr>
        <w:pStyle w:val="a3"/>
        <w:ind w:left="0" w:firstLine="720"/>
        <w:rPr>
          <w:lang w:eastAsia="ru-RU"/>
        </w:rPr>
      </w:pPr>
      <w:r w:rsidRPr="004935A2">
        <w:rPr>
          <w:lang w:eastAsia="ru-RU"/>
        </w:rPr>
        <w:t xml:space="preserve">Проходя через полые </w:t>
      </w:r>
      <w:proofErr w:type="spellStart"/>
      <w:r w:rsidRPr="004935A2">
        <w:rPr>
          <w:lang w:eastAsia="ru-RU"/>
        </w:rPr>
        <w:t>ультрафильтрационной</w:t>
      </w:r>
      <w:proofErr w:type="spellEnd"/>
      <w:r w:rsidRPr="004935A2">
        <w:rPr>
          <w:lang w:eastAsia="ru-RU"/>
        </w:rPr>
        <w:t xml:space="preserve"> мембраны, чистая вода из водного раствора ила под действием давления (</w:t>
      </w:r>
      <w:proofErr w:type="spellStart"/>
      <w:r w:rsidRPr="004935A2">
        <w:rPr>
          <w:lang w:eastAsia="ru-RU"/>
        </w:rPr>
        <w:t>диффренциальное</w:t>
      </w:r>
      <w:proofErr w:type="spellEnd"/>
      <w:r w:rsidRPr="004935A2">
        <w:rPr>
          <w:lang w:eastAsia="ru-RU"/>
        </w:rPr>
        <w:t xml:space="preserve"> давление с разных сторон мембраны), создаваемого эрлифтом, проходит через поры мембраны размером около 40 микрон.</w:t>
      </w:r>
    </w:p>
    <w:p w14:paraId="6E8F76BD" w14:textId="77777777" w:rsidR="004935A2" w:rsidRPr="004935A2" w:rsidRDefault="004935A2" w:rsidP="004935A2">
      <w:pPr>
        <w:pStyle w:val="a3"/>
        <w:ind w:left="0" w:firstLine="720"/>
        <w:rPr>
          <w:lang w:eastAsia="ru-RU"/>
        </w:rPr>
      </w:pPr>
      <w:r w:rsidRPr="004935A2">
        <w:rPr>
          <w:lang w:eastAsia="ru-RU"/>
        </w:rPr>
        <w:t xml:space="preserve">Размер пор мембран является эффективным физическим барьером против бактерий и вирусов, поэтому </w:t>
      </w:r>
      <w:proofErr w:type="spellStart"/>
      <w:r w:rsidRPr="004935A2">
        <w:rPr>
          <w:lang w:eastAsia="ru-RU"/>
        </w:rPr>
        <w:t>пермиат</w:t>
      </w:r>
      <w:proofErr w:type="spellEnd"/>
      <w:r w:rsidRPr="004935A2">
        <w:rPr>
          <w:lang w:eastAsia="ru-RU"/>
        </w:rPr>
        <w:t xml:space="preserve"> (фильтрат) свободен от всех форм микробиологической флоры. По мере прохождения ила по полому волокну мембраны происходит его концентрирование в результате фильтрации чистой воды через мембрану. После прохождения через мембранные модули поток ила </w:t>
      </w:r>
      <w:r w:rsidRPr="004935A2">
        <w:rPr>
          <w:lang w:eastAsia="ru-RU"/>
        </w:rPr>
        <w:lastRenderedPageBreak/>
        <w:t>объединяется в коллекторном трубопроводе и возвращается в аэробную зону биореактора.</w:t>
      </w:r>
    </w:p>
    <w:p w14:paraId="10CB10CC" w14:textId="77777777" w:rsidR="004935A2" w:rsidRPr="004935A2" w:rsidRDefault="004935A2" w:rsidP="004935A2">
      <w:pPr>
        <w:pStyle w:val="a3"/>
        <w:ind w:left="0" w:firstLine="720"/>
        <w:rPr>
          <w:lang w:eastAsia="ru-RU"/>
        </w:rPr>
      </w:pPr>
      <w:r w:rsidRPr="004935A2">
        <w:rPr>
          <w:lang w:eastAsia="ru-RU"/>
        </w:rPr>
        <w:t>Для регенерации мембран используется обратная промывка очищенной водой. Промывная вода направляется в коллекторный трубопровод и поступает в аэробную зоны биореактора.</w:t>
      </w:r>
    </w:p>
    <w:p w14:paraId="59501762" w14:textId="77777777" w:rsidR="004935A2" w:rsidRPr="004935A2" w:rsidRDefault="004935A2" w:rsidP="004935A2">
      <w:pPr>
        <w:pStyle w:val="a3"/>
        <w:ind w:left="0" w:firstLine="720"/>
        <w:rPr>
          <w:lang w:eastAsia="ru-RU"/>
        </w:rPr>
      </w:pPr>
      <w:r w:rsidRPr="004935A2">
        <w:rPr>
          <w:lang w:eastAsia="ru-RU"/>
        </w:rPr>
        <w:t xml:space="preserve">  Для того чтобы очистить мембранную систему от крупных механических примесей, которые могут накапливаться на нижней торцевой части мембран, проводится дренаж установки.</w:t>
      </w:r>
    </w:p>
    <w:p w14:paraId="709DEA0F" w14:textId="77777777" w:rsidR="004935A2" w:rsidRPr="004935A2" w:rsidRDefault="004935A2" w:rsidP="004935A2">
      <w:pPr>
        <w:pStyle w:val="a3"/>
        <w:ind w:left="0" w:firstLine="720"/>
        <w:rPr>
          <w:lang w:eastAsia="ru-RU"/>
        </w:rPr>
      </w:pPr>
      <w:r w:rsidRPr="004935A2">
        <w:rPr>
          <w:lang w:eastAsia="ru-RU"/>
        </w:rPr>
        <w:t xml:space="preserve">Дренаж мембранной установки </w:t>
      </w:r>
      <w:r w:rsidRPr="004935A2">
        <w:rPr>
          <w:lang w:val="en-US" w:eastAsia="ru-RU"/>
        </w:rPr>
        <w:t>AQUAPORE</w:t>
      </w:r>
      <w:r w:rsidRPr="004935A2">
        <w:rPr>
          <w:lang w:eastAsia="ru-RU"/>
        </w:rPr>
        <w:t xml:space="preserve"> </w:t>
      </w:r>
      <w:r w:rsidRPr="004935A2">
        <w:rPr>
          <w:lang w:val="en-US" w:eastAsia="ru-RU"/>
        </w:rPr>
        <w:t>UF</w:t>
      </w:r>
      <w:r w:rsidRPr="004935A2">
        <w:rPr>
          <w:lang w:eastAsia="ru-RU"/>
        </w:rPr>
        <w:t>-</w:t>
      </w:r>
      <w:r w:rsidRPr="004935A2">
        <w:rPr>
          <w:lang w:val="en-US" w:eastAsia="ru-RU"/>
        </w:rPr>
        <w:t>MBR</w:t>
      </w:r>
      <w:r w:rsidRPr="004935A2">
        <w:rPr>
          <w:lang w:eastAsia="ru-RU"/>
        </w:rPr>
        <w:t xml:space="preserve"> инициируется по времени или по достижению </w:t>
      </w:r>
      <w:r w:rsidRPr="004935A2">
        <w:rPr>
          <w:lang w:val="kk-KZ" w:eastAsia="ru-RU"/>
        </w:rPr>
        <w:t xml:space="preserve">порогового </w:t>
      </w:r>
      <w:r w:rsidRPr="004935A2">
        <w:rPr>
          <w:lang w:eastAsia="ru-RU"/>
        </w:rPr>
        <w:t>значения давления на входе, которое является следствием забивания мембран с торцовой стороны механическими примесями размером более 3 мм.</w:t>
      </w:r>
    </w:p>
    <w:p w14:paraId="75292B05" w14:textId="77777777" w:rsidR="004935A2" w:rsidRPr="004935A2" w:rsidRDefault="004935A2" w:rsidP="004935A2">
      <w:pPr>
        <w:pStyle w:val="a3"/>
        <w:ind w:left="0" w:firstLine="720"/>
        <w:rPr>
          <w:lang w:eastAsia="ru-RU"/>
        </w:rPr>
      </w:pPr>
      <w:r w:rsidRPr="004935A2">
        <w:rPr>
          <w:lang w:eastAsia="ru-RU"/>
        </w:rPr>
        <w:t xml:space="preserve">Очищенная вода накапливается в емкости и используется для обратной и усиленной промывки мембранной установки, промывки технологического оборудования, предварительной очистки (установка предварительной очистки, барабанное сито) и шнекового </w:t>
      </w:r>
      <w:proofErr w:type="spellStart"/>
      <w:r w:rsidRPr="004935A2">
        <w:rPr>
          <w:lang w:eastAsia="ru-RU"/>
        </w:rPr>
        <w:t>обезвоживателя</w:t>
      </w:r>
      <w:proofErr w:type="spellEnd"/>
      <w:r w:rsidRPr="004935A2">
        <w:rPr>
          <w:lang w:eastAsia="ru-RU"/>
        </w:rPr>
        <w:t xml:space="preserve"> ила.</w:t>
      </w:r>
    </w:p>
    <w:p w14:paraId="47645C79" w14:textId="77777777" w:rsidR="004935A2" w:rsidRPr="004935A2" w:rsidRDefault="004935A2" w:rsidP="004935A2">
      <w:pPr>
        <w:pStyle w:val="a3"/>
        <w:ind w:left="0" w:firstLine="720"/>
        <w:rPr>
          <w:lang w:eastAsia="ru-RU"/>
        </w:rPr>
      </w:pPr>
      <w:r w:rsidRPr="004935A2">
        <w:rPr>
          <w:lang w:eastAsia="ru-RU"/>
        </w:rPr>
        <w:t>Очищенная вода подается на сброс через переливное устройство емкости, на котором установлена емкость очищенной воды. Такой принцип сброса очищенной воды гарантирует запас воды необходимый для технологических нужд. Очищенная вода отводится в рядом проходящий дренажный коллектор в земляном русле.</w:t>
      </w:r>
    </w:p>
    <w:p w14:paraId="703C58F5" w14:textId="77777777" w:rsidR="004935A2" w:rsidRPr="004935A2" w:rsidRDefault="004935A2" w:rsidP="004935A2">
      <w:pPr>
        <w:pStyle w:val="a3"/>
        <w:ind w:left="0" w:firstLine="720"/>
        <w:rPr>
          <w:lang w:eastAsia="ru-RU"/>
        </w:rPr>
      </w:pPr>
      <w:r w:rsidRPr="004935A2">
        <w:rPr>
          <w:lang w:eastAsia="ru-RU"/>
        </w:rPr>
        <w:t xml:space="preserve">Работа мембранной установки полностью автоматизирована и контролируется через программируемый микропроцессорный котроллер </w:t>
      </w:r>
      <w:r w:rsidRPr="004935A2">
        <w:rPr>
          <w:lang w:val="en-US" w:eastAsia="ru-RU"/>
        </w:rPr>
        <w:t>Siemens</w:t>
      </w:r>
      <w:r w:rsidRPr="004935A2">
        <w:rPr>
          <w:lang w:eastAsia="ru-RU"/>
        </w:rPr>
        <w:t xml:space="preserve"> </w:t>
      </w:r>
      <w:proofErr w:type="spellStart"/>
      <w:r w:rsidRPr="004935A2">
        <w:rPr>
          <w:lang w:val="en-US" w:eastAsia="ru-RU"/>
        </w:rPr>
        <w:t>Simatic</w:t>
      </w:r>
      <w:proofErr w:type="spellEnd"/>
      <w:r w:rsidRPr="004935A2">
        <w:rPr>
          <w:lang w:eastAsia="ru-RU"/>
        </w:rPr>
        <w:t xml:space="preserve"> </w:t>
      </w:r>
      <w:r w:rsidRPr="004935A2">
        <w:rPr>
          <w:lang w:val="en-US" w:eastAsia="ru-RU"/>
        </w:rPr>
        <w:t>S</w:t>
      </w:r>
      <w:r w:rsidRPr="004935A2">
        <w:rPr>
          <w:lang w:eastAsia="ru-RU"/>
        </w:rPr>
        <w:t xml:space="preserve">300, который располагается в шкафу управления (ШУ </w:t>
      </w:r>
      <w:proofErr w:type="spellStart"/>
      <w:r w:rsidRPr="004935A2">
        <w:rPr>
          <w:lang w:eastAsia="ru-RU"/>
        </w:rPr>
        <w:t>КИПиА</w:t>
      </w:r>
      <w:proofErr w:type="spellEnd"/>
      <w:r w:rsidRPr="004935A2">
        <w:rPr>
          <w:lang w:eastAsia="ru-RU"/>
        </w:rPr>
        <w:t>).</w:t>
      </w:r>
    </w:p>
    <w:p w14:paraId="562DA863" w14:textId="77777777" w:rsidR="004935A2" w:rsidRPr="004935A2" w:rsidRDefault="004935A2" w:rsidP="004935A2">
      <w:pPr>
        <w:pStyle w:val="a3"/>
        <w:ind w:left="0" w:firstLine="720"/>
        <w:rPr>
          <w:b/>
          <w:bCs/>
          <w:lang w:eastAsia="ru-RU"/>
        </w:rPr>
      </w:pPr>
      <w:r w:rsidRPr="004935A2">
        <w:rPr>
          <w:b/>
          <w:bCs/>
          <w:lang w:eastAsia="ru-RU"/>
        </w:rPr>
        <w:t>Удаление и дегидратация излишков активного ила</w:t>
      </w:r>
    </w:p>
    <w:p w14:paraId="30A1C1B2" w14:textId="7BF7C996" w:rsidR="004935A2" w:rsidRPr="004935A2" w:rsidRDefault="004935A2" w:rsidP="004935A2">
      <w:pPr>
        <w:pStyle w:val="a3"/>
        <w:ind w:left="0" w:firstLine="720"/>
        <w:rPr>
          <w:lang w:eastAsia="ru-RU"/>
        </w:rPr>
      </w:pPr>
      <w:r w:rsidRPr="004935A2">
        <w:rPr>
          <w:lang w:eastAsia="ru-RU"/>
        </w:rPr>
        <w:t xml:space="preserve">В процессе биологической очистки концентрация активного ила возрастает, излишки которого необходимо удалять. Для фильтрации и обезвоживания ила используется автоматизированная установка-шнековый </w:t>
      </w:r>
      <w:proofErr w:type="spellStart"/>
      <w:r w:rsidRPr="004935A2">
        <w:rPr>
          <w:lang w:eastAsia="ru-RU"/>
        </w:rPr>
        <w:t>обезвоживатель</w:t>
      </w:r>
      <w:proofErr w:type="spellEnd"/>
      <w:r w:rsidRPr="004935A2">
        <w:rPr>
          <w:lang w:eastAsia="ru-RU"/>
        </w:rPr>
        <w:t xml:space="preserve"> «</w:t>
      </w:r>
      <w:r w:rsidRPr="004935A2">
        <w:rPr>
          <w:lang w:val="en-US" w:eastAsia="ru-RU"/>
        </w:rPr>
        <w:t>Volute</w:t>
      </w:r>
      <w:r w:rsidRPr="004935A2">
        <w:rPr>
          <w:lang w:eastAsia="ru-RU"/>
        </w:rPr>
        <w:t>». Для двух технологических линий используется одна установка «</w:t>
      </w:r>
      <w:r w:rsidRPr="004935A2">
        <w:rPr>
          <w:lang w:val="en-US" w:eastAsia="ru-RU"/>
        </w:rPr>
        <w:t>Volute</w:t>
      </w:r>
      <w:r w:rsidRPr="004935A2">
        <w:rPr>
          <w:lang w:eastAsia="ru-RU"/>
        </w:rPr>
        <w:t>-131». Активный ил на установку обезвоживания поступает с коллекторной трубы мембранной установки, в которой концентрация ила после прохождения через мембраны максимальна. Шнековый дегидратор состоит из камеры флокуляции и шнекового фильтра-дегидратора. Ил поступает в камеру флокуляции, куда дозируется полимерный коагулянт (</w:t>
      </w:r>
      <w:proofErr w:type="spellStart"/>
      <w:r w:rsidRPr="004935A2">
        <w:rPr>
          <w:lang w:eastAsia="ru-RU"/>
        </w:rPr>
        <w:t>полиакиламид</w:t>
      </w:r>
      <w:proofErr w:type="spellEnd"/>
      <w:r w:rsidRPr="004935A2">
        <w:rPr>
          <w:lang w:eastAsia="ru-RU"/>
        </w:rPr>
        <w:t xml:space="preserve"> 5,0-10,0 мг/л), содержание камеры интенсивно перемешивается при помощи установленной в ней мешалки. Ил в форме крупных хлопьев-</w:t>
      </w:r>
      <w:proofErr w:type="spellStart"/>
      <w:r w:rsidRPr="004935A2">
        <w:rPr>
          <w:lang w:eastAsia="ru-RU"/>
        </w:rPr>
        <w:t>флокул</w:t>
      </w:r>
      <w:proofErr w:type="spellEnd"/>
      <w:r w:rsidRPr="004935A2">
        <w:rPr>
          <w:lang w:eastAsia="ru-RU"/>
        </w:rPr>
        <w:t xml:space="preserve"> поступает на шнековый фильтр-уплотнитель. Отжатый, обезвоженный ил собирается в контейнере для мусора, а фильтрат направляется в анаэробную зону биореактора. Весь процесс автоматизирован. Обезвоженный передается сторонним организациям.</w:t>
      </w:r>
    </w:p>
    <w:p w14:paraId="459495A9" w14:textId="77777777" w:rsidR="004935A2" w:rsidRPr="004935A2" w:rsidRDefault="004935A2" w:rsidP="004935A2">
      <w:pPr>
        <w:pStyle w:val="a3"/>
        <w:ind w:left="0" w:firstLine="720"/>
        <w:rPr>
          <w:lang w:val="kk-KZ" w:eastAsia="ru-RU"/>
        </w:rPr>
      </w:pPr>
      <w:r w:rsidRPr="004935A2">
        <w:rPr>
          <w:lang w:val="kk-KZ" w:eastAsia="ru-RU"/>
        </w:rPr>
        <w:t>Характеристика образуемых отходов</w:t>
      </w:r>
    </w:p>
    <w:p w14:paraId="703E5114" w14:textId="77777777" w:rsidR="004935A2" w:rsidRPr="004935A2" w:rsidRDefault="004935A2" w:rsidP="004935A2">
      <w:pPr>
        <w:pStyle w:val="a3"/>
        <w:ind w:left="0" w:firstLine="720"/>
        <w:rPr>
          <w:lang w:val="kk-KZ" w:eastAsia="ru-RU"/>
        </w:rPr>
      </w:pPr>
      <w:r w:rsidRPr="004935A2">
        <w:rPr>
          <w:lang w:val="kk-KZ" w:eastAsia="ru-RU"/>
        </w:rPr>
        <w:t>В результате деятельности ГКП на ПХВ «Көксу жылу-су сервис» будут образовываться следующие отходы производства и потребления:</w:t>
      </w:r>
    </w:p>
    <w:p w14:paraId="21B9608E" w14:textId="77777777" w:rsidR="004935A2" w:rsidRPr="004935A2" w:rsidRDefault="004935A2" w:rsidP="004935A2">
      <w:pPr>
        <w:pStyle w:val="a3"/>
        <w:ind w:left="0" w:firstLine="720"/>
        <w:rPr>
          <w:lang w:val="kk-KZ" w:eastAsia="ru-RU"/>
        </w:rPr>
      </w:pPr>
      <w:r w:rsidRPr="004935A2">
        <w:rPr>
          <w:lang w:val="kk-KZ" w:eastAsia="ru-RU"/>
        </w:rPr>
        <w:lastRenderedPageBreak/>
        <w:t>- твердо-бытовые отходы ТБО;</w:t>
      </w:r>
    </w:p>
    <w:p w14:paraId="5FB9FDD4" w14:textId="77777777" w:rsidR="004935A2" w:rsidRPr="004935A2" w:rsidRDefault="004935A2" w:rsidP="004935A2">
      <w:pPr>
        <w:pStyle w:val="a3"/>
        <w:ind w:left="0" w:firstLine="720"/>
        <w:rPr>
          <w:lang w:val="kk-KZ" w:eastAsia="ru-RU"/>
        </w:rPr>
      </w:pPr>
      <w:r w:rsidRPr="004935A2">
        <w:rPr>
          <w:lang w:val="kk-KZ" w:eastAsia="ru-RU"/>
        </w:rPr>
        <w:t>- смет с территории;</w:t>
      </w:r>
    </w:p>
    <w:p w14:paraId="7D4B8A79" w14:textId="77777777" w:rsidR="004935A2" w:rsidRPr="004935A2" w:rsidRDefault="004935A2" w:rsidP="004935A2">
      <w:pPr>
        <w:pStyle w:val="a3"/>
        <w:ind w:left="0" w:firstLine="720"/>
        <w:rPr>
          <w:lang w:val="kk-KZ" w:eastAsia="ru-RU"/>
        </w:rPr>
      </w:pPr>
      <w:r w:rsidRPr="004935A2">
        <w:rPr>
          <w:lang w:val="kk-KZ" w:eastAsia="ru-RU"/>
        </w:rPr>
        <w:t>- огарки сварочных электродов;</w:t>
      </w:r>
    </w:p>
    <w:p w14:paraId="560C49B4" w14:textId="77777777" w:rsidR="004935A2" w:rsidRPr="004935A2" w:rsidRDefault="004935A2" w:rsidP="004935A2">
      <w:pPr>
        <w:pStyle w:val="a3"/>
        <w:ind w:left="0" w:firstLine="720"/>
        <w:rPr>
          <w:lang w:val="kk-KZ" w:eastAsia="ru-RU"/>
        </w:rPr>
      </w:pPr>
      <w:r w:rsidRPr="004935A2">
        <w:rPr>
          <w:lang w:val="kk-KZ" w:eastAsia="ru-RU"/>
        </w:rPr>
        <w:t>- промасленная ветошь;</w:t>
      </w:r>
    </w:p>
    <w:p w14:paraId="30746113" w14:textId="77777777" w:rsidR="004935A2" w:rsidRPr="004935A2" w:rsidRDefault="004935A2" w:rsidP="004935A2">
      <w:pPr>
        <w:pStyle w:val="a3"/>
        <w:ind w:left="0" w:firstLine="720"/>
        <w:rPr>
          <w:lang w:val="kk-KZ" w:eastAsia="ru-RU"/>
        </w:rPr>
      </w:pPr>
      <w:r w:rsidRPr="004935A2">
        <w:rPr>
          <w:lang w:val="kk-KZ" w:eastAsia="ru-RU"/>
        </w:rPr>
        <w:t xml:space="preserve">- нефтешлам </w:t>
      </w:r>
    </w:p>
    <w:p w14:paraId="6BFD6BB0" w14:textId="7BBCD1D7" w:rsidR="004935A2" w:rsidRPr="004935A2" w:rsidRDefault="004935A2" w:rsidP="004935A2">
      <w:pPr>
        <w:pStyle w:val="a3"/>
        <w:ind w:left="0" w:firstLine="720"/>
        <w:rPr>
          <w:lang w:val="kk-KZ" w:eastAsia="ru-RU"/>
        </w:rPr>
      </w:pPr>
      <w:r w:rsidRPr="004935A2">
        <w:rPr>
          <w:lang w:val="kk-KZ" w:eastAsia="ru-RU"/>
        </w:rPr>
        <w:t>- отходы очистки сточных вод (иловые отходы).</w:t>
      </w:r>
    </w:p>
    <w:bookmarkEnd w:id="13"/>
    <w:p w14:paraId="15A7F065" w14:textId="48909A70" w:rsidR="005C45AD" w:rsidRPr="004935A2" w:rsidRDefault="005A4648" w:rsidP="004935A2">
      <w:pPr>
        <w:pStyle w:val="a3"/>
        <w:ind w:left="0" w:firstLine="720"/>
        <w:rPr>
          <w:b/>
          <w:bCs/>
          <w:spacing w:val="-2"/>
          <w:u w:val="single"/>
        </w:rPr>
      </w:pPr>
      <w:r w:rsidRPr="004935A2">
        <w:rPr>
          <w:b/>
          <w:bCs/>
          <w:u w:val="single"/>
        </w:rPr>
        <w:t>Состояние</w:t>
      </w:r>
      <w:r w:rsidRPr="004935A2">
        <w:rPr>
          <w:b/>
          <w:bCs/>
          <w:spacing w:val="-15"/>
          <w:u w:val="single"/>
        </w:rPr>
        <w:t xml:space="preserve"> </w:t>
      </w:r>
      <w:r w:rsidRPr="004935A2">
        <w:rPr>
          <w:b/>
          <w:bCs/>
          <w:u w:val="single"/>
        </w:rPr>
        <w:t>природно-техногенного</w:t>
      </w:r>
      <w:r w:rsidRPr="004935A2">
        <w:rPr>
          <w:b/>
          <w:bCs/>
          <w:spacing w:val="-13"/>
          <w:u w:val="single"/>
        </w:rPr>
        <w:t xml:space="preserve"> </w:t>
      </w:r>
      <w:r w:rsidRPr="004935A2">
        <w:rPr>
          <w:b/>
          <w:bCs/>
          <w:spacing w:val="-2"/>
          <w:u w:val="single"/>
        </w:rPr>
        <w:t>комплекса</w:t>
      </w:r>
    </w:p>
    <w:p w14:paraId="00A9531A" w14:textId="77777777" w:rsidR="004935A2" w:rsidRPr="004935A2" w:rsidRDefault="004935A2" w:rsidP="004935A2">
      <w:pPr>
        <w:ind w:firstLine="720"/>
        <w:jc w:val="both"/>
        <w:rPr>
          <w:bCs/>
          <w:sz w:val="28"/>
          <w:szCs w:val="28"/>
        </w:rPr>
      </w:pPr>
      <w:r w:rsidRPr="004935A2">
        <w:rPr>
          <w:bCs/>
          <w:sz w:val="28"/>
          <w:szCs w:val="28"/>
        </w:rPr>
        <w:t>Территорий площадок ГКП на ПХВ «</w:t>
      </w:r>
      <w:proofErr w:type="spellStart"/>
      <w:r w:rsidRPr="004935A2">
        <w:rPr>
          <w:bCs/>
          <w:sz w:val="28"/>
          <w:szCs w:val="28"/>
        </w:rPr>
        <w:t>Көксу</w:t>
      </w:r>
      <w:proofErr w:type="spellEnd"/>
      <w:r w:rsidRPr="004935A2">
        <w:rPr>
          <w:bCs/>
          <w:sz w:val="28"/>
          <w:szCs w:val="28"/>
        </w:rPr>
        <w:t xml:space="preserve"> таза су» расположены в </w:t>
      </w:r>
      <w:r w:rsidRPr="004935A2">
        <w:rPr>
          <w:sz w:val="28"/>
          <w:szCs w:val="28"/>
        </w:rPr>
        <w:t xml:space="preserve">Области </w:t>
      </w:r>
      <w:proofErr w:type="spellStart"/>
      <w:r w:rsidRPr="004935A2">
        <w:rPr>
          <w:sz w:val="28"/>
          <w:szCs w:val="28"/>
        </w:rPr>
        <w:t>Жетісу</w:t>
      </w:r>
      <w:proofErr w:type="spellEnd"/>
      <w:r w:rsidRPr="004935A2">
        <w:rPr>
          <w:sz w:val="28"/>
          <w:szCs w:val="28"/>
        </w:rPr>
        <w:t xml:space="preserve">, </w:t>
      </w:r>
      <w:proofErr w:type="spellStart"/>
      <w:r w:rsidRPr="004935A2">
        <w:rPr>
          <w:sz w:val="28"/>
          <w:szCs w:val="28"/>
        </w:rPr>
        <w:t>Коксуском</w:t>
      </w:r>
      <w:proofErr w:type="spellEnd"/>
      <w:r w:rsidRPr="004935A2">
        <w:rPr>
          <w:sz w:val="28"/>
          <w:szCs w:val="28"/>
        </w:rPr>
        <w:t xml:space="preserve"> районе, </w:t>
      </w:r>
      <w:proofErr w:type="spellStart"/>
      <w:r w:rsidRPr="004935A2">
        <w:rPr>
          <w:sz w:val="28"/>
          <w:szCs w:val="28"/>
        </w:rPr>
        <w:t>с.Балпык</w:t>
      </w:r>
      <w:proofErr w:type="spellEnd"/>
      <w:r w:rsidRPr="004935A2">
        <w:rPr>
          <w:sz w:val="28"/>
          <w:szCs w:val="28"/>
        </w:rPr>
        <w:t xml:space="preserve"> би. </w:t>
      </w:r>
    </w:p>
    <w:p w14:paraId="7AE5B6DA" w14:textId="77777777" w:rsidR="004935A2" w:rsidRPr="004935A2" w:rsidRDefault="004935A2" w:rsidP="004935A2">
      <w:pPr>
        <w:pStyle w:val="30"/>
        <w:spacing w:before="0" w:line="240" w:lineRule="auto"/>
        <w:ind w:firstLine="720"/>
        <w:contextualSpacing/>
        <w:jc w:val="both"/>
        <w:rPr>
          <w:rStyle w:val="CharStyle15"/>
          <w:rFonts w:eastAsia="Calibri"/>
          <w:sz w:val="28"/>
          <w:szCs w:val="28"/>
          <w:lang w:val="ru-RU"/>
        </w:rPr>
      </w:pPr>
      <w:bookmarkStart w:id="17" w:name="_Hlk169858114"/>
      <w:r w:rsidRPr="004935A2">
        <w:rPr>
          <w:rStyle w:val="CharStyle15"/>
          <w:rFonts w:eastAsia="Calibri"/>
          <w:sz w:val="28"/>
          <w:szCs w:val="28"/>
          <w:lang w:val="ru-RU"/>
        </w:rPr>
        <w:t xml:space="preserve">Село </w:t>
      </w:r>
      <w:proofErr w:type="spellStart"/>
      <w:r w:rsidRPr="004935A2">
        <w:rPr>
          <w:rStyle w:val="CharStyle15"/>
          <w:rFonts w:eastAsia="Calibri"/>
          <w:sz w:val="28"/>
          <w:szCs w:val="28"/>
          <w:lang w:val="ru-RU"/>
        </w:rPr>
        <w:t>Балпық</w:t>
      </w:r>
      <w:proofErr w:type="spellEnd"/>
      <w:r w:rsidRPr="004935A2">
        <w:rPr>
          <w:rStyle w:val="CharStyle15"/>
          <w:rFonts w:eastAsia="Calibri"/>
          <w:sz w:val="28"/>
          <w:szCs w:val="28"/>
          <w:lang w:val="ru-RU"/>
        </w:rPr>
        <w:t xml:space="preserve"> би расположено в Области </w:t>
      </w:r>
      <w:proofErr w:type="spellStart"/>
      <w:r w:rsidRPr="004935A2">
        <w:rPr>
          <w:rStyle w:val="CharStyle15"/>
          <w:rFonts w:eastAsia="Calibri"/>
          <w:sz w:val="28"/>
          <w:szCs w:val="28"/>
          <w:lang w:val="ru-RU"/>
        </w:rPr>
        <w:t>Жетісу</w:t>
      </w:r>
      <w:proofErr w:type="spellEnd"/>
      <w:r w:rsidRPr="004935A2">
        <w:rPr>
          <w:rStyle w:val="CharStyle15"/>
          <w:rFonts w:eastAsia="Calibri"/>
          <w:sz w:val="28"/>
          <w:szCs w:val="28"/>
          <w:lang w:val="ru-RU"/>
        </w:rPr>
        <w:t xml:space="preserve">, является административным центром </w:t>
      </w:r>
      <w:proofErr w:type="spellStart"/>
      <w:r w:rsidRPr="004935A2">
        <w:rPr>
          <w:rStyle w:val="CharStyle15"/>
          <w:rFonts w:eastAsia="Calibri"/>
          <w:sz w:val="28"/>
          <w:szCs w:val="28"/>
          <w:lang w:val="ru-RU"/>
        </w:rPr>
        <w:t>Коксуского</w:t>
      </w:r>
      <w:proofErr w:type="spellEnd"/>
      <w:r w:rsidRPr="004935A2">
        <w:rPr>
          <w:rStyle w:val="CharStyle15"/>
          <w:rFonts w:eastAsia="Calibri"/>
          <w:sz w:val="28"/>
          <w:szCs w:val="28"/>
          <w:lang w:val="ru-RU"/>
        </w:rPr>
        <w:t xml:space="preserve"> района. Населённый пункт находится в долине реки Коксу, у подножия северных отрогов </w:t>
      </w:r>
      <w:proofErr w:type="spellStart"/>
      <w:r w:rsidRPr="004935A2">
        <w:rPr>
          <w:rStyle w:val="CharStyle15"/>
          <w:rFonts w:eastAsia="Calibri"/>
          <w:sz w:val="28"/>
          <w:szCs w:val="28"/>
          <w:lang w:val="ru-RU"/>
        </w:rPr>
        <w:t>Джунгарского</w:t>
      </w:r>
      <w:proofErr w:type="spellEnd"/>
      <w:r w:rsidRPr="004935A2">
        <w:rPr>
          <w:rStyle w:val="CharStyle15"/>
          <w:rFonts w:eastAsia="Calibri"/>
          <w:sz w:val="28"/>
          <w:szCs w:val="28"/>
          <w:lang w:val="ru-RU"/>
        </w:rPr>
        <w:t xml:space="preserve"> Алатау, примерно в 230 км северо-восточнее города Алматы. Район характеризуется предгорно-равнинным рельефом с переходом к горным массивам.</w:t>
      </w:r>
    </w:p>
    <w:p w14:paraId="59A4C20E" w14:textId="77777777" w:rsidR="004935A2" w:rsidRPr="004935A2" w:rsidRDefault="004935A2" w:rsidP="004935A2">
      <w:pPr>
        <w:pStyle w:val="30"/>
        <w:spacing w:before="0" w:line="240" w:lineRule="auto"/>
        <w:ind w:firstLine="720"/>
        <w:contextualSpacing/>
        <w:jc w:val="both"/>
        <w:rPr>
          <w:rFonts w:ascii="Times New Roman" w:hAnsi="Times New Roman" w:cs="Times New Roman"/>
          <w:sz w:val="28"/>
          <w:szCs w:val="28"/>
          <w:lang w:val="ru-RU"/>
        </w:rPr>
      </w:pPr>
      <w:r w:rsidRPr="004935A2">
        <w:rPr>
          <w:rStyle w:val="CharStyle15"/>
          <w:rFonts w:eastAsia="Calibri"/>
          <w:sz w:val="28"/>
          <w:szCs w:val="28"/>
          <w:lang w:val="ru-RU"/>
        </w:rPr>
        <w:t>Рельеф участка спокойный с незначительным уклоном на север. Грунты - галечники с песчано-гравийным заполнителем с включением валунов. Грунтовые воды залегают на глубине более 20 м.</w:t>
      </w:r>
    </w:p>
    <w:p w14:paraId="20B57804" w14:textId="77777777" w:rsidR="004935A2" w:rsidRPr="004935A2" w:rsidRDefault="004935A2" w:rsidP="004935A2">
      <w:pPr>
        <w:pStyle w:val="30"/>
        <w:spacing w:before="0" w:line="240" w:lineRule="auto"/>
        <w:ind w:firstLine="720"/>
        <w:contextualSpacing/>
        <w:jc w:val="both"/>
        <w:rPr>
          <w:rStyle w:val="CharStyle15"/>
          <w:rFonts w:eastAsia="Calibri"/>
          <w:sz w:val="28"/>
          <w:szCs w:val="28"/>
          <w:lang w:val="ru-RU"/>
        </w:rPr>
      </w:pPr>
      <w:bookmarkStart w:id="18" w:name="_Hlk169858093"/>
      <w:bookmarkEnd w:id="17"/>
      <w:r w:rsidRPr="004935A2">
        <w:rPr>
          <w:rStyle w:val="CharStyle15"/>
          <w:rFonts w:eastAsia="Calibri"/>
          <w:sz w:val="28"/>
          <w:szCs w:val="28"/>
          <w:lang w:val="ru-RU"/>
        </w:rPr>
        <w:t>Климат резко континентальный с жарким летом и холодной зимой. Средняя годовая температура воздуха колеблется в пределах +6,</w:t>
      </w:r>
      <w:proofErr w:type="gramStart"/>
      <w:r w:rsidRPr="004935A2">
        <w:rPr>
          <w:rStyle w:val="CharStyle15"/>
          <w:rFonts w:eastAsia="Calibri"/>
          <w:sz w:val="28"/>
          <w:szCs w:val="28"/>
          <w:lang w:val="ru-RU"/>
        </w:rPr>
        <w:t>7  ̶</w:t>
      </w:r>
      <w:proofErr w:type="gramEnd"/>
      <w:r w:rsidRPr="004935A2">
        <w:rPr>
          <w:rStyle w:val="CharStyle15"/>
          <w:rFonts w:eastAsia="Calibri"/>
          <w:sz w:val="28"/>
          <w:szCs w:val="28"/>
          <w:lang w:val="ru-RU"/>
        </w:rPr>
        <w:t xml:space="preserve"> -7,3°С. Среднемесячная температура самого жаркого месяца июля составляет 29,7°С, самого холодного месяца января -6,8°С.</w:t>
      </w:r>
    </w:p>
    <w:p w14:paraId="6CC9FEA0" w14:textId="77777777" w:rsidR="004935A2" w:rsidRPr="004935A2" w:rsidRDefault="004935A2" w:rsidP="004935A2">
      <w:pPr>
        <w:pStyle w:val="30"/>
        <w:spacing w:before="0" w:line="240" w:lineRule="auto"/>
        <w:ind w:firstLine="720"/>
        <w:contextualSpacing/>
        <w:jc w:val="both"/>
        <w:rPr>
          <w:rStyle w:val="CharStyle15"/>
          <w:rFonts w:eastAsia="Calibri"/>
          <w:sz w:val="28"/>
          <w:szCs w:val="28"/>
          <w:lang w:val="ru-RU"/>
        </w:rPr>
      </w:pPr>
      <w:r w:rsidRPr="004935A2">
        <w:rPr>
          <w:rStyle w:val="CharStyle15"/>
          <w:rFonts w:eastAsia="Calibri"/>
          <w:sz w:val="28"/>
          <w:szCs w:val="28"/>
          <w:lang w:val="ru-RU"/>
        </w:rPr>
        <w:t>Имеет место резкое нарастание температур в апреле и резкое падение в ноябре. Общая продолжительность периода с температурой выше +10°С - 175 дней. Глубина промерзания 1,3 м. Сейсмичность района - 9 баллов.</w:t>
      </w:r>
    </w:p>
    <w:bookmarkEnd w:id="18"/>
    <w:p w14:paraId="1C3A43C7" w14:textId="77777777" w:rsidR="004935A2" w:rsidRPr="004935A2" w:rsidRDefault="004935A2" w:rsidP="004935A2">
      <w:pPr>
        <w:pStyle w:val="30"/>
        <w:spacing w:before="0" w:line="240" w:lineRule="auto"/>
        <w:ind w:firstLine="720"/>
        <w:contextualSpacing/>
        <w:jc w:val="both"/>
        <w:rPr>
          <w:rFonts w:ascii="Times New Roman" w:hAnsi="Times New Roman" w:cs="Times New Roman"/>
          <w:sz w:val="28"/>
          <w:szCs w:val="28"/>
          <w:lang w:val="ru-RU"/>
        </w:rPr>
      </w:pPr>
      <w:r w:rsidRPr="004935A2">
        <w:rPr>
          <w:rStyle w:val="CharStyle15"/>
          <w:rFonts w:eastAsia="Calibri"/>
          <w:sz w:val="28"/>
          <w:szCs w:val="28"/>
          <w:lang w:val="ru-RU"/>
        </w:rPr>
        <w:t>Максимальное количество осадков выпадает весной (40-43 %), летом их вдвое меньше до 20 %, осень-зима - 15-20 %. Летние дожди носят преимущественно ливневой характер.</w:t>
      </w:r>
    </w:p>
    <w:p w14:paraId="0246E251" w14:textId="77777777" w:rsidR="004935A2" w:rsidRPr="004935A2" w:rsidRDefault="004935A2" w:rsidP="004935A2">
      <w:pPr>
        <w:pStyle w:val="30"/>
        <w:spacing w:before="0" w:line="240" w:lineRule="auto"/>
        <w:ind w:firstLine="720"/>
        <w:contextualSpacing/>
        <w:jc w:val="both"/>
        <w:rPr>
          <w:rFonts w:ascii="Times New Roman" w:hAnsi="Times New Roman" w:cs="Times New Roman"/>
          <w:sz w:val="28"/>
          <w:szCs w:val="28"/>
          <w:lang w:val="ru-RU"/>
        </w:rPr>
      </w:pPr>
      <w:r w:rsidRPr="004935A2">
        <w:rPr>
          <w:rStyle w:val="CharStyle15"/>
          <w:rFonts w:eastAsia="Calibri"/>
          <w:sz w:val="28"/>
          <w:szCs w:val="28"/>
          <w:lang w:val="ru-RU"/>
        </w:rPr>
        <w:t>Высота снежного покрова достигает 80 мм. Снежный покров с декабря ложится в зиму и сохраняется ~ 100 дней. В экстремальные годы продолжительность периода со снежным покровом может увеличивается до 150 дней или сокращается до 30 дней. Наибольшая декадная высота снежного покрова составляет 58 см.</w:t>
      </w:r>
    </w:p>
    <w:p w14:paraId="7464F9AA" w14:textId="77777777" w:rsidR="004935A2" w:rsidRPr="004935A2" w:rsidRDefault="004935A2" w:rsidP="004935A2">
      <w:pPr>
        <w:pStyle w:val="30"/>
        <w:spacing w:before="0" w:line="240" w:lineRule="auto"/>
        <w:ind w:firstLine="720"/>
        <w:contextualSpacing/>
        <w:jc w:val="both"/>
        <w:rPr>
          <w:rFonts w:ascii="Times New Roman" w:hAnsi="Times New Roman" w:cs="Times New Roman"/>
          <w:sz w:val="28"/>
          <w:szCs w:val="28"/>
          <w:lang w:val="ru-RU"/>
        </w:rPr>
      </w:pPr>
      <w:r w:rsidRPr="004935A2">
        <w:rPr>
          <w:rStyle w:val="CharStyle15"/>
          <w:rFonts w:eastAsia="Calibri"/>
          <w:sz w:val="28"/>
          <w:szCs w:val="28"/>
          <w:lang w:val="ru-RU"/>
        </w:rPr>
        <w:t>Грозовой период наблюдается в среднем 20-45 дней, но может увеличиваться до 70 дней. Основной период грозовой деятельности – с апреля по сентябрь месяц. Средняя продолжительность грозы 0,7-0,8 часа.</w:t>
      </w:r>
    </w:p>
    <w:p w14:paraId="60CAF076" w14:textId="77777777" w:rsidR="004935A2" w:rsidRPr="004935A2" w:rsidRDefault="004935A2" w:rsidP="004935A2">
      <w:pPr>
        <w:pStyle w:val="30"/>
        <w:spacing w:before="0" w:line="240" w:lineRule="auto"/>
        <w:ind w:firstLine="720"/>
        <w:contextualSpacing/>
        <w:jc w:val="both"/>
        <w:rPr>
          <w:rFonts w:ascii="Times New Roman" w:hAnsi="Times New Roman" w:cs="Times New Roman"/>
          <w:sz w:val="28"/>
          <w:szCs w:val="28"/>
          <w:lang w:val="ru-RU"/>
        </w:rPr>
      </w:pPr>
      <w:r w:rsidRPr="004935A2">
        <w:rPr>
          <w:rStyle w:val="CharStyle15"/>
          <w:rFonts w:eastAsia="Calibri"/>
          <w:sz w:val="28"/>
          <w:szCs w:val="28"/>
          <w:lang w:val="ru-RU"/>
        </w:rPr>
        <w:t>Почвенно-климатические условия района способствуют слабому проявлению пыльных бурь. Небольшие скорости ветра, значительное количество выпадающих жидких осадков, защищенность почвы растительным покровом - способствует тому, что в районе возникает не более 7-10 пыльных бурь в год.</w:t>
      </w:r>
    </w:p>
    <w:p w14:paraId="6477B974" w14:textId="77777777" w:rsidR="004935A2" w:rsidRPr="004935A2" w:rsidRDefault="004935A2" w:rsidP="004935A2">
      <w:pPr>
        <w:pStyle w:val="30"/>
        <w:spacing w:before="0" w:line="240" w:lineRule="auto"/>
        <w:ind w:firstLine="720"/>
        <w:contextualSpacing/>
        <w:jc w:val="both"/>
        <w:rPr>
          <w:rFonts w:ascii="Times New Roman" w:hAnsi="Times New Roman" w:cs="Times New Roman"/>
          <w:sz w:val="28"/>
          <w:szCs w:val="28"/>
          <w:lang w:val="ru-RU"/>
        </w:rPr>
      </w:pPr>
      <w:r w:rsidRPr="004935A2">
        <w:rPr>
          <w:rStyle w:val="CharStyle15"/>
          <w:rFonts w:eastAsia="Calibri"/>
          <w:sz w:val="28"/>
          <w:szCs w:val="28"/>
          <w:lang w:val="ru-RU"/>
        </w:rPr>
        <w:t>Одной из важных характеристик климата являются туманы, которые наблюдаются в основном в холодное время года.</w:t>
      </w:r>
    </w:p>
    <w:p w14:paraId="60128821" w14:textId="77777777" w:rsidR="004935A2" w:rsidRPr="004935A2" w:rsidRDefault="004935A2" w:rsidP="004935A2">
      <w:pPr>
        <w:pStyle w:val="30"/>
        <w:spacing w:before="0" w:line="240" w:lineRule="auto"/>
        <w:ind w:firstLine="720"/>
        <w:contextualSpacing/>
        <w:jc w:val="both"/>
        <w:rPr>
          <w:rFonts w:ascii="Times New Roman" w:hAnsi="Times New Roman" w:cs="Times New Roman"/>
          <w:sz w:val="28"/>
          <w:szCs w:val="28"/>
          <w:lang w:val="ru-RU"/>
        </w:rPr>
      </w:pPr>
      <w:r w:rsidRPr="004935A2">
        <w:rPr>
          <w:rStyle w:val="CharStyle15"/>
          <w:rFonts w:eastAsia="Calibri"/>
          <w:sz w:val="28"/>
          <w:szCs w:val="28"/>
          <w:lang w:val="ru-RU"/>
        </w:rPr>
        <w:t>Число дней с туманами составляет от 45 до 70 в год.</w:t>
      </w:r>
    </w:p>
    <w:p w14:paraId="41FD56E5" w14:textId="77777777" w:rsidR="004935A2" w:rsidRPr="004935A2" w:rsidRDefault="004935A2" w:rsidP="004935A2">
      <w:pPr>
        <w:pStyle w:val="30"/>
        <w:spacing w:before="0" w:line="240" w:lineRule="auto"/>
        <w:ind w:firstLine="720"/>
        <w:contextualSpacing/>
        <w:jc w:val="both"/>
        <w:rPr>
          <w:rFonts w:ascii="Times New Roman" w:hAnsi="Times New Roman" w:cs="Times New Roman"/>
          <w:sz w:val="28"/>
          <w:szCs w:val="28"/>
          <w:lang w:val="ru-RU"/>
        </w:rPr>
      </w:pPr>
      <w:r w:rsidRPr="004935A2">
        <w:rPr>
          <w:rStyle w:val="CharStyle15"/>
          <w:rFonts w:eastAsia="Calibri"/>
          <w:sz w:val="28"/>
          <w:szCs w:val="28"/>
          <w:lang w:val="ru-RU"/>
        </w:rPr>
        <w:lastRenderedPageBreak/>
        <w:t>Наиболее часто повторяются туманы продолжительностью 6 часов и менее. Средняя продолжительность тумана составляет 4-5 часов в зимнее время, в теплое время 2-3 суток.</w:t>
      </w:r>
    </w:p>
    <w:p w14:paraId="2EFB612A" w14:textId="77777777" w:rsidR="004935A2" w:rsidRPr="004935A2" w:rsidRDefault="004935A2" w:rsidP="004935A2">
      <w:pPr>
        <w:ind w:firstLine="720"/>
        <w:jc w:val="both"/>
        <w:rPr>
          <w:bCs/>
          <w:sz w:val="28"/>
          <w:szCs w:val="28"/>
        </w:rPr>
      </w:pPr>
      <w:r w:rsidRPr="004935A2">
        <w:rPr>
          <w:bCs/>
          <w:sz w:val="28"/>
          <w:szCs w:val="28"/>
        </w:rPr>
        <w:t>По климатическому районированию, принятому согласно СНиП -1.01-82, район относится к III В климатическому подрайону, характеризующемуся отрицательными температурами воздуха в зимний период и жарким летом.</w:t>
      </w:r>
    </w:p>
    <w:p w14:paraId="7CCB5727" w14:textId="77777777" w:rsidR="004935A2" w:rsidRPr="004935A2" w:rsidRDefault="004935A2" w:rsidP="004935A2">
      <w:pPr>
        <w:ind w:firstLine="720"/>
        <w:jc w:val="both"/>
        <w:rPr>
          <w:bCs/>
          <w:sz w:val="28"/>
          <w:szCs w:val="28"/>
        </w:rPr>
      </w:pPr>
      <w:r w:rsidRPr="004935A2">
        <w:rPr>
          <w:bCs/>
          <w:sz w:val="28"/>
          <w:szCs w:val="28"/>
        </w:rPr>
        <w:t>Климатические характеристики района расположения промплощадки:</w:t>
      </w:r>
    </w:p>
    <w:p w14:paraId="1FDB7DA3" w14:textId="77777777" w:rsidR="004935A2" w:rsidRPr="004935A2" w:rsidRDefault="004935A2" w:rsidP="004935A2">
      <w:pPr>
        <w:tabs>
          <w:tab w:val="left" w:pos="851"/>
        </w:tabs>
        <w:ind w:firstLine="720"/>
        <w:jc w:val="both"/>
        <w:rPr>
          <w:bCs/>
          <w:sz w:val="28"/>
          <w:szCs w:val="28"/>
        </w:rPr>
      </w:pPr>
      <w:r w:rsidRPr="004935A2">
        <w:rPr>
          <w:bCs/>
          <w:sz w:val="28"/>
          <w:szCs w:val="28"/>
        </w:rPr>
        <w:t>•</w:t>
      </w:r>
      <w:r w:rsidRPr="004935A2">
        <w:rPr>
          <w:bCs/>
          <w:sz w:val="28"/>
          <w:szCs w:val="28"/>
        </w:rPr>
        <w:tab/>
        <w:t xml:space="preserve"> зона влажности (СНиП 2-3-79) - сухая;</w:t>
      </w:r>
    </w:p>
    <w:p w14:paraId="426FA377" w14:textId="77777777" w:rsidR="004935A2" w:rsidRPr="004935A2" w:rsidRDefault="004935A2" w:rsidP="004935A2">
      <w:pPr>
        <w:tabs>
          <w:tab w:val="left" w:pos="851"/>
        </w:tabs>
        <w:ind w:firstLine="720"/>
        <w:jc w:val="both"/>
        <w:rPr>
          <w:bCs/>
          <w:sz w:val="28"/>
          <w:szCs w:val="28"/>
        </w:rPr>
      </w:pPr>
      <w:r w:rsidRPr="004935A2">
        <w:rPr>
          <w:bCs/>
          <w:sz w:val="28"/>
          <w:szCs w:val="28"/>
        </w:rPr>
        <w:t>•</w:t>
      </w:r>
      <w:r w:rsidRPr="004935A2">
        <w:rPr>
          <w:bCs/>
          <w:sz w:val="28"/>
          <w:szCs w:val="28"/>
        </w:rPr>
        <w:tab/>
        <w:t xml:space="preserve"> средняя расчетная температура наружного воздуха (СНиП 2.01.01-82) наиболее холодной пятидневки - 25.5° С; наиболее холодных суток - 28.5 °С;</w:t>
      </w:r>
    </w:p>
    <w:p w14:paraId="4FDEF07C" w14:textId="77777777" w:rsidR="004935A2" w:rsidRPr="004935A2" w:rsidRDefault="004935A2" w:rsidP="004935A2">
      <w:pPr>
        <w:tabs>
          <w:tab w:val="left" w:pos="851"/>
        </w:tabs>
        <w:ind w:firstLine="720"/>
        <w:jc w:val="both"/>
        <w:rPr>
          <w:bCs/>
          <w:sz w:val="28"/>
          <w:szCs w:val="28"/>
        </w:rPr>
      </w:pPr>
      <w:r w:rsidRPr="004935A2">
        <w:rPr>
          <w:bCs/>
          <w:sz w:val="28"/>
          <w:szCs w:val="28"/>
        </w:rPr>
        <w:t>•</w:t>
      </w:r>
      <w:r w:rsidRPr="004935A2">
        <w:rPr>
          <w:bCs/>
          <w:sz w:val="28"/>
          <w:szCs w:val="28"/>
        </w:rPr>
        <w:tab/>
        <w:t xml:space="preserve"> масса снегового покрова (СНиП 1.01.07-85) - 70 кг/м2;</w:t>
      </w:r>
    </w:p>
    <w:p w14:paraId="36BCA03C" w14:textId="77777777" w:rsidR="004935A2" w:rsidRPr="004935A2" w:rsidRDefault="004935A2" w:rsidP="004935A2">
      <w:pPr>
        <w:tabs>
          <w:tab w:val="left" w:pos="851"/>
        </w:tabs>
        <w:ind w:firstLine="720"/>
        <w:jc w:val="both"/>
        <w:rPr>
          <w:bCs/>
          <w:sz w:val="28"/>
          <w:szCs w:val="28"/>
        </w:rPr>
      </w:pPr>
      <w:r w:rsidRPr="004935A2">
        <w:rPr>
          <w:bCs/>
          <w:sz w:val="28"/>
          <w:szCs w:val="28"/>
        </w:rPr>
        <w:t>•</w:t>
      </w:r>
      <w:r w:rsidRPr="004935A2">
        <w:rPr>
          <w:bCs/>
          <w:sz w:val="28"/>
          <w:szCs w:val="28"/>
        </w:rPr>
        <w:tab/>
        <w:t xml:space="preserve"> нормативный скоростной напор ветра (СНиП 2.01.07-85) -38кгс/м</w:t>
      </w:r>
    </w:p>
    <w:p w14:paraId="7D5BF9CE" w14:textId="77777777" w:rsidR="004935A2" w:rsidRPr="004935A2" w:rsidRDefault="004935A2" w:rsidP="004935A2">
      <w:pPr>
        <w:tabs>
          <w:tab w:val="left" w:pos="851"/>
        </w:tabs>
        <w:ind w:firstLine="720"/>
        <w:jc w:val="both"/>
        <w:rPr>
          <w:bCs/>
          <w:sz w:val="28"/>
          <w:szCs w:val="28"/>
        </w:rPr>
      </w:pPr>
      <w:r w:rsidRPr="004935A2">
        <w:rPr>
          <w:bCs/>
          <w:sz w:val="28"/>
          <w:szCs w:val="28"/>
        </w:rPr>
        <w:t>•</w:t>
      </w:r>
      <w:r w:rsidRPr="004935A2">
        <w:rPr>
          <w:bCs/>
          <w:sz w:val="28"/>
          <w:szCs w:val="28"/>
        </w:rPr>
        <w:tab/>
        <w:t xml:space="preserve"> сейсмичность площадки - 9 баллов.</w:t>
      </w:r>
    </w:p>
    <w:p w14:paraId="3DE8B179" w14:textId="77777777" w:rsidR="00E916BE" w:rsidRPr="004935A2" w:rsidRDefault="00E916BE" w:rsidP="004935A2">
      <w:pPr>
        <w:ind w:firstLine="720"/>
        <w:jc w:val="both"/>
        <w:rPr>
          <w:b/>
          <w:sz w:val="28"/>
          <w:szCs w:val="28"/>
        </w:rPr>
      </w:pPr>
      <w:r w:rsidRPr="004935A2">
        <w:rPr>
          <w:b/>
          <w:sz w:val="28"/>
          <w:szCs w:val="28"/>
        </w:rPr>
        <w:t>Комплекс мероприятий по охране окружающей природной среды</w:t>
      </w:r>
    </w:p>
    <w:p w14:paraId="22ED41AE" w14:textId="77777777" w:rsidR="00E916BE" w:rsidRPr="004935A2" w:rsidRDefault="00E916BE" w:rsidP="004935A2">
      <w:pPr>
        <w:tabs>
          <w:tab w:val="left" w:pos="993"/>
          <w:tab w:val="num" w:pos="1276"/>
        </w:tabs>
        <w:ind w:firstLine="720"/>
        <w:jc w:val="both"/>
        <w:rPr>
          <w:sz w:val="28"/>
          <w:szCs w:val="28"/>
        </w:rPr>
      </w:pPr>
      <w:r w:rsidRPr="004935A2">
        <w:rPr>
          <w:sz w:val="28"/>
          <w:szCs w:val="28"/>
        </w:rPr>
        <w:t>Для достижения нормативов ДС рекомендуется выполнить организационно-технические мероприятия:</w:t>
      </w:r>
    </w:p>
    <w:p w14:paraId="02FD7812" w14:textId="77777777" w:rsidR="00E916BE" w:rsidRPr="004935A2" w:rsidRDefault="00E916BE" w:rsidP="004935A2">
      <w:pPr>
        <w:widowControl/>
        <w:numPr>
          <w:ilvl w:val="0"/>
          <w:numId w:val="5"/>
        </w:numPr>
        <w:tabs>
          <w:tab w:val="clear" w:pos="1069"/>
          <w:tab w:val="left" w:pos="993"/>
          <w:tab w:val="num" w:pos="1276"/>
        </w:tabs>
        <w:autoSpaceDE/>
        <w:autoSpaceDN/>
        <w:ind w:left="0" w:firstLine="720"/>
        <w:jc w:val="both"/>
        <w:rPr>
          <w:sz w:val="28"/>
          <w:szCs w:val="28"/>
        </w:rPr>
      </w:pPr>
      <w:r w:rsidRPr="004935A2">
        <w:rPr>
          <w:sz w:val="28"/>
          <w:szCs w:val="28"/>
        </w:rPr>
        <w:t>Недопущение сброса в водный объект сточных вод с характеристиками. несоответствующими указанным в данном проекте нормативов ДС.</w:t>
      </w:r>
    </w:p>
    <w:p w14:paraId="50F4056F" w14:textId="142953F2" w:rsidR="00E916BE" w:rsidRPr="004935A2" w:rsidRDefault="00E916BE" w:rsidP="004935A2">
      <w:pPr>
        <w:widowControl/>
        <w:numPr>
          <w:ilvl w:val="0"/>
          <w:numId w:val="5"/>
        </w:numPr>
        <w:tabs>
          <w:tab w:val="clear" w:pos="1069"/>
          <w:tab w:val="left" w:pos="993"/>
          <w:tab w:val="num" w:pos="1276"/>
        </w:tabs>
        <w:autoSpaceDE/>
        <w:autoSpaceDN/>
        <w:ind w:left="0" w:firstLine="720"/>
        <w:jc w:val="both"/>
        <w:rPr>
          <w:sz w:val="28"/>
          <w:szCs w:val="28"/>
        </w:rPr>
      </w:pPr>
      <w:r w:rsidRPr="004935A2">
        <w:rPr>
          <w:sz w:val="28"/>
          <w:szCs w:val="28"/>
        </w:rPr>
        <w:t>Организация ведомственного контроля за соблюдением допустимых сбросов</w:t>
      </w:r>
      <w:r w:rsidR="004935A2" w:rsidRPr="004935A2">
        <w:rPr>
          <w:sz w:val="28"/>
          <w:szCs w:val="28"/>
        </w:rPr>
        <w:t xml:space="preserve"> и выбросов</w:t>
      </w:r>
      <w:r w:rsidRPr="004935A2">
        <w:rPr>
          <w:sz w:val="28"/>
          <w:szCs w:val="28"/>
        </w:rPr>
        <w:t>.</w:t>
      </w:r>
    </w:p>
    <w:p w14:paraId="3C814453" w14:textId="77777777" w:rsidR="00E916BE" w:rsidRPr="004935A2" w:rsidRDefault="00E916BE" w:rsidP="004935A2">
      <w:pPr>
        <w:widowControl/>
        <w:numPr>
          <w:ilvl w:val="0"/>
          <w:numId w:val="5"/>
        </w:numPr>
        <w:tabs>
          <w:tab w:val="clear" w:pos="1069"/>
          <w:tab w:val="left" w:pos="993"/>
          <w:tab w:val="num" w:pos="1276"/>
        </w:tabs>
        <w:autoSpaceDE/>
        <w:autoSpaceDN/>
        <w:ind w:left="0" w:firstLine="720"/>
        <w:jc w:val="both"/>
        <w:rPr>
          <w:sz w:val="28"/>
          <w:szCs w:val="28"/>
        </w:rPr>
      </w:pPr>
      <w:r w:rsidRPr="004935A2">
        <w:rPr>
          <w:sz w:val="28"/>
          <w:szCs w:val="28"/>
          <w:lang w:eastAsia="zh-CN"/>
        </w:rPr>
        <w:t>Соблюдение технологи</w:t>
      </w:r>
      <w:bookmarkStart w:id="19" w:name="_GoBack"/>
      <w:bookmarkEnd w:id="19"/>
      <w:r w:rsidRPr="004935A2">
        <w:rPr>
          <w:sz w:val="28"/>
          <w:szCs w:val="28"/>
          <w:lang w:eastAsia="zh-CN"/>
        </w:rPr>
        <w:t>ческого регламента производства предприятия.</w:t>
      </w:r>
    </w:p>
    <w:p w14:paraId="4626FC31" w14:textId="77777777" w:rsidR="00E916BE" w:rsidRPr="004935A2" w:rsidRDefault="00E916BE" w:rsidP="004935A2">
      <w:pPr>
        <w:widowControl/>
        <w:numPr>
          <w:ilvl w:val="0"/>
          <w:numId w:val="5"/>
        </w:numPr>
        <w:tabs>
          <w:tab w:val="clear" w:pos="1069"/>
          <w:tab w:val="left" w:pos="993"/>
          <w:tab w:val="num" w:pos="1276"/>
        </w:tabs>
        <w:autoSpaceDE/>
        <w:autoSpaceDN/>
        <w:ind w:left="0" w:firstLine="720"/>
        <w:jc w:val="both"/>
        <w:rPr>
          <w:sz w:val="28"/>
          <w:szCs w:val="28"/>
        </w:rPr>
      </w:pPr>
      <w:r w:rsidRPr="004935A2">
        <w:rPr>
          <w:sz w:val="28"/>
          <w:szCs w:val="28"/>
        </w:rPr>
        <w:t>Своевременный уход за водными объектами.</w:t>
      </w:r>
    </w:p>
    <w:p w14:paraId="60A5CE0C" w14:textId="77777777" w:rsidR="00E916BE" w:rsidRPr="004935A2" w:rsidRDefault="00E916BE" w:rsidP="004935A2">
      <w:pPr>
        <w:widowControl/>
        <w:numPr>
          <w:ilvl w:val="0"/>
          <w:numId w:val="5"/>
        </w:numPr>
        <w:tabs>
          <w:tab w:val="clear" w:pos="1069"/>
          <w:tab w:val="left" w:pos="993"/>
          <w:tab w:val="num" w:pos="1276"/>
        </w:tabs>
        <w:autoSpaceDE/>
        <w:autoSpaceDN/>
        <w:ind w:left="0" w:firstLine="720"/>
        <w:jc w:val="both"/>
        <w:rPr>
          <w:sz w:val="28"/>
          <w:szCs w:val="28"/>
        </w:rPr>
      </w:pPr>
      <w:r w:rsidRPr="004935A2">
        <w:rPr>
          <w:sz w:val="28"/>
          <w:szCs w:val="28"/>
        </w:rPr>
        <w:t>Полив твердого покрытия и зеленых насаждений осуществлять водой технического качества.</w:t>
      </w:r>
    </w:p>
    <w:p w14:paraId="53DE91ED" w14:textId="77777777" w:rsidR="00E916BE" w:rsidRPr="004935A2" w:rsidRDefault="00E916BE" w:rsidP="004935A2">
      <w:pPr>
        <w:widowControl/>
        <w:numPr>
          <w:ilvl w:val="0"/>
          <w:numId w:val="5"/>
        </w:numPr>
        <w:tabs>
          <w:tab w:val="clear" w:pos="1069"/>
          <w:tab w:val="left" w:pos="993"/>
          <w:tab w:val="num" w:pos="1276"/>
        </w:tabs>
        <w:autoSpaceDE/>
        <w:autoSpaceDN/>
        <w:ind w:left="0" w:firstLine="720"/>
        <w:jc w:val="both"/>
        <w:rPr>
          <w:sz w:val="28"/>
          <w:szCs w:val="28"/>
        </w:rPr>
      </w:pPr>
      <w:r w:rsidRPr="004935A2">
        <w:rPr>
          <w:sz w:val="28"/>
          <w:szCs w:val="28"/>
        </w:rPr>
        <w:t>Раздельный сбор и утилизацию производственных и бытовых отходов.</w:t>
      </w:r>
    </w:p>
    <w:p w14:paraId="1C911CB2" w14:textId="10861567" w:rsidR="00E916BE" w:rsidRPr="004935A2" w:rsidRDefault="00E916BE" w:rsidP="004935A2">
      <w:pPr>
        <w:widowControl/>
        <w:numPr>
          <w:ilvl w:val="0"/>
          <w:numId w:val="5"/>
        </w:numPr>
        <w:tabs>
          <w:tab w:val="clear" w:pos="1069"/>
          <w:tab w:val="left" w:pos="284"/>
          <w:tab w:val="left" w:pos="993"/>
          <w:tab w:val="num" w:pos="1276"/>
        </w:tabs>
        <w:autoSpaceDE/>
        <w:autoSpaceDN/>
        <w:ind w:left="0" w:firstLine="720"/>
        <w:jc w:val="both"/>
        <w:rPr>
          <w:sz w:val="28"/>
          <w:szCs w:val="28"/>
        </w:rPr>
      </w:pPr>
      <w:r w:rsidRPr="004935A2">
        <w:rPr>
          <w:bCs/>
          <w:sz w:val="28"/>
          <w:szCs w:val="28"/>
          <w:lang w:eastAsia="x-none"/>
        </w:rPr>
        <w:t>Содержание территории участка очистных сооружений в санитарно-чистом состоянии.</w:t>
      </w:r>
    </w:p>
    <w:p w14:paraId="49095B66" w14:textId="77777777" w:rsidR="00E916BE" w:rsidRPr="004935A2" w:rsidRDefault="00E916BE" w:rsidP="004935A2">
      <w:pPr>
        <w:ind w:firstLine="720"/>
        <w:jc w:val="both"/>
        <w:rPr>
          <w:bCs/>
          <w:sz w:val="28"/>
          <w:szCs w:val="28"/>
        </w:rPr>
      </w:pPr>
    </w:p>
    <w:p w14:paraId="470C2F16" w14:textId="77777777" w:rsidR="00CA36A0" w:rsidRPr="004935A2" w:rsidRDefault="005A4648" w:rsidP="004935A2">
      <w:pPr>
        <w:pStyle w:val="1"/>
        <w:spacing w:line="240" w:lineRule="auto"/>
        <w:ind w:left="0" w:firstLine="720"/>
        <w:rPr>
          <w:u w:val="none"/>
        </w:rPr>
      </w:pPr>
      <w:r w:rsidRPr="004935A2">
        <w:rPr>
          <w:spacing w:val="-2"/>
        </w:rPr>
        <w:t>Вывод</w:t>
      </w:r>
    </w:p>
    <w:p w14:paraId="39774605" w14:textId="22D12B58" w:rsidR="001F77F5" w:rsidRPr="004935A2" w:rsidRDefault="005A4648" w:rsidP="004935A2">
      <w:pPr>
        <w:pStyle w:val="a3"/>
        <w:tabs>
          <w:tab w:val="left" w:pos="3164"/>
          <w:tab w:val="left" w:pos="4288"/>
          <w:tab w:val="left" w:pos="5438"/>
          <w:tab w:val="left" w:pos="5889"/>
          <w:tab w:val="left" w:pos="7575"/>
          <w:tab w:val="left" w:pos="9479"/>
        </w:tabs>
        <w:ind w:left="0" w:firstLine="720"/>
      </w:pPr>
      <w:r w:rsidRPr="004935A2">
        <w:rPr>
          <w:spacing w:val="-2"/>
        </w:rPr>
        <w:t>Представленны</w:t>
      </w:r>
      <w:r w:rsidR="00C3651C">
        <w:rPr>
          <w:spacing w:val="-2"/>
        </w:rPr>
        <w:t>е</w:t>
      </w:r>
      <w:r w:rsidR="007F718F" w:rsidRPr="004935A2">
        <w:rPr>
          <w:spacing w:val="-2"/>
        </w:rPr>
        <w:t xml:space="preserve"> </w:t>
      </w:r>
      <w:r w:rsidR="008D1375" w:rsidRPr="004935A2">
        <w:t>проект</w:t>
      </w:r>
      <w:r w:rsidR="00C3651C">
        <w:t>ы</w:t>
      </w:r>
      <w:r w:rsidRPr="004935A2">
        <w:rPr>
          <w:spacing w:val="-12"/>
        </w:rPr>
        <w:t xml:space="preserve"> </w:t>
      </w:r>
      <w:r w:rsidR="007F718F" w:rsidRPr="004935A2">
        <w:rPr>
          <w:spacing w:val="-12"/>
        </w:rPr>
        <w:t>выпол</w:t>
      </w:r>
      <w:r w:rsidR="00C3651C">
        <w:rPr>
          <w:spacing w:val="-12"/>
        </w:rPr>
        <w:t>нены</w:t>
      </w:r>
      <w:r w:rsidR="007F718F" w:rsidRPr="004935A2">
        <w:rPr>
          <w:spacing w:val="-12"/>
        </w:rPr>
        <w:t xml:space="preserve"> </w:t>
      </w:r>
      <w:r w:rsidRPr="004935A2">
        <w:t>согласно</w:t>
      </w:r>
      <w:r w:rsidRPr="004935A2">
        <w:rPr>
          <w:spacing w:val="-14"/>
        </w:rPr>
        <w:t xml:space="preserve"> </w:t>
      </w:r>
      <w:r w:rsidRPr="004935A2">
        <w:t>Техническому</w:t>
      </w:r>
      <w:r w:rsidRPr="004935A2">
        <w:rPr>
          <w:spacing w:val="-11"/>
        </w:rPr>
        <w:t xml:space="preserve"> </w:t>
      </w:r>
      <w:r w:rsidRPr="004935A2">
        <w:t>заданию</w:t>
      </w:r>
      <w:r w:rsidRPr="004935A2">
        <w:rPr>
          <w:spacing w:val="-15"/>
        </w:rPr>
        <w:t xml:space="preserve"> </w:t>
      </w:r>
      <w:r w:rsidRPr="004935A2">
        <w:t>на проектирование. При разработке были учтены государственные и ведомственные</w:t>
      </w:r>
      <w:r w:rsidRPr="004935A2">
        <w:rPr>
          <w:spacing w:val="-4"/>
        </w:rPr>
        <w:t xml:space="preserve"> </w:t>
      </w:r>
      <w:r w:rsidRPr="004935A2">
        <w:t>нормативные</w:t>
      </w:r>
      <w:r w:rsidRPr="004935A2">
        <w:rPr>
          <w:spacing w:val="-1"/>
        </w:rPr>
        <w:t xml:space="preserve"> </w:t>
      </w:r>
      <w:r w:rsidRPr="004935A2">
        <w:t>требования</w:t>
      </w:r>
      <w:r w:rsidRPr="004935A2">
        <w:rPr>
          <w:spacing w:val="-3"/>
        </w:rPr>
        <w:t xml:space="preserve"> </w:t>
      </w:r>
      <w:r w:rsidRPr="004935A2">
        <w:t>и положения,</w:t>
      </w:r>
      <w:r w:rsidRPr="004935A2">
        <w:rPr>
          <w:spacing w:val="-4"/>
        </w:rPr>
        <w:t xml:space="preserve"> </w:t>
      </w:r>
      <w:r w:rsidRPr="004935A2">
        <w:t>использованы</w:t>
      </w:r>
      <w:r w:rsidRPr="004935A2">
        <w:rPr>
          <w:spacing w:val="-1"/>
        </w:rPr>
        <w:t xml:space="preserve"> </w:t>
      </w:r>
      <w:r w:rsidRPr="004935A2">
        <w:t>фондовые и литературные данные, включая собственные материалы.</w:t>
      </w:r>
      <w:r w:rsidR="002243C8" w:rsidRPr="004935A2">
        <w:t xml:space="preserve"> </w:t>
      </w:r>
      <w:r w:rsidRPr="004935A2">
        <w:t>Инициатор</w:t>
      </w:r>
      <w:r w:rsidRPr="004935A2">
        <w:rPr>
          <w:spacing w:val="-18"/>
        </w:rPr>
        <w:t xml:space="preserve"> </w:t>
      </w:r>
      <w:r w:rsidRPr="004935A2">
        <w:t>намечаемой</w:t>
      </w:r>
      <w:r w:rsidRPr="004935A2">
        <w:rPr>
          <w:spacing w:val="-20"/>
        </w:rPr>
        <w:t xml:space="preserve"> </w:t>
      </w:r>
      <w:r w:rsidRPr="004935A2">
        <w:t>хозяйственной</w:t>
      </w:r>
      <w:r w:rsidRPr="004935A2">
        <w:rPr>
          <w:spacing w:val="-17"/>
        </w:rPr>
        <w:t xml:space="preserve"> </w:t>
      </w:r>
      <w:r w:rsidRPr="004935A2">
        <w:t>деятельности</w:t>
      </w:r>
      <w:r w:rsidRPr="004935A2">
        <w:rPr>
          <w:spacing w:val="-18"/>
        </w:rPr>
        <w:t xml:space="preserve"> </w:t>
      </w:r>
      <w:r w:rsidRPr="004935A2">
        <w:t>–</w:t>
      </w:r>
      <w:r w:rsidR="007F718F" w:rsidRPr="004935A2">
        <w:t xml:space="preserve"> </w:t>
      </w:r>
      <w:r w:rsidR="00C3651C" w:rsidRPr="00C3651C">
        <w:t>ГКП на ПХВ «</w:t>
      </w:r>
      <w:proofErr w:type="spellStart"/>
      <w:r w:rsidR="00C3651C" w:rsidRPr="00C3651C">
        <w:t>Көксу</w:t>
      </w:r>
      <w:proofErr w:type="spellEnd"/>
      <w:r w:rsidR="00C3651C" w:rsidRPr="00C3651C">
        <w:t xml:space="preserve"> </w:t>
      </w:r>
      <w:proofErr w:type="spellStart"/>
      <w:r w:rsidR="00C3651C" w:rsidRPr="00C3651C">
        <w:t>жылу</w:t>
      </w:r>
      <w:proofErr w:type="spellEnd"/>
      <w:r w:rsidR="00C3651C" w:rsidRPr="00C3651C">
        <w:t xml:space="preserve">-су сервис» при аппарате Акима </w:t>
      </w:r>
      <w:proofErr w:type="spellStart"/>
      <w:r w:rsidR="00C3651C" w:rsidRPr="00C3651C">
        <w:t>Коксуского</w:t>
      </w:r>
      <w:proofErr w:type="spellEnd"/>
      <w:r w:rsidR="00C3651C" w:rsidRPr="00C3651C">
        <w:t xml:space="preserve"> района»</w:t>
      </w:r>
      <w:r w:rsidR="00C3651C">
        <w:t xml:space="preserve">. </w:t>
      </w:r>
      <w:r w:rsidR="001F77F5" w:rsidRPr="004935A2">
        <w:t xml:space="preserve">На основании вышеизложенного можно сделать вывод, что деятельность </w:t>
      </w:r>
      <w:r w:rsidR="00C3651C">
        <w:t>предприятия</w:t>
      </w:r>
      <w:r w:rsidR="007F718F" w:rsidRPr="004935A2">
        <w:t xml:space="preserve"> </w:t>
      </w:r>
      <w:r w:rsidR="001F77F5" w:rsidRPr="004935A2">
        <w:t>не будет оказывать существенного влияния на экологическую обстановку района.</w:t>
      </w:r>
    </w:p>
    <w:p w14:paraId="2FC5FE4A" w14:textId="77777777" w:rsidR="001F77F5" w:rsidRPr="004935A2" w:rsidRDefault="001F77F5" w:rsidP="004935A2">
      <w:pPr>
        <w:adjustRightInd w:val="0"/>
        <w:ind w:firstLine="720"/>
        <w:jc w:val="both"/>
        <w:rPr>
          <w:sz w:val="28"/>
          <w:szCs w:val="28"/>
        </w:rPr>
      </w:pPr>
    </w:p>
    <w:p w14:paraId="59B939DE" w14:textId="77777777" w:rsidR="008D1375" w:rsidRPr="004935A2" w:rsidRDefault="008D1375" w:rsidP="004935A2">
      <w:pPr>
        <w:ind w:firstLine="720"/>
        <w:rPr>
          <w:sz w:val="28"/>
          <w:szCs w:val="28"/>
        </w:rPr>
      </w:pPr>
    </w:p>
    <w:sectPr w:rsidR="008D1375" w:rsidRPr="004935A2" w:rsidSect="00C3651C">
      <w:pgSz w:w="11910" w:h="16840"/>
      <w:pgMar w:top="851" w:right="1134" w:bottom="1701"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Yu Mincho Light">
    <w:charset w:val="80"/>
    <w:family w:val="roman"/>
    <w:pitch w:val="variable"/>
    <w:sig w:usb0="800002E7" w:usb1="2AC7FCFF" w:usb2="00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D45A2"/>
    <w:multiLevelType w:val="hybridMultilevel"/>
    <w:tmpl w:val="384C29D4"/>
    <w:lvl w:ilvl="0" w:tplc="5630CD8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21F266A0"/>
    <w:multiLevelType w:val="hybridMultilevel"/>
    <w:tmpl w:val="91F623DE"/>
    <w:lvl w:ilvl="0" w:tplc="7A2E94B4">
      <w:numFmt w:val="bullet"/>
      <w:lvlText w:val="-"/>
      <w:lvlJc w:val="left"/>
      <w:pPr>
        <w:ind w:left="118" w:hanging="171"/>
      </w:pPr>
      <w:rPr>
        <w:rFonts w:ascii="Times New Roman" w:eastAsia="Times New Roman" w:hAnsi="Times New Roman" w:cs="Times New Roman" w:hint="default"/>
        <w:b w:val="0"/>
        <w:bCs w:val="0"/>
        <w:i w:val="0"/>
        <w:iCs w:val="0"/>
        <w:spacing w:val="0"/>
        <w:w w:val="100"/>
        <w:sz w:val="28"/>
        <w:szCs w:val="28"/>
        <w:lang w:val="ru-RU" w:eastAsia="en-US" w:bidi="ar-SA"/>
      </w:rPr>
    </w:lvl>
    <w:lvl w:ilvl="1" w:tplc="678CF7A2">
      <w:numFmt w:val="bullet"/>
      <w:lvlText w:val="•"/>
      <w:lvlJc w:val="left"/>
      <w:pPr>
        <w:ind w:left="1112" w:hanging="171"/>
      </w:pPr>
      <w:rPr>
        <w:rFonts w:hint="default"/>
        <w:lang w:val="ru-RU" w:eastAsia="en-US" w:bidi="ar-SA"/>
      </w:rPr>
    </w:lvl>
    <w:lvl w:ilvl="2" w:tplc="8F6C8D5A">
      <w:numFmt w:val="bullet"/>
      <w:lvlText w:val="•"/>
      <w:lvlJc w:val="left"/>
      <w:pPr>
        <w:ind w:left="2105" w:hanging="171"/>
      </w:pPr>
      <w:rPr>
        <w:rFonts w:hint="default"/>
        <w:lang w:val="ru-RU" w:eastAsia="en-US" w:bidi="ar-SA"/>
      </w:rPr>
    </w:lvl>
    <w:lvl w:ilvl="3" w:tplc="461614BA">
      <w:numFmt w:val="bullet"/>
      <w:lvlText w:val="•"/>
      <w:lvlJc w:val="left"/>
      <w:pPr>
        <w:ind w:left="3097" w:hanging="171"/>
      </w:pPr>
      <w:rPr>
        <w:rFonts w:hint="default"/>
        <w:lang w:val="ru-RU" w:eastAsia="en-US" w:bidi="ar-SA"/>
      </w:rPr>
    </w:lvl>
    <w:lvl w:ilvl="4" w:tplc="869EC41A">
      <w:numFmt w:val="bullet"/>
      <w:lvlText w:val="•"/>
      <w:lvlJc w:val="left"/>
      <w:pPr>
        <w:ind w:left="4090" w:hanging="171"/>
      </w:pPr>
      <w:rPr>
        <w:rFonts w:hint="default"/>
        <w:lang w:val="ru-RU" w:eastAsia="en-US" w:bidi="ar-SA"/>
      </w:rPr>
    </w:lvl>
    <w:lvl w:ilvl="5" w:tplc="D1D6A106">
      <w:numFmt w:val="bullet"/>
      <w:lvlText w:val="•"/>
      <w:lvlJc w:val="left"/>
      <w:pPr>
        <w:ind w:left="5083" w:hanging="171"/>
      </w:pPr>
      <w:rPr>
        <w:rFonts w:hint="default"/>
        <w:lang w:val="ru-RU" w:eastAsia="en-US" w:bidi="ar-SA"/>
      </w:rPr>
    </w:lvl>
    <w:lvl w:ilvl="6" w:tplc="032E3B48">
      <w:numFmt w:val="bullet"/>
      <w:lvlText w:val="•"/>
      <w:lvlJc w:val="left"/>
      <w:pPr>
        <w:ind w:left="6075" w:hanging="171"/>
      </w:pPr>
      <w:rPr>
        <w:rFonts w:hint="default"/>
        <w:lang w:val="ru-RU" w:eastAsia="en-US" w:bidi="ar-SA"/>
      </w:rPr>
    </w:lvl>
    <w:lvl w:ilvl="7" w:tplc="B4EEC24E">
      <w:numFmt w:val="bullet"/>
      <w:lvlText w:val="•"/>
      <w:lvlJc w:val="left"/>
      <w:pPr>
        <w:ind w:left="7068" w:hanging="171"/>
      </w:pPr>
      <w:rPr>
        <w:rFonts w:hint="default"/>
        <w:lang w:val="ru-RU" w:eastAsia="en-US" w:bidi="ar-SA"/>
      </w:rPr>
    </w:lvl>
    <w:lvl w:ilvl="8" w:tplc="D5A4A8D2">
      <w:numFmt w:val="bullet"/>
      <w:lvlText w:val="•"/>
      <w:lvlJc w:val="left"/>
      <w:pPr>
        <w:ind w:left="8061" w:hanging="171"/>
      </w:pPr>
      <w:rPr>
        <w:rFonts w:hint="default"/>
        <w:lang w:val="ru-RU" w:eastAsia="en-US" w:bidi="ar-SA"/>
      </w:rPr>
    </w:lvl>
  </w:abstractNum>
  <w:abstractNum w:abstractNumId="2" w15:restartNumberingAfterBreak="0">
    <w:nsid w:val="24AD30B0"/>
    <w:multiLevelType w:val="hybridMultilevel"/>
    <w:tmpl w:val="022254F8"/>
    <w:lvl w:ilvl="0" w:tplc="22CC567C">
      <w:numFmt w:val="bullet"/>
      <w:lvlText w:val="-"/>
      <w:lvlJc w:val="left"/>
      <w:pPr>
        <w:ind w:left="99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5C1AD810">
      <w:numFmt w:val="bullet"/>
      <w:lvlText w:val="•"/>
      <w:lvlJc w:val="left"/>
      <w:pPr>
        <w:ind w:left="1904" w:hanging="164"/>
      </w:pPr>
      <w:rPr>
        <w:rFonts w:hint="default"/>
        <w:lang w:val="ru-RU" w:eastAsia="en-US" w:bidi="ar-SA"/>
      </w:rPr>
    </w:lvl>
    <w:lvl w:ilvl="2" w:tplc="604E112C">
      <w:numFmt w:val="bullet"/>
      <w:lvlText w:val="•"/>
      <w:lvlJc w:val="left"/>
      <w:pPr>
        <w:ind w:left="2809" w:hanging="164"/>
      </w:pPr>
      <w:rPr>
        <w:rFonts w:hint="default"/>
        <w:lang w:val="ru-RU" w:eastAsia="en-US" w:bidi="ar-SA"/>
      </w:rPr>
    </w:lvl>
    <w:lvl w:ilvl="3" w:tplc="0B62EE4A">
      <w:numFmt w:val="bullet"/>
      <w:lvlText w:val="•"/>
      <w:lvlJc w:val="left"/>
      <w:pPr>
        <w:ind w:left="3713" w:hanging="164"/>
      </w:pPr>
      <w:rPr>
        <w:rFonts w:hint="default"/>
        <w:lang w:val="ru-RU" w:eastAsia="en-US" w:bidi="ar-SA"/>
      </w:rPr>
    </w:lvl>
    <w:lvl w:ilvl="4" w:tplc="2A3CC224">
      <w:numFmt w:val="bullet"/>
      <w:lvlText w:val="•"/>
      <w:lvlJc w:val="left"/>
      <w:pPr>
        <w:ind w:left="4618" w:hanging="164"/>
      </w:pPr>
      <w:rPr>
        <w:rFonts w:hint="default"/>
        <w:lang w:val="ru-RU" w:eastAsia="en-US" w:bidi="ar-SA"/>
      </w:rPr>
    </w:lvl>
    <w:lvl w:ilvl="5" w:tplc="768A3046">
      <w:numFmt w:val="bullet"/>
      <w:lvlText w:val="•"/>
      <w:lvlJc w:val="left"/>
      <w:pPr>
        <w:ind w:left="5523" w:hanging="164"/>
      </w:pPr>
      <w:rPr>
        <w:rFonts w:hint="default"/>
        <w:lang w:val="ru-RU" w:eastAsia="en-US" w:bidi="ar-SA"/>
      </w:rPr>
    </w:lvl>
    <w:lvl w:ilvl="6" w:tplc="42E4A8AA">
      <w:numFmt w:val="bullet"/>
      <w:lvlText w:val="•"/>
      <w:lvlJc w:val="left"/>
      <w:pPr>
        <w:ind w:left="6427" w:hanging="164"/>
      </w:pPr>
      <w:rPr>
        <w:rFonts w:hint="default"/>
        <w:lang w:val="ru-RU" w:eastAsia="en-US" w:bidi="ar-SA"/>
      </w:rPr>
    </w:lvl>
    <w:lvl w:ilvl="7" w:tplc="0BC8599A">
      <w:numFmt w:val="bullet"/>
      <w:lvlText w:val="•"/>
      <w:lvlJc w:val="left"/>
      <w:pPr>
        <w:ind w:left="7332" w:hanging="164"/>
      </w:pPr>
      <w:rPr>
        <w:rFonts w:hint="default"/>
        <w:lang w:val="ru-RU" w:eastAsia="en-US" w:bidi="ar-SA"/>
      </w:rPr>
    </w:lvl>
    <w:lvl w:ilvl="8" w:tplc="F42E3E50">
      <w:numFmt w:val="bullet"/>
      <w:lvlText w:val="•"/>
      <w:lvlJc w:val="left"/>
      <w:pPr>
        <w:ind w:left="8237" w:hanging="164"/>
      </w:pPr>
      <w:rPr>
        <w:rFonts w:hint="default"/>
        <w:lang w:val="ru-RU" w:eastAsia="en-US" w:bidi="ar-SA"/>
      </w:rPr>
    </w:lvl>
  </w:abstractNum>
  <w:abstractNum w:abstractNumId="3" w15:restartNumberingAfterBreak="0">
    <w:nsid w:val="37615377"/>
    <w:multiLevelType w:val="singleLevel"/>
    <w:tmpl w:val="C2745736"/>
    <w:lvl w:ilvl="0">
      <w:start w:val="1"/>
      <w:numFmt w:val="decimal"/>
      <w:lvlText w:val="%1."/>
      <w:lvlJc w:val="left"/>
      <w:pPr>
        <w:tabs>
          <w:tab w:val="num" w:pos="1069"/>
        </w:tabs>
        <w:ind w:left="1069" w:hanging="360"/>
      </w:pPr>
      <w:rPr>
        <w:sz w:val="28"/>
        <w:szCs w:val="28"/>
      </w:rPr>
    </w:lvl>
  </w:abstractNum>
  <w:abstractNum w:abstractNumId="4" w15:restartNumberingAfterBreak="0">
    <w:nsid w:val="3D50621C"/>
    <w:multiLevelType w:val="hybridMultilevel"/>
    <w:tmpl w:val="50DC7378"/>
    <w:lvl w:ilvl="0" w:tplc="1EBA1FFC">
      <w:numFmt w:val="bullet"/>
      <w:lvlText w:val="•"/>
      <w:lvlJc w:val="left"/>
      <w:pPr>
        <w:ind w:left="118" w:hanging="497"/>
      </w:pPr>
      <w:rPr>
        <w:rFonts w:ascii="Times New Roman" w:eastAsia="Times New Roman" w:hAnsi="Times New Roman" w:cs="Times New Roman" w:hint="default"/>
        <w:b w:val="0"/>
        <w:bCs w:val="0"/>
        <w:i w:val="0"/>
        <w:iCs w:val="0"/>
        <w:spacing w:val="0"/>
        <w:w w:val="100"/>
        <w:sz w:val="28"/>
        <w:szCs w:val="28"/>
        <w:lang w:val="ru-RU" w:eastAsia="en-US" w:bidi="ar-SA"/>
      </w:rPr>
    </w:lvl>
    <w:lvl w:ilvl="1" w:tplc="64FA6312">
      <w:numFmt w:val="bullet"/>
      <w:lvlText w:val="•"/>
      <w:lvlJc w:val="left"/>
      <w:pPr>
        <w:ind w:left="1112" w:hanging="497"/>
      </w:pPr>
      <w:rPr>
        <w:rFonts w:hint="default"/>
        <w:lang w:val="ru-RU" w:eastAsia="en-US" w:bidi="ar-SA"/>
      </w:rPr>
    </w:lvl>
    <w:lvl w:ilvl="2" w:tplc="018E2152">
      <w:numFmt w:val="bullet"/>
      <w:lvlText w:val="•"/>
      <w:lvlJc w:val="left"/>
      <w:pPr>
        <w:ind w:left="2105" w:hanging="497"/>
      </w:pPr>
      <w:rPr>
        <w:rFonts w:hint="default"/>
        <w:lang w:val="ru-RU" w:eastAsia="en-US" w:bidi="ar-SA"/>
      </w:rPr>
    </w:lvl>
    <w:lvl w:ilvl="3" w:tplc="BE58B266">
      <w:numFmt w:val="bullet"/>
      <w:lvlText w:val="•"/>
      <w:lvlJc w:val="left"/>
      <w:pPr>
        <w:ind w:left="3097" w:hanging="497"/>
      </w:pPr>
      <w:rPr>
        <w:rFonts w:hint="default"/>
        <w:lang w:val="ru-RU" w:eastAsia="en-US" w:bidi="ar-SA"/>
      </w:rPr>
    </w:lvl>
    <w:lvl w:ilvl="4" w:tplc="6770D278">
      <w:numFmt w:val="bullet"/>
      <w:lvlText w:val="•"/>
      <w:lvlJc w:val="left"/>
      <w:pPr>
        <w:ind w:left="4090" w:hanging="497"/>
      </w:pPr>
      <w:rPr>
        <w:rFonts w:hint="default"/>
        <w:lang w:val="ru-RU" w:eastAsia="en-US" w:bidi="ar-SA"/>
      </w:rPr>
    </w:lvl>
    <w:lvl w:ilvl="5" w:tplc="C846E3FE">
      <w:numFmt w:val="bullet"/>
      <w:lvlText w:val="•"/>
      <w:lvlJc w:val="left"/>
      <w:pPr>
        <w:ind w:left="5083" w:hanging="497"/>
      </w:pPr>
      <w:rPr>
        <w:rFonts w:hint="default"/>
        <w:lang w:val="ru-RU" w:eastAsia="en-US" w:bidi="ar-SA"/>
      </w:rPr>
    </w:lvl>
    <w:lvl w:ilvl="6" w:tplc="2D880DA2">
      <w:numFmt w:val="bullet"/>
      <w:lvlText w:val="•"/>
      <w:lvlJc w:val="left"/>
      <w:pPr>
        <w:ind w:left="6075" w:hanging="497"/>
      </w:pPr>
      <w:rPr>
        <w:rFonts w:hint="default"/>
        <w:lang w:val="ru-RU" w:eastAsia="en-US" w:bidi="ar-SA"/>
      </w:rPr>
    </w:lvl>
    <w:lvl w:ilvl="7" w:tplc="5800949E">
      <w:numFmt w:val="bullet"/>
      <w:lvlText w:val="•"/>
      <w:lvlJc w:val="left"/>
      <w:pPr>
        <w:ind w:left="7068" w:hanging="497"/>
      </w:pPr>
      <w:rPr>
        <w:rFonts w:hint="default"/>
        <w:lang w:val="ru-RU" w:eastAsia="en-US" w:bidi="ar-SA"/>
      </w:rPr>
    </w:lvl>
    <w:lvl w:ilvl="8" w:tplc="F79808EA">
      <w:numFmt w:val="bullet"/>
      <w:lvlText w:val="•"/>
      <w:lvlJc w:val="left"/>
      <w:pPr>
        <w:ind w:left="8061" w:hanging="497"/>
      </w:pPr>
      <w:rPr>
        <w:rFonts w:hint="default"/>
        <w:lang w:val="ru-RU" w:eastAsia="en-US" w:bidi="ar-SA"/>
      </w:rPr>
    </w:lvl>
  </w:abstractNum>
  <w:abstractNum w:abstractNumId="5" w15:restartNumberingAfterBreak="0">
    <w:nsid w:val="601B489E"/>
    <w:multiLevelType w:val="hybridMultilevel"/>
    <w:tmpl w:val="522CF108"/>
    <w:lvl w:ilvl="0" w:tplc="65DAF51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8AB1AC6"/>
    <w:multiLevelType w:val="hybridMultilevel"/>
    <w:tmpl w:val="AC026D2E"/>
    <w:lvl w:ilvl="0" w:tplc="D9089B58">
      <w:numFmt w:val="bullet"/>
      <w:lvlText w:val="–"/>
      <w:lvlJc w:val="left"/>
      <w:pPr>
        <w:ind w:left="1050"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0B1C6DE4">
      <w:numFmt w:val="bullet"/>
      <w:lvlText w:val="•"/>
      <w:lvlJc w:val="left"/>
      <w:pPr>
        <w:ind w:left="1958" w:hanging="212"/>
      </w:pPr>
      <w:rPr>
        <w:rFonts w:hint="default"/>
        <w:lang w:val="ru-RU" w:eastAsia="en-US" w:bidi="ar-SA"/>
      </w:rPr>
    </w:lvl>
    <w:lvl w:ilvl="2" w:tplc="4C98BCA0">
      <w:numFmt w:val="bullet"/>
      <w:lvlText w:val="•"/>
      <w:lvlJc w:val="left"/>
      <w:pPr>
        <w:ind w:left="2857" w:hanging="212"/>
      </w:pPr>
      <w:rPr>
        <w:rFonts w:hint="default"/>
        <w:lang w:val="ru-RU" w:eastAsia="en-US" w:bidi="ar-SA"/>
      </w:rPr>
    </w:lvl>
    <w:lvl w:ilvl="3" w:tplc="BA8867E8">
      <w:numFmt w:val="bullet"/>
      <w:lvlText w:val="•"/>
      <w:lvlJc w:val="left"/>
      <w:pPr>
        <w:ind w:left="3755" w:hanging="212"/>
      </w:pPr>
      <w:rPr>
        <w:rFonts w:hint="default"/>
        <w:lang w:val="ru-RU" w:eastAsia="en-US" w:bidi="ar-SA"/>
      </w:rPr>
    </w:lvl>
    <w:lvl w:ilvl="4" w:tplc="AA2829BC">
      <w:numFmt w:val="bullet"/>
      <w:lvlText w:val="•"/>
      <w:lvlJc w:val="left"/>
      <w:pPr>
        <w:ind w:left="4654" w:hanging="212"/>
      </w:pPr>
      <w:rPr>
        <w:rFonts w:hint="default"/>
        <w:lang w:val="ru-RU" w:eastAsia="en-US" w:bidi="ar-SA"/>
      </w:rPr>
    </w:lvl>
    <w:lvl w:ilvl="5" w:tplc="82F6B9D4">
      <w:numFmt w:val="bullet"/>
      <w:lvlText w:val="•"/>
      <w:lvlJc w:val="left"/>
      <w:pPr>
        <w:ind w:left="5553" w:hanging="212"/>
      </w:pPr>
      <w:rPr>
        <w:rFonts w:hint="default"/>
        <w:lang w:val="ru-RU" w:eastAsia="en-US" w:bidi="ar-SA"/>
      </w:rPr>
    </w:lvl>
    <w:lvl w:ilvl="6" w:tplc="8B2C7DC2">
      <w:numFmt w:val="bullet"/>
      <w:lvlText w:val="•"/>
      <w:lvlJc w:val="left"/>
      <w:pPr>
        <w:ind w:left="6451" w:hanging="212"/>
      </w:pPr>
      <w:rPr>
        <w:rFonts w:hint="default"/>
        <w:lang w:val="ru-RU" w:eastAsia="en-US" w:bidi="ar-SA"/>
      </w:rPr>
    </w:lvl>
    <w:lvl w:ilvl="7" w:tplc="EE5E4254">
      <w:numFmt w:val="bullet"/>
      <w:lvlText w:val="•"/>
      <w:lvlJc w:val="left"/>
      <w:pPr>
        <w:ind w:left="7350" w:hanging="212"/>
      </w:pPr>
      <w:rPr>
        <w:rFonts w:hint="default"/>
        <w:lang w:val="ru-RU" w:eastAsia="en-US" w:bidi="ar-SA"/>
      </w:rPr>
    </w:lvl>
    <w:lvl w:ilvl="8" w:tplc="DAB86020">
      <w:numFmt w:val="bullet"/>
      <w:lvlText w:val="•"/>
      <w:lvlJc w:val="left"/>
      <w:pPr>
        <w:ind w:left="8249" w:hanging="212"/>
      </w:pPr>
      <w:rPr>
        <w:rFonts w:hint="default"/>
        <w:lang w:val="ru-RU" w:eastAsia="en-US" w:bidi="ar-SA"/>
      </w:rPr>
    </w:lvl>
  </w:abstractNum>
  <w:num w:numId="1">
    <w:abstractNumId w:val="4"/>
  </w:num>
  <w:num w:numId="2">
    <w:abstractNumId w:val="1"/>
  </w:num>
  <w:num w:numId="3">
    <w:abstractNumId w:val="6"/>
  </w:num>
  <w:num w:numId="4">
    <w:abstractNumId w:val="2"/>
  </w:num>
  <w:num w:numId="5">
    <w:abstractNumId w:val="3"/>
    <w:lvlOverride w:ilvl="0">
      <w:startOverride w:val="1"/>
    </w:lvlOverride>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CA36A0"/>
    <w:rsid w:val="00035BB7"/>
    <w:rsid w:val="000E7982"/>
    <w:rsid w:val="001A61D3"/>
    <w:rsid w:val="001B60D9"/>
    <w:rsid w:val="001F77F5"/>
    <w:rsid w:val="00223C51"/>
    <w:rsid w:val="002243C8"/>
    <w:rsid w:val="003B7355"/>
    <w:rsid w:val="004935A2"/>
    <w:rsid w:val="0052745D"/>
    <w:rsid w:val="005A4648"/>
    <w:rsid w:val="005C45AD"/>
    <w:rsid w:val="005E3D73"/>
    <w:rsid w:val="0062508E"/>
    <w:rsid w:val="006A2052"/>
    <w:rsid w:val="00785336"/>
    <w:rsid w:val="007F718F"/>
    <w:rsid w:val="008B7361"/>
    <w:rsid w:val="008D1375"/>
    <w:rsid w:val="009202D4"/>
    <w:rsid w:val="00964777"/>
    <w:rsid w:val="0097470B"/>
    <w:rsid w:val="009A4727"/>
    <w:rsid w:val="00AF03A1"/>
    <w:rsid w:val="00B03B19"/>
    <w:rsid w:val="00B22083"/>
    <w:rsid w:val="00B63559"/>
    <w:rsid w:val="00C3651C"/>
    <w:rsid w:val="00C675B3"/>
    <w:rsid w:val="00CA36A0"/>
    <w:rsid w:val="00CD064B"/>
    <w:rsid w:val="00E916BE"/>
    <w:rsid w:val="00F81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80AB8"/>
  <w15:docId w15:val="{94B65C34-E7CC-49E7-9520-EAD9DAED5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508E"/>
    <w:rPr>
      <w:rFonts w:ascii="Times New Roman" w:eastAsia="Times New Roman" w:hAnsi="Times New Roman" w:cs="Times New Roman"/>
      <w:lang w:val="ru-RU"/>
    </w:rPr>
  </w:style>
  <w:style w:type="paragraph" w:styleId="1">
    <w:name w:val="heading 1"/>
    <w:basedOn w:val="a"/>
    <w:uiPriority w:val="9"/>
    <w:qFormat/>
    <w:rsid w:val="0062508E"/>
    <w:pPr>
      <w:spacing w:line="322" w:lineRule="exact"/>
      <w:ind w:left="826"/>
      <w:outlineLvl w:val="0"/>
    </w:pPr>
    <w:rPr>
      <w:b/>
      <w:bCs/>
      <w:sz w:val="28"/>
      <w:szCs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2508E"/>
    <w:tblPr>
      <w:tblInd w:w="0" w:type="dxa"/>
      <w:tblCellMar>
        <w:top w:w="0" w:type="dxa"/>
        <w:left w:w="0" w:type="dxa"/>
        <w:bottom w:w="0" w:type="dxa"/>
        <w:right w:w="0" w:type="dxa"/>
      </w:tblCellMar>
    </w:tblPr>
  </w:style>
  <w:style w:type="paragraph" w:styleId="a3">
    <w:name w:val="Body Text"/>
    <w:basedOn w:val="a"/>
    <w:link w:val="a4"/>
    <w:uiPriority w:val="1"/>
    <w:qFormat/>
    <w:rsid w:val="0062508E"/>
    <w:pPr>
      <w:ind w:left="118" w:firstLine="707"/>
      <w:jc w:val="both"/>
    </w:pPr>
    <w:rPr>
      <w:sz w:val="28"/>
      <w:szCs w:val="28"/>
    </w:rPr>
  </w:style>
  <w:style w:type="paragraph" w:styleId="a5">
    <w:name w:val="List Paragraph"/>
    <w:basedOn w:val="a"/>
    <w:uiPriority w:val="1"/>
    <w:qFormat/>
    <w:rsid w:val="0062508E"/>
    <w:pPr>
      <w:ind w:left="118" w:hanging="162"/>
      <w:jc w:val="both"/>
    </w:pPr>
  </w:style>
  <w:style w:type="paragraph" w:customStyle="1" w:styleId="TableParagraph">
    <w:name w:val="Table Paragraph"/>
    <w:basedOn w:val="a"/>
    <w:uiPriority w:val="1"/>
    <w:qFormat/>
    <w:rsid w:val="0062508E"/>
  </w:style>
  <w:style w:type="character" w:customStyle="1" w:styleId="a4">
    <w:name w:val="Основной текст Знак"/>
    <w:basedOn w:val="a0"/>
    <w:link w:val="a3"/>
    <w:uiPriority w:val="1"/>
    <w:rsid w:val="00964777"/>
    <w:rPr>
      <w:rFonts w:ascii="Times New Roman" w:eastAsia="Times New Roman" w:hAnsi="Times New Roman" w:cs="Times New Roman"/>
      <w:sz w:val="28"/>
      <w:szCs w:val="28"/>
      <w:lang w:val="ru-RU"/>
    </w:rPr>
  </w:style>
  <w:style w:type="paragraph" w:customStyle="1" w:styleId="FirstParagraph">
    <w:name w:val="First Paragraph"/>
    <w:basedOn w:val="a3"/>
    <w:next w:val="a3"/>
    <w:qFormat/>
    <w:rsid w:val="00E916BE"/>
    <w:pPr>
      <w:widowControl/>
      <w:autoSpaceDE/>
      <w:autoSpaceDN/>
      <w:spacing w:before="180" w:after="180"/>
      <w:ind w:left="0" w:firstLine="0"/>
      <w:jc w:val="left"/>
    </w:pPr>
    <w:rPr>
      <w:rFonts w:ascii="Cambria" w:eastAsia="Cambria" w:hAnsi="Cambria"/>
      <w:sz w:val="24"/>
      <w:szCs w:val="24"/>
      <w:lang w:val="en-US"/>
    </w:rPr>
  </w:style>
  <w:style w:type="character" w:customStyle="1" w:styleId="CharStyle15">
    <w:name w:val="CharStyle15"/>
    <w:basedOn w:val="a0"/>
    <w:qFormat/>
    <w:rsid w:val="00AF03A1"/>
    <w:rPr>
      <w:rFonts w:ascii="Times New Roman" w:eastAsia="Times New Roman" w:hAnsi="Times New Roman" w:cs="Times New Roman"/>
      <w:b w:val="0"/>
      <w:bCs w:val="0"/>
      <w:i w:val="0"/>
      <w:iCs w:val="0"/>
      <w:strike w:val="0"/>
      <w:dstrike w:val="0"/>
      <w:color w:val="000000"/>
      <w:spacing w:val="0"/>
      <w:w w:val="100"/>
      <w:position w:val="0"/>
      <w:sz w:val="22"/>
      <w:szCs w:val="22"/>
      <w:u w:val="none"/>
      <w:vertAlign w:val="baseline"/>
    </w:rPr>
  </w:style>
  <w:style w:type="character" w:customStyle="1" w:styleId="a6">
    <w:name w:val="Подпись к таблице_"/>
    <w:link w:val="a7"/>
    <w:locked/>
    <w:rsid w:val="004935A2"/>
    <w:rPr>
      <w:rFonts w:ascii="Yu Mincho Light" w:hAnsi="Yu Mincho Light"/>
      <w:sz w:val="21"/>
      <w:szCs w:val="21"/>
    </w:rPr>
  </w:style>
  <w:style w:type="paragraph" w:customStyle="1" w:styleId="a7">
    <w:name w:val="Подпись к таблице"/>
    <w:basedOn w:val="a"/>
    <w:link w:val="a6"/>
    <w:rsid w:val="004935A2"/>
    <w:pPr>
      <w:widowControl/>
      <w:autoSpaceDE/>
      <w:autoSpaceDN/>
      <w:spacing w:line="240" w:lineRule="atLeast"/>
    </w:pPr>
    <w:rPr>
      <w:rFonts w:ascii="Yu Mincho Light" w:eastAsiaTheme="minorHAnsi" w:hAnsi="Yu Mincho Light" w:cstheme="minorBidi"/>
      <w:sz w:val="21"/>
      <w:szCs w:val="21"/>
      <w:lang w:val="en-US"/>
    </w:rPr>
  </w:style>
  <w:style w:type="character" w:customStyle="1" w:styleId="3">
    <w:name w:val="Основной текст (3)_"/>
    <w:link w:val="30"/>
    <w:locked/>
    <w:rsid w:val="004935A2"/>
    <w:rPr>
      <w:rFonts w:ascii="Yu Mincho Light" w:hAnsi="Yu Mincho Light"/>
      <w:sz w:val="19"/>
      <w:szCs w:val="19"/>
    </w:rPr>
  </w:style>
  <w:style w:type="paragraph" w:customStyle="1" w:styleId="30">
    <w:name w:val="Основной текст (3)"/>
    <w:basedOn w:val="a"/>
    <w:link w:val="3"/>
    <w:qFormat/>
    <w:rsid w:val="004935A2"/>
    <w:pPr>
      <w:widowControl/>
      <w:autoSpaceDE/>
      <w:autoSpaceDN/>
      <w:spacing w:before="540" w:line="240" w:lineRule="atLeast"/>
      <w:ind w:hanging="260"/>
    </w:pPr>
    <w:rPr>
      <w:rFonts w:ascii="Yu Mincho Light" w:eastAsiaTheme="minorHAnsi" w:hAnsi="Yu Mincho Light" w:cstheme="minorBidi"/>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2191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1128</TotalTime>
  <Pages>11</Pages>
  <Words>3989</Words>
  <Characters>22741</Characters>
  <Application>Microsoft Office Word</Application>
  <DocSecurity>0</DocSecurity>
  <Lines>189</Lines>
  <Paragraphs>53</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Общие сведения о предприятии</vt:lpstr>
      <vt:lpstr>Вывод</vt:lpstr>
    </vt:vector>
  </TitlesOfParts>
  <Company/>
  <LinksUpToDate>false</LinksUpToDate>
  <CharactersWithSpaces>26677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Редько</dc:creator>
  <cp:lastModifiedBy>ТОО "КазЭкоаналитика"</cp:lastModifiedBy>
  <cp:revision>28</cp:revision>
  <cp:lastPrinted>2025-01-17T14:37:00Z</cp:lastPrinted>
  <dcterms:created xsi:type="dcterms:W3CDTF">2024-03-14T12:18:00Z</dcterms:created>
  <dcterms:modified xsi:type="dcterms:W3CDTF">2025-10-03T10:41:00Z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2024-01-29T00:00:00Z</vt:filetime>
  </property>
  <property fmtid="{D5CDD505-2E9C-101B-9397-08002B2CF9AE}" pid="3" name="Creator">
    <vt:lpwstr>Microsoft® Word 2019</vt:lpwstr>
  </property>
  <property fmtid="{D5CDD505-2E9C-101B-9397-08002B2CF9AE}" pid="4" name="LastSaved">
    <vt:filetime>2024-03-14T00:00:00Z</vt:filetime>
  </property>
  <property fmtid="{D5CDD505-2E9C-101B-9397-08002B2CF9AE}" pid="5" name="Producer">
    <vt:lpwstr>Microsoft® Word 2019</vt:lpwstr>
  </property>
</Properties>
</file>