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E3D4F" w14:textId="77777777" w:rsidR="00471A6B" w:rsidRPr="00413A30" w:rsidRDefault="00471A6B" w:rsidP="00471A6B">
      <w:pPr>
        <w:jc w:val="center"/>
        <w:rPr>
          <w:rFonts w:eastAsia="Times New Roman"/>
          <w:b/>
          <w:caps/>
          <w:color w:val="000000"/>
          <w:sz w:val="20"/>
          <w:szCs w:val="20"/>
          <w:lang w:eastAsia="ru-RU"/>
        </w:rPr>
      </w:pPr>
      <w:bookmarkStart w:id="0" w:name="_Hlk140655133"/>
      <w:bookmarkStart w:id="1" w:name="_Hlk199237795"/>
      <w:r w:rsidRPr="00413A30">
        <w:rPr>
          <w:rFonts w:eastAsia="Times New Roman"/>
          <w:b/>
          <w:caps/>
          <w:color w:val="000000"/>
          <w:sz w:val="20"/>
          <w:szCs w:val="20"/>
          <w:lang w:eastAsia="ru-RU"/>
        </w:rPr>
        <w:t xml:space="preserve">ТОВАРИЩЕСТВО С ОГРАНИЧЕННОЙ ОТВЕТСТВЕННОСТЬЮ </w:t>
      </w:r>
    </w:p>
    <w:p w14:paraId="6A22FF4D" w14:textId="77777777" w:rsidR="00471A6B" w:rsidRPr="00413A30" w:rsidRDefault="00471A6B" w:rsidP="00471A6B">
      <w:pPr>
        <w:jc w:val="center"/>
        <w:rPr>
          <w:rFonts w:eastAsia="Times New Roman"/>
          <w:b/>
          <w:caps/>
          <w:color w:val="000000"/>
          <w:sz w:val="20"/>
          <w:szCs w:val="20"/>
          <w:lang w:eastAsia="ru-RU"/>
        </w:rPr>
      </w:pPr>
      <w:r w:rsidRPr="00413A30">
        <w:rPr>
          <w:rFonts w:eastAsia="Times New Roman"/>
          <w:b/>
          <w:caps/>
          <w:color w:val="000000"/>
          <w:sz w:val="20"/>
          <w:szCs w:val="20"/>
          <w:lang w:eastAsia="ru-RU"/>
        </w:rPr>
        <w:t>«КАЗАХТУРКМУНАЙ»</w:t>
      </w:r>
    </w:p>
    <w:p w14:paraId="5BA913B3" w14:textId="77777777" w:rsidR="00471A6B" w:rsidRPr="00413A30" w:rsidRDefault="00471A6B" w:rsidP="00471A6B">
      <w:pPr>
        <w:jc w:val="center"/>
        <w:rPr>
          <w:rFonts w:eastAsia="Calibri"/>
          <w:b/>
          <w:szCs w:val="28"/>
          <w:lang w:eastAsia="en-US"/>
        </w:rPr>
      </w:pPr>
    </w:p>
    <w:p w14:paraId="006594FF" w14:textId="77777777" w:rsidR="00471A6B" w:rsidRPr="00413A30" w:rsidRDefault="00471A6B" w:rsidP="00471A6B">
      <w:pPr>
        <w:jc w:val="center"/>
        <w:rPr>
          <w:rFonts w:eastAsia="Times New Roman"/>
          <w:b/>
          <w:caps/>
          <w:color w:val="000000"/>
          <w:sz w:val="20"/>
          <w:szCs w:val="20"/>
          <w:lang w:eastAsia="ru-RU"/>
        </w:rPr>
      </w:pPr>
      <w:r w:rsidRPr="00413A30">
        <w:rPr>
          <w:rFonts w:eastAsia="Times New Roman"/>
          <w:b/>
          <w:caps/>
          <w:color w:val="000000"/>
          <w:sz w:val="20"/>
          <w:szCs w:val="20"/>
          <w:lang w:eastAsia="ru-RU"/>
        </w:rPr>
        <w:t xml:space="preserve">Атырауский филиал Товарищество с ограниченной ответственностью </w:t>
      </w:r>
    </w:p>
    <w:p w14:paraId="54119B61" w14:textId="77777777" w:rsidR="00471A6B" w:rsidRPr="00413A30" w:rsidRDefault="00471A6B" w:rsidP="00471A6B">
      <w:pPr>
        <w:jc w:val="center"/>
        <w:rPr>
          <w:rFonts w:eastAsia="Times New Roman"/>
          <w:b/>
          <w:caps/>
          <w:color w:val="000000"/>
          <w:sz w:val="20"/>
          <w:szCs w:val="20"/>
          <w:lang w:eastAsia="ru-RU"/>
        </w:rPr>
      </w:pPr>
      <w:r w:rsidRPr="00413A30">
        <w:rPr>
          <w:rFonts w:eastAsia="Times New Roman"/>
          <w:b/>
          <w:caps/>
          <w:color w:val="000000"/>
          <w:sz w:val="20"/>
          <w:szCs w:val="20"/>
          <w:lang w:eastAsia="ru-RU"/>
        </w:rPr>
        <w:t xml:space="preserve">«КМГ Инжиниринг» </w:t>
      </w:r>
    </w:p>
    <w:p w14:paraId="4282C08A" w14:textId="77777777" w:rsidR="00471A6B" w:rsidRPr="00413A30" w:rsidRDefault="00471A6B" w:rsidP="00471A6B">
      <w:pPr>
        <w:jc w:val="center"/>
        <w:rPr>
          <w:rFonts w:eastAsia="Times New Roman"/>
          <w:b/>
          <w:caps/>
          <w:color w:val="000000"/>
          <w:szCs w:val="28"/>
          <w:lang w:eastAsia="ru-RU"/>
        </w:rPr>
      </w:pPr>
    </w:p>
    <w:p w14:paraId="2D21505E" w14:textId="77777777" w:rsidR="00471A6B" w:rsidRPr="00413A30" w:rsidRDefault="00471A6B" w:rsidP="00471A6B">
      <w:pPr>
        <w:rPr>
          <w:rFonts w:eastAsia="Times New Roman"/>
          <w:b/>
          <w:color w:val="000000"/>
          <w:sz w:val="20"/>
          <w:szCs w:val="20"/>
          <w:lang w:eastAsia="ru-RU"/>
        </w:rPr>
      </w:pPr>
    </w:p>
    <w:p w14:paraId="7214DEA4" w14:textId="77777777" w:rsidR="00471A6B" w:rsidRPr="00413A30" w:rsidRDefault="00471A6B" w:rsidP="00471A6B">
      <w:pPr>
        <w:rPr>
          <w:rFonts w:eastAsia="Times New Roman"/>
          <w:b/>
          <w:color w:val="000000"/>
          <w:sz w:val="20"/>
          <w:szCs w:val="20"/>
          <w:lang w:eastAsia="ru-RU"/>
        </w:rPr>
      </w:pPr>
    </w:p>
    <w:p w14:paraId="25AE3822" w14:textId="77777777" w:rsidR="00471A6B" w:rsidRPr="00413A30" w:rsidRDefault="00471A6B" w:rsidP="00471A6B">
      <w:pPr>
        <w:rPr>
          <w:rFonts w:eastAsia="Times New Roman"/>
          <w:b/>
          <w:color w:val="000000"/>
          <w:sz w:val="20"/>
          <w:szCs w:val="20"/>
          <w:lang w:eastAsia="ru-RU"/>
        </w:rPr>
      </w:pPr>
      <w:r w:rsidRPr="00413A30">
        <w:rPr>
          <w:rFonts w:eastAsia="Times New Roman"/>
          <w:b/>
          <w:color w:val="000000"/>
          <w:sz w:val="20"/>
          <w:szCs w:val="20"/>
          <w:lang w:eastAsia="ru-RU"/>
        </w:rPr>
        <w:t>Государственная лицензия №02354Р</w:t>
      </w:r>
    </w:p>
    <w:p w14:paraId="27AC4240" w14:textId="77777777" w:rsidR="00471A6B" w:rsidRPr="00413A30" w:rsidRDefault="00471A6B" w:rsidP="00471A6B">
      <w:pPr>
        <w:jc w:val="center"/>
        <w:rPr>
          <w:rFonts w:eastAsia="Times New Roman"/>
          <w:b/>
          <w:color w:val="000000"/>
          <w:sz w:val="28"/>
          <w:szCs w:val="28"/>
          <w:lang w:eastAsia="ru-RU"/>
        </w:rPr>
      </w:pPr>
    </w:p>
    <w:tbl>
      <w:tblPr>
        <w:tblW w:w="4394" w:type="dxa"/>
        <w:tblInd w:w="4786" w:type="dxa"/>
        <w:tblLook w:val="01E0" w:firstRow="1" w:lastRow="1" w:firstColumn="1" w:lastColumn="1" w:noHBand="0" w:noVBand="0"/>
      </w:tblPr>
      <w:tblGrid>
        <w:gridCol w:w="4394"/>
      </w:tblGrid>
      <w:tr w:rsidR="00471A6B" w:rsidRPr="00413A30" w14:paraId="554821EF" w14:textId="77777777" w:rsidTr="00666FA4">
        <w:trPr>
          <w:trHeight w:val="455"/>
        </w:trPr>
        <w:tc>
          <w:tcPr>
            <w:tcW w:w="4394" w:type="dxa"/>
            <w:hideMark/>
          </w:tcPr>
          <w:p w14:paraId="1676592F" w14:textId="77777777" w:rsidR="00471A6B" w:rsidRPr="00413A30" w:rsidRDefault="00471A6B" w:rsidP="00471A6B">
            <w:pPr>
              <w:rPr>
                <w:rFonts w:eastAsia="Times New Roman"/>
                <w:color w:val="000000"/>
                <w:lang w:eastAsia="ru-RU"/>
              </w:rPr>
            </w:pPr>
            <w:r w:rsidRPr="00413A30">
              <w:rPr>
                <w:rFonts w:eastAsia="Times New Roman"/>
                <w:b/>
                <w:caps/>
                <w:color w:val="000000"/>
                <w:lang w:eastAsia="ru-RU"/>
              </w:rPr>
              <w:t>Утверждаю:</w:t>
            </w:r>
          </w:p>
        </w:tc>
      </w:tr>
      <w:tr w:rsidR="00471A6B" w:rsidRPr="00413A30" w14:paraId="024EEC4A" w14:textId="77777777" w:rsidTr="00666FA4">
        <w:tc>
          <w:tcPr>
            <w:tcW w:w="4394" w:type="dxa"/>
            <w:hideMark/>
          </w:tcPr>
          <w:p w14:paraId="4B4AC110" w14:textId="77777777" w:rsidR="00471A6B" w:rsidRPr="00413A30" w:rsidRDefault="00471A6B" w:rsidP="00471A6B">
            <w:pPr>
              <w:rPr>
                <w:rFonts w:eastAsia="Times New Roman"/>
                <w:b/>
                <w:color w:val="000000"/>
                <w:lang w:val="kk-KZ" w:eastAsia="ru-RU"/>
              </w:rPr>
            </w:pPr>
            <w:r w:rsidRPr="00413A30">
              <w:rPr>
                <w:rFonts w:eastAsia="Times New Roman"/>
                <w:b/>
                <w:color w:val="000000"/>
                <w:lang w:val="kk-KZ" w:eastAsia="ru-RU"/>
              </w:rPr>
              <w:t>Генеральный директор</w:t>
            </w:r>
          </w:p>
          <w:p w14:paraId="0DDD6A97" w14:textId="77777777" w:rsidR="00471A6B" w:rsidRPr="00413A30" w:rsidRDefault="00471A6B" w:rsidP="00471A6B">
            <w:pPr>
              <w:spacing w:after="240"/>
              <w:rPr>
                <w:rFonts w:eastAsia="Times New Roman"/>
                <w:b/>
                <w:color w:val="000000"/>
                <w:lang w:eastAsia="ru-RU"/>
              </w:rPr>
            </w:pPr>
            <w:r w:rsidRPr="00413A30">
              <w:rPr>
                <w:rFonts w:eastAsia="Times New Roman"/>
                <w:b/>
                <w:color w:val="000000"/>
                <w:lang w:eastAsia="ru-RU"/>
              </w:rPr>
              <w:t>ТОО «</w:t>
            </w:r>
            <w:proofErr w:type="spellStart"/>
            <w:r w:rsidRPr="00413A30">
              <w:rPr>
                <w:rFonts w:eastAsia="Times New Roman"/>
                <w:b/>
                <w:color w:val="000000"/>
                <w:lang w:eastAsia="ru-RU"/>
              </w:rPr>
              <w:t>Казахтуркмунай</w:t>
            </w:r>
            <w:proofErr w:type="spellEnd"/>
            <w:r w:rsidRPr="00413A30">
              <w:rPr>
                <w:rFonts w:eastAsia="Times New Roman"/>
                <w:b/>
                <w:color w:val="000000"/>
                <w:lang w:eastAsia="ru-RU"/>
              </w:rPr>
              <w:t>»</w:t>
            </w:r>
          </w:p>
        </w:tc>
      </w:tr>
      <w:tr w:rsidR="00471A6B" w:rsidRPr="00413A30" w14:paraId="22F9C895" w14:textId="77777777" w:rsidTr="00666FA4">
        <w:trPr>
          <w:trHeight w:val="343"/>
        </w:trPr>
        <w:tc>
          <w:tcPr>
            <w:tcW w:w="4394" w:type="dxa"/>
            <w:hideMark/>
          </w:tcPr>
          <w:p w14:paraId="28CB86A9" w14:textId="77777777" w:rsidR="00471A6B" w:rsidRPr="00413A30" w:rsidRDefault="00471A6B" w:rsidP="00471A6B">
            <w:pPr>
              <w:spacing w:before="120" w:after="20"/>
              <w:rPr>
                <w:rFonts w:eastAsia="Times New Roman"/>
                <w:b/>
                <w:color w:val="000000"/>
                <w:lang w:eastAsia="ru-RU"/>
              </w:rPr>
            </w:pPr>
            <w:r w:rsidRPr="00413A30">
              <w:rPr>
                <w:rFonts w:eastAsia="Times New Roman"/>
                <w:b/>
                <w:color w:val="000000"/>
                <w:lang w:eastAsia="ru-RU"/>
              </w:rPr>
              <w:t>________________</w:t>
            </w:r>
            <w:r w:rsidRPr="00413A30">
              <w:rPr>
                <w:rFonts w:eastAsia="Times New Roman"/>
                <w:b/>
                <w:bCs/>
                <w:color w:val="000000"/>
                <w:sz w:val="40"/>
                <w:szCs w:val="40"/>
                <w:lang w:val="kk-KZ" w:eastAsia="ru-RU"/>
              </w:rPr>
              <w:t xml:space="preserve"> </w:t>
            </w:r>
            <w:r w:rsidRPr="00413A30">
              <w:rPr>
                <w:rFonts w:eastAsia="Times New Roman"/>
                <w:b/>
                <w:color w:val="000000"/>
                <w:szCs w:val="28"/>
                <w:lang w:eastAsia="ru-RU"/>
              </w:rPr>
              <w:t>ХАМЗИН А.Н.</w:t>
            </w:r>
          </w:p>
        </w:tc>
      </w:tr>
      <w:tr w:rsidR="00471A6B" w:rsidRPr="00413A30" w14:paraId="41967481" w14:textId="77777777" w:rsidTr="00666FA4">
        <w:trPr>
          <w:trHeight w:val="510"/>
        </w:trPr>
        <w:tc>
          <w:tcPr>
            <w:tcW w:w="4394" w:type="dxa"/>
            <w:hideMark/>
          </w:tcPr>
          <w:p w14:paraId="6390B5AC" w14:textId="77777777" w:rsidR="00471A6B" w:rsidRPr="00413A30" w:rsidRDefault="00471A6B" w:rsidP="00471A6B">
            <w:pPr>
              <w:spacing w:before="120"/>
              <w:rPr>
                <w:rFonts w:eastAsia="Times New Roman"/>
                <w:b/>
                <w:color w:val="000000"/>
                <w:lang w:eastAsia="ru-RU"/>
              </w:rPr>
            </w:pPr>
            <w:r w:rsidRPr="00413A30">
              <w:rPr>
                <w:rFonts w:eastAsia="Times New Roman"/>
                <w:b/>
                <w:color w:val="000000"/>
                <w:lang w:eastAsia="ru-RU"/>
              </w:rPr>
              <w:t>«_____</w:t>
            </w:r>
            <w:proofErr w:type="gramStart"/>
            <w:r w:rsidRPr="00413A30">
              <w:rPr>
                <w:rFonts w:eastAsia="Times New Roman"/>
                <w:b/>
                <w:color w:val="000000"/>
                <w:lang w:eastAsia="ru-RU"/>
              </w:rPr>
              <w:t xml:space="preserve">_»   </w:t>
            </w:r>
            <w:proofErr w:type="gramEnd"/>
            <w:r w:rsidRPr="00413A30">
              <w:rPr>
                <w:rFonts w:eastAsia="Times New Roman"/>
                <w:b/>
                <w:color w:val="000000"/>
                <w:lang w:eastAsia="ru-RU"/>
              </w:rPr>
              <w:t xml:space="preserve"> __________202</w:t>
            </w:r>
            <w:r w:rsidRPr="00413A30">
              <w:rPr>
                <w:rFonts w:eastAsia="Times New Roman"/>
                <w:b/>
                <w:color w:val="000000"/>
                <w:lang w:val="kk-KZ" w:eastAsia="ru-RU"/>
              </w:rPr>
              <w:t>5</w:t>
            </w:r>
            <w:r w:rsidRPr="00413A30">
              <w:rPr>
                <w:rFonts w:eastAsia="Times New Roman"/>
                <w:b/>
                <w:color w:val="000000"/>
                <w:lang w:eastAsia="ru-RU"/>
              </w:rPr>
              <w:t>г</w:t>
            </w:r>
          </w:p>
        </w:tc>
      </w:tr>
    </w:tbl>
    <w:p w14:paraId="44005DB8" w14:textId="77777777" w:rsidR="00471A6B" w:rsidRPr="00413A30" w:rsidRDefault="00471A6B" w:rsidP="00471A6B">
      <w:pPr>
        <w:jc w:val="center"/>
        <w:rPr>
          <w:rFonts w:eastAsia="Times New Roman"/>
          <w:b/>
          <w:color w:val="000000"/>
          <w:sz w:val="28"/>
          <w:szCs w:val="28"/>
          <w:lang w:eastAsia="ru-RU"/>
        </w:rPr>
      </w:pPr>
    </w:p>
    <w:p w14:paraId="5D18220D" w14:textId="77777777" w:rsidR="00471A6B" w:rsidRPr="00413A30" w:rsidRDefault="00471A6B" w:rsidP="00471A6B">
      <w:pPr>
        <w:jc w:val="center"/>
        <w:rPr>
          <w:rFonts w:eastAsia="Times New Roman"/>
          <w:b/>
          <w:color w:val="000000"/>
          <w:sz w:val="28"/>
          <w:szCs w:val="28"/>
          <w:lang w:eastAsia="ru-RU"/>
        </w:rPr>
      </w:pPr>
    </w:p>
    <w:p w14:paraId="01DF2E22" w14:textId="77777777" w:rsidR="00471A6B" w:rsidRPr="00413A30" w:rsidRDefault="00471A6B" w:rsidP="00471A6B">
      <w:pPr>
        <w:rPr>
          <w:rFonts w:eastAsia="Times New Roman"/>
          <w:color w:val="000000"/>
          <w:sz w:val="2"/>
          <w:lang w:eastAsia="ru-RU"/>
        </w:rPr>
      </w:pPr>
    </w:p>
    <w:p w14:paraId="69F986EC" w14:textId="77777777" w:rsidR="00471A6B" w:rsidRPr="00413A30" w:rsidRDefault="00471A6B" w:rsidP="00471A6B">
      <w:pPr>
        <w:rPr>
          <w:rFonts w:eastAsia="Times New Roman"/>
          <w:color w:val="000000"/>
          <w:sz w:val="2"/>
          <w:lang w:eastAsia="ru-RU"/>
        </w:rPr>
      </w:pPr>
    </w:p>
    <w:p w14:paraId="24B9EAE6" w14:textId="77777777" w:rsidR="00471A6B" w:rsidRPr="00413A30" w:rsidRDefault="00471A6B" w:rsidP="00471A6B">
      <w:pPr>
        <w:jc w:val="center"/>
        <w:rPr>
          <w:rFonts w:eastAsia="Times New Roman"/>
          <w:b/>
          <w:color w:val="000000"/>
          <w:sz w:val="28"/>
          <w:lang w:eastAsia="ru-RU"/>
        </w:rPr>
      </w:pPr>
    </w:p>
    <w:p w14:paraId="0B7537E6" w14:textId="77777777" w:rsidR="00471A6B" w:rsidRPr="00413A30" w:rsidRDefault="00471A6B" w:rsidP="00471A6B">
      <w:pPr>
        <w:jc w:val="center"/>
        <w:rPr>
          <w:rFonts w:eastAsia="Times New Roman"/>
          <w:b/>
          <w:color w:val="FF0000"/>
          <w:sz w:val="28"/>
          <w:lang w:eastAsia="ru-RU"/>
        </w:rPr>
      </w:pPr>
    </w:p>
    <w:p w14:paraId="2AEE2AD4" w14:textId="77777777" w:rsidR="00471A6B" w:rsidRPr="00413A30" w:rsidRDefault="00471A6B" w:rsidP="00471A6B">
      <w:pPr>
        <w:jc w:val="center"/>
        <w:rPr>
          <w:rFonts w:eastAsia="Times New Roman"/>
          <w:b/>
          <w:color w:val="FF0000"/>
          <w:sz w:val="28"/>
          <w:lang w:eastAsia="ru-RU"/>
        </w:rPr>
      </w:pPr>
    </w:p>
    <w:p w14:paraId="0DEDCA4E" w14:textId="77777777" w:rsidR="00471A6B" w:rsidRPr="00413A30" w:rsidRDefault="00471A6B" w:rsidP="00471A6B">
      <w:pPr>
        <w:jc w:val="center"/>
        <w:rPr>
          <w:rFonts w:eastAsia="Times New Roman"/>
          <w:b/>
          <w:color w:val="FF0000"/>
          <w:sz w:val="28"/>
          <w:lang w:eastAsia="ru-RU"/>
        </w:rPr>
      </w:pPr>
    </w:p>
    <w:p w14:paraId="7676CA28" w14:textId="77777777" w:rsidR="00471A6B" w:rsidRPr="00413A30" w:rsidRDefault="00471A6B" w:rsidP="00471A6B">
      <w:pPr>
        <w:jc w:val="center"/>
        <w:rPr>
          <w:rFonts w:eastAsia="Times New Roman"/>
          <w:b/>
          <w:sz w:val="28"/>
          <w:lang w:eastAsia="ru-RU"/>
        </w:rPr>
      </w:pPr>
    </w:p>
    <w:p w14:paraId="463646BC" w14:textId="77777777" w:rsidR="00471A6B" w:rsidRPr="00413A30" w:rsidRDefault="00471A6B" w:rsidP="00471A6B">
      <w:pPr>
        <w:jc w:val="center"/>
        <w:rPr>
          <w:b/>
          <w:caps/>
          <w:sz w:val="32"/>
          <w:szCs w:val="32"/>
        </w:rPr>
      </w:pPr>
      <w:r w:rsidRPr="00413A30">
        <w:rPr>
          <w:b/>
          <w:caps/>
          <w:sz w:val="32"/>
          <w:szCs w:val="32"/>
        </w:rPr>
        <w:t>Отчет о возможных воздействиях</w:t>
      </w:r>
    </w:p>
    <w:p w14:paraId="2B446AD9" w14:textId="77777777" w:rsidR="00471A6B" w:rsidRPr="00413A30" w:rsidRDefault="00471A6B" w:rsidP="00471A6B">
      <w:pPr>
        <w:jc w:val="center"/>
        <w:rPr>
          <w:b/>
          <w:caps/>
          <w:sz w:val="20"/>
          <w:szCs w:val="20"/>
        </w:rPr>
      </w:pPr>
    </w:p>
    <w:p w14:paraId="6FDD5367" w14:textId="1407FF16" w:rsidR="00DA7483" w:rsidRPr="00413A30" w:rsidRDefault="00471A6B" w:rsidP="00DA7483">
      <w:pPr>
        <w:jc w:val="center"/>
        <w:rPr>
          <w:b/>
          <w:caps/>
          <w:color w:val="000000"/>
          <w:sz w:val="32"/>
          <w:szCs w:val="32"/>
        </w:rPr>
      </w:pPr>
      <w:r w:rsidRPr="00413A30">
        <w:rPr>
          <w:b/>
          <w:caps/>
          <w:color w:val="000000"/>
          <w:sz w:val="32"/>
          <w:szCs w:val="32"/>
        </w:rPr>
        <w:t xml:space="preserve">к ПРОЕКТУ </w:t>
      </w:r>
      <w:r w:rsidR="00DA7483" w:rsidRPr="00413A30">
        <w:rPr>
          <w:b/>
          <w:caps/>
          <w:color w:val="000000"/>
          <w:sz w:val="32"/>
          <w:szCs w:val="32"/>
        </w:rPr>
        <w:t xml:space="preserve">«ДОПОЛНЕНИЕ К ПРОЕКТУ РАЗРАБОТКИ </w:t>
      </w:r>
    </w:p>
    <w:p w14:paraId="435348EA" w14:textId="18D57D13" w:rsidR="00471A6B" w:rsidRPr="00413A30" w:rsidRDefault="00DA7483" w:rsidP="00DA7483">
      <w:pPr>
        <w:jc w:val="center"/>
        <w:rPr>
          <w:b/>
          <w:color w:val="000000"/>
          <w:sz w:val="32"/>
          <w:szCs w:val="32"/>
        </w:rPr>
      </w:pPr>
      <w:r w:rsidRPr="00413A30">
        <w:rPr>
          <w:b/>
          <w:caps/>
          <w:color w:val="000000"/>
          <w:sz w:val="32"/>
          <w:szCs w:val="32"/>
        </w:rPr>
        <w:t>МЕСТОРОЖДЕНИЯ ЛАКТЫБАЙ</w:t>
      </w:r>
      <w:r w:rsidR="0075532E" w:rsidRPr="00413A30">
        <w:rPr>
          <w:b/>
          <w:caps/>
          <w:color w:val="000000"/>
          <w:sz w:val="32"/>
          <w:szCs w:val="32"/>
          <w:lang w:val="kk-KZ"/>
        </w:rPr>
        <w:t>»</w:t>
      </w:r>
    </w:p>
    <w:p w14:paraId="6D20FF37" w14:textId="77777777" w:rsidR="00471A6B" w:rsidRPr="00413A30" w:rsidRDefault="00471A6B" w:rsidP="00471A6B">
      <w:pPr>
        <w:jc w:val="center"/>
        <w:rPr>
          <w:rFonts w:eastAsia="Times New Roman"/>
          <w:color w:val="FF0000"/>
          <w:lang w:eastAsia="ru-RU"/>
        </w:rPr>
      </w:pPr>
    </w:p>
    <w:p w14:paraId="25EBC264" w14:textId="77777777" w:rsidR="00471A6B" w:rsidRPr="00413A30" w:rsidRDefault="00471A6B" w:rsidP="00471A6B">
      <w:pPr>
        <w:jc w:val="center"/>
        <w:rPr>
          <w:rFonts w:eastAsia="Times New Roman"/>
          <w:highlight w:val="yellow"/>
          <w:lang w:eastAsia="ru-RU"/>
        </w:rPr>
      </w:pPr>
    </w:p>
    <w:p w14:paraId="608D2EE6" w14:textId="77777777" w:rsidR="00471A6B" w:rsidRPr="00413A30" w:rsidRDefault="00471A6B" w:rsidP="00471A6B">
      <w:pPr>
        <w:jc w:val="center"/>
        <w:rPr>
          <w:rFonts w:eastAsia="Times New Roman"/>
          <w:sz w:val="18"/>
          <w:szCs w:val="28"/>
          <w:highlight w:val="yellow"/>
          <w:lang w:eastAsia="ru-RU"/>
        </w:rPr>
      </w:pPr>
    </w:p>
    <w:p w14:paraId="234D0CB7" w14:textId="77777777" w:rsidR="00471A6B" w:rsidRPr="00413A30" w:rsidRDefault="00471A6B" w:rsidP="00471A6B">
      <w:pPr>
        <w:jc w:val="center"/>
        <w:rPr>
          <w:rFonts w:eastAsia="Times New Roman"/>
          <w:b/>
          <w:color w:val="000000"/>
          <w:sz w:val="28"/>
          <w:szCs w:val="28"/>
          <w:highlight w:val="yellow"/>
          <w:lang w:eastAsia="ru-RU"/>
        </w:rPr>
      </w:pPr>
    </w:p>
    <w:p w14:paraId="5DED962E" w14:textId="77777777" w:rsidR="00471A6B" w:rsidRPr="00413A30" w:rsidRDefault="00471A6B" w:rsidP="00471A6B">
      <w:pPr>
        <w:jc w:val="center"/>
        <w:rPr>
          <w:rFonts w:eastAsia="Times New Roman"/>
          <w:b/>
          <w:color w:val="000000"/>
          <w:sz w:val="28"/>
          <w:szCs w:val="28"/>
          <w:highlight w:val="yellow"/>
          <w:lang w:eastAsia="ru-RU"/>
        </w:rPr>
      </w:pPr>
    </w:p>
    <w:tbl>
      <w:tblPr>
        <w:tblW w:w="0" w:type="auto"/>
        <w:tblInd w:w="-71" w:type="dxa"/>
        <w:tblLayout w:type="fixed"/>
        <w:tblCellMar>
          <w:left w:w="71" w:type="dxa"/>
          <w:right w:w="71" w:type="dxa"/>
        </w:tblCellMar>
        <w:tblLook w:val="04A0" w:firstRow="1" w:lastRow="0" w:firstColumn="1" w:lastColumn="0" w:noHBand="0" w:noVBand="1"/>
      </w:tblPr>
      <w:tblGrid>
        <w:gridCol w:w="4642"/>
        <w:gridCol w:w="4453"/>
      </w:tblGrid>
      <w:tr w:rsidR="00471A6B" w:rsidRPr="00413A30" w14:paraId="3E873D81" w14:textId="77777777" w:rsidTr="00666FA4">
        <w:trPr>
          <w:trHeight w:val="1592"/>
        </w:trPr>
        <w:tc>
          <w:tcPr>
            <w:tcW w:w="4642" w:type="dxa"/>
          </w:tcPr>
          <w:p w14:paraId="7EA74A68" w14:textId="77777777" w:rsidR="00471A6B" w:rsidRPr="00413A30" w:rsidRDefault="00471A6B" w:rsidP="00471A6B">
            <w:pPr>
              <w:rPr>
                <w:rFonts w:eastAsia="Times New Roman"/>
                <w:b/>
                <w:color w:val="000000"/>
                <w:szCs w:val="28"/>
                <w:lang w:eastAsia="ru-RU"/>
              </w:rPr>
            </w:pPr>
          </w:p>
          <w:p w14:paraId="72DE86F7" w14:textId="77777777" w:rsidR="00471A6B" w:rsidRPr="00413A30" w:rsidRDefault="00471A6B" w:rsidP="00471A6B">
            <w:pPr>
              <w:rPr>
                <w:rFonts w:eastAsia="Times New Roman"/>
                <w:b/>
                <w:color w:val="000000"/>
                <w:szCs w:val="28"/>
                <w:lang w:eastAsia="ru-RU"/>
              </w:rPr>
            </w:pPr>
            <w:r w:rsidRPr="00413A30">
              <w:rPr>
                <w:rFonts w:eastAsia="Times New Roman"/>
                <w:b/>
                <w:color w:val="000000"/>
                <w:szCs w:val="28"/>
                <w:lang w:eastAsia="ru-RU"/>
              </w:rPr>
              <w:t>Директор Атырауского филиала</w:t>
            </w:r>
          </w:p>
          <w:p w14:paraId="5DECB66D" w14:textId="77777777" w:rsidR="00471A6B" w:rsidRPr="00413A30" w:rsidRDefault="00471A6B" w:rsidP="00471A6B">
            <w:pPr>
              <w:rPr>
                <w:rFonts w:eastAsia="Times New Roman"/>
                <w:b/>
                <w:color w:val="000000"/>
                <w:szCs w:val="28"/>
                <w:lang w:eastAsia="ru-RU"/>
              </w:rPr>
            </w:pPr>
            <w:r w:rsidRPr="00413A30">
              <w:rPr>
                <w:rFonts w:eastAsia="Times New Roman"/>
                <w:b/>
                <w:color w:val="000000"/>
                <w:szCs w:val="28"/>
                <w:lang w:eastAsia="ru-RU"/>
              </w:rPr>
              <w:t>ТОО «КМГ Инжиниринг»</w:t>
            </w:r>
          </w:p>
          <w:p w14:paraId="5D1F67CF" w14:textId="77777777" w:rsidR="00471A6B" w:rsidRPr="00413A30" w:rsidRDefault="00471A6B" w:rsidP="00471A6B">
            <w:pPr>
              <w:rPr>
                <w:rFonts w:eastAsia="Times New Roman"/>
                <w:b/>
                <w:color w:val="000000"/>
                <w:szCs w:val="28"/>
                <w:lang w:eastAsia="ru-RU"/>
              </w:rPr>
            </w:pPr>
          </w:p>
          <w:p w14:paraId="18DE65D7" w14:textId="77777777" w:rsidR="00471A6B" w:rsidRPr="00413A30" w:rsidRDefault="00471A6B" w:rsidP="00471A6B">
            <w:pPr>
              <w:rPr>
                <w:rFonts w:eastAsia="Times New Roman"/>
                <w:b/>
                <w:color w:val="000000"/>
                <w:szCs w:val="28"/>
                <w:lang w:eastAsia="ru-RU"/>
              </w:rPr>
            </w:pPr>
            <w:r w:rsidRPr="00413A30">
              <w:rPr>
                <w:rFonts w:eastAsia="Times New Roman"/>
                <w:b/>
                <w:color w:val="000000"/>
                <w:szCs w:val="28"/>
                <w:lang w:eastAsia="ru-RU"/>
              </w:rPr>
              <w:t>Первый заместитель директора филиала по геологии и разработке</w:t>
            </w:r>
          </w:p>
          <w:p w14:paraId="26F5A354" w14:textId="77777777" w:rsidR="00471A6B" w:rsidRPr="00413A30" w:rsidRDefault="00471A6B" w:rsidP="00471A6B">
            <w:pPr>
              <w:rPr>
                <w:rFonts w:eastAsia="Times New Roman"/>
                <w:b/>
                <w:color w:val="000000"/>
                <w:szCs w:val="28"/>
                <w:lang w:eastAsia="ru-RU"/>
              </w:rPr>
            </w:pPr>
          </w:p>
          <w:p w14:paraId="3887862A" w14:textId="77777777" w:rsidR="00471A6B" w:rsidRPr="00413A30" w:rsidRDefault="00471A6B" w:rsidP="00471A6B">
            <w:pPr>
              <w:rPr>
                <w:rFonts w:eastAsia="Times New Roman"/>
                <w:b/>
                <w:color w:val="000000"/>
                <w:szCs w:val="28"/>
                <w:lang w:eastAsia="ru-RU"/>
              </w:rPr>
            </w:pPr>
          </w:p>
        </w:tc>
        <w:tc>
          <w:tcPr>
            <w:tcW w:w="4453" w:type="dxa"/>
          </w:tcPr>
          <w:p w14:paraId="4232B906" w14:textId="77777777" w:rsidR="00471A6B" w:rsidRPr="00413A30" w:rsidRDefault="00471A6B" w:rsidP="00471A6B">
            <w:pPr>
              <w:jc w:val="right"/>
              <w:rPr>
                <w:rFonts w:eastAsia="Times New Roman"/>
                <w:b/>
                <w:color w:val="000000"/>
                <w:szCs w:val="28"/>
                <w:lang w:eastAsia="ru-RU"/>
              </w:rPr>
            </w:pPr>
          </w:p>
          <w:p w14:paraId="2EF0E4C3" w14:textId="77777777" w:rsidR="00471A6B" w:rsidRPr="00413A30" w:rsidRDefault="00471A6B" w:rsidP="00471A6B">
            <w:pPr>
              <w:jc w:val="center"/>
              <w:rPr>
                <w:rFonts w:eastAsia="Times New Roman"/>
                <w:b/>
                <w:color w:val="000000"/>
                <w:szCs w:val="28"/>
                <w:lang w:eastAsia="ru-RU"/>
              </w:rPr>
            </w:pPr>
            <w:r w:rsidRPr="00413A30">
              <w:rPr>
                <w:rFonts w:eastAsia="Times New Roman"/>
                <w:b/>
                <w:color w:val="000000"/>
                <w:szCs w:val="28"/>
                <w:lang w:eastAsia="ru-RU"/>
              </w:rPr>
              <w:t xml:space="preserve">                         </w:t>
            </w:r>
          </w:p>
          <w:p w14:paraId="6A84CE8D" w14:textId="77777777" w:rsidR="00471A6B" w:rsidRPr="00413A30" w:rsidRDefault="00471A6B" w:rsidP="00471A6B">
            <w:pPr>
              <w:jc w:val="center"/>
              <w:rPr>
                <w:rFonts w:eastAsia="Times New Roman"/>
                <w:b/>
                <w:color w:val="000000"/>
                <w:szCs w:val="28"/>
                <w:lang w:eastAsia="ru-RU"/>
              </w:rPr>
            </w:pPr>
            <w:r w:rsidRPr="00413A30">
              <w:rPr>
                <w:rFonts w:eastAsia="Times New Roman"/>
                <w:b/>
                <w:color w:val="000000"/>
                <w:szCs w:val="28"/>
                <w:lang w:eastAsia="ru-RU"/>
              </w:rPr>
              <w:t xml:space="preserve">                                    МАРДАНОВ А.С.</w:t>
            </w:r>
          </w:p>
          <w:p w14:paraId="03F4DC88" w14:textId="77777777" w:rsidR="00471A6B" w:rsidRPr="00413A30" w:rsidRDefault="00471A6B" w:rsidP="00471A6B">
            <w:pPr>
              <w:rPr>
                <w:rFonts w:eastAsia="Times New Roman"/>
                <w:b/>
                <w:color w:val="000000"/>
                <w:szCs w:val="28"/>
                <w:lang w:eastAsia="ru-RU"/>
              </w:rPr>
            </w:pPr>
          </w:p>
          <w:p w14:paraId="63BCF0B2" w14:textId="77777777" w:rsidR="00471A6B" w:rsidRPr="00413A30" w:rsidRDefault="00471A6B" w:rsidP="00471A6B">
            <w:pPr>
              <w:rPr>
                <w:rFonts w:eastAsia="Times New Roman"/>
                <w:b/>
                <w:color w:val="000000"/>
                <w:szCs w:val="28"/>
                <w:lang w:eastAsia="ru-RU"/>
              </w:rPr>
            </w:pPr>
            <w:r w:rsidRPr="00413A30">
              <w:rPr>
                <w:rFonts w:eastAsia="Times New Roman"/>
                <w:b/>
                <w:color w:val="000000"/>
                <w:szCs w:val="28"/>
                <w:lang w:eastAsia="ru-RU"/>
              </w:rPr>
              <w:t xml:space="preserve">             </w:t>
            </w:r>
          </w:p>
          <w:p w14:paraId="626ACBB5" w14:textId="77777777" w:rsidR="00471A6B" w:rsidRPr="00413A30" w:rsidRDefault="00471A6B" w:rsidP="00471A6B">
            <w:pPr>
              <w:jc w:val="center"/>
              <w:rPr>
                <w:rFonts w:eastAsia="Times New Roman"/>
                <w:b/>
                <w:color w:val="000000"/>
                <w:szCs w:val="28"/>
                <w:lang w:eastAsia="ru-RU"/>
              </w:rPr>
            </w:pPr>
            <w:r w:rsidRPr="00413A30">
              <w:rPr>
                <w:rFonts w:eastAsia="Times New Roman"/>
                <w:b/>
                <w:color w:val="000000"/>
                <w:szCs w:val="28"/>
                <w:lang w:eastAsia="ru-RU"/>
              </w:rPr>
              <w:t xml:space="preserve">                            ДЖАКСЫЛЫКОВ Т.С. </w:t>
            </w:r>
          </w:p>
          <w:p w14:paraId="3615BFF0" w14:textId="77777777" w:rsidR="00471A6B" w:rsidRPr="00413A30" w:rsidRDefault="00471A6B" w:rsidP="00471A6B">
            <w:pPr>
              <w:jc w:val="center"/>
              <w:rPr>
                <w:rFonts w:eastAsia="Times New Roman"/>
                <w:b/>
                <w:color w:val="000000"/>
                <w:szCs w:val="28"/>
                <w:lang w:eastAsia="ru-RU"/>
              </w:rPr>
            </w:pPr>
          </w:p>
          <w:p w14:paraId="7B712437" w14:textId="77777777" w:rsidR="00471A6B" w:rsidRPr="00413A30" w:rsidRDefault="00471A6B" w:rsidP="00471A6B">
            <w:pPr>
              <w:jc w:val="center"/>
              <w:rPr>
                <w:rFonts w:eastAsia="Times New Roman"/>
                <w:b/>
                <w:color w:val="000000"/>
                <w:szCs w:val="28"/>
                <w:lang w:eastAsia="ru-RU"/>
              </w:rPr>
            </w:pPr>
          </w:p>
        </w:tc>
      </w:tr>
    </w:tbl>
    <w:p w14:paraId="654F4A83" w14:textId="77777777" w:rsidR="00471A6B" w:rsidRPr="00413A30" w:rsidRDefault="00471A6B" w:rsidP="00471A6B">
      <w:pPr>
        <w:tabs>
          <w:tab w:val="left" w:pos="4215"/>
        </w:tabs>
        <w:spacing w:before="120"/>
        <w:jc w:val="center"/>
        <w:rPr>
          <w:rFonts w:eastAsia="Times New Roman"/>
          <w:color w:val="000000"/>
          <w:szCs w:val="28"/>
          <w:lang w:eastAsia="ru-RU"/>
        </w:rPr>
      </w:pPr>
    </w:p>
    <w:p w14:paraId="2DEA7CD3" w14:textId="77777777" w:rsidR="00471A6B" w:rsidRPr="00413A30" w:rsidRDefault="00471A6B" w:rsidP="00471A6B">
      <w:pPr>
        <w:tabs>
          <w:tab w:val="left" w:pos="4215"/>
        </w:tabs>
        <w:spacing w:before="120"/>
        <w:jc w:val="center"/>
        <w:rPr>
          <w:rFonts w:eastAsia="Times New Roman"/>
          <w:color w:val="000000"/>
          <w:szCs w:val="28"/>
          <w:lang w:eastAsia="ru-RU"/>
        </w:rPr>
      </w:pPr>
    </w:p>
    <w:p w14:paraId="17C38073" w14:textId="77777777" w:rsidR="00471A6B" w:rsidRPr="00413A30" w:rsidRDefault="00471A6B" w:rsidP="00471A6B">
      <w:pPr>
        <w:tabs>
          <w:tab w:val="left" w:pos="4215"/>
        </w:tabs>
        <w:spacing w:before="120"/>
        <w:jc w:val="center"/>
        <w:rPr>
          <w:rFonts w:eastAsia="Times New Roman"/>
          <w:color w:val="000000"/>
          <w:szCs w:val="28"/>
          <w:lang w:eastAsia="ru-RU"/>
        </w:rPr>
      </w:pPr>
    </w:p>
    <w:p w14:paraId="42236E6E" w14:textId="77777777" w:rsidR="00471A6B" w:rsidRPr="00413A30" w:rsidRDefault="00471A6B" w:rsidP="00471A6B">
      <w:pPr>
        <w:tabs>
          <w:tab w:val="left" w:pos="4215"/>
        </w:tabs>
        <w:spacing w:before="120"/>
        <w:jc w:val="center"/>
        <w:rPr>
          <w:rFonts w:eastAsia="Times New Roman"/>
          <w:color w:val="000000"/>
          <w:szCs w:val="28"/>
          <w:lang w:eastAsia="ru-RU"/>
        </w:rPr>
      </w:pPr>
    </w:p>
    <w:p w14:paraId="645043B5" w14:textId="219CF6B9" w:rsidR="00471A6B" w:rsidRDefault="00471A6B" w:rsidP="00471A6B">
      <w:pPr>
        <w:tabs>
          <w:tab w:val="left" w:pos="4215"/>
        </w:tabs>
        <w:spacing w:before="120"/>
        <w:jc w:val="center"/>
        <w:rPr>
          <w:rFonts w:eastAsia="Times New Roman"/>
          <w:color w:val="000000"/>
          <w:szCs w:val="28"/>
          <w:lang w:eastAsia="ru-RU"/>
        </w:rPr>
      </w:pPr>
    </w:p>
    <w:p w14:paraId="7642571C" w14:textId="77777777" w:rsidR="00471A6B" w:rsidRPr="00413A30" w:rsidRDefault="00471A6B" w:rsidP="00471A6B">
      <w:pPr>
        <w:tabs>
          <w:tab w:val="left" w:pos="4215"/>
        </w:tabs>
        <w:spacing w:before="120"/>
        <w:jc w:val="center"/>
        <w:rPr>
          <w:rFonts w:eastAsia="Times New Roman"/>
          <w:b/>
          <w:color w:val="000000"/>
          <w:szCs w:val="28"/>
          <w:lang w:eastAsia="ru-RU"/>
        </w:rPr>
      </w:pPr>
      <w:r w:rsidRPr="00413A30">
        <w:rPr>
          <w:rFonts w:eastAsia="Times New Roman"/>
          <w:b/>
          <w:color w:val="000000"/>
          <w:szCs w:val="28"/>
          <w:lang w:eastAsia="ru-RU"/>
        </w:rPr>
        <w:t>Атырау, 2025 г.</w:t>
      </w:r>
      <w:bookmarkEnd w:id="0"/>
    </w:p>
    <w:bookmarkEnd w:id="1"/>
    <w:p w14:paraId="6A14BDA3" w14:textId="77777777" w:rsidR="00471A6B" w:rsidRPr="00413A30" w:rsidRDefault="00471A6B" w:rsidP="00471A6B">
      <w:pPr>
        <w:tabs>
          <w:tab w:val="left" w:pos="2835"/>
        </w:tabs>
        <w:jc w:val="center"/>
        <w:rPr>
          <w:rFonts w:eastAsia="Times New Roman"/>
          <w:b/>
          <w:lang w:val="ru-KZ" w:eastAsia="ru-KZ"/>
        </w:rPr>
      </w:pPr>
    </w:p>
    <w:p w14:paraId="1DD56DB7" w14:textId="2B3A733F" w:rsidR="00B12494" w:rsidRPr="00413A30" w:rsidRDefault="00B12494" w:rsidP="005C6EC5">
      <w:pPr>
        <w:tabs>
          <w:tab w:val="left" w:pos="2835"/>
        </w:tabs>
        <w:jc w:val="center"/>
        <w:rPr>
          <w:rFonts w:eastAsia="Times New Roman"/>
          <w:b/>
          <w:color w:val="000000" w:themeColor="text1"/>
          <w:lang w:eastAsia="ru-RU"/>
        </w:rPr>
      </w:pPr>
      <w:r w:rsidRPr="00413A30">
        <w:rPr>
          <w:rFonts w:eastAsia="Times New Roman"/>
          <w:b/>
          <w:color w:val="000000" w:themeColor="text1"/>
          <w:lang w:eastAsia="ru-RU"/>
        </w:rPr>
        <w:lastRenderedPageBreak/>
        <w:t>ВЕДОМОСТЬ РЕДАКЦИЙ</w:t>
      </w:r>
    </w:p>
    <w:p w14:paraId="1FDEBFDA" w14:textId="77777777" w:rsidR="00B12494" w:rsidRPr="00413A30" w:rsidRDefault="00B12494" w:rsidP="005C6EC5">
      <w:pPr>
        <w:tabs>
          <w:tab w:val="left" w:pos="2835"/>
        </w:tabs>
        <w:jc w:val="center"/>
        <w:rPr>
          <w:rFonts w:eastAsia="Times New Roman"/>
          <w:color w:val="000000" w:themeColor="text1"/>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091"/>
        <w:gridCol w:w="6068"/>
        <w:gridCol w:w="1250"/>
      </w:tblGrid>
      <w:tr w:rsidR="00062736" w:rsidRPr="00413A30" w14:paraId="5EA72736" w14:textId="77777777" w:rsidTr="001F1A01">
        <w:trPr>
          <w:trHeight w:val="556"/>
          <w:jc w:val="center"/>
        </w:trPr>
        <w:tc>
          <w:tcPr>
            <w:tcW w:w="419" w:type="pct"/>
            <w:vAlign w:val="center"/>
          </w:tcPr>
          <w:p w14:paraId="3F72D4C7" w14:textId="77777777" w:rsidR="00B12494" w:rsidRPr="00413A30" w:rsidRDefault="00B12494" w:rsidP="005C6EC5">
            <w:pPr>
              <w:jc w:val="center"/>
              <w:rPr>
                <w:rFonts w:eastAsia="Times New Roman"/>
                <w:b/>
                <w:color w:val="000000" w:themeColor="text1"/>
                <w:lang w:eastAsia="ru-RU"/>
              </w:rPr>
            </w:pPr>
            <w:r w:rsidRPr="00413A30">
              <w:rPr>
                <w:rFonts w:eastAsia="Times New Roman"/>
                <w:b/>
                <w:color w:val="000000" w:themeColor="text1"/>
                <w:lang w:eastAsia="ru-RU"/>
              </w:rPr>
              <w:t>Рев. №</w:t>
            </w:r>
          </w:p>
        </w:tc>
        <w:tc>
          <w:tcPr>
            <w:tcW w:w="597" w:type="pct"/>
            <w:vAlign w:val="center"/>
          </w:tcPr>
          <w:p w14:paraId="3359B42E" w14:textId="77777777" w:rsidR="00B12494" w:rsidRPr="00413A30" w:rsidRDefault="00B12494" w:rsidP="005C6EC5">
            <w:pPr>
              <w:keepNext/>
              <w:jc w:val="center"/>
              <w:outlineLvl w:val="8"/>
              <w:rPr>
                <w:rFonts w:eastAsia="Times New Roman"/>
                <w:b/>
                <w:color w:val="000000" w:themeColor="text1"/>
                <w:szCs w:val="20"/>
                <w:lang w:eastAsia="ru-RU"/>
              </w:rPr>
            </w:pPr>
            <w:r w:rsidRPr="00413A30">
              <w:rPr>
                <w:rFonts w:eastAsia="Times New Roman"/>
                <w:b/>
                <w:color w:val="000000" w:themeColor="text1"/>
                <w:szCs w:val="20"/>
                <w:lang w:eastAsia="ru-RU"/>
              </w:rPr>
              <w:t>Часть проекта</w:t>
            </w:r>
          </w:p>
        </w:tc>
        <w:tc>
          <w:tcPr>
            <w:tcW w:w="3288" w:type="pct"/>
            <w:vAlign w:val="center"/>
          </w:tcPr>
          <w:p w14:paraId="1362130B" w14:textId="77777777" w:rsidR="00B12494" w:rsidRPr="00413A30" w:rsidRDefault="00B12494" w:rsidP="005C6EC5">
            <w:pPr>
              <w:jc w:val="center"/>
              <w:rPr>
                <w:rFonts w:eastAsia="Times New Roman"/>
                <w:b/>
                <w:color w:val="000000" w:themeColor="text1"/>
                <w:lang w:val="en-US" w:eastAsia="ru-RU"/>
              </w:rPr>
            </w:pPr>
            <w:r w:rsidRPr="00413A30">
              <w:rPr>
                <w:rFonts w:eastAsia="Times New Roman"/>
                <w:b/>
                <w:color w:val="000000" w:themeColor="text1"/>
                <w:lang w:eastAsia="ru-RU"/>
              </w:rPr>
              <w:t>ОПИСАНИЕ ИЗМЕНЕНИЯ</w:t>
            </w:r>
          </w:p>
        </w:tc>
        <w:tc>
          <w:tcPr>
            <w:tcW w:w="696" w:type="pct"/>
            <w:vAlign w:val="center"/>
          </w:tcPr>
          <w:p w14:paraId="348147AA" w14:textId="77777777" w:rsidR="00B12494" w:rsidRPr="00413A30" w:rsidRDefault="00B12494" w:rsidP="005C6EC5">
            <w:pPr>
              <w:jc w:val="center"/>
              <w:rPr>
                <w:rFonts w:eastAsia="Times New Roman"/>
                <w:b/>
                <w:color w:val="000000" w:themeColor="text1"/>
                <w:lang w:eastAsia="ru-RU"/>
              </w:rPr>
            </w:pPr>
            <w:r w:rsidRPr="00413A30">
              <w:rPr>
                <w:rFonts w:eastAsia="Times New Roman"/>
                <w:b/>
                <w:color w:val="000000" w:themeColor="text1"/>
                <w:lang w:eastAsia="ru-RU"/>
              </w:rPr>
              <w:t>Дата</w:t>
            </w:r>
          </w:p>
        </w:tc>
      </w:tr>
      <w:tr w:rsidR="00062736" w:rsidRPr="00413A30" w14:paraId="6379B2E3" w14:textId="77777777" w:rsidTr="001F1A01">
        <w:trPr>
          <w:trHeight w:val="488"/>
          <w:jc w:val="center"/>
        </w:trPr>
        <w:tc>
          <w:tcPr>
            <w:tcW w:w="419" w:type="pct"/>
            <w:vAlign w:val="center"/>
          </w:tcPr>
          <w:p w14:paraId="4D983662" w14:textId="77777777" w:rsidR="00B12494" w:rsidRPr="00413A30" w:rsidRDefault="00B12494" w:rsidP="005C6EC5">
            <w:pPr>
              <w:jc w:val="center"/>
              <w:rPr>
                <w:rFonts w:eastAsia="Times New Roman"/>
                <w:color w:val="000000" w:themeColor="text1"/>
                <w:lang w:eastAsia="ru-RU"/>
              </w:rPr>
            </w:pPr>
            <w:r w:rsidRPr="00413A30">
              <w:rPr>
                <w:rFonts w:eastAsia="Times New Roman"/>
                <w:color w:val="000000" w:themeColor="text1"/>
                <w:lang w:eastAsia="ru-RU"/>
              </w:rPr>
              <w:t>00</w:t>
            </w:r>
          </w:p>
        </w:tc>
        <w:tc>
          <w:tcPr>
            <w:tcW w:w="597" w:type="pct"/>
            <w:vAlign w:val="center"/>
          </w:tcPr>
          <w:p w14:paraId="636B196D" w14:textId="77777777" w:rsidR="00B12494" w:rsidRPr="00413A30" w:rsidRDefault="00B12494" w:rsidP="005C6EC5">
            <w:pPr>
              <w:jc w:val="center"/>
              <w:rPr>
                <w:rFonts w:eastAsia="Times New Roman"/>
                <w:color w:val="000000" w:themeColor="text1"/>
                <w:lang w:eastAsia="ru-RU"/>
              </w:rPr>
            </w:pPr>
            <w:r w:rsidRPr="00413A30">
              <w:rPr>
                <w:rFonts w:eastAsia="Times New Roman"/>
                <w:color w:val="000000" w:themeColor="text1"/>
                <w:lang w:eastAsia="ru-RU"/>
              </w:rPr>
              <w:t>отчёт</w:t>
            </w:r>
          </w:p>
        </w:tc>
        <w:tc>
          <w:tcPr>
            <w:tcW w:w="3288" w:type="pct"/>
            <w:vAlign w:val="center"/>
          </w:tcPr>
          <w:p w14:paraId="1EBB63E9" w14:textId="773A3702" w:rsidR="00B12494" w:rsidRPr="00413A30" w:rsidRDefault="00B12494" w:rsidP="005C6EC5">
            <w:pPr>
              <w:jc w:val="both"/>
              <w:rPr>
                <w:rFonts w:eastAsia="Times New Roman"/>
                <w:bCs/>
                <w:color w:val="000000" w:themeColor="text1"/>
                <w:lang w:eastAsia="ru-RU"/>
              </w:rPr>
            </w:pPr>
            <w:r w:rsidRPr="00413A30">
              <w:rPr>
                <w:rFonts w:eastAsia="Times New Roman"/>
                <w:color w:val="000000" w:themeColor="text1"/>
                <w:lang w:eastAsia="ru-RU"/>
              </w:rPr>
              <w:t xml:space="preserve">Для представления заказчику </w:t>
            </w:r>
            <w:r w:rsidR="00471A6B" w:rsidRPr="00413A30">
              <w:rPr>
                <w:rFonts w:eastAsia="Times New Roman"/>
                <w:bCs/>
                <w:color w:val="000000" w:themeColor="text1"/>
                <w:lang w:eastAsia="ru-RU"/>
              </w:rPr>
              <w:t>ТО</w:t>
            </w:r>
            <w:r w:rsidR="00C9743D" w:rsidRPr="00413A30">
              <w:rPr>
                <w:rFonts w:eastAsia="Times New Roman"/>
                <w:bCs/>
                <w:color w:val="000000" w:themeColor="text1"/>
                <w:lang w:eastAsia="ru-RU"/>
              </w:rPr>
              <w:t>О «</w:t>
            </w:r>
            <w:proofErr w:type="spellStart"/>
            <w:r w:rsidR="00471A6B" w:rsidRPr="00413A30">
              <w:rPr>
                <w:rFonts w:eastAsia="Times New Roman"/>
                <w:bCs/>
                <w:color w:val="000000" w:themeColor="text1"/>
                <w:lang w:eastAsia="ru-RU"/>
              </w:rPr>
              <w:t>Казахтуркмунай</w:t>
            </w:r>
            <w:proofErr w:type="spellEnd"/>
            <w:r w:rsidR="00C9743D" w:rsidRPr="00413A30">
              <w:rPr>
                <w:rFonts w:eastAsia="Times New Roman"/>
                <w:bCs/>
                <w:color w:val="000000" w:themeColor="text1"/>
                <w:lang w:eastAsia="ru-RU"/>
              </w:rPr>
              <w:t>»</w:t>
            </w:r>
          </w:p>
        </w:tc>
        <w:tc>
          <w:tcPr>
            <w:tcW w:w="696" w:type="pct"/>
            <w:vAlign w:val="center"/>
          </w:tcPr>
          <w:p w14:paraId="15F4980C" w14:textId="77777777" w:rsidR="00B12494" w:rsidRPr="00413A30" w:rsidRDefault="00B12494" w:rsidP="005C6EC5">
            <w:pPr>
              <w:jc w:val="center"/>
              <w:rPr>
                <w:rFonts w:eastAsia="Times New Roman"/>
                <w:color w:val="000000" w:themeColor="text1"/>
                <w:lang w:eastAsia="ru-RU"/>
              </w:rPr>
            </w:pPr>
          </w:p>
        </w:tc>
      </w:tr>
      <w:tr w:rsidR="00062736" w:rsidRPr="00413A30" w14:paraId="77230E4B" w14:textId="77777777" w:rsidTr="001F1A01">
        <w:trPr>
          <w:trHeight w:val="497"/>
          <w:jc w:val="center"/>
        </w:trPr>
        <w:tc>
          <w:tcPr>
            <w:tcW w:w="419" w:type="pct"/>
            <w:vAlign w:val="center"/>
          </w:tcPr>
          <w:p w14:paraId="4ED0A6F3" w14:textId="77777777" w:rsidR="00B12494" w:rsidRPr="00413A30" w:rsidRDefault="00B12494" w:rsidP="005C6EC5">
            <w:pPr>
              <w:jc w:val="center"/>
              <w:rPr>
                <w:rFonts w:eastAsia="Times New Roman"/>
                <w:color w:val="000000" w:themeColor="text1"/>
                <w:lang w:val="en-US" w:eastAsia="ru-RU"/>
              </w:rPr>
            </w:pPr>
            <w:r w:rsidRPr="00413A30">
              <w:rPr>
                <w:rFonts w:eastAsia="Times New Roman"/>
                <w:color w:val="000000" w:themeColor="text1"/>
                <w:lang w:val="en-US" w:eastAsia="ru-RU"/>
              </w:rPr>
              <w:t>00</w:t>
            </w:r>
          </w:p>
        </w:tc>
        <w:tc>
          <w:tcPr>
            <w:tcW w:w="597" w:type="pct"/>
            <w:vAlign w:val="center"/>
          </w:tcPr>
          <w:p w14:paraId="35A1951D" w14:textId="77777777" w:rsidR="00B12494" w:rsidRPr="00413A30" w:rsidRDefault="00B12494" w:rsidP="005C6EC5">
            <w:pPr>
              <w:jc w:val="center"/>
              <w:rPr>
                <w:rFonts w:eastAsia="Times New Roman"/>
                <w:color w:val="000000" w:themeColor="text1"/>
                <w:lang w:eastAsia="ru-RU"/>
              </w:rPr>
            </w:pPr>
            <w:r w:rsidRPr="00413A30">
              <w:rPr>
                <w:rFonts w:eastAsia="Times New Roman"/>
                <w:color w:val="000000" w:themeColor="text1"/>
                <w:lang w:eastAsia="ru-RU"/>
              </w:rPr>
              <w:t>отчёт</w:t>
            </w:r>
          </w:p>
        </w:tc>
        <w:tc>
          <w:tcPr>
            <w:tcW w:w="3288" w:type="pct"/>
            <w:vAlign w:val="center"/>
          </w:tcPr>
          <w:p w14:paraId="12E25566" w14:textId="77777777" w:rsidR="00B12494" w:rsidRPr="00413A30" w:rsidRDefault="00B12494" w:rsidP="005C6EC5">
            <w:pPr>
              <w:keepNext/>
              <w:keepLines/>
              <w:widowControl w:val="0"/>
              <w:tabs>
                <w:tab w:val="num" w:pos="1008"/>
              </w:tabs>
              <w:jc w:val="both"/>
              <w:outlineLvl w:val="4"/>
              <w:rPr>
                <w:rFonts w:eastAsia="LiSu"/>
                <w:color w:val="000000" w:themeColor="text1"/>
                <w:kern w:val="2"/>
                <w:lang w:eastAsia="zh-CN"/>
              </w:rPr>
            </w:pPr>
            <w:r w:rsidRPr="00413A30">
              <w:rPr>
                <w:rFonts w:eastAsia="LiSu"/>
                <w:color w:val="000000" w:themeColor="text1"/>
                <w:kern w:val="2"/>
                <w:lang w:eastAsia="zh-CN"/>
              </w:rPr>
              <w:t>Для представления в контролирующие органы</w:t>
            </w:r>
          </w:p>
        </w:tc>
        <w:tc>
          <w:tcPr>
            <w:tcW w:w="696" w:type="pct"/>
            <w:vAlign w:val="center"/>
          </w:tcPr>
          <w:p w14:paraId="0FF2F80F" w14:textId="77777777" w:rsidR="00B12494" w:rsidRPr="00413A30" w:rsidRDefault="00B12494" w:rsidP="005C6EC5">
            <w:pPr>
              <w:jc w:val="center"/>
              <w:rPr>
                <w:rFonts w:eastAsia="Times New Roman"/>
                <w:color w:val="000000" w:themeColor="text1"/>
                <w:sz w:val="16"/>
                <w:lang w:eastAsia="ru-RU"/>
              </w:rPr>
            </w:pPr>
          </w:p>
        </w:tc>
      </w:tr>
      <w:tr w:rsidR="00062736" w:rsidRPr="00413A30" w14:paraId="3C2F3168" w14:textId="77777777" w:rsidTr="001F1A01">
        <w:trPr>
          <w:trHeight w:val="377"/>
          <w:jc w:val="center"/>
        </w:trPr>
        <w:tc>
          <w:tcPr>
            <w:tcW w:w="419" w:type="pct"/>
            <w:vAlign w:val="center"/>
          </w:tcPr>
          <w:p w14:paraId="16E851F4" w14:textId="77777777" w:rsidR="00B12494" w:rsidRPr="00413A30" w:rsidRDefault="00B12494" w:rsidP="005C6EC5">
            <w:pPr>
              <w:jc w:val="center"/>
              <w:rPr>
                <w:rFonts w:eastAsia="Times New Roman"/>
                <w:color w:val="000000" w:themeColor="text1"/>
                <w:lang w:eastAsia="ru-RU"/>
              </w:rPr>
            </w:pPr>
          </w:p>
        </w:tc>
        <w:tc>
          <w:tcPr>
            <w:tcW w:w="597" w:type="pct"/>
            <w:vAlign w:val="center"/>
          </w:tcPr>
          <w:p w14:paraId="699CB71C" w14:textId="77777777" w:rsidR="00B12494" w:rsidRPr="00413A30" w:rsidRDefault="00B12494" w:rsidP="005C6EC5">
            <w:pPr>
              <w:jc w:val="center"/>
              <w:rPr>
                <w:rFonts w:eastAsia="Times New Roman"/>
                <w:color w:val="000000" w:themeColor="text1"/>
                <w:sz w:val="16"/>
                <w:lang w:eastAsia="ru-RU"/>
              </w:rPr>
            </w:pPr>
          </w:p>
        </w:tc>
        <w:tc>
          <w:tcPr>
            <w:tcW w:w="3288" w:type="pct"/>
            <w:vAlign w:val="center"/>
          </w:tcPr>
          <w:p w14:paraId="3C29933A" w14:textId="77777777" w:rsidR="00B12494" w:rsidRPr="00413A30" w:rsidRDefault="00B12494" w:rsidP="005C6EC5">
            <w:pPr>
              <w:keepNext/>
              <w:keepLines/>
              <w:widowControl w:val="0"/>
              <w:tabs>
                <w:tab w:val="num" w:pos="1008"/>
              </w:tabs>
              <w:jc w:val="center"/>
              <w:outlineLvl w:val="4"/>
              <w:rPr>
                <w:rFonts w:eastAsia="LiSu"/>
                <w:color w:val="000000" w:themeColor="text1"/>
                <w:kern w:val="2"/>
                <w:lang w:eastAsia="zh-CN"/>
              </w:rPr>
            </w:pPr>
          </w:p>
        </w:tc>
        <w:tc>
          <w:tcPr>
            <w:tcW w:w="696" w:type="pct"/>
            <w:vAlign w:val="center"/>
          </w:tcPr>
          <w:p w14:paraId="2201DAAF" w14:textId="77777777" w:rsidR="00B12494" w:rsidRPr="00413A30" w:rsidRDefault="00B12494" w:rsidP="005C6EC5">
            <w:pPr>
              <w:jc w:val="center"/>
              <w:rPr>
                <w:rFonts w:eastAsia="Times New Roman"/>
                <w:color w:val="000000" w:themeColor="text1"/>
                <w:sz w:val="16"/>
                <w:lang w:eastAsia="ru-RU"/>
              </w:rPr>
            </w:pPr>
          </w:p>
        </w:tc>
      </w:tr>
      <w:tr w:rsidR="00062736" w:rsidRPr="00413A30" w14:paraId="24DD26C4" w14:textId="77777777" w:rsidTr="001F1A01">
        <w:trPr>
          <w:trHeight w:val="377"/>
          <w:jc w:val="center"/>
        </w:trPr>
        <w:tc>
          <w:tcPr>
            <w:tcW w:w="419" w:type="pct"/>
            <w:vAlign w:val="center"/>
          </w:tcPr>
          <w:p w14:paraId="798747B5" w14:textId="77777777" w:rsidR="00B12494" w:rsidRPr="00413A30" w:rsidRDefault="00B12494" w:rsidP="005C6EC5">
            <w:pPr>
              <w:jc w:val="center"/>
              <w:rPr>
                <w:rFonts w:eastAsia="Times New Roman"/>
                <w:color w:val="000000" w:themeColor="text1"/>
                <w:sz w:val="16"/>
                <w:lang w:eastAsia="ru-RU"/>
              </w:rPr>
            </w:pPr>
          </w:p>
          <w:p w14:paraId="55D6DE4B" w14:textId="77777777" w:rsidR="00B12494" w:rsidRPr="00413A30" w:rsidRDefault="00B12494" w:rsidP="005C6EC5">
            <w:pPr>
              <w:jc w:val="center"/>
              <w:rPr>
                <w:rFonts w:eastAsia="Times New Roman"/>
                <w:color w:val="000000" w:themeColor="text1"/>
                <w:sz w:val="16"/>
                <w:lang w:eastAsia="ru-RU"/>
              </w:rPr>
            </w:pPr>
          </w:p>
        </w:tc>
        <w:tc>
          <w:tcPr>
            <w:tcW w:w="597" w:type="pct"/>
            <w:vAlign w:val="center"/>
          </w:tcPr>
          <w:p w14:paraId="2F1AC0AF" w14:textId="77777777" w:rsidR="00B12494" w:rsidRPr="00413A30" w:rsidRDefault="00B12494" w:rsidP="005C6EC5">
            <w:pPr>
              <w:jc w:val="center"/>
              <w:rPr>
                <w:rFonts w:eastAsia="Times New Roman"/>
                <w:color w:val="000000" w:themeColor="text1"/>
                <w:sz w:val="16"/>
                <w:lang w:eastAsia="ru-RU"/>
              </w:rPr>
            </w:pPr>
          </w:p>
        </w:tc>
        <w:tc>
          <w:tcPr>
            <w:tcW w:w="3288" w:type="pct"/>
            <w:vAlign w:val="center"/>
          </w:tcPr>
          <w:p w14:paraId="305EC075" w14:textId="77777777" w:rsidR="00B12494" w:rsidRPr="00413A30" w:rsidRDefault="00B12494" w:rsidP="005C6EC5">
            <w:pPr>
              <w:keepNext/>
              <w:keepLines/>
              <w:widowControl w:val="0"/>
              <w:tabs>
                <w:tab w:val="num" w:pos="1008"/>
              </w:tabs>
              <w:jc w:val="center"/>
              <w:outlineLvl w:val="4"/>
              <w:rPr>
                <w:rFonts w:eastAsia="LiSu"/>
                <w:color w:val="000000" w:themeColor="text1"/>
                <w:kern w:val="2"/>
                <w:lang w:eastAsia="zh-CN"/>
              </w:rPr>
            </w:pPr>
          </w:p>
        </w:tc>
        <w:tc>
          <w:tcPr>
            <w:tcW w:w="696" w:type="pct"/>
            <w:vAlign w:val="center"/>
          </w:tcPr>
          <w:p w14:paraId="3E0A1BE6" w14:textId="77777777" w:rsidR="00B12494" w:rsidRPr="00413A30" w:rsidRDefault="00B12494" w:rsidP="005C6EC5">
            <w:pPr>
              <w:jc w:val="center"/>
              <w:rPr>
                <w:rFonts w:eastAsia="Times New Roman"/>
                <w:color w:val="000000" w:themeColor="text1"/>
                <w:sz w:val="16"/>
                <w:lang w:eastAsia="ru-RU"/>
              </w:rPr>
            </w:pPr>
          </w:p>
        </w:tc>
      </w:tr>
      <w:tr w:rsidR="00062736" w:rsidRPr="00413A30" w14:paraId="1E1A0F3D" w14:textId="77777777" w:rsidTr="001F1A01">
        <w:trPr>
          <w:trHeight w:val="377"/>
          <w:jc w:val="center"/>
        </w:trPr>
        <w:tc>
          <w:tcPr>
            <w:tcW w:w="419" w:type="pct"/>
            <w:vAlign w:val="center"/>
          </w:tcPr>
          <w:p w14:paraId="5324E95F" w14:textId="77777777" w:rsidR="00B12494" w:rsidRPr="00413A30" w:rsidRDefault="00B12494" w:rsidP="005C6EC5">
            <w:pPr>
              <w:jc w:val="center"/>
              <w:rPr>
                <w:rFonts w:eastAsia="Times New Roman"/>
                <w:color w:val="000000" w:themeColor="text1"/>
                <w:sz w:val="16"/>
                <w:lang w:eastAsia="ru-RU"/>
              </w:rPr>
            </w:pPr>
          </w:p>
          <w:p w14:paraId="4A19B5E1" w14:textId="77777777" w:rsidR="00B12494" w:rsidRPr="00413A30" w:rsidRDefault="00B12494" w:rsidP="005C6EC5">
            <w:pPr>
              <w:jc w:val="center"/>
              <w:rPr>
                <w:rFonts w:eastAsia="Times New Roman"/>
                <w:color w:val="000000" w:themeColor="text1"/>
                <w:sz w:val="16"/>
                <w:lang w:eastAsia="ru-RU"/>
              </w:rPr>
            </w:pPr>
          </w:p>
        </w:tc>
        <w:tc>
          <w:tcPr>
            <w:tcW w:w="597" w:type="pct"/>
            <w:vAlign w:val="center"/>
          </w:tcPr>
          <w:p w14:paraId="576366CF" w14:textId="77777777" w:rsidR="00B12494" w:rsidRPr="00413A30" w:rsidRDefault="00B12494" w:rsidP="005C6EC5">
            <w:pPr>
              <w:jc w:val="center"/>
              <w:rPr>
                <w:rFonts w:eastAsia="Times New Roman"/>
                <w:color w:val="000000" w:themeColor="text1"/>
                <w:sz w:val="16"/>
                <w:lang w:eastAsia="ru-RU"/>
              </w:rPr>
            </w:pPr>
          </w:p>
        </w:tc>
        <w:tc>
          <w:tcPr>
            <w:tcW w:w="3288" w:type="pct"/>
            <w:vAlign w:val="center"/>
          </w:tcPr>
          <w:p w14:paraId="1B6BE686" w14:textId="77777777" w:rsidR="00B12494" w:rsidRPr="00413A30" w:rsidRDefault="00B12494" w:rsidP="005C6EC5">
            <w:pPr>
              <w:jc w:val="center"/>
              <w:rPr>
                <w:rFonts w:eastAsia="Times New Roman"/>
                <w:color w:val="000000" w:themeColor="text1"/>
                <w:sz w:val="16"/>
                <w:lang w:eastAsia="ru-RU"/>
              </w:rPr>
            </w:pPr>
          </w:p>
        </w:tc>
        <w:tc>
          <w:tcPr>
            <w:tcW w:w="696" w:type="pct"/>
            <w:vAlign w:val="center"/>
          </w:tcPr>
          <w:p w14:paraId="1577558F" w14:textId="77777777" w:rsidR="00B12494" w:rsidRPr="00413A30" w:rsidRDefault="00B12494" w:rsidP="005C6EC5">
            <w:pPr>
              <w:jc w:val="center"/>
              <w:rPr>
                <w:rFonts w:eastAsia="Times New Roman"/>
                <w:color w:val="000000" w:themeColor="text1"/>
                <w:sz w:val="16"/>
                <w:lang w:eastAsia="ru-RU"/>
              </w:rPr>
            </w:pPr>
          </w:p>
        </w:tc>
      </w:tr>
      <w:tr w:rsidR="00062736" w:rsidRPr="00413A30" w14:paraId="13D32F4E" w14:textId="77777777" w:rsidTr="001F1A01">
        <w:trPr>
          <w:trHeight w:val="377"/>
          <w:jc w:val="center"/>
        </w:trPr>
        <w:tc>
          <w:tcPr>
            <w:tcW w:w="419" w:type="pct"/>
            <w:vAlign w:val="center"/>
          </w:tcPr>
          <w:p w14:paraId="68C76B27" w14:textId="77777777" w:rsidR="00B12494" w:rsidRPr="00413A30" w:rsidRDefault="00B12494" w:rsidP="005C6EC5">
            <w:pPr>
              <w:jc w:val="center"/>
              <w:rPr>
                <w:rFonts w:eastAsia="Times New Roman"/>
                <w:color w:val="000000" w:themeColor="text1"/>
                <w:sz w:val="16"/>
                <w:lang w:eastAsia="ru-RU"/>
              </w:rPr>
            </w:pPr>
          </w:p>
          <w:p w14:paraId="4566A8C2" w14:textId="77777777" w:rsidR="00B12494" w:rsidRPr="00413A30" w:rsidRDefault="00B12494" w:rsidP="005C6EC5">
            <w:pPr>
              <w:jc w:val="center"/>
              <w:rPr>
                <w:rFonts w:eastAsia="Times New Roman"/>
                <w:color w:val="000000" w:themeColor="text1"/>
                <w:sz w:val="16"/>
                <w:lang w:eastAsia="ru-RU"/>
              </w:rPr>
            </w:pPr>
          </w:p>
        </w:tc>
        <w:tc>
          <w:tcPr>
            <w:tcW w:w="597" w:type="pct"/>
            <w:vAlign w:val="center"/>
          </w:tcPr>
          <w:p w14:paraId="0E650268" w14:textId="77777777" w:rsidR="00B12494" w:rsidRPr="00413A30" w:rsidRDefault="00B12494" w:rsidP="005C6EC5">
            <w:pPr>
              <w:jc w:val="center"/>
              <w:rPr>
                <w:rFonts w:eastAsia="Times New Roman"/>
                <w:color w:val="000000" w:themeColor="text1"/>
                <w:sz w:val="16"/>
                <w:lang w:eastAsia="ru-RU"/>
              </w:rPr>
            </w:pPr>
          </w:p>
        </w:tc>
        <w:tc>
          <w:tcPr>
            <w:tcW w:w="3288" w:type="pct"/>
            <w:vAlign w:val="center"/>
          </w:tcPr>
          <w:p w14:paraId="541A00C9" w14:textId="77777777" w:rsidR="00B12494" w:rsidRPr="00413A30" w:rsidRDefault="00B12494" w:rsidP="005C6EC5">
            <w:pPr>
              <w:jc w:val="center"/>
              <w:rPr>
                <w:rFonts w:eastAsia="Times New Roman"/>
                <w:color w:val="000000" w:themeColor="text1"/>
                <w:sz w:val="16"/>
                <w:lang w:eastAsia="ru-RU"/>
              </w:rPr>
            </w:pPr>
          </w:p>
        </w:tc>
        <w:tc>
          <w:tcPr>
            <w:tcW w:w="696" w:type="pct"/>
            <w:vAlign w:val="center"/>
          </w:tcPr>
          <w:p w14:paraId="049CF0EC" w14:textId="77777777" w:rsidR="00B12494" w:rsidRPr="00413A30" w:rsidRDefault="00B12494" w:rsidP="005C6EC5">
            <w:pPr>
              <w:jc w:val="center"/>
              <w:rPr>
                <w:rFonts w:eastAsia="Times New Roman"/>
                <w:color w:val="000000" w:themeColor="text1"/>
                <w:sz w:val="16"/>
                <w:lang w:eastAsia="ru-RU"/>
              </w:rPr>
            </w:pPr>
          </w:p>
        </w:tc>
      </w:tr>
      <w:tr w:rsidR="00062736" w:rsidRPr="00413A30" w14:paraId="411EE1AE" w14:textId="77777777" w:rsidTr="001F1A01">
        <w:trPr>
          <w:trHeight w:val="377"/>
          <w:jc w:val="center"/>
        </w:trPr>
        <w:tc>
          <w:tcPr>
            <w:tcW w:w="419" w:type="pct"/>
            <w:vAlign w:val="center"/>
          </w:tcPr>
          <w:p w14:paraId="27CA8533" w14:textId="77777777" w:rsidR="00B12494" w:rsidRPr="00413A30" w:rsidRDefault="00B12494" w:rsidP="005C6EC5">
            <w:pPr>
              <w:jc w:val="center"/>
              <w:rPr>
                <w:rFonts w:eastAsia="Times New Roman"/>
                <w:color w:val="000000" w:themeColor="text1"/>
                <w:sz w:val="16"/>
                <w:lang w:eastAsia="ru-RU"/>
              </w:rPr>
            </w:pPr>
          </w:p>
          <w:p w14:paraId="1F64C268" w14:textId="77777777" w:rsidR="00B12494" w:rsidRPr="00413A30" w:rsidRDefault="00B12494" w:rsidP="005C6EC5">
            <w:pPr>
              <w:jc w:val="center"/>
              <w:rPr>
                <w:rFonts w:eastAsia="Times New Roman"/>
                <w:color w:val="000000" w:themeColor="text1"/>
                <w:sz w:val="16"/>
                <w:lang w:eastAsia="ru-RU"/>
              </w:rPr>
            </w:pPr>
          </w:p>
        </w:tc>
        <w:tc>
          <w:tcPr>
            <w:tcW w:w="597" w:type="pct"/>
            <w:vAlign w:val="center"/>
          </w:tcPr>
          <w:p w14:paraId="7782D131" w14:textId="77777777" w:rsidR="00B12494" w:rsidRPr="00413A30" w:rsidRDefault="00B12494" w:rsidP="005C6EC5">
            <w:pPr>
              <w:jc w:val="center"/>
              <w:rPr>
                <w:rFonts w:eastAsia="Times New Roman"/>
                <w:color w:val="000000" w:themeColor="text1"/>
                <w:sz w:val="16"/>
                <w:lang w:eastAsia="ru-RU"/>
              </w:rPr>
            </w:pPr>
          </w:p>
        </w:tc>
        <w:tc>
          <w:tcPr>
            <w:tcW w:w="3288" w:type="pct"/>
            <w:vAlign w:val="center"/>
          </w:tcPr>
          <w:p w14:paraId="70A03497" w14:textId="77777777" w:rsidR="00B12494" w:rsidRPr="00413A30" w:rsidRDefault="00B12494" w:rsidP="005C6EC5">
            <w:pPr>
              <w:jc w:val="center"/>
              <w:rPr>
                <w:rFonts w:eastAsia="Times New Roman"/>
                <w:color w:val="000000" w:themeColor="text1"/>
                <w:sz w:val="16"/>
                <w:lang w:eastAsia="ru-RU"/>
              </w:rPr>
            </w:pPr>
          </w:p>
        </w:tc>
        <w:tc>
          <w:tcPr>
            <w:tcW w:w="696" w:type="pct"/>
            <w:vAlign w:val="center"/>
          </w:tcPr>
          <w:p w14:paraId="4D0E855B" w14:textId="77777777" w:rsidR="00B12494" w:rsidRPr="00413A30" w:rsidRDefault="00B12494" w:rsidP="005C6EC5">
            <w:pPr>
              <w:jc w:val="center"/>
              <w:rPr>
                <w:rFonts w:eastAsia="Times New Roman"/>
                <w:color w:val="000000" w:themeColor="text1"/>
                <w:sz w:val="16"/>
                <w:lang w:eastAsia="ru-RU"/>
              </w:rPr>
            </w:pPr>
          </w:p>
        </w:tc>
      </w:tr>
      <w:tr w:rsidR="006D6167" w:rsidRPr="00413A30" w14:paraId="3D042C7C" w14:textId="77777777" w:rsidTr="001F1A01">
        <w:trPr>
          <w:trHeight w:val="377"/>
          <w:jc w:val="center"/>
        </w:trPr>
        <w:tc>
          <w:tcPr>
            <w:tcW w:w="419" w:type="pct"/>
            <w:vAlign w:val="center"/>
          </w:tcPr>
          <w:p w14:paraId="58C4A015" w14:textId="77777777" w:rsidR="00B12494" w:rsidRPr="00413A30" w:rsidRDefault="00B12494" w:rsidP="005C6EC5">
            <w:pPr>
              <w:jc w:val="center"/>
              <w:rPr>
                <w:rFonts w:eastAsia="Times New Roman"/>
                <w:color w:val="FF0000"/>
                <w:sz w:val="16"/>
                <w:lang w:eastAsia="ru-RU"/>
              </w:rPr>
            </w:pPr>
          </w:p>
          <w:p w14:paraId="0A3E3799" w14:textId="77777777" w:rsidR="00B12494" w:rsidRPr="00413A30" w:rsidRDefault="00B12494" w:rsidP="005C6EC5">
            <w:pPr>
              <w:jc w:val="center"/>
              <w:rPr>
                <w:rFonts w:eastAsia="Times New Roman"/>
                <w:color w:val="FF0000"/>
                <w:sz w:val="16"/>
                <w:lang w:eastAsia="ru-RU"/>
              </w:rPr>
            </w:pPr>
          </w:p>
        </w:tc>
        <w:tc>
          <w:tcPr>
            <w:tcW w:w="597" w:type="pct"/>
            <w:vAlign w:val="center"/>
          </w:tcPr>
          <w:p w14:paraId="0FE7A6A0" w14:textId="77777777" w:rsidR="00B12494" w:rsidRPr="00413A30" w:rsidRDefault="00B12494" w:rsidP="005C6EC5">
            <w:pPr>
              <w:jc w:val="center"/>
              <w:rPr>
                <w:rFonts w:eastAsia="Times New Roman"/>
                <w:color w:val="FF0000"/>
                <w:sz w:val="16"/>
                <w:lang w:eastAsia="ru-RU"/>
              </w:rPr>
            </w:pPr>
          </w:p>
        </w:tc>
        <w:tc>
          <w:tcPr>
            <w:tcW w:w="3288" w:type="pct"/>
            <w:vAlign w:val="center"/>
          </w:tcPr>
          <w:p w14:paraId="44F00AE3" w14:textId="77777777" w:rsidR="00B12494" w:rsidRPr="00413A30" w:rsidRDefault="00B12494" w:rsidP="005C6EC5">
            <w:pPr>
              <w:jc w:val="center"/>
              <w:rPr>
                <w:rFonts w:eastAsia="Times New Roman"/>
                <w:color w:val="FF0000"/>
                <w:sz w:val="16"/>
                <w:lang w:eastAsia="ru-RU"/>
              </w:rPr>
            </w:pPr>
          </w:p>
        </w:tc>
        <w:tc>
          <w:tcPr>
            <w:tcW w:w="696" w:type="pct"/>
            <w:vAlign w:val="center"/>
          </w:tcPr>
          <w:p w14:paraId="47DE7A3C" w14:textId="77777777" w:rsidR="00B12494" w:rsidRPr="00413A30" w:rsidRDefault="00B12494" w:rsidP="005C6EC5">
            <w:pPr>
              <w:jc w:val="center"/>
              <w:rPr>
                <w:rFonts w:eastAsia="Times New Roman"/>
                <w:color w:val="FF0000"/>
                <w:sz w:val="16"/>
                <w:lang w:eastAsia="ru-RU"/>
              </w:rPr>
            </w:pPr>
          </w:p>
        </w:tc>
      </w:tr>
      <w:tr w:rsidR="006D6167" w:rsidRPr="00413A30" w14:paraId="2A5FE2D1" w14:textId="77777777" w:rsidTr="001F1A01">
        <w:trPr>
          <w:trHeight w:val="377"/>
          <w:jc w:val="center"/>
        </w:trPr>
        <w:tc>
          <w:tcPr>
            <w:tcW w:w="419" w:type="pct"/>
            <w:vAlign w:val="center"/>
          </w:tcPr>
          <w:p w14:paraId="642B5EF8" w14:textId="77777777" w:rsidR="00B12494" w:rsidRPr="00413A30" w:rsidRDefault="00B12494" w:rsidP="005C6EC5">
            <w:pPr>
              <w:jc w:val="center"/>
              <w:rPr>
                <w:rFonts w:eastAsia="Times New Roman"/>
                <w:color w:val="FF0000"/>
                <w:sz w:val="16"/>
                <w:lang w:eastAsia="ru-RU"/>
              </w:rPr>
            </w:pPr>
          </w:p>
          <w:p w14:paraId="6EE74CB2" w14:textId="77777777" w:rsidR="00B12494" w:rsidRPr="00413A30" w:rsidRDefault="00B12494" w:rsidP="005C6EC5">
            <w:pPr>
              <w:jc w:val="center"/>
              <w:rPr>
                <w:rFonts w:eastAsia="Times New Roman"/>
                <w:color w:val="FF0000"/>
                <w:sz w:val="16"/>
                <w:lang w:eastAsia="ru-RU"/>
              </w:rPr>
            </w:pPr>
          </w:p>
        </w:tc>
        <w:tc>
          <w:tcPr>
            <w:tcW w:w="597" w:type="pct"/>
            <w:vAlign w:val="center"/>
          </w:tcPr>
          <w:p w14:paraId="3A764B7D" w14:textId="77777777" w:rsidR="00B12494" w:rsidRPr="00413A30" w:rsidRDefault="00B12494" w:rsidP="005C6EC5">
            <w:pPr>
              <w:jc w:val="center"/>
              <w:rPr>
                <w:rFonts w:eastAsia="Times New Roman"/>
                <w:color w:val="FF0000"/>
                <w:sz w:val="16"/>
                <w:lang w:eastAsia="ru-RU"/>
              </w:rPr>
            </w:pPr>
          </w:p>
        </w:tc>
        <w:tc>
          <w:tcPr>
            <w:tcW w:w="3288" w:type="pct"/>
            <w:vAlign w:val="center"/>
          </w:tcPr>
          <w:p w14:paraId="673AD9F1" w14:textId="77777777" w:rsidR="00B12494" w:rsidRPr="00413A30" w:rsidRDefault="00B12494" w:rsidP="005C6EC5">
            <w:pPr>
              <w:jc w:val="center"/>
              <w:rPr>
                <w:rFonts w:eastAsia="Times New Roman"/>
                <w:color w:val="FF0000"/>
                <w:sz w:val="16"/>
                <w:lang w:eastAsia="ru-RU"/>
              </w:rPr>
            </w:pPr>
          </w:p>
        </w:tc>
        <w:tc>
          <w:tcPr>
            <w:tcW w:w="696" w:type="pct"/>
            <w:vAlign w:val="center"/>
          </w:tcPr>
          <w:p w14:paraId="57C7E318" w14:textId="77777777" w:rsidR="00B12494" w:rsidRPr="00413A30" w:rsidRDefault="00B12494" w:rsidP="005C6EC5">
            <w:pPr>
              <w:jc w:val="center"/>
              <w:rPr>
                <w:rFonts w:eastAsia="Times New Roman"/>
                <w:color w:val="FF0000"/>
                <w:sz w:val="16"/>
                <w:lang w:eastAsia="ru-RU"/>
              </w:rPr>
            </w:pPr>
          </w:p>
        </w:tc>
      </w:tr>
      <w:tr w:rsidR="006D6167" w:rsidRPr="00413A30" w14:paraId="42F4794F" w14:textId="77777777" w:rsidTr="001F1A01">
        <w:trPr>
          <w:trHeight w:val="377"/>
          <w:jc w:val="center"/>
        </w:trPr>
        <w:tc>
          <w:tcPr>
            <w:tcW w:w="419" w:type="pct"/>
            <w:vAlign w:val="center"/>
          </w:tcPr>
          <w:p w14:paraId="3B8D3043" w14:textId="77777777" w:rsidR="00B12494" w:rsidRPr="00413A30" w:rsidRDefault="00B12494" w:rsidP="005C6EC5">
            <w:pPr>
              <w:jc w:val="center"/>
              <w:rPr>
                <w:rFonts w:eastAsia="Times New Roman"/>
                <w:color w:val="FF0000"/>
                <w:sz w:val="16"/>
                <w:lang w:eastAsia="ru-RU"/>
              </w:rPr>
            </w:pPr>
          </w:p>
          <w:p w14:paraId="328146FE" w14:textId="77777777" w:rsidR="00B12494" w:rsidRPr="00413A30" w:rsidRDefault="00B12494" w:rsidP="005C6EC5">
            <w:pPr>
              <w:jc w:val="center"/>
              <w:rPr>
                <w:rFonts w:eastAsia="Times New Roman"/>
                <w:color w:val="FF0000"/>
                <w:sz w:val="16"/>
                <w:lang w:eastAsia="ru-RU"/>
              </w:rPr>
            </w:pPr>
          </w:p>
        </w:tc>
        <w:tc>
          <w:tcPr>
            <w:tcW w:w="597" w:type="pct"/>
            <w:vAlign w:val="center"/>
          </w:tcPr>
          <w:p w14:paraId="248D5125" w14:textId="77777777" w:rsidR="00B12494" w:rsidRPr="00413A30" w:rsidRDefault="00B12494" w:rsidP="005C6EC5">
            <w:pPr>
              <w:jc w:val="center"/>
              <w:rPr>
                <w:rFonts w:eastAsia="Times New Roman"/>
                <w:color w:val="FF0000"/>
                <w:sz w:val="16"/>
                <w:lang w:eastAsia="ru-RU"/>
              </w:rPr>
            </w:pPr>
          </w:p>
        </w:tc>
        <w:tc>
          <w:tcPr>
            <w:tcW w:w="3288" w:type="pct"/>
            <w:vAlign w:val="center"/>
          </w:tcPr>
          <w:p w14:paraId="5C6ECE3C" w14:textId="77777777" w:rsidR="00B12494" w:rsidRPr="00413A30" w:rsidRDefault="00B12494" w:rsidP="005C6EC5">
            <w:pPr>
              <w:jc w:val="center"/>
              <w:rPr>
                <w:rFonts w:eastAsia="Times New Roman"/>
                <w:color w:val="FF0000"/>
                <w:sz w:val="16"/>
                <w:lang w:eastAsia="ru-RU"/>
              </w:rPr>
            </w:pPr>
          </w:p>
        </w:tc>
        <w:tc>
          <w:tcPr>
            <w:tcW w:w="696" w:type="pct"/>
            <w:vAlign w:val="center"/>
          </w:tcPr>
          <w:p w14:paraId="21EAACD0" w14:textId="77777777" w:rsidR="00B12494" w:rsidRPr="00413A30" w:rsidRDefault="00B12494" w:rsidP="005C6EC5">
            <w:pPr>
              <w:jc w:val="center"/>
              <w:rPr>
                <w:rFonts w:eastAsia="Times New Roman"/>
                <w:color w:val="FF0000"/>
                <w:sz w:val="16"/>
                <w:lang w:eastAsia="ru-RU"/>
              </w:rPr>
            </w:pPr>
          </w:p>
        </w:tc>
      </w:tr>
      <w:tr w:rsidR="006D6167" w:rsidRPr="00413A30" w14:paraId="40994AA0" w14:textId="77777777" w:rsidTr="001F1A01">
        <w:trPr>
          <w:trHeight w:val="377"/>
          <w:jc w:val="center"/>
        </w:trPr>
        <w:tc>
          <w:tcPr>
            <w:tcW w:w="419" w:type="pct"/>
            <w:vAlign w:val="center"/>
          </w:tcPr>
          <w:p w14:paraId="37DEAC0F" w14:textId="77777777" w:rsidR="00B12494" w:rsidRPr="00413A30" w:rsidRDefault="00B12494" w:rsidP="005C6EC5">
            <w:pPr>
              <w:jc w:val="center"/>
              <w:rPr>
                <w:rFonts w:eastAsia="Times New Roman"/>
                <w:color w:val="FF0000"/>
                <w:sz w:val="16"/>
                <w:highlight w:val="yellow"/>
                <w:lang w:eastAsia="ru-RU"/>
              </w:rPr>
            </w:pPr>
          </w:p>
          <w:p w14:paraId="747B858D" w14:textId="77777777" w:rsidR="00B12494" w:rsidRPr="00413A30" w:rsidRDefault="00B12494" w:rsidP="005C6EC5">
            <w:pPr>
              <w:jc w:val="center"/>
              <w:rPr>
                <w:rFonts w:eastAsia="Times New Roman"/>
                <w:color w:val="FF0000"/>
                <w:sz w:val="16"/>
                <w:highlight w:val="yellow"/>
                <w:lang w:eastAsia="ru-RU"/>
              </w:rPr>
            </w:pPr>
          </w:p>
        </w:tc>
        <w:tc>
          <w:tcPr>
            <w:tcW w:w="597" w:type="pct"/>
            <w:vAlign w:val="center"/>
          </w:tcPr>
          <w:p w14:paraId="41BF64B7"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668788EF"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789D2B76"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1C4003CF" w14:textId="77777777" w:rsidTr="001F1A01">
        <w:trPr>
          <w:trHeight w:val="377"/>
          <w:jc w:val="center"/>
        </w:trPr>
        <w:tc>
          <w:tcPr>
            <w:tcW w:w="419" w:type="pct"/>
            <w:vAlign w:val="center"/>
          </w:tcPr>
          <w:p w14:paraId="53D0A03C" w14:textId="77777777" w:rsidR="00B12494" w:rsidRPr="00413A30" w:rsidRDefault="00B12494" w:rsidP="005C6EC5">
            <w:pPr>
              <w:ind w:firstLine="720"/>
              <w:jc w:val="center"/>
              <w:rPr>
                <w:rFonts w:eastAsia="Times New Roman"/>
                <w:color w:val="FF0000"/>
                <w:sz w:val="16"/>
                <w:highlight w:val="yellow"/>
                <w:lang w:eastAsia="ru-RU"/>
              </w:rPr>
            </w:pPr>
          </w:p>
          <w:p w14:paraId="059FFBE9" w14:textId="77777777" w:rsidR="00B12494" w:rsidRPr="00413A30" w:rsidRDefault="00B12494" w:rsidP="005C6EC5">
            <w:pPr>
              <w:ind w:firstLine="720"/>
              <w:jc w:val="center"/>
              <w:rPr>
                <w:rFonts w:eastAsia="Times New Roman"/>
                <w:color w:val="FF0000"/>
                <w:sz w:val="16"/>
                <w:highlight w:val="yellow"/>
                <w:lang w:eastAsia="ru-RU"/>
              </w:rPr>
            </w:pPr>
          </w:p>
        </w:tc>
        <w:tc>
          <w:tcPr>
            <w:tcW w:w="597" w:type="pct"/>
            <w:vAlign w:val="center"/>
          </w:tcPr>
          <w:p w14:paraId="658FD283"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598BE69F"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671B4557"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4B86670B" w14:textId="77777777" w:rsidTr="001F1A01">
        <w:trPr>
          <w:trHeight w:val="377"/>
          <w:jc w:val="center"/>
        </w:trPr>
        <w:tc>
          <w:tcPr>
            <w:tcW w:w="419" w:type="pct"/>
            <w:vAlign w:val="center"/>
          </w:tcPr>
          <w:p w14:paraId="5EDED093" w14:textId="77777777" w:rsidR="00B12494" w:rsidRPr="00413A30" w:rsidRDefault="00B12494" w:rsidP="005C6EC5">
            <w:pPr>
              <w:jc w:val="center"/>
              <w:rPr>
                <w:rFonts w:eastAsia="Times New Roman"/>
                <w:color w:val="FF0000"/>
                <w:sz w:val="16"/>
                <w:highlight w:val="yellow"/>
                <w:lang w:eastAsia="ru-RU"/>
              </w:rPr>
            </w:pPr>
          </w:p>
          <w:p w14:paraId="24F46FF8" w14:textId="77777777" w:rsidR="00B12494" w:rsidRPr="00413A30" w:rsidRDefault="00B12494" w:rsidP="005C6EC5">
            <w:pPr>
              <w:jc w:val="center"/>
              <w:rPr>
                <w:rFonts w:eastAsia="Times New Roman"/>
                <w:color w:val="FF0000"/>
                <w:sz w:val="16"/>
                <w:highlight w:val="yellow"/>
                <w:lang w:eastAsia="ru-RU"/>
              </w:rPr>
            </w:pPr>
          </w:p>
        </w:tc>
        <w:tc>
          <w:tcPr>
            <w:tcW w:w="597" w:type="pct"/>
            <w:vAlign w:val="center"/>
          </w:tcPr>
          <w:p w14:paraId="50784B65"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31F1346A"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0D748E5E"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6F11180D" w14:textId="77777777" w:rsidTr="001F1A01">
        <w:trPr>
          <w:trHeight w:val="377"/>
          <w:jc w:val="center"/>
        </w:trPr>
        <w:tc>
          <w:tcPr>
            <w:tcW w:w="419" w:type="pct"/>
            <w:vAlign w:val="center"/>
          </w:tcPr>
          <w:p w14:paraId="7E2BE1FD" w14:textId="77777777" w:rsidR="00B12494" w:rsidRPr="00413A30" w:rsidRDefault="00B12494" w:rsidP="005C6EC5">
            <w:pPr>
              <w:jc w:val="center"/>
              <w:rPr>
                <w:rFonts w:eastAsia="Times New Roman"/>
                <w:color w:val="FF0000"/>
                <w:sz w:val="16"/>
                <w:highlight w:val="yellow"/>
                <w:lang w:eastAsia="ru-RU"/>
              </w:rPr>
            </w:pPr>
          </w:p>
          <w:p w14:paraId="7489B4AC" w14:textId="77777777" w:rsidR="00B12494" w:rsidRPr="00413A30" w:rsidRDefault="00B12494" w:rsidP="005C6EC5">
            <w:pPr>
              <w:jc w:val="center"/>
              <w:rPr>
                <w:rFonts w:eastAsia="Times New Roman"/>
                <w:color w:val="FF0000"/>
                <w:sz w:val="16"/>
                <w:highlight w:val="yellow"/>
                <w:lang w:eastAsia="ru-RU"/>
              </w:rPr>
            </w:pPr>
          </w:p>
        </w:tc>
        <w:tc>
          <w:tcPr>
            <w:tcW w:w="597" w:type="pct"/>
            <w:vAlign w:val="center"/>
          </w:tcPr>
          <w:p w14:paraId="61E51DCC"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2DB509EE"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154ABBBE"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19EE4096" w14:textId="77777777" w:rsidTr="001F1A01">
        <w:trPr>
          <w:trHeight w:val="278"/>
          <w:jc w:val="center"/>
        </w:trPr>
        <w:tc>
          <w:tcPr>
            <w:tcW w:w="419" w:type="pct"/>
            <w:vAlign w:val="center"/>
          </w:tcPr>
          <w:p w14:paraId="7DD4951E" w14:textId="77777777" w:rsidR="00B12494" w:rsidRPr="00413A30" w:rsidRDefault="00B12494" w:rsidP="005C6EC5">
            <w:pPr>
              <w:jc w:val="center"/>
              <w:rPr>
                <w:rFonts w:eastAsia="Times New Roman"/>
                <w:color w:val="FF0000"/>
                <w:sz w:val="16"/>
                <w:highlight w:val="yellow"/>
                <w:lang w:eastAsia="ru-RU"/>
              </w:rPr>
            </w:pPr>
          </w:p>
          <w:p w14:paraId="5F699D67" w14:textId="77777777" w:rsidR="00B12494" w:rsidRPr="00413A30" w:rsidRDefault="00B12494" w:rsidP="005C6EC5">
            <w:pPr>
              <w:jc w:val="center"/>
              <w:rPr>
                <w:rFonts w:eastAsia="Times New Roman"/>
                <w:color w:val="FF0000"/>
                <w:sz w:val="16"/>
                <w:highlight w:val="yellow"/>
                <w:lang w:eastAsia="ru-RU"/>
              </w:rPr>
            </w:pPr>
          </w:p>
        </w:tc>
        <w:tc>
          <w:tcPr>
            <w:tcW w:w="597" w:type="pct"/>
            <w:vAlign w:val="center"/>
          </w:tcPr>
          <w:p w14:paraId="71C85BD8"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2E786F19"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5D4ACED9"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1E270558" w14:textId="77777777" w:rsidTr="001F1A01">
        <w:trPr>
          <w:trHeight w:val="277"/>
          <w:jc w:val="center"/>
        </w:trPr>
        <w:tc>
          <w:tcPr>
            <w:tcW w:w="419" w:type="pct"/>
            <w:vAlign w:val="center"/>
          </w:tcPr>
          <w:p w14:paraId="64308797" w14:textId="77777777" w:rsidR="00B12494" w:rsidRPr="00413A30" w:rsidRDefault="00B12494" w:rsidP="005C6EC5">
            <w:pPr>
              <w:jc w:val="center"/>
              <w:rPr>
                <w:rFonts w:eastAsia="Times New Roman"/>
                <w:color w:val="FF0000"/>
                <w:sz w:val="16"/>
                <w:highlight w:val="yellow"/>
                <w:lang w:eastAsia="ru-RU"/>
              </w:rPr>
            </w:pPr>
          </w:p>
          <w:p w14:paraId="34CEA88A" w14:textId="77777777" w:rsidR="00B12494" w:rsidRPr="00413A30" w:rsidRDefault="00B12494" w:rsidP="005C6EC5">
            <w:pPr>
              <w:jc w:val="center"/>
              <w:rPr>
                <w:rFonts w:eastAsia="Times New Roman"/>
                <w:color w:val="FF0000"/>
                <w:sz w:val="16"/>
                <w:highlight w:val="yellow"/>
                <w:lang w:eastAsia="ru-RU"/>
              </w:rPr>
            </w:pPr>
          </w:p>
        </w:tc>
        <w:tc>
          <w:tcPr>
            <w:tcW w:w="597" w:type="pct"/>
            <w:vAlign w:val="center"/>
          </w:tcPr>
          <w:p w14:paraId="77247332" w14:textId="77777777" w:rsidR="00B12494" w:rsidRPr="00413A30" w:rsidRDefault="00B12494" w:rsidP="005C6EC5">
            <w:pPr>
              <w:jc w:val="center"/>
              <w:rPr>
                <w:rFonts w:eastAsia="Times New Roman"/>
                <w:color w:val="FF0000"/>
                <w:sz w:val="16"/>
                <w:highlight w:val="yellow"/>
                <w:lang w:eastAsia="ru-RU"/>
              </w:rPr>
            </w:pPr>
          </w:p>
        </w:tc>
        <w:tc>
          <w:tcPr>
            <w:tcW w:w="3288" w:type="pct"/>
            <w:vAlign w:val="center"/>
          </w:tcPr>
          <w:p w14:paraId="4C6446CA" w14:textId="77777777" w:rsidR="00B12494" w:rsidRPr="00413A30" w:rsidRDefault="00B12494" w:rsidP="005C6EC5">
            <w:pPr>
              <w:jc w:val="center"/>
              <w:rPr>
                <w:rFonts w:eastAsia="Times New Roman"/>
                <w:color w:val="FF0000"/>
                <w:sz w:val="16"/>
                <w:highlight w:val="yellow"/>
                <w:lang w:eastAsia="ru-RU"/>
              </w:rPr>
            </w:pPr>
          </w:p>
        </w:tc>
        <w:tc>
          <w:tcPr>
            <w:tcW w:w="696" w:type="pct"/>
            <w:vAlign w:val="center"/>
          </w:tcPr>
          <w:p w14:paraId="3DFC9683"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78541C8B"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5A04CE12" w14:textId="77777777" w:rsidR="00B12494" w:rsidRPr="00413A30" w:rsidRDefault="00B12494" w:rsidP="005C6EC5">
            <w:pPr>
              <w:jc w:val="center"/>
              <w:rPr>
                <w:rFonts w:eastAsia="Times New Roman"/>
                <w:color w:val="FF0000"/>
                <w:sz w:val="16"/>
                <w:highlight w:val="yellow"/>
                <w:lang w:eastAsia="ru-RU"/>
              </w:rPr>
            </w:pPr>
          </w:p>
          <w:p w14:paraId="05625EDC"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29DDDAFD"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3F26F72C"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54E535F7"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66B80B7B"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4DD7FC34" w14:textId="77777777" w:rsidR="00B12494" w:rsidRPr="00413A30" w:rsidRDefault="00B12494" w:rsidP="005C6EC5">
            <w:pPr>
              <w:jc w:val="center"/>
              <w:rPr>
                <w:rFonts w:eastAsia="Times New Roman"/>
                <w:color w:val="FF0000"/>
                <w:sz w:val="16"/>
                <w:highlight w:val="yellow"/>
                <w:lang w:eastAsia="ru-RU"/>
              </w:rPr>
            </w:pPr>
          </w:p>
          <w:p w14:paraId="71F32C88"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19004EDA"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3BDDB4F9"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3747BA4"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2A2A1BCA"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3D9D63C5" w14:textId="77777777" w:rsidR="00B12494" w:rsidRPr="00413A30" w:rsidRDefault="00B12494" w:rsidP="005C6EC5">
            <w:pPr>
              <w:jc w:val="center"/>
              <w:rPr>
                <w:rFonts w:eastAsia="Times New Roman"/>
                <w:color w:val="FF0000"/>
                <w:sz w:val="16"/>
                <w:highlight w:val="yellow"/>
                <w:lang w:eastAsia="ru-RU"/>
              </w:rPr>
            </w:pPr>
          </w:p>
          <w:p w14:paraId="5A096098"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34CB93DE"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00F46DAA"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3C1FC735"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65A1B916"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2C78EA07" w14:textId="77777777" w:rsidR="00B12494" w:rsidRPr="00413A30" w:rsidRDefault="00B12494" w:rsidP="005C6EC5">
            <w:pPr>
              <w:jc w:val="center"/>
              <w:rPr>
                <w:rFonts w:eastAsia="Times New Roman"/>
                <w:color w:val="FF0000"/>
                <w:sz w:val="16"/>
                <w:highlight w:val="yellow"/>
                <w:lang w:eastAsia="ru-RU"/>
              </w:rPr>
            </w:pPr>
          </w:p>
          <w:p w14:paraId="35B6D99F"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42C782C0"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7AEFDF5B"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5F589D91"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5BFEE320"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08467309" w14:textId="77777777" w:rsidR="00B12494" w:rsidRPr="00413A30" w:rsidRDefault="00B12494" w:rsidP="005C6EC5">
            <w:pPr>
              <w:jc w:val="center"/>
              <w:rPr>
                <w:rFonts w:eastAsia="Times New Roman"/>
                <w:color w:val="FF0000"/>
                <w:sz w:val="16"/>
                <w:highlight w:val="yellow"/>
                <w:lang w:eastAsia="ru-RU"/>
              </w:rPr>
            </w:pPr>
          </w:p>
          <w:p w14:paraId="11B7E548"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56E3B9CC"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795B9B40"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A5FE5C7"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2C884CED"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5C5C28AD" w14:textId="77777777" w:rsidR="00B12494" w:rsidRPr="00413A30" w:rsidRDefault="00B12494" w:rsidP="005C6EC5">
            <w:pPr>
              <w:jc w:val="center"/>
              <w:rPr>
                <w:rFonts w:eastAsia="Times New Roman"/>
                <w:color w:val="FF0000"/>
                <w:sz w:val="16"/>
                <w:highlight w:val="yellow"/>
                <w:lang w:eastAsia="ru-RU"/>
              </w:rPr>
            </w:pPr>
          </w:p>
          <w:p w14:paraId="56915DD2"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21C92D7D"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3DE2D2FA"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1C48DFF"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1F7EB00C"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03FBD90C" w14:textId="77777777" w:rsidR="00B12494" w:rsidRPr="00413A30" w:rsidRDefault="00B12494" w:rsidP="005C6EC5">
            <w:pPr>
              <w:jc w:val="center"/>
              <w:rPr>
                <w:rFonts w:eastAsia="Times New Roman"/>
                <w:color w:val="FF0000"/>
                <w:sz w:val="16"/>
                <w:highlight w:val="yellow"/>
                <w:lang w:eastAsia="ru-RU"/>
              </w:rPr>
            </w:pPr>
          </w:p>
          <w:p w14:paraId="6FC256A1"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0D826450"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5E4F146C"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1ACF5864"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60795C5A"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5A348D48" w14:textId="77777777" w:rsidR="00B12494" w:rsidRPr="00413A30" w:rsidRDefault="00B12494" w:rsidP="005C6EC5">
            <w:pPr>
              <w:jc w:val="center"/>
              <w:rPr>
                <w:rFonts w:eastAsia="Times New Roman"/>
                <w:color w:val="FF0000"/>
                <w:sz w:val="16"/>
                <w:highlight w:val="yellow"/>
                <w:lang w:eastAsia="ru-RU"/>
              </w:rPr>
            </w:pPr>
          </w:p>
          <w:p w14:paraId="2D1CE397"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4853E8ED"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561BBA77"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00CD566E"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336F4C6D"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2AD8D0D9" w14:textId="77777777" w:rsidR="00B12494" w:rsidRPr="00413A30" w:rsidRDefault="00B12494" w:rsidP="005C6EC5">
            <w:pPr>
              <w:jc w:val="center"/>
              <w:rPr>
                <w:rFonts w:eastAsia="Times New Roman"/>
                <w:color w:val="FF0000"/>
                <w:sz w:val="16"/>
                <w:highlight w:val="yellow"/>
                <w:lang w:eastAsia="ru-RU"/>
              </w:rPr>
            </w:pPr>
          </w:p>
          <w:p w14:paraId="5AD0E634"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1B1C3CC6"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25543047"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29CCDE0C"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4B5829B0"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4FD3B1D0" w14:textId="77777777" w:rsidR="00B12494" w:rsidRPr="00413A30" w:rsidRDefault="00B12494" w:rsidP="005C6EC5">
            <w:pPr>
              <w:jc w:val="center"/>
              <w:rPr>
                <w:rFonts w:eastAsia="Times New Roman"/>
                <w:color w:val="FF0000"/>
                <w:sz w:val="16"/>
                <w:highlight w:val="yellow"/>
                <w:lang w:eastAsia="ru-RU"/>
              </w:rPr>
            </w:pPr>
          </w:p>
          <w:p w14:paraId="07594598" w14:textId="77777777" w:rsidR="00B12494" w:rsidRPr="00413A30" w:rsidRDefault="00B12494"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06CF8135" w14:textId="77777777" w:rsidR="00B12494" w:rsidRPr="00413A30" w:rsidRDefault="00B12494"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619C8F71" w14:textId="77777777" w:rsidR="00B12494" w:rsidRPr="00413A30" w:rsidRDefault="00B12494"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E37BCF0" w14:textId="77777777" w:rsidR="00B12494" w:rsidRPr="00413A30" w:rsidRDefault="00B12494" w:rsidP="005C6EC5">
            <w:pPr>
              <w:jc w:val="center"/>
              <w:rPr>
                <w:rFonts w:eastAsia="Times New Roman"/>
                <w:color w:val="FF0000"/>
                <w:sz w:val="16"/>
                <w:highlight w:val="yellow"/>
                <w:lang w:eastAsia="ru-RU"/>
              </w:rPr>
            </w:pPr>
          </w:p>
        </w:tc>
      </w:tr>
      <w:tr w:rsidR="006D6167" w:rsidRPr="00413A30" w14:paraId="208423AD"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1044315D"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232669E5"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13B93702"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37FFFC6"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056299C0"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08596809"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68F8DFFB"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2EB5A1A9"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0907A571"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43DF5E5F"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32B108FB"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4CB261CB"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725E9610"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31AFE48A"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71FBBD6B"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6B342CFD"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4BAED4E1"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0D299608"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0F6D5FAA"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0A78CC7F"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619EA8B5"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1EBB04E4"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07B77034"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23583869"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30CE8420"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5749C807"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448B8E9B"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38EAB6E3"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1F76EF7E"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5F611B57"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7DAF80CF"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50ED8673"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434BD05B"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E850016"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35EDD05F"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2B62C028"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0672996C"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7574845F"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12071CF0"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3274FE23"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7F5F944A"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10C8DB8A"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049AEBF8"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465B2A5D" w14:textId="77777777" w:rsidR="00C65857" w:rsidRPr="00413A30" w:rsidRDefault="00C65857" w:rsidP="005C6EC5">
            <w:pPr>
              <w:jc w:val="center"/>
              <w:rPr>
                <w:rFonts w:eastAsia="Times New Roman"/>
                <w:color w:val="FF0000"/>
                <w:sz w:val="16"/>
                <w:highlight w:val="yellow"/>
                <w:lang w:eastAsia="ru-RU"/>
              </w:rPr>
            </w:pPr>
          </w:p>
        </w:tc>
      </w:tr>
      <w:tr w:rsidR="006D6167" w:rsidRPr="00413A30" w14:paraId="271A2CF9" w14:textId="77777777" w:rsidTr="001F1A01">
        <w:trPr>
          <w:trHeight w:val="277"/>
          <w:jc w:val="center"/>
        </w:trPr>
        <w:tc>
          <w:tcPr>
            <w:tcW w:w="419" w:type="pct"/>
            <w:tcBorders>
              <w:top w:val="single" w:sz="4" w:space="0" w:color="auto"/>
              <w:left w:val="single" w:sz="4" w:space="0" w:color="auto"/>
              <w:bottom w:val="single" w:sz="4" w:space="0" w:color="auto"/>
              <w:right w:val="single" w:sz="4" w:space="0" w:color="auto"/>
            </w:tcBorders>
            <w:vAlign w:val="center"/>
          </w:tcPr>
          <w:p w14:paraId="4D466213" w14:textId="77777777" w:rsidR="00C65857" w:rsidRPr="00413A30" w:rsidRDefault="00C65857" w:rsidP="005C6EC5">
            <w:pPr>
              <w:jc w:val="center"/>
              <w:rPr>
                <w:rFonts w:eastAsia="Times New Roman"/>
                <w:color w:val="FF0000"/>
                <w:sz w:val="16"/>
                <w:highlight w:val="yellow"/>
                <w:lang w:eastAsia="ru-RU"/>
              </w:rPr>
            </w:pPr>
          </w:p>
        </w:tc>
        <w:tc>
          <w:tcPr>
            <w:tcW w:w="597" w:type="pct"/>
            <w:tcBorders>
              <w:top w:val="single" w:sz="4" w:space="0" w:color="auto"/>
              <w:left w:val="single" w:sz="4" w:space="0" w:color="auto"/>
              <w:bottom w:val="single" w:sz="4" w:space="0" w:color="auto"/>
              <w:right w:val="single" w:sz="4" w:space="0" w:color="auto"/>
            </w:tcBorders>
            <w:vAlign w:val="center"/>
          </w:tcPr>
          <w:p w14:paraId="202D592F" w14:textId="77777777" w:rsidR="00C65857" w:rsidRPr="00413A30" w:rsidRDefault="00C65857" w:rsidP="005C6EC5">
            <w:pPr>
              <w:jc w:val="center"/>
              <w:rPr>
                <w:rFonts w:eastAsia="Times New Roman"/>
                <w:color w:val="FF0000"/>
                <w:sz w:val="16"/>
                <w:highlight w:val="yellow"/>
                <w:lang w:eastAsia="ru-RU"/>
              </w:rPr>
            </w:pPr>
          </w:p>
        </w:tc>
        <w:tc>
          <w:tcPr>
            <w:tcW w:w="3288" w:type="pct"/>
            <w:tcBorders>
              <w:top w:val="single" w:sz="4" w:space="0" w:color="auto"/>
              <w:left w:val="single" w:sz="4" w:space="0" w:color="auto"/>
              <w:bottom w:val="single" w:sz="4" w:space="0" w:color="auto"/>
              <w:right w:val="single" w:sz="4" w:space="0" w:color="auto"/>
            </w:tcBorders>
            <w:vAlign w:val="center"/>
          </w:tcPr>
          <w:p w14:paraId="06C3113B" w14:textId="77777777" w:rsidR="00C65857" w:rsidRPr="00413A30" w:rsidRDefault="00C65857" w:rsidP="005C6EC5">
            <w:pPr>
              <w:jc w:val="center"/>
              <w:rPr>
                <w:rFonts w:eastAsia="Times New Roman"/>
                <w:color w:val="FF0000"/>
                <w:sz w:val="16"/>
                <w:highlight w:val="yellow"/>
                <w:lang w:eastAsia="ru-RU"/>
              </w:rPr>
            </w:pPr>
          </w:p>
        </w:tc>
        <w:tc>
          <w:tcPr>
            <w:tcW w:w="696" w:type="pct"/>
            <w:tcBorders>
              <w:top w:val="single" w:sz="4" w:space="0" w:color="auto"/>
              <w:left w:val="single" w:sz="4" w:space="0" w:color="auto"/>
              <w:bottom w:val="single" w:sz="4" w:space="0" w:color="auto"/>
              <w:right w:val="single" w:sz="4" w:space="0" w:color="auto"/>
            </w:tcBorders>
            <w:vAlign w:val="center"/>
          </w:tcPr>
          <w:p w14:paraId="0478BDE8" w14:textId="77777777" w:rsidR="00C65857" w:rsidRPr="00413A30" w:rsidRDefault="00C65857" w:rsidP="005C6EC5">
            <w:pPr>
              <w:jc w:val="center"/>
              <w:rPr>
                <w:rFonts w:eastAsia="Times New Roman"/>
                <w:color w:val="FF0000"/>
                <w:sz w:val="16"/>
                <w:highlight w:val="yellow"/>
                <w:lang w:eastAsia="ru-RU"/>
              </w:rPr>
            </w:pPr>
          </w:p>
        </w:tc>
      </w:tr>
    </w:tbl>
    <w:p w14:paraId="451AEB5F" w14:textId="77777777" w:rsidR="00B12494" w:rsidRPr="00413A30" w:rsidRDefault="00B12494" w:rsidP="005C6EC5">
      <w:pPr>
        <w:tabs>
          <w:tab w:val="left" w:pos="4500"/>
        </w:tabs>
        <w:jc w:val="center"/>
        <w:rPr>
          <w:rFonts w:eastAsia="Times New Roman"/>
          <w:b/>
          <w:color w:val="FF0000"/>
          <w:highlight w:val="yellow"/>
          <w:lang w:eastAsia="ru-RU"/>
        </w:rPr>
      </w:pPr>
    </w:p>
    <w:p w14:paraId="34C48071" w14:textId="7BA8C339" w:rsidR="00C65857" w:rsidRPr="00413A30" w:rsidRDefault="00C65857" w:rsidP="005C6EC5">
      <w:pPr>
        <w:tabs>
          <w:tab w:val="left" w:pos="4500"/>
        </w:tabs>
        <w:ind w:firstLine="709"/>
        <w:jc w:val="center"/>
        <w:rPr>
          <w:b/>
          <w:color w:val="000000" w:themeColor="text1"/>
        </w:rPr>
      </w:pPr>
      <w:r w:rsidRPr="00413A30">
        <w:rPr>
          <w:b/>
          <w:color w:val="000000" w:themeColor="text1"/>
        </w:rPr>
        <w:lastRenderedPageBreak/>
        <w:t>СПИСОК ИСПОЛНИТЕЛЕЙ</w:t>
      </w:r>
    </w:p>
    <w:p w14:paraId="14565F37" w14:textId="77777777" w:rsidR="006D6167" w:rsidRPr="00413A30" w:rsidRDefault="006D6167" w:rsidP="005C6EC5">
      <w:pPr>
        <w:tabs>
          <w:tab w:val="left" w:pos="4500"/>
        </w:tabs>
        <w:ind w:firstLine="709"/>
        <w:jc w:val="cente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2903"/>
        <w:gridCol w:w="2374"/>
        <w:gridCol w:w="1505"/>
        <w:gridCol w:w="2119"/>
      </w:tblGrid>
      <w:tr w:rsidR="00631D4D" w:rsidRPr="00631D4D" w14:paraId="4EEA42ED"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BD6D8B9"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w:t>
            </w:r>
          </w:p>
        </w:tc>
        <w:tc>
          <w:tcPr>
            <w:tcW w:w="155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C44F7A4"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Должность</w:t>
            </w:r>
          </w:p>
        </w:tc>
        <w:tc>
          <w:tcPr>
            <w:tcW w:w="127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CDD1E87"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ФИО</w:t>
            </w:r>
          </w:p>
        </w:tc>
        <w:tc>
          <w:tcPr>
            <w:tcW w:w="805" w:type="pct"/>
            <w:tcBorders>
              <w:top w:val="single" w:sz="4" w:space="0" w:color="auto"/>
              <w:left w:val="single" w:sz="4" w:space="0" w:color="auto"/>
              <w:bottom w:val="single" w:sz="4" w:space="0" w:color="auto"/>
              <w:right w:val="single" w:sz="4" w:space="0" w:color="auto"/>
            </w:tcBorders>
            <w:shd w:val="clear" w:color="auto" w:fill="F2F2F2"/>
            <w:hideMark/>
          </w:tcPr>
          <w:p w14:paraId="69E8F39D"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Подпись</w:t>
            </w:r>
          </w:p>
        </w:tc>
        <w:tc>
          <w:tcPr>
            <w:tcW w:w="113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8D6AE52"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Раздел</w:t>
            </w:r>
          </w:p>
        </w:tc>
      </w:tr>
      <w:tr w:rsidR="005C3747" w:rsidRPr="00631D4D" w14:paraId="789E2A2A"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0C164E59"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1</w:t>
            </w:r>
          </w:p>
        </w:tc>
        <w:tc>
          <w:tcPr>
            <w:tcW w:w="1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C8746A" w14:textId="77777777" w:rsidR="005C3747" w:rsidRPr="00631D4D" w:rsidRDefault="005C3747" w:rsidP="00631D4D">
            <w:pPr>
              <w:rPr>
                <w:rFonts w:eastAsia="Times New Roman"/>
                <w:sz w:val="22"/>
                <w:szCs w:val="22"/>
                <w:lang w:val="kk-KZ" w:eastAsia="ru-RU"/>
              </w:rPr>
            </w:pPr>
            <w:r w:rsidRPr="00631D4D">
              <w:rPr>
                <w:sz w:val="22"/>
                <w:szCs w:val="22"/>
                <w:lang w:val="kk-KZ"/>
              </w:rPr>
              <w:t>Начальник управления</w:t>
            </w:r>
            <w:r w:rsidRPr="00631D4D">
              <w:rPr>
                <w:sz w:val="22"/>
                <w:szCs w:val="22"/>
              </w:rPr>
              <w:t xml:space="preserve"> </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6D64E" w14:textId="77777777" w:rsidR="005C3747" w:rsidRPr="00631D4D" w:rsidRDefault="005C3747" w:rsidP="00666FA4">
            <w:pPr>
              <w:spacing w:line="276" w:lineRule="auto"/>
              <w:rPr>
                <w:rFonts w:eastAsia="Times New Roman"/>
                <w:sz w:val="22"/>
                <w:szCs w:val="22"/>
                <w:lang w:val="kk-KZ" w:eastAsia="ru-RU"/>
              </w:rPr>
            </w:pPr>
            <w:r w:rsidRPr="00631D4D">
              <w:rPr>
                <w:sz w:val="22"/>
                <w:szCs w:val="22"/>
                <w:lang w:val="kk-KZ"/>
              </w:rPr>
              <w:t>Исмаганбетова Г.Х.</w:t>
            </w:r>
          </w:p>
        </w:tc>
        <w:tc>
          <w:tcPr>
            <w:tcW w:w="805" w:type="pct"/>
            <w:tcBorders>
              <w:top w:val="single" w:sz="4" w:space="0" w:color="auto"/>
              <w:left w:val="single" w:sz="4" w:space="0" w:color="auto"/>
              <w:bottom w:val="single" w:sz="4" w:space="0" w:color="auto"/>
              <w:right w:val="single" w:sz="4" w:space="0" w:color="auto"/>
            </w:tcBorders>
          </w:tcPr>
          <w:p w14:paraId="1BF85956" w14:textId="77777777" w:rsidR="005C3747" w:rsidRPr="00631D4D" w:rsidRDefault="005C3747" w:rsidP="00666FA4">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2187FA68" w14:textId="77777777" w:rsidR="005C3747" w:rsidRPr="00631D4D" w:rsidRDefault="005C3747" w:rsidP="00631D4D">
            <w:pPr>
              <w:widowControl w:val="0"/>
              <w:autoSpaceDE w:val="0"/>
              <w:autoSpaceDN w:val="0"/>
              <w:adjustRightInd w:val="0"/>
              <w:jc w:val="center"/>
              <w:rPr>
                <w:rFonts w:eastAsia="Times New Roman"/>
                <w:sz w:val="22"/>
                <w:szCs w:val="22"/>
                <w:lang w:eastAsia="ru-RU"/>
              </w:rPr>
            </w:pPr>
            <w:r w:rsidRPr="00631D4D">
              <w:rPr>
                <w:rFonts w:eastAsia="Times New Roman"/>
                <w:sz w:val="22"/>
                <w:szCs w:val="22"/>
                <w:lang w:eastAsia="ru-RU"/>
              </w:rPr>
              <w:t>Общее руководство</w:t>
            </w:r>
          </w:p>
        </w:tc>
      </w:tr>
      <w:tr w:rsidR="00170B29" w:rsidRPr="00631D4D" w14:paraId="5E7587CC"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66C48AE9"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2</w:t>
            </w:r>
          </w:p>
        </w:tc>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1D11FE03" w14:textId="01EACEBB" w:rsidR="00170B29" w:rsidRPr="00631D4D" w:rsidRDefault="00170B29" w:rsidP="00170B29">
            <w:pPr>
              <w:spacing w:line="276" w:lineRule="auto"/>
              <w:rPr>
                <w:rFonts w:eastAsia="Times New Roman"/>
                <w:sz w:val="22"/>
                <w:szCs w:val="22"/>
                <w:lang w:val="kk-KZ" w:eastAsia="ru-RU"/>
              </w:rPr>
            </w:pPr>
            <w:r w:rsidRPr="00631D4D">
              <w:rPr>
                <w:sz w:val="22"/>
                <w:szCs w:val="22"/>
              </w:rPr>
              <w:t>Ведущий инженер</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64A8C1C" w14:textId="280994F5" w:rsidR="00170B29" w:rsidRPr="00631D4D" w:rsidRDefault="00170B29" w:rsidP="00170B29">
            <w:pPr>
              <w:spacing w:line="276" w:lineRule="auto"/>
              <w:rPr>
                <w:rFonts w:eastAsia="Times New Roman"/>
                <w:sz w:val="22"/>
                <w:szCs w:val="22"/>
                <w:lang w:val="kk-KZ" w:eastAsia="ru-RU"/>
              </w:rPr>
            </w:pPr>
            <w:r w:rsidRPr="00631D4D">
              <w:rPr>
                <w:sz w:val="22"/>
                <w:szCs w:val="22"/>
                <w:lang w:val="kk-KZ"/>
              </w:rPr>
              <w:t>Суйнешова К.А.</w:t>
            </w:r>
          </w:p>
        </w:tc>
        <w:tc>
          <w:tcPr>
            <w:tcW w:w="805" w:type="pct"/>
            <w:tcBorders>
              <w:top w:val="single" w:sz="4" w:space="0" w:color="auto"/>
              <w:left w:val="single" w:sz="4" w:space="0" w:color="auto"/>
              <w:bottom w:val="single" w:sz="4" w:space="0" w:color="auto"/>
              <w:right w:val="single" w:sz="4" w:space="0" w:color="auto"/>
            </w:tcBorders>
          </w:tcPr>
          <w:p w14:paraId="04EDF1E8"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3765FBB1"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Раздел 1, 2</w:t>
            </w:r>
          </w:p>
        </w:tc>
      </w:tr>
      <w:tr w:rsidR="00170B29" w:rsidRPr="00631D4D" w14:paraId="5960937E"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5DE7766C"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3</w:t>
            </w: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13B6FADC" w14:textId="12A43740" w:rsidR="00170B29" w:rsidRPr="00631D4D" w:rsidRDefault="00170B29" w:rsidP="00170B29">
            <w:pPr>
              <w:spacing w:line="256" w:lineRule="auto"/>
              <w:rPr>
                <w:rFonts w:eastAsia="Times New Roman"/>
                <w:sz w:val="22"/>
                <w:szCs w:val="22"/>
                <w:lang w:eastAsia="ru-RU"/>
              </w:rPr>
            </w:pPr>
            <w:r w:rsidRPr="00631D4D">
              <w:rPr>
                <w:sz w:val="22"/>
                <w:szCs w:val="22"/>
                <w:lang w:val="kk-KZ"/>
              </w:rPr>
              <w:t xml:space="preserve">Старший </w:t>
            </w:r>
            <w:r w:rsidRPr="00631D4D">
              <w:rPr>
                <w:sz w:val="22"/>
                <w:szCs w:val="22"/>
              </w:rPr>
              <w:t>инженер</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6DC2736E" w14:textId="40E85E3A" w:rsidR="00170B29" w:rsidRPr="00631D4D" w:rsidRDefault="00170B29" w:rsidP="00170B29">
            <w:pPr>
              <w:spacing w:line="276" w:lineRule="auto"/>
              <w:rPr>
                <w:rFonts w:eastAsia="Times New Roman"/>
                <w:sz w:val="22"/>
                <w:szCs w:val="22"/>
                <w:lang w:val="kk-KZ" w:eastAsia="ru-RU"/>
              </w:rPr>
            </w:pPr>
            <w:r w:rsidRPr="00631D4D">
              <w:rPr>
                <w:sz w:val="22"/>
                <w:szCs w:val="22"/>
                <w:lang w:val="kk-KZ"/>
              </w:rPr>
              <w:t>Кобжасарова М.Ж.</w:t>
            </w:r>
          </w:p>
        </w:tc>
        <w:tc>
          <w:tcPr>
            <w:tcW w:w="805" w:type="pct"/>
            <w:tcBorders>
              <w:top w:val="single" w:sz="4" w:space="0" w:color="auto"/>
              <w:left w:val="single" w:sz="4" w:space="0" w:color="auto"/>
              <w:bottom w:val="single" w:sz="4" w:space="0" w:color="auto"/>
              <w:right w:val="single" w:sz="4" w:space="0" w:color="auto"/>
            </w:tcBorders>
          </w:tcPr>
          <w:p w14:paraId="57D334ED"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5CA24C93"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val="kk-KZ" w:eastAsia="ru-RU"/>
              </w:rPr>
            </w:pPr>
            <w:r w:rsidRPr="00631D4D">
              <w:rPr>
                <w:rFonts w:eastAsia="Times New Roman"/>
                <w:sz w:val="22"/>
                <w:szCs w:val="22"/>
                <w:lang w:eastAsia="ru-RU"/>
              </w:rPr>
              <w:t xml:space="preserve">Раздел </w:t>
            </w:r>
            <w:r w:rsidRPr="00631D4D">
              <w:rPr>
                <w:rFonts w:eastAsia="Times New Roman"/>
                <w:sz w:val="22"/>
                <w:szCs w:val="22"/>
                <w:lang w:val="kk-KZ" w:eastAsia="ru-RU"/>
              </w:rPr>
              <w:t>3</w:t>
            </w:r>
          </w:p>
        </w:tc>
      </w:tr>
      <w:tr w:rsidR="00170B29" w:rsidRPr="00631D4D" w14:paraId="104A912D"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69073EC9"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4</w:t>
            </w: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56008214" w14:textId="2D73B7F4" w:rsidR="00170B29" w:rsidRPr="00631D4D" w:rsidRDefault="00170B29" w:rsidP="00170B29">
            <w:pPr>
              <w:spacing w:line="256" w:lineRule="auto"/>
              <w:rPr>
                <w:rFonts w:eastAsia="Times New Roman"/>
                <w:sz w:val="22"/>
                <w:szCs w:val="22"/>
                <w:lang w:eastAsia="ru-RU"/>
              </w:rPr>
            </w:pPr>
            <w:r w:rsidRPr="00631D4D">
              <w:rPr>
                <w:sz w:val="22"/>
                <w:szCs w:val="22"/>
              </w:rPr>
              <w:t xml:space="preserve">Старший инженер </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6C8B2A08" w14:textId="4B64E029" w:rsidR="00170B29" w:rsidRPr="00631D4D" w:rsidRDefault="00170B29" w:rsidP="00170B29">
            <w:pPr>
              <w:spacing w:line="276" w:lineRule="auto"/>
              <w:rPr>
                <w:rFonts w:eastAsia="Times New Roman"/>
                <w:sz w:val="22"/>
                <w:szCs w:val="22"/>
                <w:lang w:eastAsia="ru-RU"/>
              </w:rPr>
            </w:pPr>
            <w:r w:rsidRPr="00631D4D">
              <w:rPr>
                <w:sz w:val="22"/>
                <w:szCs w:val="22"/>
                <w:lang w:val="kk-KZ"/>
              </w:rPr>
              <w:t>Асланқызы Г</w:t>
            </w:r>
            <w:r w:rsidRPr="00631D4D">
              <w:rPr>
                <w:sz w:val="22"/>
                <w:szCs w:val="22"/>
              </w:rPr>
              <w:t>.</w:t>
            </w:r>
          </w:p>
        </w:tc>
        <w:tc>
          <w:tcPr>
            <w:tcW w:w="805" w:type="pct"/>
            <w:tcBorders>
              <w:top w:val="single" w:sz="4" w:space="0" w:color="auto"/>
              <w:left w:val="single" w:sz="4" w:space="0" w:color="auto"/>
              <w:bottom w:val="single" w:sz="4" w:space="0" w:color="auto"/>
              <w:right w:val="single" w:sz="4" w:space="0" w:color="auto"/>
            </w:tcBorders>
          </w:tcPr>
          <w:p w14:paraId="31D85CE8"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54710E9D"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val="kk-KZ" w:eastAsia="ru-RU"/>
              </w:rPr>
            </w:pPr>
            <w:r w:rsidRPr="00631D4D">
              <w:rPr>
                <w:rFonts w:eastAsia="Times New Roman"/>
                <w:sz w:val="22"/>
                <w:szCs w:val="22"/>
                <w:lang w:eastAsia="ru-RU"/>
              </w:rPr>
              <w:t xml:space="preserve">Раздел </w:t>
            </w:r>
            <w:r w:rsidRPr="00631D4D">
              <w:rPr>
                <w:rFonts w:eastAsia="Times New Roman"/>
                <w:sz w:val="22"/>
                <w:szCs w:val="22"/>
                <w:lang w:val="kk-KZ" w:eastAsia="ru-RU"/>
              </w:rPr>
              <w:t>7</w:t>
            </w:r>
          </w:p>
        </w:tc>
      </w:tr>
      <w:tr w:rsidR="00170B29" w:rsidRPr="00631D4D" w14:paraId="47821A56"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17B033A8"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5</w:t>
            </w:r>
          </w:p>
        </w:tc>
        <w:tc>
          <w:tcPr>
            <w:tcW w:w="1553" w:type="pct"/>
            <w:tcBorders>
              <w:top w:val="single" w:sz="4" w:space="0" w:color="auto"/>
              <w:left w:val="single" w:sz="4" w:space="0" w:color="auto"/>
              <w:bottom w:val="single" w:sz="4" w:space="0" w:color="auto"/>
              <w:right w:val="single" w:sz="4" w:space="0" w:color="auto"/>
            </w:tcBorders>
            <w:shd w:val="clear" w:color="auto" w:fill="auto"/>
          </w:tcPr>
          <w:p w14:paraId="5DBA725F" w14:textId="77F85A89" w:rsidR="00170B29" w:rsidRPr="00631D4D" w:rsidRDefault="00170B29" w:rsidP="00170B29">
            <w:pPr>
              <w:overflowPunct w:val="0"/>
              <w:autoSpaceDE w:val="0"/>
              <w:autoSpaceDN w:val="0"/>
              <w:adjustRightInd w:val="0"/>
              <w:spacing w:line="276" w:lineRule="auto"/>
              <w:textAlignment w:val="baseline"/>
              <w:rPr>
                <w:rFonts w:eastAsia="Times New Roman"/>
                <w:sz w:val="22"/>
                <w:szCs w:val="22"/>
                <w:lang w:eastAsia="ru-RU"/>
              </w:rPr>
            </w:pPr>
            <w:r w:rsidRPr="00631D4D">
              <w:rPr>
                <w:sz w:val="22"/>
                <w:szCs w:val="22"/>
                <w:lang w:val="kk-KZ"/>
              </w:rPr>
              <w:t>Инженер</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54C28525" w14:textId="0DB62B37" w:rsidR="00170B29" w:rsidRPr="00631D4D" w:rsidRDefault="00170B29" w:rsidP="00170B29">
            <w:pPr>
              <w:spacing w:line="276" w:lineRule="auto"/>
              <w:rPr>
                <w:rFonts w:eastAsia="Times New Roman"/>
                <w:sz w:val="22"/>
                <w:szCs w:val="22"/>
                <w:lang w:eastAsia="ru-RU"/>
              </w:rPr>
            </w:pPr>
            <w:r w:rsidRPr="00631D4D">
              <w:rPr>
                <w:sz w:val="22"/>
                <w:szCs w:val="22"/>
              </w:rPr>
              <w:t>Касымгалиева С.Х.</w:t>
            </w:r>
          </w:p>
        </w:tc>
        <w:tc>
          <w:tcPr>
            <w:tcW w:w="805" w:type="pct"/>
            <w:tcBorders>
              <w:top w:val="single" w:sz="4" w:space="0" w:color="auto"/>
              <w:left w:val="single" w:sz="4" w:space="0" w:color="auto"/>
              <w:bottom w:val="single" w:sz="4" w:space="0" w:color="auto"/>
              <w:right w:val="single" w:sz="4" w:space="0" w:color="auto"/>
            </w:tcBorders>
          </w:tcPr>
          <w:p w14:paraId="457AC617"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120E3E8B"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val="kk-KZ" w:eastAsia="ru-RU"/>
              </w:rPr>
            </w:pPr>
            <w:r w:rsidRPr="00631D4D">
              <w:rPr>
                <w:rFonts w:eastAsia="Times New Roman"/>
                <w:sz w:val="22"/>
                <w:szCs w:val="22"/>
                <w:lang w:eastAsia="ru-RU"/>
              </w:rPr>
              <w:t xml:space="preserve">Раздел </w:t>
            </w:r>
            <w:r w:rsidRPr="00631D4D">
              <w:rPr>
                <w:rFonts w:eastAsia="Times New Roman"/>
                <w:sz w:val="22"/>
                <w:szCs w:val="22"/>
                <w:lang w:val="kk-KZ" w:eastAsia="ru-RU"/>
              </w:rPr>
              <w:t>5</w:t>
            </w:r>
          </w:p>
        </w:tc>
      </w:tr>
      <w:tr w:rsidR="00170B29" w:rsidRPr="00631D4D" w14:paraId="559D8F0C" w14:textId="77777777" w:rsidTr="00631D4D">
        <w:trPr>
          <w:trHeight w:val="284"/>
          <w:tblHeader/>
        </w:trPr>
        <w:tc>
          <w:tcPr>
            <w:tcW w:w="238" w:type="pct"/>
            <w:tcBorders>
              <w:top w:val="single" w:sz="4" w:space="0" w:color="auto"/>
              <w:left w:val="single" w:sz="4" w:space="0" w:color="auto"/>
              <w:bottom w:val="single" w:sz="4" w:space="0" w:color="auto"/>
              <w:right w:val="single" w:sz="4" w:space="0" w:color="auto"/>
            </w:tcBorders>
            <w:vAlign w:val="center"/>
            <w:hideMark/>
          </w:tcPr>
          <w:p w14:paraId="653925CA"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6</w:t>
            </w:r>
          </w:p>
        </w:tc>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14:paraId="5C6B9A56" w14:textId="643D2AFC" w:rsidR="00170B29" w:rsidRPr="00631D4D" w:rsidRDefault="00170B29" w:rsidP="00631D4D">
            <w:pPr>
              <w:overflowPunct w:val="0"/>
              <w:autoSpaceDE w:val="0"/>
              <w:autoSpaceDN w:val="0"/>
              <w:adjustRightInd w:val="0"/>
              <w:textAlignment w:val="baseline"/>
              <w:rPr>
                <w:rFonts w:eastAsia="Times New Roman"/>
                <w:sz w:val="22"/>
                <w:szCs w:val="22"/>
                <w:lang w:eastAsia="ru-RU"/>
              </w:rPr>
            </w:pPr>
            <w:r w:rsidRPr="00631D4D">
              <w:rPr>
                <w:sz w:val="22"/>
                <w:szCs w:val="22"/>
              </w:rPr>
              <w:t>Отв. исполнитель проекта ведущий</w:t>
            </w:r>
            <w:r w:rsidR="00631D4D" w:rsidRPr="00631D4D">
              <w:rPr>
                <w:sz w:val="22"/>
                <w:szCs w:val="22"/>
              </w:rPr>
              <w:t xml:space="preserve"> </w:t>
            </w:r>
            <w:r w:rsidRPr="00631D4D">
              <w:rPr>
                <w:sz w:val="22"/>
                <w:szCs w:val="22"/>
                <w:lang w:val="kk-KZ"/>
              </w:rPr>
              <w:t>инженер</w:t>
            </w:r>
            <w:r w:rsidRPr="00631D4D">
              <w:rPr>
                <w:sz w:val="22"/>
                <w:szCs w:val="22"/>
              </w:rPr>
              <w:t xml:space="preserve"> </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270CBAEC" w14:textId="3F15014D" w:rsidR="00170B29" w:rsidRPr="00631D4D" w:rsidRDefault="00170B29" w:rsidP="00170B29">
            <w:pPr>
              <w:spacing w:line="276" w:lineRule="auto"/>
              <w:rPr>
                <w:rFonts w:eastAsia="Times New Roman"/>
                <w:sz w:val="22"/>
                <w:szCs w:val="22"/>
                <w:lang w:val="kk-KZ" w:eastAsia="en-US"/>
              </w:rPr>
            </w:pPr>
            <w:r w:rsidRPr="00631D4D">
              <w:rPr>
                <w:sz w:val="22"/>
                <w:szCs w:val="22"/>
              </w:rPr>
              <w:t>Султанова А.Р.</w:t>
            </w:r>
          </w:p>
        </w:tc>
        <w:tc>
          <w:tcPr>
            <w:tcW w:w="805" w:type="pct"/>
            <w:tcBorders>
              <w:top w:val="single" w:sz="4" w:space="0" w:color="auto"/>
              <w:left w:val="single" w:sz="4" w:space="0" w:color="auto"/>
              <w:bottom w:val="single" w:sz="4" w:space="0" w:color="auto"/>
              <w:right w:val="single" w:sz="4" w:space="0" w:color="auto"/>
            </w:tcBorders>
          </w:tcPr>
          <w:p w14:paraId="2E6BB5DE" w14:textId="77777777"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p>
        </w:tc>
        <w:tc>
          <w:tcPr>
            <w:tcW w:w="1134" w:type="pct"/>
            <w:tcBorders>
              <w:top w:val="single" w:sz="4" w:space="0" w:color="auto"/>
              <w:left w:val="single" w:sz="4" w:space="0" w:color="auto"/>
              <w:bottom w:val="single" w:sz="4" w:space="0" w:color="auto"/>
              <w:right w:val="single" w:sz="4" w:space="0" w:color="auto"/>
            </w:tcBorders>
            <w:vAlign w:val="center"/>
            <w:hideMark/>
          </w:tcPr>
          <w:p w14:paraId="752CE015" w14:textId="4660344A" w:rsidR="00170B29" w:rsidRPr="00631D4D" w:rsidRDefault="00170B29" w:rsidP="00170B29">
            <w:pPr>
              <w:widowControl w:val="0"/>
              <w:autoSpaceDE w:val="0"/>
              <w:autoSpaceDN w:val="0"/>
              <w:adjustRightInd w:val="0"/>
              <w:spacing w:line="256" w:lineRule="auto"/>
              <w:jc w:val="center"/>
              <w:rPr>
                <w:rFonts w:eastAsia="Times New Roman"/>
                <w:sz w:val="22"/>
                <w:szCs w:val="22"/>
                <w:lang w:eastAsia="ru-RU"/>
              </w:rPr>
            </w:pPr>
            <w:r w:rsidRPr="00631D4D">
              <w:rPr>
                <w:rFonts w:eastAsia="Times New Roman"/>
                <w:sz w:val="22"/>
                <w:szCs w:val="22"/>
                <w:lang w:eastAsia="ru-RU"/>
              </w:rPr>
              <w:t>Раздел 4,6,8</w:t>
            </w:r>
          </w:p>
        </w:tc>
      </w:tr>
    </w:tbl>
    <w:p w14:paraId="66EF59CB" w14:textId="77777777" w:rsidR="00B12494" w:rsidRPr="00413A30" w:rsidRDefault="00B12494" w:rsidP="005C6EC5">
      <w:pPr>
        <w:jc w:val="center"/>
        <w:rPr>
          <w:rFonts w:eastAsia="Times New Roman"/>
          <w:color w:val="000000" w:themeColor="text1"/>
          <w:lang w:eastAsia="ru-RU"/>
        </w:rPr>
      </w:pPr>
    </w:p>
    <w:p w14:paraId="0754C18D" w14:textId="77777777" w:rsidR="00B12494" w:rsidRPr="00413A30" w:rsidRDefault="00B12494" w:rsidP="005C6EC5">
      <w:pPr>
        <w:jc w:val="center"/>
        <w:rPr>
          <w:rFonts w:eastAsia="Times New Roman"/>
          <w:color w:val="000000" w:themeColor="text1"/>
          <w:lang w:eastAsia="ru-RU"/>
        </w:rPr>
      </w:pPr>
    </w:p>
    <w:p w14:paraId="5991FAEA" w14:textId="77777777" w:rsidR="00B12494" w:rsidRPr="00413A30" w:rsidRDefault="00B12494" w:rsidP="005C6EC5">
      <w:pPr>
        <w:jc w:val="center"/>
        <w:rPr>
          <w:rFonts w:eastAsia="Times New Roman"/>
          <w:color w:val="000000" w:themeColor="text1"/>
          <w:lang w:eastAsia="ru-RU"/>
        </w:rPr>
      </w:pPr>
    </w:p>
    <w:p w14:paraId="5053C1CB" w14:textId="77777777" w:rsidR="00B12494" w:rsidRPr="00413A30" w:rsidRDefault="00B12494" w:rsidP="005C6EC5">
      <w:pPr>
        <w:jc w:val="center"/>
        <w:rPr>
          <w:rFonts w:eastAsia="Times New Roman"/>
          <w:color w:val="FF0000"/>
          <w:lang w:eastAsia="ru-RU"/>
        </w:rPr>
      </w:pPr>
    </w:p>
    <w:p w14:paraId="383E59F8" w14:textId="77777777" w:rsidR="00B12494" w:rsidRPr="00413A30" w:rsidRDefault="00B12494" w:rsidP="005C6EC5">
      <w:pPr>
        <w:jc w:val="center"/>
        <w:rPr>
          <w:rFonts w:eastAsia="Times New Roman"/>
          <w:color w:val="FF0000"/>
          <w:lang w:eastAsia="ru-RU"/>
        </w:rPr>
      </w:pPr>
    </w:p>
    <w:p w14:paraId="4B0E5509" w14:textId="77777777" w:rsidR="00B12494" w:rsidRPr="00413A30" w:rsidRDefault="00B12494" w:rsidP="005C6EC5">
      <w:pPr>
        <w:pStyle w:val="10"/>
        <w:numPr>
          <w:ilvl w:val="0"/>
          <w:numId w:val="0"/>
        </w:numPr>
        <w:spacing w:before="0" w:after="0"/>
        <w:ind w:left="360"/>
        <w:jc w:val="center"/>
        <w:rPr>
          <w:rFonts w:ascii="Times New Roman" w:hAnsi="Times New Roman"/>
          <w:sz w:val="24"/>
          <w:szCs w:val="24"/>
          <w:lang w:eastAsia="ru-RU"/>
        </w:rPr>
      </w:pPr>
      <w:r w:rsidRPr="00413A30">
        <w:rPr>
          <w:rFonts w:ascii="Times New Roman" w:hAnsi="Times New Roman"/>
          <w:b w:val="0"/>
          <w:color w:val="FF0000"/>
          <w:highlight w:val="yellow"/>
          <w:lang w:eastAsia="ru-RU"/>
        </w:rPr>
        <w:br w:type="page"/>
      </w:r>
      <w:bookmarkStart w:id="2" w:name="_Toc97039166"/>
      <w:bookmarkStart w:id="3" w:name="_Toc203407943"/>
      <w:r w:rsidRPr="00413A30">
        <w:rPr>
          <w:rFonts w:ascii="Times New Roman" w:hAnsi="Times New Roman"/>
          <w:sz w:val="24"/>
          <w:szCs w:val="24"/>
          <w:lang w:eastAsia="ru-RU"/>
        </w:rPr>
        <w:lastRenderedPageBreak/>
        <w:t>СОДЕРЖАНИЕ</w:t>
      </w:r>
      <w:bookmarkEnd w:id="2"/>
      <w:bookmarkEnd w:id="3"/>
    </w:p>
    <w:p w14:paraId="63247A4F" w14:textId="64B79C86" w:rsidR="000D42B3" w:rsidRPr="000D42B3" w:rsidRDefault="00481B55" w:rsidP="000D42B3">
      <w:pPr>
        <w:pStyle w:val="1a"/>
        <w:rPr>
          <w:rFonts w:ascii="Times New Roman" w:eastAsiaTheme="minorEastAsia" w:hAnsi="Times New Roman"/>
          <w:b w:val="0"/>
          <w:bCs w:val="0"/>
          <w:caps w:val="0"/>
          <w:noProof/>
          <w:sz w:val="24"/>
          <w:szCs w:val="24"/>
          <w:lang w:val="ru-KZ" w:eastAsia="ru-KZ"/>
        </w:rPr>
      </w:pPr>
      <w:r w:rsidRPr="000D42B3">
        <w:rPr>
          <w:rFonts w:ascii="Times New Roman" w:hAnsi="Times New Roman"/>
          <w:b w:val="0"/>
          <w:sz w:val="24"/>
          <w:szCs w:val="24"/>
        </w:rPr>
        <w:fldChar w:fldCharType="begin"/>
      </w:r>
      <w:r w:rsidRPr="000D42B3">
        <w:rPr>
          <w:rFonts w:ascii="Times New Roman" w:hAnsi="Times New Roman"/>
          <w:b w:val="0"/>
          <w:sz w:val="24"/>
          <w:szCs w:val="24"/>
        </w:rPr>
        <w:instrText xml:space="preserve"> TOC \o "1-3" \h \z \u </w:instrText>
      </w:r>
      <w:r w:rsidRPr="000D42B3">
        <w:rPr>
          <w:rFonts w:ascii="Times New Roman" w:hAnsi="Times New Roman"/>
          <w:b w:val="0"/>
          <w:sz w:val="24"/>
          <w:szCs w:val="24"/>
        </w:rPr>
        <w:fldChar w:fldCharType="separate"/>
      </w:r>
      <w:hyperlink w:anchor="_Toc203407943" w:history="1">
        <w:r w:rsidR="000D42B3" w:rsidRPr="000D42B3">
          <w:rPr>
            <w:rStyle w:val="affb"/>
            <w:rFonts w:ascii="Times New Roman" w:hAnsi="Times New Roman"/>
            <w:b w:val="0"/>
            <w:noProof/>
            <w:sz w:val="24"/>
            <w:szCs w:val="24"/>
          </w:rPr>
          <w:t>СОДЕРЖАНИЕ</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_Toc203407943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4</w:t>
        </w:r>
        <w:r w:rsidR="000D42B3" w:rsidRPr="000D42B3">
          <w:rPr>
            <w:rFonts w:ascii="Times New Roman" w:hAnsi="Times New Roman"/>
            <w:b w:val="0"/>
            <w:noProof/>
            <w:webHidden/>
            <w:sz w:val="24"/>
            <w:szCs w:val="24"/>
          </w:rPr>
          <w:fldChar w:fldCharType="end"/>
        </w:r>
      </w:hyperlink>
    </w:p>
    <w:p w14:paraId="097522D7" w14:textId="23A2D058" w:rsidR="000D42B3" w:rsidRPr="000D42B3" w:rsidRDefault="00000000" w:rsidP="000D42B3">
      <w:pPr>
        <w:pStyle w:val="1a"/>
        <w:rPr>
          <w:rFonts w:ascii="Times New Roman" w:eastAsiaTheme="minorEastAsia" w:hAnsi="Times New Roman"/>
          <w:b w:val="0"/>
          <w:bCs w:val="0"/>
          <w:caps w:val="0"/>
          <w:noProof/>
          <w:sz w:val="24"/>
          <w:szCs w:val="24"/>
          <w:lang w:val="ru-KZ" w:eastAsia="ru-KZ"/>
        </w:rPr>
      </w:pPr>
      <w:hyperlink w:anchor="_Toc203407944" w:history="1">
        <w:r w:rsidR="000D42B3" w:rsidRPr="000D42B3">
          <w:rPr>
            <w:rStyle w:val="affb"/>
            <w:rFonts w:ascii="Times New Roman" w:hAnsi="Times New Roman"/>
            <w:b w:val="0"/>
            <w:noProof/>
            <w:sz w:val="24"/>
            <w:szCs w:val="24"/>
          </w:rPr>
          <w:t>АННОТАЦИЯ</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_Toc203407944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9</w:t>
        </w:r>
        <w:r w:rsidR="000D42B3" w:rsidRPr="000D42B3">
          <w:rPr>
            <w:rFonts w:ascii="Times New Roman" w:hAnsi="Times New Roman"/>
            <w:b w:val="0"/>
            <w:noProof/>
            <w:webHidden/>
            <w:sz w:val="24"/>
            <w:szCs w:val="24"/>
          </w:rPr>
          <w:fldChar w:fldCharType="end"/>
        </w:r>
      </w:hyperlink>
    </w:p>
    <w:p w14:paraId="6DC63911" w14:textId="222FE02A" w:rsidR="000D42B3" w:rsidRPr="000D42B3" w:rsidRDefault="00000000" w:rsidP="000D42B3">
      <w:pPr>
        <w:pStyle w:val="1a"/>
        <w:rPr>
          <w:rFonts w:ascii="Times New Roman" w:eastAsiaTheme="minorEastAsia" w:hAnsi="Times New Roman"/>
          <w:b w:val="0"/>
          <w:bCs w:val="0"/>
          <w:caps w:val="0"/>
          <w:noProof/>
          <w:sz w:val="24"/>
          <w:szCs w:val="24"/>
          <w:lang w:val="ru-KZ" w:eastAsia="ru-KZ"/>
        </w:rPr>
      </w:pPr>
      <w:hyperlink w:anchor="_Toc203407945" w:history="1">
        <w:r w:rsidR="000D42B3" w:rsidRPr="000D42B3">
          <w:rPr>
            <w:rStyle w:val="affb"/>
            <w:rFonts w:ascii="Times New Roman" w:hAnsi="Times New Roman"/>
            <w:b w:val="0"/>
            <w:noProof/>
            <w:sz w:val="24"/>
            <w:szCs w:val="24"/>
          </w:rPr>
          <w:t>ВВЕДЕНИЕ</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_Toc203407945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11</w:t>
        </w:r>
        <w:r w:rsidR="000D42B3" w:rsidRPr="000D42B3">
          <w:rPr>
            <w:rFonts w:ascii="Times New Roman" w:hAnsi="Times New Roman"/>
            <w:b w:val="0"/>
            <w:noProof/>
            <w:webHidden/>
            <w:sz w:val="24"/>
            <w:szCs w:val="24"/>
          </w:rPr>
          <w:fldChar w:fldCharType="end"/>
        </w:r>
      </w:hyperlink>
    </w:p>
    <w:p w14:paraId="68882C65" w14:textId="090443B0"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46" w:history="1">
        <w:r w:rsidR="000D42B3" w:rsidRPr="000D42B3">
          <w:rPr>
            <w:rStyle w:val="affb"/>
            <w:rFonts w:ascii="Times New Roman" w:hAnsi="Times New Roman"/>
            <w:b w:val="0"/>
            <w:noProof/>
            <w:sz w:val="24"/>
            <w:szCs w:val="24"/>
          </w:rPr>
          <w:t>1.</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КРАТКАЯ ХАРАКТЕРИСТИКА ПРОЕКТИРУЕМЫХ РАБОТ</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_Toc203407946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12</w:t>
        </w:r>
        <w:r w:rsidR="000D42B3" w:rsidRPr="000D42B3">
          <w:rPr>
            <w:rFonts w:ascii="Times New Roman" w:hAnsi="Times New Roman"/>
            <w:b w:val="0"/>
            <w:noProof/>
            <w:webHidden/>
            <w:sz w:val="24"/>
            <w:szCs w:val="24"/>
          </w:rPr>
          <w:fldChar w:fldCharType="end"/>
        </w:r>
      </w:hyperlink>
    </w:p>
    <w:p w14:paraId="4B1C1C32" w14:textId="69427C73"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47" w:history="1">
        <w:r w:rsidR="000D42B3" w:rsidRPr="000D42B3">
          <w:rPr>
            <w:rStyle w:val="affb"/>
            <w:rFonts w:ascii="Times New Roman" w:hAnsi="Times New Roman"/>
            <w:noProof/>
            <w:sz w:val="24"/>
            <w:szCs w:val="24"/>
          </w:rPr>
          <w:t>1.1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Общие сведения о месторождении</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_Toc203407947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12</w:t>
        </w:r>
        <w:r w:rsidR="000D42B3" w:rsidRPr="000D42B3">
          <w:rPr>
            <w:rFonts w:ascii="Times New Roman" w:hAnsi="Times New Roman"/>
            <w:noProof/>
            <w:webHidden/>
            <w:sz w:val="24"/>
            <w:szCs w:val="24"/>
          </w:rPr>
          <w:fldChar w:fldCharType="end"/>
        </w:r>
      </w:hyperlink>
    </w:p>
    <w:p w14:paraId="10728D86" w14:textId="7A4E0EA0"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48" w:history="1">
        <w:r w:rsidR="000D42B3" w:rsidRPr="000D42B3">
          <w:rPr>
            <w:rStyle w:val="affb"/>
            <w:rFonts w:ascii="Times New Roman" w:hAnsi="Times New Roman"/>
            <w:noProof/>
            <w:sz w:val="24"/>
            <w:szCs w:val="24"/>
          </w:rPr>
          <w:t>1.2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Целевое назначение работы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_Toc203407948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14</w:t>
        </w:r>
        <w:r w:rsidR="000D42B3" w:rsidRPr="000D42B3">
          <w:rPr>
            <w:rFonts w:ascii="Times New Roman" w:hAnsi="Times New Roman"/>
            <w:noProof/>
            <w:webHidden/>
            <w:sz w:val="24"/>
            <w:szCs w:val="24"/>
          </w:rPr>
          <w:fldChar w:fldCharType="end"/>
        </w:r>
      </w:hyperlink>
    </w:p>
    <w:p w14:paraId="15ABFB9D" w14:textId="74BBDAD5"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49" w:history="1">
        <w:r w:rsidR="000D42B3" w:rsidRPr="000D42B3">
          <w:rPr>
            <w:rStyle w:val="affb"/>
            <w:rFonts w:ascii="Times New Roman" w:hAnsi="Times New Roman"/>
            <w:noProof/>
            <w:sz w:val="24"/>
            <w:szCs w:val="24"/>
            <w:lang w:val="kk-KZ"/>
          </w:rPr>
          <w:t>1.3</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lang w:val="kk-KZ"/>
          </w:rPr>
          <w:t>Технологические показатели вариантов разработки</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_Toc203407949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12</w:t>
        </w:r>
        <w:r w:rsidR="000D42B3" w:rsidRPr="000D42B3">
          <w:rPr>
            <w:rFonts w:ascii="Times New Roman" w:hAnsi="Times New Roman"/>
            <w:noProof/>
            <w:webHidden/>
            <w:sz w:val="24"/>
            <w:szCs w:val="24"/>
          </w:rPr>
          <w:fldChar w:fldCharType="end"/>
        </w:r>
      </w:hyperlink>
    </w:p>
    <w:p w14:paraId="01E076C7" w14:textId="2A734B1D"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50" w:history="1">
        <w:r w:rsidR="000D42B3" w:rsidRPr="000D42B3">
          <w:rPr>
            <w:rStyle w:val="affb"/>
            <w:rFonts w:ascii="Times New Roman" w:hAnsi="Times New Roman"/>
            <w:iCs/>
            <w:noProof/>
            <w:sz w:val="24"/>
            <w:szCs w:val="24"/>
          </w:rPr>
          <w:t>1.4.</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iCs/>
            <w:noProof/>
            <w:sz w:val="24"/>
            <w:szCs w:val="24"/>
          </w:rPr>
          <w:t>Конструкция скважин</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_Toc203407950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16</w:t>
        </w:r>
        <w:r w:rsidR="000D42B3" w:rsidRPr="000D42B3">
          <w:rPr>
            <w:rFonts w:ascii="Times New Roman" w:hAnsi="Times New Roman"/>
            <w:noProof/>
            <w:webHidden/>
            <w:sz w:val="24"/>
            <w:szCs w:val="24"/>
          </w:rPr>
          <w:fldChar w:fldCharType="end"/>
        </w:r>
      </w:hyperlink>
    </w:p>
    <w:p w14:paraId="1B396160" w14:textId="6A3DA674"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51" w:history="1">
        <w:r w:rsidR="000D42B3" w:rsidRPr="000D42B3">
          <w:rPr>
            <w:rStyle w:val="affb"/>
            <w:rFonts w:ascii="Times New Roman" w:hAnsi="Times New Roman"/>
            <w:b w:val="0"/>
            <w:iCs/>
            <w:noProof/>
            <w:sz w:val="24"/>
            <w:szCs w:val="24"/>
          </w:rPr>
          <w:t>1.5</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iCs/>
            <w:noProof/>
            <w:sz w:val="24"/>
            <w:szCs w:val="24"/>
          </w:rPr>
          <w:t>Требования и рекомендации к системе сбора и промысловой подготовки продукции скважин</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_Toc203407951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19</w:t>
        </w:r>
        <w:r w:rsidR="000D42B3" w:rsidRPr="000D42B3">
          <w:rPr>
            <w:rFonts w:ascii="Times New Roman" w:hAnsi="Times New Roman"/>
            <w:b w:val="0"/>
            <w:noProof/>
            <w:webHidden/>
            <w:sz w:val="24"/>
            <w:szCs w:val="24"/>
          </w:rPr>
          <w:fldChar w:fldCharType="end"/>
        </w:r>
      </w:hyperlink>
    </w:p>
    <w:p w14:paraId="03595262" w14:textId="58149220"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2" w:history="1">
        <w:r w:rsidR="000D42B3" w:rsidRPr="000D42B3">
          <w:rPr>
            <w:rStyle w:val="affb"/>
            <w:rFonts w:ascii="Times New Roman" w:hAnsi="Times New Roman"/>
            <w:noProof/>
            <w:sz w:val="24"/>
            <w:szCs w:val="24"/>
          </w:rPr>
          <w:t>1.6</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Технологическая схема системы сбора месторождении Актюбинской области ТОО «Казахтуркмунай»</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_Toc203407952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23</w:t>
        </w:r>
        <w:r w:rsidR="000D42B3" w:rsidRPr="000D42B3">
          <w:rPr>
            <w:rFonts w:ascii="Times New Roman" w:hAnsi="Times New Roman"/>
            <w:noProof/>
            <w:webHidden/>
            <w:sz w:val="24"/>
            <w:szCs w:val="24"/>
          </w:rPr>
          <w:fldChar w:fldCharType="end"/>
        </w:r>
      </w:hyperlink>
    </w:p>
    <w:p w14:paraId="14BA2E0E" w14:textId="2CFE46F9"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53" w:history="1">
        <w:r w:rsidR="000D42B3" w:rsidRPr="000D42B3">
          <w:rPr>
            <w:rStyle w:val="affb"/>
            <w:rFonts w:ascii="Times New Roman" w:hAnsi="Times New Roman"/>
            <w:b w:val="0"/>
            <w:noProof/>
            <w:sz w:val="24"/>
            <w:szCs w:val="24"/>
          </w:rPr>
          <w:t>2</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Современное состояние окружающей среды</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_Toc203407953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25</w:t>
        </w:r>
        <w:r w:rsidR="000D42B3" w:rsidRPr="000D42B3">
          <w:rPr>
            <w:rFonts w:ascii="Times New Roman" w:hAnsi="Times New Roman"/>
            <w:b w:val="0"/>
            <w:noProof/>
            <w:webHidden/>
            <w:sz w:val="24"/>
            <w:szCs w:val="24"/>
          </w:rPr>
          <w:fldChar w:fldCharType="end"/>
        </w:r>
      </w:hyperlink>
    </w:p>
    <w:p w14:paraId="45858842" w14:textId="3C22244E"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4" w:history="1">
        <w:r w:rsidR="000D42B3" w:rsidRPr="000D42B3">
          <w:rPr>
            <w:rStyle w:val="affb"/>
            <w:rFonts w:ascii="Times New Roman" w:hAnsi="Times New Roman"/>
            <w:noProof/>
            <w:sz w:val="24"/>
            <w:szCs w:val="24"/>
          </w:rPr>
          <w:t>2.1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Природно-климатические условия</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_Toc203407954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25</w:t>
        </w:r>
        <w:r w:rsidR="000D42B3" w:rsidRPr="000D42B3">
          <w:rPr>
            <w:rFonts w:ascii="Times New Roman" w:hAnsi="Times New Roman"/>
            <w:noProof/>
            <w:webHidden/>
            <w:sz w:val="24"/>
            <w:szCs w:val="24"/>
          </w:rPr>
          <w:fldChar w:fldCharType="end"/>
        </w:r>
      </w:hyperlink>
    </w:p>
    <w:p w14:paraId="2EC91628" w14:textId="3E1D0F0C"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5" w:history="1">
        <w:r w:rsidR="000D42B3" w:rsidRPr="000D42B3">
          <w:rPr>
            <w:rStyle w:val="affb"/>
            <w:rFonts w:ascii="Times New Roman" w:hAnsi="Times New Roman"/>
            <w:noProof/>
            <w:sz w:val="24"/>
            <w:szCs w:val="24"/>
          </w:rPr>
          <w:t>2.2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Современное состояние атмосферного воздуха</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_Toc203407955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25</w:t>
        </w:r>
        <w:r w:rsidR="000D42B3" w:rsidRPr="000D42B3">
          <w:rPr>
            <w:rFonts w:ascii="Times New Roman" w:hAnsi="Times New Roman"/>
            <w:noProof/>
            <w:webHidden/>
            <w:sz w:val="24"/>
            <w:szCs w:val="24"/>
          </w:rPr>
          <w:fldChar w:fldCharType="end"/>
        </w:r>
      </w:hyperlink>
    </w:p>
    <w:p w14:paraId="7363CFA0" w14:textId="2D58E8E7"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6" w:history="1">
        <w:r w:rsidR="000D42B3" w:rsidRPr="000D42B3">
          <w:rPr>
            <w:rStyle w:val="affb"/>
            <w:rFonts w:ascii="Times New Roman" w:hAnsi="Times New Roman"/>
            <w:noProof/>
            <w:sz w:val="24"/>
            <w:szCs w:val="24"/>
          </w:rPr>
          <w:t>2.3</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Поверхностные и подземные воды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_Toc203407956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27</w:t>
        </w:r>
        <w:r w:rsidR="000D42B3" w:rsidRPr="000D42B3">
          <w:rPr>
            <w:rFonts w:ascii="Times New Roman" w:hAnsi="Times New Roman"/>
            <w:noProof/>
            <w:webHidden/>
            <w:sz w:val="24"/>
            <w:szCs w:val="24"/>
          </w:rPr>
          <w:fldChar w:fldCharType="end"/>
        </w:r>
      </w:hyperlink>
    </w:p>
    <w:p w14:paraId="572117D2" w14:textId="06A25688"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7" w:history="1">
        <w:r w:rsidR="000D42B3" w:rsidRPr="000D42B3">
          <w:rPr>
            <w:rStyle w:val="affb"/>
            <w:rFonts w:ascii="Times New Roman" w:hAnsi="Times New Roman"/>
            <w:noProof/>
            <w:sz w:val="24"/>
            <w:szCs w:val="24"/>
          </w:rPr>
          <w:t>2.4</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Почвенный покров</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_Toc203407957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41</w:t>
        </w:r>
        <w:r w:rsidR="000D42B3" w:rsidRPr="000D42B3">
          <w:rPr>
            <w:rFonts w:ascii="Times New Roman" w:hAnsi="Times New Roman"/>
            <w:noProof/>
            <w:webHidden/>
            <w:sz w:val="24"/>
            <w:szCs w:val="24"/>
          </w:rPr>
          <w:fldChar w:fldCharType="end"/>
        </w:r>
      </w:hyperlink>
    </w:p>
    <w:p w14:paraId="2B9BC64E" w14:textId="27BD5C5F"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8" w:history="1">
        <w:r w:rsidR="000D42B3" w:rsidRPr="000D42B3">
          <w:rPr>
            <w:rStyle w:val="affb"/>
            <w:rFonts w:ascii="Times New Roman" w:hAnsi="Times New Roman"/>
            <w:noProof/>
            <w:sz w:val="24"/>
            <w:szCs w:val="24"/>
          </w:rPr>
          <w:t>2.5</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Растительный покров</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_Toc203407958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42</w:t>
        </w:r>
        <w:r w:rsidR="000D42B3" w:rsidRPr="000D42B3">
          <w:rPr>
            <w:rFonts w:ascii="Times New Roman" w:hAnsi="Times New Roman"/>
            <w:noProof/>
            <w:webHidden/>
            <w:sz w:val="24"/>
            <w:szCs w:val="24"/>
          </w:rPr>
          <w:fldChar w:fldCharType="end"/>
        </w:r>
      </w:hyperlink>
    </w:p>
    <w:p w14:paraId="12137136" w14:textId="178FCEC9"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59" w:history="1">
        <w:r w:rsidR="000D42B3" w:rsidRPr="000D42B3">
          <w:rPr>
            <w:rStyle w:val="affb"/>
            <w:rFonts w:ascii="Times New Roman" w:hAnsi="Times New Roman"/>
            <w:noProof/>
            <w:sz w:val="24"/>
            <w:szCs w:val="24"/>
          </w:rPr>
          <w:t>2.6</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Животный мир</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_Toc203407959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42</w:t>
        </w:r>
        <w:r w:rsidR="000D42B3" w:rsidRPr="000D42B3">
          <w:rPr>
            <w:rFonts w:ascii="Times New Roman" w:hAnsi="Times New Roman"/>
            <w:noProof/>
            <w:webHidden/>
            <w:sz w:val="24"/>
            <w:szCs w:val="24"/>
          </w:rPr>
          <w:fldChar w:fldCharType="end"/>
        </w:r>
      </w:hyperlink>
    </w:p>
    <w:p w14:paraId="0EEAD40D" w14:textId="49625F7A"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60" w:history="1">
        <w:r w:rsidR="000D42B3" w:rsidRPr="000D42B3">
          <w:rPr>
            <w:rStyle w:val="affb"/>
            <w:rFonts w:ascii="Times New Roman" w:hAnsi="Times New Roman"/>
            <w:b w:val="0"/>
            <w:noProof/>
            <w:sz w:val="24"/>
            <w:szCs w:val="24"/>
          </w:rPr>
          <w:t>3</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СОЦИАЛЬНО-ЭКОНОМИЧЕСКИЕ УСЛОВИЯ ТЕРРИТОРИЙ</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_Toc203407960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44</w:t>
        </w:r>
        <w:r w:rsidR="000D42B3" w:rsidRPr="000D42B3">
          <w:rPr>
            <w:rFonts w:ascii="Times New Roman" w:hAnsi="Times New Roman"/>
            <w:b w:val="0"/>
            <w:noProof/>
            <w:webHidden/>
            <w:sz w:val="24"/>
            <w:szCs w:val="24"/>
          </w:rPr>
          <w:fldChar w:fldCharType="end"/>
        </w:r>
      </w:hyperlink>
    </w:p>
    <w:p w14:paraId="61D5A95F" w14:textId="6A2B1A91" w:rsidR="000D42B3" w:rsidRPr="000D42B3" w:rsidRDefault="00000000" w:rsidP="000D42B3">
      <w:pPr>
        <w:pStyle w:val="29"/>
        <w:tabs>
          <w:tab w:val="right" w:leader="dot" w:pos="9345"/>
        </w:tabs>
        <w:rPr>
          <w:rFonts w:ascii="Times New Roman" w:eastAsiaTheme="minorEastAsia" w:hAnsi="Times New Roman"/>
          <w:smallCaps w:val="0"/>
          <w:noProof/>
          <w:sz w:val="24"/>
          <w:szCs w:val="24"/>
          <w:lang w:val="ru-KZ" w:eastAsia="ru-KZ"/>
        </w:rPr>
      </w:pPr>
      <w:hyperlink w:anchor="_Toc203407961" w:history="1">
        <w:r w:rsidR="000D42B3" w:rsidRPr="000D42B3">
          <w:rPr>
            <w:rStyle w:val="affb"/>
            <w:rFonts w:ascii="Times New Roman" w:hAnsi="Times New Roman"/>
            <w:noProof/>
            <w:sz w:val="24"/>
            <w:szCs w:val="24"/>
          </w:rPr>
          <w:t>3.1 Социально-экономические условия района</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_Toc203407961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44</w:t>
        </w:r>
        <w:r w:rsidR="000D42B3" w:rsidRPr="000D42B3">
          <w:rPr>
            <w:rFonts w:ascii="Times New Roman" w:hAnsi="Times New Roman"/>
            <w:noProof/>
            <w:webHidden/>
            <w:sz w:val="24"/>
            <w:szCs w:val="24"/>
          </w:rPr>
          <w:fldChar w:fldCharType="end"/>
        </w:r>
      </w:hyperlink>
    </w:p>
    <w:p w14:paraId="5CCF999F" w14:textId="6C2F9492"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62" w:history="1">
        <w:r w:rsidR="000D42B3" w:rsidRPr="000D42B3">
          <w:rPr>
            <w:rStyle w:val="affb"/>
            <w:rFonts w:ascii="Times New Roman" w:hAnsi="Times New Roman"/>
            <w:b w:val="0"/>
            <w:noProof/>
            <w:sz w:val="24"/>
            <w:szCs w:val="24"/>
          </w:rPr>
          <w:t>4</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ОЦЕНКА ВОЗДЕЙСТВИЯ ПЛАНИРУЕМОЙ ХОЗЯЙСТВЕННОЙ ДЕЯТЕЛЬНОСТИ НА ОКРУЖАЮЩУЮ СРЕДУ</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_Toc203407962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44</w:t>
        </w:r>
        <w:r w:rsidR="000D42B3" w:rsidRPr="000D42B3">
          <w:rPr>
            <w:rFonts w:ascii="Times New Roman" w:hAnsi="Times New Roman"/>
            <w:b w:val="0"/>
            <w:noProof/>
            <w:webHidden/>
            <w:sz w:val="24"/>
            <w:szCs w:val="24"/>
          </w:rPr>
          <w:fldChar w:fldCharType="end"/>
        </w:r>
      </w:hyperlink>
    </w:p>
    <w:p w14:paraId="2345491F" w14:textId="0F9F0F5A"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63" w:history="1">
        <w:r w:rsidR="000D42B3" w:rsidRPr="000D42B3">
          <w:rPr>
            <w:rStyle w:val="affb"/>
            <w:rFonts w:ascii="Times New Roman" w:hAnsi="Times New Roman"/>
            <w:noProof/>
            <w:sz w:val="24"/>
            <w:szCs w:val="24"/>
          </w:rPr>
          <w:t>4.1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Инвентаризация источников выбросов вредных веществ в атмосферу</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_Toc203407963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44</w:t>
        </w:r>
        <w:r w:rsidR="000D42B3" w:rsidRPr="000D42B3">
          <w:rPr>
            <w:rFonts w:ascii="Times New Roman" w:hAnsi="Times New Roman"/>
            <w:noProof/>
            <w:webHidden/>
            <w:sz w:val="24"/>
            <w:szCs w:val="24"/>
          </w:rPr>
          <w:fldChar w:fldCharType="end"/>
        </w:r>
      </w:hyperlink>
    </w:p>
    <w:p w14:paraId="3412F45E" w14:textId="3A93CFEE"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64" w:history="1">
        <w:r w:rsidR="000D42B3" w:rsidRPr="000D42B3">
          <w:rPr>
            <w:rStyle w:val="affb"/>
            <w:rFonts w:ascii="Times New Roman" w:hAnsi="Times New Roman"/>
            <w:noProof/>
            <w:kern w:val="32"/>
            <w:sz w:val="24"/>
            <w:szCs w:val="24"/>
            <w:lang w:val="x-none"/>
          </w:rPr>
          <w:t>4.2.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kern w:val="32"/>
            <w:sz w:val="24"/>
            <w:szCs w:val="24"/>
            <w:lang w:val="kk-KZ"/>
          </w:rPr>
          <w:t>Ра</w:t>
        </w:r>
        <w:r w:rsidR="000D42B3" w:rsidRPr="000D42B3">
          <w:rPr>
            <w:rStyle w:val="affb"/>
            <w:rFonts w:ascii="Times New Roman" w:hAnsi="Times New Roman"/>
            <w:noProof/>
            <w:kern w:val="32"/>
            <w:sz w:val="24"/>
            <w:szCs w:val="24"/>
            <w:lang w:val="x-none"/>
          </w:rPr>
          <w:t>счет рассеивания вредных веществ в атмосферу</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_Toc203407964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56</w:t>
        </w:r>
        <w:r w:rsidR="000D42B3" w:rsidRPr="000D42B3">
          <w:rPr>
            <w:rFonts w:ascii="Times New Roman" w:hAnsi="Times New Roman"/>
            <w:noProof/>
            <w:webHidden/>
            <w:sz w:val="24"/>
            <w:szCs w:val="24"/>
          </w:rPr>
          <w:fldChar w:fldCharType="end"/>
        </w:r>
      </w:hyperlink>
    </w:p>
    <w:p w14:paraId="56358646" w14:textId="5A4A2468"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65" w:history="1">
        <w:r w:rsidR="000D42B3" w:rsidRPr="000D42B3">
          <w:rPr>
            <w:rStyle w:val="affb"/>
            <w:rFonts w:ascii="Times New Roman" w:hAnsi="Times New Roman"/>
            <w:noProof/>
            <w:sz w:val="24"/>
            <w:szCs w:val="24"/>
          </w:rPr>
          <w:t>4.3.</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Обоснование размера санитарно-защитной зоны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_Toc203407965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57</w:t>
        </w:r>
        <w:r w:rsidR="000D42B3" w:rsidRPr="000D42B3">
          <w:rPr>
            <w:rFonts w:ascii="Times New Roman" w:hAnsi="Times New Roman"/>
            <w:noProof/>
            <w:webHidden/>
            <w:sz w:val="24"/>
            <w:szCs w:val="24"/>
          </w:rPr>
          <w:fldChar w:fldCharType="end"/>
        </w:r>
      </w:hyperlink>
    </w:p>
    <w:p w14:paraId="5E6D1A3F" w14:textId="40D38BA7"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66" w:history="1">
        <w:r w:rsidR="000D42B3" w:rsidRPr="000D42B3">
          <w:rPr>
            <w:rStyle w:val="affb"/>
            <w:rFonts w:ascii="Times New Roman" w:hAnsi="Times New Roman"/>
            <w:noProof/>
            <w:sz w:val="24"/>
            <w:szCs w:val="24"/>
          </w:rPr>
          <w:t>4.4.</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Характеристика источников физического воздействия</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_Toc203407966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58</w:t>
        </w:r>
        <w:r w:rsidR="000D42B3" w:rsidRPr="000D42B3">
          <w:rPr>
            <w:rFonts w:ascii="Times New Roman" w:hAnsi="Times New Roman"/>
            <w:noProof/>
            <w:webHidden/>
            <w:sz w:val="24"/>
            <w:szCs w:val="24"/>
          </w:rPr>
          <w:fldChar w:fldCharType="end"/>
        </w:r>
      </w:hyperlink>
    </w:p>
    <w:p w14:paraId="1A94D588" w14:textId="2355D5FB" w:rsidR="000D42B3" w:rsidRPr="000D42B3" w:rsidRDefault="00000000" w:rsidP="000D42B3">
      <w:pPr>
        <w:pStyle w:val="29"/>
        <w:tabs>
          <w:tab w:val="right" w:leader="dot" w:pos="9345"/>
        </w:tabs>
        <w:rPr>
          <w:rFonts w:ascii="Times New Roman" w:eastAsiaTheme="minorEastAsia" w:hAnsi="Times New Roman"/>
          <w:smallCaps w:val="0"/>
          <w:noProof/>
          <w:sz w:val="24"/>
          <w:szCs w:val="24"/>
          <w:lang w:val="ru-KZ" w:eastAsia="ru-KZ"/>
        </w:rPr>
      </w:pPr>
      <w:hyperlink w:anchor="_Toc203407967" w:history="1">
        <w:r w:rsidR="000D42B3" w:rsidRPr="000D42B3">
          <w:rPr>
            <w:rStyle w:val="affb"/>
            <w:rFonts w:ascii="Times New Roman" w:hAnsi="Times New Roman"/>
            <w:noProof/>
            <w:sz w:val="24"/>
            <w:szCs w:val="24"/>
          </w:rPr>
          <w:t>4.5 Водоснабжение и водоотведение</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_Toc203407967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58</w:t>
        </w:r>
        <w:r w:rsidR="000D42B3" w:rsidRPr="000D42B3">
          <w:rPr>
            <w:rFonts w:ascii="Times New Roman" w:hAnsi="Times New Roman"/>
            <w:noProof/>
            <w:webHidden/>
            <w:sz w:val="24"/>
            <w:szCs w:val="24"/>
          </w:rPr>
          <w:fldChar w:fldCharType="end"/>
        </w:r>
      </w:hyperlink>
    </w:p>
    <w:p w14:paraId="5AD0726F" w14:textId="582FEB7C"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68" w:history="1">
        <w:r w:rsidR="000D42B3" w:rsidRPr="000D42B3">
          <w:rPr>
            <w:rStyle w:val="affb"/>
            <w:rFonts w:ascii="Times New Roman" w:hAnsi="Times New Roman"/>
            <w:bCs/>
            <w:iCs/>
            <w:noProof/>
            <w:sz w:val="24"/>
            <w:szCs w:val="24"/>
          </w:rPr>
          <w:t>4.6</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bCs/>
            <w:iCs/>
            <w:noProof/>
            <w:sz w:val="24"/>
            <w:szCs w:val="24"/>
          </w:rPr>
          <w:t>Программа управления отходами</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_Toc203407968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62</w:t>
        </w:r>
        <w:r w:rsidR="000D42B3" w:rsidRPr="000D42B3">
          <w:rPr>
            <w:rFonts w:ascii="Times New Roman" w:hAnsi="Times New Roman"/>
            <w:noProof/>
            <w:webHidden/>
            <w:sz w:val="24"/>
            <w:szCs w:val="24"/>
          </w:rPr>
          <w:fldChar w:fldCharType="end"/>
        </w:r>
      </w:hyperlink>
    </w:p>
    <w:p w14:paraId="09C2F6BA" w14:textId="44E34060"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69" w:history="1">
        <w:r w:rsidR="000D42B3" w:rsidRPr="000D42B3">
          <w:rPr>
            <w:rStyle w:val="affb"/>
            <w:rFonts w:ascii="Times New Roman" w:hAnsi="Times New Roman"/>
            <w:noProof/>
            <w:sz w:val="24"/>
            <w:szCs w:val="24"/>
          </w:rPr>
          <w:t>4.7</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Воздействие отходов производства и потребления на окружающую среду</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_Toc203407969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82</w:t>
        </w:r>
        <w:r w:rsidR="000D42B3" w:rsidRPr="000D42B3">
          <w:rPr>
            <w:rFonts w:ascii="Times New Roman" w:hAnsi="Times New Roman"/>
            <w:noProof/>
            <w:webHidden/>
            <w:sz w:val="24"/>
            <w:szCs w:val="24"/>
          </w:rPr>
          <w:fldChar w:fldCharType="end"/>
        </w:r>
      </w:hyperlink>
    </w:p>
    <w:p w14:paraId="177FEE5A" w14:textId="0453336A"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70" w:history="1">
        <w:r w:rsidR="000D42B3" w:rsidRPr="000D42B3">
          <w:rPr>
            <w:rStyle w:val="affb"/>
            <w:rFonts w:ascii="Times New Roman" w:hAnsi="Times New Roman"/>
            <w:noProof/>
            <w:sz w:val="24"/>
            <w:szCs w:val="24"/>
          </w:rPr>
          <w:t>4.8</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Рекультивация земель</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_Toc203407970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83</w:t>
        </w:r>
        <w:r w:rsidR="000D42B3" w:rsidRPr="000D42B3">
          <w:rPr>
            <w:rFonts w:ascii="Times New Roman" w:hAnsi="Times New Roman"/>
            <w:noProof/>
            <w:webHidden/>
            <w:sz w:val="24"/>
            <w:szCs w:val="24"/>
          </w:rPr>
          <w:fldChar w:fldCharType="end"/>
        </w:r>
      </w:hyperlink>
    </w:p>
    <w:p w14:paraId="21E7AFB0" w14:textId="3C7AAE6F"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71" w:history="1">
        <w:r w:rsidR="000D42B3" w:rsidRPr="000D42B3">
          <w:rPr>
            <w:rStyle w:val="affb"/>
            <w:rFonts w:ascii="Times New Roman" w:hAnsi="Times New Roman"/>
            <w:b w:val="0"/>
            <w:noProof/>
            <w:sz w:val="24"/>
            <w:szCs w:val="24"/>
          </w:rPr>
          <w:t>5.</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КОМПЛЕКСНАЯ Оценка воздействия на окружающую среду</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_Toc203407971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85</w:t>
        </w:r>
        <w:r w:rsidR="000D42B3" w:rsidRPr="000D42B3">
          <w:rPr>
            <w:rFonts w:ascii="Times New Roman" w:hAnsi="Times New Roman"/>
            <w:b w:val="0"/>
            <w:noProof/>
            <w:webHidden/>
            <w:sz w:val="24"/>
            <w:szCs w:val="24"/>
          </w:rPr>
          <w:fldChar w:fldCharType="end"/>
        </w:r>
      </w:hyperlink>
    </w:p>
    <w:p w14:paraId="504BC73B" w14:textId="354E275D"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72" w:history="1">
        <w:r w:rsidR="000D42B3" w:rsidRPr="000D42B3">
          <w:rPr>
            <w:rStyle w:val="affb"/>
            <w:rFonts w:ascii="Times New Roman" w:eastAsia="SimSun" w:hAnsi="Times New Roman"/>
            <w:noProof/>
            <w:sz w:val="24"/>
            <w:szCs w:val="24"/>
          </w:rPr>
          <w:t>5.1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eastAsia="SimSun" w:hAnsi="Times New Roman"/>
            <w:noProof/>
            <w:sz w:val="24"/>
            <w:szCs w:val="24"/>
          </w:rPr>
          <w:t>Оценка воздействия на качество атмосферного воздуха</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_Toc203407972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86</w:t>
        </w:r>
        <w:r w:rsidR="000D42B3" w:rsidRPr="000D42B3">
          <w:rPr>
            <w:rFonts w:ascii="Times New Roman" w:hAnsi="Times New Roman"/>
            <w:noProof/>
            <w:webHidden/>
            <w:sz w:val="24"/>
            <w:szCs w:val="24"/>
          </w:rPr>
          <w:fldChar w:fldCharType="end"/>
        </w:r>
      </w:hyperlink>
    </w:p>
    <w:p w14:paraId="0627098A" w14:textId="5F5154A0"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73" w:history="1">
        <w:r w:rsidR="000D42B3" w:rsidRPr="000D42B3">
          <w:rPr>
            <w:rStyle w:val="affb"/>
            <w:rFonts w:ascii="Times New Roman" w:hAnsi="Times New Roman"/>
            <w:bCs/>
            <w:iCs/>
            <w:noProof/>
            <w:sz w:val="24"/>
            <w:szCs w:val="24"/>
            <w:lang w:val="x-none" w:eastAsia="x-none"/>
          </w:rPr>
          <w:t>5.2.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bCs/>
            <w:iCs/>
            <w:noProof/>
            <w:sz w:val="24"/>
            <w:szCs w:val="24"/>
            <w:lang w:eastAsia="x-none"/>
          </w:rPr>
          <w:t>О</w:t>
        </w:r>
        <w:r w:rsidR="000D42B3" w:rsidRPr="000D42B3">
          <w:rPr>
            <w:rStyle w:val="affb"/>
            <w:rFonts w:ascii="Times New Roman" w:hAnsi="Times New Roman"/>
            <w:bCs/>
            <w:iCs/>
            <w:noProof/>
            <w:sz w:val="24"/>
            <w:szCs w:val="24"/>
            <w:lang w:val="x-none" w:eastAsia="x-none"/>
          </w:rPr>
          <w:t>ценка воздействия на подземные и поверхностные воды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_Toc203407973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89</w:t>
        </w:r>
        <w:r w:rsidR="000D42B3" w:rsidRPr="000D42B3">
          <w:rPr>
            <w:rFonts w:ascii="Times New Roman" w:hAnsi="Times New Roman"/>
            <w:noProof/>
            <w:webHidden/>
            <w:sz w:val="24"/>
            <w:szCs w:val="24"/>
          </w:rPr>
          <w:fldChar w:fldCharType="end"/>
        </w:r>
      </w:hyperlink>
    </w:p>
    <w:p w14:paraId="22A5A437" w14:textId="33DA64F3"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74" w:history="1">
        <w:r w:rsidR="000D42B3" w:rsidRPr="000D42B3">
          <w:rPr>
            <w:rStyle w:val="affb"/>
            <w:rFonts w:ascii="Times New Roman" w:hAnsi="Times New Roman"/>
            <w:noProof/>
            <w:sz w:val="24"/>
            <w:szCs w:val="24"/>
            <w:lang w:val="x-none" w:eastAsia="x-none"/>
          </w:rPr>
          <w:t>5.3.</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lang w:eastAsia="x-none"/>
          </w:rPr>
          <w:t>Факторы негативного воздействия на геологическую среду</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_Toc203407974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92</w:t>
        </w:r>
        <w:r w:rsidR="000D42B3" w:rsidRPr="000D42B3">
          <w:rPr>
            <w:rFonts w:ascii="Times New Roman" w:hAnsi="Times New Roman"/>
            <w:noProof/>
            <w:webHidden/>
            <w:sz w:val="24"/>
            <w:szCs w:val="24"/>
          </w:rPr>
          <w:fldChar w:fldCharType="end"/>
        </w:r>
      </w:hyperlink>
    </w:p>
    <w:p w14:paraId="4799847B" w14:textId="56F37941"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75" w:history="1">
        <w:r w:rsidR="000D42B3" w:rsidRPr="000D42B3">
          <w:rPr>
            <w:rStyle w:val="affb"/>
            <w:rFonts w:ascii="Times New Roman" w:hAnsi="Times New Roman"/>
            <w:noProof/>
            <w:sz w:val="24"/>
            <w:szCs w:val="24"/>
            <w:lang w:val="x-none" w:eastAsia="x-none"/>
          </w:rPr>
          <w:t>5.4.</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lang w:eastAsia="x-none"/>
          </w:rPr>
          <w:t>О</w:t>
        </w:r>
        <w:r w:rsidR="000D42B3" w:rsidRPr="000D42B3">
          <w:rPr>
            <w:rStyle w:val="affb"/>
            <w:rFonts w:ascii="Times New Roman" w:hAnsi="Times New Roman"/>
            <w:noProof/>
            <w:sz w:val="24"/>
            <w:szCs w:val="24"/>
            <w:lang w:val="x-none" w:eastAsia="x-none"/>
          </w:rPr>
          <w:t>ценка воздействия на почвенный покров</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_Toc203407975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94</w:t>
        </w:r>
        <w:r w:rsidR="000D42B3" w:rsidRPr="000D42B3">
          <w:rPr>
            <w:rFonts w:ascii="Times New Roman" w:hAnsi="Times New Roman"/>
            <w:noProof/>
            <w:webHidden/>
            <w:sz w:val="24"/>
            <w:szCs w:val="24"/>
          </w:rPr>
          <w:fldChar w:fldCharType="end"/>
        </w:r>
      </w:hyperlink>
    </w:p>
    <w:p w14:paraId="677C4CDB" w14:textId="50C87985"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76" w:history="1">
        <w:r w:rsidR="000D42B3" w:rsidRPr="000D42B3">
          <w:rPr>
            <w:rStyle w:val="affb"/>
            <w:rFonts w:ascii="Times New Roman" w:hAnsi="Times New Roman"/>
            <w:noProof/>
            <w:sz w:val="24"/>
            <w:szCs w:val="24"/>
            <w:lang w:val="x-none" w:eastAsia="x-none"/>
          </w:rPr>
          <w:t>5.5.</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Оценка воздействия на растительность</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_Toc203407976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96</w:t>
        </w:r>
        <w:r w:rsidR="000D42B3" w:rsidRPr="000D42B3">
          <w:rPr>
            <w:rFonts w:ascii="Times New Roman" w:hAnsi="Times New Roman"/>
            <w:noProof/>
            <w:webHidden/>
            <w:sz w:val="24"/>
            <w:szCs w:val="24"/>
          </w:rPr>
          <w:fldChar w:fldCharType="end"/>
        </w:r>
      </w:hyperlink>
    </w:p>
    <w:p w14:paraId="269D5629" w14:textId="2338B8AE"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77" w:history="1">
        <w:r w:rsidR="000D42B3" w:rsidRPr="000D42B3">
          <w:rPr>
            <w:rStyle w:val="affb"/>
            <w:rFonts w:ascii="Times New Roman" w:hAnsi="Times New Roman"/>
            <w:bCs/>
            <w:noProof/>
            <w:sz w:val="24"/>
            <w:szCs w:val="24"/>
          </w:rPr>
          <w:t>5.6</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bCs/>
            <w:noProof/>
            <w:sz w:val="24"/>
            <w:szCs w:val="24"/>
          </w:rPr>
          <w:t>Факторы воздействия на животный мир</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_Toc203407977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98</w:t>
        </w:r>
        <w:r w:rsidR="000D42B3" w:rsidRPr="000D42B3">
          <w:rPr>
            <w:rFonts w:ascii="Times New Roman" w:hAnsi="Times New Roman"/>
            <w:noProof/>
            <w:webHidden/>
            <w:sz w:val="24"/>
            <w:szCs w:val="24"/>
          </w:rPr>
          <w:fldChar w:fldCharType="end"/>
        </w:r>
      </w:hyperlink>
    </w:p>
    <w:p w14:paraId="7CFF2C3F" w14:textId="3D0CFE63"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78" w:history="1">
        <w:r w:rsidR="000D42B3" w:rsidRPr="000D42B3">
          <w:rPr>
            <w:rStyle w:val="affb"/>
            <w:rFonts w:ascii="Times New Roman" w:hAnsi="Times New Roman"/>
            <w:iCs/>
            <w:noProof/>
            <w:sz w:val="24"/>
            <w:szCs w:val="24"/>
          </w:rPr>
          <w:t>5.7</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iCs/>
            <w:noProof/>
            <w:sz w:val="24"/>
            <w:szCs w:val="24"/>
          </w:rPr>
          <w:t>Радиационная обстановка</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_Toc203407978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100</w:t>
        </w:r>
        <w:r w:rsidR="000D42B3" w:rsidRPr="000D42B3">
          <w:rPr>
            <w:rFonts w:ascii="Times New Roman" w:hAnsi="Times New Roman"/>
            <w:noProof/>
            <w:webHidden/>
            <w:sz w:val="24"/>
            <w:szCs w:val="24"/>
          </w:rPr>
          <w:fldChar w:fldCharType="end"/>
        </w:r>
      </w:hyperlink>
    </w:p>
    <w:p w14:paraId="6451666B" w14:textId="6E0FAD83"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79" w:history="1">
        <w:r w:rsidR="000D42B3" w:rsidRPr="000D42B3">
          <w:rPr>
            <w:rStyle w:val="affb"/>
            <w:rFonts w:ascii="Times New Roman" w:hAnsi="Times New Roman"/>
            <w:bCs/>
            <w:iCs/>
            <w:noProof/>
            <w:sz w:val="24"/>
            <w:szCs w:val="24"/>
          </w:rPr>
          <w:t>5.8</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bCs/>
            <w:iCs/>
            <w:noProof/>
            <w:sz w:val="24"/>
            <w:szCs w:val="24"/>
          </w:rPr>
          <w:t>Физическое воздействие</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_Toc203407979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100</w:t>
        </w:r>
        <w:r w:rsidR="000D42B3" w:rsidRPr="000D42B3">
          <w:rPr>
            <w:rFonts w:ascii="Times New Roman" w:hAnsi="Times New Roman"/>
            <w:noProof/>
            <w:webHidden/>
            <w:sz w:val="24"/>
            <w:szCs w:val="24"/>
          </w:rPr>
          <w:fldChar w:fldCharType="end"/>
        </w:r>
      </w:hyperlink>
    </w:p>
    <w:p w14:paraId="21D308B0" w14:textId="1A6122C2"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80" w:history="1">
        <w:r w:rsidR="000D42B3" w:rsidRPr="000D42B3">
          <w:rPr>
            <w:rStyle w:val="affb"/>
            <w:rFonts w:ascii="Times New Roman" w:hAnsi="Times New Roman"/>
            <w:iCs/>
            <w:noProof/>
            <w:sz w:val="24"/>
            <w:szCs w:val="24"/>
          </w:rPr>
          <w:t>5.9</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iCs/>
            <w:noProof/>
            <w:sz w:val="24"/>
            <w:szCs w:val="24"/>
          </w:rPr>
          <w:t>Оценка воздействия на социально-экономическую среду</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_Toc203407980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102</w:t>
        </w:r>
        <w:r w:rsidR="000D42B3" w:rsidRPr="000D42B3">
          <w:rPr>
            <w:rFonts w:ascii="Times New Roman" w:hAnsi="Times New Roman"/>
            <w:noProof/>
            <w:webHidden/>
            <w:sz w:val="24"/>
            <w:szCs w:val="24"/>
          </w:rPr>
          <w:fldChar w:fldCharType="end"/>
        </w:r>
      </w:hyperlink>
    </w:p>
    <w:p w14:paraId="38011E68" w14:textId="0859CA04"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81" w:history="1">
        <w:r w:rsidR="000D42B3" w:rsidRPr="000D42B3">
          <w:rPr>
            <w:rStyle w:val="affb"/>
            <w:rFonts w:ascii="Times New Roman" w:hAnsi="Times New Roman"/>
            <w:bCs/>
            <w:iCs/>
            <w:noProof/>
            <w:sz w:val="24"/>
            <w:szCs w:val="24"/>
          </w:rPr>
          <w:t>5.10</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bCs/>
            <w:iCs/>
            <w:noProof/>
            <w:sz w:val="24"/>
            <w:szCs w:val="24"/>
          </w:rPr>
          <w:t>Состояние здоровья населения</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_Toc203407981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106</w:t>
        </w:r>
        <w:r w:rsidR="000D42B3" w:rsidRPr="000D42B3">
          <w:rPr>
            <w:rFonts w:ascii="Times New Roman" w:hAnsi="Times New Roman"/>
            <w:noProof/>
            <w:webHidden/>
            <w:sz w:val="24"/>
            <w:szCs w:val="24"/>
          </w:rPr>
          <w:fldChar w:fldCharType="end"/>
        </w:r>
      </w:hyperlink>
    </w:p>
    <w:p w14:paraId="1DF846C9" w14:textId="7DF24F9A"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82" w:history="1">
        <w:r w:rsidR="000D42B3" w:rsidRPr="000D42B3">
          <w:rPr>
            <w:rStyle w:val="affb"/>
            <w:rFonts w:ascii="Times New Roman" w:hAnsi="Times New Roman"/>
            <w:iCs/>
            <w:noProof/>
            <w:sz w:val="24"/>
            <w:szCs w:val="24"/>
          </w:rPr>
          <w:t>5.11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iCs/>
            <w:noProof/>
            <w:sz w:val="24"/>
            <w:szCs w:val="24"/>
          </w:rPr>
          <w:t>Охрана памятников истории и культуры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_Toc203407982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107</w:t>
        </w:r>
        <w:r w:rsidR="000D42B3" w:rsidRPr="000D42B3">
          <w:rPr>
            <w:rFonts w:ascii="Times New Roman" w:hAnsi="Times New Roman"/>
            <w:noProof/>
            <w:webHidden/>
            <w:sz w:val="24"/>
            <w:szCs w:val="24"/>
          </w:rPr>
          <w:fldChar w:fldCharType="end"/>
        </w:r>
      </w:hyperlink>
    </w:p>
    <w:p w14:paraId="58C0600A" w14:textId="12F4DCF9"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83" w:history="1">
        <w:r w:rsidR="000D42B3" w:rsidRPr="000D42B3">
          <w:rPr>
            <w:rStyle w:val="affb"/>
            <w:rFonts w:ascii="Times New Roman" w:eastAsia="SimSun" w:hAnsi="Times New Roman"/>
            <w:noProof/>
            <w:sz w:val="24"/>
            <w:szCs w:val="24"/>
          </w:rPr>
          <w:t>5.12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Экологические требования при проведении операций по недропользованию</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_Toc203407983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108</w:t>
        </w:r>
        <w:r w:rsidR="000D42B3" w:rsidRPr="000D42B3">
          <w:rPr>
            <w:rFonts w:ascii="Times New Roman" w:hAnsi="Times New Roman"/>
            <w:noProof/>
            <w:webHidden/>
            <w:sz w:val="24"/>
            <w:szCs w:val="24"/>
          </w:rPr>
          <w:fldChar w:fldCharType="end"/>
        </w:r>
      </w:hyperlink>
    </w:p>
    <w:p w14:paraId="6731435C" w14:textId="729520BC"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84" w:history="1">
        <w:r w:rsidR="000D42B3" w:rsidRPr="000D42B3">
          <w:rPr>
            <w:rStyle w:val="affb"/>
            <w:rFonts w:ascii="Times New Roman" w:hAnsi="Times New Roman"/>
            <w:b w:val="0"/>
            <w:noProof/>
            <w:sz w:val="24"/>
            <w:szCs w:val="24"/>
          </w:rPr>
          <w:t>6.</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АВАРИЙНЫЕ СИТУАЦИИ И ИХ ПРЕДУПРЕЖДЕНИЕ</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_Toc203407984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111</w:t>
        </w:r>
        <w:r w:rsidR="000D42B3" w:rsidRPr="000D42B3">
          <w:rPr>
            <w:rFonts w:ascii="Times New Roman" w:hAnsi="Times New Roman"/>
            <w:b w:val="0"/>
            <w:noProof/>
            <w:webHidden/>
            <w:sz w:val="24"/>
            <w:szCs w:val="24"/>
          </w:rPr>
          <w:fldChar w:fldCharType="end"/>
        </w:r>
      </w:hyperlink>
    </w:p>
    <w:p w14:paraId="67F2178E" w14:textId="76E19148"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85" w:history="1">
        <w:r w:rsidR="000D42B3" w:rsidRPr="000D42B3">
          <w:rPr>
            <w:rStyle w:val="affb"/>
            <w:rFonts w:ascii="Times New Roman" w:hAnsi="Times New Roman"/>
            <w:noProof/>
            <w:sz w:val="24"/>
            <w:szCs w:val="24"/>
          </w:rPr>
          <w:t>6.1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Мероприятия по предотвращению, локализации и ликвидации возможных аварийных ситуаций</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_Toc203407985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111</w:t>
        </w:r>
        <w:r w:rsidR="000D42B3" w:rsidRPr="000D42B3">
          <w:rPr>
            <w:rFonts w:ascii="Times New Roman" w:hAnsi="Times New Roman"/>
            <w:noProof/>
            <w:webHidden/>
            <w:sz w:val="24"/>
            <w:szCs w:val="24"/>
          </w:rPr>
          <w:fldChar w:fldCharType="end"/>
        </w:r>
      </w:hyperlink>
    </w:p>
    <w:p w14:paraId="4D7E9B72" w14:textId="4074D2B8" w:rsidR="000D42B3" w:rsidRPr="000D42B3" w:rsidRDefault="00000000" w:rsidP="000D42B3">
      <w:pPr>
        <w:pStyle w:val="1a"/>
        <w:tabs>
          <w:tab w:val="left" w:pos="480"/>
        </w:tabs>
        <w:rPr>
          <w:rFonts w:ascii="Times New Roman" w:eastAsiaTheme="minorEastAsia" w:hAnsi="Times New Roman"/>
          <w:b w:val="0"/>
          <w:bCs w:val="0"/>
          <w:caps w:val="0"/>
          <w:noProof/>
          <w:sz w:val="24"/>
          <w:szCs w:val="24"/>
          <w:lang w:val="ru-KZ" w:eastAsia="ru-KZ"/>
        </w:rPr>
      </w:pPr>
      <w:hyperlink w:anchor="_Toc203407986" w:history="1">
        <w:r w:rsidR="000D42B3" w:rsidRPr="000D42B3">
          <w:rPr>
            <w:rStyle w:val="affb"/>
            <w:rFonts w:ascii="Times New Roman" w:hAnsi="Times New Roman"/>
            <w:b w:val="0"/>
            <w:noProof/>
            <w:sz w:val="24"/>
            <w:szCs w:val="24"/>
          </w:rPr>
          <w:t>7.</w:t>
        </w:r>
        <w:r w:rsidR="000D42B3" w:rsidRPr="000D42B3">
          <w:rPr>
            <w:rFonts w:ascii="Times New Roman" w:eastAsiaTheme="minorEastAsia" w:hAnsi="Times New Roman"/>
            <w:b w:val="0"/>
            <w:bCs w:val="0"/>
            <w:caps w:val="0"/>
            <w:noProof/>
            <w:sz w:val="24"/>
            <w:szCs w:val="24"/>
            <w:lang w:val="ru-KZ" w:eastAsia="ru-KZ"/>
          </w:rPr>
          <w:tab/>
        </w:r>
        <w:r w:rsidR="000D42B3" w:rsidRPr="000D42B3">
          <w:rPr>
            <w:rStyle w:val="affb"/>
            <w:rFonts w:ascii="Times New Roman" w:hAnsi="Times New Roman"/>
            <w:b w:val="0"/>
            <w:noProof/>
            <w:sz w:val="24"/>
            <w:szCs w:val="24"/>
          </w:rPr>
          <w:t>ПРОГРАММА ЭКОЛОГИЧЕСКОГО МОНИТОРИНГА</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_Toc203407986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113</w:t>
        </w:r>
        <w:r w:rsidR="000D42B3" w:rsidRPr="000D42B3">
          <w:rPr>
            <w:rFonts w:ascii="Times New Roman" w:hAnsi="Times New Roman"/>
            <w:b w:val="0"/>
            <w:noProof/>
            <w:webHidden/>
            <w:sz w:val="24"/>
            <w:szCs w:val="24"/>
          </w:rPr>
          <w:fldChar w:fldCharType="end"/>
        </w:r>
      </w:hyperlink>
    </w:p>
    <w:p w14:paraId="0D1E3DBB" w14:textId="61779F48" w:rsidR="000D42B3" w:rsidRPr="000D42B3" w:rsidRDefault="00000000" w:rsidP="000D42B3">
      <w:pPr>
        <w:pStyle w:val="29"/>
        <w:tabs>
          <w:tab w:val="left" w:pos="720"/>
          <w:tab w:val="right" w:leader="dot" w:pos="9345"/>
        </w:tabs>
        <w:rPr>
          <w:rFonts w:ascii="Times New Roman" w:eastAsiaTheme="minorEastAsia" w:hAnsi="Times New Roman"/>
          <w:smallCaps w:val="0"/>
          <w:noProof/>
          <w:sz w:val="24"/>
          <w:szCs w:val="24"/>
          <w:lang w:val="ru-KZ" w:eastAsia="ru-KZ"/>
        </w:rPr>
      </w:pPr>
      <w:hyperlink w:anchor="_Toc203407987" w:history="1">
        <w:r w:rsidR="000D42B3" w:rsidRPr="000D42B3">
          <w:rPr>
            <w:rStyle w:val="affb"/>
            <w:rFonts w:ascii="Times New Roman" w:hAnsi="Times New Roman"/>
            <w:noProof/>
            <w:sz w:val="24"/>
            <w:szCs w:val="24"/>
          </w:rPr>
          <w:t>7.1</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Мониторинг состояния промышленных площадок при бурении скважин</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_Toc203407987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114</w:t>
        </w:r>
        <w:r w:rsidR="000D42B3" w:rsidRPr="000D42B3">
          <w:rPr>
            <w:rFonts w:ascii="Times New Roman" w:hAnsi="Times New Roman"/>
            <w:noProof/>
            <w:webHidden/>
            <w:sz w:val="24"/>
            <w:szCs w:val="24"/>
          </w:rPr>
          <w:fldChar w:fldCharType="end"/>
        </w:r>
      </w:hyperlink>
    </w:p>
    <w:p w14:paraId="5C32F630" w14:textId="173CB1A1"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88" w:history="1">
        <w:r w:rsidR="000D42B3" w:rsidRPr="000D42B3">
          <w:rPr>
            <w:rStyle w:val="affb"/>
            <w:rFonts w:ascii="Times New Roman" w:hAnsi="Times New Roman"/>
            <w:noProof/>
            <w:sz w:val="24"/>
            <w:szCs w:val="24"/>
          </w:rPr>
          <w:t>7.2.</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Мониторинг состояния технологического оборудования</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_Toc203407988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114</w:t>
        </w:r>
        <w:r w:rsidR="000D42B3" w:rsidRPr="000D42B3">
          <w:rPr>
            <w:rFonts w:ascii="Times New Roman" w:hAnsi="Times New Roman"/>
            <w:noProof/>
            <w:webHidden/>
            <w:sz w:val="24"/>
            <w:szCs w:val="24"/>
          </w:rPr>
          <w:fldChar w:fldCharType="end"/>
        </w:r>
      </w:hyperlink>
    </w:p>
    <w:p w14:paraId="2A1B85AD" w14:textId="20AA64C1"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89" w:history="1">
        <w:r w:rsidR="000D42B3" w:rsidRPr="000D42B3">
          <w:rPr>
            <w:rStyle w:val="affb"/>
            <w:rFonts w:ascii="Times New Roman" w:hAnsi="Times New Roman"/>
            <w:noProof/>
            <w:sz w:val="24"/>
            <w:szCs w:val="24"/>
          </w:rPr>
          <w:t>7.3.</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Мониторинг состояния и размещения отходов</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_Toc203407989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114</w:t>
        </w:r>
        <w:r w:rsidR="000D42B3" w:rsidRPr="000D42B3">
          <w:rPr>
            <w:rFonts w:ascii="Times New Roman" w:hAnsi="Times New Roman"/>
            <w:noProof/>
            <w:webHidden/>
            <w:sz w:val="24"/>
            <w:szCs w:val="24"/>
          </w:rPr>
          <w:fldChar w:fldCharType="end"/>
        </w:r>
      </w:hyperlink>
    </w:p>
    <w:p w14:paraId="7CE40972" w14:textId="3C8568DB"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90" w:history="1">
        <w:r w:rsidR="000D42B3" w:rsidRPr="000D42B3">
          <w:rPr>
            <w:rStyle w:val="affb"/>
            <w:rFonts w:ascii="Times New Roman" w:hAnsi="Times New Roman"/>
            <w:noProof/>
            <w:sz w:val="24"/>
            <w:szCs w:val="24"/>
          </w:rPr>
          <w:t>7.4.</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Мониторинг состояния биосферы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_Toc203407990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114</w:t>
        </w:r>
        <w:r w:rsidR="000D42B3" w:rsidRPr="000D42B3">
          <w:rPr>
            <w:rFonts w:ascii="Times New Roman" w:hAnsi="Times New Roman"/>
            <w:noProof/>
            <w:webHidden/>
            <w:sz w:val="24"/>
            <w:szCs w:val="24"/>
          </w:rPr>
          <w:fldChar w:fldCharType="end"/>
        </w:r>
      </w:hyperlink>
    </w:p>
    <w:p w14:paraId="534B652E" w14:textId="3788CFC9"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91" w:history="1">
        <w:r w:rsidR="000D42B3" w:rsidRPr="000D42B3">
          <w:rPr>
            <w:rStyle w:val="affb"/>
            <w:rFonts w:ascii="Times New Roman" w:hAnsi="Times New Roman"/>
            <w:noProof/>
            <w:sz w:val="24"/>
            <w:szCs w:val="24"/>
          </w:rPr>
          <w:t>7.5.</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Оборудование и методы проведения мониторинга</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_Toc203407991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114</w:t>
        </w:r>
        <w:r w:rsidR="000D42B3" w:rsidRPr="000D42B3">
          <w:rPr>
            <w:rFonts w:ascii="Times New Roman" w:hAnsi="Times New Roman"/>
            <w:noProof/>
            <w:webHidden/>
            <w:sz w:val="24"/>
            <w:szCs w:val="24"/>
          </w:rPr>
          <w:fldChar w:fldCharType="end"/>
        </w:r>
      </w:hyperlink>
    </w:p>
    <w:p w14:paraId="0E757ED7" w14:textId="115FE303" w:rsidR="000D42B3" w:rsidRPr="000D42B3" w:rsidRDefault="00000000" w:rsidP="000D42B3">
      <w:pPr>
        <w:pStyle w:val="29"/>
        <w:tabs>
          <w:tab w:val="left" w:pos="1200"/>
          <w:tab w:val="right" w:leader="dot" w:pos="9345"/>
        </w:tabs>
        <w:rPr>
          <w:rFonts w:ascii="Times New Roman" w:eastAsiaTheme="minorEastAsia" w:hAnsi="Times New Roman"/>
          <w:smallCaps w:val="0"/>
          <w:noProof/>
          <w:sz w:val="24"/>
          <w:szCs w:val="24"/>
          <w:lang w:val="ru-KZ" w:eastAsia="ru-KZ"/>
        </w:rPr>
      </w:pPr>
      <w:hyperlink w:anchor="_Toc203407992" w:history="1">
        <w:r w:rsidR="000D42B3" w:rsidRPr="000D42B3">
          <w:rPr>
            <w:rStyle w:val="affb"/>
            <w:rFonts w:ascii="Times New Roman" w:hAnsi="Times New Roman"/>
            <w:noProof/>
            <w:sz w:val="24"/>
            <w:szCs w:val="24"/>
          </w:rPr>
          <w:t>7.6.</w:t>
        </w:r>
        <w:r w:rsidR="000D42B3" w:rsidRPr="000D42B3">
          <w:rPr>
            <w:rFonts w:ascii="Times New Roman" w:eastAsiaTheme="minorEastAsia" w:hAnsi="Times New Roman"/>
            <w:smallCaps w:val="0"/>
            <w:noProof/>
            <w:sz w:val="24"/>
            <w:szCs w:val="24"/>
            <w:lang w:val="ru-KZ" w:eastAsia="ru-KZ"/>
          </w:rPr>
          <w:tab/>
        </w:r>
        <w:r w:rsidR="000D42B3" w:rsidRPr="000D42B3">
          <w:rPr>
            <w:rStyle w:val="affb"/>
            <w:rFonts w:ascii="Times New Roman" w:hAnsi="Times New Roman"/>
            <w:noProof/>
            <w:sz w:val="24"/>
            <w:szCs w:val="24"/>
          </w:rPr>
          <w:t>Контроль в области охраны окружающей среды</w:t>
        </w:r>
        <w:r w:rsidR="000D42B3" w:rsidRPr="000D42B3">
          <w:rPr>
            <w:rFonts w:ascii="Times New Roman" w:hAnsi="Times New Roman"/>
            <w:noProof/>
            <w:webHidden/>
            <w:sz w:val="24"/>
            <w:szCs w:val="24"/>
          </w:rPr>
          <w:tab/>
        </w:r>
        <w:r w:rsidR="000D42B3" w:rsidRPr="000D42B3">
          <w:rPr>
            <w:rFonts w:ascii="Times New Roman" w:hAnsi="Times New Roman"/>
            <w:noProof/>
            <w:webHidden/>
            <w:sz w:val="24"/>
            <w:szCs w:val="24"/>
          </w:rPr>
          <w:fldChar w:fldCharType="begin"/>
        </w:r>
        <w:r w:rsidR="000D42B3" w:rsidRPr="000D42B3">
          <w:rPr>
            <w:rFonts w:ascii="Times New Roman" w:hAnsi="Times New Roman"/>
            <w:noProof/>
            <w:webHidden/>
            <w:sz w:val="24"/>
            <w:szCs w:val="24"/>
          </w:rPr>
          <w:instrText xml:space="preserve"> PAGEREF _Toc203407992 \h </w:instrText>
        </w:r>
        <w:r w:rsidR="000D42B3" w:rsidRPr="000D42B3">
          <w:rPr>
            <w:rFonts w:ascii="Times New Roman" w:hAnsi="Times New Roman"/>
            <w:noProof/>
            <w:webHidden/>
            <w:sz w:val="24"/>
            <w:szCs w:val="24"/>
          </w:rPr>
        </w:r>
        <w:r w:rsidR="000D42B3" w:rsidRPr="000D42B3">
          <w:rPr>
            <w:rFonts w:ascii="Times New Roman" w:hAnsi="Times New Roman"/>
            <w:noProof/>
            <w:webHidden/>
            <w:sz w:val="24"/>
            <w:szCs w:val="24"/>
          </w:rPr>
          <w:fldChar w:fldCharType="separate"/>
        </w:r>
        <w:r w:rsidR="000D42B3" w:rsidRPr="000D42B3">
          <w:rPr>
            <w:rFonts w:ascii="Times New Roman" w:hAnsi="Times New Roman"/>
            <w:noProof/>
            <w:webHidden/>
            <w:sz w:val="24"/>
            <w:szCs w:val="24"/>
          </w:rPr>
          <w:t>115</w:t>
        </w:r>
        <w:r w:rsidR="000D42B3" w:rsidRPr="000D42B3">
          <w:rPr>
            <w:rFonts w:ascii="Times New Roman" w:hAnsi="Times New Roman"/>
            <w:noProof/>
            <w:webHidden/>
            <w:sz w:val="24"/>
            <w:szCs w:val="24"/>
          </w:rPr>
          <w:fldChar w:fldCharType="end"/>
        </w:r>
      </w:hyperlink>
    </w:p>
    <w:p w14:paraId="4C8FAB83" w14:textId="16926DF8" w:rsidR="000D42B3" w:rsidRPr="000D42B3" w:rsidRDefault="00000000" w:rsidP="000D42B3">
      <w:pPr>
        <w:pStyle w:val="1a"/>
        <w:rPr>
          <w:rFonts w:ascii="Times New Roman" w:eastAsiaTheme="minorEastAsia" w:hAnsi="Times New Roman"/>
          <w:b w:val="0"/>
          <w:bCs w:val="0"/>
          <w:caps w:val="0"/>
          <w:noProof/>
          <w:sz w:val="24"/>
          <w:szCs w:val="24"/>
          <w:lang w:val="ru-KZ" w:eastAsia="ru-KZ"/>
        </w:rPr>
      </w:pPr>
      <w:hyperlink w:anchor="_Toc203407993" w:history="1">
        <w:r w:rsidR="000D42B3" w:rsidRPr="000D42B3">
          <w:rPr>
            <w:rStyle w:val="affb"/>
            <w:rFonts w:ascii="Times New Roman" w:hAnsi="Times New Roman"/>
            <w:b w:val="0"/>
            <w:noProof/>
            <w:sz w:val="24"/>
            <w:szCs w:val="24"/>
          </w:rPr>
          <w:t>8.Нетехническое резюме</w:t>
        </w:r>
        <w:r w:rsidR="000D42B3" w:rsidRPr="000D42B3">
          <w:rPr>
            <w:rFonts w:ascii="Times New Roman" w:hAnsi="Times New Roman"/>
            <w:b w:val="0"/>
            <w:noProof/>
            <w:webHidden/>
            <w:sz w:val="24"/>
            <w:szCs w:val="24"/>
          </w:rPr>
          <w:tab/>
        </w:r>
        <w:r w:rsidR="000D42B3" w:rsidRPr="000D42B3">
          <w:rPr>
            <w:rFonts w:ascii="Times New Roman" w:hAnsi="Times New Roman"/>
            <w:b w:val="0"/>
            <w:noProof/>
            <w:webHidden/>
            <w:sz w:val="24"/>
            <w:szCs w:val="24"/>
          </w:rPr>
          <w:fldChar w:fldCharType="begin"/>
        </w:r>
        <w:r w:rsidR="000D42B3" w:rsidRPr="000D42B3">
          <w:rPr>
            <w:rFonts w:ascii="Times New Roman" w:hAnsi="Times New Roman"/>
            <w:b w:val="0"/>
            <w:noProof/>
            <w:webHidden/>
            <w:sz w:val="24"/>
            <w:szCs w:val="24"/>
          </w:rPr>
          <w:instrText xml:space="preserve"> PAGEREF _Toc203407993 \h </w:instrText>
        </w:r>
        <w:r w:rsidR="000D42B3" w:rsidRPr="000D42B3">
          <w:rPr>
            <w:rFonts w:ascii="Times New Roman" w:hAnsi="Times New Roman"/>
            <w:b w:val="0"/>
            <w:noProof/>
            <w:webHidden/>
            <w:sz w:val="24"/>
            <w:szCs w:val="24"/>
          </w:rPr>
        </w:r>
        <w:r w:rsidR="000D42B3" w:rsidRPr="000D42B3">
          <w:rPr>
            <w:rFonts w:ascii="Times New Roman" w:hAnsi="Times New Roman"/>
            <w:b w:val="0"/>
            <w:noProof/>
            <w:webHidden/>
            <w:sz w:val="24"/>
            <w:szCs w:val="24"/>
          </w:rPr>
          <w:fldChar w:fldCharType="separate"/>
        </w:r>
        <w:r w:rsidR="000D42B3" w:rsidRPr="000D42B3">
          <w:rPr>
            <w:rFonts w:ascii="Times New Roman" w:hAnsi="Times New Roman"/>
            <w:b w:val="0"/>
            <w:noProof/>
            <w:webHidden/>
            <w:sz w:val="24"/>
            <w:szCs w:val="24"/>
          </w:rPr>
          <w:t>116</w:t>
        </w:r>
        <w:r w:rsidR="000D42B3" w:rsidRPr="000D42B3">
          <w:rPr>
            <w:rFonts w:ascii="Times New Roman" w:hAnsi="Times New Roman"/>
            <w:b w:val="0"/>
            <w:noProof/>
            <w:webHidden/>
            <w:sz w:val="24"/>
            <w:szCs w:val="24"/>
          </w:rPr>
          <w:fldChar w:fldCharType="end"/>
        </w:r>
      </w:hyperlink>
    </w:p>
    <w:p w14:paraId="6C0E372D" w14:textId="021462F1" w:rsidR="00481B55" w:rsidRPr="000D42B3" w:rsidRDefault="00481B55" w:rsidP="000D42B3">
      <w:pPr>
        <w:tabs>
          <w:tab w:val="right" w:leader="dot" w:pos="9355"/>
        </w:tabs>
        <w:jc w:val="both"/>
        <w:rPr>
          <w:rFonts w:eastAsia="Times New Roman"/>
          <w:bCs/>
          <w:highlight w:val="yellow"/>
          <w:lang w:eastAsia="ru-RU"/>
        </w:rPr>
      </w:pPr>
      <w:r w:rsidRPr="000D42B3">
        <w:rPr>
          <w:rFonts w:eastAsia="Times New Roman"/>
          <w:bCs/>
          <w:lang w:eastAsia="ru-RU"/>
        </w:rPr>
        <w:fldChar w:fldCharType="end"/>
      </w:r>
    </w:p>
    <w:p w14:paraId="0389557A" w14:textId="1E74E806" w:rsidR="008E3B36" w:rsidRPr="00413A30" w:rsidRDefault="000D42B3" w:rsidP="000D42B3">
      <w:pPr>
        <w:tabs>
          <w:tab w:val="left" w:pos="2066"/>
        </w:tabs>
        <w:rPr>
          <w:rFonts w:eastAsia="Times New Roman"/>
          <w:b/>
          <w:caps/>
          <w:lang w:eastAsia="en-US"/>
        </w:rPr>
      </w:pPr>
      <w:r w:rsidRPr="000D42B3">
        <w:rPr>
          <w:rFonts w:eastAsia="Times New Roman"/>
          <w:lang w:eastAsia="en-US"/>
        </w:rPr>
        <w:tab/>
      </w:r>
      <w:proofErr w:type="gramStart"/>
      <w:r w:rsidR="008E3B36" w:rsidRPr="000D42B3">
        <w:rPr>
          <w:rFonts w:eastAsia="Times New Roman"/>
          <w:b/>
          <w:caps/>
          <w:lang w:eastAsia="en-US"/>
        </w:rPr>
        <w:t>Список  ТАБЛИЦ</w:t>
      </w:r>
      <w:proofErr w:type="gramEnd"/>
    </w:p>
    <w:p w14:paraId="641D7528" w14:textId="77777777" w:rsidR="008E3B36" w:rsidRPr="00413A30" w:rsidRDefault="008E3B36" w:rsidP="005C6EC5">
      <w:pPr>
        <w:jc w:val="both"/>
        <w:rPr>
          <w:rFonts w:eastAsia="Times New Roman"/>
          <w:b/>
          <w:caps/>
          <w:color w:val="FF0000"/>
          <w:highlight w:val="yellow"/>
          <w:lang w:eastAsia="en-US"/>
        </w:rPr>
      </w:pPr>
    </w:p>
    <w:p w14:paraId="41261BEE" w14:textId="224184A2" w:rsidR="00CF2EDF" w:rsidRPr="00CF2EDF" w:rsidRDefault="00A62069">
      <w:pPr>
        <w:pStyle w:val="affffff0"/>
        <w:tabs>
          <w:tab w:val="right" w:leader="dot" w:pos="9345"/>
        </w:tabs>
        <w:rPr>
          <w:rFonts w:asciiTheme="minorHAnsi" w:eastAsiaTheme="minorEastAsia" w:hAnsiTheme="minorHAnsi" w:cstheme="minorBidi"/>
          <w:noProof/>
          <w:sz w:val="22"/>
          <w:szCs w:val="22"/>
          <w:lang w:val="ru-KZ" w:eastAsia="ru-KZ"/>
        </w:rPr>
      </w:pPr>
      <w:r w:rsidRPr="00CF2EDF">
        <w:rPr>
          <w:color w:val="FF0000"/>
          <w:sz w:val="22"/>
          <w:szCs w:val="22"/>
          <w:highlight w:val="yellow"/>
          <w:lang w:eastAsia="en-US"/>
        </w:rPr>
        <w:fldChar w:fldCharType="begin"/>
      </w:r>
      <w:r w:rsidRPr="00CF2EDF">
        <w:rPr>
          <w:color w:val="FF0000"/>
          <w:sz w:val="22"/>
          <w:szCs w:val="22"/>
          <w:highlight w:val="yellow"/>
          <w:lang w:eastAsia="en-US"/>
        </w:rPr>
        <w:instrText xml:space="preserve"> TOC \h \z \c "Таблица" </w:instrText>
      </w:r>
      <w:r w:rsidRPr="00CF2EDF">
        <w:rPr>
          <w:color w:val="FF0000"/>
          <w:sz w:val="22"/>
          <w:szCs w:val="22"/>
          <w:highlight w:val="yellow"/>
          <w:lang w:eastAsia="en-US"/>
        </w:rPr>
        <w:fldChar w:fldCharType="separate"/>
      </w:r>
      <w:hyperlink w:anchor="_Toc203408436" w:history="1">
        <w:r w:rsidR="00CF2EDF" w:rsidRPr="00CF2EDF">
          <w:rPr>
            <w:rStyle w:val="affb"/>
            <w:noProof/>
            <w:sz w:val="22"/>
            <w:szCs w:val="22"/>
          </w:rPr>
          <w:t>Таблица 1.1-Адресная программа геолого-технических мероприятий, 1 вариант</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_Toc203408436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12</w:t>
        </w:r>
        <w:r w:rsidR="00CF2EDF" w:rsidRPr="00CF2EDF">
          <w:rPr>
            <w:noProof/>
            <w:webHidden/>
            <w:sz w:val="22"/>
            <w:szCs w:val="22"/>
          </w:rPr>
          <w:fldChar w:fldCharType="end"/>
        </w:r>
      </w:hyperlink>
    </w:p>
    <w:p w14:paraId="6E0A59F8" w14:textId="3AED89F1"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37" w:history="1">
        <w:r w:rsidR="00CF2EDF" w:rsidRPr="00CF2EDF">
          <w:rPr>
            <w:rStyle w:val="affb"/>
            <w:noProof/>
            <w:sz w:val="22"/>
            <w:szCs w:val="22"/>
          </w:rPr>
          <w:t>Таблица 1.2 - Адресная программа геолого-технических мероприятий, 2 вариант (рекомендуемый)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_Toc203408437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13</w:t>
        </w:r>
        <w:r w:rsidR="00CF2EDF" w:rsidRPr="00CF2EDF">
          <w:rPr>
            <w:noProof/>
            <w:webHidden/>
            <w:sz w:val="22"/>
            <w:szCs w:val="22"/>
          </w:rPr>
          <w:fldChar w:fldCharType="end"/>
        </w:r>
      </w:hyperlink>
    </w:p>
    <w:p w14:paraId="1E2A6E24" w14:textId="17FC0FCC"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38" w:history="1">
        <w:r w:rsidR="00CF2EDF" w:rsidRPr="00CF2EDF">
          <w:rPr>
            <w:rStyle w:val="affb"/>
            <w:bCs/>
            <w:noProof/>
            <w:sz w:val="22"/>
            <w:szCs w:val="22"/>
          </w:rPr>
          <w:t>Таблица 1.3</w:t>
        </w:r>
        <w:r w:rsidR="00CF2EDF" w:rsidRPr="00CF2EDF">
          <w:rPr>
            <w:rStyle w:val="affb"/>
            <w:rFonts w:eastAsia="Calibri"/>
            <w:bCs/>
            <w:noProof/>
            <w:sz w:val="22"/>
            <w:szCs w:val="22"/>
            <w:lang w:eastAsia="en-US"/>
          </w:rPr>
          <w:t xml:space="preserve"> - Характеристика основного фонда скважин по месторождению в целом. Вариант 1</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_Toc203408438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14</w:t>
        </w:r>
        <w:r w:rsidR="00CF2EDF" w:rsidRPr="00CF2EDF">
          <w:rPr>
            <w:noProof/>
            <w:webHidden/>
            <w:sz w:val="22"/>
            <w:szCs w:val="22"/>
          </w:rPr>
          <w:fldChar w:fldCharType="end"/>
        </w:r>
      </w:hyperlink>
    </w:p>
    <w:p w14:paraId="5CD0160C" w14:textId="630BE63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39" w:history="1">
        <w:r w:rsidR="00CF2EDF" w:rsidRPr="00CF2EDF">
          <w:rPr>
            <w:rStyle w:val="affb"/>
            <w:noProof/>
            <w:sz w:val="22"/>
            <w:szCs w:val="22"/>
          </w:rPr>
          <w:t xml:space="preserve">Таблица 1.4 - Характеристика основных показателей разработки по </w:t>
        </w:r>
        <w:r w:rsidR="00CF2EDF" w:rsidRPr="00CF2EDF">
          <w:rPr>
            <w:rStyle w:val="affb"/>
            <w:noProof/>
            <w:sz w:val="22"/>
            <w:szCs w:val="22"/>
            <w:lang w:val="kk-KZ"/>
          </w:rPr>
          <w:t>месторождению</w:t>
        </w:r>
        <w:r w:rsidR="00CF2EDF" w:rsidRPr="00CF2EDF">
          <w:rPr>
            <w:rStyle w:val="affb"/>
            <w:noProof/>
            <w:sz w:val="22"/>
            <w:szCs w:val="22"/>
          </w:rPr>
          <w:t>. Вариант I</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_Toc203408439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14</w:t>
        </w:r>
        <w:r w:rsidR="00CF2EDF" w:rsidRPr="00CF2EDF">
          <w:rPr>
            <w:noProof/>
            <w:webHidden/>
            <w:sz w:val="22"/>
            <w:szCs w:val="22"/>
          </w:rPr>
          <w:fldChar w:fldCharType="end"/>
        </w:r>
      </w:hyperlink>
    </w:p>
    <w:p w14:paraId="35EAA253" w14:textId="4D62DD7C"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0" w:history="1">
        <w:r w:rsidR="00CF2EDF" w:rsidRPr="00CF2EDF">
          <w:rPr>
            <w:rStyle w:val="affb"/>
            <w:noProof/>
            <w:sz w:val="22"/>
            <w:szCs w:val="22"/>
          </w:rPr>
          <w:t xml:space="preserve">Таблица 1.5 </w:t>
        </w:r>
        <w:r w:rsidR="00CF2EDF" w:rsidRPr="00CF2EDF">
          <w:rPr>
            <w:rStyle w:val="affb"/>
            <w:noProof/>
            <w:sz w:val="22"/>
            <w:szCs w:val="22"/>
            <w:lang w:eastAsia="en-US"/>
          </w:rPr>
          <w:t xml:space="preserve">- </w:t>
        </w:r>
        <w:r w:rsidR="00CF2EDF" w:rsidRPr="00CF2EDF">
          <w:rPr>
            <w:rStyle w:val="affb"/>
            <w:noProof/>
            <w:sz w:val="22"/>
            <w:szCs w:val="22"/>
          </w:rPr>
          <w:t xml:space="preserve">Характеристика основного фонда по </w:t>
        </w:r>
        <w:r w:rsidR="00CF2EDF" w:rsidRPr="00CF2EDF">
          <w:rPr>
            <w:rStyle w:val="affb"/>
            <w:noProof/>
            <w:sz w:val="22"/>
            <w:szCs w:val="22"/>
            <w:lang w:val="kk-KZ"/>
          </w:rPr>
          <w:t>месторождению</w:t>
        </w:r>
        <w:r w:rsidR="00CF2EDF" w:rsidRPr="00CF2EDF">
          <w:rPr>
            <w:rStyle w:val="affb"/>
            <w:noProof/>
            <w:sz w:val="22"/>
            <w:szCs w:val="22"/>
          </w:rPr>
          <w:t>. Вариант II (рекомендуемый)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15</w:t>
        </w:r>
        <w:r w:rsidR="00CF2EDF" w:rsidRPr="00CF2EDF">
          <w:rPr>
            <w:noProof/>
            <w:webHidden/>
            <w:sz w:val="22"/>
            <w:szCs w:val="22"/>
          </w:rPr>
          <w:fldChar w:fldCharType="end"/>
        </w:r>
      </w:hyperlink>
    </w:p>
    <w:p w14:paraId="05622D70" w14:textId="2BF3B790"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1" w:history="1">
        <w:r w:rsidR="00CF2EDF" w:rsidRPr="00CF2EDF">
          <w:rPr>
            <w:rStyle w:val="affb"/>
            <w:noProof/>
            <w:sz w:val="22"/>
            <w:szCs w:val="22"/>
          </w:rPr>
          <w:t xml:space="preserve">Таблица 1.6 </w:t>
        </w:r>
        <w:r w:rsidR="00CF2EDF" w:rsidRPr="00CF2EDF">
          <w:rPr>
            <w:rStyle w:val="affb"/>
            <w:noProof/>
            <w:sz w:val="22"/>
            <w:szCs w:val="22"/>
            <w:lang w:eastAsia="en-US"/>
          </w:rPr>
          <w:t xml:space="preserve">- </w:t>
        </w:r>
        <w:r w:rsidR="00CF2EDF" w:rsidRPr="00CF2EDF">
          <w:rPr>
            <w:rStyle w:val="affb"/>
            <w:noProof/>
            <w:sz w:val="22"/>
            <w:szCs w:val="22"/>
          </w:rPr>
          <w:t xml:space="preserve">Характеристика основных показателей разработки по </w:t>
        </w:r>
        <w:r w:rsidR="00CF2EDF" w:rsidRPr="00CF2EDF">
          <w:rPr>
            <w:rStyle w:val="affb"/>
            <w:noProof/>
            <w:sz w:val="22"/>
            <w:szCs w:val="22"/>
            <w:lang w:val="kk-KZ"/>
          </w:rPr>
          <w:t>месторождению</w:t>
        </w:r>
        <w:r w:rsidR="00CF2EDF" w:rsidRPr="00CF2EDF">
          <w:rPr>
            <w:rStyle w:val="affb"/>
            <w:noProof/>
            <w:sz w:val="22"/>
            <w:szCs w:val="22"/>
          </w:rPr>
          <w:t>. Вариант II (рекомендуемый)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15</w:t>
        </w:r>
        <w:r w:rsidR="00CF2EDF" w:rsidRPr="00CF2EDF">
          <w:rPr>
            <w:noProof/>
            <w:webHidden/>
            <w:sz w:val="22"/>
            <w:szCs w:val="22"/>
          </w:rPr>
          <w:fldChar w:fldCharType="end"/>
        </w:r>
      </w:hyperlink>
    </w:p>
    <w:p w14:paraId="2275C8A7" w14:textId="3264C9B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2" w:history="1">
        <w:r w:rsidR="00CF2EDF" w:rsidRPr="00CF2EDF">
          <w:rPr>
            <w:rStyle w:val="affb"/>
            <w:noProof/>
            <w:sz w:val="22"/>
            <w:szCs w:val="22"/>
          </w:rPr>
          <w:t>Таблица 1.7</w:t>
        </w:r>
        <w:r w:rsidR="00CF2EDF" w:rsidRPr="00CF2EDF">
          <w:rPr>
            <w:rStyle w:val="affb"/>
            <w:rFonts w:eastAsia="Calibri"/>
            <w:noProof/>
            <w:sz w:val="22"/>
            <w:szCs w:val="22"/>
            <w:lang w:eastAsia="en-US"/>
          </w:rPr>
          <w:t xml:space="preserve"> – Проектная конструкция скважин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16</w:t>
        </w:r>
        <w:r w:rsidR="00CF2EDF" w:rsidRPr="00CF2EDF">
          <w:rPr>
            <w:noProof/>
            <w:webHidden/>
            <w:sz w:val="22"/>
            <w:szCs w:val="22"/>
          </w:rPr>
          <w:fldChar w:fldCharType="end"/>
        </w:r>
      </w:hyperlink>
    </w:p>
    <w:p w14:paraId="1B9F7388" w14:textId="5AB45381"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3" w:history="1">
        <w:r w:rsidR="00CF2EDF" w:rsidRPr="00CF2EDF">
          <w:rPr>
            <w:rStyle w:val="affb"/>
            <w:noProof/>
            <w:sz w:val="22"/>
            <w:szCs w:val="22"/>
          </w:rPr>
          <w:t>Таблица 1.8</w:t>
        </w:r>
        <w:r w:rsidR="00CF2EDF" w:rsidRPr="00CF2EDF">
          <w:rPr>
            <w:rStyle w:val="affb"/>
            <w:noProof/>
            <w:kern w:val="2"/>
            <w:sz w:val="22"/>
            <w:szCs w:val="22"/>
            <w:lang w:eastAsia="zh-CN"/>
          </w:rPr>
          <w:t xml:space="preserve"> – Расчет продолжительности бурения для вертикальной скважины с проектной глубиной 47</w:t>
        </w:r>
        <w:r w:rsidR="00CF2EDF" w:rsidRPr="00CF2EDF">
          <w:rPr>
            <w:rStyle w:val="affb"/>
            <w:noProof/>
            <w:kern w:val="2"/>
            <w:sz w:val="22"/>
            <w:szCs w:val="22"/>
            <w:lang w:val="kk-KZ" w:eastAsia="zh-CN"/>
          </w:rPr>
          <w:t>0</w:t>
        </w:r>
        <w:r w:rsidR="00CF2EDF" w:rsidRPr="00CF2EDF">
          <w:rPr>
            <w:rStyle w:val="affb"/>
            <w:noProof/>
            <w:kern w:val="2"/>
            <w:sz w:val="22"/>
            <w:szCs w:val="22"/>
            <w:lang w:eastAsia="zh-CN"/>
          </w:rPr>
          <w:t>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16</w:t>
        </w:r>
        <w:r w:rsidR="00CF2EDF" w:rsidRPr="00CF2EDF">
          <w:rPr>
            <w:noProof/>
            <w:webHidden/>
            <w:sz w:val="22"/>
            <w:szCs w:val="22"/>
          </w:rPr>
          <w:fldChar w:fldCharType="end"/>
        </w:r>
      </w:hyperlink>
    </w:p>
    <w:p w14:paraId="4F1FD91C" w14:textId="307F6A5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4" w:history="1">
        <w:r w:rsidR="00CF2EDF" w:rsidRPr="00CF2EDF">
          <w:rPr>
            <w:rStyle w:val="affb"/>
            <w:noProof/>
            <w:sz w:val="22"/>
            <w:szCs w:val="22"/>
          </w:rPr>
          <w:t>Таблица 1.9</w:t>
        </w:r>
        <w:r w:rsidR="00CF2EDF" w:rsidRPr="00CF2EDF">
          <w:rPr>
            <w:rStyle w:val="affb"/>
            <w:rFonts w:eastAsia="Calibri"/>
            <w:noProof/>
            <w:sz w:val="22"/>
            <w:szCs w:val="22"/>
            <w:lang w:eastAsia="en-US"/>
          </w:rPr>
          <w:t xml:space="preserve"> – Проектная конструкция скважин глубиной </w:t>
        </w:r>
        <w:r w:rsidR="00CF2EDF" w:rsidRPr="00CF2EDF">
          <w:rPr>
            <w:rStyle w:val="affb"/>
            <w:rFonts w:eastAsia="Calibri"/>
            <w:noProof/>
            <w:sz w:val="22"/>
            <w:szCs w:val="22"/>
            <w:lang w:val="kk-KZ" w:eastAsia="en-US"/>
          </w:rPr>
          <w:t>4</w:t>
        </w:r>
        <w:r w:rsidR="00CF2EDF" w:rsidRPr="00CF2EDF">
          <w:rPr>
            <w:rStyle w:val="affb"/>
            <w:rFonts w:eastAsia="Calibri"/>
            <w:noProof/>
            <w:sz w:val="22"/>
            <w:szCs w:val="22"/>
            <w:lang w:eastAsia="en-US"/>
          </w:rPr>
          <w:t>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17</w:t>
        </w:r>
        <w:r w:rsidR="00CF2EDF" w:rsidRPr="00CF2EDF">
          <w:rPr>
            <w:noProof/>
            <w:webHidden/>
            <w:sz w:val="22"/>
            <w:szCs w:val="22"/>
          </w:rPr>
          <w:fldChar w:fldCharType="end"/>
        </w:r>
      </w:hyperlink>
    </w:p>
    <w:p w14:paraId="13D8E390" w14:textId="0D7F9442"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5" w:history="1">
        <w:r w:rsidR="00CF2EDF" w:rsidRPr="00CF2EDF">
          <w:rPr>
            <w:rStyle w:val="affb"/>
            <w:noProof/>
            <w:sz w:val="22"/>
            <w:szCs w:val="22"/>
          </w:rPr>
          <w:t>Таблица 1.10</w:t>
        </w:r>
        <w:r w:rsidR="00CF2EDF" w:rsidRPr="00CF2EDF">
          <w:rPr>
            <w:rStyle w:val="affb"/>
            <w:noProof/>
            <w:kern w:val="2"/>
            <w:sz w:val="22"/>
            <w:szCs w:val="22"/>
            <w:lang w:eastAsia="zh-CN"/>
          </w:rPr>
          <w:t xml:space="preserve">– Расчет продолжительности бурения для вертикальной скважины с проектной глубиной </w:t>
        </w:r>
        <w:r w:rsidR="00CF2EDF" w:rsidRPr="00CF2EDF">
          <w:rPr>
            <w:rStyle w:val="affb"/>
            <w:noProof/>
            <w:kern w:val="2"/>
            <w:sz w:val="22"/>
            <w:szCs w:val="22"/>
            <w:lang w:val="kk-KZ" w:eastAsia="zh-CN"/>
          </w:rPr>
          <w:t>4</w:t>
        </w:r>
        <w:r w:rsidR="00CF2EDF" w:rsidRPr="00CF2EDF">
          <w:rPr>
            <w:rStyle w:val="affb"/>
            <w:noProof/>
            <w:kern w:val="2"/>
            <w:sz w:val="22"/>
            <w:szCs w:val="22"/>
            <w:lang w:eastAsia="zh-CN"/>
          </w:rPr>
          <w:t>2</w:t>
        </w:r>
        <w:r w:rsidR="00CF2EDF" w:rsidRPr="00CF2EDF">
          <w:rPr>
            <w:rStyle w:val="affb"/>
            <w:noProof/>
            <w:kern w:val="2"/>
            <w:sz w:val="22"/>
            <w:szCs w:val="22"/>
            <w:lang w:val="kk-KZ" w:eastAsia="zh-CN"/>
          </w:rPr>
          <w:t>0</w:t>
        </w:r>
        <w:r w:rsidR="00CF2EDF" w:rsidRPr="00CF2EDF">
          <w:rPr>
            <w:rStyle w:val="affb"/>
            <w:noProof/>
            <w:kern w:val="2"/>
            <w:sz w:val="22"/>
            <w:szCs w:val="22"/>
            <w:lang w:eastAsia="zh-CN"/>
          </w:rPr>
          <w:t>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17</w:t>
        </w:r>
        <w:r w:rsidR="00CF2EDF" w:rsidRPr="00CF2EDF">
          <w:rPr>
            <w:noProof/>
            <w:webHidden/>
            <w:sz w:val="22"/>
            <w:szCs w:val="22"/>
          </w:rPr>
          <w:fldChar w:fldCharType="end"/>
        </w:r>
      </w:hyperlink>
    </w:p>
    <w:p w14:paraId="029EBD5E" w14:textId="21C3333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6" w:history="1">
        <w:r w:rsidR="00CF2EDF" w:rsidRPr="00CF2EDF">
          <w:rPr>
            <w:rStyle w:val="affb"/>
            <w:noProof/>
            <w:sz w:val="22"/>
            <w:szCs w:val="22"/>
          </w:rPr>
          <w:t>Таблица 1.11 – Типовая проектная конструкция скважины 52 (горизонтальная скважина)</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18</w:t>
        </w:r>
        <w:r w:rsidR="00CF2EDF" w:rsidRPr="00CF2EDF">
          <w:rPr>
            <w:noProof/>
            <w:webHidden/>
            <w:sz w:val="22"/>
            <w:szCs w:val="22"/>
          </w:rPr>
          <w:fldChar w:fldCharType="end"/>
        </w:r>
      </w:hyperlink>
    </w:p>
    <w:p w14:paraId="1ED37F84" w14:textId="5417DD8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7" w:history="1">
        <w:r w:rsidR="00CF2EDF" w:rsidRPr="00CF2EDF">
          <w:rPr>
            <w:rStyle w:val="affb"/>
            <w:noProof/>
            <w:sz w:val="22"/>
            <w:szCs w:val="22"/>
          </w:rPr>
          <w:t>Таблица 1.12</w:t>
        </w:r>
        <w:r w:rsidR="00CF2EDF" w:rsidRPr="00CF2EDF">
          <w:rPr>
            <w:rStyle w:val="affb"/>
            <w:noProof/>
            <w:kern w:val="2"/>
            <w:sz w:val="22"/>
            <w:szCs w:val="22"/>
            <w:lang w:eastAsia="zh-CN"/>
          </w:rPr>
          <w:t xml:space="preserve">– Расчет продолжительности бурения для горизонтальной скважины №52 с проектной глубиной </w:t>
        </w:r>
        <w:r w:rsidR="00CF2EDF" w:rsidRPr="00CF2EDF">
          <w:rPr>
            <w:rStyle w:val="affb"/>
            <w:noProof/>
            <w:sz w:val="22"/>
            <w:szCs w:val="22"/>
          </w:rPr>
          <w:t>4759,13</w:t>
        </w:r>
        <w:r w:rsidR="00CF2EDF" w:rsidRPr="00CF2EDF">
          <w:rPr>
            <w:rStyle w:val="affb"/>
            <w:noProof/>
            <w:kern w:val="2"/>
            <w:sz w:val="22"/>
            <w:szCs w:val="22"/>
            <w:lang w:eastAsia="zh-CN"/>
          </w:rPr>
          <w:t>м (по стволу).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18</w:t>
        </w:r>
        <w:r w:rsidR="00CF2EDF" w:rsidRPr="00CF2EDF">
          <w:rPr>
            <w:noProof/>
            <w:webHidden/>
            <w:sz w:val="22"/>
            <w:szCs w:val="22"/>
          </w:rPr>
          <w:fldChar w:fldCharType="end"/>
        </w:r>
      </w:hyperlink>
    </w:p>
    <w:p w14:paraId="32CF9F8E" w14:textId="2DDD44E8"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8" w:history="1">
        <w:r w:rsidR="00CF2EDF" w:rsidRPr="00CF2EDF">
          <w:rPr>
            <w:rStyle w:val="affb"/>
            <w:noProof/>
            <w:sz w:val="22"/>
            <w:szCs w:val="22"/>
          </w:rPr>
          <w:t>Таблица 1.13</w:t>
        </w:r>
        <w:r w:rsidR="00CF2EDF" w:rsidRPr="00CF2EDF">
          <w:rPr>
            <w:rStyle w:val="affb"/>
            <w:rFonts w:eastAsia="Calibri"/>
            <w:noProof/>
            <w:sz w:val="22"/>
            <w:szCs w:val="22"/>
            <w:lang w:eastAsia="en-US"/>
          </w:rPr>
          <w:t xml:space="preserve"> – Проектная конструкция скважин глубиной </w:t>
        </w:r>
        <w:r w:rsidR="00CF2EDF" w:rsidRPr="00CF2EDF">
          <w:rPr>
            <w:rStyle w:val="affb"/>
            <w:rFonts w:eastAsia="Calibri"/>
            <w:noProof/>
            <w:sz w:val="22"/>
            <w:szCs w:val="22"/>
            <w:lang w:val="kk-KZ" w:eastAsia="en-US"/>
          </w:rPr>
          <w:t>4</w:t>
        </w:r>
        <w:r w:rsidR="00CF2EDF" w:rsidRPr="00CF2EDF">
          <w:rPr>
            <w:rStyle w:val="affb"/>
            <w:rFonts w:eastAsia="Calibri"/>
            <w:noProof/>
            <w:sz w:val="22"/>
            <w:szCs w:val="22"/>
            <w:lang w:eastAsia="en-US"/>
          </w:rPr>
          <w:t>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18</w:t>
        </w:r>
        <w:r w:rsidR="00CF2EDF" w:rsidRPr="00CF2EDF">
          <w:rPr>
            <w:noProof/>
            <w:webHidden/>
            <w:sz w:val="22"/>
            <w:szCs w:val="22"/>
          </w:rPr>
          <w:fldChar w:fldCharType="end"/>
        </w:r>
      </w:hyperlink>
    </w:p>
    <w:p w14:paraId="6228E8B2" w14:textId="5505FAA6"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49" w:history="1">
        <w:r w:rsidR="00CF2EDF" w:rsidRPr="00CF2EDF">
          <w:rPr>
            <w:rStyle w:val="affb"/>
            <w:noProof/>
            <w:sz w:val="22"/>
            <w:szCs w:val="22"/>
          </w:rPr>
          <w:t>Таблица 1.14</w:t>
        </w:r>
        <w:r w:rsidR="00CF2EDF" w:rsidRPr="00CF2EDF">
          <w:rPr>
            <w:rStyle w:val="affb"/>
            <w:noProof/>
            <w:kern w:val="2"/>
            <w:sz w:val="22"/>
            <w:szCs w:val="22"/>
            <w:lang w:eastAsia="zh-CN"/>
          </w:rPr>
          <w:t xml:space="preserve"> – Расчет продолжительности бурения для вертикальной скважины с проектной глубиной </w:t>
        </w:r>
        <w:r w:rsidR="00CF2EDF" w:rsidRPr="00CF2EDF">
          <w:rPr>
            <w:rStyle w:val="affb"/>
            <w:noProof/>
            <w:kern w:val="2"/>
            <w:sz w:val="22"/>
            <w:szCs w:val="22"/>
            <w:lang w:val="kk-KZ" w:eastAsia="zh-CN"/>
          </w:rPr>
          <w:t>450</w:t>
        </w:r>
        <w:r w:rsidR="00CF2EDF" w:rsidRPr="00CF2EDF">
          <w:rPr>
            <w:rStyle w:val="affb"/>
            <w:noProof/>
            <w:kern w:val="2"/>
            <w:sz w:val="22"/>
            <w:szCs w:val="22"/>
            <w:lang w:eastAsia="zh-CN"/>
          </w:rPr>
          <w:t>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_Toc203408449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19</w:t>
        </w:r>
        <w:r w:rsidR="00CF2EDF" w:rsidRPr="00CF2EDF">
          <w:rPr>
            <w:noProof/>
            <w:webHidden/>
            <w:sz w:val="22"/>
            <w:szCs w:val="22"/>
          </w:rPr>
          <w:fldChar w:fldCharType="end"/>
        </w:r>
      </w:hyperlink>
    </w:p>
    <w:p w14:paraId="5673D3E6" w14:textId="4AE9C18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0" w:history="1">
        <w:r w:rsidR="00CF2EDF" w:rsidRPr="00CF2EDF">
          <w:rPr>
            <w:rStyle w:val="affb"/>
            <w:noProof/>
            <w:sz w:val="22"/>
            <w:szCs w:val="22"/>
          </w:rPr>
          <w:t>Таблица 1.15─ Технические характеристики трубопроводов (выкидных линий) добывающих скважин месторождения Лактыбай.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20</w:t>
        </w:r>
        <w:r w:rsidR="00CF2EDF" w:rsidRPr="00CF2EDF">
          <w:rPr>
            <w:noProof/>
            <w:webHidden/>
            <w:sz w:val="22"/>
            <w:szCs w:val="22"/>
          </w:rPr>
          <w:fldChar w:fldCharType="end"/>
        </w:r>
      </w:hyperlink>
    </w:p>
    <w:p w14:paraId="3494F33A" w14:textId="7BFA631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1" w:history="1">
        <w:r w:rsidR="00CF2EDF" w:rsidRPr="00CF2EDF">
          <w:rPr>
            <w:rStyle w:val="affb"/>
            <w:noProof/>
            <w:sz w:val="22"/>
            <w:szCs w:val="22"/>
          </w:rPr>
          <w:t xml:space="preserve">Таблица 1.16- </w:t>
        </w:r>
        <w:r w:rsidR="00CF2EDF" w:rsidRPr="00CF2EDF">
          <w:rPr>
            <w:rStyle w:val="affb"/>
            <w:rFonts w:eastAsia="Calibri"/>
            <w:noProof/>
            <w:sz w:val="22"/>
            <w:szCs w:val="22"/>
            <w:lang w:eastAsia="en-US"/>
          </w:rPr>
          <w:t>Баланс добычи и распределения нефтяного газа (1-</w:t>
        </w:r>
        <w:r w:rsidR="00CF2EDF" w:rsidRPr="00CF2EDF">
          <w:rPr>
            <w:rStyle w:val="affb"/>
            <w:rFonts w:eastAsia="Calibri"/>
            <w:noProof/>
            <w:sz w:val="22"/>
            <w:szCs w:val="22"/>
            <w:lang w:val="kk-KZ" w:eastAsia="en-US"/>
          </w:rPr>
          <w:t>вариант</w:t>
        </w:r>
        <w:r w:rsidR="00CF2EDF" w:rsidRPr="00CF2EDF">
          <w:rPr>
            <w:rStyle w:val="affb"/>
            <w:rFonts w:eastAsia="Calibri"/>
            <w:noProof/>
            <w:sz w:val="22"/>
            <w:szCs w:val="22"/>
            <w:lang w:eastAsia="en-US"/>
          </w:rPr>
          <w:t>)</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24</w:t>
        </w:r>
        <w:r w:rsidR="00CF2EDF" w:rsidRPr="00CF2EDF">
          <w:rPr>
            <w:noProof/>
            <w:webHidden/>
            <w:sz w:val="22"/>
            <w:szCs w:val="22"/>
          </w:rPr>
          <w:fldChar w:fldCharType="end"/>
        </w:r>
      </w:hyperlink>
    </w:p>
    <w:p w14:paraId="5143B549" w14:textId="490C162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2" w:history="1">
        <w:r w:rsidR="00CF2EDF" w:rsidRPr="00CF2EDF">
          <w:rPr>
            <w:rStyle w:val="affb"/>
            <w:bCs/>
            <w:noProof/>
            <w:sz w:val="22"/>
            <w:szCs w:val="22"/>
          </w:rPr>
          <w:t xml:space="preserve">Таблица 1.17 - </w:t>
        </w:r>
        <w:r w:rsidR="00CF2EDF" w:rsidRPr="00CF2EDF">
          <w:rPr>
            <w:rStyle w:val="affb"/>
            <w:rFonts w:eastAsia="Calibri"/>
            <w:bCs/>
            <w:noProof/>
            <w:sz w:val="22"/>
            <w:szCs w:val="22"/>
            <w:lang w:eastAsia="en-US"/>
          </w:rPr>
          <w:t>Баланс добычи и распределения нефтяного газа (</w:t>
        </w:r>
        <w:r w:rsidR="00CF2EDF" w:rsidRPr="00CF2EDF">
          <w:rPr>
            <w:rStyle w:val="affb"/>
            <w:rFonts w:eastAsia="Calibri"/>
            <w:bCs/>
            <w:noProof/>
            <w:sz w:val="22"/>
            <w:szCs w:val="22"/>
            <w:lang w:val="kk-KZ" w:eastAsia="en-US"/>
          </w:rPr>
          <w:t>2</w:t>
        </w:r>
        <w:r w:rsidR="00CF2EDF" w:rsidRPr="00CF2EDF">
          <w:rPr>
            <w:rStyle w:val="affb"/>
            <w:rFonts w:eastAsia="Calibri"/>
            <w:bCs/>
            <w:noProof/>
            <w:sz w:val="22"/>
            <w:szCs w:val="22"/>
            <w:lang w:eastAsia="en-US"/>
          </w:rPr>
          <w:t>-</w:t>
        </w:r>
        <w:r w:rsidR="00CF2EDF" w:rsidRPr="00CF2EDF">
          <w:rPr>
            <w:rStyle w:val="affb"/>
            <w:rFonts w:eastAsia="Calibri"/>
            <w:bCs/>
            <w:noProof/>
            <w:sz w:val="22"/>
            <w:szCs w:val="22"/>
            <w:lang w:val="kk-KZ" w:eastAsia="en-US"/>
          </w:rPr>
          <w:t>вариант</w:t>
        </w:r>
        <w:r w:rsidR="00CF2EDF" w:rsidRPr="00CF2EDF">
          <w:rPr>
            <w:rStyle w:val="affb"/>
            <w:rFonts w:eastAsia="Calibri"/>
            <w:bCs/>
            <w:noProof/>
            <w:sz w:val="22"/>
            <w:szCs w:val="22"/>
            <w:lang w:eastAsia="en-US"/>
          </w:rPr>
          <w:t xml:space="preserve"> </w:t>
        </w:r>
        <w:r w:rsidR="00CF2EDF" w:rsidRPr="00CF2EDF">
          <w:rPr>
            <w:rStyle w:val="affb"/>
            <w:rFonts w:eastAsia="Calibri"/>
            <w:bCs/>
            <w:noProof/>
            <w:sz w:val="22"/>
            <w:szCs w:val="22"/>
            <w:lang w:val="kk-KZ" w:eastAsia="en-US"/>
          </w:rPr>
          <w:t>рекомендуемый</w:t>
        </w:r>
        <w:r w:rsidR="00CF2EDF" w:rsidRPr="00CF2EDF">
          <w:rPr>
            <w:rStyle w:val="affb"/>
            <w:rFonts w:eastAsia="Calibri"/>
            <w:bCs/>
            <w:noProof/>
            <w:sz w:val="22"/>
            <w:szCs w:val="22"/>
            <w:lang w:eastAsia="en-US"/>
          </w:rPr>
          <w:t>)</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24</w:t>
        </w:r>
        <w:r w:rsidR="00CF2EDF" w:rsidRPr="00CF2EDF">
          <w:rPr>
            <w:noProof/>
            <w:webHidden/>
            <w:sz w:val="22"/>
            <w:szCs w:val="22"/>
          </w:rPr>
          <w:fldChar w:fldCharType="end"/>
        </w:r>
      </w:hyperlink>
    </w:p>
    <w:p w14:paraId="2D8E9AB8" w14:textId="3E7CFC60"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3" w:history="1">
        <w:r w:rsidR="00CF2EDF" w:rsidRPr="00CF2EDF">
          <w:rPr>
            <w:rStyle w:val="affb"/>
            <w:noProof/>
            <w:sz w:val="22"/>
            <w:szCs w:val="22"/>
          </w:rPr>
          <w:t xml:space="preserve">Таблица 2.1 - </w:t>
        </w:r>
        <w:r w:rsidR="00CF2EDF" w:rsidRPr="00CF2EDF">
          <w:rPr>
            <w:rStyle w:val="affb"/>
            <w:iCs/>
            <w:noProof/>
            <w:sz w:val="22"/>
            <w:szCs w:val="22"/>
          </w:rPr>
          <w:t>Общая климатическая характеристика</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25</w:t>
        </w:r>
        <w:r w:rsidR="00CF2EDF" w:rsidRPr="00CF2EDF">
          <w:rPr>
            <w:noProof/>
            <w:webHidden/>
            <w:sz w:val="22"/>
            <w:szCs w:val="22"/>
          </w:rPr>
          <w:fldChar w:fldCharType="end"/>
        </w:r>
      </w:hyperlink>
    </w:p>
    <w:p w14:paraId="52D25F95" w14:textId="2D8FBC2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4" w:history="1">
        <w:r w:rsidR="00CF2EDF" w:rsidRPr="00CF2EDF">
          <w:rPr>
            <w:rStyle w:val="affb"/>
            <w:noProof/>
            <w:sz w:val="22"/>
            <w:szCs w:val="22"/>
          </w:rPr>
          <w:t>Таблица 2.2- Средняя повторяемость направлений ветра и штилей, %</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25</w:t>
        </w:r>
        <w:r w:rsidR="00CF2EDF" w:rsidRPr="00CF2EDF">
          <w:rPr>
            <w:noProof/>
            <w:webHidden/>
            <w:sz w:val="22"/>
            <w:szCs w:val="22"/>
          </w:rPr>
          <w:fldChar w:fldCharType="end"/>
        </w:r>
      </w:hyperlink>
    </w:p>
    <w:p w14:paraId="6BA9AFB1" w14:textId="2635D440"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5" w:history="1">
        <w:r w:rsidR="00CF2EDF" w:rsidRPr="00CF2EDF">
          <w:rPr>
            <w:rStyle w:val="affb"/>
            <w:noProof/>
            <w:sz w:val="22"/>
            <w:szCs w:val="22"/>
          </w:rPr>
          <w:t xml:space="preserve">Таблица 2.3- </w:t>
        </w:r>
        <w:r w:rsidR="00CF2EDF" w:rsidRPr="00CF2EDF">
          <w:rPr>
            <w:rStyle w:val="affb"/>
            <w:rFonts w:eastAsia="Calibri"/>
            <w:noProof/>
            <w:sz w:val="22"/>
            <w:szCs w:val="22"/>
            <w:lang w:eastAsia="x-none"/>
          </w:rPr>
          <w:t>Результаты измерений атмосферного воздуха, проведенных на границе санитарно-защитной зоны</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26</w:t>
        </w:r>
        <w:r w:rsidR="00CF2EDF" w:rsidRPr="00CF2EDF">
          <w:rPr>
            <w:noProof/>
            <w:webHidden/>
            <w:sz w:val="22"/>
            <w:szCs w:val="22"/>
          </w:rPr>
          <w:fldChar w:fldCharType="end"/>
        </w:r>
      </w:hyperlink>
    </w:p>
    <w:p w14:paraId="67C60DF6" w14:textId="7990133C"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6" w:history="1">
        <w:r w:rsidR="00CF2EDF" w:rsidRPr="00CF2EDF">
          <w:rPr>
            <w:rStyle w:val="affb"/>
            <w:noProof/>
            <w:sz w:val="22"/>
            <w:szCs w:val="22"/>
          </w:rPr>
          <w:t>Таблица 4.1 - Адресная программа геолого-технических мероприятий, 1 вариант</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44</w:t>
        </w:r>
        <w:r w:rsidR="00CF2EDF" w:rsidRPr="00CF2EDF">
          <w:rPr>
            <w:noProof/>
            <w:webHidden/>
            <w:sz w:val="22"/>
            <w:szCs w:val="22"/>
          </w:rPr>
          <w:fldChar w:fldCharType="end"/>
        </w:r>
      </w:hyperlink>
    </w:p>
    <w:p w14:paraId="34128F87" w14:textId="307294C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7" w:history="1">
        <w:r w:rsidR="00CF2EDF" w:rsidRPr="00CF2EDF">
          <w:rPr>
            <w:rStyle w:val="affb"/>
            <w:bCs/>
            <w:noProof/>
            <w:sz w:val="22"/>
            <w:szCs w:val="22"/>
          </w:rPr>
          <w:t>Таблица 4.2 - Адресная программа геолого-технических мероприятий, 2 вариант (рекомендуемый)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45</w:t>
        </w:r>
        <w:r w:rsidR="00CF2EDF" w:rsidRPr="00CF2EDF">
          <w:rPr>
            <w:noProof/>
            <w:webHidden/>
            <w:sz w:val="22"/>
            <w:szCs w:val="22"/>
          </w:rPr>
          <w:fldChar w:fldCharType="end"/>
        </w:r>
      </w:hyperlink>
    </w:p>
    <w:p w14:paraId="4718FCDE" w14:textId="77BB31A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8" w:history="1">
        <w:r w:rsidR="00CF2EDF" w:rsidRPr="00CF2EDF">
          <w:rPr>
            <w:rStyle w:val="affb"/>
            <w:noProof/>
            <w:sz w:val="22"/>
            <w:szCs w:val="22"/>
          </w:rPr>
          <w:t>Таблица 4.3 - Сводная таблица вредных веществ, выбрасываемых в атмосферу при строительстве вертикальной скважины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44</w:t>
        </w:r>
        <w:r w:rsidR="00CF2EDF" w:rsidRPr="00CF2EDF">
          <w:rPr>
            <w:noProof/>
            <w:webHidden/>
            <w:sz w:val="22"/>
            <w:szCs w:val="22"/>
          </w:rPr>
          <w:fldChar w:fldCharType="end"/>
        </w:r>
      </w:hyperlink>
    </w:p>
    <w:p w14:paraId="24A9ADC9" w14:textId="159C71D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59" w:history="1">
        <w:r w:rsidR="00CF2EDF" w:rsidRPr="00CF2EDF">
          <w:rPr>
            <w:rStyle w:val="affb"/>
            <w:noProof/>
            <w:sz w:val="22"/>
            <w:szCs w:val="22"/>
          </w:rPr>
          <w:t>Таблица 4.4 - Сводная таблица вредных веществ, выбрасываемых в атмосферу при строительстве 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_Toc203408459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44</w:t>
        </w:r>
        <w:r w:rsidR="00CF2EDF" w:rsidRPr="00CF2EDF">
          <w:rPr>
            <w:noProof/>
            <w:webHidden/>
            <w:sz w:val="22"/>
            <w:szCs w:val="22"/>
          </w:rPr>
          <w:fldChar w:fldCharType="end"/>
        </w:r>
      </w:hyperlink>
    </w:p>
    <w:p w14:paraId="1C7CC965" w14:textId="57FEC1F3"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0" w:history="1">
        <w:r w:rsidR="00CF2EDF" w:rsidRPr="00CF2EDF">
          <w:rPr>
            <w:rStyle w:val="affb"/>
            <w:noProof/>
            <w:sz w:val="22"/>
            <w:szCs w:val="22"/>
          </w:rPr>
          <w:t>Таблица 4.5 - Сводная таблица вредных веществ, выбрасываемых в атмосферу при строительстве 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45</w:t>
        </w:r>
        <w:r w:rsidR="00CF2EDF" w:rsidRPr="00CF2EDF">
          <w:rPr>
            <w:noProof/>
            <w:webHidden/>
            <w:sz w:val="22"/>
            <w:szCs w:val="22"/>
          </w:rPr>
          <w:fldChar w:fldCharType="end"/>
        </w:r>
      </w:hyperlink>
    </w:p>
    <w:p w14:paraId="7A46E534" w14:textId="52516668"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1" w:history="1">
        <w:r w:rsidR="00CF2EDF" w:rsidRPr="00CF2EDF">
          <w:rPr>
            <w:rStyle w:val="affb"/>
            <w:noProof/>
            <w:sz w:val="22"/>
            <w:szCs w:val="22"/>
          </w:rPr>
          <w:t>Таблица 4.6-Сводная таблица вредных веществ, выбрасываемых от стационарных источников при эксплуатации месторождения за 2025-2034гг по 1 варианту разработки</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46</w:t>
        </w:r>
        <w:r w:rsidR="00CF2EDF" w:rsidRPr="00CF2EDF">
          <w:rPr>
            <w:noProof/>
            <w:webHidden/>
            <w:sz w:val="22"/>
            <w:szCs w:val="22"/>
          </w:rPr>
          <w:fldChar w:fldCharType="end"/>
        </w:r>
      </w:hyperlink>
    </w:p>
    <w:p w14:paraId="0CD400F7" w14:textId="2A16461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2" w:history="1">
        <w:r w:rsidR="00CF2EDF" w:rsidRPr="00CF2EDF">
          <w:rPr>
            <w:rStyle w:val="affb"/>
            <w:noProof/>
            <w:sz w:val="22"/>
            <w:szCs w:val="22"/>
          </w:rPr>
          <w:t>Таблица 4.7 - Сводная таблица вредных веществ, выбрасываемых в атмосферу при строительстве вертикальной скважины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48</w:t>
        </w:r>
        <w:r w:rsidR="00CF2EDF" w:rsidRPr="00CF2EDF">
          <w:rPr>
            <w:noProof/>
            <w:webHidden/>
            <w:sz w:val="22"/>
            <w:szCs w:val="22"/>
          </w:rPr>
          <w:fldChar w:fldCharType="end"/>
        </w:r>
      </w:hyperlink>
    </w:p>
    <w:p w14:paraId="3C35CDFC" w14:textId="2E4AF44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3" w:history="1">
        <w:r w:rsidR="00CF2EDF" w:rsidRPr="00CF2EDF">
          <w:rPr>
            <w:rStyle w:val="affb"/>
            <w:noProof/>
            <w:sz w:val="22"/>
            <w:szCs w:val="22"/>
          </w:rPr>
          <w:t>Таблица 4.8 - Сводная таблица вредных веществ, выбрасываемых в атмосферу при строительстве 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48</w:t>
        </w:r>
        <w:r w:rsidR="00CF2EDF" w:rsidRPr="00CF2EDF">
          <w:rPr>
            <w:noProof/>
            <w:webHidden/>
            <w:sz w:val="22"/>
            <w:szCs w:val="22"/>
          </w:rPr>
          <w:fldChar w:fldCharType="end"/>
        </w:r>
      </w:hyperlink>
    </w:p>
    <w:p w14:paraId="772C169C" w14:textId="73FA9F80"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4" w:history="1">
        <w:r w:rsidR="00CF2EDF" w:rsidRPr="00CF2EDF">
          <w:rPr>
            <w:rStyle w:val="affb"/>
            <w:noProof/>
            <w:sz w:val="22"/>
            <w:szCs w:val="22"/>
          </w:rPr>
          <w:t>Таблица 4.9 - Сводная таблица вредных веществ, выбрасываемых в атмосферу при строительстве вертикальных скважин №№27D,50,14D,49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49</w:t>
        </w:r>
        <w:r w:rsidR="00CF2EDF" w:rsidRPr="00CF2EDF">
          <w:rPr>
            <w:noProof/>
            <w:webHidden/>
            <w:sz w:val="22"/>
            <w:szCs w:val="22"/>
          </w:rPr>
          <w:fldChar w:fldCharType="end"/>
        </w:r>
      </w:hyperlink>
    </w:p>
    <w:p w14:paraId="716C453F" w14:textId="515E8DE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5" w:history="1">
        <w:r w:rsidR="00CF2EDF" w:rsidRPr="00CF2EDF">
          <w:rPr>
            <w:rStyle w:val="affb"/>
            <w:noProof/>
            <w:sz w:val="22"/>
            <w:szCs w:val="22"/>
          </w:rPr>
          <w:t>Таблица 4.10- Сводная таблица вредных веществ, выбрасываемых от стационарных источников при эксплуатации месторождения за 2025-2034гг по 2 рекомендуемому варианту разработки</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54</w:t>
        </w:r>
        <w:r w:rsidR="00CF2EDF" w:rsidRPr="00CF2EDF">
          <w:rPr>
            <w:noProof/>
            <w:webHidden/>
            <w:sz w:val="22"/>
            <w:szCs w:val="22"/>
          </w:rPr>
          <w:fldChar w:fldCharType="end"/>
        </w:r>
      </w:hyperlink>
    </w:p>
    <w:p w14:paraId="61A97559" w14:textId="695C09F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6" w:history="1">
        <w:r w:rsidR="00CF2EDF" w:rsidRPr="00CF2EDF">
          <w:rPr>
            <w:rStyle w:val="affb"/>
            <w:noProof/>
            <w:sz w:val="22"/>
            <w:szCs w:val="22"/>
          </w:rPr>
          <w:t>Таблица 4.11</w:t>
        </w:r>
        <w:r w:rsidR="00CF2EDF" w:rsidRPr="00CF2EDF">
          <w:rPr>
            <w:rStyle w:val="affb"/>
            <w:noProof/>
            <w:sz w:val="22"/>
            <w:szCs w:val="22"/>
            <w:lang w:val="kk-KZ"/>
          </w:rPr>
          <w:t xml:space="preserve"> </w:t>
        </w:r>
        <w:r w:rsidR="00CF2EDF" w:rsidRPr="00CF2EDF">
          <w:rPr>
            <w:rStyle w:val="affb"/>
            <w:noProof/>
            <w:sz w:val="22"/>
            <w:szCs w:val="22"/>
          </w:rPr>
          <w:t xml:space="preserve">- </w:t>
        </w:r>
        <w:r w:rsidR="00CF2EDF" w:rsidRPr="00CF2EDF">
          <w:rPr>
            <w:rStyle w:val="affb"/>
            <w:noProof/>
            <w:sz w:val="22"/>
            <w:szCs w:val="22"/>
            <w:lang w:val="x-none"/>
          </w:rPr>
          <w:t xml:space="preserve"> Метеорологические характеристики и коэффициент, определяющий условия рассеивания загрязняющих веществ в атмосфере</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56</w:t>
        </w:r>
        <w:r w:rsidR="00CF2EDF" w:rsidRPr="00CF2EDF">
          <w:rPr>
            <w:noProof/>
            <w:webHidden/>
            <w:sz w:val="22"/>
            <w:szCs w:val="22"/>
          </w:rPr>
          <w:fldChar w:fldCharType="end"/>
        </w:r>
      </w:hyperlink>
    </w:p>
    <w:p w14:paraId="3D07D417" w14:textId="0A01F48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7" w:history="1">
        <w:r w:rsidR="00CF2EDF" w:rsidRPr="00CF2EDF">
          <w:rPr>
            <w:rStyle w:val="affb"/>
            <w:noProof/>
            <w:sz w:val="22"/>
            <w:szCs w:val="22"/>
          </w:rPr>
          <w:t xml:space="preserve">Таблица 4.12- </w:t>
        </w:r>
        <w:r w:rsidR="00CF2EDF" w:rsidRPr="00CF2EDF">
          <w:rPr>
            <w:rStyle w:val="affb"/>
            <w:iCs/>
            <w:noProof/>
            <w:spacing w:val="-6"/>
            <w:sz w:val="22"/>
            <w:szCs w:val="22"/>
          </w:rPr>
          <w:t>Баланс водопотребления и водоотведения при строительстве 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59</w:t>
        </w:r>
        <w:r w:rsidR="00CF2EDF" w:rsidRPr="00CF2EDF">
          <w:rPr>
            <w:noProof/>
            <w:webHidden/>
            <w:sz w:val="22"/>
            <w:szCs w:val="22"/>
          </w:rPr>
          <w:fldChar w:fldCharType="end"/>
        </w:r>
      </w:hyperlink>
    </w:p>
    <w:p w14:paraId="70603A63" w14:textId="34F9EEC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8" w:history="1">
        <w:r w:rsidR="00CF2EDF" w:rsidRPr="00CF2EDF">
          <w:rPr>
            <w:rStyle w:val="affb"/>
            <w:noProof/>
            <w:sz w:val="22"/>
            <w:szCs w:val="22"/>
          </w:rPr>
          <w:t xml:space="preserve">Таблица 4.13- </w:t>
        </w:r>
        <w:r w:rsidR="00CF2EDF" w:rsidRPr="00CF2EDF">
          <w:rPr>
            <w:rStyle w:val="affb"/>
            <w:iCs/>
            <w:noProof/>
            <w:spacing w:val="-6"/>
            <w:sz w:val="22"/>
            <w:szCs w:val="22"/>
          </w:rPr>
          <w:t>Баланс водопотребления и водоотведения при строительстве 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59</w:t>
        </w:r>
        <w:r w:rsidR="00CF2EDF" w:rsidRPr="00CF2EDF">
          <w:rPr>
            <w:noProof/>
            <w:webHidden/>
            <w:sz w:val="22"/>
            <w:szCs w:val="22"/>
          </w:rPr>
          <w:fldChar w:fldCharType="end"/>
        </w:r>
      </w:hyperlink>
    </w:p>
    <w:p w14:paraId="36ACE578" w14:textId="73AD6982"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69" w:history="1">
        <w:r w:rsidR="00CF2EDF" w:rsidRPr="00CF2EDF">
          <w:rPr>
            <w:rStyle w:val="affb"/>
            <w:noProof/>
            <w:sz w:val="22"/>
            <w:szCs w:val="22"/>
          </w:rPr>
          <w:t xml:space="preserve">Таблица 4.14- </w:t>
        </w:r>
        <w:r w:rsidR="00CF2EDF" w:rsidRPr="00CF2EDF">
          <w:rPr>
            <w:rStyle w:val="affb"/>
            <w:iCs/>
            <w:noProof/>
            <w:spacing w:val="-6"/>
            <w:sz w:val="22"/>
            <w:szCs w:val="22"/>
          </w:rPr>
          <w:t>Баланс водопотребления и водоотведения при строительстве 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_Toc203408469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59</w:t>
        </w:r>
        <w:r w:rsidR="00CF2EDF" w:rsidRPr="00CF2EDF">
          <w:rPr>
            <w:noProof/>
            <w:webHidden/>
            <w:sz w:val="22"/>
            <w:szCs w:val="22"/>
          </w:rPr>
          <w:fldChar w:fldCharType="end"/>
        </w:r>
      </w:hyperlink>
    </w:p>
    <w:p w14:paraId="21EC1007" w14:textId="1E3A9A73"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0" w:history="1">
        <w:r w:rsidR="00CF2EDF" w:rsidRPr="00CF2EDF">
          <w:rPr>
            <w:rStyle w:val="affb"/>
            <w:noProof/>
            <w:sz w:val="22"/>
            <w:szCs w:val="22"/>
          </w:rPr>
          <w:t xml:space="preserve">Таблица 4.15- </w:t>
        </w:r>
        <w:r w:rsidR="00CF2EDF" w:rsidRPr="00CF2EDF">
          <w:rPr>
            <w:rStyle w:val="affb"/>
            <w:noProof/>
            <w:sz w:val="22"/>
            <w:szCs w:val="22"/>
            <w:lang w:val="kk-KZ"/>
          </w:rPr>
          <w:t>Баланс водопотребления и водоотведения при эксплуатации на 2025-2034 гг</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59</w:t>
        </w:r>
        <w:r w:rsidR="00CF2EDF" w:rsidRPr="00CF2EDF">
          <w:rPr>
            <w:noProof/>
            <w:webHidden/>
            <w:sz w:val="22"/>
            <w:szCs w:val="22"/>
          </w:rPr>
          <w:fldChar w:fldCharType="end"/>
        </w:r>
      </w:hyperlink>
    </w:p>
    <w:p w14:paraId="782F9170" w14:textId="07CF607F"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1" w:history="1">
        <w:r w:rsidR="00CF2EDF" w:rsidRPr="00CF2EDF">
          <w:rPr>
            <w:rStyle w:val="affb"/>
            <w:noProof/>
            <w:sz w:val="22"/>
            <w:szCs w:val="22"/>
          </w:rPr>
          <w:t xml:space="preserve">Таблица 4.16- </w:t>
        </w:r>
        <w:r w:rsidR="00CF2EDF" w:rsidRPr="00CF2EDF">
          <w:rPr>
            <w:rStyle w:val="affb"/>
            <w:iCs/>
            <w:noProof/>
            <w:spacing w:val="-6"/>
            <w:sz w:val="22"/>
            <w:szCs w:val="22"/>
          </w:rPr>
          <w:t>Баланс водопотребления и водоотведения при строительстве 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60</w:t>
        </w:r>
        <w:r w:rsidR="00CF2EDF" w:rsidRPr="00CF2EDF">
          <w:rPr>
            <w:noProof/>
            <w:webHidden/>
            <w:sz w:val="22"/>
            <w:szCs w:val="22"/>
          </w:rPr>
          <w:fldChar w:fldCharType="end"/>
        </w:r>
      </w:hyperlink>
    </w:p>
    <w:p w14:paraId="53EB7F08" w14:textId="2982B23C"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2" w:history="1">
        <w:r w:rsidR="00CF2EDF" w:rsidRPr="00CF2EDF">
          <w:rPr>
            <w:rStyle w:val="affb"/>
            <w:noProof/>
            <w:sz w:val="22"/>
            <w:szCs w:val="22"/>
          </w:rPr>
          <w:t xml:space="preserve">Таблица 4.17- </w:t>
        </w:r>
        <w:r w:rsidR="00CF2EDF" w:rsidRPr="00CF2EDF">
          <w:rPr>
            <w:rStyle w:val="affb"/>
            <w:iCs/>
            <w:noProof/>
            <w:spacing w:val="-6"/>
            <w:sz w:val="22"/>
            <w:szCs w:val="22"/>
          </w:rPr>
          <w:t>Баланс водопотребления и водоотведения при строительстве 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60</w:t>
        </w:r>
        <w:r w:rsidR="00CF2EDF" w:rsidRPr="00CF2EDF">
          <w:rPr>
            <w:noProof/>
            <w:webHidden/>
            <w:sz w:val="22"/>
            <w:szCs w:val="22"/>
          </w:rPr>
          <w:fldChar w:fldCharType="end"/>
        </w:r>
      </w:hyperlink>
    </w:p>
    <w:p w14:paraId="0C752DCD" w14:textId="36C984AE"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3" w:history="1">
        <w:r w:rsidR="00CF2EDF" w:rsidRPr="00CF2EDF">
          <w:rPr>
            <w:rStyle w:val="affb"/>
            <w:noProof/>
            <w:sz w:val="22"/>
            <w:szCs w:val="22"/>
          </w:rPr>
          <w:t xml:space="preserve">Таблица 4.18- </w:t>
        </w:r>
        <w:r w:rsidR="00CF2EDF" w:rsidRPr="00CF2EDF">
          <w:rPr>
            <w:rStyle w:val="affb"/>
            <w:iCs/>
            <w:noProof/>
            <w:spacing w:val="-6"/>
            <w:sz w:val="22"/>
            <w:szCs w:val="22"/>
          </w:rPr>
          <w:t>Баланс водопотребления и водоотведения при строительстве вертикальных  скважин №№27D,50,14D,49 проектной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60</w:t>
        </w:r>
        <w:r w:rsidR="00CF2EDF" w:rsidRPr="00CF2EDF">
          <w:rPr>
            <w:noProof/>
            <w:webHidden/>
            <w:sz w:val="22"/>
            <w:szCs w:val="22"/>
          </w:rPr>
          <w:fldChar w:fldCharType="end"/>
        </w:r>
      </w:hyperlink>
    </w:p>
    <w:p w14:paraId="066AC76D" w14:textId="568782D4"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4" w:history="1">
        <w:r w:rsidR="00CF2EDF" w:rsidRPr="00CF2EDF">
          <w:rPr>
            <w:rStyle w:val="affb"/>
            <w:noProof/>
            <w:sz w:val="22"/>
            <w:szCs w:val="22"/>
          </w:rPr>
          <w:t xml:space="preserve">Таблица 4.19 - </w:t>
        </w:r>
        <w:r w:rsidR="00CF2EDF" w:rsidRPr="00CF2EDF">
          <w:rPr>
            <w:rStyle w:val="affb"/>
            <w:noProof/>
            <w:sz w:val="22"/>
            <w:szCs w:val="22"/>
            <w:lang w:val="kk-KZ"/>
          </w:rPr>
          <w:t>Баланс водопотребления и водоотведения при эксплуатации на 2025-2034 гг                        по 2 рекомендуемому варианту разработки</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60</w:t>
        </w:r>
        <w:r w:rsidR="00CF2EDF" w:rsidRPr="00CF2EDF">
          <w:rPr>
            <w:noProof/>
            <w:webHidden/>
            <w:sz w:val="22"/>
            <w:szCs w:val="22"/>
          </w:rPr>
          <w:fldChar w:fldCharType="end"/>
        </w:r>
      </w:hyperlink>
    </w:p>
    <w:p w14:paraId="49714BAE" w14:textId="7774E86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5" w:history="1">
        <w:r w:rsidR="00CF2EDF" w:rsidRPr="00CF2EDF">
          <w:rPr>
            <w:rStyle w:val="affb"/>
            <w:noProof/>
            <w:sz w:val="22"/>
            <w:szCs w:val="22"/>
          </w:rPr>
          <w:t>Таблица 4.20</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71</w:t>
        </w:r>
        <w:r w:rsidR="00CF2EDF" w:rsidRPr="00CF2EDF">
          <w:rPr>
            <w:noProof/>
            <w:webHidden/>
            <w:sz w:val="22"/>
            <w:szCs w:val="22"/>
          </w:rPr>
          <w:fldChar w:fldCharType="end"/>
        </w:r>
      </w:hyperlink>
    </w:p>
    <w:p w14:paraId="1A713D10" w14:textId="64368473"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6" w:history="1">
        <w:r w:rsidR="00CF2EDF" w:rsidRPr="00CF2EDF">
          <w:rPr>
            <w:rStyle w:val="affb"/>
            <w:noProof/>
            <w:sz w:val="22"/>
            <w:szCs w:val="22"/>
          </w:rPr>
          <w:t>Таблица 4.21</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71</w:t>
        </w:r>
        <w:r w:rsidR="00CF2EDF" w:rsidRPr="00CF2EDF">
          <w:rPr>
            <w:noProof/>
            <w:webHidden/>
            <w:sz w:val="22"/>
            <w:szCs w:val="22"/>
          </w:rPr>
          <w:fldChar w:fldCharType="end"/>
        </w:r>
      </w:hyperlink>
    </w:p>
    <w:p w14:paraId="0540430B" w14:textId="17BE7ADE"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7" w:history="1">
        <w:r w:rsidR="00CF2EDF" w:rsidRPr="00CF2EDF">
          <w:rPr>
            <w:rStyle w:val="affb"/>
            <w:noProof/>
            <w:sz w:val="22"/>
            <w:szCs w:val="22"/>
          </w:rPr>
          <w:t>Таблица 4.22</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72</w:t>
        </w:r>
        <w:r w:rsidR="00CF2EDF" w:rsidRPr="00CF2EDF">
          <w:rPr>
            <w:noProof/>
            <w:webHidden/>
            <w:sz w:val="22"/>
            <w:szCs w:val="22"/>
          </w:rPr>
          <w:fldChar w:fldCharType="end"/>
        </w:r>
      </w:hyperlink>
    </w:p>
    <w:p w14:paraId="0D58A144" w14:textId="6B52E37F"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8" w:history="1">
        <w:r w:rsidR="00CF2EDF" w:rsidRPr="00CF2EDF">
          <w:rPr>
            <w:rStyle w:val="affb"/>
            <w:noProof/>
            <w:sz w:val="22"/>
            <w:szCs w:val="22"/>
          </w:rPr>
          <w:t xml:space="preserve">Таблица 4.23 - </w:t>
        </w:r>
        <w:r w:rsidR="00CF2EDF" w:rsidRPr="00CF2EDF">
          <w:rPr>
            <w:rStyle w:val="affb"/>
            <w:iCs/>
            <w:noProof/>
            <w:sz w:val="22"/>
            <w:szCs w:val="22"/>
          </w:rPr>
          <w:t xml:space="preserve">Образование коммунальных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val="kk-KZ" w:eastAsia="x-none"/>
          </w:rPr>
          <w:t xml:space="preserve"> строительстве 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73</w:t>
        </w:r>
        <w:r w:rsidR="00CF2EDF" w:rsidRPr="00CF2EDF">
          <w:rPr>
            <w:noProof/>
            <w:webHidden/>
            <w:sz w:val="22"/>
            <w:szCs w:val="22"/>
          </w:rPr>
          <w:fldChar w:fldCharType="end"/>
        </w:r>
      </w:hyperlink>
    </w:p>
    <w:p w14:paraId="1C2F5DE2" w14:textId="10DEA4E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79" w:history="1">
        <w:r w:rsidR="00CF2EDF" w:rsidRPr="00CF2EDF">
          <w:rPr>
            <w:rStyle w:val="affb"/>
            <w:noProof/>
            <w:sz w:val="22"/>
            <w:szCs w:val="22"/>
          </w:rPr>
          <w:t xml:space="preserve">Таблица 4.24 - </w:t>
        </w:r>
        <w:r w:rsidR="00CF2EDF" w:rsidRPr="00CF2EDF">
          <w:rPr>
            <w:rStyle w:val="affb"/>
            <w:iCs/>
            <w:noProof/>
            <w:sz w:val="22"/>
            <w:szCs w:val="22"/>
          </w:rPr>
          <w:t xml:space="preserve">Образование коммунальных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val="kk-KZ" w:eastAsia="x-none"/>
          </w:rPr>
          <w:t xml:space="preserve"> 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_Toc203408479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73</w:t>
        </w:r>
        <w:r w:rsidR="00CF2EDF" w:rsidRPr="00CF2EDF">
          <w:rPr>
            <w:noProof/>
            <w:webHidden/>
            <w:sz w:val="22"/>
            <w:szCs w:val="22"/>
          </w:rPr>
          <w:fldChar w:fldCharType="end"/>
        </w:r>
      </w:hyperlink>
    </w:p>
    <w:p w14:paraId="60317912" w14:textId="0EECF3E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0" w:history="1">
        <w:r w:rsidR="00CF2EDF" w:rsidRPr="00CF2EDF">
          <w:rPr>
            <w:rStyle w:val="affb"/>
            <w:noProof/>
            <w:sz w:val="22"/>
            <w:szCs w:val="22"/>
          </w:rPr>
          <w:t xml:space="preserve">Таблица 4.25 - </w:t>
        </w:r>
        <w:r w:rsidR="00CF2EDF" w:rsidRPr="00CF2EDF">
          <w:rPr>
            <w:rStyle w:val="affb"/>
            <w:iCs/>
            <w:noProof/>
            <w:sz w:val="22"/>
            <w:szCs w:val="22"/>
          </w:rPr>
          <w:t xml:space="preserve">Образование коммунальных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73</w:t>
        </w:r>
        <w:r w:rsidR="00CF2EDF" w:rsidRPr="00CF2EDF">
          <w:rPr>
            <w:noProof/>
            <w:webHidden/>
            <w:sz w:val="22"/>
            <w:szCs w:val="22"/>
          </w:rPr>
          <w:fldChar w:fldCharType="end"/>
        </w:r>
      </w:hyperlink>
    </w:p>
    <w:p w14:paraId="64FE9CCD" w14:textId="05130AB1"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1" w:history="1">
        <w:r w:rsidR="00CF2EDF" w:rsidRPr="00CF2EDF">
          <w:rPr>
            <w:rStyle w:val="affb"/>
            <w:noProof/>
            <w:sz w:val="22"/>
            <w:szCs w:val="22"/>
          </w:rPr>
          <w:t xml:space="preserve">Таблица 4.26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74</w:t>
        </w:r>
        <w:r w:rsidR="00CF2EDF" w:rsidRPr="00CF2EDF">
          <w:rPr>
            <w:noProof/>
            <w:webHidden/>
            <w:sz w:val="22"/>
            <w:szCs w:val="22"/>
          </w:rPr>
          <w:fldChar w:fldCharType="end"/>
        </w:r>
      </w:hyperlink>
    </w:p>
    <w:p w14:paraId="16D24894" w14:textId="0057B0C0"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2" w:history="1">
        <w:r w:rsidR="00CF2EDF" w:rsidRPr="00CF2EDF">
          <w:rPr>
            <w:rStyle w:val="affb"/>
            <w:noProof/>
            <w:sz w:val="22"/>
            <w:szCs w:val="22"/>
          </w:rPr>
          <w:t xml:space="preserve">Таблица 4.27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74</w:t>
        </w:r>
        <w:r w:rsidR="00CF2EDF" w:rsidRPr="00CF2EDF">
          <w:rPr>
            <w:noProof/>
            <w:webHidden/>
            <w:sz w:val="22"/>
            <w:szCs w:val="22"/>
          </w:rPr>
          <w:fldChar w:fldCharType="end"/>
        </w:r>
      </w:hyperlink>
    </w:p>
    <w:p w14:paraId="1C372305" w14:textId="2182AF0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3" w:history="1">
        <w:r w:rsidR="00CF2EDF" w:rsidRPr="00CF2EDF">
          <w:rPr>
            <w:rStyle w:val="affb"/>
            <w:noProof/>
            <w:sz w:val="22"/>
            <w:szCs w:val="22"/>
          </w:rPr>
          <w:t xml:space="preserve">Таблица 4.28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74</w:t>
        </w:r>
        <w:r w:rsidR="00CF2EDF" w:rsidRPr="00CF2EDF">
          <w:rPr>
            <w:noProof/>
            <w:webHidden/>
            <w:sz w:val="22"/>
            <w:szCs w:val="22"/>
          </w:rPr>
          <w:fldChar w:fldCharType="end"/>
        </w:r>
      </w:hyperlink>
    </w:p>
    <w:p w14:paraId="0A4734B6" w14:textId="13FBF1C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4" w:history="1">
        <w:r w:rsidR="00CF2EDF" w:rsidRPr="00CF2EDF">
          <w:rPr>
            <w:rStyle w:val="affb"/>
            <w:noProof/>
            <w:sz w:val="22"/>
            <w:szCs w:val="22"/>
          </w:rPr>
          <w:t>Таблица 4.29</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75</w:t>
        </w:r>
        <w:r w:rsidR="00CF2EDF" w:rsidRPr="00CF2EDF">
          <w:rPr>
            <w:noProof/>
            <w:webHidden/>
            <w:sz w:val="22"/>
            <w:szCs w:val="22"/>
          </w:rPr>
          <w:fldChar w:fldCharType="end"/>
        </w:r>
      </w:hyperlink>
    </w:p>
    <w:p w14:paraId="68BDDEF1" w14:textId="1EFF6ED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5" w:history="1">
        <w:r w:rsidR="00CF2EDF" w:rsidRPr="00CF2EDF">
          <w:rPr>
            <w:rStyle w:val="affb"/>
            <w:noProof/>
            <w:sz w:val="22"/>
            <w:szCs w:val="22"/>
          </w:rPr>
          <w:t>Таблица 4.30</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75</w:t>
        </w:r>
        <w:r w:rsidR="00CF2EDF" w:rsidRPr="00CF2EDF">
          <w:rPr>
            <w:noProof/>
            <w:webHidden/>
            <w:sz w:val="22"/>
            <w:szCs w:val="22"/>
          </w:rPr>
          <w:fldChar w:fldCharType="end"/>
        </w:r>
      </w:hyperlink>
    </w:p>
    <w:p w14:paraId="571E9F90" w14:textId="01BE4D8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6" w:history="1">
        <w:r w:rsidR="00CF2EDF" w:rsidRPr="00CF2EDF">
          <w:rPr>
            <w:rStyle w:val="affb"/>
            <w:noProof/>
            <w:sz w:val="22"/>
            <w:szCs w:val="22"/>
          </w:rPr>
          <w:t>Таблица 4.31</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горизонтальной скважины №ГС-52 проектной глубиной 4359,13м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75</w:t>
        </w:r>
        <w:r w:rsidR="00CF2EDF" w:rsidRPr="00CF2EDF">
          <w:rPr>
            <w:noProof/>
            <w:webHidden/>
            <w:sz w:val="22"/>
            <w:szCs w:val="22"/>
          </w:rPr>
          <w:fldChar w:fldCharType="end"/>
        </w:r>
      </w:hyperlink>
    </w:p>
    <w:p w14:paraId="4CDC3340" w14:textId="4F1AD6D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7" w:history="1">
        <w:r w:rsidR="00CF2EDF" w:rsidRPr="00CF2EDF">
          <w:rPr>
            <w:rStyle w:val="affb"/>
            <w:noProof/>
            <w:sz w:val="22"/>
            <w:szCs w:val="22"/>
          </w:rPr>
          <w:t>Таблица 4.32</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76</w:t>
        </w:r>
        <w:r w:rsidR="00CF2EDF" w:rsidRPr="00CF2EDF">
          <w:rPr>
            <w:noProof/>
            <w:webHidden/>
            <w:sz w:val="22"/>
            <w:szCs w:val="22"/>
          </w:rPr>
          <w:fldChar w:fldCharType="end"/>
        </w:r>
      </w:hyperlink>
    </w:p>
    <w:p w14:paraId="36A6F338" w14:textId="3385CF32"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8" w:history="1">
        <w:r w:rsidR="00CF2EDF" w:rsidRPr="00CF2EDF">
          <w:rPr>
            <w:rStyle w:val="affb"/>
            <w:noProof/>
            <w:sz w:val="22"/>
            <w:szCs w:val="22"/>
          </w:rPr>
          <w:t>Таблица 4.33</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76</w:t>
        </w:r>
        <w:r w:rsidR="00CF2EDF" w:rsidRPr="00CF2EDF">
          <w:rPr>
            <w:noProof/>
            <w:webHidden/>
            <w:sz w:val="22"/>
            <w:szCs w:val="22"/>
          </w:rPr>
          <w:fldChar w:fldCharType="end"/>
        </w:r>
      </w:hyperlink>
    </w:p>
    <w:p w14:paraId="3DCD846F" w14:textId="5E34AFE3"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89" w:history="1">
        <w:r w:rsidR="00CF2EDF" w:rsidRPr="00CF2EDF">
          <w:rPr>
            <w:rStyle w:val="affb"/>
            <w:noProof/>
            <w:sz w:val="22"/>
            <w:szCs w:val="22"/>
          </w:rPr>
          <w:t>Таблица 4.34</w:t>
        </w:r>
        <w:r w:rsidR="00CF2EDF" w:rsidRPr="00CF2EDF">
          <w:rPr>
            <w:rStyle w:val="affb"/>
            <w:i/>
            <w:noProof/>
            <w:sz w:val="22"/>
            <w:szCs w:val="22"/>
          </w:rPr>
          <w:t xml:space="preserve">- </w:t>
        </w:r>
        <w:r w:rsidR="00CF2EDF" w:rsidRPr="00CF2EDF">
          <w:rPr>
            <w:rStyle w:val="affb"/>
            <w:noProof/>
            <w:sz w:val="22"/>
            <w:szCs w:val="22"/>
            <w:lang w:val="x-none" w:eastAsia="x-none"/>
          </w:rPr>
          <w:t xml:space="preserve">Объем выбуренной породы при строительстве </w:t>
        </w:r>
        <w:r w:rsidR="00CF2EDF" w:rsidRPr="00CF2EDF">
          <w:rPr>
            <w:rStyle w:val="affb"/>
            <w:iCs/>
            <w:noProof/>
            <w:spacing w:val="-6"/>
            <w:sz w:val="22"/>
            <w:szCs w:val="22"/>
          </w:rPr>
          <w:t>вертикальных скважин №№27D,50,14D,49  проектной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_Toc203408489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77</w:t>
        </w:r>
        <w:r w:rsidR="00CF2EDF" w:rsidRPr="00CF2EDF">
          <w:rPr>
            <w:noProof/>
            <w:webHidden/>
            <w:sz w:val="22"/>
            <w:szCs w:val="22"/>
          </w:rPr>
          <w:fldChar w:fldCharType="end"/>
        </w:r>
      </w:hyperlink>
    </w:p>
    <w:p w14:paraId="105E6F0B" w14:textId="2263B4FA"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0" w:history="1">
        <w:r w:rsidR="00CF2EDF" w:rsidRPr="00CF2EDF">
          <w:rPr>
            <w:rStyle w:val="affb"/>
            <w:noProof/>
            <w:sz w:val="22"/>
            <w:szCs w:val="22"/>
          </w:rPr>
          <w:t xml:space="preserve">Таблица 4.35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78</w:t>
        </w:r>
        <w:r w:rsidR="00CF2EDF" w:rsidRPr="00CF2EDF">
          <w:rPr>
            <w:noProof/>
            <w:webHidden/>
            <w:sz w:val="22"/>
            <w:szCs w:val="22"/>
          </w:rPr>
          <w:fldChar w:fldCharType="end"/>
        </w:r>
      </w:hyperlink>
    </w:p>
    <w:p w14:paraId="11D6AEDF" w14:textId="7466C1FE"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1" w:history="1">
        <w:r w:rsidR="00CF2EDF" w:rsidRPr="00CF2EDF">
          <w:rPr>
            <w:rStyle w:val="affb"/>
            <w:noProof/>
            <w:sz w:val="22"/>
            <w:szCs w:val="22"/>
          </w:rPr>
          <w:t xml:space="preserve">Таблица 4.36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78</w:t>
        </w:r>
        <w:r w:rsidR="00CF2EDF" w:rsidRPr="00CF2EDF">
          <w:rPr>
            <w:noProof/>
            <w:webHidden/>
            <w:sz w:val="22"/>
            <w:szCs w:val="22"/>
          </w:rPr>
          <w:fldChar w:fldCharType="end"/>
        </w:r>
      </w:hyperlink>
    </w:p>
    <w:p w14:paraId="73FF6B7D" w14:textId="5AB8F5F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2" w:history="1">
        <w:r w:rsidR="00CF2EDF" w:rsidRPr="00CF2EDF">
          <w:rPr>
            <w:rStyle w:val="affb"/>
            <w:noProof/>
            <w:sz w:val="22"/>
            <w:szCs w:val="22"/>
          </w:rPr>
          <w:t xml:space="preserve">Таблица 4.37 - </w:t>
        </w:r>
        <w:r w:rsidR="00CF2EDF" w:rsidRPr="00CF2EDF">
          <w:rPr>
            <w:rStyle w:val="affb"/>
            <w:iCs/>
            <w:noProof/>
            <w:sz w:val="22"/>
            <w:szCs w:val="22"/>
          </w:rPr>
          <w:t xml:space="preserve">Образование коммунальных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вертикальных  скважин №№27D,50,14D,49 проектной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78</w:t>
        </w:r>
        <w:r w:rsidR="00CF2EDF" w:rsidRPr="00CF2EDF">
          <w:rPr>
            <w:noProof/>
            <w:webHidden/>
            <w:sz w:val="22"/>
            <w:szCs w:val="22"/>
          </w:rPr>
          <w:fldChar w:fldCharType="end"/>
        </w:r>
      </w:hyperlink>
    </w:p>
    <w:p w14:paraId="28CB8961" w14:textId="1E5C5DA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3" w:history="1">
        <w:r w:rsidR="00CF2EDF" w:rsidRPr="00CF2EDF">
          <w:rPr>
            <w:rStyle w:val="affb"/>
            <w:noProof/>
            <w:sz w:val="22"/>
            <w:szCs w:val="22"/>
          </w:rPr>
          <w:t xml:space="preserve">Таблица 4.38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79</w:t>
        </w:r>
        <w:r w:rsidR="00CF2EDF" w:rsidRPr="00CF2EDF">
          <w:rPr>
            <w:noProof/>
            <w:webHidden/>
            <w:sz w:val="22"/>
            <w:szCs w:val="22"/>
          </w:rPr>
          <w:fldChar w:fldCharType="end"/>
        </w:r>
      </w:hyperlink>
    </w:p>
    <w:p w14:paraId="23622887" w14:textId="64CE4F48"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4" w:history="1">
        <w:r w:rsidR="00CF2EDF" w:rsidRPr="00CF2EDF">
          <w:rPr>
            <w:rStyle w:val="affb"/>
            <w:noProof/>
            <w:sz w:val="22"/>
            <w:szCs w:val="22"/>
          </w:rPr>
          <w:t xml:space="preserve">Таблица 4.39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79</w:t>
        </w:r>
        <w:r w:rsidR="00CF2EDF" w:rsidRPr="00CF2EDF">
          <w:rPr>
            <w:noProof/>
            <w:webHidden/>
            <w:sz w:val="22"/>
            <w:szCs w:val="22"/>
          </w:rPr>
          <w:fldChar w:fldCharType="end"/>
        </w:r>
      </w:hyperlink>
    </w:p>
    <w:p w14:paraId="07B9982A" w14:textId="739AB9C6"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5" w:history="1">
        <w:r w:rsidR="00CF2EDF" w:rsidRPr="00CF2EDF">
          <w:rPr>
            <w:rStyle w:val="affb"/>
            <w:noProof/>
            <w:sz w:val="22"/>
            <w:szCs w:val="22"/>
          </w:rPr>
          <w:t xml:space="preserve">Таблица 4.40 </w:t>
        </w:r>
        <w:r w:rsidR="00CF2EDF" w:rsidRPr="00CF2EDF">
          <w:rPr>
            <w:rStyle w:val="affb"/>
            <w:rFonts w:eastAsia="Batang"/>
            <w:noProof/>
            <w:sz w:val="22"/>
            <w:szCs w:val="22"/>
          </w:rPr>
          <w:t>- Р</w:t>
        </w:r>
        <w:r w:rsidR="00CF2EDF" w:rsidRPr="00CF2EDF">
          <w:rPr>
            <w:rStyle w:val="affb"/>
            <w:noProof/>
            <w:sz w:val="22"/>
            <w:szCs w:val="22"/>
            <w:lang w:val="x-none" w:eastAsia="x-none"/>
          </w:rPr>
          <w:t>асчет объемов отработанного моторного масла при строительстве</w:t>
        </w:r>
        <w:r w:rsidR="00CF2EDF" w:rsidRPr="00CF2EDF">
          <w:rPr>
            <w:rStyle w:val="affb"/>
            <w:noProof/>
            <w:sz w:val="22"/>
            <w:szCs w:val="22"/>
            <w:lang w:val="kk-KZ" w:eastAsia="x-none"/>
          </w:rPr>
          <w:t xml:space="preserve"> </w:t>
        </w:r>
        <w:r w:rsidR="00CF2EDF" w:rsidRPr="00CF2EDF">
          <w:rPr>
            <w:rStyle w:val="affb"/>
            <w:iCs/>
            <w:noProof/>
            <w:spacing w:val="-6"/>
            <w:sz w:val="22"/>
            <w:szCs w:val="22"/>
          </w:rPr>
          <w:t>вертикальных  скважин №№27D,50,14D,49 проектной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79</w:t>
        </w:r>
        <w:r w:rsidR="00CF2EDF" w:rsidRPr="00CF2EDF">
          <w:rPr>
            <w:noProof/>
            <w:webHidden/>
            <w:sz w:val="22"/>
            <w:szCs w:val="22"/>
          </w:rPr>
          <w:fldChar w:fldCharType="end"/>
        </w:r>
      </w:hyperlink>
    </w:p>
    <w:p w14:paraId="760F43EB" w14:textId="17A4AD1E"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6" w:history="1">
        <w:r w:rsidR="00CF2EDF" w:rsidRPr="00CF2EDF">
          <w:rPr>
            <w:rStyle w:val="affb"/>
            <w:noProof/>
            <w:sz w:val="22"/>
            <w:szCs w:val="22"/>
          </w:rPr>
          <w:t>Таблица 4.41</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вертикальных  скважин №№45,47 проектной глубиной 4700м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80</w:t>
        </w:r>
        <w:r w:rsidR="00CF2EDF" w:rsidRPr="00CF2EDF">
          <w:rPr>
            <w:noProof/>
            <w:webHidden/>
            <w:sz w:val="22"/>
            <w:szCs w:val="22"/>
          </w:rPr>
          <w:fldChar w:fldCharType="end"/>
        </w:r>
      </w:hyperlink>
    </w:p>
    <w:p w14:paraId="42AD8535" w14:textId="32AB720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7" w:history="1">
        <w:r w:rsidR="00CF2EDF" w:rsidRPr="00CF2EDF">
          <w:rPr>
            <w:rStyle w:val="affb"/>
            <w:noProof/>
            <w:sz w:val="22"/>
            <w:szCs w:val="22"/>
          </w:rPr>
          <w:t>Таблица 4.42</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вертикальной  скважины №48 проектной глубиной 4200м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80</w:t>
        </w:r>
        <w:r w:rsidR="00CF2EDF" w:rsidRPr="00CF2EDF">
          <w:rPr>
            <w:noProof/>
            <w:webHidden/>
            <w:sz w:val="22"/>
            <w:szCs w:val="22"/>
          </w:rPr>
          <w:fldChar w:fldCharType="end"/>
        </w:r>
      </w:hyperlink>
    </w:p>
    <w:p w14:paraId="15DC1F65" w14:textId="7DB9F6D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8" w:history="1">
        <w:r w:rsidR="00CF2EDF" w:rsidRPr="00CF2EDF">
          <w:rPr>
            <w:rStyle w:val="affb"/>
            <w:noProof/>
            <w:sz w:val="22"/>
            <w:szCs w:val="22"/>
          </w:rPr>
          <w:t>Таблица 4.43</w:t>
        </w:r>
        <w:r w:rsidR="00CF2EDF" w:rsidRPr="00CF2EDF">
          <w:rPr>
            <w:rStyle w:val="affb"/>
            <w:noProof/>
            <w:sz w:val="22"/>
            <w:szCs w:val="22"/>
            <w:lang w:val="kk-KZ"/>
          </w:rPr>
          <w:t xml:space="preserve">- </w:t>
        </w:r>
        <w:r w:rsidR="00CF2EDF" w:rsidRPr="00CF2EDF">
          <w:rPr>
            <w:rStyle w:val="affb"/>
            <w:iCs/>
            <w:noProof/>
            <w:sz w:val="22"/>
            <w:szCs w:val="22"/>
            <w:lang w:val="x-none"/>
          </w:rPr>
          <w:t xml:space="preserve">Лимиты накопления отходов </w:t>
        </w:r>
        <w:r w:rsidR="00CF2EDF" w:rsidRPr="00CF2EDF">
          <w:rPr>
            <w:rStyle w:val="affb"/>
            <w:noProof/>
            <w:sz w:val="22"/>
            <w:szCs w:val="22"/>
            <w:lang w:val="x-none" w:eastAsia="x-none"/>
          </w:rPr>
          <w:t>при строительстве</w:t>
        </w:r>
        <w:r w:rsidR="00CF2EDF" w:rsidRPr="00CF2EDF">
          <w:rPr>
            <w:rStyle w:val="affb"/>
            <w:noProof/>
            <w:sz w:val="22"/>
            <w:szCs w:val="22"/>
            <w:lang w:eastAsia="x-none"/>
          </w:rPr>
          <w:t xml:space="preserve"> </w:t>
        </w:r>
        <w:r w:rsidR="00CF2EDF" w:rsidRPr="00CF2EDF">
          <w:rPr>
            <w:rStyle w:val="affb"/>
            <w:iCs/>
            <w:noProof/>
            <w:spacing w:val="-6"/>
            <w:sz w:val="22"/>
            <w:szCs w:val="22"/>
          </w:rPr>
          <w:t>вертикальных  скважин №№27D,50,14D,49 проектной глубиной 4500м</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80</w:t>
        </w:r>
        <w:r w:rsidR="00CF2EDF" w:rsidRPr="00CF2EDF">
          <w:rPr>
            <w:noProof/>
            <w:webHidden/>
            <w:sz w:val="22"/>
            <w:szCs w:val="22"/>
          </w:rPr>
          <w:fldChar w:fldCharType="end"/>
        </w:r>
      </w:hyperlink>
    </w:p>
    <w:p w14:paraId="38AD10B3" w14:textId="7D800956"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499" w:history="1">
        <w:r w:rsidR="00CF2EDF" w:rsidRPr="00CF2EDF">
          <w:rPr>
            <w:rStyle w:val="affb"/>
            <w:noProof/>
            <w:sz w:val="22"/>
            <w:szCs w:val="22"/>
          </w:rPr>
          <w:t>Таблица 4.44</w:t>
        </w:r>
        <w:r w:rsidR="00CF2EDF" w:rsidRPr="00CF2EDF">
          <w:rPr>
            <w:rStyle w:val="affb"/>
            <w:noProof/>
            <w:sz w:val="22"/>
            <w:szCs w:val="22"/>
            <w:lang w:val="x-none" w:eastAsia="x-none"/>
          </w:rPr>
          <w:t xml:space="preserve">- Образование </w:t>
        </w:r>
        <w:r w:rsidR="00CF2EDF" w:rsidRPr="00CF2EDF">
          <w:rPr>
            <w:rStyle w:val="affb"/>
            <w:noProof/>
            <w:sz w:val="22"/>
            <w:szCs w:val="22"/>
            <w:lang w:eastAsia="x-none"/>
          </w:rPr>
          <w:t>коммунальных отходов</w:t>
        </w:r>
        <w:r w:rsidR="00CF2EDF" w:rsidRPr="00CF2EDF">
          <w:rPr>
            <w:rStyle w:val="affb"/>
            <w:noProof/>
            <w:sz w:val="22"/>
            <w:szCs w:val="22"/>
            <w:lang w:val="x-none" w:eastAsia="x-none"/>
          </w:rPr>
          <w:t xml:space="preserve"> при эксплуатации </w:t>
        </w:r>
        <w:r w:rsidR="00CF2EDF" w:rsidRPr="00CF2EDF">
          <w:rPr>
            <w:rStyle w:val="affb"/>
            <w:noProof/>
            <w:sz w:val="22"/>
            <w:szCs w:val="22"/>
            <w:lang w:eastAsia="x-none"/>
          </w:rPr>
          <w:t>месторождения на 2025-3034гг</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_Toc203408499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81</w:t>
        </w:r>
        <w:r w:rsidR="00CF2EDF" w:rsidRPr="00CF2EDF">
          <w:rPr>
            <w:noProof/>
            <w:webHidden/>
            <w:sz w:val="22"/>
            <w:szCs w:val="22"/>
          </w:rPr>
          <w:fldChar w:fldCharType="end"/>
        </w:r>
      </w:hyperlink>
    </w:p>
    <w:p w14:paraId="626686E8" w14:textId="5E3B5559"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0" w:history="1">
        <w:r w:rsidR="00CF2EDF" w:rsidRPr="00CF2EDF">
          <w:rPr>
            <w:rStyle w:val="affb"/>
            <w:noProof/>
            <w:sz w:val="22"/>
            <w:szCs w:val="22"/>
          </w:rPr>
          <w:t>Таблица 4.45</w:t>
        </w:r>
        <w:r w:rsidR="00CF2EDF" w:rsidRPr="00CF2EDF">
          <w:rPr>
            <w:rStyle w:val="affb"/>
            <w:noProof/>
            <w:sz w:val="22"/>
            <w:szCs w:val="22"/>
            <w:lang w:val="kk-KZ"/>
          </w:rPr>
          <w:t>-</w:t>
        </w:r>
        <w:r w:rsidR="00CF2EDF" w:rsidRPr="00CF2EDF">
          <w:rPr>
            <w:rStyle w:val="affb"/>
            <w:noProof/>
            <w:sz w:val="22"/>
            <w:szCs w:val="22"/>
          </w:rPr>
          <w:t xml:space="preserve">Количественный и качественный состав отходов при эксплуатации месторождения </w:t>
        </w:r>
        <w:r w:rsidR="00CF2EDF" w:rsidRPr="00CF2EDF">
          <w:rPr>
            <w:rStyle w:val="affb"/>
            <w:noProof/>
            <w:sz w:val="22"/>
            <w:szCs w:val="22"/>
            <w:lang w:val="kk-KZ"/>
          </w:rPr>
          <w:t xml:space="preserve">Лактыбай </w:t>
        </w:r>
        <w:r w:rsidR="00CF2EDF" w:rsidRPr="00CF2EDF">
          <w:rPr>
            <w:rStyle w:val="affb"/>
            <w:noProof/>
            <w:sz w:val="22"/>
            <w:szCs w:val="22"/>
          </w:rPr>
          <w:t xml:space="preserve"> за 2025-2034гг</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82</w:t>
        </w:r>
        <w:r w:rsidR="00CF2EDF" w:rsidRPr="00CF2EDF">
          <w:rPr>
            <w:noProof/>
            <w:webHidden/>
            <w:sz w:val="22"/>
            <w:szCs w:val="22"/>
          </w:rPr>
          <w:fldChar w:fldCharType="end"/>
        </w:r>
      </w:hyperlink>
    </w:p>
    <w:p w14:paraId="125250FE" w14:textId="45CBA3A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1" w:history="1">
        <w:r w:rsidR="00CF2EDF" w:rsidRPr="00CF2EDF">
          <w:rPr>
            <w:rStyle w:val="affb"/>
            <w:bCs/>
            <w:noProof/>
            <w:sz w:val="22"/>
            <w:szCs w:val="22"/>
          </w:rPr>
          <w:t>Таблица 5.1 - Градации значимости воздействий</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85</w:t>
        </w:r>
        <w:r w:rsidR="00CF2EDF" w:rsidRPr="00CF2EDF">
          <w:rPr>
            <w:noProof/>
            <w:webHidden/>
            <w:sz w:val="22"/>
            <w:szCs w:val="22"/>
          </w:rPr>
          <w:fldChar w:fldCharType="end"/>
        </w:r>
      </w:hyperlink>
    </w:p>
    <w:p w14:paraId="7AF9EA86" w14:textId="1B27EB1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2" w:history="1">
        <w:r w:rsidR="00CF2EDF" w:rsidRPr="00CF2EDF">
          <w:rPr>
            <w:rStyle w:val="affb"/>
            <w:noProof/>
            <w:sz w:val="22"/>
            <w:szCs w:val="22"/>
          </w:rPr>
          <w:t>Таблица 5.2 - Шкала масштабов воздействия и градация экологических последствий при проведении оценки воздействия на ОС</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85</w:t>
        </w:r>
        <w:r w:rsidR="00CF2EDF" w:rsidRPr="00CF2EDF">
          <w:rPr>
            <w:noProof/>
            <w:webHidden/>
            <w:sz w:val="22"/>
            <w:szCs w:val="22"/>
          </w:rPr>
          <w:fldChar w:fldCharType="end"/>
        </w:r>
      </w:hyperlink>
    </w:p>
    <w:p w14:paraId="60A7171B" w14:textId="0CC42BB6"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3" w:history="1">
        <w:r w:rsidR="00CF2EDF" w:rsidRPr="00CF2EDF">
          <w:rPr>
            <w:rStyle w:val="affb"/>
            <w:noProof/>
            <w:sz w:val="22"/>
            <w:szCs w:val="22"/>
          </w:rPr>
          <w:t>Таблица 5.3</w:t>
        </w:r>
        <w:r w:rsidR="00CF2EDF" w:rsidRPr="00CF2EDF">
          <w:rPr>
            <w:rStyle w:val="affb"/>
            <w:noProof/>
            <w:sz w:val="22"/>
            <w:szCs w:val="22"/>
            <w:lang w:val="kk-KZ"/>
          </w:rPr>
          <w:t xml:space="preserve"> </w:t>
        </w:r>
        <w:r w:rsidR="00CF2EDF" w:rsidRPr="00CF2EDF">
          <w:rPr>
            <w:rStyle w:val="affb"/>
            <w:noProof/>
            <w:sz w:val="22"/>
            <w:szCs w:val="22"/>
          </w:rPr>
          <w:t>-</w:t>
        </w:r>
        <w:r w:rsidR="00CF2EDF" w:rsidRPr="00CF2EDF">
          <w:rPr>
            <w:rStyle w:val="affb"/>
            <w:noProof/>
            <w:sz w:val="22"/>
            <w:szCs w:val="22"/>
            <w:lang w:val="kk-KZ"/>
          </w:rPr>
          <w:t xml:space="preserve"> Анализ последствий возможного загрязнения атмосферного воздуха</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89</w:t>
        </w:r>
        <w:r w:rsidR="00CF2EDF" w:rsidRPr="00CF2EDF">
          <w:rPr>
            <w:noProof/>
            <w:webHidden/>
            <w:sz w:val="22"/>
            <w:szCs w:val="22"/>
          </w:rPr>
          <w:fldChar w:fldCharType="end"/>
        </w:r>
      </w:hyperlink>
    </w:p>
    <w:p w14:paraId="052E4D8A" w14:textId="14FC6BC4"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4" w:history="1">
        <w:r w:rsidR="00CF2EDF" w:rsidRPr="00CF2EDF">
          <w:rPr>
            <w:rStyle w:val="affb"/>
            <w:noProof/>
            <w:sz w:val="22"/>
            <w:szCs w:val="22"/>
          </w:rPr>
          <w:t>Таблица 5.4</w:t>
        </w:r>
        <w:r w:rsidR="00CF2EDF" w:rsidRPr="00CF2EDF">
          <w:rPr>
            <w:rStyle w:val="affb"/>
            <w:noProof/>
            <w:sz w:val="22"/>
            <w:szCs w:val="22"/>
            <w:lang w:val="x-none" w:eastAsia="x-none"/>
          </w:rPr>
          <w:t>-Интегральная (комплексная) оценка воздействия на подземные воды</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89</w:t>
        </w:r>
        <w:r w:rsidR="00CF2EDF" w:rsidRPr="00CF2EDF">
          <w:rPr>
            <w:noProof/>
            <w:webHidden/>
            <w:sz w:val="22"/>
            <w:szCs w:val="22"/>
          </w:rPr>
          <w:fldChar w:fldCharType="end"/>
        </w:r>
      </w:hyperlink>
    </w:p>
    <w:p w14:paraId="5C615BBB" w14:textId="299477D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5" w:history="1">
        <w:r w:rsidR="00CF2EDF" w:rsidRPr="00CF2EDF">
          <w:rPr>
            <w:rStyle w:val="affb"/>
            <w:bCs/>
            <w:noProof/>
            <w:sz w:val="22"/>
            <w:szCs w:val="22"/>
            <w:lang w:val="x-none" w:eastAsia="x-none"/>
          </w:rPr>
          <w:t>Таблица 5.5-Анализ воздействия на геологическую среду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_Toc203408505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92</w:t>
        </w:r>
        <w:r w:rsidR="00CF2EDF" w:rsidRPr="00CF2EDF">
          <w:rPr>
            <w:noProof/>
            <w:webHidden/>
            <w:sz w:val="22"/>
            <w:szCs w:val="22"/>
          </w:rPr>
          <w:fldChar w:fldCharType="end"/>
        </w:r>
      </w:hyperlink>
    </w:p>
    <w:p w14:paraId="1E090268" w14:textId="54F568F7"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6" w:history="1">
        <w:r w:rsidR="00CF2EDF" w:rsidRPr="00CF2EDF">
          <w:rPr>
            <w:rStyle w:val="affb"/>
            <w:bCs/>
            <w:noProof/>
            <w:sz w:val="22"/>
            <w:szCs w:val="22"/>
            <w:lang w:val="x-none" w:eastAsia="x-none"/>
          </w:rPr>
          <w:t>Таблица 5.6</w:t>
        </w:r>
        <w:r w:rsidR="00CF2EDF" w:rsidRPr="00CF2EDF">
          <w:rPr>
            <w:rStyle w:val="affb"/>
            <w:bCs/>
            <w:noProof/>
            <w:sz w:val="22"/>
            <w:szCs w:val="22"/>
            <w:lang w:eastAsia="x-none"/>
          </w:rPr>
          <w:t xml:space="preserve"> </w:t>
        </w:r>
        <w:r w:rsidR="00CF2EDF" w:rsidRPr="00CF2EDF">
          <w:rPr>
            <w:rStyle w:val="affb"/>
            <w:bCs/>
            <w:noProof/>
            <w:sz w:val="22"/>
            <w:szCs w:val="22"/>
            <w:lang w:val="x-none" w:eastAsia="x-none"/>
          </w:rPr>
          <w:t>- Анализ последствий возможного загрязнения почвенных покров</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_Toc203408506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95</w:t>
        </w:r>
        <w:r w:rsidR="00CF2EDF" w:rsidRPr="00CF2EDF">
          <w:rPr>
            <w:noProof/>
            <w:webHidden/>
            <w:sz w:val="22"/>
            <w:szCs w:val="22"/>
          </w:rPr>
          <w:fldChar w:fldCharType="end"/>
        </w:r>
      </w:hyperlink>
    </w:p>
    <w:p w14:paraId="5AAE11B8" w14:textId="34F3C2F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7" w:history="1">
        <w:r w:rsidR="00CF2EDF" w:rsidRPr="00CF2EDF">
          <w:rPr>
            <w:rStyle w:val="affb"/>
            <w:bCs/>
            <w:noProof/>
            <w:sz w:val="22"/>
            <w:szCs w:val="22"/>
            <w:lang w:val="x-none" w:eastAsia="x-none"/>
          </w:rPr>
          <w:t xml:space="preserve">Таблица 5.7- </w:t>
        </w:r>
        <w:r w:rsidR="00CF2EDF" w:rsidRPr="00CF2EDF">
          <w:rPr>
            <w:rStyle w:val="affb"/>
            <w:rFonts w:eastAsia="Calibri"/>
            <w:noProof/>
            <w:sz w:val="22"/>
            <w:szCs w:val="22"/>
            <w:lang w:val="kk-KZ"/>
          </w:rPr>
          <w:t>Анализ последствий возможного загрязнения на растительность</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_Toc203408507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97</w:t>
        </w:r>
        <w:r w:rsidR="00CF2EDF" w:rsidRPr="00CF2EDF">
          <w:rPr>
            <w:noProof/>
            <w:webHidden/>
            <w:sz w:val="22"/>
            <w:szCs w:val="22"/>
          </w:rPr>
          <w:fldChar w:fldCharType="end"/>
        </w:r>
      </w:hyperlink>
    </w:p>
    <w:p w14:paraId="62EA93B0" w14:textId="126F155D"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8" w:history="1">
        <w:r w:rsidR="00CF2EDF" w:rsidRPr="00CF2EDF">
          <w:rPr>
            <w:rStyle w:val="affb"/>
            <w:noProof/>
            <w:sz w:val="22"/>
            <w:szCs w:val="22"/>
          </w:rPr>
          <w:t>Таблица 5.8</w:t>
        </w:r>
        <w:r w:rsidR="00CF2EDF" w:rsidRPr="00CF2EDF">
          <w:rPr>
            <w:rStyle w:val="affb"/>
            <w:rFonts w:eastAsia="Calibri"/>
            <w:noProof/>
            <w:sz w:val="22"/>
            <w:szCs w:val="22"/>
          </w:rPr>
          <w:t>-</w:t>
        </w:r>
        <w:r w:rsidR="00CF2EDF" w:rsidRPr="00CF2EDF">
          <w:rPr>
            <w:rStyle w:val="affb"/>
            <w:rFonts w:eastAsia="Calibri"/>
            <w:noProof/>
            <w:sz w:val="22"/>
            <w:szCs w:val="22"/>
            <w:lang w:val="kk-KZ"/>
          </w:rPr>
          <w:t>Анализ воздействия на фауну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_Toc203408508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99</w:t>
        </w:r>
        <w:r w:rsidR="00CF2EDF" w:rsidRPr="00CF2EDF">
          <w:rPr>
            <w:noProof/>
            <w:webHidden/>
            <w:sz w:val="22"/>
            <w:szCs w:val="22"/>
          </w:rPr>
          <w:fldChar w:fldCharType="end"/>
        </w:r>
      </w:hyperlink>
    </w:p>
    <w:p w14:paraId="5C30AA97" w14:textId="14F036BE"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09" w:history="1">
        <w:r w:rsidR="00CF2EDF" w:rsidRPr="00CF2EDF">
          <w:rPr>
            <w:rStyle w:val="affb"/>
            <w:noProof/>
            <w:sz w:val="22"/>
            <w:szCs w:val="22"/>
          </w:rPr>
          <w:t xml:space="preserve">Таблица 5.9 </w:t>
        </w:r>
        <w:r w:rsidR="00CF2EDF" w:rsidRPr="00CF2EDF">
          <w:rPr>
            <w:rStyle w:val="affb"/>
            <w:noProof/>
            <w:kern w:val="28"/>
            <w:sz w:val="22"/>
            <w:szCs w:val="22"/>
          </w:rPr>
          <w:t>- Компоненты социально-экономической среды, рассматриваемые в ходе оценки воздействия</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_Toc203408509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102</w:t>
        </w:r>
        <w:r w:rsidR="00CF2EDF" w:rsidRPr="00CF2EDF">
          <w:rPr>
            <w:noProof/>
            <w:webHidden/>
            <w:sz w:val="22"/>
            <w:szCs w:val="22"/>
          </w:rPr>
          <w:fldChar w:fldCharType="end"/>
        </w:r>
      </w:hyperlink>
    </w:p>
    <w:p w14:paraId="520D5306" w14:textId="7F1C7633"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10" w:history="1">
        <w:r w:rsidR="00CF2EDF" w:rsidRPr="00CF2EDF">
          <w:rPr>
            <w:rStyle w:val="affb"/>
            <w:noProof/>
            <w:sz w:val="22"/>
            <w:szCs w:val="22"/>
          </w:rPr>
          <w:t xml:space="preserve">Таблица 5.10 </w:t>
        </w:r>
        <w:r w:rsidR="00CF2EDF" w:rsidRPr="00CF2EDF">
          <w:rPr>
            <w:rStyle w:val="affb"/>
            <w:noProof/>
            <w:kern w:val="28"/>
            <w:sz w:val="22"/>
            <w:szCs w:val="22"/>
          </w:rPr>
          <w:t xml:space="preserve">- </w:t>
        </w:r>
        <w:r w:rsidR="00CF2EDF" w:rsidRPr="00CF2EDF">
          <w:rPr>
            <w:rStyle w:val="affb"/>
            <w:rFonts w:eastAsia="CIDFont+F2"/>
            <w:noProof/>
            <w:sz w:val="22"/>
            <w:szCs w:val="22"/>
          </w:rPr>
          <w:t>Градации пространственных масштабов воздействия на социально-экономическую сферу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_Toc203408510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103</w:t>
        </w:r>
        <w:r w:rsidR="00CF2EDF" w:rsidRPr="00CF2EDF">
          <w:rPr>
            <w:noProof/>
            <w:webHidden/>
            <w:sz w:val="22"/>
            <w:szCs w:val="22"/>
          </w:rPr>
          <w:fldChar w:fldCharType="end"/>
        </w:r>
      </w:hyperlink>
    </w:p>
    <w:p w14:paraId="6436E3CB" w14:textId="1CD935F2"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11" w:history="1">
        <w:r w:rsidR="00CF2EDF" w:rsidRPr="00CF2EDF">
          <w:rPr>
            <w:rStyle w:val="affb"/>
            <w:noProof/>
            <w:sz w:val="22"/>
            <w:szCs w:val="22"/>
          </w:rPr>
          <w:t>Таблица 5.11</w:t>
        </w:r>
        <w:r w:rsidR="00CF2EDF" w:rsidRPr="00CF2EDF">
          <w:rPr>
            <w:rStyle w:val="affb"/>
            <w:rFonts w:eastAsia="CIDFont+F2"/>
            <w:noProof/>
            <w:sz w:val="22"/>
            <w:szCs w:val="22"/>
          </w:rPr>
          <w:t xml:space="preserve"> - Градации временных масштабов воздействия на социально-экономическую сферу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_Toc203408511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103</w:t>
        </w:r>
        <w:r w:rsidR="00CF2EDF" w:rsidRPr="00CF2EDF">
          <w:rPr>
            <w:noProof/>
            <w:webHidden/>
            <w:sz w:val="22"/>
            <w:szCs w:val="22"/>
          </w:rPr>
          <w:fldChar w:fldCharType="end"/>
        </w:r>
      </w:hyperlink>
    </w:p>
    <w:p w14:paraId="28CDE20D" w14:textId="6B4295A5"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12" w:history="1">
        <w:r w:rsidR="00CF2EDF" w:rsidRPr="00CF2EDF">
          <w:rPr>
            <w:rStyle w:val="affb"/>
            <w:noProof/>
            <w:sz w:val="22"/>
            <w:szCs w:val="22"/>
          </w:rPr>
          <w:t>Таблица 5.12</w:t>
        </w:r>
        <w:r w:rsidR="00CF2EDF" w:rsidRPr="00CF2EDF">
          <w:rPr>
            <w:rStyle w:val="affb"/>
            <w:rFonts w:eastAsia="CIDFont+F2"/>
            <w:noProof/>
            <w:sz w:val="22"/>
            <w:szCs w:val="22"/>
          </w:rPr>
          <w:t xml:space="preserve"> - Градации масштабов интенсивности воздействия на социально-экономическую сферу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_Toc203408512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103</w:t>
        </w:r>
        <w:r w:rsidR="00CF2EDF" w:rsidRPr="00CF2EDF">
          <w:rPr>
            <w:noProof/>
            <w:webHidden/>
            <w:sz w:val="22"/>
            <w:szCs w:val="22"/>
          </w:rPr>
          <w:fldChar w:fldCharType="end"/>
        </w:r>
      </w:hyperlink>
    </w:p>
    <w:p w14:paraId="7D65D77F" w14:textId="4F562476"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13" w:history="1">
        <w:r w:rsidR="00CF2EDF" w:rsidRPr="00CF2EDF">
          <w:rPr>
            <w:rStyle w:val="affb"/>
            <w:noProof/>
            <w:sz w:val="22"/>
            <w:szCs w:val="22"/>
          </w:rPr>
          <w:t>Таблица 5.13</w:t>
        </w:r>
        <w:r w:rsidR="00CF2EDF" w:rsidRPr="00CF2EDF">
          <w:rPr>
            <w:rStyle w:val="affb"/>
            <w:rFonts w:eastAsia="CIDFont+F2"/>
            <w:noProof/>
            <w:sz w:val="22"/>
            <w:szCs w:val="22"/>
          </w:rPr>
          <w:t xml:space="preserve">  - Определение интегрированного воздействия на социально-экономическую сферу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_Toc203408513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104</w:t>
        </w:r>
        <w:r w:rsidR="00CF2EDF" w:rsidRPr="00CF2EDF">
          <w:rPr>
            <w:noProof/>
            <w:webHidden/>
            <w:sz w:val="22"/>
            <w:szCs w:val="22"/>
          </w:rPr>
          <w:fldChar w:fldCharType="end"/>
        </w:r>
      </w:hyperlink>
    </w:p>
    <w:p w14:paraId="47092DFB" w14:textId="5AA8D07B" w:rsidR="00CF2EDF" w:rsidRPr="00CF2EDF" w:rsidRDefault="00000000">
      <w:pPr>
        <w:pStyle w:val="affffff0"/>
        <w:tabs>
          <w:tab w:val="right" w:leader="dot" w:pos="9345"/>
        </w:tabs>
        <w:rPr>
          <w:rFonts w:asciiTheme="minorHAnsi" w:eastAsiaTheme="minorEastAsia" w:hAnsiTheme="minorHAnsi" w:cstheme="minorBidi"/>
          <w:noProof/>
          <w:sz w:val="22"/>
          <w:szCs w:val="22"/>
          <w:lang w:val="ru-KZ" w:eastAsia="ru-KZ"/>
        </w:rPr>
      </w:pPr>
      <w:hyperlink w:anchor="_Toc203408514" w:history="1">
        <w:r w:rsidR="00CF2EDF" w:rsidRPr="00CF2EDF">
          <w:rPr>
            <w:rStyle w:val="affb"/>
            <w:noProof/>
            <w:sz w:val="22"/>
            <w:szCs w:val="22"/>
          </w:rPr>
          <w:t>Таблица 5.14</w:t>
        </w:r>
        <w:r w:rsidR="00CF2EDF" w:rsidRPr="00CF2EDF">
          <w:rPr>
            <w:rStyle w:val="affb"/>
            <w:rFonts w:eastAsia="CIDFont+F2"/>
            <w:noProof/>
            <w:sz w:val="22"/>
            <w:szCs w:val="22"/>
          </w:rPr>
          <w:t xml:space="preserve">  - </w:t>
        </w:r>
        <w:r w:rsidR="00CF2EDF" w:rsidRPr="00CF2EDF">
          <w:rPr>
            <w:rStyle w:val="affb"/>
            <w:noProof/>
            <w:sz w:val="22"/>
            <w:szCs w:val="22"/>
          </w:rPr>
          <w:t>Матрица результатов оценки воздействий на социально-экономическую сферу</w:t>
        </w:r>
        <w:r w:rsidR="00CF2EDF" w:rsidRPr="00CF2EDF">
          <w:rPr>
            <w:noProof/>
            <w:webHidden/>
            <w:sz w:val="22"/>
            <w:szCs w:val="22"/>
          </w:rPr>
          <w:tab/>
        </w:r>
        <w:r w:rsidR="00CF2EDF" w:rsidRPr="00CF2EDF">
          <w:rPr>
            <w:noProof/>
            <w:webHidden/>
            <w:sz w:val="22"/>
            <w:szCs w:val="22"/>
          </w:rPr>
          <w:fldChar w:fldCharType="begin"/>
        </w:r>
        <w:r w:rsidR="00CF2EDF" w:rsidRPr="00CF2EDF">
          <w:rPr>
            <w:noProof/>
            <w:webHidden/>
            <w:sz w:val="22"/>
            <w:szCs w:val="22"/>
          </w:rPr>
          <w:instrText xml:space="preserve"> PAGEREF _Toc203408514 \h </w:instrText>
        </w:r>
        <w:r w:rsidR="00CF2EDF" w:rsidRPr="00CF2EDF">
          <w:rPr>
            <w:noProof/>
            <w:webHidden/>
            <w:sz w:val="22"/>
            <w:szCs w:val="22"/>
          </w:rPr>
        </w:r>
        <w:r w:rsidR="00CF2EDF" w:rsidRPr="00CF2EDF">
          <w:rPr>
            <w:noProof/>
            <w:webHidden/>
            <w:sz w:val="22"/>
            <w:szCs w:val="22"/>
          </w:rPr>
          <w:fldChar w:fldCharType="separate"/>
        </w:r>
        <w:r w:rsidR="00CF2EDF" w:rsidRPr="00CF2EDF">
          <w:rPr>
            <w:noProof/>
            <w:webHidden/>
            <w:sz w:val="22"/>
            <w:szCs w:val="22"/>
          </w:rPr>
          <w:t>107</w:t>
        </w:r>
        <w:r w:rsidR="00CF2EDF" w:rsidRPr="00CF2EDF">
          <w:rPr>
            <w:noProof/>
            <w:webHidden/>
            <w:sz w:val="22"/>
            <w:szCs w:val="22"/>
          </w:rPr>
          <w:fldChar w:fldCharType="end"/>
        </w:r>
      </w:hyperlink>
    </w:p>
    <w:p w14:paraId="58E7C1D5" w14:textId="01E173DA" w:rsidR="008E3B36" w:rsidRPr="00CF2EDF" w:rsidRDefault="00A62069" w:rsidP="00354AF7">
      <w:pPr>
        <w:jc w:val="both"/>
        <w:rPr>
          <w:rFonts w:eastAsia="Times New Roman"/>
          <w:color w:val="FF0000"/>
          <w:sz w:val="22"/>
          <w:szCs w:val="22"/>
          <w:highlight w:val="yellow"/>
          <w:lang w:eastAsia="en-US"/>
        </w:rPr>
      </w:pPr>
      <w:r w:rsidRPr="00CF2EDF">
        <w:rPr>
          <w:rFonts w:eastAsia="Times New Roman"/>
          <w:color w:val="FF0000"/>
          <w:sz w:val="22"/>
          <w:szCs w:val="22"/>
          <w:highlight w:val="yellow"/>
          <w:lang w:eastAsia="en-US"/>
        </w:rPr>
        <w:fldChar w:fldCharType="end"/>
      </w:r>
    </w:p>
    <w:p w14:paraId="21D66B66" w14:textId="1B83BF7D" w:rsidR="0037414B" w:rsidRPr="00CF2EDF" w:rsidRDefault="0037414B" w:rsidP="005C6EC5">
      <w:pPr>
        <w:jc w:val="center"/>
        <w:rPr>
          <w:rFonts w:eastAsia="Times New Roman"/>
          <w:color w:val="FF0000"/>
          <w:sz w:val="22"/>
          <w:szCs w:val="22"/>
          <w:highlight w:val="yellow"/>
          <w:lang w:eastAsia="en-US"/>
        </w:rPr>
      </w:pPr>
    </w:p>
    <w:p w14:paraId="2855D9AE" w14:textId="008CB5B1" w:rsidR="00A0020E" w:rsidRPr="00CF2EDF" w:rsidRDefault="00A0020E" w:rsidP="005C6EC5">
      <w:pPr>
        <w:jc w:val="center"/>
        <w:rPr>
          <w:rFonts w:eastAsia="Times New Roman"/>
          <w:color w:val="FF0000"/>
          <w:sz w:val="22"/>
          <w:szCs w:val="22"/>
          <w:highlight w:val="yellow"/>
          <w:lang w:eastAsia="en-US"/>
        </w:rPr>
      </w:pPr>
    </w:p>
    <w:p w14:paraId="3122F3BC" w14:textId="24ED4220" w:rsidR="00A0020E" w:rsidRPr="00CF2EDF" w:rsidRDefault="00A0020E" w:rsidP="005C6EC5">
      <w:pPr>
        <w:jc w:val="center"/>
        <w:rPr>
          <w:rFonts w:eastAsia="Times New Roman"/>
          <w:color w:val="FF0000"/>
          <w:sz w:val="22"/>
          <w:szCs w:val="22"/>
          <w:highlight w:val="yellow"/>
          <w:lang w:eastAsia="en-US"/>
        </w:rPr>
      </w:pPr>
    </w:p>
    <w:p w14:paraId="3D0E87E6" w14:textId="71806293" w:rsidR="00A0020E" w:rsidRPr="00413A30" w:rsidRDefault="00A0020E" w:rsidP="005C6EC5">
      <w:pPr>
        <w:jc w:val="center"/>
        <w:rPr>
          <w:rFonts w:eastAsia="Times New Roman"/>
          <w:b/>
          <w:color w:val="FF0000"/>
          <w:highlight w:val="yellow"/>
          <w:lang w:eastAsia="en-US"/>
        </w:rPr>
      </w:pPr>
    </w:p>
    <w:p w14:paraId="655285A8" w14:textId="29DE595F" w:rsidR="00A0020E" w:rsidRPr="00413A30" w:rsidRDefault="00A0020E" w:rsidP="005C6EC5">
      <w:pPr>
        <w:jc w:val="center"/>
        <w:rPr>
          <w:rFonts w:eastAsia="Times New Roman"/>
          <w:b/>
          <w:color w:val="FF0000"/>
          <w:highlight w:val="yellow"/>
          <w:lang w:eastAsia="en-US"/>
        </w:rPr>
      </w:pPr>
    </w:p>
    <w:p w14:paraId="52175519" w14:textId="642873C6" w:rsidR="00A0020E" w:rsidRPr="00413A30" w:rsidRDefault="00A0020E" w:rsidP="005C6EC5">
      <w:pPr>
        <w:jc w:val="center"/>
        <w:rPr>
          <w:rFonts w:eastAsia="Times New Roman"/>
          <w:b/>
          <w:color w:val="FF0000"/>
          <w:highlight w:val="yellow"/>
          <w:lang w:eastAsia="en-US"/>
        </w:rPr>
      </w:pPr>
    </w:p>
    <w:p w14:paraId="7EEE6F02" w14:textId="1C259824" w:rsidR="00A0020E" w:rsidRPr="00413A30" w:rsidRDefault="00A0020E" w:rsidP="005C6EC5">
      <w:pPr>
        <w:jc w:val="center"/>
        <w:rPr>
          <w:rFonts w:eastAsia="Times New Roman"/>
          <w:b/>
          <w:color w:val="FF0000"/>
          <w:highlight w:val="yellow"/>
          <w:lang w:eastAsia="en-US"/>
        </w:rPr>
      </w:pPr>
    </w:p>
    <w:p w14:paraId="694A4CA8" w14:textId="24952D1C" w:rsidR="00A0020E" w:rsidRPr="00413A30" w:rsidRDefault="00A0020E" w:rsidP="005C6EC5">
      <w:pPr>
        <w:jc w:val="center"/>
        <w:rPr>
          <w:rFonts w:eastAsia="Times New Roman"/>
          <w:b/>
          <w:color w:val="FF0000"/>
          <w:highlight w:val="yellow"/>
          <w:lang w:eastAsia="en-US"/>
        </w:rPr>
      </w:pPr>
    </w:p>
    <w:p w14:paraId="09F05A3A" w14:textId="64C20862" w:rsidR="00756609" w:rsidRPr="00413A30" w:rsidRDefault="00756609" w:rsidP="005C6EC5">
      <w:pPr>
        <w:jc w:val="center"/>
        <w:rPr>
          <w:rFonts w:eastAsia="Times New Roman"/>
          <w:b/>
          <w:color w:val="FF0000"/>
          <w:highlight w:val="yellow"/>
          <w:lang w:eastAsia="en-US"/>
        </w:rPr>
      </w:pPr>
    </w:p>
    <w:p w14:paraId="02C882FA" w14:textId="384DC54E" w:rsidR="00756609" w:rsidRDefault="00756609" w:rsidP="005C6EC5">
      <w:pPr>
        <w:jc w:val="center"/>
        <w:rPr>
          <w:rFonts w:eastAsia="Times New Roman"/>
          <w:b/>
          <w:color w:val="FF0000"/>
          <w:highlight w:val="yellow"/>
          <w:lang w:eastAsia="en-US"/>
        </w:rPr>
      </w:pPr>
    </w:p>
    <w:p w14:paraId="1A9701DA" w14:textId="2E2ECABC" w:rsidR="00CF2EDF" w:rsidRDefault="00CF2EDF" w:rsidP="005C6EC5">
      <w:pPr>
        <w:jc w:val="center"/>
        <w:rPr>
          <w:rFonts w:eastAsia="Times New Roman"/>
          <w:b/>
          <w:color w:val="FF0000"/>
          <w:highlight w:val="yellow"/>
          <w:lang w:eastAsia="en-US"/>
        </w:rPr>
      </w:pPr>
    </w:p>
    <w:p w14:paraId="54244D29" w14:textId="0FB106F3" w:rsidR="00CF2EDF" w:rsidRDefault="00CF2EDF" w:rsidP="005C6EC5">
      <w:pPr>
        <w:jc w:val="center"/>
        <w:rPr>
          <w:rFonts w:eastAsia="Times New Roman"/>
          <w:b/>
          <w:color w:val="FF0000"/>
          <w:highlight w:val="yellow"/>
          <w:lang w:eastAsia="en-US"/>
        </w:rPr>
      </w:pPr>
    </w:p>
    <w:p w14:paraId="15643EB8" w14:textId="41C6D34A" w:rsidR="00CF2EDF" w:rsidRDefault="00CF2EDF" w:rsidP="005C6EC5">
      <w:pPr>
        <w:jc w:val="center"/>
        <w:rPr>
          <w:rFonts w:eastAsia="Times New Roman"/>
          <w:b/>
          <w:color w:val="FF0000"/>
          <w:highlight w:val="yellow"/>
          <w:lang w:eastAsia="en-US"/>
        </w:rPr>
      </w:pPr>
    </w:p>
    <w:p w14:paraId="03A48B70" w14:textId="77777777" w:rsidR="00CF2EDF" w:rsidRPr="00413A30" w:rsidRDefault="00CF2EDF" w:rsidP="005C6EC5">
      <w:pPr>
        <w:jc w:val="center"/>
        <w:rPr>
          <w:rFonts w:eastAsia="Times New Roman"/>
          <w:b/>
          <w:color w:val="FF0000"/>
          <w:highlight w:val="yellow"/>
          <w:lang w:eastAsia="en-US"/>
        </w:rPr>
      </w:pPr>
    </w:p>
    <w:p w14:paraId="25A1D604" w14:textId="4C9C2142" w:rsidR="00756609" w:rsidRPr="00413A30" w:rsidRDefault="00756609" w:rsidP="005C6EC5">
      <w:pPr>
        <w:jc w:val="center"/>
        <w:rPr>
          <w:rFonts w:eastAsia="Times New Roman"/>
          <w:b/>
          <w:color w:val="FF0000"/>
          <w:highlight w:val="yellow"/>
          <w:lang w:eastAsia="en-US"/>
        </w:rPr>
      </w:pPr>
    </w:p>
    <w:p w14:paraId="1CB4B799" w14:textId="5BF41B28" w:rsidR="00756609" w:rsidRPr="00413A30" w:rsidRDefault="00756609" w:rsidP="005C6EC5">
      <w:pPr>
        <w:jc w:val="center"/>
        <w:rPr>
          <w:rFonts w:eastAsia="Times New Roman"/>
          <w:b/>
          <w:color w:val="FF0000"/>
          <w:highlight w:val="yellow"/>
          <w:lang w:eastAsia="en-US"/>
        </w:rPr>
      </w:pPr>
    </w:p>
    <w:p w14:paraId="3EC2BEAC" w14:textId="5019B0F6" w:rsidR="00756609" w:rsidRPr="00413A30" w:rsidRDefault="00756609" w:rsidP="005C6EC5">
      <w:pPr>
        <w:jc w:val="center"/>
        <w:rPr>
          <w:rFonts w:eastAsia="Times New Roman"/>
          <w:b/>
          <w:color w:val="FF0000"/>
          <w:highlight w:val="yellow"/>
          <w:lang w:eastAsia="en-US"/>
        </w:rPr>
      </w:pPr>
    </w:p>
    <w:p w14:paraId="04A6BD77" w14:textId="78EF2D53" w:rsidR="00756609" w:rsidRPr="00413A30" w:rsidRDefault="00756609" w:rsidP="005C6EC5">
      <w:pPr>
        <w:jc w:val="center"/>
        <w:rPr>
          <w:rFonts w:eastAsia="Times New Roman"/>
          <w:b/>
          <w:color w:val="FF0000"/>
          <w:highlight w:val="yellow"/>
          <w:lang w:eastAsia="en-US"/>
        </w:rPr>
      </w:pPr>
    </w:p>
    <w:p w14:paraId="0AAABD25" w14:textId="5326EECF" w:rsidR="00FE4FDF" w:rsidRPr="00413A30" w:rsidRDefault="00FE4FDF" w:rsidP="005C6EC5">
      <w:pPr>
        <w:jc w:val="center"/>
        <w:rPr>
          <w:rFonts w:eastAsia="Times New Roman"/>
          <w:b/>
          <w:color w:val="FF0000"/>
          <w:highlight w:val="yellow"/>
          <w:lang w:eastAsia="en-US"/>
        </w:rPr>
      </w:pPr>
    </w:p>
    <w:p w14:paraId="17A46826" w14:textId="193C3154" w:rsidR="00FE4FDF" w:rsidRPr="00413A30" w:rsidRDefault="00FE4FDF" w:rsidP="005C6EC5">
      <w:pPr>
        <w:jc w:val="center"/>
        <w:rPr>
          <w:rFonts w:eastAsia="Times New Roman"/>
          <w:b/>
          <w:color w:val="FF0000"/>
          <w:highlight w:val="yellow"/>
          <w:lang w:eastAsia="en-US"/>
        </w:rPr>
      </w:pPr>
    </w:p>
    <w:p w14:paraId="353D2DD8" w14:textId="77777777" w:rsidR="00FE4FDF" w:rsidRPr="00413A30" w:rsidRDefault="00FE4FDF" w:rsidP="005C6EC5">
      <w:pPr>
        <w:jc w:val="center"/>
        <w:rPr>
          <w:rFonts w:eastAsia="Times New Roman"/>
          <w:b/>
          <w:color w:val="FF0000"/>
          <w:highlight w:val="yellow"/>
          <w:lang w:eastAsia="en-US"/>
        </w:rPr>
      </w:pPr>
    </w:p>
    <w:p w14:paraId="584B200D" w14:textId="551973D4" w:rsidR="00A0020E" w:rsidRPr="00413A30" w:rsidRDefault="00A0020E" w:rsidP="005C6EC5">
      <w:pPr>
        <w:jc w:val="center"/>
        <w:rPr>
          <w:rFonts w:eastAsia="Times New Roman"/>
          <w:b/>
          <w:color w:val="FF0000"/>
          <w:highlight w:val="yellow"/>
          <w:lang w:eastAsia="en-US"/>
        </w:rPr>
      </w:pPr>
    </w:p>
    <w:p w14:paraId="0CC3FD4C" w14:textId="77777777" w:rsidR="000F3FF4" w:rsidRPr="00413A30" w:rsidRDefault="000F3FF4" w:rsidP="005C6EC5">
      <w:pPr>
        <w:pStyle w:val="10"/>
        <w:spacing w:before="0" w:after="0"/>
        <w:rPr>
          <w:rFonts w:ascii="Times New Roman" w:hAnsi="Times New Roman"/>
          <w:color w:val="FF0000"/>
          <w:sz w:val="24"/>
          <w:szCs w:val="24"/>
          <w:highlight w:val="yellow"/>
          <w:lang w:val="ru-RU"/>
        </w:rPr>
        <w:sectPr w:rsidR="000F3FF4" w:rsidRPr="00413A30" w:rsidSect="00B205CE">
          <w:headerReference w:type="default" r:id="rId8"/>
          <w:footerReference w:type="default" r:id="rId9"/>
          <w:pgSz w:w="11906" w:h="16838"/>
          <w:pgMar w:top="1134" w:right="850" w:bottom="1134" w:left="1701" w:header="708" w:footer="640" w:gutter="0"/>
          <w:pgNumType w:start="1"/>
          <w:cols w:space="708"/>
          <w:titlePg/>
          <w:docGrid w:linePitch="360"/>
        </w:sectPr>
      </w:pPr>
    </w:p>
    <w:p w14:paraId="55D9076D" w14:textId="77777777" w:rsidR="000806D7" w:rsidRPr="00413A30" w:rsidRDefault="000806D7" w:rsidP="005C6EC5">
      <w:pPr>
        <w:pStyle w:val="10"/>
        <w:numPr>
          <w:ilvl w:val="0"/>
          <w:numId w:val="0"/>
        </w:numPr>
        <w:spacing w:before="0" w:after="0"/>
        <w:ind w:left="709"/>
        <w:rPr>
          <w:rFonts w:ascii="Times New Roman" w:hAnsi="Times New Roman"/>
          <w:color w:val="000000" w:themeColor="text1"/>
          <w:sz w:val="24"/>
          <w:szCs w:val="24"/>
          <w:lang w:val="ru-RU"/>
        </w:rPr>
      </w:pPr>
      <w:bookmarkStart w:id="4" w:name="_Toc203407944"/>
      <w:r w:rsidRPr="00413A30">
        <w:rPr>
          <w:rFonts w:ascii="Times New Roman" w:hAnsi="Times New Roman"/>
          <w:color w:val="000000" w:themeColor="text1"/>
          <w:sz w:val="24"/>
          <w:szCs w:val="24"/>
          <w:lang w:val="ru-RU"/>
        </w:rPr>
        <w:lastRenderedPageBreak/>
        <w:t>АННОТАЦИЯ</w:t>
      </w:r>
      <w:bookmarkEnd w:id="4"/>
    </w:p>
    <w:p w14:paraId="68D41FE7" w14:textId="43FAA537" w:rsidR="0027203D" w:rsidRPr="00413A30" w:rsidRDefault="00C01375" w:rsidP="005C6EC5">
      <w:pPr>
        <w:pStyle w:val="Default"/>
        <w:ind w:firstLine="708"/>
        <w:jc w:val="both"/>
        <w:rPr>
          <w:rFonts w:ascii="Times New Roman" w:eastAsia="Batang" w:hAnsi="Times New Roman" w:cs="Times New Roman"/>
          <w:color w:val="000000" w:themeColor="text1"/>
          <w:lang w:eastAsia="ko-KR"/>
        </w:rPr>
      </w:pPr>
      <w:r w:rsidRPr="00413A30">
        <w:rPr>
          <w:rFonts w:ascii="Times New Roman" w:eastAsia="Batang" w:hAnsi="Times New Roman" w:cs="Times New Roman"/>
          <w:color w:val="000000" w:themeColor="text1"/>
          <w:lang w:eastAsia="ko-KR"/>
        </w:rPr>
        <w:t>Отчет о возможных воздействиях выполнен согласно</w:t>
      </w:r>
      <w:r w:rsidR="0027203D" w:rsidRPr="00413A30">
        <w:rPr>
          <w:rFonts w:ascii="Times New Roman" w:eastAsia="Batang" w:hAnsi="Times New Roman" w:cs="Times New Roman"/>
          <w:color w:val="000000" w:themeColor="text1"/>
          <w:lang w:eastAsia="ko-KR"/>
        </w:rPr>
        <w:t xml:space="preserve"> Приложению 1 к приказу Министра экологии, геологии и природных ресурсов Республики Казахстан от 26 октября 2021 года № 424 Приложения 2 к «Инструкции по организации и проведению экологической оценки», а также соответствует требованиям Экологического кодекса РК </w:t>
      </w:r>
      <w:r w:rsidR="001275FE" w:rsidRPr="00413A30">
        <w:rPr>
          <w:rFonts w:ascii="Times New Roman" w:eastAsia="Batang" w:hAnsi="Times New Roman" w:cs="Times New Roman"/>
          <w:color w:val="000000" w:themeColor="text1"/>
          <w:lang w:eastAsia="ko-KR"/>
        </w:rPr>
        <w:t>№400-VI ЗРК</w:t>
      </w:r>
      <w:r w:rsidR="0027203D" w:rsidRPr="00413A30">
        <w:rPr>
          <w:rFonts w:ascii="Times New Roman" w:eastAsia="Batang" w:hAnsi="Times New Roman" w:cs="Times New Roman"/>
          <w:color w:val="000000" w:themeColor="text1"/>
          <w:lang w:eastAsia="ko-KR"/>
        </w:rPr>
        <w:t xml:space="preserve"> от 02.01.2021г.</w:t>
      </w:r>
    </w:p>
    <w:p w14:paraId="2CD8C3D3" w14:textId="77777777" w:rsidR="0027203D" w:rsidRPr="00413A30" w:rsidRDefault="0027203D" w:rsidP="005C6EC5">
      <w:pPr>
        <w:jc w:val="both"/>
        <w:rPr>
          <w:rFonts w:eastAsia="Times New Roman"/>
          <w:color w:val="000000" w:themeColor="text1"/>
          <w:lang w:eastAsia="en-US"/>
        </w:rPr>
      </w:pPr>
      <w:r w:rsidRPr="00413A30">
        <w:rPr>
          <w:color w:val="000000" w:themeColor="text1"/>
        </w:rPr>
        <w:t xml:space="preserve"> </w:t>
      </w:r>
      <w:r w:rsidRPr="00413A30">
        <w:rPr>
          <w:color w:val="000000" w:themeColor="text1"/>
        </w:rPr>
        <w:tab/>
      </w:r>
      <w:r w:rsidRPr="00413A30">
        <w:rPr>
          <w:rFonts w:eastAsia="Times New Roman"/>
          <w:color w:val="000000" w:themeColor="text1"/>
          <w:lang w:eastAsia="en-US"/>
        </w:rPr>
        <w:t>Отчет о возможных воздействиях содержит следующую информацию:</w:t>
      </w:r>
    </w:p>
    <w:p w14:paraId="12DD4681" w14:textId="77777777" w:rsidR="0087444F" w:rsidRPr="00413A30" w:rsidRDefault="0027203D"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1</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«Краткая характеристика проектируемых работ» включает в себя</w:t>
      </w:r>
      <w:r w:rsidR="0087444F" w:rsidRPr="00413A30">
        <w:rPr>
          <w:rFonts w:eastAsia="Times New Roman"/>
          <w:color w:val="000000" w:themeColor="text1"/>
          <w:lang w:eastAsia="en-US"/>
        </w:rPr>
        <w:t>:</w:t>
      </w:r>
    </w:p>
    <w:p w14:paraId="4DE675F7" w14:textId="77777777" w:rsidR="00913086" w:rsidRPr="00413A30" w:rsidRDefault="0087444F" w:rsidP="00F36625">
      <w:pPr>
        <w:ind w:firstLine="709"/>
        <w:jc w:val="both"/>
        <w:rPr>
          <w:rFonts w:eastAsia="Times New Roman"/>
          <w:color w:val="000000" w:themeColor="text1"/>
          <w:lang w:eastAsia="en-US"/>
        </w:rPr>
      </w:pPr>
      <w:r w:rsidRPr="00413A30">
        <w:rPr>
          <w:rFonts w:eastAsia="Times New Roman"/>
          <w:color w:val="000000" w:themeColor="text1"/>
          <w:lang w:eastAsia="en-US"/>
        </w:rPr>
        <w:t xml:space="preserve"> - общие сведения о месторождении, 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 (карта расположения рассматриваемого объекта приложена в приложени</w:t>
      </w:r>
      <w:r w:rsidR="0078662A" w:rsidRPr="00413A30">
        <w:rPr>
          <w:rFonts w:eastAsia="Times New Roman"/>
          <w:color w:val="000000" w:themeColor="text1"/>
          <w:lang w:eastAsia="en-US"/>
        </w:rPr>
        <w:t>и №</w:t>
      </w:r>
      <w:r w:rsidR="00B23E73" w:rsidRPr="00413A30">
        <w:rPr>
          <w:rFonts w:eastAsia="Times New Roman"/>
          <w:color w:val="000000" w:themeColor="text1"/>
          <w:lang w:eastAsia="en-US"/>
        </w:rPr>
        <w:t>7</w:t>
      </w:r>
      <w:r w:rsidR="0078662A" w:rsidRPr="00413A30">
        <w:rPr>
          <w:rFonts w:eastAsia="Times New Roman"/>
          <w:color w:val="000000" w:themeColor="text1"/>
          <w:lang w:eastAsia="en-US"/>
        </w:rPr>
        <w:t>);</w:t>
      </w:r>
      <w:r w:rsidR="00913086" w:rsidRPr="00413A30">
        <w:rPr>
          <w:rFonts w:eastAsia="Times New Roman"/>
          <w:color w:val="000000" w:themeColor="text1"/>
          <w:lang w:eastAsia="en-US"/>
        </w:rPr>
        <w:t xml:space="preserve"> </w:t>
      </w:r>
    </w:p>
    <w:p w14:paraId="1D4859ED" w14:textId="77777777" w:rsidR="0027203D" w:rsidRPr="00413A30" w:rsidRDefault="00913086" w:rsidP="00F36625">
      <w:pPr>
        <w:ind w:firstLine="709"/>
        <w:jc w:val="both"/>
        <w:rPr>
          <w:rFonts w:eastAsia="Times New Roman"/>
          <w:color w:val="000000" w:themeColor="text1"/>
          <w:lang w:eastAsia="en-US"/>
        </w:rPr>
      </w:pPr>
      <w:r w:rsidRPr="00413A30">
        <w:rPr>
          <w:rFonts w:eastAsia="Times New Roman"/>
          <w:color w:val="000000" w:themeColor="text1"/>
          <w:lang w:eastAsia="en-US"/>
        </w:rPr>
        <w:t>- целевое назначение работы</w:t>
      </w:r>
      <w:r w:rsidR="0087444F" w:rsidRPr="00413A30">
        <w:rPr>
          <w:rFonts w:eastAsia="Times New Roman"/>
          <w:color w:val="000000" w:themeColor="text1"/>
          <w:lang w:eastAsia="en-US"/>
        </w:rPr>
        <w:t>;</w:t>
      </w:r>
    </w:p>
    <w:p w14:paraId="7BAEA0BA" w14:textId="77777777" w:rsidR="00545F72" w:rsidRPr="00413A30" w:rsidRDefault="00545F72" w:rsidP="00F36625">
      <w:pPr>
        <w:ind w:firstLine="709"/>
        <w:jc w:val="both"/>
        <w:rPr>
          <w:rFonts w:eastAsia="Times New Roman"/>
          <w:color w:val="000000" w:themeColor="text1"/>
          <w:lang w:eastAsia="en-US"/>
        </w:rPr>
      </w:pPr>
      <w:r w:rsidRPr="00413A30">
        <w:rPr>
          <w:rFonts w:eastAsia="Times New Roman"/>
          <w:color w:val="000000" w:themeColor="text1"/>
          <w:lang w:eastAsia="en-US"/>
        </w:rPr>
        <w:t>- информаци</w:t>
      </w:r>
      <w:r w:rsidR="00A9657B" w:rsidRPr="00413A30">
        <w:rPr>
          <w:rFonts w:eastAsia="Times New Roman"/>
          <w:color w:val="000000" w:themeColor="text1"/>
          <w:lang w:eastAsia="en-US"/>
        </w:rPr>
        <w:t>я</w:t>
      </w:r>
      <w:r w:rsidRPr="00413A30">
        <w:rPr>
          <w:rFonts w:eastAsia="Times New Roman"/>
          <w:color w:val="000000" w:themeColor="text1"/>
          <w:lang w:eastAsia="en-US"/>
        </w:rPr>
        <w:t xml:space="preserve"> о категории земель и целях использования земель в ходе строительства и эксплуатации объектов, необходимых для осуществления намечаемой деятельности</w:t>
      </w:r>
      <w:r w:rsidR="00A9657B" w:rsidRPr="00413A30">
        <w:rPr>
          <w:rFonts w:eastAsia="Times New Roman"/>
          <w:color w:val="000000" w:themeColor="text1"/>
          <w:lang w:eastAsia="en-US"/>
        </w:rPr>
        <w:t>;</w:t>
      </w:r>
    </w:p>
    <w:p w14:paraId="7558F248" w14:textId="77777777" w:rsidR="00A9657B" w:rsidRPr="00413A30" w:rsidRDefault="00A9657B" w:rsidP="00F36625">
      <w:pPr>
        <w:ind w:firstLine="709"/>
        <w:jc w:val="both"/>
        <w:rPr>
          <w:rFonts w:eastAsia="Times New Roman"/>
          <w:color w:val="000000" w:themeColor="text1"/>
          <w:lang w:eastAsia="en-US"/>
        </w:rPr>
      </w:pPr>
      <w:r w:rsidRPr="00413A30">
        <w:rPr>
          <w:rFonts w:eastAsia="Times New Roman"/>
          <w:color w:val="000000" w:themeColor="text1"/>
          <w:lang w:eastAsia="en-US"/>
        </w:rPr>
        <w:t>- информация о технологических показателях для осуществления намечаемой деятельности, сведение о производственном процессе</w:t>
      </w:r>
      <w:r w:rsidR="00BC674A" w:rsidRPr="00413A30">
        <w:rPr>
          <w:rFonts w:eastAsia="Times New Roman"/>
          <w:color w:val="000000" w:themeColor="text1"/>
          <w:lang w:eastAsia="en-US"/>
        </w:rPr>
        <w:t xml:space="preserve">, в том числе </w:t>
      </w:r>
      <w:proofErr w:type="spellStart"/>
      <w:r w:rsidR="00BC674A" w:rsidRPr="00413A30">
        <w:rPr>
          <w:rFonts w:eastAsia="Times New Roman"/>
          <w:color w:val="000000" w:themeColor="text1"/>
          <w:lang w:eastAsia="en-US"/>
        </w:rPr>
        <w:t>использвание</w:t>
      </w:r>
      <w:proofErr w:type="spellEnd"/>
      <w:r w:rsidR="00BC674A" w:rsidRPr="00413A30">
        <w:rPr>
          <w:rFonts w:eastAsia="Times New Roman"/>
          <w:color w:val="000000" w:themeColor="text1"/>
          <w:lang w:eastAsia="en-US"/>
        </w:rPr>
        <w:t xml:space="preserve"> природных ресурсов, сырья и материалов.</w:t>
      </w:r>
    </w:p>
    <w:p w14:paraId="7053B7F4" w14:textId="77777777" w:rsidR="000C3D6C" w:rsidRPr="00413A30" w:rsidRDefault="000C3D6C"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2</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«Современное состояние окружающей среды»</w:t>
      </w:r>
      <w:r w:rsidR="00A64D77" w:rsidRPr="00413A30">
        <w:rPr>
          <w:rFonts w:eastAsia="Times New Roman"/>
          <w:color w:val="000000" w:themeColor="text1"/>
          <w:lang w:eastAsia="en-US"/>
        </w:rPr>
        <w:t xml:space="preserve"> (информация о компонентах природной среды)</w:t>
      </w:r>
      <w:r w:rsidRPr="00413A30">
        <w:rPr>
          <w:rFonts w:eastAsia="Times New Roman"/>
          <w:color w:val="000000" w:themeColor="text1"/>
          <w:lang w:eastAsia="en-US"/>
        </w:rPr>
        <w:t>:</w:t>
      </w:r>
    </w:p>
    <w:p w14:paraId="56C4F8F6" w14:textId="77777777" w:rsidR="000C3D6C" w:rsidRPr="00413A30" w:rsidRDefault="000C3D6C" w:rsidP="00F36625">
      <w:pPr>
        <w:ind w:firstLine="709"/>
        <w:jc w:val="both"/>
        <w:rPr>
          <w:rFonts w:eastAsia="Times New Roman"/>
          <w:color w:val="000000" w:themeColor="text1"/>
          <w:lang w:eastAsia="en-US"/>
        </w:rPr>
      </w:pPr>
      <w:r w:rsidRPr="00413A30">
        <w:rPr>
          <w:rFonts w:eastAsia="Times New Roman"/>
          <w:color w:val="000000" w:themeColor="text1"/>
          <w:lang w:eastAsia="en-US"/>
        </w:rPr>
        <w:t>- природно-климатические условия;</w:t>
      </w:r>
    </w:p>
    <w:p w14:paraId="5D8FCFCE" w14:textId="77777777" w:rsidR="000C3D6C" w:rsidRPr="00413A30" w:rsidRDefault="000C3D6C" w:rsidP="00F36625">
      <w:pPr>
        <w:ind w:firstLine="709"/>
        <w:jc w:val="both"/>
        <w:rPr>
          <w:rFonts w:eastAsia="Times New Roman"/>
          <w:color w:val="000000" w:themeColor="text1"/>
          <w:lang w:eastAsia="en-US"/>
        </w:rPr>
      </w:pPr>
      <w:r w:rsidRPr="00413A30">
        <w:rPr>
          <w:rFonts w:eastAsia="Times New Roman"/>
          <w:color w:val="000000" w:themeColor="text1"/>
          <w:lang w:eastAsia="en-US"/>
        </w:rPr>
        <w:t>- современное состояние атмосферного воздуха;</w:t>
      </w:r>
    </w:p>
    <w:p w14:paraId="7123F4E3" w14:textId="77777777" w:rsidR="000C3D6C" w:rsidRPr="00413A30" w:rsidRDefault="000C3D6C" w:rsidP="00F36625">
      <w:pPr>
        <w:ind w:firstLine="709"/>
        <w:jc w:val="both"/>
        <w:rPr>
          <w:rFonts w:eastAsia="Times New Roman"/>
          <w:color w:val="000000" w:themeColor="text1"/>
          <w:lang w:eastAsia="en-US"/>
        </w:rPr>
      </w:pPr>
      <w:r w:rsidRPr="00413A30">
        <w:rPr>
          <w:rFonts w:eastAsia="Times New Roman"/>
          <w:color w:val="000000" w:themeColor="text1"/>
          <w:lang w:eastAsia="en-US"/>
        </w:rPr>
        <w:t>- поверхностные и подземные воды;</w:t>
      </w:r>
    </w:p>
    <w:p w14:paraId="0B76AD9E" w14:textId="77777777" w:rsidR="000C3D6C" w:rsidRPr="00413A30" w:rsidRDefault="000C3D6C" w:rsidP="00F36625">
      <w:pPr>
        <w:ind w:firstLine="709"/>
        <w:jc w:val="both"/>
        <w:rPr>
          <w:rFonts w:eastAsia="Times New Roman"/>
          <w:color w:val="000000" w:themeColor="text1"/>
          <w:lang w:eastAsia="en-US"/>
        </w:rPr>
      </w:pPr>
      <w:r w:rsidRPr="00413A30">
        <w:rPr>
          <w:rFonts w:eastAsia="Times New Roman"/>
          <w:color w:val="000000" w:themeColor="text1"/>
          <w:lang w:eastAsia="en-US"/>
        </w:rPr>
        <w:t>- почвенный покров</w:t>
      </w:r>
      <w:r w:rsidR="00A64D77" w:rsidRPr="00413A30">
        <w:rPr>
          <w:rFonts w:eastAsia="Times New Roman"/>
          <w:color w:val="000000" w:themeColor="text1"/>
          <w:lang w:eastAsia="en-US"/>
        </w:rPr>
        <w:t>, растительность и животный мир.</w:t>
      </w:r>
    </w:p>
    <w:p w14:paraId="62EF3155" w14:textId="77777777" w:rsidR="000C3D6C" w:rsidRPr="00413A30" w:rsidRDefault="000C3D6C"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3</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007C40D8" w:rsidRPr="00413A30">
        <w:rPr>
          <w:rFonts w:eastAsia="Times New Roman"/>
          <w:color w:val="000000" w:themeColor="text1"/>
          <w:lang w:eastAsia="en-US"/>
        </w:rPr>
        <w:t>Социально-экономические условия района</w:t>
      </w:r>
      <w:r w:rsidR="0078662A" w:rsidRPr="00413A30">
        <w:rPr>
          <w:rFonts w:eastAsia="Times New Roman"/>
          <w:color w:val="000000" w:themeColor="text1"/>
          <w:lang w:eastAsia="en-US"/>
        </w:rPr>
        <w:t>»</w:t>
      </w:r>
      <w:r w:rsidR="007C40D8" w:rsidRPr="00413A30">
        <w:rPr>
          <w:rFonts w:eastAsia="Times New Roman"/>
          <w:color w:val="000000" w:themeColor="text1"/>
          <w:lang w:eastAsia="en-US"/>
        </w:rPr>
        <w:t xml:space="preserve"> – описание затрагиваемой территории с указанием численности ее населения, участков.</w:t>
      </w:r>
    </w:p>
    <w:p w14:paraId="0D4466CB" w14:textId="77777777" w:rsidR="000C3D6C" w:rsidRPr="00413A30" w:rsidRDefault="007C40D8"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4</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Pr="00413A30">
        <w:rPr>
          <w:rFonts w:eastAsia="Times New Roman"/>
          <w:color w:val="000000" w:themeColor="text1"/>
          <w:lang w:eastAsia="en-US"/>
        </w:rPr>
        <w:t>Оценка воздействия планируемой хозяйственной д</w:t>
      </w:r>
      <w:r w:rsidR="000F06A4" w:rsidRPr="00413A30">
        <w:rPr>
          <w:rFonts w:eastAsia="Times New Roman"/>
          <w:color w:val="000000" w:themeColor="text1"/>
          <w:lang w:eastAsia="en-US"/>
        </w:rPr>
        <w:t>еятельности на окружающую среду</w:t>
      </w:r>
      <w:r w:rsidR="0078662A" w:rsidRPr="00413A30">
        <w:rPr>
          <w:rFonts w:eastAsia="Times New Roman"/>
          <w:color w:val="000000" w:themeColor="text1"/>
          <w:lang w:eastAsia="en-US"/>
        </w:rPr>
        <w:t>»</w:t>
      </w:r>
      <w:r w:rsidR="000F06A4" w:rsidRPr="00413A30">
        <w:rPr>
          <w:rFonts w:eastAsia="Times New Roman"/>
          <w:color w:val="000000" w:themeColor="text1"/>
          <w:lang w:eastAsia="en-US"/>
        </w:rPr>
        <w:t>:</w:t>
      </w:r>
    </w:p>
    <w:p w14:paraId="14283637" w14:textId="77777777" w:rsidR="000F06A4" w:rsidRPr="00413A30" w:rsidRDefault="000F06A4" w:rsidP="00F36625">
      <w:pPr>
        <w:ind w:firstLine="709"/>
        <w:jc w:val="both"/>
        <w:rPr>
          <w:rFonts w:eastAsia="Times New Roman"/>
          <w:color w:val="000000" w:themeColor="text1"/>
          <w:lang w:eastAsia="en-US"/>
        </w:rPr>
      </w:pPr>
      <w:r w:rsidRPr="00413A30">
        <w:rPr>
          <w:rFonts w:eastAsia="Times New Roman"/>
          <w:color w:val="000000" w:themeColor="text1"/>
          <w:lang w:eastAsia="en-US"/>
        </w:rPr>
        <w:t>- информацию об ожидаемых видах, характеристиках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w:t>
      </w:r>
      <w:r w:rsidR="00A64D77" w:rsidRPr="00413A30">
        <w:rPr>
          <w:rFonts w:eastAsia="Times New Roman"/>
          <w:color w:val="000000" w:themeColor="text1"/>
          <w:lang w:eastAsia="en-US"/>
        </w:rPr>
        <w:t>овые и радиационные воздействия, также обоснование предельных количественных и качественных показателей эмиссий, расчеты которых</w:t>
      </w:r>
      <w:r w:rsidR="0078662A" w:rsidRPr="00413A30">
        <w:rPr>
          <w:rFonts w:eastAsia="Times New Roman"/>
          <w:color w:val="000000" w:themeColor="text1"/>
          <w:lang w:eastAsia="en-US"/>
        </w:rPr>
        <w:t xml:space="preserve"> пре</w:t>
      </w:r>
      <w:r w:rsidR="00A64D77" w:rsidRPr="00413A30">
        <w:rPr>
          <w:rFonts w:eastAsia="Times New Roman"/>
          <w:color w:val="000000" w:themeColor="text1"/>
          <w:lang w:eastAsia="en-US"/>
        </w:rPr>
        <w:t>д</w:t>
      </w:r>
      <w:r w:rsidR="0078662A" w:rsidRPr="00413A30">
        <w:rPr>
          <w:rFonts w:eastAsia="Times New Roman"/>
          <w:color w:val="000000" w:themeColor="text1"/>
          <w:lang w:eastAsia="en-US"/>
        </w:rPr>
        <w:t>ст</w:t>
      </w:r>
      <w:r w:rsidR="00A64D77" w:rsidRPr="00413A30">
        <w:rPr>
          <w:rFonts w:eastAsia="Times New Roman"/>
          <w:color w:val="000000" w:themeColor="text1"/>
          <w:lang w:eastAsia="en-US"/>
        </w:rPr>
        <w:t>авлены в приложени</w:t>
      </w:r>
      <w:r w:rsidR="0078662A" w:rsidRPr="00413A30">
        <w:rPr>
          <w:rFonts w:eastAsia="Times New Roman"/>
          <w:color w:val="000000" w:themeColor="text1"/>
          <w:lang w:eastAsia="en-US"/>
        </w:rPr>
        <w:t>и №1</w:t>
      </w:r>
      <w:r w:rsidR="00A64D77" w:rsidRPr="00413A30">
        <w:rPr>
          <w:rFonts w:eastAsia="Times New Roman"/>
          <w:color w:val="000000" w:themeColor="text1"/>
          <w:lang w:eastAsia="en-US"/>
        </w:rPr>
        <w:t>.</w:t>
      </w:r>
    </w:p>
    <w:p w14:paraId="65B4A5DC" w14:textId="77777777" w:rsidR="000F06A4" w:rsidRPr="00413A30" w:rsidRDefault="000F06A4" w:rsidP="00F36625">
      <w:pPr>
        <w:ind w:firstLine="709"/>
        <w:jc w:val="both"/>
        <w:rPr>
          <w:rFonts w:eastAsia="Times New Roman"/>
          <w:color w:val="000000" w:themeColor="text1"/>
          <w:lang w:eastAsia="en-US"/>
        </w:rPr>
      </w:pPr>
      <w:r w:rsidRPr="00413A30">
        <w:rPr>
          <w:rFonts w:eastAsia="Times New Roman"/>
          <w:color w:val="000000" w:themeColor="text1"/>
          <w:lang w:eastAsia="en-US"/>
        </w:rPr>
        <w:t>- информацию об ожидаемых видах, характеристиках и количестве отходов, которые будут образованы в ходе строительства и эксплуатации объектов в рамках намечаемой деятельности</w:t>
      </w:r>
      <w:r w:rsidR="00265BB2" w:rsidRPr="00413A30">
        <w:rPr>
          <w:rFonts w:eastAsia="Times New Roman"/>
          <w:color w:val="000000" w:themeColor="text1"/>
          <w:lang w:eastAsia="en-US"/>
        </w:rPr>
        <w:t>;</w:t>
      </w:r>
    </w:p>
    <w:p w14:paraId="5E4BC681" w14:textId="562EDD2B" w:rsidR="007C40D8" w:rsidRPr="00413A30" w:rsidRDefault="00F36625" w:rsidP="00F36625">
      <w:pPr>
        <w:ind w:firstLine="567"/>
        <w:jc w:val="both"/>
        <w:rPr>
          <w:rFonts w:eastAsia="Times New Roman"/>
          <w:color w:val="000000" w:themeColor="text1"/>
          <w:lang w:eastAsia="en-US"/>
        </w:rPr>
      </w:pPr>
      <w:r w:rsidRPr="00413A30">
        <w:rPr>
          <w:rFonts w:eastAsia="Times New Roman"/>
          <w:color w:val="000000" w:themeColor="text1"/>
          <w:lang w:eastAsia="en-US"/>
        </w:rPr>
        <w:t xml:space="preserve">  </w:t>
      </w:r>
      <w:r w:rsidR="00265BB2" w:rsidRPr="00413A30">
        <w:rPr>
          <w:rFonts w:eastAsia="Times New Roman"/>
          <w:color w:val="000000" w:themeColor="text1"/>
          <w:lang w:eastAsia="en-US"/>
        </w:rPr>
        <w:t xml:space="preserve"> - </w:t>
      </w:r>
      <w:r w:rsidR="00F11C6C" w:rsidRPr="00413A30">
        <w:rPr>
          <w:rFonts w:eastAsia="Times New Roman"/>
          <w:color w:val="000000" w:themeColor="text1"/>
          <w:lang w:eastAsia="en-US"/>
        </w:rPr>
        <w:t>о</w:t>
      </w:r>
      <w:r w:rsidR="00265BB2" w:rsidRPr="00413A30">
        <w:rPr>
          <w:rFonts w:eastAsia="Times New Roman"/>
          <w:color w:val="000000" w:themeColor="text1"/>
          <w:lang w:eastAsia="en-US"/>
        </w:rPr>
        <w:t xml:space="preserve">писание возможных вариантов осуществления намечаемой деятельности с учетом ее особенностей и возможного воздействия на окружающую среду при </w:t>
      </w:r>
      <w:proofErr w:type="spellStart"/>
      <w:r w:rsidR="00265BB2" w:rsidRPr="00413A30">
        <w:rPr>
          <w:rFonts w:eastAsia="Times New Roman"/>
          <w:color w:val="000000" w:themeColor="text1"/>
          <w:lang w:eastAsia="en-US"/>
        </w:rPr>
        <w:t>буерении</w:t>
      </w:r>
      <w:proofErr w:type="spellEnd"/>
      <w:r w:rsidR="00265BB2" w:rsidRPr="00413A30">
        <w:rPr>
          <w:rFonts w:eastAsia="Times New Roman"/>
          <w:color w:val="000000" w:themeColor="text1"/>
          <w:lang w:eastAsia="en-US"/>
        </w:rPr>
        <w:t xml:space="preserve"> скважин</w:t>
      </w:r>
      <w:r w:rsidR="00874429" w:rsidRPr="00413A30">
        <w:rPr>
          <w:rFonts w:eastAsia="Times New Roman"/>
          <w:color w:val="000000" w:themeColor="text1"/>
          <w:lang w:eastAsia="en-US"/>
        </w:rPr>
        <w:t xml:space="preserve"> при реализации проекта эксплуатации;</w:t>
      </w:r>
    </w:p>
    <w:p w14:paraId="1C0B3E0C" w14:textId="77777777" w:rsidR="00874429" w:rsidRPr="00413A30" w:rsidRDefault="00874429" w:rsidP="00F36625">
      <w:pPr>
        <w:ind w:firstLine="709"/>
        <w:jc w:val="both"/>
        <w:rPr>
          <w:rFonts w:eastAsia="Times New Roman"/>
          <w:color w:val="000000" w:themeColor="text1"/>
          <w:lang w:eastAsia="en-US"/>
        </w:rPr>
      </w:pPr>
      <w:r w:rsidRPr="00413A30">
        <w:rPr>
          <w:rFonts w:eastAsia="Times New Roman"/>
          <w:color w:val="000000" w:themeColor="text1"/>
          <w:lang w:eastAsia="en-US"/>
        </w:rPr>
        <w:t>- характеристика источников физического воздействия;</w:t>
      </w:r>
    </w:p>
    <w:p w14:paraId="76581D82" w14:textId="2DE314D7" w:rsidR="00874429" w:rsidRPr="00413A30" w:rsidRDefault="0018074B" w:rsidP="00F36625">
      <w:pPr>
        <w:ind w:firstLine="709"/>
        <w:jc w:val="both"/>
        <w:rPr>
          <w:rFonts w:eastAsia="Times New Roman"/>
          <w:color w:val="000000" w:themeColor="text1"/>
          <w:lang w:eastAsia="en-US"/>
        </w:rPr>
      </w:pPr>
      <w:r w:rsidRPr="00413A30">
        <w:rPr>
          <w:rFonts w:eastAsia="Times New Roman"/>
          <w:color w:val="000000" w:themeColor="text1"/>
          <w:lang w:eastAsia="en-US"/>
        </w:rPr>
        <w:t>-</w:t>
      </w:r>
      <w:r w:rsidR="00F36625" w:rsidRPr="00413A30">
        <w:rPr>
          <w:rFonts w:eastAsia="Times New Roman"/>
          <w:color w:val="000000" w:themeColor="text1"/>
          <w:lang w:eastAsia="en-US"/>
        </w:rPr>
        <w:t xml:space="preserve"> </w:t>
      </w:r>
      <w:r w:rsidRPr="00413A30">
        <w:rPr>
          <w:rFonts w:eastAsia="Times New Roman"/>
          <w:color w:val="000000" w:themeColor="text1"/>
          <w:lang w:eastAsia="en-US"/>
        </w:rPr>
        <w:t>водоснабжение и водоотведение;</w:t>
      </w:r>
    </w:p>
    <w:p w14:paraId="2D710B8C" w14:textId="77777777" w:rsidR="0018074B" w:rsidRPr="00413A30" w:rsidRDefault="0018074B" w:rsidP="00F36625">
      <w:pPr>
        <w:ind w:firstLine="709"/>
        <w:jc w:val="both"/>
        <w:rPr>
          <w:rFonts w:eastAsia="Times New Roman"/>
          <w:color w:val="000000" w:themeColor="text1"/>
          <w:lang w:eastAsia="en-US"/>
        </w:rPr>
      </w:pPr>
      <w:r w:rsidRPr="00413A30">
        <w:rPr>
          <w:rFonts w:eastAsia="Times New Roman"/>
          <w:color w:val="000000" w:themeColor="text1"/>
          <w:lang w:eastAsia="en-US"/>
        </w:rPr>
        <w:t xml:space="preserve">- сведения об отходах производства и потребления, </w:t>
      </w:r>
      <w:proofErr w:type="spellStart"/>
      <w:r w:rsidRPr="00413A30">
        <w:rPr>
          <w:rFonts w:eastAsia="Times New Roman"/>
          <w:color w:val="000000" w:themeColor="text1"/>
          <w:lang w:eastAsia="en-US"/>
        </w:rPr>
        <w:t>характирисктика</w:t>
      </w:r>
      <w:proofErr w:type="spellEnd"/>
      <w:r w:rsidRPr="00413A30">
        <w:rPr>
          <w:rFonts w:eastAsia="Times New Roman"/>
          <w:color w:val="000000" w:themeColor="text1"/>
          <w:lang w:eastAsia="en-US"/>
        </w:rPr>
        <w:t xml:space="preserve"> и объемы образования, </w:t>
      </w:r>
      <w:r w:rsidR="00A64D77" w:rsidRPr="00413A30">
        <w:rPr>
          <w:rFonts w:eastAsia="Times New Roman"/>
          <w:color w:val="000000" w:themeColor="text1"/>
          <w:lang w:eastAsia="en-US"/>
        </w:rPr>
        <w:t>обоснование предельного количества накопления отходов по их видам (</w:t>
      </w:r>
      <w:r w:rsidRPr="00413A30">
        <w:rPr>
          <w:rFonts w:eastAsia="Times New Roman"/>
          <w:color w:val="000000" w:themeColor="text1"/>
          <w:lang w:eastAsia="en-US"/>
        </w:rPr>
        <w:t>расчет</w:t>
      </w:r>
      <w:r w:rsidR="00A64D77" w:rsidRPr="00413A30">
        <w:rPr>
          <w:rFonts w:eastAsia="Times New Roman"/>
          <w:color w:val="000000" w:themeColor="text1"/>
          <w:lang w:eastAsia="en-US"/>
        </w:rPr>
        <w:t>ы</w:t>
      </w:r>
      <w:r w:rsidRPr="00413A30">
        <w:rPr>
          <w:rFonts w:eastAsia="Times New Roman"/>
          <w:color w:val="000000" w:themeColor="text1"/>
          <w:lang w:eastAsia="en-US"/>
        </w:rPr>
        <w:t xml:space="preserve"> предварительного объема образования отходов</w:t>
      </w:r>
      <w:r w:rsidR="00A64D77" w:rsidRPr="00413A30">
        <w:rPr>
          <w:rFonts w:eastAsia="Times New Roman"/>
          <w:color w:val="000000" w:themeColor="text1"/>
          <w:lang w:eastAsia="en-US"/>
        </w:rPr>
        <w:t>)</w:t>
      </w:r>
      <w:r w:rsidRPr="00413A30">
        <w:rPr>
          <w:rFonts w:eastAsia="Times New Roman"/>
          <w:color w:val="000000" w:themeColor="text1"/>
          <w:lang w:eastAsia="en-US"/>
        </w:rPr>
        <w:t>.</w:t>
      </w:r>
    </w:p>
    <w:p w14:paraId="64D4D57F" w14:textId="77777777" w:rsidR="00C01375" w:rsidRPr="00413A30" w:rsidRDefault="00A64D77"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5</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Pr="00413A30">
        <w:rPr>
          <w:rFonts w:eastAsia="Times New Roman"/>
          <w:color w:val="000000" w:themeColor="text1"/>
          <w:lang w:eastAsia="en-US"/>
        </w:rPr>
        <w:t>Комплексная оценка воздействия на окружающую среду</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 описание возможных существенных воздействий (прямых и косвенных, кумулятивных, трансграничных, краткосрочных и долгосрочных, положительных и отрицательных) намечаемой деятельности на объекты возникающие в результате реализации намечаемой деятельности.</w:t>
      </w:r>
    </w:p>
    <w:p w14:paraId="540F4898" w14:textId="77777777" w:rsidR="007E087A" w:rsidRPr="00413A30" w:rsidRDefault="00A64D77" w:rsidP="005C6EC5">
      <w:pPr>
        <w:ind w:firstLine="708"/>
        <w:jc w:val="both"/>
        <w:rPr>
          <w:rFonts w:eastAsia="Times New Roman"/>
          <w:color w:val="000000" w:themeColor="text1"/>
          <w:lang w:eastAsia="en-US"/>
        </w:rPr>
      </w:pPr>
      <w:r w:rsidRPr="00413A30">
        <w:rPr>
          <w:rFonts w:eastAsia="Times New Roman"/>
          <w:color w:val="000000" w:themeColor="text1"/>
          <w:lang w:eastAsia="en-US"/>
        </w:rPr>
        <w:t>Глава 6</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Pr="00413A30">
        <w:rPr>
          <w:rFonts w:eastAsia="Times New Roman"/>
          <w:color w:val="000000" w:themeColor="text1"/>
          <w:lang w:eastAsia="en-US"/>
        </w:rPr>
        <w:t>Аварийные ситуации и их предупреждение</w:t>
      </w:r>
      <w:r w:rsidR="0078662A" w:rsidRPr="00413A30">
        <w:rPr>
          <w:rFonts w:eastAsia="Times New Roman"/>
          <w:color w:val="000000" w:themeColor="text1"/>
          <w:lang w:eastAsia="en-US"/>
        </w:rPr>
        <w:t>»</w:t>
      </w:r>
      <w:r w:rsidR="007E087A" w:rsidRPr="00413A30">
        <w:rPr>
          <w:rFonts w:eastAsia="Times New Roman"/>
          <w:color w:val="000000" w:themeColor="text1"/>
          <w:lang w:eastAsia="en-US"/>
        </w:rPr>
        <w:t>.</w:t>
      </w:r>
      <w:r w:rsidRPr="00413A30">
        <w:rPr>
          <w:rFonts w:eastAsia="Times New Roman"/>
          <w:color w:val="000000" w:themeColor="text1"/>
          <w:lang w:eastAsia="en-US"/>
        </w:rPr>
        <w:t xml:space="preserve"> </w:t>
      </w:r>
    </w:p>
    <w:p w14:paraId="6960D8CA" w14:textId="77777777" w:rsidR="00A64D77" w:rsidRPr="00413A30" w:rsidRDefault="00A64D77" w:rsidP="005C6EC5">
      <w:pPr>
        <w:ind w:firstLine="708"/>
        <w:jc w:val="both"/>
        <w:rPr>
          <w:rFonts w:eastAsia="Times New Roman"/>
          <w:color w:val="000000" w:themeColor="text1"/>
          <w:lang w:eastAsia="en-US"/>
        </w:rPr>
      </w:pPr>
      <w:r w:rsidRPr="00413A30">
        <w:rPr>
          <w:rFonts w:eastAsia="Times New Roman"/>
          <w:color w:val="000000" w:themeColor="text1"/>
          <w:lang w:eastAsia="en-US"/>
        </w:rPr>
        <w:lastRenderedPageBreak/>
        <w:t>Глава 7</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Pr="00413A30">
        <w:rPr>
          <w:rFonts w:eastAsia="Times New Roman"/>
          <w:color w:val="000000" w:themeColor="text1"/>
          <w:lang w:eastAsia="en-US"/>
        </w:rPr>
        <w:t>Программа экологического мониторинга</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 описание методов мониторинга, виды мониторинга.</w:t>
      </w:r>
    </w:p>
    <w:p w14:paraId="5AB1FE3E" w14:textId="02561534" w:rsidR="009D6530" w:rsidRPr="00413A30" w:rsidRDefault="009D6530" w:rsidP="005C6EC5">
      <w:pPr>
        <w:ind w:firstLine="708"/>
        <w:jc w:val="both"/>
        <w:rPr>
          <w:rFonts w:eastAsia="Times New Roman"/>
          <w:color w:val="000000" w:themeColor="text1"/>
          <w:lang w:eastAsia="en-US"/>
        </w:rPr>
      </w:pPr>
      <w:r w:rsidRPr="00413A30">
        <w:rPr>
          <w:rFonts w:eastAsia="Times New Roman"/>
          <w:color w:val="000000" w:themeColor="text1"/>
          <w:lang w:eastAsia="en-US"/>
        </w:rPr>
        <w:t xml:space="preserve">Глава </w:t>
      </w:r>
      <w:r w:rsidR="003476E9" w:rsidRPr="00413A30">
        <w:rPr>
          <w:rFonts w:eastAsia="Times New Roman"/>
          <w:color w:val="000000" w:themeColor="text1"/>
          <w:lang w:eastAsia="en-US"/>
        </w:rPr>
        <w:t>8</w:t>
      </w:r>
      <w:r w:rsidR="0078662A" w:rsidRPr="00413A30">
        <w:rPr>
          <w:rFonts w:eastAsia="Times New Roman"/>
          <w:color w:val="000000" w:themeColor="text1"/>
          <w:lang w:eastAsia="en-US"/>
        </w:rPr>
        <w:t>.</w:t>
      </w:r>
      <w:r w:rsidRPr="00413A30">
        <w:rPr>
          <w:rFonts w:eastAsia="Times New Roman"/>
          <w:color w:val="000000" w:themeColor="text1"/>
          <w:lang w:eastAsia="en-US"/>
        </w:rPr>
        <w:t xml:space="preserve"> </w:t>
      </w:r>
      <w:r w:rsidR="0078662A" w:rsidRPr="00413A30">
        <w:rPr>
          <w:rFonts w:eastAsia="Times New Roman"/>
          <w:color w:val="000000" w:themeColor="text1"/>
          <w:lang w:eastAsia="en-US"/>
        </w:rPr>
        <w:t>«</w:t>
      </w:r>
      <w:r w:rsidRPr="00413A30">
        <w:rPr>
          <w:rFonts w:eastAsia="Times New Roman"/>
          <w:color w:val="000000" w:themeColor="text1"/>
          <w:lang w:eastAsia="en-US"/>
        </w:rPr>
        <w:t>Нетехническое резюме</w:t>
      </w:r>
      <w:r w:rsidR="0078662A" w:rsidRPr="00413A30">
        <w:rPr>
          <w:rFonts w:eastAsia="Times New Roman"/>
          <w:color w:val="000000" w:themeColor="text1"/>
          <w:lang w:eastAsia="en-US"/>
        </w:rPr>
        <w:t>»</w:t>
      </w:r>
      <w:r w:rsidR="00AD1DE7" w:rsidRPr="00413A30">
        <w:rPr>
          <w:rFonts w:eastAsia="Times New Roman"/>
          <w:color w:val="000000" w:themeColor="text1"/>
          <w:lang w:eastAsia="en-US"/>
        </w:rPr>
        <w:t>.</w:t>
      </w:r>
    </w:p>
    <w:p w14:paraId="79737B25" w14:textId="77777777" w:rsidR="009D6530" w:rsidRPr="00413A30" w:rsidRDefault="009D6530" w:rsidP="005C6EC5">
      <w:pPr>
        <w:ind w:firstLine="708"/>
        <w:jc w:val="both"/>
        <w:rPr>
          <w:rFonts w:eastAsia="Times New Roman"/>
          <w:color w:val="000000" w:themeColor="text1"/>
          <w:lang w:eastAsia="en-US"/>
        </w:rPr>
      </w:pPr>
      <w:r w:rsidRPr="00413A30">
        <w:rPr>
          <w:rFonts w:eastAsia="Times New Roman"/>
          <w:color w:val="000000" w:themeColor="text1"/>
          <w:lang w:eastAsia="en-US"/>
        </w:rPr>
        <w:t>Список использованной литературы.</w:t>
      </w:r>
    </w:p>
    <w:p w14:paraId="5E48267D" w14:textId="77777777" w:rsidR="009D6530" w:rsidRPr="00413A30" w:rsidRDefault="009D6530" w:rsidP="005C6EC5">
      <w:pPr>
        <w:jc w:val="both"/>
        <w:rPr>
          <w:rFonts w:eastAsia="Times New Roman"/>
          <w:color w:val="000000" w:themeColor="text1"/>
          <w:lang w:eastAsia="en-US"/>
        </w:rPr>
      </w:pPr>
    </w:p>
    <w:p w14:paraId="10F9608E" w14:textId="77777777" w:rsidR="00A64D77" w:rsidRPr="00413A30" w:rsidRDefault="00A64D77" w:rsidP="005C6EC5">
      <w:pPr>
        <w:jc w:val="both"/>
        <w:rPr>
          <w:color w:val="000000" w:themeColor="text1"/>
          <w:highlight w:val="yellow"/>
        </w:rPr>
      </w:pPr>
    </w:p>
    <w:p w14:paraId="49F9E494"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12C2D610"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579AE48D"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6C3ECCA9"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403E6EA0"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3626B416"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05D7802B"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375CB2BC"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7A41AA37"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442BEA9A"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63D40211"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57602422"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1E572404"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100D6401"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6CC236D4"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71BE5341"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2D8CE8B7"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11C870F3"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51A1E428"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4ABAB01E" w14:textId="77777777" w:rsidR="00C01375" w:rsidRPr="00413A30" w:rsidRDefault="00C01375" w:rsidP="005C6EC5">
      <w:pPr>
        <w:pStyle w:val="Default"/>
        <w:ind w:firstLine="708"/>
        <w:jc w:val="both"/>
        <w:rPr>
          <w:rFonts w:ascii="Times New Roman" w:eastAsia="Batang" w:hAnsi="Times New Roman" w:cs="Times New Roman"/>
          <w:color w:val="FF0000"/>
          <w:highlight w:val="yellow"/>
          <w:lang w:eastAsia="ko-KR"/>
        </w:rPr>
      </w:pPr>
    </w:p>
    <w:p w14:paraId="770343B7" w14:textId="77777777" w:rsidR="0056448D" w:rsidRPr="00413A30" w:rsidRDefault="0056448D" w:rsidP="005C6EC5">
      <w:pPr>
        <w:pStyle w:val="Default"/>
        <w:ind w:firstLine="708"/>
        <w:jc w:val="both"/>
        <w:rPr>
          <w:rFonts w:ascii="Times New Roman" w:eastAsia="Batang" w:hAnsi="Times New Roman" w:cs="Times New Roman"/>
          <w:color w:val="FF0000"/>
          <w:highlight w:val="yellow"/>
          <w:lang w:eastAsia="ko-KR"/>
        </w:rPr>
      </w:pPr>
    </w:p>
    <w:p w14:paraId="5349B4FF" w14:textId="77777777" w:rsidR="0056448D" w:rsidRPr="00413A30" w:rsidRDefault="0056448D" w:rsidP="005C6EC5">
      <w:pPr>
        <w:pStyle w:val="Default"/>
        <w:ind w:firstLine="708"/>
        <w:jc w:val="both"/>
        <w:rPr>
          <w:rFonts w:ascii="Times New Roman" w:eastAsia="Batang" w:hAnsi="Times New Roman" w:cs="Times New Roman"/>
          <w:color w:val="FF0000"/>
          <w:highlight w:val="yellow"/>
          <w:lang w:eastAsia="ko-KR"/>
        </w:rPr>
      </w:pPr>
    </w:p>
    <w:p w14:paraId="4DB17BAB" w14:textId="77777777" w:rsidR="0056448D" w:rsidRPr="00413A30" w:rsidRDefault="0056448D" w:rsidP="005C6EC5">
      <w:pPr>
        <w:pStyle w:val="Default"/>
        <w:ind w:firstLine="708"/>
        <w:jc w:val="both"/>
        <w:rPr>
          <w:rFonts w:ascii="Times New Roman" w:eastAsia="Batang" w:hAnsi="Times New Roman" w:cs="Times New Roman"/>
          <w:color w:val="FF0000"/>
          <w:highlight w:val="yellow"/>
          <w:lang w:eastAsia="ko-KR"/>
        </w:rPr>
      </w:pPr>
    </w:p>
    <w:p w14:paraId="2CE23194" w14:textId="77777777" w:rsidR="0056448D" w:rsidRPr="00413A30" w:rsidRDefault="0056448D" w:rsidP="005C6EC5">
      <w:pPr>
        <w:pStyle w:val="Default"/>
        <w:ind w:firstLine="708"/>
        <w:jc w:val="both"/>
        <w:rPr>
          <w:rFonts w:ascii="Times New Roman" w:eastAsia="Batang" w:hAnsi="Times New Roman" w:cs="Times New Roman"/>
          <w:color w:val="FF0000"/>
          <w:highlight w:val="yellow"/>
          <w:lang w:eastAsia="ko-KR"/>
        </w:rPr>
      </w:pPr>
    </w:p>
    <w:p w14:paraId="7C94C82A" w14:textId="77777777" w:rsidR="0056448D" w:rsidRPr="00413A30" w:rsidRDefault="0056448D" w:rsidP="005C6EC5">
      <w:pPr>
        <w:pStyle w:val="Default"/>
        <w:ind w:firstLine="708"/>
        <w:jc w:val="both"/>
        <w:rPr>
          <w:rFonts w:ascii="Times New Roman" w:eastAsia="Batang" w:hAnsi="Times New Roman" w:cs="Times New Roman"/>
          <w:color w:val="FF0000"/>
          <w:highlight w:val="yellow"/>
          <w:lang w:eastAsia="ko-KR"/>
        </w:rPr>
      </w:pPr>
    </w:p>
    <w:p w14:paraId="72CFE572" w14:textId="77777777" w:rsidR="005C7F15" w:rsidRPr="00413A30" w:rsidRDefault="005C7F15" w:rsidP="005C6EC5">
      <w:pPr>
        <w:pStyle w:val="Default"/>
        <w:ind w:firstLine="708"/>
        <w:jc w:val="both"/>
        <w:rPr>
          <w:rFonts w:ascii="Times New Roman" w:eastAsia="Batang" w:hAnsi="Times New Roman" w:cs="Times New Roman"/>
          <w:color w:val="FF0000"/>
          <w:highlight w:val="yellow"/>
          <w:lang w:eastAsia="ko-KR"/>
        </w:rPr>
      </w:pPr>
    </w:p>
    <w:p w14:paraId="2CA23FB9" w14:textId="77777777" w:rsidR="005C7F15" w:rsidRPr="00413A30" w:rsidRDefault="005C7F15" w:rsidP="005C6EC5">
      <w:pPr>
        <w:pStyle w:val="Default"/>
        <w:ind w:firstLine="708"/>
        <w:jc w:val="both"/>
        <w:rPr>
          <w:rFonts w:ascii="Times New Roman" w:eastAsia="Batang" w:hAnsi="Times New Roman" w:cs="Times New Roman"/>
          <w:color w:val="FF0000"/>
          <w:highlight w:val="yellow"/>
          <w:lang w:eastAsia="ko-KR"/>
        </w:rPr>
      </w:pPr>
    </w:p>
    <w:p w14:paraId="6773790B" w14:textId="77777777" w:rsidR="005C7F15" w:rsidRPr="00413A30" w:rsidRDefault="005C7F15" w:rsidP="005C6EC5">
      <w:pPr>
        <w:pStyle w:val="Default"/>
        <w:ind w:firstLine="708"/>
        <w:jc w:val="both"/>
        <w:rPr>
          <w:rFonts w:ascii="Times New Roman" w:eastAsia="Batang" w:hAnsi="Times New Roman" w:cs="Times New Roman"/>
          <w:color w:val="FF0000"/>
          <w:highlight w:val="yellow"/>
          <w:lang w:eastAsia="ko-KR"/>
        </w:rPr>
      </w:pPr>
    </w:p>
    <w:p w14:paraId="53F776DB" w14:textId="77777777" w:rsidR="00A71444" w:rsidRPr="00413A30" w:rsidRDefault="00A71444" w:rsidP="005C6EC5">
      <w:pPr>
        <w:pStyle w:val="10"/>
        <w:spacing w:before="0" w:after="0"/>
        <w:ind w:firstLine="709"/>
        <w:rPr>
          <w:rFonts w:ascii="Times New Roman" w:hAnsi="Times New Roman"/>
          <w:color w:val="FF0000"/>
          <w:sz w:val="24"/>
          <w:szCs w:val="24"/>
          <w:highlight w:val="yellow"/>
        </w:rPr>
        <w:sectPr w:rsidR="00A71444" w:rsidRPr="00413A30" w:rsidSect="00B205CE">
          <w:headerReference w:type="default" r:id="rId10"/>
          <w:headerReference w:type="first" r:id="rId11"/>
          <w:type w:val="continuous"/>
          <w:pgSz w:w="11906" w:h="16838"/>
          <w:pgMar w:top="1134" w:right="850" w:bottom="1134" w:left="1701" w:header="708" w:footer="640" w:gutter="0"/>
          <w:pgNumType w:start="9"/>
          <w:cols w:space="708"/>
          <w:docGrid w:linePitch="360"/>
        </w:sectPr>
      </w:pPr>
    </w:p>
    <w:p w14:paraId="5797A3EC" w14:textId="3915D796" w:rsidR="00290E53" w:rsidRPr="00413A30" w:rsidRDefault="00290E53" w:rsidP="005C6EC5">
      <w:pPr>
        <w:pStyle w:val="10"/>
        <w:numPr>
          <w:ilvl w:val="0"/>
          <w:numId w:val="0"/>
        </w:numPr>
        <w:spacing w:before="0" w:after="0"/>
        <w:ind w:left="709"/>
        <w:rPr>
          <w:rFonts w:ascii="Times New Roman" w:hAnsi="Times New Roman"/>
          <w:color w:val="000000" w:themeColor="text1"/>
          <w:sz w:val="24"/>
          <w:szCs w:val="24"/>
        </w:rPr>
      </w:pPr>
      <w:bookmarkStart w:id="5" w:name="_Toc203407945"/>
      <w:r w:rsidRPr="00413A30">
        <w:rPr>
          <w:rFonts w:ascii="Times New Roman" w:hAnsi="Times New Roman"/>
          <w:color w:val="000000" w:themeColor="text1"/>
          <w:sz w:val="24"/>
          <w:szCs w:val="24"/>
        </w:rPr>
        <w:lastRenderedPageBreak/>
        <w:t>ВВЕДЕНИЕ</w:t>
      </w:r>
      <w:bookmarkEnd w:id="5"/>
    </w:p>
    <w:p w14:paraId="15FC7567" w14:textId="77777777" w:rsidR="0001166C" w:rsidRPr="00413A30" w:rsidRDefault="0001166C" w:rsidP="0001166C">
      <w:pPr>
        <w:rPr>
          <w:color w:val="000000" w:themeColor="text1"/>
          <w:lang w:val="x-none"/>
        </w:rPr>
      </w:pPr>
    </w:p>
    <w:p w14:paraId="6F7871F1" w14:textId="1E0D2663" w:rsidR="00DF1EE4" w:rsidRPr="00413A30" w:rsidRDefault="00CE0881" w:rsidP="005C6EC5">
      <w:pPr>
        <w:pStyle w:val="af1"/>
        <w:tabs>
          <w:tab w:val="left" w:pos="708"/>
        </w:tabs>
        <w:ind w:firstLine="709"/>
        <w:jc w:val="both"/>
        <w:rPr>
          <w:rFonts w:eastAsia="Batang"/>
          <w:color w:val="000000" w:themeColor="text1"/>
          <w:lang w:eastAsia="ko-KR"/>
        </w:rPr>
      </w:pPr>
      <w:r w:rsidRPr="00413A30">
        <w:rPr>
          <w:rFonts w:eastAsia="Batang"/>
          <w:color w:val="000000" w:themeColor="text1"/>
          <w:lang w:eastAsia="ko-KR"/>
        </w:rPr>
        <w:t xml:space="preserve">«Отчет о возможных воздействиях» </w:t>
      </w:r>
      <w:r w:rsidR="00B65F8E" w:rsidRPr="00413A30">
        <w:rPr>
          <w:rFonts w:eastAsia="Batang"/>
          <w:color w:val="000000" w:themeColor="text1"/>
          <w:lang w:eastAsia="ko-KR"/>
        </w:rPr>
        <w:t xml:space="preserve">к </w:t>
      </w:r>
      <w:r w:rsidR="006C159B" w:rsidRPr="00413A30">
        <w:rPr>
          <w:rFonts w:eastAsia="Batang"/>
          <w:color w:val="000000" w:themeColor="text1"/>
          <w:lang w:val="kk-KZ" w:eastAsia="ko-KR"/>
        </w:rPr>
        <w:t xml:space="preserve">проекту </w:t>
      </w:r>
      <w:r w:rsidR="006C159B" w:rsidRPr="00413A30">
        <w:rPr>
          <w:rFonts w:eastAsia="Batang"/>
          <w:color w:val="000000" w:themeColor="text1"/>
          <w:lang w:eastAsia="ko-KR"/>
        </w:rPr>
        <w:t>«</w:t>
      </w:r>
      <w:r w:rsidR="00A36C09" w:rsidRPr="00413A30">
        <w:rPr>
          <w:rFonts w:eastAsia="Batang"/>
          <w:color w:val="000000" w:themeColor="text1"/>
          <w:lang w:val="kk-KZ" w:eastAsia="ko-KR"/>
        </w:rPr>
        <w:t>Дополнение к проекту разработки месторождения Лактыбай</w:t>
      </w:r>
      <w:r w:rsidR="006C159B" w:rsidRPr="00413A30">
        <w:rPr>
          <w:rFonts w:eastAsia="Batang"/>
          <w:color w:val="000000" w:themeColor="text1"/>
          <w:lang w:eastAsia="ko-KR"/>
        </w:rPr>
        <w:t xml:space="preserve">» </w:t>
      </w:r>
      <w:r w:rsidRPr="00413A30">
        <w:rPr>
          <w:rFonts w:eastAsia="Batang"/>
          <w:color w:val="000000" w:themeColor="text1"/>
          <w:lang w:eastAsia="ko-KR"/>
        </w:rPr>
        <w:t>разработан в процессе оценки воздействия на</w:t>
      </w:r>
      <w:r w:rsidR="00DF1EE4" w:rsidRPr="00413A30">
        <w:rPr>
          <w:rFonts w:eastAsia="Batang"/>
          <w:color w:val="000000" w:themeColor="text1"/>
          <w:lang w:eastAsia="ko-KR"/>
        </w:rPr>
        <w:t xml:space="preserve"> </w:t>
      </w:r>
      <w:r w:rsidRPr="00413A30">
        <w:rPr>
          <w:rFonts w:eastAsia="Batang"/>
          <w:color w:val="000000" w:themeColor="text1"/>
          <w:lang w:eastAsia="ko-KR"/>
        </w:rPr>
        <w:t xml:space="preserve">окружающую среду намечаемой деятельности в соответствии с требованиями нормативно-правовых актов </w:t>
      </w:r>
      <w:r w:rsidR="00DF1EE4" w:rsidRPr="00413A30">
        <w:rPr>
          <w:rFonts w:eastAsia="Batang"/>
          <w:color w:val="000000" w:themeColor="text1"/>
          <w:lang w:eastAsia="ko-KR"/>
        </w:rPr>
        <w:t>Республики Казахстан:</w:t>
      </w:r>
    </w:p>
    <w:p w14:paraId="7AB82940" w14:textId="77777777" w:rsidR="00CE0881" w:rsidRPr="00413A30" w:rsidRDefault="00CE0881" w:rsidP="005C6EC5">
      <w:pPr>
        <w:pStyle w:val="af1"/>
        <w:numPr>
          <w:ilvl w:val="0"/>
          <w:numId w:val="45"/>
        </w:numPr>
        <w:tabs>
          <w:tab w:val="left" w:pos="0"/>
          <w:tab w:val="left" w:pos="284"/>
          <w:tab w:val="left" w:pos="993"/>
        </w:tabs>
        <w:ind w:left="0" w:firstLine="709"/>
        <w:jc w:val="both"/>
        <w:rPr>
          <w:rFonts w:eastAsia="Batang"/>
          <w:color w:val="000000" w:themeColor="text1"/>
          <w:lang w:eastAsia="ko-KR"/>
        </w:rPr>
      </w:pPr>
      <w:r w:rsidRPr="00413A30">
        <w:rPr>
          <w:rFonts w:eastAsia="Batang"/>
          <w:color w:val="000000" w:themeColor="text1"/>
          <w:lang w:eastAsia="ko-KR"/>
        </w:rPr>
        <w:t xml:space="preserve">Экологический кодекс Республики Казахстан от </w:t>
      </w:r>
      <w:r w:rsidR="005A1CA6" w:rsidRPr="00413A30">
        <w:rPr>
          <w:rFonts w:eastAsia="Batang"/>
          <w:color w:val="000000" w:themeColor="text1"/>
          <w:lang w:eastAsia="ko-KR"/>
        </w:rPr>
        <w:t>2 января 2021 года № 400-VI ЗРК;</w:t>
      </w:r>
    </w:p>
    <w:p w14:paraId="06138273" w14:textId="77777777" w:rsidR="00964AEC" w:rsidRPr="00413A30" w:rsidRDefault="00964AEC" w:rsidP="005C6EC5">
      <w:pPr>
        <w:pStyle w:val="aff5"/>
        <w:numPr>
          <w:ilvl w:val="0"/>
          <w:numId w:val="45"/>
        </w:numPr>
        <w:tabs>
          <w:tab w:val="left" w:pos="993"/>
        </w:tabs>
        <w:autoSpaceDE w:val="0"/>
        <w:autoSpaceDN w:val="0"/>
        <w:adjustRightInd w:val="0"/>
        <w:ind w:left="0" w:firstLine="709"/>
        <w:jc w:val="both"/>
        <w:rPr>
          <w:color w:val="000000" w:themeColor="text1"/>
        </w:rPr>
      </w:pPr>
      <w:r w:rsidRPr="00413A30">
        <w:rPr>
          <w:color w:val="000000" w:themeColor="text1"/>
        </w:rPr>
        <w:t xml:space="preserve">Приказ Министра экологии, геологии и природных ресурсов Республики Казахстан от 30 июля 2021 года № 280 «Об утверждении Инструкции по организации и проведению экологической оценки»; </w:t>
      </w:r>
    </w:p>
    <w:p w14:paraId="3580358B" w14:textId="77777777" w:rsidR="00964AEC" w:rsidRPr="00413A30" w:rsidRDefault="00964AEC" w:rsidP="005C6EC5">
      <w:pPr>
        <w:pStyle w:val="pc"/>
        <w:numPr>
          <w:ilvl w:val="0"/>
          <w:numId w:val="45"/>
        </w:numPr>
        <w:tabs>
          <w:tab w:val="left" w:pos="993"/>
        </w:tabs>
        <w:ind w:left="0" w:firstLine="709"/>
        <w:jc w:val="both"/>
        <w:rPr>
          <w:rStyle w:val="s1"/>
          <w:color w:val="000000" w:themeColor="text1"/>
        </w:rPr>
      </w:pPr>
      <w:r w:rsidRPr="00413A30">
        <w:rPr>
          <w:rStyle w:val="s1"/>
          <w:color w:val="000000" w:themeColor="text1"/>
        </w:rPr>
        <w:t>Приказ Министра экологии, геологии и природных ресурсов Республики Казахстан от 26 октября 2021 года № 424 «О внесении изменений в приказ Министра экологии, геологии и природных ресурсов Республики Казахстан от 30 июля 2021 года»;</w:t>
      </w:r>
    </w:p>
    <w:p w14:paraId="1292DF14" w14:textId="45B964CB" w:rsidR="00CE0881" w:rsidRPr="00413A30" w:rsidRDefault="00CE0881" w:rsidP="005C6EC5">
      <w:pPr>
        <w:tabs>
          <w:tab w:val="num" w:pos="0"/>
        </w:tabs>
        <w:ind w:firstLine="709"/>
        <w:jc w:val="both"/>
        <w:rPr>
          <w:color w:val="000000" w:themeColor="text1"/>
        </w:rPr>
      </w:pPr>
      <w:bookmarkStart w:id="6" w:name="_Toc372907459"/>
      <w:bookmarkStart w:id="7" w:name="_Toc372979750"/>
      <w:bookmarkStart w:id="8" w:name="_Toc373101964"/>
      <w:r w:rsidRPr="00413A30">
        <w:rPr>
          <w:color w:val="000000" w:themeColor="text1"/>
        </w:rPr>
        <w:t xml:space="preserve">Основанием для </w:t>
      </w:r>
      <w:r w:rsidR="00DF1EE4" w:rsidRPr="00413A30">
        <w:rPr>
          <w:color w:val="000000" w:themeColor="text1"/>
        </w:rPr>
        <w:t xml:space="preserve">составления отчета о возможных воздействиях </w:t>
      </w:r>
      <w:r w:rsidRPr="00413A30">
        <w:rPr>
          <w:color w:val="000000" w:themeColor="text1"/>
        </w:rPr>
        <w:t xml:space="preserve">является Договор, заключенный между </w:t>
      </w:r>
      <w:r w:rsidR="00E9447C" w:rsidRPr="00413A30">
        <w:rPr>
          <w:color w:val="000000" w:themeColor="text1"/>
          <w:lang w:val="kk-KZ"/>
        </w:rPr>
        <w:t>ТО</w:t>
      </w:r>
      <w:r w:rsidR="00B65F8E" w:rsidRPr="00413A30">
        <w:rPr>
          <w:color w:val="000000" w:themeColor="text1"/>
        </w:rPr>
        <w:t>О</w:t>
      </w:r>
      <w:r w:rsidRPr="00413A30">
        <w:rPr>
          <w:color w:val="000000" w:themeColor="text1"/>
        </w:rPr>
        <w:t xml:space="preserve"> </w:t>
      </w:r>
      <w:r w:rsidR="00E9447C" w:rsidRPr="00413A30">
        <w:rPr>
          <w:rFonts w:eastAsia="Times New Roman"/>
          <w:bCs/>
          <w:color w:val="000000" w:themeColor="text1"/>
          <w:lang w:eastAsia="ru-RU"/>
        </w:rPr>
        <w:t>«</w:t>
      </w:r>
      <w:proofErr w:type="spellStart"/>
      <w:r w:rsidR="00E9447C" w:rsidRPr="00413A30">
        <w:rPr>
          <w:rFonts w:eastAsia="Times New Roman"/>
          <w:bCs/>
          <w:color w:val="000000" w:themeColor="text1"/>
          <w:lang w:eastAsia="ru-RU"/>
        </w:rPr>
        <w:t>Казахтуркмунай</w:t>
      </w:r>
      <w:proofErr w:type="spellEnd"/>
      <w:r w:rsidR="00E9447C" w:rsidRPr="00413A30">
        <w:rPr>
          <w:rFonts w:eastAsia="Times New Roman"/>
          <w:bCs/>
          <w:color w:val="000000" w:themeColor="text1"/>
          <w:lang w:eastAsia="ru-RU"/>
        </w:rPr>
        <w:t>»</w:t>
      </w:r>
      <w:r w:rsidR="00E9447C" w:rsidRPr="00413A30">
        <w:rPr>
          <w:rFonts w:eastAsia="Times New Roman"/>
          <w:bCs/>
          <w:color w:val="000000" w:themeColor="text1"/>
          <w:lang w:val="kk-KZ" w:eastAsia="ru-RU"/>
        </w:rPr>
        <w:t xml:space="preserve"> </w:t>
      </w:r>
      <w:r w:rsidRPr="00413A30">
        <w:rPr>
          <w:color w:val="000000" w:themeColor="text1"/>
        </w:rPr>
        <w:t xml:space="preserve">и </w:t>
      </w:r>
      <w:r w:rsidR="005A1CA6" w:rsidRPr="00413A30">
        <w:rPr>
          <w:color w:val="000000" w:themeColor="text1"/>
        </w:rPr>
        <w:t xml:space="preserve">Атырауским Филиалом </w:t>
      </w:r>
      <w:r w:rsidRPr="00413A30">
        <w:rPr>
          <w:color w:val="000000" w:themeColor="text1"/>
        </w:rPr>
        <w:t xml:space="preserve">«КМГ Инжиниринг» - Государственная лицензия на выполнение работ и оказание услуг в области </w:t>
      </w:r>
      <w:bookmarkStart w:id="9" w:name="_Hlk199321004"/>
      <w:r w:rsidRPr="00413A30">
        <w:rPr>
          <w:color w:val="000000" w:themeColor="text1"/>
        </w:rPr>
        <w:t>ООС (№</w:t>
      </w:r>
      <w:r w:rsidR="00DF1EE4" w:rsidRPr="00413A30">
        <w:rPr>
          <w:color w:val="000000" w:themeColor="text1"/>
        </w:rPr>
        <w:t>02</w:t>
      </w:r>
      <w:r w:rsidR="00F11414" w:rsidRPr="00413A30">
        <w:rPr>
          <w:color w:val="000000" w:themeColor="text1"/>
        </w:rPr>
        <w:t>354</w:t>
      </w:r>
      <w:r w:rsidRPr="00413A30">
        <w:rPr>
          <w:color w:val="000000" w:themeColor="text1"/>
        </w:rPr>
        <w:t xml:space="preserve">Р от </w:t>
      </w:r>
      <w:r w:rsidR="00F11414" w:rsidRPr="00413A30">
        <w:rPr>
          <w:color w:val="000000" w:themeColor="text1"/>
        </w:rPr>
        <w:t>15</w:t>
      </w:r>
      <w:r w:rsidRPr="00413A30">
        <w:rPr>
          <w:color w:val="000000" w:themeColor="text1"/>
        </w:rPr>
        <w:t xml:space="preserve"> </w:t>
      </w:r>
      <w:r w:rsidR="00F11414" w:rsidRPr="00413A30">
        <w:rPr>
          <w:color w:val="000000" w:themeColor="text1"/>
        </w:rPr>
        <w:t>декабря</w:t>
      </w:r>
      <w:r w:rsidRPr="00413A30">
        <w:rPr>
          <w:color w:val="000000" w:themeColor="text1"/>
        </w:rPr>
        <w:t xml:space="preserve"> 20</w:t>
      </w:r>
      <w:r w:rsidR="00DF1EE4" w:rsidRPr="00413A30">
        <w:rPr>
          <w:color w:val="000000" w:themeColor="text1"/>
        </w:rPr>
        <w:t>2</w:t>
      </w:r>
      <w:r w:rsidR="00F11414" w:rsidRPr="00413A30">
        <w:rPr>
          <w:color w:val="000000" w:themeColor="text1"/>
        </w:rPr>
        <w:t>1</w:t>
      </w:r>
      <w:r w:rsidRPr="00413A30">
        <w:rPr>
          <w:color w:val="000000" w:themeColor="text1"/>
        </w:rPr>
        <w:t>г).</w:t>
      </w:r>
      <w:bookmarkEnd w:id="9"/>
    </w:p>
    <w:p w14:paraId="2784C3FB" w14:textId="77777777" w:rsidR="00CE0881" w:rsidRPr="00413A30" w:rsidRDefault="00DF1EE4" w:rsidP="005C6EC5">
      <w:pPr>
        <w:ind w:firstLine="709"/>
        <w:jc w:val="both"/>
        <w:rPr>
          <w:color w:val="000000" w:themeColor="text1"/>
          <w:lang w:val="kk-KZ"/>
        </w:rPr>
      </w:pPr>
      <w:r w:rsidRPr="00413A30">
        <w:rPr>
          <w:color w:val="000000" w:themeColor="text1"/>
        </w:rPr>
        <w:t xml:space="preserve">Отчет о возможных воздействиях </w:t>
      </w:r>
      <w:r w:rsidR="00CE0881" w:rsidRPr="00413A30">
        <w:rPr>
          <w:color w:val="000000" w:themeColor="text1"/>
        </w:rPr>
        <w:t>разработана в соответствии с Экологическим кодексом Республики Казахстан и иными нормативными правовыми актами Республики Казахстан.</w:t>
      </w:r>
    </w:p>
    <w:p w14:paraId="2B5F3320" w14:textId="77777777" w:rsidR="00DE7C24" w:rsidRPr="00413A30" w:rsidRDefault="00CE0881" w:rsidP="005C6EC5">
      <w:pPr>
        <w:widowControl w:val="0"/>
        <w:autoSpaceDE w:val="0"/>
        <w:autoSpaceDN w:val="0"/>
        <w:adjustRightInd w:val="0"/>
        <w:ind w:firstLine="709"/>
        <w:jc w:val="both"/>
        <w:rPr>
          <w:color w:val="000000" w:themeColor="text1"/>
        </w:rPr>
      </w:pPr>
      <w:r w:rsidRPr="00413A30">
        <w:rPr>
          <w:color w:val="000000" w:themeColor="text1"/>
        </w:rPr>
        <w:t xml:space="preserve">Целью проведения данной работы является определение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 </w:t>
      </w:r>
    </w:p>
    <w:p w14:paraId="7E391C47" w14:textId="77777777" w:rsidR="00CE0881" w:rsidRPr="00413A30" w:rsidRDefault="00DE7C24" w:rsidP="005C6EC5">
      <w:pPr>
        <w:widowControl w:val="0"/>
        <w:autoSpaceDE w:val="0"/>
        <w:autoSpaceDN w:val="0"/>
        <w:adjustRightInd w:val="0"/>
        <w:ind w:firstLine="709"/>
        <w:jc w:val="both"/>
        <w:rPr>
          <w:b/>
          <w:color w:val="000000" w:themeColor="text1"/>
        </w:rPr>
      </w:pPr>
      <w:r w:rsidRPr="00413A30">
        <w:rPr>
          <w:color w:val="000000" w:themeColor="text1"/>
        </w:rPr>
        <w:t>Отчет</w:t>
      </w:r>
      <w:r w:rsidR="00CE0881" w:rsidRPr="00413A30">
        <w:rPr>
          <w:color w:val="000000" w:themeColor="text1"/>
        </w:rPr>
        <w:t xml:space="preserve"> оформлен в соответствии с Инструкцией </w:t>
      </w:r>
      <w:r w:rsidRPr="00413A30">
        <w:rPr>
          <w:color w:val="000000" w:themeColor="text1"/>
        </w:rPr>
        <w:t>по организации и проведению экологической оценки</w:t>
      </w:r>
      <w:r w:rsidR="00CE0881" w:rsidRPr="00413A30">
        <w:rPr>
          <w:color w:val="000000" w:themeColor="text1"/>
        </w:rPr>
        <w:t xml:space="preserve"> (Приказ Министра </w:t>
      </w:r>
      <w:r w:rsidRPr="00413A30">
        <w:rPr>
          <w:color w:val="000000" w:themeColor="text1"/>
        </w:rPr>
        <w:t xml:space="preserve">экологии, геологии и природных ресурсов </w:t>
      </w:r>
      <w:r w:rsidR="00CE0881" w:rsidRPr="00413A30">
        <w:rPr>
          <w:color w:val="000000" w:themeColor="text1"/>
        </w:rPr>
        <w:t xml:space="preserve">РК от </w:t>
      </w:r>
      <w:r w:rsidRPr="00413A30">
        <w:rPr>
          <w:color w:val="000000" w:themeColor="text1"/>
        </w:rPr>
        <w:t>26</w:t>
      </w:r>
      <w:r w:rsidR="00CE0881" w:rsidRPr="00413A30">
        <w:rPr>
          <w:color w:val="000000" w:themeColor="text1"/>
        </w:rPr>
        <w:t>.</w:t>
      </w:r>
      <w:r w:rsidRPr="00413A30">
        <w:rPr>
          <w:color w:val="000000" w:themeColor="text1"/>
        </w:rPr>
        <w:t>10</w:t>
      </w:r>
      <w:r w:rsidR="00CE0881" w:rsidRPr="00413A30">
        <w:rPr>
          <w:color w:val="000000" w:themeColor="text1"/>
        </w:rPr>
        <w:t>.20</w:t>
      </w:r>
      <w:r w:rsidRPr="00413A30">
        <w:rPr>
          <w:color w:val="000000" w:themeColor="text1"/>
        </w:rPr>
        <w:t>21</w:t>
      </w:r>
      <w:r w:rsidR="00CE0881" w:rsidRPr="00413A30">
        <w:rPr>
          <w:color w:val="000000" w:themeColor="text1"/>
        </w:rPr>
        <w:t>г №</w:t>
      </w:r>
      <w:r w:rsidRPr="00413A30">
        <w:rPr>
          <w:color w:val="000000" w:themeColor="text1"/>
        </w:rPr>
        <w:t>424</w:t>
      </w:r>
      <w:r w:rsidR="00CE0881" w:rsidRPr="00413A30">
        <w:rPr>
          <w:color w:val="000000" w:themeColor="text1"/>
        </w:rPr>
        <w:t>).</w:t>
      </w:r>
    </w:p>
    <w:p w14:paraId="6FFEBED6" w14:textId="77777777" w:rsidR="00CE0881" w:rsidRPr="00413A30" w:rsidRDefault="00CE0881" w:rsidP="005C6EC5">
      <w:pPr>
        <w:ind w:firstLine="709"/>
        <w:jc w:val="both"/>
        <w:rPr>
          <w:color w:val="000000" w:themeColor="text1"/>
        </w:rPr>
      </w:pPr>
      <w:r w:rsidRPr="00413A30">
        <w:rPr>
          <w:color w:val="000000" w:themeColor="text1"/>
        </w:rPr>
        <w:t>Рассматриваемый материал включает в себя:</w:t>
      </w:r>
    </w:p>
    <w:p w14:paraId="1AEBF914"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краткое описание намечаемой деятельности, данные о местоположении и условиях землепользования;</w:t>
      </w:r>
    </w:p>
    <w:p w14:paraId="69BF25F1"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сведения об окружающей и социально-экономической среде;</w:t>
      </w:r>
    </w:p>
    <w:p w14:paraId="651F78CC"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возможные виды воздействия намечаемой деятельности на окружающую среду;</w:t>
      </w:r>
    </w:p>
    <w:p w14:paraId="036A19AE"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анализ изменений окружающей и социально-экономической среды в процессе реализации вариантов намечаемой деятельности;</w:t>
      </w:r>
    </w:p>
    <w:p w14:paraId="1867ED73"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комплексную оценку ожидаемых изменений окружающей среды в результате производственной деятельности на лицензионном участке;</w:t>
      </w:r>
    </w:p>
    <w:p w14:paraId="660D01F5" w14:textId="77777777" w:rsidR="00CE0881" w:rsidRPr="00413A30" w:rsidRDefault="00CE0881" w:rsidP="005C6EC5">
      <w:pPr>
        <w:numPr>
          <w:ilvl w:val="0"/>
          <w:numId w:val="4"/>
        </w:numPr>
        <w:tabs>
          <w:tab w:val="left" w:pos="993"/>
        </w:tabs>
        <w:ind w:left="0" w:firstLine="709"/>
        <w:jc w:val="both"/>
        <w:rPr>
          <w:color w:val="000000" w:themeColor="text1"/>
        </w:rPr>
      </w:pPr>
      <w:r w:rsidRPr="00413A30">
        <w:rPr>
          <w:color w:val="000000" w:themeColor="text1"/>
        </w:rPr>
        <w:t>природоохранные мероприятия по снижению антропогенн</w:t>
      </w:r>
      <w:r w:rsidR="00DE7C24" w:rsidRPr="00413A30">
        <w:rPr>
          <w:color w:val="000000" w:themeColor="text1"/>
        </w:rPr>
        <w:t>ой нагрузки на окружающую среду.</w:t>
      </w:r>
    </w:p>
    <w:p w14:paraId="1C110227" w14:textId="77777777" w:rsidR="00CE0881" w:rsidRPr="00413A30" w:rsidRDefault="00CE0881" w:rsidP="005C6EC5">
      <w:pPr>
        <w:tabs>
          <w:tab w:val="left" w:pos="708"/>
          <w:tab w:val="left" w:pos="3686"/>
          <w:tab w:val="center" w:pos="4677"/>
          <w:tab w:val="right" w:pos="9355"/>
        </w:tabs>
        <w:rPr>
          <w:rFonts w:eastAsia="Times New Roman"/>
          <w:b/>
          <w:i/>
          <w:color w:val="000000" w:themeColor="text1"/>
          <w:lang w:eastAsia="ru-RU"/>
        </w:rPr>
      </w:pPr>
      <w:r w:rsidRPr="00413A30">
        <w:rPr>
          <w:rFonts w:eastAsia="Times New Roman"/>
          <w:b/>
          <w:i/>
          <w:color w:val="000000" w:themeColor="text1"/>
          <w:lang w:eastAsia="ru-RU"/>
        </w:rPr>
        <w:t xml:space="preserve">   </w:t>
      </w:r>
    </w:p>
    <w:tbl>
      <w:tblPr>
        <w:tblW w:w="0" w:type="auto"/>
        <w:tblLook w:val="04A0" w:firstRow="1" w:lastRow="0" w:firstColumn="1" w:lastColumn="0" w:noHBand="0" w:noVBand="1"/>
      </w:tblPr>
      <w:tblGrid>
        <w:gridCol w:w="5387"/>
        <w:gridCol w:w="3967"/>
      </w:tblGrid>
      <w:tr w:rsidR="006C159B" w:rsidRPr="00413A30" w14:paraId="7DC3A4FD" w14:textId="77777777" w:rsidTr="00B65F8E">
        <w:tc>
          <w:tcPr>
            <w:tcW w:w="5387" w:type="dxa"/>
            <w:shd w:val="clear" w:color="auto" w:fill="auto"/>
          </w:tcPr>
          <w:p w14:paraId="538C4618" w14:textId="77777777" w:rsidR="00B65F8E" w:rsidRPr="00413A30" w:rsidRDefault="00B65F8E" w:rsidP="005C6EC5">
            <w:pPr>
              <w:tabs>
                <w:tab w:val="left" w:pos="708"/>
                <w:tab w:val="center" w:pos="4677"/>
                <w:tab w:val="right" w:pos="9355"/>
              </w:tabs>
              <w:ind w:firstLine="709"/>
              <w:jc w:val="both"/>
              <w:rPr>
                <w:rFonts w:eastAsia="SimSun"/>
                <w:b/>
                <w:i/>
                <w:sz w:val="22"/>
                <w:szCs w:val="22"/>
                <w:lang w:eastAsia="ru-RU"/>
              </w:rPr>
            </w:pPr>
            <w:r w:rsidRPr="00413A30">
              <w:rPr>
                <w:rFonts w:eastAsia="SimSun"/>
                <w:b/>
                <w:i/>
                <w:sz w:val="22"/>
                <w:szCs w:val="22"/>
                <w:lang w:eastAsia="ru-RU"/>
              </w:rPr>
              <w:t xml:space="preserve">Юридические адреса:          </w:t>
            </w:r>
          </w:p>
          <w:p w14:paraId="588D84A1" w14:textId="77777777" w:rsidR="00CB417F" w:rsidRPr="00413A30" w:rsidRDefault="00B65F8E" w:rsidP="005C6EC5">
            <w:pPr>
              <w:tabs>
                <w:tab w:val="left" w:pos="708"/>
                <w:tab w:val="left" w:pos="3686"/>
                <w:tab w:val="center" w:pos="4677"/>
                <w:tab w:val="right" w:pos="9355"/>
              </w:tabs>
              <w:rPr>
                <w:rFonts w:eastAsia="SimSun"/>
                <w:b/>
                <w:i/>
                <w:sz w:val="22"/>
                <w:szCs w:val="22"/>
                <w:lang w:eastAsia="ru-RU"/>
              </w:rPr>
            </w:pPr>
            <w:r w:rsidRPr="00413A30">
              <w:rPr>
                <w:rFonts w:eastAsia="SimSun"/>
                <w:b/>
                <w:i/>
                <w:sz w:val="22"/>
                <w:szCs w:val="22"/>
              </w:rPr>
              <w:t xml:space="preserve"> </w:t>
            </w:r>
            <w:r w:rsidRPr="00413A30">
              <w:rPr>
                <w:rFonts w:eastAsia="SimSun"/>
                <w:b/>
                <w:i/>
                <w:sz w:val="22"/>
                <w:szCs w:val="22"/>
                <w:lang w:eastAsia="ru-RU"/>
              </w:rPr>
              <w:t>г. А</w:t>
            </w:r>
            <w:r w:rsidR="00CB417F" w:rsidRPr="00413A30">
              <w:rPr>
                <w:rFonts w:eastAsia="SimSun"/>
                <w:b/>
                <w:i/>
                <w:sz w:val="22"/>
                <w:szCs w:val="22"/>
                <w:lang w:eastAsia="ru-RU"/>
              </w:rPr>
              <w:t>ктобе</w:t>
            </w:r>
            <w:r w:rsidRPr="00413A30">
              <w:rPr>
                <w:rFonts w:eastAsia="SimSun"/>
                <w:b/>
                <w:i/>
                <w:sz w:val="22"/>
                <w:szCs w:val="22"/>
                <w:lang w:eastAsia="ru-RU"/>
              </w:rPr>
              <w:t>,</w:t>
            </w:r>
            <w:r w:rsidR="00CB417F" w:rsidRPr="00413A30">
              <w:rPr>
                <w:rFonts w:eastAsia="SimSun"/>
                <w:b/>
                <w:i/>
                <w:sz w:val="22"/>
                <w:szCs w:val="22"/>
                <w:lang w:eastAsia="ru-RU"/>
              </w:rPr>
              <w:t xml:space="preserve"> проспект </w:t>
            </w:r>
            <w:proofErr w:type="spellStart"/>
            <w:r w:rsidR="00CB417F" w:rsidRPr="00413A30">
              <w:rPr>
                <w:rFonts w:eastAsia="SimSun"/>
                <w:b/>
                <w:i/>
                <w:sz w:val="22"/>
                <w:szCs w:val="22"/>
                <w:lang w:eastAsia="ru-RU"/>
              </w:rPr>
              <w:t>Санкибай</w:t>
            </w:r>
            <w:proofErr w:type="spellEnd"/>
            <w:r w:rsidR="00CB417F" w:rsidRPr="00413A30">
              <w:rPr>
                <w:rFonts w:eastAsia="SimSun"/>
                <w:b/>
                <w:i/>
                <w:sz w:val="22"/>
                <w:szCs w:val="22"/>
                <w:lang w:eastAsia="ru-RU"/>
              </w:rPr>
              <w:t xml:space="preserve"> батыра </w:t>
            </w:r>
          </w:p>
          <w:p w14:paraId="4769DBD6" w14:textId="62F7D404" w:rsidR="00B65F8E" w:rsidRPr="00413A30" w:rsidRDefault="00CB417F" w:rsidP="005C6EC5">
            <w:pPr>
              <w:tabs>
                <w:tab w:val="left" w:pos="708"/>
                <w:tab w:val="left" w:pos="3686"/>
                <w:tab w:val="center" w:pos="4677"/>
                <w:tab w:val="right" w:pos="9355"/>
              </w:tabs>
              <w:rPr>
                <w:rFonts w:eastAsia="SimSun"/>
                <w:b/>
                <w:i/>
                <w:sz w:val="22"/>
                <w:szCs w:val="22"/>
              </w:rPr>
            </w:pPr>
            <w:r w:rsidRPr="00413A30">
              <w:rPr>
                <w:rFonts w:eastAsia="SimSun"/>
                <w:b/>
                <w:i/>
                <w:sz w:val="22"/>
                <w:szCs w:val="22"/>
                <w:lang w:eastAsia="ru-RU"/>
              </w:rPr>
              <w:t>173/1,</w:t>
            </w:r>
            <w:r w:rsidR="00B65F8E" w:rsidRPr="00413A30">
              <w:rPr>
                <w:rFonts w:eastAsia="SimSun"/>
                <w:b/>
                <w:i/>
                <w:sz w:val="22"/>
                <w:szCs w:val="22"/>
                <w:lang w:eastAsia="ru-RU"/>
              </w:rPr>
              <w:t xml:space="preserve"> </w:t>
            </w:r>
            <w:proofErr w:type="spellStart"/>
            <w:r w:rsidRPr="00413A30">
              <w:rPr>
                <w:rFonts w:eastAsia="SimSun"/>
                <w:b/>
                <w:i/>
                <w:sz w:val="22"/>
                <w:szCs w:val="22"/>
              </w:rPr>
              <w:t>каб</w:t>
            </w:r>
            <w:proofErr w:type="spellEnd"/>
            <w:r w:rsidRPr="00413A30">
              <w:rPr>
                <w:rFonts w:eastAsia="SimSun"/>
                <w:b/>
                <w:i/>
                <w:sz w:val="22"/>
                <w:szCs w:val="22"/>
              </w:rPr>
              <w:t>. 402</w:t>
            </w:r>
          </w:p>
          <w:p w14:paraId="432387C5" w14:textId="30BA4A19" w:rsidR="00B65F8E" w:rsidRPr="00413A30" w:rsidRDefault="00CB417F" w:rsidP="005C6EC5">
            <w:pPr>
              <w:tabs>
                <w:tab w:val="left" w:pos="708"/>
                <w:tab w:val="left" w:pos="2977"/>
                <w:tab w:val="left" w:pos="3686"/>
                <w:tab w:val="center" w:pos="4677"/>
                <w:tab w:val="right" w:pos="9355"/>
              </w:tabs>
              <w:rPr>
                <w:rFonts w:eastAsia="SimSun"/>
                <w:b/>
                <w:i/>
                <w:sz w:val="22"/>
                <w:szCs w:val="22"/>
                <w:lang w:eastAsia="ru-RU"/>
              </w:rPr>
            </w:pPr>
            <w:proofErr w:type="gramStart"/>
            <w:r w:rsidRPr="00413A30">
              <w:rPr>
                <w:rFonts w:eastAsia="SimSun"/>
                <w:b/>
                <w:i/>
                <w:caps/>
                <w:sz w:val="22"/>
                <w:szCs w:val="22"/>
                <w:lang w:eastAsia="ru-RU"/>
              </w:rPr>
              <w:t>ТО</w:t>
            </w:r>
            <w:r w:rsidR="00B65F8E" w:rsidRPr="00413A30">
              <w:rPr>
                <w:rFonts w:eastAsia="SimSun"/>
                <w:b/>
                <w:i/>
                <w:caps/>
                <w:sz w:val="22"/>
                <w:szCs w:val="22"/>
                <w:lang w:eastAsia="ru-RU"/>
              </w:rPr>
              <w:t xml:space="preserve">О </w:t>
            </w:r>
            <w:r w:rsidRPr="00413A30">
              <w:rPr>
                <w:rFonts w:eastAsia="SimSun"/>
                <w:b/>
                <w:i/>
                <w:caps/>
                <w:sz w:val="22"/>
                <w:szCs w:val="22"/>
                <w:lang w:eastAsia="ru-RU"/>
              </w:rPr>
              <w:t xml:space="preserve"> «</w:t>
            </w:r>
            <w:proofErr w:type="spellStart"/>
            <w:proofErr w:type="gramEnd"/>
            <w:r w:rsidRPr="00413A30">
              <w:rPr>
                <w:rFonts w:eastAsia="SimSun"/>
                <w:b/>
                <w:i/>
                <w:sz w:val="22"/>
                <w:szCs w:val="22"/>
                <w:lang w:eastAsia="ru-RU"/>
              </w:rPr>
              <w:t>Казахтуркмунай</w:t>
            </w:r>
            <w:proofErr w:type="spellEnd"/>
            <w:r w:rsidRPr="00413A30">
              <w:rPr>
                <w:rFonts w:eastAsia="SimSun"/>
                <w:b/>
                <w:i/>
                <w:sz w:val="22"/>
                <w:szCs w:val="22"/>
                <w:lang w:eastAsia="ru-RU"/>
              </w:rPr>
              <w:t>»</w:t>
            </w:r>
          </w:p>
          <w:p w14:paraId="451C610A" w14:textId="6E35BF23" w:rsidR="00B65F8E" w:rsidRPr="00413A30" w:rsidRDefault="00B65F8E" w:rsidP="005C6EC5">
            <w:pPr>
              <w:tabs>
                <w:tab w:val="left" w:pos="708"/>
                <w:tab w:val="center" w:pos="4677"/>
                <w:tab w:val="right" w:pos="9355"/>
              </w:tabs>
              <w:rPr>
                <w:rFonts w:eastAsia="SimSun"/>
                <w:b/>
                <w:i/>
                <w:sz w:val="22"/>
                <w:szCs w:val="22"/>
                <w:lang w:eastAsia="ru-RU"/>
              </w:rPr>
            </w:pPr>
            <w:r w:rsidRPr="00413A30">
              <w:rPr>
                <w:rFonts w:eastAsia="SimSun"/>
                <w:b/>
                <w:i/>
                <w:sz w:val="22"/>
                <w:szCs w:val="22"/>
              </w:rPr>
              <w:t>тел: +7 (71</w:t>
            </w:r>
            <w:r w:rsidR="00CB417F" w:rsidRPr="00413A30">
              <w:rPr>
                <w:rFonts w:eastAsia="SimSun"/>
                <w:b/>
                <w:i/>
                <w:sz w:val="22"/>
                <w:szCs w:val="22"/>
              </w:rPr>
              <w:t>32</w:t>
            </w:r>
            <w:r w:rsidRPr="00413A30">
              <w:rPr>
                <w:rFonts w:eastAsia="SimSun"/>
                <w:b/>
                <w:i/>
                <w:sz w:val="22"/>
                <w:szCs w:val="22"/>
              </w:rPr>
              <w:t xml:space="preserve">) </w:t>
            </w:r>
            <w:r w:rsidR="00CB417F" w:rsidRPr="00413A30">
              <w:rPr>
                <w:rFonts w:eastAsia="SimSun"/>
                <w:b/>
                <w:i/>
                <w:sz w:val="22"/>
                <w:szCs w:val="22"/>
              </w:rPr>
              <w:t>41</w:t>
            </w:r>
            <w:r w:rsidRPr="00413A30">
              <w:rPr>
                <w:rFonts w:eastAsia="SimSun"/>
                <w:b/>
                <w:i/>
                <w:sz w:val="22"/>
                <w:szCs w:val="22"/>
              </w:rPr>
              <w:t xml:space="preserve"> </w:t>
            </w:r>
            <w:r w:rsidR="00CB417F" w:rsidRPr="00413A30">
              <w:rPr>
                <w:rFonts w:eastAsia="SimSun"/>
                <w:b/>
                <w:i/>
                <w:sz w:val="22"/>
                <w:szCs w:val="22"/>
              </w:rPr>
              <w:t>71</w:t>
            </w:r>
            <w:r w:rsidRPr="00413A30">
              <w:rPr>
                <w:rFonts w:eastAsia="SimSun"/>
                <w:b/>
                <w:i/>
                <w:sz w:val="22"/>
                <w:szCs w:val="22"/>
              </w:rPr>
              <w:t xml:space="preserve"> </w:t>
            </w:r>
            <w:r w:rsidR="00CB417F" w:rsidRPr="00413A30">
              <w:rPr>
                <w:rFonts w:eastAsia="SimSun"/>
                <w:b/>
                <w:i/>
                <w:sz w:val="22"/>
                <w:szCs w:val="22"/>
              </w:rPr>
              <w:t>63</w:t>
            </w:r>
          </w:p>
          <w:p w14:paraId="6CC3999E" w14:textId="1EF2860C" w:rsidR="00B65F8E" w:rsidRPr="00413A30" w:rsidRDefault="00B65F8E" w:rsidP="005C6EC5">
            <w:pPr>
              <w:tabs>
                <w:tab w:val="left" w:pos="708"/>
                <w:tab w:val="left" w:pos="2977"/>
                <w:tab w:val="left" w:pos="3686"/>
                <w:tab w:val="center" w:pos="4677"/>
                <w:tab w:val="right" w:pos="9355"/>
              </w:tabs>
              <w:rPr>
                <w:rFonts w:eastAsia="SimSun"/>
                <w:b/>
                <w:i/>
                <w:sz w:val="22"/>
                <w:szCs w:val="22"/>
                <w:lang w:eastAsia="ru-RU"/>
              </w:rPr>
            </w:pPr>
          </w:p>
          <w:p w14:paraId="26E92C33" w14:textId="77777777" w:rsidR="00B65F8E" w:rsidRPr="00413A30" w:rsidRDefault="00B65F8E" w:rsidP="005C6EC5">
            <w:pPr>
              <w:tabs>
                <w:tab w:val="left" w:pos="708"/>
                <w:tab w:val="center" w:pos="4677"/>
                <w:tab w:val="right" w:pos="9355"/>
              </w:tabs>
              <w:jc w:val="both"/>
              <w:rPr>
                <w:rFonts w:eastAsia="SimSun"/>
                <w:b/>
                <w:i/>
                <w:color w:val="000000" w:themeColor="text1"/>
                <w:sz w:val="22"/>
                <w:szCs w:val="22"/>
                <w:lang w:eastAsia="ru-RU"/>
              </w:rPr>
            </w:pPr>
          </w:p>
        </w:tc>
        <w:tc>
          <w:tcPr>
            <w:tcW w:w="3967" w:type="dxa"/>
            <w:shd w:val="clear" w:color="auto" w:fill="auto"/>
          </w:tcPr>
          <w:p w14:paraId="5A516649" w14:textId="77777777" w:rsidR="00B65F8E" w:rsidRPr="00413A30" w:rsidRDefault="00B65F8E" w:rsidP="005C6EC5">
            <w:pPr>
              <w:tabs>
                <w:tab w:val="left" w:pos="708"/>
                <w:tab w:val="center" w:pos="4677"/>
                <w:tab w:val="right" w:pos="9355"/>
              </w:tabs>
              <w:rPr>
                <w:rFonts w:eastAsia="SimSun"/>
                <w:b/>
                <w:i/>
                <w:color w:val="000000" w:themeColor="text1"/>
                <w:sz w:val="22"/>
                <w:szCs w:val="22"/>
                <w:lang w:eastAsia="ru-RU"/>
              </w:rPr>
            </w:pPr>
            <w:r w:rsidRPr="00413A30">
              <w:rPr>
                <w:rFonts w:eastAsia="SimSun"/>
                <w:b/>
                <w:i/>
                <w:color w:val="000000" w:themeColor="text1"/>
                <w:sz w:val="22"/>
                <w:szCs w:val="22"/>
                <w:lang w:eastAsia="ru-RU"/>
              </w:rPr>
              <w:tab/>
              <w:t xml:space="preserve">Исполнитель:                                                  </w:t>
            </w:r>
          </w:p>
          <w:p w14:paraId="7FCDDC7A" w14:textId="77777777" w:rsidR="00B65F8E" w:rsidRPr="00413A30" w:rsidRDefault="00B65F8E" w:rsidP="005C6EC5">
            <w:pPr>
              <w:tabs>
                <w:tab w:val="left" w:pos="708"/>
                <w:tab w:val="left" w:pos="3686"/>
                <w:tab w:val="center" w:pos="4677"/>
                <w:tab w:val="right" w:pos="9355"/>
              </w:tabs>
              <w:rPr>
                <w:rFonts w:eastAsia="SimSun"/>
                <w:b/>
                <w:i/>
                <w:color w:val="000000" w:themeColor="text1"/>
                <w:sz w:val="22"/>
                <w:szCs w:val="22"/>
                <w:lang w:eastAsia="ru-RU"/>
              </w:rPr>
            </w:pPr>
            <w:r w:rsidRPr="00413A30">
              <w:rPr>
                <w:rFonts w:eastAsia="SimSun"/>
                <w:b/>
                <w:i/>
                <w:color w:val="000000" w:themeColor="text1"/>
                <w:sz w:val="22"/>
                <w:szCs w:val="22"/>
                <w:lang w:eastAsia="ru-RU"/>
              </w:rPr>
              <w:t xml:space="preserve">060011, г. Атырау, </w:t>
            </w:r>
            <w:proofErr w:type="spellStart"/>
            <w:r w:rsidRPr="00413A30">
              <w:rPr>
                <w:rFonts w:eastAsia="SimSun"/>
                <w:b/>
                <w:i/>
                <w:color w:val="000000" w:themeColor="text1"/>
                <w:sz w:val="22"/>
                <w:szCs w:val="22"/>
                <w:lang w:eastAsia="ru-RU"/>
              </w:rPr>
              <w:t>мкр</w:t>
            </w:r>
            <w:proofErr w:type="spellEnd"/>
            <w:r w:rsidRPr="00413A30">
              <w:rPr>
                <w:rFonts w:eastAsia="SimSun"/>
                <w:b/>
                <w:i/>
                <w:color w:val="000000" w:themeColor="text1"/>
                <w:sz w:val="22"/>
                <w:szCs w:val="22"/>
                <w:lang w:eastAsia="ru-RU"/>
              </w:rPr>
              <w:t xml:space="preserve">. </w:t>
            </w:r>
            <w:proofErr w:type="spellStart"/>
            <w:r w:rsidRPr="00413A30">
              <w:rPr>
                <w:rFonts w:eastAsia="SimSun"/>
                <w:b/>
                <w:i/>
                <w:color w:val="000000" w:themeColor="text1"/>
                <w:sz w:val="22"/>
                <w:szCs w:val="22"/>
                <w:lang w:eastAsia="ru-RU"/>
              </w:rPr>
              <w:t>Нурсая</w:t>
            </w:r>
            <w:proofErr w:type="spellEnd"/>
            <w:r w:rsidRPr="00413A30">
              <w:rPr>
                <w:rFonts w:eastAsia="SimSun"/>
                <w:b/>
                <w:i/>
                <w:color w:val="000000" w:themeColor="text1"/>
                <w:sz w:val="22"/>
                <w:szCs w:val="22"/>
                <w:lang w:eastAsia="ru-RU"/>
              </w:rPr>
              <w:t xml:space="preserve">, проспект </w:t>
            </w:r>
            <w:proofErr w:type="spellStart"/>
            <w:r w:rsidRPr="00413A30">
              <w:rPr>
                <w:rFonts w:eastAsia="SimSun"/>
                <w:b/>
                <w:i/>
                <w:color w:val="000000" w:themeColor="text1"/>
                <w:sz w:val="22"/>
                <w:szCs w:val="22"/>
                <w:lang w:eastAsia="ru-RU"/>
              </w:rPr>
              <w:t>Елорда</w:t>
            </w:r>
            <w:proofErr w:type="spellEnd"/>
            <w:r w:rsidRPr="00413A30">
              <w:rPr>
                <w:rFonts w:eastAsia="SimSun"/>
                <w:b/>
                <w:i/>
                <w:color w:val="000000" w:themeColor="text1"/>
                <w:sz w:val="22"/>
                <w:szCs w:val="22"/>
                <w:lang w:eastAsia="ru-RU"/>
              </w:rPr>
              <w:t>, строительство 10</w:t>
            </w:r>
          </w:p>
          <w:p w14:paraId="17902BFC" w14:textId="77777777" w:rsidR="00B65F8E" w:rsidRPr="00413A30" w:rsidRDefault="00B65F8E" w:rsidP="005C6EC5">
            <w:pPr>
              <w:tabs>
                <w:tab w:val="left" w:pos="708"/>
                <w:tab w:val="center" w:pos="4677"/>
                <w:tab w:val="right" w:pos="9355"/>
              </w:tabs>
              <w:jc w:val="both"/>
              <w:rPr>
                <w:rFonts w:eastAsia="SimSun"/>
                <w:b/>
                <w:i/>
                <w:color w:val="000000" w:themeColor="text1"/>
                <w:sz w:val="22"/>
                <w:szCs w:val="22"/>
                <w:lang w:val="kk-KZ" w:eastAsia="ru-RU"/>
              </w:rPr>
            </w:pPr>
            <w:r w:rsidRPr="00413A30">
              <w:rPr>
                <w:rFonts w:eastAsia="SimSun"/>
                <w:b/>
                <w:i/>
                <w:color w:val="000000" w:themeColor="text1"/>
                <w:sz w:val="22"/>
                <w:szCs w:val="22"/>
                <w:lang w:val="kk-KZ" w:eastAsia="ru-RU"/>
              </w:rPr>
              <w:t xml:space="preserve">Атырауский Филиал </w:t>
            </w:r>
          </w:p>
          <w:p w14:paraId="10F4192C" w14:textId="77777777" w:rsidR="00B65F8E" w:rsidRPr="00413A30" w:rsidRDefault="00B65F8E" w:rsidP="005C6EC5">
            <w:pPr>
              <w:tabs>
                <w:tab w:val="left" w:pos="708"/>
                <w:tab w:val="center" w:pos="4677"/>
                <w:tab w:val="right" w:pos="9355"/>
              </w:tabs>
              <w:jc w:val="both"/>
              <w:rPr>
                <w:rFonts w:eastAsia="SimSun"/>
                <w:b/>
                <w:i/>
                <w:color w:val="000000" w:themeColor="text1"/>
                <w:sz w:val="22"/>
                <w:szCs w:val="22"/>
                <w:lang w:val="kk-KZ" w:eastAsia="ru-RU"/>
              </w:rPr>
            </w:pPr>
            <w:r w:rsidRPr="00413A30">
              <w:rPr>
                <w:rFonts w:eastAsia="SimSun"/>
                <w:b/>
                <w:i/>
                <w:color w:val="000000" w:themeColor="text1"/>
                <w:sz w:val="22"/>
                <w:szCs w:val="22"/>
                <w:lang w:eastAsia="ru-RU"/>
              </w:rPr>
              <w:t>ТОО «</w:t>
            </w:r>
            <w:r w:rsidRPr="00413A30">
              <w:rPr>
                <w:rFonts w:eastAsia="SimSun"/>
                <w:b/>
                <w:i/>
                <w:color w:val="000000" w:themeColor="text1"/>
                <w:sz w:val="22"/>
                <w:szCs w:val="22"/>
                <w:lang w:val="kk-KZ" w:eastAsia="ru-RU"/>
              </w:rPr>
              <w:t>КМГ Инжиниринг»</w:t>
            </w:r>
            <w:r w:rsidRPr="00413A30">
              <w:rPr>
                <w:rFonts w:eastAsia="SimSun"/>
                <w:b/>
                <w:i/>
                <w:color w:val="000000" w:themeColor="text1"/>
                <w:sz w:val="22"/>
                <w:szCs w:val="22"/>
                <w:lang w:eastAsia="ru-RU"/>
              </w:rPr>
              <w:t xml:space="preserve"> </w:t>
            </w:r>
            <w:r w:rsidRPr="00413A30">
              <w:rPr>
                <w:rFonts w:eastAsia="SimSun"/>
                <w:b/>
                <w:i/>
                <w:color w:val="000000" w:themeColor="text1"/>
                <w:sz w:val="22"/>
                <w:szCs w:val="22"/>
                <w:lang w:val="kk-KZ" w:eastAsia="ru-RU"/>
              </w:rPr>
              <w:t xml:space="preserve"> </w:t>
            </w:r>
          </w:p>
          <w:p w14:paraId="7F76706B" w14:textId="77777777" w:rsidR="00B65F8E" w:rsidRPr="00413A30" w:rsidRDefault="00B65F8E" w:rsidP="005C6EC5">
            <w:pPr>
              <w:tabs>
                <w:tab w:val="left" w:pos="0"/>
                <w:tab w:val="center" w:pos="4677"/>
                <w:tab w:val="right" w:pos="9355"/>
              </w:tabs>
              <w:rPr>
                <w:rFonts w:eastAsia="SimSun"/>
                <w:b/>
                <w:i/>
                <w:color w:val="000000" w:themeColor="text1"/>
                <w:sz w:val="22"/>
                <w:szCs w:val="22"/>
                <w:lang w:eastAsia="ru-RU"/>
              </w:rPr>
            </w:pPr>
            <w:r w:rsidRPr="00413A30">
              <w:rPr>
                <w:rFonts w:eastAsia="SimSun"/>
                <w:b/>
                <w:i/>
                <w:color w:val="000000" w:themeColor="text1"/>
                <w:sz w:val="22"/>
                <w:szCs w:val="22"/>
              </w:rPr>
              <w:t>тел: (7122) 30540</w:t>
            </w:r>
            <w:r w:rsidRPr="00413A30">
              <w:rPr>
                <w:rFonts w:eastAsia="SimSun"/>
                <w:b/>
                <w:i/>
                <w:color w:val="000000" w:themeColor="text1"/>
                <w:sz w:val="22"/>
                <w:szCs w:val="22"/>
                <w:lang w:val="kk-KZ"/>
              </w:rPr>
              <w:t>4</w:t>
            </w:r>
          </w:p>
        </w:tc>
      </w:tr>
    </w:tbl>
    <w:p w14:paraId="559D824F" w14:textId="77777777" w:rsidR="00DE7C24" w:rsidRPr="00413A30" w:rsidRDefault="00DE7C24" w:rsidP="005C6EC5">
      <w:pPr>
        <w:tabs>
          <w:tab w:val="left" w:pos="708"/>
          <w:tab w:val="center" w:pos="4677"/>
          <w:tab w:val="right" w:pos="9355"/>
        </w:tabs>
        <w:ind w:firstLine="709"/>
        <w:jc w:val="both"/>
        <w:rPr>
          <w:rFonts w:eastAsia="Times New Roman"/>
          <w:b/>
          <w:i/>
          <w:color w:val="FF0000"/>
          <w:lang w:eastAsia="ru-RU"/>
        </w:rPr>
        <w:sectPr w:rsidR="00DE7C24" w:rsidRPr="00413A30" w:rsidSect="00A71444">
          <w:headerReference w:type="default" r:id="rId12"/>
          <w:pgSz w:w="11906" w:h="16838"/>
          <w:pgMar w:top="1134" w:right="850" w:bottom="1134" w:left="1701" w:header="708" w:footer="640" w:gutter="0"/>
          <w:pgNumType w:start="11"/>
          <w:cols w:space="708"/>
          <w:docGrid w:linePitch="360"/>
        </w:sectPr>
      </w:pPr>
    </w:p>
    <w:bookmarkEnd w:id="6"/>
    <w:bookmarkEnd w:id="7"/>
    <w:bookmarkEnd w:id="8"/>
    <w:p w14:paraId="169CE90B" w14:textId="77777777" w:rsidR="00B63AFB" w:rsidRPr="00413A30" w:rsidRDefault="00B63AFB" w:rsidP="005C6EC5">
      <w:pPr>
        <w:rPr>
          <w:rFonts w:eastAsia="Times New Roman"/>
          <w:color w:val="FF0000"/>
          <w:highlight w:val="yellow"/>
          <w:lang w:eastAsia="ru-RU"/>
        </w:rPr>
        <w:sectPr w:rsidR="00B63AFB" w:rsidRPr="00413A30" w:rsidSect="0096508B">
          <w:type w:val="continuous"/>
          <w:pgSz w:w="11906" w:h="16838"/>
          <w:pgMar w:top="709" w:right="851" w:bottom="1276" w:left="1701" w:header="709" w:footer="505" w:gutter="0"/>
          <w:pgNumType w:start="9"/>
          <w:cols w:space="708"/>
          <w:docGrid w:linePitch="360"/>
        </w:sectPr>
      </w:pPr>
    </w:p>
    <w:p w14:paraId="1CA50465" w14:textId="77777777" w:rsidR="00290E53" w:rsidRPr="00413A30" w:rsidRDefault="00290E53" w:rsidP="005C6EC5">
      <w:pPr>
        <w:pStyle w:val="10"/>
        <w:numPr>
          <w:ilvl w:val="0"/>
          <w:numId w:val="46"/>
        </w:numPr>
        <w:tabs>
          <w:tab w:val="left" w:pos="993"/>
        </w:tabs>
        <w:spacing w:before="0" w:after="0"/>
        <w:ind w:hanging="11"/>
        <w:rPr>
          <w:rFonts w:ascii="Times New Roman" w:hAnsi="Times New Roman"/>
          <w:color w:val="000000" w:themeColor="text1"/>
          <w:sz w:val="24"/>
          <w:lang w:eastAsia="ru-RU"/>
        </w:rPr>
      </w:pPr>
      <w:bookmarkStart w:id="10" w:name="_Toc203407946"/>
      <w:r w:rsidRPr="00413A30">
        <w:rPr>
          <w:rFonts w:ascii="Times New Roman" w:hAnsi="Times New Roman"/>
          <w:color w:val="000000" w:themeColor="text1"/>
          <w:sz w:val="24"/>
          <w:lang w:eastAsia="ru-RU"/>
        </w:rPr>
        <w:lastRenderedPageBreak/>
        <w:t>КРАТКАЯ ХАРАКТЕРИСТИКА ПРОЕКТИРУЕМЫХ РАБОТ</w:t>
      </w:r>
      <w:bookmarkEnd w:id="10"/>
    </w:p>
    <w:p w14:paraId="64415C3D" w14:textId="77777777" w:rsidR="0087444F" w:rsidRPr="00413A30" w:rsidRDefault="0087444F" w:rsidP="00517525">
      <w:pPr>
        <w:pStyle w:val="22"/>
        <w:numPr>
          <w:ilvl w:val="1"/>
          <w:numId w:val="46"/>
        </w:numPr>
        <w:spacing w:before="0" w:after="0"/>
        <w:ind w:hanging="199"/>
        <w:rPr>
          <w:rFonts w:ascii="Times New Roman" w:hAnsi="Times New Roman"/>
          <w:i w:val="0"/>
          <w:color w:val="000000" w:themeColor="text1"/>
          <w:sz w:val="24"/>
          <w:szCs w:val="24"/>
          <w:lang w:eastAsia="ru-RU"/>
        </w:rPr>
      </w:pPr>
      <w:bookmarkStart w:id="11" w:name="_Toc203407947"/>
      <w:r w:rsidRPr="00413A30">
        <w:rPr>
          <w:rFonts w:ascii="Times New Roman" w:hAnsi="Times New Roman"/>
          <w:i w:val="0"/>
          <w:color w:val="000000" w:themeColor="text1"/>
          <w:sz w:val="24"/>
          <w:szCs w:val="24"/>
          <w:lang w:eastAsia="ru-RU"/>
        </w:rPr>
        <w:t>Общие сведения о месторождении</w:t>
      </w:r>
      <w:bookmarkEnd w:id="11"/>
    </w:p>
    <w:p w14:paraId="7C6798C8" w14:textId="77777777" w:rsidR="00A36C09" w:rsidRPr="00413A30" w:rsidRDefault="00A36C09" w:rsidP="00A36C09">
      <w:pPr>
        <w:ind w:firstLine="709"/>
        <w:jc w:val="both"/>
      </w:pPr>
      <w:r w:rsidRPr="00413A30">
        <w:t xml:space="preserve">Месторождение </w:t>
      </w:r>
      <w:proofErr w:type="spellStart"/>
      <w:r w:rsidRPr="00413A30">
        <w:t>Лактыбай</w:t>
      </w:r>
      <w:proofErr w:type="spellEnd"/>
      <w:r w:rsidRPr="00413A30">
        <w:t xml:space="preserve"> находится в Байганинском районе Актюбинской области Республики Казахстан (рис. 1.1)</w:t>
      </w:r>
    </w:p>
    <w:p w14:paraId="2D5D3A4D" w14:textId="77777777" w:rsidR="00A36C09" w:rsidRPr="00413A30" w:rsidRDefault="00A36C09" w:rsidP="00A36C09">
      <w:pPr>
        <w:ind w:firstLine="709"/>
        <w:jc w:val="both"/>
      </w:pPr>
      <w:r w:rsidRPr="00413A30">
        <w:t xml:space="preserve">В орографическом отношении площадь работ располагается в пределах </w:t>
      </w:r>
      <w:proofErr w:type="spellStart"/>
      <w:r w:rsidRPr="00413A30">
        <w:t>Предуральского</w:t>
      </w:r>
      <w:proofErr w:type="spellEnd"/>
      <w:r w:rsidRPr="00413A30">
        <w:t xml:space="preserve"> плато к югу от песчаного массива </w:t>
      </w:r>
      <w:proofErr w:type="spellStart"/>
      <w:r w:rsidRPr="00413A30">
        <w:t>Кокжиде</w:t>
      </w:r>
      <w:proofErr w:type="spellEnd"/>
      <w:r w:rsidRPr="00413A30">
        <w:t xml:space="preserve">. Рельеф местности представляет собой слабовсхолмленную равнину с редкой сетью балок и оврагов. Альтитуды скважин колеблются от 152,5 до 199 м, увеличиваясь на восток в сторону </w:t>
      </w:r>
      <w:proofErr w:type="spellStart"/>
      <w:r w:rsidRPr="00413A30">
        <w:t>Мугоджарских</w:t>
      </w:r>
      <w:proofErr w:type="spellEnd"/>
      <w:r w:rsidRPr="00413A30">
        <w:t xml:space="preserve"> гор.</w:t>
      </w:r>
    </w:p>
    <w:p w14:paraId="6C92695F" w14:textId="79C11876" w:rsidR="00A36C09" w:rsidRPr="00413A30" w:rsidRDefault="00A36C09" w:rsidP="00A36C09">
      <w:pPr>
        <w:ind w:firstLine="709"/>
        <w:jc w:val="both"/>
      </w:pPr>
      <w:r w:rsidRPr="00413A30">
        <w:t xml:space="preserve">Расстояние до г. </w:t>
      </w:r>
      <w:proofErr w:type="spellStart"/>
      <w:r w:rsidRPr="00413A30">
        <w:t>Актюбе</w:t>
      </w:r>
      <w:proofErr w:type="spellEnd"/>
      <w:r w:rsidRPr="00413A30">
        <w:t xml:space="preserve"> от месторождения составляет 260км. Ближайшим населенным пунктом является поселок Жаркамыс в 35 км на СЗ. В непосредственной близости находятся разрабатываемые нефтяные и нефтегазоконденсатные месторождения: Каратобе Южное, Жанажол, Кенкияк (надсолевые и подсолевые залежи), </w:t>
      </w:r>
      <w:proofErr w:type="spellStart"/>
      <w:r w:rsidRPr="00413A30">
        <w:t>Кокжиде</w:t>
      </w:r>
      <w:proofErr w:type="spellEnd"/>
      <w:r w:rsidRPr="00413A30">
        <w:t xml:space="preserve"> и другие. Ближайшая железнодорожная станция </w:t>
      </w:r>
      <w:proofErr w:type="spellStart"/>
      <w:r w:rsidRPr="00413A30">
        <w:t>Караулкельды</w:t>
      </w:r>
      <w:proofErr w:type="spellEnd"/>
      <w:r w:rsidRPr="00413A30">
        <w:t xml:space="preserve"> находится в 140 км на СЗ. Расстояние до газо-нефтеперекачивающей станции Кенкияк составляет 82 км.</w:t>
      </w:r>
    </w:p>
    <w:p w14:paraId="47E153B4" w14:textId="77777777" w:rsidR="00A36C09" w:rsidRPr="00413A30" w:rsidRDefault="00A36C09" w:rsidP="00A36C09">
      <w:pPr>
        <w:ind w:firstLine="709"/>
        <w:jc w:val="both"/>
      </w:pPr>
      <w:r w:rsidRPr="00413A30">
        <w:t xml:space="preserve">Рельеф местности представляет собой слабовсхолмленную равнину с редкой сетью балок и оврагов. Альтитуды скважин колеблются от 152,5 до 199 м, увеличиваясь на восток в сторону </w:t>
      </w:r>
      <w:proofErr w:type="spellStart"/>
      <w:r w:rsidRPr="00413A30">
        <w:t>Мугоджарских</w:t>
      </w:r>
      <w:proofErr w:type="spellEnd"/>
      <w:r w:rsidRPr="00413A30">
        <w:t xml:space="preserve"> гор.</w:t>
      </w:r>
    </w:p>
    <w:p w14:paraId="2A54F357" w14:textId="77777777" w:rsidR="00A36C09" w:rsidRPr="00413A30" w:rsidRDefault="00A36C09" w:rsidP="00A36C09">
      <w:pPr>
        <w:ind w:firstLine="709"/>
        <w:jc w:val="both"/>
      </w:pPr>
      <w:r w:rsidRPr="00413A30">
        <w:t>Гидрографическая сеть представлена р. Эмба, которая является главной водной артерией. Река имеет постоянный водоток, хорошо выработанную долину, которая полностью заливается весной в период снеготаяния. В летнее время река значительно мелеет. Вода в реке солоноватая и пригодна только для технических нужд. Долина реки неширокая, в некоторых местах достигает 1,5-2 км. Река на всем протяжении имеет небольшую глубину и песчаное дно.</w:t>
      </w:r>
    </w:p>
    <w:p w14:paraId="18080702" w14:textId="77777777" w:rsidR="00A36C09" w:rsidRPr="00413A30" w:rsidRDefault="00A36C09" w:rsidP="00A36C09">
      <w:pPr>
        <w:ind w:firstLine="709"/>
        <w:jc w:val="both"/>
      </w:pPr>
      <w:r w:rsidRPr="00413A30">
        <w:t>В климатическом отношении район относится к зоне степей и полупустынь. Климат резко-континентальный, с сухим жарким летом и холодной зимой. Самыми холодными месяцами являются январь и февраль. Минимальная температура воздуха в эти месяцы достигает минус 45°С. Самым жарким месяцем является июль, температура воздуха достигает плюс 43°С. Снеговой покров ложится обычно в середине ноября и сохраняется до конца марта. В начале зимы толщина снегового покрова бывает незначительной, но в течение зимы она увеличивается до 25 см. В январе и феврале наблюдаются сильные ветра и бураны, во время которых снег сносится в пониженные участки рельефа. Глубина промерзания почвы достигает 1,3 м. Среднегодовое количество атмосферных осадков не превышает 170 мм.</w:t>
      </w:r>
    </w:p>
    <w:p w14:paraId="07018643" w14:textId="77777777" w:rsidR="00A36C09" w:rsidRPr="00413A30" w:rsidRDefault="00A36C09" w:rsidP="00A36C09">
      <w:pPr>
        <w:ind w:firstLine="709"/>
        <w:jc w:val="both"/>
      </w:pPr>
      <w:r w:rsidRPr="00413A30">
        <w:t>В районе имеют распространение такие строительные материалы как глины, пески, суглинки. Пески используются как строительный и балластовый материал. Глины используются для приготовления глинистых растворов и для местного строительства. Суглинки используются для приготовления саманных кирпичей.</w:t>
      </w:r>
    </w:p>
    <w:p w14:paraId="60886419" w14:textId="77777777" w:rsidR="00A36C09" w:rsidRPr="00413A30" w:rsidRDefault="00A36C09" w:rsidP="00A36C09">
      <w:pPr>
        <w:ind w:firstLine="709"/>
        <w:jc w:val="both"/>
      </w:pPr>
      <w:r w:rsidRPr="00413A30">
        <w:t xml:space="preserve">Для хозяйственного водоснабжения, севернее месторождения, разведан альбский водоносный комплекс в пределах песчаного массива </w:t>
      </w:r>
      <w:proofErr w:type="spellStart"/>
      <w:r w:rsidRPr="00413A30">
        <w:t>Кокжиде</w:t>
      </w:r>
      <w:proofErr w:type="spellEnd"/>
      <w:r w:rsidRPr="00413A30">
        <w:t xml:space="preserve">. В этом массиве выделены водоносные горизонты четвертичных отложений, поймы </w:t>
      </w:r>
      <w:proofErr w:type="spellStart"/>
      <w:r w:rsidRPr="00413A30">
        <w:t>р.Эмба</w:t>
      </w:r>
      <w:proofErr w:type="spellEnd"/>
      <w:r w:rsidRPr="00413A30">
        <w:t>, первой, второй и третьей надпойменных террас. Вода для питья привозится из г. Актобе.</w:t>
      </w:r>
    </w:p>
    <w:p w14:paraId="3588AF63" w14:textId="77777777" w:rsidR="006C159B" w:rsidRPr="00413A30" w:rsidRDefault="006C159B" w:rsidP="006C159B">
      <w:pPr>
        <w:spacing w:line="360" w:lineRule="auto"/>
        <w:ind w:firstLine="709"/>
        <w:jc w:val="both"/>
        <w:rPr>
          <w:highlight w:val="yellow"/>
          <w:lang w:eastAsia="ru-RU"/>
        </w:rPr>
      </w:pPr>
    </w:p>
    <w:p w14:paraId="44C8E746" w14:textId="6B6F8376" w:rsidR="00E82BF8" w:rsidRPr="00413A30" w:rsidRDefault="00E82BF8" w:rsidP="006C159B">
      <w:pPr>
        <w:tabs>
          <w:tab w:val="left" w:pos="2580"/>
        </w:tabs>
        <w:suppressAutoHyphens/>
        <w:jc w:val="center"/>
        <w:rPr>
          <w:rFonts w:eastAsiaTheme="minorHAnsi"/>
          <w:noProof/>
          <w:color w:val="FF0000"/>
          <w:highlight w:val="yellow"/>
          <w:lang w:eastAsia="ru-RU"/>
        </w:rPr>
      </w:pPr>
    </w:p>
    <w:p w14:paraId="5550EEA0" w14:textId="36BE7E08" w:rsidR="0087444F" w:rsidRPr="00413A30" w:rsidRDefault="0087444F" w:rsidP="005C6EC5">
      <w:pPr>
        <w:tabs>
          <w:tab w:val="left" w:pos="2580"/>
        </w:tabs>
        <w:suppressAutoHyphens/>
        <w:jc w:val="center"/>
        <w:rPr>
          <w:rFonts w:eastAsiaTheme="minorHAnsi"/>
          <w:noProof/>
          <w:color w:val="FF0000"/>
          <w:highlight w:val="yellow"/>
          <w:lang w:eastAsia="ru-RU"/>
        </w:rPr>
      </w:pPr>
    </w:p>
    <w:p w14:paraId="44F5DA63" w14:textId="33748604" w:rsidR="00E82BF8" w:rsidRPr="00413A30" w:rsidRDefault="00E82BF8" w:rsidP="005C6EC5">
      <w:pPr>
        <w:tabs>
          <w:tab w:val="left" w:pos="2580"/>
        </w:tabs>
        <w:suppressAutoHyphens/>
        <w:jc w:val="center"/>
        <w:rPr>
          <w:rFonts w:eastAsiaTheme="minorHAnsi"/>
          <w:noProof/>
          <w:color w:val="FF0000"/>
          <w:highlight w:val="yellow"/>
          <w:lang w:eastAsia="ru-RU"/>
        </w:rPr>
      </w:pPr>
    </w:p>
    <w:p w14:paraId="18460546" w14:textId="5144FC49" w:rsidR="00E82BF8" w:rsidRPr="00413A30" w:rsidRDefault="00E82BF8" w:rsidP="005C6EC5">
      <w:pPr>
        <w:tabs>
          <w:tab w:val="left" w:pos="2580"/>
        </w:tabs>
        <w:suppressAutoHyphens/>
        <w:jc w:val="center"/>
        <w:rPr>
          <w:rFonts w:eastAsiaTheme="minorHAnsi"/>
          <w:noProof/>
          <w:color w:val="FF0000"/>
          <w:highlight w:val="yellow"/>
          <w:lang w:eastAsia="ru-RU"/>
        </w:rPr>
      </w:pPr>
    </w:p>
    <w:p w14:paraId="5E8F5CA7" w14:textId="3CE24E3B" w:rsidR="00E82BF8" w:rsidRPr="00413A30" w:rsidRDefault="00E82BF8" w:rsidP="005C6EC5">
      <w:pPr>
        <w:tabs>
          <w:tab w:val="left" w:pos="2580"/>
        </w:tabs>
        <w:suppressAutoHyphens/>
        <w:jc w:val="center"/>
        <w:rPr>
          <w:rFonts w:eastAsiaTheme="minorHAnsi"/>
          <w:noProof/>
          <w:color w:val="FF0000"/>
          <w:highlight w:val="yellow"/>
          <w:lang w:eastAsia="ru-RU"/>
        </w:rPr>
      </w:pPr>
    </w:p>
    <w:p w14:paraId="50E005EC" w14:textId="3D501C6E" w:rsidR="00E82BF8" w:rsidRPr="00413A30" w:rsidRDefault="00E82BF8" w:rsidP="005C6EC5">
      <w:pPr>
        <w:tabs>
          <w:tab w:val="left" w:pos="2580"/>
        </w:tabs>
        <w:suppressAutoHyphens/>
        <w:jc w:val="center"/>
        <w:rPr>
          <w:rFonts w:eastAsiaTheme="minorHAnsi"/>
          <w:noProof/>
          <w:color w:val="FF0000"/>
          <w:highlight w:val="yellow"/>
          <w:lang w:eastAsia="ru-RU"/>
        </w:rPr>
      </w:pPr>
    </w:p>
    <w:p w14:paraId="455F7ECE" w14:textId="7B906C50" w:rsidR="00E82BF8" w:rsidRPr="00413A30" w:rsidRDefault="00E82BF8" w:rsidP="005C6EC5">
      <w:pPr>
        <w:tabs>
          <w:tab w:val="left" w:pos="2580"/>
        </w:tabs>
        <w:suppressAutoHyphens/>
        <w:jc w:val="center"/>
        <w:rPr>
          <w:rFonts w:eastAsiaTheme="minorHAnsi"/>
          <w:noProof/>
          <w:color w:val="FF0000"/>
          <w:highlight w:val="yellow"/>
          <w:lang w:eastAsia="ru-RU"/>
        </w:rPr>
      </w:pPr>
    </w:p>
    <w:p w14:paraId="6E984434" w14:textId="627D6491" w:rsidR="00E82BF8" w:rsidRPr="00413A30" w:rsidRDefault="00E82BF8" w:rsidP="005C6EC5">
      <w:pPr>
        <w:tabs>
          <w:tab w:val="left" w:pos="2580"/>
        </w:tabs>
        <w:suppressAutoHyphens/>
        <w:jc w:val="center"/>
        <w:rPr>
          <w:rFonts w:eastAsiaTheme="minorHAnsi"/>
          <w:noProof/>
          <w:color w:val="FF0000"/>
          <w:highlight w:val="yellow"/>
          <w:lang w:eastAsia="ru-RU"/>
        </w:rPr>
      </w:pPr>
    </w:p>
    <w:p w14:paraId="7F87FB3E" w14:textId="07149881" w:rsidR="00E82BF8" w:rsidRPr="00413A30" w:rsidRDefault="00E82BF8" w:rsidP="005C6EC5">
      <w:pPr>
        <w:tabs>
          <w:tab w:val="left" w:pos="2580"/>
        </w:tabs>
        <w:suppressAutoHyphens/>
        <w:jc w:val="center"/>
        <w:rPr>
          <w:rFonts w:eastAsiaTheme="minorHAnsi"/>
          <w:noProof/>
          <w:color w:val="FF0000"/>
          <w:highlight w:val="yellow"/>
          <w:lang w:eastAsia="ru-RU"/>
        </w:rPr>
      </w:pPr>
    </w:p>
    <w:p w14:paraId="3C2B48F5" w14:textId="639AAC67" w:rsidR="00FE4FDF" w:rsidRPr="00413A30" w:rsidRDefault="00FE4FDF" w:rsidP="005C6EC5">
      <w:pPr>
        <w:tabs>
          <w:tab w:val="left" w:pos="2580"/>
        </w:tabs>
        <w:suppressAutoHyphens/>
        <w:jc w:val="center"/>
        <w:rPr>
          <w:rFonts w:eastAsiaTheme="minorHAnsi"/>
          <w:noProof/>
          <w:color w:val="FF0000"/>
          <w:highlight w:val="yellow"/>
          <w:lang w:eastAsia="ru-RU"/>
        </w:rPr>
      </w:pPr>
    </w:p>
    <w:p w14:paraId="186890B7" w14:textId="64467C9E" w:rsidR="00E82BF8" w:rsidRPr="00413A30" w:rsidRDefault="00E82BF8" w:rsidP="005C6EC5">
      <w:pPr>
        <w:tabs>
          <w:tab w:val="left" w:pos="2580"/>
        </w:tabs>
        <w:suppressAutoHyphens/>
        <w:jc w:val="center"/>
        <w:rPr>
          <w:rFonts w:eastAsiaTheme="minorHAnsi"/>
          <w:noProof/>
          <w:color w:val="FF0000"/>
          <w:highlight w:val="yellow"/>
          <w:lang w:eastAsia="ru-RU"/>
        </w:rPr>
      </w:pPr>
    </w:p>
    <w:p w14:paraId="7F279628" w14:textId="29643F85" w:rsidR="00FE4FDF" w:rsidRPr="00413A30" w:rsidRDefault="00A36C09" w:rsidP="005C6EC5">
      <w:pPr>
        <w:tabs>
          <w:tab w:val="left" w:pos="2580"/>
        </w:tabs>
        <w:suppressAutoHyphens/>
        <w:jc w:val="center"/>
        <w:rPr>
          <w:rFonts w:eastAsiaTheme="minorHAnsi"/>
          <w:noProof/>
          <w:color w:val="FF0000"/>
          <w:highlight w:val="yellow"/>
          <w:lang w:eastAsia="ru-RU"/>
        </w:rPr>
      </w:pPr>
      <w:r w:rsidRPr="00413A30">
        <w:rPr>
          <w:noProof/>
        </w:rPr>
        <w:drawing>
          <wp:inline distT="0" distB="0" distL="0" distR="0" wp14:anchorId="05E597AE" wp14:editId="07DF723F">
            <wp:extent cx="4958895" cy="8060635"/>
            <wp:effectExtent l="19050" t="19050" r="13335" b="17145"/>
            <wp:docPr id="6" name="Рисунок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rotWithShape="1">
                    <a:blip r:embed="rId13">
                      <a:extLst>
                        <a:ext uri="{28A0092B-C50C-407E-A947-70E740481C1C}">
                          <a14:useLocalDpi xmlns:a14="http://schemas.microsoft.com/office/drawing/2010/main" val="0"/>
                        </a:ext>
                      </a:extLst>
                    </a:blip>
                    <a:srcRect l="1589" t="11005" r="6059" b="4733"/>
                    <a:stretch/>
                  </pic:blipFill>
                  <pic:spPr bwMode="auto">
                    <a:xfrm>
                      <a:off x="0" y="0"/>
                      <a:ext cx="4982956" cy="8099746"/>
                    </a:xfrm>
                    <a:prstGeom prst="rect">
                      <a:avLst/>
                    </a:prstGeom>
                    <a:noFill/>
                    <a:ln w="317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E5B33F" w14:textId="77777777" w:rsidR="00CB417F" w:rsidRPr="00413A30" w:rsidRDefault="00CB417F" w:rsidP="005C6EC5">
      <w:pPr>
        <w:tabs>
          <w:tab w:val="left" w:pos="2580"/>
        </w:tabs>
        <w:suppressAutoHyphens/>
        <w:jc w:val="center"/>
        <w:rPr>
          <w:rFonts w:eastAsiaTheme="minorHAnsi"/>
          <w:noProof/>
          <w:color w:val="FF0000"/>
          <w:highlight w:val="yellow"/>
          <w:lang w:eastAsia="ru-RU"/>
        </w:rPr>
      </w:pPr>
    </w:p>
    <w:p w14:paraId="3BDBA3C0" w14:textId="30CF65FD" w:rsidR="00E82BF8" w:rsidRPr="00413A30" w:rsidRDefault="00E82BF8" w:rsidP="005C6EC5">
      <w:pPr>
        <w:tabs>
          <w:tab w:val="left" w:pos="2580"/>
        </w:tabs>
        <w:suppressAutoHyphens/>
        <w:jc w:val="center"/>
        <w:rPr>
          <w:rFonts w:eastAsiaTheme="minorHAnsi"/>
          <w:noProof/>
          <w:color w:val="FF0000"/>
          <w:highlight w:val="yellow"/>
          <w:lang w:eastAsia="ru-RU"/>
        </w:rPr>
      </w:pPr>
    </w:p>
    <w:p w14:paraId="1CDF6025" w14:textId="0985E198" w:rsidR="0087444F" w:rsidRPr="00413A30" w:rsidRDefault="000D42B3" w:rsidP="000D42B3">
      <w:pPr>
        <w:pStyle w:val="afff"/>
        <w:jc w:val="center"/>
        <w:rPr>
          <w:rFonts w:eastAsia="Calibri"/>
          <w:color w:val="000000" w:themeColor="text1"/>
          <w:lang w:eastAsia="x-none"/>
        </w:rPr>
      </w:pPr>
      <w:r>
        <w:t>Рисунок 1.1.</w:t>
      </w:r>
      <w:r w:rsidR="00C9322D" w:rsidRPr="00413A30">
        <w:rPr>
          <w:color w:val="000000" w:themeColor="text1"/>
        </w:rPr>
        <w:t xml:space="preserve"> </w:t>
      </w:r>
      <w:r w:rsidR="0087444F" w:rsidRPr="00413A30">
        <w:rPr>
          <w:rFonts w:eastAsia="Calibri"/>
          <w:color w:val="000000" w:themeColor="text1"/>
          <w:lang w:eastAsia="x-none"/>
        </w:rPr>
        <w:t>– Обзорная карта</w:t>
      </w:r>
    </w:p>
    <w:p w14:paraId="4078341F" w14:textId="50612204" w:rsidR="0057334B" w:rsidRPr="00413A30" w:rsidRDefault="0057334B" w:rsidP="005C6EC5">
      <w:pPr>
        <w:ind w:firstLine="709"/>
        <w:jc w:val="both"/>
        <w:rPr>
          <w:rFonts w:eastAsia="Times New Roman"/>
          <w:bCs/>
          <w:i/>
          <w:iCs/>
          <w:color w:val="FF0000"/>
          <w:highlight w:val="yellow"/>
          <w:lang w:eastAsia="ru-RU"/>
        </w:rPr>
      </w:pPr>
    </w:p>
    <w:p w14:paraId="60002376" w14:textId="0DC73C6C" w:rsidR="00290E53" w:rsidRPr="00413A30" w:rsidRDefault="00290E53" w:rsidP="005C6EC5">
      <w:pPr>
        <w:pStyle w:val="22"/>
        <w:numPr>
          <w:ilvl w:val="1"/>
          <w:numId w:val="46"/>
        </w:numPr>
        <w:tabs>
          <w:tab w:val="left" w:pos="993"/>
        </w:tabs>
        <w:spacing w:before="0" w:after="0"/>
        <w:ind w:left="1134" w:hanging="425"/>
        <w:rPr>
          <w:rFonts w:ascii="Times New Roman" w:hAnsi="Times New Roman"/>
          <w:i w:val="0"/>
          <w:color w:val="000000" w:themeColor="text1"/>
          <w:sz w:val="24"/>
          <w:lang w:eastAsia="ru-RU"/>
        </w:rPr>
      </w:pPr>
      <w:bookmarkStart w:id="12" w:name="_Toc203407948"/>
      <w:r w:rsidRPr="00413A30">
        <w:rPr>
          <w:rFonts w:ascii="Times New Roman" w:hAnsi="Times New Roman"/>
          <w:i w:val="0"/>
          <w:color w:val="000000" w:themeColor="text1"/>
          <w:sz w:val="24"/>
          <w:lang w:eastAsia="ru-RU"/>
        </w:rPr>
        <w:t>Целевое назначение работы</w:t>
      </w:r>
      <w:bookmarkEnd w:id="12"/>
    </w:p>
    <w:p w14:paraId="0AD37FD1" w14:textId="77777777" w:rsidR="00A36C09" w:rsidRPr="00413A30" w:rsidRDefault="00A36C09" w:rsidP="00A36C09">
      <w:pPr>
        <w:pStyle w:val="aff5"/>
        <w:ind w:left="0" w:firstLine="709"/>
        <w:contextualSpacing w:val="0"/>
        <w:jc w:val="both"/>
      </w:pPr>
      <w:r w:rsidRPr="00413A30">
        <w:t xml:space="preserve">Месторождение </w:t>
      </w:r>
      <w:proofErr w:type="spellStart"/>
      <w:r w:rsidRPr="00413A30">
        <w:t>Лактыбай</w:t>
      </w:r>
      <w:proofErr w:type="spellEnd"/>
      <w:r w:rsidRPr="00413A30">
        <w:t xml:space="preserve"> разрабатывается ТОО «</w:t>
      </w:r>
      <w:proofErr w:type="spellStart"/>
      <w:r w:rsidRPr="00413A30">
        <w:t>Казахтуркмунай</w:t>
      </w:r>
      <w:proofErr w:type="spellEnd"/>
      <w:r w:rsidRPr="00413A30">
        <w:t xml:space="preserve">», имеющее Контракт – Дополнение №4 к Договору №1 от 31 мая 1994г на разведку, разработку, добычу, переработку и сбыт нефти, в </w:t>
      </w:r>
      <w:proofErr w:type="spellStart"/>
      <w:r w:rsidRPr="00413A30">
        <w:t>соответсвии</w:t>
      </w:r>
      <w:proofErr w:type="spellEnd"/>
      <w:r w:rsidRPr="00413A30">
        <w:t xml:space="preserve"> с лицензией серии МГ №42 (нефть) между Министерством Энергетики РК и ТОО «</w:t>
      </w:r>
      <w:proofErr w:type="spellStart"/>
      <w:r w:rsidRPr="00413A30">
        <w:t>Казахтуркмунай</w:t>
      </w:r>
      <w:proofErr w:type="spellEnd"/>
      <w:r w:rsidRPr="00413A30">
        <w:t>». Контракт действителен до 14.10.2041 года (на основании Приказа МЭ РК №260 от 31.03.2015г о продлении срока Договора №1 на разведку, добычу, совмещенную разведку и добычу углеводородного сырья).</w:t>
      </w:r>
    </w:p>
    <w:p w14:paraId="6EDB32D0" w14:textId="77777777" w:rsidR="00A36C09" w:rsidRPr="00413A30" w:rsidRDefault="00A36C09" w:rsidP="00A36C09">
      <w:pPr>
        <w:pStyle w:val="aff5"/>
        <w:ind w:left="0" w:firstLine="709"/>
        <w:contextualSpacing w:val="0"/>
        <w:jc w:val="both"/>
      </w:pPr>
      <w:r w:rsidRPr="00413A30">
        <w:t xml:space="preserve">Площадь работ располагается на </w:t>
      </w:r>
      <w:proofErr w:type="spellStart"/>
      <w:r w:rsidRPr="00413A30">
        <w:t>Предуральском</w:t>
      </w:r>
      <w:proofErr w:type="spellEnd"/>
      <w:r w:rsidRPr="00413A30">
        <w:t xml:space="preserve"> плато к югу от песчаного массива </w:t>
      </w:r>
      <w:proofErr w:type="spellStart"/>
      <w:r w:rsidRPr="00413A30">
        <w:t>Кокжиде</w:t>
      </w:r>
      <w:proofErr w:type="spellEnd"/>
      <w:r w:rsidRPr="00413A30">
        <w:t xml:space="preserve"> в пределах блока XXIV-21-C (частично), площадь горного отвода составляет 77,7 </w:t>
      </w:r>
      <w:proofErr w:type="spellStart"/>
      <w:r w:rsidRPr="00413A30">
        <w:t>кв.км</w:t>
      </w:r>
      <w:proofErr w:type="spellEnd"/>
      <w:r w:rsidRPr="00413A30">
        <w:t>, глубина его проходит по абсолютной отметке -4610м. Горный отвод выдан Министерством энергетики и минеральных ресурсов в феврале 2003г.</w:t>
      </w:r>
    </w:p>
    <w:p w14:paraId="6A39571C" w14:textId="77777777" w:rsidR="00A36C09" w:rsidRPr="00413A30" w:rsidRDefault="00A36C09" w:rsidP="00A36C09">
      <w:pPr>
        <w:pStyle w:val="aff5"/>
        <w:ind w:left="0" w:firstLine="709"/>
        <w:contextualSpacing w:val="0"/>
        <w:jc w:val="both"/>
      </w:pPr>
      <w:r w:rsidRPr="00413A30">
        <w:t xml:space="preserve">Структура </w:t>
      </w:r>
      <w:proofErr w:type="spellStart"/>
      <w:r w:rsidRPr="00413A30">
        <w:t>Лактыбай</w:t>
      </w:r>
      <w:proofErr w:type="spellEnd"/>
      <w:r w:rsidRPr="00413A30">
        <w:t xml:space="preserve"> была подготовлена к поисково-разведочному бурению в 1984-1986гг по результатам сейсморазведочных работ МОГТ, проведенных Актюбинской геофизической экспедицией.</w:t>
      </w:r>
    </w:p>
    <w:p w14:paraId="34CFCF9F" w14:textId="77777777" w:rsidR="00A36C09" w:rsidRPr="00413A30" w:rsidRDefault="00A36C09" w:rsidP="00A36C09">
      <w:pPr>
        <w:pStyle w:val="aff5"/>
        <w:ind w:left="0" w:firstLine="709"/>
        <w:contextualSpacing w:val="0"/>
        <w:jc w:val="both"/>
      </w:pPr>
      <w:r w:rsidRPr="00413A30">
        <w:t>Поисково-разведочное бурение началось в 1988г и продолжалось до 1998г согласно проектным документам на бурение и строительство скважин.</w:t>
      </w:r>
    </w:p>
    <w:p w14:paraId="235CE9AB" w14:textId="77777777" w:rsidR="00A36C09" w:rsidRPr="00413A30" w:rsidRDefault="00A36C09" w:rsidP="00A36C09">
      <w:pPr>
        <w:pStyle w:val="aff5"/>
        <w:ind w:left="0" w:firstLine="709"/>
        <w:contextualSpacing w:val="0"/>
        <w:jc w:val="both"/>
      </w:pPr>
      <w:r w:rsidRPr="00413A30">
        <w:t xml:space="preserve">Первооткрывательницей месторождения является скважина №14, в 1989г в разрезе которой из отложений </w:t>
      </w:r>
      <w:proofErr w:type="spellStart"/>
      <w:r w:rsidRPr="00413A30">
        <w:t>визейского</w:t>
      </w:r>
      <w:proofErr w:type="spellEnd"/>
      <w:r w:rsidRPr="00413A30">
        <w:t xml:space="preserve"> яруса каменноугольного возраста были получены промышленные притоки нефти.</w:t>
      </w:r>
    </w:p>
    <w:p w14:paraId="3E7D15F8" w14:textId="77777777" w:rsidR="00A36C09" w:rsidRPr="00413A30" w:rsidRDefault="00A36C09" w:rsidP="00A36C09">
      <w:pPr>
        <w:pStyle w:val="aff5"/>
        <w:ind w:left="0" w:firstLine="709"/>
        <w:contextualSpacing w:val="0"/>
        <w:jc w:val="both"/>
      </w:pPr>
      <w:r w:rsidRPr="00413A30">
        <w:t xml:space="preserve">В результате проведенных геологоразведочных работ на месторождении </w:t>
      </w:r>
      <w:proofErr w:type="spellStart"/>
      <w:r w:rsidRPr="00413A30">
        <w:t>Лактыбай</w:t>
      </w:r>
      <w:proofErr w:type="spellEnd"/>
      <w:r w:rsidRPr="00413A30">
        <w:t xml:space="preserve"> выявлен ряд залежей нефти каменноугольного возраста (I, I-А, II, III, IV, V). Продуктивные горизонты приурочены к карбонатным и терригенным отложениям серпуховско-московского и </w:t>
      </w:r>
      <w:proofErr w:type="spellStart"/>
      <w:r w:rsidRPr="00413A30">
        <w:t>визейского</w:t>
      </w:r>
      <w:proofErr w:type="spellEnd"/>
      <w:r w:rsidRPr="00413A30">
        <w:t xml:space="preserve"> возрастов, коллекторы представлены известняками, доломитами и песчаниками различной степени </w:t>
      </w:r>
      <w:proofErr w:type="spellStart"/>
      <w:r w:rsidRPr="00413A30">
        <w:t>сцементированности</w:t>
      </w:r>
      <w:proofErr w:type="spellEnd"/>
      <w:r w:rsidRPr="00413A30">
        <w:t>.</w:t>
      </w:r>
    </w:p>
    <w:p w14:paraId="5FC0A48E" w14:textId="77777777" w:rsidR="00A36C09" w:rsidRPr="00413A30" w:rsidRDefault="00A36C09" w:rsidP="00A36C09">
      <w:pPr>
        <w:pStyle w:val="aff5"/>
        <w:ind w:left="0" w:firstLine="709"/>
        <w:contextualSpacing w:val="0"/>
        <w:jc w:val="both"/>
      </w:pPr>
      <w:r w:rsidRPr="00413A30">
        <w:t xml:space="preserve">Месторождение </w:t>
      </w:r>
      <w:proofErr w:type="spellStart"/>
      <w:r w:rsidRPr="00413A30">
        <w:t>Лактыбай</w:t>
      </w:r>
      <w:proofErr w:type="spellEnd"/>
      <w:r w:rsidRPr="00413A30">
        <w:t xml:space="preserve"> введено в пробную эксплуатацию в 1999г скважинами №№27, 32, 34, 37, которые эксплуатировали залежи I и II продуктивных горизонтов каменноугольной системы.</w:t>
      </w:r>
    </w:p>
    <w:p w14:paraId="7C75D724" w14:textId="77777777" w:rsidR="00A36C09" w:rsidRPr="00413A30" w:rsidRDefault="00A36C09" w:rsidP="00A36C09">
      <w:pPr>
        <w:pStyle w:val="aff5"/>
        <w:ind w:left="0" w:firstLine="709"/>
        <w:contextualSpacing w:val="0"/>
        <w:jc w:val="both"/>
      </w:pPr>
      <w:r w:rsidRPr="00413A30">
        <w:t xml:space="preserve">Запасы месторождения </w:t>
      </w:r>
      <w:proofErr w:type="spellStart"/>
      <w:r w:rsidRPr="00413A30">
        <w:t>Лактыбай</w:t>
      </w:r>
      <w:proofErr w:type="spellEnd"/>
      <w:r w:rsidRPr="00413A30">
        <w:t xml:space="preserve"> были впервые подсчитаны по результатам пробной эксплуатации в 2002 году ОАО НИПИ «</w:t>
      </w:r>
      <w:proofErr w:type="spellStart"/>
      <w:r w:rsidRPr="00413A30">
        <w:t>Каспиймунайгаз</w:t>
      </w:r>
      <w:proofErr w:type="spellEnd"/>
      <w:r w:rsidRPr="00413A30">
        <w:t>» и утверждены ГКЗ РК 18.09.2002г (протокол №173-02-У) [18].</w:t>
      </w:r>
    </w:p>
    <w:p w14:paraId="4FCB6E12" w14:textId="77777777" w:rsidR="00A36C09" w:rsidRPr="00413A30" w:rsidRDefault="00A36C09" w:rsidP="00A36C09">
      <w:pPr>
        <w:pStyle w:val="aff5"/>
        <w:ind w:left="0" w:firstLine="709"/>
        <w:contextualSpacing w:val="0"/>
        <w:jc w:val="both"/>
      </w:pPr>
      <w:r w:rsidRPr="00413A30">
        <w:t xml:space="preserve">На основании подсчета запасов в 2003г ТОО ЦТИ НК «Казмунайгаз» составил «Технологическую схему разработки месторождения </w:t>
      </w:r>
      <w:proofErr w:type="spellStart"/>
      <w:r w:rsidRPr="00413A30">
        <w:t>Лактыбай</w:t>
      </w:r>
      <w:proofErr w:type="spellEnd"/>
      <w:r w:rsidRPr="00413A30">
        <w:t>» [19]. К реализации был принят 3 вариант разработки. Протокольным решением также было отмечено, что недропользователю необходимо предоставить в ЦКР РК отчет по анализу состояния разработки, подготовленного по результатам первых 3-х лет разработки месторождения, для рассмотрения возможности перехода на другой вариант разработки месторождения.</w:t>
      </w:r>
    </w:p>
    <w:p w14:paraId="4A4A9B41" w14:textId="77777777" w:rsidR="00A36C09" w:rsidRPr="00413A30" w:rsidRDefault="00A36C09" w:rsidP="00A36C09">
      <w:pPr>
        <w:pStyle w:val="aff5"/>
        <w:ind w:left="0" w:firstLine="709"/>
        <w:contextualSpacing w:val="0"/>
        <w:jc w:val="both"/>
      </w:pPr>
      <w:r w:rsidRPr="00413A30">
        <w:t>Основные показатели утвержденного III варианта разработки:</w:t>
      </w:r>
    </w:p>
    <w:p w14:paraId="2B32E9FA" w14:textId="77777777" w:rsidR="00A36C09" w:rsidRPr="00413A30" w:rsidRDefault="00A36C09" w:rsidP="00A36C09">
      <w:pPr>
        <w:pStyle w:val="aff5"/>
        <w:ind w:left="0" w:firstLine="709"/>
        <w:contextualSpacing w:val="0"/>
        <w:jc w:val="both"/>
      </w:pPr>
      <w:r w:rsidRPr="00413A30">
        <w:t>- скважины располагаются по сетке 1750х875 м,</w:t>
      </w:r>
    </w:p>
    <w:p w14:paraId="5B46DBBC" w14:textId="77777777" w:rsidR="00A36C09" w:rsidRPr="00413A30" w:rsidRDefault="00A36C09" w:rsidP="00A36C09">
      <w:pPr>
        <w:pStyle w:val="aff5"/>
        <w:ind w:left="0" w:firstLine="709"/>
        <w:contextualSpacing w:val="0"/>
        <w:jc w:val="both"/>
      </w:pPr>
      <w:r w:rsidRPr="00413A30">
        <w:t xml:space="preserve">- проектный уровень добычи нефти – 73,3 </w:t>
      </w:r>
      <w:proofErr w:type="spellStart"/>
      <w:r w:rsidRPr="00413A30">
        <w:t>т.т</w:t>
      </w:r>
      <w:proofErr w:type="spellEnd"/>
      <w:r w:rsidRPr="00413A30">
        <w:t>. в год;</w:t>
      </w:r>
    </w:p>
    <w:p w14:paraId="486892D0" w14:textId="77777777" w:rsidR="00A36C09" w:rsidRPr="00413A30" w:rsidRDefault="00A36C09" w:rsidP="00A36C09">
      <w:pPr>
        <w:pStyle w:val="aff5"/>
        <w:ind w:left="0" w:firstLine="709"/>
        <w:contextualSpacing w:val="0"/>
        <w:jc w:val="both"/>
      </w:pPr>
      <w:r w:rsidRPr="00413A30">
        <w:t xml:space="preserve">- проектный уровень добычи жидкости – 73,9 </w:t>
      </w:r>
      <w:proofErr w:type="spellStart"/>
      <w:r w:rsidRPr="00413A30">
        <w:t>т.т</w:t>
      </w:r>
      <w:proofErr w:type="spellEnd"/>
      <w:r w:rsidRPr="00413A30">
        <w:t>. в год;</w:t>
      </w:r>
    </w:p>
    <w:p w14:paraId="6ED51565" w14:textId="77777777" w:rsidR="00A36C09" w:rsidRPr="00413A30" w:rsidRDefault="00A36C09" w:rsidP="00A36C09">
      <w:pPr>
        <w:pStyle w:val="aff5"/>
        <w:ind w:left="0" w:firstLine="709"/>
        <w:contextualSpacing w:val="0"/>
        <w:jc w:val="both"/>
      </w:pPr>
      <w:r w:rsidRPr="00413A30">
        <w:t>- проектный уровень добычи попутного газа – 10,9 млн. м3/год;</w:t>
      </w:r>
    </w:p>
    <w:p w14:paraId="7FA2A9BD" w14:textId="77777777" w:rsidR="00A36C09" w:rsidRPr="00413A30" w:rsidRDefault="00A36C09" w:rsidP="00A36C09">
      <w:pPr>
        <w:pStyle w:val="aff5"/>
        <w:ind w:left="0" w:firstLine="709"/>
        <w:contextualSpacing w:val="0"/>
        <w:jc w:val="both"/>
      </w:pPr>
      <w:r w:rsidRPr="00413A30">
        <w:t>- фонд добывающих скважин - 4 ед.,</w:t>
      </w:r>
    </w:p>
    <w:p w14:paraId="1E56C726" w14:textId="77777777" w:rsidR="00A36C09" w:rsidRPr="00413A30" w:rsidRDefault="00A36C09" w:rsidP="00A36C09">
      <w:pPr>
        <w:pStyle w:val="aff5"/>
        <w:ind w:left="0" w:firstLine="709"/>
        <w:contextualSpacing w:val="0"/>
        <w:jc w:val="both"/>
      </w:pPr>
      <w:r w:rsidRPr="00413A30">
        <w:t>- фонд нагнетательных скважин - 1 ед.,</w:t>
      </w:r>
    </w:p>
    <w:p w14:paraId="0222D0A7" w14:textId="77777777" w:rsidR="00A36C09" w:rsidRPr="00413A30" w:rsidRDefault="00A36C09" w:rsidP="00A36C09">
      <w:pPr>
        <w:pStyle w:val="aff5"/>
        <w:ind w:left="0" w:firstLine="709"/>
        <w:contextualSpacing w:val="0"/>
        <w:jc w:val="both"/>
      </w:pPr>
      <w:r w:rsidRPr="00413A30">
        <w:t xml:space="preserve">- коэффициент извлечения нефти - 0,277 </w:t>
      </w:r>
      <w:proofErr w:type="spellStart"/>
      <w:r w:rsidRPr="00413A30">
        <w:t>д.ед</w:t>
      </w:r>
      <w:proofErr w:type="spellEnd"/>
      <w:r w:rsidRPr="00413A30">
        <w:t>.</w:t>
      </w:r>
    </w:p>
    <w:p w14:paraId="0CAB53F6" w14:textId="77777777" w:rsidR="00A36C09" w:rsidRPr="00413A30" w:rsidRDefault="00A36C09" w:rsidP="00A36C09">
      <w:pPr>
        <w:pStyle w:val="aff5"/>
        <w:ind w:left="0" w:firstLine="709"/>
        <w:contextualSpacing w:val="0"/>
        <w:jc w:val="both"/>
      </w:pPr>
      <w:r w:rsidRPr="00413A30">
        <w:t>В 2006г ТОО НИИ «</w:t>
      </w:r>
      <w:proofErr w:type="spellStart"/>
      <w:r w:rsidRPr="00413A30">
        <w:t>Каспиймунайгаз</w:t>
      </w:r>
      <w:proofErr w:type="spellEnd"/>
      <w:r w:rsidRPr="00413A30">
        <w:t xml:space="preserve">» был составлен отчет «Анализ разработки месторождении </w:t>
      </w:r>
      <w:proofErr w:type="spellStart"/>
      <w:r w:rsidRPr="00413A30">
        <w:t>Лактыбай</w:t>
      </w:r>
      <w:proofErr w:type="spellEnd"/>
      <w:r w:rsidRPr="00413A30">
        <w:t xml:space="preserve">» [17]. </w:t>
      </w:r>
    </w:p>
    <w:p w14:paraId="23C0CE2D" w14:textId="77777777" w:rsidR="00A36C09" w:rsidRPr="00413A30" w:rsidRDefault="00A36C09" w:rsidP="00A36C09">
      <w:pPr>
        <w:pStyle w:val="aff5"/>
        <w:ind w:left="0" w:firstLine="709"/>
        <w:contextualSpacing w:val="0"/>
        <w:jc w:val="both"/>
      </w:pPr>
      <w:r w:rsidRPr="00413A30">
        <w:t xml:space="preserve">В 2007-2008гг с целью доразведки продуктивных горизонтов в пределах месторождения компанией «ДАНК» была проведена сейсмика 3Д общим объемом 134 </w:t>
      </w:r>
      <w:proofErr w:type="spellStart"/>
      <w:proofErr w:type="gramStart"/>
      <w:r w:rsidRPr="00413A30">
        <w:t>кв.км</w:t>
      </w:r>
      <w:proofErr w:type="spellEnd"/>
      <w:proofErr w:type="gramEnd"/>
      <w:r w:rsidRPr="00413A30">
        <w:t xml:space="preserve">, обработку и интерпретацию полевых данных 3Д выполнила компания «PGD Services». </w:t>
      </w:r>
    </w:p>
    <w:p w14:paraId="36B25B99" w14:textId="77777777" w:rsidR="00A36C09" w:rsidRPr="00413A30" w:rsidRDefault="00A36C09" w:rsidP="00A36C09">
      <w:pPr>
        <w:pStyle w:val="aff5"/>
        <w:ind w:left="0" w:firstLine="709"/>
        <w:contextualSpacing w:val="0"/>
        <w:jc w:val="both"/>
      </w:pPr>
      <w:r w:rsidRPr="00413A30">
        <w:lastRenderedPageBreak/>
        <w:t xml:space="preserve">В 2009г на месторождении пробурена одна новая скважина №40, которая вскрыла надвиговую и </w:t>
      </w:r>
      <w:proofErr w:type="spellStart"/>
      <w:r w:rsidRPr="00413A30">
        <w:t>поднадвиговую</w:t>
      </w:r>
      <w:proofErr w:type="spellEnd"/>
      <w:r w:rsidRPr="00413A30">
        <w:t xml:space="preserve"> зоны разреза, в которых продуктивная часть представлена горизонтами I, I-А, II, III, IV, V. При опробовании I продуктивного горизонта (</w:t>
      </w:r>
      <w:proofErr w:type="spellStart"/>
      <w:r w:rsidRPr="00413A30">
        <w:t>поднадвиговая</w:t>
      </w:r>
      <w:proofErr w:type="spellEnd"/>
      <w:r w:rsidRPr="00413A30">
        <w:t xml:space="preserve"> зона) был получен промышленный приток нефти. </w:t>
      </w:r>
    </w:p>
    <w:p w14:paraId="7370BD34" w14:textId="77777777" w:rsidR="00A36C09" w:rsidRPr="00413A30" w:rsidRDefault="00A36C09" w:rsidP="00A36C09">
      <w:pPr>
        <w:pStyle w:val="aff5"/>
        <w:ind w:left="0" w:firstLine="709"/>
        <w:contextualSpacing w:val="0"/>
        <w:jc w:val="both"/>
      </w:pPr>
      <w:r w:rsidRPr="00413A30">
        <w:t>В 2010г ТОО НИИ «</w:t>
      </w:r>
      <w:proofErr w:type="spellStart"/>
      <w:r w:rsidRPr="00413A30">
        <w:t>Каспиймунайгаз</w:t>
      </w:r>
      <w:proofErr w:type="spellEnd"/>
      <w:r w:rsidRPr="00413A30">
        <w:t xml:space="preserve">» выполнен отчет «Авторский надзор за реализацией технологической схемы разработки месторождения </w:t>
      </w:r>
      <w:proofErr w:type="spellStart"/>
      <w:r w:rsidRPr="00413A30">
        <w:t>Лактыбай</w:t>
      </w:r>
      <w:proofErr w:type="spellEnd"/>
      <w:r w:rsidRPr="00413A30">
        <w:t xml:space="preserve">» по состоянию на 01.05.2010г [21] с уточнением технологических показателей на 3 года (2011-2013гг).  </w:t>
      </w:r>
    </w:p>
    <w:p w14:paraId="47177A76" w14:textId="77777777" w:rsidR="00A36C09" w:rsidRPr="00413A30" w:rsidRDefault="00A36C09" w:rsidP="00A36C09">
      <w:pPr>
        <w:pStyle w:val="aff5"/>
        <w:ind w:left="0" w:firstLine="709"/>
        <w:contextualSpacing w:val="0"/>
        <w:jc w:val="both"/>
      </w:pPr>
      <w:r w:rsidRPr="00413A30">
        <w:t>В 2011г был проведен пересмотр запасов по категориям С1 и С2 и представлен в ГКЗ РК отчет по приросту запасов месторождения по состоянию изученности на 01.01.2011г. по полученным положительным результатам опробования скважины №40.</w:t>
      </w:r>
    </w:p>
    <w:p w14:paraId="6AC1E365" w14:textId="77777777" w:rsidR="00A36C09" w:rsidRPr="00413A30" w:rsidRDefault="00A36C09" w:rsidP="00A36C09">
      <w:pPr>
        <w:ind w:firstLine="709"/>
        <w:jc w:val="both"/>
      </w:pPr>
      <w:r w:rsidRPr="00413A30">
        <w:t>В 2013г ТОО НИИ «</w:t>
      </w:r>
      <w:proofErr w:type="spellStart"/>
      <w:r w:rsidRPr="00413A30">
        <w:t>Каспиймунайгаз</w:t>
      </w:r>
      <w:proofErr w:type="spellEnd"/>
      <w:r w:rsidRPr="00413A30">
        <w:t>» выполнил «Анализ разработки...» по состоянию на 01.06.2013г [23].</w:t>
      </w:r>
    </w:p>
    <w:p w14:paraId="2B3D946D" w14:textId="77777777" w:rsidR="00A36C09" w:rsidRPr="00413A30" w:rsidRDefault="00A36C09" w:rsidP="00A36C09">
      <w:pPr>
        <w:ind w:firstLine="709"/>
        <w:jc w:val="both"/>
      </w:pPr>
      <w:r w:rsidRPr="00413A30">
        <w:t>В 2015г был выполнен отчет «Прирост запасов…» по состоянию на 01.09.2015г [22] на основе новых пробуренных разведочных скважин №№41, 43, предусмотренных в рамках АР 2013г, по результатам которых геологические запасы нефти промышленной категории увеличились на 93%, извлекаемые – на 54%.</w:t>
      </w:r>
    </w:p>
    <w:p w14:paraId="7473E14D" w14:textId="77777777" w:rsidR="00A36C09" w:rsidRPr="00413A30" w:rsidRDefault="00A36C09" w:rsidP="00A36C09">
      <w:pPr>
        <w:ind w:firstLine="709"/>
        <w:jc w:val="both"/>
        <w:rPr>
          <w:rFonts w:eastAsia="Calibri"/>
        </w:rPr>
      </w:pPr>
      <w:r w:rsidRPr="00413A30">
        <w:t>В 2016г ТОО НИИ «</w:t>
      </w:r>
      <w:proofErr w:type="spellStart"/>
      <w:r w:rsidRPr="00413A30">
        <w:t>Каспиймунайгаз</w:t>
      </w:r>
      <w:proofErr w:type="spellEnd"/>
      <w:r w:rsidRPr="00413A30">
        <w:t xml:space="preserve">» выполнил «Анализ разработки...» </w:t>
      </w:r>
      <w:r w:rsidRPr="00413A30">
        <w:rPr>
          <w:rFonts w:eastAsia="Calibri"/>
        </w:rPr>
        <w:t xml:space="preserve">утвержденный Комитетом геологии и недропользования </w:t>
      </w:r>
      <w:proofErr w:type="spellStart"/>
      <w:r w:rsidRPr="00413A30">
        <w:rPr>
          <w:rFonts w:eastAsia="Calibri"/>
        </w:rPr>
        <w:t>МИиР</w:t>
      </w:r>
      <w:proofErr w:type="spellEnd"/>
      <w:r w:rsidRPr="00413A30">
        <w:rPr>
          <w:rFonts w:eastAsia="Calibri"/>
        </w:rPr>
        <w:t xml:space="preserve"> РК на основании рекомендации ЦКРР РК (Протокол ЦКРР РК №70/6 от 22.04.2016г), в рамках которого уточнены показатели разработки на 2016-2018гг </w:t>
      </w:r>
      <w:r w:rsidRPr="00413A30">
        <w:t>[25]</w:t>
      </w:r>
      <w:r w:rsidRPr="00413A30">
        <w:rPr>
          <w:rFonts w:eastAsia="Calibri"/>
        </w:rPr>
        <w:t>.</w:t>
      </w:r>
    </w:p>
    <w:p w14:paraId="1C9740A9" w14:textId="77777777" w:rsidR="00A36C09" w:rsidRPr="00413A30" w:rsidRDefault="00A36C09" w:rsidP="00A36C09">
      <w:pPr>
        <w:ind w:firstLine="709"/>
        <w:jc w:val="both"/>
        <w:rPr>
          <w:rFonts w:eastAsia="Calibri"/>
        </w:rPr>
      </w:pPr>
      <w:r w:rsidRPr="00413A30">
        <w:rPr>
          <w:rFonts w:eastAsia="Calibri"/>
        </w:rPr>
        <w:t>В 2018г Филиалом ТОО «НИИ ТДБ «КазМунайГаз» «</w:t>
      </w:r>
      <w:proofErr w:type="spellStart"/>
      <w:r w:rsidRPr="00413A30">
        <w:rPr>
          <w:rFonts w:eastAsia="Calibri"/>
        </w:rPr>
        <w:t>Каспиймунайгаз</w:t>
      </w:r>
      <w:proofErr w:type="spellEnd"/>
      <w:r w:rsidRPr="00413A30">
        <w:rPr>
          <w:rFonts w:eastAsia="Calibri"/>
        </w:rPr>
        <w:t xml:space="preserve">» </w:t>
      </w:r>
      <w:r w:rsidRPr="00413A30">
        <w:t xml:space="preserve">был выполнен «Анализ разработки...» </w:t>
      </w:r>
      <w:r w:rsidRPr="00413A30">
        <w:rPr>
          <w:rFonts w:eastAsia="Calibri"/>
        </w:rPr>
        <w:t xml:space="preserve">утвержденный МЭ РК на основании заключения государственной экспертизы базовых проектных документов и анализов разработки, протокола заседания ЦКРР РК (Протокол ЦКРР РК №4/8 от 16.11.2018г), в рамках которого уточнены показатели разработки на 2018-2020гг </w:t>
      </w:r>
      <w:r w:rsidRPr="00413A30">
        <w:t>[26]</w:t>
      </w:r>
      <w:r w:rsidRPr="00413A30">
        <w:rPr>
          <w:rFonts w:eastAsia="Calibri"/>
        </w:rPr>
        <w:t>.</w:t>
      </w:r>
    </w:p>
    <w:p w14:paraId="71984645" w14:textId="77777777" w:rsidR="00A36C09" w:rsidRPr="00413A30" w:rsidRDefault="00A36C09" w:rsidP="00A36C09">
      <w:pPr>
        <w:ind w:firstLine="709"/>
        <w:jc w:val="both"/>
        <w:rPr>
          <w:rFonts w:eastAsia="Calibri"/>
        </w:rPr>
      </w:pPr>
      <w:r w:rsidRPr="00413A30">
        <w:rPr>
          <w:rFonts w:eastAsia="Calibri"/>
        </w:rPr>
        <w:t xml:space="preserve">В 2021 году АФ ТОО «КМГ Инжиниринг» был выполнен «Проект разработки месторождения </w:t>
      </w:r>
      <w:proofErr w:type="spellStart"/>
      <w:r w:rsidRPr="00413A30">
        <w:rPr>
          <w:rFonts w:eastAsia="Calibri"/>
        </w:rPr>
        <w:t>Лактыбай</w:t>
      </w:r>
      <w:proofErr w:type="spellEnd"/>
      <w:r w:rsidRPr="00413A30">
        <w:rPr>
          <w:rFonts w:eastAsia="Calibri"/>
        </w:rPr>
        <w:t xml:space="preserve">» рассмотренный и утвержденный на заседании ЦКРР МЭ РК (Протокол ЦКРР РК №16/3 от 19.08.2021г) сроком на 1 год (до конца 2021 г.) согласно III варианту разработки. Такое решение было принято на основе рекомендации ЦКРР РК выполнить </w:t>
      </w:r>
      <w:proofErr w:type="spellStart"/>
      <w:r w:rsidRPr="00413A30">
        <w:rPr>
          <w:rFonts w:eastAsia="Calibri"/>
        </w:rPr>
        <w:t>переинтепретацию</w:t>
      </w:r>
      <w:proofErr w:type="spellEnd"/>
      <w:r w:rsidRPr="00413A30">
        <w:rPr>
          <w:rFonts w:eastAsia="Calibri"/>
        </w:rPr>
        <w:t xml:space="preserve"> сейсмических данных 3Д, полученных в 2007-2008гг, либо провести новые сейсмические исследования 3Д. Также было рекомендовано по результатам сейсмических исследований построить геологическую модель месторождения.</w:t>
      </w:r>
    </w:p>
    <w:p w14:paraId="79CCABB7" w14:textId="77777777" w:rsidR="00A36C09" w:rsidRPr="00413A30" w:rsidRDefault="00A36C09" w:rsidP="00A36C09">
      <w:pPr>
        <w:ind w:firstLine="709"/>
        <w:jc w:val="both"/>
        <w:rPr>
          <w:rFonts w:eastAsia="Calibri"/>
        </w:rPr>
      </w:pPr>
      <w:r w:rsidRPr="00413A30">
        <w:rPr>
          <w:rFonts w:eastAsia="Calibri"/>
        </w:rPr>
        <w:t>В 2022г был выполнен «Анализ разработки...» утвержденный МЭ РК на заседания ЦКРР РК (Протокол ЦКРР РК №25/5 от 28.04.2022г), в рамках которого уточнены показатели разработки на 2022-2024гг.</w:t>
      </w:r>
    </w:p>
    <w:p w14:paraId="3BE485FD" w14:textId="77777777" w:rsidR="00A36C09" w:rsidRPr="00413A30" w:rsidRDefault="00A36C09" w:rsidP="00A36C09">
      <w:pPr>
        <w:ind w:firstLine="709"/>
        <w:jc w:val="both"/>
        <w:rPr>
          <w:rFonts w:eastAsia="Calibri"/>
        </w:rPr>
      </w:pPr>
      <w:r w:rsidRPr="00413A30">
        <w:rPr>
          <w:rFonts w:eastAsia="Calibri"/>
        </w:rPr>
        <w:t>В 2024г был выполнен «Анализ разработки...» утвержденный МЭ РК на заседания ЦКРР РК (Протокол ЦКРР РК №55/8 от 03.10.2024г), в рамках которого уточнены показатели разработки на 2025г.</w:t>
      </w:r>
    </w:p>
    <w:p w14:paraId="48F51426" w14:textId="77777777" w:rsidR="00A36C09" w:rsidRPr="00413A30" w:rsidRDefault="00A36C09" w:rsidP="00A36C09">
      <w:pPr>
        <w:ind w:firstLine="709"/>
        <w:jc w:val="both"/>
        <w:rPr>
          <w:rFonts w:eastAsia="Calibri"/>
          <w:lang w:val="kk-KZ"/>
        </w:rPr>
      </w:pPr>
      <w:r w:rsidRPr="00413A30">
        <w:rPr>
          <w:rFonts w:eastAsia="Calibri"/>
          <w:lang w:val="kk-KZ"/>
        </w:rPr>
        <w:t>В 2025 году был подготовлен отчёт «Пересчёт запасов...» по состоянию на 01.01.2025 г., основанный на результатах бурения скважины №46 и переинтерпретации сейсмических данных 2021 года. На заседании ГКЗ запасы не были утверждены ввиду недостаточности данных для «Пересчёт запасов...». Соответственно, запасы месторождения Лактыбай остаются на уровне,  утвержденном в ПЗ-2015.</w:t>
      </w:r>
    </w:p>
    <w:p w14:paraId="57A0487F" w14:textId="77777777" w:rsidR="00A36C09" w:rsidRPr="00413A30" w:rsidRDefault="00A36C09" w:rsidP="00A36C09">
      <w:pPr>
        <w:pStyle w:val="aff5"/>
        <w:ind w:left="0" w:firstLine="709"/>
        <w:contextualSpacing w:val="0"/>
        <w:jc w:val="both"/>
        <w:rPr>
          <w:b/>
          <w:bCs/>
          <w:kern w:val="32"/>
          <w:lang w:eastAsia="x-none"/>
        </w:rPr>
        <w:sectPr w:rsidR="00A36C09" w:rsidRPr="00413A30" w:rsidSect="00A36C09">
          <w:headerReference w:type="default" r:id="rId14"/>
          <w:footerReference w:type="default" r:id="rId15"/>
          <w:pgSz w:w="11906" w:h="16838"/>
          <w:pgMar w:top="1134" w:right="850" w:bottom="1134" w:left="1701" w:header="708" w:footer="708" w:gutter="0"/>
          <w:cols w:space="708"/>
          <w:docGrid w:linePitch="360"/>
        </w:sectPr>
      </w:pPr>
      <w:r w:rsidRPr="00413A30">
        <w:rPr>
          <w:b/>
          <w:u w:val="single"/>
        </w:rPr>
        <w:t>Целью данного проекта</w:t>
      </w:r>
      <w:r w:rsidRPr="00413A30">
        <w:t xml:space="preserve"> является принятие обоснованных технических и технологических решений, обеспечивающих достижение утвержденных коэффициентов извлечения нефти, рациональное комплексное использование и охрану недр, а также выполнение требований законодательства Республики Казахстан о недрах и недропользовании. В проекте использованы все имеющиеся геолого-геофизические материалы, а также все геолого-промысловые данные по текущему состоянию разработки и гидродинамическим исследованиям скважин.</w:t>
      </w:r>
    </w:p>
    <w:p w14:paraId="39FF30B9" w14:textId="6E7CB9BB" w:rsidR="00742906" w:rsidRPr="00413A30" w:rsidRDefault="00742906" w:rsidP="00517525">
      <w:pPr>
        <w:pStyle w:val="22"/>
        <w:numPr>
          <w:ilvl w:val="1"/>
          <w:numId w:val="46"/>
        </w:numPr>
        <w:spacing w:before="0" w:after="0"/>
        <w:rPr>
          <w:rFonts w:ascii="Times New Roman" w:hAnsi="Times New Roman"/>
          <w:i w:val="0"/>
          <w:sz w:val="24"/>
          <w:szCs w:val="24"/>
          <w:lang w:val="kk-KZ"/>
        </w:rPr>
      </w:pPr>
      <w:bookmarkStart w:id="13" w:name="_Toc514749148"/>
      <w:bookmarkStart w:id="14" w:name="_Toc203407949"/>
      <w:r w:rsidRPr="00413A30">
        <w:rPr>
          <w:rFonts w:ascii="Times New Roman" w:hAnsi="Times New Roman"/>
          <w:i w:val="0"/>
          <w:sz w:val="24"/>
          <w:szCs w:val="24"/>
          <w:lang w:val="kk-KZ"/>
        </w:rPr>
        <w:lastRenderedPageBreak/>
        <w:t>Технологические</w:t>
      </w:r>
      <w:r w:rsidR="008623EC" w:rsidRPr="00413A30">
        <w:rPr>
          <w:rFonts w:ascii="Times New Roman" w:hAnsi="Times New Roman"/>
          <w:i w:val="0"/>
          <w:sz w:val="24"/>
          <w:szCs w:val="24"/>
          <w:lang w:val="kk-KZ"/>
        </w:rPr>
        <w:t xml:space="preserve"> </w:t>
      </w:r>
      <w:r w:rsidRPr="00413A30">
        <w:rPr>
          <w:rFonts w:ascii="Times New Roman" w:hAnsi="Times New Roman"/>
          <w:i w:val="0"/>
          <w:sz w:val="24"/>
          <w:szCs w:val="24"/>
          <w:lang w:val="kk-KZ"/>
        </w:rPr>
        <w:t>показатели</w:t>
      </w:r>
      <w:bookmarkEnd w:id="13"/>
      <w:r w:rsidRPr="00413A30">
        <w:rPr>
          <w:rFonts w:ascii="Times New Roman" w:hAnsi="Times New Roman"/>
          <w:i w:val="0"/>
          <w:sz w:val="24"/>
          <w:szCs w:val="24"/>
          <w:lang w:val="kk-KZ"/>
        </w:rPr>
        <w:t xml:space="preserve"> </w:t>
      </w:r>
      <w:r w:rsidR="00732378" w:rsidRPr="00413A30">
        <w:rPr>
          <w:rFonts w:ascii="Times New Roman" w:hAnsi="Times New Roman"/>
          <w:i w:val="0"/>
          <w:sz w:val="24"/>
          <w:szCs w:val="24"/>
          <w:lang w:val="kk-KZ"/>
        </w:rPr>
        <w:t>вариантов разработки</w:t>
      </w:r>
      <w:bookmarkEnd w:id="14"/>
    </w:p>
    <w:p w14:paraId="4514477A" w14:textId="77777777" w:rsidR="00390550" w:rsidRPr="00413A30" w:rsidRDefault="00390550" w:rsidP="00390550">
      <w:pPr>
        <w:ind w:firstLine="720"/>
        <w:jc w:val="both"/>
      </w:pPr>
      <w:bookmarkStart w:id="15" w:name="_Hlk106291295"/>
      <w:bookmarkStart w:id="16" w:name="_Hlk198629191"/>
      <w:r w:rsidRPr="00413A30">
        <w:t xml:space="preserve">Для дальнейшей разработки месторождения </w:t>
      </w:r>
      <w:proofErr w:type="spellStart"/>
      <w:r w:rsidRPr="00413A30">
        <w:t>Лактыбай</w:t>
      </w:r>
      <w:proofErr w:type="spellEnd"/>
      <w:r w:rsidRPr="00413A30">
        <w:t xml:space="preserve"> выбор расчетных вариантов разработки производился с учетом методических </w:t>
      </w:r>
      <w:proofErr w:type="gramStart"/>
      <w:r w:rsidRPr="00413A30">
        <w:t>рекомендаций ,</w:t>
      </w:r>
      <w:proofErr w:type="gramEnd"/>
      <w:r w:rsidRPr="00413A30">
        <w:t xml:space="preserve"> а также с учетом результатов фактической реализации проектных документов и анализа текущего состояния разработки, рассмотрены </w:t>
      </w:r>
      <w:r w:rsidRPr="00413A30">
        <w:rPr>
          <w:lang w:val="kk-KZ"/>
        </w:rPr>
        <w:t>2</w:t>
      </w:r>
      <w:r w:rsidRPr="00413A30">
        <w:t xml:space="preserve"> варианта разработки. Предусмотренные варианты различаются между собой вводом из бурения новых добывающих скважин и реализацией системы ППД.</w:t>
      </w:r>
    </w:p>
    <w:p w14:paraId="3606E824" w14:textId="77777777" w:rsidR="00390550" w:rsidRPr="00413A30" w:rsidRDefault="00390550" w:rsidP="00390550">
      <w:pPr>
        <w:ind w:firstLine="720"/>
        <w:jc w:val="both"/>
      </w:pPr>
      <w:r w:rsidRPr="00413A30">
        <w:t xml:space="preserve">Месторождение </w:t>
      </w:r>
      <w:proofErr w:type="spellStart"/>
      <w:r w:rsidRPr="00413A30">
        <w:t>Лактыбай</w:t>
      </w:r>
      <w:proofErr w:type="spellEnd"/>
      <w:r w:rsidRPr="00413A30">
        <w:t xml:space="preserve"> характеризуется рядом геолого-физических и технологических особенностей, которые требуют оптимального выбора вариантов разработки. Это, в первую очередь: большие глубины залегания продуктивных пластов, (3900 - 4650 м) и небольшие запасы нефти, приуроченные к замкнутым и полузамкнутым пластовым системам с ограниченными энергетическими ресурсами. Кроме этого, экономическая сторона вопроса также ограничивает выбор вариантов разработки и применения различных методов воздействия на пласт.</w:t>
      </w:r>
    </w:p>
    <w:p w14:paraId="4204783B" w14:textId="77777777" w:rsidR="00390550" w:rsidRPr="00413A30" w:rsidRDefault="00390550" w:rsidP="00390550">
      <w:pPr>
        <w:ind w:firstLine="720"/>
        <w:jc w:val="both"/>
      </w:pPr>
      <w:r w:rsidRPr="00413A30">
        <w:t xml:space="preserve">Само месторождение по величине запасов нефти и газа относится к категории мелких. Продуктивные горизонты приурочены к </w:t>
      </w:r>
      <w:proofErr w:type="spellStart"/>
      <w:r w:rsidRPr="00413A30">
        <w:t>визейским</w:t>
      </w:r>
      <w:proofErr w:type="spellEnd"/>
      <w:r w:rsidRPr="00413A30">
        <w:t xml:space="preserve"> отложениям каменноугольной системы, коллектора представлены известняками, доломитами и песчаниками различной степени </w:t>
      </w:r>
      <w:proofErr w:type="spellStart"/>
      <w:r w:rsidRPr="00413A30">
        <w:t>сцементированности</w:t>
      </w:r>
      <w:proofErr w:type="spellEnd"/>
      <w:r w:rsidRPr="00413A30">
        <w:t>. Как показывает анализ данных, продуктивные горизонты имеют отличие друг от друга по свойствам коллектора и пластового флюида. Отличия, главным образом, заключается в начальных извлекаемых запасах.</w:t>
      </w:r>
    </w:p>
    <w:p w14:paraId="40855064" w14:textId="77777777" w:rsidR="00390550" w:rsidRPr="00413A30" w:rsidRDefault="00390550" w:rsidP="00390550">
      <w:pPr>
        <w:ind w:firstLine="720"/>
        <w:jc w:val="both"/>
      </w:pPr>
      <w:r w:rsidRPr="00413A30">
        <w:t xml:space="preserve">Решение поставленных задач по достижению утвержденных значений коэффициента извлечения нефти возможно в основном за счет ввода из бурения новых добывающих скважин, организации эффективной системы поддержания пластового давления, рационального использования пробуренного фонда скважин и использования всех резервов добычи нефти путем проведения геолого-технических мероприятий. </w:t>
      </w:r>
    </w:p>
    <w:p w14:paraId="5569E7D1" w14:textId="1822157B" w:rsidR="00390550" w:rsidRPr="00413A30" w:rsidRDefault="00390550" w:rsidP="00390550">
      <w:pPr>
        <w:ind w:firstLine="720"/>
        <w:jc w:val="both"/>
      </w:pPr>
      <w:r w:rsidRPr="00413A30">
        <w:t xml:space="preserve">С учетом результатов фактической реализации проектных документов и анализа текущего состояния разработки, для регулирования и оптимизации системы разработки месторождения в настоящем проекте рассмотрены </w:t>
      </w:r>
      <w:r w:rsidR="00D447D0">
        <w:t>два</w:t>
      </w:r>
      <w:r w:rsidRPr="00413A30">
        <w:t xml:space="preserve"> варианта. Предусмотренные варианты различаются между собой количеством проводимых ГТМ.</w:t>
      </w:r>
    </w:p>
    <w:p w14:paraId="5AEF0E72" w14:textId="77777777" w:rsidR="00390550" w:rsidRPr="00413A30" w:rsidRDefault="00390550" w:rsidP="00390550">
      <w:pPr>
        <w:ind w:firstLine="720"/>
        <w:jc w:val="both"/>
      </w:pPr>
      <w:r w:rsidRPr="00413A30">
        <w:rPr>
          <w:b/>
        </w:rPr>
        <w:t>Вариант 1 (базовый)</w:t>
      </w:r>
    </w:p>
    <w:p w14:paraId="200A1D3B" w14:textId="77777777" w:rsidR="00390550" w:rsidRPr="00413A30" w:rsidRDefault="00390550" w:rsidP="00390550">
      <w:pPr>
        <w:ind w:firstLine="720"/>
        <w:jc w:val="both"/>
        <w:rPr>
          <w:b/>
        </w:rPr>
      </w:pPr>
      <w:r w:rsidRPr="00413A30">
        <w:t>Вариант 1 – базовый, предполагает продолжение реализации  утвержденного проектного документа АР-2024, где предусматривается ввод в эксплуатацию из бездействия трех скважин №№32,34,43 в 2025г, бурение трех добывающих вертикальных скважин №№ 45, 48, 47  и одной горизонтальной скважины №52 в 2024-2028гг, а также организация системы ППД путем перевода под нагнетание скважины №43 в 2025г и скважины №32 в 2026г.</w:t>
      </w:r>
    </w:p>
    <w:p w14:paraId="3F1036E7" w14:textId="77777777" w:rsidR="00390550" w:rsidRPr="00413A30" w:rsidRDefault="00390550" w:rsidP="00390550">
      <w:pPr>
        <w:ind w:firstLine="720"/>
        <w:jc w:val="both"/>
        <w:rPr>
          <w:b/>
        </w:rPr>
      </w:pPr>
      <w:r w:rsidRPr="00413A30">
        <w:rPr>
          <w:b/>
        </w:rPr>
        <w:t>Вариант 2 (рекомендуемый)</w:t>
      </w:r>
    </w:p>
    <w:p w14:paraId="6C1706EB" w14:textId="77777777" w:rsidR="00390550" w:rsidRPr="00413A30" w:rsidRDefault="00390550" w:rsidP="00390550">
      <w:pPr>
        <w:ind w:firstLine="720"/>
        <w:jc w:val="both"/>
        <w:rPr>
          <w:b/>
        </w:rPr>
      </w:pPr>
      <w:r w:rsidRPr="00413A30">
        <w:t>Согласно 2 рекомендуемому варианту, планируется ввод в эксплуатацию из бездействия трех скважин №№32,34,43 в 2025г, а также бурение и ввод семи вертикальных добывающих скважин в 2025-2032гг, из которых № 47,45 вводятся на І объект, скважины №№ 48,27D,50 – на II объект и скважина №49</w:t>
      </w:r>
      <w:r w:rsidRPr="00413A30">
        <w:rPr>
          <w:lang w:val="kk-KZ"/>
        </w:rPr>
        <w:t>,</w:t>
      </w:r>
      <w:r w:rsidRPr="00413A30">
        <w:t xml:space="preserve">14D – на III объект. С целью реализации системы ППД </w:t>
      </w:r>
      <w:proofErr w:type="gramStart"/>
      <w:r w:rsidRPr="00413A30">
        <w:t>предусматривается  перевод</w:t>
      </w:r>
      <w:proofErr w:type="gramEnd"/>
      <w:r w:rsidRPr="00413A30">
        <w:t xml:space="preserve"> под нагнетание трех скважин: №43 – в 2025г, №32 – 2026г, №27D - 2032г, а также применение технологии ОРЗ в скважине № 43 совместно на ІІ и ІІІ объекты в 2030г. </w:t>
      </w:r>
    </w:p>
    <w:p w14:paraId="083960A1" w14:textId="4E701538" w:rsidR="009F3A2E" w:rsidRPr="00413A30" w:rsidRDefault="009F3A2E" w:rsidP="007338BD">
      <w:pPr>
        <w:ind w:firstLine="709"/>
        <w:jc w:val="both"/>
        <w:rPr>
          <w:color w:val="000000" w:themeColor="text1"/>
          <w:lang w:eastAsia="ru-RU"/>
        </w:rPr>
      </w:pPr>
      <w:r w:rsidRPr="00413A30">
        <w:rPr>
          <w:rFonts w:eastAsia="Times New Roman"/>
          <w:color w:val="000000" w:themeColor="text1"/>
          <w:szCs w:val="28"/>
          <w:lang w:eastAsia="ru-RU"/>
        </w:rPr>
        <w:t>В таблицах 1.1-1.</w:t>
      </w:r>
      <w:r w:rsidR="005F1D53" w:rsidRPr="00413A30">
        <w:rPr>
          <w:rFonts w:eastAsia="Times New Roman"/>
          <w:color w:val="000000" w:themeColor="text1"/>
          <w:szCs w:val="28"/>
          <w:lang w:eastAsia="ru-RU"/>
        </w:rPr>
        <w:t>2</w:t>
      </w:r>
      <w:r w:rsidRPr="00413A30">
        <w:rPr>
          <w:rFonts w:eastAsia="Times New Roman"/>
          <w:color w:val="000000" w:themeColor="text1"/>
          <w:szCs w:val="28"/>
          <w:lang w:eastAsia="ru-RU"/>
        </w:rPr>
        <w:t xml:space="preserve"> представлены программы проведения ГТМ согласно </w:t>
      </w:r>
      <w:r w:rsidR="00225CE1" w:rsidRPr="00413A30">
        <w:rPr>
          <w:rFonts w:eastAsia="Times New Roman"/>
          <w:color w:val="000000" w:themeColor="text1"/>
          <w:szCs w:val="28"/>
          <w:lang w:eastAsia="ru-RU"/>
        </w:rPr>
        <w:t xml:space="preserve">по </w:t>
      </w:r>
      <w:r w:rsidR="005F1D53" w:rsidRPr="00413A30">
        <w:rPr>
          <w:rFonts w:eastAsia="Times New Roman"/>
          <w:color w:val="000000" w:themeColor="text1"/>
          <w:szCs w:val="28"/>
          <w:lang w:eastAsia="ru-RU"/>
        </w:rPr>
        <w:t>двум</w:t>
      </w:r>
      <w:r w:rsidRPr="00413A30">
        <w:rPr>
          <w:rFonts w:eastAsia="Times New Roman"/>
          <w:color w:val="000000" w:themeColor="text1"/>
          <w:szCs w:val="28"/>
          <w:lang w:eastAsia="ru-RU"/>
        </w:rPr>
        <w:t xml:space="preserve"> вариантам разработки, в таблицах 1.</w:t>
      </w:r>
      <w:r w:rsidR="00225CE1" w:rsidRPr="00413A30">
        <w:rPr>
          <w:rFonts w:eastAsia="Times New Roman"/>
          <w:color w:val="000000" w:themeColor="text1"/>
          <w:szCs w:val="28"/>
          <w:lang w:eastAsia="ru-RU"/>
        </w:rPr>
        <w:t>3</w:t>
      </w:r>
      <w:r w:rsidRPr="00413A30">
        <w:rPr>
          <w:rFonts w:eastAsia="Times New Roman"/>
          <w:color w:val="000000" w:themeColor="text1"/>
          <w:szCs w:val="28"/>
          <w:lang w:eastAsia="ru-RU"/>
        </w:rPr>
        <w:t>-1.</w:t>
      </w:r>
      <w:r w:rsidR="00C45394" w:rsidRPr="00413A30">
        <w:rPr>
          <w:rFonts w:eastAsia="Times New Roman"/>
          <w:color w:val="000000" w:themeColor="text1"/>
          <w:szCs w:val="28"/>
          <w:lang w:eastAsia="ru-RU"/>
        </w:rPr>
        <w:t>6</w:t>
      </w:r>
      <w:r w:rsidRPr="00413A30">
        <w:rPr>
          <w:rFonts w:eastAsia="Times New Roman"/>
          <w:color w:val="000000" w:themeColor="text1"/>
          <w:szCs w:val="28"/>
          <w:lang w:eastAsia="ru-RU"/>
        </w:rPr>
        <w:t xml:space="preserve"> представлены прогнозные технологические показатели разработки согласно </w:t>
      </w:r>
      <w:r w:rsidR="00C45394" w:rsidRPr="00413A30">
        <w:rPr>
          <w:rFonts w:eastAsia="Times New Roman"/>
          <w:color w:val="000000" w:themeColor="text1"/>
          <w:szCs w:val="28"/>
          <w:lang w:eastAsia="ru-RU"/>
        </w:rPr>
        <w:t xml:space="preserve">двум вариантам. </w:t>
      </w:r>
    </w:p>
    <w:bookmarkEnd w:id="15"/>
    <w:p w14:paraId="42519D15" w14:textId="77777777" w:rsidR="00FD1131" w:rsidRPr="00413A30" w:rsidRDefault="00FD1131" w:rsidP="005C6EC5">
      <w:pPr>
        <w:pStyle w:val="afff"/>
        <w:keepNext/>
        <w:spacing w:before="0" w:after="0"/>
        <w:ind w:firstLine="708"/>
        <w:jc w:val="both"/>
        <w:rPr>
          <w:color w:val="FF0000"/>
        </w:rPr>
      </w:pPr>
    </w:p>
    <w:p w14:paraId="1336F0CF" w14:textId="1B560BA7" w:rsidR="00732378" w:rsidRPr="00413A30" w:rsidRDefault="008626C5" w:rsidP="00D75D34">
      <w:pPr>
        <w:pStyle w:val="afff"/>
        <w:spacing w:before="0" w:after="0"/>
        <w:rPr>
          <w:bCs w:val="0"/>
          <w:color w:val="000000" w:themeColor="text1"/>
        </w:rPr>
      </w:pPr>
      <w:bookmarkStart w:id="17" w:name="_Toc203408436"/>
      <w:r>
        <w:t xml:space="preserve">Таблица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w:t>
      </w:r>
      <w:r w:rsidR="00D20DBB">
        <w:rPr>
          <w:noProof/>
        </w:rPr>
        <w:fldChar w:fldCharType="end"/>
      </w:r>
      <w:r w:rsidR="000D42B3" w:rsidRPr="00413A30">
        <w:rPr>
          <w:color w:val="000000" w:themeColor="text1"/>
        </w:rPr>
        <w:t>-</w:t>
      </w:r>
      <w:r w:rsidR="00390550" w:rsidRPr="00413A30">
        <w:rPr>
          <w:bCs w:val="0"/>
          <w:color w:val="000000" w:themeColor="text1"/>
        </w:rPr>
        <w:t>Адресная программа геолого-технических мероприятий, 1 вариант</w:t>
      </w:r>
      <w:bookmarkEnd w:id="17"/>
    </w:p>
    <w:tbl>
      <w:tblPr>
        <w:tblW w:w="5000" w:type="pct"/>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891"/>
        <w:gridCol w:w="1255"/>
        <w:gridCol w:w="7178"/>
      </w:tblGrid>
      <w:tr w:rsidR="00535D52" w:rsidRPr="00413A30" w14:paraId="7131B17B" w14:textId="77777777" w:rsidTr="00D75D34">
        <w:trPr>
          <w:trHeight w:val="242"/>
        </w:trPr>
        <w:tc>
          <w:tcPr>
            <w:tcW w:w="478" w:type="pct"/>
            <w:shd w:val="clear" w:color="auto" w:fill="auto"/>
            <w:vAlign w:val="center"/>
            <w:hideMark/>
          </w:tcPr>
          <w:p w14:paraId="147D646A"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Год</w:t>
            </w:r>
          </w:p>
        </w:tc>
        <w:tc>
          <w:tcPr>
            <w:tcW w:w="673" w:type="pct"/>
            <w:shd w:val="clear" w:color="auto" w:fill="auto"/>
            <w:vAlign w:val="center"/>
            <w:hideMark/>
          </w:tcPr>
          <w:p w14:paraId="2981E8C9"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 xml:space="preserve">№ </w:t>
            </w:r>
            <w:proofErr w:type="spellStart"/>
            <w:r w:rsidRPr="00413A30">
              <w:rPr>
                <w:b/>
                <w:bCs/>
                <w:color w:val="000000"/>
                <w:sz w:val="20"/>
                <w:szCs w:val="20"/>
                <w:lang w:val="ru-KZ" w:eastAsia="ru-KZ"/>
              </w:rPr>
              <w:t>скв</w:t>
            </w:r>
            <w:proofErr w:type="spellEnd"/>
          </w:p>
        </w:tc>
        <w:tc>
          <w:tcPr>
            <w:tcW w:w="3849" w:type="pct"/>
            <w:shd w:val="clear" w:color="auto" w:fill="auto"/>
            <w:vAlign w:val="center"/>
            <w:hideMark/>
          </w:tcPr>
          <w:p w14:paraId="77CC3C49" w14:textId="77777777" w:rsidR="00535D52" w:rsidRPr="00413A30" w:rsidRDefault="00535D52" w:rsidP="00D75D34">
            <w:pPr>
              <w:jc w:val="center"/>
              <w:rPr>
                <w:b/>
                <w:bCs/>
                <w:color w:val="000000"/>
                <w:sz w:val="20"/>
                <w:szCs w:val="20"/>
                <w:lang w:val="ru-KZ" w:eastAsia="ru-KZ"/>
              </w:rPr>
            </w:pPr>
            <w:r w:rsidRPr="00413A30">
              <w:rPr>
                <w:b/>
                <w:bCs/>
                <w:color w:val="000000"/>
                <w:sz w:val="20"/>
                <w:szCs w:val="20"/>
                <w:lang w:val="ru-KZ" w:eastAsia="ru-KZ"/>
              </w:rPr>
              <w:t>Вид ГТМ</w:t>
            </w:r>
          </w:p>
        </w:tc>
      </w:tr>
      <w:tr w:rsidR="00535D52" w:rsidRPr="00413A30" w14:paraId="3BFE2379" w14:textId="77777777" w:rsidTr="0038630B">
        <w:trPr>
          <w:trHeight w:val="255"/>
        </w:trPr>
        <w:tc>
          <w:tcPr>
            <w:tcW w:w="5000" w:type="pct"/>
            <w:gridSpan w:val="3"/>
            <w:shd w:val="clear" w:color="auto" w:fill="auto"/>
            <w:vAlign w:val="center"/>
            <w:hideMark/>
          </w:tcPr>
          <w:p w14:paraId="1A72AA5B" w14:textId="77777777" w:rsidR="00535D52" w:rsidRPr="00413A30" w:rsidRDefault="00535D52" w:rsidP="00D75D34">
            <w:pPr>
              <w:jc w:val="center"/>
              <w:rPr>
                <w:b/>
                <w:bCs/>
                <w:color w:val="000000"/>
                <w:sz w:val="20"/>
                <w:szCs w:val="20"/>
                <w:lang w:val="ru-KZ" w:eastAsia="ru-KZ"/>
              </w:rPr>
            </w:pPr>
            <w:r w:rsidRPr="00413A30">
              <w:rPr>
                <w:b/>
                <w:bCs/>
                <w:color w:val="000000"/>
                <w:sz w:val="20"/>
                <w:szCs w:val="20"/>
                <w:lang w:val="ru-KZ" w:eastAsia="ru-KZ"/>
              </w:rPr>
              <w:t>I объект</w:t>
            </w:r>
          </w:p>
        </w:tc>
      </w:tr>
      <w:tr w:rsidR="00535D52" w:rsidRPr="00413A30" w14:paraId="4C00496B" w14:textId="77777777" w:rsidTr="0038630B">
        <w:trPr>
          <w:trHeight w:val="255"/>
        </w:trPr>
        <w:tc>
          <w:tcPr>
            <w:tcW w:w="478" w:type="pct"/>
            <w:shd w:val="clear" w:color="auto" w:fill="auto"/>
            <w:vAlign w:val="center"/>
            <w:hideMark/>
          </w:tcPr>
          <w:p w14:paraId="1FA3BE90"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67D2597A"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32</w:t>
            </w:r>
          </w:p>
        </w:tc>
        <w:tc>
          <w:tcPr>
            <w:tcW w:w="3849" w:type="pct"/>
            <w:shd w:val="clear" w:color="auto" w:fill="auto"/>
            <w:vAlign w:val="center"/>
            <w:hideMark/>
          </w:tcPr>
          <w:p w14:paraId="0BBF7BE2"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Ввод из бездействия</w:t>
            </w:r>
          </w:p>
        </w:tc>
      </w:tr>
      <w:tr w:rsidR="00535D52" w:rsidRPr="00413A30" w14:paraId="1127D912" w14:textId="77777777" w:rsidTr="0038630B">
        <w:trPr>
          <w:trHeight w:val="255"/>
        </w:trPr>
        <w:tc>
          <w:tcPr>
            <w:tcW w:w="478" w:type="pct"/>
            <w:shd w:val="clear" w:color="auto" w:fill="auto"/>
            <w:vAlign w:val="center"/>
            <w:hideMark/>
          </w:tcPr>
          <w:p w14:paraId="420D702D"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2026</w:t>
            </w:r>
          </w:p>
        </w:tc>
        <w:tc>
          <w:tcPr>
            <w:tcW w:w="673" w:type="pct"/>
            <w:shd w:val="clear" w:color="auto" w:fill="auto"/>
            <w:vAlign w:val="center"/>
            <w:hideMark/>
          </w:tcPr>
          <w:p w14:paraId="1895542E"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45</w:t>
            </w:r>
          </w:p>
        </w:tc>
        <w:tc>
          <w:tcPr>
            <w:tcW w:w="3849" w:type="pct"/>
            <w:shd w:val="clear" w:color="auto" w:fill="auto"/>
            <w:vAlign w:val="center"/>
            <w:hideMark/>
          </w:tcPr>
          <w:p w14:paraId="33CB166B"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535D52" w:rsidRPr="00413A30" w14:paraId="0AF62DA6" w14:textId="77777777" w:rsidTr="0038630B">
        <w:trPr>
          <w:trHeight w:val="255"/>
        </w:trPr>
        <w:tc>
          <w:tcPr>
            <w:tcW w:w="478" w:type="pct"/>
            <w:shd w:val="clear" w:color="auto" w:fill="auto"/>
            <w:vAlign w:val="bottom"/>
            <w:hideMark/>
          </w:tcPr>
          <w:p w14:paraId="40BF44FB"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2026</w:t>
            </w:r>
          </w:p>
        </w:tc>
        <w:tc>
          <w:tcPr>
            <w:tcW w:w="673" w:type="pct"/>
            <w:shd w:val="clear" w:color="auto" w:fill="auto"/>
            <w:vAlign w:val="bottom"/>
            <w:hideMark/>
          </w:tcPr>
          <w:p w14:paraId="04C628EE"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32</w:t>
            </w:r>
          </w:p>
        </w:tc>
        <w:tc>
          <w:tcPr>
            <w:tcW w:w="3849" w:type="pct"/>
            <w:shd w:val="clear" w:color="auto" w:fill="auto"/>
            <w:vAlign w:val="bottom"/>
            <w:hideMark/>
          </w:tcPr>
          <w:p w14:paraId="411CDA79"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Перевод под нагнетание</w:t>
            </w:r>
          </w:p>
        </w:tc>
      </w:tr>
      <w:tr w:rsidR="00535D52" w:rsidRPr="00413A30" w14:paraId="51FB17A8" w14:textId="77777777" w:rsidTr="0038630B">
        <w:trPr>
          <w:trHeight w:val="255"/>
        </w:trPr>
        <w:tc>
          <w:tcPr>
            <w:tcW w:w="478" w:type="pct"/>
            <w:shd w:val="clear" w:color="auto" w:fill="auto"/>
            <w:vAlign w:val="center"/>
            <w:hideMark/>
          </w:tcPr>
          <w:p w14:paraId="2141FD0B"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lastRenderedPageBreak/>
              <w:t>2027</w:t>
            </w:r>
          </w:p>
        </w:tc>
        <w:tc>
          <w:tcPr>
            <w:tcW w:w="673" w:type="pct"/>
            <w:shd w:val="clear" w:color="auto" w:fill="auto"/>
            <w:vAlign w:val="center"/>
            <w:hideMark/>
          </w:tcPr>
          <w:p w14:paraId="7B954A43"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47</w:t>
            </w:r>
          </w:p>
        </w:tc>
        <w:tc>
          <w:tcPr>
            <w:tcW w:w="3849" w:type="pct"/>
            <w:shd w:val="clear" w:color="auto" w:fill="auto"/>
            <w:vAlign w:val="center"/>
            <w:hideMark/>
          </w:tcPr>
          <w:p w14:paraId="294EE02E"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535D52" w:rsidRPr="00413A30" w14:paraId="047294A5" w14:textId="77777777" w:rsidTr="0038630B">
        <w:trPr>
          <w:trHeight w:val="255"/>
        </w:trPr>
        <w:tc>
          <w:tcPr>
            <w:tcW w:w="5000" w:type="pct"/>
            <w:gridSpan w:val="3"/>
            <w:shd w:val="clear" w:color="auto" w:fill="auto"/>
            <w:vAlign w:val="center"/>
            <w:hideMark/>
          </w:tcPr>
          <w:p w14:paraId="28C764CB" w14:textId="77777777" w:rsidR="00535D52" w:rsidRPr="00413A30" w:rsidRDefault="00535D52" w:rsidP="00D75D34">
            <w:pPr>
              <w:jc w:val="center"/>
              <w:rPr>
                <w:b/>
                <w:bCs/>
                <w:color w:val="000000"/>
                <w:sz w:val="20"/>
                <w:szCs w:val="20"/>
                <w:lang w:val="ru-KZ" w:eastAsia="ru-KZ"/>
              </w:rPr>
            </w:pPr>
            <w:r w:rsidRPr="00413A30">
              <w:rPr>
                <w:b/>
                <w:bCs/>
                <w:color w:val="000000"/>
                <w:sz w:val="20"/>
                <w:szCs w:val="20"/>
                <w:lang w:val="ru-KZ" w:eastAsia="ru-KZ"/>
              </w:rPr>
              <w:t>II объект</w:t>
            </w:r>
          </w:p>
        </w:tc>
      </w:tr>
      <w:tr w:rsidR="00535D52" w:rsidRPr="00413A30" w14:paraId="35F785CE" w14:textId="77777777" w:rsidTr="0038630B">
        <w:trPr>
          <w:trHeight w:val="255"/>
        </w:trPr>
        <w:tc>
          <w:tcPr>
            <w:tcW w:w="478" w:type="pct"/>
            <w:shd w:val="clear" w:color="auto" w:fill="auto"/>
            <w:vAlign w:val="center"/>
            <w:hideMark/>
          </w:tcPr>
          <w:p w14:paraId="3ABD29B3"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05F594DE"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43</w:t>
            </w:r>
          </w:p>
        </w:tc>
        <w:tc>
          <w:tcPr>
            <w:tcW w:w="3849" w:type="pct"/>
            <w:shd w:val="clear" w:color="auto" w:fill="auto"/>
            <w:vAlign w:val="center"/>
            <w:hideMark/>
          </w:tcPr>
          <w:p w14:paraId="395CBE26"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Ввод из бездействия</w:t>
            </w:r>
          </w:p>
        </w:tc>
      </w:tr>
      <w:tr w:rsidR="00535D52" w:rsidRPr="00413A30" w14:paraId="32E98CFA" w14:textId="77777777" w:rsidTr="0038630B">
        <w:trPr>
          <w:trHeight w:val="255"/>
        </w:trPr>
        <w:tc>
          <w:tcPr>
            <w:tcW w:w="478" w:type="pct"/>
            <w:shd w:val="clear" w:color="auto" w:fill="auto"/>
            <w:vAlign w:val="center"/>
            <w:hideMark/>
          </w:tcPr>
          <w:p w14:paraId="73D50D0B"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4F625DB3"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34</w:t>
            </w:r>
          </w:p>
        </w:tc>
        <w:tc>
          <w:tcPr>
            <w:tcW w:w="3849" w:type="pct"/>
            <w:shd w:val="clear" w:color="auto" w:fill="auto"/>
            <w:vAlign w:val="center"/>
            <w:hideMark/>
          </w:tcPr>
          <w:p w14:paraId="0BB17BDD"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Ввод из бездействия</w:t>
            </w:r>
          </w:p>
        </w:tc>
      </w:tr>
      <w:tr w:rsidR="00535D52" w:rsidRPr="00413A30" w14:paraId="1E0E040C" w14:textId="77777777" w:rsidTr="0038630B">
        <w:trPr>
          <w:trHeight w:val="255"/>
        </w:trPr>
        <w:tc>
          <w:tcPr>
            <w:tcW w:w="478" w:type="pct"/>
            <w:shd w:val="clear" w:color="auto" w:fill="auto"/>
            <w:vAlign w:val="center"/>
            <w:hideMark/>
          </w:tcPr>
          <w:p w14:paraId="44D2156E"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4A8D0928"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48</w:t>
            </w:r>
          </w:p>
        </w:tc>
        <w:tc>
          <w:tcPr>
            <w:tcW w:w="3849" w:type="pct"/>
            <w:shd w:val="clear" w:color="auto" w:fill="auto"/>
            <w:vAlign w:val="center"/>
            <w:hideMark/>
          </w:tcPr>
          <w:p w14:paraId="1FA52876"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535D52" w:rsidRPr="00413A30" w14:paraId="5B7A981B" w14:textId="77777777" w:rsidTr="0038630B">
        <w:trPr>
          <w:trHeight w:val="255"/>
        </w:trPr>
        <w:tc>
          <w:tcPr>
            <w:tcW w:w="478" w:type="pct"/>
            <w:shd w:val="clear" w:color="auto" w:fill="auto"/>
            <w:vAlign w:val="center"/>
            <w:hideMark/>
          </w:tcPr>
          <w:p w14:paraId="1ABDF749"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04C46478"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43</w:t>
            </w:r>
          </w:p>
        </w:tc>
        <w:tc>
          <w:tcPr>
            <w:tcW w:w="3849" w:type="pct"/>
            <w:shd w:val="clear" w:color="auto" w:fill="auto"/>
            <w:vAlign w:val="center"/>
            <w:hideMark/>
          </w:tcPr>
          <w:p w14:paraId="7D4F04DD" w14:textId="77777777"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Перевод под нагнетание</w:t>
            </w:r>
          </w:p>
        </w:tc>
      </w:tr>
      <w:tr w:rsidR="00535D52" w:rsidRPr="00413A30" w14:paraId="5E2DEAD4" w14:textId="77777777" w:rsidTr="0038630B">
        <w:trPr>
          <w:trHeight w:val="255"/>
        </w:trPr>
        <w:tc>
          <w:tcPr>
            <w:tcW w:w="478" w:type="pct"/>
            <w:shd w:val="clear" w:color="auto" w:fill="auto"/>
            <w:vAlign w:val="center"/>
            <w:hideMark/>
          </w:tcPr>
          <w:p w14:paraId="092A2D89"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2028</w:t>
            </w:r>
          </w:p>
        </w:tc>
        <w:tc>
          <w:tcPr>
            <w:tcW w:w="673" w:type="pct"/>
            <w:shd w:val="clear" w:color="auto" w:fill="auto"/>
            <w:vAlign w:val="center"/>
            <w:hideMark/>
          </w:tcPr>
          <w:p w14:paraId="32219F90" w14:textId="77777777" w:rsidR="00535D52" w:rsidRPr="00413A30" w:rsidRDefault="00535D52" w:rsidP="0038630B">
            <w:pPr>
              <w:jc w:val="center"/>
              <w:rPr>
                <w:color w:val="000000"/>
                <w:sz w:val="20"/>
                <w:szCs w:val="20"/>
                <w:lang w:val="ru-KZ" w:eastAsia="ru-KZ"/>
              </w:rPr>
            </w:pPr>
            <w:r w:rsidRPr="00413A30">
              <w:rPr>
                <w:color w:val="000000"/>
                <w:sz w:val="20"/>
                <w:szCs w:val="20"/>
                <w:lang w:val="ru-KZ" w:eastAsia="ru-KZ"/>
              </w:rPr>
              <w:t>ГС-52</w:t>
            </w:r>
          </w:p>
        </w:tc>
        <w:tc>
          <w:tcPr>
            <w:tcW w:w="3849" w:type="pct"/>
            <w:shd w:val="clear" w:color="auto" w:fill="auto"/>
            <w:vAlign w:val="center"/>
            <w:hideMark/>
          </w:tcPr>
          <w:p w14:paraId="4EF31308" w14:textId="41380DED" w:rsidR="00535D52" w:rsidRPr="00413A30" w:rsidRDefault="00535D52" w:rsidP="00D75D34">
            <w:pPr>
              <w:jc w:val="center"/>
              <w:rPr>
                <w:color w:val="000000"/>
                <w:sz w:val="20"/>
                <w:szCs w:val="20"/>
                <w:lang w:val="ru-KZ" w:eastAsia="ru-KZ"/>
              </w:rPr>
            </w:pPr>
            <w:r w:rsidRPr="00413A30">
              <w:rPr>
                <w:color w:val="000000"/>
                <w:sz w:val="20"/>
                <w:szCs w:val="20"/>
                <w:lang w:val="ru-KZ" w:eastAsia="ru-KZ"/>
              </w:rPr>
              <w:t>Бурение горизонтальной скважины</w:t>
            </w:r>
          </w:p>
        </w:tc>
      </w:tr>
    </w:tbl>
    <w:p w14:paraId="4E13B883" w14:textId="77777777" w:rsidR="007B4BC1" w:rsidRPr="00413A30" w:rsidRDefault="007B4BC1" w:rsidP="007B4BC1">
      <w:pPr>
        <w:rPr>
          <w:lang w:val="en-US" w:eastAsia="ru-RU"/>
        </w:rPr>
      </w:pPr>
    </w:p>
    <w:p w14:paraId="0B505ED5" w14:textId="2D86D8DA" w:rsidR="00732378" w:rsidRPr="00413A30" w:rsidRDefault="000D42B3" w:rsidP="00535D52">
      <w:pPr>
        <w:pStyle w:val="afff"/>
        <w:keepNext/>
        <w:spacing w:before="0" w:after="0"/>
        <w:rPr>
          <w:bCs w:val="0"/>
          <w:color w:val="000000" w:themeColor="text1"/>
        </w:rPr>
      </w:pPr>
      <w:bookmarkStart w:id="18" w:name="_Toc203408437"/>
      <w:r>
        <w:rPr>
          <w:color w:val="000000" w:themeColor="text1"/>
        </w:rPr>
        <w:t>Таблица</w:t>
      </w:r>
      <w:r w:rsidR="00732378" w:rsidRPr="00413A30">
        <w:rPr>
          <w:color w:val="000000" w:themeColor="text1"/>
        </w:rPr>
        <w:t xml:space="preserve"> </w:t>
      </w:r>
      <w:r w:rsidR="00022625">
        <w:rPr>
          <w:color w:val="000000" w:themeColor="text1"/>
        </w:rPr>
        <w:fldChar w:fldCharType="begin"/>
      </w:r>
      <w:r w:rsidR="00022625">
        <w:rPr>
          <w:color w:val="000000" w:themeColor="text1"/>
        </w:rPr>
        <w:instrText xml:space="preserve"> STYLEREF 1 \s </w:instrText>
      </w:r>
      <w:r w:rsidR="00022625">
        <w:rPr>
          <w:color w:val="000000" w:themeColor="text1"/>
        </w:rPr>
        <w:fldChar w:fldCharType="separate"/>
      </w:r>
      <w:r w:rsidR="00022625">
        <w:rPr>
          <w:noProof/>
          <w:color w:val="000000" w:themeColor="text1"/>
        </w:rPr>
        <w:t>1</w:t>
      </w:r>
      <w:r w:rsidR="00022625">
        <w:rPr>
          <w:color w:val="000000" w:themeColor="text1"/>
        </w:rPr>
        <w:fldChar w:fldCharType="end"/>
      </w:r>
      <w:r w:rsidR="00022625">
        <w:rPr>
          <w:color w:val="000000" w:themeColor="text1"/>
        </w:rPr>
        <w:t>.</w:t>
      </w:r>
      <w:r w:rsidR="00022625">
        <w:rPr>
          <w:color w:val="000000" w:themeColor="text1"/>
        </w:rPr>
        <w:fldChar w:fldCharType="begin"/>
      </w:r>
      <w:r w:rsidR="00022625">
        <w:rPr>
          <w:color w:val="000000" w:themeColor="text1"/>
        </w:rPr>
        <w:instrText xml:space="preserve"> SEQ Таблица \* ARABIC \s 1 </w:instrText>
      </w:r>
      <w:r w:rsidR="00022625">
        <w:rPr>
          <w:color w:val="000000" w:themeColor="text1"/>
        </w:rPr>
        <w:fldChar w:fldCharType="separate"/>
      </w:r>
      <w:r w:rsidR="00022625">
        <w:rPr>
          <w:noProof/>
          <w:color w:val="000000" w:themeColor="text1"/>
        </w:rPr>
        <w:t>2</w:t>
      </w:r>
      <w:r w:rsidR="00022625">
        <w:rPr>
          <w:color w:val="000000" w:themeColor="text1"/>
        </w:rPr>
        <w:fldChar w:fldCharType="end"/>
      </w:r>
      <w:r w:rsidR="00732378" w:rsidRPr="00413A30">
        <w:rPr>
          <w:color w:val="000000" w:themeColor="text1"/>
        </w:rPr>
        <w:t xml:space="preserve"> - </w:t>
      </w:r>
      <w:r w:rsidR="00535D52" w:rsidRPr="00413A30">
        <w:rPr>
          <w:bCs w:val="0"/>
          <w:color w:val="000000" w:themeColor="text1"/>
        </w:rPr>
        <w:t xml:space="preserve">Адресная программа геолого-технических мероприятий, 2 вариант </w:t>
      </w:r>
      <w:r w:rsidR="008D135E" w:rsidRPr="00413A30">
        <w:rPr>
          <w:bCs w:val="0"/>
          <w:color w:val="000000" w:themeColor="text1"/>
        </w:rPr>
        <w:t>(рекомендуемый)</w:t>
      </w:r>
      <w:bookmarkEnd w:id="1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0"/>
        <w:gridCol w:w="1257"/>
        <w:gridCol w:w="7187"/>
      </w:tblGrid>
      <w:tr w:rsidR="00535D52" w:rsidRPr="00413A30" w14:paraId="5B3C343D" w14:textId="77777777" w:rsidTr="0038630B">
        <w:trPr>
          <w:trHeight w:val="57"/>
        </w:trPr>
        <w:tc>
          <w:tcPr>
            <w:tcW w:w="472" w:type="pct"/>
            <w:shd w:val="clear" w:color="auto" w:fill="auto"/>
            <w:vAlign w:val="center"/>
            <w:hideMark/>
          </w:tcPr>
          <w:p w14:paraId="21503DEB"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Год</w:t>
            </w:r>
          </w:p>
        </w:tc>
        <w:tc>
          <w:tcPr>
            <w:tcW w:w="674" w:type="pct"/>
            <w:shd w:val="clear" w:color="auto" w:fill="auto"/>
            <w:vAlign w:val="center"/>
            <w:hideMark/>
          </w:tcPr>
          <w:p w14:paraId="1E643412"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 xml:space="preserve">№ </w:t>
            </w:r>
            <w:proofErr w:type="spellStart"/>
            <w:r w:rsidRPr="00413A30">
              <w:rPr>
                <w:b/>
                <w:bCs/>
                <w:color w:val="000000"/>
                <w:sz w:val="20"/>
                <w:szCs w:val="20"/>
                <w:lang w:val="ru-KZ" w:eastAsia="ru-KZ"/>
              </w:rPr>
              <w:t>скв</w:t>
            </w:r>
            <w:proofErr w:type="spellEnd"/>
          </w:p>
        </w:tc>
        <w:tc>
          <w:tcPr>
            <w:tcW w:w="3854" w:type="pct"/>
            <w:shd w:val="clear" w:color="auto" w:fill="auto"/>
            <w:vAlign w:val="center"/>
            <w:hideMark/>
          </w:tcPr>
          <w:p w14:paraId="052E45E6"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Вид ГТМ</w:t>
            </w:r>
          </w:p>
        </w:tc>
      </w:tr>
      <w:tr w:rsidR="00535D52" w:rsidRPr="00413A30" w14:paraId="15CE9287" w14:textId="77777777" w:rsidTr="0038630B">
        <w:trPr>
          <w:trHeight w:val="57"/>
        </w:trPr>
        <w:tc>
          <w:tcPr>
            <w:tcW w:w="5000" w:type="pct"/>
            <w:gridSpan w:val="3"/>
            <w:shd w:val="clear" w:color="auto" w:fill="auto"/>
            <w:vAlign w:val="center"/>
            <w:hideMark/>
          </w:tcPr>
          <w:p w14:paraId="2FACDE08"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I объект</w:t>
            </w:r>
          </w:p>
        </w:tc>
      </w:tr>
      <w:tr w:rsidR="00535D52" w:rsidRPr="00413A30" w14:paraId="1535551E" w14:textId="77777777" w:rsidTr="0038630B">
        <w:trPr>
          <w:trHeight w:val="57"/>
        </w:trPr>
        <w:tc>
          <w:tcPr>
            <w:tcW w:w="472" w:type="pct"/>
            <w:shd w:val="clear" w:color="auto" w:fill="auto"/>
            <w:vAlign w:val="center"/>
            <w:hideMark/>
          </w:tcPr>
          <w:p w14:paraId="30D812AC" w14:textId="77777777" w:rsidR="00535D52" w:rsidRPr="00413A30" w:rsidRDefault="00535D52" w:rsidP="0038630B">
            <w:pPr>
              <w:jc w:val="center"/>
              <w:rPr>
                <w:color w:val="000000"/>
                <w:sz w:val="20"/>
                <w:szCs w:val="20"/>
                <w:lang w:val="ru-KZ" w:eastAsia="ru-KZ"/>
              </w:rPr>
            </w:pPr>
            <w:r w:rsidRPr="00413A30">
              <w:rPr>
                <w:color w:val="000000"/>
                <w:sz w:val="20"/>
                <w:szCs w:val="20"/>
              </w:rPr>
              <w:t>2025</w:t>
            </w:r>
          </w:p>
        </w:tc>
        <w:tc>
          <w:tcPr>
            <w:tcW w:w="674" w:type="pct"/>
            <w:shd w:val="clear" w:color="auto" w:fill="auto"/>
            <w:vAlign w:val="center"/>
            <w:hideMark/>
          </w:tcPr>
          <w:p w14:paraId="6C510ADA" w14:textId="77777777" w:rsidR="00535D52" w:rsidRPr="00413A30" w:rsidRDefault="00535D52" w:rsidP="0038630B">
            <w:pPr>
              <w:jc w:val="center"/>
              <w:rPr>
                <w:color w:val="000000"/>
                <w:sz w:val="20"/>
                <w:szCs w:val="20"/>
              </w:rPr>
            </w:pPr>
            <w:r w:rsidRPr="00413A30">
              <w:rPr>
                <w:color w:val="000000"/>
                <w:sz w:val="20"/>
                <w:szCs w:val="20"/>
              </w:rPr>
              <w:t>32</w:t>
            </w:r>
          </w:p>
        </w:tc>
        <w:tc>
          <w:tcPr>
            <w:tcW w:w="3854" w:type="pct"/>
            <w:shd w:val="clear" w:color="auto" w:fill="auto"/>
            <w:vAlign w:val="center"/>
            <w:hideMark/>
          </w:tcPr>
          <w:p w14:paraId="7C1A3A23" w14:textId="77777777" w:rsidR="00535D52" w:rsidRPr="00413A30" w:rsidRDefault="00535D52" w:rsidP="0038630B">
            <w:pPr>
              <w:jc w:val="center"/>
              <w:rPr>
                <w:color w:val="000000"/>
                <w:sz w:val="20"/>
                <w:szCs w:val="20"/>
              </w:rPr>
            </w:pPr>
            <w:r w:rsidRPr="00413A30">
              <w:rPr>
                <w:color w:val="000000"/>
                <w:sz w:val="20"/>
                <w:szCs w:val="20"/>
              </w:rPr>
              <w:t>Ввод из бездействия</w:t>
            </w:r>
          </w:p>
        </w:tc>
      </w:tr>
      <w:tr w:rsidR="00535D52" w:rsidRPr="00413A30" w14:paraId="75C5587E" w14:textId="77777777" w:rsidTr="0038630B">
        <w:trPr>
          <w:trHeight w:val="57"/>
        </w:trPr>
        <w:tc>
          <w:tcPr>
            <w:tcW w:w="472" w:type="pct"/>
            <w:shd w:val="clear" w:color="auto" w:fill="auto"/>
            <w:vAlign w:val="center"/>
            <w:hideMark/>
          </w:tcPr>
          <w:p w14:paraId="3A0F11E0" w14:textId="77777777" w:rsidR="00535D52" w:rsidRPr="00413A30" w:rsidRDefault="00535D52" w:rsidP="0038630B">
            <w:pPr>
              <w:jc w:val="center"/>
              <w:rPr>
                <w:color w:val="000000"/>
                <w:sz w:val="20"/>
                <w:szCs w:val="20"/>
              </w:rPr>
            </w:pPr>
            <w:r w:rsidRPr="00413A30">
              <w:rPr>
                <w:color w:val="000000"/>
                <w:sz w:val="20"/>
                <w:szCs w:val="20"/>
              </w:rPr>
              <w:t>2026</w:t>
            </w:r>
          </w:p>
        </w:tc>
        <w:tc>
          <w:tcPr>
            <w:tcW w:w="674" w:type="pct"/>
            <w:shd w:val="clear" w:color="auto" w:fill="auto"/>
            <w:vAlign w:val="center"/>
            <w:hideMark/>
          </w:tcPr>
          <w:p w14:paraId="6F2D9E21" w14:textId="77777777" w:rsidR="00535D52" w:rsidRPr="00413A30" w:rsidRDefault="00535D52" w:rsidP="0038630B">
            <w:pPr>
              <w:jc w:val="center"/>
              <w:rPr>
                <w:color w:val="000000"/>
                <w:sz w:val="20"/>
                <w:szCs w:val="20"/>
              </w:rPr>
            </w:pPr>
            <w:r w:rsidRPr="00413A30">
              <w:rPr>
                <w:color w:val="000000"/>
                <w:sz w:val="20"/>
                <w:szCs w:val="20"/>
              </w:rPr>
              <w:t>32</w:t>
            </w:r>
          </w:p>
        </w:tc>
        <w:tc>
          <w:tcPr>
            <w:tcW w:w="3854" w:type="pct"/>
            <w:shd w:val="clear" w:color="auto" w:fill="auto"/>
            <w:vAlign w:val="center"/>
            <w:hideMark/>
          </w:tcPr>
          <w:p w14:paraId="44185D70" w14:textId="77777777" w:rsidR="00535D52" w:rsidRPr="00413A30" w:rsidRDefault="00535D52" w:rsidP="0038630B">
            <w:pPr>
              <w:jc w:val="center"/>
              <w:rPr>
                <w:color w:val="000000"/>
                <w:sz w:val="20"/>
                <w:szCs w:val="20"/>
              </w:rPr>
            </w:pPr>
            <w:r w:rsidRPr="00413A30">
              <w:rPr>
                <w:color w:val="000000"/>
                <w:sz w:val="20"/>
                <w:szCs w:val="20"/>
              </w:rPr>
              <w:t>Перевод под нагнетание</w:t>
            </w:r>
          </w:p>
        </w:tc>
      </w:tr>
      <w:tr w:rsidR="00535D52" w:rsidRPr="00413A30" w14:paraId="7D8EB92F" w14:textId="77777777" w:rsidTr="0038630B">
        <w:trPr>
          <w:trHeight w:val="57"/>
        </w:trPr>
        <w:tc>
          <w:tcPr>
            <w:tcW w:w="472" w:type="pct"/>
            <w:shd w:val="clear" w:color="auto" w:fill="auto"/>
            <w:vAlign w:val="center"/>
            <w:hideMark/>
          </w:tcPr>
          <w:p w14:paraId="2EE0CC91" w14:textId="77777777" w:rsidR="00535D52" w:rsidRPr="00413A30" w:rsidRDefault="00535D52" w:rsidP="0038630B">
            <w:pPr>
              <w:jc w:val="center"/>
              <w:rPr>
                <w:color w:val="000000"/>
                <w:sz w:val="20"/>
                <w:szCs w:val="20"/>
              </w:rPr>
            </w:pPr>
            <w:r w:rsidRPr="00413A30">
              <w:rPr>
                <w:color w:val="000000"/>
                <w:sz w:val="20"/>
                <w:szCs w:val="20"/>
              </w:rPr>
              <w:t>2027</w:t>
            </w:r>
          </w:p>
        </w:tc>
        <w:tc>
          <w:tcPr>
            <w:tcW w:w="674" w:type="pct"/>
            <w:shd w:val="clear" w:color="auto" w:fill="auto"/>
            <w:vAlign w:val="center"/>
            <w:hideMark/>
          </w:tcPr>
          <w:p w14:paraId="011494A5" w14:textId="77777777" w:rsidR="00535D52" w:rsidRPr="00413A30" w:rsidRDefault="00535D52" w:rsidP="0038630B">
            <w:pPr>
              <w:jc w:val="center"/>
              <w:rPr>
                <w:color w:val="000000"/>
                <w:sz w:val="20"/>
                <w:szCs w:val="20"/>
              </w:rPr>
            </w:pPr>
            <w:r w:rsidRPr="00413A30">
              <w:rPr>
                <w:color w:val="000000"/>
                <w:sz w:val="20"/>
                <w:szCs w:val="20"/>
              </w:rPr>
              <w:t>47</w:t>
            </w:r>
          </w:p>
        </w:tc>
        <w:tc>
          <w:tcPr>
            <w:tcW w:w="3854" w:type="pct"/>
            <w:shd w:val="clear" w:color="auto" w:fill="auto"/>
            <w:vAlign w:val="center"/>
            <w:hideMark/>
          </w:tcPr>
          <w:p w14:paraId="0D9739BD"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121597C0" w14:textId="77777777" w:rsidTr="0038630B">
        <w:trPr>
          <w:trHeight w:val="57"/>
        </w:trPr>
        <w:tc>
          <w:tcPr>
            <w:tcW w:w="472" w:type="pct"/>
            <w:shd w:val="clear" w:color="auto" w:fill="auto"/>
            <w:vAlign w:val="center"/>
            <w:hideMark/>
          </w:tcPr>
          <w:p w14:paraId="67634E40" w14:textId="77777777" w:rsidR="00535D52" w:rsidRPr="00413A30" w:rsidRDefault="00535D52" w:rsidP="0038630B">
            <w:pPr>
              <w:jc w:val="center"/>
              <w:rPr>
                <w:color w:val="000000"/>
                <w:sz w:val="20"/>
                <w:szCs w:val="20"/>
              </w:rPr>
            </w:pPr>
            <w:r w:rsidRPr="00413A30">
              <w:rPr>
                <w:color w:val="000000"/>
                <w:sz w:val="20"/>
                <w:szCs w:val="20"/>
              </w:rPr>
              <w:t>2030</w:t>
            </w:r>
          </w:p>
        </w:tc>
        <w:tc>
          <w:tcPr>
            <w:tcW w:w="674" w:type="pct"/>
            <w:shd w:val="clear" w:color="auto" w:fill="auto"/>
            <w:vAlign w:val="center"/>
            <w:hideMark/>
          </w:tcPr>
          <w:p w14:paraId="67BDCD62" w14:textId="77777777" w:rsidR="00535D52" w:rsidRPr="00413A30" w:rsidRDefault="00535D52" w:rsidP="0038630B">
            <w:pPr>
              <w:jc w:val="center"/>
              <w:rPr>
                <w:color w:val="000000"/>
                <w:sz w:val="20"/>
                <w:szCs w:val="20"/>
              </w:rPr>
            </w:pPr>
            <w:r w:rsidRPr="00413A30">
              <w:rPr>
                <w:color w:val="000000"/>
                <w:sz w:val="20"/>
                <w:szCs w:val="20"/>
              </w:rPr>
              <w:t>45</w:t>
            </w:r>
          </w:p>
        </w:tc>
        <w:tc>
          <w:tcPr>
            <w:tcW w:w="3854" w:type="pct"/>
            <w:shd w:val="clear" w:color="auto" w:fill="auto"/>
            <w:vAlign w:val="center"/>
            <w:hideMark/>
          </w:tcPr>
          <w:p w14:paraId="777D0429"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7087A457" w14:textId="77777777" w:rsidTr="0038630B">
        <w:trPr>
          <w:trHeight w:val="57"/>
        </w:trPr>
        <w:tc>
          <w:tcPr>
            <w:tcW w:w="5000" w:type="pct"/>
            <w:gridSpan w:val="3"/>
            <w:shd w:val="clear" w:color="auto" w:fill="auto"/>
            <w:vAlign w:val="center"/>
            <w:hideMark/>
          </w:tcPr>
          <w:p w14:paraId="616B6828"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II объект</w:t>
            </w:r>
          </w:p>
        </w:tc>
      </w:tr>
      <w:tr w:rsidR="00535D52" w:rsidRPr="00413A30" w14:paraId="018775B5" w14:textId="77777777" w:rsidTr="0038630B">
        <w:trPr>
          <w:trHeight w:val="57"/>
        </w:trPr>
        <w:tc>
          <w:tcPr>
            <w:tcW w:w="472" w:type="pct"/>
            <w:shd w:val="clear" w:color="auto" w:fill="auto"/>
            <w:vAlign w:val="center"/>
            <w:hideMark/>
          </w:tcPr>
          <w:p w14:paraId="1EB88755" w14:textId="77777777" w:rsidR="00535D52" w:rsidRPr="00413A30" w:rsidRDefault="00535D52" w:rsidP="0038630B">
            <w:pPr>
              <w:jc w:val="center"/>
              <w:rPr>
                <w:color w:val="000000"/>
                <w:sz w:val="20"/>
                <w:szCs w:val="20"/>
                <w:lang w:val="ru-KZ" w:eastAsia="ru-KZ"/>
              </w:rPr>
            </w:pPr>
            <w:r w:rsidRPr="00413A30">
              <w:rPr>
                <w:color w:val="000000"/>
                <w:sz w:val="20"/>
                <w:szCs w:val="20"/>
              </w:rPr>
              <w:t>2025</w:t>
            </w:r>
          </w:p>
        </w:tc>
        <w:tc>
          <w:tcPr>
            <w:tcW w:w="674" w:type="pct"/>
            <w:shd w:val="clear" w:color="auto" w:fill="auto"/>
            <w:vAlign w:val="center"/>
            <w:hideMark/>
          </w:tcPr>
          <w:p w14:paraId="282C86BF" w14:textId="77777777" w:rsidR="00535D52" w:rsidRPr="00413A30" w:rsidRDefault="00535D52" w:rsidP="0038630B">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4F3A1013" w14:textId="77777777" w:rsidR="00535D52" w:rsidRPr="00413A30" w:rsidRDefault="00535D52" w:rsidP="0038630B">
            <w:pPr>
              <w:jc w:val="center"/>
              <w:rPr>
                <w:color w:val="000000"/>
                <w:sz w:val="20"/>
                <w:szCs w:val="20"/>
              </w:rPr>
            </w:pPr>
            <w:r w:rsidRPr="00413A30">
              <w:rPr>
                <w:color w:val="000000"/>
                <w:sz w:val="20"/>
                <w:szCs w:val="20"/>
              </w:rPr>
              <w:t>Ввод из бездействия</w:t>
            </w:r>
          </w:p>
        </w:tc>
      </w:tr>
      <w:tr w:rsidR="00535D52" w:rsidRPr="00413A30" w14:paraId="6CB5E7D2" w14:textId="77777777" w:rsidTr="0038630B">
        <w:trPr>
          <w:trHeight w:val="57"/>
        </w:trPr>
        <w:tc>
          <w:tcPr>
            <w:tcW w:w="472" w:type="pct"/>
            <w:shd w:val="clear" w:color="auto" w:fill="auto"/>
            <w:vAlign w:val="center"/>
            <w:hideMark/>
          </w:tcPr>
          <w:p w14:paraId="44BB5B33" w14:textId="77777777" w:rsidR="00535D52" w:rsidRPr="00413A30" w:rsidRDefault="00535D52" w:rsidP="0038630B">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62A68114" w14:textId="77777777" w:rsidR="00535D52" w:rsidRPr="00413A30" w:rsidRDefault="00535D52" w:rsidP="0038630B">
            <w:pPr>
              <w:jc w:val="center"/>
              <w:rPr>
                <w:color w:val="000000"/>
                <w:sz w:val="20"/>
                <w:szCs w:val="20"/>
              </w:rPr>
            </w:pPr>
            <w:r w:rsidRPr="00413A30">
              <w:rPr>
                <w:color w:val="000000"/>
                <w:sz w:val="20"/>
                <w:szCs w:val="20"/>
              </w:rPr>
              <w:t>34</w:t>
            </w:r>
          </w:p>
        </w:tc>
        <w:tc>
          <w:tcPr>
            <w:tcW w:w="3854" w:type="pct"/>
            <w:shd w:val="clear" w:color="auto" w:fill="auto"/>
            <w:vAlign w:val="center"/>
            <w:hideMark/>
          </w:tcPr>
          <w:p w14:paraId="28B2C17F" w14:textId="77777777" w:rsidR="00535D52" w:rsidRPr="00413A30" w:rsidRDefault="00535D52" w:rsidP="0038630B">
            <w:pPr>
              <w:jc w:val="center"/>
              <w:rPr>
                <w:color w:val="000000"/>
                <w:sz w:val="20"/>
                <w:szCs w:val="20"/>
              </w:rPr>
            </w:pPr>
            <w:r w:rsidRPr="00413A30">
              <w:rPr>
                <w:color w:val="000000"/>
                <w:sz w:val="20"/>
                <w:szCs w:val="20"/>
              </w:rPr>
              <w:t>Ввод из бездействия</w:t>
            </w:r>
          </w:p>
        </w:tc>
      </w:tr>
      <w:tr w:rsidR="00535D52" w:rsidRPr="00413A30" w14:paraId="54E283AB" w14:textId="77777777" w:rsidTr="0038630B">
        <w:trPr>
          <w:trHeight w:val="57"/>
        </w:trPr>
        <w:tc>
          <w:tcPr>
            <w:tcW w:w="472" w:type="pct"/>
            <w:shd w:val="clear" w:color="auto" w:fill="auto"/>
            <w:vAlign w:val="center"/>
            <w:hideMark/>
          </w:tcPr>
          <w:p w14:paraId="198B5675" w14:textId="77777777" w:rsidR="00535D52" w:rsidRPr="00413A30" w:rsidRDefault="00535D52" w:rsidP="0038630B">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11808107" w14:textId="77777777" w:rsidR="00535D52" w:rsidRPr="00413A30" w:rsidRDefault="00535D52" w:rsidP="0038630B">
            <w:pPr>
              <w:jc w:val="center"/>
              <w:rPr>
                <w:color w:val="000000"/>
                <w:sz w:val="20"/>
                <w:szCs w:val="20"/>
              </w:rPr>
            </w:pPr>
            <w:r w:rsidRPr="00413A30">
              <w:rPr>
                <w:color w:val="000000"/>
                <w:sz w:val="20"/>
                <w:szCs w:val="20"/>
              </w:rPr>
              <w:t>48</w:t>
            </w:r>
          </w:p>
        </w:tc>
        <w:tc>
          <w:tcPr>
            <w:tcW w:w="3854" w:type="pct"/>
            <w:shd w:val="clear" w:color="auto" w:fill="auto"/>
            <w:vAlign w:val="center"/>
            <w:hideMark/>
          </w:tcPr>
          <w:p w14:paraId="09E297B4"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59807046" w14:textId="77777777" w:rsidTr="0038630B">
        <w:trPr>
          <w:trHeight w:val="57"/>
        </w:trPr>
        <w:tc>
          <w:tcPr>
            <w:tcW w:w="472" w:type="pct"/>
            <w:shd w:val="clear" w:color="auto" w:fill="auto"/>
            <w:vAlign w:val="center"/>
            <w:hideMark/>
          </w:tcPr>
          <w:p w14:paraId="10E22891" w14:textId="77777777" w:rsidR="00535D52" w:rsidRPr="00413A30" w:rsidRDefault="00535D52" w:rsidP="0038630B">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4F3AF64D" w14:textId="77777777" w:rsidR="00535D52" w:rsidRPr="00413A30" w:rsidRDefault="00535D52" w:rsidP="0038630B">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2407C795" w14:textId="77777777" w:rsidR="00535D52" w:rsidRPr="00413A30" w:rsidRDefault="00535D52" w:rsidP="0038630B">
            <w:pPr>
              <w:jc w:val="center"/>
              <w:rPr>
                <w:color w:val="000000"/>
                <w:sz w:val="20"/>
                <w:szCs w:val="20"/>
              </w:rPr>
            </w:pPr>
            <w:r w:rsidRPr="00413A30">
              <w:rPr>
                <w:color w:val="000000"/>
                <w:sz w:val="20"/>
                <w:szCs w:val="20"/>
              </w:rPr>
              <w:t>Перевод под нагнетание</w:t>
            </w:r>
          </w:p>
        </w:tc>
      </w:tr>
      <w:tr w:rsidR="00535D52" w:rsidRPr="00413A30" w14:paraId="3D01425D" w14:textId="77777777" w:rsidTr="0038630B">
        <w:trPr>
          <w:trHeight w:val="57"/>
        </w:trPr>
        <w:tc>
          <w:tcPr>
            <w:tcW w:w="472" w:type="pct"/>
            <w:shd w:val="clear" w:color="auto" w:fill="auto"/>
            <w:vAlign w:val="center"/>
            <w:hideMark/>
          </w:tcPr>
          <w:p w14:paraId="2F6022C5" w14:textId="77777777" w:rsidR="00535D52" w:rsidRPr="00413A30" w:rsidRDefault="00535D52" w:rsidP="0038630B">
            <w:pPr>
              <w:jc w:val="center"/>
              <w:rPr>
                <w:color w:val="000000"/>
                <w:sz w:val="20"/>
                <w:szCs w:val="20"/>
              </w:rPr>
            </w:pPr>
            <w:r w:rsidRPr="00413A30">
              <w:rPr>
                <w:color w:val="000000"/>
                <w:sz w:val="20"/>
                <w:szCs w:val="20"/>
              </w:rPr>
              <w:t>2029</w:t>
            </w:r>
          </w:p>
        </w:tc>
        <w:tc>
          <w:tcPr>
            <w:tcW w:w="674" w:type="pct"/>
            <w:shd w:val="clear" w:color="auto" w:fill="auto"/>
            <w:vAlign w:val="center"/>
            <w:hideMark/>
          </w:tcPr>
          <w:p w14:paraId="1622A447" w14:textId="77777777" w:rsidR="00535D52" w:rsidRPr="00413A30" w:rsidRDefault="00535D52" w:rsidP="0038630B">
            <w:pPr>
              <w:jc w:val="center"/>
              <w:rPr>
                <w:color w:val="000000"/>
                <w:sz w:val="20"/>
                <w:szCs w:val="20"/>
              </w:rPr>
            </w:pPr>
            <w:r w:rsidRPr="00413A30">
              <w:rPr>
                <w:color w:val="000000"/>
                <w:sz w:val="20"/>
                <w:szCs w:val="20"/>
              </w:rPr>
              <w:t>27D</w:t>
            </w:r>
          </w:p>
        </w:tc>
        <w:tc>
          <w:tcPr>
            <w:tcW w:w="3854" w:type="pct"/>
            <w:shd w:val="clear" w:color="auto" w:fill="auto"/>
            <w:vAlign w:val="center"/>
            <w:hideMark/>
          </w:tcPr>
          <w:p w14:paraId="4A0500EC"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2A0AD7CB" w14:textId="77777777" w:rsidTr="0038630B">
        <w:trPr>
          <w:trHeight w:val="57"/>
        </w:trPr>
        <w:tc>
          <w:tcPr>
            <w:tcW w:w="472" w:type="pct"/>
            <w:shd w:val="clear" w:color="auto" w:fill="auto"/>
            <w:vAlign w:val="center"/>
            <w:hideMark/>
          </w:tcPr>
          <w:p w14:paraId="745BC173" w14:textId="77777777" w:rsidR="00535D52" w:rsidRPr="00413A30" w:rsidRDefault="00535D52" w:rsidP="0038630B">
            <w:pPr>
              <w:jc w:val="center"/>
              <w:rPr>
                <w:color w:val="000000"/>
                <w:sz w:val="20"/>
                <w:szCs w:val="20"/>
              </w:rPr>
            </w:pPr>
            <w:r w:rsidRPr="00413A30">
              <w:rPr>
                <w:color w:val="000000"/>
                <w:sz w:val="20"/>
                <w:szCs w:val="20"/>
              </w:rPr>
              <w:t>2031</w:t>
            </w:r>
          </w:p>
        </w:tc>
        <w:tc>
          <w:tcPr>
            <w:tcW w:w="674" w:type="pct"/>
            <w:shd w:val="clear" w:color="auto" w:fill="auto"/>
            <w:vAlign w:val="center"/>
            <w:hideMark/>
          </w:tcPr>
          <w:p w14:paraId="7F19468B" w14:textId="77777777" w:rsidR="00535D52" w:rsidRPr="00413A30" w:rsidRDefault="00535D52" w:rsidP="0038630B">
            <w:pPr>
              <w:jc w:val="center"/>
              <w:rPr>
                <w:color w:val="000000"/>
                <w:sz w:val="20"/>
                <w:szCs w:val="20"/>
              </w:rPr>
            </w:pPr>
            <w:r w:rsidRPr="00413A30">
              <w:rPr>
                <w:color w:val="000000"/>
                <w:sz w:val="20"/>
                <w:szCs w:val="20"/>
              </w:rPr>
              <w:t>50</w:t>
            </w:r>
          </w:p>
        </w:tc>
        <w:tc>
          <w:tcPr>
            <w:tcW w:w="3854" w:type="pct"/>
            <w:shd w:val="clear" w:color="auto" w:fill="auto"/>
            <w:vAlign w:val="center"/>
            <w:hideMark/>
          </w:tcPr>
          <w:p w14:paraId="07B446C0"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7518FCE7" w14:textId="77777777" w:rsidTr="0038630B">
        <w:trPr>
          <w:trHeight w:val="57"/>
        </w:trPr>
        <w:tc>
          <w:tcPr>
            <w:tcW w:w="472" w:type="pct"/>
            <w:shd w:val="clear" w:color="auto" w:fill="auto"/>
            <w:vAlign w:val="center"/>
            <w:hideMark/>
          </w:tcPr>
          <w:p w14:paraId="7D054861" w14:textId="77777777" w:rsidR="00535D52" w:rsidRPr="00413A30" w:rsidRDefault="00535D52" w:rsidP="0038630B">
            <w:pPr>
              <w:jc w:val="center"/>
              <w:rPr>
                <w:color w:val="000000"/>
                <w:sz w:val="20"/>
                <w:szCs w:val="20"/>
              </w:rPr>
            </w:pPr>
            <w:r w:rsidRPr="00413A30">
              <w:rPr>
                <w:color w:val="000000"/>
                <w:sz w:val="20"/>
                <w:szCs w:val="20"/>
              </w:rPr>
              <w:t>2032</w:t>
            </w:r>
          </w:p>
        </w:tc>
        <w:tc>
          <w:tcPr>
            <w:tcW w:w="674" w:type="pct"/>
            <w:shd w:val="clear" w:color="auto" w:fill="auto"/>
            <w:vAlign w:val="center"/>
            <w:hideMark/>
          </w:tcPr>
          <w:p w14:paraId="4EB6B5F0" w14:textId="77777777" w:rsidR="00535D52" w:rsidRPr="00413A30" w:rsidRDefault="00535D52" w:rsidP="0038630B">
            <w:pPr>
              <w:jc w:val="center"/>
              <w:rPr>
                <w:color w:val="000000"/>
                <w:sz w:val="20"/>
                <w:szCs w:val="20"/>
              </w:rPr>
            </w:pPr>
            <w:r w:rsidRPr="00413A30">
              <w:rPr>
                <w:color w:val="000000"/>
                <w:sz w:val="20"/>
                <w:szCs w:val="20"/>
              </w:rPr>
              <w:t>27D</w:t>
            </w:r>
          </w:p>
        </w:tc>
        <w:tc>
          <w:tcPr>
            <w:tcW w:w="3854" w:type="pct"/>
            <w:shd w:val="clear" w:color="auto" w:fill="auto"/>
            <w:vAlign w:val="center"/>
            <w:hideMark/>
          </w:tcPr>
          <w:p w14:paraId="526E860A" w14:textId="77777777" w:rsidR="00535D52" w:rsidRPr="00413A30" w:rsidRDefault="00535D52" w:rsidP="0038630B">
            <w:pPr>
              <w:jc w:val="center"/>
              <w:rPr>
                <w:color w:val="000000"/>
                <w:sz w:val="20"/>
                <w:szCs w:val="20"/>
              </w:rPr>
            </w:pPr>
            <w:r w:rsidRPr="00413A30">
              <w:rPr>
                <w:color w:val="000000"/>
                <w:sz w:val="20"/>
                <w:szCs w:val="20"/>
              </w:rPr>
              <w:t>Перевод под нагнетание</w:t>
            </w:r>
          </w:p>
        </w:tc>
      </w:tr>
      <w:tr w:rsidR="00535D52" w:rsidRPr="00413A30" w14:paraId="747E6D5E" w14:textId="77777777" w:rsidTr="0038630B">
        <w:trPr>
          <w:trHeight w:val="57"/>
        </w:trPr>
        <w:tc>
          <w:tcPr>
            <w:tcW w:w="5000" w:type="pct"/>
            <w:gridSpan w:val="3"/>
            <w:shd w:val="clear" w:color="auto" w:fill="auto"/>
            <w:vAlign w:val="center"/>
            <w:hideMark/>
          </w:tcPr>
          <w:p w14:paraId="5AAB30DD" w14:textId="77777777" w:rsidR="00535D52" w:rsidRPr="00413A30" w:rsidRDefault="00535D52" w:rsidP="0038630B">
            <w:pPr>
              <w:jc w:val="center"/>
              <w:rPr>
                <w:b/>
                <w:bCs/>
                <w:color w:val="000000"/>
                <w:sz w:val="20"/>
                <w:szCs w:val="20"/>
                <w:lang w:val="ru-KZ" w:eastAsia="ru-KZ"/>
              </w:rPr>
            </w:pPr>
            <w:r w:rsidRPr="00413A30">
              <w:rPr>
                <w:b/>
                <w:bCs/>
                <w:color w:val="000000"/>
                <w:sz w:val="20"/>
                <w:szCs w:val="20"/>
                <w:lang w:val="ru-KZ" w:eastAsia="ru-KZ"/>
              </w:rPr>
              <w:t>III объект</w:t>
            </w:r>
          </w:p>
        </w:tc>
      </w:tr>
      <w:tr w:rsidR="00535D52" w:rsidRPr="00413A30" w14:paraId="7B6714A6" w14:textId="77777777" w:rsidTr="0038630B">
        <w:trPr>
          <w:trHeight w:val="310"/>
        </w:trPr>
        <w:tc>
          <w:tcPr>
            <w:tcW w:w="472" w:type="pct"/>
            <w:shd w:val="clear" w:color="auto" w:fill="auto"/>
            <w:vAlign w:val="center"/>
            <w:hideMark/>
          </w:tcPr>
          <w:p w14:paraId="31369C3F" w14:textId="77777777" w:rsidR="00535D52" w:rsidRPr="00413A30" w:rsidRDefault="00535D52" w:rsidP="0038630B">
            <w:pPr>
              <w:jc w:val="center"/>
              <w:rPr>
                <w:color w:val="000000"/>
                <w:sz w:val="20"/>
                <w:szCs w:val="20"/>
                <w:lang w:val="ru-KZ" w:eastAsia="ru-KZ"/>
              </w:rPr>
            </w:pPr>
            <w:r w:rsidRPr="00413A30">
              <w:rPr>
                <w:color w:val="000000"/>
                <w:sz w:val="20"/>
                <w:szCs w:val="20"/>
              </w:rPr>
              <w:t>2028</w:t>
            </w:r>
          </w:p>
        </w:tc>
        <w:tc>
          <w:tcPr>
            <w:tcW w:w="674" w:type="pct"/>
            <w:shd w:val="clear" w:color="auto" w:fill="auto"/>
            <w:vAlign w:val="center"/>
            <w:hideMark/>
          </w:tcPr>
          <w:p w14:paraId="1714E259" w14:textId="77777777" w:rsidR="00535D52" w:rsidRPr="00413A30" w:rsidRDefault="00535D52" w:rsidP="0038630B">
            <w:pPr>
              <w:jc w:val="center"/>
              <w:rPr>
                <w:color w:val="000000"/>
                <w:sz w:val="20"/>
                <w:szCs w:val="20"/>
              </w:rPr>
            </w:pPr>
            <w:r w:rsidRPr="00413A30">
              <w:rPr>
                <w:color w:val="000000"/>
                <w:sz w:val="20"/>
                <w:szCs w:val="20"/>
              </w:rPr>
              <w:t>49</w:t>
            </w:r>
          </w:p>
        </w:tc>
        <w:tc>
          <w:tcPr>
            <w:tcW w:w="3854" w:type="pct"/>
            <w:shd w:val="clear" w:color="auto" w:fill="auto"/>
            <w:vAlign w:val="center"/>
            <w:hideMark/>
          </w:tcPr>
          <w:p w14:paraId="173C326C"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r w:rsidR="00535D52" w:rsidRPr="00413A30" w14:paraId="15EC1667" w14:textId="77777777" w:rsidTr="0038630B">
        <w:trPr>
          <w:trHeight w:val="285"/>
        </w:trPr>
        <w:tc>
          <w:tcPr>
            <w:tcW w:w="472" w:type="pct"/>
            <w:shd w:val="clear" w:color="auto" w:fill="auto"/>
            <w:vAlign w:val="center"/>
            <w:hideMark/>
          </w:tcPr>
          <w:p w14:paraId="3C902615" w14:textId="77777777" w:rsidR="00535D52" w:rsidRPr="00413A30" w:rsidRDefault="00535D52" w:rsidP="0038630B">
            <w:pPr>
              <w:jc w:val="center"/>
              <w:rPr>
                <w:color w:val="000000"/>
                <w:sz w:val="20"/>
                <w:szCs w:val="20"/>
              </w:rPr>
            </w:pPr>
            <w:r w:rsidRPr="00413A30">
              <w:rPr>
                <w:color w:val="000000"/>
                <w:sz w:val="20"/>
                <w:szCs w:val="20"/>
              </w:rPr>
              <w:t>2030</w:t>
            </w:r>
          </w:p>
        </w:tc>
        <w:tc>
          <w:tcPr>
            <w:tcW w:w="674" w:type="pct"/>
            <w:shd w:val="clear" w:color="auto" w:fill="auto"/>
            <w:vAlign w:val="center"/>
            <w:hideMark/>
          </w:tcPr>
          <w:p w14:paraId="0111BE30" w14:textId="77777777" w:rsidR="00535D52" w:rsidRPr="00413A30" w:rsidRDefault="00535D52" w:rsidP="0038630B">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20B9E0A6" w14:textId="77777777" w:rsidR="00535D52" w:rsidRPr="00413A30" w:rsidRDefault="00535D52" w:rsidP="0038630B">
            <w:pPr>
              <w:jc w:val="center"/>
              <w:rPr>
                <w:color w:val="000000"/>
                <w:sz w:val="20"/>
                <w:szCs w:val="20"/>
              </w:rPr>
            </w:pPr>
            <w:r w:rsidRPr="00413A30">
              <w:rPr>
                <w:color w:val="000000"/>
                <w:sz w:val="20"/>
                <w:szCs w:val="20"/>
              </w:rPr>
              <w:t>Приобщение интервалов горизонта IV с компоновкой ОРЗ по скважине №43.</w:t>
            </w:r>
          </w:p>
        </w:tc>
      </w:tr>
      <w:tr w:rsidR="00535D52" w:rsidRPr="00413A30" w14:paraId="42929094" w14:textId="77777777" w:rsidTr="0038630B">
        <w:trPr>
          <w:trHeight w:val="316"/>
        </w:trPr>
        <w:tc>
          <w:tcPr>
            <w:tcW w:w="472" w:type="pct"/>
            <w:shd w:val="clear" w:color="auto" w:fill="auto"/>
            <w:noWrap/>
            <w:vAlign w:val="center"/>
            <w:hideMark/>
          </w:tcPr>
          <w:p w14:paraId="1D242115" w14:textId="77777777" w:rsidR="00535D52" w:rsidRPr="00413A30" w:rsidRDefault="00535D52" w:rsidP="0038630B">
            <w:pPr>
              <w:jc w:val="center"/>
              <w:rPr>
                <w:color w:val="000000"/>
                <w:sz w:val="20"/>
                <w:szCs w:val="20"/>
              </w:rPr>
            </w:pPr>
            <w:r w:rsidRPr="00413A30">
              <w:rPr>
                <w:color w:val="000000"/>
                <w:sz w:val="20"/>
                <w:szCs w:val="20"/>
              </w:rPr>
              <w:t>2032</w:t>
            </w:r>
          </w:p>
        </w:tc>
        <w:tc>
          <w:tcPr>
            <w:tcW w:w="674" w:type="pct"/>
            <w:shd w:val="clear" w:color="auto" w:fill="auto"/>
            <w:vAlign w:val="center"/>
            <w:hideMark/>
          </w:tcPr>
          <w:p w14:paraId="0E15F28B" w14:textId="77777777" w:rsidR="00535D52" w:rsidRPr="00413A30" w:rsidRDefault="00535D52" w:rsidP="0038630B">
            <w:pPr>
              <w:jc w:val="center"/>
              <w:rPr>
                <w:color w:val="000000"/>
                <w:sz w:val="20"/>
                <w:szCs w:val="20"/>
              </w:rPr>
            </w:pPr>
            <w:r w:rsidRPr="00413A30">
              <w:rPr>
                <w:color w:val="000000"/>
                <w:sz w:val="20"/>
                <w:szCs w:val="20"/>
              </w:rPr>
              <w:t>14D</w:t>
            </w:r>
          </w:p>
        </w:tc>
        <w:tc>
          <w:tcPr>
            <w:tcW w:w="3854" w:type="pct"/>
            <w:shd w:val="clear" w:color="auto" w:fill="auto"/>
            <w:noWrap/>
            <w:vAlign w:val="center"/>
            <w:hideMark/>
          </w:tcPr>
          <w:p w14:paraId="7B067A66" w14:textId="77777777" w:rsidR="00535D52" w:rsidRPr="00413A30" w:rsidRDefault="00535D52" w:rsidP="0038630B">
            <w:pPr>
              <w:jc w:val="center"/>
              <w:rPr>
                <w:color w:val="000000"/>
                <w:sz w:val="20"/>
                <w:szCs w:val="20"/>
              </w:rPr>
            </w:pPr>
            <w:r w:rsidRPr="00413A30">
              <w:rPr>
                <w:color w:val="000000"/>
                <w:sz w:val="20"/>
                <w:szCs w:val="20"/>
              </w:rPr>
              <w:t>Бурение добывающей скважины с проведением ГРП</w:t>
            </w:r>
          </w:p>
        </w:tc>
      </w:tr>
    </w:tbl>
    <w:p w14:paraId="7297ED43" w14:textId="49761E4C" w:rsidR="00535D52" w:rsidRPr="00413A30" w:rsidRDefault="00535D52" w:rsidP="00535D52">
      <w:pPr>
        <w:rPr>
          <w:lang w:eastAsia="ru-RU"/>
        </w:rPr>
      </w:pPr>
    </w:p>
    <w:p w14:paraId="5375264B" w14:textId="504AFF89" w:rsidR="00535D52" w:rsidRPr="00413A30" w:rsidRDefault="00535D52" w:rsidP="00535D52">
      <w:pPr>
        <w:rPr>
          <w:lang w:eastAsia="ru-RU"/>
        </w:rPr>
      </w:pPr>
    </w:p>
    <w:p w14:paraId="683A0103" w14:textId="1445AC8E" w:rsidR="00535D52" w:rsidRPr="00413A30" w:rsidRDefault="00535D52" w:rsidP="00535D52">
      <w:pPr>
        <w:rPr>
          <w:lang w:eastAsia="ru-RU"/>
        </w:rPr>
      </w:pPr>
    </w:p>
    <w:p w14:paraId="4FF97C9B" w14:textId="77777777" w:rsidR="00535D52" w:rsidRPr="00413A30" w:rsidRDefault="00535D52" w:rsidP="00535D52">
      <w:pPr>
        <w:rPr>
          <w:lang w:eastAsia="ru-RU"/>
        </w:rPr>
      </w:pPr>
    </w:p>
    <w:p w14:paraId="0CEE8884" w14:textId="518CC723" w:rsidR="00C1461C" w:rsidRPr="00413A30" w:rsidRDefault="00C1461C" w:rsidP="00766D7C">
      <w:pPr>
        <w:jc w:val="both"/>
        <w:rPr>
          <w:i/>
          <w:color w:val="000000" w:themeColor="text1"/>
          <w:sz w:val="20"/>
          <w:szCs w:val="20"/>
          <w:u w:val="single"/>
          <w:lang w:eastAsia="ru-RU"/>
        </w:rPr>
        <w:sectPr w:rsidR="00C1461C" w:rsidRPr="00413A30" w:rsidSect="00B205CE">
          <w:headerReference w:type="default" r:id="rId16"/>
          <w:pgSz w:w="11906" w:h="16838"/>
          <w:pgMar w:top="1134" w:right="851" w:bottom="1134" w:left="1701" w:header="709" w:footer="505" w:gutter="0"/>
          <w:pgNumType w:start="12"/>
          <w:cols w:space="708"/>
          <w:docGrid w:linePitch="360"/>
        </w:sectPr>
      </w:pPr>
    </w:p>
    <w:p w14:paraId="24143E2D" w14:textId="1176A265" w:rsidR="00C45394" w:rsidRPr="00413A30" w:rsidRDefault="000D42B3" w:rsidP="00C45394">
      <w:pPr>
        <w:ind w:firstLine="708"/>
        <w:rPr>
          <w:rFonts w:eastAsia="Calibri"/>
          <w:b/>
          <w:bCs/>
          <w:color w:val="000000" w:themeColor="text1"/>
          <w:sz w:val="20"/>
          <w:szCs w:val="20"/>
          <w:lang w:eastAsia="en-US"/>
        </w:rPr>
      </w:pPr>
      <w:bookmarkStart w:id="19" w:name="_Toc203408438"/>
      <w:bookmarkEnd w:id="16"/>
      <w:r>
        <w:rPr>
          <w:b/>
          <w:bCs/>
          <w:color w:val="000000" w:themeColor="text1"/>
          <w:sz w:val="20"/>
          <w:szCs w:val="20"/>
        </w:rPr>
        <w:lastRenderedPageBreak/>
        <w:t>Таблица</w:t>
      </w:r>
      <w:r w:rsidR="00C45394" w:rsidRPr="00413A30">
        <w:rPr>
          <w:b/>
          <w:bCs/>
          <w:color w:val="000000" w:themeColor="text1"/>
          <w:sz w:val="20"/>
          <w:szCs w:val="20"/>
        </w:rPr>
        <w:t xml:space="preserve"> </w:t>
      </w:r>
      <w:r w:rsidR="00022625">
        <w:rPr>
          <w:b/>
          <w:bCs/>
          <w:color w:val="000000" w:themeColor="text1"/>
          <w:sz w:val="20"/>
          <w:szCs w:val="20"/>
        </w:rPr>
        <w:fldChar w:fldCharType="begin"/>
      </w:r>
      <w:r w:rsidR="00022625">
        <w:rPr>
          <w:b/>
          <w:bCs/>
          <w:color w:val="000000" w:themeColor="text1"/>
          <w:sz w:val="20"/>
          <w:szCs w:val="20"/>
        </w:rPr>
        <w:instrText xml:space="preserve"> STYLEREF 1 \s </w:instrText>
      </w:r>
      <w:r w:rsidR="00022625">
        <w:rPr>
          <w:b/>
          <w:bCs/>
          <w:color w:val="000000" w:themeColor="text1"/>
          <w:sz w:val="20"/>
          <w:szCs w:val="20"/>
        </w:rPr>
        <w:fldChar w:fldCharType="separate"/>
      </w:r>
      <w:r w:rsidR="00022625">
        <w:rPr>
          <w:b/>
          <w:bCs/>
          <w:noProof/>
          <w:color w:val="000000" w:themeColor="text1"/>
          <w:sz w:val="20"/>
          <w:szCs w:val="20"/>
        </w:rPr>
        <w:t>1</w:t>
      </w:r>
      <w:r w:rsidR="00022625">
        <w:rPr>
          <w:b/>
          <w:bCs/>
          <w:color w:val="000000" w:themeColor="text1"/>
          <w:sz w:val="20"/>
          <w:szCs w:val="20"/>
        </w:rPr>
        <w:fldChar w:fldCharType="end"/>
      </w:r>
      <w:r w:rsidR="00022625">
        <w:rPr>
          <w:b/>
          <w:bCs/>
          <w:color w:val="000000" w:themeColor="text1"/>
          <w:sz w:val="20"/>
          <w:szCs w:val="20"/>
        </w:rPr>
        <w:t>.</w:t>
      </w:r>
      <w:r w:rsidR="00022625">
        <w:rPr>
          <w:b/>
          <w:bCs/>
          <w:color w:val="000000" w:themeColor="text1"/>
          <w:sz w:val="20"/>
          <w:szCs w:val="20"/>
        </w:rPr>
        <w:fldChar w:fldCharType="begin"/>
      </w:r>
      <w:r w:rsidR="00022625">
        <w:rPr>
          <w:b/>
          <w:bCs/>
          <w:color w:val="000000" w:themeColor="text1"/>
          <w:sz w:val="20"/>
          <w:szCs w:val="20"/>
        </w:rPr>
        <w:instrText xml:space="preserve"> SEQ Таблица \* ARABIC \s 1 </w:instrText>
      </w:r>
      <w:r w:rsidR="00022625">
        <w:rPr>
          <w:b/>
          <w:bCs/>
          <w:color w:val="000000" w:themeColor="text1"/>
          <w:sz w:val="20"/>
          <w:szCs w:val="20"/>
        </w:rPr>
        <w:fldChar w:fldCharType="separate"/>
      </w:r>
      <w:r w:rsidR="00022625">
        <w:rPr>
          <w:b/>
          <w:bCs/>
          <w:noProof/>
          <w:color w:val="000000" w:themeColor="text1"/>
          <w:sz w:val="20"/>
          <w:szCs w:val="20"/>
        </w:rPr>
        <w:t>3</w:t>
      </w:r>
      <w:r w:rsidR="00022625">
        <w:rPr>
          <w:b/>
          <w:bCs/>
          <w:color w:val="000000" w:themeColor="text1"/>
          <w:sz w:val="20"/>
          <w:szCs w:val="20"/>
        </w:rPr>
        <w:fldChar w:fldCharType="end"/>
      </w:r>
      <w:r w:rsidR="00C45394" w:rsidRPr="00413A30">
        <w:rPr>
          <w:rFonts w:eastAsia="Calibri"/>
          <w:b/>
          <w:bCs/>
          <w:color w:val="000000" w:themeColor="text1"/>
          <w:sz w:val="20"/>
          <w:szCs w:val="20"/>
          <w:lang w:eastAsia="en-US"/>
        </w:rPr>
        <w:t xml:space="preserve"> - Характеристика основного фонда скважин по месторождению в целом. Вариант 1</w:t>
      </w:r>
      <w:bookmarkEnd w:id="19"/>
      <w:r w:rsidR="00C45394" w:rsidRPr="00413A30">
        <w:rPr>
          <w:rFonts w:eastAsia="Calibri"/>
          <w:b/>
          <w:bCs/>
          <w:color w:val="000000" w:themeColor="text1"/>
          <w:sz w:val="20"/>
          <w:szCs w:val="20"/>
          <w:lang w:eastAsia="en-US"/>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18"/>
        <w:gridCol w:w="1176"/>
        <w:gridCol w:w="1456"/>
        <w:gridCol w:w="1748"/>
        <w:gridCol w:w="1334"/>
        <w:gridCol w:w="1456"/>
        <w:gridCol w:w="1334"/>
        <w:gridCol w:w="1016"/>
        <w:gridCol w:w="1194"/>
        <w:gridCol w:w="1456"/>
        <w:gridCol w:w="1748"/>
        <w:gridCol w:w="710"/>
        <w:gridCol w:w="1164"/>
        <w:gridCol w:w="1748"/>
        <w:gridCol w:w="793"/>
        <w:gridCol w:w="1125"/>
        <w:gridCol w:w="1617"/>
      </w:tblGrid>
      <w:tr w:rsidR="0038630B" w:rsidRPr="00413A30" w14:paraId="2B60B818" w14:textId="77777777" w:rsidTr="0038630B">
        <w:trPr>
          <w:trHeight w:val="20"/>
        </w:trPr>
        <w:tc>
          <w:tcPr>
            <w:tcW w:w="165" w:type="pct"/>
            <w:vMerge w:val="restart"/>
            <w:shd w:val="clear" w:color="auto" w:fill="auto"/>
            <w:noWrap/>
            <w:vAlign w:val="center"/>
            <w:hideMark/>
          </w:tcPr>
          <w:p w14:paraId="28565BC9" w14:textId="77777777" w:rsidR="0038630B" w:rsidRPr="00413A30" w:rsidRDefault="0038630B" w:rsidP="0038630B">
            <w:pPr>
              <w:jc w:val="center"/>
              <w:rPr>
                <w:b/>
                <w:bCs/>
                <w:sz w:val="18"/>
                <w:szCs w:val="18"/>
                <w:lang w:val="ru-KZ" w:eastAsia="ru-KZ"/>
              </w:rPr>
            </w:pPr>
            <w:r w:rsidRPr="00413A30">
              <w:rPr>
                <w:b/>
                <w:bCs/>
                <w:sz w:val="18"/>
                <w:szCs w:val="18"/>
                <w:lang w:val="ru-KZ" w:eastAsia="ru-KZ"/>
              </w:rPr>
              <w:t>Годы</w:t>
            </w:r>
          </w:p>
        </w:tc>
        <w:tc>
          <w:tcPr>
            <w:tcW w:w="1005" w:type="pct"/>
            <w:gridSpan w:val="3"/>
            <w:shd w:val="clear" w:color="auto" w:fill="auto"/>
            <w:vAlign w:val="center"/>
            <w:hideMark/>
          </w:tcPr>
          <w:p w14:paraId="140BE385" w14:textId="77777777" w:rsidR="0038630B" w:rsidRPr="00413A30" w:rsidRDefault="0038630B" w:rsidP="0038630B">
            <w:pPr>
              <w:jc w:val="center"/>
              <w:rPr>
                <w:b/>
                <w:bCs/>
                <w:sz w:val="18"/>
                <w:szCs w:val="18"/>
                <w:lang w:val="ru-KZ" w:eastAsia="ru-KZ"/>
              </w:rPr>
            </w:pPr>
            <w:r w:rsidRPr="00413A30">
              <w:rPr>
                <w:b/>
                <w:bCs/>
                <w:sz w:val="18"/>
                <w:szCs w:val="18"/>
                <w:lang w:val="ru-KZ" w:eastAsia="ru-KZ"/>
              </w:rPr>
              <w:t>Ввод скважин из бурения, ед.</w:t>
            </w:r>
          </w:p>
        </w:tc>
        <w:tc>
          <w:tcPr>
            <w:tcW w:w="306" w:type="pct"/>
            <w:vMerge w:val="restart"/>
            <w:shd w:val="clear" w:color="auto" w:fill="auto"/>
            <w:vAlign w:val="center"/>
            <w:hideMark/>
          </w:tcPr>
          <w:p w14:paraId="27243352" w14:textId="77777777" w:rsidR="0038630B" w:rsidRPr="00413A30" w:rsidRDefault="0038630B" w:rsidP="0038630B">
            <w:pPr>
              <w:jc w:val="center"/>
              <w:rPr>
                <w:b/>
                <w:bCs/>
                <w:sz w:val="18"/>
                <w:szCs w:val="18"/>
                <w:lang w:val="ru-KZ" w:eastAsia="ru-KZ"/>
              </w:rPr>
            </w:pPr>
            <w:r w:rsidRPr="00413A30">
              <w:rPr>
                <w:b/>
                <w:bCs/>
                <w:sz w:val="18"/>
                <w:szCs w:val="18"/>
                <w:lang w:val="ru-KZ" w:eastAsia="ru-KZ"/>
              </w:rPr>
              <w:t>Фонд скважин с начала разработки, ед.</w:t>
            </w:r>
          </w:p>
        </w:tc>
        <w:tc>
          <w:tcPr>
            <w:tcW w:w="334" w:type="pct"/>
            <w:vMerge w:val="restart"/>
            <w:shd w:val="clear" w:color="auto" w:fill="auto"/>
            <w:vAlign w:val="center"/>
            <w:hideMark/>
          </w:tcPr>
          <w:p w14:paraId="32D187A3" w14:textId="77777777" w:rsidR="0038630B" w:rsidRPr="00413A30" w:rsidRDefault="0038630B" w:rsidP="0038630B">
            <w:pPr>
              <w:jc w:val="center"/>
              <w:rPr>
                <w:b/>
                <w:bCs/>
                <w:sz w:val="18"/>
                <w:szCs w:val="18"/>
                <w:lang w:val="ru-KZ" w:eastAsia="ru-KZ"/>
              </w:rPr>
            </w:pPr>
            <w:r w:rsidRPr="00413A30">
              <w:rPr>
                <w:b/>
                <w:bCs/>
                <w:sz w:val="18"/>
                <w:szCs w:val="18"/>
                <w:lang w:val="ru-KZ" w:eastAsia="ru-KZ"/>
              </w:rPr>
              <w:t>Ввод добывающих скважин из прочих категорий, ед.</w:t>
            </w:r>
          </w:p>
        </w:tc>
        <w:tc>
          <w:tcPr>
            <w:tcW w:w="306" w:type="pct"/>
            <w:vMerge w:val="restart"/>
            <w:shd w:val="clear" w:color="auto" w:fill="auto"/>
            <w:vAlign w:val="center"/>
            <w:hideMark/>
          </w:tcPr>
          <w:p w14:paraId="2B4D508F" w14:textId="77777777" w:rsidR="0038630B" w:rsidRPr="00413A30" w:rsidRDefault="0038630B" w:rsidP="0038630B">
            <w:pPr>
              <w:jc w:val="center"/>
              <w:rPr>
                <w:b/>
                <w:bCs/>
                <w:sz w:val="18"/>
                <w:szCs w:val="18"/>
                <w:lang w:val="ru-KZ" w:eastAsia="ru-KZ"/>
              </w:rPr>
            </w:pPr>
            <w:proofErr w:type="spellStart"/>
            <w:r w:rsidRPr="00413A30">
              <w:rPr>
                <w:b/>
                <w:bCs/>
                <w:sz w:val="18"/>
                <w:szCs w:val="18"/>
                <w:lang w:val="ru-KZ" w:eastAsia="ru-KZ"/>
              </w:rPr>
              <w:t>Экспл</w:t>
            </w:r>
            <w:proofErr w:type="spellEnd"/>
            <w:r w:rsidRPr="00413A30">
              <w:rPr>
                <w:b/>
                <w:bCs/>
                <w:sz w:val="18"/>
                <w:szCs w:val="18"/>
                <w:lang w:val="ru-KZ" w:eastAsia="ru-KZ"/>
              </w:rPr>
              <w:t xml:space="preserve">. бурение с начала разработки, </w:t>
            </w:r>
            <w:proofErr w:type="spellStart"/>
            <w:proofErr w:type="gramStart"/>
            <w:r w:rsidRPr="00413A30">
              <w:rPr>
                <w:b/>
                <w:bCs/>
                <w:sz w:val="18"/>
                <w:szCs w:val="18"/>
                <w:lang w:val="ru-KZ" w:eastAsia="ru-KZ"/>
              </w:rPr>
              <w:t>тыс.м</w:t>
            </w:r>
            <w:proofErr w:type="spellEnd"/>
            <w:proofErr w:type="gramEnd"/>
          </w:p>
        </w:tc>
        <w:tc>
          <w:tcPr>
            <w:tcW w:w="233" w:type="pct"/>
            <w:vMerge w:val="restart"/>
            <w:shd w:val="clear" w:color="auto" w:fill="auto"/>
            <w:vAlign w:val="center"/>
            <w:hideMark/>
          </w:tcPr>
          <w:p w14:paraId="50183758" w14:textId="77777777" w:rsidR="0038630B" w:rsidRPr="00413A30" w:rsidRDefault="0038630B" w:rsidP="0038630B">
            <w:pPr>
              <w:jc w:val="center"/>
              <w:rPr>
                <w:b/>
                <w:bCs/>
                <w:sz w:val="18"/>
                <w:szCs w:val="18"/>
                <w:lang w:val="ru-KZ" w:eastAsia="ru-KZ"/>
              </w:rPr>
            </w:pPr>
            <w:r w:rsidRPr="00413A30">
              <w:rPr>
                <w:b/>
                <w:bCs/>
                <w:sz w:val="18"/>
                <w:szCs w:val="18"/>
                <w:lang w:val="ru-KZ" w:eastAsia="ru-KZ"/>
              </w:rPr>
              <w:t>Перевод под закачку, ед.</w:t>
            </w:r>
          </w:p>
        </w:tc>
        <w:tc>
          <w:tcPr>
            <w:tcW w:w="1009" w:type="pct"/>
            <w:gridSpan w:val="3"/>
            <w:shd w:val="clear" w:color="auto" w:fill="auto"/>
            <w:vAlign w:val="center"/>
            <w:hideMark/>
          </w:tcPr>
          <w:p w14:paraId="4C100A0D" w14:textId="77777777" w:rsidR="0038630B" w:rsidRPr="00413A30" w:rsidRDefault="0038630B" w:rsidP="0038630B">
            <w:pPr>
              <w:jc w:val="center"/>
              <w:rPr>
                <w:b/>
                <w:bCs/>
                <w:sz w:val="18"/>
                <w:szCs w:val="18"/>
                <w:lang w:val="ru-KZ" w:eastAsia="ru-KZ"/>
              </w:rPr>
            </w:pPr>
            <w:r w:rsidRPr="00413A30">
              <w:rPr>
                <w:b/>
                <w:bCs/>
                <w:sz w:val="18"/>
                <w:szCs w:val="18"/>
                <w:lang w:val="ru-KZ" w:eastAsia="ru-KZ"/>
              </w:rPr>
              <w:t>Выбытие скважин, ед.</w:t>
            </w:r>
          </w:p>
        </w:tc>
        <w:tc>
          <w:tcPr>
            <w:tcW w:w="430" w:type="pct"/>
            <w:gridSpan w:val="2"/>
            <w:shd w:val="clear" w:color="auto" w:fill="auto"/>
            <w:vAlign w:val="center"/>
            <w:hideMark/>
          </w:tcPr>
          <w:p w14:paraId="1E5E81D2" w14:textId="77777777" w:rsidR="0038630B" w:rsidRPr="00413A30" w:rsidRDefault="0038630B" w:rsidP="0038630B">
            <w:pPr>
              <w:jc w:val="center"/>
              <w:rPr>
                <w:b/>
                <w:bCs/>
                <w:sz w:val="18"/>
                <w:szCs w:val="18"/>
                <w:lang w:val="ru-KZ" w:eastAsia="ru-KZ"/>
              </w:rPr>
            </w:pPr>
            <w:r w:rsidRPr="00413A30">
              <w:rPr>
                <w:b/>
                <w:bCs/>
                <w:sz w:val="18"/>
                <w:szCs w:val="18"/>
                <w:lang w:val="ru-KZ" w:eastAsia="ru-KZ"/>
              </w:rPr>
              <w:t>Фонд добывающих скважин на конец года, ед.</w:t>
            </w:r>
          </w:p>
        </w:tc>
        <w:tc>
          <w:tcPr>
            <w:tcW w:w="401" w:type="pct"/>
            <w:vMerge w:val="restart"/>
            <w:shd w:val="clear" w:color="auto" w:fill="auto"/>
            <w:vAlign w:val="center"/>
            <w:hideMark/>
          </w:tcPr>
          <w:p w14:paraId="2AA71AC0" w14:textId="77777777" w:rsidR="0038630B" w:rsidRPr="00413A30" w:rsidRDefault="0038630B" w:rsidP="0038630B">
            <w:pPr>
              <w:jc w:val="center"/>
              <w:rPr>
                <w:b/>
                <w:bCs/>
                <w:sz w:val="18"/>
                <w:szCs w:val="18"/>
                <w:lang w:val="ru-KZ" w:eastAsia="ru-KZ"/>
              </w:rPr>
            </w:pPr>
            <w:r w:rsidRPr="00413A30">
              <w:rPr>
                <w:b/>
                <w:bCs/>
                <w:sz w:val="18"/>
                <w:szCs w:val="18"/>
                <w:lang w:val="ru-KZ" w:eastAsia="ru-KZ"/>
              </w:rPr>
              <w:t>Фонд нагнетательных скважин на конец года, ед.</w:t>
            </w:r>
          </w:p>
        </w:tc>
        <w:tc>
          <w:tcPr>
            <w:tcW w:w="440" w:type="pct"/>
            <w:gridSpan w:val="2"/>
            <w:shd w:val="clear" w:color="auto" w:fill="auto"/>
            <w:vAlign w:val="center"/>
            <w:hideMark/>
          </w:tcPr>
          <w:p w14:paraId="67B9F9D6" w14:textId="77777777" w:rsidR="0038630B" w:rsidRPr="00413A30" w:rsidRDefault="0038630B" w:rsidP="0038630B">
            <w:pPr>
              <w:jc w:val="center"/>
              <w:rPr>
                <w:b/>
                <w:bCs/>
                <w:sz w:val="18"/>
                <w:szCs w:val="18"/>
                <w:lang w:val="ru-KZ" w:eastAsia="ru-KZ"/>
              </w:rPr>
            </w:pPr>
            <w:r w:rsidRPr="00413A30">
              <w:rPr>
                <w:b/>
                <w:bCs/>
                <w:sz w:val="18"/>
                <w:szCs w:val="18"/>
                <w:lang w:val="ru-KZ" w:eastAsia="ru-KZ"/>
              </w:rPr>
              <w:t>Среднегодовой дебит на одну скважину, т/</w:t>
            </w:r>
            <w:proofErr w:type="spellStart"/>
            <w:r w:rsidRPr="00413A30">
              <w:rPr>
                <w:b/>
                <w:bCs/>
                <w:sz w:val="18"/>
                <w:szCs w:val="18"/>
                <w:lang w:val="ru-KZ" w:eastAsia="ru-KZ"/>
              </w:rPr>
              <w:t>сут</w:t>
            </w:r>
            <w:proofErr w:type="spellEnd"/>
          </w:p>
        </w:tc>
        <w:tc>
          <w:tcPr>
            <w:tcW w:w="371" w:type="pct"/>
            <w:vMerge w:val="restart"/>
            <w:shd w:val="clear" w:color="auto" w:fill="auto"/>
            <w:vAlign w:val="center"/>
            <w:hideMark/>
          </w:tcPr>
          <w:p w14:paraId="64B26886" w14:textId="77777777" w:rsidR="0038630B" w:rsidRPr="00413A30" w:rsidRDefault="0038630B" w:rsidP="0038630B">
            <w:pPr>
              <w:jc w:val="center"/>
              <w:rPr>
                <w:b/>
                <w:bCs/>
                <w:sz w:val="18"/>
                <w:szCs w:val="18"/>
                <w:lang w:val="ru-KZ" w:eastAsia="ru-KZ"/>
              </w:rPr>
            </w:pPr>
            <w:r w:rsidRPr="00413A30">
              <w:rPr>
                <w:b/>
                <w:bCs/>
                <w:sz w:val="18"/>
                <w:szCs w:val="18"/>
                <w:lang w:val="ru-KZ" w:eastAsia="ru-KZ"/>
              </w:rPr>
              <w:t>Среднегодовая приемистость одной скважины, м</w:t>
            </w:r>
            <w:r w:rsidRPr="00413A30">
              <w:rPr>
                <w:b/>
                <w:bCs/>
                <w:sz w:val="18"/>
                <w:szCs w:val="18"/>
                <w:vertAlign w:val="superscript"/>
                <w:lang w:val="ru-KZ" w:eastAsia="ru-KZ"/>
              </w:rPr>
              <w:t>3</w:t>
            </w:r>
            <w:r w:rsidRPr="00413A30">
              <w:rPr>
                <w:b/>
                <w:bCs/>
                <w:sz w:val="18"/>
                <w:szCs w:val="18"/>
                <w:lang w:val="ru-KZ" w:eastAsia="ru-KZ"/>
              </w:rPr>
              <w:t>/</w:t>
            </w:r>
            <w:proofErr w:type="spellStart"/>
            <w:r w:rsidRPr="00413A30">
              <w:rPr>
                <w:b/>
                <w:bCs/>
                <w:sz w:val="18"/>
                <w:szCs w:val="18"/>
                <w:lang w:val="ru-KZ" w:eastAsia="ru-KZ"/>
              </w:rPr>
              <w:t>сут</w:t>
            </w:r>
            <w:proofErr w:type="spellEnd"/>
          </w:p>
        </w:tc>
      </w:tr>
      <w:tr w:rsidR="0038630B" w:rsidRPr="00413A30" w14:paraId="719C62EC" w14:textId="77777777" w:rsidTr="0038630B">
        <w:trPr>
          <w:trHeight w:val="20"/>
        </w:trPr>
        <w:tc>
          <w:tcPr>
            <w:tcW w:w="165" w:type="pct"/>
            <w:vMerge/>
            <w:vAlign w:val="center"/>
            <w:hideMark/>
          </w:tcPr>
          <w:p w14:paraId="38833B46" w14:textId="77777777" w:rsidR="0038630B" w:rsidRPr="00413A30" w:rsidRDefault="0038630B" w:rsidP="0038630B">
            <w:pPr>
              <w:rPr>
                <w:b/>
                <w:bCs/>
                <w:sz w:val="18"/>
                <w:szCs w:val="18"/>
                <w:lang w:val="ru-KZ" w:eastAsia="ru-KZ"/>
              </w:rPr>
            </w:pPr>
          </w:p>
        </w:tc>
        <w:tc>
          <w:tcPr>
            <w:tcW w:w="270" w:type="pct"/>
            <w:shd w:val="clear" w:color="auto" w:fill="auto"/>
            <w:vAlign w:val="center"/>
            <w:hideMark/>
          </w:tcPr>
          <w:p w14:paraId="1D85BC02" w14:textId="77777777" w:rsidR="0038630B" w:rsidRPr="00413A30" w:rsidRDefault="0038630B" w:rsidP="0038630B">
            <w:pPr>
              <w:jc w:val="center"/>
              <w:rPr>
                <w:b/>
                <w:bCs/>
                <w:sz w:val="18"/>
                <w:szCs w:val="18"/>
                <w:lang w:val="ru-KZ" w:eastAsia="ru-KZ"/>
              </w:rPr>
            </w:pPr>
            <w:r w:rsidRPr="00413A30">
              <w:rPr>
                <w:b/>
                <w:bCs/>
                <w:sz w:val="18"/>
                <w:szCs w:val="18"/>
                <w:lang w:val="ru-KZ" w:eastAsia="ru-KZ"/>
              </w:rPr>
              <w:t>всего</w:t>
            </w:r>
          </w:p>
        </w:tc>
        <w:tc>
          <w:tcPr>
            <w:tcW w:w="334" w:type="pct"/>
            <w:shd w:val="clear" w:color="auto" w:fill="auto"/>
            <w:vAlign w:val="center"/>
            <w:hideMark/>
          </w:tcPr>
          <w:p w14:paraId="2E8A4875" w14:textId="77777777" w:rsidR="0038630B" w:rsidRPr="00413A30" w:rsidRDefault="0038630B" w:rsidP="0038630B">
            <w:pPr>
              <w:jc w:val="center"/>
              <w:rPr>
                <w:b/>
                <w:bCs/>
                <w:sz w:val="18"/>
                <w:szCs w:val="18"/>
                <w:lang w:val="ru-KZ" w:eastAsia="ru-KZ"/>
              </w:rPr>
            </w:pPr>
            <w:r w:rsidRPr="00413A30">
              <w:rPr>
                <w:b/>
                <w:bCs/>
                <w:sz w:val="18"/>
                <w:szCs w:val="18"/>
                <w:lang w:val="ru-KZ" w:eastAsia="ru-KZ"/>
              </w:rPr>
              <w:t>добывающих</w:t>
            </w:r>
          </w:p>
        </w:tc>
        <w:tc>
          <w:tcPr>
            <w:tcW w:w="401" w:type="pct"/>
            <w:shd w:val="clear" w:color="auto" w:fill="auto"/>
            <w:vAlign w:val="center"/>
            <w:hideMark/>
          </w:tcPr>
          <w:p w14:paraId="0A0A7F08" w14:textId="77777777" w:rsidR="0038630B" w:rsidRPr="00413A30" w:rsidRDefault="0038630B" w:rsidP="0038630B">
            <w:pPr>
              <w:jc w:val="center"/>
              <w:rPr>
                <w:b/>
                <w:bCs/>
                <w:sz w:val="18"/>
                <w:szCs w:val="18"/>
                <w:lang w:val="ru-KZ" w:eastAsia="ru-KZ"/>
              </w:rPr>
            </w:pPr>
            <w:r w:rsidRPr="00413A30">
              <w:rPr>
                <w:b/>
                <w:bCs/>
                <w:sz w:val="18"/>
                <w:szCs w:val="18"/>
                <w:lang w:val="ru-KZ" w:eastAsia="ru-KZ"/>
              </w:rPr>
              <w:t>нагнетательных</w:t>
            </w:r>
          </w:p>
        </w:tc>
        <w:tc>
          <w:tcPr>
            <w:tcW w:w="306" w:type="pct"/>
            <w:vMerge/>
            <w:vAlign w:val="center"/>
            <w:hideMark/>
          </w:tcPr>
          <w:p w14:paraId="4FB8172B" w14:textId="77777777" w:rsidR="0038630B" w:rsidRPr="00413A30" w:rsidRDefault="0038630B" w:rsidP="0038630B">
            <w:pPr>
              <w:rPr>
                <w:b/>
                <w:bCs/>
                <w:sz w:val="18"/>
                <w:szCs w:val="18"/>
                <w:lang w:val="ru-KZ" w:eastAsia="ru-KZ"/>
              </w:rPr>
            </w:pPr>
          </w:p>
        </w:tc>
        <w:tc>
          <w:tcPr>
            <w:tcW w:w="334" w:type="pct"/>
            <w:vMerge/>
            <w:vAlign w:val="center"/>
            <w:hideMark/>
          </w:tcPr>
          <w:p w14:paraId="645DAE7A" w14:textId="77777777" w:rsidR="0038630B" w:rsidRPr="00413A30" w:rsidRDefault="0038630B" w:rsidP="0038630B">
            <w:pPr>
              <w:rPr>
                <w:b/>
                <w:bCs/>
                <w:sz w:val="18"/>
                <w:szCs w:val="18"/>
                <w:lang w:val="ru-KZ" w:eastAsia="ru-KZ"/>
              </w:rPr>
            </w:pPr>
          </w:p>
        </w:tc>
        <w:tc>
          <w:tcPr>
            <w:tcW w:w="306" w:type="pct"/>
            <w:vMerge/>
            <w:vAlign w:val="center"/>
            <w:hideMark/>
          </w:tcPr>
          <w:p w14:paraId="78FB60B3" w14:textId="77777777" w:rsidR="0038630B" w:rsidRPr="00413A30" w:rsidRDefault="0038630B" w:rsidP="0038630B">
            <w:pPr>
              <w:rPr>
                <w:b/>
                <w:bCs/>
                <w:sz w:val="18"/>
                <w:szCs w:val="18"/>
                <w:lang w:val="ru-KZ" w:eastAsia="ru-KZ"/>
              </w:rPr>
            </w:pPr>
          </w:p>
        </w:tc>
        <w:tc>
          <w:tcPr>
            <w:tcW w:w="233" w:type="pct"/>
            <w:vMerge/>
            <w:vAlign w:val="center"/>
            <w:hideMark/>
          </w:tcPr>
          <w:p w14:paraId="5EB99FD2" w14:textId="77777777" w:rsidR="0038630B" w:rsidRPr="00413A30" w:rsidRDefault="0038630B" w:rsidP="0038630B">
            <w:pPr>
              <w:rPr>
                <w:b/>
                <w:bCs/>
                <w:sz w:val="18"/>
                <w:szCs w:val="18"/>
                <w:lang w:val="ru-KZ" w:eastAsia="ru-KZ"/>
              </w:rPr>
            </w:pPr>
          </w:p>
        </w:tc>
        <w:tc>
          <w:tcPr>
            <w:tcW w:w="274" w:type="pct"/>
            <w:shd w:val="clear" w:color="auto" w:fill="auto"/>
            <w:vAlign w:val="center"/>
            <w:hideMark/>
          </w:tcPr>
          <w:p w14:paraId="1235319B" w14:textId="77777777" w:rsidR="0038630B" w:rsidRPr="00413A30" w:rsidRDefault="0038630B" w:rsidP="0038630B">
            <w:pPr>
              <w:jc w:val="center"/>
              <w:rPr>
                <w:b/>
                <w:bCs/>
                <w:sz w:val="18"/>
                <w:szCs w:val="18"/>
                <w:lang w:val="ru-KZ" w:eastAsia="ru-KZ"/>
              </w:rPr>
            </w:pPr>
            <w:r w:rsidRPr="00413A30">
              <w:rPr>
                <w:b/>
                <w:bCs/>
                <w:sz w:val="18"/>
                <w:szCs w:val="18"/>
                <w:lang w:val="ru-KZ" w:eastAsia="ru-KZ"/>
              </w:rPr>
              <w:t>всего</w:t>
            </w:r>
          </w:p>
        </w:tc>
        <w:tc>
          <w:tcPr>
            <w:tcW w:w="334" w:type="pct"/>
            <w:shd w:val="clear" w:color="auto" w:fill="auto"/>
            <w:vAlign w:val="center"/>
            <w:hideMark/>
          </w:tcPr>
          <w:p w14:paraId="1DBCB385" w14:textId="77777777" w:rsidR="0038630B" w:rsidRPr="00413A30" w:rsidRDefault="0038630B" w:rsidP="0038630B">
            <w:pPr>
              <w:jc w:val="center"/>
              <w:rPr>
                <w:b/>
                <w:bCs/>
                <w:sz w:val="18"/>
                <w:szCs w:val="18"/>
                <w:lang w:val="ru-KZ" w:eastAsia="ru-KZ"/>
              </w:rPr>
            </w:pPr>
            <w:r w:rsidRPr="00413A30">
              <w:rPr>
                <w:b/>
                <w:bCs/>
                <w:sz w:val="18"/>
                <w:szCs w:val="18"/>
                <w:lang w:val="ru-KZ" w:eastAsia="ru-KZ"/>
              </w:rPr>
              <w:t>добывающих</w:t>
            </w:r>
          </w:p>
        </w:tc>
        <w:tc>
          <w:tcPr>
            <w:tcW w:w="401" w:type="pct"/>
            <w:shd w:val="clear" w:color="auto" w:fill="auto"/>
            <w:vAlign w:val="center"/>
            <w:hideMark/>
          </w:tcPr>
          <w:p w14:paraId="6B3FAF3C" w14:textId="77777777" w:rsidR="0038630B" w:rsidRPr="00413A30" w:rsidRDefault="0038630B" w:rsidP="0038630B">
            <w:pPr>
              <w:jc w:val="center"/>
              <w:rPr>
                <w:b/>
                <w:bCs/>
                <w:sz w:val="18"/>
                <w:szCs w:val="18"/>
                <w:lang w:val="ru-KZ" w:eastAsia="ru-KZ"/>
              </w:rPr>
            </w:pPr>
            <w:r w:rsidRPr="00413A30">
              <w:rPr>
                <w:b/>
                <w:bCs/>
                <w:sz w:val="18"/>
                <w:szCs w:val="18"/>
                <w:lang w:val="ru-KZ" w:eastAsia="ru-KZ"/>
              </w:rPr>
              <w:t>нагнетательных</w:t>
            </w:r>
          </w:p>
        </w:tc>
        <w:tc>
          <w:tcPr>
            <w:tcW w:w="163" w:type="pct"/>
            <w:shd w:val="clear" w:color="auto" w:fill="auto"/>
            <w:vAlign w:val="center"/>
            <w:hideMark/>
          </w:tcPr>
          <w:p w14:paraId="05327A4D" w14:textId="77777777" w:rsidR="0038630B" w:rsidRPr="00413A30" w:rsidRDefault="0038630B" w:rsidP="0038630B">
            <w:pPr>
              <w:jc w:val="center"/>
              <w:rPr>
                <w:b/>
                <w:bCs/>
                <w:sz w:val="18"/>
                <w:szCs w:val="18"/>
                <w:lang w:val="ru-KZ" w:eastAsia="ru-KZ"/>
              </w:rPr>
            </w:pPr>
            <w:r w:rsidRPr="00413A30">
              <w:rPr>
                <w:b/>
                <w:bCs/>
                <w:sz w:val="18"/>
                <w:szCs w:val="18"/>
                <w:lang w:val="ru-KZ" w:eastAsia="ru-KZ"/>
              </w:rPr>
              <w:t>всего</w:t>
            </w:r>
          </w:p>
        </w:tc>
        <w:tc>
          <w:tcPr>
            <w:tcW w:w="267" w:type="pct"/>
            <w:shd w:val="clear" w:color="auto" w:fill="auto"/>
            <w:vAlign w:val="center"/>
            <w:hideMark/>
          </w:tcPr>
          <w:p w14:paraId="7C8A85DB" w14:textId="77777777" w:rsidR="0038630B" w:rsidRPr="00413A30" w:rsidRDefault="0038630B" w:rsidP="0038630B">
            <w:pPr>
              <w:jc w:val="center"/>
              <w:rPr>
                <w:b/>
                <w:bCs/>
                <w:sz w:val="18"/>
                <w:szCs w:val="18"/>
                <w:lang w:val="ru-KZ" w:eastAsia="ru-KZ"/>
              </w:rPr>
            </w:pPr>
            <w:proofErr w:type="spellStart"/>
            <w:r w:rsidRPr="00413A30">
              <w:rPr>
                <w:b/>
                <w:bCs/>
                <w:sz w:val="18"/>
                <w:szCs w:val="18"/>
                <w:lang w:val="ru-KZ" w:eastAsia="ru-KZ"/>
              </w:rPr>
              <w:t>механизи</w:t>
            </w:r>
            <w:proofErr w:type="spellEnd"/>
            <w:r w:rsidRPr="00413A30">
              <w:rPr>
                <w:b/>
                <w:bCs/>
                <w:sz w:val="18"/>
                <w:szCs w:val="18"/>
                <w:lang w:val="ru-KZ" w:eastAsia="ru-KZ"/>
              </w:rPr>
              <w:t xml:space="preserve">-   </w:t>
            </w:r>
            <w:proofErr w:type="spellStart"/>
            <w:r w:rsidRPr="00413A30">
              <w:rPr>
                <w:b/>
                <w:bCs/>
                <w:sz w:val="18"/>
                <w:szCs w:val="18"/>
                <w:lang w:val="ru-KZ" w:eastAsia="ru-KZ"/>
              </w:rPr>
              <w:t>рованных</w:t>
            </w:r>
            <w:proofErr w:type="spellEnd"/>
          </w:p>
        </w:tc>
        <w:tc>
          <w:tcPr>
            <w:tcW w:w="401" w:type="pct"/>
            <w:vMerge/>
            <w:vAlign w:val="center"/>
            <w:hideMark/>
          </w:tcPr>
          <w:p w14:paraId="693E1100" w14:textId="77777777" w:rsidR="0038630B" w:rsidRPr="00413A30" w:rsidRDefault="0038630B" w:rsidP="0038630B">
            <w:pPr>
              <w:rPr>
                <w:b/>
                <w:bCs/>
                <w:sz w:val="18"/>
                <w:szCs w:val="18"/>
                <w:lang w:val="ru-KZ" w:eastAsia="ru-KZ"/>
              </w:rPr>
            </w:pPr>
          </w:p>
        </w:tc>
        <w:tc>
          <w:tcPr>
            <w:tcW w:w="182" w:type="pct"/>
            <w:shd w:val="clear" w:color="auto" w:fill="auto"/>
            <w:vAlign w:val="center"/>
            <w:hideMark/>
          </w:tcPr>
          <w:p w14:paraId="0D1F2351" w14:textId="77777777" w:rsidR="0038630B" w:rsidRPr="00413A30" w:rsidRDefault="0038630B" w:rsidP="0038630B">
            <w:pPr>
              <w:jc w:val="center"/>
              <w:rPr>
                <w:b/>
                <w:bCs/>
                <w:sz w:val="18"/>
                <w:szCs w:val="18"/>
                <w:lang w:val="ru-KZ" w:eastAsia="ru-KZ"/>
              </w:rPr>
            </w:pPr>
            <w:r w:rsidRPr="00413A30">
              <w:rPr>
                <w:b/>
                <w:bCs/>
                <w:sz w:val="18"/>
                <w:szCs w:val="18"/>
                <w:lang w:val="ru-KZ" w:eastAsia="ru-KZ"/>
              </w:rPr>
              <w:t>нефти</w:t>
            </w:r>
          </w:p>
        </w:tc>
        <w:tc>
          <w:tcPr>
            <w:tcW w:w="258" w:type="pct"/>
            <w:shd w:val="clear" w:color="auto" w:fill="auto"/>
            <w:vAlign w:val="center"/>
            <w:hideMark/>
          </w:tcPr>
          <w:p w14:paraId="7E9A86A1" w14:textId="77777777" w:rsidR="0038630B" w:rsidRPr="00413A30" w:rsidRDefault="0038630B" w:rsidP="0038630B">
            <w:pPr>
              <w:jc w:val="center"/>
              <w:rPr>
                <w:b/>
                <w:bCs/>
                <w:sz w:val="18"/>
                <w:szCs w:val="18"/>
                <w:lang w:val="ru-KZ" w:eastAsia="ru-KZ"/>
              </w:rPr>
            </w:pPr>
            <w:r w:rsidRPr="00413A30">
              <w:rPr>
                <w:b/>
                <w:bCs/>
                <w:sz w:val="18"/>
                <w:szCs w:val="18"/>
                <w:lang w:val="ru-KZ" w:eastAsia="ru-KZ"/>
              </w:rPr>
              <w:t>жидкости</w:t>
            </w:r>
          </w:p>
        </w:tc>
        <w:tc>
          <w:tcPr>
            <w:tcW w:w="371" w:type="pct"/>
            <w:vMerge/>
            <w:vAlign w:val="center"/>
            <w:hideMark/>
          </w:tcPr>
          <w:p w14:paraId="092BD523" w14:textId="77777777" w:rsidR="0038630B" w:rsidRPr="00413A30" w:rsidRDefault="0038630B" w:rsidP="0038630B">
            <w:pPr>
              <w:rPr>
                <w:b/>
                <w:bCs/>
                <w:sz w:val="18"/>
                <w:szCs w:val="18"/>
                <w:lang w:val="ru-KZ" w:eastAsia="ru-KZ"/>
              </w:rPr>
            </w:pPr>
          </w:p>
        </w:tc>
      </w:tr>
      <w:tr w:rsidR="0038630B" w:rsidRPr="00413A30" w14:paraId="3099E3FB" w14:textId="77777777" w:rsidTr="0038630B">
        <w:trPr>
          <w:trHeight w:val="20"/>
        </w:trPr>
        <w:tc>
          <w:tcPr>
            <w:tcW w:w="165" w:type="pct"/>
            <w:shd w:val="clear" w:color="auto" w:fill="auto"/>
            <w:noWrap/>
            <w:vAlign w:val="center"/>
            <w:hideMark/>
          </w:tcPr>
          <w:p w14:paraId="178BF551" w14:textId="77777777" w:rsidR="0038630B" w:rsidRPr="00413A30" w:rsidRDefault="0038630B" w:rsidP="0038630B">
            <w:pPr>
              <w:jc w:val="center"/>
              <w:rPr>
                <w:sz w:val="18"/>
                <w:szCs w:val="18"/>
                <w:lang w:val="ru-KZ" w:eastAsia="ru-KZ"/>
              </w:rPr>
            </w:pPr>
            <w:r w:rsidRPr="00413A30">
              <w:rPr>
                <w:sz w:val="18"/>
                <w:szCs w:val="18"/>
              </w:rPr>
              <w:t>2025</w:t>
            </w:r>
          </w:p>
        </w:tc>
        <w:tc>
          <w:tcPr>
            <w:tcW w:w="270" w:type="pct"/>
            <w:shd w:val="clear" w:color="auto" w:fill="auto"/>
            <w:noWrap/>
            <w:vAlign w:val="center"/>
            <w:hideMark/>
          </w:tcPr>
          <w:p w14:paraId="6F4EE862"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4135EE23"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4CFD9C57"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38639776" w14:textId="77777777" w:rsidR="0038630B" w:rsidRPr="00413A30" w:rsidRDefault="0038630B" w:rsidP="0038630B">
            <w:pPr>
              <w:jc w:val="center"/>
              <w:rPr>
                <w:sz w:val="18"/>
                <w:szCs w:val="18"/>
                <w:lang w:val="ru-KZ" w:eastAsia="ru-KZ"/>
              </w:rPr>
            </w:pPr>
            <w:r w:rsidRPr="00413A30">
              <w:rPr>
                <w:sz w:val="18"/>
                <w:szCs w:val="18"/>
              </w:rPr>
              <w:t>9</w:t>
            </w:r>
          </w:p>
        </w:tc>
        <w:tc>
          <w:tcPr>
            <w:tcW w:w="334" w:type="pct"/>
            <w:shd w:val="clear" w:color="auto" w:fill="auto"/>
            <w:noWrap/>
            <w:vAlign w:val="center"/>
            <w:hideMark/>
          </w:tcPr>
          <w:p w14:paraId="5FB66C3F" w14:textId="77777777" w:rsidR="0038630B" w:rsidRPr="00413A30" w:rsidRDefault="0038630B" w:rsidP="0038630B">
            <w:pPr>
              <w:jc w:val="center"/>
              <w:rPr>
                <w:sz w:val="18"/>
                <w:szCs w:val="18"/>
                <w:lang w:val="kk-KZ" w:eastAsia="ru-KZ"/>
              </w:rPr>
            </w:pPr>
            <w:r w:rsidRPr="00413A30">
              <w:rPr>
                <w:sz w:val="18"/>
                <w:szCs w:val="18"/>
                <w:lang w:val="kk-KZ"/>
              </w:rPr>
              <w:t>0</w:t>
            </w:r>
          </w:p>
        </w:tc>
        <w:tc>
          <w:tcPr>
            <w:tcW w:w="306" w:type="pct"/>
            <w:shd w:val="clear" w:color="auto" w:fill="auto"/>
            <w:noWrap/>
            <w:vAlign w:val="center"/>
            <w:hideMark/>
          </w:tcPr>
          <w:p w14:paraId="746399AE" w14:textId="77777777" w:rsidR="0038630B" w:rsidRPr="00413A30" w:rsidRDefault="0038630B" w:rsidP="0038630B">
            <w:pPr>
              <w:jc w:val="center"/>
              <w:rPr>
                <w:sz w:val="18"/>
                <w:szCs w:val="18"/>
                <w:lang w:val="ru-KZ" w:eastAsia="ru-KZ"/>
              </w:rPr>
            </w:pPr>
            <w:r w:rsidRPr="00413A30">
              <w:rPr>
                <w:sz w:val="18"/>
                <w:szCs w:val="18"/>
              </w:rPr>
              <w:t>62,2</w:t>
            </w:r>
          </w:p>
        </w:tc>
        <w:tc>
          <w:tcPr>
            <w:tcW w:w="233" w:type="pct"/>
            <w:shd w:val="clear" w:color="auto" w:fill="auto"/>
            <w:noWrap/>
            <w:vAlign w:val="center"/>
            <w:hideMark/>
          </w:tcPr>
          <w:p w14:paraId="2C0B9E86" w14:textId="77777777" w:rsidR="0038630B" w:rsidRPr="00413A30" w:rsidRDefault="0038630B" w:rsidP="0038630B">
            <w:pPr>
              <w:jc w:val="center"/>
              <w:rPr>
                <w:sz w:val="18"/>
                <w:szCs w:val="18"/>
                <w:lang w:val="ru-KZ" w:eastAsia="ru-KZ"/>
              </w:rPr>
            </w:pPr>
            <w:r w:rsidRPr="00413A30">
              <w:rPr>
                <w:sz w:val="18"/>
                <w:szCs w:val="18"/>
              </w:rPr>
              <w:t>1</w:t>
            </w:r>
          </w:p>
        </w:tc>
        <w:tc>
          <w:tcPr>
            <w:tcW w:w="274" w:type="pct"/>
            <w:shd w:val="clear" w:color="auto" w:fill="auto"/>
            <w:noWrap/>
            <w:vAlign w:val="center"/>
            <w:hideMark/>
          </w:tcPr>
          <w:p w14:paraId="54CD4D53"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631C5067"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504564CC"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1138B6BC" w14:textId="77777777" w:rsidR="0038630B" w:rsidRPr="00413A30" w:rsidRDefault="0038630B" w:rsidP="0038630B">
            <w:pPr>
              <w:jc w:val="center"/>
              <w:rPr>
                <w:sz w:val="18"/>
                <w:szCs w:val="18"/>
                <w:lang w:val="ru-KZ" w:eastAsia="ru-KZ"/>
              </w:rPr>
            </w:pPr>
            <w:r w:rsidRPr="00413A30">
              <w:rPr>
                <w:sz w:val="18"/>
                <w:szCs w:val="18"/>
              </w:rPr>
              <w:t>7</w:t>
            </w:r>
          </w:p>
        </w:tc>
        <w:tc>
          <w:tcPr>
            <w:tcW w:w="267" w:type="pct"/>
            <w:shd w:val="clear" w:color="auto" w:fill="auto"/>
            <w:noWrap/>
            <w:vAlign w:val="center"/>
            <w:hideMark/>
          </w:tcPr>
          <w:p w14:paraId="47C70EDB" w14:textId="77777777" w:rsidR="0038630B" w:rsidRPr="00413A30" w:rsidRDefault="0038630B" w:rsidP="0038630B">
            <w:pPr>
              <w:jc w:val="center"/>
              <w:rPr>
                <w:sz w:val="18"/>
                <w:szCs w:val="18"/>
                <w:lang w:val="ru-KZ" w:eastAsia="ru-KZ"/>
              </w:rPr>
            </w:pPr>
            <w:r w:rsidRPr="00413A30">
              <w:rPr>
                <w:sz w:val="18"/>
                <w:szCs w:val="18"/>
              </w:rPr>
              <w:t>4</w:t>
            </w:r>
          </w:p>
        </w:tc>
        <w:tc>
          <w:tcPr>
            <w:tcW w:w="401" w:type="pct"/>
            <w:shd w:val="clear" w:color="auto" w:fill="auto"/>
            <w:noWrap/>
            <w:vAlign w:val="center"/>
            <w:hideMark/>
          </w:tcPr>
          <w:p w14:paraId="3A91C91E" w14:textId="77777777" w:rsidR="0038630B" w:rsidRPr="00413A30" w:rsidRDefault="0038630B" w:rsidP="0038630B">
            <w:pPr>
              <w:jc w:val="center"/>
              <w:rPr>
                <w:sz w:val="18"/>
                <w:szCs w:val="18"/>
                <w:lang w:val="ru-KZ" w:eastAsia="ru-KZ"/>
              </w:rPr>
            </w:pPr>
            <w:r w:rsidRPr="00413A30">
              <w:rPr>
                <w:sz w:val="18"/>
                <w:szCs w:val="18"/>
              </w:rPr>
              <w:t>1</w:t>
            </w:r>
          </w:p>
        </w:tc>
        <w:tc>
          <w:tcPr>
            <w:tcW w:w="182" w:type="pct"/>
            <w:shd w:val="clear" w:color="auto" w:fill="auto"/>
            <w:noWrap/>
            <w:vAlign w:val="center"/>
            <w:hideMark/>
          </w:tcPr>
          <w:p w14:paraId="05DD4A69" w14:textId="77777777" w:rsidR="0038630B" w:rsidRPr="00413A30" w:rsidRDefault="0038630B" w:rsidP="0038630B">
            <w:pPr>
              <w:jc w:val="center"/>
              <w:rPr>
                <w:sz w:val="18"/>
                <w:szCs w:val="18"/>
                <w:lang w:val="ru-KZ" w:eastAsia="ru-KZ"/>
              </w:rPr>
            </w:pPr>
            <w:r w:rsidRPr="00413A30">
              <w:rPr>
                <w:sz w:val="18"/>
                <w:szCs w:val="18"/>
              </w:rPr>
              <w:t>47,0</w:t>
            </w:r>
          </w:p>
        </w:tc>
        <w:tc>
          <w:tcPr>
            <w:tcW w:w="258" w:type="pct"/>
            <w:shd w:val="clear" w:color="auto" w:fill="auto"/>
            <w:noWrap/>
            <w:vAlign w:val="center"/>
            <w:hideMark/>
          </w:tcPr>
          <w:p w14:paraId="157C4EB3" w14:textId="77777777" w:rsidR="0038630B" w:rsidRPr="00413A30" w:rsidRDefault="0038630B" w:rsidP="0038630B">
            <w:pPr>
              <w:jc w:val="center"/>
              <w:rPr>
                <w:sz w:val="18"/>
                <w:szCs w:val="18"/>
                <w:lang w:val="ru-KZ" w:eastAsia="ru-KZ"/>
              </w:rPr>
            </w:pPr>
            <w:r w:rsidRPr="00413A30">
              <w:rPr>
                <w:sz w:val="18"/>
                <w:szCs w:val="18"/>
              </w:rPr>
              <w:t>47,9</w:t>
            </w:r>
          </w:p>
        </w:tc>
        <w:tc>
          <w:tcPr>
            <w:tcW w:w="371" w:type="pct"/>
            <w:shd w:val="clear" w:color="auto" w:fill="auto"/>
            <w:noWrap/>
            <w:vAlign w:val="center"/>
            <w:hideMark/>
          </w:tcPr>
          <w:p w14:paraId="5CE3F77A" w14:textId="77777777" w:rsidR="0038630B" w:rsidRPr="00413A30" w:rsidRDefault="0038630B" w:rsidP="0038630B">
            <w:pPr>
              <w:jc w:val="center"/>
              <w:rPr>
                <w:sz w:val="18"/>
                <w:szCs w:val="18"/>
                <w:lang w:val="ru-KZ" w:eastAsia="ru-KZ"/>
              </w:rPr>
            </w:pPr>
            <w:r w:rsidRPr="00413A30">
              <w:rPr>
                <w:sz w:val="18"/>
                <w:szCs w:val="18"/>
              </w:rPr>
              <w:t>78,4</w:t>
            </w:r>
          </w:p>
        </w:tc>
      </w:tr>
      <w:tr w:rsidR="0038630B" w:rsidRPr="00413A30" w14:paraId="6EF8E6E5" w14:textId="77777777" w:rsidTr="0038630B">
        <w:trPr>
          <w:trHeight w:val="20"/>
        </w:trPr>
        <w:tc>
          <w:tcPr>
            <w:tcW w:w="165" w:type="pct"/>
            <w:shd w:val="clear" w:color="auto" w:fill="auto"/>
            <w:noWrap/>
            <w:vAlign w:val="center"/>
            <w:hideMark/>
          </w:tcPr>
          <w:p w14:paraId="1ACBD3CD" w14:textId="77777777" w:rsidR="0038630B" w:rsidRPr="00413A30" w:rsidRDefault="0038630B" w:rsidP="0038630B">
            <w:pPr>
              <w:jc w:val="center"/>
              <w:rPr>
                <w:sz w:val="18"/>
                <w:szCs w:val="18"/>
                <w:lang w:val="ru-KZ" w:eastAsia="ru-KZ"/>
              </w:rPr>
            </w:pPr>
            <w:r w:rsidRPr="00413A30">
              <w:rPr>
                <w:sz w:val="18"/>
                <w:szCs w:val="18"/>
              </w:rPr>
              <w:t>2026</w:t>
            </w:r>
          </w:p>
        </w:tc>
        <w:tc>
          <w:tcPr>
            <w:tcW w:w="270" w:type="pct"/>
            <w:shd w:val="clear" w:color="auto" w:fill="auto"/>
            <w:noWrap/>
            <w:vAlign w:val="center"/>
            <w:hideMark/>
          </w:tcPr>
          <w:p w14:paraId="18891B1E"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5EE217DA"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22B9EAC0"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516F9872" w14:textId="77777777" w:rsidR="0038630B" w:rsidRPr="00413A30" w:rsidRDefault="0038630B" w:rsidP="0038630B">
            <w:pPr>
              <w:jc w:val="center"/>
              <w:rPr>
                <w:sz w:val="18"/>
                <w:szCs w:val="18"/>
                <w:lang w:val="ru-KZ" w:eastAsia="ru-KZ"/>
              </w:rPr>
            </w:pPr>
            <w:r w:rsidRPr="00413A30">
              <w:rPr>
                <w:sz w:val="18"/>
                <w:szCs w:val="18"/>
              </w:rPr>
              <w:t>10</w:t>
            </w:r>
          </w:p>
        </w:tc>
        <w:tc>
          <w:tcPr>
            <w:tcW w:w="334" w:type="pct"/>
            <w:shd w:val="clear" w:color="auto" w:fill="auto"/>
            <w:noWrap/>
            <w:vAlign w:val="center"/>
            <w:hideMark/>
          </w:tcPr>
          <w:p w14:paraId="41383F4E"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25E170C6" w14:textId="77777777" w:rsidR="0038630B" w:rsidRPr="00413A30" w:rsidRDefault="0038630B" w:rsidP="0038630B">
            <w:pPr>
              <w:jc w:val="center"/>
              <w:rPr>
                <w:sz w:val="18"/>
                <w:szCs w:val="18"/>
                <w:lang w:val="ru-KZ" w:eastAsia="ru-KZ"/>
              </w:rPr>
            </w:pPr>
            <w:r w:rsidRPr="00413A30">
              <w:rPr>
                <w:sz w:val="18"/>
                <w:szCs w:val="18"/>
              </w:rPr>
              <w:t>67,2</w:t>
            </w:r>
          </w:p>
        </w:tc>
        <w:tc>
          <w:tcPr>
            <w:tcW w:w="233" w:type="pct"/>
            <w:shd w:val="clear" w:color="auto" w:fill="auto"/>
            <w:noWrap/>
            <w:vAlign w:val="center"/>
            <w:hideMark/>
          </w:tcPr>
          <w:p w14:paraId="54B022D0" w14:textId="77777777" w:rsidR="0038630B" w:rsidRPr="00413A30" w:rsidRDefault="0038630B" w:rsidP="0038630B">
            <w:pPr>
              <w:jc w:val="center"/>
              <w:rPr>
                <w:sz w:val="18"/>
                <w:szCs w:val="18"/>
                <w:lang w:val="ru-KZ" w:eastAsia="ru-KZ"/>
              </w:rPr>
            </w:pPr>
            <w:r w:rsidRPr="00413A30">
              <w:rPr>
                <w:sz w:val="18"/>
                <w:szCs w:val="18"/>
              </w:rPr>
              <w:t>1</w:t>
            </w:r>
          </w:p>
        </w:tc>
        <w:tc>
          <w:tcPr>
            <w:tcW w:w="274" w:type="pct"/>
            <w:shd w:val="clear" w:color="auto" w:fill="auto"/>
            <w:noWrap/>
            <w:vAlign w:val="center"/>
            <w:hideMark/>
          </w:tcPr>
          <w:p w14:paraId="043458F6"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67458F36"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7293ED25"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2FFD9F2D" w14:textId="77777777" w:rsidR="0038630B" w:rsidRPr="00413A30" w:rsidRDefault="0038630B" w:rsidP="0038630B">
            <w:pPr>
              <w:jc w:val="center"/>
              <w:rPr>
                <w:sz w:val="18"/>
                <w:szCs w:val="18"/>
                <w:lang w:val="ru-KZ" w:eastAsia="ru-KZ"/>
              </w:rPr>
            </w:pPr>
            <w:r w:rsidRPr="00413A30">
              <w:rPr>
                <w:sz w:val="18"/>
                <w:szCs w:val="18"/>
              </w:rPr>
              <w:t>7</w:t>
            </w:r>
          </w:p>
        </w:tc>
        <w:tc>
          <w:tcPr>
            <w:tcW w:w="267" w:type="pct"/>
            <w:shd w:val="clear" w:color="auto" w:fill="auto"/>
            <w:noWrap/>
            <w:vAlign w:val="center"/>
            <w:hideMark/>
          </w:tcPr>
          <w:p w14:paraId="2FD04935" w14:textId="77777777" w:rsidR="0038630B" w:rsidRPr="00413A30" w:rsidRDefault="0038630B" w:rsidP="0038630B">
            <w:pPr>
              <w:jc w:val="center"/>
              <w:rPr>
                <w:sz w:val="18"/>
                <w:szCs w:val="18"/>
                <w:lang w:val="ru-KZ" w:eastAsia="ru-KZ"/>
              </w:rPr>
            </w:pPr>
            <w:r w:rsidRPr="00413A30">
              <w:rPr>
                <w:sz w:val="18"/>
                <w:szCs w:val="18"/>
              </w:rPr>
              <w:t>6</w:t>
            </w:r>
          </w:p>
        </w:tc>
        <w:tc>
          <w:tcPr>
            <w:tcW w:w="401" w:type="pct"/>
            <w:shd w:val="clear" w:color="auto" w:fill="auto"/>
            <w:noWrap/>
            <w:vAlign w:val="center"/>
            <w:hideMark/>
          </w:tcPr>
          <w:p w14:paraId="64953125"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4A8B4FCD" w14:textId="77777777" w:rsidR="0038630B" w:rsidRPr="00413A30" w:rsidRDefault="0038630B" w:rsidP="0038630B">
            <w:pPr>
              <w:jc w:val="center"/>
              <w:rPr>
                <w:sz w:val="18"/>
                <w:szCs w:val="18"/>
                <w:lang w:val="ru-KZ" w:eastAsia="ru-KZ"/>
              </w:rPr>
            </w:pPr>
            <w:r w:rsidRPr="00413A30">
              <w:rPr>
                <w:sz w:val="18"/>
                <w:szCs w:val="18"/>
              </w:rPr>
              <w:t>43,6</w:t>
            </w:r>
          </w:p>
        </w:tc>
        <w:tc>
          <w:tcPr>
            <w:tcW w:w="258" w:type="pct"/>
            <w:shd w:val="clear" w:color="auto" w:fill="auto"/>
            <w:noWrap/>
            <w:vAlign w:val="center"/>
            <w:hideMark/>
          </w:tcPr>
          <w:p w14:paraId="5D8152DF" w14:textId="77777777" w:rsidR="0038630B" w:rsidRPr="00413A30" w:rsidRDefault="0038630B" w:rsidP="0038630B">
            <w:pPr>
              <w:jc w:val="center"/>
              <w:rPr>
                <w:sz w:val="18"/>
                <w:szCs w:val="18"/>
                <w:lang w:val="ru-KZ" w:eastAsia="ru-KZ"/>
              </w:rPr>
            </w:pPr>
            <w:r w:rsidRPr="00413A30">
              <w:rPr>
                <w:sz w:val="18"/>
                <w:szCs w:val="18"/>
              </w:rPr>
              <w:t>45,8</w:t>
            </w:r>
          </w:p>
        </w:tc>
        <w:tc>
          <w:tcPr>
            <w:tcW w:w="371" w:type="pct"/>
            <w:shd w:val="clear" w:color="auto" w:fill="auto"/>
            <w:noWrap/>
            <w:vAlign w:val="center"/>
            <w:hideMark/>
          </w:tcPr>
          <w:p w14:paraId="45552854" w14:textId="77777777" w:rsidR="0038630B" w:rsidRPr="00413A30" w:rsidRDefault="0038630B" w:rsidP="0038630B">
            <w:pPr>
              <w:jc w:val="center"/>
              <w:rPr>
                <w:sz w:val="18"/>
                <w:szCs w:val="18"/>
                <w:lang w:val="ru-KZ" w:eastAsia="ru-KZ"/>
              </w:rPr>
            </w:pPr>
            <w:r w:rsidRPr="00413A30">
              <w:rPr>
                <w:sz w:val="18"/>
                <w:szCs w:val="18"/>
              </w:rPr>
              <w:t>84,2</w:t>
            </w:r>
          </w:p>
        </w:tc>
      </w:tr>
      <w:tr w:rsidR="0038630B" w:rsidRPr="00413A30" w14:paraId="7C9498E5" w14:textId="77777777" w:rsidTr="0038630B">
        <w:trPr>
          <w:trHeight w:val="20"/>
        </w:trPr>
        <w:tc>
          <w:tcPr>
            <w:tcW w:w="165" w:type="pct"/>
            <w:shd w:val="clear" w:color="auto" w:fill="auto"/>
            <w:noWrap/>
            <w:vAlign w:val="center"/>
            <w:hideMark/>
          </w:tcPr>
          <w:p w14:paraId="5DBECADD" w14:textId="77777777" w:rsidR="0038630B" w:rsidRPr="00413A30" w:rsidRDefault="0038630B" w:rsidP="0038630B">
            <w:pPr>
              <w:jc w:val="center"/>
              <w:rPr>
                <w:sz w:val="18"/>
                <w:szCs w:val="18"/>
                <w:lang w:val="ru-KZ" w:eastAsia="ru-KZ"/>
              </w:rPr>
            </w:pPr>
            <w:r w:rsidRPr="00413A30">
              <w:rPr>
                <w:sz w:val="18"/>
                <w:szCs w:val="18"/>
              </w:rPr>
              <w:t>2027</w:t>
            </w:r>
          </w:p>
        </w:tc>
        <w:tc>
          <w:tcPr>
            <w:tcW w:w="270" w:type="pct"/>
            <w:shd w:val="clear" w:color="auto" w:fill="auto"/>
            <w:noWrap/>
            <w:vAlign w:val="center"/>
            <w:hideMark/>
          </w:tcPr>
          <w:p w14:paraId="7B795ADF"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79A00E00"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0C4612E9"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77502053" w14:textId="77777777" w:rsidR="0038630B" w:rsidRPr="00413A30" w:rsidRDefault="0038630B" w:rsidP="0038630B">
            <w:pPr>
              <w:jc w:val="center"/>
              <w:rPr>
                <w:sz w:val="18"/>
                <w:szCs w:val="18"/>
                <w:lang w:val="ru-KZ" w:eastAsia="ru-KZ"/>
              </w:rPr>
            </w:pPr>
            <w:r w:rsidRPr="00413A30">
              <w:rPr>
                <w:sz w:val="18"/>
                <w:szCs w:val="18"/>
              </w:rPr>
              <w:t>11</w:t>
            </w:r>
          </w:p>
        </w:tc>
        <w:tc>
          <w:tcPr>
            <w:tcW w:w="334" w:type="pct"/>
            <w:shd w:val="clear" w:color="auto" w:fill="auto"/>
            <w:noWrap/>
            <w:vAlign w:val="center"/>
            <w:hideMark/>
          </w:tcPr>
          <w:p w14:paraId="57F50C62"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6EE8EBBB" w14:textId="77777777" w:rsidR="0038630B" w:rsidRPr="00413A30" w:rsidRDefault="0038630B" w:rsidP="0038630B">
            <w:pPr>
              <w:jc w:val="center"/>
              <w:rPr>
                <w:sz w:val="18"/>
                <w:szCs w:val="18"/>
                <w:lang w:val="ru-KZ" w:eastAsia="ru-KZ"/>
              </w:rPr>
            </w:pPr>
            <w:r w:rsidRPr="00413A30">
              <w:rPr>
                <w:sz w:val="18"/>
                <w:szCs w:val="18"/>
              </w:rPr>
              <w:t>72,2</w:t>
            </w:r>
          </w:p>
        </w:tc>
        <w:tc>
          <w:tcPr>
            <w:tcW w:w="233" w:type="pct"/>
            <w:shd w:val="clear" w:color="auto" w:fill="auto"/>
            <w:noWrap/>
            <w:vAlign w:val="center"/>
            <w:hideMark/>
          </w:tcPr>
          <w:p w14:paraId="78A866DB"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6F7EDE8F"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712D0FA7"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68BE75AC"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6DB53900" w14:textId="77777777" w:rsidR="0038630B" w:rsidRPr="00413A30" w:rsidRDefault="0038630B" w:rsidP="0038630B">
            <w:pPr>
              <w:jc w:val="center"/>
              <w:rPr>
                <w:sz w:val="18"/>
                <w:szCs w:val="18"/>
                <w:lang w:val="ru-KZ" w:eastAsia="ru-KZ"/>
              </w:rPr>
            </w:pPr>
            <w:r w:rsidRPr="00413A30">
              <w:rPr>
                <w:sz w:val="18"/>
                <w:szCs w:val="18"/>
              </w:rPr>
              <w:t>8</w:t>
            </w:r>
          </w:p>
        </w:tc>
        <w:tc>
          <w:tcPr>
            <w:tcW w:w="267" w:type="pct"/>
            <w:shd w:val="clear" w:color="auto" w:fill="auto"/>
            <w:noWrap/>
            <w:vAlign w:val="center"/>
            <w:hideMark/>
          </w:tcPr>
          <w:p w14:paraId="5C5895F5" w14:textId="77777777" w:rsidR="0038630B" w:rsidRPr="00413A30" w:rsidRDefault="0038630B" w:rsidP="0038630B">
            <w:pPr>
              <w:jc w:val="center"/>
              <w:rPr>
                <w:sz w:val="18"/>
                <w:szCs w:val="18"/>
                <w:lang w:val="ru-KZ" w:eastAsia="ru-KZ"/>
              </w:rPr>
            </w:pPr>
            <w:r w:rsidRPr="00413A30">
              <w:rPr>
                <w:sz w:val="18"/>
                <w:szCs w:val="18"/>
              </w:rPr>
              <w:t>7</w:t>
            </w:r>
          </w:p>
        </w:tc>
        <w:tc>
          <w:tcPr>
            <w:tcW w:w="401" w:type="pct"/>
            <w:shd w:val="clear" w:color="auto" w:fill="auto"/>
            <w:noWrap/>
            <w:vAlign w:val="center"/>
            <w:hideMark/>
          </w:tcPr>
          <w:p w14:paraId="4D7DB3A4"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6A617A09" w14:textId="77777777" w:rsidR="0038630B" w:rsidRPr="00413A30" w:rsidRDefault="0038630B" w:rsidP="0038630B">
            <w:pPr>
              <w:jc w:val="center"/>
              <w:rPr>
                <w:sz w:val="18"/>
                <w:szCs w:val="18"/>
                <w:lang w:val="ru-KZ" w:eastAsia="ru-KZ"/>
              </w:rPr>
            </w:pPr>
            <w:r w:rsidRPr="00413A30">
              <w:rPr>
                <w:sz w:val="18"/>
                <w:szCs w:val="18"/>
              </w:rPr>
              <w:t>38,8</w:t>
            </w:r>
          </w:p>
        </w:tc>
        <w:tc>
          <w:tcPr>
            <w:tcW w:w="258" w:type="pct"/>
            <w:shd w:val="clear" w:color="auto" w:fill="auto"/>
            <w:noWrap/>
            <w:vAlign w:val="center"/>
            <w:hideMark/>
          </w:tcPr>
          <w:p w14:paraId="389394D8" w14:textId="77777777" w:rsidR="0038630B" w:rsidRPr="00413A30" w:rsidRDefault="0038630B" w:rsidP="0038630B">
            <w:pPr>
              <w:jc w:val="center"/>
              <w:rPr>
                <w:sz w:val="18"/>
                <w:szCs w:val="18"/>
                <w:lang w:val="ru-KZ" w:eastAsia="ru-KZ"/>
              </w:rPr>
            </w:pPr>
            <w:r w:rsidRPr="00413A30">
              <w:rPr>
                <w:sz w:val="18"/>
                <w:szCs w:val="18"/>
              </w:rPr>
              <w:t>41,7</w:t>
            </w:r>
          </w:p>
        </w:tc>
        <w:tc>
          <w:tcPr>
            <w:tcW w:w="371" w:type="pct"/>
            <w:shd w:val="clear" w:color="auto" w:fill="auto"/>
            <w:noWrap/>
            <w:vAlign w:val="center"/>
            <w:hideMark/>
          </w:tcPr>
          <w:p w14:paraId="10C1F9B0" w14:textId="77777777" w:rsidR="0038630B" w:rsidRPr="00413A30" w:rsidRDefault="0038630B" w:rsidP="0038630B">
            <w:pPr>
              <w:jc w:val="center"/>
              <w:rPr>
                <w:sz w:val="18"/>
                <w:szCs w:val="18"/>
                <w:lang w:val="ru-KZ" w:eastAsia="ru-KZ"/>
              </w:rPr>
            </w:pPr>
            <w:r w:rsidRPr="00413A30">
              <w:rPr>
                <w:sz w:val="18"/>
                <w:szCs w:val="18"/>
              </w:rPr>
              <w:t>91,3</w:t>
            </w:r>
          </w:p>
        </w:tc>
      </w:tr>
      <w:tr w:rsidR="0038630B" w:rsidRPr="00413A30" w14:paraId="43FAC2AC" w14:textId="77777777" w:rsidTr="0038630B">
        <w:trPr>
          <w:trHeight w:val="20"/>
        </w:trPr>
        <w:tc>
          <w:tcPr>
            <w:tcW w:w="165" w:type="pct"/>
            <w:shd w:val="clear" w:color="auto" w:fill="auto"/>
            <w:noWrap/>
            <w:vAlign w:val="center"/>
            <w:hideMark/>
          </w:tcPr>
          <w:p w14:paraId="6BBA7FBA" w14:textId="77777777" w:rsidR="0038630B" w:rsidRPr="00413A30" w:rsidRDefault="0038630B" w:rsidP="0038630B">
            <w:pPr>
              <w:jc w:val="center"/>
              <w:rPr>
                <w:sz w:val="18"/>
                <w:szCs w:val="18"/>
                <w:lang w:val="ru-KZ" w:eastAsia="ru-KZ"/>
              </w:rPr>
            </w:pPr>
            <w:r w:rsidRPr="00413A30">
              <w:rPr>
                <w:sz w:val="18"/>
                <w:szCs w:val="18"/>
              </w:rPr>
              <w:t>2028</w:t>
            </w:r>
          </w:p>
        </w:tc>
        <w:tc>
          <w:tcPr>
            <w:tcW w:w="270" w:type="pct"/>
            <w:shd w:val="clear" w:color="auto" w:fill="auto"/>
            <w:noWrap/>
            <w:vAlign w:val="center"/>
            <w:hideMark/>
          </w:tcPr>
          <w:p w14:paraId="6CC2EA32"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0C9F6219"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59831C24"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15DB80B9"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20E60569"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336A5C92"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126E1533"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242FF5EF"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5EFA9256"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4DCCD624"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4640084E"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218B8163"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7FEF7FC3"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22056303" w14:textId="77777777" w:rsidR="0038630B" w:rsidRPr="00413A30" w:rsidRDefault="0038630B" w:rsidP="0038630B">
            <w:pPr>
              <w:jc w:val="center"/>
              <w:rPr>
                <w:sz w:val="18"/>
                <w:szCs w:val="18"/>
                <w:lang w:val="ru-KZ" w:eastAsia="ru-KZ"/>
              </w:rPr>
            </w:pPr>
            <w:r w:rsidRPr="00413A30">
              <w:rPr>
                <w:sz w:val="18"/>
                <w:szCs w:val="18"/>
              </w:rPr>
              <w:t>37,5</w:t>
            </w:r>
          </w:p>
        </w:tc>
        <w:tc>
          <w:tcPr>
            <w:tcW w:w="258" w:type="pct"/>
            <w:shd w:val="clear" w:color="auto" w:fill="auto"/>
            <w:noWrap/>
            <w:vAlign w:val="center"/>
            <w:hideMark/>
          </w:tcPr>
          <w:p w14:paraId="43B437A4" w14:textId="77777777" w:rsidR="0038630B" w:rsidRPr="00413A30" w:rsidRDefault="0038630B" w:rsidP="0038630B">
            <w:pPr>
              <w:jc w:val="center"/>
              <w:rPr>
                <w:sz w:val="18"/>
                <w:szCs w:val="18"/>
                <w:lang w:val="ru-KZ" w:eastAsia="ru-KZ"/>
              </w:rPr>
            </w:pPr>
            <w:r w:rsidRPr="00413A30">
              <w:rPr>
                <w:sz w:val="18"/>
                <w:szCs w:val="18"/>
              </w:rPr>
              <w:t>40,8</w:t>
            </w:r>
          </w:p>
        </w:tc>
        <w:tc>
          <w:tcPr>
            <w:tcW w:w="371" w:type="pct"/>
            <w:shd w:val="clear" w:color="auto" w:fill="auto"/>
            <w:noWrap/>
            <w:vAlign w:val="center"/>
            <w:hideMark/>
          </w:tcPr>
          <w:p w14:paraId="73C76857" w14:textId="77777777" w:rsidR="0038630B" w:rsidRPr="00413A30" w:rsidRDefault="0038630B" w:rsidP="0038630B">
            <w:pPr>
              <w:jc w:val="center"/>
              <w:rPr>
                <w:sz w:val="18"/>
                <w:szCs w:val="18"/>
                <w:lang w:val="ru-KZ" w:eastAsia="ru-KZ"/>
              </w:rPr>
            </w:pPr>
            <w:r w:rsidRPr="00413A30">
              <w:rPr>
                <w:sz w:val="18"/>
                <w:szCs w:val="18"/>
              </w:rPr>
              <w:t>115,0</w:t>
            </w:r>
          </w:p>
        </w:tc>
      </w:tr>
      <w:tr w:rsidR="0038630B" w:rsidRPr="00413A30" w14:paraId="225D45B8" w14:textId="77777777" w:rsidTr="0038630B">
        <w:trPr>
          <w:trHeight w:val="20"/>
        </w:trPr>
        <w:tc>
          <w:tcPr>
            <w:tcW w:w="165" w:type="pct"/>
            <w:shd w:val="clear" w:color="auto" w:fill="auto"/>
            <w:noWrap/>
            <w:vAlign w:val="center"/>
            <w:hideMark/>
          </w:tcPr>
          <w:p w14:paraId="060B1E13" w14:textId="77777777" w:rsidR="0038630B" w:rsidRPr="00413A30" w:rsidRDefault="0038630B" w:rsidP="0038630B">
            <w:pPr>
              <w:jc w:val="center"/>
              <w:rPr>
                <w:sz w:val="18"/>
                <w:szCs w:val="18"/>
                <w:lang w:val="ru-KZ" w:eastAsia="ru-KZ"/>
              </w:rPr>
            </w:pPr>
            <w:r w:rsidRPr="00413A30">
              <w:rPr>
                <w:sz w:val="18"/>
                <w:szCs w:val="18"/>
              </w:rPr>
              <w:t>2029</w:t>
            </w:r>
          </w:p>
        </w:tc>
        <w:tc>
          <w:tcPr>
            <w:tcW w:w="270" w:type="pct"/>
            <w:shd w:val="clear" w:color="auto" w:fill="auto"/>
            <w:noWrap/>
            <w:vAlign w:val="center"/>
            <w:hideMark/>
          </w:tcPr>
          <w:p w14:paraId="738D6D5B"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13A92D94"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5C46416F"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0E4921C9"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26A1C30F"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26C4E247"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6A2990BD"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57A27F6C"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0FFF2722"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4A8CEF1C"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1BBDE203"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5E944296"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78CB68DA"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2E8276C5" w14:textId="77777777" w:rsidR="0038630B" w:rsidRPr="00413A30" w:rsidRDefault="0038630B" w:rsidP="0038630B">
            <w:pPr>
              <w:jc w:val="center"/>
              <w:rPr>
                <w:sz w:val="18"/>
                <w:szCs w:val="18"/>
                <w:lang w:val="ru-KZ" w:eastAsia="ru-KZ"/>
              </w:rPr>
            </w:pPr>
            <w:r w:rsidRPr="00413A30">
              <w:rPr>
                <w:sz w:val="18"/>
                <w:szCs w:val="18"/>
              </w:rPr>
              <w:t>33,3</w:t>
            </w:r>
          </w:p>
        </w:tc>
        <w:tc>
          <w:tcPr>
            <w:tcW w:w="258" w:type="pct"/>
            <w:shd w:val="clear" w:color="auto" w:fill="auto"/>
            <w:noWrap/>
            <w:vAlign w:val="center"/>
            <w:hideMark/>
          </w:tcPr>
          <w:p w14:paraId="5E133BE8" w14:textId="77777777" w:rsidR="0038630B" w:rsidRPr="00413A30" w:rsidRDefault="0038630B" w:rsidP="0038630B">
            <w:pPr>
              <w:jc w:val="center"/>
              <w:rPr>
                <w:sz w:val="18"/>
                <w:szCs w:val="18"/>
                <w:lang w:val="ru-KZ" w:eastAsia="ru-KZ"/>
              </w:rPr>
            </w:pPr>
            <w:r w:rsidRPr="00413A30">
              <w:rPr>
                <w:sz w:val="18"/>
                <w:szCs w:val="18"/>
              </w:rPr>
              <w:t>37,0</w:t>
            </w:r>
          </w:p>
        </w:tc>
        <w:tc>
          <w:tcPr>
            <w:tcW w:w="371" w:type="pct"/>
            <w:shd w:val="clear" w:color="auto" w:fill="auto"/>
            <w:noWrap/>
            <w:vAlign w:val="center"/>
            <w:hideMark/>
          </w:tcPr>
          <w:p w14:paraId="22EE130B" w14:textId="77777777" w:rsidR="0038630B" w:rsidRPr="00413A30" w:rsidRDefault="0038630B" w:rsidP="0038630B">
            <w:pPr>
              <w:jc w:val="center"/>
              <w:rPr>
                <w:sz w:val="18"/>
                <w:szCs w:val="18"/>
                <w:lang w:val="ru-KZ" w:eastAsia="ru-KZ"/>
              </w:rPr>
            </w:pPr>
            <w:r w:rsidRPr="00413A30">
              <w:rPr>
                <w:sz w:val="18"/>
                <w:szCs w:val="18"/>
              </w:rPr>
              <w:t>111,5</w:t>
            </w:r>
          </w:p>
        </w:tc>
      </w:tr>
      <w:tr w:rsidR="0038630B" w:rsidRPr="00413A30" w14:paraId="2C3221F4" w14:textId="77777777" w:rsidTr="0038630B">
        <w:trPr>
          <w:trHeight w:val="20"/>
        </w:trPr>
        <w:tc>
          <w:tcPr>
            <w:tcW w:w="165" w:type="pct"/>
            <w:shd w:val="clear" w:color="auto" w:fill="auto"/>
            <w:noWrap/>
            <w:vAlign w:val="center"/>
            <w:hideMark/>
          </w:tcPr>
          <w:p w14:paraId="6F486A93" w14:textId="77777777" w:rsidR="0038630B" w:rsidRPr="00413A30" w:rsidRDefault="0038630B" w:rsidP="0038630B">
            <w:pPr>
              <w:jc w:val="center"/>
              <w:rPr>
                <w:sz w:val="18"/>
                <w:szCs w:val="18"/>
                <w:lang w:val="ru-KZ" w:eastAsia="ru-KZ"/>
              </w:rPr>
            </w:pPr>
            <w:r w:rsidRPr="00413A30">
              <w:rPr>
                <w:sz w:val="18"/>
                <w:szCs w:val="18"/>
              </w:rPr>
              <w:t>2030</w:t>
            </w:r>
          </w:p>
        </w:tc>
        <w:tc>
          <w:tcPr>
            <w:tcW w:w="270" w:type="pct"/>
            <w:shd w:val="clear" w:color="auto" w:fill="auto"/>
            <w:noWrap/>
            <w:vAlign w:val="center"/>
            <w:hideMark/>
          </w:tcPr>
          <w:p w14:paraId="482D7539"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12F6F43C"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2704642F"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6E84365D"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61267F13"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1CE5EE52"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3BF48147"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2E105131"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43079AD2"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15CB31D9"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2F441738"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623B7A76"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1ED5E6C6"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0F02EE9C" w14:textId="77777777" w:rsidR="0038630B" w:rsidRPr="00413A30" w:rsidRDefault="0038630B" w:rsidP="0038630B">
            <w:pPr>
              <w:jc w:val="center"/>
              <w:rPr>
                <w:sz w:val="18"/>
                <w:szCs w:val="18"/>
                <w:lang w:val="ru-KZ" w:eastAsia="ru-KZ"/>
              </w:rPr>
            </w:pPr>
            <w:r w:rsidRPr="00413A30">
              <w:rPr>
                <w:sz w:val="18"/>
                <w:szCs w:val="18"/>
              </w:rPr>
              <w:t>27,7</w:t>
            </w:r>
          </w:p>
        </w:tc>
        <w:tc>
          <w:tcPr>
            <w:tcW w:w="258" w:type="pct"/>
            <w:shd w:val="clear" w:color="auto" w:fill="auto"/>
            <w:noWrap/>
            <w:vAlign w:val="center"/>
            <w:hideMark/>
          </w:tcPr>
          <w:p w14:paraId="7E887E61" w14:textId="77777777" w:rsidR="0038630B" w:rsidRPr="00413A30" w:rsidRDefault="0038630B" w:rsidP="0038630B">
            <w:pPr>
              <w:jc w:val="center"/>
              <w:rPr>
                <w:sz w:val="18"/>
                <w:szCs w:val="18"/>
                <w:lang w:val="ru-KZ" w:eastAsia="ru-KZ"/>
              </w:rPr>
            </w:pPr>
            <w:r w:rsidRPr="00413A30">
              <w:rPr>
                <w:sz w:val="18"/>
                <w:szCs w:val="18"/>
              </w:rPr>
              <w:t>31,5</w:t>
            </w:r>
          </w:p>
        </w:tc>
        <w:tc>
          <w:tcPr>
            <w:tcW w:w="371" w:type="pct"/>
            <w:shd w:val="clear" w:color="auto" w:fill="auto"/>
            <w:noWrap/>
            <w:vAlign w:val="center"/>
            <w:hideMark/>
          </w:tcPr>
          <w:p w14:paraId="556559C8" w14:textId="77777777" w:rsidR="0038630B" w:rsidRPr="00413A30" w:rsidRDefault="0038630B" w:rsidP="0038630B">
            <w:pPr>
              <w:jc w:val="center"/>
              <w:rPr>
                <w:sz w:val="18"/>
                <w:szCs w:val="18"/>
                <w:lang w:val="ru-KZ" w:eastAsia="ru-KZ"/>
              </w:rPr>
            </w:pPr>
            <w:r w:rsidRPr="00413A30">
              <w:rPr>
                <w:sz w:val="18"/>
                <w:szCs w:val="18"/>
              </w:rPr>
              <w:t>93,8</w:t>
            </w:r>
          </w:p>
        </w:tc>
      </w:tr>
      <w:tr w:rsidR="0038630B" w:rsidRPr="00413A30" w14:paraId="67B5BE76" w14:textId="77777777" w:rsidTr="0038630B">
        <w:trPr>
          <w:trHeight w:val="20"/>
        </w:trPr>
        <w:tc>
          <w:tcPr>
            <w:tcW w:w="165" w:type="pct"/>
            <w:shd w:val="clear" w:color="auto" w:fill="auto"/>
            <w:noWrap/>
            <w:vAlign w:val="center"/>
            <w:hideMark/>
          </w:tcPr>
          <w:p w14:paraId="1A4D4E62" w14:textId="77777777" w:rsidR="0038630B" w:rsidRPr="00413A30" w:rsidRDefault="0038630B" w:rsidP="0038630B">
            <w:pPr>
              <w:jc w:val="center"/>
              <w:rPr>
                <w:sz w:val="18"/>
                <w:szCs w:val="18"/>
                <w:lang w:val="ru-KZ" w:eastAsia="ru-KZ"/>
              </w:rPr>
            </w:pPr>
            <w:r w:rsidRPr="00413A30">
              <w:rPr>
                <w:sz w:val="18"/>
                <w:szCs w:val="18"/>
              </w:rPr>
              <w:t>2031</w:t>
            </w:r>
          </w:p>
        </w:tc>
        <w:tc>
          <w:tcPr>
            <w:tcW w:w="270" w:type="pct"/>
            <w:shd w:val="clear" w:color="auto" w:fill="auto"/>
            <w:noWrap/>
            <w:vAlign w:val="center"/>
            <w:hideMark/>
          </w:tcPr>
          <w:p w14:paraId="22C4B6AF"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6FA10A13"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100C6514"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468E7294"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61CE6816"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467C0968"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1F81A676"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4BDBC1E0"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48A99361"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2C87C462"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6F85BCC3"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78A78AE2"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4E87FEA8"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524144ED" w14:textId="77777777" w:rsidR="0038630B" w:rsidRPr="00413A30" w:rsidRDefault="0038630B" w:rsidP="0038630B">
            <w:pPr>
              <w:jc w:val="center"/>
              <w:rPr>
                <w:sz w:val="18"/>
                <w:szCs w:val="18"/>
                <w:lang w:val="ru-KZ" w:eastAsia="ru-KZ"/>
              </w:rPr>
            </w:pPr>
            <w:r w:rsidRPr="00413A30">
              <w:rPr>
                <w:sz w:val="18"/>
                <w:szCs w:val="18"/>
              </w:rPr>
              <w:t>23,2</w:t>
            </w:r>
          </w:p>
        </w:tc>
        <w:tc>
          <w:tcPr>
            <w:tcW w:w="258" w:type="pct"/>
            <w:shd w:val="clear" w:color="auto" w:fill="auto"/>
            <w:noWrap/>
            <w:vAlign w:val="center"/>
            <w:hideMark/>
          </w:tcPr>
          <w:p w14:paraId="2CFE2665" w14:textId="77777777" w:rsidR="0038630B" w:rsidRPr="00413A30" w:rsidRDefault="0038630B" w:rsidP="0038630B">
            <w:pPr>
              <w:jc w:val="center"/>
              <w:rPr>
                <w:sz w:val="18"/>
                <w:szCs w:val="18"/>
                <w:lang w:val="ru-KZ" w:eastAsia="ru-KZ"/>
              </w:rPr>
            </w:pPr>
            <w:r w:rsidRPr="00413A30">
              <w:rPr>
                <w:sz w:val="18"/>
                <w:szCs w:val="18"/>
              </w:rPr>
              <w:t>26,9</w:t>
            </w:r>
          </w:p>
        </w:tc>
        <w:tc>
          <w:tcPr>
            <w:tcW w:w="371" w:type="pct"/>
            <w:shd w:val="clear" w:color="auto" w:fill="auto"/>
            <w:noWrap/>
            <w:vAlign w:val="center"/>
            <w:hideMark/>
          </w:tcPr>
          <w:p w14:paraId="2D13B28E" w14:textId="77777777" w:rsidR="0038630B" w:rsidRPr="00413A30" w:rsidRDefault="0038630B" w:rsidP="0038630B">
            <w:pPr>
              <w:jc w:val="center"/>
              <w:rPr>
                <w:sz w:val="18"/>
                <w:szCs w:val="18"/>
                <w:lang w:val="ru-KZ" w:eastAsia="ru-KZ"/>
              </w:rPr>
            </w:pPr>
            <w:r w:rsidRPr="00413A30">
              <w:rPr>
                <w:sz w:val="18"/>
                <w:szCs w:val="18"/>
              </w:rPr>
              <w:t>89,5</w:t>
            </w:r>
          </w:p>
        </w:tc>
      </w:tr>
      <w:tr w:rsidR="0038630B" w:rsidRPr="00413A30" w14:paraId="4FB12985" w14:textId="77777777" w:rsidTr="0038630B">
        <w:trPr>
          <w:trHeight w:val="20"/>
        </w:trPr>
        <w:tc>
          <w:tcPr>
            <w:tcW w:w="165" w:type="pct"/>
            <w:shd w:val="clear" w:color="auto" w:fill="auto"/>
            <w:noWrap/>
            <w:vAlign w:val="center"/>
            <w:hideMark/>
          </w:tcPr>
          <w:p w14:paraId="42589CA5" w14:textId="77777777" w:rsidR="0038630B" w:rsidRPr="00413A30" w:rsidRDefault="0038630B" w:rsidP="0038630B">
            <w:pPr>
              <w:jc w:val="center"/>
              <w:rPr>
                <w:sz w:val="18"/>
                <w:szCs w:val="18"/>
                <w:lang w:val="ru-KZ" w:eastAsia="ru-KZ"/>
              </w:rPr>
            </w:pPr>
            <w:r w:rsidRPr="00413A30">
              <w:rPr>
                <w:sz w:val="18"/>
                <w:szCs w:val="18"/>
              </w:rPr>
              <w:t>2032</w:t>
            </w:r>
          </w:p>
        </w:tc>
        <w:tc>
          <w:tcPr>
            <w:tcW w:w="270" w:type="pct"/>
            <w:shd w:val="clear" w:color="auto" w:fill="auto"/>
            <w:noWrap/>
            <w:vAlign w:val="center"/>
            <w:hideMark/>
          </w:tcPr>
          <w:p w14:paraId="5C7E2F5F"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6FEC29A6"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5206B2D9"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66081E40"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607D5AE9"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4415786F"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06BA015C"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28D2E164"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3D1D914B"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325BCD87"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06E8815F"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20B7DE60"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48DAB994"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0A0E3F28" w14:textId="77777777" w:rsidR="0038630B" w:rsidRPr="00413A30" w:rsidRDefault="0038630B" w:rsidP="0038630B">
            <w:pPr>
              <w:jc w:val="center"/>
              <w:rPr>
                <w:sz w:val="18"/>
                <w:szCs w:val="18"/>
                <w:lang w:val="ru-KZ" w:eastAsia="ru-KZ"/>
              </w:rPr>
            </w:pPr>
            <w:r w:rsidRPr="00413A30">
              <w:rPr>
                <w:sz w:val="18"/>
                <w:szCs w:val="18"/>
              </w:rPr>
              <w:t>21,3</w:t>
            </w:r>
          </w:p>
        </w:tc>
        <w:tc>
          <w:tcPr>
            <w:tcW w:w="258" w:type="pct"/>
            <w:shd w:val="clear" w:color="auto" w:fill="auto"/>
            <w:noWrap/>
            <w:vAlign w:val="center"/>
            <w:hideMark/>
          </w:tcPr>
          <w:p w14:paraId="5F999395" w14:textId="77777777" w:rsidR="0038630B" w:rsidRPr="00413A30" w:rsidRDefault="0038630B" w:rsidP="0038630B">
            <w:pPr>
              <w:jc w:val="center"/>
              <w:rPr>
                <w:sz w:val="18"/>
                <w:szCs w:val="18"/>
                <w:lang w:val="ru-KZ" w:eastAsia="ru-KZ"/>
              </w:rPr>
            </w:pPr>
            <w:r w:rsidRPr="00413A30">
              <w:rPr>
                <w:sz w:val="18"/>
                <w:szCs w:val="18"/>
              </w:rPr>
              <w:t>25,4</w:t>
            </w:r>
          </w:p>
        </w:tc>
        <w:tc>
          <w:tcPr>
            <w:tcW w:w="371" w:type="pct"/>
            <w:shd w:val="clear" w:color="auto" w:fill="auto"/>
            <w:noWrap/>
            <w:vAlign w:val="center"/>
            <w:hideMark/>
          </w:tcPr>
          <w:p w14:paraId="21BFA1DC" w14:textId="77777777" w:rsidR="0038630B" w:rsidRPr="00413A30" w:rsidRDefault="0038630B" w:rsidP="0038630B">
            <w:pPr>
              <w:jc w:val="center"/>
              <w:rPr>
                <w:sz w:val="18"/>
                <w:szCs w:val="18"/>
                <w:lang w:val="ru-KZ" w:eastAsia="ru-KZ"/>
              </w:rPr>
            </w:pPr>
            <w:r w:rsidRPr="00413A30">
              <w:rPr>
                <w:sz w:val="18"/>
                <w:szCs w:val="18"/>
              </w:rPr>
              <w:t>87,6</w:t>
            </w:r>
          </w:p>
        </w:tc>
      </w:tr>
      <w:tr w:rsidR="0038630B" w:rsidRPr="00413A30" w14:paraId="1D4400B8" w14:textId="77777777" w:rsidTr="0038630B">
        <w:trPr>
          <w:trHeight w:val="20"/>
        </w:trPr>
        <w:tc>
          <w:tcPr>
            <w:tcW w:w="165" w:type="pct"/>
            <w:shd w:val="clear" w:color="auto" w:fill="auto"/>
            <w:noWrap/>
            <w:vAlign w:val="center"/>
            <w:hideMark/>
          </w:tcPr>
          <w:p w14:paraId="5A92C0C9" w14:textId="77777777" w:rsidR="0038630B" w:rsidRPr="00413A30" w:rsidRDefault="0038630B" w:rsidP="0038630B">
            <w:pPr>
              <w:jc w:val="center"/>
              <w:rPr>
                <w:sz w:val="18"/>
                <w:szCs w:val="18"/>
                <w:lang w:val="ru-KZ" w:eastAsia="ru-KZ"/>
              </w:rPr>
            </w:pPr>
            <w:r w:rsidRPr="00413A30">
              <w:rPr>
                <w:sz w:val="18"/>
                <w:szCs w:val="18"/>
              </w:rPr>
              <w:t>2033</w:t>
            </w:r>
          </w:p>
        </w:tc>
        <w:tc>
          <w:tcPr>
            <w:tcW w:w="270" w:type="pct"/>
            <w:shd w:val="clear" w:color="auto" w:fill="auto"/>
            <w:noWrap/>
            <w:vAlign w:val="center"/>
            <w:hideMark/>
          </w:tcPr>
          <w:p w14:paraId="4AFAC752"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11BD68A3"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2A63F282"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575B2F08"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60281C86"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7DDB199E"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5972B38A"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205E99C4"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683DA581"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200333A3"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35E0ABAA"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07265C1F"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65A8D00D"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184264CE" w14:textId="77777777" w:rsidR="0038630B" w:rsidRPr="00413A30" w:rsidRDefault="0038630B" w:rsidP="0038630B">
            <w:pPr>
              <w:jc w:val="center"/>
              <w:rPr>
                <w:sz w:val="18"/>
                <w:szCs w:val="18"/>
                <w:lang w:val="ru-KZ" w:eastAsia="ru-KZ"/>
              </w:rPr>
            </w:pPr>
            <w:r w:rsidRPr="00413A30">
              <w:rPr>
                <w:sz w:val="18"/>
                <w:szCs w:val="18"/>
              </w:rPr>
              <w:t>17,8</w:t>
            </w:r>
          </w:p>
        </w:tc>
        <w:tc>
          <w:tcPr>
            <w:tcW w:w="258" w:type="pct"/>
            <w:shd w:val="clear" w:color="auto" w:fill="auto"/>
            <w:noWrap/>
            <w:vAlign w:val="center"/>
            <w:hideMark/>
          </w:tcPr>
          <w:p w14:paraId="462203C2" w14:textId="77777777" w:rsidR="0038630B" w:rsidRPr="00413A30" w:rsidRDefault="0038630B" w:rsidP="0038630B">
            <w:pPr>
              <w:jc w:val="center"/>
              <w:rPr>
                <w:sz w:val="18"/>
                <w:szCs w:val="18"/>
                <w:lang w:val="ru-KZ" w:eastAsia="ru-KZ"/>
              </w:rPr>
            </w:pPr>
            <w:r w:rsidRPr="00413A30">
              <w:rPr>
                <w:sz w:val="18"/>
                <w:szCs w:val="18"/>
              </w:rPr>
              <w:t>21,9</w:t>
            </w:r>
          </w:p>
        </w:tc>
        <w:tc>
          <w:tcPr>
            <w:tcW w:w="371" w:type="pct"/>
            <w:shd w:val="clear" w:color="auto" w:fill="auto"/>
            <w:noWrap/>
            <w:vAlign w:val="center"/>
            <w:hideMark/>
          </w:tcPr>
          <w:p w14:paraId="21F709E9" w14:textId="77777777" w:rsidR="0038630B" w:rsidRPr="00413A30" w:rsidRDefault="0038630B" w:rsidP="0038630B">
            <w:pPr>
              <w:jc w:val="center"/>
              <w:rPr>
                <w:sz w:val="18"/>
                <w:szCs w:val="18"/>
                <w:lang w:val="ru-KZ" w:eastAsia="ru-KZ"/>
              </w:rPr>
            </w:pPr>
            <w:r w:rsidRPr="00413A30">
              <w:rPr>
                <w:sz w:val="18"/>
                <w:szCs w:val="18"/>
              </w:rPr>
              <w:t>89,7</w:t>
            </w:r>
          </w:p>
        </w:tc>
      </w:tr>
      <w:tr w:rsidR="0038630B" w:rsidRPr="00413A30" w14:paraId="6A261861" w14:textId="77777777" w:rsidTr="0038630B">
        <w:trPr>
          <w:trHeight w:val="20"/>
        </w:trPr>
        <w:tc>
          <w:tcPr>
            <w:tcW w:w="165" w:type="pct"/>
            <w:shd w:val="clear" w:color="auto" w:fill="auto"/>
            <w:noWrap/>
            <w:vAlign w:val="center"/>
            <w:hideMark/>
          </w:tcPr>
          <w:p w14:paraId="54DC5AD9" w14:textId="77777777" w:rsidR="0038630B" w:rsidRPr="00413A30" w:rsidRDefault="0038630B" w:rsidP="0038630B">
            <w:pPr>
              <w:jc w:val="center"/>
              <w:rPr>
                <w:sz w:val="18"/>
                <w:szCs w:val="18"/>
                <w:lang w:val="ru-KZ" w:eastAsia="ru-KZ"/>
              </w:rPr>
            </w:pPr>
            <w:r w:rsidRPr="00413A30">
              <w:rPr>
                <w:sz w:val="18"/>
                <w:szCs w:val="18"/>
              </w:rPr>
              <w:t>2034</w:t>
            </w:r>
          </w:p>
        </w:tc>
        <w:tc>
          <w:tcPr>
            <w:tcW w:w="270" w:type="pct"/>
            <w:shd w:val="clear" w:color="auto" w:fill="auto"/>
            <w:noWrap/>
            <w:vAlign w:val="center"/>
            <w:hideMark/>
          </w:tcPr>
          <w:p w14:paraId="24962607"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2F3DA34D"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6AAE82C2"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43DB38BF"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4C1CE348"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0B483094"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6B7C550F"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1BD8229A"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4DB4350D"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15641C07"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3C93E606" w14:textId="77777777" w:rsidR="0038630B" w:rsidRPr="00413A30" w:rsidRDefault="0038630B" w:rsidP="0038630B">
            <w:pPr>
              <w:jc w:val="center"/>
              <w:rPr>
                <w:sz w:val="18"/>
                <w:szCs w:val="18"/>
                <w:lang w:val="ru-KZ" w:eastAsia="ru-KZ"/>
              </w:rPr>
            </w:pPr>
            <w:r w:rsidRPr="00413A30">
              <w:rPr>
                <w:sz w:val="18"/>
                <w:szCs w:val="18"/>
              </w:rPr>
              <w:t>9</w:t>
            </w:r>
          </w:p>
        </w:tc>
        <w:tc>
          <w:tcPr>
            <w:tcW w:w="267" w:type="pct"/>
            <w:shd w:val="clear" w:color="auto" w:fill="auto"/>
            <w:noWrap/>
            <w:vAlign w:val="center"/>
            <w:hideMark/>
          </w:tcPr>
          <w:p w14:paraId="10EC57D6" w14:textId="77777777" w:rsidR="0038630B" w:rsidRPr="00413A30" w:rsidRDefault="0038630B" w:rsidP="0038630B">
            <w:pPr>
              <w:jc w:val="center"/>
              <w:rPr>
                <w:sz w:val="18"/>
                <w:szCs w:val="18"/>
                <w:lang w:val="ru-KZ" w:eastAsia="ru-KZ"/>
              </w:rPr>
            </w:pPr>
            <w:r w:rsidRPr="00413A30">
              <w:rPr>
                <w:sz w:val="18"/>
                <w:szCs w:val="18"/>
              </w:rPr>
              <w:t>9</w:t>
            </w:r>
          </w:p>
        </w:tc>
        <w:tc>
          <w:tcPr>
            <w:tcW w:w="401" w:type="pct"/>
            <w:shd w:val="clear" w:color="auto" w:fill="auto"/>
            <w:noWrap/>
            <w:vAlign w:val="center"/>
            <w:hideMark/>
          </w:tcPr>
          <w:p w14:paraId="55F2768C"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51BAAF7A" w14:textId="77777777" w:rsidR="0038630B" w:rsidRPr="00413A30" w:rsidRDefault="0038630B" w:rsidP="0038630B">
            <w:pPr>
              <w:jc w:val="center"/>
              <w:rPr>
                <w:sz w:val="18"/>
                <w:szCs w:val="18"/>
                <w:lang w:val="ru-KZ" w:eastAsia="ru-KZ"/>
              </w:rPr>
            </w:pPr>
            <w:r w:rsidRPr="00413A30">
              <w:rPr>
                <w:sz w:val="18"/>
                <w:szCs w:val="18"/>
              </w:rPr>
              <w:t>15,1</w:t>
            </w:r>
          </w:p>
        </w:tc>
        <w:tc>
          <w:tcPr>
            <w:tcW w:w="258" w:type="pct"/>
            <w:shd w:val="clear" w:color="auto" w:fill="auto"/>
            <w:noWrap/>
            <w:vAlign w:val="center"/>
            <w:hideMark/>
          </w:tcPr>
          <w:p w14:paraId="01EAB444" w14:textId="77777777" w:rsidR="0038630B" w:rsidRPr="00413A30" w:rsidRDefault="0038630B" w:rsidP="0038630B">
            <w:pPr>
              <w:jc w:val="center"/>
              <w:rPr>
                <w:sz w:val="18"/>
                <w:szCs w:val="18"/>
                <w:lang w:val="ru-KZ" w:eastAsia="ru-KZ"/>
              </w:rPr>
            </w:pPr>
            <w:r w:rsidRPr="00413A30">
              <w:rPr>
                <w:sz w:val="18"/>
                <w:szCs w:val="18"/>
              </w:rPr>
              <w:t>18,9</w:t>
            </w:r>
          </w:p>
        </w:tc>
        <w:tc>
          <w:tcPr>
            <w:tcW w:w="371" w:type="pct"/>
            <w:shd w:val="clear" w:color="auto" w:fill="auto"/>
            <w:noWrap/>
            <w:vAlign w:val="center"/>
            <w:hideMark/>
          </w:tcPr>
          <w:p w14:paraId="2412391F" w14:textId="77777777" w:rsidR="0038630B" w:rsidRPr="00413A30" w:rsidRDefault="0038630B" w:rsidP="0038630B">
            <w:pPr>
              <w:jc w:val="center"/>
              <w:rPr>
                <w:sz w:val="18"/>
                <w:szCs w:val="18"/>
                <w:lang w:val="ru-KZ" w:eastAsia="ru-KZ"/>
              </w:rPr>
            </w:pPr>
            <w:r w:rsidRPr="00413A30">
              <w:rPr>
                <w:sz w:val="18"/>
                <w:szCs w:val="18"/>
              </w:rPr>
              <w:t>85,6</w:t>
            </w:r>
          </w:p>
        </w:tc>
      </w:tr>
      <w:tr w:rsidR="0038630B" w:rsidRPr="00413A30" w14:paraId="7D2B2BD8" w14:textId="77777777" w:rsidTr="0038630B">
        <w:trPr>
          <w:trHeight w:val="20"/>
        </w:trPr>
        <w:tc>
          <w:tcPr>
            <w:tcW w:w="165" w:type="pct"/>
            <w:shd w:val="clear" w:color="auto" w:fill="auto"/>
            <w:noWrap/>
            <w:vAlign w:val="center"/>
            <w:hideMark/>
          </w:tcPr>
          <w:p w14:paraId="528221F8" w14:textId="77777777" w:rsidR="0038630B" w:rsidRPr="00413A30" w:rsidRDefault="0038630B" w:rsidP="0038630B">
            <w:pPr>
              <w:jc w:val="center"/>
              <w:rPr>
                <w:sz w:val="18"/>
                <w:szCs w:val="18"/>
                <w:lang w:val="ru-KZ" w:eastAsia="ru-KZ"/>
              </w:rPr>
            </w:pPr>
            <w:r w:rsidRPr="00413A30">
              <w:rPr>
                <w:sz w:val="18"/>
                <w:szCs w:val="18"/>
              </w:rPr>
              <w:t>2035</w:t>
            </w:r>
          </w:p>
        </w:tc>
        <w:tc>
          <w:tcPr>
            <w:tcW w:w="270" w:type="pct"/>
            <w:shd w:val="clear" w:color="auto" w:fill="auto"/>
            <w:noWrap/>
            <w:vAlign w:val="center"/>
            <w:hideMark/>
          </w:tcPr>
          <w:p w14:paraId="655E140A" w14:textId="77777777" w:rsidR="0038630B" w:rsidRPr="00413A30" w:rsidRDefault="0038630B" w:rsidP="0038630B">
            <w:pPr>
              <w:jc w:val="center"/>
              <w:rPr>
                <w:sz w:val="18"/>
                <w:szCs w:val="18"/>
                <w:lang w:val="ru-KZ" w:eastAsia="ru-KZ"/>
              </w:rPr>
            </w:pPr>
            <w:r w:rsidRPr="00413A30">
              <w:rPr>
                <w:sz w:val="18"/>
                <w:szCs w:val="18"/>
              </w:rPr>
              <w:t>0</w:t>
            </w:r>
          </w:p>
        </w:tc>
        <w:tc>
          <w:tcPr>
            <w:tcW w:w="334" w:type="pct"/>
            <w:shd w:val="clear" w:color="auto" w:fill="auto"/>
            <w:noWrap/>
            <w:vAlign w:val="center"/>
            <w:hideMark/>
          </w:tcPr>
          <w:p w14:paraId="6533A184" w14:textId="77777777" w:rsidR="0038630B" w:rsidRPr="00413A30" w:rsidRDefault="0038630B" w:rsidP="0038630B">
            <w:pPr>
              <w:jc w:val="center"/>
              <w:rPr>
                <w:sz w:val="18"/>
                <w:szCs w:val="18"/>
                <w:lang w:val="ru-KZ" w:eastAsia="ru-KZ"/>
              </w:rPr>
            </w:pPr>
            <w:r w:rsidRPr="00413A30">
              <w:rPr>
                <w:sz w:val="18"/>
                <w:szCs w:val="18"/>
              </w:rPr>
              <w:t>0</w:t>
            </w:r>
          </w:p>
        </w:tc>
        <w:tc>
          <w:tcPr>
            <w:tcW w:w="401" w:type="pct"/>
            <w:shd w:val="clear" w:color="auto" w:fill="auto"/>
            <w:noWrap/>
            <w:vAlign w:val="center"/>
            <w:hideMark/>
          </w:tcPr>
          <w:p w14:paraId="08C835A6"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03BEDBFA" w14:textId="77777777" w:rsidR="0038630B" w:rsidRPr="00413A30" w:rsidRDefault="0038630B" w:rsidP="0038630B">
            <w:pPr>
              <w:jc w:val="center"/>
              <w:rPr>
                <w:sz w:val="18"/>
                <w:szCs w:val="18"/>
                <w:lang w:val="ru-KZ" w:eastAsia="ru-KZ"/>
              </w:rPr>
            </w:pPr>
            <w:r w:rsidRPr="00413A30">
              <w:rPr>
                <w:sz w:val="18"/>
                <w:szCs w:val="18"/>
              </w:rPr>
              <w:t>12</w:t>
            </w:r>
          </w:p>
        </w:tc>
        <w:tc>
          <w:tcPr>
            <w:tcW w:w="334" w:type="pct"/>
            <w:shd w:val="clear" w:color="auto" w:fill="auto"/>
            <w:noWrap/>
            <w:vAlign w:val="center"/>
            <w:hideMark/>
          </w:tcPr>
          <w:p w14:paraId="4C09C1EA" w14:textId="77777777" w:rsidR="0038630B" w:rsidRPr="00413A30" w:rsidRDefault="0038630B" w:rsidP="0038630B">
            <w:pPr>
              <w:jc w:val="center"/>
              <w:rPr>
                <w:sz w:val="18"/>
                <w:szCs w:val="18"/>
                <w:lang w:val="ru-KZ" w:eastAsia="ru-KZ"/>
              </w:rPr>
            </w:pPr>
            <w:r w:rsidRPr="00413A30">
              <w:rPr>
                <w:sz w:val="18"/>
                <w:szCs w:val="18"/>
              </w:rPr>
              <w:t>0</w:t>
            </w:r>
          </w:p>
        </w:tc>
        <w:tc>
          <w:tcPr>
            <w:tcW w:w="306" w:type="pct"/>
            <w:shd w:val="clear" w:color="auto" w:fill="auto"/>
            <w:noWrap/>
            <w:vAlign w:val="center"/>
            <w:hideMark/>
          </w:tcPr>
          <w:p w14:paraId="2D60FB69" w14:textId="77777777" w:rsidR="0038630B" w:rsidRPr="00413A30" w:rsidRDefault="0038630B" w:rsidP="0038630B">
            <w:pPr>
              <w:jc w:val="center"/>
              <w:rPr>
                <w:sz w:val="18"/>
                <w:szCs w:val="18"/>
                <w:lang w:val="ru-KZ" w:eastAsia="ru-KZ"/>
              </w:rPr>
            </w:pPr>
            <w:r w:rsidRPr="00413A30">
              <w:rPr>
                <w:sz w:val="18"/>
                <w:szCs w:val="18"/>
              </w:rPr>
              <w:t>76,4</w:t>
            </w:r>
          </w:p>
        </w:tc>
        <w:tc>
          <w:tcPr>
            <w:tcW w:w="233" w:type="pct"/>
            <w:shd w:val="clear" w:color="auto" w:fill="auto"/>
            <w:noWrap/>
            <w:vAlign w:val="center"/>
            <w:hideMark/>
          </w:tcPr>
          <w:p w14:paraId="7C99B6F8" w14:textId="77777777" w:rsidR="0038630B" w:rsidRPr="00413A30" w:rsidRDefault="0038630B" w:rsidP="0038630B">
            <w:pPr>
              <w:jc w:val="center"/>
              <w:rPr>
                <w:sz w:val="18"/>
                <w:szCs w:val="18"/>
                <w:lang w:val="ru-KZ" w:eastAsia="ru-KZ"/>
              </w:rPr>
            </w:pPr>
            <w:r w:rsidRPr="00413A30">
              <w:rPr>
                <w:sz w:val="18"/>
                <w:szCs w:val="18"/>
              </w:rPr>
              <w:t>0</w:t>
            </w:r>
          </w:p>
        </w:tc>
        <w:tc>
          <w:tcPr>
            <w:tcW w:w="274" w:type="pct"/>
            <w:shd w:val="clear" w:color="auto" w:fill="auto"/>
            <w:noWrap/>
            <w:vAlign w:val="center"/>
            <w:hideMark/>
          </w:tcPr>
          <w:p w14:paraId="300D4167" w14:textId="77777777" w:rsidR="0038630B" w:rsidRPr="00413A30" w:rsidRDefault="0038630B" w:rsidP="0038630B">
            <w:pPr>
              <w:jc w:val="center"/>
              <w:rPr>
                <w:sz w:val="18"/>
                <w:szCs w:val="18"/>
                <w:lang w:val="ru-KZ" w:eastAsia="ru-KZ"/>
              </w:rPr>
            </w:pPr>
            <w:r w:rsidRPr="00413A30">
              <w:rPr>
                <w:sz w:val="18"/>
                <w:szCs w:val="18"/>
              </w:rPr>
              <w:t>1</w:t>
            </w:r>
          </w:p>
        </w:tc>
        <w:tc>
          <w:tcPr>
            <w:tcW w:w="334" w:type="pct"/>
            <w:shd w:val="clear" w:color="auto" w:fill="auto"/>
            <w:noWrap/>
            <w:vAlign w:val="center"/>
            <w:hideMark/>
          </w:tcPr>
          <w:p w14:paraId="0792E942" w14:textId="77777777" w:rsidR="0038630B" w:rsidRPr="00413A30" w:rsidRDefault="0038630B" w:rsidP="0038630B">
            <w:pPr>
              <w:jc w:val="center"/>
              <w:rPr>
                <w:sz w:val="18"/>
                <w:szCs w:val="18"/>
                <w:lang w:val="ru-KZ" w:eastAsia="ru-KZ"/>
              </w:rPr>
            </w:pPr>
            <w:r w:rsidRPr="00413A30">
              <w:rPr>
                <w:sz w:val="18"/>
                <w:szCs w:val="18"/>
              </w:rPr>
              <w:t>1</w:t>
            </w:r>
          </w:p>
        </w:tc>
        <w:tc>
          <w:tcPr>
            <w:tcW w:w="401" w:type="pct"/>
            <w:shd w:val="clear" w:color="auto" w:fill="auto"/>
            <w:noWrap/>
            <w:vAlign w:val="center"/>
            <w:hideMark/>
          </w:tcPr>
          <w:p w14:paraId="2A0B3E7A" w14:textId="77777777" w:rsidR="0038630B" w:rsidRPr="00413A30" w:rsidRDefault="0038630B" w:rsidP="0038630B">
            <w:pPr>
              <w:jc w:val="center"/>
              <w:rPr>
                <w:sz w:val="18"/>
                <w:szCs w:val="18"/>
                <w:lang w:val="ru-KZ" w:eastAsia="ru-KZ"/>
              </w:rPr>
            </w:pPr>
            <w:r w:rsidRPr="00413A30">
              <w:rPr>
                <w:sz w:val="18"/>
                <w:szCs w:val="18"/>
              </w:rPr>
              <w:t>0</w:t>
            </w:r>
          </w:p>
        </w:tc>
        <w:tc>
          <w:tcPr>
            <w:tcW w:w="163" w:type="pct"/>
            <w:shd w:val="clear" w:color="auto" w:fill="auto"/>
            <w:noWrap/>
            <w:vAlign w:val="center"/>
            <w:hideMark/>
          </w:tcPr>
          <w:p w14:paraId="0C689C53" w14:textId="77777777" w:rsidR="0038630B" w:rsidRPr="00413A30" w:rsidRDefault="0038630B" w:rsidP="0038630B">
            <w:pPr>
              <w:jc w:val="center"/>
              <w:rPr>
                <w:sz w:val="18"/>
                <w:szCs w:val="18"/>
                <w:lang w:val="ru-KZ" w:eastAsia="ru-KZ"/>
              </w:rPr>
            </w:pPr>
            <w:r w:rsidRPr="00413A30">
              <w:rPr>
                <w:sz w:val="18"/>
                <w:szCs w:val="18"/>
              </w:rPr>
              <w:t>8</w:t>
            </w:r>
          </w:p>
        </w:tc>
        <w:tc>
          <w:tcPr>
            <w:tcW w:w="267" w:type="pct"/>
            <w:shd w:val="clear" w:color="auto" w:fill="auto"/>
            <w:noWrap/>
            <w:vAlign w:val="center"/>
            <w:hideMark/>
          </w:tcPr>
          <w:p w14:paraId="2441D300" w14:textId="77777777" w:rsidR="0038630B" w:rsidRPr="00413A30" w:rsidRDefault="0038630B" w:rsidP="0038630B">
            <w:pPr>
              <w:jc w:val="center"/>
              <w:rPr>
                <w:sz w:val="18"/>
                <w:szCs w:val="18"/>
                <w:lang w:val="ru-KZ" w:eastAsia="ru-KZ"/>
              </w:rPr>
            </w:pPr>
            <w:r w:rsidRPr="00413A30">
              <w:rPr>
                <w:sz w:val="18"/>
                <w:szCs w:val="18"/>
              </w:rPr>
              <w:t>8</w:t>
            </w:r>
          </w:p>
        </w:tc>
        <w:tc>
          <w:tcPr>
            <w:tcW w:w="401" w:type="pct"/>
            <w:shd w:val="clear" w:color="auto" w:fill="auto"/>
            <w:noWrap/>
            <w:vAlign w:val="center"/>
            <w:hideMark/>
          </w:tcPr>
          <w:p w14:paraId="0C487F58" w14:textId="77777777" w:rsidR="0038630B" w:rsidRPr="00413A30" w:rsidRDefault="0038630B" w:rsidP="0038630B">
            <w:pPr>
              <w:jc w:val="center"/>
              <w:rPr>
                <w:sz w:val="18"/>
                <w:szCs w:val="18"/>
                <w:lang w:val="ru-KZ" w:eastAsia="ru-KZ"/>
              </w:rPr>
            </w:pPr>
            <w:r w:rsidRPr="00413A30">
              <w:rPr>
                <w:sz w:val="18"/>
                <w:szCs w:val="18"/>
              </w:rPr>
              <w:t>2</w:t>
            </w:r>
          </w:p>
        </w:tc>
        <w:tc>
          <w:tcPr>
            <w:tcW w:w="182" w:type="pct"/>
            <w:shd w:val="clear" w:color="auto" w:fill="auto"/>
            <w:noWrap/>
            <w:vAlign w:val="center"/>
            <w:hideMark/>
          </w:tcPr>
          <w:p w14:paraId="544A0C5D" w14:textId="77777777" w:rsidR="0038630B" w:rsidRPr="00413A30" w:rsidRDefault="0038630B" w:rsidP="0038630B">
            <w:pPr>
              <w:jc w:val="center"/>
              <w:rPr>
                <w:sz w:val="18"/>
                <w:szCs w:val="18"/>
                <w:lang w:val="ru-KZ" w:eastAsia="ru-KZ"/>
              </w:rPr>
            </w:pPr>
            <w:r w:rsidRPr="00413A30">
              <w:rPr>
                <w:sz w:val="18"/>
                <w:szCs w:val="18"/>
              </w:rPr>
              <w:t>12,8</w:t>
            </w:r>
          </w:p>
        </w:tc>
        <w:tc>
          <w:tcPr>
            <w:tcW w:w="258" w:type="pct"/>
            <w:shd w:val="clear" w:color="auto" w:fill="auto"/>
            <w:noWrap/>
            <w:vAlign w:val="center"/>
            <w:hideMark/>
          </w:tcPr>
          <w:p w14:paraId="37C92ADF" w14:textId="77777777" w:rsidR="0038630B" w:rsidRPr="00413A30" w:rsidRDefault="0038630B" w:rsidP="0038630B">
            <w:pPr>
              <w:jc w:val="center"/>
              <w:rPr>
                <w:sz w:val="18"/>
                <w:szCs w:val="18"/>
                <w:lang w:val="ru-KZ" w:eastAsia="ru-KZ"/>
              </w:rPr>
            </w:pPr>
            <w:r w:rsidRPr="00413A30">
              <w:rPr>
                <w:sz w:val="18"/>
                <w:szCs w:val="18"/>
              </w:rPr>
              <w:t>16,5</w:t>
            </w:r>
          </w:p>
        </w:tc>
        <w:tc>
          <w:tcPr>
            <w:tcW w:w="371" w:type="pct"/>
            <w:shd w:val="clear" w:color="auto" w:fill="auto"/>
            <w:noWrap/>
            <w:vAlign w:val="center"/>
            <w:hideMark/>
          </w:tcPr>
          <w:p w14:paraId="3B7E73BF" w14:textId="77777777" w:rsidR="0038630B" w:rsidRPr="00413A30" w:rsidRDefault="0038630B" w:rsidP="0038630B">
            <w:pPr>
              <w:jc w:val="center"/>
              <w:rPr>
                <w:sz w:val="18"/>
                <w:szCs w:val="18"/>
                <w:lang w:val="ru-KZ" w:eastAsia="ru-KZ"/>
              </w:rPr>
            </w:pPr>
            <w:r w:rsidRPr="00413A30">
              <w:rPr>
                <w:sz w:val="18"/>
                <w:szCs w:val="18"/>
              </w:rPr>
              <w:t>85,9</w:t>
            </w:r>
          </w:p>
        </w:tc>
      </w:tr>
    </w:tbl>
    <w:p w14:paraId="2361FD8B" w14:textId="77777777" w:rsidR="0038630B" w:rsidRPr="00413A30" w:rsidRDefault="0038630B" w:rsidP="00C45394">
      <w:pPr>
        <w:ind w:firstLine="708"/>
        <w:rPr>
          <w:rFonts w:eastAsia="Calibri"/>
          <w:b/>
          <w:bCs/>
          <w:color w:val="000000" w:themeColor="text1"/>
          <w:sz w:val="20"/>
          <w:szCs w:val="20"/>
          <w:lang w:eastAsia="en-US"/>
        </w:rPr>
      </w:pPr>
    </w:p>
    <w:p w14:paraId="523E4BE7" w14:textId="77777777" w:rsidR="008D135E" w:rsidRPr="00413A30" w:rsidRDefault="008D135E" w:rsidP="00CD327B">
      <w:pPr>
        <w:pStyle w:val="afff"/>
        <w:spacing w:before="0" w:after="0"/>
        <w:ind w:firstLine="709"/>
        <w:rPr>
          <w:color w:val="000000" w:themeColor="text1"/>
        </w:rPr>
      </w:pPr>
    </w:p>
    <w:p w14:paraId="3F17BA9F" w14:textId="750FDB0A" w:rsidR="00C45394" w:rsidRPr="00413A30" w:rsidRDefault="000D42B3" w:rsidP="00CD327B">
      <w:pPr>
        <w:pStyle w:val="afff"/>
        <w:spacing w:before="0" w:after="0"/>
        <w:ind w:firstLine="709"/>
        <w:rPr>
          <w:rFonts w:eastAsia="Calibri"/>
          <w:bCs w:val="0"/>
          <w:color w:val="000000" w:themeColor="text1"/>
          <w:lang w:eastAsia="en-US"/>
        </w:rPr>
      </w:pPr>
      <w:bookmarkStart w:id="20" w:name="_Toc203408439"/>
      <w:r>
        <w:rPr>
          <w:color w:val="000000" w:themeColor="text1"/>
        </w:rPr>
        <w:t>Таблица</w:t>
      </w:r>
      <w:r w:rsidR="00C45394" w:rsidRPr="00413A30">
        <w:rPr>
          <w:color w:val="000000" w:themeColor="text1"/>
        </w:rPr>
        <w:t xml:space="preserve"> </w:t>
      </w:r>
      <w:r w:rsidR="00022625">
        <w:rPr>
          <w:color w:val="000000" w:themeColor="text1"/>
        </w:rPr>
        <w:fldChar w:fldCharType="begin"/>
      </w:r>
      <w:r w:rsidR="00022625">
        <w:rPr>
          <w:color w:val="000000" w:themeColor="text1"/>
        </w:rPr>
        <w:instrText xml:space="preserve"> STYLEREF 1 \s </w:instrText>
      </w:r>
      <w:r w:rsidR="00022625">
        <w:rPr>
          <w:color w:val="000000" w:themeColor="text1"/>
        </w:rPr>
        <w:fldChar w:fldCharType="separate"/>
      </w:r>
      <w:r w:rsidR="00022625">
        <w:rPr>
          <w:noProof/>
          <w:color w:val="000000" w:themeColor="text1"/>
        </w:rPr>
        <w:t>1</w:t>
      </w:r>
      <w:r w:rsidR="00022625">
        <w:rPr>
          <w:color w:val="000000" w:themeColor="text1"/>
        </w:rPr>
        <w:fldChar w:fldCharType="end"/>
      </w:r>
      <w:r w:rsidR="00022625">
        <w:rPr>
          <w:color w:val="000000" w:themeColor="text1"/>
        </w:rPr>
        <w:t>.</w:t>
      </w:r>
      <w:r w:rsidR="00022625">
        <w:rPr>
          <w:color w:val="000000" w:themeColor="text1"/>
        </w:rPr>
        <w:fldChar w:fldCharType="begin"/>
      </w:r>
      <w:r w:rsidR="00022625">
        <w:rPr>
          <w:color w:val="000000" w:themeColor="text1"/>
        </w:rPr>
        <w:instrText xml:space="preserve"> SEQ Таблица \* ARABIC \s 1 </w:instrText>
      </w:r>
      <w:r w:rsidR="00022625">
        <w:rPr>
          <w:color w:val="000000" w:themeColor="text1"/>
        </w:rPr>
        <w:fldChar w:fldCharType="separate"/>
      </w:r>
      <w:r w:rsidR="00022625">
        <w:rPr>
          <w:noProof/>
          <w:color w:val="000000" w:themeColor="text1"/>
        </w:rPr>
        <w:t>4</w:t>
      </w:r>
      <w:r w:rsidR="00022625">
        <w:rPr>
          <w:color w:val="000000" w:themeColor="text1"/>
        </w:rPr>
        <w:fldChar w:fldCharType="end"/>
      </w:r>
      <w:r w:rsidR="00C45394" w:rsidRPr="00413A30">
        <w:rPr>
          <w:color w:val="000000" w:themeColor="text1"/>
        </w:rPr>
        <w:t xml:space="preserve"> - </w:t>
      </w:r>
      <w:r w:rsidR="00CD327B" w:rsidRPr="00413A30">
        <w:rPr>
          <w:noProof/>
          <w:szCs w:val="16"/>
        </w:rPr>
        <w:t xml:space="preserve">Характеристика основных показателей разработки по </w:t>
      </w:r>
      <w:r w:rsidR="00CD327B" w:rsidRPr="00413A30">
        <w:rPr>
          <w:noProof/>
          <w:szCs w:val="16"/>
          <w:lang w:val="kk-KZ"/>
        </w:rPr>
        <w:t>месторождению</w:t>
      </w:r>
      <w:r w:rsidR="00CD327B" w:rsidRPr="00413A30">
        <w:rPr>
          <w:noProof/>
          <w:szCs w:val="16"/>
        </w:rPr>
        <w:t>. Вариант I</w:t>
      </w:r>
      <w:bookmarkEnd w:id="20"/>
      <w:r w:rsidR="00CD327B" w:rsidRPr="00413A30">
        <w:rPr>
          <w:noProof/>
          <w:szCs w:val="1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2"/>
        <w:gridCol w:w="1094"/>
        <w:gridCol w:w="1469"/>
        <w:gridCol w:w="1190"/>
        <w:gridCol w:w="1717"/>
        <w:gridCol w:w="1687"/>
        <w:gridCol w:w="859"/>
        <w:gridCol w:w="824"/>
        <w:gridCol w:w="1007"/>
        <w:gridCol w:w="907"/>
        <w:gridCol w:w="1011"/>
        <w:gridCol w:w="1913"/>
        <w:gridCol w:w="1338"/>
        <w:gridCol w:w="1665"/>
        <w:gridCol w:w="1831"/>
        <w:gridCol w:w="1669"/>
        <w:gridCol w:w="780"/>
      </w:tblGrid>
      <w:tr w:rsidR="0038630B" w:rsidRPr="00413A30" w14:paraId="29136BC1" w14:textId="77777777" w:rsidTr="0038630B">
        <w:trPr>
          <w:trHeight w:val="705"/>
        </w:trPr>
        <w:tc>
          <w:tcPr>
            <w:tcW w:w="191" w:type="pct"/>
            <w:vMerge w:val="restart"/>
            <w:shd w:val="clear" w:color="auto" w:fill="auto"/>
            <w:vAlign w:val="center"/>
            <w:hideMark/>
          </w:tcPr>
          <w:p w14:paraId="11C67807"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Годы</w:t>
            </w:r>
          </w:p>
        </w:tc>
        <w:tc>
          <w:tcPr>
            <w:tcW w:w="251" w:type="pct"/>
            <w:vMerge w:val="restart"/>
            <w:shd w:val="clear" w:color="auto" w:fill="auto"/>
            <w:vAlign w:val="center"/>
            <w:hideMark/>
          </w:tcPr>
          <w:p w14:paraId="05F76A01"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Добыча нефти, </w:t>
            </w:r>
            <w:proofErr w:type="spellStart"/>
            <w:proofErr w:type="gramStart"/>
            <w:r w:rsidRPr="00413A30">
              <w:rPr>
                <w:b/>
                <w:bCs/>
                <w:color w:val="000000"/>
                <w:sz w:val="20"/>
                <w:szCs w:val="20"/>
                <w:lang w:val="ru-KZ" w:eastAsia="ru-KZ"/>
              </w:rPr>
              <w:t>тыс.т</w:t>
            </w:r>
            <w:proofErr w:type="spellEnd"/>
            <w:proofErr w:type="gramEnd"/>
          </w:p>
        </w:tc>
        <w:tc>
          <w:tcPr>
            <w:tcW w:w="610" w:type="pct"/>
            <w:gridSpan w:val="2"/>
            <w:shd w:val="clear" w:color="auto" w:fill="auto"/>
            <w:vAlign w:val="center"/>
            <w:hideMark/>
          </w:tcPr>
          <w:p w14:paraId="7FAA6A72"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Темп отбора от извлекаемых запасов, %</w:t>
            </w:r>
          </w:p>
        </w:tc>
        <w:tc>
          <w:tcPr>
            <w:tcW w:w="394" w:type="pct"/>
            <w:vMerge w:val="restart"/>
            <w:shd w:val="clear" w:color="auto" w:fill="auto"/>
            <w:vAlign w:val="center"/>
            <w:hideMark/>
          </w:tcPr>
          <w:p w14:paraId="47C29F8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Накопленная добыча нефти, </w:t>
            </w:r>
            <w:proofErr w:type="spellStart"/>
            <w:proofErr w:type="gramStart"/>
            <w:r w:rsidRPr="00413A30">
              <w:rPr>
                <w:b/>
                <w:bCs/>
                <w:color w:val="000000"/>
                <w:sz w:val="20"/>
                <w:szCs w:val="20"/>
                <w:lang w:val="ru-KZ" w:eastAsia="ru-KZ"/>
              </w:rPr>
              <w:t>тыс.т</w:t>
            </w:r>
            <w:proofErr w:type="spellEnd"/>
            <w:proofErr w:type="gramEnd"/>
          </w:p>
        </w:tc>
        <w:tc>
          <w:tcPr>
            <w:tcW w:w="387" w:type="pct"/>
            <w:vMerge w:val="restart"/>
            <w:shd w:val="clear" w:color="auto" w:fill="auto"/>
            <w:vAlign w:val="center"/>
            <w:hideMark/>
          </w:tcPr>
          <w:p w14:paraId="10700C71"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Отбор извлекаемых запасов, %</w:t>
            </w:r>
          </w:p>
        </w:tc>
        <w:tc>
          <w:tcPr>
            <w:tcW w:w="197" w:type="pct"/>
            <w:vMerge w:val="restart"/>
            <w:shd w:val="clear" w:color="auto" w:fill="auto"/>
            <w:vAlign w:val="center"/>
            <w:hideMark/>
          </w:tcPr>
          <w:p w14:paraId="3599F636"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КИН, доли ед.</w:t>
            </w:r>
          </w:p>
        </w:tc>
        <w:tc>
          <w:tcPr>
            <w:tcW w:w="420" w:type="pct"/>
            <w:gridSpan w:val="2"/>
            <w:shd w:val="clear" w:color="auto" w:fill="auto"/>
            <w:vAlign w:val="center"/>
            <w:hideMark/>
          </w:tcPr>
          <w:p w14:paraId="6E874111"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Годовая добыча жидкости, </w:t>
            </w:r>
            <w:proofErr w:type="spellStart"/>
            <w:proofErr w:type="gramStart"/>
            <w:r w:rsidRPr="00413A30">
              <w:rPr>
                <w:b/>
                <w:bCs/>
                <w:color w:val="000000"/>
                <w:sz w:val="20"/>
                <w:szCs w:val="20"/>
                <w:lang w:val="ru-KZ" w:eastAsia="ru-KZ"/>
              </w:rPr>
              <w:t>тыс.т</w:t>
            </w:r>
            <w:proofErr w:type="spellEnd"/>
            <w:proofErr w:type="gramEnd"/>
          </w:p>
        </w:tc>
        <w:tc>
          <w:tcPr>
            <w:tcW w:w="440" w:type="pct"/>
            <w:gridSpan w:val="2"/>
            <w:shd w:val="clear" w:color="auto" w:fill="auto"/>
            <w:vAlign w:val="center"/>
            <w:hideMark/>
          </w:tcPr>
          <w:p w14:paraId="55D82601"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Накопленная добыча жидкости, </w:t>
            </w:r>
            <w:proofErr w:type="spellStart"/>
            <w:proofErr w:type="gramStart"/>
            <w:r w:rsidRPr="00413A30">
              <w:rPr>
                <w:b/>
                <w:bCs/>
                <w:color w:val="000000"/>
                <w:sz w:val="20"/>
                <w:szCs w:val="20"/>
                <w:lang w:val="ru-KZ" w:eastAsia="ru-KZ"/>
              </w:rPr>
              <w:t>тыс.т</w:t>
            </w:r>
            <w:proofErr w:type="spellEnd"/>
            <w:proofErr w:type="gramEnd"/>
          </w:p>
        </w:tc>
        <w:tc>
          <w:tcPr>
            <w:tcW w:w="439" w:type="pct"/>
            <w:vMerge w:val="restart"/>
            <w:shd w:val="clear" w:color="auto" w:fill="auto"/>
            <w:vAlign w:val="center"/>
            <w:hideMark/>
          </w:tcPr>
          <w:p w14:paraId="6036E5E1"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Обводненность продукции, %</w:t>
            </w:r>
          </w:p>
        </w:tc>
        <w:tc>
          <w:tcPr>
            <w:tcW w:w="689" w:type="pct"/>
            <w:gridSpan w:val="2"/>
            <w:shd w:val="clear" w:color="auto" w:fill="auto"/>
            <w:vAlign w:val="center"/>
            <w:hideMark/>
          </w:tcPr>
          <w:p w14:paraId="351DC9B2"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Закачка рабочего агента (вода) </w:t>
            </w:r>
            <w:proofErr w:type="gramStart"/>
            <w:r w:rsidRPr="00413A30">
              <w:rPr>
                <w:b/>
                <w:bCs/>
                <w:color w:val="000000"/>
                <w:sz w:val="20"/>
                <w:szCs w:val="20"/>
                <w:lang w:val="ru-KZ" w:eastAsia="ru-KZ"/>
              </w:rPr>
              <w:t>тыс.м</w:t>
            </w:r>
            <w:proofErr w:type="gramEnd"/>
            <w:r w:rsidRPr="00413A30">
              <w:rPr>
                <w:b/>
                <w:bCs/>
                <w:color w:val="000000"/>
                <w:sz w:val="20"/>
                <w:szCs w:val="20"/>
                <w:vertAlign w:val="superscript"/>
                <w:lang w:val="ru-KZ" w:eastAsia="ru-KZ"/>
              </w:rPr>
              <w:t>3</w:t>
            </w:r>
          </w:p>
        </w:tc>
        <w:tc>
          <w:tcPr>
            <w:tcW w:w="803" w:type="pct"/>
            <w:gridSpan w:val="2"/>
            <w:shd w:val="clear" w:color="auto" w:fill="auto"/>
            <w:vAlign w:val="center"/>
            <w:hideMark/>
          </w:tcPr>
          <w:p w14:paraId="52CF8D27"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Добыча газа, </w:t>
            </w:r>
            <w:proofErr w:type="gramStart"/>
            <w:r w:rsidRPr="00413A30">
              <w:rPr>
                <w:b/>
                <w:bCs/>
                <w:color w:val="000000"/>
                <w:sz w:val="20"/>
                <w:szCs w:val="20"/>
                <w:lang w:val="ru-KZ" w:eastAsia="ru-KZ"/>
              </w:rPr>
              <w:t>млн.м</w:t>
            </w:r>
            <w:proofErr w:type="gramEnd"/>
            <w:r w:rsidRPr="00413A30">
              <w:rPr>
                <w:b/>
                <w:bCs/>
                <w:color w:val="000000"/>
                <w:sz w:val="20"/>
                <w:szCs w:val="20"/>
                <w:vertAlign w:val="superscript"/>
                <w:lang w:val="ru-KZ" w:eastAsia="ru-KZ"/>
              </w:rPr>
              <w:t>3</w:t>
            </w:r>
          </w:p>
        </w:tc>
        <w:tc>
          <w:tcPr>
            <w:tcW w:w="179" w:type="pct"/>
            <w:vMerge w:val="restart"/>
            <w:shd w:val="clear" w:color="auto" w:fill="auto"/>
            <w:vAlign w:val="center"/>
            <w:hideMark/>
          </w:tcPr>
          <w:p w14:paraId="7F66E2B0"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ГФ, м</w:t>
            </w:r>
            <w:r w:rsidRPr="00413A30">
              <w:rPr>
                <w:b/>
                <w:bCs/>
                <w:color w:val="000000"/>
                <w:sz w:val="20"/>
                <w:szCs w:val="20"/>
                <w:vertAlign w:val="superscript"/>
                <w:lang w:val="ru-KZ" w:eastAsia="ru-KZ"/>
              </w:rPr>
              <w:t>3</w:t>
            </w:r>
            <w:r w:rsidRPr="00413A30">
              <w:rPr>
                <w:b/>
                <w:bCs/>
                <w:color w:val="000000"/>
                <w:sz w:val="20"/>
                <w:szCs w:val="20"/>
                <w:lang w:val="ru-KZ" w:eastAsia="ru-KZ"/>
              </w:rPr>
              <w:t>/т</w:t>
            </w:r>
          </w:p>
        </w:tc>
      </w:tr>
      <w:tr w:rsidR="0038630B" w:rsidRPr="00413A30" w14:paraId="49ADF5D4" w14:textId="77777777" w:rsidTr="0038630B">
        <w:trPr>
          <w:trHeight w:val="510"/>
        </w:trPr>
        <w:tc>
          <w:tcPr>
            <w:tcW w:w="191" w:type="pct"/>
            <w:vMerge/>
            <w:vAlign w:val="center"/>
            <w:hideMark/>
          </w:tcPr>
          <w:p w14:paraId="6919A1A7" w14:textId="77777777" w:rsidR="0038630B" w:rsidRPr="00413A30" w:rsidRDefault="0038630B" w:rsidP="0038630B">
            <w:pPr>
              <w:rPr>
                <w:b/>
                <w:bCs/>
                <w:color w:val="000000"/>
                <w:sz w:val="20"/>
                <w:szCs w:val="20"/>
                <w:lang w:val="ru-KZ" w:eastAsia="ru-KZ"/>
              </w:rPr>
            </w:pPr>
          </w:p>
        </w:tc>
        <w:tc>
          <w:tcPr>
            <w:tcW w:w="251" w:type="pct"/>
            <w:vMerge/>
            <w:vAlign w:val="center"/>
            <w:hideMark/>
          </w:tcPr>
          <w:p w14:paraId="175B7C01" w14:textId="77777777" w:rsidR="0038630B" w:rsidRPr="00413A30" w:rsidRDefault="0038630B" w:rsidP="0038630B">
            <w:pPr>
              <w:rPr>
                <w:b/>
                <w:bCs/>
                <w:color w:val="000000"/>
                <w:sz w:val="20"/>
                <w:szCs w:val="20"/>
                <w:lang w:val="ru-KZ" w:eastAsia="ru-KZ"/>
              </w:rPr>
            </w:pPr>
          </w:p>
        </w:tc>
        <w:tc>
          <w:tcPr>
            <w:tcW w:w="337" w:type="pct"/>
            <w:shd w:val="clear" w:color="auto" w:fill="auto"/>
            <w:vAlign w:val="center"/>
            <w:hideMark/>
          </w:tcPr>
          <w:p w14:paraId="2BB10144"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начальных</w:t>
            </w:r>
          </w:p>
        </w:tc>
        <w:tc>
          <w:tcPr>
            <w:tcW w:w="273" w:type="pct"/>
            <w:shd w:val="clear" w:color="auto" w:fill="auto"/>
            <w:vAlign w:val="center"/>
            <w:hideMark/>
          </w:tcPr>
          <w:p w14:paraId="408A4B72"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текущих</w:t>
            </w:r>
          </w:p>
        </w:tc>
        <w:tc>
          <w:tcPr>
            <w:tcW w:w="394" w:type="pct"/>
            <w:vMerge/>
            <w:vAlign w:val="center"/>
            <w:hideMark/>
          </w:tcPr>
          <w:p w14:paraId="147D21AB" w14:textId="77777777" w:rsidR="0038630B" w:rsidRPr="00413A30" w:rsidRDefault="0038630B" w:rsidP="0038630B">
            <w:pPr>
              <w:rPr>
                <w:b/>
                <w:bCs/>
                <w:color w:val="000000"/>
                <w:sz w:val="20"/>
                <w:szCs w:val="20"/>
                <w:lang w:val="ru-KZ" w:eastAsia="ru-KZ"/>
              </w:rPr>
            </w:pPr>
          </w:p>
        </w:tc>
        <w:tc>
          <w:tcPr>
            <w:tcW w:w="387" w:type="pct"/>
            <w:vMerge/>
            <w:vAlign w:val="center"/>
            <w:hideMark/>
          </w:tcPr>
          <w:p w14:paraId="1F815B04" w14:textId="77777777" w:rsidR="0038630B" w:rsidRPr="00413A30" w:rsidRDefault="0038630B" w:rsidP="0038630B">
            <w:pPr>
              <w:rPr>
                <w:b/>
                <w:bCs/>
                <w:color w:val="000000"/>
                <w:sz w:val="20"/>
                <w:szCs w:val="20"/>
                <w:lang w:val="ru-KZ" w:eastAsia="ru-KZ"/>
              </w:rPr>
            </w:pPr>
          </w:p>
        </w:tc>
        <w:tc>
          <w:tcPr>
            <w:tcW w:w="197" w:type="pct"/>
            <w:vMerge/>
            <w:vAlign w:val="center"/>
            <w:hideMark/>
          </w:tcPr>
          <w:p w14:paraId="408D5D47" w14:textId="77777777" w:rsidR="0038630B" w:rsidRPr="00413A30" w:rsidRDefault="0038630B" w:rsidP="0038630B">
            <w:pPr>
              <w:rPr>
                <w:b/>
                <w:bCs/>
                <w:color w:val="000000"/>
                <w:sz w:val="20"/>
                <w:szCs w:val="20"/>
                <w:lang w:val="ru-KZ" w:eastAsia="ru-KZ"/>
              </w:rPr>
            </w:pPr>
          </w:p>
        </w:tc>
        <w:tc>
          <w:tcPr>
            <w:tcW w:w="189" w:type="pct"/>
            <w:shd w:val="clear" w:color="auto" w:fill="auto"/>
            <w:vAlign w:val="center"/>
            <w:hideMark/>
          </w:tcPr>
          <w:p w14:paraId="0A4048C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всего</w:t>
            </w:r>
          </w:p>
        </w:tc>
        <w:tc>
          <w:tcPr>
            <w:tcW w:w="231" w:type="pct"/>
            <w:shd w:val="clear" w:color="auto" w:fill="auto"/>
            <w:vAlign w:val="center"/>
            <w:hideMark/>
          </w:tcPr>
          <w:p w14:paraId="5F35E2C5" w14:textId="77777777" w:rsidR="0038630B" w:rsidRPr="00413A30" w:rsidRDefault="0038630B" w:rsidP="0038630B">
            <w:pPr>
              <w:jc w:val="center"/>
              <w:rPr>
                <w:b/>
                <w:bCs/>
                <w:color w:val="000000"/>
                <w:sz w:val="20"/>
                <w:szCs w:val="20"/>
                <w:lang w:val="kk-KZ" w:eastAsia="ru-KZ"/>
              </w:rPr>
            </w:pPr>
            <w:r w:rsidRPr="00413A30">
              <w:rPr>
                <w:b/>
                <w:bCs/>
                <w:color w:val="000000"/>
                <w:sz w:val="20"/>
                <w:szCs w:val="20"/>
                <w:lang w:val="kk-KZ" w:eastAsia="ru-KZ"/>
              </w:rPr>
              <w:t>мех.сп.</w:t>
            </w:r>
          </w:p>
        </w:tc>
        <w:tc>
          <w:tcPr>
            <w:tcW w:w="208" w:type="pct"/>
            <w:shd w:val="clear" w:color="auto" w:fill="auto"/>
            <w:vAlign w:val="center"/>
            <w:hideMark/>
          </w:tcPr>
          <w:p w14:paraId="31499AE6"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всего</w:t>
            </w:r>
          </w:p>
        </w:tc>
        <w:tc>
          <w:tcPr>
            <w:tcW w:w="232" w:type="pct"/>
            <w:shd w:val="clear" w:color="auto" w:fill="auto"/>
            <w:vAlign w:val="center"/>
            <w:hideMark/>
          </w:tcPr>
          <w:p w14:paraId="6FC842A4"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kk-KZ" w:eastAsia="ru-KZ"/>
              </w:rPr>
              <w:t>мех.сп.</w:t>
            </w:r>
          </w:p>
        </w:tc>
        <w:tc>
          <w:tcPr>
            <w:tcW w:w="439" w:type="pct"/>
            <w:vMerge/>
            <w:vAlign w:val="center"/>
            <w:hideMark/>
          </w:tcPr>
          <w:p w14:paraId="70B18CA7" w14:textId="77777777" w:rsidR="0038630B" w:rsidRPr="00413A30" w:rsidRDefault="0038630B" w:rsidP="0038630B">
            <w:pPr>
              <w:rPr>
                <w:b/>
                <w:bCs/>
                <w:color w:val="000000"/>
                <w:sz w:val="20"/>
                <w:szCs w:val="20"/>
                <w:lang w:val="ru-KZ" w:eastAsia="ru-KZ"/>
              </w:rPr>
            </w:pPr>
          </w:p>
        </w:tc>
        <w:tc>
          <w:tcPr>
            <w:tcW w:w="307" w:type="pct"/>
            <w:shd w:val="clear" w:color="auto" w:fill="auto"/>
            <w:vAlign w:val="center"/>
            <w:hideMark/>
          </w:tcPr>
          <w:p w14:paraId="666DE544"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годовая</w:t>
            </w:r>
          </w:p>
        </w:tc>
        <w:tc>
          <w:tcPr>
            <w:tcW w:w="382" w:type="pct"/>
            <w:shd w:val="clear" w:color="auto" w:fill="auto"/>
            <w:vAlign w:val="center"/>
            <w:hideMark/>
          </w:tcPr>
          <w:p w14:paraId="2101529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накопленная</w:t>
            </w:r>
          </w:p>
        </w:tc>
        <w:tc>
          <w:tcPr>
            <w:tcW w:w="420" w:type="pct"/>
            <w:shd w:val="clear" w:color="auto" w:fill="auto"/>
            <w:vAlign w:val="center"/>
            <w:hideMark/>
          </w:tcPr>
          <w:p w14:paraId="4ACB6D56"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годовая</w:t>
            </w:r>
          </w:p>
        </w:tc>
        <w:tc>
          <w:tcPr>
            <w:tcW w:w="383" w:type="pct"/>
            <w:shd w:val="clear" w:color="auto" w:fill="auto"/>
            <w:vAlign w:val="center"/>
            <w:hideMark/>
          </w:tcPr>
          <w:p w14:paraId="792E5255"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накопленная</w:t>
            </w:r>
          </w:p>
        </w:tc>
        <w:tc>
          <w:tcPr>
            <w:tcW w:w="179" w:type="pct"/>
            <w:vMerge/>
            <w:vAlign w:val="center"/>
            <w:hideMark/>
          </w:tcPr>
          <w:p w14:paraId="01197BC5" w14:textId="77777777" w:rsidR="0038630B" w:rsidRPr="00413A30" w:rsidRDefault="0038630B" w:rsidP="0038630B">
            <w:pPr>
              <w:rPr>
                <w:b/>
                <w:bCs/>
                <w:color w:val="000000"/>
                <w:sz w:val="20"/>
                <w:szCs w:val="20"/>
                <w:lang w:val="ru-KZ" w:eastAsia="ru-KZ"/>
              </w:rPr>
            </w:pPr>
          </w:p>
        </w:tc>
      </w:tr>
      <w:tr w:rsidR="0038630B" w:rsidRPr="00413A30" w14:paraId="2B0060BF" w14:textId="77777777" w:rsidTr="0038630B">
        <w:trPr>
          <w:trHeight w:val="255"/>
        </w:trPr>
        <w:tc>
          <w:tcPr>
            <w:tcW w:w="191" w:type="pct"/>
            <w:shd w:val="clear" w:color="auto" w:fill="auto"/>
            <w:noWrap/>
            <w:vAlign w:val="center"/>
            <w:hideMark/>
          </w:tcPr>
          <w:p w14:paraId="31BCA7E0" w14:textId="77777777" w:rsidR="0038630B" w:rsidRPr="00413A30" w:rsidRDefault="0038630B" w:rsidP="0038630B">
            <w:pPr>
              <w:jc w:val="center"/>
              <w:rPr>
                <w:sz w:val="20"/>
                <w:szCs w:val="20"/>
                <w:lang w:val="ru-KZ" w:eastAsia="ru-KZ"/>
              </w:rPr>
            </w:pPr>
            <w:r w:rsidRPr="00413A30">
              <w:rPr>
                <w:sz w:val="20"/>
                <w:szCs w:val="20"/>
              </w:rPr>
              <w:t>2025</w:t>
            </w:r>
          </w:p>
        </w:tc>
        <w:tc>
          <w:tcPr>
            <w:tcW w:w="251" w:type="pct"/>
            <w:shd w:val="clear" w:color="auto" w:fill="auto"/>
            <w:noWrap/>
            <w:vAlign w:val="center"/>
            <w:hideMark/>
          </w:tcPr>
          <w:p w14:paraId="2D8103DC" w14:textId="77777777" w:rsidR="0038630B" w:rsidRPr="00413A30" w:rsidRDefault="0038630B" w:rsidP="0038630B">
            <w:pPr>
              <w:jc w:val="center"/>
              <w:rPr>
                <w:color w:val="000000"/>
                <w:sz w:val="20"/>
                <w:szCs w:val="20"/>
                <w:lang w:val="ru-KZ" w:eastAsia="ru-KZ"/>
              </w:rPr>
            </w:pPr>
            <w:r w:rsidRPr="00413A30">
              <w:rPr>
                <w:color w:val="000000"/>
                <w:sz w:val="20"/>
                <w:szCs w:val="20"/>
              </w:rPr>
              <w:t>75,1</w:t>
            </w:r>
          </w:p>
        </w:tc>
        <w:tc>
          <w:tcPr>
            <w:tcW w:w="337" w:type="pct"/>
            <w:shd w:val="clear" w:color="auto" w:fill="auto"/>
            <w:noWrap/>
            <w:vAlign w:val="center"/>
            <w:hideMark/>
          </w:tcPr>
          <w:p w14:paraId="497DCD56" w14:textId="77777777" w:rsidR="0038630B" w:rsidRPr="00413A30" w:rsidRDefault="0038630B" w:rsidP="0038630B">
            <w:pPr>
              <w:jc w:val="center"/>
              <w:rPr>
                <w:color w:val="000000"/>
                <w:sz w:val="20"/>
                <w:szCs w:val="20"/>
                <w:lang w:val="ru-KZ" w:eastAsia="ru-KZ"/>
              </w:rPr>
            </w:pPr>
            <w:r w:rsidRPr="00413A30">
              <w:rPr>
                <w:color w:val="000000"/>
                <w:sz w:val="20"/>
                <w:szCs w:val="20"/>
              </w:rPr>
              <w:t>3,2</w:t>
            </w:r>
          </w:p>
        </w:tc>
        <w:tc>
          <w:tcPr>
            <w:tcW w:w="273" w:type="pct"/>
            <w:shd w:val="clear" w:color="auto" w:fill="auto"/>
            <w:noWrap/>
            <w:vAlign w:val="center"/>
            <w:hideMark/>
          </w:tcPr>
          <w:p w14:paraId="7A3B41D7" w14:textId="77777777" w:rsidR="0038630B" w:rsidRPr="00413A30" w:rsidRDefault="0038630B" w:rsidP="0038630B">
            <w:pPr>
              <w:jc w:val="center"/>
              <w:rPr>
                <w:color w:val="000000"/>
                <w:sz w:val="20"/>
                <w:szCs w:val="20"/>
                <w:lang w:val="ru-KZ" w:eastAsia="ru-KZ"/>
              </w:rPr>
            </w:pPr>
            <w:r w:rsidRPr="00413A30">
              <w:rPr>
                <w:color w:val="000000"/>
                <w:sz w:val="20"/>
                <w:szCs w:val="20"/>
              </w:rPr>
              <w:t>8,9</w:t>
            </w:r>
          </w:p>
        </w:tc>
        <w:tc>
          <w:tcPr>
            <w:tcW w:w="394" w:type="pct"/>
            <w:shd w:val="clear" w:color="auto" w:fill="auto"/>
            <w:noWrap/>
            <w:vAlign w:val="center"/>
            <w:hideMark/>
          </w:tcPr>
          <w:p w14:paraId="4E59E0FF" w14:textId="77777777" w:rsidR="0038630B" w:rsidRPr="00413A30" w:rsidRDefault="0038630B" w:rsidP="0038630B">
            <w:pPr>
              <w:jc w:val="center"/>
              <w:rPr>
                <w:color w:val="000000"/>
                <w:sz w:val="20"/>
                <w:szCs w:val="20"/>
                <w:lang w:val="ru-KZ" w:eastAsia="ru-KZ"/>
              </w:rPr>
            </w:pPr>
            <w:r w:rsidRPr="00413A30">
              <w:rPr>
                <w:color w:val="000000"/>
                <w:sz w:val="20"/>
                <w:szCs w:val="20"/>
              </w:rPr>
              <w:t>1575,9</w:t>
            </w:r>
          </w:p>
        </w:tc>
        <w:tc>
          <w:tcPr>
            <w:tcW w:w="387" w:type="pct"/>
            <w:shd w:val="clear" w:color="auto" w:fill="auto"/>
            <w:noWrap/>
            <w:vAlign w:val="center"/>
            <w:hideMark/>
          </w:tcPr>
          <w:p w14:paraId="69197545" w14:textId="77777777" w:rsidR="0038630B" w:rsidRPr="00413A30" w:rsidRDefault="0038630B" w:rsidP="0038630B">
            <w:pPr>
              <w:jc w:val="center"/>
              <w:rPr>
                <w:color w:val="000000"/>
                <w:sz w:val="20"/>
                <w:szCs w:val="20"/>
                <w:lang w:val="ru-KZ" w:eastAsia="ru-KZ"/>
              </w:rPr>
            </w:pPr>
            <w:r w:rsidRPr="00413A30">
              <w:rPr>
                <w:color w:val="000000"/>
                <w:sz w:val="20"/>
                <w:szCs w:val="20"/>
              </w:rPr>
              <w:t>67,1</w:t>
            </w:r>
          </w:p>
        </w:tc>
        <w:tc>
          <w:tcPr>
            <w:tcW w:w="197" w:type="pct"/>
            <w:shd w:val="clear" w:color="auto" w:fill="auto"/>
            <w:noWrap/>
            <w:vAlign w:val="center"/>
            <w:hideMark/>
          </w:tcPr>
          <w:p w14:paraId="10B4C1B8" w14:textId="77777777" w:rsidR="0038630B" w:rsidRPr="00413A30" w:rsidRDefault="0038630B" w:rsidP="0038630B">
            <w:pPr>
              <w:jc w:val="center"/>
              <w:rPr>
                <w:color w:val="000000"/>
                <w:sz w:val="20"/>
                <w:szCs w:val="20"/>
                <w:lang w:val="ru-KZ" w:eastAsia="ru-KZ"/>
              </w:rPr>
            </w:pPr>
            <w:r w:rsidRPr="00413A30">
              <w:rPr>
                <w:color w:val="000000"/>
                <w:sz w:val="20"/>
                <w:szCs w:val="20"/>
              </w:rPr>
              <w:t>0,151</w:t>
            </w:r>
          </w:p>
        </w:tc>
        <w:tc>
          <w:tcPr>
            <w:tcW w:w="189" w:type="pct"/>
            <w:shd w:val="clear" w:color="auto" w:fill="auto"/>
            <w:noWrap/>
            <w:vAlign w:val="center"/>
            <w:hideMark/>
          </w:tcPr>
          <w:p w14:paraId="017867AB" w14:textId="77777777" w:rsidR="0038630B" w:rsidRPr="00413A30" w:rsidRDefault="0038630B" w:rsidP="0038630B">
            <w:pPr>
              <w:jc w:val="center"/>
              <w:rPr>
                <w:color w:val="000000"/>
                <w:sz w:val="20"/>
                <w:szCs w:val="20"/>
                <w:lang w:val="ru-KZ" w:eastAsia="ru-KZ"/>
              </w:rPr>
            </w:pPr>
            <w:r w:rsidRPr="00413A30">
              <w:rPr>
                <w:color w:val="000000"/>
                <w:sz w:val="20"/>
                <w:szCs w:val="20"/>
              </w:rPr>
              <w:t>76,6</w:t>
            </w:r>
          </w:p>
        </w:tc>
        <w:tc>
          <w:tcPr>
            <w:tcW w:w="231" w:type="pct"/>
            <w:shd w:val="clear" w:color="auto" w:fill="auto"/>
            <w:noWrap/>
            <w:vAlign w:val="center"/>
            <w:hideMark/>
          </w:tcPr>
          <w:p w14:paraId="032DCAF7" w14:textId="77777777" w:rsidR="0038630B" w:rsidRPr="00413A30" w:rsidRDefault="0038630B" w:rsidP="0038630B">
            <w:pPr>
              <w:jc w:val="center"/>
              <w:rPr>
                <w:color w:val="000000"/>
                <w:sz w:val="20"/>
                <w:szCs w:val="20"/>
                <w:lang w:val="ru-KZ" w:eastAsia="ru-KZ"/>
              </w:rPr>
            </w:pPr>
            <w:r w:rsidRPr="00413A30">
              <w:rPr>
                <w:color w:val="000000"/>
                <w:sz w:val="20"/>
                <w:szCs w:val="20"/>
              </w:rPr>
              <w:t>30,3</w:t>
            </w:r>
          </w:p>
        </w:tc>
        <w:tc>
          <w:tcPr>
            <w:tcW w:w="208" w:type="pct"/>
            <w:shd w:val="clear" w:color="auto" w:fill="auto"/>
            <w:noWrap/>
            <w:vAlign w:val="center"/>
            <w:hideMark/>
          </w:tcPr>
          <w:p w14:paraId="0ED00FEB" w14:textId="77777777" w:rsidR="0038630B" w:rsidRPr="00413A30" w:rsidRDefault="0038630B" w:rsidP="0038630B">
            <w:pPr>
              <w:jc w:val="center"/>
              <w:rPr>
                <w:color w:val="000000"/>
                <w:sz w:val="20"/>
                <w:szCs w:val="20"/>
                <w:lang w:val="ru-KZ" w:eastAsia="ru-KZ"/>
              </w:rPr>
            </w:pPr>
            <w:r w:rsidRPr="00413A30">
              <w:rPr>
                <w:color w:val="000000"/>
                <w:sz w:val="20"/>
                <w:szCs w:val="20"/>
              </w:rPr>
              <w:t>1577,8</w:t>
            </w:r>
          </w:p>
        </w:tc>
        <w:tc>
          <w:tcPr>
            <w:tcW w:w="232" w:type="pct"/>
            <w:shd w:val="clear" w:color="auto" w:fill="auto"/>
            <w:noWrap/>
            <w:vAlign w:val="center"/>
            <w:hideMark/>
          </w:tcPr>
          <w:p w14:paraId="5EFF7376" w14:textId="77777777" w:rsidR="0038630B" w:rsidRPr="00413A30" w:rsidRDefault="0038630B" w:rsidP="0038630B">
            <w:pPr>
              <w:jc w:val="center"/>
              <w:rPr>
                <w:color w:val="000000"/>
                <w:sz w:val="20"/>
                <w:szCs w:val="20"/>
                <w:lang w:val="ru-KZ" w:eastAsia="ru-KZ"/>
              </w:rPr>
            </w:pPr>
            <w:r w:rsidRPr="00413A30">
              <w:rPr>
                <w:color w:val="000000"/>
                <w:sz w:val="20"/>
                <w:szCs w:val="20"/>
              </w:rPr>
              <w:t>30,3</w:t>
            </w:r>
          </w:p>
        </w:tc>
        <w:tc>
          <w:tcPr>
            <w:tcW w:w="439" w:type="pct"/>
            <w:shd w:val="clear" w:color="auto" w:fill="auto"/>
            <w:noWrap/>
            <w:vAlign w:val="center"/>
            <w:hideMark/>
          </w:tcPr>
          <w:p w14:paraId="08FD5332" w14:textId="77777777" w:rsidR="0038630B" w:rsidRPr="00413A30" w:rsidRDefault="0038630B" w:rsidP="0038630B">
            <w:pPr>
              <w:jc w:val="center"/>
              <w:rPr>
                <w:color w:val="000000"/>
                <w:sz w:val="20"/>
                <w:szCs w:val="20"/>
                <w:lang w:val="ru-KZ" w:eastAsia="ru-KZ"/>
              </w:rPr>
            </w:pPr>
            <w:r w:rsidRPr="00413A30">
              <w:rPr>
                <w:color w:val="000000"/>
                <w:sz w:val="20"/>
                <w:szCs w:val="20"/>
              </w:rPr>
              <w:t>1,9</w:t>
            </w:r>
          </w:p>
        </w:tc>
        <w:tc>
          <w:tcPr>
            <w:tcW w:w="307" w:type="pct"/>
            <w:shd w:val="clear" w:color="auto" w:fill="auto"/>
            <w:noWrap/>
            <w:vAlign w:val="center"/>
            <w:hideMark/>
          </w:tcPr>
          <w:p w14:paraId="796D4E5F" w14:textId="77777777" w:rsidR="0038630B" w:rsidRPr="00413A30" w:rsidRDefault="0038630B" w:rsidP="0038630B">
            <w:pPr>
              <w:jc w:val="center"/>
              <w:rPr>
                <w:color w:val="000000"/>
                <w:sz w:val="20"/>
                <w:szCs w:val="20"/>
                <w:lang w:val="ru-KZ" w:eastAsia="ru-KZ"/>
              </w:rPr>
            </w:pPr>
            <w:r w:rsidRPr="00413A30">
              <w:rPr>
                <w:color w:val="000000"/>
                <w:sz w:val="20"/>
                <w:szCs w:val="20"/>
              </w:rPr>
              <w:t>2,7</w:t>
            </w:r>
          </w:p>
        </w:tc>
        <w:tc>
          <w:tcPr>
            <w:tcW w:w="382" w:type="pct"/>
            <w:shd w:val="clear" w:color="auto" w:fill="auto"/>
            <w:noWrap/>
            <w:vAlign w:val="center"/>
            <w:hideMark/>
          </w:tcPr>
          <w:p w14:paraId="71648EF7" w14:textId="77777777" w:rsidR="0038630B" w:rsidRPr="00413A30" w:rsidRDefault="0038630B" w:rsidP="0038630B">
            <w:pPr>
              <w:jc w:val="center"/>
              <w:rPr>
                <w:color w:val="000000"/>
                <w:sz w:val="20"/>
                <w:szCs w:val="20"/>
                <w:lang w:val="ru-KZ" w:eastAsia="ru-KZ"/>
              </w:rPr>
            </w:pPr>
            <w:r w:rsidRPr="00413A30">
              <w:rPr>
                <w:color w:val="000000"/>
                <w:sz w:val="20"/>
                <w:szCs w:val="20"/>
              </w:rPr>
              <w:t>2,7</w:t>
            </w:r>
          </w:p>
        </w:tc>
        <w:tc>
          <w:tcPr>
            <w:tcW w:w="420" w:type="pct"/>
            <w:shd w:val="clear" w:color="auto" w:fill="auto"/>
            <w:noWrap/>
            <w:vAlign w:val="center"/>
            <w:hideMark/>
          </w:tcPr>
          <w:p w14:paraId="39CD8EB2" w14:textId="77777777" w:rsidR="0038630B" w:rsidRPr="00413A30" w:rsidRDefault="0038630B" w:rsidP="0038630B">
            <w:pPr>
              <w:jc w:val="center"/>
              <w:rPr>
                <w:color w:val="000000"/>
                <w:sz w:val="20"/>
                <w:szCs w:val="20"/>
                <w:lang w:val="ru-KZ" w:eastAsia="ru-KZ"/>
              </w:rPr>
            </w:pPr>
            <w:r w:rsidRPr="00413A30">
              <w:rPr>
                <w:color w:val="000000"/>
                <w:sz w:val="20"/>
                <w:szCs w:val="20"/>
              </w:rPr>
              <w:t>16,915</w:t>
            </w:r>
          </w:p>
        </w:tc>
        <w:tc>
          <w:tcPr>
            <w:tcW w:w="383" w:type="pct"/>
            <w:shd w:val="clear" w:color="auto" w:fill="auto"/>
            <w:noWrap/>
            <w:vAlign w:val="center"/>
            <w:hideMark/>
          </w:tcPr>
          <w:p w14:paraId="1DE80AF9" w14:textId="77777777" w:rsidR="0038630B" w:rsidRPr="00413A30" w:rsidRDefault="0038630B" w:rsidP="0038630B">
            <w:pPr>
              <w:jc w:val="center"/>
              <w:rPr>
                <w:color w:val="000000"/>
                <w:sz w:val="20"/>
                <w:szCs w:val="20"/>
                <w:lang w:val="ru-KZ" w:eastAsia="ru-KZ"/>
              </w:rPr>
            </w:pPr>
            <w:r w:rsidRPr="00413A30">
              <w:rPr>
                <w:color w:val="000000"/>
                <w:sz w:val="20"/>
                <w:szCs w:val="20"/>
              </w:rPr>
              <w:t>162,494</w:t>
            </w:r>
          </w:p>
        </w:tc>
        <w:tc>
          <w:tcPr>
            <w:tcW w:w="179" w:type="pct"/>
            <w:shd w:val="clear" w:color="auto" w:fill="auto"/>
            <w:noWrap/>
            <w:vAlign w:val="center"/>
            <w:hideMark/>
          </w:tcPr>
          <w:p w14:paraId="69F9B0CC" w14:textId="77777777" w:rsidR="0038630B" w:rsidRPr="00413A30" w:rsidRDefault="0038630B" w:rsidP="0038630B">
            <w:pPr>
              <w:jc w:val="center"/>
              <w:rPr>
                <w:color w:val="000000"/>
                <w:sz w:val="20"/>
                <w:szCs w:val="20"/>
                <w:lang w:val="ru-KZ" w:eastAsia="ru-KZ"/>
              </w:rPr>
            </w:pPr>
            <w:r w:rsidRPr="00413A30">
              <w:rPr>
                <w:color w:val="000000"/>
                <w:sz w:val="20"/>
                <w:szCs w:val="20"/>
              </w:rPr>
              <w:t>225,2</w:t>
            </w:r>
          </w:p>
        </w:tc>
      </w:tr>
      <w:tr w:rsidR="0038630B" w:rsidRPr="00413A30" w14:paraId="744A3884" w14:textId="77777777" w:rsidTr="0038630B">
        <w:trPr>
          <w:trHeight w:val="255"/>
        </w:trPr>
        <w:tc>
          <w:tcPr>
            <w:tcW w:w="191" w:type="pct"/>
            <w:shd w:val="clear" w:color="auto" w:fill="auto"/>
            <w:noWrap/>
            <w:vAlign w:val="center"/>
            <w:hideMark/>
          </w:tcPr>
          <w:p w14:paraId="488C42AC" w14:textId="77777777" w:rsidR="0038630B" w:rsidRPr="00413A30" w:rsidRDefault="0038630B" w:rsidP="0038630B">
            <w:pPr>
              <w:jc w:val="center"/>
              <w:rPr>
                <w:sz w:val="20"/>
                <w:szCs w:val="20"/>
                <w:lang w:val="ru-KZ" w:eastAsia="ru-KZ"/>
              </w:rPr>
            </w:pPr>
            <w:r w:rsidRPr="00413A30">
              <w:rPr>
                <w:sz w:val="20"/>
                <w:szCs w:val="20"/>
              </w:rPr>
              <w:t>2026</w:t>
            </w:r>
          </w:p>
        </w:tc>
        <w:tc>
          <w:tcPr>
            <w:tcW w:w="251" w:type="pct"/>
            <w:shd w:val="clear" w:color="auto" w:fill="auto"/>
            <w:noWrap/>
            <w:vAlign w:val="center"/>
            <w:hideMark/>
          </w:tcPr>
          <w:p w14:paraId="47E69EAB" w14:textId="77777777" w:rsidR="0038630B" w:rsidRPr="00413A30" w:rsidRDefault="0038630B" w:rsidP="0038630B">
            <w:pPr>
              <w:jc w:val="center"/>
              <w:rPr>
                <w:color w:val="000000"/>
                <w:sz w:val="20"/>
                <w:szCs w:val="20"/>
                <w:lang w:val="ru-KZ" w:eastAsia="ru-KZ"/>
              </w:rPr>
            </w:pPr>
            <w:r w:rsidRPr="00413A30">
              <w:rPr>
                <w:color w:val="000000"/>
                <w:sz w:val="20"/>
                <w:szCs w:val="20"/>
              </w:rPr>
              <w:t>91,9</w:t>
            </w:r>
          </w:p>
        </w:tc>
        <w:tc>
          <w:tcPr>
            <w:tcW w:w="337" w:type="pct"/>
            <w:shd w:val="clear" w:color="auto" w:fill="auto"/>
            <w:noWrap/>
            <w:vAlign w:val="center"/>
            <w:hideMark/>
          </w:tcPr>
          <w:p w14:paraId="7561EC52" w14:textId="77777777" w:rsidR="0038630B" w:rsidRPr="00413A30" w:rsidRDefault="0038630B" w:rsidP="0038630B">
            <w:pPr>
              <w:jc w:val="center"/>
              <w:rPr>
                <w:color w:val="000000"/>
                <w:sz w:val="20"/>
                <w:szCs w:val="20"/>
                <w:lang w:val="ru-KZ" w:eastAsia="ru-KZ"/>
              </w:rPr>
            </w:pPr>
            <w:r w:rsidRPr="00413A30">
              <w:rPr>
                <w:color w:val="000000"/>
                <w:sz w:val="20"/>
                <w:szCs w:val="20"/>
              </w:rPr>
              <w:t>3,9</w:t>
            </w:r>
          </w:p>
        </w:tc>
        <w:tc>
          <w:tcPr>
            <w:tcW w:w="273" w:type="pct"/>
            <w:shd w:val="clear" w:color="auto" w:fill="auto"/>
            <w:noWrap/>
            <w:vAlign w:val="center"/>
            <w:hideMark/>
          </w:tcPr>
          <w:p w14:paraId="48B3FCB3" w14:textId="77777777" w:rsidR="0038630B" w:rsidRPr="00413A30" w:rsidRDefault="0038630B" w:rsidP="0038630B">
            <w:pPr>
              <w:jc w:val="center"/>
              <w:rPr>
                <w:color w:val="000000"/>
                <w:sz w:val="20"/>
                <w:szCs w:val="20"/>
                <w:lang w:val="ru-KZ" w:eastAsia="ru-KZ"/>
              </w:rPr>
            </w:pPr>
            <w:r w:rsidRPr="00413A30">
              <w:rPr>
                <w:color w:val="000000"/>
                <w:sz w:val="20"/>
                <w:szCs w:val="20"/>
              </w:rPr>
              <w:t>11,9</w:t>
            </w:r>
          </w:p>
        </w:tc>
        <w:tc>
          <w:tcPr>
            <w:tcW w:w="394" w:type="pct"/>
            <w:shd w:val="clear" w:color="auto" w:fill="auto"/>
            <w:noWrap/>
            <w:vAlign w:val="center"/>
            <w:hideMark/>
          </w:tcPr>
          <w:p w14:paraId="3BF2430F" w14:textId="77777777" w:rsidR="0038630B" w:rsidRPr="00413A30" w:rsidRDefault="0038630B" w:rsidP="0038630B">
            <w:pPr>
              <w:jc w:val="center"/>
              <w:rPr>
                <w:color w:val="000000"/>
                <w:sz w:val="20"/>
                <w:szCs w:val="20"/>
                <w:lang w:val="ru-KZ" w:eastAsia="ru-KZ"/>
              </w:rPr>
            </w:pPr>
            <w:r w:rsidRPr="00413A30">
              <w:rPr>
                <w:color w:val="000000"/>
                <w:sz w:val="20"/>
                <w:szCs w:val="20"/>
              </w:rPr>
              <w:t>1667,8</w:t>
            </w:r>
          </w:p>
        </w:tc>
        <w:tc>
          <w:tcPr>
            <w:tcW w:w="387" w:type="pct"/>
            <w:shd w:val="clear" w:color="auto" w:fill="auto"/>
            <w:noWrap/>
            <w:vAlign w:val="center"/>
            <w:hideMark/>
          </w:tcPr>
          <w:p w14:paraId="58035CBB" w14:textId="77777777" w:rsidR="0038630B" w:rsidRPr="00413A30" w:rsidRDefault="0038630B" w:rsidP="0038630B">
            <w:pPr>
              <w:jc w:val="center"/>
              <w:rPr>
                <w:color w:val="000000"/>
                <w:sz w:val="20"/>
                <w:szCs w:val="20"/>
                <w:lang w:val="ru-KZ" w:eastAsia="ru-KZ"/>
              </w:rPr>
            </w:pPr>
            <w:r w:rsidRPr="00413A30">
              <w:rPr>
                <w:color w:val="000000"/>
                <w:sz w:val="20"/>
                <w:szCs w:val="20"/>
              </w:rPr>
              <w:t>71,1</w:t>
            </w:r>
          </w:p>
        </w:tc>
        <w:tc>
          <w:tcPr>
            <w:tcW w:w="197" w:type="pct"/>
            <w:shd w:val="clear" w:color="auto" w:fill="auto"/>
            <w:noWrap/>
            <w:vAlign w:val="center"/>
            <w:hideMark/>
          </w:tcPr>
          <w:p w14:paraId="14095A50" w14:textId="77777777" w:rsidR="0038630B" w:rsidRPr="00413A30" w:rsidRDefault="0038630B" w:rsidP="0038630B">
            <w:pPr>
              <w:jc w:val="center"/>
              <w:rPr>
                <w:color w:val="000000"/>
                <w:sz w:val="20"/>
                <w:szCs w:val="20"/>
                <w:lang w:val="ru-KZ" w:eastAsia="ru-KZ"/>
              </w:rPr>
            </w:pPr>
            <w:r w:rsidRPr="00413A30">
              <w:rPr>
                <w:color w:val="000000"/>
                <w:sz w:val="20"/>
                <w:szCs w:val="20"/>
              </w:rPr>
              <w:t>0,160</w:t>
            </w:r>
          </w:p>
        </w:tc>
        <w:tc>
          <w:tcPr>
            <w:tcW w:w="189" w:type="pct"/>
            <w:shd w:val="clear" w:color="auto" w:fill="auto"/>
            <w:noWrap/>
            <w:vAlign w:val="center"/>
            <w:hideMark/>
          </w:tcPr>
          <w:p w14:paraId="45DA6383" w14:textId="77777777" w:rsidR="0038630B" w:rsidRPr="00413A30" w:rsidRDefault="0038630B" w:rsidP="0038630B">
            <w:pPr>
              <w:jc w:val="center"/>
              <w:rPr>
                <w:color w:val="000000"/>
                <w:sz w:val="20"/>
                <w:szCs w:val="20"/>
                <w:lang w:val="ru-KZ" w:eastAsia="ru-KZ"/>
              </w:rPr>
            </w:pPr>
            <w:r w:rsidRPr="00413A30">
              <w:rPr>
                <w:color w:val="000000"/>
                <w:sz w:val="20"/>
                <w:szCs w:val="20"/>
              </w:rPr>
              <w:t>96,6</w:t>
            </w:r>
          </w:p>
        </w:tc>
        <w:tc>
          <w:tcPr>
            <w:tcW w:w="231" w:type="pct"/>
            <w:shd w:val="clear" w:color="auto" w:fill="auto"/>
            <w:noWrap/>
            <w:vAlign w:val="center"/>
            <w:hideMark/>
          </w:tcPr>
          <w:p w14:paraId="6628781F" w14:textId="77777777" w:rsidR="0038630B" w:rsidRPr="00413A30" w:rsidRDefault="0038630B" w:rsidP="0038630B">
            <w:pPr>
              <w:jc w:val="center"/>
              <w:rPr>
                <w:color w:val="000000"/>
                <w:sz w:val="20"/>
                <w:szCs w:val="20"/>
                <w:lang w:val="ru-KZ" w:eastAsia="ru-KZ"/>
              </w:rPr>
            </w:pPr>
            <w:r w:rsidRPr="00413A30">
              <w:rPr>
                <w:color w:val="000000"/>
                <w:sz w:val="20"/>
                <w:szCs w:val="20"/>
              </w:rPr>
              <w:t>81,5</w:t>
            </w:r>
          </w:p>
        </w:tc>
        <w:tc>
          <w:tcPr>
            <w:tcW w:w="208" w:type="pct"/>
            <w:shd w:val="clear" w:color="auto" w:fill="auto"/>
            <w:noWrap/>
            <w:vAlign w:val="center"/>
            <w:hideMark/>
          </w:tcPr>
          <w:p w14:paraId="39952DCE" w14:textId="77777777" w:rsidR="0038630B" w:rsidRPr="00413A30" w:rsidRDefault="0038630B" w:rsidP="0038630B">
            <w:pPr>
              <w:jc w:val="center"/>
              <w:rPr>
                <w:color w:val="000000"/>
                <w:sz w:val="20"/>
                <w:szCs w:val="20"/>
                <w:lang w:val="ru-KZ" w:eastAsia="ru-KZ"/>
              </w:rPr>
            </w:pPr>
            <w:r w:rsidRPr="00413A30">
              <w:rPr>
                <w:color w:val="000000"/>
                <w:sz w:val="20"/>
                <w:szCs w:val="20"/>
              </w:rPr>
              <w:t>1674,4</w:t>
            </w:r>
          </w:p>
        </w:tc>
        <w:tc>
          <w:tcPr>
            <w:tcW w:w="232" w:type="pct"/>
            <w:shd w:val="clear" w:color="auto" w:fill="auto"/>
            <w:noWrap/>
            <w:vAlign w:val="center"/>
            <w:hideMark/>
          </w:tcPr>
          <w:p w14:paraId="2B0B0AEF" w14:textId="77777777" w:rsidR="0038630B" w:rsidRPr="00413A30" w:rsidRDefault="0038630B" w:rsidP="0038630B">
            <w:pPr>
              <w:jc w:val="center"/>
              <w:rPr>
                <w:color w:val="000000"/>
                <w:sz w:val="20"/>
                <w:szCs w:val="20"/>
                <w:lang w:val="ru-KZ" w:eastAsia="ru-KZ"/>
              </w:rPr>
            </w:pPr>
            <w:r w:rsidRPr="00413A30">
              <w:rPr>
                <w:color w:val="000000"/>
                <w:sz w:val="20"/>
                <w:szCs w:val="20"/>
              </w:rPr>
              <w:t>111,8</w:t>
            </w:r>
          </w:p>
        </w:tc>
        <w:tc>
          <w:tcPr>
            <w:tcW w:w="439" w:type="pct"/>
            <w:shd w:val="clear" w:color="auto" w:fill="auto"/>
            <w:noWrap/>
            <w:vAlign w:val="center"/>
            <w:hideMark/>
          </w:tcPr>
          <w:p w14:paraId="61AF3728" w14:textId="77777777" w:rsidR="0038630B" w:rsidRPr="00413A30" w:rsidRDefault="0038630B" w:rsidP="0038630B">
            <w:pPr>
              <w:jc w:val="center"/>
              <w:rPr>
                <w:color w:val="000000"/>
                <w:sz w:val="20"/>
                <w:szCs w:val="20"/>
                <w:lang w:val="ru-KZ" w:eastAsia="ru-KZ"/>
              </w:rPr>
            </w:pPr>
            <w:r w:rsidRPr="00413A30">
              <w:rPr>
                <w:color w:val="000000"/>
                <w:sz w:val="20"/>
                <w:szCs w:val="20"/>
              </w:rPr>
              <w:t>4,8</w:t>
            </w:r>
          </w:p>
        </w:tc>
        <w:tc>
          <w:tcPr>
            <w:tcW w:w="307" w:type="pct"/>
            <w:shd w:val="clear" w:color="auto" w:fill="auto"/>
            <w:noWrap/>
            <w:vAlign w:val="center"/>
            <w:hideMark/>
          </w:tcPr>
          <w:p w14:paraId="19E3EC8C" w14:textId="77777777" w:rsidR="0038630B" w:rsidRPr="00413A30" w:rsidRDefault="0038630B" w:rsidP="0038630B">
            <w:pPr>
              <w:jc w:val="center"/>
              <w:rPr>
                <w:color w:val="000000"/>
                <w:sz w:val="20"/>
                <w:szCs w:val="20"/>
                <w:lang w:val="ru-KZ" w:eastAsia="ru-KZ"/>
              </w:rPr>
            </w:pPr>
            <w:r w:rsidRPr="00413A30">
              <w:rPr>
                <w:color w:val="000000"/>
                <w:sz w:val="20"/>
                <w:szCs w:val="20"/>
              </w:rPr>
              <w:t>43,0</w:t>
            </w:r>
          </w:p>
        </w:tc>
        <w:tc>
          <w:tcPr>
            <w:tcW w:w="382" w:type="pct"/>
            <w:shd w:val="clear" w:color="auto" w:fill="auto"/>
            <w:noWrap/>
            <w:vAlign w:val="center"/>
            <w:hideMark/>
          </w:tcPr>
          <w:p w14:paraId="57F689BB" w14:textId="77777777" w:rsidR="0038630B" w:rsidRPr="00413A30" w:rsidRDefault="0038630B" w:rsidP="0038630B">
            <w:pPr>
              <w:jc w:val="center"/>
              <w:rPr>
                <w:color w:val="000000"/>
                <w:sz w:val="20"/>
                <w:szCs w:val="20"/>
                <w:lang w:val="ru-KZ" w:eastAsia="ru-KZ"/>
              </w:rPr>
            </w:pPr>
            <w:r w:rsidRPr="00413A30">
              <w:rPr>
                <w:color w:val="000000"/>
                <w:sz w:val="20"/>
                <w:szCs w:val="20"/>
              </w:rPr>
              <w:t>45,8</w:t>
            </w:r>
          </w:p>
        </w:tc>
        <w:tc>
          <w:tcPr>
            <w:tcW w:w="420" w:type="pct"/>
            <w:shd w:val="clear" w:color="auto" w:fill="auto"/>
            <w:noWrap/>
            <w:vAlign w:val="center"/>
            <w:hideMark/>
          </w:tcPr>
          <w:p w14:paraId="280EA0BA" w14:textId="77777777" w:rsidR="0038630B" w:rsidRPr="00413A30" w:rsidRDefault="0038630B" w:rsidP="0038630B">
            <w:pPr>
              <w:jc w:val="center"/>
              <w:rPr>
                <w:color w:val="000000"/>
                <w:sz w:val="20"/>
                <w:szCs w:val="20"/>
                <w:lang w:val="ru-KZ" w:eastAsia="ru-KZ"/>
              </w:rPr>
            </w:pPr>
            <w:r w:rsidRPr="00413A30">
              <w:rPr>
                <w:color w:val="000000"/>
                <w:sz w:val="20"/>
                <w:szCs w:val="20"/>
              </w:rPr>
              <w:t>20,199</w:t>
            </w:r>
          </w:p>
        </w:tc>
        <w:tc>
          <w:tcPr>
            <w:tcW w:w="383" w:type="pct"/>
            <w:shd w:val="clear" w:color="auto" w:fill="auto"/>
            <w:noWrap/>
            <w:vAlign w:val="center"/>
            <w:hideMark/>
          </w:tcPr>
          <w:p w14:paraId="5438D896" w14:textId="77777777" w:rsidR="0038630B" w:rsidRPr="00413A30" w:rsidRDefault="0038630B" w:rsidP="0038630B">
            <w:pPr>
              <w:jc w:val="center"/>
              <w:rPr>
                <w:color w:val="000000"/>
                <w:sz w:val="20"/>
                <w:szCs w:val="20"/>
                <w:lang w:val="ru-KZ" w:eastAsia="ru-KZ"/>
              </w:rPr>
            </w:pPr>
            <w:r w:rsidRPr="00413A30">
              <w:rPr>
                <w:color w:val="000000"/>
                <w:sz w:val="20"/>
                <w:szCs w:val="20"/>
              </w:rPr>
              <w:t>182,693</w:t>
            </w:r>
          </w:p>
        </w:tc>
        <w:tc>
          <w:tcPr>
            <w:tcW w:w="179" w:type="pct"/>
            <w:shd w:val="clear" w:color="auto" w:fill="auto"/>
            <w:noWrap/>
            <w:vAlign w:val="center"/>
            <w:hideMark/>
          </w:tcPr>
          <w:p w14:paraId="23D9C43E" w14:textId="77777777" w:rsidR="0038630B" w:rsidRPr="00413A30" w:rsidRDefault="0038630B" w:rsidP="0038630B">
            <w:pPr>
              <w:jc w:val="center"/>
              <w:rPr>
                <w:color w:val="000000"/>
                <w:sz w:val="20"/>
                <w:szCs w:val="20"/>
                <w:lang w:val="ru-KZ" w:eastAsia="ru-KZ"/>
              </w:rPr>
            </w:pPr>
            <w:r w:rsidRPr="00413A30">
              <w:rPr>
                <w:color w:val="000000"/>
                <w:sz w:val="20"/>
                <w:szCs w:val="20"/>
              </w:rPr>
              <w:t>219,8</w:t>
            </w:r>
          </w:p>
        </w:tc>
      </w:tr>
      <w:tr w:rsidR="0038630B" w:rsidRPr="00413A30" w14:paraId="70FFCBEE" w14:textId="77777777" w:rsidTr="0038630B">
        <w:trPr>
          <w:trHeight w:val="255"/>
        </w:trPr>
        <w:tc>
          <w:tcPr>
            <w:tcW w:w="191" w:type="pct"/>
            <w:shd w:val="clear" w:color="auto" w:fill="auto"/>
            <w:noWrap/>
            <w:vAlign w:val="center"/>
            <w:hideMark/>
          </w:tcPr>
          <w:p w14:paraId="5E67106B" w14:textId="77777777" w:rsidR="0038630B" w:rsidRPr="00413A30" w:rsidRDefault="0038630B" w:rsidP="0038630B">
            <w:pPr>
              <w:jc w:val="center"/>
              <w:rPr>
                <w:sz w:val="20"/>
                <w:szCs w:val="20"/>
                <w:lang w:val="ru-KZ" w:eastAsia="ru-KZ"/>
              </w:rPr>
            </w:pPr>
            <w:r w:rsidRPr="00413A30">
              <w:rPr>
                <w:sz w:val="20"/>
                <w:szCs w:val="20"/>
              </w:rPr>
              <w:t>2027</w:t>
            </w:r>
          </w:p>
        </w:tc>
        <w:tc>
          <w:tcPr>
            <w:tcW w:w="251" w:type="pct"/>
            <w:shd w:val="clear" w:color="auto" w:fill="auto"/>
            <w:noWrap/>
            <w:vAlign w:val="center"/>
            <w:hideMark/>
          </w:tcPr>
          <w:p w14:paraId="32EDCB70" w14:textId="77777777" w:rsidR="0038630B" w:rsidRPr="00413A30" w:rsidRDefault="0038630B" w:rsidP="0038630B">
            <w:pPr>
              <w:jc w:val="center"/>
              <w:rPr>
                <w:color w:val="000000"/>
                <w:sz w:val="20"/>
                <w:szCs w:val="20"/>
                <w:lang w:val="ru-KZ" w:eastAsia="ru-KZ"/>
              </w:rPr>
            </w:pPr>
            <w:r w:rsidRPr="00413A30">
              <w:rPr>
                <w:color w:val="000000"/>
                <w:sz w:val="20"/>
                <w:szCs w:val="20"/>
              </w:rPr>
              <w:t>93,3</w:t>
            </w:r>
          </w:p>
        </w:tc>
        <w:tc>
          <w:tcPr>
            <w:tcW w:w="337" w:type="pct"/>
            <w:shd w:val="clear" w:color="auto" w:fill="auto"/>
            <w:noWrap/>
            <w:vAlign w:val="center"/>
            <w:hideMark/>
          </w:tcPr>
          <w:p w14:paraId="67A2571C" w14:textId="77777777" w:rsidR="0038630B" w:rsidRPr="00413A30" w:rsidRDefault="0038630B" w:rsidP="0038630B">
            <w:pPr>
              <w:jc w:val="center"/>
              <w:rPr>
                <w:color w:val="000000"/>
                <w:sz w:val="20"/>
                <w:szCs w:val="20"/>
                <w:lang w:val="ru-KZ" w:eastAsia="ru-KZ"/>
              </w:rPr>
            </w:pPr>
            <w:r w:rsidRPr="00413A30">
              <w:rPr>
                <w:color w:val="000000"/>
                <w:sz w:val="20"/>
                <w:szCs w:val="20"/>
              </w:rPr>
              <w:t>4,0</w:t>
            </w:r>
          </w:p>
        </w:tc>
        <w:tc>
          <w:tcPr>
            <w:tcW w:w="273" w:type="pct"/>
            <w:shd w:val="clear" w:color="auto" w:fill="auto"/>
            <w:noWrap/>
            <w:vAlign w:val="center"/>
            <w:hideMark/>
          </w:tcPr>
          <w:p w14:paraId="59F4BBB1" w14:textId="77777777" w:rsidR="0038630B" w:rsidRPr="00413A30" w:rsidRDefault="0038630B" w:rsidP="0038630B">
            <w:pPr>
              <w:jc w:val="center"/>
              <w:rPr>
                <w:color w:val="000000"/>
                <w:sz w:val="20"/>
                <w:szCs w:val="20"/>
                <w:lang w:val="ru-KZ" w:eastAsia="ru-KZ"/>
              </w:rPr>
            </w:pPr>
            <w:r w:rsidRPr="00413A30">
              <w:rPr>
                <w:color w:val="000000"/>
                <w:sz w:val="20"/>
                <w:szCs w:val="20"/>
              </w:rPr>
              <w:t>13,7</w:t>
            </w:r>
          </w:p>
        </w:tc>
        <w:tc>
          <w:tcPr>
            <w:tcW w:w="394" w:type="pct"/>
            <w:shd w:val="clear" w:color="auto" w:fill="auto"/>
            <w:noWrap/>
            <w:vAlign w:val="center"/>
            <w:hideMark/>
          </w:tcPr>
          <w:p w14:paraId="1CD14C12" w14:textId="77777777" w:rsidR="0038630B" w:rsidRPr="00413A30" w:rsidRDefault="0038630B" w:rsidP="0038630B">
            <w:pPr>
              <w:jc w:val="center"/>
              <w:rPr>
                <w:color w:val="000000"/>
                <w:sz w:val="20"/>
                <w:szCs w:val="20"/>
                <w:lang w:val="ru-KZ" w:eastAsia="ru-KZ"/>
              </w:rPr>
            </w:pPr>
            <w:r w:rsidRPr="00413A30">
              <w:rPr>
                <w:color w:val="000000"/>
                <w:sz w:val="20"/>
                <w:szCs w:val="20"/>
              </w:rPr>
              <w:t>1761,1</w:t>
            </w:r>
          </w:p>
        </w:tc>
        <w:tc>
          <w:tcPr>
            <w:tcW w:w="387" w:type="pct"/>
            <w:shd w:val="clear" w:color="auto" w:fill="auto"/>
            <w:noWrap/>
            <w:vAlign w:val="center"/>
            <w:hideMark/>
          </w:tcPr>
          <w:p w14:paraId="24600F0E" w14:textId="77777777" w:rsidR="0038630B" w:rsidRPr="00413A30" w:rsidRDefault="0038630B" w:rsidP="0038630B">
            <w:pPr>
              <w:jc w:val="center"/>
              <w:rPr>
                <w:color w:val="000000"/>
                <w:sz w:val="20"/>
                <w:szCs w:val="20"/>
                <w:lang w:val="ru-KZ" w:eastAsia="ru-KZ"/>
              </w:rPr>
            </w:pPr>
            <w:r w:rsidRPr="00413A30">
              <w:rPr>
                <w:color w:val="000000"/>
                <w:sz w:val="20"/>
                <w:szCs w:val="20"/>
              </w:rPr>
              <w:t>75,0</w:t>
            </w:r>
          </w:p>
        </w:tc>
        <w:tc>
          <w:tcPr>
            <w:tcW w:w="197" w:type="pct"/>
            <w:shd w:val="clear" w:color="auto" w:fill="auto"/>
            <w:noWrap/>
            <w:vAlign w:val="center"/>
            <w:hideMark/>
          </w:tcPr>
          <w:p w14:paraId="142E4EA0" w14:textId="77777777" w:rsidR="0038630B" w:rsidRPr="00413A30" w:rsidRDefault="0038630B" w:rsidP="0038630B">
            <w:pPr>
              <w:jc w:val="center"/>
              <w:rPr>
                <w:color w:val="000000"/>
                <w:sz w:val="20"/>
                <w:szCs w:val="20"/>
                <w:lang w:val="ru-KZ" w:eastAsia="ru-KZ"/>
              </w:rPr>
            </w:pPr>
            <w:r w:rsidRPr="00413A30">
              <w:rPr>
                <w:color w:val="000000"/>
                <w:sz w:val="20"/>
                <w:szCs w:val="20"/>
              </w:rPr>
              <w:t>0,169</w:t>
            </w:r>
          </w:p>
        </w:tc>
        <w:tc>
          <w:tcPr>
            <w:tcW w:w="189" w:type="pct"/>
            <w:shd w:val="clear" w:color="auto" w:fill="auto"/>
            <w:noWrap/>
            <w:vAlign w:val="center"/>
            <w:hideMark/>
          </w:tcPr>
          <w:p w14:paraId="4F8B0EFD" w14:textId="77777777" w:rsidR="0038630B" w:rsidRPr="00413A30" w:rsidRDefault="0038630B" w:rsidP="0038630B">
            <w:pPr>
              <w:jc w:val="center"/>
              <w:rPr>
                <w:color w:val="000000"/>
                <w:sz w:val="20"/>
                <w:szCs w:val="20"/>
                <w:lang w:val="ru-KZ" w:eastAsia="ru-KZ"/>
              </w:rPr>
            </w:pPr>
            <w:r w:rsidRPr="00413A30">
              <w:rPr>
                <w:color w:val="000000"/>
                <w:sz w:val="20"/>
                <w:szCs w:val="20"/>
              </w:rPr>
              <w:t>100,2</w:t>
            </w:r>
          </w:p>
        </w:tc>
        <w:tc>
          <w:tcPr>
            <w:tcW w:w="231" w:type="pct"/>
            <w:shd w:val="clear" w:color="auto" w:fill="auto"/>
            <w:noWrap/>
            <w:vAlign w:val="center"/>
            <w:hideMark/>
          </w:tcPr>
          <w:p w14:paraId="24CAE8F6" w14:textId="77777777" w:rsidR="0038630B" w:rsidRPr="00413A30" w:rsidRDefault="0038630B" w:rsidP="0038630B">
            <w:pPr>
              <w:jc w:val="center"/>
              <w:rPr>
                <w:color w:val="000000"/>
                <w:sz w:val="20"/>
                <w:szCs w:val="20"/>
                <w:lang w:val="ru-KZ" w:eastAsia="ru-KZ"/>
              </w:rPr>
            </w:pPr>
            <w:r w:rsidRPr="00413A30">
              <w:rPr>
                <w:color w:val="000000"/>
                <w:sz w:val="20"/>
                <w:szCs w:val="20"/>
              </w:rPr>
              <w:t>87,2</w:t>
            </w:r>
          </w:p>
        </w:tc>
        <w:tc>
          <w:tcPr>
            <w:tcW w:w="208" w:type="pct"/>
            <w:shd w:val="clear" w:color="auto" w:fill="auto"/>
            <w:noWrap/>
            <w:vAlign w:val="center"/>
            <w:hideMark/>
          </w:tcPr>
          <w:p w14:paraId="1757F22C" w14:textId="77777777" w:rsidR="0038630B" w:rsidRPr="00413A30" w:rsidRDefault="0038630B" w:rsidP="0038630B">
            <w:pPr>
              <w:jc w:val="center"/>
              <w:rPr>
                <w:color w:val="000000"/>
                <w:sz w:val="20"/>
                <w:szCs w:val="20"/>
                <w:lang w:val="ru-KZ" w:eastAsia="ru-KZ"/>
              </w:rPr>
            </w:pPr>
            <w:r w:rsidRPr="00413A30">
              <w:rPr>
                <w:color w:val="000000"/>
                <w:sz w:val="20"/>
                <w:szCs w:val="20"/>
              </w:rPr>
              <w:t>1774,6</w:t>
            </w:r>
          </w:p>
        </w:tc>
        <w:tc>
          <w:tcPr>
            <w:tcW w:w="232" w:type="pct"/>
            <w:shd w:val="clear" w:color="auto" w:fill="auto"/>
            <w:noWrap/>
            <w:vAlign w:val="center"/>
            <w:hideMark/>
          </w:tcPr>
          <w:p w14:paraId="23F23C6E" w14:textId="77777777" w:rsidR="0038630B" w:rsidRPr="00413A30" w:rsidRDefault="0038630B" w:rsidP="0038630B">
            <w:pPr>
              <w:jc w:val="center"/>
              <w:rPr>
                <w:color w:val="000000"/>
                <w:sz w:val="20"/>
                <w:szCs w:val="20"/>
                <w:lang w:val="ru-KZ" w:eastAsia="ru-KZ"/>
              </w:rPr>
            </w:pPr>
            <w:r w:rsidRPr="00413A30">
              <w:rPr>
                <w:color w:val="000000"/>
                <w:sz w:val="20"/>
                <w:szCs w:val="20"/>
              </w:rPr>
              <w:t>199,0</w:t>
            </w:r>
          </w:p>
        </w:tc>
        <w:tc>
          <w:tcPr>
            <w:tcW w:w="439" w:type="pct"/>
            <w:shd w:val="clear" w:color="auto" w:fill="auto"/>
            <w:noWrap/>
            <w:vAlign w:val="center"/>
            <w:hideMark/>
          </w:tcPr>
          <w:p w14:paraId="1F051584" w14:textId="77777777" w:rsidR="0038630B" w:rsidRPr="00413A30" w:rsidRDefault="0038630B" w:rsidP="0038630B">
            <w:pPr>
              <w:jc w:val="center"/>
              <w:rPr>
                <w:color w:val="000000"/>
                <w:sz w:val="20"/>
                <w:szCs w:val="20"/>
                <w:lang w:val="ru-KZ" w:eastAsia="ru-KZ"/>
              </w:rPr>
            </w:pPr>
            <w:r w:rsidRPr="00413A30">
              <w:rPr>
                <w:color w:val="000000"/>
                <w:sz w:val="20"/>
                <w:szCs w:val="20"/>
              </w:rPr>
              <w:t>6,9</w:t>
            </w:r>
          </w:p>
        </w:tc>
        <w:tc>
          <w:tcPr>
            <w:tcW w:w="307" w:type="pct"/>
            <w:shd w:val="clear" w:color="auto" w:fill="auto"/>
            <w:noWrap/>
            <w:vAlign w:val="center"/>
            <w:hideMark/>
          </w:tcPr>
          <w:p w14:paraId="21171C5B" w14:textId="77777777" w:rsidR="0038630B" w:rsidRPr="00413A30" w:rsidRDefault="0038630B" w:rsidP="0038630B">
            <w:pPr>
              <w:jc w:val="center"/>
              <w:rPr>
                <w:color w:val="000000"/>
                <w:sz w:val="20"/>
                <w:szCs w:val="20"/>
                <w:lang w:val="ru-KZ" w:eastAsia="ru-KZ"/>
              </w:rPr>
            </w:pPr>
            <w:r w:rsidRPr="00413A30">
              <w:rPr>
                <w:color w:val="000000"/>
                <w:sz w:val="20"/>
                <w:szCs w:val="20"/>
              </w:rPr>
              <w:t>63,3</w:t>
            </w:r>
          </w:p>
        </w:tc>
        <w:tc>
          <w:tcPr>
            <w:tcW w:w="382" w:type="pct"/>
            <w:shd w:val="clear" w:color="auto" w:fill="auto"/>
            <w:noWrap/>
            <w:vAlign w:val="center"/>
            <w:hideMark/>
          </w:tcPr>
          <w:p w14:paraId="0EA799C4" w14:textId="77777777" w:rsidR="0038630B" w:rsidRPr="00413A30" w:rsidRDefault="0038630B" w:rsidP="0038630B">
            <w:pPr>
              <w:jc w:val="center"/>
              <w:rPr>
                <w:color w:val="000000"/>
                <w:sz w:val="20"/>
                <w:szCs w:val="20"/>
                <w:lang w:val="ru-KZ" w:eastAsia="ru-KZ"/>
              </w:rPr>
            </w:pPr>
            <w:r w:rsidRPr="00413A30">
              <w:rPr>
                <w:color w:val="000000"/>
                <w:sz w:val="20"/>
                <w:szCs w:val="20"/>
              </w:rPr>
              <w:t>109,1</w:t>
            </w:r>
          </w:p>
        </w:tc>
        <w:tc>
          <w:tcPr>
            <w:tcW w:w="420" w:type="pct"/>
            <w:shd w:val="clear" w:color="auto" w:fill="auto"/>
            <w:noWrap/>
            <w:vAlign w:val="center"/>
            <w:hideMark/>
          </w:tcPr>
          <w:p w14:paraId="4EC2AB5A" w14:textId="77777777" w:rsidR="0038630B" w:rsidRPr="00413A30" w:rsidRDefault="0038630B" w:rsidP="0038630B">
            <w:pPr>
              <w:jc w:val="center"/>
              <w:rPr>
                <w:color w:val="000000"/>
                <w:sz w:val="20"/>
                <w:szCs w:val="20"/>
                <w:lang w:val="ru-KZ" w:eastAsia="ru-KZ"/>
              </w:rPr>
            </w:pPr>
            <w:r w:rsidRPr="00413A30">
              <w:rPr>
                <w:color w:val="000000"/>
                <w:sz w:val="20"/>
                <w:szCs w:val="20"/>
              </w:rPr>
              <w:t>19,009</w:t>
            </w:r>
          </w:p>
        </w:tc>
        <w:tc>
          <w:tcPr>
            <w:tcW w:w="383" w:type="pct"/>
            <w:shd w:val="clear" w:color="auto" w:fill="auto"/>
            <w:noWrap/>
            <w:vAlign w:val="center"/>
            <w:hideMark/>
          </w:tcPr>
          <w:p w14:paraId="1D34698C" w14:textId="77777777" w:rsidR="0038630B" w:rsidRPr="00413A30" w:rsidRDefault="0038630B" w:rsidP="0038630B">
            <w:pPr>
              <w:jc w:val="center"/>
              <w:rPr>
                <w:color w:val="000000"/>
                <w:sz w:val="20"/>
                <w:szCs w:val="20"/>
                <w:lang w:val="ru-KZ" w:eastAsia="ru-KZ"/>
              </w:rPr>
            </w:pPr>
            <w:r w:rsidRPr="00413A30">
              <w:rPr>
                <w:color w:val="000000"/>
                <w:sz w:val="20"/>
                <w:szCs w:val="20"/>
              </w:rPr>
              <w:t>201,702</w:t>
            </w:r>
          </w:p>
        </w:tc>
        <w:tc>
          <w:tcPr>
            <w:tcW w:w="179" w:type="pct"/>
            <w:shd w:val="clear" w:color="auto" w:fill="auto"/>
            <w:noWrap/>
            <w:vAlign w:val="center"/>
            <w:hideMark/>
          </w:tcPr>
          <w:p w14:paraId="7EC1EF21" w14:textId="77777777" w:rsidR="0038630B" w:rsidRPr="00413A30" w:rsidRDefault="0038630B" w:rsidP="0038630B">
            <w:pPr>
              <w:jc w:val="center"/>
              <w:rPr>
                <w:color w:val="000000"/>
                <w:sz w:val="20"/>
                <w:szCs w:val="20"/>
                <w:lang w:val="ru-KZ" w:eastAsia="ru-KZ"/>
              </w:rPr>
            </w:pPr>
            <w:r w:rsidRPr="00413A30">
              <w:rPr>
                <w:color w:val="000000"/>
                <w:sz w:val="20"/>
                <w:szCs w:val="20"/>
              </w:rPr>
              <w:t>203,7</w:t>
            </w:r>
          </w:p>
        </w:tc>
      </w:tr>
      <w:tr w:rsidR="0038630B" w:rsidRPr="00413A30" w14:paraId="0A528037" w14:textId="77777777" w:rsidTr="0038630B">
        <w:trPr>
          <w:trHeight w:val="255"/>
        </w:trPr>
        <w:tc>
          <w:tcPr>
            <w:tcW w:w="191" w:type="pct"/>
            <w:shd w:val="clear" w:color="auto" w:fill="auto"/>
            <w:noWrap/>
            <w:vAlign w:val="center"/>
            <w:hideMark/>
          </w:tcPr>
          <w:p w14:paraId="203F6EE9" w14:textId="77777777" w:rsidR="0038630B" w:rsidRPr="00413A30" w:rsidRDefault="0038630B" w:rsidP="0038630B">
            <w:pPr>
              <w:jc w:val="center"/>
              <w:rPr>
                <w:sz w:val="20"/>
                <w:szCs w:val="20"/>
                <w:lang w:val="ru-KZ" w:eastAsia="ru-KZ"/>
              </w:rPr>
            </w:pPr>
            <w:r w:rsidRPr="00413A30">
              <w:rPr>
                <w:sz w:val="20"/>
                <w:szCs w:val="20"/>
              </w:rPr>
              <w:t>2028</w:t>
            </w:r>
          </w:p>
        </w:tc>
        <w:tc>
          <w:tcPr>
            <w:tcW w:w="251" w:type="pct"/>
            <w:shd w:val="clear" w:color="auto" w:fill="auto"/>
            <w:noWrap/>
            <w:vAlign w:val="center"/>
            <w:hideMark/>
          </w:tcPr>
          <w:p w14:paraId="3C8EA774" w14:textId="77777777" w:rsidR="0038630B" w:rsidRPr="00413A30" w:rsidRDefault="0038630B" w:rsidP="0038630B">
            <w:pPr>
              <w:jc w:val="center"/>
              <w:rPr>
                <w:color w:val="000000"/>
                <w:sz w:val="20"/>
                <w:szCs w:val="20"/>
                <w:lang w:val="ru-KZ" w:eastAsia="ru-KZ"/>
              </w:rPr>
            </w:pPr>
            <w:r w:rsidRPr="00413A30">
              <w:rPr>
                <w:color w:val="000000"/>
                <w:sz w:val="20"/>
                <w:szCs w:val="20"/>
              </w:rPr>
              <w:t>106,8</w:t>
            </w:r>
          </w:p>
        </w:tc>
        <w:tc>
          <w:tcPr>
            <w:tcW w:w="337" w:type="pct"/>
            <w:shd w:val="clear" w:color="auto" w:fill="auto"/>
            <w:noWrap/>
            <w:vAlign w:val="center"/>
            <w:hideMark/>
          </w:tcPr>
          <w:p w14:paraId="47BAD991" w14:textId="77777777" w:rsidR="0038630B" w:rsidRPr="00413A30" w:rsidRDefault="0038630B" w:rsidP="0038630B">
            <w:pPr>
              <w:jc w:val="center"/>
              <w:rPr>
                <w:color w:val="000000"/>
                <w:sz w:val="20"/>
                <w:szCs w:val="20"/>
                <w:lang w:val="ru-KZ" w:eastAsia="ru-KZ"/>
              </w:rPr>
            </w:pPr>
            <w:r w:rsidRPr="00413A30">
              <w:rPr>
                <w:color w:val="000000"/>
                <w:sz w:val="20"/>
                <w:szCs w:val="20"/>
              </w:rPr>
              <w:t>4,5</w:t>
            </w:r>
          </w:p>
        </w:tc>
        <w:tc>
          <w:tcPr>
            <w:tcW w:w="273" w:type="pct"/>
            <w:shd w:val="clear" w:color="auto" w:fill="auto"/>
            <w:noWrap/>
            <w:vAlign w:val="center"/>
            <w:hideMark/>
          </w:tcPr>
          <w:p w14:paraId="66397401" w14:textId="77777777" w:rsidR="0038630B" w:rsidRPr="00413A30" w:rsidRDefault="0038630B" w:rsidP="0038630B">
            <w:pPr>
              <w:jc w:val="center"/>
              <w:rPr>
                <w:color w:val="000000"/>
                <w:sz w:val="20"/>
                <w:szCs w:val="20"/>
                <w:lang w:val="ru-KZ" w:eastAsia="ru-KZ"/>
              </w:rPr>
            </w:pPr>
            <w:r w:rsidRPr="00413A30">
              <w:rPr>
                <w:color w:val="000000"/>
                <w:sz w:val="20"/>
                <w:szCs w:val="20"/>
              </w:rPr>
              <w:t>18,2</w:t>
            </w:r>
          </w:p>
        </w:tc>
        <w:tc>
          <w:tcPr>
            <w:tcW w:w="394" w:type="pct"/>
            <w:shd w:val="clear" w:color="auto" w:fill="auto"/>
            <w:noWrap/>
            <w:vAlign w:val="center"/>
            <w:hideMark/>
          </w:tcPr>
          <w:p w14:paraId="45242C85" w14:textId="77777777" w:rsidR="0038630B" w:rsidRPr="00413A30" w:rsidRDefault="0038630B" w:rsidP="0038630B">
            <w:pPr>
              <w:jc w:val="center"/>
              <w:rPr>
                <w:color w:val="000000"/>
                <w:sz w:val="20"/>
                <w:szCs w:val="20"/>
                <w:lang w:val="ru-KZ" w:eastAsia="ru-KZ"/>
              </w:rPr>
            </w:pPr>
            <w:r w:rsidRPr="00413A30">
              <w:rPr>
                <w:color w:val="000000"/>
                <w:sz w:val="20"/>
                <w:szCs w:val="20"/>
              </w:rPr>
              <w:t>1867,9</w:t>
            </w:r>
          </w:p>
        </w:tc>
        <w:tc>
          <w:tcPr>
            <w:tcW w:w="387" w:type="pct"/>
            <w:shd w:val="clear" w:color="auto" w:fill="auto"/>
            <w:noWrap/>
            <w:vAlign w:val="center"/>
            <w:hideMark/>
          </w:tcPr>
          <w:p w14:paraId="17CCC236" w14:textId="77777777" w:rsidR="0038630B" w:rsidRPr="00413A30" w:rsidRDefault="0038630B" w:rsidP="0038630B">
            <w:pPr>
              <w:jc w:val="center"/>
              <w:rPr>
                <w:color w:val="000000"/>
                <w:sz w:val="20"/>
                <w:szCs w:val="20"/>
                <w:lang w:val="ru-KZ" w:eastAsia="ru-KZ"/>
              </w:rPr>
            </w:pPr>
            <w:r w:rsidRPr="00413A30">
              <w:rPr>
                <w:color w:val="000000"/>
                <w:sz w:val="20"/>
                <w:szCs w:val="20"/>
              </w:rPr>
              <w:t>79,6</w:t>
            </w:r>
          </w:p>
        </w:tc>
        <w:tc>
          <w:tcPr>
            <w:tcW w:w="197" w:type="pct"/>
            <w:shd w:val="clear" w:color="auto" w:fill="auto"/>
            <w:noWrap/>
            <w:vAlign w:val="center"/>
            <w:hideMark/>
          </w:tcPr>
          <w:p w14:paraId="25434791" w14:textId="77777777" w:rsidR="0038630B" w:rsidRPr="00413A30" w:rsidRDefault="0038630B" w:rsidP="0038630B">
            <w:pPr>
              <w:jc w:val="center"/>
              <w:rPr>
                <w:color w:val="000000"/>
                <w:sz w:val="20"/>
                <w:szCs w:val="20"/>
                <w:lang w:val="ru-KZ" w:eastAsia="ru-KZ"/>
              </w:rPr>
            </w:pPr>
            <w:r w:rsidRPr="00413A30">
              <w:rPr>
                <w:color w:val="000000"/>
                <w:sz w:val="20"/>
                <w:szCs w:val="20"/>
              </w:rPr>
              <w:t>0,179</w:t>
            </w:r>
          </w:p>
        </w:tc>
        <w:tc>
          <w:tcPr>
            <w:tcW w:w="189" w:type="pct"/>
            <w:shd w:val="clear" w:color="auto" w:fill="auto"/>
            <w:noWrap/>
            <w:vAlign w:val="center"/>
            <w:hideMark/>
          </w:tcPr>
          <w:p w14:paraId="211D5720" w14:textId="77777777" w:rsidR="0038630B" w:rsidRPr="00413A30" w:rsidRDefault="0038630B" w:rsidP="0038630B">
            <w:pPr>
              <w:jc w:val="center"/>
              <w:rPr>
                <w:color w:val="000000"/>
                <w:sz w:val="20"/>
                <w:szCs w:val="20"/>
                <w:lang w:val="ru-KZ" w:eastAsia="ru-KZ"/>
              </w:rPr>
            </w:pPr>
            <w:r w:rsidRPr="00413A30">
              <w:rPr>
                <w:color w:val="000000"/>
                <w:sz w:val="20"/>
                <w:szCs w:val="20"/>
              </w:rPr>
              <w:t>116,3</w:t>
            </w:r>
          </w:p>
        </w:tc>
        <w:tc>
          <w:tcPr>
            <w:tcW w:w="231" w:type="pct"/>
            <w:shd w:val="clear" w:color="auto" w:fill="auto"/>
            <w:noWrap/>
            <w:vAlign w:val="center"/>
            <w:hideMark/>
          </w:tcPr>
          <w:p w14:paraId="7DA42B1B" w14:textId="77777777" w:rsidR="0038630B" w:rsidRPr="00413A30" w:rsidRDefault="0038630B" w:rsidP="0038630B">
            <w:pPr>
              <w:jc w:val="center"/>
              <w:rPr>
                <w:color w:val="000000"/>
                <w:sz w:val="20"/>
                <w:szCs w:val="20"/>
                <w:lang w:val="ru-KZ" w:eastAsia="ru-KZ"/>
              </w:rPr>
            </w:pPr>
            <w:r w:rsidRPr="00413A30">
              <w:rPr>
                <w:color w:val="000000"/>
                <w:sz w:val="20"/>
                <w:szCs w:val="20"/>
              </w:rPr>
              <w:t>116,3</w:t>
            </w:r>
          </w:p>
        </w:tc>
        <w:tc>
          <w:tcPr>
            <w:tcW w:w="208" w:type="pct"/>
            <w:shd w:val="clear" w:color="auto" w:fill="auto"/>
            <w:noWrap/>
            <w:vAlign w:val="center"/>
            <w:hideMark/>
          </w:tcPr>
          <w:p w14:paraId="1E16ABC3" w14:textId="77777777" w:rsidR="0038630B" w:rsidRPr="00413A30" w:rsidRDefault="0038630B" w:rsidP="0038630B">
            <w:pPr>
              <w:jc w:val="center"/>
              <w:rPr>
                <w:color w:val="000000"/>
                <w:sz w:val="20"/>
                <w:szCs w:val="20"/>
                <w:lang w:val="ru-KZ" w:eastAsia="ru-KZ"/>
              </w:rPr>
            </w:pPr>
            <w:r w:rsidRPr="00413A30">
              <w:rPr>
                <w:color w:val="000000"/>
                <w:sz w:val="20"/>
                <w:szCs w:val="20"/>
              </w:rPr>
              <w:t>1890,9</w:t>
            </w:r>
          </w:p>
        </w:tc>
        <w:tc>
          <w:tcPr>
            <w:tcW w:w="232" w:type="pct"/>
            <w:shd w:val="clear" w:color="auto" w:fill="auto"/>
            <w:noWrap/>
            <w:vAlign w:val="center"/>
            <w:hideMark/>
          </w:tcPr>
          <w:p w14:paraId="66C8228B" w14:textId="77777777" w:rsidR="0038630B" w:rsidRPr="00413A30" w:rsidRDefault="0038630B" w:rsidP="0038630B">
            <w:pPr>
              <w:jc w:val="center"/>
              <w:rPr>
                <w:color w:val="000000"/>
                <w:sz w:val="20"/>
                <w:szCs w:val="20"/>
                <w:lang w:val="ru-KZ" w:eastAsia="ru-KZ"/>
              </w:rPr>
            </w:pPr>
            <w:r w:rsidRPr="00413A30">
              <w:rPr>
                <w:color w:val="000000"/>
                <w:sz w:val="20"/>
                <w:szCs w:val="20"/>
              </w:rPr>
              <w:t>315,3</w:t>
            </w:r>
          </w:p>
        </w:tc>
        <w:tc>
          <w:tcPr>
            <w:tcW w:w="439" w:type="pct"/>
            <w:shd w:val="clear" w:color="auto" w:fill="auto"/>
            <w:noWrap/>
            <w:vAlign w:val="center"/>
            <w:hideMark/>
          </w:tcPr>
          <w:p w14:paraId="26E20C02" w14:textId="77777777" w:rsidR="0038630B" w:rsidRPr="00413A30" w:rsidRDefault="0038630B" w:rsidP="0038630B">
            <w:pPr>
              <w:jc w:val="center"/>
              <w:rPr>
                <w:color w:val="000000"/>
                <w:sz w:val="20"/>
                <w:szCs w:val="20"/>
                <w:lang w:val="ru-KZ" w:eastAsia="ru-KZ"/>
              </w:rPr>
            </w:pPr>
            <w:r w:rsidRPr="00413A30">
              <w:rPr>
                <w:color w:val="000000"/>
                <w:sz w:val="20"/>
                <w:szCs w:val="20"/>
              </w:rPr>
              <w:t>8,2</w:t>
            </w:r>
          </w:p>
        </w:tc>
        <w:tc>
          <w:tcPr>
            <w:tcW w:w="307" w:type="pct"/>
            <w:shd w:val="clear" w:color="auto" w:fill="auto"/>
            <w:noWrap/>
            <w:vAlign w:val="center"/>
            <w:hideMark/>
          </w:tcPr>
          <w:p w14:paraId="48F37694" w14:textId="77777777" w:rsidR="0038630B" w:rsidRPr="00413A30" w:rsidRDefault="0038630B" w:rsidP="0038630B">
            <w:pPr>
              <w:jc w:val="center"/>
              <w:rPr>
                <w:color w:val="000000"/>
                <w:sz w:val="20"/>
                <w:szCs w:val="20"/>
                <w:lang w:val="ru-KZ" w:eastAsia="ru-KZ"/>
              </w:rPr>
            </w:pPr>
            <w:r w:rsidRPr="00413A30">
              <w:rPr>
                <w:color w:val="000000"/>
                <w:sz w:val="20"/>
                <w:szCs w:val="20"/>
              </w:rPr>
              <w:t>79,8</w:t>
            </w:r>
          </w:p>
        </w:tc>
        <w:tc>
          <w:tcPr>
            <w:tcW w:w="382" w:type="pct"/>
            <w:shd w:val="clear" w:color="auto" w:fill="auto"/>
            <w:noWrap/>
            <w:vAlign w:val="center"/>
            <w:hideMark/>
          </w:tcPr>
          <w:p w14:paraId="3F18DB0A" w14:textId="77777777" w:rsidR="0038630B" w:rsidRPr="00413A30" w:rsidRDefault="0038630B" w:rsidP="0038630B">
            <w:pPr>
              <w:jc w:val="center"/>
              <w:rPr>
                <w:color w:val="000000"/>
                <w:sz w:val="20"/>
                <w:szCs w:val="20"/>
                <w:lang w:val="ru-KZ" w:eastAsia="ru-KZ"/>
              </w:rPr>
            </w:pPr>
            <w:r w:rsidRPr="00413A30">
              <w:rPr>
                <w:color w:val="000000"/>
                <w:sz w:val="20"/>
                <w:szCs w:val="20"/>
              </w:rPr>
              <w:t>188,9</w:t>
            </w:r>
          </w:p>
        </w:tc>
        <w:tc>
          <w:tcPr>
            <w:tcW w:w="420" w:type="pct"/>
            <w:shd w:val="clear" w:color="auto" w:fill="auto"/>
            <w:noWrap/>
            <w:vAlign w:val="center"/>
            <w:hideMark/>
          </w:tcPr>
          <w:p w14:paraId="3797EF37" w14:textId="77777777" w:rsidR="0038630B" w:rsidRPr="00413A30" w:rsidRDefault="0038630B" w:rsidP="0038630B">
            <w:pPr>
              <w:jc w:val="center"/>
              <w:rPr>
                <w:color w:val="000000"/>
                <w:sz w:val="20"/>
                <w:szCs w:val="20"/>
                <w:lang w:val="ru-KZ" w:eastAsia="ru-KZ"/>
              </w:rPr>
            </w:pPr>
            <w:r w:rsidRPr="00413A30">
              <w:rPr>
                <w:color w:val="000000"/>
                <w:sz w:val="20"/>
                <w:szCs w:val="20"/>
              </w:rPr>
              <w:t>21,617</w:t>
            </w:r>
          </w:p>
        </w:tc>
        <w:tc>
          <w:tcPr>
            <w:tcW w:w="383" w:type="pct"/>
            <w:shd w:val="clear" w:color="auto" w:fill="auto"/>
            <w:noWrap/>
            <w:vAlign w:val="center"/>
            <w:hideMark/>
          </w:tcPr>
          <w:p w14:paraId="5AC0EFFD" w14:textId="77777777" w:rsidR="0038630B" w:rsidRPr="00413A30" w:rsidRDefault="0038630B" w:rsidP="0038630B">
            <w:pPr>
              <w:jc w:val="center"/>
              <w:rPr>
                <w:color w:val="000000"/>
                <w:sz w:val="20"/>
                <w:szCs w:val="20"/>
                <w:lang w:val="ru-KZ" w:eastAsia="ru-KZ"/>
              </w:rPr>
            </w:pPr>
            <w:r w:rsidRPr="00413A30">
              <w:rPr>
                <w:color w:val="000000"/>
                <w:sz w:val="20"/>
                <w:szCs w:val="20"/>
              </w:rPr>
              <w:t>223,319</w:t>
            </w:r>
          </w:p>
        </w:tc>
        <w:tc>
          <w:tcPr>
            <w:tcW w:w="179" w:type="pct"/>
            <w:shd w:val="clear" w:color="auto" w:fill="auto"/>
            <w:noWrap/>
            <w:vAlign w:val="center"/>
            <w:hideMark/>
          </w:tcPr>
          <w:p w14:paraId="36C3A30A" w14:textId="77777777" w:rsidR="0038630B" w:rsidRPr="00413A30" w:rsidRDefault="0038630B" w:rsidP="0038630B">
            <w:pPr>
              <w:jc w:val="center"/>
              <w:rPr>
                <w:color w:val="000000"/>
                <w:sz w:val="20"/>
                <w:szCs w:val="20"/>
                <w:lang w:val="ru-KZ" w:eastAsia="ru-KZ"/>
              </w:rPr>
            </w:pPr>
            <w:r w:rsidRPr="00413A30">
              <w:rPr>
                <w:color w:val="000000"/>
                <w:sz w:val="20"/>
                <w:szCs w:val="20"/>
              </w:rPr>
              <w:t>202,5</w:t>
            </w:r>
          </w:p>
        </w:tc>
      </w:tr>
      <w:tr w:rsidR="0038630B" w:rsidRPr="00413A30" w14:paraId="3BF9B5FE" w14:textId="77777777" w:rsidTr="0038630B">
        <w:trPr>
          <w:trHeight w:val="255"/>
        </w:trPr>
        <w:tc>
          <w:tcPr>
            <w:tcW w:w="191" w:type="pct"/>
            <w:shd w:val="clear" w:color="auto" w:fill="auto"/>
            <w:noWrap/>
            <w:vAlign w:val="center"/>
            <w:hideMark/>
          </w:tcPr>
          <w:p w14:paraId="1A0D7FB2" w14:textId="77777777" w:rsidR="0038630B" w:rsidRPr="00413A30" w:rsidRDefault="0038630B" w:rsidP="0038630B">
            <w:pPr>
              <w:jc w:val="center"/>
              <w:rPr>
                <w:sz w:val="20"/>
                <w:szCs w:val="20"/>
                <w:lang w:val="ru-KZ" w:eastAsia="ru-KZ"/>
              </w:rPr>
            </w:pPr>
            <w:r w:rsidRPr="00413A30">
              <w:rPr>
                <w:sz w:val="20"/>
                <w:szCs w:val="20"/>
              </w:rPr>
              <w:t>2029</w:t>
            </w:r>
          </w:p>
        </w:tc>
        <w:tc>
          <w:tcPr>
            <w:tcW w:w="251" w:type="pct"/>
            <w:shd w:val="clear" w:color="auto" w:fill="auto"/>
            <w:noWrap/>
            <w:vAlign w:val="center"/>
            <w:hideMark/>
          </w:tcPr>
          <w:p w14:paraId="12E88E9B" w14:textId="77777777" w:rsidR="0038630B" w:rsidRPr="00413A30" w:rsidRDefault="0038630B" w:rsidP="0038630B">
            <w:pPr>
              <w:jc w:val="center"/>
              <w:rPr>
                <w:color w:val="000000"/>
                <w:sz w:val="20"/>
                <w:szCs w:val="20"/>
                <w:lang w:val="ru-KZ" w:eastAsia="ru-KZ"/>
              </w:rPr>
            </w:pPr>
            <w:r w:rsidRPr="00413A30">
              <w:rPr>
                <w:color w:val="000000"/>
                <w:sz w:val="20"/>
                <w:szCs w:val="20"/>
              </w:rPr>
              <w:t>98,6</w:t>
            </w:r>
          </w:p>
        </w:tc>
        <w:tc>
          <w:tcPr>
            <w:tcW w:w="337" w:type="pct"/>
            <w:shd w:val="clear" w:color="auto" w:fill="auto"/>
            <w:noWrap/>
            <w:vAlign w:val="center"/>
            <w:hideMark/>
          </w:tcPr>
          <w:p w14:paraId="7EB399F6" w14:textId="77777777" w:rsidR="0038630B" w:rsidRPr="00413A30" w:rsidRDefault="0038630B" w:rsidP="0038630B">
            <w:pPr>
              <w:jc w:val="center"/>
              <w:rPr>
                <w:color w:val="000000"/>
                <w:sz w:val="20"/>
                <w:szCs w:val="20"/>
                <w:lang w:val="ru-KZ" w:eastAsia="ru-KZ"/>
              </w:rPr>
            </w:pPr>
            <w:r w:rsidRPr="00413A30">
              <w:rPr>
                <w:color w:val="000000"/>
                <w:sz w:val="20"/>
                <w:szCs w:val="20"/>
              </w:rPr>
              <w:t>4,2</w:t>
            </w:r>
          </w:p>
        </w:tc>
        <w:tc>
          <w:tcPr>
            <w:tcW w:w="273" w:type="pct"/>
            <w:shd w:val="clear" w:color="auto" w:fill="auto"/>
            <w:noWrap/>
            <w:vAlign w:val="center"/>
            <w:hideMark/>
          </w:tcPr>
          <w:p w14:paraId="4B266169" w14:textId="77777777" w:rsidR="0038630B" w:rsidRPr="00413A30" w:rsidRDefault="0038630B" w:rsidP="0038630B">
            <w:pPr>
              <w:jc w:val="center"/>
              <w:rPr>
                <w:color w:val="000000"/>
                <w:sz w:val="20"/>
                <w:szCs w:val="20"/>
                <w:lang w:val="ru-KZ" w:eastAsia="ru-KZ"/>
              </w:rPr>
            </w:pPr>
            <w:r w:rsidRPr="00413A30">
              <w:rPr>
                <w:color w:val="000000"/>
                <w:sz w:val="20"/>
                <w:szCs w:val="20"/>
              </w:rPr>
              <w:t>20,6</w:t>
            </w:r>
          </w:p>
        </w:tc>
        <w:tc>
          <w:tcPr>
            <w:tcW w:w="394" w:type="pct"/>
            <w:shd w:val="clear" w:color="auto" w:fill="auto"/>
            <w:noWrap/>
            <w:vAlign w:val="center"/>
            <w:hideMark/>
          </w:tcPr>
          <w:p w14:paraId="1A73DA7B" w14:textId="77777777" w:rsidR="0038630B" w:rsidRPr="00413A30" w:rsidRDefault="0038630B" w:rsidP="0038630B">
            <w:pPr>
              <w:jc w:val="center"/>
              <w:rPr>
                <w:color w:val="000000"/>
                <w:sz w:val="20"/>
                <w:szCs w:val="20"/>
                <w:lang w:val="ru-KZ" w:eastAsia="ru-KZ"/>
              </w:rPr>
            </w:pPr>
            <w:r w:rsidRPr="00413A30">
              <w:rPr>
                <w:color w:val="000000"/>
                <w:sz w:val="20"/>
                <w:szCs w:val="20"/>
              </w:rPr>
              <w:t>1966,5</w:t>
            </w:r>
          </w:p>
        </w:tc>
        <w:tc>
          <w:tcPr>
            <w:tcW w:w="387" w:type="pct"/>
            <w:shd w:val="clear" w:color="auto" w:fill="auto"/>
            <w:noWrap/>
            <w:vAlign w:val="center"/>
            <w:hideMark/>
          </w:tcPr>
          <w:p w14:paraId="69915249" w14:textId="77777777" w:rsidR="0038630B" w:rsidRPr="00413A30" w:rsidRDefault="0038630B" w:rsidP="0038630B">
            <w:pPr>
              <w:jc w:val="center"/>
              <w:rPr>
                <w:color w:val="000000"/>
                <w:sz w:val="20"/>
                <w:szCs w:val="20"/>
                <w:lang w:val="ru-KZ" w:eastAsia="ru-KZ"/>
              </w:rPr>
            </w:pPr>
            <w:r w:rsidRPr="00413A30">
              <w:rPr>
                <w:color w:val="000000"/>
                <w:sz w:val="20"/>
                <w:szCs w:val="20"/>
              </w:rPr>
              <w:t>83,8</w:t>
            </w:r>
          </w:p>
        </w:tc>
        <w:tc>
          <w:tcPr>
            <w:tcW w:w="197" w:type="pct"/>
            <w:shd w:val="clear" w:color="auto" w:fill="auto"/>
            <w:noWrap/>
            <w:vAlign w:val="center"/>
            <w:hideMark/>
          </w:tcPr>
          <w:p w14:paraId="070E9DCE" w14:textId="77777777" w:rsidR="0038630B" w:rsidRPr="00413A30" w:rsidRDefault="0038630B" w:rsidP="0038630B">
            <w:pPr>
              <w:jc w:val="center"/>
              <w:rPr>
                <w:color w:val="000000"/>
                <w:sz w:val="20"/>
                <w:szCs w:val="20"/>
                <w:lang w:val="ru-KZ" w:eastAsia="ru-KZ"/>
              </w:rPr>
            </w:pPr>
            <w:r w:rsidRPr="00413A30">
              <w:rPr>
                <w:color w:val="000000"/>
                <w:sz w:val="20"/>
                <w:szCs w:val="20"/>
              </w:rPr>
              <w:t>0,189</w:t>
            </w:r>
          </w:p>
        </w:tc>
        <w:tc>
          <w:tcPr>
            <w:tcW w:w="189" w:type="pct"/>
            <w:shd w:val="clear" w:color="auto" w:fill="auto"/>
            <w:noWrap/>
            <w:vAlign w:val="center"/>
            <w:hideMark/>
          </w:tcPr>
          <w:p w14:paraId="56C88ECC" w14:textId="77777777" w:rsidR="0038630B" w:rsidRPr="00413A30" w:rsidRDefault="0038630B" w:rsidP="0038630B">
            <w:pPr>
              <w:jc w:val="center"/>
              <w:rPr>
                <w:color w:val="000000"/>
                <w:sz w:val="20"/>
                <w:szCs w:val="20"/>
                <w:lang w:val="ru-KZ" w:eastAsia="ru-KZ"/>
              </w:rPr>
            </w:pPr>
            <w:r w:rsidRPr="00413A30">
              <w:rPr>
                <w:color w:val="000000"/>
                <w:sz w:val="20"/>
                <w:szCs w:val="20"/>
              </w:rPr>
              <w:t>109,3</w:t>
            </w:r>
          </w:p>
        </w:tc>
        <w:tc>
          <w:tcPr>
            <w:tcW w:w="231" w:type="pct"/>
            <w:shd w:val="clear" w:color="auto" w:fill="auto"/>
            <w:noWrap/>
            <w:vAlign w:val="center"/>
            <w:hideMark/>
          </w:tcPr>
          <w:p w14:paraId="671B1354" w14:textId="77777777" w:rsidR="0038630B" w:rsidRPr="00413A30" w:rsidRDefault="0038630B" w:rsidP="0038630B">
            <w:pPr>
              <w:jc w:val="center"/>
              <w:rPr>
                <w:color w:val="000000"/>
                <w:sz w:val="20"/>
                <w:szCs w:val="20"/>
                <w:lang w:val="ru-KZ" w:eastAsia="ru-KZ"/>
              </w:rPr>
            </w:pPr>
            <w:r w:rsidRPr="00413A30">
              <w:rPr>
                <w:color w:val="000000"/>
                <w:sz w:val="20"/>
                <w:szCs w:val="20"/>
              </w:rPr>
              <w:t>109,3</w:t>
            </w:r>
          </w:p>
        </w:tc>
        <w:tc>
          <w:tcPr>
            <w:tcW w:w="208" w:type="pct"/>
            <w:shd w:val="clear" w:color="auto" w:fill="auto"/>
            <w:noWrap/>
            <w:vAlign w:val="center"/>
            <w:hideMark/>
          </w:tcPr>
          <w:p w14:paraId="14C17AF3" w14:textId="77777777" w:rsidR="0038630B" w:rsidRPr="00413A30" w:rsidRDefault="0038630B" w:rsidP="0038630B">
            <w:pPr>
              <w:jc w:val="center"/>
              <w:rPr>
                <w:color w:val="000000"/>
                <w:sz w:val="20"/>
                <w:szCs w:val="20"/>
                <w:lang w:val="ru-KZ" w:eastAsia="ru-KZ"/>
              </w:rPr>
            </w:pPr>
            <w:r w:rsidRPr="00413A30">
              <w:rPr>
                <w:color w:val="000000"/>
                <w:sz w:val="20"/>
                <w:szCs w:val="20"/>
              </w:rPr>
              <w:t>2000,2</w:t>
            </w:r>
          </w:p>
        </w:tc>
        <w:tc>
          <w:tcPr>
            <w:tcW w:w="232" w:type="pct"/>
            <w:shd w:val="clear" w:color="auto" w:fill="auto"/>
            <w:noWrap/>
            <w:vAlign w:val="center"/>
            <w:hideMark/>
          </w:tcPr>
          <w:p w14:paraId="5D96724D" w14:textId="77777777" w:rsidR="0038630B" w:rsidRPr="00413A30" w:rsidRDefault="0038630B" w:rsidP="0038630B">
            <w:pPr>
              <w:jc w:val="center"/>
              <w:rPr>
                <w:color w:val="000000"/>
                <w:sz w:val="20"/>
                <w:szCs w:val="20"/>
                <w:lang w:val="ru-KZ" w:eastAsia="ru-KZ"/>
              </w:rPr>
            </w:pPr>
            <w:r w:rsidRPr="00413A30">
              <w:rPr>
                <w:color w:val="000000"/>
                <w:sz w:val="20"/>
                <w:szCs w:val="20"/>
              </w:rPr>
              <w:t>424,6</w:t>
            </w:r>
          </w:p>
        </w:tc>
        <w:tc>
          <w:tcPr>
            <w:tcW w:w="439" w:type="pct"/>
            <w:shd w:val="clear" w:color="auto" w:fill="auto"/>
            <w:noWrap/>
            <w:vAlign w:val="center"/>
            <w:hideMark/>
          </w:tcPr>
          <w:p w14:paraId="6FABCC63" w14:textId="77777777" w:rsidR="0038630B" w:rsidRPr="00413A30" w:rsidRDefault="0038630B" w:rsidP="0038630B">
            <w:pPr>
              <w:jc w:val="center"/>
              <w:rPr>
                <w:color w:val="000000"/>
                <w:sz w:val="20"/>
                <w:szCs w:val="20"/>
                <w:lang w:val="ru-KZ" w:eastAsia="ru-KZ"/>
              </w:rPr>
            </w:pPr>
            <w:r w:rsidRPr="00413A30">
              <w:rPr>
                <w:color w:val="000000"/>
                <w:sz w:val="20"/>
                <w:szCs w:val="20"/>
              </w:rPr>
              <w:t>9,8</w:t>
            </w:r>
          </w:p>
        </w:tc>
        <w:tc>
          <w:tcPr>
            <w:tcW w:w="307" w:type="pct"/>
            <w:shd w:val="clear" w:color="auto" w:fill="auto"/>
            <w:noWrap/>
            <w:vAlign w:val="center"/>
            <w:hideMark/>
          </w:tcPr>
          <w:p w14:paraId="2CCCD8B1" w14:textId="77777777" w:rsidR="0038630B" w:rsidRPr="00413A30" w:rsidRDefault="0038630B" w:rsidP="0038630B">
            <w:pPr>
              <w:jc w:val="center"/>
              <w:rPr>
                <w:color w:val="000000"/>
                <w:sz w:val="20"/>
                <w:szCs w:val="20"/>
                <w:lang w:val="ru-KZ" w:eastAsia="ru-KZ"/>
              </w:rPr>
            </w:pPr>
            <w:r w:rsidRPr="00413A30">
              <w:rPr>
                <w:color w:val="000000"/>
                <w:sz w:val="20"/>
                <w:szCs w:val="20"/>
              </w:rPr>
              <w:t>77,3</w:t>
            </w:r>
          </w:p>
        </w:tc>
        <w:tc>
          <w:tcPr>
            <w:tcW w:w="382" w:type="pct"/>
            <w:shd w:val="clear" w:color="auto" w:fill="auto"/>
            <w:noWrap/>
            <w:vAlign w:val="center"/>
            <w:hideMark/>
          </w:tcPr>
          <w:p w14:paraId="49A1D957" w14:textId="77777777" w:rsidR="0038630B" w:rsidRPr="00413A30" w:rsidRDefault="0038630B" w:rsidP="0038630B">
            <w:pPr>
              <w:jc w:val="center"/>
              <w:rPr>
                <w:color w:val="000000"/>
                <w:sz w:val="20"/>
                <w:szCs w:val="20"/>
                <w:lang w:val="ru-KZ" w:eastAsia="ru-KZ"/>
              </w:rPr>
            </w:pPr>
            <w:r w:rsidRPr="00413A30">
              <w:rPr>
                <w:color w:val="000000"/>
                <w:sz w:val="20"/>
                <w:szCs w:val="20"/>
              </w:rPr>
              <w:t>266,3</w:t>
            </w:r>
          </w:p>
        </w:tc>
        <w:tc>
          <w:tcPr>
            <w:tcW w:w="420" w:type="pct"/>
            <w:shd w:val="clear" w:color="auto" w:fill="auto"/>
            <w:noWrap/>
            <w:vAlign w:val="center"/>
            <w:hideMark/>
          </w:tcPr>
          <w:p w14:paraId="611BACAE" w14:textId="77777777" w:rsidR="0038630B" w:rsidRPr="00413A30" w:rsidRDefault="0038630B" w:rsidP="0038630B">
            <w:pPr>
              <w:jc w:val="center"/>
              <w:rPr>
                <w:color w:val="000000"/>
                <w:sz w:val="20"/>
                <w:szCs w:val="20"/>
                <w:lang w:val="ru-KZ" w:eastAsia="ru-KZ"/>
              </w:rPr>
            </w:pPr>
            <w:r w:rsidRPr="00413A30">
              <w:rPr>
                <w:color w:val="000000"/>
                <w:sz w:val="20"/>
                <w:szCs w:val="20"/>
              </w:rPr>
              <w:t>20,516</w:t>
            </w:r>
          </w:p>
        </w:tc>
        <w:tc>
          <w:tcPr>
            <w:tcW w:w="383" w:type="pct"/>
            <w:shd w:val="clear" w:color="auto" w:fill="auto"/>
            <w:noWrap/>
            <w:vAlign w:val="center"/>
            <w:hideMark/>
          </w:tcPr>
          <w:p w14:paraId="7DBC7363" w14:textId="77777777" w:rsidR="0038630B" w:rsidRPr="00413A30" w:rsidRDefault="0038630B" w:rsidP="0038630B">
            <w:pPr>
              <w:jc w:val="center"/>
              <w:rPr>
                <w:color w:val="000000"/>
                <w:sz w:val="20"/>
                <w:szCs w:val="20"/>
                <w:lang w:val="ru-KZ" w:eastAsia="ru-KZ"/>
              </w:rPr>
            </w:pPr>
            <w:r w:rsidRPr="00413A30">
              <w:rPr>
                <w:color w:val="000000"/>
                <w:sz w:val="20"/>
                <w:szCs w:val="20"/>
              </w:rPr>
              <w:t>243,835</w:t>
            </w:r>
          </w:p>
        </w:tc>
        <w:tc>
          <w:tcPr>
            <w:tcW w:w="179" w:type="pct"/>
            <w:shd w:val="clear" w:color="auto" w:fill="auto"/>
            <w:noWrap/>
            <w:vAlign w:val="center"/>
            <w:hideMark/>
          </w:tcPr>
          <w:p w14:paraId="41A3978C" w14:textId="77777777" w:rsidR="0038630B" w:rsidRPr="00413A30" w:rsidRDefault="0038630B" w:rsidP="0038630B">
            <w:pPr>
              <w:jc w:val="center"/>
              <w:rPr>
                <w:color w:val="000000"/>
                <w:sz w:val="20"/>
                <w:szCs w:val="20"/>
                <w:lang w:val="ru-KZ" w:eastAsia="ru-KZ"/>
              </w:rPr>
            </w:pPr>
            <w:r w:rsidRPr="00413A30">
              <w:rPr>
                <w:color w:val="000000"/>
                <w:sz w:val="20"/>
                <w:szCs w:val="20"/>
              </w:rPr>
              <w:t>208,1</w:t>
            </w:r>
          </w:p>
        </w:tc>
      </w:tr>
      <w:tr w:rsidR="0038630B" w:rsidRPr="00413A30" w14:paraId="024F9097" w14:textId="77777777" w:rsidTr="0038630B">
        <w:trPr>
          <w:trHeight w:val="255"/>
        </w:trPr>
        <w:tc>
          <w:tcPr>
            <w:tcW w:w="191" w:type="pct"/>
            <w:shd w:val="clear" w:color="auto" w:fill="auto"/>
            <w:noWrap/>
            <w:vAlign w:val="center"/>
            <w:hideMark/>
          </w:tcPr>
          <w:p w14:paraId="75C7ACD5" w14:textId="77777777" w:rsidR="0038630B" w:rsidRPr="00413A30" w:rsidRDefault="0038630B" w:rsidP="0038630B">
            <w:pPr>
              <w:jc w:val="center"/>
              <w:rPr>
                <w:sz w:val="20"/>
                <w:szCs w:val="20"/>
                <w:lang w:val="ru-KZ" w:eastAsia="ru-KZ"/>
              </w:rPr>
            </w:pPr>
            <w:r w:rsidRPr="00413A30">
              <w:rPr>
                <w:sz w:val="20"/>
                <w:szCs w:val="20"/>
              </w:rPr>
              <w:t>2030</w:t>
            </w:r>
          </w:p>
        </w:tc>
        <w:tc>
          <w:tcPr>
            <w:tcW w:w="251" w:type="pct"/>
            <w:shd w:val="clear" w:color="auto" w:fill="auto"/>
            <w:noWrap/>
            <w:vAlign w:val="center"/>
            <w:hideMark/>
          </w:tcPr>
          <w:p w14:paraId="083E663C" w14:textId="77777777" w:rsidR="0038630B" w:rsidRPr="00413A30" w:rsidRDefault="0038630B" w:rsidP="0038630B">
            <w:pPr>
              <w:jc w:val="center"/>
              <w:rPr>
                <w:color w:val="000000"/>
                <w:sz w:val="20"/>
                <w:szCs w:val="20"/>
                <w:lang w:val="ru-KZ" w:eastAsia="ru-KZ"/>
              </w:rPr>
            </w:pPr>
            <w:r w:rsidRPr="00413A30">
              <w:rPr>
                <w:color w:val="000000"/>
                <w:sz w:val="20"/>
                <w:szCs w:val="20"/>
              </w:rPr>
              <w:t>82,0</w:t>
            </w:r>
          </w:p>
        </w:tc>
        <w:tc>
          <w:tcPr>
            <w:tcW w:w="337" w:type="pct"/>
            <w:shd w:val="clear" w:color="auto" w:fill="auto"/>
            <w:noWrap/>
            <w:vAlign w:val="center"/>
            <w:hideMark/>
          </w:tcPr>
          <w:p w14:paraId="5CE4D334" w14:textId="77777777" w:rsidR="0038630B" w:rsidRPr="00413A30" w:rsidRDefault="0038630B" w:rsidP="0038630B">
            <w:pPr>
              <w:jc w:val="center"/>
              <w:rPr>
                <w:color w:val="000000"/>
                <w:sz w:val="20"/>
                <w:szCs w:val="20"/>
                <w:lang w:val="ru-KZ" w:eastAsia="ru-KZ"/>
              </w:rPr>
            </w:pPr>
            <w:r w:rsidRPr="00413A30">
              <w:rPr>
                <w:color w:val="000000"/>
                <w:sz w:val="20"/>
                <w:szCs w:val="20"/>
              </w:rPr>
              <w:t>3,5</w:t>
            </w:r>
          </w:p>
        </w:tc>
        <w:tc>
          <w:tcPr>
            <w:tcW w:w="273" w:type="pct"/>
            <w:shd w:val="clear" w:color="auto" w:fill="auto"/>
            <w:noWrap/>
            <w:vAlign w:val="center"/>
            <w:hideMark/>
          </w:tcPr>
          <w:p w14:paraId="51874FB3" w14:textId="77777777" w:rsidR="0038630B" w:rsidRPr="00413A30" w:rsidRDefault="0038630B" w:rsidP="0038630B">
            <w:pPr>
              <w:jc w:val="center"/>
              <w:rPr>
                <w:color w:val="000000"/>
                <w:sz w:val="20"/>
                <w:szCs w:val="20"/>
                <w:lang w:val="ru-KZ" w:eastAsia="ru-KZ"/>
              </w:rPr>
            </w:pPr>
            <w:r w:rsidRPr="00413A30">
              <w:rPr>
                <w:color w:val="000000"/>
                <w:sz w:val="20"/>
                <w:szCs w:val="20"/>
              </w:rPr>
              <w:t>21,5</w:t>
            </w:r>
          </w:p>
        </w:tc>
        <w:tc>
          <w:tcPr>
            <w:tcW w:w="394" w:type="pct"/>
            <w:shd w:val="clear" w:color="auto" w:fill="auto"/>
            <w:noWrap/>
            <w:vAlign w:val="center"/>
            <w:hideMark/>
          </w:tcPr>
          <w:p w14:paraId="4F096FC0" w14:textId="77777777" w:rsidR="0038630B" w:rsidRPr="00413A30" w:rsidRDefault="0038630B" w:rsidP="0038630B">
            <w:pPr>
              <w:jc w:val="center"/>
              <w:rPr>
                <w:color w:val="000000"/>
                <w:sz w:val="20"/>
                <w:szCs w:val="20"/>
                <w:lang w:val="ru-KZ" w:eastAsia="ru-KZ"/>
              </w:rPr>
            </w:pPr>
            <w:r w:rsidRPr="00413A30">
              <w:rPr>
                <w:color w:val="000000"/>
                <w:sz w:val="20"/>
                <w:szCs w:val="20"/>
              </w:rPr>
              <w:t>2048,4</w:t>
            </w:r>
          </w:p>
        </w:tc>
        <w:tc>
          <w:tcPr>
            <w:tcW w:w="387" w:type="pct"/>
            <w:shd w:val="clear" w:color="auto" w:fill="auto"/>
            <w:noWrap/>
            <w:vAlign w:val="center"/>
            <w:hideMark/>
          </w:tcPr>
          <w:p w14:paraId="3810FDE7" w14:textId="77777777" w:rsidR="0038630B" w:rsidRPr="00413A30" w:rsidRDefault="0038630B" w:rsidP="0038630B">
            <w:pPr>
              <w:jc w:val="center"/>
              <w:rPr>
                <w:color w:val="000000"/>
                <w:sz w:val="20"/>
                <w:szCs w:val="20"/>
                <w:lang w:val="ru-KZ" w:eastAsia="ru-KZ"/>
              </w:rPr>
            </w:pPr>
            <w:r w:rsidRPr="00413A30">
              <w:rPr>
                <w:color w:val="000000"/>
                <w:sz w:val="20"/>
                <w:szCs w:val="20"/>
              </w:rPr>
              <w:t>87,3</w:t>
            </w:r>
          </w:p>
        </w:tc>
        <w:tc>
          <w:tcPr>
            <w:tcW w:w="197" w:type="pct"/>
            <w:shd w:val="clear" w:color="auto" w:fill="auto"/>
            <w:noWrap/>
            <w:vAlign w:val="center"/>
            <w:hideMark/>
          </w:tcPr>
          <w:p w14:paraId="7EE968FF" w14:textId="77777777" w:rsidR="0038630B" w:rsidRPr="00413A30" w:rsidRDefault="0038630B" w:rsidP="0038630B">
            <w:pPr>
              <w:jc w:val="center"/>
              <w:rPr>
                <w:color w:val="000000"/>
                <w:sz w:val="20"/>
                <w:szCs w:val="20"/>
                <w:lang w:val="ru-KZ" w:eastAsia="ru-KZ"/>
              </w:rPr>
            </w:pPr>
            <w:r w:rsidRPr="00413A30">
              <w:rPr>
                <w:color w:val="000000"/>
                <w:sz w:val="20"/>
                <w:szCs w:val="20"/>
              </w:rPr>
              <w:t>0,196</w:t>
            </w:r>
          </w:p>
        </w:tc>
        <w:tc>
          <w:tcPr>
            <w:tcW w:w="189" w:type="pct"/>
            <w:shd w:val="clear" w:color="auto" w:fill="auto"/>
            <w:noWrap/>
            <w:vAlign w:val="center"/>
            <w:hideMark/>
          </w:tcPr>
          <w:p w14:paraId="5B6DF5EC" w14:textId="77777777" w:rsidR="0038630B" w:rsidRPr="00413A30" w:rsidRDefault="0038630B" w:rsidP="0038630B">
            <w:pPr>
              <w:jc w:val="center"/>
              <w:rPr>
                <w:color w:val="000000"/>
                <w:sz w:val="20"/>
                <w:szCs w:val="20"/>
                <w:lang w:val="ru-KZ" w:eastAsia="ru-KZ"/>
              </w:rPr>
            </w:pPr>
            <w:r w:rsidRPr="00413A30">
              <w:rPr>
                <w:color w:val="000000"/>
                <w:sz w:val="20"/>
                <w:szCs w:val="20"/>
              </w:rPr>
              <w:t>93,1</w:t>
            </w:r>
          </w:p>
        </w:tc>
        <w:tc>
          <w:tcPr>
            <w:tcW w:w="231" w:type="pct"/>
            <w:shd w:val="clear" w:color="auto" w:fill="auto"/>
            <w:noWrap/>
            <w:vAlign w:val="center"/>
            <w:hideMark/>
          </w:tcPr>
          <w:p w14:paraId="24803F2B" w14:textId="77777777" w:rsidR="0038630B" w:rsidRPr="00413A30" w:rsidRDefault="0038630B" w:rsidP="0038630B">
            <w:pPr>
              <w:jc w:val="center"/>
              <w:rPr>
                <w:color w:val="000000"/>
                <w:sz w:val="20"/>
                <w:szCs w:val="20"/>
                <w:lang w:val="ru-KZ" w:eastAsia="ru-KZ"/>
              </w:rPr>
            </w:pPr>
            <w:r w:rsidRPr="00413A30">
              <w:rPr>
                <w:color w:val="000000"/>
                <w:sz w:val="20"/>
                <w:szCs w:val="20"/>
              </w:rPr>
              <w:t>93,1</w:t>
            </w:r>
          </w:p>
        </w:tc>
        <w:tc>
          <w:tcPr>
            <w:tcW w:w="208" w:type="pct"/>
            <w:shd w:val="clear" w:color="auto" w:fill="auto"/>
            <w:noWrap/>
            <w:vAlign w:val="center"/>
            <w:hideMark/>
          </w:tcPr>
          <w:p w14:paraId="670425B1" w14:textId="77777777" w:rsidR="0038630B" w:rsidRPr="00413A30" w:rsidRDefault="0038630B" w:rsidP="0038630B">
            <w:pPr>
              <w:jc w:val="center"/>
              <w:rPr>
                <w:color w:val="000000"/>
                <w:sz w:val="20"/>
                <w:szCs w:val="20"/>
                <w:lang w:val="ru-KZ" w:eastAsia="ru-KZ"/>
              </w:rPr>
            </w:pPr>
            <w:r w:rsidRPr="00413A30">
              <w:rPr>
                <w:color w:val="000000"/>
                <w:sz w:val="20"/>
                <w:szCs w:val="20"/>
              </w:rPr>
              <w:t>2093,2</w:t>
            </w:r>
          </w:p>
        </w:tc>
        <w:tc>
          <w:tcPr>
            <w:tcW w:w="232" w:type="pct"/>
            <w:shd w:val="clear" w:color="auto" w:fill="auto"/>
            <w:noWrap/>
            <w:vAlign w:val="center"/>
            <w:hideMark/>
          </w:tcPr>
          <w:p w14:paraId="2526E5AC" w14:textId="77777777" w:rsidR="0038630B" w:rsidRPr="00413A30" w:rsidRDefault="0038630B" w:rsidP="0038630B">
            <w:pPr>
              <w:jc w:val="center"/>
              <w:rPr>
                <w:color w:val="000000"/>
                <w:sz w:val="20"/>
                <w:szCs w:val="20"/>
                <w:lang w:val="ru-KZ" w:eastAsia="ru-KZ"/>
              </w:rPr>
            </w:pPr>
            <w:r w:rsidRPr="00413A30">
              <w:rPr>
                <w:color w:val="000000"/>
                <w:sz w:val="20"/>
                <w:szCs w:val="20"/>
              </w:rPr>
              <w:t>517,6</w:t>
            </w:r>
          </w:p>
        </w:tc>
        <w:tc>
          <w:tcPr>
            <w:tcW w:w="439" w:type="pct"/>
            <w:shd w:val="clear" w:color="auto" w:fill="auto"/>
            <w:noWrap/>
            <w:vAlign w:val="center"/>
            <w:hideMark/>
          </w:tcPr>
          <w:p w14:paraId="6045C050" w14:textId="77777777" w:rsidR="0038630B" w:rsidRPr="00413A30" w:rsidRDefault="0038630B" w:rsidP="0038630B">
            <w:pPr>
              <w:jc w:val="center"/>
              <w:rPr>
                <w:color w:val="000000"/>
                <w:sz w:val="20"/>
                <w:szCs w:val="20"/>
                <w:lang w:val="ru-KZ" w:eastAsia="ru-KZ"/>
              </w:rPr>
            </w:pPr>
            <w:r w:rsidRPr="00413A30">
              <w:rPr>
                <w:color w:val="000000"/>
                <w:sz w:val="20"/>
                <w:szCs w:val="20"/>
              </w:rPr>
              <w:t>11,9</w:t>
            </w:r>
          </w:p>
        </w:tc>
        <w:tc>
          <w:tcPr>
            <w:tcW w:w="307" w:type="pct"/>
            <w:shd w:val="clear" w:color="auto" w:fill="auto"/>
            <w:noWrap/>
            <w:vAlign w:val="center"/>
            <w:hideMark/>
          </w:tcPr>
          <w:p w14:paraId="6EEFAC2E" w14:textId="77777777" w:rsidR="0038630B" w:rsidRPr="00413A30" w:rsidRDefault="0038630B" w:rsidP="0038630B">
            <w:pPr>
              <w:jc w:val="center"/>
              <w:rPr>
                <w:color w:val="000000"/>
                <w:sz w:val="20"/>
                <w:szCs w:val="20"/>
                <w:lang w:val="ru-KZ" w:eastAsia="ru-KZ"/>
              </w:rPr>
            </w:pPr>
            <w:r w:rsidRPr="00413A30">
              <w:rPr>
                <w:color w:val="000000"/>
                <w:sz w:val="20"/>
                <w:szCs w:val="20"/>
              </w:rPr>
              <w:t>65,0</w:t>
            </w:r>
          </w:p>
        </w:tc>
        <w:tc>
          <w:tcPr>
            <w:tcW w:w="382" w:type="pct"/>
            <w:shd w:val="clear" w:color="auto" w:fill="auto"/>
            <w:noWrap/>
            <w:vAlign w:val="center"/>
            <w:hideMark/>
          </w:tcPr>
          <w:p w14:paraId="7BAD48DC" w14:textId="77777777" w:rsidR="0038630B" w:rsidRPr="00413A30" w:rsidRDefault="0038630B" w:rsidP="0038630B">
            <w:pPr>
              <w:jc w:val="center"/>
              <w:rPr>
                <w:color w:val="000000"/>
                <w:sz w:val="20"/>
                <w:szCs w:val="20"/>
                <w:lang w:val="ru-KZ" w:eastAsia="ru-KZ"/>
              </w:rPr>
            </w:pPr>
            <w:r w:rsidRPr="00413A30">
              <w:rPr>
                <w:color w:val="000000"/>
                <w:sz w:val="20"/>
                <w:szCs w:val="20"/>
              </w:rPr>
              <w:t>331,3</w:t>
            </w:r>
          </w:p>
        </w:tc>
        <w:tc>
          <w:tcPr>
            <w:tcW w:w="420" w:type="pct"/>
            <w:shd w:val="clear" w:color="auto" w:fill="auto"/>
            <w:noWrap/>
            <w:vAlign w:val="center"/>
            <w:hideMark/>
          </w:tcPr>
          <w:p w14:paraId="41D10C58" w14:textId="77777777" w:rsidR="0038630B" w:rsidRPr="00413A30" w:rsidRDefault="0038630B" w:rsidP="0038630B">
            <w:pPr>
              <w:jc w:val="center"/>
              <w:rPr>
                <w:color w:val="000000"/>
                <w:sz w:val="20"/>
                <w:szCs w:val="20"/>
                <w:lang w:val="ru-KZ" w:eastAsia="ru-KZ"/>
              </w:rPr>
            </w:pPr>
            <w:r w:rsidRPr="00413A30">
              <w:rPr>
                <w:color w:val="000000"/>
                <w:sz w:val="20"/>
                <w:szCs w:val="20"/>
              </w:rPr>
              <w:t>17,222</w:t>
            </w:r>
          </w:p>
        </w:tc>
        <w:tc>
          <w:tcPr>
            <w:tcW w:w="383" w:type="pct"/>
            <w:shd w:val="clear" w:color="auto" w:fill="auto"/>
            <w:noWrap/>
            <w:vAlign w:val="center"/>
            <w:hideMark/>
          </w:tcPr>
          <w:p w14:paraId="0BD35F84" w14:textId="77777777" w:rsidR="0038630B" w:rsidRPr="00413A30" w:rsidRDefault="0038630B" w:rsidP="0038630B">
            <w:pPr>
              <w:jc w:val="center"/>
              <w:rPr>
                <w:color w:val="000000"/>
                <w:sz w:val="20"/>
                <w:szCs w:val="20"/>
                <w:lang w:val="ru-KZ" w:eastAsia="ru-KZ"/>
              </w:rPr>
            </w:pPr>
            <w:r w:rsidRPr="00413A30">
              <w:rPr>
                <w:color w:val="000000"/>
                <w:sz w:val="20"/>
                <w:szCs w:val="20"/>
              </w:rPr>
              <w:t>261,057</w:t>
            </w:r>
          </w:p>
        </w:tc>
        <w:tc>
          <w:tcPr>
            <w:tcW w:w="179" w:type="pct"/>
            <w:shd w:val="clear" w:color="auto" w:fill="auto"/>
            <w:noWrap/>
            <w:vAlign w:val="center"/>
            <w:hideMark/>
          </w:tcPr>
          <w:p w14:paraId="470412BC" w14:textId="77777777" w:rsidR="0038630B" w:rsidRPr="00413A30" w:rsidRDefault="0038630B" w:rsidP="0038630B">
            <w:pPr>
              <w:jc w:val="center"/>
              <w:rPr>
                <w:color w:val="000000"/>
                <w:sz w:val="20"/>
                <w:szCs w:val="20"/>
                <w:lang w:val="ru-KZ" w:eastAsia="ru-KZ"/>
              </w:rPr>
            </w:pPr>
            <w:r w:rsidRPr="00413A30">
              <w:rPr>
                <w:color w:val="000000"/>
                <w:sz w:val="20"/>
                <w:szCs w:val="20"/>
              </w:rPr>
              <w:t>210,1</w:t>
            </w:r>
          </w:p>
        </w:tc>
      </w:tr>
      <w:tr w:rsidR="0038630B" w:rsidRPr="00413A30" w14:paraId="54AA0083" w14:textId="77777777" w:rsidTr="0038630B">
        <w:trPr>
          <w:trHeight w:val="255"/>
        </w:trPr>
        <w:tc>
          <w:tcPr>
            <w:tcW w:w="191" w:type="pct"/>
            <w:shd w:val="clear" w:color="auto" w:fill="auto"/>
            <w:noWrap/>
            <w:vAlign w:val="center"/>
            <w:hideMark/>
          </w:tcPr>
          <w:p w14:paraId="416A9F9C" w14:textId="77777777" w:rsidR="0038630B" w:rsidRPr="00413A30" w:rsidRDefault="0038630B" w:rsidP="0038630B">
            <w:pPr>
              <w:jc w:val="center"/>
              <w:rPr>
                <w:sz w:val="20"/>
                <w:szCs w:val="20"/>
                <w:lang w:val="ru-KZ" w:eastAsia="ru-KZ"/>
              </w:rPr>
            </w:pPr>
            <w:r w:rsidRPr="00413A30">
              <w:rPr>
                <w:sz w:val="20"/>
                <w:szCs w:val="20"/>
              </w:rPr>
              <w:t>2031</w:t>
            </w:r>
          </w:p>
        </w:tc>
        <w:tc>
          <w:tcPr>
            <w:tcW w:w="251" w:type="pct"/>
            <w:shd w:val="clear" w:color="auto" w:fill="auto"/>
            <w:noWrap/>
            <w:vAlign w:val="center"/>
            <w:hideMark/>
          </w:tcPr>
          <w:p w14:paraId="327A0AB4" w14:textId="77777777" w:rsidR="0038630B" w:rsidRPr="00413A30" w:rsidRDefault="0038630B" w:rsidP="0038630B">
            <w:pPr>
              <w:jc w:val="center"/>
              <w:rPr>
                <w:color w:val="000000"/>
                <w:sz w:val="20"/>
                <w:szCs w:val="20"/>
                <w:lang w:val="ru-KZ" w:eastAsia="ru-KZ"/>
              </w:rPr>
            </w:pPr>
            <w:r w:rsidRPr="00413A30">
              <w:rPr>
                <w:color w:val="000000"/>
                <w:sz w:val="20"/>
                <w:szCs w:val="20"/>
              </w:rPr>
              <w:t>68,9</w:t>
            </w:r>
          </w:p>
        </w:tc>
        <w:tc>
          <w:tcPr>
            <w:tcW w:w="337" w:type="pct"/>
            <w:shd w:val="clear" w:color="auto" w:fill="auto"/>
            <w:noWrap/>
            <w:vAlign w:val="center"/>
            <w:hideMark/>
          </w:tcPr>
          <w:p w14:paraId="0EF95C82" w14:textId="77777777" w:rsidR="0038630B" w:rsidRPr="00413A30" w:rsidRDefault="0038630B" w:rsidP="0038630B">
            <w:pPr>
              <w:jc w:val="center"/>
              <w:rPr>
                <w:color w:val="000000"/>
                <w:sz w:val="20"/>
                <w:szCs w:val="20"/>
                <w:lang w:val="ru-KZ" w:eastAsia="ru-KZ"/>
              </w:rPr>
            </w:pPr>
            <w:r w:rsidRPr="00413A30">
              <w:rPr>
                <w:color w:val="000000"/>
                <w:sz w:val="20"/>
                <w:szCs w:val="20"/>
              </w:rPr>
              <w:t>2,9</w:t>
            </w:r>
          </w:p>
        </w:tc>
        <w:tc>
          <w:tcPr>
            <w:tcW w:w="273" w:type="pct"/>
            <w:shd w:val="clear" w:color="auto" w:fill="auto"/>
            <w:noWrap/>
            <w:vAlign w:val="center"/>
            <w:hideMark/>
          </w:tcPr>
          <w:p w14:paraId="0F5E94C9" w14:textId="77777777" w:rsidR="0038630B" w:rsidRPr="00413A30" w:rsidRDefault="0038630B" w:rsidP="0038630B">
            <w:pPr>
              <w:jc w:val="center"/>
              <w:rPr>
                <w:color w:val="000000"/>
                <w:sz w:val="20"/>
                <w:szCs w:val="20"/>
                <w:lang w:val="ru-KZ" w:eastAsia="ru-KZ"/>
              </w:rPr>
            </w:pPr>
            <w:r w:rsidRPr="00413A30">
              <w:rPr>
                <w:color w:val="000000"/>
                <w:sz w:val="20"/>
                <w:szCs w:val="20"/>
              </w:rPr>
              <w:t>23,1</w:t>
            </w:r>
          </w:p>
        </w:tc>
        <w:tc>
          <w:tcPr>
            <w:tcW w:w="394" w:type="pct"/>
            <w:shd w:val="clear" w:color="auto" w:fill="auto"/>
            <w:noWrap/>
            <w:vAlign w:val="center"/>
            <w:hideMark/>
          </w:tcPr>
          <w:p w14:paraId="3A7EA748" w14:textId="77777777" w:rsidR="0038630B" w:rsidRPr="00413A30" w:rsidRDefault="0038630B" w:rsidP="0038630B">
            <w:pPr>
              <w:jc w:val="center"/>
              <w:rPr>
                <w:color w:val="000000"/>
                <w:sz w:val="20"/>
                <w:szCs w:val="20"/>
                <w:lang w:val="ru-KZ" w:eastAsia="ru-KZ"/>
              </w:rPr>
            </w:pPr>
            <w:r w:rsidRPr="00413A30">
              <w:rPr>
                <w:color w:val="000000"/>
                <w:sz w:val="20"/>
                <w:szCs w:val="20"/>
              </w:rPr>
              <w:t>2117,3</w:t>
            </w:r>
          </w:p>
        </w:tc>
        <w:tc>
          <w:tcPr>
            <w:tcW w:w="387" w:type="pct"/>
            <w:shd w:val="clear" w:color="auto" w:fill="auto"/>
            <w:noWrap/>
            <w:vAlign w:val="center"/>
            <w:hideMark/>
          </w:tcPr>
          <w:p w14:paraId="27E43AD7" w14:textId="77777777" w:rsidR="0038630B" w:rsidRPr="00413A30" w:rsidRDefault="0038630B" w:rsidP="0038630B">
            <w:pPr>
              <w:jc w:val="center"/>
              <w:rPr>
                <w:color w:val="000000"/>
                <w:sz w:val="20"/>
                <w:szCs w:val="20"/>
                <w:lang w:val="ru-KZ" w:eastAsia="ru-KZ"/>
              </w:rPr>
            </w:pPr>
            <w:r w:rsidRPr="00413A30">
              <w:rPr>
                <w:color w:val="000000"/>
                <w:sz w:val="20"/>
                <w:szCs w:val="20"/>
              </w:rPr>
              <w:t>90,2</w:t>
            </w:r>
          </w:p>
        </w:tc>
        <w:tc>
          <w:tcPr>
            <w:tcW w:w="197" w:type="pct"/>
            <w:shd w:val="clear" w:color="auto" w:fill="auto"/>
            <w:noWrap/>
            <w:vAlign w:val="center"/>
            <w:hideMark/>
          </w:tcPr>
          <w:p w14:paraId="79B22118" w14:textId="77777777" w:rsidR="0038630B" w:rsidRPr="00413A30" w:rsidRDefault="0038630B" w:rsidP="0038630B">
            <w:pPr>
              <w:jc w:val="center"/>
              <w:rPr>
                <w:color w:val="000000"/>
                <w:sz w:val="20"/>
                <w:szCs w:val="20"/>
                <w:lang w:val="ru-KZ" w:eastAsia="ru-KZ"/>
              </w:rPr>
            </w:pPr>
            <w:r w:rsidRPr="00413A30">
              <w:rPr>
                <w:color w:val="000000"/>
                <w:sz w:val="20"/>
                <w:szCs w:val="20"/>
              </w:rPr>
              <w:t>0,203</w:t>
            </w:r>
          </w:p>
        </w:tc>
        <w:tc>
          <w:tcPr>
            <w:tcW w:w="189" w:type="pct"/>
            <w:shd w:val="clear" w:color="auto" w:fill="auto"/>
            <w:noWrap/>
            <w:vAlign w:val="center"/>
            <w:hideMark/>
          </w:tcPr>
          <w:p w14:paraId="41AC9180" w14:textId="77777777" w:rsidR="0038630B" w:rsidRPr="00413A30" w:rsidRDefault="0038630B" w:rsidP="0038630B">
            <w:pPr>
              <w:jc w:val="center"/>
              <w:rPr>
                <w:color w:val="000000"/>
                <w:sz w:val="20"/>
                <w:szCs w:val="20"/>
                <w:lang w:val="ru-KZ" w:eastAsia="ru-KZ"/>
              </w:rPr>
            </w:pPr>
            <w:r w:rsidRPr="00413A30">
              <w:rPr>
                <w:color w:val="000000"/>
                <w:sz w:val="20"/>
                <w:szCs w:val="20"/>
              </w:rPr>
              <w:t>80,1</w:t>
            </w:r>
          </w:p>
        </w:tc>
        <w:tc>
          <w:tcPr>
            <w:tcW w:w="231" w:type="pct"/>
            <w:shd w:val="clear" w:color="auto" w:fill="auto"/>
            <w:noWrap/>
            <w:vAlign w:val="center"/>
            <w:hideMark/>
          </w:tcPr>
          <w:p w14:paraId="1456B80A" w14:textId="77777777" w:rsidR="0038630B" w:rsidRPr="00413A30" w:rsidRDefault="0038630B" w:rsidP="0038630B">
            <w:pPr>
              <w:jc w:val="center"/>
              <w:rPr>
                <w:color w:val="000000"/>
                <w:sz w:val="20"/>
                <w:szCs w:val="20"/>
                <w:lang w:val="ru-KZ" w:eastAsia="ru-KZ"/>
              </w:rPr>
            </w:pPr>
            <w:r w:rsidRPr="00413A30">
              <w:rPr>
                <w:color w:val="000000"/>
                <w:sz w:val="20"/>
                <w:szCs w:val="20"/>
              </w:rPr>
              <w:t>80,1</w:t>
            </w:r>
          </w:p>
        </w:tc>
        <w:tc>
          <w:tcPr>
            <w:tcW w:w="208" w:type="pct"/>
            <w:shd w:val="clear" w:color="auto" w:fill="auto"/>
            <w:noWrap/>
            <w:vAlign w:val="center"/>
            <w:hideMark/>
          </w:tcPr>
          <w:p w14:paraId="5DDF179F" w14:textId="77777777" w:rsidR="0038630B" w:rsidRPr="00413A30" w:rsidRDefault="0038630B" w:rsidP="0038630B">
            <w:pPr>
              <w:jc w:val="center"/>
              <w:rPr>
                <w:color w:val="000000"/>
                <w:sz w:val="20"/>
                <w:szCs w:val="20"/>
                <w:lang w:val="ru-KZ" w:eastAsia="ru-KZ"/>
              </w:rPr>
            </w:pPr>
            <w:r w:rsidRPr="00413A30">
              <w:rPr>
                <w:color w:val="000000"/>
                <w:sz w:val="20"/>
                <w:szCs w:val="20"/>
              </w:rPr>
              <w:t>2173,3</w:t>
            </w:r>
          </w:p>
        </w:tc>
        <w:tc>
          <w:tcPr>
            <w:tcW w:w="232" w:type="pct"/>
            <w:shd w:val="clear" w:color="auto" w:fill="auto"/>
            <w:noWrap/>
            <w:vAlign w:val="center"/>
            <w:hideMark/>
          </w:tcPr>
          <w:p w14:paraId="529A0D3F" w14:textId="77777777" w:rsidR="0038630B" w:rsidRPr="00413A30" w:rsidRDefault="0038630B" w:rsidP="0038630B">
            <w:pPr>
              <w:jc w:val="center"/>
              <w:rPr>
                <w:color w:val="000000"/>
                <w:sz w:val="20"/>
                <w:szCs w:val="20"/>
                <w:lang w:val="ru-KZ" w:eastAsia="ru-KZ"/>
              </w:rPr>
            </w:pPr>
            <w:r w:rsidRPr="00413A30">
              <w:rPr>
                <w:color w:val="000000"/>
                <w:sz w:val="20"/>
                <w:szCs w:val="20"/>
              </w:rPr>
              <w:t>597,8</w:t>
            </w:r>
          </w:p>
        </w:tc>
        <w:tc>
          <w:tcPr>
            <w:tcW w:w="439" w:type="pct"/>
            <w:shd w:val="clear" w:color="auto" w:fill="auto"/>
            <w:noWrap/>
            <w:vAlign w:val="center"/>
            <w:hideMark/>
          </w:tcPr>
          <w:p w14:paraId="7AFB0598" w14:textId="77777777" w:rsidR="0038630B" w:rsidRPr="00413A30" w:rsidRDefault="0038630B" w:rsidP="0038630B">
            <w:pPr>
              <w:jc w:val="center"/>
              <w:rPr>
                <w:color w:val="000000"/>
                <w:sz w:val="20"/>
                <w:szCs w:val="20"/>
                <w:lang w:val="ru-KZ" w:eastAsia="ru-KZ"/>
              </w:rPr>
            </w:pPr>
            <w:r w:rsidRPr="00413A30">
              <w:rPr>
                <w:color w:val="000000"/>
                <w:sz w:val="20"/>
                <w:szCs w:val="20"/>
              </w:rPr>
              <w:t>14,0</w:t>
            </w:r>
          </w:p>
        </w:tc>
        <w:tc>
          <w:tcPr>
            <w:tcW w:w="307" w:type="pct"/>
            <w:shd w:val="clear" w:color="auto" w:fill="auto"/>
            <w:noWrap/>
            <w:vAlign w:val="center"/>
            <w:hideMark/>
          </w:tcPr>
          <w:p w14:paraId="0B12A503" w14:textId="77777777" w:rsidR="0038630B" w:rsidRPr="00413A30" w:rsidRDefault="0038630B" w:rsidP="0038630B">
            <w:pPr>
              <w:jc w:val="center"/>
              <w:rPr>
                <w:color w:val="000000"/>
                <w:sz w:val="20"/>
                <w:szCs w:val="20"/>
                <w:lang w:val="ru-KZ" w:eastAsia="ru-KZ"/>
              </w:rPr>
            </w:pPr>
            <w:r w:rsidRPr="00413A30">
              <w:rPr>
                <w:color w:val="000000"/>
                <w:sz w:val="20"/>
                <w:szCs w:val="20"/>
              </w:rPr>
              <w:t>62,1</w:t>
            </w:r>
          </w:p>
        </w:tc>
        <w:tc>
          <w:tcPr>
            <w:tcW w:w="382" w:type="pct"/>
            <w:shd w:val="clear" w:color="auto" w:fill="auto"/>
            <w:noWrap/>
            <w:vAlign w:val="center"/>
            <w:hideMark/>
          </w:tcPr>
          <w:p w14:paraId="65512341" w14:textId="77777777" w:rsidR="0038630B" w:rsidRPr="00413A30" w:rsidRDefault="0038630B" w:rsidP="0038630B">
            <w:pPr>
              <w:jc w:val="center"/>
              <w:rPr>
                <w:color w:val="000000"/>
                <w:sz w:val="20"/>
                <w:szCs w:val="20"/>
                <w:lang w:val="ru-KZ" w:eastAsia="ru-KZ"/>
              </w:rPr>
            </w:pPr>
            <w:r w:rsidRPr="00413A30">
              <w:rPr>
                <w:color w:val="000000"/>
                <w:sz w:val="20"/>
                <w:szCs w:val="20"/>
              </w:rPr>
              <w:t>393,3</w:t>
            </w:r>
          </w:p>
        </w:tc>
        <w:tc>
          <w:tcPr>
            <w:tcW w:w="420" w:type="pct"/>
            <w:shd w:val="clear" w:color="auto" w:fill="auto"/>
            <w:noWrap/>
            <w:vAlign w:val="center"/>
            <w:hideMark/>
          </w:tcPr>
          <w:p w14:paraId="74C2532B" w14:textId="77777777" w:rsidR="0038630B" w:rsidRPr="00413A30" w:rsidRDefault="0038630B" w:rsidP="0038630B">
            <w:pPr>
              <w:jc w:val="center"/>
              <w:rPr>
                <w:color w:val="000000"/>
                <w:sz w:val="20"/>
                <w:szCs w:val="20"/>
                <w:lang w:val="ru-KZ" w:eastAsia="ru-KZ"/>
              </w:rPr>
            </w:pPr>
            <w:r w:rsidRPr="00413A30">
              <w:rPr>
                <w:color w:val="000000"/>
                <w:sz w:val="20"/>
                <w:szCs w:val="20"/>
              </w:rPr>
              <w:t>14,581</w:t>
            </w:r>
          </w:p>
        </w:tc>
        <w:tc>
          <w:tcPr>
            <w:tcW w:w="383" w:type="pct"/>
            <w:shd w:val="clear" w:color="auto" w:fill="auto"/>
            <w:noWrap/>
            <w:vAlign w:val="center"/>
            <w:hideMark/>
          </w:tcPr>
          <w:p w14:paraId="5DFDA1AA" w14:textId="77777777" w:rsidR="0038630B" w:rsidRPr="00413A30" w:rsidRDefault="0038630B" w:rsidP="0038630B">
            <w:pPr>
              <w:jc w:val="center"/>
              <w:rPr>
                <w:color w:val="000000"/>
                <w:sz w:val="20"/>
                <w:szCs w:val="20"/>
                <w:lang w:val="ru-KZ" w:eastAsia="ru-KZ"/>
              </w:rPr>
            </w:pPr>
            <w:r w:rsidRPr="00413A30">
              <w:rPr>
                <w:color w:val="000000"/>
                <w:sz w:val="20"/>
                <w:szCs w:val="20"/>
              </w:rPr>
              <w:t>275,638</w:t>
            </w:r>
          </w:p>
        </w:tc>
        <w:tc>
          <w:tcPr>
            <w:tcW w:w="179" w:type="pct"/>
            <w:shd w:val="clear" w:color="auto" w:fill="auto"/>
            <w:noWrap/>
            <w:vAlign w:val="center"/>
            <w:hideMark/>
          </w:tcPr>
          <w:p w14:paraId="662FD923" w14:textId="77777777" w:rsidR="0038630B" w:rsidRPr="00413A30" w:rsidRDefault="0038630B" w:rsidP="0038630B">
            <w:pPr>
              <w:jc w:val="center"/>
              <w:rPr>
                <w:color w:val="000000"/>
                <w:sz w:val="20"/>
                <w:szCs w:val="20"/>
                <w:lang w:val="ru-KZ" w:eastAsia="ru-KZ"/>
              </w:rPr>
            </w:pPr>
            <w:r w:rsidRPr="00413A30">
              <w:rPr>
                <w:color w:val="000000"/>
                <w:sz w:val="20"/>
                <w:szCs w:val="20"/>
              </w:rPr>
              <w:t>211,6</w:t>
            </w:r>
          </w:p>
        </w:tc>
      </w:tr>
      <w:tr w:rsidR="0038630B" w:rsidRPr="00413A30" w14:paraId="0C64E72D" w14:textId="77777777" w:rsidTr="0038630B">
        <w:trPr>
          <w:trHeight w:val="255"/>
        </w:trPr>
        <w:tc>
          <w:tcPr>
            <w:tcW w:w="191" w:type="pct"/>
            <w:shd w:val="clear" w:color="auto" w:fill="auto"/>
            <w:noWrap/>
            <w:vAlign w:val="center"/>
            <w:hideMark/>
          </w:tcPr>
          <w:p w14:paraId="18E2718B" w14:textId="77777777" w:rsidR="0038630B" w:rsidRPr="00413A30" w:rsidRDefault="0038630B" w:rsidP="0038630B">
            <w:pPr>
              <w:jc w:val="center"/>
              <w:rPr>
                <w:sz w:val="20"/>
                <w:szCs w:val="20"/>
                <w:lang w:val="ru-KZ" w:eastAsia="ru-KZ"/>
              </w:rPr>
            </w:pPr>
            <w:r w:rsidRPr="00413A30">
              <w:rPr>
                <w:sz w:val="20"/>
                <w:szCs w:val="20"/>
              </w:rPr>
              <w:t>2032</w:t>
            </w:r>
          </w:p>
        </w:tc>
        <w:tc>
          <w:tcPr>
            <w:tcW w:w="251" w:type="pct"/>
            <w:shd w:val="clear" w:color="auto" w:fill="auto"/>
            <w:noWrap/>
            <w:vAlign w:val="center"/>
            <w:hideMark/>
          </w:tcPr>
          <w:p w14:paraId="422A8DB4" w14:textId="77777777" w:rsidR="0038630B" w:rsidRPr="00413A30" w:rsidRDefault="0038630B" w:rsidP="0038630B">
            <w:pPr>
              <w:jc w:val="center"/>
              <w:rPr>
                <w:color w:val="000000"/>
                <w:sz w:val="20"/>
                <w:szCs w:val="20"/>
                <w:lang w:val="ru-KZ" w:eastAsia="ru-KZ"/>
              </w:rPr>
            </w:pPr>
            <w:r w:rsidRPr="00413A30">
              <w:rPr>
                <w:color w:val="000000"/>
                <w:sz w:val="20"/>
                <w:szCs w:val="20"/>
              </w:rPr>
              <w:t>57,6</w:t>
            </w:r>
          </w:p>
        </w:tc>
        <w:tc>
          <w:tcPr>
            <w:tcW w:w="337" w:type="pct"/>
            <w:shd w:val="clear" w:color="auto" w:fill="auto"/>
            <w:noWrap/>
            <w:vAlign w:val="center"/>
            <w:hideMark/>
          </w:tcPr>
          <w:p w14:paraId="758B12AC" w14:textId="77777777" w:rsidR="0038630B" w:rsidRPr="00413A30" w:rsidRDefault="0038630B" w:rsidP="0038630B">
            <w:pPr>
              <w:jc w:val="center"/>
              <w:rPr>
                <w:color w:val="000000"/>
                <w:sz w:val="20"/>
                <w:szCs w:val="20"/>
                <w:lang w:val="ru-KZ" w:eastAsia="ru-KZ"/>
              </w:rPr>
            </w:pPr>
            <w:r w:rsidRPr="00413A30">
              <w:rPr>
                <w:color w:val="000000"/>
                <w:sz w:val="20"/>
                <w:szCs w:val="20"/>
              </w:rPr>
              <w:t>2,5</w:t>
            </w:r>
          </w:p>
        </w:tc>
        <w:tc>
          <w:tcPr>
            <w:tcW w:w="273" w:type="pct"/>
            <w:shd w:val="clear" w:color="auto" w:fill="auto"/>
            <w:noWrap/>
            <w:vAlign w:val="center"/>
            <w:hideMark/>
          </w:tcPr>
          <w:p w14:paraId="735839FB" w14:textId="77777777" w:rsidR="0038630B" w:rsidRPr="00413A30" w:rsidRDefault="0038630B" w:rsidP="0038630B">
            <w:pPr>
              <w:jc w:val="center"/>
              <w:rPr>
                <w:color w:val="000000"/>
                <w:sz w:val="20"/>
                <w:szCs w:val="20"/>
                <w:lang w:val="ru-KZ" w:eastAsia="ru-KZ"/>
              </w:rPr>
            </w:pPr>
            <w:r w:rsidRPr="00413A30">
              <w:rPr>
                <w:color w:val="000000"/>
                <w:sz w:val="20"/>
                <w:szCs w:val="20"/>
              </w:rPr>
              <w:t>25,1</w:t>
            </w:r>
          </w:p>
        </w:tc>
        <w:tc>
          <w:tcPr>
            <w:tcW w:w="394" w:type="pct"/>
            <w:shd w:val="clear" w:color="auto" w:fill="auto"/>
            <w:noWrap/>
            <w:vAlign w:val="center"/>
            <w:hideMark/>
          </w:tcPr>
          <w:p w14:paraId="1AB548CC" w14:textId="77777777" w:rsidR="0038630B" w:rsidRPr="00413A30" w:rsidRDefault="0038630B" w:rsidP="0038630B">
            <w:pPr>
              <w:jc w:val="center"/>
              <w:rPr>
                <w:color w:val="000000"/>
                <w:sz w:val="20"/>
                <w:szCs w:val="20"/>
                <w:lang w:val="ru-KZ" w:eastAsia="ru-KZ"/>
              </w:rPr>
            </w:pPr>
            <w:r w:rsidRPr="00413A30">
              <w:rPr>
                <w:color w:val="000000"/>
                <w:sz w:val="20"/>
                <w:szCs w:val="20"/>
              </w:rPr>
              <w:t>2174,9</w:t>
            </w:r>
          </w:p>
        </w:tc>
        <w:tc>
          <w:tcPr>
            <w:tcW w:w="387" w:type="pct"/>
            <w:shd w:val="clear" w:color="auto" w:fill="auto"/>
            <w:noWrap/>
            <w:vAlign w:val="center"/>
            <w:hideMark/>
          </w:tcPr>
          <w:p w14:paraId="37B68244" w14:textId="77777777" w:rsidR="0038630B" w:rsidRPr="00413A30" w:rsidRDefault="0038630B" w:rsidP="0038630B">
            <w:pPr>
              <w:jc w:val="center"/>
              <w:rPr>
                <w:color w:val="000000"/>
                <w:sz w:val="20"/>
                <w:szCs w:val="20"/>
                <w:lang w:val="ru-KZ" w:eastAsia="ru-KZ"/>
              </w:rPr>
            </w:pPr>
            <w:r w:rsidRPr="00413A30">
              <w:rPr>
                <w:color w:val="000000"/>
                <w:sz w:val="20"/>
                <w:szCs w:val="20"/>
              </w:rPr>
              <w:t>92,7</w:t>
            </w:r>
          </w:p>
        </w:tc>
        <w:tc>
          <w:tcPr>
            <w:tcW w:w="197" w:type="pct"/>
            <w:shd w:val="clear" w:color="auto" w:fill="auto"/>
            <w:noWrap/>
            <w:vAlign w:val="center"/>
            <w:hideMark/>
          </w:tcPr>
          <w:p w14:paraId="6FB04178" w14:textId="77777777" w:rsidR="0038630B" w:rsidRPr="00413A30" w:rsidRDefault="0038630B" w:rsidP="0038630B">
            <w:pPr>
              <w:jc w:val="center"/>
              <w:rPr>
                <w:color w:val="000000"/>
                <w:sz w:val="20"/>
                <w:szCs w:val="20"/>
                <w:lang w:val="ru-KZ" w:eastAsia="ru-KZ"/>
              </w:rPr>
            </w:pPr>
            <w:r w:rsidRPr="00413A30">
              <w:rPr>
                <w:color w:val="000000"/>
                <w:sz w:val="20"/>
                <w:szCs w:val="20"/>
              </w:rPr>
              <w:t>0,209</w:t>
            </w:r>
          </w:p>
        </w:tc>
        <w:tc>
          <w:tcPr>
            <w:tcW w:w="189" w:type="pct"/>
            <w:shd w:val="clear" w:color="auto" w:fill="auto"/>
            <w:noWrap/>
            <w:vAlign w:val="center"/>
            <w:hideMark/>
          </w:tcPr>
          <w:p w14:paraId="57CC7F78" w14:textId="77777777" w:rsidR="0038630B" w:rsidRPr="00413A30" w:rsidRDefault="0038630B" w:rsidP="0038630B">
            <w:pPr>
              <w:jc w:val="center"/>
              <w:rPr>
                <w:color w:val="000000"/>
                <w:sz w:val="20"/>
                <w:szCs w:val="20"/>
                <w:lang w:val="ru-KZ" w:eastAsia="ru-KZ"/>
              </w:rPr>
            </w:pPr>
            <w:r w:rsidRPr="00413A30">
              <w:rPr>
                <w:color w:val="000000"/>
                <w:sz w:val="20"/>
                <w:szCs w:val="20"/>
              </w:rPr>
              <w:t>68,7</w:t>
            </w:r>
          </w:p>
        </w:tc>
        <w:tc>
          <w:tcPr>
            <w:tcW w:w="231" w:type="pct"/>
            <w:shd w:val="clear" w:color="auto" w:fill="auto"/>
            <w:noWrap/>
            <w:vAlign w:val="center"/>
            <w:hideMark/>
          </w:tcPr>
          <w:p w14:paraId="5B430791" w14:textId="77777777" w:rsidR="0038630B" w:rsidRPr="00413A30" w:rsidRDefault="0038630B" w:rsidP="0038630B">
            <w:pPr>
              <w:jc w:val="center"/>
              <w:rPr>
                <w:color w:val="000000"/>
                <w:sz w:val="20"/>
                <w:szCs w:val="20"/>
                <w:lang w:val="ru-KZ" w:eastAsia="ru-KZ"/>
              </w:rPr>
            </w:pPr>
            <w:r w:rsidRPr="00413A30">
              <w:rPr>
                <w:color w:val="000000"/>
                <w:sz w:val="20"/>
                <w:szCs w:val="20"/>
              </w:rPr>
              <w:t>68,7</w:t>
            </w:r>
          </w:p>
        </w:tc>
        <w:tc>
          <w:tcPr>
            <w:tcW w:w="208" w:type="pct"/>
            <w:shd w:val="clear" w:color="auto" w:fill="auto"/>
            <w:noWrap/>
            <w:vAlign w:val="center"/>
            <w:hideMark/>
          </w:tcPr>
          <w:p w14:paraId="358631E0" w14:textId="77777777" w:rsidR="0038630B" w:rsidRPr="00413A30" w:rsidRDefault="0038630B" w:rsidP="0038630B">
            <w:pPr>
              <w:jc w:val="center"/>
              <w:rPr>
                <w:color w:val="000000"/>
                <w:sz w:val="20"/>
                <w:szCs w:val="20"/>
                <w:lang w:val="ru-KZ" w:eastAsia="ru-KZ"/>
              </w:rPr>
            </w:pPr>
            <w:r w:rsidRPr="00413A30">
              <w:rPr>
                <w:color w:val="000000"/>
                <w:sz w:val="20"/>
                <w:szCs w:val="20"/>
              </w:rPr>
              <w:t>2242,1</w:t>
            </w:r>
          </w:p>
        </w:tc>
        <w:tc>
          <w:tcPr>
            <w:tcW w:w="232" w:type="pct"/>
            <w:shd w:val="clear" w:color="auto" w:fill="auto"/>
            <w:noWrap/>
            <w:vAlign w:val="center"/>
            <w:hideMark/>
          </w:tcPr>
          <w:p w14:paraId="78341CF0" w14:textId="77777777" w:rsidR="0038630B" w:rsidRPr="00413A30" w:rsidRDefault="0038630B" w:rsidP="0038630B">
            <w:pPr>
              <w:jc w:val="center"/>
              <w:rPr>
                <w:color w:val="000000"/>
                <w:sz w:val="20"/>
                <w:szCs w:val="20"/>
                <w:lang w:val="ru-KZ" w:eastAsia="ru-KZ"/>
              </w:rPr>
            </w:pPr>
            <w:r w:rsidRPr="00413A30">
              <w:rPr>
                <w:color w:val="000000"/>
                <w:sz w:val="20"/>
                <w:szCs w:val="20"/>
              </w:rPr>
              <w:t>666,5</w:t>
            </w:r>
          </w:p>
        </w:tc>
        <w:tc>
          <w:tcPr>
            <w:tcW w:w="439" w:type="pct"/>
            <w:shd w:val="clear" w:color="auto" w:fill="auto"/>
            <w:noWrap/>
            <w:vAlign w:val="center"/>
            <w:hideMark/>
          </w:tcPr>
          <w:p w14:paraId="024716BB" w14:textId="77777777" w:rsidR="0038630B" w:rsidRPr="00413A30" w:rsidRDefault="0038630B" w:rsidP="0038630B">
            <w:pPr>
              <w:jc w:val="center"/>
              <w:rPr>
                <w:color w:val="000000"/>
                <w:sz w:val="20"/>
                <w:szCs w:val="20"/>
                <w:lang w:val="ru-KZ" w:eastAsia="ru-KZ"/>
              </w:rPr>
            </w:pPr>
            <w:r w:rsidRPr="00413A30">
              <w:rPr>
                <w:color w:val="000000"/>
                <w:sz w:val="20"/>
                <w:szCs w:val="20"/>
              </w:rPr>
              <w:t>16,2</w:t>
            </w:r>
          </w:p>
        </w:tc>
        <w:tc>
          <w:tcPr>
            <w:tcW w:w="307" w:type="pct"/>
            <w:shd w:val="clear" w:color="auto" w:fill="auto"/>
            <w:noWrap/>
            <w:vAlign w:val="center"/>
            <w:hideMark/>
          </w:tcPr>
          <w:p w14:paraId="7C3FBB01" w14:textId="77777777" w:rsidR="0038630B" w:rsidRPr="00413A30" w:rsidRDefault="0038630B" w:rsidP="0038630B">
            <w:pPr>
              <w:jc w:val="center"/>
              <w:rPr>
                <w:color w:val="000000"/>
                <w:sz w:val="20"/>
                <w:szCs w:val="20"/>
                <w:lang w:val="ru-KZ" w:eastAsia="ru-KZ"/>
              </w:rPr>
            </w:pPr>
            <w:r w:rsidRPr="00413A30">
              <w:rPr>
                <w:color w:val="000000"/>
                <w:sz w:val="20"/>
                <w:szCs w:val="20"/>
              </w:rPr>
              <w:t>60,7</w:t>
            </w:r>
          </w:p>
        </w:tc>
        <w:tc>
          <w:tcPr>
            <w:tcW w:w="382" w:type="pct"/>
            <w:shd w:val="clear" w:color="auto" w:fill="auto"/>
            <w:noWrap/>
            <w:vAlign w:val="center"/>
            <w:hideMark/>
          </w:tcPr>
          <w:p w14:paraId="33F6029D" w14:textId="77777777" w:rsidR="0038630B" w:rsidRPr="00413A30" w:rsidRDefault="0038630B" w:rsidP="0038630B">
            <w:pPr>
              <w:jc w:val="center"/>
              <w:rPr>
                <w:color w:val="000000"/>
                <w:sz w:val="20"/>
                <w:szCs w:val="20"/>
                <w:lang w:val="ru-KZ" w:eastAsia="ru-KZ"/>
              </w:rPr>
            </w:pPr>
            <w:r w:rsidRPr="00413A30">
              <w:rPr>
                <w:color w:val="000000"/>
                <w:sz w:val="20"/>
                <w:szCs w:val="20"/>
              </w:rPr>
              <w:t>454,1</w:t>
            </w:r>
          </w:p>
        </w:tc>
        <w:tc>
          <w:tcPr>
            <w:tcW w:w="420" w:type="pct"/>
            <w:shd w:val="clear" w:color="auto" w:fill="auto"/>
            <w:noWrap/>
            <w:vAlign w:val="center"/>
            <w:hideMark/>
          </w:tcPr>
          <w:p w14:paraId="7FCF0524" w14:textId="77777777" w:rsidR="0038630B" w:rsidRPr="00413A30" w:rsidRDefault="0038630B" w:rsidP="0038630B">
            <w:pPr>
              <w:jc w:val="center"/>
              <w:rPr>
                <w:color w:val="000000"/>
                <w:sz w:val="20"/>
                <w:szCs w:val="20"/>
                <w:lang w:val="ru-KZ" w:eastAsia="ru-KZ"/>
              </w:rPr>
            </w:pPr>
            <w:r w:rsidRPr="00413A30">
              <w:rPr>
                <w:color w:val="000000"/>
                <w:sz w:val="20"/>
                <w:szCs w:val="20"/>
              </w:rPr>
              <w:t>12,287</w:t>
            </w:r>
          </w:p>
        </w:tc>
        <w:tc>
          <w:tcPr>
            <w:tcW w:w="383" w:type="pct"/>
            <w:shd w:val="clear" w:color="auto" w:fill="auto"/>
            <w:noWrap/>
            <w:vAlign w:val="center"/>
            <w:hideMark/>
          </w:tcPr>
          <w:p w14:paraId="44053A8D" w14:textId="77777777" w:rsidR="0038630B" w:rsidRPr="00413A30" w:rsidRDefault="0038630B" w:rsidP="0038630B">
            <w:pPr>
              <w:jc w:val="center"/>
              <w:rPr>
                <w:color w:val="000000"/>
                <w:sz w:val="20"/>
                <w:szCs w:val="20"/>
                <w:lang w:val="ru-KZ" w:eastAsia="ru-KZ"/>
              </w:rPr>
            </w:pPr>
            <w:r w:rsidRPr="00413A30">
              <w:rPr>
                <w:color w:val="000000"/>
                <w:sz w:val="20"/>
                <w:szCs w:val="20"/>
              </w:rPr>
              <w:t>287,925</w:t>
            </w:r>
          </w:p>
        </w:tc>
        <w:tc>
          <w:tcPr>
            <w:tcW w:w="179" w:type="pct"/>
            <w:shd w:val="clear" w:color="auto" w:fill="auto"/>
            <w:noWrap/>
            <w:vAlign w:val="center"/>
            <w:hideMark/>
          </w:tcPr>
          <w:p w14:paraId="17A41276" w14:textId="77777777" w:rsidR="0038630B" w:rsidRPr="00413A30" w:rsidRDefault="0038630B" w:rsidP="0038630B">
            <w:pPr>
              <w:jc w:val="center"/>
              <w:rPr>
                <w:color w:val="000000"/>
                <w:sz w:val="20"/>
                <w:szCs w:val="20"/>
                <w:lang w:val="ru-KZ" w:eastAsia="ru-KZ"/>
              </w:rPr>
            </w:pPr>
            <w:r w:rsidRPr="00413A30">
              <w:rPr>
                <w:color w:val="000000"/>
                <w:sz w:val="20"/>
                <w:szCs w:val="20"/>
              </w:rPr>
              <w:t>213,4</w:t>
            </w:r>
          </w:p>
        </w:tc>
      </w:tr>
      <w:tr w:rsidR="0038630B" w:rsidRPr="00413A30" w14:paraId="4A0BAA77" w14:textId="77777777" w:rsidTr="0038630B">
        <w:trPr>
          <w:trHeight w:val="255"/>
        </w:trPr>
        <w:tc>
          <w:tcPr>
            <w:tcW w:w="191" w:type="pct"/>
            <w:shd w:val="clear" w:color="auto" w:fill="auto"/>
            <w:noWrap/>
            <w:vAlign w:val="center"/>
            <w:hideMark/>
          </w:tcPr>
          <w:p w14:paraId="16056691" w14:textId="77777777" w:rsidR="0038630B" w:rsidRPr="00413A30" w:rsidRDefault="0038630B" w:rsidP="0038630B">
            <w:pPr>
              <w:jc w:val="center"/>
              <w:rPr>
                <w:sz w:val="20"/>
                <w:szCs w:val="20"/>
                <w:lang w:val="ru-KZ" w:eastAsia="ru-KZ"/>
              </w:rPr>
            </w:pPr>
            <w:r w:rsidRPr="00413A30">
              <w:rPr>
                <w:sz w:val="20"/>
                <w:szCs w:val="20"/>
              </w:rPr>
              <w:t>2033</w:t>
            </w:r>
          </w:p>
        </w:tc>
        <w:tc>
          <w:tcPr>
            <w:tcW w:w="251" w:type="pct"/>
            <w:shd w:val="clear" w:color="auto" w:fill="auto"/>
            <w:noWrap/>
            <w:vAlign w:val="center"/>
            <w:hideMark/>
          </w:tcPr>
          <w:p w14:paraId="683C8B82" w14:textId="77777777" w:rsidR="0038630B" w:rsidRPr="00413A30" w:rsidRDefault="0038630B" w:rsidP="0038630B">
            <w:pPr>
              <w:jc w:val="center"/>
              <w:rPr>
                <w:color w:val="000000"/>
                <w:sz w:val="20"/>
                <w:szCs w:val="20"/>
                <w:lang w:val="ru-KZ" w:eastAsia="ru-KZ"/>
              </w:rPr>
            </w:pPr>
            <w:r w:rsidRPr="00413A30">
              <w:rPr>
                <w:color w:val="000000"/>
                <w:sz w:val="20"/>
                <w:szCs w:val="20"/>
              </w:rPr>
              <w:t>48,2</w:t>
            </w:r>
          </w:p>
        </w:tc>
        <w:tc>
          <w:tcPr>
            <w:tcW w:w="337" w:type="pct"/>
            <w:shd w:val="clear" w:color="auto" w:fill="auto"/>
            <w:noWrap/>
            <w:vAlign w:val="center"/>
            <w:hideMark/>
          </w:tcPr>
          <w:p w14:paraId="75C0FB53" w14:textId="77777777" w:rsidR="0038630B" w:rsidRPr="00413A30" w:rsidRDefault="0038630B" w:rsidP="0038630B">
            <w:pPr>
              <w:jc w:val="center"/>
              <w:rPr>
                <w:color w:val="000000"/>
                <w:sz w:val="20"/>
                <w:szCs w:val="20"/>
                <w:lang w:val="ru-KZ" w:eastAsia="ru-KZ"/>
              </w:rPr>
            </w:pPr>
            <w:r w:rsidRPr="00413A30">
              <w:rPr>
                <w:color w:val="000000"/>
                <w:sz w:val="20"/>
                <w:szCs w:val="20"/>
              </w:rPr>
              <w:t>2,1</w:t>
            </w:r>
          </w:p>
        </w:tc>
        <w:tc>
          <w:tcPr>
            <w:tcW w:w="273" w:type="pct"/>
            <w:shd w:val="clear" w:color="auto" w:fill="auto"/>
            <w:noWrap/>
            <w:vAlign w:val="center"/>
            <w:hideMark/>
          </w:tcPr>
          <w:p w14:paraId="07769E16" w14:textId="77777777" w:rsidR="0038630B" w:rsidRPr="00413A30" w:rsidRDefault="0038630B" w:rsidP="0038630B">
            <w:pPr>
              <w:jc w:val="center"/>
              <w:rPr>
                <w:color w:val="000000"/>
                <w:sz w:val="20"/>
                <w:szCs w:val="20"/>
                <w:lang w:val="ru-KZ" w:eastAsia="ru-KZ"/>
              </w:rPr>
            </w:pPr>
            <w:r w:rsidRPr="00413A30">
              <w:rPr>
                <w:color w:val="000000"/>
                <w:sz w:val="20"/>
                <w:szCs w:val="20"/>
              </w:rPr>
              <w:t>28,0</w:t>
            </w:r>
          </w:p>
        </w:tc>
        <w:tc>
          <w:tcPr>
            <w:tcW w:w="394" w:type="pct"/>
            <w:shd w:val="clear" w:color="auto" w:fill="auto"/>
            <w:noWrap/>
            <w:vAlign w:val="center"/>
            <w:hideMark/>
          </w:tcPr>
          <w:p w14:paraId="6C9B5A14" w14:textId="77777777" w:rsidR="0038630B" w:rsidRPr="00413A30" w:rsidRDefault="0038630B" w:rsidP="0038630B">
            <w:pPr>
              <w:jc w:val="center"/>
              <w:rPr>
                <w:color w:val="000000"/>
                <w:sz w:val="20"/>
                <w:szCs w:val="20"/>
                <w:lang w:val="ru-KZ" w:eastAsia="ru-KZ"/>
              </w:rPr>
            </w:pPr>
            <w:r w:rsidRPr="00413A30">
              <w:rPr>
                <w:color w:val="000000"/>
                <w:sz w:val="20"/>
                <w:szCs w:val="20"/>
              </w:rPr>
              <w:t>2223,1</w:t>
            </w:r>
          </w:p>
        </w:tc>
        <w:tc>
          <w:tcPr>
            <w:tcW w:w="387" w:type="pct"/>
            <w:shd w:val="clear" w:color="auto" w:fill="auto"/>
            <w:noWrap/>
            <w:vAlign w:val="center"/>
            <w:hideMark/>
          </w:tcPr>
          <w:p w14:paraId="1EDB91ED" w14:textId="77777777" w:rsidR="0038630B" w:rsidRPr="00413A30" w:rsidRDefault="0038630B" w:rsidP="0038630B">
            <w:pPr>
              <w:jc w:val="center"/>
              <w:rPr>
                <w:color w:val="000000"/>
                <w:sz w:val="20"/>
                <w:szCs w:val="20"/>
                <w:lang w:val="ru-KZ" w:eastAsia="ru-KZ"/>
              </w:rPr>
            </w:pPr>
            <w:r w:rsidRPr="00413A30">
              <w:rPr>
                <w:color w:val="000000"/>
                <w:sz w:val="20"/>
                <w:szCs w:val="20"/>
              </w:rPr>
              <w:t>94,7</w:t>
            </w:r>
          </w:p>
        </w:tc>
        <w:tc>
          <w:tcPr>
            <w:tcW w:w="197" w:type="pct"/>
            <w:shd w:val="clear" w:color="auto" w:fill="auto"/>
            <w:noWrap/>
            <w:vAlign w:val="center"/>
            <w:hideMark/>
          </w:tcPr>
          <w:p w14:paraId="6879F0DC" w14:textId="77777777" w:rsidR="0038630B" w:rsidRPr="00413A30" w:rsidRDefault="0038630B" w:rsidP="0038630B">
            <w:pPr>
              <w:jc w:val="center"/>
              <w:rPr>
                <w:color w:val="000000"/>
                <w:sz w:val="20"/>
                <w:szCs w:val="20"/>
                <w:lang w:val="ru-KZ" w:eastAsia="ru-KZ"/>
              </w:rPr>
            </w:pPr>
            <w:r w:rsidRPr="00413A30">
              <w:rPr>
                <w:color w:val="000000"/>
                <w:sz w:val="20"/>
                <w:szCs w:val="20"/>
              </w:rPr>
              <w:t>0,213</w:t>
            </w:r>
          </w:p>
        </w:tc>
        <w:tc>
          <w:tcPr>
            <w:tcW w:w="189" w:type="pct"/>
            <w:shd w:val="clear" w:color="auto" w:fill="auto"/>
            <w:noWrap/>
            <w:vAlign w:val="center"/>
            <w:hideMark/>
          </w:tcPr>
          <w:p w14:paraId="291A17DE" w14:textId="77777777" w:rsidR="0038630B" w:rsidRPr="00413A30" w:rsidRDefault="0038630B" w:rsidP="0038630B">
            <w:pPr>
              <w:jc w:val="center"/>
              <w:rPr>
                <w:color w:val="000000"/>
                <w:sz w:val="20"/>
                <w:szCs w:val="20"/>
                <w:lang w:val="ru-KZ" w:eastAsia="ru-KZ"/>
              </w:rPr>
            </w:pPr>
            <w:r w:rsidRPr="00413A30">
              <w:rPr>
                <w:color w:val="000000"/>
                <w:sz w:val="20"/>
                <w:szCs w:val="20"/>
              </w:rPr>
              <w:t>59,2</w:t>
            </w:r>
          </w:p>
        </w:tc>
        <w:tc>
          <w:tcPr>
            <w:tcW w:w="231" w:type="pct"/>
            <w:shd w:val="clear" w:color="auto" w:fill="auto"/>
            <w:noWrap/>
            <w:vAlign w:val="center"/>
            <w:hideMark/>
          </w:tcPr>
          <w:p w14:paraId="6912615C" w14:textId="77777777" w:rsidR="0038630B" w:rsidRPr="00413A30" w:rsidRDefault="0038630B" w:rsidP="0038630B">
            <w:pPr>
              <w:jc w:val="center"/>
              <w:rPr>
                <w:color w:val="000000"/>
                <w:sz w:val="20"/>
                <w:szCs w:val="20"/>
                <w:lang w:val="ru-KZ" w:eastAsia="ru-KZ"/>
              </w:rPr>
            </w:pPr>
            <w:r w:rsidRPr="00413A30">
              <w:rPr>
                <w:color w:val="000000"/>
                <w:sz w:val="20"/>
                <w:szCs w:val="20"/>
              </w:rPr>
              <w:t>59,2</w:t>
            </w:r>
          </w:p>
        </w:tc>
        <w:tc>
          <w:tcPr>
            <w:tcW w:w="208" w:type="pct"/>
            <w:shd w:val="clear" w:color="auto" w:fill="auto"/>
            <w:noWrap/>
            <w:vAlign w:val="center"/>
            <w:hideMark/>
          </w:tcPr>
          <w:p w14:paraId="012DEBBB" w14:textId="77777777" w:rsidR="0038630B" w:rsidRPr="00413A30" w:rsidRDefault="0038630B" w:rsidP="0038630B">
            <w:pPr>
              <w:jc w:val="center"/>
              <w:rPr>
                <w:color w:val="000000"/>
                <w:sz w:val="20"/>
                <w:szCs w:val="20"/>
                <w:lang w:val="ru-KZ" w:eastAsia="ru-KZ"/>
              </w:rPr>
            </w:pPr>
            <w:r w:rsidRPr="00413A30">
              <w:rPr>
                <w:color w:val="000000"/>
                <w:sz w:val="20"/>
                <w:szCs w:val="20"/>
              </w:rPr>
              <w:t>2301,2</w:t>
            </w:r>
          </w:p>
        </w:tc>
        <w:tc>
          <w:tcPr>
            <w:tcW w:w="232" w:type="pct"/>
            <w:shd w:val="clear" w:color="auto" w:fill="auto"/>
            <w:noWrap/>
            <w:vAlign w:val="center"/>
            <w:hideMark/>
          </w:tcPr>
          <w:p w14:paraId="59B90839" w14:textId="77777777" w:rsidR="0038630B" w:rsidRPr="00413A30" w:rsidRDefault="0038630B" w:rsidP="0038630B">
            <w:pPr>
              <w:jc w:val="center"/>
              <w:rPr>
                <w:color w:val="000000"/>
                <w:sz w:val="20"/>
                <w:szCs w:val="20"/>
                <w:lang w:val="ru-KZ" w:eastAsia="ru-KZ"/>
              </w:rPr>
            </w:pPr>
            <w:r w:rsidRPr="00413A30">
              <w:rPr>
                <w:color w:val="000000"/>
                <w:sz w:val="20"/>
                <w:szCs w:val="20"/>
              </w:rPr>
              <w:t>725,7</w:t>
            </w:r>
          </w:p>
        </w:tc>
        <w:tc>
          <w:tcPr>
            <w:tcW w:w="439" w:type="pct"/>
            <w:shd w:val="clear" w:color="auto" w:fill="auto"/>
            <w:noWrap/>
            <w:vAlign w:val="center"/>
            <w:hideMark/>
          </w:tcPr>
          <w:p w14:paraId="2A7D61C1" w14:textId="77777777" w:rsidR="0038630B" w:rsidRPr="00413A30" w:rsidRDefault="0038630B" w:rsidP="0038630B">
            <w:pPr>
              <w:jc w:val="center"/>
              <w:rPr>
                <w:color w:val="000000"/>
                <w:sz w:val="20"/>
                <w:szCs w:val="20"/>
                <w:lang w:val="ru-KZ" w:eastAsia="ru-KZ"/>
              </w:rPr>
            </w:pPr>
            <w:r w:rsidRPr="00413A30">
              <w:rPr>
                <w:color w:val="000000"/>
                <w:sz w:val="20"/>
                <w:szCs w:val="20"/>
              </w:rPr>
              <w:t>18,6</w:t>
            </w:r>
          </w:p>
        </w:tc>
        <w:tc>
          <w:tcPr>
            <w:tcW w:w="307" w:type="pct"/>
            <w:shd w:val="clear" w:color="auto" w:fill="auto"/>
            <w:noWrap/>
            <w:vAlign w:val="center"/>
            <w:hideMark/>
          </w:tcPr>
          <w:p w14:paraId="271BEF66" w14:textId="77777777" w:rsidR="0038630B" w:rsidRPr="00413A30" w:rsidRDefault="0038630B" w:rsidP="0038630B">
            <w:pPr>
              <w:jc w:val="center"/>
              <w:rPr>
                <w:color w:val="000000"/>
                <w:sz w:val="20"/>
                <w:szCs w:val="20"/>
                <w:lang w:val="ru-KZ" w:eastAsia="ru-KZ"/>
              </w:rPr>
            </w:pPr>
            <w:r w:rsidRPr="00413A30">
              <w:rPr>
                <w:color w:val="000000"/>
                <w:sz w:val="20"/>
                <w:szCs w:val="20"/>
              </w:rPr>
              <w:t>62,2</w:t>
            </w:r>
          </w:p>
        </w:tc>
        <w:tc>
          <w:tcPr>
            <w:tcW w:w="382" w:type="pct"/>
            <w:shd w:val="clear" w:color="auto" w:fill="auto"/>
            <w:noWrap/>
            <w:vAlign w:val="center"/>
            <w:hideMark/>
          </w:tcPr>
          <w:p w14:paraId="75BBDE10" w14:textId="77777777" w:rsidR="0038630B" w:rsidRPr="00413A30" w:rsidRDefault="0038630B" w:rsidP="0038630B">
            <w:pPr>
              <w:jc w:val="center"/>
              <w:rPr>
                <w:color w:val="000000"/>
                <w:sz w:val="20"/>
                <w:szCs w:val="20"/>
                <w:lang w:val="ru-KZ" w:eastAsia="ru-KZ"/>
              </w:rPr>
            </w:pPr>
            <w:r w:rsidRPr="00413A30">
              <w:rPr>
                <w:color w:val="000000"/>
                <w:sz w:val="20"/>
                <w:szCs w:val="20"/>
              </w:rPr>
              <w:t>516,3</w:t>
            </w:r>
          </w:p>
        </w:tc>
        <w:tc>
          <w:tcPr>
            <w:tcW w:w="420" w:type="pct"/>
            <w:shd w:val="clear" w:color="auto" w:fill="auto"/>
            <w:noWrap/>
            <w:vAlign w:val="center"/>
            <w:hideMark/>
          </w:tcPr>
          <w:p w14:paraId="43430CFD" w14:textId="77777777" w:rsidR="0038630B" w:rsidRPr="00413A30" w:rsidRDefault="0038630B" w:rsidP="0038630B">
            <w:pPr>
              <w:jc w:val="center"/>
              <w:rPr>
                <w:color w:val="000000"/>
                <w:sz w:val="20"/>
                <w:szCs w:val="20"/>
                <w:lang w:val="ru-KZ" w:eastAsia="ru-KZ"/>
              </w:rPr>
            </w:pPr>
            <w:r w:rsidRPr="00413A30">
              <w:rPr>
                <w:color w:val="000000"/>
                <w:sz w:val="20"/>
                <w:szCs w:val="20"/>
              </w:rPr>
              <w:t>10,372</w:t>
            </w:r>
          </w:p>
        </w:tc>
        <w:tc>
          <w:tcPr>
            <w:tcW w:w="383" w:type="pct"/>
            <w:shd w:val="clear" w:color="auto" w:fill="auto"/>
            <w:noWrap/>
            <w:vAlign w:val="center"/>
            <w:hideMark/>
          </w:tcPr>
          <w:p w14:paraId="7E562571" w14:textId="77777777" w:rsidR="0038630B" w:rsidRPr="00413A30" w:rsidRDefault="0038630B" w:rsidP="0038630B">
            <w:pPr>
              <w:jc w:val="center"/>
              <w:rPr>
                <w:color w:val="000000"/>
                <w:sz w:val="20"/>
                <w:szCs w:val="20"/>
                <w:lang w:val="ru-KZ" w:eastAsia="ru-KZ"/>
              </w:rPr>
            </w:pPr>
            <w:r w:rsidRPr="00413A30">
              <w:rPr>
                <w:color w:val="000000"/>
                <w:sz w:val="20"/>
                <w:szCs w:val="20"/>
              </w:rPr>
              <w:t>298,297</w:t>
            </w:r>
          </w:p>
        </w:tc>
        <w:tc>
          <w:tcPr>
            <w:tcW w:w="179" w:type="pct"/>
            <w:shd w:val="clear" w:color="auto" w:fill="auto"/>
            <w:noWrap/>
            <w:vAlign w:val="center"/>
            <w:hideMark/>
          </w:tcPr>
          <w:p w14:paraId="49E75098" w14:textId="77777777" w:rsidR="0038630B" w:rsidRPr="00413A30" w:rsidRDefault="0038630B" w:rsidP="0038630B">
            <w:pPr>
              <w:jc w:val="center"/>
              <w:rPr>
                <w:color w:val="000000"/>
                <w:sz w:val="20"/>
                <w:szCs w:val="20"/>
                <w:lang w:val="ru-KZ" w:eastAsia="ru-KZ"/>
              </w:rPr>
            </w:pPr>
            <w:r w:rsidRPr="00413A30">
              <w:rPr>
                <w:color w:val="000000"/>
                <w:sz w:val="20"/>
                <w:szCs w:val="20"/>
              </w:rPr>
              <w:t>215,3</w:t>
            </w:r>
          </w:p>
        </w:tc>
      </w:tr>
      <w:tr w:rsidR="0038630B" w:rsidRPr="00413A30" w14:paraId="3F204E02" w14:textId="77777777" w:rsidTr="0038630B">
        <w:trPr>
          <w:trHeight w:val="255"/>
        </w:trPr>
        <w:tc>
          <w:tcPr>
            <w:tcW w:w="191" w:type="pct"/>
            <w:shd w:val="clear" w:color="auto" w:fill="auto"/>
            <w:noWrap/>
            <w:vAlign w:val="center"/>
            <w:hideMark/>
          </w:tcPr>
          <w:p w14:paraId="3C976981" w14:textId="77777777" w:rsidR="0038630B" w:rsidRPr="00413A30" w:rsidRDefault="0038630B" w:rsidP="0038630B">
            <w:pPr>
              <w:jc w:val="center"/>
              <w:rPr>
                <w:sz w:val="20"/>
                <w:szCs w:val="20"/>
                <w:lang w:val="ru-KZ" w:eastAsia="ru-KZ"/>
              </w:rPr>
            </w:pPr>
            <w:r w:rsidRPr="00413A30">
              <w:rPr>
                <w:sz w:val="20"/>
                <w:szCs w:val="20"/>
              </w:rPr>
              <w:t>2034</w:t>
            </w:r>
          </w:p>
        </w:tc>
        <w:tc>
          <w:tcPr>
            <w:tcW w:w="251" w:type="pct"/>
            <w:shd w:val="clear" w:color="auto" w:fill="auto"/>
            <w:noWrap/>
            <w:vAlign w:val="center"/>
            <w:hideMark/>
          </w:tcPr>
          <w:p w14:paraId="17B73E47" w14:textId="77777777" w:rsidR="0038630B" w:rsidRPr="00413A30" w:rsidRDefault="0038630B" w:rsidP="0038630B">
            <w:pPr>
              <w:jc w:val="center"/>
              <w:rPr>
                <w:color w:val="000000"/>
                <w:sz w:val="20"/>
                <w:szCs w:val="20"/>
                <w:lang w:val="ru-KZ" w:eastAsia="ru-KZ"/>
              </w:rPr>
            </w:pPr>
            <w:r w:rsidRPr="00413A30">
              <w:rPr>
                <w:color w:val="000000"/>
                <w:sz w:val="20"/>
                <w:szCs w:val="20"/>
              </w:rPr>
              <w:t>40,9</w:t>
            </w:r>
          </w:p>
        </w:tc>
        <w:tc>
          <w:tcPr>
            <w:tcW w:w="337" w:type="pct"/>
            <w:shd w:val="clear" w:color="auto" w:fill="auto"/>
            <w:noWrap/>
            <w:vAlign w:val="center"/>
            <w:hideMark/>
          </w:tcPr>
          <w:p w14:paraId="6BDCD70C" w14:textId="77777777" w:rsidR="0038630B" w:rsidRPr="00413A30" w:rsidRDefault="0038630B" w:rsidP="0038630B">
            <w:pPr>
              <w:jc w:val="center"/>
              <w:rPr>
                <w:color w:val="000000"/>
                <w:sz w:val="20"/>
                <w:szCs w:val="20"/>
                <w:lang w:val="ru-KZ" w:eastAsia="ru-KZ"/>
              </w:rPr>
            </w:pPr>
            <w:r w:rsidRPr="00413A30">
              <w:rPr>
                <w:color w:val="000000"/>
                <w:sz w:val="20"/>
                <w:szCs w:val="20"/>
              </w:rPr>
              <w:t>1,7</w:t>
            </w:r>
          </w:p>
        </w:tc>
        <w:tc>
          <w:tcPr>
            <w:tcW w:w="273" w:type="pct"/>
            <w:shd w:val="clear" w:color="auto" w:fill="auto"/>
            <w:noWrap/>
            <w:vAlign w:val="center"/>
            <w:hideMark/>
          </w:tcPr>
          <w:p w14:paraId="1232DC7A" w14:textId="77777777" w:rsidR="0038630B" w:rsidRPr="00413A30" w:rsidRDefault="0038630B" w:rsidP="0038630B">
            <w:pPr>
              <w:jc w:val="center"/>
              <w:rPr>
                <w:color w:val="000000"/>
                <w:sz w:val="20"/>
                <w:szCs w:val="20"/>
                <w:lang w:val="ru-KZ" w:eastAsia="ru-KZ"/>
              </w:rPr>
            </w:pPr>
            <w:r w:rsidRPr="00413A30">
              <w:rPr>
                <w:color w:val="000000"/>
                <w:sz w:val="20"/>
                <w:szCs w:val="20"/>
              </w:rPr>
              <w:t>33,0</w:t>
            </w:r>
          </w:p>
        </w:tc>
        <w:tc>
          <w:tcPr>
            <w:tcW w:w="394" w:type="pct"/>
            <w:shd w:val="clear" w:color="auto" w:fill="auto"/>
            <w:noWrap/>
            <w:vAlign w:val="center"/>
            <w:hideMark/>
          </w:tcPr>
          <w:p w14:paraId="4440E433" w14:textId="77777777" w:rsidR="0038630B" w:rsidRPr="00413A30" w:rsidRDefault="0038630B" w:rsidP="0038630B">
            <w:pPr>
              <w:jc w:val="center"/>
              <w:rPr>
                <w:color w:val="000000"/>
                <w:sz w:val="20"/>
                <w:szCs w:val="20"/>
                <w:lang w:val="ru-KZ" w:eastAsia="ru-KZ"/>
              </w:rPr>
            </w:pPr>
            <w:r w:rsidRPr="00413A30">
              <w:rPr>
                <w:color w:val="000000"/>
                <w:sz w:val="20"/>
                <w:szCs w:val="20"/>
              </w:rPr>
              <w:t>2263,9</w:t>
            </w:r>
          </w:p>
        </w:tc>
        <w:tc>
          <w:tcPr>
            <w:tcW w:w="387" w:type="pct"/>
            <w:shd w:val="clear" w:color="auto" w:fill="auto"/>
            <w:noWrap/>
            <w:vAlign w:val="center"/>
            <w:hideMark/>
          </w:tcPr>
          <w:p w14:paraId="087F54FE" w14:textId="77777777" w:rsidR="0038630B" w:rsidRPr="00413A30" w:rsidRDefault="0038630B" w:rsidP="0038630B">
            <w:pPr>
              <w:jc w:val="center"/>
              <w:rPr>
                <w:color w:val="000000"/>
                <w:sz w:val="20"/>
                <w:szCs w:val="20"/>
                <w:lang w:val="ru-KZ" w:eastAsia="ru-KZ"/>
              </w:rPr>
            </w:pPr>
            <w:r w:rsidRPr="00413A30">
              <w:rPr>
                <w:color w:val="000000"/>
                <w:sz w:val="20"/>
                <w:szCs w:val="20"/>
              </w:rPr>
              <w:t>96,5</w:t>
            </w:r>
          </w:p>
        </w:tc>
        <w:tc>
          <w:tcPr>
            <w:tcW w:w="197" w:type="pct"/>
            <w:shd w:val="clear" w:color="auto" w:fill="auto"/>
            <w:noWrap/>
            <w:vAlign w:val="center"/>
            <w:hideMark/>
          </w:tcPr>
          <w:p w14:paraId="17EC4D4C" w14:textId="77777777" w:rsidR="0038630B" w:rsidRPr="00413A30" w:rsidRDefault="0038630B" w:rsidP="0038630B">
            <w:pPr>
              <w:jc w:val="center"/>
              <w:rPr>
                <w:color w:val="000000"/>
                <w:sz w:val="20"/>
                <w:szCs w:val="20"/>
                <w:lang w:val="ru-KZ" w:eastAsia="ru-KZ"/>
              </w:rPr>
            </w:pPr>
            <w:r w:rsidRPr="00413A30">
              <w:rPr>
                <w:color w:val="000000"/>
                <w:sz w:val="20"/>
                <w:szCs w:val="20"/>
              </w:rPr>
              <w:t>0,217</w:t>
            </w:r>
          </w:p>
        </w:tc>
        <w:tc>
          <w:tcPr>
            <w:tcW w:w="189" w:type="pct"/>
            <w:shd w:val="clear" w:color="auto" w:fill="auto"/>
            <w:noWrap/>
            <w:vAlign w:val="center"/>
            <w:hideMark/>
          </w:tcPr>
          <w:p w14:paraId="5F5E18DA" w14:textId="77777777" w:rsidR="0038630B" w:rsidRPr="00413A30" w:rsidRDefault="0038630B" w:rsidP="0038630B">
            <w:pPr>
              <w:jc w:val="center"/>
              <w:rPr>
                <w:color w:val="000000"/>
                <w:sz w:val="20"/>
                <w:szCs w:val="20"/>
                <w:lang w:val="ru-KZ" w:eastAsia="ru-KZ"/>
              </w:rPr>
            </w:pPr>
            <w:r w:rsidRPr="00413A30">
              <w:rPr>
                <w:color w:val="000000"/>
                <w:sz w:val="20"/>
                <w:szCs w:val="20"/>
              </w:rPr>
              <w:t>51,2</w:t>
            </w:r>
          </w:p>
        </w:tc>
        <w:tc>
          <w:tcPr>
            <w:tcW w:w="231" w:type="pct"/>
            <w:shd w:val="clear" w:color="auto" w:fill="auto"/>
            <w:noWrap/>
            <w:vAlign w:val="center"/>
            <w:hideMark/>
          </w:tcPr>
          <w:p w14:paraId="37EC3E89" w14:textId="77777777" w:rsidR="0038630B" w:rsidRPr="00413A30" w:rsidRDefault="0038630B" w:rsidP="0038630B">
            <w:pPr>
              <w:jc w:val="center"/>
              <w:rPr>
                <w:color w:val="000000"/>
                <w:sz w:val="20"/>
                <w:szCs w:val="20"/>
                <w:lang w:val="ru-KZ" w:eastAsia="ru-KZ"/>
              </w:rPr>
            </w:pPr>
            <w:r w:rsidRPr="00413A30">
              <w:rPr>
                <w:color w:val="000000"/>
                <w:sz w:val="20"/>
                <w:szCs w:val="20"/>
              </w:rPr>
              <w:t>51,2</w:t>
            </w:r>
          </w:p>
        </w:tc>
        <w:tc>
          <w:tcPr>
            <w:tcW w:w="208" w:type="pct"/>
            <w:shd w:val="clear" w:color="auto" w:fill="auto"/>
            <w:noWrap/>
            <w:vAlign w:val="center"/>
            <w:hideMark/>
          </w:tcPr>
          <w:p w14:paraId="7D27D15A" w14:textId="77777777" w:rsidR="0038630B" w:rsidRPr="00413A30" w:rsidRDefault="0038630B" w:rsidP="0038630B">
            <w:pPr>
              <w:jc w:val="center"/>
              <w:rPr>
                <w:color w:val="000000"/>
                <w:sz w:val="20"/>
                <w:szCs w:val="20"/>
                <w:lang w:val="ru-KZ" w:eastAsia="ru-KZ"/>
              </w:rPr>
            </w:pPr>
            <w:r w:rsidRPr="00413A30">
              <w:rPr>
                <w:color w:val="000000"/>
                <w:sz w:val="20"/>
                <w:szCs w:val="20"/>
              </w:rPr>
              <w:t>2352,4</w:t>
            </w:r>
          </w:p>
        </w:tc>
        <w:tc>
          <w:tcPr>
            <w:tcW w:w="232" w:type="pct"/>
            <w:shd w:val="clear" w:color="auto" w:fill="auto"/>
            <w:noWrap/>
            <w:vAlign w:val="center"/>
            <w:hideMark/>
          </w:tcPr>
          <w:p w14:paraId="7B9763C0" w14:textId="77777777" w:rsidR="0038630B" w:rsidRPr="00413A30" w:rsidRDefault="0038630B" w:rsidP="0038630B">
            <w:pPr>
              <w:jc w:val="center"/>
              <w:rPr>
                <w:color w:val="000000"/>
                <w:sz w:val="20"/>
                <w:szCs w:val="20"/>
                <w:lang w:val="ru-KZ" w:eastAsia="ru-KZ"/>
              </w:rPr>
            </w:pPr>
            <w:r w:rsidRPr="00413A30">
              <w:rPr>
                <w:color w:val="000000"/>
                <w:sz w:val="20"/>
                <w:szCs w:val="20"/>
              </w:rPr>
              <w:t>776,8</w:t>
            </w:r>
          </w:p>
        </w:tc>
        <w:tc>
          <w:tcPr>
            <w:tcW w:w="439" w:type="pct"/>
            <w:shd w:val="clear" w:color="auto" w:fill="auto"/>
            <w:noWrap/>
            <w:vAlign w:val="center"/>
            <w:hideMark/>
          </w:tcPr>
          <w:p w14:paraId="79DAB8E7" w14:textId="77777777" w:rsidR="0038630B" w:rsidRPr="00413A30" w:rsidRDefault="0038630B" w:rsidP="0038630B">
            <w:pPr>
              <w:jc w:val="center"/>
              <w:rPr>
                <w:color w:val="000000"/>
                <w:sz w:val="20"/>
                <w:szCs w:val="20"/>
                <w:lang w:val="ru-KZ" w:eastAsia="ru-KZ"/>
              </w:rPr>
            </w:pPr>
            <w:r w:rsidRPr="00413A30">
              <w:rPr>
                <w:color w:val="000000"/>
                <w:sz w:val="20"/>
                <w:szCs w:val="20"/>
              </w:rPr>
              <w:t>20,2</w:t>
            </w:r>
          </w:p>
        </w:tc>
        <w:tc>
          <w:tcPr>
            <w:tcW w:w="307" w:type="pct"/>
            <w:shd w:val="clear" w:color="auto" w:fill="auto"/>
            <w:noWrap/>
            <w:vAlign w:val="center"/>
            <w:hideMark/>
          </w:tcPr>
          <w:p w14:paraId="56F4755F" w14:textId="77777777" w:rsidR="0038630B" w:rsidRPr="00413A30" w:rsidRDefault="0038630B" w:rsidP="0038630B">
            <w:pPr>
              <w:jc w:val="center"/>
              <w:rPr>
                <w:color w:val="000000"/>
                <w:sz w:val="20"/>
                <w:szCs w:val="20"/>
                <w:lang w:val="ru-KZ" w:eastAsia="ru-KZ"/>
              </w:rPr>
            </w:pPr>
            <w:r w:rsidRPr="00413A30">
              <w:rPr>
                <w:color w:val="000000"/>
                <w:sz w:val="20"/>
                <w:szCs w:val="20"/>
              </w:rPr>
              <w:t>59,3</w:t>
            </w:r>
          </w:p>
        </w:tc>
        <w:tc>
          <w:tcPr>
            <w:tcW w:w="382" w:type="pct"/>
            <w:shd w:val="clear" w:color="auto" w:fill="auto"/>
            <w:noWrap/>
            <w:vAlign w:val="center"/>
            <w:hideMark/>
          </w:tcPr>
          <w:p w14:paraId="7B47964C" w14:textId="77777777" w:rsidR="0038630B" w:rsidRPr="00413A30" w:rsidRDefault="0038630B" w:rsidP="0038630B">
            <w:pPr>
              <w:jc w:val="center"/>
              <w:rPr>
                <w:color w:val="000000"/>
                <w:sz w:val="20"/>
                <w:szCs w:val="20"/>
                <w:lang w:val="ru-KZ" w:eastAsia="ru-KZ"/>
              </w:rPr>
            </w:pPr>
            <w:r w:rsidRPr="00413A30">
              <w:rPr>
                <w:color w:val="000000"/>
                <w:sz w:val="20"/>
                <w:szCs w:val="20"/>
              </w:rPr>
              <w:t>575,6</w:t>
            </w:r>
          </w:p>
        </w:tc>
        <w:tc>
          <w:tcPr>
            <w:tcW w:w="420" w:type="pct"/>
            <w:shd w:val="clear" w:color="auto" w:fill="auto"/>
            <w:noWrap/>
            <w:vAlign w:val="center"/>
            <w:hideMark/>
          </w:tcPr>
          <w:p w14:paraId="045DEB2F" w14:textId="77777777" w:rsidR="0038630B" w:rsidRPr="00413A30" w:rsidRDefault="0038630B" w:rsidP="0038630B">
            <w:pPr>
              <w:jc w:val="center"/>
              <w:rPr>
                <w:color w:val="000000"/>
                <w:sz w:val="20"/>
                <w:szCs w:val="20"/>
                <w:lang w:val="ru-KZ" w:eastAsia="ru-KZ"/>
              </w:rPr>
            </w:pPr>
            <w:r w:rsidRPr="00413A30">
              <w:rPr>
                <w:color w:val="000000"/>
                <w:sz w:val="20"/>
                <w:szCs w:val="20"/>
              </w:rPr>
              <w:t>8,876</w:t>
            </w:r>
          </w:p>
        </w:tc>
        <w:tc>
          <w:tcPr>
            <w:tcW w:w="383" w:type="pct"/>
            <w:shd w:val="clear" w:color="auto" w:fill="auto"/>
            <w:noWrap/>
            <w:vAlign w:val="center"/>
            <w:hideMark/>
          </w:tcPr>
          <w:p w14:paraId="22140A12" w14:textId="77777777" w:rsidR="0038630B" w:rsidRPr="00413A30" w:rsidRDefault="0038630B" w:rsidP="0038630B">
            <w:pPr>
              <w:jc w:val="center"/>
              <w:rPr>
                <w:color w:val="000000"/>
                <w:sz w:val="20"/>
                <w:szCs w:val="20"/>
                <w:lang w:val="ru-KZ" w:eastAsia="ru-KZ"/>
              </w:rPr>
            </w:pPr>
            <w:r w:rsidRPr="00413A30">
              <w:rPr>
                <w:color w:val="000000"/>
                <w:sz w:val="20"/>
                <w:szCs w:val="20"/>
              </w:rPr>
              <w:t>307,173</w:t>
            </w:r>
          </w:p>
        </w:tc>
        <w:tc>
          <w:tcPr>
            <w:tcW w:w="179" w:type="pct"/>
            <w:shd w:val="clear" w:color="auto" w:fill="auto"/>
            <w:noWrap/>
            <w:vAlign w:val="center"/>
            <w:hideMark/>
          </w:tcPr>
          <w:p w14:paraId="75D31D84" w14:textId="77777777" w:rsidR="0038630B" w:rsidRPr="00413A30" w:rsidRDefault="0038630B" w:rsidP="0038630B">
            <w:pPr>
              <w:jc w:val="center"/>
              <w:rPr>
                <w:color w:val="000000"/>
                <w:sz w:val="20"/>
                <w:szCs w:val="20"/>
                <w:lang w:val="ru-KZ" w:eastAsia="ru-KZ"/>
              </w:rPr>
            </w:pPr>
            <w:r w:rsidRPr="00413A30">
              <w:rPr>
                <w:color w:val="000000"/>
                <w:sz w:val="20"/>
                <w:szCs w:val="20"/>
              </w:rPr>
              <w:t>217,3</w:t>
            </w:r>
          </w:p>
        </w:tc>
      </w:tr>
      <w:tr w:rsidR="0038630B" w:rsidRPr="00413A30" w14:paraId="3F017CE1" w14:textId="77777777" w:rsidTr="0038630B">
        <w:trPr>
          <w:trHeight w:val="255"/>
        </w:trPr>
        <w:tc>
          <w:tcPr>
            <w:tcW w:w="191" w:type="pct"/>
            <w:shd w:val="clear" w:color="auto" w:fill="auto"/>
            <w:noWrap/>
            <w:vAlign w:val="center"/>
            <w:hideMark/>
          </w:tcPr>
          <w:p w14:paraId="555D82B5" w14:textId="77777777" w:rsidR="0038630B" w:rsidRPr="00413A30" w:rsidRDefault="0038630B" w:rsidP="0038630B">
            <w:pPr>
              <w:jc w:val="center"/>
              <w:rPr>
                <w:sz w:val="20"/>
                <w:szCs w:val="20"/>
                <w:lang w:val="ru-KZ" w:eastAsia="ru-KZ"/>
              </w:rPr>
            </w:pPr>
            <w:r w:rsidRPr="00413A30">
              <w:rPr>
                <w:sz w:val="20"/>
                <w:szCs w:val="20"/>
              </w:rPr>
              <w:t>2035</w:t>
            </w:r>
          </w:p>
        </w:tc>
        <w:tc>
          <w:tcPr>
            <w:tcW w:w="251" w:type="pct"/>
            <w:shd w:val="clear" w:color="auto" w:fill="auto"/>
            <w:noWrap/>
            <w:vAlign w:val="center"/>
            <w:hideMark/>
          </w:tcPr>
          <w:p w14:paraId="7F6C4DBD" w14:textId="77777777" w:rsidR="0038630B" w:rsidRPr="00413A30" w:rsidRDefault="0038630B" w:rsidP="0038630B">
            <w:pPr>
              <w:jc w:val="center"/>
              <w:rPr>
                <w:color w:val="000000"/>
                <w:sz w:val="20"/>
                <w:szCs w:val="20"/>
                <w:lang w:val="ru-KZ" w:eastAsia="ru-KZ"/>
              </w:rPr>
            </w:pPr>
            <w:r w:rsidRPr="00413A30">
              <w:rPr>
                <w:color w:val="000000"/>
                <w:sz w:val="20"/>
                <w:szCs w:val="20"/>
              </w:rPr>
              <w:t>34,6</w:t>
            </w:r>
          </w:p>
        </w:tc>
        <w:tc>
          <w:tcPr>
            <w:tcW w:w="337" w:type="pct"/>
            <w:shd w:val="clear" w:color="auto" w:fill="auto"/>
            <w:noWrap/>
            <w:vAlign w:val="center"/>
            <w:hideMark/>
          </w:tcPr>
          <w:p w14:paraId="78EF52C1" w14:textId="77777777" w:rsidR="0038630B" w:rsidRPr="00413A30" w:rsidRDefault="0038630B" w:rsidP="0038630B">
            <w:pPr>
              <w:jc w:val="center"/>
              <w:rPr>
                <w:color w:val="000000"/>
                <w:sz w:val="20"/>
                <w:szCs w:val="20"/>
                <w:lang w:val="ru-KZ" w:eastAsia="ru-KZ"/>
              </w:rPr>
            </w:pPr>
            <w:r w:rsidRPr="00413A30">
              <w:rPr>
                <w:color w:val="000000"/>
                <w:sz w:val="20"/>
                <w:szCs w:val="20"/>
              </w:rPr>
              <w:t>1,5</w:t>
            </w:r>
          </w:p>
        </w:tc>
        <w:tc>
          <w:tcPr>
            <w:tcW w:w="273" w:type="pct"/>
            <w:shd w:val="clear" w:color="auto" w:fill="auto"/>
            <w:noWrap/>
            <w:vAlign w:val="center"/>
            <w:hideMark/>
          </w:tcPr>
          <w:p w14:paraId="1046A323" w14:textId="77777777" w:rsidR="0038630B" w:rsidRPr="00413A30" w:rsidRDefault="0038630B" w:rsidP="0038630B">
            <w:pPr>
              <w:jc w:val="center"/>
              <w:rPr>
                <w:color w:val="000000"/>
                <w:sz w:val="20"/>
                <w:szCs w:val="20"/>
                <w:lang w:val="ru-KZ" w:eastAsia="ru-KZ"/>
              </w:rPr>
            </w:pPr>
            <w:r w:rsidRPr="00413A30">
              <w:rPr>
                <w:color w:val="000000"/>
                <w:sz w:val="20"/>
                <w:szCs w:val="20"/>
              </w:rPr>
              <w:t>41,6</w:t>
            </w:r>
          </w:p>
        </w:tc>
        <w:tc>
          <w:tcPr>
            <w:tcW w:w="394" w:type="pct"/>
            <w:shd w:val="clear" w:color="auto" w:fill="auto"/>
            <w:noWrap/>
            <w:vAlign w:val="center"/>
            <w:hideMark/>
          </w:tcPr>
          <w:p w14:paraId="00ED3449" w14:textId="77777777" w:rsidR="0038630B" w:rsidRPr="00413A30" w:rsidRDefault="0038630B" w:rsidP="0038630B">
            <w:pPr>
              <w:jc w:val="center"/>
              <w:rPr>
                <w:color w:val="000000"/>
                <w:sz w:val="20"/>
                <w:szCs w:val="20"/>
                <w:lang w:val="ru-KZ" w:eastAsia="ru-KZ"/>
              </w:rPr>
            </w:pPr>
            <w:r w:rsidRPr="00413A30">
              <w:rPr>
                <w:color w:val="000000"/>
                <w:sz w:val="20"/>
                <w:szCs w:val="20"/>
              </w:rPr>
              <w:t>2298,5</w:t>
            </w:r>
          </w:p>
        </w:tc>
        <w:tc>
          <w:tcPr>
            <w:tcW w:w="387" w:type="pct"/>
            <w:shd w:val="clear" w:color="auto" w:fill="auto"/>
            <w:noWrap/>
            <w:vAlign w:val="center"/>
            <w:hideMark/>
          </w:tcPr>
          <w:p w14:paraId="26FB7B56" w14:textId="77777777" w:rsidR="0038630B" w:rsidRPr="00413A30" w:rsidRDefault="0038630B" w:rsidP="0038630B">
            <w:pPr>
              <w:jc w:val="center"/>
              <w:rPr>
                <w:color w:val="000000"/>
                <w:sz w:val="20"/>
                <w:szCs w:val="20"/>
                <w:lang w:val="ru-KZ" w:eastAsia="ru-KZ"/>
              </w:rPr>
            </w:pPr>
            <w:r w:rsidRPr="00413A30">
              <w:rPr>
                <w:color w:val="000000"/>
                <w:sz w:val="20"/>
                <w:szCs w:val="20"/>
              </w:rPr>
              <w:t>97,9</w:t>
            </w:r>
          </w:p>
        </w:tc>
        <w:tc>
          <w:tcPr>
            <w:tcW w:w="197" w:type="pct"/>
            <w:shd w:val="clear" w:color="auto" w:fill="auto"/>
            <w:noWrap/>
            <w:vAlign w:val="center"/>
            <w:hideMark/>
          </w:tcPr>
          <w:p w14:paraId="18B7492B" w14:textId="77777777" w:rsidR="0038630B" w:rsidRPr="00413A30" w:rsidRDefault="0038630B" w:rsidP="0038630B">
            <w:pPr>
              <w:jc w:val="center"/>
              <w:rPr>
                <w:color w:val="000000"/>
                <w:sz w:val="20"/>
                <w:szCs w:val="20"/>
                <w:lang w:val="ru-KZ" w:eastAsia="ru-KZ"/>
              </w:rPr>
            </w:pPr>
            <w:r w:rsidRPr="00413A30">
              <w:rPr>
                <w:color w:val="000000"/>
                <w:sz w:val="20"/>
                <w:szCs w:val="20"/>
              </w:rPr>
              <w:t>0,220</w:t>
            </w:r>
          </w:p>
        </w:tc>
        <w:tc>
          <w:tcPr>
            <w:tcW w:w="189" w:type="pct"/>
            <w:shd w:val="clear" w:color="auto" w:fill="auto"/>
            <w:noWrap/>
            <w:vAlign w:val="center"/>
            <w:hideMark/>
          </w:tcPr>
          <w:p w14:paraId="4A7EBB11" w14:textId="77777777" w:rsidR="0038630B" w:rsidRPr="00413A30" w:rsidRDefault="0038630B" w:rsidP="0038630B">
            <w:pPr>
              <w:jc w:val="center"/>
              <w:rPr>
                <w:color w:val="000000"/>
                <w:sz w:val="20"/>
                <w:szCs w:val="20"/>
                <w:lang w:val="ru-KZ" w:eastAsia="ru-KZ"/>
              </w:rPr>
            </w:pPr>
            <w:r w:rsidRPr="00413A30">
              <w:rPr>
                <w:color w:val="000000"/>
                <w:sz w:val="20"/>
                <w:szCs w:val="20"/>
              </w:rPr>
              <w:t>44,5</w:t>
            </w:r>
          </w:p>
        </w:tc>
        <w:tc>
          <w:tcPr>
            <w:tcW w:w="231" w:type="pct"/>
            <w:shd w:val="clear" w:color="auto" w:fill="auto"/>
            <w:noWrap/>
            <w:vAlign w:val="center"/>
            <w:hideMark/>
          </w:tcPr>
          <w:p w14:paraId="7ADB6575" w14:textId="77777777" w:rsidR="0038630B" w:rsidRPr="00413A30" w:rsidRDefault="0038630B" w:rsidP="0038630B">
            <w:pPr>
              <w:jc w:val="center"/>
              <w:rPr>
                <w:color w:val="000000"/>
                <w:sz w:val="20"/>
                <w:szCs w:val="20"/>
                <w:lang w:val="ru-KZ" w:eastAsia="ru-KZ"/>
              </w:rPr>
            </w:pPr>
            <w:r w:rsidRPr="00413A30">
              <w:rPr>
                <w:color w:val="000000"/>
                <w:sz w:val="20"/>
                <w:szCs w:val="20"/>
              </w:rPr>
              <w:t>44,5</w:t>
            </w:r>
          </w:p>
        </w:tc>
        <w:tc>
          <w:tcPr>
            <w:tcW w:w="208" w:type="pct"/>
            <w:shd w:val="clear" w:color="auto" w:fill="auto"/>
            <w:noWrap/>
            <w:vAlign w:val="center"/>
            <w:hideMark/>
          </w:tcPr>
          <w:p w14:paraId="4DD03FC6" w14:textId="77777777" w:rsidR="0038630B" w:rsidRPr="00413A30" w:rsidRDefault="0038630B" w:rsidP="0038630B">
            <w:pPr>
              <w:jc w:val="center"/>
              <w:rPr>
                <w:color w:val="000000"/>
                <w:sz w:val="20"/>
                <w:szCs w:val="20"/>
                <w:lang w:val="ru-KZ" w:eastAsia="ru-KZ"/>
              </w:rPr>
            </w:pPr>
            <w:r w:rsidRPr="00413A30">
              <w:rPr>
                <w:color w:val="000000"/>
                <w:sz w:val="20"/>
                <w:szCs w:val="20"/>
              </w:rPr>
              <w:t>2396,9</w:t>
            </w:r>
          </w:p>
        </w:tc>
        <w:tc>
          <w:tcPr>
            <w:tcW w:w="232" w:type="pct"/>
            <w:shd w:val="clear" w:color="auto" w:fill="auto"/>
            <w:noWrap/>
            <w:vAlign w:val="center"/>
            <w:hideMark/>
          </w:tcPr>
          <w:p w14:paraId="492B7BF3" w14:textId="77777777" w:rsidR="0038630B" w:rsidRPr="00413A30" w:rsidRDefault="0038630B" w:rsidP="0038630B">
            <w:pPr>
              <w:jc w:val="center"/>
              <w:rPr>
                <w:color w:val="000000"/>
                <w:sz w:val="20"/>
                <w:szCs w:val="20"/>
                <w:lang w:val="ru-KZ" w:eastAsia="ru-KZ"/>
              </w:rPr>
            </w:pPr>
            <w:r w:rsidRPr="00413A30">
              <w:rPr>
                <w:color w:val="000000"/>
                <w:sz w:val="20"/>
                <w:szCs w:val="20"/>
              </w:rPr>
              <w:t>821,3</w:t>
            </w:r>
          </w:p>
        </w:tc>
        <w:tc>
          <w:tcPr>
            <w:tcW w:w="439" w:type="pct"/>
            <w:shd w:val="clear" w:color="auto" w:fill="auto"/>
            <w:noWrap/>
            <w:vAlign w:val="center"/>
            <w:hideMark/>
          </w:tcPr>
          <w:p w14:paraId="243EFE22" w14:textId="77777777" w:rsidR="0038630B" w:rsidRPr="00413A30" w:rsidRDefault="0038630B" w:rsidP="0038630B">
            <w:pPr>
              <w:jc w:val="center"/>
              <w:rPr>
                <w:color w:val="000000"/>
                <w:sz w:val="20"/>
                <w:szCs w:val="20"/>
                <w:lang w:val="ru-KZ" w:eastAsia="ru-KZ"/>
              </w:rPr>
            </w:pPr>
            <w:r w:rsidRPr="00413A30">
              <w:rPr>
                <w:color w:val="000000"/>
                <w:sz w:val="20"/>
                <w:szCs w:val="20"/>
              </w:rPr>
              <w:t>22,3</w:t>
            </w:r>
          </w:p>
        </w:tc>
        <w:tc>
          <w:tcPr>
            <w:tcW w:w="307" w:type="pct"/>
            <w:shd w:val="clear" w:color="auto" w:fill="auto"/>
            <w:noWrap/>
            <w:vAlign w:val="center"/>
            <w:hideMark/>
          </w:tcPr>
          <w:p w14:paraId="1FA82490" w14:textId="77777777" w:rsidR="0038630B" w:rsidRPr="00413A30" w:rsidRDefault="0038630B" w:rsidP="0038630B">
            <w:pPr>
              <w:jc w:val="center"/>
              <w:rPr>
                <w:color w:val="000000"/>
                <w:sz w:val="20"/>
                <w:szCs w:val="20"/>
                <w:lang w:val="ru-KZ" w:eastAsia="ru-KZ"/>
              </w:rPr>
            </w:pPr>
            <w:r w:rsidRPr="00413A30">
              <w:rPr>
                <w:color w:val="000000"/>
                <w:sz w:val="20"/>
                <w:szCs w:val="20"/>
              </w:rPr>
              <w:t>59,6</w:t>
            </w:r>
          </w:p>
        </w:tc>
        <w:tc>
          <w:tcPr>
            <w:tcW w:w="382" w:type="pct"/>
            <w:shd w:val="clear" w:color="auto" w:fill="auto"/>
            <w:noWrap/>
            <w:vAlign w:val="center"/>
            <w:hideMark/>
          </w:tcPr>
          <w:p w14:paraId="108F635C" w14:textId="77777777" w:rsidR="0038630B" w:rsidRPr="00413A30" w:rsidRDefault="0038630B" w:rsidP="0038630B">
            <w:pPr>
              <w:jc w:val="center"/>
              <w:rPr>
                <w:color w:val="000000"/>
                <w:sz w:val="20"/>
                <w:szCs w:val="20"/>
                <w:lang w:val="ru-KZ" w:eastAsia="ru-KZ"/>
              </w:rPr>
            </w:pPr>
            <w:r w:rsidRPr="00413A30">
              <w:rPr>
                <w:color w:val="000000"/>
                <w:sz w:val="20"/>
                <w:szCs w:val="20"/>
              </w:rPr>
              <w:t>635,2</w:t>
            </w:r>
          </w:p>
        </w:tc>
        <w:tc>
          <w:tcPr>
            <w:tcW w:w="420" w:type="pct"/>
            <w:shd w:val="clear" w:color="auto" w:fill="auto"/>
            <w:noWrap/>
            <w:vAlign w:val="center"/>
            <w:hideMark/>
          </w:tcPr>
          <w:p w14:paraId="67E378FE" w14:textId="77777777" w:rsidR="0038630B" w:rsidRPr="00413A30" w:rsidRDefault="0038630B" w:rsidP="0038630B">
            <w:pPr>
              <w:jc w:val="center"/>
              <w:rPr>
                <w:color w:val="000000"/>
                <w:sz w:val="20"/>
                <w:szCs w:val="20"/>
                <w:lang w:val="ru-KZ" w:eastAsia="ru-KZ"/>
              </w:rPr>
            </w:pPr>
            <w:r w:rsidRPr="00413A30">
              <w:rPr>
                <w:color w:val="000000"/>
                <w:sz w:val="20"/>
                <w:szCs w:val="20"/>
              </w:rPr>
              <w:t>7,573</w:t>
            </w:r>
          </w:p>
        </w:tc>
        <w:tc>
          <w:tcPr>
            <w:tcW w:w="383" w:type="pct"/>
            <w:shd w:val="clear" w:color="auto" w:fill="auto"/>
            <w:noWrap/>
            <w:vAlign w:val="center"/>
            <w:hideMark/>
          </w:tcPr>
          <w:p w14:paraId="1CA5876F" w14:textId="77777777" w:rsidR="0038630B" w:rsidRPr="00413A30" w:rsidRDefault="0038630B" w:rsidP="0038630B">
            <w:pPr>
              <w:jc w:val="center"/>
              <w:rPr>
                <w:color w:val="000000"/>
                <w:sz w:val="20"/>
                <w:szCs w:val="20"/>
                <w:lang w:val="ru-KZ" w:eastAsia="ru-KZ"/>
              </w:rPr>
            </w:pPr>
            <w:r w:rsidRPr="00413A30">
              <w:rPr>
                <w:color w:val="000000"/>
                <w:sz w:val="20"/>
                <w:szCs w:val="20"/>
              </w:rPr>
              <w:t>314,746</w:t>
            </w:r>
          </w:p>
        </w:tc>
        <w:tc>
          <w:tcPr>
            <w:tcW w:w="179" w:type="pct"/>
            <w:shd w:val="clear" w:color="auto" w:fill="auto"/>
            <w:noWrap/>
            <w:vAlign w:val="center"/>
            <w:hideMark/>
          </w:tcPr>
          <w:p w14:paraId="15497B07" w14:textId="77777777" w:rsidR="0038630B" w:rsidRPr="00413A30" w:rsidRDefault="0038630B" w:rsidP="0038630B">
            <w:pPr>
              <w:jc w:val="center"/>
              <w:rPr>
                <w:color w:val="000000"/>
                <w:sz w:val="20"/>
                <w:szCs w:val="20"/>
                <w:lang w:val="ru-KZ" w:eastAsia="ru-KZ"/>
              </w:rPr>
            </w:pPr>
            <w:r w:rsidRPr="00413A30">
              <w:rPr>
                <w:color w:val="000000"/>
                <w:sz w:val="20"/>
                <w:szCs w:val="20"/>
              </w:rPr>
              <w:t>219,2</w:t>
            </w:r>
          </w:p>
        </w:tc>
      </w:tr>
    </w:tbl>
    <w:p w14:paraId="20550458" w14:textId="77777777" w:rsidR="00CD327B" w:rsidRPr="00413A30" w:rsidRDefault="00CD327B" w:rsidP="00225CE1">
      <w:pPr>
        <w:pStyle w:val="afff"/>
        <w:spacing w:before="0" w:after="0"/>
        <w:ind w:firstLine="709"/>
        <w:rPr>
          <w:color w:val="000000" w:themeColor="text1"/>
        </w:rPr>
      </w:pPr>
    </w:p>
    <w:p w14:paraId="45C3392F" w14:textId="77777777" w:rsidR="0038630B" w:rsidRPr="00413A30" w:rsidRDefault="0038630B" w:rsidP="00225CE1">
      <w:pPr>
        <w:pStyle w:val="afff"/>
        <w:spacing w:before="0" w:after="0"/>
        <w:ind w:firstLine="709"/>
        <w:rPr>
          <w:color w:val="000000" w:themeColor="text1"/>
        </w:rPr>
      </w:pPr>
    </w:p>
    <w:p w14:paraId="54C68A5C" w14:textId="77777777" w:rsidR="0038630B" w:rsidRPr="00413A30" w:rsidRDefault="0038630B" w:rsidP="00225CE1">
      <w:pPr>
        <w:pStyle w:val="afff"/>
        <w:spacing w:before="0" w:after="0"/>
        <w:ind w:firstLine="709"/>
        <w:rPr>
          <w:color w:val="000000" w:themeColor="text1"/>
        </w:rPr>
      </w:pPr>
    </w:p>
    <w:p w14:paraId="014D31EE" w14:textId="77777777" w:rsidR="0038630B" w:rsidRPr="00413A30" w:rsidRDefault="0038630B" w:rsidP="00225CE1">
      <w:pPr>
        <w:pStyle w:val="afff"/>
        <w:spacing w:before="0" w:after="0"/>
        <w:ind w:firstLine="709"/>
        <w:rPr>
          <w:color w:val="000000" w:themeColor="text1"/>
        </w:rPr>
      </w:pPr>
    </w:p>
    <w:p w14:paraId="3BC08635" w14:textId="77777777" w:rsidR="0038630B" w:rsidRPr="00413A30" w:rsidRDefault="0038630B" w:rsidP="00225CE1">
      <w:pPr>
        <w:pStyle w:val="afff"/>
        <w:spacing w:before="0" w:after="0"/>
        <w:ind w:firstLine="709"/>
        <w:rPr>
          <w:color w:val="000000" w:themeColor="text1"/>
        </w:rPr>
      </w:pPr>
    </w:p>
    <w:p w14:paraId="0B8315C7" w14:textId="77777777" w:rsidR="0038630B" w:rsidRPr="00413A30" w:rsidRDefault="0038630B" w:rsidP="00225CE1">
      <w:pPr>
        <w:pStyle w:val="afff"/>
        <w:spacing w:before="0" w:after="0"/>
        <w:ind w:firstLine="709"/>
        <w:rPr>
          <w:color w:val="000000" w:themeColor="text1"/>
        </w:rPr>
      </w:pPr>
    </w:p>
    <w:p w14:paraId="445FA9E5" w14:textId="77777777" w:rsidR="0038630B" w:rsidRPr="00413A30" w:rsidRDefault="0038630B" w:rsidP="00225CE1">
      <w:pPr>
        <w:pStyle w:val="afff"/>
        <w:spacing w:before="0" w:after="0"/>
        <w:ind w:firstLine="709"/>
        <w:rPr>
          <w:color w:val="000000" w:themeColor="text1"/>
        </w:rPr>
      </w:pPr>
    </w:p>
    <w:p w14:paraId="609E9E26" w14:textId="77777777" w:rsidR="0038630B" w:rsidRPr="00413A30" w:rsidRDefault="0038630B" w:rsidP="00225CE1">
      <w:pPr>
        <w:pStyle w:val="afff"/>
        <w:spacing w:before="0" w:after="0"/>
        <w:ind w:firstLine="709"/>
        <w:rPr>
          <w:color w:val="000000" w:themeColor="text1"/>
        </w:rPr>
      </w:pPr>
    </w:p>
    <w:p w14:paraId="0A581CC1" w14:textId="77777777" w:rsidR="0038630B" w:rsidRPr="00413A30" w:rsidRDefault="0038630B" w:rsidP="00225CE1">
      <w:pPr>
        <w:pStyle w:val="afff"/>
        <w:spacing w:before="0" w:after="0"/>
        <w:ind w:firstLine="709"/>
        <w:rPr>
          <w:color w:val="000000" w:themeColor="text1"/>
        </w:rPr>
      </w:pPr>
    </w:p>
    <w:p w14:paraId="3928D556" w14:textId="77777777" w:rsidR="0038630B" w:rsidRPr="00413A30" w:rsidRDefault="0038630B" w:rsidP="00225CE1">
      <w:pPr>
        <w:pStyle w:val="afff"/>
        <w:spacing w:before="0" w:after="0"/>
        <w:ind w:firstLine="709"/>
        <w:rPr>
          <w:color w:val="000000" w:themeColor="text1"/>
        </w:rPr>
      </w:pPr>
    </w:p>
    <w:p w14:paraId="344F79C1" w14:textId="77777777" w:rsidR="0038630B" w:rsidRPr="00413A30" w:rsidRDefault="0038630B" w:rsidP="00225CE1">
      <w:pPr>
        <w:pStyle w:val="afff"/>
        <w:spacing w:before="0" w:after="0"/>
        <w:ind w:firstLine="709"/>
        <w:rPr>
          <w:color w:val="000000" w:themeColor="text1"/>
        </w:rPr>
      </w:pPr>
    </w:p>
    <w:p w14:paraId="302F0D25" w14:textId="77777777" w:rsidR="0038630B" w:rsidRPr="00413A30" w:rsidRDefault="0038630B" w:rsidP="00225CE1">
      <w:pPr>
        <w:pStyle w:val="afff"/>
        <w:spacing w:before="0" w:after="0"/>
        <w:ind w:firstLine="709"/>
        <w:rPr>
          <w:color w:val="000000" w:themeColor="text1"/>
        </w:rPr>
      </w:pPr>
    </w:p>
    <w:p w14:paraId="6E155B6F" w14:textId="77777777" w:rsidR="0038630B" w:rsidRPr="00413A30" w:rsidRDefault="0038630B" w:rsidP="00225CE1">
      <w:pPr>
        <w:pStyle w:val="afff"/>
        <w:spacing w:before="0" w:after="0"/>
        <w:ind w:firstLine="709"/>
        <w:rPr>
          <w:color w:val="000000" w:themeColor="text1"/>
        </w:rPr>
      </w:pPr>
    </w:p>
    <w:p w14:paraId="6EA00AEE" w14:textId="77777777" w:rsidR="0038630B" w:rsidRPr="00413A30" w:rsidRDefault="0038630B" w:rsidP="00225CE1">
      <w:pPr>
        <w:pStyle w:val="afff"/>
        <w:spacing w:before="0" w:after="0"/>
        <w:ind w:firstLine="709"/>
        <w:rPr>
          <w:color w:val="000000" w:themeColor="text1"/>
        </w:rPr>
      </w:pPr>
    </w:p>
    <w:p w14:paraId="2E0B883A" w14:textId="77777777" w:rsidR="0038630B" w:rsidRPr="00413A30" w:rsidRDefault="0038630B" w:rsidP="00225CE1">
      <w:pPr>
        <w:pStyle w:val="afff"/>
        <w:spacing w:before="0" w:after="0"/>
        <w:ind w:firstLine="709"/>
        <w:rPr>
          <w:color w:val="000000" w:themeColor="text1"/>
        </w:rPr>
      </w:pPr>
    </w:p>
    <w:p w14:paraId="4650CDB0" w14:textId="77777777" w:rsidR="0038630B" w:rsidRPr="00413A30" w:rsidRDefault="0038630B" w:rsidP="00225CE1">
      <w:pPr>
        <w:pStyle w:val="afff"/>
        <w:spacing w:before="0" w:after="0"/>
        <w:ind w:firstLine="709"/>
        <w:rPr>
          <w:color w:val="000000" w:themeColor="text1"/>
        </w:rPr>
      </w:pPr>
    </w:p>
    <w:p w14:paraId="1B4E2699" w14:textId="77777777" w:rsidR="0038630B" w:rsidRPr="00413A30" w:rsidRDefault="0038630B" w:rsidP="00225CE1">
      <w:pPr>
        <w:pStyle w:val="afff"/>
        <w:spacing w:before="0" w:after="0"/>
        <w:ind w:firstLine="709"/>
        <w:rPr>
          <w:color w:val="000000" w:themeColor="text1"/>
        </w:rPr>
      </w:pPr>
    </w:p>
    <w:p w14:paraId="3C8A0D0C" w14:textId="77777777" w:rsidR="0038630B" w:rsidRPr="00413A30" w:rsidRDefault="0038630B" w:rsidP="00225CE1">
      <w:pPr>
        <w:pStyle w:val="afff"/>
        <w:spacing w:before="0" w:after="0"/>
        <w:ind w:firstLine="709"/>
        <w:rPr>
          <w:color w:val="000000" w:themeColor="text1"/>
        </w:rPr>
      </w:pPr>
    </w:p>
    <w:p w14:paraId="3F9580E7" w14:textId="77777777" w:rsidR="0038630B" w:rsidRPr="00413A30" w:rsidRDefault="0038630B" w:rsidP="00225CE1">
      <w:pPr>
        <w:pStyle w:val="afff"/>
        <w:spacing w:before="0" w:after="0"/>
        <w:ind w:firstLine="709"/>
        <w:rPr>
          <w:color w:val="000000" w:themeColor="text1"/>
        </w:rPr>
      </w:pPr>
    </w:p>
    <w:p w14:paraId="52C2C159" w14:textId="77777777" w:rsidR="0038630B" w:rsidRPr="00413A30" w:rsidRDefault="0038630B" w:rsidP="00225CE1">
      <w:pPr>
        <w:pStyle w:val="afff"/>
        <w:spacing w:before="0" w:after="0"/>
        <w:ind w:firstLine="709"/>
        <w:rPr>
          <w:color w:val="000000" w:themeColor="text1"/>
        </w:rPr>
      </w:pPr>
    </w:p>
    <w:p w14:paraId="180C4EF2" w14:textId="77777777" w:rsidR="0038630B" w:rsidRPr="00413A30" w:rsidRDefault="0038630B" w:rsidP="00225CE1">
      <w:pPr>
        <w:pStyle w:val="afff"/>
        <w:spacing w:before="0" w:after="0"/>
        <w:ind w:firstLine="709"/>
        <w:rPr>
          <w:color w:val="000000" w:themeColor="text1"/>
        </w:rPr>
      </w:pPr>
    </w:p>
    <w:p w14:paraId="6AEB5A32" w14:textId="77777777" w:rsidR="0038630B" w:rsidRPr="00413A30" w:rsidRDefault="0038630B" w:rsidP="00225CE1">
      <w:pPr>
        <w:pStyle w:val="afff"/>
        <w:spacing w:before="0" w:after="0"/>
        <w:ind w:firstLine="709"/>
        <w:rPr>
          <w:color w:val="000000" w:themeColor="text1"/>
        </w:rPr>
      </w:pPr>
    </w:p>
    <w:p w14:paraId="52C4E2A0" w14:textId="77777777" w:rsidR="0038630B" w:rsidRPr="00413A30" w:rsidRDefault="0038630B" w:rsidP="00225CE1">
      <w:pPr>
        <w:pStyle w:val="afff"/>
        <w:spacing w:before="0" w:after="0"/>
        <w:ind w:firstLine="709"/>
        <w:rPr>
          <w:color w:val="000000" w:themeColor="text1"/>
        </w:rPr>
      </w:pPr>
    </w:p>
    <w:p w14:paraId="6775EA51" w14:textId="77777777" w:rsidR="0038630B" w:rsidRPr="00413A30" w:rsidRDefault="0038630B" w:rsidP="00225CE1">
      <w:pPr>
        <w:pStyle w:val="afff"/>
        <w:spacing w:before="0" w:after="0"/>
        <w:ind w:firstLine="709"/>
        <w:rPr>
          <w:color w:val="000000" w:themeColor="text1"/>
        </w:rPr>
      </w:pPr>
    </w:p>
    <w:p w14:paraId="0DE94200" w14:textId="77777777" w:rsidR="0038630B" w:rsidRPr="00413A30" w:rsidRDefault="0038630B" w:rsidP="00225CE1">
      <w:pPr>
        <w:pStyle w:val="afff"/>
        <w:spacing w:before="0" w:after="0"/>
        <w:ind w:firstLine="709"/>
        <w:rPr>
          <w:color w:val="000000" w:themeColor="text1"/>
        </w:rPr>
      </w:pPr>
    </w:p>
    <w:p w14:paraId="35F7EE98" w14:textId="1725E687" w:rsidR="00C1461C" w:rsidRPr="00413A30" w:rsidRDefault="000D42B3" w:rsidP="00225CE1">
      <w:pPr>
        <w:pStyle w:val="afff"/>
        <w:spacing w:before="0" w:after="0"/>
        <w:ind w:firstLine="709"/>
        <w:rPr>
          <w:color w:val="000000" w:themeColor="text1"/>
          <w:lang w:eastAsia="en-US"/>
        </w:rPr>
      </w:pPr>
      <w:bookmarkStart w:id="21" w:name="_Toc203408440"/>
      <w:r>
        <w:rPr>
          <w:color w:val="000000" w:themeColor="text1"/>
        </w:rPr>
        <w:lastRenderedPageBreak/>
        <w:t>Таблица</w:t>
      </w:r>
      <w:r w:rsidR="00225CE1" w:rsidRPr="00413A30">
        <w:rPr>
          <w:color w:val="000000" w:themeColor="text1"/>
        </w:rPr>
        <w:t xml:space="preserve"> </w:t>
      </w:r>
      <w:r w:rsidR="00022625">
        <w:rPr>
          <w:color w:val="000000" w:themeColor="text1"/>
        </w:rPr>
        <w:fldChar w:fldCharType="begin"/>
      </w:r>
      <w:r w:rsidR="00022625">
        <w:rPr>
          <w:color w:val="000000" w:themeColor="text1"/>
        </w:rPr>
        <w:instrText xml:space="preserve"> STYLEREF 1 \s </w:instrText>
      </w:r>
      <w:r w:rsidR="00022625">
        <w:rPr>
          <w:color w:val="000000" w:themeColor="text1"/>
        </w:rPr>
        <w:fldChar w:fldCharType="separate"/>
      </w:r>
      <w:r w:rsidR="00022625">
        <w:rPr>
          <w:noProof/>
          <w:color w:val="000000" w:themeColor="text1"/>
        </w:rPr>
        <w:t>1</w:t>
      </w:r>
      <w:r w:rsidR="00022625">
        <w:rPr>
          <w:color w:val="000000" w:themeColor="text1"/>
        </w:rPr>
        <w:fldChar w:fldCharType="end"/>
      </w:r>
      <w:r w:rsidR="00022625">
        <w:rPr>
          <w:color w:val="000000" w:themeColor="text1"/>
        </w:rPr>
        <w:t>.</w:t>
      </w:r>
      <w:r w:rsidR="00022625">
        <w:rPr>
          <w:color w:val="000000" w:themeColor="text1"/>
        </w:rPr>
        <w:fldChar w:fldCharType="begin"/>
      </w:r>
      <w:r w:rsidR="00022625">
        <w:rPr>
          <w:color w:val="000000" w:themeColor="text1"/>
        </w:rPr>
        <w:instrText xml:space="preserve"> SEQ Таблица \* ARABIC \s 1 </w:instrText>
      </w:r>
      <w:r w:rsidR="00022625">
        <w:rPr>
          <w:color w:val="000000" w:themeColor="text1"/>
        </w:rPr>
        <w:fldChar w:fldCharType="separate"/>
      </w:r>
      <w:r w:rsidR="00022625">
        <w:rPr>
          <w:noProof/>
          <w:color w:val="000000" w:themeColor="text1"/>
        </w:rPr>
        <w:t>5</w:t>
      </w:r>
      <w:r w:rsidR="00022625">
        <w:rPr>
          <w:color w:val="000000" w:themeColor="text1"/>
        </w:rPr>
        <w:fldChar w:fldCharType="end"/>
      </w:r>
      <w:r w:rsidR="00732378" w:rsidRPr="00413A30">
        <w:rPr>
          <w:color w:val="000000" w:themeColor="text1"/>
        </w:rPr>
        <w:t xml:space="preserve"> </w:t>
      </w:r>
      <w:r w:rsidR="00C1461C" w:rsidRPr="00413A30">
        <w:rPr>
          <w:color w:val="000000" w:themeColor="text1"/>
          <w:lang w:eastAsia="en-US"/>
        </w:rPr>
        <w:t xml:space="preserve">- </w:t>
      </w:r>
      <w:r w:rsidR="00CD327B" w:rsidRPr="00413A30">
        <w:rPr>
          <w:noProof/>
          <w:szCs w:val="16"/>
        </w:rPr>
        <w:t xml:space="preserve">Характеристика основного фонда по </w:t>
      </w:r>
      <w:r w:rsidR="00CD327B" w:rsidRPr="00413A30">
        <w:rPr>
          <w:noProof/>
          <w:szCs w:val="16"/>
          <w:lang w:val="kk-KZ"/>
        </w:rPr>
        <w:t>месторождению</w:t>
      </w:r>
      <w:r w:rsidR="00CD327B" w:rsidRPr="00413A30">
        <w:rPr>
          <w:noProof/>
          <w:szCs w:val="16"/>
        </w:rPr>
        <w:t>. Вариант II (рекомендуемый)</w:t>
      </w:r>
      <w:bookmarkEnd w:id="2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18"/>
        <w:gridCol w:w="1176"/>
        <w:gridCol w:w="1456"/>
        <w:gridCol w:w="1748"/>
        <w:gridCol w:w="1334"/>
        <w:gridCol w:w="1456"/>
        <w:gridCol w:w="1334"/>
        <w:gridCol w:w="1016"/>
        <w:gridCol w:w="1194"/>
        <w:gridCol w:w="1456"/>
        <w:gridCol w:w="1748"/>
        <w:gridCol w:w="710"/>
        <w:gridCol w:w="1164"/>
        <w:gridCol w:w="1748"/>
        <w:gridCol w:w="793"/>
        <w:gridCol w:w="1125"/>
        <w:gridCol w:w="1617"/>
      </w:tblGrid>
      <w:tr w:rsidR="0038630B" w:rsidRPr="00413A30" w14:paraId="67090F19" w14:textId="77777777" w:rsidTr="0038630B">
        <w:trPr>
          <w:trHeight w:val="20"/>
        </w:trPr>
        <w:tc>
          <w:tcPr>
            <w:tcW w:w="165" w:type="pct"/>
            <w:vMerge w:val="restart"/>
            <w:shd w:val="clear" w:color="auto" w:fill="auto"/>
            <w:noWrap/>
            <w:vAlign w:val="center"/>
            <w:hideMark/>
          </w:tcPr>
          <w:p w14:paraId="425AA3BE" w14:textId="77777777" w:rsidR="0038630B" w:rsidRPr="00413A30" w:rsidRDefault="0038630B" w:rsidP="0038630B">
            <w:pPr>
              <w:jc w:val="center"/>
              <w:rPr>
                <w:b/>
                <w:bCs/>
                <w:sz w:val="20"/>
                <w:szCs w:val="20"/>
                <w:lang w:val="ru-KZ" w:eastAsia="ru-KZ"/>
              </w:rPr>
            </w:pPr>
            <w:r w:rsidRPr="00413A30">
              <w:rPr>
                <w:b/>
                <w:bCs/>
                <w:sz w:val="20"/>
                <w:szCs w:val="20"/>
                <w:lang w:val="ru-KZ" w:eastAsia="ru-KZ"/>
              </w:rPr>
              <w:t>Годы</w:t>
            </w:r>
          </w:p>
        </w:tc>
        <w:tc>
          <w:tcPr>
            <w:tcW w:w="1005" w:type="pct"/>
            <w:gridSpan w:val="3"/>
            <w:shd w:val="clear" w:color="auto" w:fill="auto"/>
            <w:vAlign w:val="center"/>
            <w:hideMark/>
          </w:tcPr>
          <w:p w14:paraId="2A488538" w14:textId="77777777" w:rsidR="0038630B" w:rsidRPr="00413A30" w:rsidRDefault="0038630B" w:rsidP="0038630B">
            <w:pPr>
              <w:jc w:val="center"/>
              <w:rPr>
                <w:b/>
                <w:bCs/>
                <w:sz w:val="20"/>
                <w:szCs w:val="20"/>
                <w:lang w:val="ru-KZ" w:eastAsia="ru-KZ"/>
              </w:rPr>
            </w:pPr>
            <w:r w:rsidRPr="00413A30">
              <w:rPr>
                <w:b/>
                <w:bCs/>
                <w:sz w:val="20"/>
                <w:szCs w:val="20"/>
                <w:lang w:val="ru-KZ" w:eastAsia="ru-KZ"/>
              </w:rPr>
              <w:t>Ввод скважин из бурения, ед.</w:t>
            </w:r>
          </w:p>
        </w:tc>
        <w:tc>
          <w:tcPr>
            <w:tcW w:w="306" w:type="pct"/>
            <w:vMerge w:val="restart"/>
            <w:shd w:val="clear" w:color="auto" w:fill="auto"/>
            <w:vAlign w:val="center"/>
            <w:hideMark/>
          </w:tcPr>
          <w:p w14:paraId="3B2B7CFA" w14:textId="77777777" w:rsidR="0038630B" w:rsidRPr="00413A30" w:rsidRDefault="0038630B" w:rsidP="0038630B">
            <w:pPr>
              <w:jc w:val="center"/>
              <w:rPr>
                <w:b/>
                <w:bCs/>
                <w:sz w:val="20"/>
                <w:szCs w:val="20"/>
                <w:lang w:val="ru-KZ" w:eastAsia="ru-KZ"/>
              </w:rPr>
            </w:pPr>
            <w:r w:rsidRPr="00413A30">
              <w:rPr>
                <w:b/>
                <w:bCs/>
                <w:sz w:val="20"/>
                <w:szCs w:val="20"/>
                <w:lang w:val="ru-KZ" w:eastAsia="ru-KZ"/>
              </w:rPr>
              <w:t>Фонд скважин с начала разработки, ед.</w:t>
            </w:r>
          </w:p>
        </w:tc>
        <w:tc>
          <w:tcPr>
            <w:tcW w:w="334" w:type="pct"/>
            <w:vMerge w:val="restart"/>
            <w:shd w:val="clear" w:color="auto" w:fill="auto"/>
            <w:vAlign w:val="center"/>
            <w:hideMark/>
          </w:tcPr>
          <w:p w14:paraId="0E664F2D" w14:textId="77777777" w:rsidR="0038630B" w:rsidRPr="00413A30" w:rsidRDefault="0038630B" w:rsidP="0038630B">
            <w:pPr>
              <w:jc w:val="center"/>
              <w:rPr>
                <w:b/>
                <w:bCs/>
                <w:sz w:val="20"/>
                <w:szCs w:val="20"/>
                <w:lang w:val="ru-KZ" w:eastAsia="ru-KZ"/>
              </w:rPr>
            </w:pPr>
            <w:r w:rsidRPr="00413A30">
              <w:rPr>
                <w:b/>
                <w:bCs/>
                <w:sz w:val="20"/>
                <w:szCs w:val="20"/>
                <w:lang w:val="ru-KZ" w:eastAsia="ru-KZ"/>
              </w:rPr>
              <w:t>Ввод добывающих скважин из прочих категорий, ед.</w:t>
            </w:r>
          </w:p>
        </w:tc>
        <w:tc>
          <w:tcPr>
            <w:tcW w:w="306" w:type="pct"/>
            <w:vMerge w:val="restart"/>
            <w:shd w:val="clear" w:color="auto" w:fill="auto"/>
            <w:vAlign w:val="center"/>
            <w:hideMark/>
          </w:tcPr>
          <w:p w14:paraId="05F82859" w14:textId="77777777" w:rsidR="0038630B" w:rsidRPr="00413A30" w:rsidRDefault="0038630B" w:rsidP="0038630B">
            <w:pPr>
              <w:jc w:val="center"/>
              <w:rPr>
                <w:b/>
                <w:bCs/>
                <w:sz w:val="20"/>
                <w:szCs w:val="20"/>
                <w:lang w:val="ru-KZ" w:eastAsia="ru-KZ"/>
              </w:rPr>
            </w:pPr>
            <w:proofErr w:type="spellStart"/>
            <w:r w:rsidRPr="00413A30">
              <w:rPr>
                <w:b/>
                <w:bCs/>
                <w:sz w:val="20"/>
                <w:szCs w:val="20"/>
                <w:lang w:val="ru-KZ" w:eastAsia="ru-KZ"/>
              </w:rPr>
              <w:t>Экспл</w:t>
            </w:r>
            <w:proofErr w:type="spellEnd"/>
            <w:r w:rsidRPr="00413A30">
              <w:rPr>
                <w:b/>
                <w:bCs/>
                <w:sz w:val="20"/>
                <w:szCs w:val="20"/>
                <w:lang w:val="ru-KZ" w:eastAsia="ru-KZ"/>
              </w:rPr>
              <w:t xml:space="preserve">. бурение с начала разработки, </w:t>
            </w:r>
            <w:proofErr w:type="spellStart"/>
            <w:proofErr w:type="gramStart"/>
            <w:r w:rsidRPr="00413A30">
              <w:rPr>
                <w:b/>
                <w:bCs/>
                <w:sz w:val="20"/>
                <w:szCs w:val="20"/>
                <w:lang w:val="ru-KZ" w:eastAsia="ru-KZ"/>
              </w:rPr>
              <w:t>тыс.м</w:t>
            </w:r>
            <w:proofErr w:type="spellEnd"/>
            <w:proofErr w:type="gramEnd"/>
          </w:p>
        </w:tc>
        <w:tc>
          <w:tcPr>
            <w:tcW w:w="233" w:type="pct"/>
            <w:vMerge w:val="restart"/>
            <w:shd w:val="clear" w:color="auto" w:fill="auto"/>
            <w:vAlign w:val="center"/>
            <w:hideMark/>
          </w:tcPr>
          <w:p w14:paraId="1C309E40" w14:textId="77777777" w:rsidR="0038630B" w:rsidRPr="00413A30" w:rsidRDefault="0038630B" w:rsidP="0038630B">
            <w:pPr>
              <w:jc w:val="center"/>
              <w:rPr>
                <w:b/>
                <w:bCs/>
                <w:sz w:val="20"/>
                <w:szCs w:val="20"/>
                <w:lang w:val="ru-KZ" w:eastAsia="ru-KZ"/>
              </w:rPr>
            </w:pPr>
            <w:r w:rsidRPr="00413A30">
              <w:rPr>
                <w:b/>
                <w:bCs/>
                <w:sz w:val="20"/>
                <w:szCs w:val="20"/>
                <w:lang w:val="ru-KZ" w:eastAsia="ru-KZ"/>
              </w:rPr>
              <w:t>Перевод под закачку, ед.</w:t>
            </w:r>
          </w:p>
        </w:tc>
        <w:tc>
          <w:tcPr>
            <w:tcW w:w="1009" w:type="pct"/>
            <w:gridSpan w:val="3"/>
            <w:shd w:val="clear" w:color="auto" w:fill="auto"/>
            <w:vAlign w:val="center"/>
            <w:hideMark/>
          </w:tcPr>
          <w:p w14:paraId="1033AE68" w14:textId="77777777" w:rsidR="0038630B" w:rsidRPr="00413A30" w:rsidRDefault="0038630B" w:rsidP="0038630B">
            <w:pPr>
              <w:jc w:val="center"/>
              <w:rPr>
                <w:b/>
                <w:bCs/>
                <w:sz w:val="20"/>
                <w:szCs w:val="20"/>
                <w:lang w:val="ru-KZ" w:eastAsia="ru-KZ"/>
              </w:rPr>
            </w:pPr>
            <w:r w:rsidRPr="00413A30">
              <w:rPr>
                <w:b/>
                <w:bCs/>
                <w:sz w:val="20"/>
                <w:szCs w:val="20"/>
                <w:lang w:val="ru-KZ" w:eastAsia="ru-KZ"/>
              </w:rPr>
              <w:t>Выбытие скважин, ед.</w:t>
            </w:r>
          </w:p>
        </w:tc>
        <w:tc>
          <w:tcPr>
            <w:tcW w:w="430" w:type="pct"/>
            <w:gridSpan w:val="2"/>
            <w:shd w:val="clear" w:color="auto" w:fill="auto"/>
            <w:vAlign w:val="center"/>
            <w:hideMark/>
          </w:tcPr>
          <w:p w14:paraId="29B68541" w14:textId="77777777" w:rsidR="0038630B" w:rsidRPr="00413A30" w:rsidRDefault="0038630B" w:rsidP="0038630B">
            <w:pPr>
              <w:jc w:val="center"/>
              <w:rPr>
                <w:b/>
                <w:bCs/>
                <w:sz w:val="20"/>
                <w:szCs w:val="20"/>
                <w:lang w:val="ru-KZ" w:eastAsia="ru-KZ"/>
              </w:rPr>
            </w:pPr>
            <w:r w:rsidRPr="00413A30">
              <w:rPr>
                <w:b/>
                <w:bCs/>
                <w:sz w:val="20"/>
                <w:szCs w:val="20"/>
                <w:lang w:val="ru-KZ" w:eastAsia="ru-KZ"/>
              </w:rPr>
              <w:t>Фонд добывающих скважин на конец года, ед.</w:t>
            </w:r>
          </w:p>
        </w:tc>
        <w:tc>
          <w:tcPr>
            <w:tcW w:w="401" w:type="pct"/>
            <w:vMerge w:val="restart"/>
            <w:shd w:val="clear" w:color="auto" w:fill="auto"/>
            <w:vAlign w:val="center"/>
            <w:hideMark/>
          </w:tcPr>
          <w:p w14:paraId="5A22CE4D" w14:textId="77777777" w:rsidR="0038630B" w:rsidRPr="00413A30" w:rsidRDefault="0038630B" w:rsidP="0038630B">
            <w:pPr>
              <w:jc w:val="center"/>
              <w:rPr>
                <w:b/>
                <w:bCs/>
                <w:sz w:val="20"/>
                <w:szCs w:val="20"/>
                <w:lang w:val="ru-KZ" w:eastAsia="ru-KZ"/>
              </w:rPr>
            </w:pPr>
            <w:r w:rsidRPr="00413A30">
              <w:rPr>
                <w:b/>
                <w:bCs/>
                <w:sz w:val="20"/>
                <w:szCs w:val="20"/>
                <w:lang w:val="ru-KZ" w:eastAsia="ru-KZ"/>
              </w:rPr>
              <w:t>Фонд нагнетательных скважин на конец года, ед.</w:t>
            </w:r>
          </w:p>
        </w:tc>
        <w:tc>
          <w:tcPr>
            <w:tcW w:w="440" w:type="pct"/>
            <w:gridSpan w:val="2"/>
            <w:shd w:val="clear" w:color="auto" w:fill="auto"/>
            <w:vAlign w:val="center"/>
            <w:hideMark/>
          </w:tcPr>
          <w:p w14:paraId="045148F3" w14:textId="77777777" w:rsidR="0038630B" w:rsidRPr="00413A30" w:rsidRDefault="0038630B" w:rsidP="0038630B">
            <w:pPr>
              <w:jc w:val="center"/>
              <w:rPr>
                <w:b/>
                <w:bCs/>
                <w:sz w:val="20"/>
                <w:szCs w:val="20"/>
                <w:lang w:val="ru-KZ" w:eastAsia="ru-KZ"/>
              </w:rPr>
            </w:pPr>
            <w:r w:rsidRPr="00413A30">
              <w:rPr>
                <w:b/>
                <w:bCs/>
                <w:sz w:val="20"/>
                <w:szCs w:val="20"/>
                <w:lang w:val="ru-KZ" w:eastAsia="ru-KZ"/>
              </w:rPr>
              <w:t>Среднегодовой дебит на одну скважину, т/</w:t>
            </w:r>
            <w:proofErr w:type="spellStart"/>
            <w:r w:rsidRPr="00413A30">
              <w:rPr>
                <w:b/>
                <w:bCs/>
                <w:sz w:val="20"/>
                <w:szCs w:val="20"/>
                <w:lang w:val="ru-KZ" w:eastAsia="ru-KZ"/>
              </w:rPr>
              <w:t>сут</w:t>
            </w:r>
            <w:proofErr w:type="spellEnd"/>
          </w:p>
        </w:tc>
        <w:tc>
          <w:tcPr>
            <w:tcW w:w="371" w:type="pct"/>
            <w:vMerge w:val="restart"/>
            <w:shd w:val="clear" w:color="auto" w:fill="auto"/>
            <w:vAlign w:val="center"/>
            <w:hideMark/>
          </w:tcPr>
          <w:p w14:paraId="3D68581C" w14:textId="77777777" w:rsidR="0038630B" w:rsidRPr="00413A30" w:rsidRDefault="0038630B" w:rsidP="0038630B">
            <w:pPr>
              <w:jc w:val="center"/>
              <w:rPr>
                <w:b/>
                <w:bCs/>
                <w:sz w:val="20"/>
                <w:szCs w:val="20"/>
                <w:lang w:val="ru-KZ" w:eastAsia="ru-KZ"/>
              </w:rPr>
            </w:pPr>
            <w:r w:rsidRPr="00413A30">
              <w:rPr>
                <w:b/>
                <w:bCs/>
                <w:sz w:val="20"/>
                <w:szCs w:val="20"/>
                <w:lang w:val="ru-KZ" w:eastAsia="ru-KZ"/>
              </w:rPr>
              <w:t>Среднегодовая приемистость одной скважины, м</w:t>
            </w:r>
            <w:r w:rsidRPr="00413A30">
              <w:rPr>
                <w:b/>
                <w:bCs/>
                <w:sz w:val="20"/>
                <w:szCs w:val="20"/>
                <w:vertAlign w:val="superscript"/>
                <w:lang w:val="ru-KZ" w:eastAsia="ru-KZ"/>
              </w:rPr>
              <w:t>3</w:t>
            </w:r>
            <w:r w:rsidRPr="00413A30">
              <w:rPr>
                <w:b/>
                <w:bCs/>
                <w:sz w:val="20"/>
                <w:szCs w:val="20"/>
                <w:lang w:val="ru-KZ" w:eastAsia="ru-KZ"/>
              </w:rPr>
              <w:t>/</w:t>
            </w:r>
            <w:proofErr w:type="spellStart"/>
            <w:r w:rsidRPr="00413A30">
              <w:rPr>
                <w:b/>
                <w:bCs/>
                <w:sz w:val="20"/>
                <w:szCs w:val="20"/>
                <w:lang w:val="ru-KZ" w:eastAsia="ru-KZ"/>
              </w:rPr>
              <w:t>сут</w:t>
            </w:r>
            <w:proofErr w:type="spellEnd"/>
          </w:p>
        </w:tc>
      </w:tr>
      <w:tr w:rsidR="0038630B" w:rsidRPr="00413A30" w14:paraId="3F6930C2" w14:textId="77777777" w:rsidTr="0038630B">
        <w:trPr>
          <w:trHeight w:val="20"/>
        </w:trPr>
        <w:tc>
          <w:tcPr>
            <w:tcW w:w="165" w:type="pct"/>
            <w:vMerge/>
            <w:vAlign w:val="center"/>
            <w:hideMark/>
          </w:tcPr>
          <w:p w14:paraId="6195259F" w14:textId="77777777" w:rsidR="0038630B" w:rsidRPr="00413A30" w:rsidRDefault="0038630B" w:rsidP="0038630B">
            <w:pPr>
              <w:rPr>
                <w:b/>
                <w:bCs/>
                <w:sz w:val="20"/>
                <w:szCs w:val="20"/>
                <w:lang w:val="ru-KZ" w:eastAsia="ru-KZ"/>
              </w:rPr>
            </w:pPr>
          </w:p>
        </w:tc>
        <w:tc>
          <w:tcPr>
            <w:tcW w:w="270" w:type="pct"/>
            <w:shd w:val="clear" w:color="auto" w:fill="auto"/>
            <w:vAlign w:val="center"/>
            <w:hideMark/>
          </w:tcPr>
          <w:p w14:paraId="31D1220C" w14:textId="77777777" w:rsidR="0038630B" w:rsidRPr="00413A30" w:rsidRDefault="0038630B" w:rsidP="0038630B">
            <w:pPr>
              <w:jc w:val="center"/>
              <w:rPr>
                <w:b/>
                <w:bCs/>
                <w:sz w:val="20"/>
                <w:szCs w:val="20"/>
                <w:lang w:val="ru-KZ" w:eastAsia="ru-KZ"/>
              </w:rPr>
            </w:pPr>
            <w:r w:rsidRPr="00413A30">
              <w:rPr>
                <w:b/>
                <w:bCs/>
                <w:sz w:val="20"/>
                <w:szCs w:val="20"/>
                <w:lang w:val="ru-KZ" w:eastAsia="ru-KZ"/>
              </w:rPr>
              <w:t>всего</w:t>
            </w:r>
          </w:p>
        </w:tc>
        <w:tc>
          <w:tcPr>
            <w:tcW w:w="334" w:type="pct"/>
            <w:shd w:val="clear" w:color="auto" w:fill="auto"/>
            <w:vAlign w:val="center"/>
            <w:hideMark/>
          </w:tcPr>
          <w:p w14:paraId="3F1405AB" w14:textId="77777777" w:rsidR="0038630B" w:rsidRPr="00413A30" w:rsidRDefault="0038630B" w:rsidP="0038630B">
            <w:pPr>
              <w:jc w:val="center"/>
              <w:rPr>
                <w:b/>
                <w:bCs/>
                <w:sz w:val="20"/>
                <w:szCs w:val="20"/>
                <w:lang w:val="ru-KZ" w:eastAsia="ru-KZ"/>
              </w:rPr>
            </w:pPr>
            <w:r w:rsidRPr="00413A30">
              <w:rPr>
                <w:b/>
                <w:bCs/>
                <w:sz w:val="20"/>
                <w:szCs w:val="20"/>
                <w:lang w:val="ru-KZ" w:eastAsia="ru-KZ"/>
              </w:rPr>
              <w:t>добывающих</w:t>
            </w:r>
          </w:p>
        </w:tc>
        <w:tc>
          <w:tcPr>
            <w:tcW w:w="401" w:type="pct"/>
            <w:shd w:val="clear" w:color="auto" w:fill="auto"/>
            <w:vAlign w:val="center"/>
            <w:hideMark/>
          </w:tcPr>
          <w:p w14:paraId="7E2A4CC1" w14:textId="77777777" w:rsidR="0038630B" w:rsidRPr="00413A30" w:rsidRDefault="0038630B" w:rsidP="0038630B">
            <w:pPr>
              <w:jc w:val="center"/>
              <w:rPr>
                <w:b/>
                <w:bCs/>
                <w:sz w:val="20"/>
                <w:szCs w:val="20"/>
                <w:lang w:val="ru-KZ" w:eastAsia="ru-KZ"/>
              </w:rPr>
            </w:pPr>
            <w:r w:rsidRPr="00413A30">
              <w:rPr>
                <w:b/>
                <w:bCs/>
                <w:sz w:val="20"/>
                <w:szCs w:val="20"/>
                <w:lang w:val="ru-KZ" w:eastAsia="ru-KZ"/>
              </w:rPr>
              <w:t>нагнетательных</w:t>
            </w:r>
          </w:p>
        </w:tc>
        <w:tc>
          <w:tcPr>
            <w:tcW w:w="306" w:type="pct"/>
            <w:vMerge/>
            <w:vAlign w:val="center"/>
            <w:hideMark/>
          </w:tcPr>
          <w:p w14:paraId="37CF8DF0" w14:textId="77777777" w:rsidR="0038630B" w:rsidRPr="00413A30" w:rsidRDefault="0038630B" w:rsidP="0038630B">
            <w:pPr>
              <w:rPr>
                <w:b/>
                <w:bCs/>
                <w:sz w:val="20"/>
                <w:szCs w:val="20"/>
                <w:lang w:val="ru-KZ" w:eastAsia="ru-KZ"/>
              </w:rPr>
            </w:pPr>
          </w:p>
        </w:tc>
        <w:tc>
          <w:tcPr>
            <w:tcW w:w="334" w:type="pct"/>
            <w:vMerge/>
            <w:vAlign w:val="center"/>
            <w:hideMark/>
          </w:tcPr>
          <w:p w14:paraId="3084F38D" w14:textId="77777777" w:rsidR="0038630B" w:rsidRPr="00413A30" w:rsidRDefault="0038630B" w:rsidP="0038630B">
            <w:pPr>
              <w:rPr>
                <w:b/>
                <w:bCs/>
                <w:sz w:val="20"/>
                <w:szCs w:val="20"/>
                <w:lang w:val="ru-KZ" w:eastAsia="ru-KZ"/>
              </w:rPr>
            </w:pPr>
          </w:p>
        </w:tc>
        <w:tc>
          <w:tcPr>
            <w:tcW w:w="306" w:type="pct"/>
            <w:vMerge/>
            <w:vAlign w:val="center"/>
            <w:hideMark/>
          </w:tcPr>
          <w:p w14:paraId="77802702" w14:textId="77777777" w:rsidR="0038630B" w:rsidRPr="00413A30" w:rsidRDefault="0038630B" w:rsidP="0038630B">
            <w:pPr>
              <w:rPr>
                <w:b/>
                <w:bCs/>
                <w:sz w:val="20"/>
                <w:szCs w:val="20"/>
                <w:lang w:val="ru-KZ" w:eastAsia="ru-KZ"/>
              </w:rPr>
            </w:pPr>
          </w:p>
        </w:tc>
        <w:tc>
          <w:tcPr>
            <w:tcW w:w="233" w:type="pct"/>
            <w:vMerge/>
            <w:vAlign w:val="center"/>
            <w:hideMark/>
          </w:tcPr>
          <w:p w14:paraId="0A65802D" w14:textId="77777777" w:rsidR="0038630B" w:rsidRPr="00413A30" w:rsidRDefault="0038630B" w:rsidP="0038630B">
            <w:pPr>
              <w:rPr>
                <w:b/>
                <w:bCs/>
                <w:sz w:val="20"/>
                <w:szCs w:val="20"/>
                <w:lang w:val="ru-KZ" w:eastAsia="ru-KZ"/>
              </w:rPr>
            </w:pPr>
          </w:p>
        </w:tc>
        <w:tc>
          <w:tcPr>
            <w:tcW w:w="274" w:type="pct"/>
            <w:shd w:val="clear" w:color="auto" w:fill="auto"/>
            <w:vAlign w:val="center"/>
            <w:hideMark/>
          </w:tcPr>
          <w:p w14:paraId="72F2E8FB" w14:textId="77777777" w:rsidR="0038630B" w:rsidRPr="00413A30" w:rsidRDefault="0038630B" w:rsidP="0038630B">
            <w:pPr>
              <w:jc w:val="center"/>
              <w:rPr>
                <w:b/>
                <w:bCs/>
                <w:sz w:val="20"/>
                <w:szCs w:val="20"/>
                <w:lang w:val="ru-KZ" w:eastAsia="ru-KZ"/>
              </w:rPr>
            </w:pPr>
            <w:r w:rsidRPr="00413A30">
              <w:rPr>
                <w:b/>
                <w:bCs/>
                <w:sz w:val="20"/>
                <w:szCs w:val="20"/>
                <w:lang w:val="ru-KZ" w:eastAsia="ru-KZ"/>
              </w:rPr>
              <w:t>всего</w:t>
            </w:r>
          </w:p>
        </w:tc>
        <w:tc>
          <w:tcPr>
            <w:tcW w:w="334" w:type="pct"/>
            <w:shd w:val="clear" w:color="auto" w:fill="auto"/>
            <w:vAlign w:val="center"/>
            <w:hideMark/>
          </w:tcPr>
          <w:p w14:paraId="6BE0CC95" w14:textId="77777777" w:rsidR="0038630B" w:rsidRPr="00413A30" w:rsidRDefault="0038630B" w:rsidP="0038630B">
            <w:pPr>
              <w:jc w:val="center"/>
              <w:rPr>
                <w:b/>
                <w:bCs/>
                <w:sz w:val="20"/>
                <w:szCs w:val="20"/>
                <w:lang w:val="ru-KZ" w:eastAsia="ru-KZ"/>
              </w:rPr>
            </w:pPr>
            <w:r w:rsidRPr="00413A30">
              <w:rPr>
                <w:b/>
                <w:bCs/>
                <w:sz w:val="20"/>
                <w:szCs w:val="20"/>
                <w:lang w:val="ru-KZ" w:eastAsia="ru-KZ"/>
              </w:rPr>
              <w:t>добывающих</w:t>
            </w:r>
          </w:p>
        </w:tc>
        <w:tc>
          <w:tcPr>
            <w:tcW w:w="401" w:type="pct"/>
            <w:shd w:val="clear" w:color="auto" w:fill="auto"/>
            <w:vAlign w:val="center"/>
            <w:hideMark/>
          </w:tcPr>
          <w:p w14:paraId="2A156372" w14:textId="77777777" w:rsidR="0038630B" w:rsidRPr="00413A30" w:rsidRDefault="0038630B" w:rsidP="0038630B">
            <w:pPr>
              <w:jc w:val="center"/>
              <w:rPr>
                <w:b/>
                <w:bCs/>
                <w:sz w:val="20"/>
                <w:szCs w:val="20"/>
                <w:lang w:val="ru-KZ" w:eastAsia="ru-KZ"/>
              </w:rPr>
            </w:pPr>
            <w:r w:rsidRPr="00413A30">
              <w:rPr>
                <w:b/>
                <w:bCs/>
                <w:sz w:val="20"/>
                <w:szCs w:val="20"/>
                <w:lang w:val="ru-KZ" w:eastAsia="ru-KZ"/>
              </w:rPr>
              <w:t>нагнетательных</w:t>
            </w:r>
          </w:p>
        </w:tc>
        <w:tc>
          <w:tcPr>
            <w:tcW w:w="163" w:type="pct"/>
            <w:shd w:val="clear" w:color="auto" w:fill="auto"/>
            <w:vAlign w:val="center"/>
            <w:hideMark/>
          </w:tcPr>
          <w:p w14:paraId="1194D4DF" w14:textId="77777777" w:rsidR="0038630B" w:rsidRPr="00413A30" w:rsidRDefault="0038630B" w:rsidP="0038630B">
            <w:pPr>
              <w:jc w:val="center"/>
              <w:rPr>
                <w:b/>
                <w:bCs/>
                <w:sz w:val="20"/>
                <w:szCs w:val="20"/>
                <w:lang w:val="ru-KZ" w:eastAsia="ru-KZ"/>
              </w:rPr>
            </w:pPr>
            <w:r w:rsidRPr="00413A30">
              <w:rPr>
                <w:b/>
                <w:bCs/>
                <w:sz w:val="20"/>
                <w:szCs w:val="20"/>
                <w:lang w:val="ru-KZ" w:eastAsia="ru-KZ"/>
              </w:rPr>
              <w:t>всего</w:t>
            </w:r>
          </w:p>
        </w:tc>
        <w:tc>
          <w:tcPr>
            <w:tcW w:w="267" w:type="pct"/>
            <w:shd w:val="clear" w:color="auto" w:fill="auto"/>
            <w:vAlign w:val="center"/>
            <w:hideMark/>
          </w:tcPr>
          <w:p w14:paraId="15B73B4B" w14:textId="77777777" w:rsidR="0038630B" w:rsidRPr="00413A30" w:rsidRDefault="0038630B" w:rsidP="0038630B">
            <w:pPr>
              <w:jc w:val="center"/>
              <w:rPr>
                <w:b/>
                <w:bCs/>
                <w:sz w:val="20"/>
                <w:szCs w:val="20"/>
                <w:lang w:val="ru-KZ" w:eastAsia="ru-KZ"/>
              </w:rPr>
            </w:pPr>
            <w:proofErr w:type="spellStart"/>
            <w:r w:rsidRPr="00413A30">
              <w:rPr>
                <w:b/>
                <w:bCs/>
                <w:sz w:val="20"/>
                <w:szCs w:val="20"/>
                <w:lang w:val="ru-KZ" w:eastAsia="ru-KZ"/>
              </w:rPr>
              <w:t>механизи</w:t>
            </w:r>
            <w:proofErr w:type="spellEnd"/>
            <w:r w:rsidRPr="00413A30">
              <w:rPr>
                <w:b/>
                <w:bCs/>
                <w:sz w:val="20"/>
                <w:szCs w:val="20"/>
                <w:lang w:val="ru-KZ" w:eastAsia="ru-KZ"/>
              </w:rPr>
              <w:t xml:space="preserve">-   </w:t>
            </w:r>
            <w:proofErr w:type="spellStart"/>
            <w:r w:rsidRPr="00413A30">
              <w:rPr>
                <w:b/>
                <w:bCs/>
                <w:sz w:val="20"/>
                <w:szCs w:val="20"/>
                <w:lang w:val="ru-KZ" w:eastAsia="ru-KZ"/>
              </w:rPr>
              <w:t>рованных</w:t>
            </w:r>
            <w:proofErr w:type="spellEnd"/>
          </w:p>
        </w:tc>
        <w:tc>
          <w:tcPr>
            <w:tcW w:w="401" w:type="pct"/>
            <w:vMerge/>
            <w:vAlign w:val="center"/>
            <w:hideMark/>
          </w:tcPr>
          <w:p w14:paraId="316A5C47" w14:textId="77777777" w:rsidR="0038630B" w:rsidRPr="00413A30" w:rsidRDefault="0038630B" w:rsidP="0038630B">
            <w:pPr>
              <w:rPr>
                <w:b/>
                <w:bCs/>
                <w:sz w:val="20"/>
                <w:szCs w:val="20"/>
                <w:lang w:val="ru-KZ" w:eastAsia="ru-KZ"/>
              </w:rPr>
            </w:pPr>
          </w:p>
        </w:tc>
        <w:tc>
          <w:tcPr>
            <w:tcW w:w="182" w:type="pct"/>
            <w:shd w:val="clear" w:color="auto" w:fill="auto"/>
            <w:vAlign w:val="center"/>
            <w:hideMark/>
          </w:tcPr>
          <w:p w14:paraId="5862D3D4" w14:textId="77777777" w:rsidR="0038630B" w:rsidRPr="00413A30" w:rsidRDefault="0038630B" w:rsidP="0038630B">
            <w:pPr>
              <w:jc w:val="center"/>
              <w:rPr>
                <w:b/>
                <w:bCs/>
                <w:sz w:val="20"/>
                <w:szCs w:val="20"/>
                <w:lang w:val="ru-KZ" w:eastAsia="ru-KZ"/>
              </w:rPr>
            </w:pPr>
            <w:r w:rsidRPr="00413A30">
              <w:rPr>
                <w:b/>
                <w:bCs/>
                <w:sz w:val="20"/>
                <w:szCs w:val="20"/>
                <w:lang w:val="ru-KZ" w:eastAsia="ru-KZ"/>
              </w:rPr>
              <w:t>нефти</w:t>
            </w:r>
          </w:p>
        </w:tc>
        <w:tc>
          <w:tcPr>
            <w:tcW w:w="258" w:type="pct"/>
            <w:shd w:val="clear" w:color="auto" w:fill="auto"/>
            <w:vAlign w:val="center"/>
            <w:hideMark/>
          </w:tcPr>
          <w:p w14:paraId="62654328" w14:textId="77777777" w:rsidR="0038630B" w:rsidRPr="00413A30" w:rsidRDefault="0038630B" w:rsidP="0038630B">
            <w:pPr>
              <w:jc w:val="center"/>
              <w:rPr>
                <w:b/>
                <w:bCs/>
                <w:sz w:val="20"/>
                <w:szCs w:val="20"/>
                <w:lang w:val="ru-KZ" w:eastAsia="ru-KZ"/>
              </w:rPr>
            </w:pPr>
            <w:r w:rsidRPr="00413A30">
              <w:rPr>
                <w:b/>
                <w:bCs/>
                <w:sz w:val="20"/>
                <w:szCs w:val="20"/>
                <w:lang w:val="ru-KZ" w:eastAsia="ru-KZ"/>
              </w:rPr>
              <w:t>жидкости</w:t>
            </w:r>
          </w:p>
        </w:tc>
        <w:tc>
          <w:tcPr>
            <w:tcW w:w="371" w:type="pct"/>
            <w:vMerge/>
            <w:vAlign w:val="center"/>
            <w:hideMark/>
          </w:tcPr>
          <w:p w14:paraId="61CE38E2" w14:textId="77777777" w:rsidR="0038630B" w:rsidRPr="00413A30" w:rsidRDefault="0038630B" w:rsidP="0038630B">
            <w:pPr>
              <w:rPr>
                <w:b/>
                <w:bCs/>
                <w:sz w:val="20"/>
                <w:szCs w:val="20"/>
                <w:lang w:val="ru-KZ" w:eastAsia="ru-KZ"/>
              </w:rPr>
            </w:pPr>
          </w:p>
        </w:tc>
      </w:tr>
      <w:tr w:rsidR="0038630B" w:rsidRPr="00413A30" w14:paraId="396F2865" w14:textId="77777777" w:rsidTr="0038630B">
        <w:trPr>
          <w:trHeight w:val="20"/>
        </w:trPr>
        <w:tc>
          <w:tcPr>
            <w:tcW w:w="165" w:type="pct"/>
            <w:shd w:val="clear" w:color="auto" w:fill="auto"/>
            <w:noWrap/>
            <w:vAlign w:val="center"/>
            <w:hideMark/>
          </w:tcPr>
          <w:p w14:paraId="41806994" w14:textId="77777777" w:rsidR="0038630B" w:rsidRPr="00413A30" w:rsidRDefault="0038630B" w:rsidP="0038630B">
            <w:pPr>
              <w:jc w:val="center"/>
              <w:rPr>
                <w:sz w:val="20"/>
                <w:szCs w:val="20"/>
                <w:lang w:val="ru-KZ" w:eastAsia="ru-KZ"/>
              </w:rPr>
            </w:pPr>
            <w:r w:rsidRPr="00413A30">
              <w:rPr>
                <w:sz w:val="20"/>
                <w:szCs w:val="20"/>
              </w:rPr>
              <w:t>2025</w:t>
            </w:r>
          </w:p>
        </w:tc>
        <w:tc>
          <w:tcPr>
            <w:tcW w:w="270" w:type="pct"/>
            <w:shd w:val="clear" w:color="auto" w:fill="auto"/>
            <w:noWrap/>
            <w:vAlign w:val="center"/>
            <w:hideMark/>
          </w:tcPr>
          <w:p w14:paraId="765F2A34"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3BE30C1F"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1054C53A"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F1EEBE2" w14:textId="77777777" w:rsidR="0038630B" w:rsidRPr="00413A30" w:rsidRDefault="0038630B" w:rsidP="0038630B">
            <w:pPr>
              <w:jc w:val="center"/>
              <w:rPr>
                <w:sz w:val="20"/>
                <w:szCs w:val="20"/>
                <w:lang w:val="ru-KZ" w:eastAsia="ru-KZ"/>
              </w:rPr>
            </w:pPr>
            <w:r w:rsidRPr="00413A30">
              <w:rPr>
                <w:sz w:val="20"/>
                <w:szCs w:val="20"/>
              </w:rPr>
              <w:t>9</w:t>
            </w:r>
          </w:p>
        </w:tc>
        <w:tc>
          <w:tcPr>
            <w:tcW w:w="334" w:type="pct"/>
            <w:shd w:val="clear" w:color="auto" w:fill="auto"/>
            <w:noWrap/>
            <w:vAlign w:val="center"/>
            <w:hideMark/>
          </w:tcPr>
          <w:p w14:paraId="004BFE38" w14:textId="77777777" w:rsidR="0038630B" w:rsidRPr="00413A30" w:rsidRDefault="0038630B" w:rsidP="0038630B">
            <w:pPr>
              <w:jc w:val="center"/>
              <w:rPr>
                <w:sz w:val="20"/>
                <w:szCs w:val="20"/>
                <w:lang w:val="ru-KZ" w:eastAsia="ru-KZ"/>
              </w:rPr>
            </w:pPr>
            <w:r w:rsidRPr="00413A30">
              <w:rPr>
                <w:sz w:val="20"/>
                <w:szCs w:val="20"/>
              </w:rPr>
              <w:t>3</w:t>
            </w:r>
          </w:p>
        </w:tc>
        <w:tc>
          <w:tcPr>
            <w:tcW w:w="306" w:type="pct"/>
            <w:shd w:val="clear" w:color="auto" w:fill="auto"/>
            <w:noWrap/>
            <w:vAlign w:val="center"/>
            <w:hideMark/>
          </w:tcPr>
          <w:p w14:paraId="7E6457E6" w14:textId="77777777" w:rsidR="0038630B" w:rsidRPr="00413A30" w:rsidRDefault="0038630B" w:rsidP="0038630B">
            <w:pPr>
              <w:jc w:val="center"/>
              <w:rPr>
                <w:sz w:val="20"/>
                <w:szCs w:val="20"/>
                <w:lang w:val="ru-KZ" w:eastAsia="ru-KZ"/>
              </w:rPr>
            </w:pPr>
            <w:r w:rsidRPr="00413A30">
              <w:rPr>
                <w:sz w:val="20"/>
                <w:szCs w:val="20"/>
              </w:rPr>
              <w:t>62,2</w:t>
            </w:r>
          </w:p>
        </w:tc>
        <w:tc>
          <w:tcPr>
            <w:tcW w:w="233" w:type="pct"/>
            <w:shd w:val="clear" w:color="auto" w:fill="auto"/>
            <w:noWrap/>
            <w:vAlign w:val="center"/>
            <w:hideMark/>
          </w:tcPr>
          <w:p w14:paraId="6A8CFD2D" w14:textId="77777777" w:rsidR="0038630B" w:rsidRPr="00413A30" w:rsidRDefault="0038630B" w:rsidP="0038630B">
            <w:pPr>
              <w:jc w:val="center"/>
              <w:rPr>
                <w:sz w:val="20"/>
                <w:szCs w:val="20"/>
                <w:lang w:val="ru-KZ" w:eastAsia="ru-KZ"/>
              </w:rPr>
            </w:pPr>
            <w:r w:rsidRPr="00413A30">
              <w:rPr>
                <w:sz w:val="20"/>
                <w:szCs w:val="20"/>
              </w:rPr>
              <w:t>1</w:t>
            </w:r>
          </w:p>
        </w:tc>
        <w:tc>
          <w:tcPr>
            <w:tcW w:w="274" w:type="pct"/>
            <w:shd w:val="clear" w:color="auto" w:fill="auto"/>
            <w:noWrap/>
            <w:vAlign w:val="center"/>
            <w:hideMark/>
          </w:tcPr>
          <w:p w14:paraId="3DD9A1DB" w14:textId="77777777" w:rsidR="0038630B" w:rsidRPr="00413A30" w:rsidRDefault="0038630B" w:rsidP="0038630B">
            <w:pPr>
              <w:jc w:val="center"/>
              <w:rPr>
                <w:sz w:val="20"/>
                <w:szCs w:val="20"/>
                <w:lang w:val="ru-KZ" w:eastAsia="ru-KZ"/>
              </w:rPr>
            </w:pPr>
            <w:r w:rsidRPr="00413A30">
              <w:rPr>
                <w:sz w:val="20"/>
                <w:szCs w:val="20"/>
              </w:rPr>
              <w:t>2</w:t>
            </w:r>
          </w:p>
        </w:tc>
        <w:tc>
          <w:tcPr>
            <w:tcW w:w="334" w:type="pct"/>
            <w:shd w:val="clear" w:color="auto" w:fill="auto"/>
            <w:noWrap/>
            <w:vAlign w:val="center"/>
            <w:hideMark/>
          </w:tcPr>
          <w:p w14:paraId="612327B9" w14:textId="77777777" w:rsidR="0038630B" w:rsidRPr="00413A30" w:rsidRDefault="0038630B" w:rsidP="0038630B">
            <w:pPr>
              <w:jc w:val="center"/>
              <w:rPr>
                <w:sz w:val="20"/>
                <w:szCs w:val="20"/>
                <w:lang w:val="ru-KZ" w:eastAsia="ru-KZ"/>
              </w:rPr>
            </w:pPr>
            <w:r w:rsidRPr="00413A30">
              <w:rPr>
                <w:sz w:val="20"/>
                <w:szCs w:val="20"/>
              </w:rPr>
              <w:t>2</w:t>
            </w:r>
          </w:p>
        </w:tc>
        <w:tc>
          <w:tcPr>
            <w:tcW w:w="401" w:type="pct"/>
            <w:shd w:val="clear" w:color="auto" w:fill="auto"/>
            <w:noWrap/>
            <w:vAlign w:val="center"/>
            <w:hideMark/>
          </w:tcPr>
          <w:p w14:paraId="1CB7C3E5"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0E2D9F1" w14:textId="77777777" w:rsidR="0038630B" w:rsidRPr="00413A30" w:rsidRDefault="0038630B" w:rsidP="0038630B">
            <w:pPr>
              <w:jc w:val="center"/>
              <w:rPr>
                <w:sz w:val="20"/>
                <w:szCs w:val="20"/>
                <w:lang w:val="ru-KZ" w:eastAsia="ru-KZ"/>
              </w:rPr>
            </w:pPr>
            <w:r w:rsidRPr="00413A30">
              <w:rPr>
                <w:sz w:val="20"/>
                <w:szCs w:val="20"/>
              </w:rPr>
              <w:t>6</w:t>
            </w:r>
          </w:p>
        </w:tc>
        <w:tc>
          <w:tcPr>
            <w:tcW w:w="267" w:type="pct"/>
            <w:shd w:val="clear" w:color="auto" w:fill="auto"/>
            <w:noWrap/>
            <w:vAlign w:val="center"/>
            <w:hideMark/>
          </w:tcPr>
          <w:p w14:paraId="29CFE3C5" w14:textId="77777777" w:rsidR="0038630B" w:rsidRPr="00413A30" w:rsidRDefault="0038630B" w:rsidP="0038630B">
            <w:pPr>
              <w:jc w:val="center"/>
              <w:rPr>
                <w:sz w:val="20"/>
                <w:szCs w:val="20"/>
                <w:lang w:val="ru-KZ" w:eastAsia="ru-KZ"/>
              </w:rPr>
            </w:pPr>
            <w:r w:rsidRPr="00413A30">
              <w:rPr>
                <w:sz w:val="20"/>
                <w:szCs w:val="20"/>
              </w:rPr>
              <w:t>3</w:t>
            </w:r>
          </w:p>
        </w:tc>
        <w:tc>
          <w:tcPr>
            <w:tcW w:w="401" w:type="pct"/>
            <w:shd w:val="clear" w:color="auto" w:fill="auto"/>
            <w:noWrap/>
            <w:vAlign w:val="center"/>
            <w:hideMark/>
          </w:tcPr>
          <w:p w14:paraId="2761C1A7" w14:textId="77777777" w:rsidR="0038630B" w:rsidRPr="00413A30" w:rsidRDefault="0038630B" w:rsidP="0038630B">
            <w:pPr>
              <w:jc w:val="center"/>
              <w:rPr>
                <w:sz w:val="20"/>
                <w:szCs w:val="20"/>
                <w:lang w:val="ru-KZ" w:eastAsia="ru-KZ"/>
              </w:rPr>
            </w:pPr>
            <w:r w:rsidRPr="00413A30">
              <w:rPr>
                <w:sz w:val="20"/>
                <w:szCs w:val="20"/>
              </w:rPr>
              <w:t>1</w:t>
            </w:r>
          </w:p>
        </w:tc>
        <w:tc>
          <w:tcPr>
            <w:tcW w:w="182" w:type="pct"/>
            <w:shd w:val="clear" w:color="auto" w:fill="auto"/>
            <w:noWrap/>
            <w:vAlign w:val="center"/>
            <w:hideMark/>
          </w:tcPr>
          <w:p w14:paraId="6C4EE946" w14:textId="77777777" w:rsidR="0038630B" w:rsidRPr="00413A30" w:rsidRDefault="0038630B" w:rsidP="0038630B">
            <w:pPr>
              <w:jc w:val="center"/>
              <w:rPr>
                <w:sz w:val="20"/>
                <w:szCs w:val="20"/>
                <w:lang w:val="ru-KZ" w:eastAsia="ru-KZ"/>
              </w:rPr>
            </w:pPr>
            <w:r w:rsidRPr="00413A30">
              <w:rPr>
                <w:sz w:val="20"/>
                <w:szCs w:val="20"/>
              </w:rPr>
              <w:t>46,6</w:t>
            </w:r>
          </w:p>
        </w:tc>
        <w:tc>
          <w:tcPr>
            <w:tcW w:w="258" w:type="pct"/>
            <w:shd w:val="clear" w:color="auto" w:fill="auto"/>
            <w:noWrap/>
            <w:vAlign w:val="center"/>
            <w:hideMark/>
          </w:tcPr>
          <w:p w14:paraId="2A5818D1" w14:textId="77777777" w:rsidR="0038630B" w:rsidRPr="00413A30" w:rsidRDefault="0038630B" w:rsidP="0038630B">
            <w:pPr>
              <w:jc w:val="center"/>
              <w:rPr>
                <w:sz w:val="20"/>
                <w:szCs w:val="20"/>
                <w:lang w:val="ru-KZ" w:eastAsia="ru-KZ"/>
              </w:rPr>
            </w:pPr>
            <w:r w:rsidRPr="00413A30">
              <w:rPr>
                <w:sz w:val="20"/>
                <w:szCs w:val="20"/>
              </w:rPr>
              <w:t>47,5</w:t>
            </w:r>
          </w:p>
        </w:tc>
        <w:tc>
          <w:tcPr>
            <w:tcW w:w="371" w:type="pct"/>
            <w:shd w:val="clear" w:color="auto" w:fill="auto"/>
            <w:noWrap/>
            <w:vAlign w:val="center"/>
            <w:hideMark/>
          </w:tcPr>
          <w:p w14:paraId="10BCE378" w14:textId="77777777" w:rsidR="0038630B" w:rsidRPr="00413A30" w:rsidRDefault="0038630B" w:rsidP="0038630B">
            <w:pPr>
              <w:jc w:val="center"/>
              <w:rPr>
                <w:sz w:val="20"/>
                <w:szCs w:val="20"/>
                <w:lang w:val="ru-KZ" w:eastAsia="ru-KZ"/>
              </w:rPr>
            </w:pPr>
            <w:r w:rsidRPr="00413A30">
              <w:rPr>
                <w:sz w:val="20"/>
                <w:szCs w:val="20"/>
              </w:rPr>
              <w:t>77,0</w:t>
            </w:r>
          </w:p>
        </w:tc>
      </w:tr>
      <w:tr w:rsidR="0038630B" w:rsidRPr="00413A30" w14:paraId="3E08AD91" w14:textId="77777777" w:rsidTr="0038630B">
        <w:trPr>
          <w:trHeight w:val="20"/>
        </w:trPr>
        <w:tc>
          <w:tcPr>
            <w:tcW w:w="165" w:type="pct"/>
            <w:shd w:val="clear" w:color="auto" w:fill="auto"/>
            <w:noWrap/>
            <w:vAlign w:val="center"/>
            <w:hideMark/>
          </w:tcPr>
          <w:p w14:paraId="786D6E33" w14:textId="77777777" w:rsidR="0038630B" w:rsidRPr="00413A30" w:rsidRDefault="0038630B" w:rsidP="0038630B">
            <w:pPr>
              <w:jc w:val="center"/>
              <w:rPr>
                <w:sz w:val="20"/>
                <w:szCs w:val="20"/>
                <w:lang w:val="ru-KZ" w:eastAsia="ru-KZ"/>
              </w:rPr>
            </w:pPr>
            <w:r w:rsidRPr="00413A30">
              <w:rPr>
                <w:sz w:val="20"/>
                <w:szCs w:val="20"/>
              </w:rPr>
              <w:t>2026</w:t>
            </w:r>
          </w:p>
        </w:tc>
        <w:tc>
          <w:tcPr>
            <w:tcW w:w="270" w:type="pct"/>
            <w:shd w:val="clear" w:color="auto" w:fill="auto"/>
            <w:noWrap/>
            <w:vAlign w:val="center"/>
            <w:hideMark/>
          </w:tcPr>
          <w:p w14:paraId="19298D9F"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6A2AC03C"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051DB5D6"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FD585C4" w14:textId="77777777" w:rsidR="0038630B" w:rsidRPr="00413A30" w:rsidRDefault="0038630B" w:rsidP="0038630B">
            <w:pPr>
              <w:jc w:val="center"/>
              <w:rPr>
                <w:sz w:val="20"/>
                <w:szCs w:val="20"/>
                <w:lang w:val="ru-KZ" w:eastAsia="ru-KZ"/>
              </w:rPr>
            </w:pPr>
            <w:r w:rsidRPr="00413A30">
              <w:rPr>
                <w:sz w:val="20"/>
                <w:szCs w:val="20"/>
              </w:rPr>
              <w:t>9</w:t>
            </w:r>
          </w:p>
        </w:tc>
        <w:tc>
          <w:tcPr>
            <w:tcW w:w="334" w:type="pct"/>
            <w:shd w:val="clear" w:color="auto" w:fill="auto"/>
            <w:noWrap/>
            <w:vAlign w:val="center"/>
            <w:hideMark/>
          </w:tcPr>
          <w:p w14:paraId="1D79A4CB"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EB3CB7F" w14:textId="77777777" w:rsidR="0038630B" w:rsidRPr="00413A30" w:rsidRDefault="0038630B" w:rsidP="0038630B">
            <w:pPr>
              <w:jc w:val="center"/>
              <w:rPr>
                <w:sz w:val="20"/>
                <w:szCs w:val="20"/>
                <w:lang w:val="ru-KZ" w:eastAsia="ru-KZ"/>
              </w:rPr>
            </w:pPr>
            <w:r w:rsidRPr="00413A30">
              <w:rPr>
                <w:sz w:val="20"/>
                <w:szCs w:val="20"/>
              </w:rPr>
              <w:t>62,2</w:t>
            </w:r>
          </w:p>
        </w:tc>
        <w:tc>
          <w:tcPr>
            <w:tcW w:w="233" w:type="pct"/>
            <w:shd w:val="clear" w:color="auto" w:fill="auto"/>
            <w:noWrap/>
            <w:vAlign w:val="center"/>
            <w:hideMark/>
          </w:tcPr>
          <w:p w14:paraId="3292B97A" w14:textId="77777777" w:rsidR="0038630B" w:rsidRPr="00413A30" w:rsidRDefault="0038630B" w:rsidP="0038630B">
            <w:pPr>
              <w:jc w:val="center"/>
              <w:rPr>
                <w:sz w:val="20"/>
                <w:szCs w:val="20"/>
                <w:lang w:val="ru-KZ" w:eastAsia="ru-KZ"/>
              </w:rPr>
            </w:pPr>
            <w:r w:rsidRPr="00413A30">
              <w:rPr>
                <w:sz w:val="20"/>
                <w:szCs w:val="20"/>
              </w:rPr>
              <w:t>1</w:t>
            </w:r>
          </w:p>
        </w:tc>
        <w:tc>
          <w:tcPr>
            <w:tcW w:w="274" w:type="pct"/>
            <w:shd w:val="clear" w:color="auto" w:fill="auto"/>
            <w:noWrap/>
            <w:vAlign w:val="center"/>
            <w:hideMark/>
          </w:tcPr>
          <w:p w14:paraId="41E25E34"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2444C569"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7D5622C9"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6C816A75" w14:textId="77777777" w:rsidR="0038630B" w:rsidRPr="00413A30" w:rsidRDefault="0038630B" w:rsidP="0038630B">
            <w:pPr>
              <w:jc w:val="center"/>
              <w:rPr>
                <w:sz w:val="20"/>
                <w:szCs w:val="20"/>
                <w:lang w:val="ru-KZ" w:eastAsia="ru-KZ"/>
              </w:rPr>
            </w:pPr>
            <w:r w:rsidRPr="00413A30">
              <w:rPr>
                <w:sz w:val="20"/>
                <w:szCs w:val="20"/>
              </w:rPr>
              <w:t>5</w:t>
            </w:r>
          </w:p>
        </w:tc>
        <w:tc>
          <w:tcPr>
            <w:tcW w:w="267" w:type="pct"/>
            <w:shd w:val="clear" w:color="auto" w:fill="auto"/>
            <w:noWrap/>
            <w:vAlign w:val="center"/>
            <w:hideMark/>
          </w:tcPr>
          <w:p w14:paraId="3BDE0B02" w14:textId="77777777" w:rsidR="0038630B" w:rsidRPr="00413A30" w:rsidRDefault="0038630B" w:rsidP="0038630B">
            <w:pPr>
              <w:jc w:val="center"/>
              <w:rPr>
                <w:sz w:val="20"/>
                <w:szCs w:val="20"/>
                <w:lang w:val="ru-KZ" w:eastAsia="ru-KZ"/>
              </w:rPr>
            </w:pPr>
            <w:r w:rsidRPr="00413A30">
              <w:rPr>
                <w:sz w:val="20"/>
                <w:szCs w:val="20"/>
              </w:rPr>
              <w:t>4</w:t>
            </w:r>
          </w:p>
        </w:tc>
        <w:tc>
          <w:tcPr>
            <w:tcW w:w="401" w:type="pct"/>
            <w:shd w:val="clear" w:color="auto" w:fill="auto"/>
            <w:noWrap/>
            <w:vAlign w:val="center"/>
            <w:hideMark/>
          </w:tcPr>
          <w:p w14:paraId="505912FC" w14:textId="77777777" w:rsidR="0038630B" w:rsidRPr="00413A30" w:rsidRDefault="0038630B" w:rsidP="0038630B">
            <w:pPr>
              <w:jc w:val="center"/>
              <w:rPr>
                <w:sz w:val="20"/>
                <w:szCs w:val="20"/>
                <w:lang w:val="ru-KZ" w:eastAsia="ru-KZ"/>
              </w:rPr>
            </w:pPr>
            <w:r w:rsidRPr="00413A30">
              <w:rPr>
                <w:sz w:val="20"/>
                <w:szCs w:val="20"/>
              </w:rPr>
              <w:t>2</w:t>
            </w:r>
          </w:p>
        </w:tc>
        <w:tc>
          <w:tcPr>
            <w:tcW w:w="182" w:type="pct"/>
            <w:shd w:val="clear" w:color="auto" w:fill="auto"/>
            <w:noWrap/>
            <w:vAlign w:val="center"/>
            <w:hideMark/>
          </w:tcPr>
          <w:p w14:paraId="043A1D6D" w14:textId="77777777" w:rsidR="0038630B" w:rsidRPr="00413A30" w:rsidRDefault="0038630B" w:rsidP="0038630B">
            <w:pPr>
              <w:jc w:val="center"/>
              <w:rPr>
                <w:sz w:val="20"/>
                <w:szCs w:val="20"/>
                <w:lang w:val="ru-KZ" w:eastAsia="ru-KZ"/>
              </w:rPr>
            </w:pPr>
            <w:r w:rsidRPr="00413A30">
              <w:rPr>
                <w:sz w:val="20"/>
                <w:szCs w:val="20"/>
              </w:rPr>
              <w:t>44,2</w:t>
            </w:r>
          </w:p>
        </w:tc>
        <w:tc>
          <w:tcPr>
            <w:tcW w:w="258" w:type="pct"/>
            <w:shd w:val="clear" w:color="auto" w:fill="auto"/>
            <w:noWrap/>
            <w:vAlign w:val="center"/>
            <w:hideMark/>
          </w:tcPr>
          <w:p w14:paraId="448783D6" w14:textId="77777777" w:rsidR="0038630B" w:rsidRPr="00413A30" w:rsidRDefault="0038630B" w:rsidP="0038630B">
            <w:pPr>
              <w:jc w:val="center"/>
              <w:rPr>
                <w:sz w:val="20"/>
                <w:szCs w:val="20"/>
                <w:lang w:val="ru-KZ" w:eastAsia="ru-KZ"/>
              </w:rPr>
            </w:pPr>
            <w:r w:rsidRPr="00413A30">
              <w:rPr>
                <w:sz w:val="20"/>
                <w:szCs w:val="20"/>
              </w:rPr>
              <w:t>46,7</w:t>
            </w:r>
          </w:p>
        </w:tc>
        <w:tc>
          <w:tcPr>
            <w:tcW w:w="371" w:type="pct"/>
            <w:shd w:val="clear" w:color="auto" w:fill="auto"/>
            <w:noWrap/>
            <w:vAlign w:val="center"/>
            <w:hideMark/>
          </w:tcPr>
          <w:p w14:paraId="1DD98D26" w14:textId="77777777" w:rsidR="0038630B" w:rsidRPr="00413A30" w:rsidRDefault="0038630B" w:rsidP="0038630B">
            <w:pPr>
              <w:jc w:val="center"/>
              <w:rPr>
                <w:sz w:val="20"/>
                <w:szCs w:val="20"/>
                <w:lang w:val="ru-KZ" w:eastAsia="ru-KZ"/>
              </w:rPr>
            </w:pPr>
            <w:r w:rsidRPr="00413A30">
              <w:rPr>
                <w:sz w:val="20"/>
                <w:szCs w:val="20"/>
              </w:rPr>
              <w:t>82,8</w:t>
            </w:r>
          </w:p>
        </w:tc>
      </w:tr>
      <w:tr w:rsidR="0038630B" w:rsidRPr="00413A30" w14:paraId="0BFBCC1E" w14:textId="77777777" w:rsidTr="0038630B">
        <w:trPr>
          <w:trHeight w:val="20"/>
        </w:trPr>
        <w:tc>
          <w:tcPr>
            <w:tcW w:w="165" w:type="pct"/>
            <w:shd w:val="clear" w:color="auto" w:fill="auto"/>
            <w:noWrap/>
            <w:vAlign w:val="center"/>
            <w:hideMark/>
          </w:tcPr>
          <w:p w14:paraId="6DF76771" w14:textId="77777777" w:rsidR="0038630B" w:rsidRPr="00413A30" w:rsidRDefault="0038630B" w:rsidP="0038630B">
            <w:pPr>
              <w:jc w:val="center"/>
              <w:rPr>
                <w:sz w:val="20"/>
                <w:szCs w:val="20"/>
                <w:lang w:val="ru-KZ" w:eastAsia="ru-KZ"/>
              </w:rPr>
            </w:pPr>
            <w:r w:rsidRPr="00413A30">
              <w:rPr>
                <w:sz w:val="20"/>
                <w:szCs w:val="20"/>
              </w:rPr>
              <w:t>2027</w:t>
            </w:r>
          </w:p>
        </w:tc>
        <w:tc>
          <w:tcPr>
            <w:tcW w:w="270" w:type="pct"/>
            <w:shd w:val="clear" w:color="auto" w:fill="auto"/>
            <w:noWrap/>
            <w:vAlign w:val="center"/>
            <w:hideMark/>
          </w:tcPr>
          <w:p w14:paraId="47485D1A"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3E287C72"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323AFEA0"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C471878" w14:textId="77777777" w:rsidR="0038630B" w:rsidRPr="00413A30" w:rsidRDefault="0038630B" w:rsidP="0038630B">
            <w:pPr>
              <w:jc w:val="center"/>
              <w:rPr>
                <w:sz w:val="20"/>
                <w:szCs w:val="20"/>
                <w:lang w:val="ru-KZ" w:eastAsia="ru-KZ"/>
              </w:rPr>
            </w:pPr>
            <w:r w:rsidRPr="00413A30">
              <w:rPr>
                <w:sz w:val="20"/>
                <w:szCs w:val="20"/>
              </w:rPr>
              <w:t>10</w:t>
            </w:r>
          </w:p>
        </w:tc>
        <w:tc>
          <w:tcPr>
            <w:tcW w:w="334" w:type="pct"/>
            <w:shd w:val="clear" w:color="auto" w:fill="auto"/>
            <w:noWrap/>
            <w:vAlign w:val="center"/>
            <w:hideMark/>
          </w:tcPr>
          <w:p w14:paraId="6E826CFC"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C9C04FF" w14:textId="77777777" w:rsidR="0038630B" w:rsidRPr="00413A30" w:rsidRDefault="0038630B" w:rsidP="0038630B">
            <w:pPr>
              <w:jc w:val="center"/>
              <w:rPr>
                <w:sz w:val="20"/>
                <w:szCs w:val="20"/>
                <w:lang w:val="ru-KZ" w:eastAsia="ru-KZ"/>
              </w:rPr>
            </w:pPr>
            <w:r w:rsidRPr="00413A30">
              <w:rPr>
                <w:sz w:val="20"/>
                <w:szCs w:val="20"/>
              </w:rPr>
              <w:t>67,2</w:t>
            </w:r>
          </w:p>
        </w:tc>
        <w:tc>
          <w:tcPr>
            <w:tcW w:w="233" w:type="pct"/>
            <w:shd w:val="clear" w:color="auto" w:fill="auto"/>
            <w:noWrap/>
            <w:vAlign w:val="center"/>
            <w:hideMark/>
          </w:tcPr>
          <w:p w14:paraId="28787172"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2FA4EED8"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656B926F"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6ADD8E7A"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0AFDC93" w14:textId="77777777" w:rsidR="0038630B" w:rsidRPr="00413A30" w:rsidRDefault="0038630B" w:rsidP="0038630B">
            <w:pPr>
              <w:jc w:val="center"/>
              <w:rPr>
                <w:sz w:val="20"/>
                <w:szCs w:val="20"/>
                <w:lang w:val="ru-KZ" w:eastAsia="ru-KZ"/>
              </w:rPr>
            </w:pPr>
            <w:r w:rsidRPr="00413A30">
              <w:rPr>
                <w:sz w:val="20"/>
                <w:szCs w:val="20"/>
              </w:rPr>
              <w:t>6</w:t>
            </w:r>
          </w:p>
        </w:tc>
        <w:tc>
          <w:tcPr>
            <w:tcW w:w="267" w:type="pct"/>
            <w:shd w:val="clear" w:color="auto" w:fill="auto"/>
            <w:noWrap/>
            <w:vAlign w:val="center"/>
            <w:hideMark/>
          </w:tcPr>
          <w:p w14:paraId="05ADCFCB" w14:textId="77777777" w:rsidR="0038630B" w:rsidRPr="00413A30" w:rsidRDefault="0038630B" w:rsidP="0038630B">
            <w:pPr>
              <w:jc w:val="center"/>
              <w:rPr>
                <w:sz w:val="20"/>
                <w:szCs w:val="20"/>
                <w:lang w:val="ru-KZ" w:eastAsia="ru-KZ"/>
              </w:rPr>
            </w:pPr>
            <w:r w:rsidRPr="00413A30">
              <w:rPr>
                <w:sz w:val="20"/>
                <w:szCs w:val="20"/>
              </w:rPr>
              <w:t>5</w:t>
            </w:r>
          </w:p>
        </w:tc>
        <w:tc>
          <w:tcPr>
            <w:tcW w:w="401" w:type="pct"/>
            <w:shd w:val="clear" w:color="auto" w:fill="auto"/>
            <w:noWrap/>
            <w:vAlign w:val="center"/>
            <w:hideMark/>
          </w:tcPr>
          <w:p w14:paraId="780950CC" w14:textId="77777777" w:rsidR="0038630B" w:rsidRPr="00413A30" w:rsidRDefault="0038630B" w:rsidP="0038630B">
            <w:pPr>
              <w:jc w:val="center"/>
              <w:rPr>
                <w:sz w:val="20"/>
                <w:szCs w:val="20"/>
                <w:lang w:val="ru-KZ" w:eastAsia="ru-KZ"/>
              </w:rPr>
            </w:pPr>
            <w:r w:rsidRPr="00413A30">
              <w:rPr>
                <w:sz w:val="20"/>
                <w:szCs w:val="20"/>
              </w:rPr>
              <w:t>2</w:t>
            </w:r>
          </w:p>
        </w:tc>
        <w:tc>
          <w:tcPr>
            <w:tcW w:w="182" w:type="pct"/>
            <w:shd w:val="clear" w:color="auto" w:fill="auto"/>
            <w:noWrap/>
            <w:vAlign w:val="center"/>
            <w:hideMark/>
          </w:tcPr>
          <w:p w14:paraId="186D88D7" w14:textId="77777777" w:rsidR="0038630B" w:rsidRPr="00413A30" w:rsidRDefault="0038630B" w:rsidP="0038630B">
            <w:pPr>
              <w:jc w:val="center"/>
              <w:rPr>
                <w:sz w:val="20"/>
                <w:szCs w:val="20"/>
                <w:lang w:val="ru-KZ" w:eastAsia="ru-KZ"/>
              </w:rPr>
            </w:pPr>
            <w:r w:rsidRPr="00413A30">
              <w:rPr>
                <w:sz w:val="20"/>
                <w:szCs w:val="20"/>
              </w:rPr>
              <w:t>39,6</w:t>
            </w:r>
          </w:p>
        </w:tc>
        <w:tc>
          <w:tcPr>
            <w:tcW w:w="258" w:type="pct"/>
            <w:shd w:val="clear" w:color="auto" w:fill="auto"/>
            <w:noWrap/>
            <w:vAlign w:val="center"/>
            <w:hideMark/>
          </w:tcPr>
          <w:p w14:paraId="3D2754C8" w14:textId="77777777" w:rsidR="0038630B" w:rsidRPr="00413A30" w:rsidRDefault="0038630B" w:rsidP="0038630B">
            <w:pPr>
              <w:jc w:val="center"/>
              <w:rPr>
                <w:sz w:val="20"/>
                <w:szCs w:val="20"/>
                <w:lang w:val="ru-KZ" w:eastAsia="ru-KZ"/>
              </w:rPr>
            </w:pPr>
            <w:r w:rsidRPr="00413A30">
              <w:rPr>
                <w:sz w:val="20"/>
                <w:szCs w:val="20"/>
              </w:rPr>
              <w:t>43,1</w:t>
            </w:r>
          </w:p>
        </w:tc>
        <w:tc>
          <w:tcPr>
            <w:tcW w:w="371" w:type="pct"/>
            <w:shd w:val="clear" w:color="auto" w:fill="auto"/>
            <w:noWrap/>
            <w:vAlign w:val="center"/>
            <w:hideMark/>
          </w:tcPr>
          <w:p w14:paraId="28EC4ABC" w14:textId="77777777" w:rsidR="0038630B" w:rsidRPr="00413A30" w:rsidRDefault="0038630B" w:rsidP="0038630B">
            <w:pPr>
              <w:jc w:val="center"/>
              <w:rPr>
                <w:sz w:val="20"/>
                <w:szCs w:val="20"/>
                <w:lang w:val="ru-KZ" w:eastAsia="ru-KZ"/>
              </w:rPr>
            </w:pPr>
            <w:r w:rsidRPr="00413A30">
              <w:rPr>
                <w:sz w:val="20"/>
                <w:szCs w:val="20"/>
              </w:rPr>
              <w:t>77,4</w:t>
            </w:r>
          </w:p>
        </w:tc>
      </w:tr>
      <w:tr w:rsidR="0038630B" w:rsidRPr="00413A30" w14:paraId="62B9F6C4" w14:textId="77777777" w:rsidTr="0038630B">
        <w:trPr>
          <w:trHeight w:val="20"/>
        </w:trPr>
        <w:tc>
          <w:tcPr>
            <w:tcW w:w="165" w:type="pct"/>
            <w:shd w:val="clear" w:color="auto" w:fill="auto"/>
            <w:noWrap/>
            <w:vAlign w:val="center"/>
            <w:hideMark/>
          </w:tcPr>
          <w:p w14:paraId="55D248C1" w14:textId="77777777" w:rsidR="0038630B" w:rsidRPr="00413A30" w:rsidRDefault="0038630B" w:rsidP="0038630B">
            <w:pPr>
              <w:jc w:val="center"/>
              <w:rPr>
                <w:sz w:val="20"/>
                <w:szCs w:val="20"/>
                <w:lang w:val="ru-KZ" w:eastAsia="ru-KZ"/>
              </w:rPr>
            </w:pPr>
            <w:r w:rsidRPr="00413A30">
              <w:rPr>
                <w:sz w:val="20"/>
                <w:szCs w:val="20"/>
              </w:rPr>
              <w:t>2028</w:t>
            </w:r>
          </w:p>
        </w:tc>
        <w:tc>
          <w:tcPr>
            <w:tcW w:w="270" w:type="pct"/>
            <w:shd w:val="clear" w:color="auto" w:fill="auto"/>
            <w:noWrap/>
            <w:vAlign w:val="center"/>
            <w:hideMark/>
          </w:tcPr>
          <w:p w14:paraId="7F3DF43E"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06CFF074"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7248446A"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9759223" w14:textId="77777777" w:rsidR="0038630B" w:rsidRPr="00413A30" w:rsidRDefault="0038630B" w:rsidP="0038630B">
            <w:pPr>
              <w:jc w:val="center"/>
              <w:rPr>
                <w:sz w:val="20"/>
                <w:szCs w:val="20"/>
                <w:lang w:val="ru-KZ" w:eastAsia="ru-KZ"/>
              </w:rPr>
            </w:pPr>
            <w:r w:rsidRPr="00413A30">
              <w:rPr>
                <w:sz w:val="20"/>
                <w:szCs w:val="20"/>
              </w:rPr>
              <w:t>11</w:t>
            </w:r>
          </w:p>
        </w:tc>
        <w:tc>
          <w:tcPr>
            <w:tcW w:w="334" w:type="pct"/>
            <w:shd w:val="clear" w:color="auto" w:fill="auto"/>
            <w:noWrap/>
            <w:vAlign w:val="center"/>
            <w:hideMark/>
          </w:tcPr>
          <w:p w14:paraId="0E743DD5"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C74C430" w14:textId="77777777" w:rsidR="0038630B" w:rsidRPr="00413A30" w:rsidRDefault="0038630B" w:rsidP="0038630B">
            <w:pPr>
              <w:jc w:val="center"/>
              <w:rPr>
                <w:sz w:val="20"/>
                <w:szCs w:val="20"/>
                <w:lang w:val="ru-KZ" w:eastAsia="ru-KZ"/>
              </w:rPr>
            </w:pPr>
            <w:r w:rsidRPr="00413A30">
              <w:rPr>
                <w:sz w:val="20"/>
                <w:szCs w:val="20"/>
              </w:rPr>
              <w:t>71,4</w:t>
            </w:r>
          </w:p>
        </w:tc>
        <w:tc>
          <w:tcPr>
            <w:tcW w:w="233" w:type="pct"/>
            <w:shd w:val="clear" w:color="auto" w:fill="auto"/>
            <w:noWrap/>
            <w:vAlign w:val="center"/>
            <w:hideMark/>
          </w:tcPr>
          <w:p w14:paraId="46971491"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2CFCE22F"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7C7DE0F0"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042B5C6A"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0E85007D" w14:textId="77777777" w:rsidR="0038630B" w:rsidRPr="00413A30" w:rsidRDefault="0038630B" w:rsidP="0038630B">
            <w:pPr>
              <w:jc w:val="center"/>
              <w:rPr>
                <w:sz w:val="20"/>
                <w:szCs w:val="20"/>
                <w:lang w:val="ru-KZ" w:eastAsia="ru-KZ"/>
              </w:rPr>
            </w:pPr>
            <w:r w:rsidRPr="00413A30">
              <w:rPr>
                <w:sz w:val="20"/>
                <w:szCs w:val="20"/>
              </w:rPr>
              <w:t>7</w:t>
            </w:r>
          </w:p>
        </w:tc>
        <w:tc>
          <w:tcPr>
            <w:tcW w:w="267" w:type="pct"/>
            <w:shd w:val="clear" w:color="auto" w:fill="auto"/>
            <w:noWrap/>
            <w:vAlign w:val="center"/>
            <w:hideMark/>
          </w:tcPr>
          <w:p w14:paraId="1F7074CF" w14:textId="77777777" w:rsidR="0038630B" w:rsidRPr="00413A30" w:rsidRDefault="0038630B" w:rsidP="0038630B">
            <w:pPr>
              <w:jc w:val="center"/>
              <w:rPr>
                <w:sz w:val="20"/>
                <w:szCs w:val="20"/>
                <w:lang w:val="ru-KZ" w:eastAsia="ru-KZ"/>
              </w:rPr>
            </w:pPr>
            <w:r w:rsidRPr="00413A30">
              <w:rPr>
                <w:sz w:val="20"/>
                <w:szCs w:val="20"/>
              </w:rPr>
              <w:t>7</w:t>
            </w:r>
          </w:p>
        </w:tc>
        <w:tc>
          <w:tcPr>
            <w:tcW w:w="401" w:type="pct"/>
            <w:shd w:val="clear" w:color="auto" w:fill="auto"/>
            <w:noWrap/>
            <w:vAlign w:val="center"/>
            <w:hideMark/>
          </w:tcPr>
          <w:p w14:paraId="383DE1EC" w14:textId="77777777" w:rsidR="0038630B" w:rsidRPr="00413A30" w:rsidRDefault="0038630B" w:rsidP="0038630B">
            <w:pPr>
              <w:jc w:val="center"/>
              <w:rPr>
                <w:sz w:val="20"/>
                <w:szCs w:val="20"/>
                <w:lang w:val="ru-KZ" w:eastAsia="ru-KZ"/>
              </w:rPr>
            </w:pPr>
            <w:r w:rsidRPr="00413A30">
              <w:rPr>
                <w:sz w:val="20"/>
                <w:szCs w:val="20"/>
              </w:rPr>
              <w:t>2</w:t>
            </w:r>
          </w:p>
        </w:tc>
        <w:tc>
          <w:tcPr>
            <w:tcW w:w="182" w:type="pct"/>
            <w:shd w:val="clear" w:color="auto" w:fill="auto"/>
            <w:noWrap/>
            <w:vAlign w:val="center"/>
            <w:hideMark/>
          </w:tcPr>
          <w:p w14:paraId="3910E178" w14:textId="77777777" w:rsidR="0038630B" w:rsidRPr="00413A30" w:rsidRDefault="0038630B" w:rsidP="0038630B">
            <w:pPr>
              <w:jc w:val="center"/>
              <w:rPr>
                <w:sz w:val="20"/>
                <w:szCs w:val="20"/>
                <w:lang w:val="ru-KZ" w:eastAsia="ru-KZ"/>
              </w:rPr>
            </w:pPr>
            <w:r w:rsidRPr="00413A30">
              <w:rPr>
                <w:sz w:val="20"/>
                <w:szCs w:val="20"/>
              </w:rPr>
              <w:t>37,0</w:t>
            </w:r>
          </w:p>
        </w:tc>
        <w:tc>
          <w:tcPr>
            <w:tcW w:w="258" w:type="pct"/>
            <w:shd w:val="clear" w:color="auto" w:fill="auto"/>
            <w:noWrap/>
            <w:vAlign w:val="center"/>
            <w:hideMark/>
          </w:tcPr>
          <w:p w14:paraId="57A67E0D" w14:textId="77777777" w:rsidR="0038630B" w:rsidRPr="00413A30" w:rsidRDefault="0038630B" w:rsidP="0038630B">
            <w:pPr>
              <w:jc w:val="center"/>
              <w:rPr>
                <w:sz w:val="20"/>
                <w:szCs w:val="20"/>
                <w:lang w:val="ru-KZ" w:eastAsia="ru-KZ"/>
              </w:rPr>
            </w:pPr>
            <w:r w:rsidRPr="00413A30">
              <w:rPr>
                <w:sz w:val="20"/>
                <w:szCs w:val="20"/>
              </w:rPr>
              <w:t>41,1</w:t>
            </w:r>
          </w:p>
        </w:tc>
        <w:tc>
          <w:tcPr>
            <w:tcW w:w="371" w:type="pct"/>
            <w:shd w:val="clear" w:color="auto" w:fill="auto"/>
            <w:noWrap/>
            <w:vAlign w:val="center"/>
            <w:hideMark/>
          </w:tcPr>
          <w:p w14:paraId="293EA12D" w14:textId="77777777" w:rsidR="0038630B" w:rsidRPr="00413A30" w:rsidRDefault="0038630B" w:rsidP="0038630B">
            <w:pPr>
              <w:jc w:val="center"/>
              <w:rPr>
                <w:sz w:val="20"/>
                <w:szCs w:val="20"/>
                <w:lang w:val="ru-KZ" w:eastAsia="ru-KZ"/>
              </w:rPr>
            </w:pPr>
            <w:r w:rsidRPr="00413A30">
              <w:rPr>
                <w:sz w:val="20"/>
                <w:szCs w:val="20"/>
              </w:rPr>
              <w:t>84,9</w:t>
            </w:r>
          </w:p>
        </w:tc>
      </w:tr>
      <w:tr w:rsidR="0038630B" w:rsidRPr="00413A30" w14:paraId="7FF2C2B4" w14:textId="77777777" w:rsidTr="0038630B">
        <w:trPr>
          <w:trHeight w:val="20"/>
        </w:trPr>
        <w:tc>
          <w:tcPr>
            <w:tcW w:w="165" w:type="pct"/>
            <w:shd w:val="clear" w:color="auto" w:fill="auto"/>
            <w:noWrap/>
            <w:vAlign w:val="center"/>
            <w:hideMark/>
          </w:tcPr>
          <w:p w14:paraId="133C989E" w14:textId="77777777" w:rsidR="0038630B" w:rsidRPr="00413A30" w:rsidRDefault="0038630B" w:rsidP="0038630B">
            <w:pPr>
              <w:jc w:val="center"/>
              <w:rPr>
                <w:sz w:val="20"/>
                <w:szCs w:val="20"/>
                <w:lang w:val="ru-KZ" w:eastAsia="ru-KZ"/>
              </w:rPr>
            </w:pPr>
            <w:r w:rsidRPr="00413A30">
              <w:rPr>
                <w:sz w:val="20"/>
                <w:szCs w:val="20"/>
              </w:rPr>
              <w:t>2029</w:t>
            </w:r>
          </w:p>
        </w:tc>
        <w:tc>
          <w:tcPr>
            <w:tcW w:w="270" w:type="pct"/>
            <w:shd w:val="clear" w:color="auto" w:fill="auto"/>
            <w:noWrap/>
            <w:vAlign w:val="center"/>
            <w:hideMark/>
          </w:tcPr>
          <w:p w14:paraId="16B7AFF4"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1FE5F337"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53B05B12"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2FA2B66E" w14:textId="77777777" w:rsidR="0038630B" w:rsidRPr="00413A30" w:rsidRDefault="0038630B" w:rsidP="0038630B">
            <w:pPr>
              <w:jc w:val="center"/>
              <w:rPr>
                <w:sz w:val="20"/>
                <w:szCs w:val="20"/>
                <w:lang w:val="ru-KZ" w:eastAsia="ru-KZ"/>
              </w:rPr>
            </w:pPr>
            <w:r w:rsidRPr="00413A30">
              <w:rPr>
                <w:sz w:val="20"/>
                <w:szCs w:val="20"/>
              </w:rPr>
              <w:t>12</w:t>
            </w:r>
          </w:p>
        </w:tc>
        <w:tc>
          <w:tcPr>
            <w:tcW w:w="334" w:type="pct"/>
            <w:shd w:val="clear" w:color="auto" w:fill="auto"/>
            <w:noWrap/>
            <w:vAlign w:val="center"/>
            <w:hideMark/>
          </w:tcPr>
          <w:p w14:paraId="103D5B3A"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CE17B91" w14:textId="77777777" w:rsidR="0038630B" w:rsidRPr="00413A30" w:rsidRDefault="0038630B" w:rsidP="0038630B">
            <w:pPr>
              <w:jc w:val="center"/>
              <w:rPr>
                <w:sz w:val="20"/>
                <w:szCs w:val="20"/>
                <w:lang w:val="ru-KZ" w:eastAsia="ru-KZ"/>
              </w:rPr>
            </w:pPr>
            <w:r w:rsidRPr="00413A30">
              <w:rPr>
                <w:sz w:val="20"/>
                <w:szCs w:val="20"/>
              </w:rPr>
              <w:t>75,6</w:t>
            </w:r>
          </w:p>
        </w:tc>
        <w:tc>
          <w:tcPr>
            <w:tcW w:w="233" w:type="pct"/>
            <w:shd w:val="clear" w:color="auto" w:fill="auto"/>
            <w:noWrap/>
            <w:vAlign w:val="center"/>
            <w:hideMark/>
          </w:tcPr>
          <w:p w14:paraId="114E25B2"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7E08E418"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36236308"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069AFC8E"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02D7947A" w14:textId="77777777" w:rsidR="0038630B" w:rsidRPr="00413A30" w:rsidRDefault="0038630B" w:rsidP="0038630B">
            <w:pPr>
              <w:jc w:val="center"/>
              <w:rPr>
                <w:sz w:val="20"/>
                <w:szCs w:val="20"/>
                <w:lang w:val="ru-KZ" w:eastAsia="ru-KZ"/>
              </w:rPr>
            </w:pPr>
            <w:r w:rsidRPr="00413A30">
              <w:rPr>
                <w:sz w:val="20"/>
                <w:szCs w:val="20"/>
              </w:rPr>
              <w:t>8</w:t>
            </w:r>
          </w:p>
        </w:tc>
        <w:tc>
          <w:tcPr>
            <w:tcW w:w="267" w:type="pct"/>
            <w:shd w:val="clear" w:color="auto" w:fill="auto"/>
            <w:noWrap/>
            <w:vAlign w:val="center"/>
            <w:hideMark/>
          </w:tcPr>
          <w:p w14:paraId="2367CB56" w14:textId="77777777" w:rsidR="0038630B" w:rsidRPr="00413A30" w:rsidRDefault="0038630B" w:rsidP="0038630B">
            <w:pPr>
              <w:jc w:val="center"/>
              <w:rPr>
                <w:sz w:val="20"/>
                <w:szCs w:val="20"/>
                <w:lang w:val="ru-KZ" w:eastAsia="ru-KZ"/>
              </w:rPr>
            </w:pPr>
            <w:r w:rsidRPr="00413A30">
              <w:rPr>
                <w:sz w:val="20"/>
                <w:szCs w:val="20"/>
              </w:rPr>
              <w:t>8</w:t>
            </w:r>
          </w:p>
        </w:tc>
        <w:tc>
          <w:tcPr>
            <w:tcW w:w="401" w:type="pct"/>
            <w:shd w:val="clear" w:color="auto" w:fill="auto"/>
            <w:noWrap/>
            <w:vAlign w:val="center"/>
            <w:hideMark/>
          </w:tcPr>
          <w:p w14:paraId="5FF072DE" w14:textId="77777777" w:rsidR="0038630B" w:rsidRPr="00413A30" w:rsidRDefault="0038630B" w:rsidP="0038630B">
            <w:pPr>
              <w:jc w:val="center"/>
              <w:rPr>
                <w:sz w:val="20"/>
                <w:szCs w:val="20"/>
                <w:lang w:val="ru-KZ" w:eastAsia="ru-KZ"/>
              </w:rPr>
            </w:pPr>
            <w:r w:rsidRPr="00413A30">
              <w:rPr>
                <w:sz w:val="20"/>
                <w:szCs w:val="20"/>
              </w:rPr>
              <w:t>2</w:t>
            </w:r>
          </w:p>
        </w:tc>
        <w:tc>
          <w:tcPr>
            <w:tcW w:w="182" w:type="pct"/>
            <w:shd w:val="clear" w:color="auto" w:fill="auto"/>
            <w:noWrap/>
            <w:vAlign w:val="center"/>
            <w:hideMark/>
          </w:tcPr>
          <w:p w14:paraId="26738A36" w14:textId="77777777" w:rsidR="0038630B" w:rsidRPr="00413A30" w:rsidRDefault="0038630B" w:rsidP="0038630B">
            <w:pPr>
              <w:jc w:val="center"/>
              <w:rPr>
                <w:sz w:val="20"/>
                <w:szCs w:val="20"/>
                <w:lang w:val="ru-KZ" w:eastAsia="ru-KZ"/>
              </w:rPr>
            </w:pPr>
            <w:r w:rsidRPr="00413A30">
              <w:rPr>
                <w:sz w:val="20"/>
                <w:szCs w:val="20"/>
              </w:rPr>
              <w:t>35,7</w:t>
            </w:r>
          </w:p>
        </w:tc>
        <w:tc>
          <w:tcPr>
            <w:tcW w:w="258" w:type="pct"/>
            <w:shd w:val="clear" w:color="auto" w:fill="auto"/>
            <w:noWrap/>
            <w:vAlign w:val="center"/>
            <w:hideMark/>
          </w:tcPr>
          <w:p w14:paraId="398A121C" w14:textId="77777777" w:rsidR="0038630B" w:rsidRPr="00413A30" w:rsidRDefault="0038630B" w:rsidP="0038630B">
            <w:pPr>
              <w:jc w:val="center"/>
              <w:rPr>
                <w:sz w:val="20"/>
                <w:szCs w:val="20"/>
                <w:lang w:val="ru-KZ" w:eastAsia="ru-KZ"/>
              </w:rPr>
            </w:pPr>
            <w:r w:rsidRPr="00413A30">
              <w:rPr>
                <w:sz w:val="20"/>
                <w:szCs w:val="20"/>
              </w:rPr>
              <w:t>39,8</w:t>
            </w:r>
          </w:p>
        </w:tc>
        <w:tc>
          <w:tcPr>
            <w:tcW w:w="371" w:type="pct"/>
            <w:shd w:val="clear" w:color="auto" w:fill="auto"/>
            <w:noWrap/>
            <w:vAlign w:val="center"/>
            <w:hideMark/>
          </w:tcPr>
          <w:p w14:paraId="00E58382" w14:textId="77777777" w:rsidR="0038630B" w:rsidRPr="00413A30" w:rsidRDefault="0038630B" w:rsidP="0038630B">
            <w:pPr>
              <w:jc w:val="center"/>
              <w:rPr>
                <w:sz w:val="20"/>
                <w:szCs w:val="20"/>
                <w:lang w:val="ru-KZ" w:eastAsia="ru-KZ"/>
              </w:rPr>
            </w:pPr>
            <w:r w:rsidRPr="00413A30">
              <w:rPr>
                <w:sz w:val="20"/>
                <w:szCs w:val="20"/>
              </w:rPr>
              <w:t>89,5</w:t>
            </w:r>
          </w:p>
        </w:tc>
      </w:tr>
      <w:tr w:rsidR="0038630B" w:rsidRPr="00413A30" w14:paraId="6FBDE680" w14:textId="77777777" w:rsidTr="0038630B">
        <w:trPr>
          <w:trHeight w:val="20"/>
        </w:trPr>
        <w:tc>
          <w:tcPr>
            <w:tcW w:w="165" w:type="pct"/>
            <w:shd w:val="clear" w:color="auto" w:fill="auto"/>
            <w:noWrap/>
            <w:vAlign w:val="center"/>
            <w:hideMark/>
          </w:tcPr>
          <w:p w14:paraId="1F24613D" w14:textId="77777777" w:rsidR="0038630B" w:rsidRPr="00413A30" w:rsidRDefault="0038630B" w:rsidP="0038630B">
            <w:pPr>
              <w:jc w:val="center"/>
              <w:rPr>
                <w:sz w:val="20"/>
                <w:szCs w:val="20"/>
                <w:lang w:val="ru-KZ" w:eastAsia="ru-KZ"/>
              </w:rPr>
            </w:pPr>
            <w:r w:rsidRPr="00413A30">
              <w:rPr>
                <w:sz w:val="20"/>
                <w:szCs w:val="20"/>
              </w:rPr>
              <w:t>2030</w:t>
            </w:r>
          </w:p>
        </w:tc>
        <w:tc>
          <w:tcPr>
            <w:tcW w:w="270" w:type="pct"/>
            <w:shd w:val="clear" w:color="auto" w:fill="auto"/>
            <w:noWrap/>
            <w:vAlign w:val="center"/>
            <w:hideMark/>
          </w:tcPr>
          <w:p w14:paraId="51B32B1D"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6189DC16"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00CD2F0F"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A92F79D" w14:textId="77777777" w:rsidR="0038630B" w:rsidRPr="00413A30" w:rsidRDefault="0038630B" w:rsidP="0038630B">
            <w:pPr>
              <w:jc w:val="center"/>
              <w:rPr>
                <w:sz w:val="20"/>
                <w:szCs w:val="20"/>
                <w:lang w:val="ru-KZ" w:eastAsia="ru-KZ"/>
              </w:rPr>
            </w:pPr>
            <w:r w:rsidRPr="00413A30">
              <w:rPr>
                <w:sz w:val="20"/>
                <w:szCs w:val="20"/>
              </w:rPr>
              <w:t>13</w:t>
            </w:r>
          </w:p>
        </w:tc>
        <w:tc>
          <w:tcPr>
            <w:tcW w:w="334" w:type="pct"/>
            <w:shd w:val="clear" w:color="auto" w:fill="auto"/>
            <w:noWrap/>
            <w:vAlign w:val="center"/>
            <w:hideMark/>
          </w:tcPr>
          <w:p w14:paraId="53321F79"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44EE374E" w14:textId="77777777" w:rsidR="0038630B" w:rsidRPr="00413A30" w:rsidRDefault="0038630B" w:rsidP="0038630B">
            <w:pPr>
              <w:jc w:val="center"/>
              <w:rPr>
                <w:sz w:val="20"/>
                <w:szCs w:val="20"/>
                <w:lang w:val="ru-KZ" w:eastAsia="ru-KZ"/>
              </w:rPr>
            </w:pPr>
            <w:r w:rsidRPr="00413A30">
              <w:rPr>
                <w:sz w:val="20"/>
                <w:szCs w:val="20"/>
              </w:rPr>
              <w:t>80,6</w:t>
            </w:r>
          </w:p>
        </w:tc>
        <w:tc>
          <w:tcPr>
            <w:tcW w:w="233" w:type="pct"/>
            <w:shd w:val="clear" w:color="auto" w:fill="auto"/>
            <w:noWrap/>
            <w:vAlign w:val="center"/>
            <w:hideMark/>
          </w:tcPr>
          <w:p w14:paraId="01CC76B8"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1BF319FB"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5838814F"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0AC59D5A"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A323D84" w14:textId="77777777" w:rsidR="0038630B" w:rsidRPr="00413A30" w:rsidRDefault="0038630B" w:rsidP="0038630B">
            <w:pPr>
              <w:jc w:val="center"/>
              <w:rPr>
                <w:sz w:val="20"/>
                <w:szCs w:val="20"/>
                <w:lang w:val="ru-KZ" w:eastAsia="ru-KZ"/>
              </w:rPr>
            </w:pPr>
            <w:r w:rsidRPr="00413A30">
              <w:rPr>
                <w:sz w:val="20"/>
                <w:szCs w:val="20"/>
              </w:rPr>
              <w:t>9</w:t>
            </w:r>
          </w:p>
        </w:tc>
        <w:tc>
          <w:tcPr>
            <w:tcW w:w="267" w:type="pct"/>
            <w:shd w:val="clear" w:color="auto" w:fill="auto"/>
            <w:noWrap/>
            <w:vAlign w:val="center"/>
            <w:hideMark/>
          </w:tcPr>
          <w:p w14:paraId="546ED728" w14:textId="77777777" w:rsidR="0038630B" w:rsidRPr="00413A30" w:rsidRDefault="0038630B" w:rsidP="0038630B">
            <w:pPr>
              <w:jc w:val="center"/>
              <w:rPr>
                <w:sz w:val="20"/>
                <w:szCs w:val="20"/>
                <w:lang w:val="ru-KZ" w:eastAsia="ru-KZ"/>
              </w:rPr>
            </w:pPr>
            <w:r w:rsidRPr="00413A30">
              <w:rPr>
                <w:sz w:val="20"/>
                <w:szCs w:val="20"/>
              </w:rPr>
              <w:t>9</w:t>
            </w:r>
          </w:p>
        </w:tc>
        <w:tc>
          <w:tcPr>
            <w:tcW w:w="401" w:type="pct"/>
            <w:shd w:val="clear" w:color="auto" w:fill="auto"/>
            <w:noWrap/>
            <w:vAlign w:val="center"/>
            <w:hideMark/>
          </w:tcPr>
          <w:p w14:paraId="3B40EA14"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4460E538" w14:textId="77777777" w:rsidR="0038630B" w:rsidRPr="00413A30" w:rsidRDefault="0038630B" w:rsidP="0038630B">
            <w:pPr>
              <w:jc w:val="center"/>
              <w:rPr>
                <w:sz w:val="20"/>
                <w:szCs w:val="20"/>
                <w:lang w:val="ru-KZ" w:eastAsia="ru-KZ"/>
              </w:rPr>
            </w:pPr>
            <w:r w:rsidRPr="00413A30">
              <w:rPr>
                <w:sz w:val="20"/>
                <w:szCs w:val="20"/>
              </w:rPr>
              <w:t>33,9</w:t>
            </w:r>
          </w:p>
        </w:tc>
        <w:tc>
          <w:tcPr>
            <w:tcW w:w="258" w:type="pct"/>
            <w:shd w:val="clear" w:color="auto" w:fill="auto"/>
            <w:noWrap/>
            <w:vAlign w:val="center"/>
            <w:hideMark/>
          </w:tcPr>
          <w:p w14:paraId="54467B05" w14:textId="77777777" w:rsidR="0038630B" w:rsidRPr="00413A30" w:rsidRDefault="0038630B" w:rsidP="0038630B">
            <w:pPr>
              <w:jc w:val="center"/>
              <w:rPr>
                <w:sz w:val="20"/>
                <w:szCs w:val="20"/>
                <w:lang w:val="ru-KZ" w:eastAsia="ru-KZ"/>
              </w:rPr>
            </w:pPr>
            <w:r w:rsidRPr="00413A30">
              <w:rPr>
                <w:sz w:val="20"/>
                <w:szCs w:val="20"/>
              </w:rPr>
              <w:t>38,2</w:t>
            </w:r>
          </w:p>
        </w:tc>
        <w:tc>
          <w:tcPr>
            <w:tcW w:w="371" w:type="pct"/>
            <w:shd w:val="clear" w:color="auto" w:fill="auto"/>
            <w:noWrap/>
            <w:vAlign w:val="center"/>
            <w:hideMark/>
          </w:tcPr>
          <w:p w14:paraId="2EEA5B50" w14:textId="77777777" w:rsidR="0038630B" w:rsidRPr="00413A30" w:rsidRDefault="0038630B" w:rsidP="0038630B">
            <w:pPr>
              <w:jc w:val="center"/>
              <w:rPr>
                <w:sz w:val="20"/>
                <w:szCs w:val="20"/>
                <w:lang w:val="ru-KZ" w:eastAsia="ru-KZ"/>
              </w:rPr>
            </w:pPr>
            <w:r w:rsidRPr="00413A30">
              <w:rPr>
                <w:sz w:val="20"/>
                <w:szCs w:val="20"/>
              </w:rPr>
              <w:t>122,4</w:t>
            </w:r>
          </w:p>
        </w:tc>
      </w:tr>
      <w:tr w:rsidR="0038630B" w:rsidRPr="00413A30" w14:paraId="31D1A5F7" w14:textId="77777777" w:rsidTr="0038630B">
        <w:trPr>
          <w:trHeight w:val="20"/>
        </w:trPr>
        <w:tc>
          <w:tcPr>
            <w:tcW w:w="165" w:type="pct"/>
            <w:shd w:val="clear" w:color="auto" w:fill="auto"/>
            <w:noWrap/>
            <w:vAlign w:val="center"/>
            <w:hideMark/>
          </w:tcPr>
          <w:p w14:paraId="63409F8E" w14:textId="77777777" w:rsidR="0038630B" w:rsidRPr="00413A30" w:rsidRDefault="0038630B" w:rsidP="0038630B">
            <w:pPr>
              <w:jc w:val="center"/>
              <w:rPr>
                <w:sz w:val="20"/>
                <w:szCs w:val="20"/>
                <w:lang w:val="ru-KZ" w:eastAsia="ru-KZ"/>
              </w:rPr>
            </w:pPr>
            <w:r w:rsidRPr="00413A30">
              <w:rPr>
                <w:sz w:val="20"/>
                <w:szCs w:val="20"/>
              </w:rPr>
              <w:t>2031</w:t>
            </w:r>
          </w:p>
        </w:tc>
        <w:tc>
          <w:tcPr>
            <w:tcW w:w="270" w:type="pct"/>
            <w:shd w:val="clear" w:color="auto" w:fill="auto"/>
            <w:noWrap/>
            <w:vAlign w:val="center"/>
            <w:hideMark/>
          </w:tcPr>
          <w:p w14:paraId="4135E985"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4C4C727A"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2BD08006"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78CC2784" w14:textId="77777777" w:rsidR="0038630B" w:rsidRPr="00413A30" w:rsidRDefault="0038630B" w:rsidP="0038630B">
            <w:pPr>
              <w:jc w:val="center"/>
              <w:rPr>
                <w:sz w:val="20"/>
                <w:szCs w:val="20"/>
                <w:lang w:val="ru-KZ" w:eastAsia="ru-KZ"/>
              </w:rPr>
            </w:pPr>
            <w:r w:rsidRPr="00413A30">
              <w:rPr>
                <w:sz w:val="20"/>
                <w:szCs w:val="20"/>
              </w:rPr>
              <w:t>14</w:t>
            </w:r>
          </w:p>
        </w:tc>
        <w:tc>
          <w:tcPr>
            <w:tcW w:w="334" w:type="pct"/>
            <w:shd w:val="clear" w:color="auto" w:fill="auto"/>
            <w:noWrap/>
            <w:vAlign w:val="center"/>
            <w:hideMark/>
          </w:tcPr>
          <w:p w14:paraId="4B14DBC7"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7A403FA0" w14:textId="77777777" w:rsidR="0038630B" w:rsidRPr="00413A30" w:rsidRDefault="0038630B" w:rsidP="0038630B">
            <w:pPr>
              <w:jc w:val="center"/>
              <w:rPr>
                <w:sz w:val="20"/>
                <w:szCs w:val="20"/>
                <w:lang w:val="ru-KZ" w:eastAsia="ru-KZ"/>
              </w:rPr>
            </w:pPr>
            <w:r w:rsidRPr="00413A30">
              <w:rPr>
                <w:sz w:val="20"/>
                <w:szCs w:val="20"/>
              </w:rPr>
              <w:t>84,8</w:t>
            </w:r>
          </w:p>
        </w:tc>
        <w:tc>
          <w:tcPr>
            <w:tcW w:w="233" w:type="pct"/>
            <w:shd w:val="clear" w:color="auto" w:fill="auto"/>
            <w:noWrap/>
            <w:vAlign w:val="center"/>
            <w:hideMark/>
          </w:tcPr>
          <w:p w14:paraId="0DD5D144"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5EC9E628"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028F7F2D"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560E9160"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07EBFA47" w14:textId="77777777" w:rsidR="0038630B" w:rsidRPr="00413A30" w:rsidRDefault="0038630B" w:rsidP="0038630B">
            <w:pPr>
              <w:jc w:val="center"/>
              <w:rPr>
                <w:sz w:val="20"/>
                <w:szCs w:val="20"/>
                <w:lang w:val="ru-KZ" w:eastAsia="ru-KZ"/>
              </w:rPr>
            </w:pPr>
            <w:r w:rsidRPr="00413A30">
              <w:rPr>
                <w:sz w:val="20"/>
                <w:szCs w:val="20"/>
              </w:rPr>
              <w:t>10</w:t>
            </w:r>
          </w:p>
        </w:tc>
        <w:tc>
          <w:tcPr>
            <w:tcW w:w="267" w:type="pct"/>
            <w:shd w:val="clear" w:color="auto" w:fill="auto"/>
            <w:noWrap/>
            <w:vAlign w:val="center"/>
            <w:hideMark/>
          </w:tcPr>
          <w:p w14:paraId="02ED3D94" w14:textId="77777777" w:rsidR="0038630B" w:rsidRPr="00413A30" w:rsidRDefault="0038630B" w:rsidP="0038630B">
            <w:pPr>
              <w:jc w:val="center"/>
              <w:rPr>
                <w:sz w:val="20"/>
                <w:szCs w:val="20"/>
                <w:lang w:val="ru-KZ" w:eastAsia="ru-KZ"/>
              </w:rPr>
            </w:pPr>
            <w:r w:rsidRPr="00413A30">
              <w:rPr>
                <w:sz w:val="20"/>
                <w:szCs w:val="20"/>
              </w:rPr>
              <w:t>10</w:t>
            </w:r>
          </w:p>
        </w:tc>
        <w:tc>
          <w:tcPr>
            <w:tcW w:w="401" w:type="pct"/>
            <w:shd w:val="clear" w:color="auto" w:fill="auto"/>
            <w:noWrap/>
            <w:vAlign w:val="center"/>
            <w:hideMark/>
          </w:tcPr>
          <w:p w14:paraId="62600AB0"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1986FD6D" w14:textId="77777777" w:rsidR="0038630B" w:rsidRPr="00413A30" w:rsidRDefault="0038630B" w:rsidP="0038630B">
            <w:pPr>
              <w:jc w:val="center"/>
              <w:rPr>
                <w:sz w:val="20"/>
                <w:szCs w:val="20"/>
                <w:lang w:val="ru-KZ" w:eastAsia="ru-KZ"/>
              </w:rPr>
            </w:pPr>
            <w:r w:rsidRPr="00413A30">
              <w:rPr>
                <w:sz w:val="20"/>
                <w:szCs w:val="20"/>
              </w:rPr>
              <w:t>31,5</w:t>
            </w:r>
          </w:p>
        </w:tc>
        <w:tc>
          <w:tcPr>
            <w:tcW w:w="258" w:type="pct"/>
            <w:shd w:val="clear" w:color="auto" w:fill="auto"/>
            <w:noWrap/>
            <w:vAlign w:val="center"/>
            <w:hideMark/>
          </w:tcPr>
          <w:p w14:paraId="6AB4EFE6" w14:textId="77777777" w:rsidR="0038630B" w:rsidRPr="00413A30" w:rsidRDefault="0038630B" w:rsidP="0038630B">
            <w:pPr>
              <w:jc w:val="center"/>
              <w:rPr>
                <w:sz w:val="20"/>
                <w:szCs w:val="20"/>
                <w:lang w:val="ru-KZ" w:eastAsia="ru-KZ"/>
              </w:rPr>
            </w:pPr>
            <w:r w:rsidRPr="00413A30">
              <w:rPr>
                <w:sz w:val="20"/>
                <w:szCs w:val="20"/>
              </w:rPr>
              <w:t>35,9</w:t>
            </w:r>
          </w:p>
        </w:tc>
        <w:tc>
          <w:tcPr>
            <w:tcW w:w="371" w:type="pct"/>
            <w:shd w:val="clear" w:color="auto" w:fill="auto"/>
            <w:noWrap/>
            <w:vAlign w:val="center"/>
            <w:hideMark/>
          </w:tcPr>
          <w:p w14:paraId="3A643853" w14:textId="77777777" w:rsidR="0038630B" w:rsidRPr="00413A30" w:rsidRDefault="0038630B" w:rsidP="0038630B">
            <w:pPr>
              <w:jc w:val="center"/>
              <w:rPr>
                <w:sz w:val="20"/>
                <w:szCs w:val="20"/>
                <w:lang w:val="ru-KZ" w:eastAsia="ru-KZ"/>
              </w:rPr>
            </w:pPr>
            <w:r w:rsidRPr="00413A30">
              <w:rPr>
                <w:sz w:val="20"/>
                <w:szCs w:val="20"/>
              </w:rPr>
              <w:t>138,0</w:t>
            </w:r>
          </w:p>
        </w:tc>
      </w:tr>
      <w:tr w:rsidR="0038630B" w:rsidRPr="00413A30" w14:paraId="0543796B" w14:textId="77777777" w:rsidTr="0038630B">
        <w:trPr>
          <w:trHeight w:val="20"/>
        </w:trPr>
        <w:tc>
          <w:tcPr>
            <w:tcW w:w="165" w:type="pct"/>
            <w:shd w:val="clear" w:color="auto" w:fill="auto"/>
            <w:noWrap/>
            <w:vAlign w:val="center"/>
            <w:hideMark/>
          </w:tcPr>
          <w:p w14:paraId="52D8B817" w14:textId="77777777" w:rsidR="0038630B" w:rsidRPr="00413A30" w:rsidRDefault="0038630B" w:rsidP="0038630B">
            <w:pPr>
              <w:jc w:val="center"/>
              <w:rPr>
                <w:sz w:val="20"/>
                <w:szCs w:val="20"/>
                <w:lang w:val="ru-KZ" w:eastAsia="ru-KZ"/>
              </w:rPr>
            </w:pPr>
            <w:r w:rsidRPr="00413A30">
              <w:rPr>
                <w:sz w:val="20"/>
                <w:szCs w:val="20"/>
              </w:rPr>
              <w:t>2032</w:t>
            </w:r>
          </w:p>
        </w:tc>
        <w:tc>
          <w:tcPr>
            <w:tcW w:w="270" w:type="pct"/>
            <w:shd w:val="clear" w:color="auto" w:fill="auto"/>
            <w:noWrap/>
            <w:vAlign w:val="center"/>
            <w:hideMark/>
          </w:tcPr>
          <w:p w14:paraId="5F1B2F82"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30FA704F"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12B357A0"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05354F33"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692C023C"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85EA62A"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42198874" w14:textId="77777777" w:rsidR="0038630B" w:rsidRPr="00413A30" w:rsidRDefault="0038630B" w:rsidP="0038630B">
            <w:pPr>
              <w:jc w:val="center"/>
              <w:rPr>
                <w:sz w:val="20"/>
                <w:szCs w:val="20"/>
                <w:lang w:val="ru-KZ" w:eastAsia="ru-KZ"/>
              </w:rPr>
            </w:pPr>
            <w:r w:rsidRPr="00413A30">
              <w:rPr>
                <w:sz w:val="20"/>
                <w:szCs w:val="20"/>
              </w:rPr>
              <w:t>1</w:t>
            </w:r>
          </w:p>
        </w:tc>
        <w:tc>
          <w:tcPr>
            <w:tcW w:w="274" w:type="pct"/>
            <w:shd w:val="clear" w:color="auto" w:fill="auto"/>
            <w:noWrap/>
            <w:vAlign w:val="center"/>
            <w:hideMark/>
          </w:tcPr>
          <w:p w14:paraId="689492E5"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26D44358"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38284CE1"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7D1A1945" w14:textId="77777777" w:rsidR="0038630B" w:rsidRPr="00413A30" w:rsidRDefault="0038630B" w:rsidP="0038630B">
            <w:pPr>
              <w:jc w:val="center"/>
              <w:rPr>
                <w:sz w:val="20"/>
                <w:szCs w:val="20"/>
                <w:lang w:val="ru-KZ" w:eastAsia="ru-KZ"/>
              </w:rPr>
            </w:pPr>
            <w:r w:rsidRPr="00413A30">
              <w:rPr>
                <w:sz w:val="20"/>
                <w:szCs w:val="20"/>
              </w:rPr>
              <w:t>10</w:t>
            </w:r>
          </w:p>
        </w:tc>
        <w:tc>
          <w:tcPr>
            <w:tcW w:w="267" w:type="pct"/>
            <w:shd w:val="clear" w:color="auto" w:fill="auto"/>
            <w:noWrap/>
            <w:vAlign w:val="center"/>
            <w:hideMark/>
          </w:tcPr>
          <w:p w14:paraId="6D485B7B" w14:textId="77777777" w:rsidR="0038630B" w:rsidRPr="00413A30" w:rsidRDefault="0038630B" w:rsidP="0038630B">
            <w:pPr>
              <w:jc w:val="center"/>
              <w:rPr>
                <w:sz w:val="20"/>
                <w:szCs w:val="20"/>
                <w:lang w:val="ru-KZ" w:eastAsia="ru-KZ"/>
              </w:rPr>
            </w:pPr>
            <w:r w:rsidRPr="00413A30">
              <w:rPr>
                <w:sz w:val="20"/>
                <w:szCs w:val="20"/>
              </w:rPr>
              <w:t>10</w:t>
            </w:r>
          </w:p>
        </w:tc>
        <w:tc>
          <w:tcPr>
            <w:tcW w:w="401" w:type="pct"/>
            <w:shd w:val="clear" w:color="auto" w:fill="auto"/>
            <w:noWrap/>
            <w:vAlign w:val="center"/>
            <w:hideMark/>
          </w:tcPr>
          <w:p w14:paraId="0BEA81C9"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3E81B87D" w14:textId="77777777" w:rsidR="0038630B" w:rsidRPr="00413A30" w:rsidRDefault="0038630B" w:rsidP="0038630B">
            <w:pPr>
              <w:jc w:val="center"/>
              <w:rPr>
                <w:sz w:val="20"/>
                <w:szCs w:val="20"/>
                <w:lang w:val="ru-KZ" w:eastAsia="ru-KZ"/>
              </w:rPr>
            </w:pPr>
            <w:r w:rsidRPr="00413A30">
              <w:rPr>
                <w:sz w:val="20"/>
                <w:szCs w:val="20"/>
              </w:rPr>
              <w:t>29,9</w:t>
            </w:r>
          </w:p>
        </w:tc>
        <w:tc>
          <w:tcPr>
            <w:tcW w:w="258" w:type="pct"/>
            <w:shd w:val="clear" w:color="auto" w:fill="auto"/>
            <w:noWrap/>
            <w:vAlign w:val="center"/>
            <w:hideMark/>
          </w:tcPr>
          <w:p w14:paraId="118F5D4B" w14:textId="77777777" w:rsidR="0038630B" w:rsidRPr="00413A30" w:rsidRDefault="0038630B" w:rsidP="0038630B">
            <w:pPr>
              <w:jc w:val="center"/>
              <w:rPr>
                <w:sz w:val="20"/>
                <w:szCs w:val="20"/>
                <w:lang w:val="ru-KZ" w:eastAsia="ru-KZ"/>
              </w:rPr>
            </w:pPr>
            <w:r w:rsidRPr="00413A30">
              <w:rPr>
                <w:sz w:val="20"/>
                <w:szCs w:val="20"/>
              </w:rPr>
              <w:t>34,5</w:t>
            </w:r>
          </w:p>
        </w:tc>
        <w:tc>
          <w:tcPr>
            <w:tcW w:w="371" w:type="pct"/>
            <w:shd w:val="clear" w:color="auto" w:fill="auto"/>
            <w:noWrap/>
            <w:vAlign w:val="center"/>
            <w:hideMark/>
          </w:tcPr>
          <w:p w14:paraId="43FABD78" w14:textId="77777777" w:rsidR="0038630B" w:rsidRPr="00413A30" w:rsidRDefault="0038630B" w:rsidP="0038630B">
            <w:pPr>
              <w:jc w:val="center"/>
              <w:rPr>
                <w:sz w:val="20"/>
                <w:szCs w:val="20"/>
                <w:lang w:val="ru-KZ" w:eastAsia="ru-KZ"/>
              </w:rPr>
            </w:pPr>
            <w:r w:rsidRPr="00413A30">
              <w:rPr>
                <w:sz w:val="20"/>
                <w:szCs w:val="20"/>
              </w:rPr>
              <w:t>145,7</w:t>
            </w:r>
          </w:p>
        </w:tc>
      </w:tr>
      <w:tr w:rsidR="0038630B" w:rsidRPr="00413A30" w14:paraId="095FB36C" w14:textId="77777777" w:rsidTr="0038630B">
        <w:trPr>
          <w:trHeight w:val="20"/>
        </w:trPr>
        <w:tc>
          <w:tcPr>
            <w:tcW w:w="165" w:type="pct"/>
            <w:shd w:val="clear" w:color="auto" w:fill="auto"/>
            <w:noWrap/>
            <w:vAlign w:val="center"/>
            <w:hideMark/>
          </w:tcPr>
          <w:p w14:paraId="0895A2AA" w14:textId="77777777" w:rsidR="0038630B" w:rsidRPr="00413A30" w:rsidRDefault="0038630B" w:rsidP="0038630B">
            <w:pPr>
              <w:jc w:val="center"/>
              <w:rPr>
                <w:sz w:val="20"/>
                <w:szCs w:val="20"/>
                <w:lang w:val="ru-KZ" w:eastAsia="ru-KZ"/>
              </w:rPr>
            </w:pPr>
            <w:r w:rsidRPr="00413A30">
              <w:rPr>
                <w:sz w:val="20"/>
                <w:szCs w:val="20"/>
              </w:rPr>
              <w:t>2033</w:t>
            </w:r>
          </w:p>
        </w:tc>
        <w:tc>
          <w:tcPr>
            <w:tcW w:w="270" w:type="pct"/>
            <w:shd w:val="clear" w:color="auto" w:fill="auto"/>
            <w:noWrap/>
            <w:vAlign w:val="center"/>
            <w:hideMark/>
          </w:tcPr>
          <w:p w14:paraId="6F8E0E59"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37C96E2F"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4594D2AC"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7962E2E7"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61A7B0A0"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792FDBF0"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3C158305"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205021F9"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3D34080D"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1025B637"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11CC0724" w14:textId="77777777" w:rsidR="0038630B" w:rsidRPr="00413A30" w:rsidRDefault="0038630B" w:rsidP="0038630B">
            <w:pPr>
              <w:jc w:val="center"/>
              <w:rPr>
                <w:sz w:val="20"/>
                <w:szCs w:val="20"/>
                <w:lang w:val="ru-KZ" w:eastAsia="ru-KZ"/>
              </w:rPr>
            </w:pPr>
            <w:r w:rsidRPr="00413A30">
              <w:rPr>
                <w:sz w:val="20"/>
                <w:szCs w:val="20"/>
              </w:rPr>
              <w:t>10</w:t>
            </w:r>
          </w:p>
        </w:tc>
        <w:tc>
          <w:tcPr>
            <w:tcW w:w="267" w:type="pct"/>
            <w:shd w:val="clear" w:color="auto" w:fill="auto"/>
            <w:noWrap/>
            <w:vAlign w:val="center"/>
            <w:hideMark/>
          </w:tcPr>
          <w:p w14:paraId="5B3ABB88" w14:textId="77777777" w:rsidR="0038630B" w:rsidRPr="00413A30" w:rsidRDefault="0038630B" w:rsidP="0038630B">
            <w:pPr>
              <w:jc w:val="center"/>
              <w:rPr>
                <w:sz w:val="20"/>
                <w:szCs w:val="20"/>
                <w:lang w:val="ru-KZ" w:eastAsia="ru-KZ"/>
              </w:rPr>
            </w:pPr>
            <w:r w:rsidRPr="00413A30">
              <w:rPr>
                <w:sz w:val="20"/>
                <w:szCs w:val="20"/>
              </w:rPr>
              <w:t>10</w:t>
            </w:r>
          </w:p>
        </w:tc>
        <w:tc>
          <w:tcPr>
            <w:tcW w:w="401" w:type="pct"/>
            <w:shd w:val="clear" w:color="auto" w:fill="auto"/>
            <w:noWrap/>
            <w:vAlign w:val="center"/>
            <w:hideMark/>
          </w:tcPr>
          <w:p w14:paraId="773926DF"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66952A60" w14:textId="77777777" w:rsidR="0038630B" w:rsidRPr="00413A30" w:rsidRDefault="0038630B" w:rsidP="0038630B">
            <w:pPr>
              <w:jc w:val="center"/>
              <w:rPr>
                <w:sz w:val="20"/>
                <w:szCs w:val="20"/>
                <w:lang w:val="ru-KZ" w:eastAsia="ru-KZ"/>
              </w:rPr>
            </w:pPr>
            <w:r w:rsidRPr="00413A30">
              <w:rPr>
                <w:sz w:val="20"/>
                <w:szCs w:val="20"/>
              </w:rPr>
              <w:t>27,3</w:t>
            </w:r>
          </w:p>
        </w:tc>
        <w:tc>
          <w:tcPr>
            <w:tcW w:w="258" w:type="pct"/>
            <w:shd w:val="clear" w:color="auto" w:fill="auto"/>
            <w:noWrap/>
            <w:vAlign w:val="center"/>
            <w:hideMark/>
          </w:tcPr>
          <w:p w14:paraId="03879E56" w14:textId="77777777" w:rsidR="0038630B" w:rsidRPr="00413A30" w:rsidRDefault="0038630B" w:rsidP="0038630B">
            <w:pPr>
              <w:jc w:val="center"/>
              <w:rPr>
                <w:sz w:val="20"/>
                <w:szCs w:val="20"/>
                <w:lang w:val="ru-KZ" w:eastAsia="ru-KZ"/>
              </w:rPr>
            </w:pPr>
            <w:r w:rsidRPr="00413A30">
              <w:rPr>
                <w:sz w:val="20"/>
                <w:szCs w:val="20"/>
              </w:rPr>
              <w:t>31,9</w:t>
            </w:r>
          </w:p>
        </w:tc>
        <w:tc>
          <w:tcPr>
            <w:tcW w:w="371" w:type="pct"/>
            <w:shd w:val="clear" w:color="auto" w:fill="auto"/>
            <w:noWrap/>
            <w:vAlign w:val="center"/>
            <w:hideMark/>
          </w:tcPr>
          <w:p w14:paraId="04D20D95" w14:textId="77777777" w:rsidR="0038630B" w:rsidRPr="00413A30" w:rsidRDefault="0038630B" w:rsidP="0038630B">
            <w:pPr>
              <w:jc w:val="center"/>
              <w:rPr>
                <w:sz w:val="20"/>
                <w:szCs w:val="20"/>
                <w:lang w:val="ru-KZ" w:eastAsia="ru-KZ"/>
              </w:rPr>
            </w:pPr>
            <w:r w:rsidRPr="00413A30">
              <w:rPr>
                <w:sz w:val="20"/>
                <w:szCs w:val="20"/>
              </w:rPr>
              <w:t>138,9</w:t>
            </w:r>
          </w:p>
        </w:tc>
      </w:tr>
      <w:tr w:rsidR="0038630B" w:rsidRPr="00413A30" w14:paraId="15A63BE1" w14:textId="77777777" w:rsidTr="0038630B">
        <w:trPr>
          <w:trHeight w:val="20"/>
        </w:trPr>
        <w:tc>
          <w:tcPr>
            <w:tcW w:w="165" w:type="pct"/>
            <w:shd w:val="clear" w:color="auto" w:fill="auto"/>
            <w:noWrap/>
            <w:vAlign w:val="center"/>
            <w:hideMark/>
          </w:tcPr>
          <w:p w14:paraId="3772E2BE" w14:textId="77777777" w:rsidR="0038630B" w:rsidRPr="00413A30" w:rsidRDefault="0038630B" w:rsidP="0038630B">
            <w:pPr>
              <w:jc w:val="center"/>
              <w:rPr>
                <w:sz w:val="20"/>
                <w:szCs w:val="20"/>
                <w:lang w:val="ru-KZ" w:eastAsia="ru-KZ"/>
              </w:rPr>
            </w:pPr>
            <w:r w:rsidRPr="00413A30">
              <w:rPr>
                <w:sz w:val="20"/>
                <w:szCs w:val="20"/>
              </w:rPr>
              <w:t>2034</w:t>
            </w:r>
          </w:p>
        </w:tc>
        <w:tc>
          <w:tcPr>
            <w:tcW w:w="270" w:type="pct"/>
            <w:shd w:val="clear" w:color="auto" w:fill="auto"/>
            <w:noWrap/>
            <w:vAlign w:val="center"/>
            <w:hideMark/>
          </w:tcPr>
          <w:p w14:paraId="4D7168D1"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12CEF2F2"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284AD94D"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A7F18F7"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58EDAC32"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30F3ECA8"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18CAB17D"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3307D4B0"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4E773A54"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4F0592EA"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23E1F227" w14:textId="77777777" w:rsidR="0038630B" w:rsidRPr="00413A30" w:rsidRDefault="0038630B" w:rsidP="0038630B">
            <w:pPr>
              <w:jc w:val="center"/>
              <w:rPr>
                <w:sz w:val="20"/>
                <w:szCs w:val="20"/>
                <w:lang w:val="ru-KZ" w:eastAsia="ru-KZ"/>
              </w:rPr>
            </w:pPr>
            <w:r w:rsidRPr="00413A30">
              <w:rPr>
                <w:sz w:val="20"/>
                <w:szCs w:val="20"/>
              </w:rPr>
              <w:t>10</w:t>
            </w:r>
          </w:p>
        </w:tc>
        <w:tc>
          <w:tcPr>
            <w:tcW w:w="267" w:type="pct"/>
            <w:shd w:val="clear" w:color="auto" w:fill="auto"/>
            <w:noWrap/>
            <w:vAlign w:val="center"/>
            <w:hideMark/>
          </w:tcPr>
          <w:p w14:paraId="2E137F29" w14:textId="77777777" w:rsidR="0038630B" w:rsidRPr="00413A30" w:rsidRDefault="0038630B" w:rsidP="0038630B">
            <w:pPr>
              <w:jc w:val="center"/>
              <w:rPr>
                <w:sz w:val="20"/>
                <w:szCs w:val="20"/>
                <w:lang w:val="ru-KZ" w:eastAsia="ru-KZ"/>
              </w:rPr>
            </w:pPr>
            <w:r w:rsidRPr="00413A30">
              <w:rPr>
                <w:sz w:val="20"/>
                <w:szCs w:val="20"/>
              </w:rPr>
              <w:t>10</w:t>
            </w:r>
          </w:p>
        </w:tc>
        <w:tc>
          <w:tcPr>
            <w:tcW w:w="401" w:type="pct"/>
            <w:shd w:val="clear" w:color="auto" w:fill="auto"/>
            <w:noWrap/>
            <w:vAlign w:val="center"/>
            <w:hideMark/>
          </w:tcPr>
          <w:p w14:paraId="3D021C30"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1500448B" w14:textId="77777777" w:rsidR="0038630B" w:rsidRPr="00413A30" w:rsidRDefault="0038630B" w:rsidP="0038630B">
            <w:pPr>
              <w:jc w:val="center"/>
              <w:rPr>
                <w:sz w:val="20"/>
                <w:szCs w:val="20"/>
                <w:lang w:val="ru-KZ" w:eastAsia="ru-KZ"/>
              </w:rPr>
            </w:pPr>
            <w:r w:rsidRPr="00413A30">
              <w:rPr>
                <w:sz w:val="20"/>
                <w:szCs w:val="20"/>
              </w:rPr>
              <w:t>23,3</w:t>
            </w:r>
          </w:p>
        </w:tc>
        <w:tc>
          <w:tcPr>
            <w:tcW w:w="258" w:type="pct"/>
            <w:shd w:val="clear" w:color="auto" w:fill="auto"/>
            <w:noWrap/>
            <w:vAlign w:val="center"/>
            <w:hideMark/>
          </w:tcPr>
          <w:p w14:paraId="46523993" w14:textId="77777777" w:rsidR="0038630B" w:rsidRPr="00413A30" w:rsidRDefault="0038630B" w:rsidP="0038630B">
            <w:pPr>
              <w:jc w:val="center"/>
              <w:rPr>
                <w:sz w:val="20"/>
                <w:szCs w:val="20"/>
                <w:lang w:val="ru-KZ" w:eastAsia="ru-KZ"/>
              </w:rPr>
            </w:pPr>
            <w:r w:rsidRPr="00413A30">
              <w:rPr>
                <w:sz w:val="20"/>
                <w:szCs w:val="20"/>
              </w:rPr>
              <w:t>28,1</w:t>
            </w:r>
          </w:p>
        </w:tc>
        <w:tc>
          <w:tcPr>
            <w:tcW w:w="371" w:type="pct"/>
            <w:shd w:val="clear" w:color="auto" w:fill="auto"/>
            <w:noWrap/>
            <w:vAlign w:val="center"/>
            <w:hideMark/>
          </w:tcPr>
          <w:p w14:paraId="5B779544" w14:textId="77777777" w:rsidR="0038630B" w:rsidRPr="00413A30" w:rsidRDefault="0038630B" w:rsidP="0038630B">
            <w:pPr>
              <w:jc w:val="center"/>
              <w:rPr>
                <w:sz w:val="20"/>
                <w:szCs w:val="20"/>
                <w:lang w:val="ru-KZ" w:eastAsia="ru-KZ"/>
              </w:rPr>
            </w:pPr>
            <w:r w:rsidRPr="00413A30">
              <w:rPr>
                <w:sz w:val="20"/>
                <w:szCs w:val="20"/>
              </w:rPr>
              <w:t>128,0</w:t>
            </w:r>
          </w:p>
        </w:tc>
      </w:tr>
      <w:tr w:rsidR="0038630B" w:rsidRPr="00413A30" w14:paraId="2D7262EB" w14:textId="77777777" w:rsidTr="0038630B">
        <w:trPr>
          <w:trHeight w:val="20"/>
        </w:trPr>
        <w:tc>
          <w:tcPr>
            <w:tcW w:w="165" w:type="pct"/>
            <w:shd w:val="clear" w:color="auto" w:fill="auto"/>
            <w:noWrap/>
            <w:vAlign w:val="center"/>
            <w:hideMark/>
          </w:tcPr>
          <w:p w14:paraId="2553E8FA" w14:textId="77777777" w:rsidR="0038630B" w:rsidRPr="00413A30" w:rsidRDefault="0038630B" w:rsidP="0038630B">
            <w:pPr>
              <w:jc w:val="center"/>
              <w:rPr>
                <w:sz w:val="20"/>
                <w:szCs w:val="20"/>
                <w:lang w:val="ru-KZ" w:eastAsia="ru-KZ"/>
              </w:rPr>
            </w:pPr>
            <w:r w:rsidRPr="00413A30">
              <w:rPr>
                <w:sz w:val="20"/>
                <w:szCs w:val="20"/>
              </w:rPr>
              <w:t>2035</w:t>
            </w:r>
          </w:p>
        </w:tc>
        <w:tc>
          <w:tcPr>
            <w:tcW w:w="270" w:type="pct"/>
            <w:shd w:val="clear" w:color="auto" w:fill="auto"/>
            <w:noWrap/>
            <w:vAlign w:val="center"/>
            <w:hideMark/>
          </w:tcPr>
          <w:p w14:paraId="1F1D882D"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4AFDF985"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0C5A2E9F"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7ABB524A"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7F50DA7D"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BDAE61E"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77BAFEB6"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5BCA88F2"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03F49D6F"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5A4865EB"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267AC3DC" w14:textId="77777777" w:rsidR="0038630B" w:rsidRPr="00413A30" w:rsidRDefault="0038630B" w:rsidP="0038630B">
            <w:pPr>
              <w:jc w:val="center"/>
              <w:rPr>
                <w:sz w:val="20"/>
                <w:szCs w:val="20"/>
                <w:lang w:val="ru-KZ" w:eastAsia="ru-KZ"/>
              </w:rPr>
            </w:pPr>
            <w:r w:rsidRPr="00413A30">
              <w:rPr>
                <w:sz w:val="20"/>
                <w:szCs w:val="20"/>
              </w:rPr>
              <w:t>9</w:t>
            </w:r>
          </w:p>
        </w:tc>
        <w:tc>
          <w:tcPr>
            <w:tcW w:w="267" w:type="pct"/>
            <w:shd w:val="clear" w:color="auto" w:fill="auto"/>
            <w:noWrap/>
            <w:vAlign w:val="center"/>
            <w:hideMark/>
          </w:tcPr>
          <w:p w14:paraId="4EB8A071" w14:textId="77777777" w:rsidR="0038630B" w:rsidRPr="00413A30" w:rsidRDefault="0038630B" w:rsidP="0038630B">
            <w:pPr>
              <w:jc w:val="center"/>
              <w:rPr>
                <w:sz w:val="20"/>
                <w:szCs w:val="20"/>
                <w:lang w:val="ru-KZ" w:eastAsia="ru-KZ"/>
              </w:rPr>
            </w:pPr>
            <w:r w:rsidRPr="00413A30">
              <w:rPr>
                <w:sz w:val="20"/>
                <w:szCs w:val="20"/>
              </w:rPr>
              <w:t>9</w:t>
            </w:r>
          </w:p>
        </w:tc>
        <w:tc>
          <w:tcPr>
            <w:tcW w:w="401" w:type="pct"/>
            <w:shd w:val="clear" w:color="auto" w:fill="auto"/>
            <w:noWrap/>
            <w:vAlign w:val="center"/>
            <w:hideMark/>
          </w:tcPr>
          <w:p w14:paraId="1BF000DF"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615E1B1D" w14:textId="77777777" w:rsidR="0038630B" w:rsidRPr="00413A30" w:rsidRDefault="0038630B" w:rsidP="0038630B">
            <w:pPr>
              <w:jc w:val="center"/>
              <w:rPr>
                <w:sz w:val="20"/>
                <w:szCs w:val="20"/>
                <w:lang w:val="ru-KZ" w:eastAsia="ru-KZ"/>
              </w:rPr>
            </w:pPr>
            <w:r w:rsidRPr="00413A30">
              <w:rPr>
                <w:sz w:val="20"/>
                <w:szCs w:val="20"/>
              </w:rPr>
              <w:t>19,9</w:t>
            </w:r>
          </w:p>
        </w:tc>
        <w:tc>
          <w:tcPr>
            <w:tcW w:w="258" w:type="pct"/>
            <w:shd w:val="clear" w:color="auto" w:fill="auto"/>
            <w:noWrap/>
            <w:vAlign w:val="center"/>
            <w:hideMark/>
          </w:tcPr>
          <w:p w14:paraId="724318E6" w14:textId="77777777" w:rsidR="0038630B" w:rsidRPr="00413A30" w:rsidRDefault="0038630B" w:rsidP="0038630B">
            <w:pPr>
              <w:jc w:val="center"/>
              <w:rPr>
                <w:sz w:val="20"/>
                <w:szCs w:val="20"/>
                <w:lang w:val="ru-KZ" w:eastAsia="ru-KZ"/>
              </w:rPr>
            </w:pPr>
            <w:r w:rsidRPr="00413A30">
              <w:rPr>
                <w:sz w:val="20"/>
                <w:szCs w:val="20"/>
              </w:rPr>
              <w:t>24,7</w:t>
            </w:r>
          </w:p>
        </w:tc>
        <w:tc>
          <w:tcPr>
            <w:tcW w:w="371" w:type="pct"/>
            <w:shd w:val="clear" w:color="auto" w:fill="auto"/>
            <w:noWrap/>
            <w:vAlign w:val="center"/>
            <w:hideMark/>
          </w:tcPr>
          <w:p w14:paraId="131F28F1" w14:textId="77777777" w:rsidR="0038630B" w:rsidRPr="00413A30" w:rsidRDefault="0038630B" w:rsidP="0038630B">
            <w:pPr>
              <w:jc w:val="center"/>
              <w:rPr>
                <w:sz w:val="20"/>
                <w:szCs w:val="20"/>
                <w:lang w:val="ru-KZ" w:eastAsia="ru-KZ"/>
              </w:rPr>
            </w:pPr>
            <w:r w:rsidRPr="00413A30">
              <w:rPr>
                <w:sz w:val="20"/>
                <w:szCs w:val="20"/>
              </w:rPr>
              <w:t>121,9</w:t>
            </w:r>
          </w:p>
        </w:tc>
      </w:tr>
      <w:tr w:rsidR="0038630B" w:rsidRPr="00413A30" w14:paraId="1A14DEDF" w14:textId="77777777" w:rsidTr="0038630B">
        <w:trPr>
          <w:trHeight w:val="20"/>
        </w:trPr>
        <w:tc>
          <w:tcPr>
            <w:tcW w:w="165" w:type="pct"/>
            <w:shd w:val="clear" w:color="auto" w:fill="auto"/>
            <w:noWrap/>
            <w:vAlign w:val="center"/>
            <w:hideMark/>
          </w:tcPr>
          <w:p w14:paraId="1849A226" w14:textId="77777777" w:rsidR="0038630B" w:rsidRPr="00413A30" w:rsidRDefault="0038630B" w:rsidP="0038630B">
            <w:pPr>
              <w:jc w:val="center"/>
              <w:rPr>
                <w:sz w:val="20"/>
                <w:szCs w:val="20"/>
                <w:lang w:val="ru-KZ" w:eastAsia="ru-KZ"/>
              </w:rPr>
            </w:pPr>
            <w:r w:rsidRPr="00413A30">
              <w:rPr>
                <w:sz w:val="20"/>
                <w:szCs w:val="20"/>
              </w:rPr>
              <w:t>2036</w:t>
            </w:r>
          </w:p>
        </w:tc>
        <w:tc>
          <w:tcPr>
            <w:tcW w:w="270" w:type="pct"/>
            <w:shd w:val="clear" w:color="auto" w:fill="auto"/>
            <w:noWrap/>
            <w:vAlign w:val="center"/>
            <w:hideMark/>
          </w:tcPr>
          <w:p w14:paraId="5BDE37F0"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7714CB80"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73CFDB1E"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08160437"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4FAC5E43"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22A91798"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4BFAE13C"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729F8B6B"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6DB472CB"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3EA4B761"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01BD1CA" w14:textId="77777777" w:rsidR="0038630B" w:rsidRPr="00413A30" w:rsidRDefault="0038630B" w:rsidP="0038630B">
            <w:pPr>
              <w:jc w:val="center"/>
              <w:rPr>
                <w:sz w:val="20"/>
                <w:szCs w:val="20"/>
                <w:lang w:val="ru-KZ" w:eastAsia="ru-KZ"/>
              </w:rPr>
            </w:pPr>
            <w:r w:rsidRPr="00413A30">
              <w:rPr>
                <w:sz w:val="20"/>
                <w:szCs w:val="20"/>
              </w:rPr>
              <w:t>9</w:t>
            </w:r>
          </w:p>
        </w:tc>
        <w:tc>
          <w:tcPr>
            <w:tcW w:w="267" w:type="pct"/>
            <w:shd w:val="clear" w:color="auto" w:fill="auto"/>
            <w:noWrap/>
            <w:vAlign w:val="center"/>
            <w:hideMark/>
          </w:tcPr>
          <w:p w14:paraId="564C0C25" w14:textId="77777777" w:rsidR="0038630B" w:rsidRPr="00413A30" w:rsidRDefault="0038630B" w:rsidP="0038630B">
            <w:pPr>
              <w:jc w:val="center"/>
              <w:rPr>
                <w:sz w:val="20"/>
                <w:szCs w:val="20"/>
                <w:lang w:val="ru-KZ" w:eastAsia="ru-KZ"/>
              </w:rPr>
            </w:pPr>
            <w:r w:rsidRPr="00413A30">
              <w:rPr>
                <w:sz w:val="20"/>
                <w:szCs w:val="20"/>
              </w:rPr>
              <w:t>9</w:t>
            </w:r>
          </w:p>
        </w:tc>
        <w:tc>
          <w:tcPr>
            <w:tcW w:w="401" w:type="pct"/>
            <w:shd w:val="clear" w:color="auto" w:fill="auto"/>
            <w:noWrap/>
            <w:vAlign w:val="center"/>
            <w:hideMark/>
          </w:tcPr>
          <w:p w14:paraId="3E7AD882"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09D0D0BE" w14:textId="77777777" w:rsidR="0038630B" w:rsidRPr="00413A30" w:rsidRDefault="0038630B" w:rsidP="0038630B">
            <w:pPr>
              <w:jc w:val="center"/>
              <w:rPr>
                <w:sz w:val="20"/>
                <w:szCs w:val="20"/>
                <w:lang w:val="ru-KZ" w:eastAsia="ru-KZ"/>
              </w:rPr>
            </w:pPr>
            <w:r w:rsidRPr="00413A30">
              <w:rPr>
                <w:sz w:val="20"/>
                <w:szCs w:val="20"/>
              </w:rPr>
              <w:t>17,1</w:t>
            </w:r>
          </w:p>
        </w:tc>
        <w:tc>
          <w:tcPr>
            <w:tcW w:w="258" w:type="pct"/>
            <w:shd w:val="clear" w:color="auto" w:fill="auto"/>
            <w:noWrap/>
            <w:vAlign w:val="center"/>
            <w:hideMark/>
          </w:tcPr>
          <w:p w14:paraId="2AE4B083" w14:textId="77777777" w:rsidR="0038630B" w:rsidRPr="00413A30" w:rsidRDefault="0038630B" w:rsidP="0038630B">
            <w:pPr>
              <w:jc w:val="center"/>
              <w:rPr>
                <w:sz w:val="20"/>
                <w:szCs w:val="20"/>
                <w:lang w:val="ru-KZ" w:eastAsia="ru-KZ"/>
              </w:rPr>
            </w:pPr>
            <w:r w:rsidRPr="00413A30">
              <w:rPr>
                <w:sz w:val="20"/>
                <w:szCs w:val="20"/>
              </w:rPr>
              <w:t>22,0</w:t>
            </w:r>
          </w:p>
        </w:tc>
        <w:tc>
          <w:tcPr>
            <w:tcW w:w="371" w:type="pct"/>
            <w:shd w:val="clear" w:color="auto" w:fill="auto"/>
            <w:noWrap/>
            <w:vAlign w:val="center"/>
            <w:hideMark/>
          </w:tcPr>
          <w:p w14:paraId="225460DE" w14:textId="77777777" w:rsidR="0038630B" w:rsidRPr="00413A30" w:rsidRDefault="0038630B" w:rsidP="0038630B">
            <w:pPr>
              <w:jc w:val="center"/>
              <w:rPr>
                <w:sz w:val="20"/>
                <w:szCs w:val="20"/>
                <w:lang w:val="ru-KZ" w:eastAsia="ru-KZ"/>
              </w:rPr>
            </w:pPr>
            <w:r w:rsidRPr="00413A30">
              <w:rPr>
                <w:sz w:val="20"/>
                <w:szCs w:val="20"/>
              </w:rPr>
              <w:t>113,2</w:t>
            </w:r>
          </w:p>
        </w:tc>
      </w:tr>
      <w:tr w:rsidR="0038630B" w:rsidRPr="00413A30" w14:paraId="444FBEEB" w14:textId="77777777" w:rsidTr="0038630B">
        <w:trPr>
          <w:trHeight w:val="20"/>
        </w:trPr>
        <w:tc>
          <w:tcPr>
            <w:tcW w:w="165" w:type="pct"/>
            <w:shd w:val="clear" w:color="auto" w:fill="auto"/>
            <w:noWrap/>
            <w:vAlign w:val="center"/>
            <w:hideMark/>
          </w:tcPr>
          <w:p w14:paraId="2DB6C9A9" w14:textId="77777777" w:rsidR="0038630B" w:rsidRPr="00413A30" w:rsidRDefault="0038630B" w:rsidP="0038630B">
            <w:pPr>
              <w:jc w:val="center"/>
              <w:rPr>
                <w:sz w:val="20"/>
                <w:szCs w:val="20"/>
                <w:lang w:val="ru-KZ" w:eastAsia="ru-KZ"/>
              </w:rPr>
            </w:pPr>
            <w:r w:rsidRPr="00413A30">
              <w:rPr>
                <w:sz w:val="20"/>
                <w:szCs w:val="20"/>
              </w:rPr>
              <w:t>2037</w:t>
            </w:r>
          </w:p>
        </w:tc>
        <w:tc>
          <w:tcPr>
            <w:tcW w:w="270" w:type="pct"/>
            <w:shd w:val="clear" w:color="auto" w:fill="auto"/>
            <w:noWrap/>
            <w:vAlign w:val="center"/>
            <w:hideMark/>
          </w:tcPr>
          <w:p w14:paraId="58631828"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6CA2A679"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36D95809"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4B131049"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35649125"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6E20FD00"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0296CA90"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6DE5969B" w14:textId="77777777" w:rsidR="0038630B" w:rsidRPr="00413A30" w:rsidRDefault="0038630B" w:rsidP="0038630B">
            <w:pPr>
              <w:jc w:val="center"/>
              <w:rPr>
                <w:sz w:val="20"/>
                <w:szCs w:val="20"/>
                <w:lang w:val="ru-KZ" w:eastAsia="ru-KZ"/>
              </w:rPr>
            </w:pPr>
            <w:r w:rsidRPr="00413A30">
              <w:rPr>
                <w:sz w:val="20"/>
                <w:szCs w:val="20"/>
              </w:rPr>
              <w:t>2</w:t>
            </w:r>
          </w:p>
        </w:tc>
        <w:tc>
          <w:tcPr>
            <w:tcW w:w="334" w:type="pct"/>
            <w:shd w:val="clear" w:color="auto" w:fill="auto"/>
            <w:noWrap/>
            <w:vAlign w:val="center"/>
            <w:hideMark/>
          </w:tcPr>
          <w:p w14:paraId="1BCF9D2B" w14:textId="77777777" w:rsidR="0038630B" w:rsidRPr="00413A30" w:rsidRDefault="0038630B" w:rsidP="0038630B">
            <w:pPr>
              <w:jc w:val="center"/>
              <w:rPr>
                <w:sz w:val="20"/>
                <w:szCs w:val="20"/>
                <w:lang w:val="ru-KZ" w:eastAsia="ru-KZ"/>
              </w:rPr>
            </w:pPr>
            <w:r w:rsidRPr="00413A30">
              <w:rPr>
                <w:sz w:val="20"/>
                <w:szCs w:val="20"/>
              </w:rPr>
              <w:t>2</w:t>
            </w:r>
          </w:p>
        </w:tc>
        <w:tc>
          <w:tcPr>
            <w:tcW w:w="401" w:type="pct"/>
            <w:shd w:val="clear" w:color="auto" w:fill="auto"/>
            <w:noWrap/>
            <w:vAlign w:val="center"/>
            <w:hideMark/>
          </w:tcPr>
          <w:p w14:paraId="06CD318C"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08F280CF" w14:textId="77777777" w:rsidR="0038630B" w:rsidRPr="00413A30" w:rsidRDefault="0038630B" w:rsidP="0038630B">
            <w:pPr>
              <w:jc w:val="center"/>
              <w:rPr>
                <w:sz w:val="20"/>
                <w:szCs w:val="20"/>
                <w:lang w:val="ru-KZ" w:eastAsia="ru-KZ"/>
              </w:rPr>
            </w:pPr>
            <w:r w:rsidRPr="00413A30">
              <w:rPr>
                <w:sz w:val="20"/>
                <w:szCs w:val="20"/>
              </w:rPr>
              <w:t>7</w:t>
            </w:r>
          </w:p>
        </w:tc>
        <w:tc>
          <w:tcPr>
            <w:tcW w:w="267" w:type="pct"/>
            <w:shd w:val="clear" w:color="auto" w:fill="auto"/>
            <w:noWrap/>
            <w:vAlign w:val="center"/>
            <w:hideMark/>
          </w:tcPr>
          <w:p w14:paraId="5A443A79" w14:textId="77777777" w:rsidR="0038630B" w:rsidRPr="00413A30" w:rsidRDefault="0038630B" w:rsidP="0038630B">
            <w:pPr>
              <w:jc w:val="center"/>
              <w:rPr>
                <w:sz w:val="20"/>
                <w:szCs w:val="20"/>
                <w:lang w:val="ru-KZ" w:eastAsia="ru-KZ"/>
              </w:rPr>
            </w:pPr>
            <w:r w:rsidRPr="00413A30">
              <w:rPr>
                <w:sz w:val="20"/>
                <w:szCs w:val="20"/>
              </w:rPr>
              <w:t>7</w:t>
            </w:r>
          </w:p>
        </w:tc>
        <w:tc>
          <w:tcPr>
            <w:tcW w:w="401" w:type="pct"/>
            <w:shd w:val="clear" w:color="auto" w:fill="auto"/>
            <w:noWrap/>
            <w:vAlign w:val="center"/>
            <w:hideMark/>
          </w:tcPr>
          <w:p w14:paraId="0684136B"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13E9B316" w14:textId="77777777" w:rsidR="0038630B" w:rsidRPr="00413A30" w:rsidRDefault="0038630B" w:rsidP="0038630B">
            <w:pPr>
              <w:jc w:val="center"/>
              <w:rPr>
                <w:sz w:val="20"/>
                <w:szCs w:val="20"/>
                <w:lang w:val="ru-KZ" w:eastAsia="ru-KZ"/>
              </w:rPr>
            </w:pPr>
            <w:r w:rsidRPr="00413A30">
              <w:rPr>
                <w:sz w:val="20"/>
                <w:szCs w:val="20"/>
              </w:rPr>
              <w:t>15,0</w:t>
            </w:r>
          </w:p>
        </w:tc>
        <w:tc>
          <w:tcPr>
            <w:tcW w:w="258" w:type="pct"/>
            <w:shd w:val="clear" w:color="auto" w:fill="auto"/>
            <w:noWrap/>
            <w:vAlign w:val="center"/>
            <w:hideMark/>
          </w:tcPr>
          <w:p w14:paraId="078803D9" w14:textId="77777777" w:rsidR="0038630B" w:rsidRPr="00413A30" w:rsidRDefault="0038630B" w:rsidP="0038630B">
            <w:pPr>
              <w:jc w:val="center"/>
              <w:rPr>
                <w:sz w:val="20"/>
                <w:szCs w:val="20"/>
                <w:lang w:val="ru-KZ" w:eastAsia="ru-KZ"/>
              </w:rPr>
            </w:pPr>
            <w:r w:rsidRPr="00413A30">
              <w:rPr>
                <w:sz w:val="20"/>
                <w:szCs w:val="20"/>
              </w:rPr>
              <w:t>20,1</w:t>
            </w:r>
          </w:p>
        </w:tc>
        <w:tc>
          <w:tcPr>
            <w:tcW w:w="371" w:type="pct"/>
            <w:shd w:val="clear" w:color="auto" w:fill="auto"/>
            <w:noWrap/>
            <w:vAlign w:val="center"/>
            <w:hideMark/>
          </w:tcPr>
          <w:p w14:paraId="08085FCC" w14:textId="77777777" w:rsidR="0038630B" w:rsidRPr="00413A30" w:rsidRDefault="0038630B" w:rsidP="0038630B">
            <w:pPr>
              <w:jc w:val="center"/>
              <w:rPr>
                <w:sz w:val="20"/>
                <w:szCs w:val="20"/>
                <w:lang w:val="ru-KZ" w:eastAsia="ru-KZ"/>
              </w:rPr>
            </w:pPr>
            <w:r w:rsidRPr="00413A30">
              <w:rPr>
                <w:sz w:val="20"/>
                <w:szCs w:val="20"/>
              </w:rPr>
              <w:t>102,2</w:t>
            </w:r>
          </w:p>
        </w:tc>
      </w:tr>
      <w:tr w:rsidR="0038630B" w:rsidRPr="00413A30" w14:paraId="6306AB63" w14:textId="77777777" w:rsidTr="0038630B">
        <w:trPr>
          <w:trHeight w:val="20"/>
        </w:trPr>
        <w:tc>
          <w:tcPr>
            <w:tcW w:w="165" w:type="pct"/>
            <w:shd w:val="clear" w:color="auto" w:fill="auto"/>
            <w:noWrap/>
            <w:vAlign w:val="center"/>
            <w:hideMark/>
          </w:tcPr>
          <w:p w14:paraId="425C24D9" w14:textId="77777777" w:rsidR="0038630B" w:rsidRPr="00413A30" w:rsidRDefault="0038630B" w:rsidP="0038630B">
            <w:pPr>
              <w:jc w:val="center"/>
              <w:rPr>
                <w:sz w:val="20"/>
                <w:szCs w:val="20"/>
                <w:lang w:val="ru-KZ" w:eastAsia="ru-KZ"/>
              </w:rPr>
            </w:pPr>
            <w:r w:rsidRPr="00413A30">
              <w:rPr>
                <w:sz w:val="20"/>
                <w:szCs w:val="20"/>
              </w:rPr>
              <w:t>2038</w:t>
            </w:r>
          </w:p>
        </w:tc>
        <w:tc>
          <w:tcPr>
            <w:tcW w:w="270" w:type="pct"/>
            <w:shd w:val="clear" w:color="auto" w:fill="auto"/>
            <w:noWrap/>
            <w:vAlign w:val="center"/>
            <w:hideMark/>
          </w:tcPr>
          <w:p w14:paraId="63FE6CC0"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329EEC60"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15DEE490"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22F318F1"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6310AAF8"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117BC8A2"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54CCAED7"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4B5C4C97"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2EF31892"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3F02591A"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8211FE6" w14:textId="77777777" w:rsidR="0038630B" w:rsidRPr="00413A30" w:rsidRDefault="0038630B" w:rsidP="0038630B">
            <w:pPr>
              <w:jc w:val="center"/>
              <w:rPr>
                <w:sz w:val="20"/>
                <w:szCs w:val="20"/>
                <w:lang w:val="ru-KZ" w:eastAsia="ru-KZ"/>
              </w:rPr>
            </w:pPr>
            <w:r w:rsidRPr="00413A30">
              <w:rPr>
                <w:sz w:val="20"/>
                <w:szCs w:val="20"/>
              </w:rPr>
              <w:t>6</w:t>
            </w:r>
          </w:p>
        </w:tc>
        <w:tc>
          <w:tcPr>
            <w:tcW w:w="267" w:type="pct"/>
            <w:shd w:val="clear" w:color="auto" w:fill="auto"/>
            <w:noWrap/>
            <w:vAlign w:val="center"/>
            <w:hideMark/>
          </w:tcPr>
          <w:p w14:paraId="09D19226" w14:textId="77777777" w:rsidR="0038630B" w:rsidRPr="00413A30" w:rsidRDefault="0038630B" w:rsidP="0038630B">
            <w:pPr>
              <w:jc w:val="center"/>
              <w:rPr>
                <w:sz w:val="20"/>
                <w:szCs w:val="20"/>
                <w:lang w:val="ru-KZ" w:eastAsia="ru-KZ"/>
              </w:rPr>
            </w:pPr>
            <w:r w:rsidRPr="00413A30">
              <w:rPr>
                <w:sz w:val="20"/>
                <w:szCs w:val="20"/>
              </w:rPr>
              <w:t>6</w:t>
            </w:r>
          </w:p>
        </w:tc>
        <w:tc>
          <w:tcPr>
            <w:tcW w:w="401" w:type="pct"/>
            <w:shd w:val="clear" w:color="auto" w:fill="auto"/>
            <w:noWrap/>
            <w:vAlign w:val="center"/>
            <w:hideMark/>
          </w:tcPr>
          <w:p w14:paraId="47E07C3E"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0A0B3875" w14:textId="77777777" w:rsidR="0038630B" w:rsidRPr="00413A30" w:rsidRDefault="0038630B" w:rsidP="0038630B">
            <w:pPr>
              <w:jc w:val="center"/>
              <w:rPr>
                <w:sz w:val="20"/>
                <w:szCs w:val="20"/>
                <w:lang w:val="ru-KZ" w:eastAsia="ru-KZ"/>
              </w:rPr>
            </w:pPr>
            <w:r w:rsidRPr="00413A30">
              <w:rPr>
                <w:sz w:val="20"/>
                <w:szCs w:val="20"/>
              </w:rPr>
              <w:t>13,9</w:t>
            </w:r>
          </w:p>
        </w:tc>
        <w:tc>
          <w:tcPr>
            <w:tcW w:w="258" w:type="pct"/>
            <w:shd w:val="clear" w:color="auto" w:fill="auto"/>
            <w:noWrap/>
            <w:vAlign w:val="center"/>
            <w:hideMark/>
          </w:tcPr>
          <w:p w14:paraId="6B81A37D" w14:textId="77777777" w:rsidR="0038630B" w:rsidRPr="00413A30" w:rsidRDefault="0038630B" w:rsidP="0038630B">
            <w:pPr>
              <w:jc w:val="center"/>
              <w:rPr>
                <w:sz w:val="20"/>
                <w:szCs w:val="20"/>
                <w:lang w:val="ru-KZ" w:eastAsia="ru-KZ"/>
              </w:rPr>
            </w:pPr>
            <w:r w:rsidRPr="00413A30">
              <w:rPr>
                <w:sz w:val="20"/>
                <w:szCs w:val="20"/>
              </w:rPr>
              <w:t>19,7</w:t>
            </w:r>
          </w:p>
        </w:tc>
        <w:tc>
          <w:tcPr>
            <w:tcW w:w="371" w:type="pct"/>
            <w:shd w:val="clear" w:color="auto" w:fill="auto"/>
            <w:noWrap/>
            <w:vAlign w:val="center"/>
            <w:hideMark/>
          </w:tcPr>
          <w:p w14:paraId="6769DB15" w14:textId="77777777" w:rsidR="0038630B" w:rsidRPr="00413A30" w:rsidRDefault="0038630B" w:rsidP="0038630B">
            <w:pPr>
              <w:jc w:val="center"/>
              <w:rPr>
                <w:sz w:val="20"/>
                <w:szCs w:val="20"/>
                <w:lang w:val="ru-KZ" w:eastAsia="ru-KZ"/>
              </w:rPr>
            </w:pPr>
            <w:r w:rsidRPr="00413A30">
              <w:rPr>
                <w:sz w:val="20"/>
                <w:szCs w:val="20"/>
              </w:rPr>
              <w:t>93,9</w:t>
            </w:r>
          </w:p>
        </w:tc>
      </w:tr>
      <w:tr w:rsidR="0038630B" w:rsidRPr="00413A30" w14:paraId="7195A0B1" w14:textId="77777777" w:rsidTr="0038630B">
        <w:trPr>
          <w:trHeight w:val="20"/>
        </w:trPr>
        <w:tc>
          <w:tcPr>
            <w:tcW w:w="165" w:type="pct"/>
            <w:shd w:val="clear" w:color="auto" w:fill="auto"/>
            <w:noWrap/>
            <w:vAlign w:val="center"/>
            <w:hideMark/>
          </w:tcPr>
          <w:p w14:paraId="11E9F159" w14:textId="77777777" w:rsidR="0038630B" w:rsidRPr="00413A30" w:rsidRDefault="0038630B" w:rsidP="0038630B">
            <w:pPr>
              <w:jc w:val="center"/>
              <w:rPr>
                <w:sz w:val="20"/>
                <w:szCs w:val="20"/>
                <w:lang w:val="ru-KZ" w:eastAsia="ru-KZ"/>
              </w:rPr>
            </w:pPr>
            <w:r w:rsidRPr="00413A30">
              <w:rPr>
                <w:sz w:val="20"/>
                <w:szCs w:val="20"/>
              </w:rPr>
              <w:t>2039</w:t>
            </w:r>
          </w:p>
        </w:tc>
        <w:tc>
          <w:tcPr>
            <w:tcW w:w="270" w:type="pct"/>
            <w:shd w:val="clear" w:color="auto" w:fill="auto"/>
            <w:noWrap/>
            <w:vAlign w:val="center"/>
            <w:hideMark/>
          </w:tcPr>
          <w:p w14:paraId="56DCAAE3"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6A94B236"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6585A319"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2CEDBFC"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64DA2D95"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2113A192"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092A1BDC"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2F7B74C8"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2E3BD66D"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489DEF29"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6DECD062" w14:textId="77777777" w:rsidR="0038630B" w:rsidRPr="00413A30" w:rsidRDefault="0038630B" w:rsidP="0038630B">
            <w:pPr>
              <w:jc w:val="center"/>
              <w:rPr>
                <w:sz w:val="20"/>
                <w:szCs w:val="20"/>
                <w:lang w:val="ru-KZ" w:eastAsia="ru-KZ"/>
              </w:rPr>
            </w:pPr>
            <w:r w:rsidRPr="00413A30">
              <w:rPr>
                <w:sz w:val="20"/>
                <w:szCs w:val="20"/>
              </w:rPr>
              <w:t>6</w:t>
            </w:r>
          </w:p>
        </w:tc>
        <w:tc>
          <w:tcPr>
            <w:tcW w:w="267" w:type="pct"/>
            <w:shd w:val="clear" w:color="auto" w:fill="auto"/>
            <w:noWrap/>
            <w:vAlign w:val="center"/>
            <w:hideMark/>
          </w:tcPr>
          <w:p w14:paraId="31032D4C" w14:textId="77777777" w:rsidR="0038630B" w:rsidRPr="00413A30" w:rsidRDefault="0038630B" w:rsidP="0038630B">
            <w:pPr>
              <w:jc w:val="center"/>
              <w:rPr>
                <w:sz w:val="20"/>
                <w:szCs w:val="20"/>
                <w:lang w:val="ru-KZ" w:eastAsia="ru-KZ"/>
              </w:rPr>
            </w:pPr>
            <w:r w:rsidRPr="00413A30">
              <w:rPr>
                <w:sz w:val="20"/>
                <w:szCs w:val="20"/>
              </w:rPr>
              <w:t>6</w:t>
            </w:r>
          </w:p>
        </w:tc>
        <w:tc>
          <w:tcPr>
            <w:tcW w:w="401" w:type="pct"/>
            <w:shd w:val="clear" w:color="auto" w:fill="auto"/>
            <w:noWrap/>
            <w:vAlign w:val="center"/>
            <w:hideMark/>
          </w:tcPr>
          <w:p w14:paraId="61ED9373"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723E909F" w14:textId="77777777" w:rsidR="0038630B" w:rsidRPr="00413A30" w:rsidRDefault="0038630B" w:rsidP="0038630B">
            <w:pPr>
              <w:jc w:val="center"/>
              <w:rPr>
                <w:sz w:val="20"/>
                <w:szCs w:val="20"/>
                <w:lang w:val="ru-KZ" w:eastAsia="ru-KZ"/>
              </w:rPr>
            </w:pPr>
            <w:r w:rsidRPr="00413A30">
              <w:rPr>
                <w:sz w:val="20"/>
                <w:szCs w:val="20"/>
              </w:rPr>
              <w:t>13,0</w:t>
            </w:r>
          </w:p>
        </w:tc>
        <w:tc>
          <w:tcPr>
            <w:tcW w:w="258" w:type="pct"/>
            <w:shd w:val="clear" w:color="auto" w:fill="auto"/>
            <w:noWrap/>
            <w:vAlign w:val="center"/>
            <w:hideMark/>
          </w:tcPr>
          <w:p w14:paraId="653F088A" w14:textId="77777777" w:rsidR="0038630B" w:rsidRPr="00413A30" w:rsidRDefault="0038630B" w:rsidP="0038630B">
            <w:pPr>
              <w:jc w:val="center"/>
              <w:rPr>
                <w:sz w:val="20"/>
                <w:szCs w:val="20"/>
                <w:lang w:val="ru-KZ" w:eastAsia="ru-KZ"/>
              </w:rPr>
            </w:pPr>
            <w:r w:rsidRPr="00413A30">
              <w:rPr>
                <w:sz w:val="20"/>
                <w:szCs w:val="20"/>
              </w:rPr>
              <w:t>19,6</w:t>
            </w:r>
          </w:p>
        </w:tc>
        <w:tc>
          <w:tcPr>
            <w:tcW w:w="371" w:type="pct"/>
            <w:shd w:val="clear" w:color="auto" w:fill="auto"/>
            <w:noWrap/>
            <w:vAlign w:val="center"/>
            <w:hideMark/>
          </w:tcPr>
          <w:p w14:paraId="3E377BD0" w14:textId="77777777" w:rsidR="0038630B" w:rsidRPr="00413A30" w:rsidRDefault="0038630B" w:rsidP="0038630B">
            <w:pPr>
              <w:jc w:val="center"/>
              <w:rPr>
                <w:sz w:val="20"/>
                <w:szCs w:val="20"/>
                <w:lang w:val="ru-KZ" w:eastAsia="ru-KZ"/>
              </w:rPr>
            </w:pPr>
            <w:r w:rsidRPr="00413A30">
              <w:rPr>
                <w:sz w:val="20"/>
                <w:szCs w:val="20"/>
              </w:rPr>
              <w:t>87,9</w:t>
            </w:r>
          </w:p>
        </w:tc>
      </w:tr>
      <w:tr w:rsidR="0038630B" w:rsidRPr="00413A30" w14:paraId="522E567C" w14:textId="77777777" w:rsidTr="0038630B">
        <w:trPr>
          <w:trHeight w:val="20"/>
        </w:trPr>
        <w:tc>
          <w:tcPr>
            <w:tcW w:w="165" w:type="pct"/>
            <w:shd w:val="clear" w:color="auto" w:fill="auto"/>
            <w:noWrap/>
            <w:vAlign w:val="center"/>
            <w:hideMark/>
          </w:tcPr>
          <w:p w14:paraId="1442A71B" w14:textId="77777777" w:rsidR="0038630B" w:rsidRPr="00413A30" w:rsidRDefault="0038630B" w:rsidP="0038630B">
            <w:pPr>
              <w:jc w:val="center"/>
              <w:rPr>
                <w:sz w:val="20"/>
                <w:szCs w:val="20"/>
                <w:lang w:val="ru-KZ" w:eastAsia="ru-KZ"/>
              </w:rPr>
            </w:pPr>
            <w:r w:rsidRPr="00413A30">
              <w:rPr>
                <w:sz w:val="20"/>
                <w:szCs w:val="20"/>
              </w:rPr>
              <w:t>2040</w:t>
            </w:r>
          </w:p>
        </w:tc>
        <w:tc>
          <w:tcPr>
            <w:tcW w:w="270" w:type="pct"/>
            <w:shd w:val="clear" w:color="auto" w:fill="auto"/>
            <w:noWrap/>
            <w:vAlign w:val="center"/>
            <w:hideMark/>
          </w:tcPr>
          <w:p w14:paraId="5C117393"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248BB428"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1E8B2FA3"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5CAF302B"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47D7C50D"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3BAF5EFC"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51DBCC87"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78422EDB" w14:textId="77777777" w:rsidR="0038630B" w:rsidRPr="00413A30" w:rsidRDefault="0038630B" w:rsidP="0038630B">
            <w:pPr>
              <w:jc w:val="center"/>
              <w:rPr>
                <w:sz w:val="20"/>
                <w:szCs w:val="20"/>
                <w:lang w:val="ru-KZ" w:eastAsia="ru-KZ"/>
              </w:rPr>
            </w:pPr>
            <w:r w:rsidRPr="00413A30">
              <w:rPr>
                <w:sz w:val="20"/>
                <w:szCs w:val="20"/>
              </w:rPr>
              <w:t>1</w:t>
            </w:r>
          </w:p>
        </w:tc>
        <w:tc>
          <w:tcPr>
            <w:tcW w:w="334" w:type="pct"/>
            <w:shd w:val="clear" w:color="auto" w:fill="auto"/>
            <w:noWrap/>
            <w:vAlign w:val="center"/>
            <w:hideMark/>
          </w:tcPr>
          <w:p w14:paraId="1E0C8345" w14:textId="77777777" w:rsidR="0038630B" w:rsidRPr="00413A30" w:rsidRDefault="0038630B" w:rsidP="0038630B">
            <w:pPr>
              <w:jc w:val="center"/>
              <w:rPr>
                <w:sz w:val="20"/>
                <w:szCs w:val="20"/>
                <w:lang w:val="ru-KZ" w:eastAsia="ru-KZ"/>
              </w:rPr>
            </w:pPr>
            <w:r w:rsidRPr="00413A30">
              <w:rPr>
                <w:sz w:val="20"/>
                <w:szCs w:val="20"/>
              </w:rPr>
              <w:t>1</w:t>
            </w:r>
          </w:p>
        </w:tc>
        <w:tc>
          <w:tcPr>
            <w:tcW w:w="401" w:type="pct"/>
            <w:shd w:val="clear" w:color="auto" w:fill="auto"/>
            <w:noWrap/>
            <w:vAlign w:val="center"/>
            <w:hideMark/>
          </w:tcPr>
          <w:p w14:paraId="61149D58"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6EE52A68" w14:textId="77777777" w:rsidR="0038630B" w:rsidRPr="00413A30" w:rsidRDefault="0038630B" w:rsidP="0038630B">
            <w:pPr>
              <w:jc w:val="center"/>
              <w:rPr>
                <w:sz w:val="20"/>
                <w:szCs w:val="20"/>
                <w:lang w:val="ru-KZ" w:eastAsia="ru-KZ"/>
              </w:rPr>
            </w:pPr>
            <w:r w:rsidRPr="00413A30">
              <w:rPr>
                <w:sz w:val="20"/>
                <w:szCs w:val="20"/>
              </w:rPr>
              <w:t>5</w:t>
            </w:r>
          </w:p>
        </w:tc>
        <w:tc>
          <w:tcPr>
            <w:tcW w:w="267" w:type="pct"/>
            <w:shd w:val="clear" w:color="auto" w:fill="auto"/>
            <w:noWrap/>
            <w:vAlign w:val="center"/>
            <w:hideMark/>
          </w:tcPr>
          <w:p w14:paraId="6898D822" w14:textId="77777777" w:rsidR="0038630B" w:rsidRPr="00413A30" w:rsidRDefault="0038630B" w:rsidP="0038630B">
            <w:pPr>
              <w:jc w:val="center"/>
              <w:rPr>
                <w:sz w:val="20"/>
                <w:szCs w:val="20"/>
                <w:lang w:val="ru-KZ" w:eastAsia="ru-KZ"/>
              </w:rPr>
            </w:pPr>
            <w:r w:rsidRPr="00413A30">
              <w:rPr>
                <w:sz w:val="20"/>
                <w:szCs w:val="20"/>
              </w:rPr>
              <w:t>5</w:t>
            </w:r>
          </w:p>
        </w:tc>
        <w:tc>
          <w:tcPr>
            <w:tcW w:w="401" w:type="pct"/>
            <w:shd w:val="clear" w:color="auto" w:fill="auto"/>
            <w:noWrap/>
            <w:vAlign w:val="center"/>
            <w:hideMark/>
          </w:tcPr>
          <w:p w14:paraId="4AA87009"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3ADEE163" w14:textId="77777777" w:rsidR="0038630B" w:rsidRPr="00413A30" w:rsidRDefault="0038630B" w:rsidP="0038630B">
            <w:pPr>
              <w:jc w:val="center"/>
              <w:rPr>
                <w:sz w:val="20"/>
                <w:szCs w:val="20"/>
                <w:lang w:val="ru-KZ" w:eastAsia="ru-KZ"/>
              </w:rPr>
            </w:pPr>
            <w:r w:rsidRPr="00413A30">
              <w:rPr>
                <w:sz w:val="20"/>
                <w:szCs w:val="20"/>
              </w:rPr>
              <w:t>11,3</w:t>
            </w:r>
          </w:p>
        </w:tc>
        <w:tc>
          <w:tcPr>
            <w:tcW w:w="258" w:type="pct"/>
            <w:shd w:val="clear" w:color="auto" w:fill="auto"/>
            <w:noWrap/>
            <w:vAlign w:val="center"/>
            <w:hideMark/>
          </w:tcPr>
          <w:p w14:paraId="13795DD2" w14:textId="77777777" w:rsidR="0038630B" w:rsidRPr="00413A30" w:rsidRDefault="0038630B" w:rsidP="0038630B">
            <w:pPr>
              <w:jc w:val="center"/>
              <w:rPr>
                <w:sz w:val="20"/>
                <w:szCs w:val="20"/>
                <w:lang w:val="ru-KZ" w:eastAsia="ru-KZ"/>
              </w:rPr>
            </w:pPr>
            <w:r w:rsidRPr="00413A30">
              <w:rPr>
                <w:sz w:val="20"/>
                <w:szCs w:val="20"/>
              </w:rPr>
              <w:t>17,8</w:t>
            </w:r>
          </w:p>
        </w:tc>
        <w:tc>
          <w:tcPr>
            <w:tcW w:w="371" w:type="pct"/>
            <w:shd w:val="clear" w:color="auto" w:fill="auto"/>
            <w:noWrap/>
            <w:vAlign w:val="center"/>
            <w:hideMark/>
          </w:tcPr>
          <w:p w14:paraId="32110660" w14:textId="77777777" w:rsidR="0038630B" w:rsidRPr="00413A30" w:rsidRDefault="0038630B" w:rsidP="0038630B">
            <w:pPr>
              <w:jc w:val="center"/>
              <w:rPr>
                <w:sz w:val="20"/>
                <w:szCs w:val="20"/>
                <w:lang w:val="ru-KZ" w:eastAsia="ru-KZ"/>
              </w:rPr>
            </w:pPr>
            <w:r w:rsidRPr="00413A30">
              <w:rPr>
                <w:sz w:val="20"/>
                <w:szCs w:val="20"/>
              </w:rPr>
              <w:t>78,9</w:t>
            </w:r>
          </w:p>
        </w:tc>
      </w:tr>
      <w:tr w:rsidR="0038630B" w:rsidRPr="00413A30" w14:paraId="343591F1" w14:textId="77777777" w:rsidTr="0038630B">
        <w:trPr>
          <w:trHeight w:val="20"/>
        </w:trPr>
        <w:tc>
          <w:tcPr>
            <w:tcW w:w="165" w:type="pct"/>
            <w:shd w:val="clear" w:color="auto" w:fill="auto"/>
            <w:noWrap/>
            <w:vAlign w:val="center"/>
            <w:hideMark/>
          </w:tcPr>
          <w:p w14:paraId="56B8A312" w14:textId="77777777" w:rsidR="0038630B" w:rsidRPr="00413A30" w:rsidRDefault="0038630B" w:rsidP="0038630B">
            <w:pPr>
              <w:jc w:val="center"/>
              <w:rPr>
                <w:sz w:val="20"/>
                <w:szCs w:val="20"/>
                <w:lang w:val="ru-KZ" w:eastAsia="ru-KZ"/>
              </w:rPr>
            </w:pPr>
            <w:r w:rsidRPr="00413A30">
              <w:rPr>
                <w:sz w:val="20"/>
                <w:szCs w:val="20"/>
              </w:rPr>
              <w:t>2041</w:t>
            </w:r>
          </w:p>
        </w:tc>
        <w:tc>
          <w:tcPr>
            <w:tcW w:w="270" w:type="pct"/>
            <w:shd w:val="clear" w:color="auto" w:fill="auto"/>
            <w:noWrap/>
            <w:vAlign w:val="center"/>
            <w:hideMark/>
          </w:tcPr>
          <w:p w14:paraId="0454C315"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42CCB26D"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41E5E979"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2C3A93AF" w14:textId="77777777" w:rsidR="0038630B" w:rsidRPr="00413A30" w:rsidRDefault="0038630B" w:rsidP="0038630B">
            <w:pPr>
              <w:jc w:val="center"/>
              <w:rPr>
                <w:sz w:val="20"/>
                <w:szCs w:val="20"/>
                <w:lang w:val="ru-KZ" w:eastAsia="ru-KZ"/>
              </w:rPr>
            </w:pPr>
            <w:r w:rsidRPr="00413A30">
              <w:rPr>
                <w:sz w:val="20"/>
                <w:szCs w:val="20"/>
              </w:rPr>
              <w:t>15</w:t>
            </w:r>
          </w:p>
        </w:tc>
        <w:tc>
          <w:tcPr>
            <w:tcW w:w="334" w:type="pct"/>
            <w:shd w:val="clear" w:color="auto" w:fill="auto"/>
            <w:noWrap/>
            <w:vAlign w:val="center"/>
            <w:hideMark/>
          </w:tcPr>
          <w:p w14:paraId="5E407A69" w14:textId="77777777" w:rsidR="0038630B" w:rsidRPr="00413A30" w:rsidRDefault="0038630B" w:rsidP="0038630B">
            <w:pPr>
              <w:jc w:val="center"/>
              <w:rPr>
                <w:sz w:val="20"/>
                <w:szCs w:val="20"/>
                <w:lang w:val="ru-KZ" w:eastAsia="ru-KZ"/>
              </w:rPr>
            </w:pPr>
            <w:r w:rsidRPr="00413A30">
              <w:rPr>
                <w:sz w:val="20"/>
                <w:szCs w:val="20"/>
              </w:rPr>
              <w:t>0</w:t>
            </w:r>
          </w:p>
        </w:tc>
        <w:tc>
          <w:tcPr>
            <w:tcW w:w="306" w:type="pct"/>
            <w:shd w:val="clear" w:color="auto" w:fill="auto"/>
            <w:noWrap/>
            <w:vAlign w:val="center"/>
            <w:hideMark/>
          </w:tcPr>
          <w:p w14:paraId="6AA5062D" w14:textId="77777777" w:rsidR="0038630B" w:rsidRPr="00413A30" w:rsidRDefault="0038630B" w:rsidP="0038630B">
            <w:pPr>
              <w:jc w:val="center"/>
              <w:rPr>
                <w:sz w:val="20"/>
                <w:szCs w:val="20"/>
                <w:lang w:val="ru-KZ" w:eastAsia="ru-KZ"/>
              </w:rPr>
            </w:pPr>
            <w:r w:rsidRPr="00413A30">
              <w:rPr>
                <w:sz w:val="20"/>
                <w:szCs w:val="20"/>
              </w:rPr>
              <w:t>89,0</w:t>
            </w:r>
          </w:p>
        </w:tc>
        <w:tc>
          <w:tcPr>
            <w:tcW w:w="233" w:type="pct"/>
            <w:shd w:val="clear" w:color="auto" w:fill="auto"/>
            <w:noWrap/>
            <w:vAlign w:val="center"/>
            <w:hideMark/>
          </w:tcPr>
          <w:p w14:paraId="57EAEC19" w14:textId="77777777" w:rsidR="0038630B" w:rsidRPr="00413A30" w:rsidRDefault="0038630B" w:rsidP="0038630B">
            <w:pPr>
              <w:jc w:val="center"/>
              <w:rPr>
                <w:sz w:val="20"/>
                <w:szCs w:val="20"/>
                <w:lang w:val="ru-KZ" w:eastAsia="ru-KZ"/>
              </w:rPr>
            </w:pPr>
            <w:r w:rsidRPr="00413A30">
              <w:rPr>
                <w:sz w:val="20"/>
                <w:szCs w:val="20"/>
              </w:rPr>
              <w:t>0</w:t>
            </w:r>
          </w:p>
        </w:tc>
        <w:tc>
          <w:tcPr>
            <w:tcW w:w="274" w:type="pct"/>
            <w:shd w:val="clear" w:color="auto" w:fill="auto"/>
            <w:noWrap/>
            <w:vAlign w:val="center"/>
            <w:hideMark/>
          </w:tcPr>
          <w:p w14:paraId="6A706FAB" w14:textId="77777777" w:rsidR="0038630B" w:rsidRPr="00413A30" w:rsidRDefault="0038630B" w:rsidP="0038630B">
            <w:pPr>
              <w:jc w:val="center"/>
              <w:rPr>
                <w:sz w:val="20"/>
                <w:szCs w:val="20"/>
                <w:lang w:val="ru-KZ" w:eastAsia="ru-KZ"/>
              </w:rPr>
            </w:pPr>
            <w:r w:rsidRPr="00413A30">
              <w:rPr>
                <w:sz w:val="20"/>
                <w:szCs w:val="20"/>
              </w:rPr>
              <w:t>0</w:t>
            </w:r>
          </w:p>
        </w:tc>
        <w:tc>
          <w:tcPr>
            <w:tcW w:w="334" w:type="pct"/>
            <w:shd w:val="clear" w:color="auto" w:fill="auto"/>
            <w:noWrap/>
            <w:vAlign w:val="center"/>
            <w:hideMark/>
          </w:tcPr>
          <w:p w14:paraId="7678E53C" w14:textId="77777777" w:rsidR="0038630B" w:rsidRPr="00413A30" w:rsidRDefault="0038630B" w:rsidP="0038630B">
            <w:pPr>
              <w:jc w:val="center"/>
              <w:rPr>
                <w:sz w:val="20"/>
                <w:szCs w:val="20"/>
                <w:lang w:val="ru-KZ" w:eastAsia="ru-KZ"/>
              </w:rPr>
            </w:pPr>
            <w:r w:rsidRPr="00413A30">
              <w:rPr>
                <w:sz w:val="20"/>
                <w:szCs w:val="20"/>
              </w:rPr>
              <w:t>0</w:t>
            </w:r>
          </w:p>
        </w:tc>
        <w:tc>
          <w:tcPr>
            <w:tcW w:w="401" w:type="pct"/>
            <w:shd w:val="clear" w:color="auto" w:fill="auto"/>
            <w:noWrap/>
            <w:vAlign w:val="center"/>
            <w:hideMark/>
          </w:tcPr>
          <w:p w14:paraId="16FF2124" w14:textId="77777777" w:rsidR="0038630B" w:rsidRPr="00413A30" w:rsidRDefault="0038630B" w:rsidP="0038630B">
            <w:pPr>
              <w:jc w:val="center"/>
              <w:rPr>
                <w:sz w:val="20"/>
                <w:szCs w:val="20"/>
                <w:lang w:val="ru-KZ" w:eastAsia="ru-KZ"/>
              </w:rPr>
            </w:pPr>
            <w:r w:rsidRPr="00413A30">
              <w:rPr>
                <w:sz w:val="20"/>
                <w:szCs w:val="20"/>
              </w:rPr>
              <w:t>0</w:t>
            </w:r>
          </w:p>
        </w:tc>
        <w:tc>
          <w:tcPr>
            <w:tcW w:w="163" w:type="pct"/>
            <w:shd w:val="clear" w:color="auto" w:fill="auto"/>
            <w:noWrap/>
            <w:vAlign w:val="center"/>
            <w:hideMark/>
          </w:tcPr>
          <w:p w14:paraId="54A71CBF" w14:textId="77777777" w:rsidR="0038630B" w:rsidRPr="00413A30" w:rsidRDefault="0038630B" w:rsidP="0038630B">
            <w:pPr>
              <w:jc w:val="center"/>
              <w:rPr>
                <w:sz w:val="20"/>
                <w:szCs w:val="20"/>
                <w:lang w:val="ru-KZ" w:eastAsia="ru-KZ"/>
              </w:rPr>
            </w:pPr>
            <w:r w:rsidRPr="00413A30">
              <w:rPr>
                <w:sz w:val="20"/>
                <w:szCs w:val="20"/>
              </w:rPr>
              <w:t>5</w:t>
            </w:r>
          </w:p>
        </w:tc>
        <w:tc>
          <w:tcPr>
            <w:tcW w:w="267" w:type="pct"/>
            <w:shd w:val="clear" w:color="auto" w:fill="auto"/>
            <w:noWrap/>
            <w:vAlign w:val="center"/>
            <w:hideMark/>
          </w:tcPr>
          <w:p w14:paraId="2A06ADD8" w14:textId="77777777" w:rsidR="0038630B" w:rsidRPr="00413A30" w:rsidRDefault="0038630B" w:rsidP="0038630B">
            <w:pPr>
              <w:jc w:val="center"/>
              <w:rPr>
                <w:sz w:val="20"/>
                <w:szCs w:val="20"/>
                <w:lang w:val="ru-KZ" w:eastAsia="ru-KZ"/>
              </w:rPr>
            </w:pPr>
            <w:r w:rsidRPr="00413A30">
              <w:rPr>
                <w:sz w:val="20"/>
                <w:szCs w:val="20"/>
              </w:rPr>
              <w:t>5</w:t>
            </w:r>
          </w:p>
        </w:tc>
        <w:tc>
          <w:tcPr>
            <w:tcW w:w="401" w:type="pct"/>
            <w:shd w:val="clear" w:color="auto" w:fill="auto"/>
            <w:noWrap/>
            <w:vAlign w:val="center"/>
            <w:hideMark/>
          </w:tcPr>
          <w:p w14:paraId="5D4804DE" w14:textId="77777777" w:rsidR="0038630B" w:rsidRPr="00413A30" w:rsidRDefault="0038630B" w:rsidP="0038630B">
            <w:pPr>
              <w:jc w:val="center"/>
              <w:rPr>
                <w:sz w:val="20"/>
                <w:szCs w:val="20"/>
                <w:lang w:val="ru-KZ" w:eastAsia="ru-KZ"/>
              </w:rPr>
            </w:pPr>
            <w:r w:rsidRPr="00413A30">
              <w:rPr>
                <w:sz w:val="20"/>
                <w:szCs w:val="20"/>
              </w:rPr>
              <w:t>3</w:t>
            </w:r>
          </w:p>
        </w:tc>
        <w:tc>
          <w:tcPr>
            <w:tcW w:w="182" w:type="pct"/>
            <w:shd w:val="clear" w:color="auto" w:fill="auto"/>
            <w:noWrap/>
            <w:vAlign w:val="center"/>
            <w:hideMark/>
          </w:tcPr>
          <w:p w14:paraId="2EEFAAD7" w14:textId="77777777" w:rsidR="0038630B" w:rsidRPr="00413A30" w:rsidRDefault="0038630B" w:rsidP="0038630B">
            <w:pPr>
              <w:jc w:val="center"/>
              <w:rPr>
                <w:sz w:val="20"/>
                <w:szCs w:val="20"/>
                <w:lang w:val="ru-KZ" w:eastAsia="ru-KZ"/>
              </w:rPr>
            </w:pPr>
            <w:r w:rsidRPr="00413A30">
              <w:rPr>
                <w:sz w:val="20"/>
                <w:szCs w:val="20"/>
              </w:rPr>
              <w:t>9,8</w:t>
            </w:r>
          </w:p>
        </w:tc>
        <w:tc>
          <w:tcPr>
            <w:tcW w:w="258" w:type="pct"/>
            <w:shd w:val="clear" w:color="auto" w:fill="auto"/>
            <w:noWrap/>
            <w:vAlign w:val="center"/>
            <w:hideMark/>
          </w:tcPr>
          <w:p w14:paraId="3B79CD0D" w14:textId="77777777" w:rsidR="0038630B" w:rsidRPr="00413A30" w:rsidRDefault="0038630B" w:rsidP="0038630B">
            <w:pPr>
              <w:jc w:val="center"/>
              <w:rPr>
                <w:sz w:val="20"/>
                <w:szCs w:val="20"/>
                <w:lang w:val="ru-KZ" w:eastAsia="ru-KZ"/>
              </w:rPr>
            </w:pPr>
            <w:r w:rsidRPr="00413A30">
              <w:rPr>
                <w:sz w:val="20"/>
                <w:szCs w:val="20"/>
              </w:rPr>
              <w:t>16,3</w:t>
            </w:r>
          </w:p>
        </w:tc>
        <w:tc>
          <w:tcPr>
            <w:tcW w:w="371" w:type="pct"/>
            <w:shd w:val="clear" w:color="auto" w:fill="auto"/>
            <w:noWrap/>
            <w:vAlign w:val="center"/>
            <w:hideMark/>
          </w:tcPr>
          <w:p w14:paraId="4ABC487C" w14:textId="77777777" w:rsidR="0038630B" w:rsidRPr="00413A30" w:rsidRDefault="0038630B" w:rsidP="0038630B">
            <w:pPr>
              <w:jc w:val="center"/>
              <w:rPr>
                <w:sz w:val="20"/>
                <w:szCs w:val="20"/>
                <w:lang w:val="ru-KZ" w:eastAsia="ru-KZ"/>
              </w:rPr>
            </w:pPr>
            <w:r w:rsidRPr="00413A30">
              <w:rPr>
                <w:sz w:val="20"/>
                <w:szCs w:val="20"/>
              </w:rPr>
              <w:t>71,2</w:t>
            </w:r>
          </w:p>
        </w:tc>
      </w:tr>
    </w:tbl>
    <w:p w14:paraId="0745B216" w14:textId="38C97E00" w:rsidR="0038630B" w:rsidRPr="00413A30" w:rsidRDefault="0038630B" w:rsidP="0038630B">
      <w:pPr>
        <w:rPr>
          <w:lang w:eastAsia="ru-RU"/>
        </w:rPr>
      </w:pPr>
    </w:p>
    <w:p w14:paraId="6C02D67F" w14:textId="57856B0B" w:rsidR="0038630B" w:rsidRPr="00413A30" w:rsidRDefault="000D42B3" w:rsidP="0038630B">
      <w:pPr>
        <w:pStyle w:val="afff"/>
        <w:spacing w:before="0" w:after="0"/>
        <w:ind w:firstLine="708"/>
        <w:rPr>
          <w:noProof/>
          <w:szCs w:val="16"/>
        </w:rPr>
      </w:pPr>
      <w:bookmarkStart w:id="22" w:name="_Toc203408441"/>
      <w:r>
        <w:rPr>
          <w:color w:val="000000" w:themeColor="text1"/>
        </w:rPr>
        <w:t>Таблица</w:t>
      </w:r>
      <w:r w:rsidR="0038630B" w:rsidRPr="00413A30">
        <w:rPr>
          <w:color w:val="000000" w:themeColor="text1"/>
        </w:rPr>
        <w:t xml:space="preserve"> </w:t>
      </w:r>
      <w:r w:rsidR="00022625">
        <w:rPr>
          <w:color w:val="000000" w:themeColor="text1"/>
        </w:rPr>
        <w:fldChar w:fldCharType="begin"/>
      </w:r>
      <w:r w:rsidR="00022625">
        <w:rPr>
          <w:color w:val="000000" w:themeColor="text1"/>
        </w:rPr>
        <w:instrText xml:space="preserve"> STYLEREF 1 \s </w:instrText>
      </w:r>
      <w:r w:rsidR="00022625">
        <w:rPr>
          <w:color w:val="000000" w:themeColor="text1"/>
        </w:rPr>
        <w:fldChar w:fldCharType="separate"/>
      </w:r>
      <w:r w:rsidR="00022625">
        <w:rPr>
          <w:noProof/>
          <w:color w:val="000000" w:themeColor="text1"/>
        </w:rPr>
        <w:t>1</w:t>
      </w:r>
      <w:r w:rsidR="00022625">
        <w:rPr>
          <w:color w:val="000000" w:themeColor="text1"/>
        </w:rPr>
        <w:fldChar w:fldCharType="end"/>
      </w:r>
      <w:r w:rsidR="00022625">
        <w:rPr>
          <w:color w:val="000000" w:themeColor="text1"/>
        </w:rPr>
        <w:t>.</w:t>
      </w:r>
      <w:r w:rsidR="00022625">
        <w:rPr>
          <w:color w:val="000000" w:themeColor="text1"/>
        </w:rPr>
        <w:fldChar w:fldCharType="begin"/>
      </w:r>
      <w:r w:rsidR="00022625">
        <w:rPr>
          <w:color w:val="000000" w:themeColor="text1"/>
        </w:rPr>
        <w:instrText xml:space="preserve"> SEQ Таблица \* ARABIC \s 1 </w:instrText>
      </w:r>
      <w:r w:rsidR="00022625">
        <w:rPr>
          <w:color w:val="000000" w:themeColor="text1"/>
        </w:rPr>
        <w:fldChar w:fldCharType="separate"/>
      </w:r>
      <w:r w:rsidR="00022625">
        <w:rPr>
          <w:noProof/>
          <w:color w:val="000000" w:themeColor="text1"/>
        </w:rPr>
        <w:t>6</w:t>
      </w:r>
      <w:r w:rsidR="00022625">
        <w:rPr>
          <w:color w:val="000000" w:themeColor="text1"/>
        </w:rPr>
        <w:fldChar w:fldCharType="end"/>
      </w:r>
      <w:r w:rsidR="0038630B" w:rsidRPr="00413A30">
        <w:rPr>
          <w:color w:val="000000" w:themeColor="text1"/>
        </w:rPr>
        <w:t xml:space="preserve"> </w:t>
      </w:r>
      <w:r w:rsidR="0038630B" w:rsidRPr="00413A30">
        <w:rPr>
          <w:color w:val="000000" w:themeColor="text1"/>
          <w:lang w:eastAsia="en-US"/>
        </w:rPr>
        <w:t xml:space="preserve">- </w:t>
      </w:r>
      <w:r w:rsidR="0038630B" w:rsidRPr="00413A30">
        <w:rPr>
          <w:noProof/>
          <w:szCs w:val="16"/>
        </w:rPr>
        <w:t xml:space="preserve">Характеристика основных показателей разработки по </w:t>
      </w:r>
      <w:r w:rsidR="0038630B" w:rsidRPr="00413A30">
        <w:rPr>
          <w:noProof/>
          <w:szCs w:val="16"/>
          <w:lang w:val="kk-KZ"/>
        </w:rPr>
        <w:t>месторождению</w:t>
      </w:r>
      <w:r w:rsidR="0038630B" w:rsidRPr="00413A30">
        <w:rPr>
          <w:noProof/>
          <w:szCs w:val="16"/>
        </w:rPr>
        <w:t>. Вариант II (рекомендуемый)</w:t>
      </w:r>
      <w:bookmarkEnd w:id="2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32"/>
        <w:gridCol w:w="1094"/>
        <w:gridCol w:w="1469"/>
        <w:gridCol w:w="1190"/>
        <w:gridCol w:w="1717"/>
        <w:gridCol w:w="1687"/>
        <w:gridCol w:w="859"/>
        <w:gridCol w:w="824"/>
        <w:gridCol w:w="1007"/>
        <w:gridCol w:w="907"/>
        <w:gridCol w:w="1011"/>
        <w:gridCol w:w="1913"/>
        <w:gridCol w:w="1338"/>
        <w:gridCol w:w="1665"/>
        <w:gridCol w:w="1831"/>
        <w:gridCol w:w="1669"/>
        <w:gridCol w:w="780"/>
      </w:tblGrid>
      <w:tr w:rsidR="0038630B" w:rsidRPr="00413A30" w14:paraId="033C523B" w14:textId="77777777" w:rsidTr="0038630B">
        <w:trPr>
          <w:trHeight w:val="705"/>
        </w:trPr>
        <w:tc>
          <w:tcPr>
            <w:tcW w:w="191" w:type="pct"/>
            <w:vMerge w:val="restart"/>
            <w:shd w:val="clear" w:color="auto" w:fill="auto"/>
            <w:vAlign w:val="center"/>
            <w:hideMark/>
          </w:tcPr>
          <w:p w14:paraId="255B63CA"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Годы</w:t>
            </w:r>
          </w:p>
        </w:tc>
        <w:tc>
          <w:tcPr>
            <w:tcW w:w="251" w:type="pct"/>
            <w:vMerge w:val="restart"/>
            <w:shd w:val="clear" w:color="auto" w:fill="auto"/>
            <w:vAlign w:val="center"/>
            <w:hideMark/>
          </w:tcPr>
          <w:p w14:paraId="3E1010FA"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Добыча нефти, </w:t>
            </w:r>
            <w:proofErr w:type="spellStart"/>
            <w:proofErr w:type="gramStart"/>
            <w:r w:rsidRPr="00413A30">
              <w:rPr>
                <w:b/>
                <w:bCs/>
                <w:color w:val="000000"/>
                <w:sz w:val="20"/>
                <w:szCs w:val="20"/>
                <w:lang w:val="ru-KZ" w:eastAsia="ru-KZ"/>
              </w:rPr>
              <w:t>тыс.т</w:t>
            </w:r>
            <w:proofErr w:type="spellEnd"/>
            <w:proofErr w:type="gramEnd"/>
          </w:p>
        </w:tc>
        <w:tc>
          <w:tcPr>
            <w:tcW w:w="610" w:type="pct"/>
            <w:gridSpan w:val="2"/>
            <w:shd w:val="clear" w:color="auto" w:fill="auto"/>
            <w:vAlign w:val="center"/>
            <w:hideMark/>
          </w:tcPr>
          <w:p w14:paraId="0968236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Темп отбора от извлекаемых запасов, %</w:t>
            </w:r>
          </w:p>
        </w:tc>
        <w:tc>
          <w:tcPr>
            <w:tcW w:w="394" w:type="pct"/>
            <w:vMerge w:val="restart"/>
            <w:shd w:val="clear" w:color="auto" w:fill="auto"/>
            <w:vAlign w:val="center"/>
            <w:hideMark/>
          </w:tcPr>
          <w:p w14:paraId="7B242047"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Накопленная добыча нефти, </w:t>
            </w:r>
            <w:proofErr w:type="spellStart"/>
            <w:proofErr w:type="gramStart"/>
            <w:r w:rsidRPr="00413A30">
              <w:rPr>
                <w:b/>
                <w:bCs/>
                <w:color w:val="000000"/>
                <w:sz w:val="20"/>
                <w:szCs w:val="20"/>
                <w:lang w:val="ru-KZ" w:eastAsia="ru-KZ"/>
              </w:rPr>
              <w:t>тыс.т</w:t>
            </w:r>
            <w:proofErr w:type="spellEnd"/>
            <w:proofErr w:type="gramEnd"/>
          </w:p>
        </w:tc>
        <w:tc>
          <w:tcPr>
            <w:tcW w:w="387" w:type="pct"/>
            <w:vMerge w:val="restart"/>
            <w:shd w:val="clear" w:color="auto" w:fill="auto"/>
            <w:vAlign w:val="center"/>
            <w:hideMark/>
          </w:tcPr>
          <w:p w14:paraId="33F74485"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Отбор извлекаемых запасов, %</w:t>
            </w:r>
          </w:p>
        </w:tc>
        <w:tc>
          <w:tcPr>
            <w:tcW w:w="197" w:type="pct"/>
            <w:vMerge w:val="restart"/>
            <w:shd w:val="clear" w:color="auto" w:fill="auto"/>
            <w:vAlign w:val="center"/>
            <w:hideMark/>
          </w:tcPr>
          <w:p w14:paraId="300C7E8E"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КИН, доли ед.</w:t>
            </w:r>
          </w:p>
        </w:tc>
        <w:tc>
          <w:tcPr>
            <w:tcW w:w="420" w:type="pct"/>
            <w:gridSpan w:val="2"/>
            <w:shd w:val="clear" w:color="auto" w:fill="auto"/>
            <w:vAlign w:val="center"/>
            <w:hideMark/>
          </w:tcPr>
          <w:p w14:paraId="6A5FD810"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Годовая добыча жидкости, </w:t>
            </w:r>
            <w:proofErr w:type="spellStart"/>
            <w:proofErr w:type="gramStart"/>
            <w:r w:rsidRPr="00413A30">
              <w:rPr>
                <w:b/>
                <w:bCs/>
                <w:color w:val="000000"/>
                <w:sz w:val="20"/>
                <w:szCs w:val="20"/>
                <w:lang w:val="ru-KZ" w:eastAsia="ru-KZ"/>
              </w:rPr>
              <w:t>тыс.т</w:t>
            </w:r>
            <w:proofErr w:type="spellEnd"/>
            <w:proofErr w:type="gramEnd"/>
          </w:p>
        </w:tc>
        <w:tc>
          <w:tcPr>
            <w:tcW w:w="440" w:type="pct"/>
            <w:gridSpan w:val="2"/>
            <w:shd w:val="clear" w:color="auto" w:fill="auto"/>
            <w:vAlign w:val="center"/>
            <w:hideMark/>
          </w:tcPr>
          <w:p w14:paraId="79F0CCC7"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Накопленная добыча жидкости, </w:t>
            </w:r>
            <w:proofErr w:type="spellStart"/>
            <w:proofErr w:type="gramStart"/>
            <w:r w:rsidRPr="00413A30">
              <w:rPr>
                <w:b/>
                <w:bCs/>
                <w:color w:val="000000"/>
                <w:sz w:val="20"/>
                <w:szCs w:val="20"/>
                <w:lang w:val="ru-KZ" w:eastAsia="ru-KZ"/>
              </w:rPr>
              <w:t>тыс.т</w:t>
            </w:r>
            <w:proofErr w:type="spellEnd"/>
            <w:proofErr w:type="gramEnd"/>
          </w:p>
        </w:tc>
        <w:tc>
          <w:tcPr>
            <w:tcW w:w="439" w:type="pct"/>
            <w:vMerge w:val="restart"/>
            <w:shd w:val="clear" w:color="auto" w:fill="auto"/>
            <w:vAlign w:val="center"/>
            <w:hideMark/>
          </w:tcPr>
          <w:p w14:paraId="25ECEED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Обводненность продукции, %</w:t>
            </w:r>
          </w:p>
        </w:tc>
        <w:tc>
          <w:tcPr>
            <w:tcW w:w="689" w:type="pct"/>
            <w:gridSpan w:val="2"/>
            <w:shd w:val="clear" w:color="auto" w:fill="auto"/>
            <w:vAlign w:val="center"/>
            <w:hideMark/>
          </w:tcPr>
          <w:p w14:paraId="0D94AF2A"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Закачка рабочего агента (вода) </w:t>
            </w:r>
            <w:proofErr w:type="gramStart"/>
            <w:r w:rsidRPr="00413A30">
              <w:rPr>
                <w:b/>
                <w:bCs/>
                <w:color w:val="000000"/>
                <w:sz w:val="20"/>
                <w:szCs w:val="20"/>
                <w:lang w:val="ru-KZ" w:eastAsia="ru-KZ"/>
              </w:rPr>
              <w:t>тыс.м</w:t>
            </w:r>
            <w:proofErr w:type="gramEnd"/>
            <w:r w:rsidRPr="00413A30">
              <w:rPr>
                <w:b/>
                <w:bCs/>
                <w:color w:val="000000"/>
                <w:sz w:val="20"/>
                <w:szCs w:val="20"/>
                <w:vertAlign w:val="superscript"/>
                <w:lang w:val="ru-KZ" w:eastAsia="ru-KZ"/>
              </w:rPr>
              <w:t>3</w:t>
            </w:r>
          </w:p>
        </w:tc>
        <w:tc>
          <w:tcPr>
            <w:tcW w:w="803" w:type="pct"/>
            <w:gridSpan w:val="2"/>
            <w:shd w:val="clear" w:color="auto" w:fill="auto"/>
            <w:vAlign w:val="center"/>
            <w:hideMark/>
          </w:tcPr>
          <w:p w14:paraId="1C10A30B"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 xml:space="preserve">Добыча газа, </w:t>
            </w:r>
            <w:proofErr w:type="gramStart"/>
            <w:r w:rsidRPr="00413A30">
              <w:rPr>
                <w:b/>
                <w:bCs/>
                <w:color w:val="000000"/>
                <w:sz w:val="20"/>
                <w:szCs w:val="20"/>
                <w:lang w:val="ru-KZ" w:eastAsia="ru-KZ"/>
              </w:rPr>
              <w:t>млн.м</w:t>
            </w:r>
            <w:proofErr w:type="gramEnd"/>
            <w:r w:rsidRPr="00413A30">
              <w:rPr>
                <w:b/>
                <w:bCs/>
                <w:color w:val="000000"/>
                <w:sz w:val="20"/>
                <w:szCs w:val="20"/>
                <w:vertAlign w:val="superscript"/>
                <w:lang w:val="ru-KZ" w:eastAsia="ru-KZ"/>
              </w:rPr>
              <w:t>3</w:t>
            </w:r>
          </w:p>
        </w:tc>
        <w:tc>
          <w:tcPr>
            <w:tcW w:w="179" w:type="pct"/>
            <w:vMerge w:val="restart"/>
            <w:shd w:val="clear" w:color="auto" w:fill="auto"/>
            <w:vAlign w:val="center"/>
            <w:hideMark/>
          </w:tcPr>
          <w:p w14:paraId="454BAD18"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ГФ, м</w:t>
            </w:r>
            <w:r w:rsidRPr="00413A30">
              <w:rPr>
                <w:b/>
                <w:bCs/>
                <w:color w:val="000000"/>
                <w:sz w:val="20"/>
                <w:szCs w:val="20"/>
                <w:vertAlign w:val="superscript"/>
                <w:lang w:val="ru-KZ" w:eastAsia="ru-KZ"/>
              </w:rPr>
              <w:t>3</w:t>
            </w:r>
            <w:r w:rsidRPr="00413A30">
              <w:rPr>
                <w:b/>
                <w:bCs/>
                <w:color w:val="000000"/>
                <w:sz w:val="20"/>
                <w:szCs w:val="20"/>
                <w:lang w:val="ru-KZ" w:eastAsia="ru-KZ"/>
              </w:rPr>
              <w:t>/т</w:t>
            </w:r>
          </w:p>
        </w:tc>
      </w:tr>
      <w:tr w:rsidR="0038630B" w:rsidRPr="00413A30" w14:paraId="164F087E" w14:textId="77777777" w:rsidTr="0038630B">
        <w:trPr>
          <w:trHeight w:val="510"/>
        </w:trPr>
        <w:tc>
          <w:tcPr>
            <w:tcW w:w="191" w:type="pct"/>
            <w:vMerge/>
            <w:vAlign w:val="center"/>
            <w:hideMark/>
          </w:tcPr>
          <w:p w14:paraId="3C2B531D" w14:textId="77777777" w:rsidR="0038630B" w:rsidRPr="00413A30" w:rsidRDefault="0038630B" w:rsidP="0038630B">
            <w:pPr>
              <w:rPr>
                <w:b/>
                <w:bCs/>
                <w:color w:val="000000"/>
                <w:sz w:val="20"/>
                <w:szCs w:val="20"/>
                <w:lang w:val="ru-KZ" w:eastAsia="ru-KZ"/>
              </w:rPr>
            </w:pPr>
          </w:p>
        </w:tc>
        <w:tc>
          <w:tcPr>
            <w:tcW w:w="251" w:type="pct"/>
            <w:vMerge/>
            <w:vAlign w:val="center"/>
            <w:hideMark/>
          </w:tcPr>
          <w:p w14:paraId="6520436C" w14:textId="77777777" w:rsidR="0038630B" w:rsidRPr="00413A30" w:rsidRDefault="0038630B" w:rsidP="0038630B">
            <w:pPr>
              <w:rPr>
                <w:b/>
                <w:bCs/>
                <w:color w:val="000000"/>
                <w:sz w:val="20"/>
                <w:szCs w:val="20"/>
                <w:lang w:val="ru-KZ" w:eastAsia="ru-KZ"/>
              </w:rPr>
            </w:pPr>
          </w:p>
        </w:tc>
        <w:tc>
          <w:tcPr>
            <w:tcW w:w="337" w:type="pct"/>
            <w:shd w:val="clear" w:color="auto" w:fill="auto"/>
            <w:vAlign w:val="center"/>
            <w:hideMark/>
          </w:tcPr>
          <w:p w14:paraId="21C76672"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начальных</w:t>
            </w:r>
          </w:p>
        </w:tc>
        <w:tc>
          <w:tcPr>
            <w:tcW w:w="273" w:type="pct"/>
            <w:shd w:val="clear" w:color="auto" w:fill="auto"/>
            <w:vAlign w:val="center"/>
            <w:hideMark/>
          </w:tcPr>
          <w:p w14:paraId="79B1DF94"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текущих</w:t>
            </w:r>
          </w:p>
        </w:tc>
        <w:tc>
          <w:tcPr>
            <w:tcW w:w="394" w:type="pct"/>
            <w:vMerge/>
            <w:vAlign w:val="center"/>
            <w:hideMark/>
          </w:tcPr>
          <w:p w14:paraId="37DB2B80" w14:textId="77777777" w:rsidR="0038630B" w:rsidRPr="00413A30" w:rsidRDefault="0038630B" w:rsidP="0038630B">
            <w:pPr>
              <w:rPr>
                <w:b/>
                <w:bCs/>
                <w:color w:val="000000"/>
                <w:sz w:val="20"/>
                <w:szCs w:val="20"/>
                <w:lang w:val="ru-KZ" w:eastAsia="ru-KZ"/>
              </w:rPr>
            </w:pPr>
          </w:p>
        </w:tc>
        <w:tc>
          <w:tcPr>
            <w:tcW w:w="387" w:type="pct"/>
            <w:vMerge/>
            <w:vAlign w:val="center"/>
            <w:hideMark/>
          </w:tcPr>
          <w:p w14:paraId="6E20955B" w14:textId="77777777" w:rsidR="0038630B" w:rsidRPr="00413A30" w:rsidRDefault="0038630B" w:rsidP="0038630B">
            <w:pPr>
              <w:rPr>
                <w:b/>
                <w:bCs/>
                <w:color w:val="000000"/>
                <w:sz w:val="20"/>
                <w:szCs w:val="20"/>
                <w:lang w:val="ru-KZ" w:eastAsia="ru-KZ"/>
              </w:rPr>
            </w:pPr>
          </w:p>
        </w:tc>
        <w:tc>
          <w:tcPr>
            <w:tcW w:w="197" w:type="pct"/>
            <w:vMerge/>
            <w:vAlign w:val="center"/>
            <w:hideMark/>
          </w:tcPr>
          <w:p w14:paraId="730EA550" w14:textId="77777777" w:rsidR="0038630B" w:rsidRPr="00413A30" w:rsidRDefault="0038630B" w:rsidP="0038630B">
            <w:pPr>
              <w:rPr>
                <w:b/>
                <w:bCs/>
                <w:color w:val="000000"/>
                <w:sz w:val="20"/>
                <w:szCs w:val="20"/>
                <w:lang w:val="ru-KZ" w:eastAsia="ru-KZ"/>
              </w:rPr>
            </w:pPr>
          </w:p>
        </w:tc>
        <w:tc>
          <w:tcPr>
            <w:tcW w:w="189" w:type="pct"/>
            <w:shd w:val="clear" w:color="auto" w:fill="auto"/>
            <w:vAlign w:val="center"/>
            <w:hideMark/>
          </w:tcPr>
          <w:p w14:paraId="13E8E593"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всего</w:t>
            </w:r>
          </w:p>
        </w:tc>
        <w:tc>
          <w:tcPr>
            <w:tcW w:w="231" w:type="pct"/>
            <w:shd w:val="clear" w:color="auto" w:fill="auto"/>
            <w:vAlign w:val="center"/>
            <w:hideMark/>
          </w:tcPr>
          <w:p w14:paraId="68BC0773" w14:textId="77777777" w:rsidR="0038630B" w:rsidRPr="00413A30" w:rsidRDefault="0038630B" w:rsidP="0038630B">
            <w:pPr>
              <w:jc w:val="center"/>
              <w:rPr>
                <w:b/>
                <w:bCs/>
                <w:color w:val="000000"/>
                <w:sz w:val="20"/>
                <w:szCs w:val="20"/>
                <w:lang w:val="kk-KZ" w:eastAsia="ru-KZ"/>
              </w:rPr>
            </w:pPr>
            <w:r w:rsidRPr="00413A30">
              <w:rPr>
                <w:b/>
                <w:bCs/>
                <w:color w:val="000000"/>
                <w:sz w:val="20"/>
                <w:szCs w:val="20"/>
                <w:lang w:val="kk-KZ" w:eastAsia="ru-KZ"/>
              </w:rPr>
              <w:t>мех.сп.</w:t>
            </w:r>
          </w:p>
        </w:tc>
        <w:tc>
          <w:tcPr>
            <w:tcW w:w="208" w:type="pct"/>
            <w:shd w:val="clear" w:color="auto" w:fill="auto"/>
            <w:vAlign w:val="center"/>
            <w:hideMark/>
          </w:tcPr>
          <w:p w14:paraId="1076B8D2"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всего</w:t>
            </w:r>
          </w:p>
        </w:tc>
        <w:tc>
          <w:tcPr>
            <w:tcW w:w="232" w:type="pct"/>
            <w:shd w:val="clear" w:color="auto" w:fill="auto"/>
            <w:vAlign w:val="center"/>
            <w:hideMark/>
          </w:tcPr>
          <w:p w14:paraId="359D154D"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kk-KZ" w:eastAsia="ru-KZ"/>
              </w:rPr>
              <w:t>мех.сп.</w:t>
            </w:r>
          </w:p>
        </w:tc>
        <w:tc>
          <w:tcPr>
            <w:tcW w:w="439" w:type="pct"/>
            <w:vMerge/>
            <w:vAlign w:val="center"/>
            <w:hideMark/>
          </w:tcPr>
          <w:p w14:paraId="6646E99C" w14:textId="77777777" w:rsidR="0038630B" w:rsidRPr="00413A30" w:rsidRDefault="0038630B" w:rsidP="0038630B">
            <w:pPr>
              <w:rPr>
                <w:b/>
                <w:bCs/>
                <w:color w:val="000000"/>
                <w:sz w:val="20"/>
                <w:szCs w:val="20"/>
                <w:lang w:val="ru-KZ" w:eastAsia="ru-KZ"/>
              </w:rPr>
            </w:pPr>
          </w:p>
        </w:tc>
        <w:tc>
          <w:tcPr>
            <w:tcW w:w="307" w:type="pct"/>
            <w:shd w:val="clear" w:color="auto" w:fill="auto"/>
            <w:vAlign w:val="center"/>
            <w:hideMark/>
          </w:tcPr>
          <w:p w14:paraId="497D002E"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годовая</w:t>
            </w:r>
          </w:p>
        </w:tc>
        <w:tc>
          <w:tcPr>
            <w:tcW w:w="382" w:type="pct"/>
            <w:shd w:val="clear" w:color="auto" w:fill="auto"/>
            <w:vAlign w:val="center"/>
            <w:hideMark/>
          </w:tcPr>
          <w:p w14:paraId="5B7CBDE0"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накопленная</w:t>
            </w:r>
          </w:p>
        </w:tc>
        <w:tc>
          <w:tcPr>
            <w:tcW w:w="420" w:type="pct"/>
            <w:shd w:val="clear" w:color="auto" w:fill="auto"/>
            <w:vAlign w:val="center"/>
            <w:hideMark/>
          </w:tcPr>
          <w:p w14:paraId="5B8D1A0F"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годовая</w:t>
            </w:r>
          </w:p>
        </w:tc>
        <w:tc>
          <w:tcPr>
            <w:tcW w:w="383" w:type="pct"/>
            <w:shd w:val="clear" w:color="auto" w:fill="auto"/>
            <w:vAlign w:val="center"/>
            <w:hideMark/>
          </w:tcPr>
          <w:p w14:paraId="4F2D8990" w14:textId="77777777" w:rsidR="0038630B" w:rsidRPr="00413A30" w:rsidRDefault="0038630B" w:rsidP="0038630B">
            <w:pPr>
              <w:jc w:val="center"/>
              <w:rPr>
                <w:b/>
                <w:bCs/>
                <w:color w:val="000000"/>
                <w:sz w:val="20"/>
                <w:szCs w:val="20"/>
                <w:lang w:val="ru-KZ" w:eastAsia="ru-KZ"/>
              </w:rPr>
            </w:pPr>
            <w:r w:rsidRPr="00413A30">
              <w:rPr>
                <w:b/>
                <w:bCs/>
                <w:color w:val="000000"/>
                <w:sz w:val="20"/>
                <w:szCs w:val="20"/>
                <w:lang w:val="ru-KZ" w:eastAsia="ru-KZ"/>
              </w:rPr>
              <w:t>накопленная</w:t>
            </w:r>
          </w:p>
        </w:tc>
        <w:tc>
          <w:tcPr>
            <w:tcW w:w="179" w:type="pct"/>
            <w:vMerge/>
            <w:vAlign w:val="center"/>
            <w:hideMark/>
          </w:tcPr>
          <w:p w14:paraId="21034A88" w14:textId="77777777" w:rsidR="0038630B" w:rsidRPr="00413A30" w:rsidRDefault="0038630B" w:rsidP="0038630B">
            <w:pPr>
              <w:rPr>
                <w:b/>
                <w:bCs/>
                <w:color w:val="000000"/>
                <w:sz w:val="20"/>
                <w:szCs w:val="20"/>
                <w:lang w:val="ru-KZ" w:eastAsia="ru-KZ"/>
              </w:rPr>
            </w:pPr>
          </w:p>
        </w:tc>
      </w:tr>
      <w:tr w:rsidR="0038630B" w:rsidRPr="00413A30" w14:paraId="205AF7F4" w14:textId="77777777" w:rsidTr="0038630B">
        <w:trPr>
          <w:trHeight w:val="255"/>
        </w:trPr>
        <w:tc>
          <w:tcPr>
            <w:tcW w:w="191" w:type="pct"/>
            <w:shd w:val="clear" w:color="auto" w:fill="auto"/>
            <w:noWrap/>
            <w:vAlign w:val="center"/>
            <w:hideMark/>
          </w:tcPr>
          <w:p w14:paraId="71058F61" w14:textId="77777777" w:rsidR="0038630B" w:rsidRPr="00413A30" w:rsidRDefault="0038630B" w:rsidP="0038630B">
            <w:pPr>
              <w:jc w:val="center"/>
              <w:rPr>
                <w:sz w:val="20"/>
                <w:szCs w:val="20"/>
                <w:lang w:val="ru-KZ" w:eastAsia="ru-KZ"/>
              </w:rPr>
            </w:pPr>
            <w:r w:rsidRPr="00413A30">
              <w:rPr>
                <w:sz w:val="20"/>
                <w:szCs w:val="20"/>
              </w:rPr>
              <w:t>2025</w:t>
            </w:r>
          </w:p>
        </w:tc>
        <w:tc>
          <w:tcPr>
            <w:tcW w:w="251" w:type="pct"/>
            <w:shd w:val="clear" w:color="auto" w:fill="auto"/>
            <w:noWrap/>
            <w:vAlign w:val="center"/>
            <w:hideMark/>
          </w:tcPr>
          <w:p w14:paraId="7D5A729F" w14:textId="77777777" w:rsidR="0038630B" w:rsidRPr="00413A30" w:rsidRDefault="0038630B" w:rsidP="0038630B">
            <w:pPr>
              <w:jc w:val="center"/>
              <w:rPr>
                <w:color w:val="000000"/>
                <w:sz w:val="20"/>
                <w:szCs w:val="20"/>
                <w:lang w:val="ru-KZ" w:eastAsia="ru-KZ"/>
              </w:rPr>
            </w:pPr>
            <w:r w:rsidRPr="00413A30">
              <w:rPr>
                <w:color w:val="000000"/>
                <w:sz w:val="20"/>
                <w:szCs w:val="20"/>
              </w:rPr>
              <w:t>74,5</w:t>
            </w:r>
          </w:p>
        </w:tc>
        <w:tc>
          <w:tcPr>
            <w:tcW w:w="337" w:type="pct"/>
            <w:shd w:val="clear" w:color="auto" w:fill="auto"/>
            <w:noWrap/>
            <w:vAlign w:val="center"/>
            <w:hideMark/>
          </w:tcPr>
          <w:p w14:paraId="11EC3DAB" w14:textId="77777777" w:rsidR="0038630B" w:rsidRPr="00413A30" w:rsidRDefault="0038630B" w:rsidP="0038630B">
            <w:pPr>
              <w:jc w:val="center"/>
              <w:rPr>
                <w:color w:val="000000"/>
                <w:sz w:val="20"/>
                <w:szCs w:val="20"/>
                <w:lang w:val="ru-KZ" w:eastAsia="ru-KZ"/>
              </w:rPr>
            </w:pPr>
            <w:r w:rsidRPr="00413A30">
              <w:rPr>
                <w:color w:val="000000"/>
                <w:sz w:val="20"/>
                <w:szCs w:val="20"/>
              </w:rPr>
              <w:t>3,2</w:t>
            </w:r>
          </w:p>
        </w:tc>
        <w:tc>
          <w:tcPr>
            <w:tcW w:w="273" w:type="pct"/>
            <w:shd w:val="clear" w:color="auto" w:fill="auto"/>
            <w:noWrap/>
            <w:vAlign w:val="center"/>
            <w:hideMark/>
          </w:tcPr>
          <w:p w14:paraId="2F067EFF" w14:textId="77777777" w:rsidR="0038630B" w:rsidRPr="00413A30" w:rsidRDefault="0038630B" w:rsidP="0038630B">
            <w:pPr>
              <w:jc w:val="center"/>
              <w:rPr>
                <w:color w:val="000000"/>
                <w:sz w:val="20"/>
                <w:szCs w:val="20"/>
                <w:lang w:val="ru-KZ" w:eastAsia="ru-KZ"/>
              </w:rPr>
            </w:pPr>
            <w:r w:rsidRPr="00413A30">
              <w:rPr>
                <w:color w:val="000000"/>
                <w:sz w:val="20"/>
                <w:szCs w:val="20"/>
              </w:rPr>
              <w:t>8,8</w:t>
            </w:r>
          </w:p>
        </w:tc>
        <w:tc>
          <w:tcPr>
            <w:tcW w:w="394" w:type="pct"/>
            <w:shd w:val="clear" w:color="auto" w:fill="auto"/>
            <w:noWrap/>
            <w:vAlign w:val="center"/>
            <w:hideMark/>
          </w:tcPr>
          <w:p w14:paraId="2742C71E" w14:textId="77777777" w:rsidR="0038630B" w:rsidRPr="00413A30" w:rsidRDefault="0038630B" w:rsidP="0038630B">
            <w:pPr>
              <w:jc w:val="center"/>
              <w:rPr>
                <w:color w:val="000000"/>
                <w:sz w:val="20"/>
                <w:szCs w:val="20"/>
                <w:lang w:val="ru-KZ" w:eastAsia="ru-KZ"/>
              </w:rPr>
            </w:pPr>
            <w:r w:rsidRPr="00413A30">
              <w:rPr>
                <w:color w:val="000000"/>
                <w:sz w:val="20"/>
                <w:szCs w:val="20"/>
              </w:rPr>
              <w:t>1575,3</w:t>
            </w:r>
          </w:p>
        </w:tc>
        <w:tc>
          <w:tcPr>
            <w:tcW w:w="387" w:type="pct"/>
            <w:shd w:val="clear" w:color="auto" w:fill="auto"/>
            <w:noWrap/>
            <w:vAlign w:val="center"/>
            <w:hideMark/>
          </w:tcPr>
          <w:p w14:paraId="47DD9281" w14:textId="77777777" w:rsidR="0038630B" w:rsidRPr="00413A30" w:rsidRDefault="0038630B" w:rsidP="0038630B">
            <w:pPr>
              <w:jc w:val="center"/>
              <w:rPr>
                <w:color w:val="000000"/>
                <w:sz w:val="20"/>
                <w:szCs w:val="20"/>
                <w:lang w:val="ru-KZ" w:eastAsia="ru-KZ"/>
              </w:rPr>
            </w:pPr>
            <w:r w:rsidRPr="00413A30">
              <w:rPr>
                <w:color w:val="000000"/>
                <w:sz w:val="20"/>
                <w:szCs w:val="20"/>
              </w:rPr>
              <w:t>67,1</w:t>
            </w:r>
          </w:p>
        </w:tc>
        <w:tc>
          <w:tcPr>
            <w:tcW w:w="197" w:type="pct"/>
            <w:shd w:val="clear" w:color="auto" w:fill="auto"/>
            <w:noWrap/>
            <w:vAlign w:val="center"/>
            <w:hideMark/>
          </w:tcPr>
          <w:p w14:paraId="1A4A3914" w14:textId="77777777" w:rsidR="0038630B" w:rsidRPr="00413A30" w:rsidRDefault="0038630B" w:rsidP="0038630B">
            <w:pPr>
              <w:jc w:val="center"/>
              <w:rPr>
                <w:color w:val="000000"/>
                <w:sz w:val="20"/>
                <w:szCs w:val="20"/>
                <w:lang w:val="ru-KZ" w:eastAsia="ru-KZ"/>
              </w:rPr>
            </w:pPr>
            <w:r w:rsidRPr="00413A30">
              <w:rPr>
                <w:color w:val="000000"/>
                <w:sz w:val="20"/>
                <w:szCs w:val="20"/>
              </w:rPr>
              <w:t>0,151</w:t>
            </w:r>
          </w:p>
        </w:tc>
        <w:tc>
          <w:tcPr>
            <w:tcW w:w="189" w:type="pct"/>
            <w:shd w:val="clear" w:color="auto" w:fill="auto"/>
            <w:noWrap/>
            <w:vAlign w:val="center"/>
            <w:hideMark/>
          </w:tcPr>
          <w:p w14:paraId="2C7C826B" w14:textId="77777777" w:rsidR="0038630B" w:rsidRPr="00413A30" w:rsidRDefault="0038630B" w:rsidP="0038630B">
            <w:pPr>
              <w:jc w:val="center"/>
              <w:rPr>
                <w:color w:val="000000"/>
                <w:sz w:val="20"/>
                <w:szCs w:val="20"/>
                <w:lang w:val="ru-KZ" w:eastAsia="ru-KZ"/>
              </w:rPr>
            </w:pPr>
            <w:r w:rsidRPr="00413A30">
              <w:rPr>
                <w:color w:val="000000"/>
                <w:sz w:val="20"/>
                <w:szCs w:val="20"/>
              </w:rPr>
              <w:t>76,0</w:t>
            </w:r>
          </w:p>
        </w:tc>
        <w:tc>
          <w:tcPr>
            <w:tcW w:w="231" w:type="pct"/>
            <w:shd w:val="clear" w:color="auto" w:fill="auto"/>
            <w:noWrap/>
            <w:vAlign w:val="center"/>
            <w:hideMark/>
          </w:tcPr>
          <w:p w14:paraId="3FA407A8" w14:textId="77777777" w:rsidR="0038630B" w:rsidRPr="00413A30" w:rsidRDefault="0038630B" w:rsidP="0038630B">
            <w:pPr>
              <w:jc w:val="center"/>
              <w:rPr>
                <w:color w:val="000000"/>
                <w:sz w:val="20"/>
                <w:szCs w:val="20"/>
                <w:lang w:val="ru-KZ" w:eastAsia="ru-KZ"/>
              </w:rPr>
            </w:pPr>
            <w:r w:rsidRPr="00413A30">
              <w:rPr>
                <w:color w:val="000000"/>
                <w:sz w:val="20"/>
                <w:szCs w:val="20"/>
              </w:rPr>
              <w:t>24,3</w:t>
            </w:r>
          </w:p>
        </w:tc>
        <w:tc>
          <w:tcPr>
            <w:tcW w:w="208" w:type="pct"/>
            <w:shd w:val="clear" w:color="auto" w:fill="auto"/>
            <w:noWrap/>
            <w:vAlign w:val="center"/>
            <w:hideMark/>
          </w:tcPr>
          <w:p w14:paraId="12C68822" w14:textId="77777777" w:rsidR="0038630B" w:rsidRPr="00413A30" w:rsidRDefault="0038630B" w:rsidP="0038630B">
            <w:pPr>
              <w:jc w:val="center"/>
              <w:rPr>
                <w:color w:val="000000"/>
                <w:sz w:val="20"/>
                <w:szCs w:val="20"/>
                <w:lang w:val="ru-KZ" w:eastAsia="ru-KZ"/>
              </w:rPr>
            </w:pPr>
            <w:r w:rsidRPr="00413A30">
              <w:rPr>
                <w:color w:val="000000"/>
                <w:sz w:val="20"/>
                <w:szCs w:val="20"/>
              </w:rPr>
              <w:t>1577,2</w:t>
            </w:r>
          </w:p>
        </w:tc>
        <w:tc>
          <w:tcPr>
            <w:tcW w:w="232" w:type="pct"/>
            <w:shd w:val="clear" w:color="auto" w:fill="auto"/>
            <w:noWrap/>
            <w:vAlign w:val="center"/>
            <w:hideMark/>
          </w:tcPr>
          <w:p w14:paraId="65613A7E" w14:textId="77777777" w:rsidR="0038630B" w:rsidRPr="00413A30" w:rsidRDefault="0038630B" w:rsidP="0038630B">
            <w:pPr>
              <w:jc w:val="center"/>
              <w:rPr>
                <w:color w:val="000000"/>
                <w:sz w:val="20"/>
                <w:szCs w:val="20"/>
                <w:lang w:val="ru-KZ" w:eastAsia="ru-KZ"/>
              </w:rPr>
            </w:pPr>
            <w:r w:rsidRPr="00413A30">
              <w:rPr>
                <w:color w:val="000000"/>
                <w:sz w:val="20"/>
                <w:szCs w:val="20"/>
              </w:rPr>
              <w:t>24,3</w:t>
            </w:r>
          </w:p>
        </w:tc>
        <w:tc>
          <w:tcPr>
            <w:tcW w:w="439" w:type="pct"/>
            <w:shd w:val="clear" w:color="auto" w:fill="auto"/>
            <w:noWrap/>
            <w:vAlign w:val="center"/>
            <w:hideMark/>
          </w:tcPr>
          <w:p w14:paraId="5E0DF22D" w14:textId="77777777" w:rsidR="0038630B" w:rsidRPr="00413A30" w:rsidRDefault="0038630B" w:rsidP="0038630B">
            <w:pPr>
              <w:jc w:val="center"/>
              <w:rPr>
                <w:color w:val="000000"/>
                <w:sz w:val="20"/>
                <w:szCs w:val="20"/>
                <w:lang w:val="ru-KZ" w:eastAsia="ru-KZ"/>
              </w:rPr>
            </w:pPr>
            <w:r w:rsidRPr="00413A30">
              <w:rPr>
                <w:color w:val="000000"/>
                <w:sz w:val="20"/>
                <w:szCs w:val="20"/>
              </w:rPr>
              <w:t>1,9</w:t>
            </w:r>
          </w:p>
        </w:tc>
        <w:tc>
          <w:tcPr>
            <w:tcW w:w="307" w:type="pct"/>
            <w:shd w:val="clear" w:color="auto" w:fill="auto"/>
            <w:noWrap/>
            <w:vAlign w:val="center"/>
            <w:hideMark/>
          </w:tcPr>
          <w:p w14:paraId="58109298" w14:textId="77777777" w:rsidR="0038630B" w:rsidRPr="00413A30" w:rsidRDefault="0038630B" w:rsidP="0038630B">
            <w:pPr>
              <w:jc w:val="center"/>
              <w:rPr>
                <w:color w:val="000000"/>
                <w:sz w:val="20"/>
                <w:szCs w:val="20"/>
                <w:lang w:val="ru-KZ" w:eastAsia="ru-KZ"/>
              </w:rPr>
            </w:pPr>
            <w:r w:rsidRPr="00413A30">
              <w:rPr>
                <w:color w:val="000000"/>
                <w:sz w:val="20"/>
                <w:szCs w:val="20"/>
              </w:rPr>
              <w:t>2,7</w:t>
            </w:r>
          </w:p>
        </w:tc>
        <w:tc>
          <w:tcPr>
            <w:tcW w:w="382" w:type="pct"/>
            <w:shd w:val="clear" w:color="auto" w:fill="auto"/>
            <w:noWrap/>
            <w:vAlign w:val="center"/>
            <w:hideMark/>
          </w:tcPr>
          <w:p w14:paraId="0ED4C0CA" w14:textId="77777777" w:rsidR="0038630B" w:rsidRPr="00413A30" w:rsidRDefault="0038630B" w:rsidP="0038630B">
            <w:pPr>
              <w:jc w:val="center"/>
              <w:rPr>
                <w:color w:val="000000"/>
                <w:sz w:val="20"/>
                <w:szCs w:val="20"/>
                <w:lang w:val="ru-KZ" w:eastAsia="ru-KZ"/>
              </w:rPr>
            </w:pPr>
            <w:r w:rsidRPr="00413A30">
              <w:rPr>
                <w:color w:val="000000"/>
                <w:sz w:val="20"/>
                <w:szCs w:val="20"/>
              </w:rPr>
              <w:t>2,7</w:t>
            </w:r>
          </w:p>
        </w:tc>
        <w:tc>
          <w:tcPr>
            <w:tcW w:w="420" w:type="pct"/>
            <w:shd w:val="clear" w:color="auto" w:fill="auto"/>
            <w:noWrap/>
            <w:vAlign w:val="center"/>
            <w:hideMark/>
          </w:tcPr>
          <w:p w14:paraId="12F4CA9F" w14:textId="77777777" w:rsidR="0038630B" w:rsidRPr="00413A30" w:rsidRDefault="0038630B" w:rsidP="0038630B">
            <w:pPr>
              <w:jc w:val="center"/>
              <w:rPr>
                <w:color w:val="000000"/>
                <w:sz w:val="20"/>
                <w:szCs w:val="20"/>
                <w:lang w:val="ru-KZ" w:eastAsia="ru-KZ"/>
              </w:rPr>
            </w:pPr>
            <w:r w:rsidRPr="00413A30">
              <w:rPr>
                <w:color w:val="000000"/>
                <w:sz w:val="20"/>
                <w:szCs w:val="20"/>
              </w:rPr>
              <w:t>16,773</w:t>
            </w:r>
          </w:p>
        </w:tc>
        <w:tc>
          <w:tcPr>
            <w:tcW w:w="383" w:type="pct"/>
            <w:shd w:val="clear" w:color="auto" w:fill="auto"/>
            <w:noWrap/>
            <w:vAlign w:val="center"/>
            <w:hideMark/>
          </w:tcPr>
          <w:p w14:paraId="540DE2F1" w14:textId="77777777" w:rsidR="0038630B" w:rsidRPr="00413A30" w:rsidRDefault="0038630B" w:rsidP="0038630B">
            <w:pPr>
              <w:jc w:val="center"/>
              <w:rPr>
                <w:color w:val="000000"/>
                <w:sz w:val="20"/>
                <w:szCs w:val="20"/>
                <w:lang w:val="ru-KZ" w:eastAsia="ru-KZ"/>
              </w:rPr>
            </w:pPr>
            <w:r w:rsidRPr="00413A30">
              <w:rPr>
                <w:color w:val="000000"/>
                <w:sz w:val="20"/>
                <w:szCs w:val="20"/>
              </w:rPr>
              <w:t>162,352</w:t>
            </w:r>
          </w:p>
        </w:tc>
        <w:tc>
          <w:tcPr>
            <w:tcW w:w="179" w:type="pct"/>
            <w:shd w:val="clear" w:color="auto" w:fill="auto"/>
            <w:noWrap/>
            <w:vAlign w:val="center"/>
            <w:hideMark/>
          </w:tcPr>
          <w:p w14:paraId="33C825B2" w14:textId="77777777" w:rsidR="0038630B" w:rsidRPr="00413A30" w:rsidRDefault="0038630B" w:rsidP="0038630B">
            <w:pPr>
              <w:jc w:val="center"/>
              <w:rPr>
                <w:color w:val="000000"/>
                <w:sz w:val="20"/>
                <w:szCs w:val="20"/>
                <w:lang w:val="ru-KZ" w:eastAsia="ru-KZ"/>
              </w:rPr>
            </w:pPr>
            <w:r w:rsidRPr="00413A30">
              <w:rPr>
                <w:color w:val="000000"/>
                <w:sz w:val="20"/>
                <w:szCs w:val="20"/>
              </w:rPr>
              <w:t>225,1</w:t>
            </w:r>
          </w:p>
        </w:tc>
      </w:tr>
      <w:tr w:rsidR="0038630B" w:rsidRPr="00413A30" w14:paraId="04DA87DD" w14:textId="77777777" w:rsidTr="0038630B">
        <w:trPr>
          <w:trHeight w:val="255"/>
        </w:trPr>
        <w:tc>
          <w:tcPr>
            <w:tcW w:w="191" w:type="pct"/>
            <w:shd w:val="clear" w:color="auto" w:fill="auto"/>
            <w:noWrap/>
            <w:vAlign w:val="center"/>
            <w:hideMark/>
          </w:tcPr>
          <w:p w14:paraId="5CE720C2" w14:textId="77777777" w:rsidR="0038630B" w:rsidRPr="00413A30" w:rsidRDefault="0038630B" w:rsidP="0038630B">
            <w:pPr>
              <w:jc w:val="center"/>
              <w:rPr>
                <w:sz w:val="20"/>
                <w:szCs w:val="20"/>
                <w:lang w:val="ru-KZ" w:eastAsia="ru-KZ"/>
              </w:rPr>
            </w:pPr>
            <w:r w:rsidRPr="00413A30">
              <w:rPr>
                <w:sz w:val="20"/>
                <w:szCs w:val="20"/>
              </w:rPr>
              <w:t>2026</w:t>
            </w:r>
          </w:p>
        </w:tc>
        <w:tc>
          <w:tcPr>
            <w:tcW w:w="251" w:type="pct"/>
            <w:shd w:val="clear" w:color="auto" w:fill="auto"/>
            <w:noWrap/>
            <w:vAlign w:val="center"/>
            <w:hideMark/>
          </w:tcPr>
          <w:p w14:paraId="29E09981" w14:textId="77777777" w:rsidR="0038630B" w:rsidRPr="00413A30" w:rsidRDefault="0038630B" w:rsidP="0038630B">
            <w:pPr>
              <w:jc w:val="center"/>
              <w:rPr>
                <w:color w:val="000000"/>
                <w:sz w:val="20"/>
                <w:szCs w:val="20"/>
                <w:lang w:val="ru-KZ" w:eastAsia="ru-KZ"/>
              </w:rPr>
            </w:pPr>
            <w:r w:rsidRPr="00413A30">
              <w:rPr>
                <w:color w:val="000000"/>
                <w:sz w:val="20"/>
                <w:szCs w:val="20"/>
              </w:rPr>
              <w:t>90,8</w:t>
            </w:r>
          </w:p>
        </w:tc>
        <w:tc>
          <w:tcPr>
            <w:tcW w:w="337" w:type="pct"/>
            <w:shd w:val="clear" w:color="auto" w:fill="auto"/>
            <w:noWrap/>
            <w:vAlign w:val="center"/>
            <w:hideMark/>
          </w:tcPr>
          <w:p w14:paraId="286DBA57" w14:textId="77777777" w:rsidR="0038630B" w:rsidRPr="00413A30" w:rsidRDefault="0038630B" w:rsidP="0038630B">
            <w:pPr>
              <w:jc w:val="center"/>
              <w:rPr>
                <w:color w:val="000000"/>
                <w:sz w:val="20"/>
                <w:szCs w:val="20"/>
                <w:lang w:val="ru-KZ" w:eastAsia="ru-KZ"/>
              </w:rPr>
            </w:pPr>
            <w:r w:rsidRPr="00413A30">
              <w:rPr>
                <w:color w:val="000000"/>
                <w:sz w:val="20"/>
                <w:szCs w:val="20"/>
              </w:rPr>
              <w:t>3,9</w:t>
            </w:r>
          </w:p>
        </w:tc>
        <w:tc>
          <w:tcPr>
            <w:tcW w:w="273" w:type="pct"/>
            <w:shd w:val="clear" w:color="auto" w:fill="auto"/>
            <w:noWrap/>
            <w:vAlign w:val="center"/>
            <w:hideMark/>
          </w:tcPr>
          <w:p w14:paraId="1492523B" w14:textId="77777777" w:rsidR="0038630B" w:rsidRPr="00413A30" w:rsidRDefault="0038630B" w:rsidP="0038630B">
            <w:pPr>
              <w:jc w:val="center"/>
              <w:rPr>
                <w:color w:val="000000"/>
                <w:sz w:val="20"/>
                <w:szCs w:val="20"/>
                <w:lang w:val="ru-KZ" w:eastAsia="ru-KZ"/>
              </w:rPr>
            </w:pPr>
            <w:r w:rsidRPr="00413A30">
              <w:rPr>
                <w:color w:val="000000"/>
                <w:sz w:val="20"/>
                <w:szCs w:val="20"/>
              </w:rPr>
              <w:t>11,8</w:t>
            </w:r>
          </w:p>
        </w:tc>
        <w:tc>
          <w:tcPr>
            <w:tcW w:w="394" w:type="pct"/>
            <w:shd w:val="clear" w:color="auto" w:fill="auto"/>
            <w:noWrap/>
            <w:vAlign w:val="center"/>
            <w:hideMark/>
          </w:tcPr>
          <w:p w14:paraId="4C6964DE" w14:textId="77777777" w:rsidR="0038630B" w:rsidRPr="00413A30" w:rsidRDefault="0038630B" w:rsidP="0038630B">
            <w:pPr>
              <w:jc w:val="center"/>
              <w:rPr>
                <w:color w:val="000000"/>
                <w:sz w:val="20"/>
                <w:szCs w:val="20"/>
                <w:lang w:val="ru-KZ" w:eastAsia="ru-KZ"/>
              </w:rPr>
            </w:pPr>
            <w:r w:rsidRPr="00413A30">
              <w:rPr>
                <w:color w:val="000000"/>
                <w:sz w:val="20"/>
                <w:szCs w:val="20"/>
              </w:rPr>
              <w:t>1666,1</w:t>
            </w:r>
          </w:p>
        </w:tc>
        <w:tc>
          <w:tcPr>
            <w:tcW w:w="387" w:type="pct"/>
            <w:shd w:val="clear" w:color="auto" w:fill="auto"/>
            <w:noWrap/>
            <w:vAlign w:val="center"/>
            <w:hideMark/>
          </w:tcPr>
          <w:p w14:paraId="024F84C6" w14:textId="77777777" w:rsidR="0038630B" w:rsidRPr="00413A30" w:rsidRDefault="0038630B" w:rsidP="0038630B">
            <w:pPr>
              <w:jc w:val="center"/>
              <w:rPr>
                <w:color w:val="000000"/>
                <w:sz w:val="20"/>
                <w:szCs w:val="20"/>
                <w:lang w:val="ru-KZ" w:eastAsia="ru-KZ"/>
              </w:rPr>
            </w:pPr>
            <w:r w:rsidRPr="00413A30">
              <w:rPr>
                <w:color w:val="000000"/>
                <w:sz w:val="20"/>
                <w:szCs w:val="20"/>
              </w:rPr>
              <w:t>71,0</w:t>
            </w:r>
          </w:p>
        </w:tc>
        <w:tc>
          <w:tcPr>
            <w:tcW w:w="197" w:type="pct"/>
            <w:shd w:val="clear" w:color="auto" w:fill="auto"/>
            <w:noWrap/>
            <w:vAlign w:val="center"/>
            <w:hideMark/>
          </w:tcPr>
          <w:p w14:paraId="3FA55787" w14:textId="77777777" w:rsidR="0038630B" w:rsidRPr="00413A30" w:rsidRDefault="0038630B" w:rsidP="0038630B">
            <w:pPr>
              <w:jc w:val="center"/>
              <w:rPr>
                <w:color w:val="000000"/>
                <w:sz w:val="20"/>
                <w:szCs w:val="20"/>
                <w:lang w:val="ru-KZ" w:eastAsia="ru-KZ"/>
              </w:rPr>
            </w:pPr>
            <w:r w:rsidRPr="00413A30">
              <w:rPr>
                <w:color w:val="000000"/>
                <w:sz w:val="20"/>
                <w:szCs w:val="20"/>
              </w:rPr>
              <w:t>0,160</w:t>
            </w:r>
          </w:p>
        </w:tc>
        <w:tc>
          <w:tcPr>
            <w:tcW w:w="189" w:type="pct"/>
            <w:shd w:val="clear" w:color="auto" w:fill="auto"/>
            <w:noWrap/>
            <w:vAlign w:val="center"/>
            <w:hideMark/>
          </w:tcPr>
          <w:p w14:paraId="451BA758" w14:textId="77777777" w:rsidR="0038630B" w:rsidRPr="00413A30" w:rsidRDefault="0038630B" w:rsidP="0038630B">
            <w:pPr>
              <w:jc w:val="center"/>
              <w:rPr>
                <w:color w:val="000000"/>
                <w:sz w:val="20"/>
                <w:szCs w:val="20"/>
                <w:lang w:val="ru-KZ" w:eastAsia="ru-KZ"/>
              </w:rPr>
            </w:pPr>
            <w:r w:rsidRPr="00413A30">
              <w:rPr>
                <w:color w:val="000000"/>
                <w:sz w:val="20"/>
                <w:szCs w:val="20"/>
              </w:rPr>
              <w:t>95,9</w:t>
            </w:r>
          </w:p>
        </w:tc>
        <w:tc>
          <w:tcPr>
            <w:tcW w:w="231" w:type="pct"/>
            <w:shd w:val="clear" w:color="auto" w:fill="auto"/>
            <w:noWrap/>
            <w:vAlign w:val="center"/>
            <w:hideMark/>
          </w:tcPr>
          <w:p w14:paraId="50EFA885" w14:textId="77777777" w:rsidR="0038630B" w:rsidRPr="00413A30" w:rsidRDefault="0038630B" w:rsidP="0038630B">
            <w:pPr>
              <w:jc w:val="center"/>
              <w:rPr>
                <w:color w:val="000000"/>
                <w:sz w:val="20"/>
                <w:szCs w:val="20"/>
                <w:lang w:val="ru-KZ" w:eastAsia="ru-KZ"/>
              </w:rPr>
            </w:pPr>
            <w:r w:rsidRPr="00413A30">
              <w:rPr>
                <w:color w:val="000000"/>
                <w:sz w:val="20"/>
                <w:szCs w:val="20"/>
              </w:rPr>
              <w:t>80,9</w:t>
            </w:r>
          </w:p>
        </w:tc>
        <w:tc>
          <w:tcPr>
            <w:tcW w:w="208" w:type="pct"/>
            <w:shd w:val="clear" w:color="auto" w:fill="auto"/>
            <w:noWrap/>
            <w:vAlign w:val="center"/>
            <w:hideMark/>
          </w:tcPr>
          <w:p w14:paraId="1520D015" w14:textId="77777777" w:rsidR="0038630B" w:rsidRPr="00413A30" w:rsidRDefault="0038630B" w:rsidP="0038630B">
            <w:pPr>
              <w:jc w:val="center"/>
              <w:rPr>
                <w:color w:val="000000"/>
                <w:sz w:val="20"/>
                <w:szCs w:val="20"/>
                <w:lang w:val="ru-KZ" w:eastAsia="ru-KZ"/>
              </w:rPr>
            </w:pPr>
            <w:r w:rsidRPr="00413A30">
              <w:rPr>
                <w:color w:val="000000"/>
                <w:sz w:val="20"/>
                <w:szCs w:val="20"/>
              </w:rPr>
              <w:t>1673,1</w:t>
            </w:r>
          </w:p>
        </w:tc>
        <w:tc>
          <w:tcPr>
            <w:tcW w:w="232" w:type="pct"/>
            <w:shd w:val="clear" w:color="auto" w:fill="auto"/>
            <w:noWrap/>
            <w:vAlign w:val="center"/>
            <w:hideMark/>
          </w:tcPr>
          <w:p w14:paraId="26DB8056" w14:textId="77777777" w:rsidR="0038630B" w:rsidRPr="00413A30" w:rsidRDefault="0038630B" w:rsidP="0038630B">
            <w:pPr>
              <w:jc w:val="center"/>
              <w:rPr>
                <w:color w:val="000000"/>
                <w:sz w:val="20"/>
                <w:szCs w:val="20"/>
                <w:lang w:val="ru-KZ" w:eastAsia="ru-KZ"/>
              </w:rPr>
            </w:pPr>
            <w:r w:rsidRPr="00413A30">
              <w:rPr>
                <w:color w:val="000000"/>
                <w:sz w:val="20"/>
                <w:szCs w:val="20"/>
              </w:rPr>
              <w:t>105,1</w:t>
            </w:r>
          </w:p>
        </w:tc>
        <w:tc>
          <w:tcPr>
            <w:tcW w:w="439" w:type="pct"/>
            <w:shd w:val="clear" w:color="auto" w:fill="auto"/>
            <w:noWrap/>
            <w:vAlign w:val="center"/>
            <w:hideMark/>
          </w:tcPr>
          <w:p w14:paraId="4DD71A64" w14:textId="77777777" w:rsidR="0038630B" w:rsidRPr="00413A30" w:rsidRDefault="0038630B" w:rsidP="0038630B">
            <w:pPr>
              <w:jc w:val="center"/>
              <w:rPr>
                <w:color w:val="000000"/>
                <w:sz w:val="20"/>
                <w:szCs w:val="20"/>
                <w:lang w:val="ru-KZ" w:eastAsia="ru-KZ"/>
              </w:rPr>
            </w:pPr>
            <w:r w:rsidRPr="00413A30">
              <w:rPr>
                <w:color w:val="000000"/>
                <w:sz w:val="20"/>
                <w:szCs w:val="20"/>
              </w:rPr>
              <w:t>5,4</w:t>
            </w:r>
          </w:p>
        </w:tc>
        <w:tc>
          <w:tcPr>
            <w:tcW w:w="307" w:type="pct"/>
            <w:shd w:val="clear" w:color="auto" w:fill="auto"/>
            <w:noWrap/>
            <w:vAlign w:val="center"/>
            <w:hideMark/>
          </w:tcPr>
          <w:p w14:paraId="501C3C2E" w14:textId="77777777" w:rsidR="0038630B" w:rsidRPr="00413A30" w:rsidRDefault="0038630B" w:rsidP="0038630B">
            <w:pPr>
              <w:jc w:val="center"/>
              <w:rPr>
                <w:color w:val="000000"/>
                <w:sz w:val="20"/>
                <w:szCs w:val="20"/>
                <w:lang w:val="ru-KZ" w:eastAsia="ru-KZ"/>
              </w:rPr>
            </w:pPr>
            <w:r w:rsidRPr="00413A30">
              <w:rPr>
                <w:color w:val="000000"/>
                <w:sz w:val="20"/>
                <w:szCs w:val="20"/>
              </w:rPr>
              <w:t>42,3</w:t>
            </w:r>
          </w:p>
        </w:tc>
        <w:tc>
          <w:tcPr>
            <w:tcW w:w="382" w:type="pct"/>
            <w:shd w:val="clear" w:color="auto" w:fill="auto"/>
            <w:noWrap/>
            <w:vAlign w:val="center"/>
            <w:hideMark/>
          </w:tcPr>
          <w:p w14:paraId="663D7FFC" w14:textId="77777777" w:rsidR="0038630B" w:rsidRPr="00413A30" w:rsidRDefault="0038630B" w:rsidP="0038630B">
            <w:pPr>
              <w:jc w:val="center"/>
              <w:rPr>
                <w:color w:val="000000"/>
                <w:sz w:val="20"/>
                <w:szCs w:val="20"/>
                <w:lang w:val="ru-KZ" w:eastAsia="ru-KZ"/>
              </w:rPr>
            </w:pPr>
            <w:r w:rsidRPr="00413A30">
              <w:rPr>
                <w:color w:val="000000"/>
                <w:sz w:val="20"/>
                <w:szCs w:val="20"/>
              </w:rPr>
              <w:t>45,0</w:t>
            </w:r>
          </w:p>
        </w:tc>
        <w:tc>
          <w:tcPr>
            <w:tcW w:w="420" w:type="pct"/>
            <w:shd w:val="clear" w:color="auto" w:fill="auto"/>
            <w:noWrap/>
            <w:vAlign w:val="center"/>
            <w:hideMark/>
          </w:tcPr>
          <w:p w14:paraId="6063C721" w14:textId="77777777" w:rsidR="0038630B" w:rsidRPr="00413A30" w:rsidRDefault="0038630B" w:rsidP="0038630B">
            <w:pPr>
              <w:jc w:val="center"/>
              <w:rPr>
                <w:color w:val="000000"/>
                <w:sz w:val="20"/>
                <w:szCs w:val="20"/>
                <w:lang w:val="ru-KZ" w:eastAsia="ru-KZ"/>
              </w:rPr>
            </w:pPr>
            <w:r w:rsidRPr="00413A30">
              <w:rPr>
                <w:color w:val="000000"/>
                <w:sz w:val="20"/>
                <w:szCs w:val="20"/>
              </w:rPr>
              <w:t>20,475</w:t>
            </w:r>
          </w:p>
        </w:tc>
        <w:tc>
          <w:tcPr>
            <w:tcW w:w="383" w:type="pct"/>
            <w:shd w:val="clear" w:color="auto" w:fill="auto"/>
            <w:noWrap/>
            <w:vAlign w:val="center"/>
            <w:hideMark/>
          </w:tcPr>
          <w:p w14:paraId="6EDB1BFF" w14:textId="77777777" w:rsidR="0038630B" w:rsidRPr="00413A30" w:rsidRDefault="0038630B" w:rsidP="0038630B">
            <w:pPr>
              <w:jc w:val="center"/>
              <w:rPr>
                <w:color w:val="000000"/>
                <w:sz w:val="20"/>
                <w:szCs w:val="20"/>
                <w:lang w:val="ru-KZ" w:eastAsia="ru-KZ"/>
              </w:rPr>
            </w:pPr>
            <w:r w:rsidRPr="00413A30">
              <w:rPr>
                <w:color w:val="000000"/>
                <w:sz w:val="20"/>
                <w:szCs w:val="20"/>
              </w:rPr>
              <w:t>182,826</w:t>
            </w:r>
          </w:p>
        </w:tc>
        <w:tc>
          <w:tcPr>
            <w:tcW w:w="179" w:type="pct"/>
            <w:shd w:val="clear" w:color="auto" w:fill="auto"/>
            <w:noWrap/>
            <w:vAlign w:val="center"/>
            <w:hideMark/>
          </w:tcPr>
          <w:p w14:paraId="66CDEBC3" w14:textId="77777777" w:rsidR="0038630B" w:rsidRPr="00413A30" w:rsidRDefault="0038630B" w:rsidP="0038630B">
            <w:pPr>
              <w:jc w:val="center"/>
              <w:rPr>
                <w:color w:val="000000"/>
                <w:sz w:val="20"/>
                <w:szCs w:val="20"/>
                <w:lang w:val="ru-KZ" w:eastAsia="ru-KZ"/>
              </w:rPr>
            </w:pPr>
            <w:r w:rsidRPr="00413A30">
              <w:rPr>
                <w:color w:val="000000"/>
                <w:sz w:val="20"/>
                <w:szCs w:val="20"/>
              </w:rPr>
              <w:t>225,6</w:t>
            </w:r>
          </w:p>
        </w:tc>
      </w:tr>
      <w:tr w:rsidR="0038630B" w:rsidRPr="00413A30" w14:paraId="0D701711" w14:textId="77777777" w:rsidTr="0038630B">
        <w:trPr>
          <w:trHeight w:val="255"/>
        </w:trPr>
        <w:tc>
          <w:tcPr>
            <w:tcW w:w="191" w:type="pct"/>
            <w:shd w:val="clear" w:color="auto" w:fill="auto"/>
            <w:noWrap/>
            <w:vAlign w:val="center"/>
            <w:hideMark/>
          </w:tcPr>
          <w:p w14:paraId="4E9ACB9A" w14:textId="77777777" w:rsidR="0038630B" w:rsidRPr="00413A30" w:rsidRDefault="0038630B" w:rsidP="0038630B">
            <w:pPr>
              <w:jc w:val="center"/>
              <w:rPr>
                <w:sz w:val="20"/>
                <w:szCs w:val="20"/>
                <w:lang w:val="ru-KZ" w:eastAsia="ru-KZ"/>
              </w:rPr>
            </w:pPr>
            <w:r w:rsidRPr="00413A30">
              <w:rPr>
                <w:sz w:val="20"/>
                <w:szCs w:val="20"/>
              </w:rPr>
              <w:t>2027</w:t>
            </w:r>
          </w:p>
        </w:tc>
        <w:tc>
          <w:tcPr>
            <w:tcW w:w="251" w:type="pct"/>
            <w:shd w:val="clear" w:color="auto" w:fill="auto"/>
            <w:noWrap/>
            <w:vAlign w:val="center"/>
            <w:hideMark/>
          </w:tcPr>
          <w:p w14:paraId="2381B421" w14:textId="77777777" w:rsidR="0038630B" w:rsidRPr="00413A30" w:rsidRDefault="0038630B" w:rsidP="0038630B">
            <w:pPr>
              <w:jc w:val="center"/>
              <w:rPr>
                <w:color w:val="000000"/>
                <w:sz w:val="20"/>
                <w:szCs w:val="20"/>
                <w:lang w:val="ru-KZ" w:eastAsia="ru-KZ"/>
              </w:rPr>
            </w:pPr>
            <w:r w:rsidRPr="00413A30">
              <w:rPr>
                <w:color w:val="000000"/>
                <w:sz w:val="20"/>
                <w:szCs w:val="20"/>
              </w:rPr>
              <w:t>83,6</w:t>
            </w:r>
          </w:p>
        </w:tc>
        <w:tc>
          <w:tcPr>
            <w:tcW w:w="337" w:type="pct"/>
            <w:shd w:val="clear" w:color="auto" w:fill="auto"/>
            <w:noWrap/>
            <w:vAlign w:val="center"/>
            <w:hideMark/>
          </w:tcPr>
          <w:p w14:paraId="41E82005" w14:textId="77777777" w:rsidR="0038630B" w:rsidRPr="00413A30" w:rsidRDefault="0038630B" w:rsidP="0038630B">
            <w:pPr>
              <w:jc w:val="center"/>
              <w:rPr>
                <w:color w:val="000000"/>
                <w:sz w:val="20"/>
                <w:szCs w:val="20"/>
                <w:lang w:val="ru-KZ" w:eastAsia="ru-KZ"/>
              </w:rPr>
            </w:pPr>
            <w:r w:rsidRPr="00413A30">
              <w:rPr>
                <w:color w:val="000000"/>
                <w:sz w:val="20"/>
                <w:szCs w:val="20"/>
              </w:rPr>
              <w:t>3,6</w:t>
            </w:r>
          </w:p>
        </w:tc>
        <w:tc>
          <w:tcPr>
            <w:tcW w:w="273" w:type="pct"/>
            <w:shd w:val="clear" w:color="auto" w:fill="auto"/>
            <w:noWrap/>
            <w:vAlign w:val="center"/>
            <w:hideMark/>
          </w:tcPr>
          <w:p w14:paraId="012124FB" w14:textId="77777777" w:rsidR="0038630B" w:rsidRPr="00413A30" w:rsidRDefault="0038630B" w:rsidP="0038630B">
            <w:pPr>
              <w:jc w:val="center"/>
              <w:rPr>
                <w:color w:val="000000"/>
                <w:sz w:val="20"/>
                <w:szCs w:val="20"/>
                <w:lang w:val="ru-KZ" w:eastAsia="ru-KZ"/>
              </w:rPr>
            </w:pPr>
            <w:r w:rsidRPr="00413A30">
              <w:rPr>
                <w:color w:val="000000"/>
                <w:sz w:val="20"/>
                <w:szCs w:val="20"/>
              </w:rPr>
              <w:t>12,3</w:t>
            </w:r>
          </w:p>
        </w:tc>
        <w:tc>
          <w:tcPr>
            <w:tcW w:w="394" w:type="pct"/>
            <w:shd w:val="clear" w:color="auto" w:fill="auto"/>
            <w:noWrap/>
            <w:vAlign w:val="center"/>
            <w:hideMark/>
          </w:tcPr>
          <w:p w14:paraId="6F945765" w14:textId="77777777" w:rsidR="0038630B" w:rsidRPr="00413A30" w:rsidRDefault="0038630B" w:rsidP="0038630B">
            <w:pPr>
              <w:jc w:val="center"/>
              <w:rPr>
                <w:color w:val="000000"/>
                <w:sz w:val="20"/>
                <w:szCs w:val="20"/>
                <w:lang w:val="ru-KZ" w:eastAsia="ru-KZ"/>
              </w:rPr>
            </w:pPr>
            <w:r w:rsidRPr="00413A30">
              <w:rPr>
                <w:color w:val="000000"/>
                <w:sz w:val="20"/>
                <w:szCs w:val="20"/>
              </w:rPr>
              <w:t>1749,7</w:t>
            </w:r>
          </w:p>
        </w:tc>
        <w:tc>
          <w:tcPr>
            <w:tcW w:w="387" w:type="pct"/>
            <w:shd w:val="clear" w:color="auto" w:fill="auto"/>
            <w:noWrap/>
            <w:vAlign w:val="center"/>
            <w:hideMark/>
          </w:tcPr>
          <w:p w14:paraId="28E9AFF6" w14:textId="77777777" w:rsidR="0038630B" w:rsidRPr="00413A30" w:rsidRDefault="0038630B" w:rsidP="0038630B">
            <w:pPr>
              <w:jc w:val="center"/>
              <w:rPr>
                <w:color w:val="000000"/>
                <w:sz w:val="20"/>
                <w:szCs w:val="20"/>
                <w:lang w:val="ru-KZ" w:eastAsia="ru-KZ"/>
              </w:rPr>
            </w:pPr>
            <w:r w:rsidRPr="00413A30">
              <w:rPr>
                <w:color w:val="000000"/>
                <w:sz w:val="20"/>
                <w:szCs w:val="20"/>
              </w:rPr>
              <w:t>74,6</w:t>
            </w:r>
          </w:p>
        </w:tc>
        <w:tc>
          <w:tcPr>
            <w:tcW w:w="197" w:type="pct"/>
            <w:shd w:val="clear" w:color="auto" w:fill="auto"/>
            <w:noWrap/>
            <w:vAlign w:val="center"/>
            <w:hideMark/>
          </w:tcPr>
          <w:p w14:paraId="28102F89" w14:textId="77777777" w:rsidR="0038630B" w:rsidRPr="00413A30" w:rsidRDefault="0038630B" w:rsidP="0038630B">
            <w:pPr>
              <w:jc w:val="center"/>
              <w:rPr>
                <w:color w:val="000000"/>
                <w:sz w:val="20"/>
                <w:szCs w:val="20"/>
                <w:lang w:val="ru-KZ" w:eastAsia="ru-KZ"/>
              </w:rPr>
            </w:pPr>
            <w:r w:rsidRPr="00413A30">
              <w:rPr>
                <w:color w:val="000000"/>
                <w:sz w:val="20"/>
                <w:szCs w:val="20"/>
              </w:rPr>
              <w:t>0,168</w:t>
            </w:r>
          </w:p>
        </w:tc>
        <w:tc>
          <w:tcPr>
            <w:tcW w:w="189" w:type="pct"/>
            <w:shd w:val="clear" w:color="auto" w:fill="auto"/>
            <w:noWrap/>
            <w:vAlign w:val="center"/>
            <w:hideMark/>
          </w:tcPr>
          <w:p w14:paraId="0FFC52F8" w14:textId="77777777" w:rsidR="0038630B" w:rsidRPr="00413A30" w:rsidRDefault="0038630B" w:rsidP="0038630B">
            <w:pPr>
              <w:jc w:val="center"/>
              <w:rPr>
                <w:color w:val="000000"/>
                <w:sz w:val="20"/>
                <w:szCs w:val="20"/>
                <w:lang w:val="ru-KZ" w:eastAsia="ru-KZ"/>
              </w:rPr>
            </w:pPr>
            <w:r w:rsidRPr="00413A30">
              <w:rPr>
                <w:color w:val="000000"/>
                <w:sz w:val="20"/>
                <w:szCs w:val="20"/>
              </w:rPr>
              <w:t>91,0</w:t>
            </w:r>
          </w:p>
        </w:tc>
        <w:tc>
          <w:tcPr>
            <w:tcW w:w="231" w:type="pct"/>
            <w:shd w:val="clear" w:color="auto" w:fill="auto"/>
            <w:noWrap/>
            <w:vAlign w:val="center"/>
            <w:hideMark/>
          </w:tcPr>
          <w:p w14:paraId="5E07B069" w14:textId="77777777" w:rsidR="0038630B" w:rsidRPr="00413A30" w:rsidRDefault="0038630B" w:rsidP="0038630B">
            <w:pPr>
              <w:jc w:val="center"/>
              <w:rPr>
                <w:color w:val="000000"/>
                <w:sz w:val="20"/>
                <w:szCs w:val="20"/>
                <w:lang w:val="ru-KZ" w:eastAsia="ru-KZ"/>
              </w:rPr>
            </w:pPr>
            <w:r w:rsidRPr="00413A30">
              <w:rPr>
                <w:color w:val="000000"/>
                <w:sz w:val="20"/>
                <w:szCs w:val="20"/>
              </w:rPr>
              <w:t>78,1</w:t>
            </w:r>
          </w:p>
        </w:tc>
        <w:tc>
          <w:tcPr>
            <w:tcW w:w="208" w:type="pct"/>
            <w:shd w:val="clear" w:color="auto" w:fill="auto"/>
            <w:noWrap/>
            <w:vAlign w:val="center"/>
            <w:hideMark/>
          </w:tcPr>
          <w:p w14:paraId="68078E73" w14:textId="77777777" w:rsidR="0038630B" w:rsidRPr="00413A30" w:rsidRDefault="0038630B" w:rsidP="0038630B">
            <w:pPr>
              <w:jc w:val="center"/>
              <w:rPr>
                <w:color w:val="000000"/>
                <w:sz w:val="20"/>
                <w:szCs w:val="20"/>
                <w:lang w:val="ru-KZ" w:eastAsia="ru-KZ"/>
              </w:rPr>
            </w:pPr>
            <w:r w:rsidRPr="00413A30">
              <w:rPr>
                <w:color w:val="000000"/>
                <w:sz w:val="20"/>
                <w:szCs w:val="20"/>
              </w:rPr>
              <w:t>1764,1</w:t>
            </w:r>
          </w:p>
        </w:tc>
        <w:tc>
          <w:tcPr>
            <w:tcW w:w="232" w:type="pct"/>
            <w:shd w:val="clear" w:color="auto" w:fill="auto"/>
            <w:noWrap/>
            <w:vAlign w:val="center"/>
            <w:hideMark/>
          </w:tcPr>
          <w:p w14:paraId="04F0B79C" w14:textId="77777777" w:rsidR="0038630B" w:rsidRPr="00413A30" w:rsidRDefault="0038630B" w:rsidP="0038630B">
            <w:pPr>
              <w:jc w:val="center"/>
              <w:rPr>
                <w:color w:val="000000"/>
                <w:sz w:val="20"/>
                <w:szCs w:val="20"/>
                <w:lang w:val="ru-KZ" w:eastAsia="ru-KZ"/>
              </w:rPr>
            </w:pPr>
            <w:r w:rsidRPr="00413A30">
              <w:rPr>
                <w:color w:val="000000"/>
                <w:sz w:val="20"/>
                <w:szCs w:val="20"/>
              </w:rPr>
              <w:t>183,2</w:t>
            </w:r>
          </w:p>
        </w:tc>
        <w:tc>
          <w:tcPr>
            <w:tcW w:w="439" w:type="pct"/>
            <w:shd w:val="clear" w:color="auto" w:fill="auto"/>
            <w:noWrap/>
            <w:vAlign w:val="center"/>
            <w:hideMark/>
          </w:tcPr>
          <w:p w14:paraId="21C08961" w14:textId="77777777" w:rsidR="0038630B" w:rsidRPr="00413A30" w:rsidRDefault="0038630B" w:rsidP="0038630B">
            <w:pPr>
              <w:jc w:val="center"/>
              <w:rPr>
                <w:color w:val="000000"/>
                <w:sz w:val="20"/>
                <w:szCs w:val="20"/>
                <w:lang w:val="ru-KZ" w:eastAsia="ru-KZ"/>
              </w:rPr>
            </w:pPr>
            <w:r w:rsidRPr="00413A30">
              <w:rPr>
                <w:color w:val="000000"/>
                <w:sz w:val="20"/>
                <w:szCs w:val="20"/>
              </w:rPr>
              <w:t>8,1</w:t>
            </w:r>
          </w:p>
        </w:tc>
        <w:tc>
          <w:tcPr>
            <w:tcW w:w="307" w:type="pct"/>
            <w:shd w:val="clear" w:color="auto" w:fill="auto"/>
            <w:noWrap/>
            <w:vAlign w:val="center"/>
            <w:hideMark/>
          </w:tcPr>
          <w:p w14:paraId="7263206F" w14:textId="77777777" w:rsidR="0038630B" w:rsidRPr="00413A30" w:rsidRDefault="0038630B" w:rsidP="0038630B">
            <w:pPr>
              <w:jc w:val="center"/>
              <w:rPr>
                <w:color w:val="000000"/>
                <w:sz w:val="20"/>
                <w:szCs w:val="20"/>
                <w:lang w:val="ru-KZ" w:eastAsia="ru-KZ"/>
              </w:rPr>
            </w:pPr>
            <w:r w:rsidRPr="00413A30">
              <w:rPr>
                <w:color w:val="000000"/>
                <w:sz w:val="20"/>
                <w:szCs w:val="20"/>
              </w:rPr>
              <w:t>53,7</w:t>
            </w:r>
          </w:p>
        </w:tc>
        <w:tc>
          <w:tcPr>
            <w:tcW w:w="382" w:type="pct"/>
            <w:shd w:val="clear" w:color="auto" w:fill="auto"/>
            <w:noWrap/>
            <w:vAlign w:val="center"/>
            <w:hideMark/>
          </w:tcPr>
          <w:p w14:paraId="5FE02621" w14:textId="77777777" w:rsidR="0038630B" w:rsidRPr="00413A30" w:rsidRDefault="0038630B" w:rsidP="0038630B">
            <w:pPr>
              <w:jc w:val="center"/>
              <w:rPr>
                <w:color w:val="000000"/>
                <w:sz w:val="20"/>
                <w:szCs w:val="20"/>
                <w:lang w:val="ru-KZ" w:eastAsia="ru-KZ"/>
              </w:rPr>
            </w:pPr>
            <w:r w:rsidRPr="00413A30">
              <w:rPr>
                <w:color w:val="000000"/>
                <w:sz w:val="20"/>
                <w:szCs w:val="20"/>
              </w:rPr>
              <w:t>98,7</w:t>
            </w:r>
          </w:p>
        </w:tc>
        <w:tc>
          <w:tcPr>
            <w:tcW w:w="420" w:type="pct"/>
            <w:shd w:val="clear" w:color="auto" w:fill="auto"/>
            <w:noWrap/>
            <w:vAlign w:val="center"/>
            <w:hideMark/>
          </w:tcPr>
          <w:p w14:paraId="352397BB" w14:textId="77777777" w:rsidR="0038630B" w:rsidRPr="00413A30" w:rsidRDefault="0038630B" w:rsidP="0038630B">
            <w:pPr>
              <w:jc w:val="center"/>
              <w:rPr>
                <w:color w:val="000000"/>
                <w:sz w:val="20"/>
                <w:szCs w:val="20"/>
                <w:lang w:val="ru-KZ" w:eastAsia="ru-KZ"/>
              </w:rPr>
            </w:pPr>
            <w:r w:rsidRPr="00413A30">
              <w:rPr>
                <w:color w:val="000000"/>
                <w:sz w:val="20"/>
                <w:szCs w:val="20"/>
              </w:rPr>
              <w:t>18,212</w:t>
            </w:r>
          </w:p>
        </w:tc>
        <w:tc>
          <w:tcPr>
            <w:tcW w:w="383" w:type="pct"/>
            <w:shd w:val="clear" w:color="auto" w:fill="auto"/>
            <w:noWrap/>
            <w:vAlign w:val="center"/>
            <w:hideMark/>
          </w:tcPr>
          <w:p w14:paraId="3180AF4F" w14:textId="77777777" w:rsidR="0038630B" w:rsidRPr="00413A30" w:rsidRDefault="0038630B" w:rsidP="0038630B">
            <w:pPr>
              <w:jc w:val="center"/>
              <w:rPr>
                <w:color w:val="000000"/>
                <w:sz w:val="20"/>
                <w:szCs w:val="20"/>
                <w:lang w:val="ru-KZ" w:eastAsia="ru-KZ"/>
              </w:rPr>
            </w:pPr>
            <w:r w:rsidRPr="00413A30">
              <w:rPr>
                <w:color w:val="000000"/>
                <w:sz w:val="20"/>
                <w:szCs w:val="20"/>
              </w:rPr>
              <w:t>201,038</w:t>
            </w:r>
          </w:p>
        </w:tc>
        <w:tc>
          <w:tcPr>
            <w:tcW w:w="179" w:type="pct"/>
            <w:shd w:val="clear" w:color="auto" w:fill="auto"/>
            <w:noWrap/>
            <w:vAlign w:val="center"/>
            <w:hideMark/>
          </w:tcPr>
          <w:p w14:paraId="30D24364" w14:textId="77777777" w:rsidR="0038630B" w:rsidRPr="00413A30" w:rsidRDefault="0038630B" w:rsidP="0038630B">
            <w:pPr>
              <w:jc w:val="center"/>
              <w:rPr>
                <w:color w:val="000000"/>
                <w:sz w:val="20"/>
                <w:szCs w:val="20"/>
                <w:lang w:val="ru-KZ" w:eastAsia="ru-KZ"/>
              </w:rPr>
            </w:pPr>
            <w:r w:rsidRPr="00413A30">
              <w:rPr>
                <w:color w:val="000000"/>
                <w:sz w:val="20"/>
                <w:szCs w:val="20"/>
              </w:rPr>
              <w:t>217,8</w:t>
            </w:r>
          </w:p>
        </w:tc>
      </w:tr>
      <w:tr w:rsidR="0038630B" w:rsidRPr="00413A30" w14:paraId="5FF4ED41" w14:textId="77777777" w:rsidTr="0038630B">
        <w:trPr>
          <w:trHeight w:val="255"/>
        </w:trPr>
        <w:tc>
          <w:tcPr>
            <w:tcW w:w="191" w:type="pct"/>
            <w:shd w:val="clear" w:color="auto" w:fill="auto"/>
            <w:noWrap/>
            <w:vAlign w:val="center"/>
            <w:hideMark/>
          </w:tcPr>
          <w:p w14:paraId="2031A272" w14:textId="77777777" w:rsidR="0038630B" w:rsidRPr="00413A30" w:rsidRDefault="0038630B" w:rsidP="0038630B">
            <w:pPr>
              <w:jc w:val="center"/>
              <w:rPr>
                <w:sz w:val="20"/>
                <w:szCs w:val="20"/>
                <w:lang w:val="ru-KZ" w:eastAsia="ru-KZ"/>
              </w:rPr>
            </w:pPr>
            <w:r w:rsidRPr="00413A30">
              <w:rPr>
                <w:sz w:val="20"/>
                <w:szCs w:val="20"/>
              </w:rPr>
              <w:t>2028</w:t>
            </w:r>
          </w:p>
        </w:tc>
        <w:tc>
          <w:tcPr>
            <w:tcW w:w="251" w:type="pct"/>
            <w:shd w:val="clear" w:color="auto" w:fill="auto"/>
            <w:noWrap/>
            <w:vAlign w:val="center"/>
            <w:hideMark/>
          </w:tcPr>
          <w:p w14:paraId="2B31BCE4" w14:textId="77777777" w:rsidR="0038630B" w:rsidRPr="00413A30" w:rsidRDefault="0038630B" w:rsidP="0038630B">
            <w:pPr>
              <w:jc w:val="center"/>
              <w:rPr>
                <w:color w:val="000000"/>
                <w:sz w:val="20"/>
                <w:szCs w:val="20"/>
                <w:lang w:val="ru-KZ" w:eastAsia="ru-KZ"/>
              </w:rPr>
            </w:pPr>
            <w:r w:rsidRPr="00413A30">
              <w:rPr>
                <w:color w:val="000000"/>
                <w:sz w:val="20"/>
                <w:szCs w:val="20"/>
              </w:rPr>
              <w:t>94,7</w:t>
            </w:r>
          </w:p>
        </w:tc>
        <w:tc>
          <w:tcPr>
            <w:tcW w:w="337" w:type="pct"/>
            <w:shd w:val="clear" w:color="auto" w:fill="auto"/>
            <w:noWrap/>
            <w:vAlign w:val="center"/>
            <w:hideMark/>
          </w:tcPr>
          <w:p w14:paraId="2E2849A0" w14:textId="77777777" w:rsidR="0038630B" w:rsidRPr="00413A30" w:rsidRDefault="0038630B" w:rsidP="0038630B">
            <w:pPr>
              <w:jc w:val="center"/>
              <w:rPr>
                <w:color w:val="000000"/>
                <w:sz w:val="20"/>
                <w:szCs w:val="20"/>
                <w:lang w:val="ru-KZ" w:eastAsia="ru-KZ"/>
              </w:rPr>
            </w:pPr>
            <w:r w:rsidRPr="00413A30">
              <w:rPr>
                <w:color w:val="000000"/>
                <w:sz w:val="20"/>
                <w:szCs w:val="20"/>
              </w:rPr>
              <w:t>4,0</w:t>
            </w:r>
          </w:p>
        </w:tc>
        <w:tc>
          <w:tcPr>
            <w:tcW w:w="273" w:type="pct"/>
            <w:shd w:val="clear" w:color="auto" w:fill="auto"/>
            <w:noWrap/>
            <w:vAlign w:val="center"/>
            <w:hideMark/>
          </w:tcPr>
          <w:p w14:paraId="5A9D4DF3" w14:textId="77777777" w:rsidR="0038630B" w:rsidRPr="00413A30" w:rsidRDefault="0038630B" w:rsidP="0038630B">
            <w:pPr>
              <w:jc w:val="center"/>
              <w:rPr>
                <w:color w:val="000000"/>
                <w:sz w:val="20"/>
                <w:szCs w:val="20"/>
                <w:lang w:val="ru-KZ" w:eastAsia="ru-KZ"/>
              </w:rPr>
            </w:pPr>
            <w:r w:rsidRPr="00413A30">
              <w:rPr>
                <w:color w:val="000000"/>
                <w:sz w:val="20"/>
                <w:szCs w:val="20"/>
              </w:rPr>
              <w:t>15,9</w:t>
            </w:r>
          </w:p>
        </w:tc>
        <w:tc>
          <w:tcPr>
            <w:tcW w:w="394" w:type="pct"/>
            <w:shd w:val="clear" w:color="auto" w:fill="auto"/>
            <w:noWrap/>
            <w:vAlign w:val="center"/>
            <w:hideMark/>
          </w:tcPr>
          <w:p w14:paraId="5FC44069" w14:textId="77777777" w:rsidR="0038630B" w:rsidRPr="00413A30" w:rsidRDefault="0038630B" w:rsidP="0038630B">
            <w:pPr>
              <w:jc w:val="center"/>
              <w:rPr>
                <w:color w:val="000000"/>
                <w:sz w:val="20"/>
                <w:szCs w:val="20"/>
                <w:lang w:val="ru-KZ" w:eastAsia="ru-KZ"/>
              </w:rPr>
            </w:pPr>
            <w:r w:rsidRPr="00413A30">
              <w:rPr>
                <w:color w:val="000000"/>
                <w:sz w:val="20"/>
                <w:szCs w:val="20"/>
              </w:rPr>
              <w:t>1844,4</w:t>
            </w:r>
          </w:p>
        </w:tc>
        <w:tc>
          <w:tcPr>
            <w:tcW w:w="387" w:type="pct"/>
            <w:shd w:val="clear" w:color="auto" w:fill="auto"/>
            <w:noWrap/>
            <w:vAlign w:val="center"/>
            <w:hideMark/>
          </w:tcPr>
          <w:p w14:paraId="06E7F3E2" w14:textId="77777777" w:rsidR="0038630B" w:rsidRPr="00413A30" w:rsidRDefault="0038630B" w:rsidP="0038630B">
            <w:pPr>
              <w:jc w:val="center"/>
              <w:rPr>
                <w:color w:val="000000"/>
                <w:sz w:val="20"/>
                <w:szCs w:val="20"/>
                <w:lang w:val="ru-KZ" w:eastAsia="ru-KZ"/>
              </w:rPr>
            </w:pPr>
            <w:r w:rsidRPr="00413A30">
              <w:rPr>
                <w:color w:val="000000"/>
                <w:sz w:val="20"/>
                <w:szCs w:val="20"/>
              </w:rPr>
              <w:t>78,6</w:t>
            </w:r>
          </w:p>
        </w:tc>
        <w:tc>
          <w:tcPr>
            <w:tcW w:w="197" w:type="pct"/>
            <w:shd w:val="clear" w:color="auto" w:fill="auto"/>
            <w:noWrap/>
            <w:vAlign w:val="center"/>
            <w:hideMark/>
          </w:tcPr>
          <w:p w14:paraId="0B83E29F" w14:textId="77777777" w:rsidR="0038630B" w:rsidRPr="00413A30" w:rsidRDefault="0038630B" w:rsidP="0038630B">
            <w:pPr>
              <w:jc w:val="center"/>
              <w:rPr>
                <w:color w:val="000000"/>
                <w:sz w:val="20"/>
                <w:szCs w:val="20"/>
                <w:lang w:val="ru-KZ" w:eastAsia="ru-KZ"/>
              </w:rPr>
            </w:pPr>
            <w:r w:rsidRPr="00413A30">
              <w:rPr>
                <w:color w:val="000000"/>
                <w:sz w:val="20"/>
                <w:szCs w:val="20"/>
              </w:rPr>
              <w:t>0,177</w:t>
            </w:r>
          </w:p>
        </w:tc>
        <w:tc>
          <w:tcPr>
            <w:tcW w:w="189" w:type="pct"/>
            <w:shd w:val="clear" w:color="auto" w:fill="auto"/>
            <w:noWrap/>
            <w:vAlign w:val="center"/>
            <w:hideMark/>
          </w:tcPr>
          <w:p w14:paraId="5D99A61B" w14:textId="77777777" w:rsidR="0038630B" w:rsidRPr="00413A30" w:rsidRDefault="0038630B" w:rsidP="0038630B">
            <w:pPr>
              <w:jc w:val="center"/>
              <w:rPr>
                <w:color w:val="000000"/>
                <w:sz w:val="20"/>
                <w:szCs w:val="20"/>
                <w:lang w:val="ru-KZ" w:eastAsia="ru-KZ"/>
              </w:rPr>
            </w:pPr>
            <w:r w:rsidRPr="00413A30">
              <w:rPr>
                <w:color w:val="000000"/>
                <w:sz w:val="20"/>
                <w:szCs w:val="20"/>
              </w:rPr>
              <w:t>105,0</w:t>
            </w:r>
          </w:p>
        </w:tc>
        <w:tc>
          <w:tcPr>
            <w:tcW w:w="231" w:type="pct"/>
            <w:shd w:val="clear" w:color="auto" w:fill="auto"/>
            <w:noWrap/>
            <w:vAlign w:val="center"/>
            <w:hideMark/>
          </w:tcPr>
          <w:p w14:paraId="6A864A6C" w14:textId="77777777" w:rsidR="0038630B" w:rsidRPr="00413A30" w:rsidRDefault="0038630B" w:rsidP="0038630B">
            <w:pPr>
              <w:jc w:val="center"/>
              <w:rPr>
                <w:color w:val="000000"/>
                <w:sz w:val="20"/>
                <w:szCs w:val="20"/>
                <w:lang w:val="ru-KZ" w:eastAsia="ru-KZ"/>
              </w:rPr>
            </w:pPr>
            <w:r w:rsidRPr="00413A30">
              <w:rPr>
                <w:color w:val="000000"/>
                <w:sz w:val="20"/>
                <w:szCs w:val="20"/>
              </w:rPr>
              <w:t>105,0</w:t>
            </w:r>
          </w:p>
        </w:tc>
        <w:tc>
          <w:tcPr>
            <w:tcW w:w="208" w:type="pct"/>
            <w:shd w:val="clear" w:color="auto" w:fill="auto"/>
            <w:noWrap/>
            <w:vAlign w:val="center"/>
            <w:hideMark/>
          </w:tcPr>
          <w:p w14:paraId="3CE211A9" w14:textId="77777777" w:rsidR="0038630B" w:rsidRPr="00413A30" w:rsidRDefault="0038630B" w:rsidP="0038630B">
            <w:pPr>
              <w:jc w:val="center"/>
              <w:rPr>
                <w:color w:val="000000"/>
                <w:sz w:val="20"/>
                <w:szCs w:val="20"/>
                <w:lang w:val="ru-KZ" w:eastAsia="ru-KZ"/>
              </w:rPr>
            </w:pPr>
            <w:r w:rsidRPr="00413A30">
              <w:rPr>
                <w:color w:val="000000"/>
                <w:sz w:val="20"/>
                <w:szCs w:val="20"/>
              </w:rPr>
              <w:t>1869,1</w:t>
            </w:r>
          </w:p>
        </w:tc>
        <w:tc>
          <w:tcPr>
            <w:tcW w:w="232" w:type="pct"/>
            <w:shd w:val="clear" w:color="auto" w:fill="auto"/>
            <w:noWrap/>
            <w:vAlign w:val="center"/>
            <w:hideMark/>
          </w:tcPr>
          <w:p w14:paraId="47CC66F9" w14:textId="77777777" w:rsidR="0038630B" w:rsidRPr="00413A30" w:rsidRDefault="0038630B" w:rsidP="0038630B">
            <w:pPr>
              <w:jc w:val="center"/>
              <w:rPr>
                <w:color w:val="000000"/>
                <w:sz w:val="20"/>
                <w:szCs w:val="20"/>
                <w:lang w:val="ru-KZ" w:eastAsia="ru-KZ"/>
              </w:rPr>
            </w:pPr>
            <w:r w:rsidRPr="00413A30">
              <w:rPr>
                <w:color w:val="000000"/>
                <w:sz w:val="20"/>
                <w:szCs w:val="20"/>
              </w:rPr>
              <w:t>288,2</w:t>
            </w:r>
          </w:p>
        </w:tc>
        <w:tc>
          <w:tcPr>
            <w:tcW w:w="439" w:type="pct"/>
            <w:shd w:val="clear" w:color="auto" w:fill="auto"/>
            <w:noWrap/>
            <w:vAlign w:val="center"/>
            <w:hideMark/>
          </w:tcPr>
          <w:p w14:paraId="07972B7D" w14:textId="77777777" w:rsidR="0038630B" w:rsidRPr="00413A30" w:rsidRDefault="0038630B" w:rsidP="0038630B">
            <w:pPr>
              <w:jc w:val="center"/>
              <w:rPr>
                <w:color w:val="000000"/>
                <w:sz w:val="20"/>
                <w:szCs w:val="20"/>
                <w:lang w:val="ru-KZ" w:eastAsia="ru-KZ"/>
              </w:rPr>
            </w:pPr>
            <w:r w:rsidRPr="00413A30">
              <w:rPr>
                <w:color w:val="000000"/>
                <w:sz w:val="20"/>
                <w:szCs w:val="20"/>
              </w:rPr>
              <w:t>9,8</w:t>
            </w:r>
          </w:p>
        </w:tc>
        <w:tc>
          <w:tcPr>
            <w:tcW w:w="307" w:type="pct"/>
            <w:shd w:val="clear" w:color="auto" w:fill="auto"/>
            <w:noWrap/>
            <w:vAlign w:val="center"/>
            <w:hideMark/>
          </w:tcPr>
          <w:p w14:paraId="4D6C0365" w14:textId="77777777" w:rsidR="0038630B" w:rsidRPr="00413A30" w:rsidRDefault="0038630B" w:rsidP="0038630B">
            <w:pPr>
              <w:jc w:val="center"/>
              <w:rPr>
                <w:color w:val="000000"/>
                <w:sz w:val="20"/>
                <w:szCs w:val="20"/>
                <w:lang w:val="ru-KZ" w:eastAsia="ru-KZ"/>
              </w:rPr>
            </w:pPr>
            <w:r w:rsidRPr="00413A30">
              <w:rPr>
                <w:color w:val="000000"/>
                <w:sz w:val="20"/>
                <w:szCs w:val="20"/>
              </w:rPr>
              <w:t>58,9</w:t>
            </w:r>
          </w:p>
        </w:tc>
        <w:tc>
          <w:tcPr>
            <w:tcW w:w="382" w:type="pct"/>
            <w:shd w:val="clear" w:color="auto" w:fill="auto"/>
            <w:noWrap/>
            <w:vAlign w:val="center"/>
            <w:hideMark/>
          </w:tcPr>
          <w:p w14:paraId="43CB213E" w14:textId="77777777" w:rsidR="0038630B" w:rsidRPr="00413A30" w:rsidRDefault="0038630B" w:rsidP="0038630B">
            <w:pPr>
              <w:jc w:val="center"/>
              <w:rPr>
                <w:color w:val="000000"/>
                <w:sz w:val="20"/>
                <w:szCs w:val="20"/>
                <w:lang w:val="ru-KZ" w:eastAsia="ru-KZ"/>
              </w:rPr>
            </w:pPr>
            <w:r w:rsidRPr="00413A30">
              <w:rPr>
                <w:color w:val="000000"/>
                <w:sz w:val="20"/>
                <w:szCs w:val="20"/>
              </w:rPr>
              <w:t>157,5</w:t>
            </w:r>
          </w:p>
        </w:tc>
        <w:tc>
          <w:tcPr>
            <w:tcW w:w="420" w:type="pct"/>
            <w:shd w:val="clear" w:color="auto" w:fill="auto"/>
            <w:noWrap/>
            <w:vAlign w:val="center"/>
            <w:hideMark/>
          </w:tcPr>
          <w:p w14:paraId="62C72269" w14:textId="77777777" w:rsidR="0038630B" w:rsidRPr="00413A30" w:rsidRDefault="0038630B" w:rsidP="0038630B">
            <w:pPr>
              <w:jc w:val="center"/>
              <w:rPr>
                <w:color w:val="000000"/>
                <w:sz w:val="20"/>
                <w:szCs w:val="20"/>
                <w:lang w:val="ru-KZ" w:eastAsia="ru-KZ"/>
              </w:rPr>
            </w:pPr>
            <w:r w:rsidRPr="00413A30">
              <w:rPr>
                <w:color w:val="000000"/>
                <w:sz w:val="20"/>
                <w:szCs w:val="20"/>
              </w:rPr>
              <w:t>20,082</w:t>
            </w:r>
          </w:p>
        </w:tc>
        <w:tc>
          <w:tcPr>
            <w:tcW w:w="383" w:type="pct"/>
            <w:shd w:val="clear" w:color="auto" w:fill="auto"/>
            <w:noWrap/>
            <w:vAlign w:val="center"/>
            <w:hideMark/>
          </w:tcPr>
          <w:p w14:paraId="0C7FFCA6" w14:textId="77777777" w:rsidR="0038630B" w:rsidRPr="00413A30" w:rsidRDefault="0038630B" w:rsidP="0038630B">
            <w:pPr>
              <w:jc w:val="center"/>
              <w:rPr>
                <w:color w:val="000000"/>
                <w:sz w:val="20"/>
                <w:szCs w:val="20"/>
                <w:lang w:val="ru-KZ" w:eastAsia="ru-KZ"/>
              </w:rPr>
            </w:pPr>
            <w:r w:rsidRPr="00413A30">
              <w:rPr>
                <w:color w:val="000000"/>
                <w:sz w:val="20"/>
                <w:szCs w:val="20"/>
              </w:rPr>
              <w:t>221,121</w:t>
            </w:r>
          </w:p>
        </w:tc>
        <w:tc>
          <w:tcPr>
            <w:tcW w:w="179" w:type="pct"/>
            <w:shd w:val="clear" w:color="auto" w:fill="auto"/>
            <w:noWrap/>
            <w:vAlign w:val="center"/>
            <w:hideMark/>
          </w:tcPr>
          <w:p w14:paraId="250C325D" w14:textId="77777777" w:rsidR="0038630B" w:rsidRPr="00413A30" w:rsidRDefault="0038630B" w:rsidP="0038630B">
            <w:pPr>
              <w:jc w:val="center"/>
              <w:rPr>
                <w:color w:val="000000"/>
                <w:sz w:val="20"/>
                <w:szCs w:val="20"/>
                <w:lang w:val="ru-KZ" w:eastAsia="ru-KZ"/>
              </w:rPr>
            </w:pPr>
            <w:r w:rsidRPr="00413A30">
              <w:rPr>
                <w:color w:val="000000"/>
                <w:sz w:val="20"/>
                <w:szCs w:val="20"/>
              </w:rPr>
              <w:t>212,1</w:t>
            </w:r>
          </w:p>
        </w:tc>
      </w:tr>
      <w:tr w:rsidR="0038630B" w:rsidRPr="00413A30" w14:paraId="08DB0AA9" w14:textId="77777777" w:rsidTr="0038630B">
        <w:trPr>
          <w:trHeight w:val="255"/>
        </w:trPr>
        <w:tc>
          <w:tcPr>
            <w:tcW w:w="191" w:type="pct"/>
            <w:shd w:val="clear" w:color="auto" w:fill="auto"/>
            <w:noWrap/>
            <w:vAlign w:val="center"/>
            <w:hideMark/>
          </w:tcPr>
          <w:p w14:paraId="523EBDCA" w14:textId="77777777" w:rsidR="0038630B" w:rsidRPr="00413A30" w:rsidRDefault="0038630B" w:rsidP="0038630B">
            <w:pPr>
              <w:jc w:val="center"/>
              <w:rPr>
                <w:sz w:val="20"/>
                <w:szCs w:val="20"/>
                <w:lang w:val="ru-KZ" w:eastAsia="ru-KZ"/>
              </w:rPr>
            </w:pPr>
            <w:r w:rsidRPr="00413A30">
              <w:rPr>
                <w:sz w:val="20"/>
                <w:szCs w:val="20"/>
              </w:rPr>
              <w:t>2029</w:t>
            </w:r>
          </w:p>
        </w:tc>
        <w:tc>
          <w:tcPr>
            <w:tcW w:w="251" w:type="pct"/>
            <w:shd w:val="clear" w:color="auto" w:fill="auto"/>
            <w:noWrap/>
            <w:vAlign w:val="center"/>
            <w:hideMark/>
          </w:tcPr>
          <w:p w14:paraId="4C03CCCB" w14:textId="77777777" w:rsidR="0038630B" w:rsidRPr="00413A30" w:rsidRDefault="0038630B" w:rsidP="0038630B">
            <w:pPr>
              <w:jc w:val="center"/>
              <w:rPr>
                <w:color w:val="000000"/>
                <w:sz w:val="20"/>
                <w:szCs w:val="20"/>
                <w:lang w:val="ru-KZ" w:eastAsia="ru-KZ"/>
              </w:rPr>
            </w:pPr>
            <w:r w:rsidRPr="00413A30">
              <w:rPr>
                <w:color w:val="000000"/>
                <w:sz w:val="20"/>
                <w:szCs w:val="20"/>
              </w:rPr>
              <w:t>104,3</w:t>
            </w:r>
          </w:p>
        </w:tc>
        <w:tc>
          <w:tcPr>
            <w:tcW w:w="337" w:type="pct"/>
            <w:shd w:val="clear" w:color="auto" w:fill="auto"/>
            <w:noWrap/>
            <w:vAlign w:val="center"/>
            <w:hideMark/>
          </w:tcPr>
          <w:p w14:paraId="48D45C7D" w14:textId="77777777" w:rsidR="0038630B" w:rsidRPr="00413A30" w:rsidRDefault="0038630B" w:rsidP="0038630B">
            <w:pPr>
              <w:jc w:val="center"/>
              <w:rPr>
                <w:color w:val="000000"/>
                <w:sz w:val="20"/>
                <w:szCs w:val="20"/>
                <w:lang w:val="ru-KZ" w:eastAsia="ru-KZ"/>
              </w:rPr>
            </w:pPr>
            <w:r w:rsidRPr="00413A30">
              <w:rPr>
                <w:color w:val="000000"/>
                <w:sz w:val="20"/>
                <w:szCs w:val="20"/>
              </w:rPr>
              <w:t>4,4</w:t>
            </w:r>
          </w:p>
        </w:tc>
        <w:tc>
          <w:tcPr>
            <w:tcW w:w="273" w:type="pct"/>
            <w:shd w:val="clear" w:color="auto" w:fill="auto"/>
            <w:noWrap/>
            <w:vAlign w:val="center"/>
            <w:hideMark/>
          </w:tcPr>
          <w:p w14:paraId="15ED11F6" w14:textId="77777777" w:rsidR="0038630B" w:rsidRPr="00413A30" w:rsidRDefault="0038630B" w:rsidP="0038630B">
            <w:pPr>
              <w:jc w:val="center"/>
              <w:rPr>
                <w:color w:val="000000"/>
                <w:sz w:val="20"/>
                <w:szCs w:val="20"/>
                <w:lang w:val="ru-KZ" w:eastAsia="ru-KZ"/>
              </w:rPr>
            </w:pPr>
            <w:r w:rsidRPr="00413A30">
              <w:rPr>
                <w:color w:val="000000"/>
                <w:sz w:val="20"/>
                <w:szCs w:val="20"/>
              </w:rPr>
              <w:t>20,8</w:t>
            </w:r>
          </w:p>
        </w:tc>
        <w:tc>
          <w:tcPr>
            <w:tcW w:w="394" w:type="pct"/>
            <w:shd w:val="clear" w:color="auto" w:fill="auto"/>
            <w:noWrap/>
            <w:vAlign w:val="center"/>
            <w:hideMark/>
          </w:tcPr>
          <w:p w14:paraId="42D6C915" w14:textId="77777777" w:rsidR="0038630B" w:rsidRPr="00413A30" w:rsidRDefault="0038630B" w:rsidP="0038630B">
            <w:pPr>
              <w:jc w:val="center"/>
              <w:rPr>
                <w:color w:val="000000"/>
                <w:sz w:val="20"/>
                <w:szCs w:val="20"/>
                <w:lang w:val="ru-KZ" w:eastAsia="ru-KZ"/>
              </w:rPr>
            </w:pPr>
            <w:r w:rsidRPr="00413A30">
              <w:rPr>
                <w:color w:val="000000"/>
                <w:sz w:val="20"/>
                <w:szCs w:val="20"/>
              </w:rPr>
              <w:t>1948,7</w:t>
            </w:r>
          </w:p>
        </w:tc>
        <w:tc>
          <w:tcPr>
            <w:tcW w:w="387" w:type="pct"/>
            <w:shd w:val="clear" w:color="auto" w:fill="auto"/>
            <w:noWrap/>
            <w:vAlign w:val="center"/>
            <w:hideMark/>
          </w:tcPr>
          <w:p w14:paraId="44ED05BE" w14:textId="77777777" w:rsidR="0038630B" w:rsidRPr="00413A30" w:rsidRDefault="0038630B" w:rsidP="0038630B">
            <w:pPr>
              <w:jc w:val="center"/>
              <w:rPr>
                <w:color w:val="000000"/>
                <w:sz w:val="20"/>
                <w:szCs w:val="20"/>
                <w:lang w:val="ru-KZ" w:eastAsia="ru-KZ"/>
              </w:rPr>
            </w:pPr>
            <w:r w:rsidRPr="00413A30">
              <w:rPr>
                <w:color w:val="000000"/>
                <w:sz w:val="20"/>
                <w:szCs w:val="20"/>
              </w:rPr>
              <w:t>83,0</w:t>
            </w:r>
          </w:p>
        </w:tc>
        <w:tc>
          <w:tcPr>
            <w:tcW w:w="197" w:type="pct"/>
            <w:shd w:val="clear" w:color="auto" w:fill="auto"/>
            <w:noWrap/>
            <w:vAlign w:val="center"/>
            <w:hideMark/>
          </w:tcPr>
          <w:p w14:paraId="54021F11" w14:textId="77777777" w:rsidR="0038630B" w:rsidRPr="00413A30" w:rsidRDefault="0038630B" w:rsidP="0038630B">
            <w:pPr>
              <w:jc w:val="center"/>
              <w:rPr>
                <w:color w:val="000000"/>
                <w:sz w:val="20"/>
                <w:szCs w:val="20"/>
                <w:lang w:val="ru-KZ" w:eastAsia="ru-KZ"/>
              </w:rPr>
            </w:pPr>
            <w:r w:rsidRPr="00413A30">
              <w:rPr>
                <w:color w:val="000000"/>
                <w:sz w:val="20"/>
                <w:szCs w:val="20"/>
              </w:rPr>
              <w:t>0,187</w:t>
            </w:r>
          </w:p>
        </w:tc>
        <w:tc>
          <w:tcPr>
            <w:tcW w:w="189" w:type="pct"/>
            <w:shd w:val="clear" w:color="auto" w:fill="auto"/>
            <w:noWrap/>
            <w:vAlign w:val="center"/>
            <w:hideMark/>
          </w:tcPr>
          <w:p w14:paraId="706EAF3B" w14:textId="77777777" w:rsidR="0038630B" w:rsidRPr="00413A30" w:rsidRDefault="0038630B" w:rsidP="0038630B">
            <w:pPr>
              <w:jc w:val="center"/>
              <w:rPr>
                <w:color w:val="000000"/>
                <w:sz w:val="20"/>
                <w:szCs w:val="20"/>
                <w:lang w:val="ru-KZ" w:eastAsia="ru-KZ"/>
              </w:rPr>
            </w:pPr>
            <w:r w:rsidRPr="00413A30">
              <w:rPr>
                <w:color w:val="000000"/>
                <w:sz w:val="20"/>
                <w:szCs w:val="20"/>
              </w:rPr>
              <w:t>116,2</w:t>
            </w:r>
          </w:p>
        </w:tc>
        <w:tc>
          <w:tcPr>
            <w:tcW w:w="231" w:type="pct"/>
            <w:shd w:val="clear" w:color="auto" w:fill="auto"/>
            <w:noWrap/>
            <w:vAlign w:val="center"/>
            <w:hideMark/>
          </w:tcPr>
          <w:p w14:paraId="61456564" w14:textId="77777777" w:rsidR="0038630B" w:rsidRPr="00413A30" w:rsidRDefault="0038630B" w:rsidP="0038630B">
            <w:pPr>
              <w:jc w:val="center"/>
              <w:rPr>
                <w:color w:val="000000"/>
                <w:sz w:val="20"/>
                <w:szCs w:val="20"/>
                <w:lang w:val="ru-KZ" w:eastAsia="ru-KZ"/>
              </w:rPr>
            </w:pPr>
            <w:r w:rsidRPr="00413A30">
              <w:rPr>
                <w:color w:val="000000"/>
                <w:sz w:val="20"/>
                <w:szCs w:val="20"/>
              </w:rPr>
              <w:t>116,2</w:t>
            </w:r>
          </w:p>
        </w:tc>
        <w:tc>
          <w:tcPr>
            <w:tcW w:w="208" w:type="pct"/>
            <w:shd w:val="clear" w:color="auto" w:fill="auto"/>
            <w:noWrap/>
            <w:vAlign w:val="center"/>
            <w:hideMark/>
          </w:tcPr>
          <w:p w14:paraId="3E4F8A04" w14:textId="77777777" w:rsidR="0038630B" w:rsidRPr="00413A30" w:rsidRDefault="0038630B" w:rsidP="0038630B">
            <w:pPr>
              <w:jc w:val="center"/>
              <w:rPr>
                <w:color w:val="000000"/>
                <w:sz w:val="20"/>
                <w:szCs w:val="20"/>
                <w:lang w:val="ru-KZ" w:eastAsia="ru-KZ"/>
              </w:rPr>
            </w:pPr>
            <w:r w:rsidRPr="00413A30">
              <w:rPr>
                <w:color w:val="000000"/>
                <w:sz w:val="20"/>
                <w:szCs w:val="20"/>
              </w:rPr>
              <w:t>1985,3</w:t>
            </w:r>
          </w:p>
        </w:tc>
        <w:tc>
          <w:tcPr>
            <w:tcW w:w="232" w:type="pct"/>
            <w:shd w:val="clear" w:color="auto" w:fill="auto"/>
            <w:noWrap/>
            <w:vAlign w:val="center"/>
            <w:hideMark/>
          </w:tcPr>
          <w:p w14:paraId="0C6E8962" w14:textId="77777777" w:rsidR="0038630B" w:rsidRPr="00413A30" w:rsidRDefault="0038630B" w:rsidP="0038630B">
            <w:pPr>
              <w:jc w:val="center"/>
              <w:rPr>
                <w:color w:val="000000"/>
                <w:sz w:val="20"/>
                <w:szCs w:val="20"/>
                <w:lang w:val="ru-KZ" w:eastAsia="ru-KZ"/>
              </w:rPr>
            </w:pPr>
            <w:r w:rsidRPr="00413A30">
              <w:rPr>
                <w:color w:val="000000"/>
                <w:sz w:val="20"/>
                <w:szCs w:val="20"/>
              </w:rPr>
              <w:t>404,4</w:t>
            </w:r>
          </w:p>
        </w:tc>
        <w:tc>
          <w:tcPr>
            <w:tcW w:w="439" w:type="pct"/>
            <w:shd w:val="clear" w:color="auto" w:fill="auto"/>
            <w:noWrap/>
            <w:vAlign w:val="center"/>
            <w:hideMark/>
          </w:tcPr>
          <w:p w14:paraId="0799247C" w14:textId="77777777" w:rsidR="0038630B" w:rsidRPr="00413A30" w:rsidRDefault="0038630B" w:rsidP="0038630B">
            <w:pPr>
              <w:jc w:val="center"/>
              <w:rPr>
                <w:color w:val="000000"/>
                <w:sz w:val="20"/>
                <w:szCs w:val="20"/>
                <w:lang w:val="ru-KZ" w:eastAsia="ru-KZ"/>
              </w:rPr>
            </w:pPr>
            <w:r w:rsidRPr="00413A30">
              <w:rPr>
                <w:color w:val="000000"/>
                <w:sz w:val="20"/>
                <w:szCs w:val="20"/>
              </w:rPr>
              <w:t>10,2</w:t>
            </w:r>
          </w:p>
        </w:tc>
        <w:tc>
          <w:tcPr>
            <w:tcW w:w="307" w:type="pct"/>
            <w:shd w:val="clear" w:color="auto" w:fill="auto"/>
            <w:noWrap/>
            <w:vAlign w:val="center"/>
            <w:hideMark/>
          </w:tcPr>
          <w:p w14:paraId="19195F26" w14:textId="77777777" w:rsidR="0038630B" w:rsidRPr="00413A30" w:rsidRDefault="0038630B" w:rsidP="0038630B">
            <w:pPr>
              <w:jc w:val="center"/>
              <w:rPr>
                <w:color w:val="000000"/>
                <w:sz w:val="20"/>
                <w:szCs w:val="20"/>
                <w:lang w:val="ru-KZ" w:eastAsia="ru-KZ"/>
              </w:rPr>
            </w:pPr>
            <w:r w:rsidRPr="00413A30">
              <w:rPr>
                <w:color w:val="000000"/>
                <w:sz w:val="20"/>
                <w:szCs w:val="20"/>
              </w:rPr>
              <w:t>62,1</w:t>
            </w:r>
          </w:p>
        </w:tc>
        <w:tc>
          <w:tcPr>
            <w:tcW w:w="382" w:type="pct"/>
            <w:shd w:val="clear" w:color="auto" w:fill="auto"/>
            <w:noWrap/>
            <w:vAlign w:val="center"/>
            <w:hideMark/>
          </w:tcPr>
          <w:p w14:paraId="7D63EDD2" w14:textId="77777777" w:rsidR="0038630B" w:rsidRPr="00413A30" w:rsidRDefault="0038630B" w:rsidP="0038630B">
            <w:pPr>
              <w:jc w:val="center"/>
              <w:rPr>
                <w:color w:val="000000"/>
                <w:sz w:val="20"/>
                <w:szCs w:val="20"/>
                <w:lang w:val="ru-KZ" w:eastAsia="ru-KZ"/>
              </w:rPr>
            </w:pPr>
            <w:r w:rsidRPr="00413A30">
              <w:rPr>
                <w:color w:val="000000"/>
                <w:sz w:val="20"/>
                <w:szCs w:val="20"/>
              </w:rPr>
              <w:t>219,6</w:t>
            </w:r>
          </w:p>
        </w:tc>
        <w:tc>
          <w:tcPr>
            <w:tcW w:w="420" w:type="pct"/>
            <w:shd w:val="clear" w:color="auto" w:fill="auto"/>
            <w:noWrap/>
            <w:vAlign w:val="center"/>
            <w:hideMark/>
          </w:tcPr>
          <w:p w14:paraId="7DA79A41" w14:textId="77777777" w:rsidR="0038630B" w:rsidRPr="00413A30" w:rsidRDefault="0038630B" w:rsidP="0038630B">
            <w:pPr>
              <w:jc w:val="center"/>
              <w:rPr>
                <w:color w:val="000000"/>
                <w:sz w:val="20"/>
                <w:szCs w:val="20"/>
                <w:lang w:val="ru-KZ" w:eastAsia="ru-KZ"/>
              </w:rPr>
            </w:pPr>
            <w:r w:rsidRPr="00413A30">
              <w:rPr>
                <w:color w:val="000000"/>
                <w:sz w:val="20"/>
                <w:szCs w:val="20"/>
              </w:rPr>
              <w:t>23,299</w:t>
            </w:r>
          </w:p>
        </w:tc>
        <w:tc>
          <w:tcPr>
            <w:tcW w:w="383" w:type="pct"/>
            <w:shd w:val="clear" w:color="auto" w:fill="auto"/>
            <w:noWrap/>
            <w:vAlign w:val="center"/>
            <w:hideMark/>
          </w:tcPr>
          <w:p w14:paraId="21D5B151" w14:textId="77777777" w:rsidR="0038630B" w:rsidRPr="00413A30" w:rsidRDefault="0038630B" w:rsidP="0038630B">
            <w:pPr>
              <w:jc w:val="center"/>
              <w:rPr>
                <w:color w:val="000000"/>
                <w:sz w:val="20"/>
                <w:szCs w:val="20"/>
                <w:lang w:val="ru-KZ" w:eastAsia="ru-KZ"/>
              </w:rPr>
            </w:pPr>
            <w:r w:rsidRPr="00413A30">
              <w:rPr>
                <w:color w:val="000000"/>
                <w:sz w:val="20"/>
                <w:szCs w:val="20"/>
              </w:rPr>
              <w:t>244,420</w:t>
            </w:r>
          </w:p>
        </w:tc>
        <w:tc>
          <w:tcPr>
            <w:tcW w:w="179" w:type="pct"/>
            <w:shd w:val="clear" w:color="auto" w:fill="auto"/>
            <w:noWrap/>
            <w:vAlign w:val="center"/>
            <w:hideMark/>
          </w:tcPr>
          <w:p w14:paraId="1E003417" w14:textId="77777777" w:rsidR="0038630B" w:rsidRPr="00413A30" w:rsidRDefault="0038630B" w:rsidP="0038630B">
            <w:pPr>
              <w:jc w:val="center"/>
              <w:rPr>
                <w:color w:val="000000"/>
                <w:sz w:val="20"/>
                <w:szCs w:val="20"/>
                <w:lang w:val="ru-KZ" w:eastAsia="ru-KZ"/>
              </w:rPr>
            </w:pPr>
            <w:r w:rsidRPr="00413A30">
              <w:rPr>
                <w:color w:val="000000"/>
                <w:sz w:val="20"/>
                <w:szCs w:val="20"/>
              </w:rPr>
              <w:t>223,3</w:t>
            </w:r>
          </w:p>
        </w:tc>
      </w:tr>
      <w:tr w:rsidR="0038630B" w:rsidRPr="00413A30" w14:paraId="73CCD798" w14:textId="77777777" w:rsidTr="0038630B">
        <w:trPr>
          <w:trHeight w:val="255"/>
        </w:trPr>
        <w:tc>
          <w:tcPr>
            <w:tcW w:w="191" w:type="pct"/>
            <w:shd w:val="clear" w:color="auto" w:fill="auto"/>
            <w:noWrap/>
            <w:vAlign w:val="center"/>
            <w:hideMark/>
          </w:tcPr>
          <w:p w14:paraId="5634A0A1" w14:textId="77777777" w:rsidR="0038630B" w:rsidRPr="00413A30" w:rsidRDefault="0038630B" w:rsidP="0038630B">
            <w:pPr>
              <w:jc w:val="center"/>
              <w:rPr>
                <w:sz w:val="20"/>
                <w:szCs w:val="20"/>
                <w:lang w:val="ru-KZ" w:eastAsia="ru-KZ"/>
              </w:rPr>
            </w:pPr>
            <w:r w:rsidRPr="00413A30">
              <w:rPr>
                <w:sz w:val="20"/>
                <w:szCs w:val="20"/>
              </w:rPr>
              <w:t>2030</w:t>
            </w:r>
          </w:p>
        </w:tc>
        <w:tc>
          <w:tcPr>
            <w:tcW w:w="251" w:type="pct"/>
            <w:shd w:val="clear" w:color="auto" w:fill="auto"/>
            <w:noWrap/>
            <w:vAlign w:val="center"/>
            <w:hideMark/>
          </w:tcPr>
          <w:p w14:paraId="3C0312E9" w14:textId="77777777" w:rsidR="0038630B" w:rsidRPr="00413A30" w:rsidRDefault="0038630B" w:rsidP="0038630B">
            <w:pPr>
              <w:jc w:val="center"/>
              <w:rPr>
                <w:color w:val="000000"/>
                <w:sz w:val="20"/>
                <w:szCs w:val="20"/>
                <w:lang w:val="ru-KZ" w:eastAsia="ru-KZ"/>
              </w:rPr>
            </w:pPr>
            <w:r w:rsidRPr="00413A30">
              <w:rPr>
                <w:color w:val="000000"/>
                <w:sz w:val="20"/>
                <w:szCs w:val="20"/>
              </w:rPr>
              <w:t>112,7</w:t>
            </w:r>
          </w:p>
        </w:tc>
        <w:tc>
          <w:tcPr>
            <w:tcW w:w="337" w:type="pct"/>
            <w:shd w:val="clear" w:color="auto" w:fill="auto"/>
            <w:noWrap/>
            <w:vAlign w:val="center"/>
            <w:hideMark/>
          </w:tcPr>
          <w:p w14:paraId="5CF946FD" w14:textId="77777777" w:rsidR="0038630B" w:rsidRPr="00413A30" w:rsidRDefault="0038630B" w:rsidP="0038630B">
            <w:pPr>
              <w:jc w:val="center"/>
              <w:rPr>
                <w:color w:val="000000"/>
                <w:sz w:val="20"/>
                <w:szCs w:val="20"/>
                <w:lang w:val="ru-KZ" w:eastAsia="ru-KZ"/>
              </w:rPr>
            </w:pPr>
            <w:r w:rsidRPr="00413A30">
              <w:rPr>
                <w:color w:val="000000"/>
                <w:sz w:val="20"/>
                <w:szCs w:val="20"/>
              </w:rPr>
              <w:t>4,8</w:t>
            </w:r>
          </w:p>
        </w:tc>
        <w:tc>
          <w:tcPr>
            <w:tcW w:w="273" w:type="pct"/>
            <w:shd w:val="clear" w:color="auto" w:fill="auto"/>
            <w:noWrap/>
            <w:vAlign w:val="center"/>
            <w:hideMark/>
          </w:tcPr>
          <w:p w14:paraId="622549A6" w14:textId="77777777" w:rsidR="0038630B" w:rsidRPr="00413A30" w:rsidRDefault="0038630B" w:rsidP="0038630B">
            <w:pPr>
              <w:jc w:val="center"/>
              <w:rPr>
                <w:color w:val="000000"/>
                <w:sz w:val="20"/>
                <w:szCs w:val="20"/>
                <w:lang w:val="ru-KZ" w:eastAsia="ru-KZ"/>
              </w:rPr>
            </w:pPr>
            <w:r w:rsidRPr="00413A30">
              <w:rPr>
                <w:color w:val="000000"/>
                <w:sz w:val="20"/>
                <w:szCs w:val="20"/>
              </w:rPr>
              <w:t>28,3</w:t>
            </w:r>
          </w:p>
        </w:tc>
        <w:tc>
          <w:tcPr>
            <w:tcW w:w="394" w:type="pct"/>
            <w:shd w:val="clear" w:color="auto" w:fill="auto"/>
            <w:noWrap/>
            <w:vAlign w:val="center"/>
            <w:hideMark/>
          </w:tcPr>
          <w:p w14:paraId="4B875B2B" w14:textId="77777777" w:rsidR="0038630B" w:rsidRPr="00413A30" w:rsidRDefault="0038630B" w:rsidP="0038630B">
            <w:pPr>
              <w:jc w:val="center"/>
              <w:rPr>
                <w:color w:val="000000"/>
                <w:sz w:val="20"/>
                <w:szCs w:val="20"/>
                <w:lang w:val="ru-KZ" w:eastAsia="ru-KZ"/>
              </w:rPr>
            </w:pPr>
            <w:r w:rsidRPr="00413A30">
              <w:rPr>
                <w:color w:val="000000"/>
                <w:sz w:val="20"/>
                <w:szCs w:val="20"/>
              </w:rPr>
              <w:t>2061,4</w:t>
            </w:r>
          </w:p>
        </w:tc>
        <w:tc>
          <w:tcPr>
            <w:tcW w:w="387" w:type="pct"/>
            <w:shd w:val="clear" w:color="auto" w:fill="auto"/>
            <w:noWrap/>
            <w:vAlign w:val="center"/>
            <w:hideMark/>
          </w:tcPr>
          <w:p w14:paraId="22C14FBF" w14:textId="77777777" w:rsidR="0038630B" w:rsidRPr="00413A30" w:rsidRDefault="0038630B" w:rsidP="0038630B">
            <w:pPr>
              <w:jc w:val="center"/>
              <w:rPr>
                <w:color w:val="000000"/>
                <w:sz w:val="20"/>
                <w:szCs w:val="20"/>
                <w:lang w:val="ru-KZ" w:eastAsia="ru-KZ"/>
              </w:rPr>
            </w:pPr>
            <w:r w:rsidRPr="00413A30">
              <w:rPr>
                <w:color w:val="000000"/>
                <w:sz w:val="20"/>
                <w:szCs w:val="20"/>
              </w:rPr>
              <w:t>87,8</w:t>
            </w:r>
          </w:p>
        </w:tc>
        <w:tc>
          <w:tcPr>
            <w:tcW w:w="197" w:type="pct"/>
            <w:shd w:val="clear" w:color="auto" w:fill="auto"/>
            <w:noWrap/>
            <w:vAlign w:val="center"/>
            <w:hideMark/>
          </w:tcPr>
          <w:p w14:paraId="6D1D2508" w14:textId="77777777" w:rsidR="0038630B" w:rsidRPr="00413A30" w:rsidRDefault="0038630B" w:rsidP="0038630B">
            <w:pPr>
              <w:jc w:val="center"/>
              <w:rPr>
                <w:color w:val="000000"/>
                <w:sz w:val="20"/>
                <w:szCs w:val="20"/>
                <w:lang w:val="ru-KZ" w:eastAsia="ru-KZ"/>
              </w:rPr>
            </w:pPr>
            <w:r w:rsidRPr="00413A30">
              <w:rPr>
                <w:color w:val="000000"/>
                <w:sz w:val="20"/>
                <w:szCs w:val="20"/>
              </w:rPr>
              <w:t>0,198</w:t>
            </w:r>
          </w:p>
        </w:tc>
        <w:tc>
          <w:tcPr>
            <w:tcW w:w="189" w:type="pct"/>
            <w:shd w:val="clear" w:color="auto" w:fill="auto"/>
            <w:noWrap/>
            <w:vAlign w:val="center"/>
            <w:hideMark/>
          </w:tcPr>
          <w:p w14:paraId="12228B29" w14:textId="77777777" w:rsidR="0038630B" w:rsidRPr="00413A30" w:rsidRDefault="0038630B" w:rsidP="0038630B">
            <w:pPr>
              <w:jc w:val="center"/>
              <w:rPr>
                <w:color w:val="000000"/>
                <w:sz w:val="20"/>
                <w:szCs w:val="20"/>
                <w:lang w:val="ru-KZ" w:eastAsia="ru-KZ"/>
              </w:rPr>
            </w:pPr>
            <w:r w:rsidRPr="00413A30">
              <w:rPr>
                <w:color w:val="000000"/>
                <w:sz w:val="20"/>
                <w:szCs w:val="20"/>
              </w:rPr>
              <w:t>126,8</w:t>
            </w:r>
          </w:p>
        </w:tc>
        <w:tc>
          <w:tcPr>
            <w:tcW w:w="231" w:type="pct"/>
            <w:shd w:val="clear" w:color="auto" w:fill="auto"/>
            <w:noWrap/>
            <w:vAlign w:val="center"/>
            <w:hideMark/>
          </w:tcPr>
          <w:p w14:paraId="5241630F" w14:textId="77777777" w:rsidR="0038630B" w:rsidRPr="00413A30" w:rsidRDefault="0038630B" w:rsidP="0038630B">
            <w:pPr>
              <w:jc w:val="center"/>
              <w:rPr>
                <w:color w:val="000000"/>
                <w:sz w:val="20"/>
                <w:szCs w:val="20"/>
                <w:lang w:val="ru-KZ" w:eastAsia="ru-KZ"/>
              </w:rPr>
            </w:pPr>
            <w:r w:rsidRPr="00413A30">
              <w:rPr>
                <w:color w:val="000000"/>
                <w:sz w:val="20"/>
                <w:szCs w:val="20"/>
              </w:rPr>
              <w:t>126,8</w:t>
            </w:r>
          </w:p>
        </w:tc>
        <w:tc>
          <w:tcPr>
            <w:tcW w:w="208" w:type="pct"/>
            <w:shd w:val="clear" w:color="auto" w:fill="auto"/>
            <w:noWrap/>
            <w:vAlign w:val="center"/>
            <w:hideMark/>
          </w:tcPr>
          <w:p w14:paraId="31821503" w14:textId="77777777" w:rsidR="0038630B" w:rsidRPr="00413A30" w:rsidRDefault="0038630B" w:rsidP="0038630B">
            <w:pPr>
              <w:jc w:val="center"/>
              <w:rPr>
                <w:color w:val="000000"/>
                <w:sz w:val="20"/>
                <w:szCs w:val="20"/>
                <w:lang w:val="ru-KZ" w:eastAsia="ru-KZ"/>
              </w:rPr>
            </w:pPr>
            <w:r w:rsidRPr="00413A30">
              <w:rPr>
                <w:color w:val="000000"/>
                <w:sz w:val="20"/>
                <w:szCs w:val="20"/>
              </w:rPr>
              <w:t>2112,1</w:t>
            </w:r>
          </w:p>
        </w:tc>
        <w:tc>
          <w:tcPr>
            <w:tcW w:w="232" w:type="pct"/>
            <w:shd w:val="clear" w:color="auto" w:fill="auto"/>
            <w:noWrap/>
            <w:vAlign w:val="center"/>
            <w:hideMark/>
          </w:tcPr>
          <w:p w14:paraId="666CD068" w14:textId="77777777" w:rsidR="0038630B" w:rsidRPr="00413A30" w:rsidRDefault="0038630B" w:rsidP="0038630B">
            <w:pPr>
              <w:jc w:val="center"/>
              <w:rPr>
                <w:color w:val="000000"/>
                <w:sz w:val="20"/>
                <w:szCs w:val="20"/>
                <w:lang w:val="ru-KZ" w:eastAsia="ru-KZ"/>
              </w:rPr>
            </w:pPr>
            <w:r w:rsidRPr="00413A30">
              <w:rPr>
                <w:color w:val="000000"/>
                <w:sz w:val="20"/>
                <w:szCs w:val="20"/>
              </w:rPr>
              <w:t>531,2</w:t>
            </w:r>
          </w:p>
        </w:tc>
        <w:tc>
          <w:tcPr>
            <w:tcW w:w="439" w:type="pct"/>
            <w:shd w:val="clear" w:color="auto" w:fill="auto"/>
            <w:noWrap/>
            <w:vAlign w:val="center"/>
            <w:hideMark/>
          </w:tcPr>
          <w:p w14:paraId="77840816" w14:textId="77777777" w:rsidR="0038630B" w:rsidRPr="00413A30" w:rsidRDefault="0038630B" w:rsidP="0038630B">
            <w:pPr>
              <w:jc w:val="center"/>
              <w:rPr>
                <w:color w:val="000000"/>
                <w:sz w:val="20"/>
                <w:szCs w:val="20"/>
                <w:lang w:val="ru-KZ" w:eastAsia="ru-KZ"/>
              </w:rPr>
            </w:pPr>
            <w:r w:rsidRPr="00413A30">
              <w:rPr>
                <w:color w:val="000000"/>
                <w:sz w:val="20"/>
                <w:szCs w:val="20"/>
              </w:rPr>
              <w:t>11,1</w:t>
            </w:r>
          </w:p>
        </w:tc>
        <w:tc>
          <w:tcPr>
            <w:tcW w:w="307" w:type="pct"/>
            <w:shd w:val="clear" w:color="auto" w:fill="auto"/>
            <w:noWrap/>
            <w:vAlign w:val="center"/>
            <w:hideMark/>
          </w:tcPr>
          <w:p w14:paraId="1F3719D2" w14:textId="77777777" w:rsidR="0038630B" w:rsidRPr="00413A30" w:rsidRDefault="0038630B" w:rsidP="0038630B">
            <w:pPr>
              <w:jc w:val="center"/>
              <w:rPr>
                <w:color w:val="000000"/>
                <w:sz w:val="20"/>
                <w:szCs w:val="20"/>
                <w:lang w:val="ru-KZ" w:eastAsia="ru-KZ"/>
              </w:rPr>
            </w:pPr>
            <w:r w:rsidRPr="00413A30">
              <w:rPr>
                <w:color w:val="000000"/>
                <w:sz w:val="20"/>
                <w:szCs w:val="20"/>
              </w:rPr>
              <w:t>105,0</w:t>
            </w:r>
          </w:p>
        </w:tc>
        <w:tc>
          <w:tcPr>
            <w:tcW w:w="382" w:type="pct"/>
            <w:shd w:val="clear" w:color="auto" w:fill="auto"/>
            <w:noWrap/>
            <w:vAlign w:val="center"/>
            <w:hideMark/>
          </w:tcPr>
          <w:p w14:paraId="1FE66170" w14:textId="77777777" w:rsidR="0038630B" w:rsidRPr="00413A30" w:rsidRDefault="0038630B" w:rsidP="0038630B">
            <w:pPr>
              <w:jc w:val="center"/>
              <w:rPr>
                <w:color w:val="000000"/>
                <w:sz w:val="20"/>
                <w:szCs w:val="20"/>
                <w:lang w:val="ru-KZ" w:eastAsia="ru-KZ"/>
              </w:rPr>
            </w:pPr>
            <w:r w:rsidRPr="00413A30">
              <w:rPr>
                <w:color w:val="000000"/>
                <w:sz w:val="20"/>
                <w:szCs w:val="20"/>
              </w:rPr>
              <w:t>324,5</w:t>
            </w:r>
          </w:p>
        </w:tc>
        <w:tc>
          <w:tcPr>
            <w:tcW w:w="420" w:type="pct"/>
            <w:shd w:val="clear" w:color="auto" w:fill="auto"/>
            <w:noWrap/>
            <w:vAlign w:val="center"/>
            <w:hideMark/>
          </w:tcPr>
          <w:p w14:paraId="6434B87D" w14:textId="77777777" w:rsidR="0038630B" w:rsidRPr="00413A30" w:rsidRDefault="0038630B" w:rsidP="0038630B">
            <w:pPr>
              <w:jc w:val="center"/>
              <w:rPr>
                <w:color w:val="000000"/>
                <w:sz w:val="20"/>
                <w:szCs w:val="20"/>
                <w:lang w:val="ru-KZ" w:eastAsia="ru-KZ"/>
              </w:rPr>
            </w:pPr>
            <w:r w:rsidRPr="00413A30">
              <w:rPr>
                <w:color w:val="000000"/>
                <w:sz w:val="20"/>
                <w:szCs w:val="20"/>
              </w:rPr>
              <w:t>24,725</w:t>
            </w:r>
          </w:p>
        </w:tc>
        <w:tc>
          <w:tcPr>
            <w:tcW w:w="383" w:type="pct"/>
            <w:shd w:val="clear" w:color="auto" w:fill="auto"/>
            <w:noWrap/>
            <w:vAlign w:val="center"/>
            <w:hideMark/>
          </w:tcPr>
          <w:p w14:paraId="55967318" w14:textId="77777777" w:rsidR="0038630B" w:rsidRPr="00413A30" w:rsidRDefault="0038630B" w:rsidP="0038630B">
            <w:pPr>
              <w:jc w:val="center"/>
              <w:rPr>
                <w:color w:val="000000"/>
                <w:sz w:val="20"/>
                <w:szCs w:val="20"/>
                <w:lang w:val="ru-KZ" w:eastAsia="ru-KZ"/>
              </w:rPr>
            </w:pPr>
            <w:r w:rsidRPr="00413A30">
              <w:rPr>
                <w:color w:val="000000"/>
                <w:sz w:val="20"/>
                <w:szCs w:val="20"/>
              </w:rPr>
              <w:t>269,145</w:t>
            </w:r>
          </w:p>
        </w:tc>
        <w:tc>
          <w:tcPr>
            <w:tcW w:w="179" w:type="pct"/>
            <w:shd w:val="clear" w:color="auto" w:fill="auto"/>
            <w:noWrap/>
            <w:vAlign w:val="center"/>
            <w:hideMark/>
          </w:tcPr>
          <w:p w14:paraId="07CA37D7" w14:textId="77777777" w:rsidR="0038630B" w:rsidRPr="00413A30" w:rsidRDefault="0038630B" w:rsidP="0038630B">
            <w:pPr>
              <w:jc w:val="center"/>
              <w:rPr>
                <w:color w:val="000000"/>
                <w:sz w:val="20"/>
                <w:szCs w:val="20"/>
                <w:lang w:val="ru-KZ" w:eastAsia="ru-KZ"/>
              </w:rPr>
            </w:pPr>
            <w:r w:rsidRPr="00413A30">
              <w:rPr>
                <w:color w:val="000000"/>
                <w:sz w:val="20"/>
                <w:szCs w:val="20"/>
              </w:rPr>
              <w:t>219,3</w:t>
            </w:r>
          </w:p>
        </w:tc>
      </w:tr>
      <w:tr w:rsidR="0038630B" w:rsidRPr="00413A30" w14:paraId="784E7757" w14:textId="77777777" w:rsidTr="0038630B">
        <w:trPr>
          <w:trHeight w:val="255"/>
        </w:trPr>
        <w:tc>
          <w:tcPr>
            <w:tcW w:w="191" w:type="pct"/>
            <w:shd w:val="clear" w:color="auto" w:fill="auto"/>
            <w:noWrap/>
            <w:vAlign w:val="center"/>
            <w:hideMark/>
          </w:tcPr>
          <w:p w14:paraId="1477CDAB" w14:textId="77777777" w:rsidR="0038630B" w:rsidRPr="00413A30" w:rsidRDefault="0038630B" w:rsidP="0038630B">
            <w:pPr>
              <w:jc w:val="center"/>
              <w:rPr>
                <w:sz w:val="20"/>
                <w:szCs w:val="20"/>
                <w:lang w:val="ru-KZ" w:eastAsia="ru-KZ"/>
              </w:rPr>
            </w:pPr>
            <w:r w:rsidRPr="00413A30">
              <w:rPr>
                <w:sz w:val="20"/>
                <w:szCs w:val="20"/>
              </w:rPr>
              <w:t>2031</w:t>
            </w:r>
          </w:p>
        </w:tc>
        <w:tc>
          <w:tcPr>
            <w:tcW w:w="251" w:type="pct"/>
            <w:shd w:val="clear" w:color="auto" w:fill="auto"/>
            <w:noWrap/>
            <w:vAlign w:val="center"/>
            <w:hideMark/>
          </w:tcPr>
          <w:p w14:paraId="5319DEE1" w14:textId="77777777" w:rsidR="0038630B" w:rsidRPr="00413A30" w:rsidRDefault="0038630B" w:rsidP="0038630B">
            <w:pPr>
              <w:jc w:val="center"/>
              <w:rPr>
                <w:color w:val="000000"/>
                <w:sz w:val="20"/>
                <w:szCs w:val="20"/>
                <w:lang w:val="ru-KZ" w:eastAsia="ru-KZ"/>
              </w:rPr>
            </w:pPr>
            <w:r w:rsidRPr="00413A30">
              <w:rPr>
                <w:color w:val="000000"/>
                <w:sz w:val="20"/>
                <w:szCs w:val="20"/>
              </w:rPr>
              <w:t>114,2</w:t>
            </w:r>
          </w:p>
        </w:tc>
        <w:tc>
          <w:tcPr>
            <w:tcW w:w="337" w:type="pct"/>
            <w:shd w:val="clear" w:color="auto" w:fill="auto"/>
            <w:noWrap/>
            <w:vAlign w:val="center"/>
            <w:hideMark/>
          </w:tcPr>
          <w:p w14:paraId="22883BB3" w14:textId="77777777" w:rsidR="0038630B" w:rsidRPr="00413A30" w:rsidRDefault="0038630B" w:rsidP="0038630B">
            <w:pPr>
              <w:jc w:val="center"/>
              <w:rPr>
                <w:color w:val="000000"/>
                <w:sz w:val="20"/>
                <w:szCs w:val="20"/>
                <w:lang w:val="ru-KZ" w:eastAsia="ru-KZ"/>
              </w:rPr>
            </w:pPr>
            <w:r w:rsidRPr="00413A30">
              <w:rPr>
                <w:color w:val="000000"/>
                <w:sz w:val="20"/>
                <w:szCs w:val="20"/>
              </w:rPr>
              <w:t>4,9</w:t>
            </w:r>
          </w:p>
        </w:tc>
        <w:tc>
          <w:tcPr>
            <w:tcW w:w="273" w:type="pct"/>
            <w:shd w:val="clear" w:color="auto" w:fill="auto"/>
            <w:noWrap/>
            <w:vAlign w:val="center"/>
            <w:hideMark/>
          </w:tcPr>
          <w:p w14:paraId="5F671353" w14:textId="77777777" w:rsidR="0038630B" w:rsidRPr="00413A30" w:rsidRDefault="0038630B" w:rsidP="0038630B">
            <w:pPr>
              <w:jc w:val="center"/>
              <w:rPr>
                <w:color w:val="000000"/>
                <w:sz w:val="20"/>
                <w:szCs w:val="20"/>
                <w:lang w:val="ru-KZ" w:eastAsia="ru-KZ"/>
              </w:rPr>
            </w:pPr>
            <w:r w:rsidRPr="00413A30">
              <w:rPr>
                <w:color w:val="000000"/>
                <w:sz w:val="20"/>
                <w:szCs w:val="20"/>
              </w:rPr>
              <w:t>40,0</w:t>
            </w:r>
          </w:p>
        </w:tc>
        <w:tc>
          <w:tcPr>
            <w:tcW w:w="394" w:type="pct"/>
            <w:shd w:val="clear" w:color="auto" w:fill="auto"/>
            <w:noWrap/>
            <w:vAlign w:val="center"/>
            <w:hideMark/>
          </w:tcPr>
          <w:p w14:paraId="105D3411" w14:textId="77777777" w:rsidR="0038630B" w:rsidRPr="00413A30" w:rsidRDefault="0038630B" w:rsidP="0038630B">
            <w:pPr>
              <w:jc w:val="center"/>
              <w:rPr>
                <w:color w:val="000000"/>
                <w:sz w:val="20"/>
                <w:szCs w:val="20"/>
                <w:lang w:val="ru-KZ" w:eastAsia="ru-KZ"/>
              </w:rPr>
            </w:pPr>
            <w:r w:rsidRPr="00413A30">
              <w:rPr>
                <w:color w:val="000000"/>
                <w:sz w:val="20"/>
                <w:szCs w:val="20"/>
              </w:rPr>
              <w:t>2175,7</w:t>
            </w:r>
          </w:p>
        </w:tc>
        <w:tc>
          <w:tcPr>
            <w:tcW w:w="387" w:type="pct"/>
            <w:shd w:val="clear" w:color="auto" w:fill="auto"/>
            <w:noWrap/>
            <w:vAlign w:val="center"/>
            <w:hideMark/>
          </w:tcPr>
          <w:p w14:paraId="62A32CA4" w14:textId="77777777" w:rsidR="0038630B" w:rsidRPr="00413A30" w:rsidRDefault="0038630B" w:rsidP="0038630B">
            <w:pPr>
              <w:jc w:val="center"/>
              <w:rPr>
                <w:color w:val="000000"/>
                <w:sz w:val="20"/>
                <w:szCs w:val="20"/>
                <w:lang w:val="ru-KZ" w:eastAsia="ru-KZ"/>
              </w:rPr>
            </w:pPr>
            <w:r w:rsidRPr="00413A30">
              <w:rPr>
                <w:color w:val="000000"/>
                <w:sz w:val="20"/>
                <w:szCs w:val="20"/>
              </w:rPr>
              <w:t>92,7</w:t>
            </w:r>
          </w:p>
        </w:tc>
        <w:tc>
          <w:tcPr>
            <w:tcW w:w="197" w:type="pct"/>
            <w:shd w:val="clear" w:color="auto" w:fill="auto"/>
            <w:noWrap/>
            <w:vAlign w:val="center"/>
            <w:hideMark/>
          </w:tcPr>
          <w:p w14:paraId="28F47FD3" w14:textId="77777777" w:rsidR="0038630B" w:rsidRPr="00413A30" w:rsidRDefault="0038630B" w:rsidP="0038630B">
            <w:pPr>
              <w:jc w:val="center"/>
              <w:rPr>
                <w:color w:val="000000"/>
                <w:sz w:val="20"/>
                <w:szCs w:val="20"/>
                <w:lang w:val="ru-KZ" w:eastAsia="ru-KZ"/>
              </w:rPr>
            </w:pPr>
            <w:r w:rsidRPr="00413A30">
              <w:rPr>
                <w:color w:val="000000"/>
                <w:sz w:val="20"/>
                <w:szCs w:val="20"/>
              </w:rPr>
              <w:t>0,209</w:t>
            </w:r>
          </w:p>
        </w:tc>
        <w:tc>
          <w:tcPr>
            <w:tcW w:w="189" w:type="pct"/>
            <w:shd w:val="clear" w:color="auto" w:fill="auto"/>
            <w:noWrap/>
            <w:vAlign w:val="center"/>
            <w:hideMark/>
          </w:tcPr>
          <w:p w14:paraId="46D878E0" w14:textId="77777777" w:rsidR="0038630B" w:rsidRPr="00413A30" w:rsidRDefault="0038630B" w:rsidP="0038630B">
            <w:pPr>
              <w:jc w:val="center"/>
              <w:rPr>
                <w:color w:val="000000"/>
                <w:sz w:val="20"/>
                <w:szCs w:val="20"/>
                <w:lang w:val="ru-KZ" w:eastAsia="ru-KZ"/>
              </w:rPr>
            </w:pPr>
            <w:r w:rsidRPr="00413A30">
              <w:rPr>
                <w:color w:val="000000"/>
                <w:sz w:val="20"/>
                <w:szCs w:val="20"/>
              </w:rPr>
              <w:t>130,5</w:t>
            </w:r>
          </w:p>
        </w:tc>
        <w:tc>
          <w:tcPr>
            <w:tcW w:w="231" w:type="pct"/>
            <w:shd w:val="clear" w:color="auto" w:fill="auto"/>
            <w:noWrap/>
            <w:vAlign w:val="center"/>
            <w:hideMark/>
          </w:tcPr>
          <w:p w14:paraId="79A1FE31" w14:textId="77777777" w:rsidR="0038630B" w:rsidRPr="00413A30" w:rsidRDefault="0038630B" w:rsidP="0038630B">
            <w:pPr>
              <w:jc w:val="center"/>
              <w:rPr>
                <w:color w:val="000000"/>
                <w:sz w:val="20"/>
                <w:szCs w:val="20"/>
                <w:lang w:val="ru-KZ" w:eastAsia="ru-KZ"/>
              </w:rPr>
            </w:pPr>
            <w:r w:rsidRPr="00413A30">
              <w:rPr>
                <w:color w:val="000000"/>
                <w:sz w:val="20"/>
                <w:szCs w:val="20"/>
              </w:rPr>
              <w:t>130,5</w:t>
            </w:r>
          </w:p>
        </w:tc>
        <w:tc>
          <w:tcPr>
            <w:tcW w:w="208" w:type="pct"/>
            <w:shd w:val="clear" w:color="auto" w:fill="auto"/>
            <w:noWrap/>
            <w:vAlign w:val="center"/>
            <w:hideMark/>
          </w:tcPr>
          <w:p w14:paraId="56A18F51" w14:textId="77777777" w:rsidR="0038630B" w:rsidRPr="00413A30" w:rsidRDefault="0038630B" w:rsidP="0038630B">
            <w:pPr>
              <w:jc w:val="center"/>
              <w:rPr>
                <w:color w:val="000000"/>
                <w:sz w:val="20"/>
                <w:szCs w:val="20"/>
                <w:lang w:val="ru-KZ" w:eastAsia="ru-KZ"/>
              </w:rPr>
            </w:pPr>
            <w:r w:rsidRPr="00413A30">
              <w:rPr>
                <w:color w:val="000000"/>
                <w:sz w:val="20"/>
                <w:szCs w:val="20"/>
              </w:rPr>
              <w:t>2242,6</w:t>
            </w:r>
          </w:p>
        </w:tc>
        <w:tc>
          <w:tcPr>
            <w:tcW w:w="232" w:type="pct"/>
            <w:shd w:val="clear" w:color="auto" w:fill="auto"/>
            <w:noWrap/>
            <w:vAlign w:val="center"/>
            <w:hideMark/>
          </w:tcPr>
          <w:p w14:paraId="0F03F776" w14:textId="77777777" w:rsidR="0038630B" w:rsidRPr="00413A30" w:rsidRDefault="0038630B" w:rsidP="0038630B">
            <w:pPr>
              <w:jc w:val="center"/>
              <w:rPr>
                <w:color w:val="000000"/>
                <w:sz w:val="20"/>
                <w:szCs w:val="20"/>
                <w:lang w:val="ru-KZ" w:eastAsia="ru-KZ"/>
              </w:rPr>
            </w:pPr>
            <w:r w:rsidRPr="00413A30">
              <w:rPr>
                <w:color w:val="000000"/>
                <w:sz w:val="20"/>
                <w:szCs w:val="20"/>
              </w:rPr>
              <w:t>661,6</w:t>
            </w:r>
          </w:p>
        </w:tc>
        <w:tc>
          <w:tcPr>
            <w:tcW w:w="439" w:type="pct"/>
            <w:shd w:val="clear" w:color="auto" w:fill="auto"/>
            <w:noWrap/>
            <w:vAlign w:val="center"/>
            <w:hideMark/>
          </w:tcPr>
          <w:p w14:paraId="263925F6" w14:textId="77777777" w:rsidR="0038630B" w:rsidRPr="00413A30" w:rsidRDefault="0038630B" w:rsidP="0038630B">
            <w:pPr>
              <w:jc w:val="center"/>
              <w:rPr>
                <w:color w:val="000000"/>
                <w:sz w:val="20"/>
                <w:szCs w:val="20"/>
                <w:lang w:val="ru-KZ" w:eastAsia="ru-KZ"/>
              </w:rPr>
            </w:pPr>
            <w:r w:rsidRPr="00413A30">
              <w:rPr>
                <w:color w:val="000000"/>
                <w:sz w:val="20"/>
                <w:szCs w:val="20"/>
              </w:rPr>
              <w:t>12,4</w:t>
            </w:r>
          </w:p>
        </w:tc>
        <w:tc>
          <w:tcPr>
            <w:tcW w:w="307" w:type="pct"/>
            <w:shd w:val="clear" w:color="auto" w:fill="auto"/>
            <w:noWrap/>
            <w:vAlign w:val="center"/>
            <w:hideMark/>
          </w:tcPr>
          <w:p w14:paraId="79721BC4" w14:textId="77777777" w:rsidR="0038630B" w:rsidRPr="00413A30" w:rsidRDefault="0038630B" w:rsidP="0038630B">
            <w:pPr>
              <w:jc w:val="center"/>
              <w:rPr>
                <w:color w:val="000000"/>
                <w:sz w:val="20"/>
                <w:szCs w:val="20"/>
                <w:lang w:val="ru-KZ" w:eastAsia="ru-KZ"/>
              </w:rPr>
            </w:pPr>
            <w:r w:rsidRPr="00413A30">
              <w:rPr>
                <w:color w:val="000000"/>
                <w:sz w:val="20"/>
                <w:szCs w:val="20"/>
              </w:rPr>
              <w:t>143,6</w:t>
            </w:r>
          </w:p>
        </w:tc>
        <w:tc>
          <w:tcPr>
            <w:tcW w:w="382" w:type="pct"/>
            <w:shd w:val="clear" w:color="auto" w:fill="auto"/>
            <w:noWrap/>
            <w:vAlign w:val="center"/>
            <w:hideMark/>
          </w:tcPr>
          <w:p w14:paraId="29A02065" w14:textId="77777777" w:rsidR="0038630B" w:rsidRPr="00413A30" w:rsidRDefault="0038630B" w:rsidP="0038630B">
            <w:pPr>
              <w:jc w:val="center"/>
              <w:rPr>
                <w:color w:val="000000"/>
                <w:sz w:val="20"/>
                <w:szCs w:val="20"/>
                <w:lang w:val="ru-KZ" w:eastAsia="ru-KZ"/>
              </w:rPr>
            </w:pPr>
            <w:r w:rsidRPr="00413A30">
              <w:rPr>
                <w:color w:val="000000"/>
                <w:sz w:val="20"/>
                <w:szCs w:val="20"/>
              </w:rPr>
              <w:t>468,1</w:t>
            </w:r>
          </w:p>
        </w:tc>
        <w:tc>
          <w:tcPr>
            <w:tcW w:w="420" w:type="pct"/>
            <w:shd w:val="clear" w:color="auto" w:fill="auto"/>
            <w:noWrap/>
            <w:vAlign w:val="center"/>
            <w:hideMark/>
          </w:tcPr>
          <w:p w14:paraId="7F0795A2" w14:textId="77777777" w:rsidR="0038630B" w:rsidRPr="00413A30" w:rsidRDefault="0038630B" w:rsidP="0038630B">
            <w:pPr>
              <w:jc w:val="center"/>
              <w:rPr>
                <w:color w:val="000000"/>
                <w:sz w:val="20"/>
                <w:szCs w:val="20"/>
                <w:lang w:val="ru-KZ" w:eastAsia="ru-KZ"/>
              </w:rPr>
            </w:pPr>
            <w:r w:rsidRPr="00413A30">
              <w:rPr>
                <w:color w:val="000000"/>
                <w:sz w:val="20"/>
                <w:szCs w:val="20"/>
              </w:rPr>
              <w:t>25,236</w:t>
            </w:r>
          </w:p>
        </w:tc>
        <w:tc>
          <w:tcPr>
            <w:tcW w:w="383" w:type="pct"/>
            <w:shd w:val="clear" w:color="auto" w:fill="auto"/>
            <w:noWrap/>
            <w:vAlign w:val="center"/>
            <w:hideMark/>
          </w:tcPr>
          <w:p w14:paraId="61046AF9" w14:textId="77777777" w:rsidR="0038630B" w:rsidRPr="00413A30" w:rsidRDefault="0038630B" w:rsidP="0038630B">
            <w:pPr>
              <w:jc w:val="center"/>
              <w:rPr>
                <w:color w:val="000000"/>
                <w:sz w:val="20"/>
                <w:szCs w:val="20"/>
                <w:lang w:val="ru-KZ" w:eastAsia="ru-KZ"/>
              </w:rPr>
            </w:pPr>
            <w:r w:rsidRPr="00413A30">
              <w:rPr>
                <w:color w:val="000000"/>
                <w:sz w:val="20"/>
                <w:szCs w:val="20"/>
              </w:rPr>
              <w:t>294,381</w:t>
            </w:r>
          </w:p>
        </w:tc>
        <w:tc>
          <w:tcPr>
            <w:tcW w:w="179" w:type="pct"/>
            <w:shd w:val="clear" w:color="auto" w:fill="auto"/>
            <w:noWrap/>
            <w:vAlign w:val="center"/>
            <w:hideMark/>
          </w:tcPr>
          <w:p w14:paraId="0188CDDE" w14:textId="77777777" w:rsidR="0038630B" w:rsidRPr="00413A30" w:rsidRDefault="0038630B" w:rsidP="0038630B">
            <w:pPr>
              <w:jc w:val="center"/>
              <w:rPr>
                <w:color w:val="000000"/>
                <w:sz w:val="20"/>
                <w:szCs w:val="20"/>
                <w:lang w:val="ru-KZ" w:eastAsia="ru-KZ"/>
              </w:rPr>
            </w:pPr>
            <w:r w:rsidRPr="00413A30">
              <w:rPr>
                <w:color w:val="000000"/>
                <w:sz w:val="20"/>
                <w:szCs w:val="20"/>
              </w:rPr>
              <w:t>220,9</w:t>
            </w:r>
          </w:p>
        </w:tc>
      </w:tr>
      <w:tr w:rsidR="0038630B" w:rsidRPr="00413A30" w14:paraId="47964F31" w14:textId="77777777" w:rsidTr="0038630B">
        <w:trPr>
          <w:trHeight w:val="255"/>
        </w:trPr>
        <w:tc>
          <w:tcPr>
            <w:tcW w:w="191" w:type="pct"/>
            <w:shd w:val="clear" w:color="auto" w:fill="auto"/>
            <w:noWrap/>
            <w:vAlign w:val="center"/>
            <w:hideMark/>
          </w:tcPr>
          <w:p w14:paraId="75453F90" w14:textId="77777777" w:rsidR="0038630B" w:rsidRPr="00413A30" w:rsidRDefault="0038630B" w:rsidP="0038630B">
            <w:pPr>
              <w:jc w:val="center"/>
              <w:rPr>
                <w:sz w:val="20"/>
                <w:szCs w:val="20"/>
                <w:lang w:val="ru-KZ" w:eastAsia="ru-KZ"/>
              </w:rPr>
            </w:pPr>
            <w:r w:rsidRPr="00413A30">
              <w:rPr>
                <w:sz w:val="20"/>
                <w:szCs w:val="20"/>
              </w:rPr>
              <w:t>2032</w:t>
            </w:r>
          </w:p>
        </w:tc>
        <w:tc>
          <w:tcPr>
            <w:tcW w:w="251" w:type="pct"/>
            <w:shd w:val="clear" w:color="auto" w:fill="auto"/>
            <w:noWrap/>
            <w:vAlign w:val="center"/>
            <w:hideMark/>
          </w:tcPr>
          <w:p w14:paraId="7CA45F89" w14:textId="77777777" w:rsidR="0038630B" w:rsidRPr="00413A30" w:rsidRDefault="0038630B" w:rsidP="0038630B">
            <w:pPr>
              <w:jc w:val="center"/>
              <w:rPr>
                <w:color w:val="000000"/>
                <w:sz w:val="20"/>
                <w:szCs w:val="20"/>
                <w:lang w:val="ru-KZ" w:eastAsia="ru-KZ"/>
              </w:rPr>
            </w:pPr>
            <w:r w:rsidRPr="00413A30">
              <w:rPr>
                <w:color w:val="000000"/>
                <w:sz w:val="20"/>
                <w:szCs w:val="20"/>
              </w:rPr>
              <w:t>111,5</w:t>
            </w:r>
          </w:p>
        </w:tc>
        <w:tc>
          <w:tcPr>
            <w:tcW w:w="337" w:type="pct"/>
            <w:shd w:val="clear" w:color="auto" w:fill="auto"/>
            <w:noWrap/>
            <w:vAlign w:val="center"/>
            <w:hideMark/>
          </w:tcPr>
          <w:p w14:paraId="48F1FE15" w14:textId="77777777" w:rsidR="0038630B" w:rsidRPr="00413A30" w:rsidRDefault="0038630B" w:rsidP="0038630B">
            <w:pPr>
              <w:jc w:val="center"/>
              <w:rPr>
                <w:color w:val="000000"/>
                <w:sz w:val="20"/>
                <w:szCs w:val="20"/>
                <w:lang w:val="ru-KZ" w:eastAsia="ru-KZ"/>
              </w:rPr>
            </w:pPr>
            <w:r w:rsidRPr="00413A30">
              <w:rPr>
                <w:color w:val="000000"/>
                <w:sz w:val="20"/>
                <w:szCs w:val="20"/>
              </w:rPr>
              <w:t>4,7</w:t>
            </w:r>
          </w:p>
        </w:tc>
        <w:tc>
          <w:tcPr>
            <w:tcW w:w="273" w:type="pct"/>
            <w:shd w:val="clear" w:color="auto" w:fill="auto"/>
            <w:noWrap/>
            <w:vAlign w:val="center"/>
            <w:hideMark/>
          </w:tcPr>
          <w:p w14:paraId="06AD5A74" w14:textId="77777777" w:rsidR="0038630B" w:rsidRPr="00413A30" w:rsidRDefault="0038630B" w:rsidP="0038630B">
            <w:pPr>
              <w:jc w:val="center"/>
              <w:rPr>
                <w:color w:val="000000"/>
                <w:sz w:val="20"/>
                <w:szCs w:val="20"/>
                <w:lang w:val="ru-KZ" w:eastAsia="ru-KZ"/>
              </w:rPr>
            </w:pPr>
            <w:r w:rsidRPr="00413A30">
              <w:rPr>
                <w:color w:val="000000"/>
                <w:sz w:val="20"/>
                <w:szCs w:val="20"/>
              </w:rPr>
              <w:t>65,1</w:t>
            </w:r>
          </w:p>
        </w:tc>
        <w:tc>
          <w:tcPr>
            <w:tcW w:w="394" w:type="pct"/>
            <w:shd w:val="clear" w:color="auto" w:fill="auto"/>
            <w:noWrap/>
            <w:vAlign w:val="center"/>
            <w:hideMark/>
          </w:tcPr>
          <w:p w14:paraId="4373BA0E" w14:textId="77777777" w:rsidR="0038630B" w:rsidRPr="00413A30" w:rsidRDefault="0038630B" w:rsidP="0038630B">
            <w:pPr>
              <w:jc w:val="center"/>
              <w:rPr>
                <w:color w:val="000000"/>
                <w:sz w:val="20"/>
                <w:szCs w:val="20"/>
                <w:lang w:val="ru-KZ" w:eastAsia="ru-KZ"/>
              </w:rPr>
            </w:pPr>
            <w:r w:rsidRPr="00413A30">
              <w:rPr>
                <w:color w:val="000000"/>
                <w:sz w:val="20"/>
                <w:szCs w:val="20"/>
              </w:rPr>
              <w:t>2287,1</w:t>
            </w:r>
          </w:p>
        </w:tc>
        <w:tc>
          <w:tcPr>
            <w:tcW w:w="387" w:type="pct"/>
            <w:shd w:val="clear" w:color="auto" w:fill="auto"/>
            <w:noWrap/>
            <w:vAlign w:val="center"/>
            <w:hideMark/>
          </w:tcPr>
          <w:p w14:paraId="49B5817A" w14:textId="77777777" w:rsidR="0038630B" w:rsidRPr="00413A30" w:rsidRDefault="0038630B" w:rsidP="0038630B">
            <w:pPr>
              <w:jc w:val="center"/>
              <w:rPr>
                <w:color w:val="000000"/>
                <w:sz w:val="20"/>
                <w:szCs w:val="20"/>
                <w:lang w:val="ru-KZ" w:eastAsia="ru-KZ"/>
              </w:rPr>
            </w:pPr>
            <w:r w:rsidRPr="00413A30">
              <w:rPr>
                <w:color w:val="000000"/>
                <w:sz w:val="20"/>
                <w:szCs w:val="20"/>
              </w:rPr>
              <w:t>97,4</w:t>
            </w:r>
          </w:p>
        </w:tc>
        <w:tc>
          <w:tcPr>
            <w:tcW w:w="197" w:type="pct"/>
            <w:shd w:val="clear" w:color="auto" w:fill="auto"/>
            <w:noWrap/>
            <w:vAlign w:val="center"/>
            <w:hideMark/>
          </w:tcPr>
          <w:p w14:paraId="53350FB8" w14:textId="77777777" w:rsidR="0038630B" w:rsidRPr="00413A30" w:rsidRDefault="0038630B" w:rsidP="0038630B">
            <w:pPr>
              <w:jc w:val="center"/>
              <w:rPr>
                <w:color w:val="000000"/>
                <w:sz w:val="20"/>
                <w:szCs w:val="20"/>
                <w:lang w:val="ru-KZ" w:eastAsia="ru-KZ"/>
              </w:rPr>
            </w:pPr>
            <w:r w:rsidRPr="00413A30">
              <w:rPr>
                <w:color w:val="000000"/>
                <w:sz w:val="20"/>
                <w:szCs w:val="20"/>
              </w:rPr>
              <w:t>0,219</w:t>
            </w:r>
          </w:p>
        </w:tc>
        <w:tc>
          <w:tcPr>
            <w:tcW w:w="189" w:type="pct"/>
            <w:shd w:val="clear" w:color="auto" w:fill="auto"/>
            <w:noWrap/>
            <w:vAlign w:val="center"/>
            <w:hideMark/>
          </w:tcPr>
          <w:p w14:paraId="35A8DCFC" w14:textId="77777777" w:rsidR="0038630B" w:rsidRPr="00413A30" w:rsidRDefault="0038630B" w:rsidP="0038630B">
            <w:pPr>
              <w:jc w:val="center"/>
              <w:rPr>
                <w:color w:val="000000"/>
                <w:sz w:val="20"/>
                <w:szCs w:val="20"/>
                <w:lang w:val="ru-KZ" w:eastAsia="ru-KZ"/>
              </w:rPr>
            </w:pPr>
            <w:r w:rsidRPr="00413A30">
              <w:rPr>
                <w:color w:val="000000"/>
                <w:sz w:val="20"/>
                <w:szCs w:val="20"/>
              </w:rPr>
              <w:t>128,3</w:t>
            </w:r>
          </w:p>
        </w:tc>
        <w:tc>
          <w:tcPr>
            <w:tcW w:w="231" w:type="pct"/>
            <w:shd w:val="clear" w:color="auto" w:fill="auto"/>
            <w:noWrap/>
            <w:vAlign w:val="center"/>
            <w:hideMark/>
          </w:tcPr>
          <w:p w14:paraId="2A3292E7" w14:textId="77777777" w:rsidR="0038630B" w:rsidRPr="00413A30" w:rsidRDefault="0038630B" w:rsidP="0038630B">
            <w:pPr>
              <w:jc w:val="center"/>
              <w:rPr>
                <w:color w:val="000000"/>
                <w:sz w:val="20"/>
                <w:szCs w:val="20"/>
                <w:lang w:val="ru-KZ" w:eastAsia="ru-KZ"/>
              </w:rPr>
            </w:pPr>
            <w:r w:rsidRPr="00413A30">
              <w:rPr>
                <w:color w:val="000000"/>
                <w:sz w:val="20"/>
                <w:szCs w:val="20"/>
              </w:rPr>
              <w:t>128,3</w:t>
            </w:r>
          </w:p>
        </w:tc>
        <w:tc>
          <w:tcPr>
            <w:tcW w:w="208" w:type="pct"/>
            <w:shd w:val="clear" w:color="auto" w:fill="auto"/>
            <w:noWrap/>
            <w:vAlign w:val="center"/>
            <w:hideMark/>
          </w:tcPr>
          <w:p w14:paraId="713A7C36" w14:textId="77777777" w:rsidR="0038630B" w:rsidRPr="00413A30" w:rsidRDefault="0038630B" w:rsidP="0038630B">
            <w:pPr>
              <w:jc w:val="center"/>
              <w:rPr>
                <w:color w:val="000000"/>
                <w:sz w:val="20"/>
                <w:szCs w:val="20"/>
                <w:lang w:val="ru-KZ" w:eastAsia="ru-KZ"/>
              </w:rPr>
            </w:pPr>
            <w:r w:rsidRPr="00413A30">
              <w:rPr>
                <w:color w:val="000000"/>
                <w:sz w:val="20"/>
                <w:szCs w:val="20"/>
              </w:rPr>
              <w:t>2370,9</w:t>
            </w:r>
          </w:p>
        </w:tc>
        <w:tc>
          <w:tcPr>
            <w:tcW w:w="232" w:type="pct"/>
            <w:shd w:val="clear" w:color="auto" w:fill="auto"/>
            <w:noWrap/>
            <w:vAlign w:val="center"/>
            <w:hideMark/>
          </w:tcPr>
          <w:p w14:paraId="6BBC0AB7" w14:textId="77777777" w:rsidR="0038630B" w:rsidRPr="00413A30" w:rsidRDefault="0038630B" w:rsidP="0038630B">
            <w:pPr>
              <w:jc w:val="center"/>
              <w:rPr>
                <w:color w:val="000000"/>
                <w:sz w:val="20"/>
                <w:szCs w:val="20"/>
                <w:lang w:val="ru-KZ" w:eastAsia="ru-KZ"/>
              </w:rPr>
            </w:pPr>
            <w:r w:rsidRPr="00413A30">
              <w:rPr>
                <w:color w:val="000000"/>
                <w:sz w:val="20"/>
                <w:szCs w:val="20"/>
              </w:rPr>
              <w:t>789,9</w:t>
            </w:r>
          </w:p>
        </w:tc>
        <w:tc>
          <w:tcPr>
            <w:tcW w:w="439" w:type="pct"/>
            <w:shd w:val="clear" w:color="auto" w:fill="auto"/>
            <w:noWrap/>
            <w:vAlign w:val="center"/>
            <w:hideMark/>
          </w:tcPr>
          <w:p w14:paraId="27F40C49" w14:textId="77777777" w:rsidR="0038630B" w:rsidRPr="00413A30" w:rsidRDefault="0038630B" w:rsidP="0038630B">
            <w:pPr>
              <w:jc w:val="center"/>
              <w:rPr>
                <w:color w:val="000000"/>
                <w:sz w:val="20"/>
                <w:szCs w:val="20"/>
                <w:lang w:val="ru-KZ" w:eastAsia="ru-KZ"/>
              </w:rPr>
            </w:pPr>
            <w:r w:rsidRPr="00413A30">
              <w:rPr>
                <w:color w:val="000000"/>
                <w:sz w:val="20"/>
                <w:szCs w:val="20"/>
              </w:rPr>
              <w:t>13,1</w:t>
            </w:r>
          </w:p>
        </w:tc>
        <w:tc>
          <w:tcPr>
            <w:tcW w:w="307" w:type="pct"/>
            <w:shd w:val="clear" w:color="auto" w:fill="auto"/>
            <w:noWrap/>
            <w:vAlign w:val="center"/>
            <w:hideMark/>
          </w:tcPr>
          <w:p w14:paraId="58882575" w14:textId="77777777" w:rsidR="0038630B" w:rsidRPr="00413A30" w:rsidRDefault="0038630B" w:rsidP="0038630B">
            <w:pPr>
              <w:jc w:val="center"/>
              <w:rPr>
                <w:color w:val="000000"/>
                <w:sz w:val="20"/>
                <w:szCs w:val="20"/>
                <w:lang w:val="ru-KZ" w:eastAsia="ru-KZ"/>
              </w:rPr>
            </w:pPr>
            <w:r w:rsidRPr="00413A30">
              <w:rPr>
                <w:color w:val="000000"/>
                <w:sz w:val="20"/>
                <w:szCs w:val="20"/>
              </w:rPr>
              <w:t>175,5</w:t>
            </w:r>
          </w:p>
        </w:tc>
        <w:tc>
          <w:tcPr>
            <w:tcW w:w="382" w:type="pct"/>
            <w:shd w:val="clear" w:color="auto" w:fill="auto"/>
            <w:noWrap/>
            <w:vAlign w:val="center"/>
            <w:hideMark/>
          </w:tcPr>
          <w:p w14:paraId="7A11EAA4" w14:textId="77777777" w:rsidR="0038630B" w:rsidRPr="00413A30" w:rsidRDefault="0038630B" w:rsidP="0038630B">
            <w:pPr>
              <w:jc w:val="center"/>
              <w:rPr>
                <w:color w:val="000000"/>
                <w:sz w:val="20"/>
                <w:szCs w:val="20"/>
                <w:lang w:val="ru-KZ" w:eastAsia="ru-KZ"/>
              </w:rPr>
            </w:pPr>
            <w:r w:rsidRPr="00413A30">
              <w:rPr>
                <w:color w:val="000000"/>
                <w:sz w:val="20"/>
                <w:szCs w:val="20"/>
              </w:rPr>
              <w:t>643,6</w:t>
            </w:r>
          </w:p>
        </w:tc>
        <w:tc>
          <w:tcPr>
            <w:tcW w:w="420" w:type="pct"/>
            <w:shd w:val="clear" w:color="auto" w:fill="auto"/>
            <w:noWrap/>
            <w:vAlign w:val="center"/>
            <w:hideMark/>
          </w:tcPr>
          <w:p w14:paraId="1C63A06C" w14:textId="77777777" w:rsidR="0038630B" w:rsidRPr="00413A30" w:rsidRDefault="0038630B" w:rsidP="0038630B">
            <w:pPr>
              <w:jc w:val="center"/>
              <w:rPr>
                <w:color w:val="000000"/>
                <w:sz w:val="20"/>
                <w:szCs w:val="20"/>
                <w:lang w:val="ru-KZ" w:eastAsia="ru-KZ"/>
              </w:rPr>
            </w:pPr>
            <w:r w:rsidRPr="00413A30">
              <w:rPr>
                <w:color w:val="000000"/>
                <w:sz w:val="20"/>
                <w:szCs w:val="20"/>
              </w:rPr>
              <w:t>25,648</w:t>
            </w:r>
          </w:p>
        </w:tc>
        <w:tc>
          <w:tcPr>
            <w:tcW w:w="383" w:type="pct"/>
            <w:shd w:val="clear" w:color="auto" w:fill="auto"/>
            <w:noWrap/>
            <w:vAlign w:val="center"/>
            <w:hideMark/>
          </w:tcPr>
          <w:p w14:paraId="350E190A" w14:textId="77777777" w:rsidR="0038630B" w:rsidRPr="00413A30" w:rsidRDefault="0038630B" w:rsidP="0038630B">
            <w:pPr>
              <w:jc w:val="center"/>
              <w:rPr>
                <w:color w:val="000000"/>
                <w:sz w:val="20"/>
                <w:szCs w:val="20"/>
                <w:lang w:val="ru-KZ" w:eastAsia="ru-KZ"/>
              </w:rPr>
            </w:pPr>
            <w:r w:rsidRPr="00413A30">
              <w:rPr>
                <w:color w:val="000000"/>
                <w:sz w:val="20"/>
                <w:szCs w:val="20"/>
              </w:rPr>
              <w:t>320,029</w:t>
            </w:r>
          </w:p>
        </w:tc>
        <w:tc>
          <w:tcPr>
            <w:tcW w:w="179" w:type="pct"/>
            <w:shd w:val="clear" w:color="auto" w:fill="auto"/>
            <w:noWrap/>
            <w:vAlign w:val="center"/>
            <w:hideMark/>
          </w:tcPr>
          <w:p w14:paraId="78E36B3F" w14:textId="77777777" w:rsidR="0038630B" w:rsidRPr="00413A30" w:rsidRDefault="0038630B" w:rsidP="0038630B">
            <w:pPr>
              <w:jc w:val="center"/>
              <w:rPr>
                <w:color w:val="000000"/>
                <w:sz w:val="20"/>
                <w:szCs w:val="20"/>
                <w:lang w:val="ru-KZ" w:eastAsia="ru-KZ"/>
              </w:rPr>
            </w:pPr>
            <w:r w:rsidRPr="00413A30">
              <w:rPr>
                <w:color w:val="000000"/>
                <w:sz w:val="20"/>
                <w:szCs w:val="20"/>
              </w:rPr>
              <w:t>230,1</w:t>
            </w:r>
          </w:p>
        </w:tc>
      </w:tr>
      <w:tr w:rsidR="0038630B" w:rsidRPr="00413A30" w14:paraId="5B20E663" w14:textId="77777777" w:rsidTr="0038630B">
        <w:trPr>
          <w:trHeight w:val="255"/>
        </w:trPr>
        <w:tc>
          <w:tcPr>
            <w:tcW w:w="191" w:type="pct"/>
            <w:shd w:val="clear" w:color="auto" w:fill="auto"/>
            <w:noWrap/>
            <w:vAlign w:val="center"/>
            <w:hideMark/>
          </w:tcPr>
          <w:p w14:paraId="6C68D5A7" w14:textId="77777777" w:rsidR="0038630B" w:rsidRPr="00413A30" w:rsidRDefault="0038630B" w:rsidP="0038630B">
            <w:pPr>
              <w:jc w:val="center"/>
              <w:rPr>
                <w:sz w:val="20"/>
                <w:szCs w:val="20"/>
                <w:lang w:val="ru-KZ" w:eastAsia="ru-KZ"/>
              </w:rPr>
            </w:pPr>
            <w:r w:rsidRPr="00413A30">
              <w:rPr>
                <w:sz w:val="20"/>
                <w:szCs w:val="20"/>
              </w:rPr>
              <w:t>2033</w:t>
            </w:r>
          </w:p>
        </w:tc>
        <w:tc>
          <w:tcPr>
            <w:tcW w:w="251" w:type="pct"/>
            <w:shd w:val="clear" w:color="auto" w:fill="auto"/>
            <w:noWrap/>
            <w:vAlign w:val="center"/>
            <w:hideMark/>
          </w:tcPr>
          <w:p w14:paraId="0CD9531E" w14:textId="77777777" w:rsidR="0038630B" w:rsidRPr="00413A30" w:rsidRDefault="0038630B" w:rsidP="0038630B">
            <w:pPr>
              <w:jc w:val="center"/>
              <w:rPr>
                <w:color w:val="000000"/>
                <w:sz w:val="20"/>
                <w:szCs w:val="20"/>
                <w:lang w:val="ru-KZ" w:eastAsia="ru-KZ"/>
              </w:rPr>
            </w:pPr>
            <w:r w:rsidRPr="00413A30">
              <w:rPr>
                <w:color w:val="000000"/>
                <w:sz w:val="20"/>
                <w:szCs w:val="20"/>
              </w:rPr>
              <w:t>107,0</w:t>
            </w:r>
          </w:p>
        </w:tc>
        <w:tc>
          <w:tcPr>
            <w:tcW w:w="337" w:type="pct"/>
            <w:shd w:val="clear" w:color="auto" w:fill="auto"/>
            <w:noWrap/>
            <w:vAlign w:val="center"/>
            <w:hideMark/>
          </w:tcPr>
          <w:p w14:paraId="08566BA9" w14:textId="77777777" w:rsidR="0038630B" w:rsidRPr="00413A30" w:rsidRDefault="0038630B" w:rsidP="0038630B">
            <w:pPr>
              <w:jc w:val="center"/>
              <w:rPr>
                <w:color w:val="000000"/>
                <w:sz w:val="20"/>
                <w:szCs w:val="20"/>
                <w:lang w:val="ru-KZ" w:eastAsia="ru-KZ"/>
              </w:rPr>
            </w:pPr>
            <w:r w:rsidRPr="00413A30">
              <w:rPr>
                <w:color w:val="000000"/>
                <w:sz w:val="20"/>
                <w:szCs w:val="20"/>
              </w:rPr>
              <w:t>4,6</w:t>
            </w:r>
          </w:p>
        </w:tc>
        <w:tc>
          <w:tcPr>
            <w:tcW w:w="273" w:type="pct"/>
            <w:shd w:val="clear" w:color="auto" w:fill="auto"/>
            <w:noWrap/>
            <w:vAlign w:val="center"/>
            <w:hideMark/>
          </w:tcPr>
          <w:p w14:paraId="766CE9FD"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4B598692" w14:textId="77777777" w:rsidR="0038630B" w:rsidRPr="00413A30" w:rsidRDefault="0038630B" w:rsidP="0038630B">
            <w:pPr>
              <w:jc w:val="center"/>
              <w:rPr>
                <w:color w:val="000000"/>
                <w:sz w:val="20"/>
                <w:szCs w:val="20"/>
                <w:lang w:val="ru-KZ" w:eastAsia="ru-KZ"/>
              </w:rPr>
            </w:pPr>
            <w:r w:rsidRPr="00413A30">
              <w:rPr>
                <w:color w:val="000000"/>
                <w:sz w:val="20"/>
                <w:szCs w:val="20"/>
              </w:rPr>
              <w:t>2394,1</w:t>
            </w:r>
          </w:p>
        </w:tc>
        <w:tc>
          <w:tcPr>
            <w:tcW w:w="387" w:type="pct"/>
            <w:shd w:val="clear" w:color="auto" w:fill="auto"/>
            <w:noWrap/>
            <w:vAlign w:val="center"/>
            <w:hideMark/>
          </w:tcPr>
          <w:p w14:paraId="448C6C06" w14:textId="77777777" w:rsidR="0038630B" w:rsidRPr="00413A30" w:rsidRDefault="0038630B" w:rsidP="0038630B">
            <w:pPr>
              <w:jc w:val="center"/>
              <w:rPr>
                <w:color w:val="000000"/>
                <w:sz w:val="20"/>
                <w:szCs w:val="20"/>
                <w:lang w:val="ru-KZ" w:eastAsia="ru-KZ"/>
              </w:rPr>
            </w:pPr>
            <w:r w:rsidRPr="00413A30">
              <w:rPr>
                <w:color w:val="000000"/>
                <w:sz w:val="20"/>
                <w:szCs w:val="20"/>
              </w:rPr>
              <w:t>102,0</w:t>
            </w:r>
          </w:p>
        </w:tc>
        <w:tc>
          <w:tcPr>
            <w:tcW w:w="197" w:type="pct"/>
            <w:shd w:val="clear" w:color="auto" w:fill="auto"/>
            <w:noWrap/>
            <w:vAlign w:val="center"/>
            <w:hideMark/>
          </w:tcPr>
          <w:p w14:paraId="5A190BFA" w14:textId="77777777" w:rsidR="0038630B" w:rsidRPr="00413A30" w:rsidRDefault="0038630B" w:rsidP="0038630B">
            <w:pPr>
              <w:jc w:val="center"/>
              <w:rPr>
                <w:color w:val="000000"/>
                <w:sz w:val="20"/>
                <w:szCs w:val="20"/>
                <w:lang w:val="ru-KZ" w:eastAsia="ru-KZ"/>
              </w:rPr>
            </w:pPr>
            <w:r w:rsidRPr="00413A30">
              <w:rPr>
                <w:color w:val="000000"/>
                <w:sz w:val="20"/>
                <w:szCs w:val="20"/>
              </w:rPr>
              <w:t>0,230</w:t>
            </w:r>
          </w:p>
        </w:tc>
        <w:tc>
          <w:tcPr>
            <w:tcW w:w="189" w:type="pct"/>
            <w:shd w:val="clear" w:color="auto" w:fill="auto"/>
            <w:noWrap/>
            <w:vAlign w:val="center"/>
            <w:hideMark/>
          </w:tcPr>
          <w:p w14:paraId="0DED61F2" w14:textId="77777777" w:rsidR="0038630B" w:rsidRPr="00413A30" w:rsidRDefault="0038630B" w:rsidP="0038630B">
            <w:pPr>
              <w:jc w:val="center"/>
              <w:rPr>
                <w:color w:val="000000"/>
                <w:sz w:val="20"/>
                <w:szCs w:val="20"/>
                <w:lang w:val="ru-KZ" w:eastAsia="ru-KZ"/>
              </w:rPr>
            </w:pPr>
            <w:r w:rsidRPr="00413A30">
              <w:rPr>
                <w:color w:val="000000"/>
                <w:sz w:val="20"/>
                <w:szCs w:val="20"/>
              </w:rPr>
              <w:t>125,2</w:t>
            </w:r>
          </w:p>
        </w:tc>
        <w:tc>
          <w:tcPr>
            <w:tcW w:w="231" w:type="pct"/>
            <w:shd w:val="clear" w:color="auto" w:fill="auto"/>
            <w:noWrap/>
            <w:vAlign w:val="center"/>
            <w:hideMark/>
          </w:tcPr>
          <w:p w14:paraId="66D33882" w14:textId="77777777" w:rsidR="0038630B" w:rsidRPr="00413A30" w:rsidRDefault="0038630B" w:rsidP="0038630B">
            <w:pPr>
              <w:jc w:val="center"/>
              <w:rPr>
                <w:color w:val="000000"/>
                <w:sz w:val="20"/>
                <w:szCs w:val="20"/>
                <w:lang w:val="ru-KZ" w:eastAsia="ru-KZ"/>
              </w:rPr>
            </w:pPr>
            <w:r w:rsidRPr="00413A30">
              <w:rPr>
                <w:color w:val="000000"/>
                <w:sz w:val="20"/>
                <w:szCs w:val="20"/>
              </w:rPr>
              <w:t>125,2</w:t>
            </w:r>
          </w:p>
        </w:tc>
        <w:tc>
          <w:tcPr>
            <w:tcW w:w="208" w:type="pct"/>
            <w:shd w:val="clear" w:color="auto" w:fill="auto"/>
            <w:noWrap/>
            <w:vAlign w:val="center"/>
            <w:hideMark/>
          </w:tcPr>
          <w:p w14:paraId="502BCAE3" w14:textId="77777777" w:rsidR="0038630B" w:rsidRPr="00413A30" w:rsidRDefault="0038630B" w:rsidP="0038630B">
            <w:pPr>
              <w:jc w:val="center"/>
              <w:rPr>
                <w:color w:val="000000"/>
                <w:sz w:val="20"/>
                <w:szCs w:val="20"/>
                <w:lang w:val="ru-KZ" w:eastAsia="ru-KZ"/>
              </w:rPr>
            </w:pPr>
            <w:r w:rsidRPr="00413A30">
              <w:rPr>
                <w:color w:val="000000"/>
                <w:sz w:val="20"/>
                <w:szCs w:val="20"/>
              </w:rPr>
              <w:t>2496,1</w:t>
            </w:r>
          </w:p>
        </w:tc>
        <w:tc>
          <w:tcPr>
            <w:tcW w:w="232" w:type="pct"/>
            <w:shd w:val="clear" w:color="auto" w:fill="auto"/>
            <w:noWrap/>
            <w:vAlign w:val="center"/>
            <w:hideMark/>
          </w:tcPr>
          <w:p w14:paraId="3B134360" w14:textId="77777777" w:rsidR="0038630B" w:rsidRPr="00413A30" w:rsidRDefault="0038630B" w:rsidP="0038630B">
            <w:pPr>
              <w:jc w:val="center"/>
              <w:rPr>
                <w:color w:val="000000"/>
                <w:sz w:val="20"/>
                <w:szCs w:val="20"/>
                <w:lang w:val="ru-KZ" w:eastAsia="ru-KZ"/>
              </w:rPr>
            </w:pPr>
            <w:r w:rsidRPr="00413A30">
              <w:rPr>
                <w:color w:val="000000"/>
                <w:sz w:val="20"/>
                <w:szCs w:val="20"/>
              </w:rPr>
              <w:t>915,2</w:t>
            </w:r>
          </w:p>
        </w:tc>
        <w:tc>
          <w:tcPr>
            <w:tcW w:w="439" w:type="pct"/>
            <w:shd w:val="clear" w:color="auto" w:fill="auto"/>
            <w:noWrap/>
            <w:vAlign w:val="center"/>
            <w:hideMark/>
          </w:tcPr>
          <w:p w14:paraId="6D0C9CB4" w14:textId="77777777" w:rsidR="0038630B" w:rsidRPr="00413A30" w:rsidRDefault="0038630B" w:rsidP="0038630B">
            <w:pPr>
              <w:jc w:val="center"/>
              <w:rPr>
                <w:color w:val="000000"/>
                <w:sz w:val="20"/>
                <w:szCs w:val="20"/>
                <w:lang w:val="ru-KZ" w:eastAsia="ru-KZ"/>
              </w:rPr>
            </w:pPr>
            <w:r w:rsidRPr="00413A30">
              <w:rPr>
                <w:color w:val="000000"/>
                <w:sz w:val="20"/>
                <w:szCs w:val="20"/>
              </w:rPr>
              <w:t>14,6</w:t>
            </w:r>
          </w:p>
        </w:tc>
        <w:tc>
          <w:tcPr>
            <w:tcW w:w="307" w:type="pct"/>
            <w:shd w:val="clear" w:color="auto" w:fill="auto"/>
            <w:noWrap/>
            <w:vAlign w:val="center"/>
            <w:hideMark/>
          </w:tcPr>
          <w:p w14:paraId="17E495A3" w14:textId="77777777" w:rsidR="0038630B" w:rsidRPr="00413A30" w:rsidRDefault="0038630B" w:rsidP="0038630B">
            <w:pPr>
              <w:jc w:val="center"/>
              <w:rPr>
                <w:color w:val="000000"/>
                <w:sz w:val="20"/>
                <w:szCs w:val="20"/>
                <w:lang w:val="ru-KZ" w:eastAsia="ru-KZ"/>
              </w:rPr>
            </w:pPr>
            <w:r w:rsidRPr="00413A30">
              <w:rPr>
                <w:color w:val="000000"/>
                <w:sz w:val="20"/>
                <w:szCs w:val="20"/>
              </w:rPr>
              <w:t>192,7</w:t>
            </w:r>
          </w:p>
        </w:tc>
        <w:tc>
          <w:tcPr>
            <w:tcW w:w="382" w:type="pct"/>
            <w:shd w:val="clear" w:color="auto" w:fill="auto"/>
            <w:noWrap/>
            <w:vAlign w:val="center"/>
            <w:hideMark/>
          </w:tcPr>
          <w:p w14:paraId="374D4596" w14:textId="77777777" w:rsidR="0038630B" w:rsidRPr="00413A30" w:rsidRDefault="0038630B" w:rsidP="0038630B">
            <w:pPr>
              <w:jc w:val="center"/>
              <w:rPr>
                <w:color w:val="000000"/>
                <w:sz w:val="20"/>
                <w:szCs w:val="20"/>
                <w:lang w:val="ru-KZ" w:eastAsia="ru-KZ"/>
              </w:rPr>
            </w:pPr>
            <w:r w:rsidRPr="00413A30">
              <w:rPr>
                <w:color w:val="000000"/>
                <w:sz w:val="20"/>
                <w:szCs w:val="20"/>
              </w:rPr>
              <w:t>836,3</w:t>
            </w:r>
          </w:p>
        </w:tc>
        <w:tc>
          <w:tcPr>
            <w:tcW w:w="420" w:type="pct"/>
            <w:shd w:val="clear" w:color="auto" w:fill="auto"/>
            <w:noWrap/>
            <w:vAlign w:val="center"/>
            <w:hideMark/>
          </w:tcPr>
          <w:p w14:paraId="2A736E40" w14:textId="77777777" w:rsidR="0038630B" w:rsidRPr="00413A30" w:rsidRDefault="0038630B" w:rsidP="0038630B">
            <w:pPr>
              <w:jc w:val="center"/>
              <w:rPr>
                <w:color w:val="000000"/>
                <w:sz w:val="20"/>
                <w:szCs w:val="20"/>
                <w:lang w:val="ru-KZ" w:eastAsia="ru-KZ"/>
              </w:rPr>
            </w:pPr>
            <w:r w:rsidRPr="00413A30">
              <w:rPr>
                <w:color w:val="000000"/>
                <w:sz w:val="20"/>
                <w:szCs w:val="20"/>
              </w:rPr>
              <w:t>25,555</w:t>
            </w:r>
          </w:p>
        </w:tc>
        <w:tc>
          <w:tcPr>
            <w:tcW w:w="383" w:type="pct"/>
            <w:shd w:val="clear" w:color="auto" w:fill="auto"/>
            <w:noWrap/>
            <w:vAlign w:val="center"/>
            <w:hideMark/>
          </w:tcPr>
          <w:p w14:paraId="2959502A" w14:textId="77777777" w:rsidR="0038630B" w:rsidRPr="00413A30" w:rsidRDefault="0038630B" w:rsidP="0038630B">
            <w:pPr>
              <w:jc w:val="center"/>
              <w:rPr>
                <w:color w:val="000000"/>
                <w:sz w:val="20"/>
                <w:szCs w:val="20"/>
                <w:lang w:val="ru-KZ" w:eastAsia="ru-KZ"/>
              </w:rPr>
            </w:pPr>
            <w:r w:rsidRPr="00413A30">
              <w:rPr>
                <w:color w:val="000000"/>
                <w:sz w:val="20"/>
                <w:szCs w:val="20"/>
              </w:rPr>
              <w:t>345,584</w:t>
            </w:r>
          </w:p>
        </w:tc>
        <w:tc>
          <w:tcPr>
            <w:tcW w:w="179" w:type="pct"/>
            <w:shd w:val="clear" w:color="auto" w:fill="auto"/>
            <w:noWrap/>
            <w:vAlign w:val="center"/>
            <w:hideMark/>
          </w:tcPr>
          <w:p w14:paraId="62651699" w14:textId="77777777" w:rsidR="0038630B" w:rsidRPr="00413A30" w:rsidRDefault="0038630B" w:rsidP="0038630B">
            <w:pPr>
              <w:jc w:val="center"/>
              <w:rPr>
                <w:color w:val="000000"/>
                <w:sz w:val="20"/>
                <w:szCs w:val="20"/>
                <w:lang w:val="ru-KZ" w:eastAsia="ru-KZ"/>
              </w:rPr>
            </w:pPr>
            <w:r w:rsidRPr="00413A30">
              <w:rPr>
                <w:color w:val="000000"/>
                <w:sz w:val="20"/>
                <w:szCs w:val="20"/>
              </w:rPr>
              <w:t>238,8</w:t>
            </w:r>
          </w:p>
        </w:tc>
      </w:tr>
      <w:tr w:rsidR="0038630B" w:rsidRPr="00413A30" w14:paraId="0F3AAD13" w14:textId="77777777" w:rsidTr="0038630B">
        <w:trPr>
          <w:trHeight w:val="255"/>
        </w:trPr>
        <w:tc>
          <w:tcPr>
            <w:tcW w:w="191" w:type="pct"/>
            <w:shd w:val="clear" w:color="auto" w:fill="auto"/>
            <w:noWrap/>
            <w:vAlign w:val="center"/>
            <w:hideMark/>
          </w:tcPr>
          <w:p w14:paraId="18335901" w14:textId="77777777" w:rsidR="0038630B" w:rsidRPr="00413A30" w:rsidRDefault="0038630B" w:rsidP="0038630B">
            <w:pPr>
              <w:jc w:val="center"/>
              <w:rPr>
                <w:sz w:val="20"/>
                <w:szCs w:val="20"/>
                <w:lang w:val="ru-KZ" w:eastAsia="ru-KZ"/>
              </w:rPr>
            </w:pPr>
            <w:r w:rsidRPr="00413A30">
              <w:rPr>
                <w:sz w:val="20"/>
                <w:szCs w:val="20"/>
              </w:rPr>
              <w:t>2034</w:t>
            </w:r>
          </w:p>
        </w:tc>
        <w:tc>
          <w:tcPr>
            <w:tcW w:w="251" w:type="pct"/>
            <w:shd w:val="clear" w:color="auto" w:fill="auto"/>
            <w:noWrap/>
            <w:vAlign w:val="center"/>
            <w:hideMark/>
          </w:tcPr>
          <w:p w14:paraId="04EA4A91" w14:textId="77777777" w:rsidR="0038630B" w:rsidRPr="00413A30" w:rsidRDefault="0038630B" w:rsidP="0038630B">
            <w:pPr>
              <w:jc w:val="center"/>
              <w:rPr>
                <w:color w:val="000000"/>
                <w:sz w:val="20"/>
                <w:szCs w:val="20"/>
                <w:lang w:val="ru-KZ" w:eastAsia="ru-KZ"/>
              </w:rPr>
            </w:pPr>
            <w:r w:rsidRPr="00413A30">
              <w:rPr>
                <w:color w:val="000000"/>
                <w:sz w:val="20"/>
                <w:szCs w:val="20"/>
              </w:rPr>
              <w:t>91,6</w:t>
            </w:r>
          </w:p>
        </w:tc>
        <w:tc>
          <w:tcPr>
            <w:tcW w:w="337" w:type="pct"/>
            <w:shd w:val="clear" w:color="auto" w:fill="auto"/>
            <w:noWrap/>
            <w:vAlign w:val="center"/>
            <w:hideMark/>
          </w:tcPr>
          <w:p w14:paraId="2B3B4FEE" w14:textId="77777777" w:rsidR="0038630B" w:rsidRPr="00413A30" w:rsidRDefault="0038630B" w:rsidP="0038630B">
            <w:pPr>
              <w:jc w:val="center"/>
              <w:rPr>
                <w:color w:val="000000"/>
                <w:sz w:val="20"/>
                <w:szCs w:val="20"/>
                <w:lang w:val="ru-KZ" w:eastAsia="ru-KZ"/>
              </w:rPr>
            </w:pPr>
            <w:r w:rsidRPr="00413A30">
              <w:rPr>
                <w:color w:val="000000"/>
                <w:sz w:val="20"/>
                <w:szCs w:val="20"/>
              </w:rPr>
              <w:t>3,9</w:t>
            </w:r>
          </w:p>
        </w:tc>
        <w:tc>
          <w:tcPr>
            <w:tcW w:w="273" w:type="pct"/>
            <w:shd w:val="clear" w:color="auto" w:fill="auto"/>
            <w:noWrap/>
            <w:vAlign w:val="center"/>
            <w:hideMark/>
          </w:tcPr>
          <w:p w14:paraId="1D761A3B"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56D908D2" w14:textId="77777777" w:rsidR="0038630B" w:rsidRPr="00413A30" w:rsidRDefault="0038630B" w:rsidP="0038630B">
            <w:pPr>
              <w:jc w:val="center"/>
              <w:rPr>
                <w:color w:val="000000"/>
                <w:sz w:val="20"/>
                <w:szCs w:val="20"/>
                <w:lang w:val="ru-KZ" w:eastAsia="ru-KZ"/>
              </w:rPr>
            </w:pPr>
            <w:r w:rsidRPr="00413A30">
              <w:rPr>
                <w:color w:val="000000"/>
                <w:sz w:val="20"/>
                <w:szCs w:val="20"/>
              </w:rPr>
              <w:t>2485,7</w:t>
            </w:r>
          </w:p>
        </w:tc>
        <w:tc>
          <w:tcPr>
            <w:tcW w:w="387" w:type="pct"/>
            <w:shd w:val="clear" w:color="auto" w:fill="auto"/>
            <w:noWrap/>
            <w:vAlign w:val="center"/>
            <w:hideMark/>
          </w:tcPr>
          <w:p w14:paraId="5F3453C1" w14:textId="77777777" w:rsidR="0038630B" w:rsidRPr="00413A30" w:rsidRDefault="0038630B" w:rsidP="0038630B">
            <w:pPr>
              <w:jc w:val="center"/>
              <w:rPr>
                <w:color w:val="000000"/>
                <w:sz w:val="20"/>
                <w:szCs w:val="20"/>
                <w:lang w:val="ru-KZ" w:eastAsia="ru-KZ"/>
              </w:rPr>
            </w:pPr>
            <w:r w:rsidRPr="00413A30">
              <w:rPr>
                <w:color w:val="000000"/>
                <w:sz w:val="20"/>
                <w:szCs w:val="20"/>
              </w:rPr>
              <w:t>105,9</w:t>
            </w:r>
          </w:p>
        </w:tc>
        <w:tc>
          <w:tcPr>
            <w:tcW w:w="197" w:type="pct"/>
            <w:shd w:val="clear" w:color="auto" w:fill="auto"/>
            <w:noWrap/>
            <w:vAlign w:val="center"/>
            <w:hideMark/>
          </w:tcPr>
          <w:p w14:paraId="757DE96E" w14:textId="77777777" w:rsidR="0038630B" w:rsidRPr="00413A30" w:rsidRDefault="0038630B" w:rsidP="0038630B">
            <w:pPr>
              <w:jc w:val="center"/>
              <w:rPr>
                <w:color w:val="000000"/>
                <w:sz w:val="20"/>
                <w:szCs w:val="20"/>
                <w:lang w:val="ru-KZ" w:eastAsia="ru-KZ"/>
              </w:rPr>
            </w:pPr>
            <w:r w:rsidRPr="00413A30">
              <w:rPr>
                <w:color w:val="000000"/>
                <w:sz w:val="20"/>
                <w:szCs w:val="20"/>
              </w:rPr>
              <w:t>0,238</w:t>
            </w:r>
          </w:p>
        </w:tc>
        <w:tc>
          <w:tcPr>
            <w:tcW w:w="189" w:type="pct"/>
            <w:shd w:val="clear" w:color="auto" w:fill="auto"/>
            <w:noWrap/>
            <w:vAlign w:val="center"/>
            <w:hideMark/>
          </w:tcPr>
          <w:p w14:paraId="7A710463" w14:textId="77777777" w:rsidR="0038630B" w:rsidRPr="00413A30" w:rsidRDefault="0038630B" w:rsidP="0038630B">
            <w:pPr>
              <w:jc w:val="center"/>
              <w:rPr>
                <w:color w:val="000000"/>
                <w:sz w:val="20"/>
                <w:szCs w:val="20"/>
                <w:lang w:val="ru-KZ" w:eastAsia="ru-KZ"/>
              </w:rPr>
            </w:pPr>
            <w:r w:rsidRPr="00413A30">
              <w:rPr>
                <w:color w:val="000000"/>
                <w:sz w:val="20"/>
                <w:szCs w:val="20"/>
              </w:rPr>
              <w:t>110,3</w:t>
            </w:r>
          </w:p>
        </w:tc>
        <w:tc>
          <w:tcPr>
            <w:tcW w:w="231" w:type="pct"/>
            <w:shd w:val="clear" w:color="auto" w:fill="auto"/>
            <w:noWrap/>
            <w:vAlign w:val="center"/>
            <w:hideMark/>
          </w:tcPr>
          <w:p w14:paraId="5CC24BAA" w14:textId="77777777" w:rsidR="0038630B" w:rsidRPr="00413A30" w:rsidRDefault="0038630B" w:rsidP="0038630B">
            <w:pPr>
              <w:jc w:val="center"/>
              <w:rPr>
                <w:color w:val="000000"/>
                <w:sz w:val="20"/>
                <w:szCs w:val="20"/>
                <w:lang w:val="ru-KZ" w:eastAsia="ru-KZ"/>
              </w:rPr>
            </w:pPr>
            <w:r w:rsidRPr="00413A30">
              <w:rPr>
                <w:color w:val="000000"/>
                <w:sz w:val="20"/>
                <w:szCs w:val="20"/>
              </w:rPr>
              <w:t>110,3</w:t>
            </w:r>
          </w:p>
        </w:tc>
        <w:tc>
          <w:tcPr>
            <w:tcW w:w="208" w:type="pct"/>
            <w:shd w:val="clear" w:color="auto" w:fill="auto"/>
            <w:noWrap/>
            <w:vAlign w:val="center"/>
            <w:hideMark/>
          </w:tcPr>
          <w:p w14:paraId="24DDA2C9" w14:textId="77777777" w:rsidR="0038630B" w:rsidRPr="00413A30" w:rsidRDefault="0038630B" w:rsidP="0038630B">
            <w:pPr>
              <w:jc w:val="center"/>
              <w:rPr>
                <w:color w:val="000000"/>
                <w:sz w:val="20"/>
                <w:szCs w:val="20"/>
                <w:lang w:val="ru-KZ" w:eastAsia="ru-KZ"/>
              </w:rPr>
            </w:pPr>
            <w:r w:rsidRPr="00413A30">
              <w:rPr>
                <w:color w:val="000000"/>
                <w:sz w:val="20"/>
                <w:szCs w:val="20"/>
              </w:rPr>
              <w:t>2606,4</w:t>
            </w:r>
          </w:p>
        </w:tc>
        <w:tc>
          <w:tcPr>
            <w:tcW w:w="232" w:type="pct"/>
            <w:shd w:val="clear" w:color="auto" w:fill="auto"/>
            <w:noWrap/>
            <w:vAlign w:val="center"/>
            <w:hideMark/>
          </w:tcPr>
          <w:p w14:paraId="65BAAD51" w14:textId="77777777" w:rsidR="0038630B" w:rsidRPr="00413A30" w:rsidRDefault="0038630B" w:rsidP="0038630B">
            <w:pPr>
              <w:jc w:val="center"/>
              <w:rPr>
                <w:color w:val="000000"/>
                <w:sz w:val="20"/>
                <w:szCs w:val="20"/>
                <w:lang w:val="ru-KZ" w:eastAsia="ru-KZ"/>
              </w:rPr>
            </w:pPr>
            <w:r w:rsidRPr="00413A30">
              <w:rPr>
                <w:color w:val="000000"/>
                <w:sz w:val="20"/>
                <w:szCs w:val="20"/>
              </w:rPr>
              <w:t>1025,4</w:t>
            </w:r>
          </w:p>
        </w:tc>
        <w:tc>
          <w:tcPr>
            <w:tcW w:w="439" w:type="pct"/>
            <w:shd w:val="clear" w:color="auto" w:fill="auto"/>
            <w:noWrap/>
            <w:vAlign w:val="center"/>
            <w:hideMark/>
          </w:tcPr>
          <w:p w14:paraId="4597F463" w14:textId="77777777" w:rsidR="0038630B" w:rsidRPr="00413A30" w:rsidRDefault="0038630B" w:rsidP="0038630B">
            <w:pPr>
              <w:jc w:val="center"/>
              <w:rPr>
                <w:color w:val="000000"/>
                <w:sz w:val="20"/>
                <w:szCs w:val="20"/>
                <w:lang w:val="ru-KZ" w:eastAsia="ru-KZ"/>
              </w:rPr>
            </w:pPr>
            <w:r w:rsidRPr="00413A30">
              <w:rPr>
                <w:color w:val="000000"/>
                <w:sz w:val="20"/>
                <w:szCs w:val="20"/>
              </w:rPr>
              <w:t>16,9</w:t>
            </w:r>
          </w:p>
        </w:tc>
        <w:tc>
          <w:tcPr>
            <w:tcW w:w="307" w:type="pct"/>
            <w:shd w:val="clear" w:color="auto" w:fill="auto"/>
            <w:noWrap/>
            <w:vAlign w:val="center"/>
            <w:hideMark/>
          </w:tcPr>
          <w:p w14:paraId="71874C62" w14:textId="77777777" w:rsidR="0038630B" w:rsidRPr="00413A30" w:rsidRDefault="0038630B" w:rsidP="0038630B">
            <w:pPr>
              <w:jc w:val="center"/>
              <w:rPr>
                <w:color w:val="000000"/>
                <w:sz w:val="20"/>
                <w:szCs w:val="20"/>
                <w:lang w:val="ru-KZ" w:eastAsia="ru-KZ"/>
              </w:rPr>
            </w:pPr>
            <w:r w:rsidRPr="00413A30">
              <w:rPr>
                <w:color w:val="000000"/>
                <w:sz w:val="20"/>
                <w:szCs w:val="20"/>
              </w:rPr>
              <w:t>177,5</w:t>
            </w:r>
          </w:p>
        </w:tc>
        <w:tc>
          <w:tcPr>
            <w:tcW w:w="382" w:type="pct"/>
            <w:shd w:val="clear" w:color="auto" w:fill="auto"/>
            <w:noWrap/>
            <w:vAlign w:val="center"/>
            <w:hideMark/>
          </w:tcPr>
          <w:p w14:paraId="6E8A444F" w14:textId="77777777" w:rsidR="0038630B" w:rsidRPr="00413A30" w:rsidRDefault="0038630B" w:rsidP="0038630B">
            <w:pPr>
              <w:jc w:val="center"/>
              <w:rPr>
                <w:color w:val="000000"/>
                <w:sz w:val="20"/>
                <w:szCs w:val="20"/>
                <w:lang w:val="ru-KZ" w:eastAsia="ru-KZ"/>
              </w:rPr>
            </w:pPr>
            <w:r w:rsidRPr="00413A30">
              <w:rPr>
                <w:color w:val="000000"/>
                <w:sz w:val="20"/>
                <w:szCs w:val="20"/>
              </w:rPr>
              <w:t>1013,8</w:t>
            </w:r>
          </w:p>
        </w:tc>
        <w:tc>
          <w:tcPr>
            <w:tcW w:w="420" w:type="pct"/>
            <w:shd w:val="clear" w:color="auto" w:fill="auto"/>
            <w:noWrap/>
            <w:vAlign w:val="center"/>
            <w:hideMark/>
          </w:tcPr>
          <w:p w14:paraId="496B7C84" w14:textId="77777777" w:rsidR="0038630B" w:rsidRPr="00413A30" w:rsidRDefault="0038630B" w:rsidP="0038630B">
            <w:pPr>
              <w:jc w:val="center"/>
              <w:rPr>
                <w:color w:val="000000"/>
                <w:sz w:val="20"/>
                <w:szCs w:val="20"/>
                <w:lang w:val="ru-KZ" w:eastAsia="ru-KZ"/>
              </w:rPr>
            </w:pPr>
            <w:r w:rsidRPr="00413A30">
              <w:rPr>
                <w:color w:val="000000"/>
                <w:sz w:val="20"/>
                <w:szCs w:val="20"/>
              </w:rPr>
              <w:t>22,202</w:t>
            </w:r>
          </w:p>
        </w:tc>
        <w:tc>
          <w:tcPr>
            <w:tcW w:w="383" w:type="pct"/>
            <w:shd w:val="clear" w:color="auto" w:fill="auto"/>
            <w:noWrap/>
            <w:vAlign w:val="center"/>
            <w:hideMark/>
          </w:tcPr>
          <w:p w14:paraId="3B94AA7F" w14:textId="77777777" w:rsidR="0038630B" w:rsidRPr="00413A30" w:rsidRDefault="0038630B" w:rsidP="0038630B">
            <w:pPr>
              <w:jc w:val="center"/>
              <w:rPr>
                <w:color w:val="000000"/>
                <w:sz w:val="20"/>
                <w:szCs w:val="20"/>
                <w:lang w:val="ru-KZ" w:eastAsia="ru-KZ"/>
              </w:rPr>
            </w:pPr>
            <w:r w:rsidRPr="00413A30">
              <w:rPr>
                <w:color w:val="000000"/>
                <w:sz w:val="20"/>
                <w:szCs w:val="20"/>
              </w:rPr>
              <w:t>367,787</w:t>
            </w:r>
          </w:p>
        </w:tc>
        <w:tc>
          <w:tcPr>
            <w:tcW w:w="179" w:type="pct"/>
            <w:shd w:val="clear" w:color="auto" w:fill="auto"/>
            <w:noWrap/>
            <w:vAlign w:val="center"/>
            <w:hideMark/>
          </w:tcPr>
          <w:p w14:paraId="515D9C1C" w14:textId="77777777" w:rsidR="0038630B" w:rsidRPr="00413A30" w:rsidRDefault="0038630B" w:rsidP="0038630B">
            <w:pPr>
              <w:jc w:val="center"/>
              <w:rPr>
                <w:color w:val="000000"/>
                <w:sz w:val="20"/>
                <w:szCs w:val="20"/>
                <w:lang w:val="ru-KZ" w:eastAsia="ru-KZ"/>
              </w:rPr>
            </w:pPr>
            <w:r w:rsidRPr="00413A30">
              <w:rPr>
                <w:color w:val="000000"/>
                <w:sz w:val="20"/>
                <w:szCs w:val="20"/>
              </w:rPr>
              <w:t>242,4</w:t>
            </w:r>
          </w:p>
        </w:tc>
      </w:tr>
      <w:tr w:rsidR="0038630B" w:rsidRPr="00413A30" w14:paraId="2F6A000F" w14:textId="77777777" w:rsidTr="0038630B">
        <w:trPr>
          <w:trHeight w:val="255"/>
        </w:trPr>
        <w:tc>
          <w:tcPr>
            <w:tcW w:w="191" w:type="pct"/>
            <w:shd w:val="clear" w:color="auto" w:fill="auto"/>
            <w:noWrap/>
            <w:vAlign w:val="center"/>
            <w:hideMark/>
          </w:tcPr>
          <w:p w14:paraId="590E6FA4" w14:textId="77777777" w:rsidR="0038630B" w:rsidRPr="00413A30" w:rsidRDefault="0038630B" w:rsidP="0038630B">
            <w:pPr>
              <w:jc w:val="center"/>
              <w:rPr>
                <w:sz w:val="20"/>
                <w:szCs w:val="20"/>
                <w:lang w:val="ru-KZ" w:eastAsia="ru-KZ"/>
              </w:rPr>
            </w:pPr>
            <w:r w:rsidRPr="00413A30">
              <w:rPr>
                <w:sz w:val="20"/>
                <w:szCs w:val="20"/>
              </w:rPr>
              <w:t>2035</w:t>
            </w:r>
          </w:p>
        </w:tc>
        <w:tc>
          <w:tcPr>
            <w:tcW w:w="251" w:type="pct"/>
            <w:shd w:val="clear" w:color="auto" w:fill="auto"/>
            <w:noWrap/>
            <w:vAlign w:val="center"/>
            <w:hideMark/>
          </w:tcPr>
          <w:p w14:paraId="19DDDA32" w14:textId="77777777" w:rsidR="0038630B" w:rsidRPr="00413A30" w:rsidRDefault="0038630B" w:rsidP="0038630B">
            <w:pPr>
              <w:jc w:val="center"/>
              <w:rPr>
                <w:color w:val="000000"/>
                <w:sz w:val="20"/>
                <w:szCs w:val="20"/>
                <w:lang w:val="ru-KZ" w:eastAsia="ru-KZ"/>
              </w:rPr>
            </w:pPr>
            <w:r w:rsidRPr="00413A30">
              <w:rPr>
                <w:color w:val="000000"/>
                <w:sz w:val="20"/>
                <w:szCs w:val="20"/>
              </w:rPr>
              <w:t>77,9</w:t>
            </w:r>
          </w:p>
        </w:tc>
        <w:tc>
          <w:tcPr>
            <w:tcW w:w="337" w:type="pct"/>
            <w:shd w:val="clear" w:color="auto" w:fill="auto"/>
            <w:noWrap/>
            <w:vAlign w:val="center"/>
            <w:hideMark/>
          </w:tcPr>
          <w:p w14:paraId="6F086E0D" w14:textId="77777777" w:rsidR="0038630B" w:rsidRPr="00413A30" w:rsidRDefault="0038630B" w:rsidP="0038630B">
            <w:pPr>
              <w:jc w:val="center"/>
              <w:rPr>
                <w:color w:val="000000"/>
                <w:sz w:val="20"/>
                <w:szCs w:val="20"/>
                <w:lang w:val="ru-KZ" w:eastAsia="ru-KZ"/>
              </w:rPr>
            </w:pPr>
            <w:r w:rsidRPr="00413A30">
              <w:rPr>
                <w:color w:val="000000"/>
                <w:sz w:val="20"/>
                <w:szCs w:val="20"/>
              </w:rPr>
              <w:t>3,3</w:t>
            </w:r>
          </w:p>
        </w:tc>
        <w:tc>
          <w:tcPr>
            <w:tcW w:w="273" w:type="pct"/>
            <w:shd w:val="clear" w:color="auto" w:fill="auto"/>
            <w:noWrap/>
            <w:vAlign w:val="center"/>
            <w:hideMark/>
          </w:tcPr>
          <w:p w14:paraId="3172EA46"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20925B85" w14:textId="77777777" w:rsidR="0038630B" w:rsidRPr="00413A30" w:rsidRDefault="0038630B" w:rsidP="0038630B">
            <w:pPr>
              <w:jc w:val="center"/>
              <w:rPr>
                <w:color w:val="000000"/>
                <w:sz w:val="20"/>
                <w:szCs w:val="20"/>
                <w:lang w:val="ru-KZ" w:eastAsia="ru-KZ"/>
              </w:rPr>
            </w:pPr>
            <w:r w:rsidRPr="00413A30">
              <w:rPr>
                <w:color w:val="000000"/>
                <w:sz w:val="20"/>
                <w:szCs w:val="20"/>
              </w:rPr>
              <w:t>2563,7</w:t>
            </w:r>
          </w:p>
        </w:tc>
        <w:tc>
          <w:tcPr>
            <w:tcW w:w="387" w:type="pct"/>
            <w:shd w:val="clear" w:color="auto" w:fill="auto"/>
            <w:noWrap/>
            <w:vAlign w:val="center"/>
            <w:hideMark/>
          </w:tcPr>
          <w:p w14:paraId="29CDB9DC" w14:textId="77777777" w:rsidR="0038630B" w:rsidRPr="00413A30" w:rsidRDefault="0038630B" w:rsidP="0038630B">
            <w:pPr>
              <w:jc w:val="center"/>
              <w:rPr>
                <w:color w:val="000000"/>
                <w:sz w:val="20"/>
                <w:szCs w:val="20"/>
                <w:lang w:val="ru-KZ" w:eastAsia="ru-KZ"/>
              </w:rPr>
            </w:pPr>
            <w:r w:rsidRPr="00413A30">
              <w:rPr>
                <w:color w:val="000000"/>
                <w:sz w:val="20"/>
                <w:szCs w:val="20"/>
              </w:rPr>
              <w:t>109,2</w:t>
            </w:r>
          </w:p>
        </w:tc>
        <w:tc>
          <w:tcPr>
            <w:tcW w:w="197" w:type="pct"/>
            <w:shd w:val="clear" w:color="auto" w:fill="auto"/>
            <w:noWrap/>
            <w:vAlign w:val="center"/>
            <w:hideMark/>
          </w:tcPr>
          <w:p w14:paraId="545FFDC5" w14:textId="77777777" w:rsidR="0038630B" w:rsidRPr="00413A30" w:rsidRDefault="0038630B" w:rsidP="0038630B">
            <w:pPr>
              <w:jc w:val="center"/>
              <w:rPr>
                <w:color w:val="000000"/>
                <w:sz w:val="20"/>
                <w:szCs w:val="20"/>
                <w:lang w:val="ru-KZ" w:eastAsia="ru-KZ"/>
              </w:rPr>
            </w:pPr>
            <w:r w:rsidRPr="00413A30">
              <w:rPr>
                <w:color w:val="000000"/>
                <w:sz w:val="20"/>
                <w:szCs w:val="20"/>
              </w:rPr>
              <w:t>0,246</w:t>
            </w:r>
          </w:p>
        </w:tc>
        <w:tc>
          <w:tcPr>
            <w:tcW w:w="189" w:type="pct"/>
            <w:shd w:val="clear" w:color="auto" w:fill="auto"/>
            <w:noWrap/>
            <w:vAlign w:val="center"/>
            <w:hideMark/>
          </w:tcPr>
          <w:p w14:paraId="01974809" w14:textId="77777777" w:rsidR="0038630B" w:rsidRPr="00413A30" w:rsidRDefault="0038630B" w:rsidP="0038630B">
            <w:pPr>
              <w:jc w:val="center"/>
              <w:rPr>
                <w:color w:val="000000"/>
                <w:sz w:val="20"/>
                <w:szCs w:val="20"/>
                <w:lang w:val="ru-KZ" w:eastAsia="ru-KZ"/>
              </w:rPr>
            </w:pPr>
            <w:r w:rsidRPr="00413A30">
              <w:rPr>
                <w:color w:val="000000"/>
                <w:sz w:val="20"/>
                <w:szCs w:val="20"/>
              </w:rPr>
              <w:t>96,8</w:t>
            </w:r>
          </w:p>
        </w:tc>
        <w:tc>
          <w:tcPr>
            <w:tcW w:w="231" w:type="pct"/>
            <w:shd w:val="clear" w:color="auto" w:fill="auto"/>
            <w:noWrap/>
            <w:vAlign w:val="center"/>
            <w:hideMark/>
          </w:tcPr>
          <w:p w14:paraId="23B3301A" w14:textId="77777777" w:rsidR="0038630B" w:rsidRPr="00413A30" w:rsidRDefault="0038630B" w:rsidP="0038630B">
            <w:pPr>
              <w:jc w:val="center"/>
              <w:rPr>
                <w:color w:val="000000"/>
                <w:sz w:val="20"/>
                <w:szCs w:val="20"/>
                <w:lang w:val="ru-KZ" w:eastAsia="ru-KZ"/>
              </w:rPr>
            </w:pPr>
            <w:r w:rsidRPr="00413A30">
              <w:rPr>
                <w:color w:val="000000"/>
                <w:sz w:val="20"/>
                <w:szCs w:val="20"/>
              </w:rPr>
              <w:t>96,8</w:t>
            </w:r>
          </w:p>
        </w:tc>
        <w:tc>
          <w:tcPr>
            <w:tcW w:w="208" w:type="pct"/>
            <w:shd w:val="clear" w:color="auto" w:fill="auto"/>
            <w:noWrap/>
            <w:vAlign w:val="center"/>
            <w:hideMark/>
          </w:tcPr>
          <w:p w14:paraId="2C491D14" w14:textId="77777777" w:rsidR="0038630B" w:rsidRPr="00413A30" w:rsidRDefault="0038630B" w:rsidP="0038630B">
            <w:pPr>
              <w:jc w:val="center"/>
              <w:rPr>
                <w:color w:val="000000"/>
                <w:sz w:val="20"/>
                <w:szCs w:val="20"/>
                <w:lang w:val="ru-KZ" w:eastAsia="ru-KZ"/>
              </w:rPr>
            </w:pPr>
            <w:r w:rsidRPr="00413A30">
              <w:rPr>
                <w:color w:val="000000"/>
                <w:sz w:val="20"/>
                <w:szCs w:val="20"/>
              </w:rPr>
              <w:t>2703,1</w:t>
            </w:r>
          </w:p>
        </w:tc>
        <w:tc>
          <w:tcPr>
            <w:tcW w:w="232" w:type="pct"/>
            <w:shd w:val="clear" w:color="auto" w:fill="auto"/>
            <w:noWrap/>
            <w:vAlign w:val="center"/>
            <w:hideMark/>
          </w:tcPr>
          <w:p w14:paraId="0BED601F" w14:textId="77777777" w:rsidR="0038630B" w:rsidRPr="00413A30" w:rsidRDefault="0038630B" w:rsidP="0038630B">
            <w:pPr>
              <w:jc w:val="center"/>
              <w:rPr>
                <w:color w:val="000000"/>
                <w:sz w:val="20"/>
                <w:szCs w:val="20"/>
                <w:lang w:val="ru-KZ" w:eastAsia="ru-KZ"/>
              </w:rPr>
            </w:pPr>
            <w:r w:rsidRPr="00413A30">
              <w:rPr>
                <w:color w:val="000000"/>
                <w:sz w:val="20"/>
                <w:szCs w:val="20"/>
              </w:rPr>
              <w:t>1122,2</w:t>
            </w:r>
          </w:p>
        </w:tc>
        <w:tc>
          <w:tcPr>
            <w:tcW w:w="439" w:type="pct"/>
            <w:shd w:val="clear" w:color="auto" w:fill="auto"/>
            <w:noWrap/>
            <w:vAlign w:val="center"/>
            <w:hideMark/>
          </w:tcPr>
          <w:p w14:paraId="2C8D4AE9" w14:textId="77777777" w:rsidR="0038630B" w:rsidRPr="00413A30" w:rsidRDefault="0038630B" w:rsidP="0038630B">
            <w:pPr>
              <w:jc w:val="center"/>
              <w:rPr>
                <w:color w:val="000000"/>
                <w:sz w:val="20"/>
                <w:szCs w:val="20"/>
                <w:lang w:val="ru-KZ" w:eastAsia="ru-KZ"/>
              </w:rPr>
            </w:pPr>
            <w:r w:rsidRPr="00413A30">
              <w:rPr>
                <w:color w:val="000000"/>
                <w:sz w:val="20"/>
                <w:szCs w:val="20"/>
              </w:rPr>
              <w:t>19,5</w:t>
            </w:r>
          </w:p>
        </w:tc>
        <w:tc>
          <w:tcPr>
            <w:tcW w:w="307" w:type="pct"/>
            <w:shd w:val="clear" w:color="auto" w:fill="auto"/>
            <w:noWrap/>
            <w:vAlign w:val="center"/>
            <w:hideMark/>
          </w:tcPr>
          <w:p w14:paraId="437F8CF8" w14:textId="77777777" w:rsidR="0038630B" w:rsidRPr="00413A30" w:rsidRDefault="0038630B" w:rsidP="0038630B">
            <w:pPr>
              <w:jc w:val="center"/>
              <w:rPr>
                <w:color w:val="000000"/>
                <w:sz w:val="20"/>
                <w:szCs w:val="20"/>
                <w:lang w:val="ru-KZ" w:eastAsia="ru-KZ"/>
              </w:rPr>
            </w:pPr>
            <w:r w:rsidRPr="00413A30">
              <w:rPr>
                <w:color w:val="000000"/>
                <w:sz w:val="20"/>
                <w:szCs w:val="20"/>
              </w:rPr>
              <w:t>169,1</w:t>
            </w:r>
          </w:p>
        </w:tc>
        <w:tc>
          <w:tcPr>
            <w:tcW w:w="382" w:type="pct"/>
            <w:shd w:val="clear" w:color="auto" w:fill="auto"/>
            <w:noWrap/>
            <w:vAlign w:val="center"/>
            <w:hideMark/>
          </w:tcPr>
          <w:p w14:paraId="0F4FF0C2" w14:textId="77777777" w:rsidR="0038630B" w:rsidRPr="00413A30" w:rsidRDefault="0038630B" w:rsidP="0038630B">
            <w:pPr>
              <w:jc w:val="center"/>
              <w:rPr>
                <w:color w:val="000000"/>
                <w:sz w:val="20"/>
                <w:szCs w:val="20"/>
                <w:lang w:val="ru-KZ" w:eastAsia="ru-KZ"/>
              </w:rPr>
            </w:pPr>
            <w:r w:rsidRPr="00413A30">
              <w:rPr>
                <w:color w:val="000000"/>
                <w:sz w:val="20"/>
                <w:szCs w:val="20"/>
              </w:rPr>
              <w:t>1182,9</w:t>
            </w:r>
          </w:p>
        </w:tc>
        <w:tc>
          <w:tcPr>
            <w:tcW w:w="420" w:type="pct"/>
            <w:shd w:val="clear" w:color="auto" w:fill="auto"/>
            <w:noWrap/>
            <w:vAlign w:val="center"/>
            <w:hideMark/>
          </w:tcPr>
          <w:p w14:paraId="08D3F86E" w14:textId="77777777" w:rsidR="0038630B" w:rsidRPr="00413A30" w:rsidRDefault="0038630B" w:rsidP="0038630B">
            <w:pPr>
              <w:jc w:val="center"/>
              <w:rPr>
                <w:color w:val="000000"/>
                <w:sz w:val="20"/>
                <w:szCs w:val="20"/>
                <w:lang w:val="ru-KZ" w:eastAsia="ru-KZ"/>
              </w:rPr>
            </w:pPr>
            <w:r w:rsidRPr="00413A30">
              <w:rPr>
                <w:color w:val="000000"/>
                <w:sz w:val="20"/>
                <w:szCs w:val="20"/>
              </w:rPr>
              <w:t>19,163</w:t>
            </w:r>
          </w:p>
        </w:tc>
        <w:tc>
          <w:tcPr>
            <w:tcW w:w="383" w:type="pct"/>
            <w:shd w:val="clear" w:color="auto" w:fill="auto"/>
            <w:noWrap/>
            <w:vAlign w:val="center"/>
            <w:hideMark/>
          </w:tcPr>
          <w:p w14:paraId="46EE3F0B" w14:textId="77777777" w:rsidR="0038630B" w:rsidRPr="00413A30" w:rsidRDefault="0038630B" w:rsidP="0038630B">
            <w:pPr>
              <w:jc w:val="center"/>
              <w:rPr>
                <w:color w:val="000000"/>
                <w:sz w:val="20"/>
                <w:szCs w:val="20"/>
                <w:lang w:val="ru-KZ" w:eastAsia="ru-KZ"/>
              </w:rPr>
            </w:pPr>
            <w:r w:rsidRPr="00413A30">
              <w:rPr>
                <w:color w:val="000000"/>
                <w:sz w:val="20"/>
                <w:szCs w:val="20"/>
              </w:rPr>
              <w:t>386,949</w:t>
            </w:r>
          </w:p>
        </w:tc>
        <w:tc>
          <w:tcPr>
            <w:tcW w:w="179" w:type="pct"/>
            <w:shd w:val="clear" w:color="auto" w:fill="auto"/>
            <w:noWrap/>
            <w:vAlign w:val="center"/>
            <w:hideMark/>
          </w:tcPr>
          <w:p w14:paraId="3CF573D8" w14:textId="77777777" w:rsidR="0038630B" w:rsidRPr="00413A30" w:rsidRDefault="0038630B" w:rsidP="0038630B">
            <w:pPr>
              <w:jc w:val="center"/>
              <w:rPr>
                <w:color w:val="000000"/>
                <w:sz w:val="20"/>
                <w:szCs w:val="20"/>
                <w:lang w:val="ru-KZ" w:eastAsia="ru-KZ"/>
              </w:rPr>
            </w:pPr>
            <w:r w:rsidRPr="00413A30">
              <w:rPr>
                <w:color w:val="000000"/>
                <w:sz w:val="20"/>
                <w:szCs w:val="20"/>
              </w:rPr>
              <w:t>245,9</w:t>
            </w:r>
          </w:p>
        </w:tc>
      </w:tr>
      <w:tr w:rsidR="0038630B" w:rsidRPr="00413A30" w14:paraId="49479E56" w14:textId="77777777" w:rsidTr="0038630B">
        <w:trPr>
          <w:trHeight w:val="255"/>
        </w:trPr>
        <w:tc>
          <w:tcPr>
            <w:tcW w:w="191" w:type="pct"/>
            <w:shd w:val="clear" w:color="auto" w:fill="auto"/>
            <w:noWrap/>
            <w:vAlign w:val="center"/>
            <w:hideMark/>
          </w:tcPr>
          <w:p w14:paraId="10910A15" w14:textId="77777777" w:rsidR="0038630B" w:rsidRPr="00413A30" w:rsidRDefault="0038630B" w:rsidP="0038630B">
            <w:pPr>
              <w:jc w:val="center"/>
              <w:rPr>
                <w:sz w:val="20"/>
                <w:szCs w:val="20"/>
                <w:lang w:val="ru-KZ" w:eastAsia="ru-KZ"/>
              </w:rPr>
            </w:pPr>
            <w:r w:rsidRPr="00413A30">
              <w:rPr>
                <w:sz w:val="20"/>
                <w:szCs w:val="20"/>
              </w:rPr>
              <w:t>2036</w:t>
            </w:r>
          </w:p>
        </w:tc>
        <w:tc>
          <w:tcPr>
            <w:tcW w:w="251" w:type="pct"/>
            <w:shd w:val="clear" w:color="auto" w:fill="auto"/>
            <w:noWrap/>
            <w:vAlign w:val="center"/>
            <w:hideMark/>
          </w:tcPr>
          <w:p w14:paraId="273C77CF" w14:textId="77777777" w:rsidR="0038630B" w:rsidRPr="00413A30" w:rsidRDefault="0038630B" w:rsidP="0038630B">
            <w:pPr>
              <w:jc w:val="center"/>
              <w:rPr>
                <w:color w:val="000000"/>
                <w:sz w:val="20"/>
                <w:szCs w:val="20"/>
                <w:lang w:val="ru-KZ" w:eastAsia="ru-KZ"/>
              </w:rPr>
            </w:pPr>
            <w:r w:rsidRPr="00413A30">
              <w:rPr>
                <w:color w:val="000000"/>
                <w:sz w:val="20"/>
                <w:szCs w:val="20"/>
              </w:rPr>
              <w:t>67,3</w:t>
            </w:r>
          </w:p>
        </w:tc>
        <w:tc>
          <w:tcPr>
            <w:tcW w:w="337" w:type="pct"/>
            <w:shd w:val="clear" w:color="auto" w:fill="auto"/>
            <w:noWrap/>
            <w:vAlign w:val="center"/>
            <w:hideMark/>
          </w:tcPr>
          <w:p w14:paraId="55CD122B" w14:textId="77777777" w:rsidR="0038630B" w:rsidRPr="00413A30" w:rsidRDefault="0038630B" w:rsidP="0038630B">
            <w:pPr>
              <w:jc w:val="center"/>
              <w:rPr>
                <w:color w:val="000000"/>
                <w:sz w:val="20"/>
                <w:szCs w:val="20"/>
                <w:lang w:val="ru-KZ" w:eastAsia="ru-KZ"/>
              </w:rPr>
            </w:pPr>
            <w:r w:rsidRPr="00413A30">
              <w:rPr>
                <w:color w:val="000000"/>
                <w:sz w:val="20"/>
                <w:szCs w:val="20"/>
              </w:rPr>
              <w:t>2,9</w:t>
            </w:r>
          </w:p>
        </w:tc>
        <w:tc>
          <w:tcPr>
            <w:tcW w:w="273" w:type="pct"/>
            <w:shd w:val="clear" w:color="auto" w:fill="auto"/>
            <w:noWrap/>
            <w:vAlign w:val="center"/>
            <w:hideMark/>
          </w:tcPr>
          <w:p w14:paraId="373EF0E2"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04ABF236" w14:textId="77777777" w:rsidR="0038630B" w:rsidRPr="00413A30" w:rsidRDefault="0038630B" w:rsidP="0038630B">
            <w:pPr>
              <w:jc w:val="center"/>
              <w:rPr>
                <w:color w:val="000000"/>
                <w:sz w:val="20"/>
                <w:szCs w:val="20"/>
                <w:lang w:val="ru-KZ" w:eastAsia="ru-KZ"/>
              </w:rPr>
            </w:pPr>
            <w:r w:rsidRPr="00413A30">
              <w:rPr>
                <w:color w:val="000000"/>
                <w:sz w:val="20"/>
                <w:szCs w:val="20"/>
              </w:rPr>
              <w:t>2630,9</w:t>
            </w:r>
          </w:p>
        </w:tc>
        <w:tc>
          <w:tcPr>
            <w:tcW w:w="387" w:type="pct"/>
            <w:shd w:val="clear" w:color="auto" w:fill="auto"/>
            <w:noWrap/>
            <w:vAlign w:val="center"/>
            <w:hideMark/>
          </w:tcPr>
          <w:p w14:paraId="5377A881" w14:textId="77777777" w:rsidR="0038630B" w:rsidRPr="00413A30" w:rsidRDefault="0038630B" w:rsidP="0038630B">
            <w:pPr>
              <w:jc w:val="center"/>
              <w:rPr>
                <w:color w:val="000000"/>
                <w:sz w:val="20"/>
                <w:szCs w:val="20"/>
                <w:lang w:val="ru-KZ" w:eastAsia="ru-KZ"/>
              </w:rPr>
            </w:pPr>
            <w:r w:rsidRPr="00413A30">
              <w:rPr>
                <w:color w:val="000000"/>
                <w:sz w:val="20"/>
                <w:szCs w:val="20"/>
              </w:rPr>
              <w:t>112,1</w:t>
            </w:r>
          </w:p>
        </w:tc>
        <w:tc>
          <w:tcPr>
            <w:tcW w:w="197" w:type="pct"/>
            <w:shd w:val="clear" w:color="auto" w:fill="auto"/>
            <w:noWrap/>
            <w:vAlign w:val="center"/>
            <w:hideMark/>
          </w:tcPr>
          <w:p w14:paraId="3088411E" w14:textId="77777777" w:rsidR="0038630B" w:rsidRPr="00413A30" w:rsidRDefault="0038630B" w:rsidP="0038630B">
            <w:pPr>
              <w:jc w:val="center"/>
              <w:rPr>
                <w:color w:val="000000"/>
                <w:sz w:val="20"/>
                <w:szCs w:val="20"/>
                <w:lang w:val="ru-KZ" w:eastAsia="ru-KZ"/>
              </w:rPr>
            </w:pPr>
            <w:r w:rsidRPr="00413A30">
              <w:rPr>
                <w:color w:val="000000"/>
                <w:sz w:val="20"/>
                <w:szCs w:val="20"/>
              </w:rPr>
              <w:t>0,252</w:t>
            </w:r>
          </w:p>
        </w:tc>
        <w:tc>
          <w:tcPr>
            <w:tcW w:w="189" w:type="pct"/>
            <w:shd w:val="clear" w:color="auto" w:fill="auto"/>
            <w:noWrap/>
            <w:vAlign w:val="center"/>
            <w:hideMark/>
          </w:tcPr>
          <w:p w14:paraId="7636F715" w14:textId="77777777" w:rsidR="0038630B" w:rsidRPr="00413A30" w:rsidRDefault="0038630B" w:rsidP="0038630B">
            <w:pPr>
              <w:jc w:val="center"/>
              <w:rPr>
                <w:color w:val="000000"/>
                <w:sz w:val="20"/>
                <w:szCs w:val="20"/>
                <w:lang w:val="ru-KZ" w:eastAsia="ru-KZ"/>
              </w:rPr>
            </w:pPr>
            <w:r w:rsidRPr="00413A30">
              <w:rPr>
                <w:color w:val="000000"/>
                <w:sz w:val="20"/>
                <w:szCs w:val="20"/>
              </w:rPr>
              <w:t>86,5</w:t>
            </w:r>
          </w:p>
        </w:tc>
        <w:tc>
          <w:tcPr>
            <w:tcW w:w="231" w:type="pct"/>
            <w:shd w:val="clear" w:color="auto" w:fill="auto"/>
            <w:noWrap/>
            <w:vAlign w:val="center"/>
            <w:hideMark/>
          </w:tcPr>
          <w:p w14:paraId="35B1E301" w14:textId="77777777" w:rsidR="0038630B" w:rsidRPr="00413A30" w:rsidRDefault="0038630B" w:rsidP="0038630B">
            <w:pPr>
              <w:jc w:val="center"/>
              <w:rPr>
                <w:color w:val="000000"/>
                <w:sz w:val="20"/>
                <w:szCs w:val="20"/>
                <w:lang w:val="ru-KZ" w:eastAsia="ru-KZ"/>
              </w:rPr>
            </w:pPr>
            <w:r w:rsidRPr="00413A30">
              <w:rPr>
                <w:color w:val="000000"/>
                <w:sz w:val="20"/>
                <w:szCs w:val="20"/>
              </w:rPr>
              <w:t>86,5</w:t>
            </w:r>
          </w:p>
        </w:tc>
        <w:tc>
          <w:tcPr>
            <w:tcW w:w="208" w:type="pct"/>
            <w:shd w:val="clear" w:color="auto" w:fill="auto"/>
            <w:noWrap/>
            <w:vAlign w:val="center"/>
            <w:hideMark/>
          </w:tcPr>
          <w:p w14:paraId="045E794E" w14:textId="77777777" w:rsidR="0038630B" w:rsidRPr="00413A30" w:rsidRDefault="0038630B" w:rsidP="0038630B">
            <w:pPr>
              <w:jc w:val="center"/>
              <w:rPr>
                <w:color w:val="000000"/>
                <w:sz w:val="20"/>
                <w:szCs w:val="20"/>
                <w:lang w:val="ru-KZ" w:eastAsia="ru-KZ"/>
              </w:rPr>
            </w:pPr>
            <w:r w:rsidRPr="00413A30">
              <w:rPr>
                <w:color w:val="000000"/>
                <w:sz w:val="20"/>
                <w:szCs w:val="20"/>
              </w:rPr>
              <w:t>2789,6</w:t>
            </w:r>
          </w:p>
        </w:tc>
        <w:tc>
          <w:tcPr>
            <w:tcW w:w="232" w:type="pct"/>
            <w:shd w:val="clear" w:color="auto" w:fill="auto"/>
            <w:noWrap/>
            <w:vAlign w:val="center"/>
            <w:hideMark/>
          </w:tcPr>
          <w:p w14:paraId="376053F1" w14:textId="77777777" w:rsidR="0038630B" w:rsidRPr="00413A30" w:rsidRDefault="0038630B" w:rsidP="0038630B">
            <w:pPr>
              <w:jc w:val="center"/>
              <w:rPr>
                <w:color w:val="000000"/>
                <w:sz w:val="20"/>
                <w:szCs w:val="20"/>
                <w:lang w:val="ru-KZ" w:eastAsia="ru-KZ"/>
              </w:rPr>
            </w:pPr>
            <w:r w:rsidRPr="00413A30">
              <w:rPr>
                <w:color w:val="000000"/>
                <w:sz w:val="20"/>
                <w:szCs w:val="20"/>
              </w:rPr>
              <w:t>1208,7</w:t>
            </w:r>
          </w:p>
        </w:tc>
        <w:tc>
          <w:tcPr>
            <w:tcW w:w="439" w:type="pct"/>
            <w:shd w:val="clear" w:color="auto" w:fill="auto"/>
            <w:noWrap/>
            <w:vAlign w:val="center"/>
            <w:hideMark/>
          </w:tcPr>
          <w:p w14:paraId="05811DA5" w14:textId="77777777" w:rsidR="0038630B" w:rsidRPr="00413A30" w:rsidRDefault="0038630B" w:rsidP="0038630B">
            <w:pPr>
              <w:jc w:val="center"/>
              <w:rPr>
                <w:color w:val="000000"/>
                <w:sz w:val="20"/>
                <w:szCs w:val="20"/>
                <w:lang w:val="ru-KZ" w:eastAsia="ru-KZ"/>
              </w:rPr>
            </w:pPr>
            <w:r w:rsidRPr="00413A30">
              <w:rPr>
                <w:color w:val="000000"/>
                <w:sz w:val="20"/>
                <w:szCs w:val="20"/>
              </w:rPr>
              <w:t>22,2</w:t>
            </w:r>
          </w:p>
        </w:tc>
        <w:tc>
          <w:tcPr>
            <w:tcW w:w="307" w:type="pct"/>
            <w:shd w:val="clear" w:color="auto" w:fill="auto"/>
            <w:noWrap/>
            <w:vAlign w:val="center"/>
            <w:hideMark/>
          </w:tcPr>
          <w:p w14:paraId="455AF54B" w14:textId="77777777" w:rsidR="0038630B" w:rsidRPr="00413A30" w:rsidRDefault="0038630B" w:rsidP="0038630B">
            <w:pPr>
              <w:jc w:val="center"/>
              <w:rPr>
                <w:color w:val="000000"/>
                <w:sz w:val="20"/>
                <w:szCs w:val="20"/>
                <w:lang w:val="ru-KZ" w:eastAsia="ru-KZ"/>
              </w:rPr>
            </w:pPr>
            <w:r w:rsidRPr="00413A30">
              <w:rPr>
                <w:color w:val="000000"/>
                <w:sz w:val="20"/>
                <w:szCs w:val="20"/>
              </w:rPr>
              <w:t>157,1</w:t>
            </w:r>
          </w:p>
        </w:tc>
        <w:tc>
          <w:tcPr>
            <w:tcW w:w="382" w:type="pct"/>
            <w:shd w:val="clear" w:color="auto" w:fill="auto"/>
            <w:noWrap/>
            <w:vAlign w:val="center"/>
            <w:hideMark/>
          </w:tcPr>
          <w:p w14:paraId="4D811A7B" w14:textId="77777777" w:rsidR="0038630B" w:rsidRPr="00413A30" w:rsidRDefault="0038630B" w:rsidP="0038630B">
            <w:pPr>
              <w:jc w:val="center"/>
              <w:rPr>
                <w:color w:val="000000"/>
                <w:sz w:val="20"/>
                <w:szCs w:val="20"/>
                <w:lang w:val="ru-KZ" w:eastAsia="ru-KZ"/>
              </w:rPr>
            </w:pPr>
            <w:r w:rsidRPr="00413A30">
              <w:rPr>
                <w:color w:val="000000"/>
                <w:sz w:val="20"/>
                <w:szCs w:val="20"/>
              </w:rPr>
              <w:t>1339,9</w:t>
            </w:r>
          </w:p>
        </w:tc>
        <w:tc>
          <w:tcPr>
            <w:tcW w:w="420" w:type="pct"/>
            <w:shd w:val="clear" w:color="auto" w:fill="auto"/>
            <w:noWrap/>
            <w:vAlign w:val="center"/>
            <w:hideMark/>
          </w:tcPr>
          <w:p w14:paraId="6CE1D186" w14:textId="77777777" w:rsidR="0038630B" w:rsidRPr="00413A30" w:rsidRDefault="0038630B" w:rsidP="0038630B">
            <w:pPr>
              <w:jc w:val="center"/>
              <w:rPr>
                <w:color w:val="000000"/>
                <w:sz w:val="20"/>
                <w:szCs w:val="20"/>
                <w:lang w:val="ru-KZ" w:eastAsia="ru-KZ"/>
              </w:rPr>
            </w:pPr>
            <w:r w:rsidRPr="00413A30">
              <w:rPr>
                <w:color w:val="000000"/>
                <w:sz w:val="20"/>
                <w:szCs w:val="20"/>
              </w:rPr>
              <w:t>16,771</w:t>
            </w:r>
          </w:p>
        </w:tc>
        <w:tc>
          <w:tcPr>
            <w:tcW w:w="383" w:type="pct"/>
            <w:shd w:val="clear" w:color="auto" w:fill="auto"/>
            <w:noWrap/>
            <w:vAlign w:val="center"/>
            <w:hideMark/>
          </w:tcPr>
          <w:p w14:paraId="2E2FF0A6" w14:textId="77777777" w:rsidR="0038630B" w:rsidRPr="00413A30" w:rsidRDefault="0038630B" w:rsidP="0038630B">
            <w:pPr>
              <w:jc w:val="center"/>
              <w:rPr>
                <w:color w:val="000000"/>
                <w:sz w:val="20"/>
                <w:szCs w:val="20"/>
                <w:lang w:val="ru-KZ" w:eastAsia="ru-KZ"/>
              </w:rPr>
            </w:pPr>
            <w:r w:rsidRPr="00413A30">
              <w:rPr>
                <w:color w:val="000000"/>
                <w:sz w:val="20"/>
                <w:szCs w:val="20"/>
              </w:rPr>
              <w:t>403,720</w:t>
            </w:r>
          </w:p>
        </w:tc>
        <w:tc>
          <w:tcPr>
            <w:tcW w:w="179" w:type="pct"/>
            <w:shd w:val="clear" w:color="auto" w:fill="auto"/>
            <w:noWrap/>
            <w:vAlign w:val="center"/>
            <w:hideMark/>
          </w:tcPr>
          <w:p w14:paraId="002FEA99" w14:textId="77777777" w:rsidR="0038630B" w:rsidRPr="00413A30" w:rsidRDefault="0038630B" w:rsidP="0038630B">
            <w:pPr>
              <w:jc w:val="center"/>
              <w:rPr>
                <w:color w:val="000000"/>
                <w:sz w:val="20"/>
                <w:szCs w:val="20"/>
                <w:lang w:val="ru-KZ" w:eastAsia="ru-KZ"/>
              </w:rPr>
            </w:pPr>
            <w:r w:rsidRPr="00413A30">
              <w:rPr>
                <w:color w:val="000000"/>
                <w:sz w:val="20"/>
                <w:szCs w:val="20"/>
              </w:rPr>
              <w:t>249,3</w:t>
            </w:r>
          </w:p>
        </w:tc>
      </w:tr>
      <w:tr w:rsidR="0038630B" w:rsidRPr="00413A30" w14:paraId="725DF7E5" w14:textId="77777777" w:rsidTr="0038630B">
        <w:trPr>
          <w:trHeight w:val="255"/>
        </w:trPr>
        <w:tc>
          <w:tcPr>
            <w:tcW w:w="191" w:type="pct"/>
            <w:shd w:val="clear" w:color="auto" w:fill="auto"/>
            <w:noWrap/>
            <w:vAlign w:val="center"/>
            <w:hideMark/>
          </w:tcPr>
          <w:p w14:paraId="5B923045" w14:textId="77777777" w:rsidR="0038630B" w:rsidRPr="00413A30" w:rsidRDefault="0038630B" w:rsidP="0038630B">
            <w:pPr>
              <w:jc w:val="center"/>
              <w:rPr>
                <w:sz w:val="20"/>
                <w:szCs w:val="20"/>
                <w:lang w:val="ru-KZ" w:eastAsia="ru-KZ"/>
              </w:rPr>
            </w:pPr>
            <w:r w:rsidRPr="00413A30">
              <w:rPr>
                <w:sz w:val="20"/>
                <w:szCs w:val="20"/>
              </w:rPr>
              <w:t>2037</w:t>
            </w:r>
          </w:p>
        </w:tc>
        <w:tc>
          <w:tcPr>
            <w:tcW w:w="251" w:type="pct"/>
            <w:shd w:val="clear" w:color="auto" w:fill="auto"/>
            <w:noWrap/>
            <w:vAlign w:val="center"/>
            <w:hideMark/>
          </w:tcPr>
          <w:p w14:paraId="1252A5EE" w14:textId="77777777" w:rsidR="0038630B" w:rsidRPr="00413A30" w:rsidRDefault="0038630B" w:rsidP="0038630B">
            <w:pPr>
              <w:jc w:val="center"/>
              <w:rPr>
                <w:color w:val="000000"/>
                <w:sz w:val="20"/>
                <w:szCs w:val="20"/>
                <w:lang w:val="ru-KZ" w:eastAsia="ru-KZ"/>
              </w:rPr>
            </w:pPr>
            <w:r w:rsidRPr="00413A30">
              <w:rPr>
                <w:color w:val="000000"/>
                <w:sz w:val="20"/>
                <w:szCs w:val="20"/>
              </w:rPr>
              <w:t>56,2</w:t>
            </w:r>
          </w:p>
        </w:tc>
        <w:tc>
          <w:tcPr>
            <w:tcW w:w="337" w:type="pct"/>
            <w:shd w:val="clear" w:color="auto" w:fill="auto"/>
            <w:noWrap/>
            <w:vAlign w:val="center"/>
            <w:hideMark/>
          </w:tcPr>
          <w:p w14:paraId="07B44D4B" w14:textId="77777777" w:rsidR="0038630B" w:rsidRPr="00413A30" w:rsidRDefault="0038630B" w:rsidP="0038630B">
            <w:pPr>
              <w:jc w:val="center"/>
              <w:rPr>
                <w:color w:val="000000"/>
                <w:sz w:val="20"/>
                <w:szCs w:val="20"/>
                <w:lang w:val="ru-KZ" w:eastAsia="ru-KZ"/>
              </w:rPr>
            </w:pPr>
            <w:r w:rsidRPr="00413A30">
              <w:rPr>
                <w:color w:val="000000"/>
                <w:sz w:val="20"/>
                <w:szCs w:val="20"/>
              </w:rPr>
              <w:t>2,4</w:t>
            </w:r>
          </w:p>
        </w:tc>
        <w:tc>
          <w:tcPr>
            <w:tcW w:w="273" w:type="pct"/>
            <w:shd w:val="clear" w:color="auto" w:fill="auto"/>
            <w:noWrap/>
            <w:vAlign w:val="center"/>
            <w:hideMark/>
          </w:tcPr>
          <w:p w14:paraId="2B05E1B5"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1BB09DB8" w14:textId="77777777" w:rsidR="0038630B" w:rsidRPr="00413A30" w:rsidRDefault="0038630B" w:rsidP="0038630B">
            <w:pPr>
              <w:jc w:val="center"/>
              <w:rPr>
                <w:color w:val="000000"/>
                <w:sz w:val="20"/>
                <w:szCs w:val="20"/>
                <w:lang w:val="ru-KZ" w:eastAsia="ru-KZ"/>
              </w:rPr>
            </w:pPr>
            <w:r w:rsidRPr="00413A30">
              <w:rPr>
                <w:color w:val="000000"/>
                <w:sz w:val="20"/>
                <w:szCs w:val="20"/>
              </w:rPr>
              <w:t>2687,1</w:t>
            </w:r>
          </w:p>
        </w:tc>
        <w:tc>
          <w:tcPr>
            <w:tcW w:w="387" w:type="pct"/>
            <w:shd w:val="clear" w:color="auto" w:fill="auto"/>
            <w:noWrap/>
            <w:vAlign w:val="center"/>
            <w:hideMark/>
          </w:tcPr>
          <w:p w14:paraId="619F61D3" w14:textId="77777777" w:rsidR="0038630B" w:rsidRPr="00413A30" w:rsidRDefault="0038630B" w:rsidP="0038630B">
            <w:pPr>
              <w:jc w:val="center"/>
              <w:rPr>
                <w:color w:val="000000"/>
                <w:sz w:val="20"/>
                <w:szCs w:val="20"/>
                <w:lang w:val="ru-KZ" w:eastAsia="ru-KZ"/>
              </w:rPr>
            </w:pPr>
            <w:r w:rsidRPr="00413A30">
              <w:rPr>
                <w:color w:val="000000"/>
                <w:sz w:val="20"/>
                <w:szCs w:val="20"/>
              </w:rPr>
              <w:t>114,5</w:t>
            </w:r>
          </w:p>
        </w:tc>
        <w:tc>
          <w:tcPr>
            <w:tcW w:w="197" w:type="pct"/>
            <w:shd w:val="clear" w:color="auto" w:fill="auto"/>
            <w:noWrap/>
            <w:vAlign w:val="center"/>
            <w:hideMark/>
          </w:tcPr>
          <w:p w14:paraId="3A78CE85" w14:textId="77777777" w:rsidR="0038630B" w:rsidRPr="00413A30" w:rsidRDefault="0038630B" w:rsidP="0038630B">
            <w:pPr>
              <w:jc w:val="center"/>
              <w:rPr>
                <w:color w:val="000000"/>
                <w:sz w:val="20"/>
                <w:szCs w:val="20"/>
                <w:lang w:val="ru-KZ" w:eastAsia="ru-KZ"/>
              </w:rPr>
            </w:pPr>
            <w:r w:rsidRPr="00413A30">
              <w:rPr>
                <w:color w:val="000000"/>
                <w:sz w:val="20"/>
                <w:szCs w:val="20"/>
              </w:rPr>
              <w:t>0,258</w:t>
            </w:r>
          </w:p>
        </w:tc>
        <w:tc>
          <w:tcPr>
            <w:tcW w:w="189" w:type="pct"/>
            <w:shd w:val="clear" w:color="auto" w:fill="auto"/>
            <w:noWrap/>
            <w:vAlign w:val="center"/>
            <w:hideMark/>
          </w:tcPr>
          <w:p w14:paraId="47978940" w14:textId="77777777" w:rsidR="0038630B" w:rsidRPr="00413A30" w:rsidRDefault="0038630B" w:rsidP="0038630B">
            <w:pPr>
              <w:jc w:val="center"/>
              <w:rPr>
                <w:color w:val="000000"/>
                <w:sz w:val="20"/>
                <w:szCs w:val="20"/>
                <w:lang w:val="ru-KZ" w:eastAsia="ru-KZ"/>
              </w:rPr>
            </w:pPr>
            <w:r w:rsidRPr="00413A30">
              <w:rPr>
                <w:color w:val="000000"/>
                <w:sz w:val="20"/>
                <w:szCs w:val="20"/>
              </w:rPr>
              <w:t>75,3</w:t>
            </w:r>
          </w:p>
        </w:tc>
        <w:tc>
          <w:tcPr>
            <w:tcW w:w="231" w:type="pct"/>
            <w:shd w:val="clear" w:color="auto" w:fill="auto"/>
            <w:noWrap/>
            <w:vAlign w:val="center"/>
            <w:hideMark/>
          </w:tcPr>
          <w:p w14:paraId="1B793A4A" w14:textId="77777777" w:rsidR="0038630B" w:rsidRPr="00413A30" w:rsidRDefault="0038630B" w:rsidP="0038630B">
            <w:pPr>
              <w:jc w:val="center"/>
              <w:rPr>
                <w:color w:val="000000"/>
                <w:sz w:val="20"/>
                <w:szCs w:val="20"/>
                <w:lang w:val="ru-KZ" w:eastAsia="ru-KZ"/>
              </w:rPr>
            </w:pPr>
            <w:r w:rsidRPr="00413A30">
              <w:rPr>
                <w:color w:val="000000"/>
                <w:sz w:val="20"/>
                <w:szCs w:val="20"/>
              </w:rPr>
              <w:t>75,3</w:t>
            </w:r>
          </w:p>
        </w:tc>
        <w:tc>
          <w:tcPr>
            <w:tcW w:w="208" w:type="pct"/>
            <w:shd w:val="clear" w:color="auto" w:fill="auto"/>
            <w:noWrap/>
            <w:vAlign w:val="center"/>
            <w:hideMark/>
          </w:tcPr>
          <w:p w14:paraId="14BDDACA" w14:textId="77777777" w:rsidR="0038630B" w:rsidRPr="00413A30" w:rsidRDefault="0038630B" w:rsidP="0038630B">
            <w:pPr>
              <w:jc w:val="center"/>
              <w:rPr>
                <w:color w:val="000000"/>
                <w:sz w:val="20"/>
                <w:szCs w:val="20"/>
                <w:lang w:val="ru-KZ" w:eastAsia="ru-KZ"/>
              </w:rPr>
            </w:pPr>
            <w:r w:rsidRPr="00413A30">
              <w:rPr>
                <w:color w:val="000000"/>
                <w:sz w:val="20"/>
                <w:szCs w:val="20"/>
              </w:rPr>
              <w:t>2864,9</w:t>
            </w:r>
          </w:p>
        </w:tc>
        <w:tc>
          <w:tcPr>
            <w:tcW w:w="232" w:type="pct"/>
            <w:shd w:val="clear" w:color="auto" w:fill="auto"/>
            <w:noWrap/>
            <w:vAlign w:val="center"/>
            <w:hideMark/>
          </w:tcPr>
          <w:p w14:paraId="527F29CF" w14:textId="77777777" w:rsidR="0038630B" w:rsidRPr="00413A30" w:rsidRDefault="0038630B" w:rsidP="0038630B">
            <w:pPr>
              <w:jc w:val="center"/>
              <w:rPr>
                <w:color w:val="000000"/>
                <w:sz w:val="20"/>
                <w:szCs w:val="20"/>
                <w:lang w:val="ru-KZ" w:eastAsia="ru-KZ"/>
              </w:rPr>
            </w:pPr>
            <w:r w:rsidRPr="00413A30">
              <w:rPr>
                <w:color w:val="000000"/>
                <w:sz w:val="20"/>
                <w:szCs w:val="20"/>
              </w:rPr>
              <w:t>1284,0</w:t>
            </w:r>
          </w:p>
        </w:tc>
        <w:tc>
          <w:tcPr>
            <w:tcW w:w="439" w:type="pct"/>
            <w:shd w:val="clear" w:color="auto" w:fill="auto"/>
            <w:noWrap/>
            <w:vAlign w:val="center"/>
            <w:hideMark/>
          </w:tcPr>
          <w:p w14:paraId="7373CD67" w14:textId="77777777" w:rsidR="0038630B" w:rsidRPr="00413A30" w:rsidRDefault="0038630B" w:rsidP="0038630B">
            <w:pPr>
              <w:jc w:val="center"/>
              <w:rPr>
                <w:color w:val="000000"/>
                <w:sz w:val="20"/>
                <w:szCs w:val="20"/>
                <w:lang w:val="ru-KZ" w:eastAsia="ru-KZ"/>
              </w:rPr>
            </w:pPr>
            <w:r w:rsidRPr="00413A30">
              <w:rPr>
                <w:color w:val="000000"/>
                <w:sz w:val="20"/>
                <w:szCs w:val="20"/>
              </w:rPr>
              <w:t>25,4</w:t>
            </w:r>
          </w:p>
        </w:tc>
        <w:tc>
          <w:tcPr>
            <w:tcW w:w="307" w:type="pct"/>
            <w:shd w:val="clear" w:color="auto" w:fill="auto"/>
            <w:noWrap/>
            <w:vAlign w:val="center"/>
            <w:hideMark/>
          </w:tcPr>
          <w:p w14:paraId="3C9BD524" w14:textId="77777777" w:rsidR="0038630B" w:rsidRPr="00413A30" w:rsidRDefault="0038630B" w:rsidP="0038630B">
            <w:pPr>
              <w:jc w:val="center"/>
              <w:rPr>
                <w:color w:val="000000"/>
                <w:sz w:val="20"/>
                <w:szCs w:val="20"/>
                <w:lang w:val="ru-KZ" w:eastAsia="ru-KZ"/>
              </w:rPr>
            </w:pPr>
            <w:r w:rsidRPr="00413A30">
              <w:rPr>
                <w:color w:val="000000"/>
                <w:sz w:val="20"/>
                <w:szCs w:val="20"/>
              </w:rPr>
              <w:t>141,8</w:t>
            </w:r>
          </w:p>
        </w:tc>
        <w:tc>
          <w:tcPr>
            <w:tcW w:w="382" w:type="pct"/>
            <w:shd w:val="clear" w:color="auto" w:fill="auto"/>
            <w:noWrap/>
            <w:vAlign w:val="center"/>
            <w:hideMark/>
          </w:tcPr>
          <w:p w14:paraId="414C8F22" w14:textId="77777777" w:rsidR="0038630B" w:rsidRPr="00413A30" w:rsidRDefault="0038630B" w:rsidP="0038630B">
            <w:pPr>
              <w:jc w:val="center"/>
              <w:rPr>
                <w:color w:val="000000"/>
                <w:sz w:val="20"/>
                <w:szCs w:val="20"/>
                <w:lang w:val="ru-KZ" w:eastAsia="ru-KZ"/>
              </w:rPr>
            </w:pPr>
            <w:r w:rsidRPr="00413A30">
              <w:rPr>
                <w:color w:val="000000"/>
                <w:sz w:val="20"/>
                <w:szCs w:val="20"/>
              </w:rPr>
              <w:t>1481,7</w:t>
            </w:r>
          </w:p>
        </w:tc>
        <w:tc>
          <w:tcPr>
            <w:tcW w:w="420" w:type="pct"/>
            <w:shd w:val="clear" w:color="auto" w:fill="auto"/>
            <w:noWrap/>
            <w:vAlign w:val="center"/>
            <w:hideMark/>
          </w:tcPr>
          <w:p w14:paraId="311BE903" w14:textId="77777777" w:rsidR="0038630B" w:rsidRPr="00413A30" w:rsidRDefault="0038630B" w:rsidP="0038630B">
            <w:pPr>
              <w:jc w:val="center"/>
              <w:rPr>
                <w:color w:val="000000"/>
                <w:sz w:val="20"/>
                <w:szCs w:val="20"/>
                <w:lang w:val="ru-KZ" w:eastAsia="ru-KZ"/>
              </w:rPr>
            </w:pPr>
            <w:r w:rsidRPr="00413A30">
              <w:rPr>
                <w:color w:val="000000"/>
                <w:sz w:val="20"/>
                <w:szCs w:val="20"/>
              </w:rPr>
              <w:t>14,092</w:t>
            </w:r>
          </w:p>
        </w:tc>
        <w:tc>
          <w:tcPr>
            <w:tcW w:w="383" w:type="pct"/>
            <w:shd w:val="clear" w:color="auto" w:fill="auto"/>
            <w:noWrap/>
            <w:vAlign w:val="center"/>
            <w:hideMark/>
          </w:tcPr>
          <w:p w14:paraId="16C6F3E1" w14:textId="77777777" w:rsidR="0038630B" w:rsidRPr="00413A30" w:rsidRDefault="0038630B" w:rsidP="0038630B">
            <w:pPr>
              <w:jc w:val="center"/>
              <w:rPr>
                <w:color w:val="000000"/>
                <w:sz w:val="20"/>
                <w:szCs w:val="20"/>
                <w:lang w:val="ru-KZ" w:eastAsia="ru-KZ"/>
              </w:rPr>
            </w:pPr>
            <w:r w:rsidRPr="00413A30">
              <w:rPr>
                <w:color w:val="000000"/>
                <w:sz w:val="20"/>
                <w:szCs w:val="20"/>
              </w:rPr>
              <w:t>417,812</w:t>
            </w:r>
          </w:p>
        </w:tc>
        <w:tc>
          <w:tcPr>
            <w:tcW w:w="179" w:type="pct"/>
            <w:shd w:val="clear" w:color="auto" w:fill="auto"/>
            <w:noWrap/>
            <w:vAlign w:val="center"/>
            <w:hideMark/>
          </w:tcPr>
          <w:p w14:paraId="6986C5C5" w14:textId="77777777" w:rsidR="0038630B" w:rsidRPr="00413A30" w:rsidRDefault="0038630B" w:rsidP="0038630B">
            <w:pPr>
              <w:jc w:val="center"/>
              <w:rPr>
                <w:color w:val="000000"/>
                <w:sz w:val="20"/>
                <w:szCs w:val="20"/>
                <w:lang w:val="ru-KZ" w:eastAsia="ru-KZ"/>
              </w:rPr>
            </w:pPr>
            <w:r w:rsidRPr="00413A30">
              <w:rPr>
                <w:color w:val="000000"/>
                <w:sz w:val="20"/>
                <w:szCs w:val="20"/>
              </w:rPr>
              <w:t>250,9</w:t>
            </w:r>
          </w:p>
        </w:tc>
      </w:tr>
      <w:tr w:rsidR="0038630B" w:rsidRPr="00413A30" w14:paraId="4A3EDAF6" w14:textId="77777777" w:rsidTr="0038630B">
        <w:trPr>
          <w:trHeight w:val="255"/>
        </w:trPr>
        <w:tc>
          <w:tcPr>
            <w:tcW w:w="191" w:type="pct"/>
            <w:shd w:val="clear" w:color="auto" w:fill="auto"/>
            <w:noWrap/>
            <w:vAlign w:val="center"/>
            <w:hideMark/>
          </w:tcPr>
          <w:p w14:paraId="19FC0A86" w14:textId="77777777" w:rsidR="0038630B" w:rsidRPr="00413A30" w:rsidRDefault="0038630B" w:rsidP="0038630B">
            <w:pPr>
              <w:jc w:val="center"/>
              <w:rPr>
                <w:sz w:val="20"/>
                <w:szCs w:val="20"/>
                <w:lang w:val="ru-KZ" w:eastAsia="ru-KZ"/>
              </w:rPr>
            </w:pPr>
            <w:r w:rsidRPr="00413A30">
              <w:rPr>
                <w:sz w:val="20"/>
                <w:szCs w:val="20"/>
              </w:rPr>
              <w:t>2038</w:t>
            </w:r>
          </w:p>
        </w:tc>
        <w:tc>
          <w:tcPr>
            <w:tcW w:w="251" w:type="pct"/>
            <w:shd w:val="clear" w:color="auto" w:fill="auto"/>
            <w:noWrap/>
            <w:vAlign w:val="center"/>
            <w:hideMark/>
          </w:tcPr>
          <w:p w14:paraId="752C73BE" w14:textId="77777777" w:rsidR="0038630B" w:rsidRPr="00413A30" w:rsidRDefault="0038630B" w:rsidP="0038630B">
            <w:pPr>
              <w:jc w:val="center"/>
              <w:rPr>
                <w:color w:val="000000"/>
                <w:sz w:val="20"/>
                <w:szCs w:val="20"/>
                <w:lang w:val="ru-KZ" w:eastAsia="ru-KZ"/>
              </w:rPr>
            </w:pPr>
            <w:r w:rsidRPr="00413A30">
              <w:rPr>
                <w:color w:val="000000"/>
                <w:sz w:val="20"/>
                <w:szCs w:val="20"/>
              </w:rPr>
              <w:t>47,1</w:t>
            </w:r>
          </w:p>
        </w:tc>
        <w:tc>
          <w:tcPr>
            <w:tcW w:w="337" w:type="pct"/>
            <w:shd w:val="clear" w:color="auto" w:fill="auto"/>
            <w:noWrap/>
            <w:vAlign w:val="center"/>
            <w:hideMark/>
          </w:tcPr>
          <w:p w14:paraId="456141A6" w14:textId="77777777" w:rsidR="0038630B" w:rsidRPr="00413A30" w:rsidRDefault="0038630B" w:rsidP="0038630B">
            <w:pPr>
              <w:jc w:val="center"/>
              <w:rPr>
                <w:color w:val="000000"/>
                <w:sz w:val="20"/>
                <w:szCs w:val="20"/>
                <w:lang w:val="ru-KZ" w:eastAsia="ru-KZ"/>
              </w:rPr>
            </w:pPr>
            <w:r w:rsidRPr="00413A30">
              <w:rPr>
                <w:color w:val="000000"/>
                <w:sz w:val="20"/>
                <w:szCs w:val="20"/>
              </w:rPr>
              <w:t>2,0</w:t>
            </w:r>
          </w:p>
        </w:tc>
        <w:tc>
          <w:tcPr>
            <w:tcW w:w="273" w:type="pct"/>
            <w:shd w:val="clear" w:color="auto" w:fill="auto"/>
            <w:noWrap/>
            <w:vAlign w:val="center"/>
            <w:hideMark/>
          </w:tcPr>
          <w:p w14:paraId="3F20606F" w14:textId="77777777" w:rsidR="0038630B" w:rsidRPr="00413A30" w:rsidRDefault="0038630B" w:rsidP="0038630B">
            <w:pPr>
              <w:jc w:val="center"/>
              <w:rPr>
                <w:color w:val="000000"/>
                <w:sz w:val="20"/>
                <w:szCs w:val="20"/>
                <w:lang w:val="ru-KZ" w:eastAsia="ru-KZ"/>
              </w:rPr>
            </w:pPr>
            <w:r w:rsidRPr="00413A30">
              <w:rPr>
                <w:color w:val="000000"/>
                <w:sz w:val="20"/>
                <w:szCs w:val="20"/>
              </w:rPr>
              <w:t>100,0</w:t>
            </w:r>
          </w:p>
        </w:tc>
        <w:tc>
          <w:tcPr>
            <w:tcW w:w="394" w:type="pct"/>
            <w:shd w:val="clear" w:color="auto" w:fill="auto"/>
            <w:noWrap/>
            <w:vAlign w:val="center"/>
            <w:hideMark/>
          </w:tcPr>
          <w:p w14:paraId="58206813" w14:textId="77777777" w:rsidR="0038630B" w:rsidRPr="00413A30" w:rsidRDefault="0038630B" w:rsidP="0038630B">
            <w:pPr>
              <w:jc w:val="center"/>
              <w:rPr>
                <w:color w:val="000000"/>
                <w:sz w:val="20"/>
                <w:szCs w:val="20"/>
                <w:lang w:val="ru-KZ" w:eastAsia="ru-KZ"/>
              </w:rPr>
            </w:pPr>
            <w:r w:rsidRPr="00413A30">
              <w:rPr>
                <w:color w:val="000000"/>
                <w:sz w:val="20"/>
                <w:szCs w:val="20"/>
              </w:rPr>
              <w:t>2734,2</w:t>
            </w:r>
          </w:p>
        </w:tc>
        <w:tc>
          <w:tcPr>
            <w:tcW w:w="387" w:type="pct"/>
            <w:shd w:val="clear" w:color="auto" w:fill="auto"/>
            <w:noWrap/>
            <w:vAlign w:val="center"/>
            <w:hideMark/>
          </w:tcPr>
          <w:p w14:paraId="6E45945D" w14:textId="77777777" w:rsidR="0038630B" w:rsidRPr="00413A30" w:rsidRDefault="0038630B" w:rsidP="0038630B">
            <w:pPr>
              <w:jc w:val="center"/>
              <w:rPr>
                <w:color w:val="000000"/>
                <w:sz w:val="20"/>
                <w:szCs w:val="20"/>
                <w:lang w:val="ru-KZ" w:eastAsia="ru-KZ"/>
              </w:rPr>
            </w:pPr>
            <w:r w:rsidRPr="00413A30">
              <w:rPr>
                <w:color w:val="000000"/>
                <w:sz w:val="20"/>
                <w:szCs w:val="20"/>
              </w:rPr>
              <w:t>116,5</w:t>
            </w:r>
          </w:p>
        </w:tc>
        <w:tc>
          <w:tcPr>
            <w:tcW w:w="197" w:type="pct"/>
            <w:shd w:val="clear" w:color="auto" w:fill="auto"/>
            <w:noWrap/>
            <w:vAlign w:val="center"/>
            <w:hideMark/>
          </w:tcPr>
          <w:p w14:paraId="7E59B076" w14:textId="77777777" w:rsidR="0038630B" w:rsidRPr="00413A30" w:rsidRDefault="0038630B" w:rsidP="0038630B">
            <w:pPr>
              <w:jc w:val="center"/>
              <w:rPr>
                <w:color w:val="000000"/>
                <w:sz w:val="20"/>
                <w:szCs w:val="20"/>
                <w:lang w:val="ru-KZ" w:eastAsia="ru-KZ"/>
              </w:rPr>
            </w:pPr>
            <w:r w:rsidRPr="00413A30">
              <w:rPr>
                <w:color w:val="000000"/>
                <w:sz w:val="20"/>
                <w:szCs w:val="20"/>
              </w:rPr>
              <w:t>0,262</w:t>
            </w:r>
          </w:p>
        </w:tc>
        <w:tc>
          <w:tcPr>
            <w:tcW w:w="189" w:type="pct"/>
            <w:shd w:val="clear" w:color="auto" w:fill="auto"/>
            <w:noWrap/>
            <w:vAlign w:val="center"/>
            <w:hideMark/>
          </w:tcPr>
          <w:p w14:paraId="51D3A8A9" w14:textId="77777777" w:rsidR="0038630B" w:rsidRPr="00413A30" w:rsidRDefault="0038630B" w:rsidP="0038630B">
            <w:pPr>
              <w:jc w:val="center"/>
              <w:rPr>
                <w:color w:val="000000"/>
                <w:sz w:val="20"/>
                <w:szCs w:val="20"/>
                <w:lang w:val="ru-KZ" w:eastAsia="ru-KZ"/>
              </w:rPr>
            </w:pPr>
            <w:r w:rsidRPr="00413A30">
              <w:rPr>
                <w:color w:val="000000"/>
                <w:sz w:val="20"/>
                <w:szCs w:val="20"/>
              </w:rPr>
              <w:t>66,5</w:t>
            </w:r>
          </w:p>
        </w:tc>
        <w:tc>
          <w:tcPr>
            <w:tcW w:w="231" w:type="pct"/>
            <w:shd w:val="clear" w:color="auto" w:fill="auto"/>
            <w:noWrap/>
            <w:vAlign w:val="center"/>
            <w:hideMark/>
          </w:tcPr>
          <w:p w14:paraId="3FFA36BC" w14:textId="77777777" w:rsidR="0038630B" w:rsidRPr="00413A30" w:rsidRDefault="0038630B" w:rsidP="0038630B">
            <w:pPr>
              <w:jc w:val="center"/>
              <w:rPr>
                <w:color w:val="000000"/>
                <w:sz w:val="20"/>
                <w:szCs w:val="20"/>
                <w:lang w:val="ru-KZ" w:eastAsia="ru-KZ"/>
              </w:rPr>
            </w:pPr>
            <w:r w:rsidRPr="00413A30">
              <w:rPr>
                <w:color w:val="000000"/>
                <w:sz w:val="20"/>
                <w:szCs w:val="20"/>
              </w:rPr>
              <w:t>66,5</w:t>
            </w:r>
          </w:p>
        </w:tc>
        <w:tc>
          <w:tcPr>
            <w:tcW w:w="208" w:type="pct"/>
            <w:shd w:val="clear" w:color="auto" w:fill="auto"/>
            <w:noWrap/>
            <w:vAlign w:val="center"/>
            <w:hideMark/>
          </w:tcPr>
          <w:p w14:paraId="7D128DE1" w14:textId="77777777" w:rsidR="0038630B" w:rsidRPr="00413A30" w:rsidRDefault="0038630B" w:rsidP="0038630B">
            <w:pPr>
              <w:jc w:val="center"/>
              <w:rPr>
                <w:color w:val="000000"/>
                <w:sz w:val="20"/>
                <w:szCs w:val="20"/>
                <w:lang w:val="ru-KZ" w:eastAsia="ru-KZ"/>
              </w:rPr>
            </w:pPr>
            <w:r w:rsidRPr="00413A30">
              <w:rPr>
                <w:color w:val="000000"/>
                <w:sz w:val="20"/>
                <w:szCs w:val="20"/>
              </w:rPr>
              <w:t>2931,5</w:t>
            </w:r>
          </w:p>
        </w:tc>
        <w:tc>
          <w:tcPr>
            <w:tcW w:w="232" w:type="pct"/>
            <w:shd w:val="clear" w:color="auto" w:fill="auto"/>
            <w:noWrap/>
            <w:vAlign w:val="center"/>
            <w:hideMark/>
          </w:tcPr>
          <w:p w14:paraId="4BD9EACC" w14:textId="77777777" w:rsidR="0038630B" w:rsidRPr="00413A30" w:rsidRDefault="0038630B" w:rsidP="0038630B">
            <w:pPr>
              <w:jc w:val="center"/>
              <w:rPr>
                <w:color w:val="000000"/>
                <w:sz w:val="20"/>
                <w:szCs w:val="20"/>
                <w:lang w:val="ru-KZ" w:eastAsia="ru-KZ"/>
              </w:rPr>
            </w:pPr>
            <w:r w:rsidRPr="00413A30">
              <w:rPr>
                <w:color w:val="000000"/>
                <w:sz w:val="20"/>
                <w:szCs w:val="20"/>
              </w:rPr>
              <w:t>1350,5</w:t>
            </w:r>
          </w:p>
        </w:tc>
        <w:tc>
          <w:tcPr>
            <w:tcW w:w="439" w:type="pct"/>
            <w:shd w:val="clear" w:color="auto" w:fill="auto"/>
            <w:noWrap/>
            <w:vAlign w:val="center"/>
            <w:hideMark/>
          </w:tcPr>
          <w:p w14:paraId="021169E8" w14:textId="77777777" w:rsidR="0038630B" w:rsidRPr="00413A30" w:rsidRDefault="0038630B" w:rsidP="0038630B">
            <w:pPr>
              <w:jc w:val="center"/>
              <w:rPr>
                <w:color w:val="000000"/>
                <w:sz w:val="20"/>
                <w:szCs w:val="20"/>
                <w:lang w:val="ru-KZ" w:eastAsia="ru-KZ"/>
              </w:rPr>
            </w:pPr>
            <w:r w:rsidRPr="00413A30">
              <w:rPr>
                <w:color w:val="000000"/>
                <w:sz w:val="20"/>
                <w:szCs w:val="20"/>
              </w:rPr>
              <w:t>29,2</w:t>
            </w:r>
          </w:p>
        </w:tc>
        <w:tc>
          <w:tcPr>
            <w:tcW w:w="307" w:type="pct"/>
            <w:shd w:val="clear" w:color="auto" w:fill="auto"/>
            <w:noWrap/>
            <w:vAlign w:val="center"/>
            <w:hideMark/>
          </w:tcPr>
          <w:p w14:paraId="71189BEE" w14:textId="77777777" w:rsidR="0038630B" w:rsidRPr="00413A30" w:rsidRDefault="0038630B" w:rsidP="0038630B">
            <w:pPr>
              <w:jc w:val="center"/>
              <w:rPr>
                <w:color w:val="000000"/>
                <w:sz w:val="20"/>
                <w:szCs w:val="20"/>
                <w:lang w:val="ru-KZ" w:eastAsia="ru-KZ"/>
              </w:rPr>
            </w:pPr>
            <w:r w:rsidRPr="00413A30">
              <w:rPr>
                <w:color w:val="000000"/>
                <w:sz w:val="20"/>
                <w:szCs w:val="20"/>
              </w:rPr>
              <w:t>130,2</w:t>
            </w:r>
          </w:p>
        </w:tc>
        <w:tc>
          <w:tcPr>
            <w:tcW w:w="382" w:type="pct"/>
            <w:shd w:val="clear" w:color="auto" w:fill="auto"/>
            <w:noWrap/>
            <w:vAlign w:val="center"/>
            <w:hideMark/>
          </w:tcPr>
          <w:p w14:paraId="5822F192" w14:textId="77777777" w:rsidR="0038630B" w:rsidRPr="00413A30" w:rsidRDefault="0038630B" w:rsidP="0038630B">
            <w:pPr>
              <w:jc w:val="center"/>
              <w:rPr>
                <w:color w:val="000000"/>
                <w:sz w:val="20"/>
                <w:szCs w:val="20"/>
                <w:lang w:val="ru-KZ" w:eastAsia="ru-KZ"/>
              </w:rPr>
            </w:pPr>
            <w:r w:rsidRPr="00413A30">
              <w:rPr>
                <w:color w:val="000000"/>
                <w:sz w:val="20"/>
                <w:szCs w:val="20"/>
              </w:rPr>
              <w:t>1611,9</w:t>
            </w:r>
          </w:p>
        </w:tc>
        <w:tc>
          <w:tcPr>
            <w:tcW w:w="420" w:type="pct"/>
            <w:shd w:val="clear" w:color="auto" w:fill="auto"/>
            <w:noWrap/>
            <w:vAlign w:val="center"/>
            <w:hideMark/>
          </w:tcPr>
          <w:p w14:paraId="4F9A6566" w14:textId="77777777" w:rsidR="0038630B" w:rsidRPr="00413A30" w:rsidRDefault="0038630B" w:rsidP="0038630B">
            <w:pPr>
              <w:jc w:val="center"/>
              <w:rPr>
                <w:color w:val="000000"/>
                <w:sz w:val="20"/>
                <w:szCs w:val="20"/>
                <w:lang w:val="ru-KZ" w:eastAsia="ru-KZ"/>
              </w:rPr>
            </w:pPr>
            <w:r w:rsidRPr="00413A30">
              <w:rPr>
                <w:color w:val="000000"/>
                <w:sz w:val="20"/>
                <w:szCs w:val="20"/>
              </w:rPr>
              <w:t>11,738</w:t>
            </w:r>
          </w:p>
        </w:tc>
        <w:tc>
          <w:tcPr>
            <w:tcW w:w="383" w:type="pct"/>
            <w:shd w:val="clear" w:color="auto" w:fill="auto"/>
            <w:noWrap/>
            <w:vAlign w:val="center"/>
            <w:hideMark/>
          </w:tcPr>
          <w:p w14:paraId="7130E174" w14:textId="77777777" w:rsidR="0038630B" w:rsidRPr="00413A30" w:rsidRDefault="0038630B" w:rsidP="0038630B">
            <w:pPr>
              <w:jc w:val="center"/>
              <w:rPr>
                <w:color w:val="000000"/>
                <w:sz w:val="20"/>
                <w:szCs w:val="20"/>
                <w:lang w:val="ru-KZ" w:eastAsia="ru-KZ"/>
              </w:rPr>
            </w:pPr>
            <w:r w:rsidRPr="00413A30">
              <w:rPr>
                <w:color w:val="000000"/>
                <w:sz w:val="20"/>
                <w:szCs w:val="20"/>
              </w:rPr>
              <w:t>429,550</w:t>
            </w:r>
          </w:p>
        </w:tc>
        <w:tc>
          <w:tcPr>
            <w:tcW w:w="179" w:type="pct"/>
            <w:shd w:val="clear" w:color="auto" w:fill="auto"/>
            <w:noWrap/>
            <w:vAlign w:val="center"/>
            <w:hideMark/>
          </w:tcPr>
          <w:p w14:paraId="7B461274" w14:textId="77777777" w:rsidR="0038630B" w:rsidRPr="00413A30" w:rsidRDefault="0038630B" w:rsidP="0038630B">
            <w:pPr>
              <w:jc w:val="center"/>
              <w:rPr>
                <w:color w:val="000000"/>
                <w:sz w:val="20"/>
                <w:szCs w:val="20"/>
                <w:lang w:val="ru-KZ" w:eastAsia="ru-KZ"/>
              </w:rPr>
            </w:pPr>
            <w:r w:rsidRPr="00413A30">
              <w:rPr>
                <w:color w:val="000000"/>
                <w:sz w:val="20"/>
                <w:szCs w:val="20"/>
              </w:rPr>
              <w:t>249,2</w:t>
            </w:r>
          </w:p>
        </w:tc>
      </w:tr>
      <w:tr w:rsidR="0038630B" w:rsidRPr="00413A30" w14:paraId="40DC82C4" w14:textId="77777777" w:rsidTr="0038630B">
        <w:trPr>
          <w:trHeight w:val="255"/>
        </w:trPr>
        <w:tc>
          <w:tcPr>
            <w:tcW w:w="191" w:type="pct"/>
            <w:shd w:val="clear" w:color="auto" w:fill="auto"/>
            <w:noWrap/>
            <w:vAlign w:val="center"/>
          </w:tcPr>
          <w:p w14:paraId="6862DBB8" w14:textId="77777777" w:rsidR="0038630B" w:rsidRPr="00413A30" w:rsidRDefault="0038630B" w:rsidP="0038630B">
            <w:pPr>
              <w:jc w:val="center"/>
              <w:rPr>
                <w:sz w:val="20"/>
                <w:szCs w:val="20"/>
                <w:lang w:val="ru-KZ" w:eastAsia="ru-KZ"/>
              </w:rPr>
            </w:pPr>
            <w:r w:rsidRPr="00413A30">
              <w:rPr>
                <w:sz w:val="20"/>
                <w:szCs w:val="20"/>
              </w:rPr>
              <w:t>2039</w:t>
            </w:r>
          </w:p>
        </w:tc>
        <w:tc>
          <w:tcPr>
            <w:tcW w:w="251" w:type="pct"/>
            <w:shd w:val="clear" w:color="auto" w:fill="auto"/>
            <w:noWrap/>
            <w:vAlign w:val="center"/>
          </w:tcPr>
          <w:p w14:paraId="3393FF35" w14:textId="77777777" w:rsidR="0038630B" w:rsidRPr="00413A30" w:rsidRDefault="0038630B" w:rsidP="0038630B">
            <w:pPr>
              <w:jc w:val="center"/>
              <w:rPr>
                <w:color w:val="000000"/>
                <w:sz w:val="20"/>
                <w:szCs w:val="20"/>
              </w:rPr>
            </w:pPr>
            <w:r w:rsidRPr="00413A30">
              <w:rPr>
                <w:color w:val="000000"/>
                <w:sz w:val="20"/>
                <w:szCs w:val="20"/>
              </w:rPr>
              <w:t>41,8</w:t>
            </w:r>
          </w:p>
        </w:tc>
        <w:tc>
          <w:tcPr>
            <w:tcW w:w="337" w:type="pct"/>
            <w:shd w:val="clear" w:color="auto" w:fill="auto"/>
            <w:noWrap/>
            <w:vAlign w:val="center"/>
          </w:tcPr>
          <w:p w14:paraId="4FB2542B" w14:textId="77777777" w:rsidR="0038630B" w:rsidRPr="00413A30" w:rsidRDefault="0038630B" w:rsidP="0038630B">
            <w:pPr>
              <w:jc w:val="center"/>
              <w:rPr>
                <w:color w:val="000000"/>
                <w:sz w:val="20"/>
                <w:szCs w:val="20"/>
              </w:rPr>
            </w:pPr>
            <w:r w:rsidRPr="00413A30">
              <w:rPr>
                <w:color w:val="000000"/>
                <w:sz w:val="20"/>
                <w:szCs w:val="20"/>
              </w:rPr>
              <w:t>1,8</w:t>
            </w:r>
          </w:p>
        </w:tc>
        <w:tc>
          <w:tcPr>
            <w:tcW w:w="273" w:type="pct"/>
            <w:shd w:val="clear" w:color="auto" w:fill="auto"/>
            <w:noWrap/>
            <w:vAlign w:val="center"/>
          </w:tcPr>
          <w:p w14:paraId="0753CD24" w14:textId="77777777" w:rsidR="0038630B" w:rsidRPr="00413A30" w:rsidRDefault="0038630B" w:rsidP="0038630B">
            <w:pPr>
              <w:jc w:val="center"/>
              <w:rPr>
                <w:color w:val="000000"/>
                <w:sz w:val="20"/>
                <w:szCs w:val="20"/>
              </w:rPr>
            </w:pPr>
            <w:r w:rsidRPr="00413A30">
              <w:rPr>
                <w:color w:val="000000"/>
                <w:sz w:val="20"/>
                <w:szCs w:val="20"/>
              </w:rPr>
              <w:t>100,0</w:t>
            </w:r>
          </w:p>
        </w:tc>
        <w:tc>
          <w:tcPr>
            <w:tcW w:w="394" w:type="pct"/>
            <w:shd w:val="clear" w:color="auto" w:fill="auto"/>
            <w:noWrap/>
            <w:vAlign w:val="center"/>
          </w:tcPr>
          <w:p w14:paraId="34F1978D" w14:textId="77777777" w:rsidR="0038630B" w:rsidRPr="00413A30" w:rsidRDefault="0038630B" w:rsidP="0038630B">
            <w:pPr>
              <w:jc w:val="center"/>
              <w:rPr>
                <w:color w:val="000000"/>
                <w:sz w:val="20"/>
                <w:szCs w:val="20"/>
              </w:rPr>
            </w:pPr>
            <w:r w:rsidRPr="00413A30">
              <w:rPr>
                <w:color w:val="000000"/>
                <w:sz w:val="20"/>
                <w:szCs w:val="20"/>
              </w:rPr>
              <w:t>2776,0</w:t>
            </w:r>
          </w:p>
        </w:tc>
        <w:tc>
          <w:tcPr>
            <w:tcW w:w="387" w:type="pct"/>
            <w:shd w:val="clear" w:color="auto" w:fill="auto"/>
            <w:noWrap/>
            <w:vAlign w:val="center"/>
          </w:tcPr>
          <w:p w14:paraId="334FBBEA" w14:textId="77777777" w:rsidR="0038630B" w:rsidRPr="00413A30" w:rsidRDefault="0038630B" w:rsidP="0038630B">
            <w:pPr>
              <w:jc w:val="center"/>
              <w:rPr>
                <w:color w:val="000000"/>
                <w:sz w:val="20"/>
                <w:szCs w:val="20"/>
              </w:rPr>
            </w:pPr>
            <w:r w:rsidRPr="00413A30">
              <w:rPr>
                <w:color w:val="000000"/>
                <w:sz w:val="20"/>
                <w:szCs w:val="20"/>
              </w:rPr>
              <w:t>118,3</w:t>
            </w:r>
          </w:p>
        </w:tc>
        <w:tc>
          <w:tcPr>
            <w:tcW w:w="197" w:type="pct"/>
            <w:shd w:val="clear" w:color="auto" w:fill="auto"/>
            <w:noWrap/>
            <w:vAlign w:val="center"/>
          </w:tcPr>
          <w:p w14:paraId="14E8C29F" w14:textId="77777777" w:rsidR="0038630B" w:rsidRPr="00413A30" w:rsidRDefault="0038630B" w:rsidP="0038630B">
            <w:pPr>
              <w:jc w:val="center"/>
              <w:rPr>
                <w:color w:val="000000"/>
                <w:sz w:val="20"/>
                <w:szCs w:val="20"/>
              </w:rPr>
            </w:pPr>
            <w:r w:rsidRPr="00413A30">
              <w:rPr>
                <w:color w:val="000000"/>
                <w:sz w:val="20"/>
                <w:szCs w:val="20"/>
              </w:rPr>
              <w:t>0,266</w:t>
            </w:r>
          </w:p>
        </w:tc>
        <w:tc>
          <w:tcPr>
            <w:tcW w:w="189" w:type="pct"/>
            <w:shd w:val="clear" w:color="auto" w:fill="auto"/>
            <w:noWrap/>
            <w:vAlign w:val="center"/>
          </w:tcPr>
          <w:p w14:paraId="407F1398" w14:textId="77777777" w:rsidR="0038630B" w:rsidRPr="00413A30" w:rsidRDefault="0038630B" w:rsidP="0038630B">
            <w:pPr>
              <w:jc w:val="center"/>
              <w:rPr>
                <w:color w:val="000000"/>
                <w:sz w:val="20"/>
                <w:szCs w:val="20"/>
              </w:rPr>
            </w:pPr>
            <w:r w:rsidRPr="00413A30">
              <w:rPr>
                <w:color w:val="000000"/>
                <w:sz w:val="20"/>
                <w:szCs w:val="20"/>
              </w:rPr>
              <w:t>62,9</w:t>
            </w:r>
          </w:p>
        </w:tc>
        <w:tc>
          <w:tcPr>
            <w:tcW w:w="231" w:type="pct"/>
            <w:shd w:val="clear" w:color="auto" w:fill="auto"/>
            <w:noWrap/>
            <w:vAlign w:val="center"/>
          </w:tcPr>
          <w:p w14:paraId="661F9325" w14:textId="77777777" w:rsidR="0038630B" w:rsidRPr="00413A30" w:rsidRDefault="0038630B" w:rsidP="0038630B">
            <w:pPr>
              <w:jc w:val="center"/>
              <w:rPr>
                <w:color w:val="000000"/>
                <w:sz w:val="20"/>
                <w:szCs w:val="20"/>
              </w:rPr>
            </w:pPr>
            <w:r w:rsidRPr="00413A30">
              <w:rPr>
                <w:color w:val="000000"/>
                <w:sz w:val="20"/>
                <w:szCs w:val="20"/>
              </w:rPr>
              <w:t>62,9</w:t>
            </w:r>
          </w:p>
        </w:tc>
        <w:tc>
          <w:tcPr>
            <w:tcW w:w="208" w:type="pct"/>
            <w:shd w:val="clear" w:color="auto" w:fill="auto"/>
            <w:noWrap/>
            <w:vAlign w:val="center"/>
          </w:tcPr>
          <w:p w14:paraId="645CE5FB" w14:textId="77777777" w:rsidR="0038630B" w:rsidRPr="00413A30" w:rsidRDefault="0038630B" w:rsidP="0038630B">
            <w:pPr>
              <w:jc w:val="center"/>
              <w:rPr>
                <w:color w:val="000000"/>
                <w:sz w:val="20"/>
                <w:szCs w:val="20"/>
              </w:rPr>
            </w:pPr>
            <w:r w:rsidRPr="00413A30">
              <w:rPr>
                <w:color w:val="000000"/>
                <w:sz w:val="20"/>
                <w:szCs w:val="20"/>
              </w:rPr>
              <w:t>2994,4</w:t>
            </w:r>
          </w:p>
        </w:tc>
        <w:tc>
          <w:tcPr>
            <w:tcW w:w="232" w:type="pct"/>
            <w:shd w:val="clear" w:color="auto" w:fill="auto"/>
            <w:noWrap/>
            <w:vAlign w:val="center"/>
          </w:tcPr>
          <w:p w14:paraId="5AEFAB78" w14:textId="77777777" w:rsidR="0038630B" w:rsidRPr="00413A30" w:rsidRDefault="0038630B" w:rsidP="0038630B">
            <w:pPr>
              <w:jc w:val="center"/>
              <w:rPr>
                <w:color w:val="000000"/>
                <w:sz w:val="20"/>
                <w:szCs w:val="20"/>
              </w:rPr>
            </w:pPr>
            <w:r w:rsidRPr="00413A30">
              <w:rPr>
                <w:color w:val="000000"/>
                <w:sz w:val="20"/>
                <w:szCs w:val="20"/>
              </w:rPr>
              <w:t>1413,4</w:t>
            </w:r>
          </w:p>
        </w:tc>
        <w:tc>
          <w:tcPr>
            <w:tcW w:w="439" w:type="pct"/>
            <w:shd w:val="clear" w:color="auto" w:fill="auto"/>
            <w:noWrap/>
            <w:vAlign w:val="center"/>
          </w:tcPr>
          <w:p w14:paraId="3791F9E7" w14:textId="77777777" w:rsidR="0038630B" w:rsidRPr="00413A30" w:rsidRDefault="0038630B" w:rsidP="0038630B">
            <w:pPr>
              <w:jc w:val="center"/>
              <w:rPr>
                <w:color w:val="000000"/>
                <w:sz w:val="20"/>
                <w:szCs w:val="20"/>
              </w:rPr>
            </w:pPr>
            <w:r w:rsidRPr="00413A30">
              <w:rPr>
                <w:color w:val="000000"/>
                <w:sz w:val="20"/>
                <w:szCs w:val="20"/>
              </w:rPr>
              <w:t>33,5</w:t>
            </w:r>
          </w:p>
        </w:tc>
        <w:tc>
          <w:tcPr>
            <w:tcW w:w="307" w:type="pct"/>
            <w:shd w:val="clear" w:color="auto" w:fill="auto"/>
            <w:noWrap/>
            <w:vAlign w:val="center"/>
          </w:tcPr>
          <w:p w14:paraId="762CEE8D" w14:textId="77777777" w:rsidR="0038630B" w:rsidRPr="00413A30" w:rsidRDefault="0038630B" w:rsidP="0038630B">
            <w:pPr>
              <w:jc w:val="center"/>
              <w:rPr>
                <w:color w:val="000000"/>
                <w:sz w:val="20"/>
                <w:szCs w:val="20"/>
              </w:rPr>
            </w:pPr>
            <w:r w:rsidRPr="00413A30">
              <w:rPr>
                <w:color w:val="000000"/>
                <w:sz w:val="20"/>
                <w:szCs w:val="20"/>
              </w:rPr>
              <w:t>121,9</w:t>
            </w:r>
          </w:p>
        </w:tc>
        <w:tc>
          <w:tcPr>
            <w:tcW w:w="382" w:type="pct"/>
            <w:shd w:val="clear" w:color="auto" w:fill="auto"/>
            <w:noWrap/>
            <w:vAlign w:val="center"/>
          </w:tcPr>
          <w:p w14:paraId="34C89D0C" w14:textId="77777777" w:rsidR="0038630B" w:rsidRPr="00413A30" w:rsidRDefault="0038630B" w:rsidP="0038630B">
            <w:pPr>
              <w:jc w:val="center"/>
              <w:rPr>
                <w:color w:val="000000"/>
                <w:sz w:val="20"/>
                <w:szCs w:val="20"/>
              </w:rPr>
            </w:pPr>
            <w:r w:rsidRPr="00413A30">
              <w:rPr>
                <w:color w:val="000000"/>
                <w:sz w:val="20"/>
                <w:szCs w:val="20"/>
              </w:rPr>
              <w:t>1733,9</w:t>
            </w:r>
          </w:p>
        </w:tc>
        <w:tc>
          <w:tcPr>
            <w:tcW w:w="420" w:type="pct"/>
            <w:shd w:val="clear" w:color="auto" w:fill="auto"/>
            <w:noWrap/>
            <w:vAlign w:val="center"/>
          </w:tcPr>
          <w:p w14:paraId="0F3D98B9" w14:textId="77777777" w:rsidR="0038630B" w:rsidRPr="00413A30" w:rsidRDefault="0038630B" w:rsidP="0038630B">
            <w:pPr>
              <w:jc w:val="center"/>
              <w:rPr>
                <w:color w:val="000000"/>
                <w:sz w:val="20"/>
                <w:szCs w:val="20"/>
              </w:rPr>
            </w:pPr>
            <w:r w:rsidRPr="00413A30">
              <w:rPr>
                <w:color w:val="000000"/>
                <w:sz w:val="20"/>
                <w:szCs w:val="20"/>
              </w:rPr>
              <w:t>10,415</w:t>
            </w:r>
          </w:p>
        </w:tc>
        <w:tc>
          <w:tcPr>
            <w:tcW w:w="383" w:type="pct"/>
            <w:shd w:val="clear" w:color="auto" w:fill="auto"/>
            <w:noWrap/>
            <w:vAlign w:val="center"/>
          </w:tcPr>
          <w:p w14:paraId="4918AFFF" w14:textId="77777777" w:rsidR="0038630B" w:rsidRPr="00413A30" w:rsidRDefault="0038630B" w:rsidP="0038630B">
            <w:pPr>
              <w:jc w:val="center"/>
              <w:rPr>
                <w:color w:val="000000"/>
                <w:sz w:val="20"/>
                <w:szCs w:val="20"/>
              </w:rPr>
            </w:pPr>
            <w:r w:rsidRPr="00413A30">
              <w:rPr>
                <w:color w:val="000000"/>
                <w:sz w:val="20"/>
                <w:szCs w:val="20"/>
              </w:rPr>
              <w:t>439,965</w:t>
            </w:r>
          </w:p>
        </w:tc>
        <w:tc>
          <w:tcPr>
            <w:tcW w:w="179" w:type="pct"/>
            <w:shd w:val="clear" w:color="auto" w:fill="auto"/>
            <w:noWrap/>
            <w:vAlign w:val="center"/>
          </w:tcPr>
          <w:p w14:paraId="5324ABB8" w14:textId="77777777" w:rsidR="0038630B" w:rsidRPr="00413A30" w:rsidRDefault="0038630B" w:rsidP="0038630B">
            <w:pPr>
              <w:jc w:val="center"/>
              <w:rPr>
                <w:color w:val="000000"/>
                <w:sz w:val="20"/>
                <w:szCs w:val="20"/>
              </w:rPr>
            </w:pPr>
            <w:r w:rsidRPr="00413A30">
              <w:rPr>
                <w:color w:val="000000"/>
                <w:sz w:val="20"/>
                <w:szCs w:val="20"/>
              </w:rPr>
              <w:t>248,9</w:t>
            </w:r>
          </w:p>
        </w:tc>
      </w:tr>
      <w:tr w:rsidR="0038630B" w:rsidRPr="00413A30" w14:paraId="1FDC00CD" w14:textId="77777777" w:rsidTr="0038630B">
        <w:trPr>
          <w:trHeight w:val="255"/>
        </w:trPr>
        <w:tc>
          <w:tcPr>
            <w:tcW w:w="191" w:type="pct"/>
            <w:shd w:val="clear" w:color="auto" w:fill="auto"/>
            <w:noWrap/>
            <w:vAlign w:val="center"/>
          </w:tcPr>
          <w:p w14:paraId="669179A2" w14:textId="77777777" w:rsidR="0038630B" w:rsidRPr="00413A30" w:rsidRDefault="0038630B" w:rsidP="0038630B">
            <w:pPr>
              <w:jc w:val="center"/>
              <w:rPr>
                <w:sz w:val="20"/>
                <w:szCs w:val="20"/>
              </w:rPr>
            </w:pPr>
            <w:r w:rsidRPr="00413A30">
              <w:rPr>
                <w:sz w:val="20"/>
                <w:szCs w:val="20"/>
              </w:rPr>
              <w:t>2040</w:t>
            </w:r>
          </w:p>
        </w:tc>
        <w:tc>
          <w:tcPr>
            <w:tcW w:w="251" w:type="pct"/>
            <w:shd w:val="clear" w:color="auto" w:fill="auto"/>
            <w:noWrap/>
            <w:vAlign w:val="center"/>
          </w:tcPr>
          <w:p w14:paraId="75F43349" w14:textId="77777777" w:rsidR="0038630B" w:rsidRPr="00413A30" w:rsidRDefault="0038630B" w:rsidP="0038630B">
            <w:pPr>
              <w:jc w:val="center"/>
              <w:rPr>
                <w:sz w:val="20"/>
                <w:szCs w:val="20"/>
              </w:rPr>
            </w:pPr>
            <w:r w:rsidRPr="00413A30">
              <w:rPr>
                <w:color w:val="000000"/>
                <w:sz w:val="20"/>
                <w:szCs w:val="20"/>
              </w:rPr>
              <w:t>36,2</w:t>
            </w:r>
          </w:p>
        </w:tc>
        <w:tc>
          <w:tcPr>
            <w:tcW w:w="337" w:type="pct"/>
            <w:shd w:val="clear" w:color="auto" w:fill="auto"/>
            <w:noWrap/>
            <w:vAlign w:val="center"/>
          </w:tcPr>
          <w:p w14:paraId="346065E4" w14:textId="77777777" w:rsidR="0038630B" w:rsidRPr="00413A30" w:rsidRDefault="0038630B" w:rsidP="0038630B">
            <w:pPr>
              <w:jc w:val="center"/>
              <w:rPr>
                <w:sz w:val="20"/>
                <w:szCs w:val="20"/>
              </w:rPr>
            </w:pPr>
            <w:r w:rsidRPr="00413A30">
              <w:rPr>
                <w:color w:val="000000"/>
                <w:sz w:val="20"/>
                <w:szCs w:val="20"/>
              </w:rPr>
              <w:t>1,5</w:t>
            </w:r>
          </w:p>
        </w:tc>
        <w:tc>
          <w:tcPr>
            <w:tcW w:w="273" w:type="pct"/>
            <w:shd w:val="clear" w:color="auto" w:fill="auto"/>
            <w:noWrap/>
            <w:vAlign w:val="center"/>
          </w:tcPr>
          <w:p w14:paraId="7131A4BB" w14:textId="77777777" w:rsidR="0038630B" w:rsidRPr="00413A30" w:rsidRDefault="0038630B" w:rsidP="0038630B">
            <w:pPr>
              <w:jc w:val="center"/>
              <w:rPr>
                <w:sz w:val="20"/>
                <w:szCs w:val="20"/>
              </w:rPr>
            </w:pPr>
            <w:r w:rsidRPr="00413A30">
              <w:rPr>
                <w:color w:val="000000"/>
                <w:sz w:val="20"/>
                <w:szCs w:val="20"/>
              </w:rPr>
              <w:t>100,0</w:t>
            </w:r>
          </w:p>
        </w:tc>
        <w:tc>
          <w:tcPr>
            <w:tcW w:w="394" w:type="pct"/>
            <w:shd w:val="clear" w:color="auto" w:fill="auto"/>
            <w:noWrap/>
            <w:vAlign w:val="center"/>
          </w:tcPr>
          <w:p w14:paraId="18899006" w14:textId="77777777" w:rsidR="0038630B" w:rsidRPr="00413A30" w:rsidRDefault="0038630B" w:rsidP="0038630B">
            <w:pPr>
              <w:jc w:val="center"/>
              <w:rPr>
                <w:sz w:val="20"/>
                <w:szCs w:val="20"/>
              </w:rPr>
            </w:pPr>
            <w:r w:rsidRPr="00413A30">
              <w:rPr>
                <w:color w:val="000000"/>
                <w:sz w:val="20"/>
                <w:szCs w:val="20"/>
              </w:rPr>
              <w:t>2812,2</w:t>
            </w:r>
          </w:p>
        </w:tc>
        <w:tc>
          <w:tcPr>
            <w:tcW w:w="387" w:type="pct"/>
            <w:shd w:val="clear" w:color="auto" w:fill="auto"/>
            <w:noWrap/>
            <w:vAlign w:val="center"/>
          </w:tcPr>
          <w:p w14:paraId="7066F3D8" w14:textId="77777777" w:rsidR="0038630B" w:rsidRPr="00413A30" w:rsidRDefault="0038630B" w:rsidP="0038630B">
            <w:pPr>
              <w:jc w:val="center"/>
              <w:rPr>
                <w:sz w:val="20"/>
                <w:szCs w:val="20"/>
              </w:rPr>
            </w:pPr>
            <w:r w:rsidRPr="00413A30">
              <w:rPr>
                <w:color w:val="000000"/>
                <w:sz w:val="20"/>
                <w:szCs w:val="20"/>
              </w:rPr>
              <w:t>119,8</w:t>
            </w:r>
          </w:p>
        </w:tc>
        <w:tc>
          <w:tcPr>
            <w:tcW w:w="197" w:type="pct"/>
            <w:shd w:val="clear" w:color="auto" w:fill="auto"/>
            <w:noWrap/>
            <w:vAlign w:val="center"/>
          </w:tcPr>
          <w:p w14:paraId="38A5921E" w14:textId="77777777" w:rsidR="0038630B" w:rsidRPr="00413A30" w:rsidRDefault="0038630B" w:rsidP="0038630B">
            <w:pPr>
              <w:jc w:val="center"/>
              <w:rPr>
                <w:sz w:val="20"/>
                <w:szCs w:val="20"/>
              </w:rPr>
            </w:pPr>
            <w:r w:rsidRPr="00413A30">
              <w:rPr>
                <w:color w:val="000000"/>
                <w:sz w:val="20"/>
                <w:szCs w:val="20"/>
              </w:rPr>
              <w:t>0,270</w:t>
            </w:r>
          </w:p>
        </w:tc>
        <w:tc>
          <w:tcPr>
            <w:tcW w:w="189" w:type="pct"/>
            <w:shd w:val="clear" w:color="auto" w:fill="auto"/>
            <w:noWrap/>
            <w:vAlign w:val="center"/>
          </w:tcPr>
          <w:p w14:paraId="42E34B0F" w14:textId="77777777" w:rsidR="0038630B" w:rsidRPr="00413A30" w:rsidRDefault="0038630B" w:rsidP="0038630B">
            <w:pPr>
              <w:jc w:val="center"/>
              <w:rPr>
                <w:sz w:val="20"/>
                <w:szCs w:val="20"/>
              </w:rPr>
            </w:pPr>
            <w:r w:rsidRPr="00413A30">
              <w:rPr>
                <w:color w:val="000000"/>
                <w:sz w:val="20"/>
                <w:szCs w:val="20"/>
              </w:rPr>
              <w:t>57,3</w:t>
            </w:r>
          </w:p>
        </w:tc>
        <w:tc>
          <w:tcPr>
            <w:tcW w:w="231" w:type="pct"/>
            <w:shd w:val="clear" w:color="auto" w:fill="auto"/>
            <w:noWrap/>
            <w:vAlign w:val="center"/>
          </w:tcPr>
          <w:p w14:paraId="24C36733" w14:textId="77777777" w:rsidR="0038630B" w:rsidRPr="00413A30" w:rsidRDefault="0038630B" w:rsidP="0038630B">
            <w:pPr>
              <w:jc w:val="center"/>
              <w:rPr>
                <w:sz w:val="20"/>
                <w:szCs w:val="20"/>
              </w:rPr>
            </w:pPr>
            <w:r w:rsidRPr="00413A30">
              <w:rPr>
                <w:color w:val="000000"/>
                <w:sz w:val="20"/>
                <w:szCs w:val="20"/>
              </w:rPr>
              <w:t>57,3</w:t>
            </w:r>
          </w:p>
        </w:tc>
        <w:tc>
          <w:tcPr>
            <w:tcW w:w="208" w:type="pct"/>
            <w:shd w:val="clear" w:color="auto" w:fill="auto"/>
            <w:noWrap/>
            <w:vAlign w:val="center"/>
          </w:tcPr>
          <w:p w14:paraId="775AE6D1" w14:textId="77777777" w:rsidR="0038630B" w:rsidRPr="00413A30" w:rsidRDefault="0038630B" w:rsidP="0038630B">
            <w:pPr>
              <w:jc w:val="center"/>
              <w:rPr>
                <w:sz w:val="20"/>
                <w:szCs w:val="20"/>
              </w:rPr>
            </w:pPr>
            <w:r w:rsidRPr="00413A30">
              <w:rPr>
                <w:color w:val="000000"/>
                <w:sz w:val="20"/>
                <w:szCs w:val="20"/>
              </w:rPr>
              <w:t>3051,7</w:t>
            </w:r>
          </w:p>
        </w:tc>
        <w:tc>
          <w:tcPr>
            <w:tcW w:w="232" w:type="pct"/>
            <w:shd w:val="clear" w:color="auto" w:fill="auto"/>
            <w:noWrap/>
            <w:vAlign w:val="center"/>
          </w:tcPr>
          <w:p w14:paraId="7555D137" w14:textId="77777777" w:rsidR="0038630B" w:rsidRPr="00413A30" w:rsidRDefault="0038630B" w:rsidP="0038630B">
            <w:pPr>
              <w:jc w:val="center"/>
              <w:rPr>
                <w:sz w:val="20"/>
                <w:szCs w:val="20"/>
              </w:rPr>
            </w:pPr>
            <w:r w:rsidRPr="00413A30">
              <w:rPr>
                <w:color w:val="000000"/>
                <w:sz w:val="20"/>
                <w:szCs w:val="20"/>
              </w:rPr>
              <w:t>1470,8</w:t>
            </w:r>
          </w:p>
        </w:tc>
        <w:tc>
          <w:tcPr>
            <w:tcW w:w="439" w:type="pct"/>
            <w:shd w:val="clear" w:color="auto" w:fill="auto"/>
            <w:noWrap/>
            <w:vAlign w:val="center"/>
          </w:tcPr>
          <w:p w14:paraId="78481D65" w14:textId="77777777" w:rsidR="0038630B" w:rsidRPr="00413A30" w:rsidRDefault="0038630B" w:rsidP="0038630B">
            <w:pPr>
              <w:jc w:val="center"/>
              <w:rPr>
                <w:sz w:val="20"/>
                <w:szCs w:val="20"/>
              </w:rPr>
            </w:pPr>
            <w:r w:rsidRPr="00413A30">
              <w:rPr>
                <w:color w:val="000000"/>
                <w:sz w:val="20"/>
                <w:szCs w:val="20"/>
              </w:rPr>
              <w:t>36,8</w:t>
            </w:r>
          </w:p>
        </w:tc>
        <w:tc>
          <w:tcPr>
            <w:tcW w:w="307" w:type="pct"/>
            <w:shd w:val="clear" w:color="auto" w:fill="auto"/>
            <w:noWrap/>
            <w:vAlign w:val="center"/>
          </w:tcPr>
          <w:p w14:paraId="019C939F" w14:textId="77777777" w:rsidR="0038630B" w:rsidRPr="00413A30" w:rsidRDefault="0038630B" w:rsidP="0038630B">
            <w:pPr>
              <w:jc w:val="center"/>
              <w:rPr>
                <w:sz w:val="20"/>
                <w:szCs w:val="20"/>
              </w:rPr>
            </w:pPr>
            <w:r w:rsidRPr="00413A30">
              <w:rPr>
                <w:color w:val="000000"/>
                <w:sz w:val="20"/>
                <w:szCs w:val="20"/>
              </w:rPr>
              <w:t>109,4</w:t>
            </w:r>
          </w:p>
        </w:tc>
        <w:tc>
          <w:tcPr>
            <w:tcW w:w="382" w:type="pct"/>
            <w:shd w:val="clear" w:color="auto" w:fill="auto"/>
            <w:noWrap/>
            <w:vAlign w:val="center"/>
          </w:tcPr>
          <w:p w14:paraId="6ED7EBD6" w14:textId="77777777" w:rsidR="0038630B" w:rsidRPr="00413A30" w:rsidRDefault="0038630B" w:rsidP="0038630B">
            <w:pPr>
              <w:jc w:val="center"/>
              <w:rPr>
                <w:sz w:val="20"/>
                <w:szCs w:val="20"/>
              </w:rPr>
            </w:pPr>
            <w:r w:rsidRPr="00413A30">
              <w:rPr>
                <w:color w:val="000000"/>
                <w:sz w:val="20"/>
                <w:szCs w:val="20"/>
              </w:rPr>
              <w:t>1843,3</w:t>
            </w:r>
          </w:p>
        </w:tc>
        <w:tc>
          <w:tcPr>
            <w:tcW w:w="420" w:type="pct"/>
            <w:shd w:val="clear" w:color="auto" w:fill="auto"/>
            <w:noWrap/>
            <w:vAlign w:val="center"/>
          </w:tcPr>
          <w:p w14:paraId="6C7F6FF8" w14:textId="77777777" w:rsidR="0038630B" w:rsidRPr="00413A30" w:rsidRDefault="0038630B" w:rsidP="0038630B">
            <w:pPr>
              <w:jc w:val="center"/>
              <w:rPr>
                <w:sz w:val="20"/>
                <w:szCs w:val="20"/>
              </w:rPr>
            </w:pPr>
            <w:r w:rsidRPr="00413A30">
              <w:rPr>
                <w:color w:val="000000"/>
                <w:sz w:val="20"/>
                <w:szCs w:val="20"/>
              </w:rPr>
              <w:t>9,005</w:t>
            </w:r>
          </w:p>
        </w:tc>
        <w:tc>
          <w:tcPr>
            <w:tcW w:w="383" w:type="pct"/>
            <w:shd w:val="clear" w:color="auto" w:fill="auto"/>
            <w:noWrap/>
            <w:vAlign w:val="center"/>
          </w:tcPr>
          <w:p w14:paraId="6FF772CE" w14:textId="77777777" w:rsidR="0038630B" w:rsidRPr="00413A30" w:rsidRDefault="0038630B" w:rsidP="0038630B">
            <w:pPr>
              <w:jc w:val="center"/>
              <w:rPr>
                <w:sz w:val="20"/>
                <w:szCs w:val="20"/>
              </w:rPr>
            </w:pPr>
            <w:r w:rsidRPr="00413A30">
              <w:rPr>
                <w:color w:val="000000"/>
                <w:sz w:val="20"/>
                <w:szCs w:val="20"/>
              </w:rPr>
              <w:t>448,970</w:t>
            </w:r>
          </w:p>
        </w:tc>
        <w:tc>
          <w:tcPr>
            <w:tcW w:w="179" w:type="pct"/>
            <w:shd w:val="clear" w:color="auto" w:fill="auto"/>
            <w:noWrap/>
            <w:vAlign w:val="center"/>
          </w:tcPr>
          <w:p w14:paraId="02FC3077" w14:textId="77777777" w:rsidR="0038630B" w:rsidRPr="00413A30" w:rsidRDefault="0038630B" w:rsidP="0038630B">
            <w:pPr>
              <w:jc w:val="center"/>
              <w:rPr>
                <w:sz w:val="20"/>
                <w:szCs w:val="20"/>
              </w:rPr>
            </w:pPr>
            <w:r w:rsidRPr="00413A30">
              <w:rPr>
                <w:color w:val="000000"/>
                <w:sz w:val="20"/>
                <w:szCs w:val="20"/>
              </w:rPr>
              <w:t>248,8</w:t>
            </w:r>
          </w:p>
        </w:tc>
      </w:tr>
      <w:tr w:rsidR="0038630B" w:rsidRPr="00413A30" w14:paraId="46C15729" w14:textId="77777777" w:rsidTr="0038630B">
        <w:trPr>
          <w:trHeight w:val="255"/>
        </w:trPr>
        <w:tc>
          <w:tcPr>
            <w:tcW w:w="191" w:type="pct"/>
            <w:shd w:val="clear" w:color="auto" w:fill="auto"/>
            <w:noWrap/>
            <w:vAlign w:val="center"/>
          </w:tcPr>
          <w:p w14:paraId="56177B76" w14:textId="77777777" w:rsidR="0038630B" w:rsidRPr="00413A30" w:rsidRDefault="0038630B" w:rsidP="0038630B">
            <w:pPr>
              <w:jc w:val="center"/>
              <w:rPr>
                <w:sz w:val="20"/>
                <w:szCs w:val="20"/>
              </w:rPr>
            </w:pPr>
            <w:r w:rsidRPr="00413A30">
              <w:rPr>
                <w:sz w:val="20"/>
                <w:szCs w:val="20"/>
              </w:rPr>
              <w:t>2041</w:t>
            </w:r>
          </w:p>
        </w:tc>
        <w:tc>
          <w:tcPr>
            <w:tcW w:w="251" w:type="pct"/>
            <w:shd w:val="clear" w:color="auto" w:fill="auto"/>
            <w:noWrap/>
            <w:vAlign w:val="center"/>
          </w:tcPr>
          <w:p w14:paraId="5DE8372E" w14:textId="77777777" w:rsidR="0038630B" w:rsidRPr="00413A30" w:rsidRDefault="0038630B" w:rsidP="0038630B">
            <w:pPr>
              <w:jc w:val="center"/>
              <w:rPr>
                <w:sz w:val="20"/>
                <w:szCs w:val="20"/>
              </w:rPr>
            </w:pPr>
            <w:r w:rsidRPr="00413A30">
              <w:rPr>
                <w:color w:val="000000"/>
                <w:sz w:val="20"/>
                <w:szCs w:val="20"/>
              </w:rPr>
              <w:t>31,4</w:t>
            </w:r>
          </w:p>
        </w:tc>
        <w:tc>
          <w:tcPr>
            <w:tcW w:w="337" w:type="pct"/>
            <w:shd w:val="clear" w:color="auto" w:fill="auto"/>
            <w:noWrap/>
            <w:vAlign w:val="center"/>
          </w:tcPr>
          <w:p w14:paraId="3099CD55" w14:textId="77777777" w:rsidR="0038630B" w:rsidRPr="00413A30" w:rsidRDefault="0038630B" w:rsidP="0038630B">
            <w:pPr>
              <w:jc w:val="center"/>
              <w:rPr>
                <w:sz w:val="20"/>
                <w:szCs w:val="20"/>
              </w:rPr>
            </w:pPr>
            <w:r w:rsidRPr="00413A30">
              <w:rPr>
                <w:color w:val="000000"/>
                <w:sz w:val="20"/>
                <w:szCs w:val="20"/>
              </w:rPr>
              <w:t>1,3</w:t>
            </w:r>
          </w:p>
        </w:tc>
        <w:tc>
          <w:tcPr>
            <w:tcW w:w="273" w:type="pct"/>
            <w:shd w:val="clear" w:color="auto" w:fill="auto"/>
            <w:noWrap/>
            <w:vAlign w:val="center"/>
          </w:tcPr>
          <w:p w14:paraId="176705C1" w14:textId="77777777" w:rsidR="0038630B" w:rsidRPr="00413A30" w:rsidRDefault="0038630B" w:rsidP="0038630B">
            <w:pPr>
              <w:jc w:val="center"/>
              <w:rPr>
                <w:sz w:val="20"/>
                <w:szCs w:val="20"/>
              </w:rPr>
            </w:pPr>
            <w:r w:rsidRPr="00413A30">
              <w:rPr>
                <w:color w:val="000000"/>
                <w:sz w:val="20"/>
                <w:szCs w:val="20"/>
              </w:rPr>
              <w:t>100,0</w:t>
            </w:r>
          </w:p>
        </w:tc>
        <w:tc>
          <w:tcPr>
            <w:tcW w:w="394" w:type="pct"/>
            <w:shd w:val="clear" w:color="auto" w:fill="auto"/>
            <w:noWrap/>
            <w:vAlign w:val="center"/>
          </w:tcPr>
          <w:p w14:paraId="665488B7" w14:textId="77777777" w:rsidR="0038630B" w:rsidRPr="00413A30" w:rsidRDefault="0038630B" w:rsidP="0038630B">
            <w:pPr>
              <w:jc w:val="center"/>
              <w:rPr>
                <w:sz w:val="20"/>
                <w:szCs w:val="20"/>
              </w:rPr>
            </w:pPr>
            <w:r w:rsidRPr="00413A30">
              <w:rPr>
                <w:color w:val="000000"/>
                <w:sz w:val="20"/>
                <w:szCs w:val="20"/>
              </w:rPr>
              <w:t>2843,6</w:t>
            </w:r>
          </w:p>
        </w:tc>
        <w:tc>
          <w:tcPr>
            <w:tcW w:w="387" w:type="pct"/>
            <w:shd w:val="clear" w:color="auto" w:fill="auto"/>
            <w:noWrap/>
            <w:vAlign w:val="center"/>
          </w:tcPr>
          <w:p w14:paraId="540DB8E2" w14:textId="77777777" w:rsidR="0038630B" w:rsidRPr="00413A30" w:rsidRDefault="0038630B" w:rsidP="0038630B">
            <w:pPr>
              <w:jc w:val="center"/>
              <w:rPr>
                <w:sz w:val="20"/>
                <w:szCs w:val="20"/>
              </w:rPr>
            </w:pPr>
            <w:r w:rsidRPr="00413A30">
              <w:rPr>
                <w:color w:val="000000"/>
                <w:sz w:val="20"/>
                <w:szCs w:val="20"/>
              </w:rPr>
              <w:t>121,2</w:t>
            </w:r>
          </w:p>
        </w:tc>
        <w:tc>
          <w:tcPr>
            <w:tcW w:w="197" w:type="pct"/>
            <w:shd w:val="clear" w:color="auto" w:fill="auto"/>
            <w:noWrap/>
            <w:vAlign w:val="center"/>
          </w:tcPr>
          <w:p w14:paraId="2D7A9F3A" w14:textId="77777777" w:rsidR="0038630B" w:rsidRPr="00413A30" w:rsidRDefault="0038630B" w:rsidP="0038630B">
            <w:pPr>
              <w:jc w:val="center"/>
              <w:rPr>
                <w:sz w:val="20"/>
                <w:szCs w:val="20"/>
              </w:rPr>
            </w:pPr>
            <w:r w:rsidRPr="00413A30">
              <w:rPr>
                <w:color w:val="000000"/>
                <w:sz w:val="20"/>
                <w:szCs w:val="20"/>
              </w:rPr>
              <w:t>0,273</w:t>
            </w:r>
          </w:p>
        </w:tc>
        <w:tc>
          <w:tcPr>
            <w:tcW w:w="189" w:type="pct"/>
            <w:shd w:val="clear" w:color="auto" w:fill="auto"/>
            <w:noWrap/>
            <w:vAlign w:val="center"/>
          </w:tcPr>
          <w:p w14:paraId="543B47D7" w14:textId="77777777" w:rsidR="0038630B" w:rsidRPr="00413A30" w:rsidRDefault="0038630B" w:rsidP="0038630B">
            <w:pPr>
              <w:jc w:val="center"/>
              <w:rPr>
                <w:sz w:val="20"/>
                <w:szCs w:val="20"/>
              </w:rPr>
            </w:pPr>
            <w:r w:rsidRPr="00413A30">
              <w:rPr>
                <w:color w:val="000000"/>
                <w:sz w:val="20"/>
                <w:szCs w:val="20"/>
              </w:rPr>
              <w:t>52,5</w:t>
            </w:r>
          </w:p>
        </w:tc>
        <w:tc>
          <w:tcPr>
            <w:tcW w:w="231" w:type="pct"/>
            <w:shd w:val="clear" w:color="auto" w:fill="auto"/>
            <w:noWrap/>
            <w:vAlign w:val="center"/>
          </w:tcPr>
          <w:p w14:paraId="013FDFCC" w14:textId="77777777" w:rsidR="0038630B" w:rsidRPr="00413A30" w:rsidRDefault="0038630B" w:rsidP="0038630B">
            <w:pPr>
              <w:jc w:val="center"/>
              <w:rPr>
                <w:sz w:val="20"/>
                <w:szCs w:val="20"/>
              </w:rPr>
            </w:pPr>
            <w:r w:rsidRPr="00413A30">
              <w:rPr>
                <w:color w:val="000000"/>
                <w:sz w:val="20"/>
                <w:szCs w:val="20"/>
              </w:rPr>
              <w:t>52,5</w:t>
            </w:r>
          </w:p>
        </w:tc>
        <w:tc>
          <w:tcPr>
            <w:tcW w:w="208" w:type="pct"/>
            <w:shd w:val="clear" w:color="auto" w:fill="auto"/>
            <w:noWrap/>
            <w:vAlign w:val="center"/>
          </w:tcPr>
          <w:p w14:paraId="0A793CAD" w14:textId="77777777" w:rsidR="0038630B" w:rsidRPr="00413A30" w:rsidRDefault="0038630B" w:rsidP="0038630B">
            <w:pPr>
              <w:jc w:val="center"/>
              <w:rPr>
                <w:sz w:val="20"/>
                <w:szCs w:val="20"/>
              </w:rPr>
            </w:pPr>
            <w:r w:rsidRPr="00413A30">
              <w:rPr>
                <w:color w:val="000000"/>
                <w:sz w:val="20"/>
                <w:szCs w:val="20"/>
              </w:rPr>
              <w:t>3104,2</w:t>
            </w:r>
          </w:p>
        </w:tc>
        <w:tc>
          <w:tcPr>
            <w:tcW w:w="232" w:type="pct"/>
            <w:shd w:val="clear" w:color="auto" w:fill="auto"/>
            <w:noWrap/>
            <w:vAlign w:val="center"/>
          </w:tcPr>
          <w:p w14:paraId="681968BA" w14:textId="77777777" w:rsidR="0038630B" w:rsidRPr="00413A30" w:rsidRDefault="0038630B" w:rsidP="0038630B">
            <w:pPr>
              <w:jc w:val="center"/>
              <w:rPr>
                <w:sz w:val="20"/>
                <w:szCs w:val="20"/>
              </w:rPr>
            </w:pPr>
            <w:r w:rsidRPr="00413A30">
              <w:rPr>
                <w:color w:val="000000"/>
                <w:sz w:val="20"/>
                <w:szCs w:val="20"/>
              </w:rPr>
              <w:t>1523,2</w:t>
            </w:r>
          </w:p>
        </w:tc>
        <w:tc>
          <w:tcPr>
            <w:tcW w:w="439" w:type="pct"/>
            <w:shd w:val="clear" w:color="auto" w:fill="auto"/>
            <w:noWrap/>
            <w:vAlign w:val="center"/>
          </w:tcPr>
          <w:p w14:paraId="31D38F89" w14:textId="77777777" w:rsidR="0038630B" w:rsidRPr="00413A30" w:rsidRDefault="0038630B" w:rsidP="0038630B">
            <w:pPr>
              <w:jc w:val="center"/>
              <w:rPr>
                <w:sz w:val="20"/>
                <w:szCs w:val="20"/>
              </w:rPr>
            </w:pPr>
            <w:r w:rsidRPr="00413A30">
              <w:rPr>
                <w:color w:val="000000"/>
                <w:sz w:val="20"/>
                <w:szCs w:val="20"/>
              </w:rPr>
              <w:t>40,2</w:t>
            </w:r>
          </w:p>
        </w:tc>
        <w:tc>
          <w:tcPr>
            <w:tcW w:w="307" w:type="pct"/>
            <w:shd w:val="clear" w:color="auto" w:fill="auto"/>
            <w:noWrap/>
            <w:vAlign w:val="center"/>
          </w:tcPr>
          <w:p w14:paraId="1C364267" w14:textId="77777777" w:rsidR="0038630B" w:rsidRPr="00413A30" w:rsidRDefault="0038630B" w:rsidP="0038630B">
            <w:pPr>
              <w:jc w:val="center"/>
              <w:rPr>
                <w:sz w:val="20"/>
                <w:szCs w:val="20"/>
              </w:rPr>
            </w:pPr>
            <w:r w:rsidRPr="00413A30">
              <w:rPr>
                <w:color w:val="000000"/>
                <w:sz w:val="20"/>
                <w:szCs w:val="20"/>
              </w:rPr>
              <w:t>98,7</w:t>
            </w:r>
          </w:p>
        </w:tc>
        <w:tc>
          <w:tcPr>
            <w:tcW w:w="382" w:type="pct"/>
            <w:shd w:val="clear" w:color="auto" w:fill="auto"/>
            <w:noWrap/>
            <w:vAlign w:val="center"/>
          </w:tcPr>
          <w:p w14:paraId="689E35C5" w14:textId="77777777" w:rsidR="0038630B" w:rsidRPr="00413A30" w:rsidRDefault="0038630B" w:rsidP="0038630B">
            <w:pPr>
              <w:jc w:val="center"/>
              <w:rPr>
                <w:sz w:val="20"/>
                <w:szCs w:val="20"/>
              </w:rPr>
            </w:pPr>
            <w:r w:rsidRPr="00413A30">
              <w:rPr>
                <w:color w:val="000000"/>
                <w:sz w:val="20"/>
                <w:szCs w:val="20"/>
              </w:rPr>
              <w:t>1942,0</w:t>
            </w:r>
          </w:p>
        </w:tc>
        <w:tc>
          <w:tcPr>
            <w:tcW w:w="420" w:type="pct"/>
            <w:shd w:val="clear" w:color="auto" w:fill="auto"/>
            <w:noWrap/>
            <w:vAlign w:val="center"/>
          </w:tcPr>
          <w:p w14:paraId="1881A3EE" w14:textId="77777777" w:rsidR="0038630B" w:rsidRPr="00413A30" w:rsidRDefault="0038630B" w:rsidP="0038630B">
            <w:pPr>
              <w:jc w:val="center"/>
              <w:rPr>
                <w:sz w:val="20"/>
                <w:szCs w:val="20"/>
              </w:rPr>
            </w:pPr>
            <w:r w:rsidRPr="00413A30">
              <w:rPr>
                <w:color w:val="000000"/>
                <w:sz w:val="20"/>
                <w:szCs w:val="20"/>
              </w:rPr>
              <w:t>7,803</w:t>
            </w:r>
          </w:p>
        </w:tc>
        <w:tc>
          <w:tcPr>
            <w:tcW w:w="383" w:type="pct"/>
            <w:shd w:val="clear" w:color="auto" w:fill="auto"/>
            <w:noWrap/>
            <w:vAlign w:val="center"/>
          </w:tcPr>
          <w:p w14:paraId="407AA160" w14:textId="77777777" w:rsidR="0038630B" w:rsidRPr="00413A30" w:rsidRDefault="0038630B" w:rsidP="0038630B">
            <w:pPr>
              <w:jc w:val="center"/>
              <w:rPr>
                <w:sz w:val="20"/>
                <w:szCs w:val="20"/>
              </w:rPr>
            </w:pPr>
            <w:r w:rsidRPr="00413A30">
              <w:rPr>
                <w:color w:val="000000"/>
                <w:sz w:val="20"/>
                <w:szCs w:val="20"/>
              </w:rPr>
              <w:t>456,773</w:t>
            </w:r>
          </w:p>
        </w:tc>
        <w:tc>
          <w:tcPr>
            <w:tcW w:w="179" w:type="pct"/>
            <w:shd w:val="clear" w:color="auto" w:fill="auto"/>
            <w:noWrap/>
            <w:vAlign w:val="center"/>
          </w:tcPr>
          <w:p w14:paraId="3B8DB764" w14:textId="77777777" w:rsidR="0038630B" w:rsidRPr="00413A30" w:rsidRDefault="0038630B" w:rsidP="0038630B">
            <w:pPr>
              <w:jc w:val="center"/>
              <w:rPr>
                <w:sz w:val="20"/>
                <w:szCs w:val="20"/>
              </w:rPr>
            </w:pPr>
            <w:r w:rsidRPr="00413A30">
              <w:rPr>
                <w:color w:val="000000"/>
                <w:sz w:val="20"/>
                <w:szCs w:val="20"/>
              </w:rPr>
              <w:t>248,6</w:t>
            </w:r>
          </w:p>
        </w:tc>
      </w:tr>
    </w:tbl>
    <w:p w14:paraId="314C9192" w14:textId="77777777" w:rsidR="0038630B" w:rsidRPr="00413A30" w:rsidRDefault="0038630B" w:rsidP="0038630B">
      <w:pPr>
        <w:rPr>
          <w:lang w:eastAsia="ru-RU"/>
        </w:rPr>
      </w:pPr>
    </w:p>
    <w:p w14:paraId="2CD42E12" w14:textId="62F8212F" w:rsidR="0038630B" w:rsidRPr="00413A30" w:rsidRDefault="0038630B" w:rsidP="0038630B">
      <w:pPr>
        <w:ind w:firstLine="708"/>
        <w:rPr>
          <w:lang w:eastAsia="ru-RU"/>
        </w:rPr>
      </w:pPr>
    </w:p>
    <w:p w14:paraId="641DEE33" w14:textId="6B480A78" w:rsidR="0038630B" w:rsidRPr="00413A30" w:rsidRDefault="0038630B" w:rsidP="0038630B">
      <w:pPr>
        <w:rPr>
          <w:lang w:eastAsia="ru-RU"/>
        </w:rPr>
      </w:pPr>
    </w:p>
    <w:p w14:paraId="45C685AB" w14:textId="77777777" w:rsidR="0038630B" w:rsidRPr="00413A30" w:rsidRDefault="0038630B" w:rsidP="0038630B">
      <w:pPr>
        <w:rPr>
          <w:lang w:eastAsia="ru-RU"/>
        </w:rPr>
        <w:sectPr w:rsidR="0038630B" w:rsidRPr="00413A30" w:rsidSect="0038630B">
          <w:headerReference w:type="default" r:id="rId17"/>
          <w:pgSz w:w="23808" w:h="16840" w:orient="landscape" w:code="8"/>
          <w:pgMar w:top="1276" w:right="851" w:bottom="1134" w:left="1134" w:header="709" w:footer="709" w:gutter="0"/>
          <w:cols w:space="708"/>
          <w:docGrid w:linePitch="360"/>
        </w:sectPr>
      </w:pPr>
    </w:p>
    <w:p w14:paraId="70BD8834" w14:textId="58992C4F" w:rsidR="006571C8" w:rsidRPr="00413A30" w:rsidRDefault="006571C8" w:rsidP="005C6EC5">
      <w:pPr>
        <w:pStyle w:val="afff"/>
        <w:spacing w:before="0" w:after="0"/>
        <w:ind w:firstLine="708"/>
        <w:rPr>
          <w:color w:val="000000" w:themeColor="text1"/>
        </w:rPr>
      </w:pPr>
    </w:p>
    <w:p w14:paraId="33492EA4" w14:textId="553EF0F3" w:rsidR="002B11AD" w:rsidRPr="00413A30" w:rsidRDefault="002B11AD" w:rsidP="00CF3027">
      <w:pPr>
        <w:pStyle w:val="aff5"/>
        <w:numPr>
          <w:ilvl w:val="1"/>
          <w:numId w:val="55"/>
        </w:numPr>
        <w:tabs>
          <w:tab w:val="left" w:pos="1134"/>
        </w:tabs>
        <w:ind w:hanging="919"/>
        <w:outlineLvl w:val="1"/>
        <w:rPr>
          <w:b/>
          <w:iCs/>
          <w:szCs w:val="28"/>
        </w:rPr>
      </w:pPr>
      <w:bookmarkStart w:id="23" w:name="_Toc203407950"/>
      <w:r w:rsidRPr="00413A30">
        <w:rPr>
          <w:b/>
          <w:iCs/>
          <w:szCs w:val="28"/>
        </w:rPr>
        <w:t>Конструкция скважин</w:t>
      </w:r>
      <w:bookmarkEnd w:id="23"/>
    </w:p>
    <w:p w14:paraId="68E1D0FD" w14:textId="77777777" w:rsidR="002D6657" w:rsidRPr="00413A30" w:rsidRDefault="002D6657" w:rsidP="001C48D2">
      <w:pPr>
        <w:pStyle w:val="af8"/>
        <w:spacing w:after="0"/>
        <w:ind w:left="0" w:firstLine="709"/>
        <w:jc w:val="both"/>
      </w:pPr>
      <w:r w:rsidRPr="00413A30">
        <w:t xml:space="preserve">Конструкция скважин по надежности, технологичности и безопасности должна обеспечивать: условия безопасного ведения работ без аварий и осложнений на всех этапах строительства и эксплуатации скважины; условия охраны недр и окружающей среды, в первую очередь за счет прочности и долговечности крепи скважины, герметичности обсадных колон и перекрываемых ими кольцевых пространств, а также изоляции </w:t>
      </w:r>
      <w:proofErr w:type="spellStart"/>
      <w:r w:rsidRPr="00413A30">
        <w:t>флюидосодержащих</w:t>
      </w:r>
      <w:proofErr w:type="spellEnd"/>
      <w:r w:rsidRPr="00413A30">
        <w:t xml:space="preserve"> горизонтов друг от друга, от проницаемых пород и дневной поверхности.</w:t>
      </w:r>
    </w:p>
    <w:p w14:paraId="3A1B6A3A" w14:textId="77777777" w:rsidR="002D6657" w:rsidRPr="00413A30" w:rsidRDefault="002D6657" w:rsidP="001C48D2">
      <w:pPr>
        <w:pStyle w:val="af8"/>
        <w:spacing w:after="0"/>
        <w:ind w:left="0" w:firstLine="709"/>
        <w:jc w:val="both"/>
      </w:pPr>
      <w:r w:rsidRPr="00413A30">
        <w:t>После крепления скважин производится испытание обсадных колонн на герметичность.</w:t>
      </w:r>
    </w:p>
    <w:p w14:paraId="48C717A0" w14:textId="77777777" w:rsidR="002D6657" w:rsidRPr="00413A30" w:rsidRDefault="002D6657" w:rsidP="001C48D2">
      <w:pPr>
        <w:pStyle w:val="af8"/>
        <w:spacing w:after="0"/>
        <w:ind w:left="0" w:firstLine="709"/>
        <w:jc w:val="both"/>
      </w:pPr>
      <w:r w:rsidRPr="00413A30">
        <w:t xml:space="preserve">Конструкция скважин должна предусматривать возможность установки противовыбросового оборудования для герметизации устья скважины в случаях </w:t>
      </w:r>
      <w:proofErr w:type="spellStart"/>
      <w:r w:rsidRPr="00413A30">
        <w:t>газонефтеводопроявлений</w:t>
      </w:r>
      <w:proofErr w:type="spellEnd"/>
      <w:r w:rsidRPr="00413A30">
        <w:t>.</w:t>
      </w:r>
    </w:p>
    <w:p w14:paraId="18E225D3" w14:textId="77777777" w:rsidR="002D6657" w:rsidRPr="00413A30" w:rsidRDefault="002D6657" w:rsidP="001C48D2">
      <w:pPr>
        <w:pStyle w:val="af8"/>
        <w:spacing w:after="0"/>
        <w:ind w:left="0" w:firstLine="709"/>
        <w:jc w:val="both"/>
        <w:rPr>
          <w:b/>
          <w:u w:val="single"/>
        </w:rPr>
      </w:pPr>
      <w:bookmarkStart w:id="24" w:name="_Hlk198891996"/>
      <w:r w:rsidRPr="00413A30">
        <w:rPr>
          <w:b/>
          <w:u w:val="single"/>
        </w:rPr>
        <w:t>С учетом вышеизложенного, рекомендуется следующая конструкция по 1 варианту для вертикальных</w:t>
      </w:r>
      <w:r w:rsidRPr="00413A30">
        <w:rPr>
          <w:b/>
          <w:u w:val="single"/>
          <w:lang w:val="kk-KZ"/>
        </w:rPr>
        <w:t xml:space="preserve"> </w:t>
      </w:r>
      <w:r w:rsidRPr="00413A30">
        <w:rPr>
          <w:b/>
          <w:szCs w:val="20"/>
          <w:u w:val="single"/>
          <w:lang w:val="kk-KZ"/>
        </w:rPr>
        <w:t xml:space="preserve">и горизонтальных </w:t>
      </w:r>
      <w:r w:rsidRPr="00413A30">
        <w:rPr>
          <w:b/>
          <w:u w:val="single"/>
        </w:rPr>
        <w:t xml:space="preserve">эксплуатационных скважин на месторождении </w:t>
      </w:r>
      <w:bookmarkStart w:id="25" w:name="_Hlk199769189"/>
      <w:r w:rsidRPr="00413A30">
        <w:rPr>
          <w:b/>
          <w:u w:val="single"/>
          <w:lang w:val="kk-KZ"/>
        </w:rPr>
        <w:t>Лактыбай</w:t>
      </w:r>
      <w:bookmarkEnd w:id="25"/>
      <w:r w:rsidRPr="00413A30">
        <w:rPr>
          <w:b/>
          <w:u w:val="single"/>
        </w:rPr>
        <w:t>:</w:t>
      </w:r>
    </w:p>
    <w:bookmarkEnd w:id="24"/>
    <w:p w14:paraId="36D1DB2E" w14:textId="42F25E2F" w:rsidR="002D6657" w:rsidRPr="00413A30" w:rsidRDefault="002D6657" w:rsidP="001C48D2">
      <w:pPr>
        <w:pStyle w:val="af8"/>
        <w:spacing w:after="0"/>
        <w:ind w:left="0" w:firstLine="709"/>
        <w:jc w:val="both"/>
      </w:pPr>
      <w:r w:rsidRPr="00413A30">
        <w:t>В рамках «</w:t>
      </w:r>
      <w:proofErr w:type="spellStart"/>
      <w:r w:rsidR="001C48D2" w:rsidRPr="00413A30">
        <w:t>Дполнение</w:t>
      </w:r>
      <w:proofErr w:type="spellEnd"/>
      <w:r w:rsidR="001C48D2" w:rsidRPr="00413A30">
        <w:t xml:space="preserve"> к проекту</w:t>
      </w:r>
      <w:r w:rsidRPr="00413A30">
        <w:t xml:space="preserve"> разработки месторождения </w:t>
      </w:r>
      <w:r w:rsidRPr="00413A30">
        <w:rPr>
          <w:lang w:val="kk-KZ"/>
        </w:rPr>
        <w:t>Лактыбай</w:t>
      </w:r>
      <w:r w:rsidRPr="00413A30">
        <w:t>» эксплуатационные скважины должны иметь следующие конструкции:</w:t>
      </w:r>
    </w:p>
    <w:p w14:paraId="2BD25126" w14:textId="77777777" w:rsidR="002D6657" w:rsidRPr="00413A30" w:rsidRDefault="002D6657" w:rsidP="001C48D2">
      <w:pPr>
        <w:ind w:firstLine="709"/>
        <w:jc w:val="both"/>
        <w:rPr>
          <w:b/>
          <w:bCs/>
        </w:rPr>
      </w:pPr>
      <w:r w:rsidRPr="00413A30">
        <w:rPr>
          <w:b/>
          <w:bCs/>
        </w:rPr>
        <w:t xml:space="preserve">Для </w:t>
      </w:r>
      <w:r w:rsidRPr="00413A30">
        <w:rPr>
          <w:b/>
          <w:bCs/>
          <w:lang w:val="en-US"/>
        </w:rPr>
        <w:t>I</w:t>
      </w:r>
      <w:r w:rsidRPr="00413A30">
        <w:rPr>
          <w:b/>
          <w:bCs/>
        </w:rPr>
        <w:t xml:space="preserve"> объекта, скважин №45,47 глубиной 4700м, р</w:t>
      </w:r>
      <w:r w:rsidRPr="00413A30">
        <w:rPr>
          <w:b/>
        </w:rPr>
        <w:t xml:space="preserve">екомендуемая конструкция вертикальных скважин: </w:t>
      </w:r>
    </w:p>
    <w:p w14:paraId="3E7FE5B0"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Направление </w:t>
      </w:r>
      <w:r w:rsidRPr="00413A30">
        <w:rPr>
          <w:rFonts w:eastAsia="Times New Roman"/>
          <w:lang w:eastAsia="en-US"/>
        </w:rPr>
        <w:sym w:font="Symbol" w:char="F0C6"/>
      </w:r>
      <w:r w:rsidRPr="00413A30">
        <w:rPr>
          <w:rFonts w:eastAsia="Times New Roman"/>
          <w:lang w:eastAsia="en-US"/>
        </w:rPr>
        <w:t xml:space="preserve">508 мм, которое устанавливается на глубине 100 м, с целью </w:t>
      </w:r>
      <w:r w:rsidRPr="00413A30">
        <w:rPr>
          <w:rFonts w:eastAsia="Times New Roman"/>
          <w:bCs/>
          <w:lang w:eastAsia="en-US"/>
        </w:rPr>
        <w:t>предохранение устья скважины от размыва, создание канала циркуляции</w:t>
      </w:r>
      <w:r w:rsidRPr="00413A30">
        <w:rPr>
          <w:rFonts w:eastAsia="Times New Roman"/>
          <w:lang w:eastAsia="en-US"/>
        </w:rPr>
        <w:t>.</w:t>
      </w:r>
    </w:p>
    <w:p w14:paraId="4B9B6455"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Кондуктор </w:t>
      </w:r>
      <w:r w:rsidRPr="00413A30">
        <w:rPr>
          <w:rFonts w:eastAsia="Times New Roman"/>
          <w:lang w:eastAsia="en-US"/>
        </w:rPr>
        <w:sym w:font="Symbol" w:char="F0C6"/>
      </w:r>
      <w:r w:rsidRPr="00413A30">
        <w:rPr>
          <w:rFonts w:eastAsia="Times New Roman"/>
          <w:lang w:eastAsia="en-US"/>
        </w:rPr>
        <w:t xml:space="preserve">339,7 мм спускается на глубину 950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неустойчивые мезозойские отложения, в которых возможны обвалы стенок скважин, частичные поглощения бурового раствора. Оборудование устья скважины ПВО.</w:t>
      </w:r>
    </w:p>
    <w:p w14:paraId="2364F117"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Техническая колонна </w:t>
      </w:r>
      <w:r w:rsidRPr="00413A30">
        <w:rPr>
          <w:rFonts w:eastAsia="Times New Roman"/>
          <w:lang w:eastAsia="en-US"/>
        </w:rPr>
        <w:sym w:font="Symbol" w:char="F0C6"/>
      </w:r>
      <w:r w:rsidRPr="00413A30">
        <w:rPr>
          <w:rFonts w:eastAsia="Times New Roman"/>
          <w:lang w:eastAsia="en-US"/>
        </w:rPr>
        <w:t xml:space="preserve">244,5 мм спускается на глубину 3500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 xml:space="preserve">отложений верхней и нижней перми. </w:t>
      </w:r>
    </w:p>
    <w:p w14:paraId="7281BB85"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Эксплуатационная колонна </w:t>
      </w:r>
      <w:r w:rsidRPr="00413A30">
        <w:rPr>
          <w:rFonts w:eastAsia="Times New Roman"/>
          <w:lang w:eastAsia="en-US"/>
        </w:rPr>
        <w:sym w:font="Symbol" w:char="F0C6"/>
      </w:r>
      <w:r w:rsidRPr="00413A30">
        <w:rPr>
          <w:rFonts w:eastAsia="Times New Roman"/>
          <w:lang w:eastAsia="en-US"/>
        </w:rPr>
        <w:t xml:space="preserve">177,8 мм спускается на глубину 4200 м и цементируется подъемом цемента до устья с целью </w:t>
      </w:r>
      <w:r w:rsidRPr="00413A30">
        <w:rPr>
          <w:rFonts w:eastAsia="Times New Roman"/>
          <w:bCs/>
          <w:lang w:eastAsia="en-US"/>
        </w:rPr>
        <w:t xml:space="preserve">перекрытие отложений </w:t>
      </w:r>
      <w:r w:rsidRPr="00413A30">
        <w:rPr>
          <w:rFonts w:eastAsia="Times New Roman"/>
          <w:lang w:eastAsia="en-US"/>
        </w:rPr>
        <w:t>КТ-</w:t>
      </w:r>
      <w:r w:rsidRPr="00413A30">
        <w:rPr>
          <w:rFonts w:eastAsia="Times New Roman"/>
          <w:lang w:val="en-US" w:eastAsia="en-US"/>
        </w:rPr>
        <w:t>II</w:t>
      </w:r>
      <w:r w:rsidRPr="00413A30">
        <w:rPr>
          <w:rFonts w:eastAsia="Times New Roman"/>
          <w:lang w:eastAsia="en-US"/>
        </w:rPr>
        <w:t xml:space="preserve"> (С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 xml:space="preserve">3 </w:t>
      </w:r>
      <w:r w:rsidRPr="00413A30">
        <w:rPr>
          <w:rFonts w:eastAsia="Times New Roman"/>
          <w:lang w:eastAsia="en-US"/>
        </w:rPr>
        <w:t>и</w:t>
      </w:r>
      <w:r w:rsidRPr="00413A30">
        <w:rPr>
          <w:rFonts w:eastAsia="Times New Roman"/>
          <w:vertAlign w:val="subscript"/>
          <w:lang w:eastAsia="en-US"/>
        </w:rPr>
        <w:t xml:space="preserve"> </w:t>
      </w:r>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w:t>
      </w:r>
      <w:r w:rsidRPr="00413A30">
        <w:rPr>
          <w:rFonts w:eastAsia="Times New Roman"/>
          <w:bCs/>
          <w:lang w:eastAsia="en-US"/>
        </w:rPr>
        <w:t xml:space="preserve">возможны поглощения бурового раствора и </w:t>
      </w:r>
      <w:r w:rsidRPr="00413A30">
        <w:rPr>
          <w:rFonts w:eastAsia="Times New Roman"/>
          <w:lang w:eastAsia="en-US"/>
        </w:rPr>
        <w:t>возможны проявления</w:t>
      </w:r>
      <w:r w:rsidRPr="00413A30">
        <w:rPr>
          <w:rFonts w:eastAsia="Times New Roman"/>
          <w:bCs/>
          <w:lang w:eastAsia="en-US"/>
        </w:rPr>
        <w:t>. Испытание (о</w:t>
      </w:r>
      <w:r w:rsidRPr="00413A30">
        <w:rPr>
          <w:rFonts w:eastAsia="Times New Roman"/>
          <w:lang w:eastAsia="en-US"/>
        </w:rPr>
        <w:t xml:space="preserve">своение) продуктивных горизонтов. </w:t>
      </w:r>
    </w:p>
    <w:p w14:paraId="7603D80C" w14:textId="60D08BF1" w:rsidR="002D6657" w:rsidRPr="00413A30" w:rsidRDefault="002D6657" w:rsidP="001C48D2">
      <w:pPr>
        <w:ind w:firstLine="709"/>
        <w:jc w:val="both"/>
        <w:rPr>
          <w:rFonts w:eastAsia="Times New Roman"/>
          <w:lang w:eastAsia="en-US"/>
        </w:rPr>
      </w:pPr>
      <w:r w:rsidRPr="00413A30">
        <w:rPr>
          <w:rFonts w:eastAsia="Times New Roman"/>
          <w:lang w:eastAsia="en-US"/>
        </w:rPr>
        <w:t xml:space="preserve">Хвостовик </w:t>
      </w:r>
      <w:r w:rsidRPr="00413A30">
        <w:rPr>
          <w:rFonts w:eastAsia="Times New Roman"/>
          <w:lang w:eastAsia="en-US"/>
        </w:rPr>
        <w:sym w:font="Symbol" w:char="F0C6"/>
      </w:r>
      <w:r w:rsidRPr="00413A30">
        <w:rPr>
          <w:rFonts w:eastAsia="Times New Roman"/>
          <w:lang w:eastAsia="en-US"/>
        </w:rPr>
        <w:t xml:space="preserve">127 мм спускается до проектной глубины и цементируется прямым способом с установкой башмака на глубине 4700 м с целью </w:t>
      </w:r>
      <w:r w:rsidRPr="00413A30">
        <w:rPr>
          <w:rFonts w:eastAsia="Times New Roman"/>
          <w:bCs/>
          <w:lang w:eastAsia="en-US"/>
        </w:rPr>
        <w:t xml:space="preserve">перекрытие отложений </w:t>
      </w:r>
      <w:r w:rsidRPr="00413A30">
        <w:rPr>
          <w:rFonts w:eastAsia="Times New Roman"/>
          <w:lang w:eastAsia="en-US"/>
        </w:rPr>
        <w:t>КТ-</w:t>
      </w:r>
      <w:proofErr w:type="gramStart"/>
      <w:r w:rsidRPr="00413A30">
        <w:rPr>
          <w:rFonts w:eastAsia="Times New Roman"/>
          <w:lang w:val="en-US" w:eastAsia="en-US"/>
        </w:rPr>
        <w:t>II</w:t>
      </w:r>
      <w:r w:rsidRPr="00413A30">
        <w:rPr>
          <w:rFonts w:eastAsia="Times New Roman"/>
          <w:lang w:eastAsia="en-US"/>
        </w:rPr>
        <w:t xml:space="preserve">  (</w:t>
      </w:r>
      <w:proofErr w:type="gramEnd"/>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возможны проявления. </w:t>
      </w:r>
      <w:r w:rsidRPr="00413A30">
        <w:rPr>
          <w:rFonts w:eastAsia="Times New Roman"/>
          <w:bCs/>
          <w:lang w:eastAsia="en-US"/>
        </w:rPr>
        <w:t>Испытание (о</w:t>
      </w:r>
      <w:r w:rsidRPr="00413A30">
        <w:rPr>
          <w:rFonts w:eastAsia="Times New Roman"/>
          <w:lang w:eastAsia="en-US"/>
        </w:rPr>
        <w:t>своение) продуктивных горизонтов для вскрытия всех продуктивных горизонтов и добычи продукции.</w:t>
      </w:r>
    </w:p>
    <w:p w14:paraId="3B958DEB" w14:textId="77777777" w:rsidR="001C48D2" w:rsidRPr="00413A30" w:rsidRDefault="001C48D2" w:rsidP="001C48D2">
      <w:pPr>
        <w:ind w:firstLine="709"/>
        <w:jc w:val="both"/>
        <w:rPr>
          <w:rFonts w:eastAsia="Times New Roman"/>
          <w:lang w:eastAsia="en-US"/>
        </w:rPr>
      </w:pPr>
    </w:p>
    <w:p w14:paraId="0C843295" w14:textId="2316859F" w:rsidR="002D6657" w:rsidRPr="00413A30" w:rsidRDefault="000D42B3" w:rsidP="001C48D2">
      <w:pPr>
        <w:pStyle w:val="afff"/>
        <w:keepNext/>
        <w:spacing w:before="0" w:after="0"/>
        <w:jc w:val="both"/>
        <w:rPr>
          <w:rFonts w:eastAsia="Calibri"/>
          <w:szCs w:val="24"/>
          <w:lang w:eastAsia="en-US"/>
        </w:rPr>
      </w:pPr>
      <w:bookmarkStart w:id="26" w:name="_Toc203408442"/>
      <w:r>
        <w:t>Таблица</w:t>
      </w:r>
      <w:r w:rsidR="001C48D2"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7</w:t>
      </w:r>
      <w:r w:rsidR="00D20DBB">
        <w:rPr>
          <w:noProof/>
        </w:rPr>
        <w:fldChar w:fldCharType="end"/>
      </w:r>
      <w:r w:rsidR="002D6657" w:rsidRPr="00413A30">
        <w:rPr>
          <w:rFonts w:eastAsia="Calibri"/>
          <w:szCs w:val="24"/>
          <w:lang w:eastAsia="en-US"/>
        </w:rPr>
        <w:t xml:space="preserve"> – Проектная конструкция скважин глубиной 4700м</w:t>
      </w:r>
      <w:bookmarkEnd w:id="2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45"/>
        <w:gridCol w:w="2410"/>
        <w:gridCol w:w="1809"/>
        <w:gridCol w:w="1685"/>
        <w:gridCol w:w="1455"/>
        <w:gridCol w:w="1745"/>
      </w:tblGrid>
      <w:tr w:rsidR="002D6657" w:rsidRPr="00413A30" w14:paraId="2654DFD4" w14:textId="77777777" w:rsidTr="00727760">
        <w:trPr>
          <w:trHeight w:val="227"/>
        </w:trPr>
        <w:tc>
          <w:tcPr>
            <w:tcW w:w="331" w:type="pct"/>
            <w:vMerge w:val="restart"/>
            <w:vAlign w:val="center"/>
          </w:tcPr>
          <w:p w14:paraId="46953919" w14:textId="77777777" w:rsidR="002D6657" w:rsidRPr="00413A30" w:rsidRDefault="002D6657" w:rsidP="001C48D2">
            <w:pPr>
              <w:jc w:val="center"/>
              <w:rPr>
                <w:rFonts w:eastAsia="Times New Roman"/>
                <w:sz w:val="20"/>
                <w:szCs w:val="20"/>
              </w:rPr>
            </w:pPr>
            <w:r w:rsidRPr="00413A30">
              <w:rPr>
                <w:rFonts w:eastAsia="Times New Roman"/>
                <w:sz w:val="20"/>
                <w:szCs w:val="20"/>
              </w:rPr>
              <w:t>№№</w:t>
            </w:r>
          </w:p>
          <w:p w14:paraId="65BC4C0C" w14:textId="77777777" w:rsidR="002D6657" w:rsidRPr="00413A30" w:rsidRDefault="002D6657" w:rsidP="001C48D2">
            <w:pPr>
              <w:jc w:val="center"/>
              <w:rPr>
                <w:rFonts w:eastAsia="Times New Roman"/>
                <w:sz w:val="20"/>
                <w:szCs w:val="20"/>
              </w:rPr>
            </w:pPr>
            <w:r w:rsidRPr="00413A30">
              <w:rPr>
                <w:rFonts w:eastAsia="Times New Roman"/>
                <w:sz w:val="20"/>
                <w:szCs w:val="20"/>
              </w:rPr>
              <w:t>п/п</w:t>
            </w:r>
          </w:p>
        </w:tc>
        <w:tc>
          <w:tcPr>
            <w:tcW w:w="1236" w:type="pct"/>
            <w:vMerge w:val="restart"/>
            <w:vAlign w:val="center"/>
          </w:tcPr>
          <w:p w14:paraId="03BE4BA5" w14:textId="77777777" w:rsidR="002D6657" w:rsidRPr="00413A30" w:rsidRDefault="002D6657" w:rsidP="001C48D2">
            <w:pPr>
              <w:jc w:val="center"/>
              <w:rPr>
                <w:rFonts w:eastAsia="Times New Roman"/>
                <w:sz w:val="20"/>
                <w:szCs w:val="20"/>
              </w:rPr>
            </w:pPr>
            <w:r w:rsidRPr="00413A30">
              <w:rPr>
                <w:rFonts w:eastAsia="Times New Roman"/>
                <w:sz w:val="20"/>
                <w:szCs w:val="20"/>
              </w:rPr>
              <w:t>Наименование обсадной колонны</w:t>
            </w:r>
          </w:p>
        </w:tc>
        <w:tc>
          <w:tcPr>
            <w:tcW w:w="1792" w:type="pct"/>
            <w:gridSpan w:val="2"/>
            <w:vAlign w:val="center"/>
          </w:tcPr>
          <w:p w14:paraId="36689FE8" w14:textId="77777777" w:rsidR="002D6657" w:rsidRPr="00413A30" w:rsidRDefault="002D6657" w:rsidP="001C48D2">
            <w:pPr>
              <w:jc w:val="center"/>
              <w:rPr>
                <w:rFonts w:eastAsia="Times New Roman"/>
                <w:sz w:val="20"/>
                <w:szCs w:val="20"/>
              </w:rPr>
            </w:pPr>
            <w:r w:rsidRPr="00413A30">
              <w:rPr>
                <w:rFonts w:eastAsia="Times New Roman"/>
                <w:sz w:val="20"/>
                <w:szCs w:val="20"/>
              </w:rPr>
              <w:t>Диаметр, мм</w:t>
            </w:r>
          </w:p>
        </w:tc>
        <w:tc>
          <w:tcPr>
            <w:tcW w:w="746" w:type="pct"/>
            <w:vMerge w:val="restart"/>
            <w:vAlign w:val="center"/>
          </w:tcPr>
          <w:p w14:paraId="66CB4C23" w14:textId="77777777" w:rsidR="002D6657" w:rsidRPr="00413A30" w:rsidRDefault="002D6657" w:rsidP="001C48D2">
            <w:pPr>
              <w:jc w:val="center"/>
              <w:rPr>
                <w:rFonts w:eastAsia="Times New Roman"/>
                <w:sz w:val="20"/>
                <w:szCs w:val="20"/>
              </w:rPr>
            </w:pPr>
            <w:r w:rsidRPr="00413A30">
              <w:rPr>
                <w:rFonts w:eastAsia="Times New Roman"/>
                <w:sz w:val="20"/>
                <w:szCs w:val="20"/>
              </w:rPr>
              <w:t>Глубины спуска колонн, мм</w:t>
            </w:r>
          </w:p>
        </w:tc>
        <w:tc>
          <w:tcPr>
            <w:tcW w:w="895" w:type="pct"/>
            <w:vMerge w:val="restart"/>
            <w:vAlign w:val="center"/>
          </w:tcPr>
          <w:p w14:paraId="2034D826" w14:textId="77777777" w:rsidR="002D6657" w:rsidRPr="00413A30" w:rsidRDefault="002D6657" w:rsidP="001C48D2">
            <w:pPr>
              <w:jc w:val="center"/>
              <w:rPr>
                <w:rFonts w:eastAsia="Times New Roman"/>
                <w:sz w:val="20"/>
                <w:szCs w:val="20"/>
              </w:rPr>
            </w:pPr>
            <w:r w:rsidRPr="00413A30">
              <w:rPr>
                <w:rFonts w:eastAsia="Times New Roman"/>
                <w:sz w:val="20"/>
                <w:szCs w:val="20"/>
              </w:rPr>
              <w:t>Высота подъема цемента за колонной</w:t>
            </w:r>
          </w:p>
        </w:tc>
      </w:tr>
      <w:tr w:rsidR="002D6657" w:rsidRPr="00413A30" w14:paraId="534483C6" w14:textId="77777777" w:rsidTr="00727760">
        <w:trPr>
          <w:trHeight w:val="227"/>
        </w:trPr>
        <w:tc>
          <w:tcPr>
            <w:tcW w:w="331" w:type="pct"/>
            <w:vMerge/>
          </w:tcPr>
          <w:p w14:paraId="211BA06F" w14:textId="77777777" w:rsidR="002D6657" w:rsidRPr="00413A30" w:rsidRDefault="002D6657" w:rsidP="001C48D2">
            <w:pPr>
              <w:jc w:val="center"/>
              <w:rPr>
                <w:rFonts w:eastAsia="Times New Roman"/>
                <w:sz w:val="20"/>
                <w:szCs w:val="20"/>
              </w:rPr>
            </w:pPr>
          </w:p>
        </w:tc>
        <w:tc>
          <w:tcPr>
            <w:tcW w:w="1236" w:type="pct"/>
            <w:vMerge/>
          </w:tcPr>
          <w:p w14:paraId="3BE682B0" w14:textId="77777777" w:rsidR="002D6657" w:rsidRPr="00413A30" w:rsidRDefault="002D6657" w:rsidP="001C48D2">
            <w:pPr>
              <w:jc w:val="center"/>
              <w:rPr>
                <w:rFonts w:eastAsia="Times New Roman"/>
                <w:sz w:val="20"/>
                <w:szCs w:val="20"/>
              </w:rPr>
            </w:pPr>
          </w:p>
        </w:tc>
        <w:tc>
          <w:tcPr>
            <w:tcW w:w="928" w:type="pct"/>
            <w:vAlign w:val="center"/>
          </w:tcPr>
          <w:p w14:paraId="153074E7" w14:textId="77777777" w:rsidR="002D6657" w:rsidRPr="00413A30" w:rsidRDefault="002D6657" w:rsidP="001C48D2">
            <w:pPr>
              <w:jc w:val="center"/>
              <w:rPr>
                <w:rFonts w:eastAsia="Times New Roman"/>
                <w:sz w:val="20"/>
                <w:szCs w:val="20"/>
              </w:rPr>
            </w:pPr>
            <w:r w:rsidRPr="00413A30">
              <w:rPr>
                <w:rFonts w:eastAsia="Times New Roman"/>
                <w:sz w:val="20"/>
                <w:szCs w:val="20"/>
              </w:rPr>
              <w:t xml:space="preserve">Обсадной колонны </w:t>
            </w:r>
          </w:p>
        </w:tc>
        <w:tc>
          <w:tcPr>
            <w:tcW w:w="864" w:type="pct"/>
            <w:vAlign w:val="center"/>
          </w:tcPr>
          <w:p w14:paraId="7F018905" w14:textId="77777777" w:rsidR="002D6657" w:rsidRPr="00413A30" w:rsidRDefault="002D6657" w:rsidP="001C48D2">
            <w:pPr>
              <w:jc w:val="center"/>
              <w:rPr>
                <w:rFonts w:eastAsia="Times New Roman"/>
                <w:sz w:val="20"/>
                <w:szCs w:val="20"/>
              </w:rPr>
            </w:pPr>
            <w:r w:rsidRPr="00413A30">
              <w:rPr>
                <w:rFonts w:eastAsia="Times New Roman"/>
                <w:sz w:val="20"/>
                <w:szCs w:val="20"/>
              </w:rPr>
              <w:t>Скважины (долота)</w:t>
            </w:r>
          </w:p>
        </w:tc>
        <w:tc>
          <w:tcPr>
            <w:tcW w:w="746" w:type="pct"/>
            <w:vMerge/>
          </w:tcPr>
          <w:p w14:paraId="78F2937A" w14:textId="77777777" w:rsidR="002D6657" w:rsidRPr="00413A30" w:rsidRDefault="002D6657" w:rsidP="001C48D2">
            <w:pPr>
              <w:jc w:val="center"/>
              <w:rPr>
                <w:rFonts w:eastAsia="Times New Roman"/>
                <w:sz w:val="20"/>
                <w:szCs w:val="20"/>
              </w:rPr>
            </w:pPr>
          </w:p>
        </w:tc>
        <w:tc>
          <w:tcPr>
            <w:tcW w:w="895" w:type="pct"/>
            <w:vMerge/>
          </w:tcPr>
          <w:p w14:paraId="0D10A988" w14:textId="77777777" w:rsidR="002D6657" w:rsidRPr="00413A30" w:rsidRDefault="002D6657" w:rsidP="001C48D2">
            <w:pPr>
              <w:jc w:val="center"/>
              <w:rPr>
                <w:rFonts w:eastAsia="Times New Roman"/>
                <w:sz w:val="20"/>
                <w:szCs w:val="20"/>
              </w:rPr>
            </w:pPr>
          </w:p>
        </w:tc>
      </w:tr>
      <w:tr w:rsidR="002D6657" w:rsidRPr="00413A30" w14:paraId="2745D48A" w14:textId="77777777" w:rsidTr="00727760">
        <w:trPr>
          <w:trHeight w:val="227"/>
        </w:trPr>
        <w:tc>
          <w:tcPr>
            <w:tcW w:w="331" w:type="pct"/>
          </w:tcPr>
          <w:p w14:paraId="068013B5" w14:textId="77777777" w:rsidR="002D6657" w:rsidRPr="00413A30" w:rsidRDefault="002D6657" w:rsidP="001C48D2">
            <w:pPr>
              <w:jc w:val="center"/>
              <w:rPr>
                <w:rFonts w:eastAsia="Times New Roman"/>
                <w:sz w:val="20"/>
                <w:szCs w:val="20"/>
              </w:rPr>
            </w:pPr>
            <w:r w:rsidRPr="00413A30">
              <w:rPr>
                <w:rFonts w:eastAsia="Times New Roman"/>
                <w:sz w:val="20"/>
                <w:szCs w:val="20"/>
              </w:rPr>
              <w:t>1</w:t>
            </w:r>
          </w:p>
        </w:tc>
        <w:tc>
          <w:tcPr>
            <w:tcW w:w="1236" w:type="pct"/>
          </w:tcPr>
          <w:p w14:paraId="7A80B2E2" w14:textId="77777777" w:rsidR="002D6657" w:rsidRPr="00413A30" w:rsidRDefault="002D6657" w:rsidP="001C48D2">
            <w:pPr>
              <w:rPr>
                <w:rFonts w:eastAsia="Times New Roman"/>
                <w:sz w:val="20"/>
                <w:szCs w:val="20"/>
              </w:rPr>
            </w:pPr>
            <w:r w:rsidRPr="00413A30">
              <w:rPr>
                <w:rFonts w:eastAsia="Times New Roman"/>
                <w:sz w:val="20"/>
                <w:szCs w:val="20"/>
              </w:rPr>
              <w:t>Направление</w:t>
            </w:r>
          </w:p>
        </w:tc>
        <w:tc>
          <w:tcPr>
            <w:tcW w:w="928" w:type="pct"/>
          </w:tcPr>
          <w:p w14:paraId="365B87C8" w14:textId="77777777" w:rsidR="002D6657" w:rsidRPr="00413A30" w:rsidRDefault="002D6657" w:rsidP="001C48D2">
            <w:pPr>
              <w:jc w:val="center"/>
              <w:rPr>
                <w:rFonts w:eastAsia="Times New Roman"/>
                <w:sz w:val="20"/>
                <w:szCs w:val="20"/>
              </w:rPr>
            </w:pPr>
            <w:r w:rsidRPr="00413A30">
              <w:rPr>
                <w:rFonts w:eastAsia="Times New Roman"/>
                <w:sz w:val="20"/>
                <w:szCs w:val="20"/>
              </w:rPr>
              <w:t>508,0</w:t>
            </w:r>
          </w:p>
        </w:tc>
        <w:tc>
          <w:tcPr>
            <w:tcW w:w="864" w:type="pct"/>
          </w:tcPr>
          <w:p w14:paraId="7074CAE9" w14:textId="77777777" w:rsidR="002D6657" w:rsidRPr="00413A30" w:rsidRDefault="002D6657" w:rsidP="001C48D2">
            <w:pPr>
              <w:jc w:val="center"/>
              <w:rPr>
                <w:rFonts w:eastAsia="Times New Roman"/>
                <w:sz w:val="20"/>
                <w:szCs w:val="20"/>
              </w:rPr>
            </w:pPr>
            <w:r w:rsidRPr="00413A30">
              <w:rPr>
                <w:rFonts w:eastAsia="Times New Roman"/>
                <w:sz w:val="20"/>
                <w:szCs w:val="20"/>
              </w:rPr>
              <w:t>660,4</w:t>
            </w:r>
          </w:p>
        </w:tc>
        <w:tc>
          <w:tcPr>
            <w:tcW w:w="746" w:type="pct"/>
          </w:tcPr>
          <w:p w14:paraId="4B9942E2" w14:textId="77777777" w:rsidR="002D6657" w:rsidRPr="00413A30" w:rsidRDefault="002D6657" w:rsidP="001C48D2">
            <w:pPr>
              <w:jc w:val="center"/>
              <w:rPr>
                <w:rFonts w:eastAsia="Times New Roman"/>
                <w:sz w:val="20"/>
                <w:szCs w:val="20"/>
              </w:rPr>
            </w:pPr>
            <w:r w:rsidRPr="00413A30">
              <w:rPr>
                <w:rFonts w:eastAsia="Times New Roman"/>
                <w:sz w:val="20"/>
                <w:szCs w:val="20"/>
              </w:rPr>
              <w:t>100</w:t>
            </w:r>
          </w:p>
        </w:tc>
        <w:tc>
          <w:tcPr>
            <w:tcW w:w="895" w:type="pct"/>
          </w:tcPr>
          <w:p w14:paraId="51A7A3DA"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71819333" w14:textId="77777777" w:rsidTr="00727760">
        <w:trPr>
          <w:trHeight w:val="227"/>
        </w:trPr>
        <w:tc>
          <w:tcPr>
            <w:tcW w:w="331" w:type="pct"/>
          </w:tcPr>
          <w:p w14:paraId="3CF76CA7" w14:textId="77777777" w:rsidR="002D6657" w:rsidRPr="00413A30" w:rsidRDefault="002D6657" w:rsidP="001C48D2">
            <w:pPr>
              <w:jc w:val="center"/>
              <w:rPr>
                <w:rFonts w:eastAsia="Times New Roman"/>
                <w:sz w:val="20"/>
                <w:szCs w:val="20"/>
              </w:rPr>
            </w:pPr>
            <w:r w:rsidRPr="00413A30">
              <w:rPr>
                <w:rFonts w:eastAsia="Times New Roman"/>
                <w:sz w:val="20"/>
                <w:szCs w:val="20"/>
              </w:rPr>
              <w:t>2</w:t>
            </w:r>
          </w:p>
        </w:tc>
        <w:tc>
          <w:tcPr>
            <w:tcW w:w="1236" w:type="pct"/>
          </w:tcPr>
          <w:p w14:paraId="7B10172F" w14:textId="77777777" w:rsidR="002D6657" w:rsidRPr="00413A30" w:rsidRDefault="002D6657" w:rsidP="001C48D2">
            <w:pPr>
              <w:rPr>
                <w:rFonts w:eastAsia="Times New Roman"/>
                <w:sz w:val="20"/>
                <w:szCs w:val="20"/>
              </w:rPr>
            </w:pPr>
            <w:r w:rsidRPr="00413A30">
              <w:rPr>
                <w:rFonts w:eastAsia="Times New Roman"/>
                <w:sz w:val="20"/>
                <w:szCs w:val="20"/>
              </w:rPr>
              <w:t>Кондуктор</w:t>
            </w:r>
          </w:p>
        </w:tc>
        <w:tc>
          <w:tcPr>
            <w:tcW w:w="928" w:type="pct"/>
          </w:tcPr>
          <w:p w14:paraId="33566215" w14:textId="77777777" w:rsidR="002D6657" w:rsidRPr="00413A30" w:rsidRDefault="002D6657" w:rsidP="001C48D2">
            <w:pPr>
              <w:jc w:val="center"/>
              <w:rPr>
                <w:rFonts w:eastAsia="Times New Roman"/>
                <w:sz w:val="20"/>
                <w:szCs w:val="20"/>
              </w:rPr>
            </w:pPr>
            <w:r w:rsidRPr="00413A30">
              <w:rPr>
                <w:rFonts w:eastAsia="Times New Roman"/>
                <w:sz w:val="20"/>
                <w:szCs w:val="20"/>
              </w:rPr>
              <w:t>339,7</w:t>
            </w:r>
          </w:p>
        </w:tc>
        <w:tc>
          <w:tcPr>
            <w:tcW w:w="864" w:type="pct"/>
          </w:tcPr>
          <w:p w14:paraId="13FD8AC9" w14:textId="77777777" w:rsidR="002D6657" w:rsidRPr="00413A30" w:rsidRDefault="002D6657" w:rsidP="001C48D2">
            <w:pPr>
              <w:jc w:val="center"/>
              <w:rPr>
                <w:rFonts w:eastAsia="Times New Roman"/>
                <w:sz w:val="20"/>
                <w:szCs w:val="20"/>
              </w:rPr>
            </w:pPr>
            <w:r w:rsidRPr="00413A30">
              <w:rPr>
                <w:rFonts w:eastAsia="Times New Roman"/>
                <w:sz w:val="20"/>
                <w:szCs w:val="20"/>
              </w:rPr>
              <w:t>444,5</w:t>
            </w:r>
          </w:p>
        </w:tc>
        <w:tc>
          <w:tcPr>
            <w:tcW w:w="746" w:type="pct"/>
          </w:tcPr>
          <w:p w14:paraId="00C1FB9E" w14:textId="77777777" w:rsidR="002D6657" w:rsidRPr="00413A30" w:rsidRDefault="002D6657" w:rsidP="001C48D2">
            <w:pPr>
              <w:jc w:val="center"/>
              <w:rPr>
                <w:rFonts w:eastAsia="Times New Roman"/>
                <w:sz w:val="20"/>
                <w:szCs w:val="20"/>
              </w:rPr>
            </w:pPr>
            <w:r w:rsidRPr="00413A30">
              <w:rPr>
                <w:rFonts w:eastAsia="Times New Roman"/>
                <w:sz w:val="20"/>
                <w:szCs w:val="20"/>
              </w:rPr>
              <w:t>950</w:t>
            </w:r>
          </w:p>
        </w:tc>
        <w:tc>
          <w:tcPr>
            <w:tcW w:w="895" w:type="pct"/>
          </w:tcPr>
          <w:p w14:paraId="2CDE9186"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5AADA65D" w14:textId="77777777" w:rsidTr="00727760">
        <w:trPr>
          <w:trHeight w:val="227"/>
        </w:trPr>
        <w:tc>
          <w:tcPr>
            <w:tcW w:w="331" w:type="pct"/>
          </w:tcPr>
          <w:p w14:paraId="12F908D9" w14:textId="77777777" w:rsidR="002D6657" w:rsidRPr="00413A30" w:rsidRDefault="002D6657" w:rsidP="001C48D2">
            <w:pPr>
              <w:jc w:val="center"/>
              <w:rPr>
                <w:rFonts w:eastAsia="Times New Roman"/>
                <w:sz w:val="20"/>
                <w:szCs w:val="20"/>
              </w:rPr>
            </w:pPr>
            <w:r w:rsidRPr="00413A30">
              <w:rPr>
                <w:rFonts w:eastAsia="Times New Roman"/>
                <w:sz w:val="20"/>
                <w:szCs w:val="20"/>
              </w:rPr>
              <w:t>3</w:t>
            </w:r>
          </w:p>
        </w:tc>
        <w:tc>
          <w:tcPr>
            <w:tcW w:w="1236" w:type="pct"/>
          </w:tcPr>
          <w:p w14:paraId="76D52BB2" w14:textId="77777777" w:rsidR="002D6657" w:rsidRPr="00413A30" w:rsidRDefault="002D6657" w:rsidP="001C48D2">
            <w:pPr>
              <w:rPr>
                <w:rFonts w:eastAsia="Times New Roman"/>
                <w:sz w:val="20"/>
                <w:szCs w:val="20"/>
              </w:rPr>
            </w:pPr>
            <w:r w:rsidRPr="00413A30">
              <w:rPr>
                <w:rFonts w:eastAsia="Times New Roman"/>
                <w:sz w:val="20"/>
                <w:szCs w:val="20"/>
              </w:rPr>
              <w:t xml:space="preserve">Техническая </w:t>
            </w:r>
          </w:p>
        </w:tc>
        <w:tc>
          <w:tcPr>
            <w:tcW w:w="928" w:type="pct"/>
          </w:tcPr>
          <w:p w14:paraId="6AFA34B6" w14:textId="77777777" w:rsidR="002D6657" w:rsidRPr="00413A30" w:rsidRDefault="002D6657" w:rsidP="001C48D2">
            <w:pPr>
              <w:jc w:val="center"/>
              <w:rPr>
                <w:rFonts w:eastAsia="Times New Roman"/>
                <w:sz w:val="20"/>
                <w:szCs w:val="20"/>
              </w:rPr>
            </w:pPr>
            <w:r w:rsidRPr="00413A30">
              <w:rPr>
                <w:rFonts w:eastAsia="Times New Roman"/>
                <w:sz w:val="20"/>
                <w:szCs w:val="20"/>
              </w:rPr>
              <w:t>244,5</w:t>
            </w:r>
          </w:p>
        </w:tc>
        <w:tc>
          <w:tcPr>
            <w:tcW w:w="864" w:type="pct"/>
          </w:tcPr>
          <w:p w14:paraId="1BC51D6F" w14:textId="77777777" w:rsidR="002D6657" w:rsidRPr="00413A30" w:rsidRDefault="002D6657" w:rsidP="001C48D2">
            <w:pPr>
              <w:jc w:val="center"/>
              <w:rPr>
                <w:rFonts w:eastAsia="Times New Roman"/>
                <w:sz w:val="20"/>
                <w:szCs w:val="20"/>
                <w:lang w:val="en-US"/>
              </w:rPr>
            </w:pPr>
            <w:r w:rsidRPr="00413A30">
              <w:rPr>
                <w:rFonts w:eastAsia="Times New Roman"/>
                <w:sz w:val="20"/>
                <w:szCs w:val="20"/>
              </w:rPr>
              <w:t>311,</w:t>
            </w:r>
            <w:r w:rsidRPr="00413A30">
              <w:rPr>
                <w:rFonts w:eastAsia="Times New Roman"/>
                <w:sz w:val="20"/>
                <w:szCs w:val="20"/>
                <w:lang w:val="en-US"/>
              </w:rPr>
              <w:t>15</w:t>
            </w:r>
          </w:p>
        </w:tc>
        <w:tc>
          <w:tcPr>
            <w:tcW w:w="746" w:type="pct"/>
          </w:tcPr>
          <w:p w14:paraId="7406F3C7" w14:textId="77777777" w:rsidR="002D6657" w:rsidRPr="00413A30" w:rsidRDefault="002D6657" w:rsidP="001C48D2">
            <w:pPr>
              <w:jc w:val="center"/>
              <w:rPr>
                <w:rFonts w:eastAsia="Times New Roman"/>
                <w:sz w:val="20"/>
                <w:szCs w:val="20"/>
              </w:rPr>
            </w:pPr>
            <w:r w:rsidRPr="00413A30">
              <w:rPr>
                <w:rFonts w:eastAsia="Times New Roman"/>
                <w:sz w:val="20"/>
                <w:szCs w:val="20"/>
              </w:rPr>
              <w:t>3500</w:t>
            </w:r>
          </w:p>
        </w:tc>
        <w:tc>
          <w:tcPr>
            <w:tcW w:w="895" w:type="pct"/>
          </w:tcPr>
          <w:p w14:paraId="49C30BEF"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09D8D5BD" w14:textId="77777777" w:rsidTr="00727760">
        <w:trPr>
          <w:trHeight w:val="227"/>
        </w:trPr>
        <w:tc>
          <w:tcPr>
            <w:tcW w:w="331" w:type="pct"/>
          </w:tcPr>
          <w:p w14:paraId="52D4361F" w14:textId="77777777" w:rsidR="002D6657" w:rsidRPr="00413A30" w:rsidRDefault="002D6657" w:rsidP="001C48D2">
            <w:pPr>
              <w:jc w:val="center"/>
              <w:rPr>
                <w:rFonts w:eastAsia="Times New Roman"/>
                <w:sz w:val="20"/>
                <w:szCs w:val="20"/>
              </w:rPr>
            </w:pPr>
            <w:r w:rsidRPr="00413A30">
              <w:rPr>
                <w:rFonts w:eastAsia="Times New Roman"/>
                <w:sz w:val="20"/>
                <w:szCs w:val="20"/>
              </w:rPr>
              <w:t>4</w:t>
            </w:r>
          </w:p>
        </w:tc>
        <w:tc>
          <w:tcPr>
            <w:tcW w:w="1236" w:type="pct"/>
          </w:tcPr>
          <w:p w14:paraId="322D122A" w14:textId="77777777" w:rsidR="002D6657" w:rsidRPr="00413A30" w:rsidRDefault="002D6657" w:rsidP="001C48D2">
            <w:pPr>
              <w:rPr>
                <w:rFonts w:eastAsia="Times New Roman"/>
                <w:sz w:val="20"/>
                <w:szCs w:val="20"/>
              </w:rPr>
            </w:pPr>
            <w:r w:rsidRPr="00413A30">
              <w:rPr>
                <w:rFonts w:eastAsia="Times New Roman"/>
                <w:sz w:val="20"/>
                <w:szCs w:val="20"/>
              </w:rPr>
              <w:t>Эксплуатационная</w:t>
            </w:r>
          </w:p>
        </w:tc>
        <w:tc>
          <w:tcPr>
            <w:tcW w:w="928" w:type="pct"/>
          </w:tcPr>
          <w:p w14:paraId="061E9301" w14:textId="77777777" w:rsidR="002D6657" w:rsidRPr="00413A30" w:rsidRDefault="002D6657" w:rsidP="001C48D2">
            <w:pPr>
              <w:jc w:val="center"/>
              <w:rPr>
                <w:rFonts w:eastAsia="Times New Roman"/>
                <w:sz w:val="20"/>
                <w:szCs w:val="20"/>
              </w:rPr>
            </w:pPr>
            <w:r w:rsidRPr="00413A30">
              <w:rPr>
                <w:rFonts w:eastAsia="Times New Roman"/>
                <w:sz w:val="20"/>
                <w:szCs w:val="20"/>
              </w:rPr>
              <w:t>177,8</w:t>
            </w:r>
          </w:p>
        </w:tc>
        <w:tc>
          <w:tcPr>
            <w:tcW w:w="864" w:type="pct"/>
          </w:tcPr>
          <w:p w14:paraId="5DFA3440" w14:textId="77777777" w:rsidR="002D6657" w:rsidRPr="00413A30" w:rsidRDefault="002D6657" w:rsidP="001C48D2">
            <w:pPr>
              <w:jc w:val="center"/>
              <w:rPr>
                <w:rFonts w:eastAsia="Times New Roman"/>
                <w:sz w:val="20"/>
                <w:szCs w:val="20"/>
                <w:lang w:val="en-US"/>
              </w:rPr>
            </w:pPr>
            <w:r w:rsidRPr="00413A30">
              <w:rPr>
                <w:rFonts w:eastAsia="Times New Roman"/>
                <w:sz w:val="20"/>
                <w:szCs w:val="20"/>
              </w:rPr>
              <w:t>215,</w:t>
            </w:r>
            <w:r w:rsidRPr="00413A30">
              <w:rPr>
                <w:rFonts w:eastAsia="Times New Roman"/>
                <w:sz w:val="20"/>
                <w:szCs w:val="20"/>
                <w:lang w:val="en-US"/>
              </w:rPr>
              <w:t>9</w:t>
            </w:r>
          </w:p>
        </w:tc>
        <w:tc>
          <w:tcPr>
            <w:tcW w:w="746" w:type="pct"/>
          </w:tcPr>
          <w:p w14:paraId="62B35F81" w14:textId="77777777" w:rsidR="002D6657" w:rsidRPr="00413A30" w:rsidRDefault="002D6657" w:rsidP="001C48D2">
            <w:pPr>
              <w:jc w:val="center"/>
              <w:rPr>
                <w:rFonts w:eastAsia="Times New Roman"/>
                <w:sz w:val="20"/>
                <w:szCs w:val="20"/>
              </w:rPr>
            </w:pPr>
            <w:r w:rsidRPr="00413A30">
              <w:rPr>
                <w:rFonts w:eastAsia="Times New Roman"/>
                <w:sz w:val="20"/>
                <w:szCs w:val="20"/>
              </w:rPr>
              <w:t>4200</w:t>
            </w:r>
          </w:p>
        </w:tc>
        <w:tc>
          <w:tcPr>
            <w:tcW w:w="895" w:type="pct"/>
          </w:tcPr>
          <w:p w14:paraId="1663B30E"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6AC98EFC" w14:textId="77777777" w:rsidTr="00727760">
        <w:trPr>
          <w:trHeight w:val="227"/>
        </w:trPr>
        <w:tc>
          <w:tcPr>
            <w:tcW w:w="331" w:type="pct"/>
          </w:tcPr>
          <w:p w14:paraId="5E8C693B" w14:textId="77777777" w:rsidR="002D6657" w:rsidRPr="00413A30" w:rsidRDefault="002D6657" w:rsidP="001C48D2">
            <w:pPr>
              <w:jc w:val="center"/>
              <w:rPr>
                <w:rFonts w:eastAsia="Times New Roman"/>
                <w:sz w:val="20"/>
                <w:szCs w:val="20"/>
              </w:rPr>
            </w:pPr>
            <w:r w:rsidRPr="00413A30">
              <w:rPr>
                <w:rFonts w:eastAsia="Times New Roman"/>
                <w:sz w:val="20"/>
                <w:szCs w:val="20"/>
              </w:rPr>
              <w:t>5</w:t>
            </w:r>
          </w:p>
        </w:tc>
        <w:tc>
          <w:tcPr>
            <w:tcW w:w="1236" w:type="pct"/>
          </w:tcPr>
          <w:p w14:paraId="4BADF7C4" w14:textId="77777777" w:rsidR="002D6657" w:rsidRPr="00413A30" w:rsidRDefault="002D6657" w:rsidP="001C48D2">
            <w:pPr>
              <w:rPr>
                <w:rFonts w:eastAsia="Times New Roman"/>
                <w:sz w:val="20"/>
                <w:szCs w:val="20"/>
              </w:rPr>
            </w:pPr>
            <w:r w:rsidRPr="00413A30">
              <w:rPr>
                <w:rFonts w:eastAsia="Times New Roman"/>
                <w:sz w:val="20"/>
                <w:szCs w:val="20"/>
              </w:rPr>
              <w:t>Хвостовик</w:t>
            </w:r>
          </w:p>
        </w:tc>
        <w:tc>
          <w:tcPr>
            <w:tcW w:w="928" w:type="pct"/>
          </w:tcPr>
          <w:p w14:paraId="6C06F34A" w14:textId="77777777" w:rsidR="002D6657" w:rsidRPr="00413A30" w:rsidRDefault="002D6657" w:rsidP="001C48D2">
            <w:pPr>
              <w:jc w:val="center"/>
              <w:rPr>
                <w:rFonts w:eastAsia="Times New Roman"/>
                <w:sz w:val="20"/>
                <w:szCs w:val="20"/>
              </w:rPr>
            </w:pPr>
            <w:r w:rsidRPr="00413A30">
              <w:rPr>
                <w:rFonts w:eastAsia="Times New Roman"/>
                <w:sz w:val="20"/>
                <w:szCs w:val="20"/>
              </w:rPr>
              <w:t>127,0</w:t>
            </w:r>
          </w:p>
        </w:tc>
        <w:tc>
          <w:tcPr>
            <w:tcW w:w="864" w:type="pct"/>
          </w:tcPr>
          <w:p w14:paraId="61B05CF6" w14:textId="77777777" w:rsidR="002D6657" w:rsidRPr="00413A30" w:rsidRDefault="002D6657" w:rsidP="001C48D2">
            <w:pPr>
              <w:jc w:val="center"/>
              <w:rPr>
                <w:rFonts w:eastAsia="Times New Roman"/>
                <w:sz w:val="20"/>
                <w:szCs w:val="20"/>
              </w:rPr>
            </w:pPr>
            <w:r w:rsidRPr="00413A30">
              <w:rPr>
                <w:rFonts w:eastAsia="Times New Roman"/>
                <w:sz w:val="20"/>
                <w:szCs w:val="20"/>
              </w:rPr>
              <w:t>152,4</w:t>
            </w:r>
          </w:p>
        </w:tc>
        <w:tc>
          <w:tcPr>
            <w:tcW w:w="746" w:type="pct"/>
          </w:tcPr>
          <w:p w14:paraId="45EB259B" w14:textId="77777777" w:rsidR="002D6657" w:rsidRPr="00413A30" w:rsidRDefault="002D6657" w:rsidP="001C48D2">
            <w:pPr>
              <w:jc w:val="center"/>
              <w:rPr>
                <w:rFonts w:eastAsia="Times New Roman"/>
                <w:sz w:val="20"/>
                <w:szCs w:val="20"/>
              </w:rPr>
            </w:pPr>
            <w:r w:rsidRPr="00413A30">
              <w:rPr>
                <w:rFonts w:eastAsia="Times New Roman"/>
                <w:sz w:val="20"/>
                <w:szCs w:val="20"/>
              </w:rPr>
              <w:t>4700</w:t>
            </w:r>
          </w:p>
        </w:tc>
        <w:tc>
          <w:tcPr>
            <w:tcW w:w="895" w:type="pct"/>
          </w:tcPr>
          <w:p w14:paraId="690E75C9" w14:textId="77777777" w:rsidR="002D6657" w:rsidRPr="00413A30" w:rsidRDefault="002D6657" w:rsidP="001C48D2">
            <w:pPr>
              <w:jc w:val="center"/>
              <w:rPr>
                <w:rFonts w:eastAsia="Times New Roman"/>
                <w:sz w:val="20"/>
                <w:szCs w:val="20"/>
              </w:rPr>
            </w:pPr>
            <w:r w:rsidRPr="00413A30">
              <w:rPr>
                <w:rFonts w:eastAsia="Times New Roman"/>
                <w:sz w:val="20"/>
                <w:szCs w:val="20"/>
              </w:rPr>
              <w:t xml:space="preserve">- </w:t>
            </w:r>
          </w:p>
        </w:tc>
      </w:tr>
    </w:tbl>
    <w:p w14:paraId="517F5A20" w14:textId="73724364" w:rsidR="002D6657" w:rsidRPr="00413A30" w:rsidRDefault="002D6657" w:rsidP="001C48D2">
      <w:pPr>
        <w:jc w:val="both"/>
        <w:rPr>
          <w:rFonts w:eastAsia="Times New Roman"/>
          <w:sz w:val="22"/>
          <w:szCs w:val="22"/>
          <w:lang w:eastAsia="en-US"/>
        </w:rPr>
      </w:pPr>
      <w:r w:rsidRPr="00413A30">
        <w:rPr>
          <w:rFonts w:eastAsia="Times New Roman"/>
          <w:sz w:val="22"/>
          <w:szCs w:val="22"/>
          <w:u w:val="single"/>
          <w:lang w:eastAsia="en-US"/>
        </w:rPr>
        <w:t>Примечание:</w:t>
      </w:r>
      <w:r w:rsidRPr="00413A30">
        <w:rPr>
          <w:rFonts w:eastAsia="Times New Roman"/>
          <w:sz w:val="22"/>
          <w:szCs w:val="22"/>
          <w:lang w:eastAsia="en-US"/>
        </w:rPr>
        <w:t xml:space="preserve"> глубина спуска эксплуатационной колонны зависит от залегания продуктивного горизонта. </w:t>
      </w:r>
    </w:p>
    <w:p w14:paraId="01903710" w14:textId="77777777" w:rsidR="001C48D2" w:rsidRPr="00413A30" w:rsidRDefault="001C48D2" w:rsidP="001C48D2">
      <w:pPr>
        <w:jc w:val="both"/>
        <w:rPr>
          <w:rFonts w:eastAsia="Times New Roman"/>
          <w:sz w:val="22"/>
          <w:szCs w:val="22"/>
          <w:lang w:eastAsia="en-US"/>
        </w:rPr>
      </w:pPr>
    </w:p>
    <w:p w14:paraId="1DB14BC7" w14:textId="0A85EB6F" w:rsidR="002D6657" w:rsidRPr="00413A30" w:rsidRDefault="000D42B3" w:rsidP="001C48D2">
      <w:pPr>
        <w:pStyle w:val="afff"/>
        <w:keepNext/>
        <w:spacing w:before="0" w:after="0"/>
        <w:rPr>
          <w:kern w:val="2"/>
          <w:lang w:eastAsia="zh-CN"/>
        </w:rPr>
      </w:pPr>
      <w:bookmarkStart w:id="27" w:name="_Toc203408443"/>
      <w:r>
        <w:t>Таблица</w:t>
      </w:r>
      <w:r w:rsidR="001C48D2"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8</w:t>
      </w:r>
      <w:r w:rsidR="00D20DBB">
        <w:rPr>
          <w:noProof/>
        </w:rPr>
        <w:fldChar w:fldCharType="end"/>
      </w:r>
      <w:r w:rsidR="002D6657" w:rsidRPr="00413A30">
        <w:rPr>
          <w:kern w:val="2"/>
          <w:lang w:eastAsia="zh-CN"/>
        </w:rPr>
        <w:t xml:space="preserve"> – Расчет продолжительности бурения для вертикальной скважины с проектной глубиной 47</w:t>
      </w:r>
      <w:r w:rsidR="002D6657" w:rsidRPr="00413A30">
        <w:rPr>
          <w:kern w:val="2"/>
          <w:lang w:val="kk-KZ" w:eastAsia="zh-CN"/>
        </w:rPr>
        <w:t>0</w:t>
      </w:r>
      <w:r w:rsidR="002D6657" w:rsidRPr="00413A30">
        <w:rPr>
          <w:kern w:val="2"/>
          <w:lang w:eastAsia="zh-CN"/>
        </w:rPr>
        <w:t>0м.</w:t>
      </w:r>
      <w:bookmarkEnd w:id="2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815"/>
        <w:gridCol w:w="1934"/>
      </w:tblGrid>
      <w:tr w:rsidR="002D6657" w:rsidRPr="00413A30" w14:paraId="00AA5A4B" w14:textId="77777777" w:rsidTr="00727760">
        <w:trPr>
          <w:jc w:val="center"/>
        </w:trPr>
        <w:tc>
          <w:tcPr>
            <w:tcW w:w="4008" w:type="pct"/>
            <w:shd w:val="clear" w:color="auto" w:fill="auto"/>
            <w:vAlign w:val="center"/>
          </w:tcPr>
          <w:p w14:paraId="35B4D614" w14:textId="77777777" w:rsidR="002D6657" w:rsidRPr="00413A30" w:rsidRDefault="002D6657" w:rsidP="00727760">
            <w:pPr>
              <w:jc w:val="center"/>
              <w:rPr>
                <w:rFonts w:eastAsia="Calibri"/>
                <w:sz w:val="20"/>
                <w:szCs w:val="20"/>
              </w:rPr>
            </w:pPr>
            <w:r w:rsidRPr="00413A30">
              <w:rPr>
                <w:lang w:eastAsia="en-US"/>
              </w:rPr>
              <w:t xml:space="preserve"> </w:t>
            </w:r>
            <w:r w:rsidRPr="00413A30">
              <w:rPr>
                <w:rFonts w:eastAsia="Calibri"/>
                <w:sz w:val="20"/>
                <w:szCs w:val="20"/>
              </w:rPr>
              <w:t>Наименование работ</w:t>
            </w:r>
          </w:p>
        </w:tc>
        <w:tc>
          <w:tcPr>
            <w:tcW w:w="992" w:type="pct"/>
            <w:shd w:val="clear" w:color="auto" w:fill="auto"/>
            <w:vAlign w:val="center"/>
          </w:tcPr>
          <w:p w14:paraId="75858D5C" w14:textId="77777777" w:rsidR="002D6657" w:rsidRPr="00413A30" w:rsidRDefault="002D6657" w:rsidP="00727760">
            <w:pPr>
              <w:jc w:val="center"/>
              <w:rPr>
                <w:rFonts w:eastAsia="Calibri"/>
                <w:sz w:val="20"/>
                <w:szCs w:val="20"/>
              </w:rPr>
            </w:pPr>
            <w:r w:rsidRPr="00413A30">
              <w:rPr>
                <w:rFonts w:eastAsia="Calibri"/>
                <w:sz w:val="20"/>
                <w:szCs w:val="20"/>
              </w:rPr>
              <w:t>Время,</w:t>
            </w:r>
          </w:p>
          <w:p w14:paraId="1F8D094C" w14:textId="77777777" w:rsidR="002D6657" w:rsidRPr="00413A30" w:rsidRDefault="002D6657" w:rsidP="00727760">
            <w:pPr>
              <w:jc w:val="center"/>
              <w:rPr>
                <w:rFonts w:eastAsia="Calibri"/>
                <w:sz w:val="20"/>
                <w:szCs w:val="20"/>
              </w:rPr>
            </w:pPr>
            <w:proofErr w:type="spellStart"/>
            <w:r w:rsidRPr="00413A30">
              <w:rPr>
                <w:rFonts w:eastAsia="Calibri"/>
                <w:sz w:val="20"/>
                <w:szCs w:val="20"/>
              </w:rPr>
              <w:t>сут</w:t>
            </w:r>
            <w:proofErr w:type="spellEnd"/>
            <w:r w:rsidRPr="00413A30">
              <w:rPr>
                <w:rFonts w:eastAsia="Calibri"/>
                <w:sz w:val="20"/>
                <w:szCs w:val="20"/>
              </w:rPr>
              <w:t>.</w:t>
            </w:r>
          </w:p>
        </w:tc>
      </w:tr>
      <w:tr w:rsidR="002D6657" w:rsidRPr="00413A30" w14:paraId="106CBEAB" w14:textId="77777777" w:rsidTr="00727760">
        <w:trPr>
          <w:jc w:val="center"/>
        </w:trPr>
        <w:tc>
          <w:tcPr>
            <w:tcW w:w="4008" w:type="pct"/>
            <w:shd w:val="clear" w:color="auto" w:fill="auto"/>
            <w:vAlign w:val="center"/>
          </w:tcPr>
          <w:p w14:paraId="22568CC5" w14:textId="77777777" w:rsidR="002D6657" w:rsidRPr="00413A30" w:rsidRDefault="002D6657" w:rsidP="00727760">
            <w:pPr>
              <w:rPr>
                <w:rFonts w:eastAsia="Calibri"/>
                <w:sz w:val="20"/>
                <w:szCs w:val="20"/>
              </w:rPr>
            </w:pPr>
            <w:r w:rsidRPr="00413A30">
              <w:rPr>
                <w:rFonts w:eastAsia="Calibri"/>
                <w:sz w:val="20"/>
                <w:szCs w:val="20"/>
              </w:rPr>
              <w:t>Подготовительные работы к бурению</w:t>
            </w:r>
          </w:p>
        </w:tc>
        <w:tc>
          <w:tcPr>
            <w:tcW w:w="992" w:type="pct"/>
            <w:shd w:val="clear" w:color="auto" w:fill="auto"/>
            <w:vAlign w:val="center"/>
          </w:tcPr>
          <w:p w14:paraId="6D632AC5" w14:textId="77777777" w:rsidR="002D6657" w:rsidRPr="00413A30" w:rsidRDefault="002D6657" w:rsidP="00727760">
            <w:pPr>
              <w:jc w:val="center"/>
              <w:rPr>
                <w:rFonts w:eastAsia="Calibri"/>
                <w:sz w:val="20"/>
                <w:szCs w:val="20"/>
                <w:lang w:val="en-US"/>
              </w:rPr>
            </w:pPr>
            <w:r w:rsidRPr="00413A30">
              <w:rPr>
                <w:rFonts w:eastAsia="Calibri"/>
                <w:sz w:val="20"/>
                <w:szCs w:val="20"/>
                <w:lang w:val="en-US"/>
              </w:rPr>
              <w:t>6</w:t>
            </w:r>
          </w:p>
        </w:tc>
      </w:tr>
      <w:tr w:rsidR="002D6657" w:rsidRPr="00413A30" w14:paraId="6E292EC1" w14:textId="77777777" w:rsidTr="00727760">
        <w:trPr>
          <w:jc w:val="center"/>
        </w:trPr>
        <w:tc>
          <w:tcPr>
            <w:tcW w:w="4008" w:type="pct"/>
            <w:shd w:val="clear" w:color="auto" w:fill="auto"/>
            <w:vAlign w:val="center"/>
          </w:tcPr>
          <w:p w14:paraId="36DB61FD" w14:textId="77777777" w:rsidR="002D6657" w:rsidRPr="00413A30" w:rsidRDefault="002D6657" w:rsidP="00727760">
            <w:pPr>
              <w:rPr>
                <w:rFonts w:eastAsia="Calibri"/>
                <w:sz w:val="20"/>
                <w:szCs w:val="20"/>
              </w:rPr>
            </w:pPr>
            <w:proofErr w:type="gramStart"/>
            <w:r w:rsidRPr="00413A30">
              <w:rPr>
                <w:rFonts w:eastAsia="Calibri"/>
                <w:sz w:val="20"/>
                <w:szCs w:val="20"/>
              </w:rPr>
              <w:t>Бурение  скважины</w:t>
            </w:r>
            <w:proofErr w:type="gramEnd"/>
          </w:p>
        </w:tc>
        <w:tc>
          <w:tcPr>
            <w:tcW w:w="992" w:type="pct"/>
            <w:shd w:val="clear" w:color="auto" w:fill="auto"/>
            <w:vAlign w:val="center"/>
          </w:tcPr>
          <w:p w14:paraId="194B05C6" w14:textId="77777777" w:rsidR="002D6657" w:rsidRPr="00413A30" w:rsidRDefault="002D6657" w:rsidP="00727760">
            <w:pPr>
              <w:jc w:val="center"/>
              <w:rPr>
                <w:rFonts w:eastAsia="Calibri"/>
                <w:sz w:val="20"/>
                <w:szCs w:val="20"/>
              </w:rPr>
            </w:pPr>
            <w:r w:rsidRPr="00413A30">
              <w:rPr>
                <w:rFonts w:eastAsia="Calibri"/>
                <w:sz w:val="20"/>
                <w:szCs w:val="20"/>
              </w:rPr>
              <w:t>114,04</w:t>
            </w:r>
          </w:p>
        </w:tc>
      </w:tr>
      <w:tr w:rsidR="002D6657" w:rsidRPr="00413A30" w14:paraId="27F5892C" w14:textId="77777777" w:rsidTr="00727760">
        <w:trPr>
          <w:jc w:val="center"/>
        </w:trPr>
        <w:tc>
          <w:tcPr>
            <w:tcW w:w="4008" w:type="pct"/>
            <w:shd w:val="clear" w:color="auto" w:fill="auto"/>
            <w:vAlign w:val="center"/>
          </w:tcPr>
          <w:p w14:paraId="3CF39A4C" w14:textId="77777777" w:rsidR="002D6657" w:rsidRPr="00413A30" w:rsidRDefault="002D6657" w:rsidP="00727760">
            <w:pPr>
              <w:rPr>
                <w:rFonts w:eastAsia="Calibri"/>
                <w:sz w:val="20"/>
                <w:szCs w:val="20"/>
                <w:lang w:val="kk-KZ"/>
              </w:rPr>
            </w:pPr>
            <w:r w:rsidRPr="00413A30">
              <w:rPr>
                <w:rFonts w:eastAsia="Calibri"/>
                <w:sz w:val="20"/>
                <w:szCs w:val="20"/>
                <w:lang w:val="kk-KZ"/>
              </w:rPr>
              <w:t>Крепление скважины</w:t>
            </w:r>
          </w:p>
        </w:tc>
        <w:tc>
          <w:tcPr>
            <w:tcW w:w="992" w:type="pct"/>
            <w:shd w:val="clear" w:color="auto" w:fill="auto"/>
            <w:vAlign w:val="center"/>
          </w:tcPr>
          <w:p w14:paraId="68733CEF" w14:textId="77777777" w:rsidR="002D6657" w:rsidRPr="00413A30" w:rsidRDefault="002D6657" w:rsidP="00727760">
            <w:pPr>
              <w:jc w:val="center"/>
              <w:rPr>
                <w:rFonts w:eastAsia="Calibri"/>
                <w:sz w:val="20"/>
                <w:szCs w:val="20"/>
                <w:lang w:val="kk-KZ"/>
              </w:rPr>
            </w:pPr>
            <w:r w:rsidRPr="00413A30">
              <w:rPr>
                <w:rFonts w:eastAsia="Calibri"/>
                <w:sz w:val="20"/>
                <w:szCs w:val="20"/>
                <w:lang w:val="kk-KZ"/>
              </w:rPr>
              <w:t>19,13</w:t>
            </w:r>
          </w:p>
        </w:tc>
      </w:tr>
      <w:tr w:rsidR="002D6657" w:rsidRPr="00413A30" w14:paraId="576CBF01" w14:textId="77777777" w:rsidTr="00727760">
        <w:trPr>
          <w:jc w:val="center"/>
        </w:trPr>
        <w:tc>
          <w:tcPr>
            <w:tcW w:w="4008" w:type="pct"/>
            <w:shd w:val="clear" w:color="auto" w:fill="auto"/>
            <w:vAlign w:val="center"/>
          </w:tcPr>
          <w:p w14:paraId="119C297D" w14:textId="77777777" w:rsidR="002D6657" w:rsidRPr="00413A30" w:rsidRDefault="002D6657" w:rsidP="00727760">
            <w:pPr>
              <w:rPr>
                <w:rFonts w:eastAsia="Calibri"/>
                <w:sz w:val="20"/>
                <w:szCs w:val="20"/>
              </w:rPr>
            </w:pPr>
            <w:proofErr w:type="gramStart"/>
            <w:r w:rsidRPr="00413A30">
              <w:rPr>
                <w:rFonts w:eastAsia="Calibri"/>
                <w:sz w:val="20"/>
                <w:szCs w:val="20"/>
              </w:rPr>
              <w:lastRenderedPageBreak/>
              <w:t>Освоение  объектов</w:t>
            </w:r>
            <w:proofErr w:type="gramEnd"/>
            <w:r w:rsidRPr="00413A30">
              <w:rPr>
                <w:rFonts w:eastAsia="Calibri"/>
                <w:sz w:val="20"/>
                <w:szCs w:val="20"/>
              </w:rPr>
              <w:t xml:space="preserve"> в колонне</w:t>
            </w:r>
          </w:p>
        </w:tc>
        <w:tc>
          <w:tcPr>
            <w:tcW w:w="992" w:type="pct"/>
            <w:shd w:val="clear" w:color="auto" w:fill="auto"/>
            <w:vAlign w:val="center"/>
          </w:tcPr>
          <w:p w14:paraId="2EF06558" w14:textId="77777777" w:rsidR="002D6657" w:rsidRPr="00413A30" w:rsidRDefault="002D6657" w:rsidP="00727760">
            <w:pPr>
              <w:jc w:val="center"/>
              <w:rPr>
                <w:rFonts w:eastAsia="Calibri"/>
                <w:sz w:val="20"/>
                <w:szCs w:val="20"/>
              </w:rPr>
            </w:pPr>
            <w:r w:rsidRPr="00413A30">
              <w:rPr>
                <w:rFonts w:eastAsia="Calibri"/>
                <w:sz w:val="20"/>
                <w:szCs w:val="20"/>
              </w:rPr>
              <w:t>18,45</w:t>
            </w:r>
          </w:p>
        </w:tc>
      </w:tr>
      <w:tr w:rsidR="002D6657" w:rsidRPr="00413A30" w14:paraId="628D2500" w14:textId="77777777" w:rsidTr="00727760">
        <w:trPr>
          <w:jc w:val="center"/>
        </w:trPr>
        <w:tc>
          <w:tcPr>
            <w:tcW w:w="4008" w:type="pct"/>
            <w:shd w:val="clear" w:color="auto" w:fill="auto"/>
            <w:vAlign w:val="center"/>
          </w:tcPr>
          <w:p w14:paraId="01E861A2" w14:textId="77777777" w:rsidR="002D6657" w:rsidRPr="00413A30" w:rsidRDefault="002D6657" w:rsidP="00727760">
            <w:pPr>
              <w:rPr>
                <w:rFonts w:eastAsia="Calibri"/>
                <w:sz w:val="20"/>
                <w:szCs w:val="20"/>
              </w:rPr>
            </w:pPr>
            <w:r w:rsidRPr="00413A30">
              <w:rPr>
                <w:rFonts w:eastAsia="Calibri"/>
                <w:sz w:val="20"/>
                <w:szCs w:val="20"/>
              </w:rPr>
              <w:t xml:space="preserve">Строительно-монтажные работы </w:t>
            </w:r>
          </w:p>
        </w:tc>
        <w:tc>
          <w:tcPr>
            <w:tcW w:w="992" w:type="pct"/>
            <w:shd w:val="clear" w:color="auto" w:fill="auto"/>
            <w:vAlign w:val="center"/>
          </w:tcPr>
          <w:p w14:paraId="4AF63647" w14:textId="77777777" w:rsidR="002D6657" w:rsidRPr="00413A30" w:rsidRDefault="002D6657" w:rsidP="00727760">
            <w:pPr>
              <w:jc w:val="center"/>
              <w:rPr>
                <w:rFonts w:eastAsia="Calibri"/>
                <w:sz w:val="20"/>
                <w:szCs w:val="20"/>
              </w:rPr>
            </w:pPr>
            <w:r w:rsidRPr="00413A30">
              <w:rPr>
                <w:rFonts w:eastAsia="Calibri"/>
                <w:sz w:val="20"/>
                <w:szCs w:val="20"/>
              </w:rPr>
              <w:t>15,0</w:t>
            </w:r>
          </w:p>
        </w:tc>
      </w:tr>
      <w:tr w:rsidR="002D6657" w:rsidRPr="00413A30" w14:paraId="39BF7B8B" w14:textId="77777777" w:rsidTr="00727760">
        <w:trPr>
          <w:jc w:val="center"/>
        </w:trPr>
        <w:tc>
          <w:tcPr>
            <w:tcW w:w="4008" w:type="pct"/>
            <w:shd w:val="clear" w:color="auto" w:fill="auto"/>
            <w:vAlign w:val="center"/>
          </w:tcPr>
          <w:p w14:paraId="5BD14E5C" w14:textId="77777777" w:rsidR="002D6657" w:rsidRPr="00413A30" w:rsidRDefault="002D6657" w:rsidP="00727760">
            <w:pPr>
              <w:rPr>
                <w:rFonts w:eastAsia="Calibri"/>
                <w:sz w:val="20"/>
                <w:szCs w:val="20"/>
              </w:rPr>
            </w:pPr>
            <w:r w:rsidRPr="00413A30">
              <w:rPr>
                <w:rFonts w:eastAsia="Calibri"/>
                <w:sz w:val="20"/>
                <w:szCs w:val="20"/>
              </w:rPr>
              <w:t>Полная продолжительность цикла   строительства скважины</w:t>
            </w:r>
          </w:p>
        </w:tc>
        <w:tc>
          <w:tcPr>
            <w:tcW w:w="992" w:type="pct"/>
            <w:shd w:val="clear" w:color="auto" w:fill="auto"/>
            <w:vAlign w:val="center"/>
          </w:tcPr>
          <w:p w14:paraId="07B805B4" w14:textId="77777777" w:rsidR="002D6657" w:rsidRPr="00413A30" w:rsidRDefault="002D6657" w:rsidP="00727760">
            <w:pPr>
              <w:jc w:val="center"/>
              <w:rPr>
                <w:rFonts w:eastAsia="Calibri"/>
                <w:sz w:val="20"/>
                <w:szCs w:val="20"/>
                <w:lang w:val="en-US"/>
              </w:rPr>
            </w:pPr>
            <w:r w:rsidRPr="00413A30">
              <w:rPr>
                <w:rFonts w:eastAsia="Calibri"/>
                <w:sz w:val="20"/>
                <w:szCs w:val="20"/>
                <w:lang w:val="kk-KZ"/>
              </w:rPr>
              <w:t>172,62</w:t>
            </w:r>
          </w:p>
        </w:tc>
      </w:tr>
    </w:tbl>
    <w:p w14:paraId="01F36355" w14:textId="77777777" w:rsidR="002D6657" w:rsidRPr="00413A30" w:rsidRDefault="002D6657" w:rsidP="001C48D2">
      <w:pPr>
        <w:ind w:firstLine="709"/>
        <w:jc w:val="both"/>
        <w:rPr>
          <w:bCs/>
        </w:rPr>
      </w:pPr>
    </w:p>
    <w:p w14:paraId="71367391" w14:textId="77777777" w:rsidR="002D6657" w:rsidRPr="00413A30" w:rsidRDefault="002D6657" w:rsidP="001C48D2">
      <w:pPr>
        <w:ind w:firstLine="709"/>
        <w:jc w:val="both"/>
        <w:rPr>
          <w:b/>
          <w:bCs/>
        </w:rPr>
      </w:pPr>
      <w:r w:rsidRPr="00413A30">
        <w:rPr>
          <w:b/>
          <w:bCs/>
        </w:rPr>
        <w:t xml:space="preserve">Для </w:t>
      </w:r>
      <w:r w:rsidRPr="00413A30">
        <w:rPr>
          <w:b/>
          <w:bCs/>
          <w:lang w:val="en-US"/>
        </w:rPr>
        <w:t>II</w:t>
      </w:r>
      <w:r w:rsidRPr="00413A30">
        <w:rPr>
          <w:b/>
          <w:bCs/>
        </w:rPr>
        <w:t xml:space="preserve"> объекта, скважин</w:t>
      </w:r>
      <w:r w:rsidRPr="00413A30">
        <w:rPr>
          <w:b/>
          <w:bCs/>
          <w:lang w:val="kk-KZ"/>
        </w:rPr>
        <w:t>ы</w:t>
      </w:r>
      <w:r w:rsidRPr="00413A30">
        <w:rPr>
          <w:b/>
          <w:bCs/>
        </w:rPr>
        <w:t xml:space="preserve"> №48 глубиной 4200м, р</w:t>
      </w:r>
      <w:r w:rsidRPr="00413A30">
        <w:rPr>
          <w:b/>
        </w:rPr>
        <w:t xml:space="preserve">екомендуемая конструкция вертикальных скважин: </w:t>
      </w:r>
    </w:p>
    <w:p w14:paraId="50FC6AA7"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Направление </w:t>
      </w:r>
      <w:r w:rsidRPr="00413A30">
        <w:rPr>
          <w:rFonts w:eastAsia="Times New Roman"/>
          <w:lang w:eastAsia="en-US"/>
        </w:rPr>
        <w:sym w:font="Symbol" w:char="F0C6"/>
      </w:r>
      <w:r w:rsidRPr="00413A30">
        <w:rPr>
          <w:rFonts w:eastAsia="Times New Roman"/>
          <w:lang w:eastAsia="en-US"/>
        </w:rPr>
        <w:t xml:space="preserve">508 мм, которое устанавливается на глубине 100 м, с целью </w:t>
      </w:r>
      <w:r w:rsidRPr="00413A30">
        <w:rPr>
          <w:rFonts w:eastAsia="Times New Roman"/>
          <w:bCs/>
          <w:lang w:eastAsia="en-US"/>
        </w:rPr>
        <w:t>предохранение устья скважины от размыва, создание канала циркуляции</w:t>
      </w:r>
      <w:r w:rsidRPr="00413A30">
        <w:rPr>
          <w:rFonts w:eastAsia="Times New Roman"/>
          <w:lang w:eastAsia="en-US"/>
        </w:rPr>
        <w:t>.</w:t>
      </w:r>
    </w:p>
    <w:p w14:paraId="7E946580"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Кондуктор </w:t>
      </w:r>
      <w:r w:rsidRPr="00413A30">
        <w:rPr>
          <w:rFonts w:eastAsia="Times New Roman"/>
          <w:lang w:eastAsia="en-US"/>
        </w:rPr>
        <w:sym w:font="Symbol" w:char="F0C6"/>
      </w:r>
      <w:r w:rsidRPr="00413A30">
        <w:rPr>
          <w:rFonts w:eastAsia="Times New Roman"/>
          <w:lang w:eastAsia="en-US"/>
        </w:rPr>
        <w:t xml:space="preserve">339,7 мм спускается на глубину 950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неустойчивые мезозойские отложения, в которых возможны обвалы стенок скважин, частичные поглощения бурового раствора. Оборудование устья скважины ПВО.</w:t>
      </w:r>
    </w:p>
    <w:p w14:paraId="1E06E1BA"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Техническая колонна </w:t>
      </w:r>
      <w:r w:rsidRPr="00413A30">
        <w:rPr>
          <w:rFonts w:eastAsia="Times New Roman"/>
          <w:lang w:eastAsia="en-US"/>
        </w:rPr>
        <w:sym w:font="Symbol" w:char="F0C6"/>
      </w:r>
      <w:r w:rsidRPr="00413A30">
        <w:rPr>
          <w:rFonts w:eastAsia="Times New Roman"/>
          <w:lang w:eastAsia="en-US"/>
        </w:rPr>
        <w:t xml:space="preserve">244,5 мм спускается на глубину 3500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 xml:space="preserve">отложений верхней и нижней перми. </w:t>
      </w:r>
    </w:p>
    <w:p w14:paraId="090E6AB9" w14:textId="77777777" w:rsidR="002D6657" w:rsidRPr="00413A30" w:rsidRDefault="002D6657" w:rsidP="001C48D2">
      <w:pPr>
        <w:ind w:firstLine="709"/>
        <w:jc w:val="both"/>
        <w:rPr>
          <w:rFonts w:eastAsia="Times New Roman"/>
          <w:lang w:eastAsia="en-US"/>
        </w:rPr>
      </w:pPr>
      <w:r w:rsidRPr="00413A30">
        <w:rPr>
          <w:rFonts w:eastAsia="Times New Roman"/>
          <w:lang w:eastAsia="en-US"/>
        </w:rPr>
        <w:t xml:space="preserve">Эксплуатационная колонна </w:t>
      </w:r>
      <w:r w:rsidRPr="00413A30">
        <w:rPr>
          <w:rFonts w:eastAsia="Times New Roman"/>
          <w:lang w:eastAsia="en-US"/>
        </w:rPr>
        <w:sym w:font="Symbol" w:char="F0C6"/>
      </w:r>
      <w:r w:rsidRPr="00413A30">
        <w:rPr>
          <w:rFonts w:eastAsia="Times New Roman"/>
          <w:lang w:eastAsia="en-US"/>
        </w:rPr>
        <w:t xml:space="preserve">177,8 мм спускается на глубину 4200 м и цементируется подъемом цемента до устья с целью </w:t>
      </w:r>
      <w:r w:rsidRPr="00413A30">
        <w:rPr>
          <w:rFonts w:eastAsia="Times New Roman"/>
          <w:bCs/>
          <w:lang w:eastAsia="en-US"/>
        </w:rPr>
        <w:t xml:space="preserve">перекрытие отложений </w:t>
      </w:r>
      <w:r w:rsidRPr="00413A30">
        <w:rPr>
          <w:rFonts w:eastAsia="Times New Roman"/>
          <w:lang w:eastAsia="en-US"/>
        </w:rPr>
        <w:t>КТ-</w:t>
      </w:r>
      <w:r w:rsidRPr="00413A30">
        <w:rPr>
          <w:rFonts w:eastAsia="Times New Roman"/>
          <w:lang w:val="en-US" w:eastAsia="en-US"/>
        </w:rPr>
        <w:t>II</w:t>
      </w:r>
      <w:r w:rsidRPr="00413A30">
        <w:rPr>
          <w:rFonts w:eastAsia="Times New Roman"/>
          <w:lang w:eastAsia="en-US"/>
        </w:rPr>
        <w:t xml:space="preserve"> (С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 xml:space="preserve">3 </w:t>
      </w:r>
      <w:r w:rsidRPr="00413A30">
        <w:rPr>
          <w:rFonts w:eastAsia="Times New Roman"/>
          <w:lang w:eastAsia="en-US"/>
        </w:rPr>
        <w:t>и</w:t>
      </w:r>
      <w:r w:rsidRPr="00413A30">
        <w:rPr>
          <w:rFonts w:eastAsia="Times New Roman"/>
          <w:vertAlign w:val="subscript"/>
          <w:lang w:eastAsia="en-US"/>
        </w:rPr>
        <w:t xml:space="preserve"> </w:t>
      </w:r>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w:t>
      </w:r>
      <w:r w:rsidRPr="00413A30">
        <w:rPr>
          <w:rFonts w:eastAsia="Times New Roman"/>
          <w:bCs/>
          <w:lang w:eastAsia="en-US"/>
        </w:rPr>
        <w:t xml:space="preserve">возможны поглощения бурового раствора и </w:t>
      </w:r>
      <w:r w:rsidRPr="00413A30">
        <w:rPr>
          <w:rFonts w:eastAsia="Times New Roman"/>
          <w:lang w:eastAsia="en-US"/>
        </w:rPr>
        <w:t>возможны проявления</w:t>
      </w:r>
      <w:r w:rsidRPr="00413A30">
        <w:rPr>
          <w:rFonts w:eastAsia="Times New Roman"/>
          <w:bCs/>
          <w:lang w:eastAsia="en-US"/>
        </w:rPr>
        <w:t>. Испытание (о</w:t>
      </w:r>
      <w:r w:rsidRPr="00413A30">
        <w:rPr>
          <w:rFonts w:eastAsia="Times New Roman"/>
          <w:lang w:eastAsia="en-US"/>
        </w:rPr>
        <w:t>своение) продуктивных горизонтов</w:t>
      </w:r>
      <w:r w:rsidRPr="00413A30">
        <w:rPr>
          <w:rFonts w:eastAsia="Times New Roman"/>
          <w:lang w:val="kk-KZ" w:eastAsia="en-US"/>
        </w:rPr>
        <w:t xml:space="preserve"> </w:t>
      </w:r>
      <w:r w:rsidRPr="00413A30">
        <w:rPr>
          <w:rFonts w:eastAsia="Times New Roman"/>
          <w:lang w:eastAsia="en-US"/>
        </w:rPr>
        <w:t>для вскрытия всех продуктивных горизонтов и добычи продукции.</w:t>
      </w:r>
    </w:p>
    <w:p w14:paraId="0920FFFF" w14:textId="2437CBF5" w:rsidR="002D6657" w:rsidRPr="00413A30" w:rsidRDefault="000D42B3" w:rsidP="001C48D2">
      <w:pPr>
        <w:pStyle w:val="afff"/>
        <w:keepNext/>
        <w:spacing w:before="0" w:after="0"/>
        <w:jc w:val="both"/>
        <w:rPr>
          <w:rFonts w:eastAsia="Calibri"/>
          <w:szCs w:val="24"/>
          <w:lang w:eastAsia="en-US"/>
        </w:rPr>
      </w:pPr>
      <w:bookmarkStart w:id="28" w:name="_Toc203408444"/>
      <w:r>
        <w:t>Таблица</w:t>
      </w:r>
      <w:r w:rsidR="001C48D2"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9</w:t>
      </w:r>
      <w:r w:rsidR="00D20DBB">
        <w:rPr>
          <w:noProof/>
        </w:rPr>
        <w:fldChar w:fldCharType="end"/>
      </w:r>
      <w:r w:rsidR="002D6657" w:rsidRPr="00413A30">
        <w:rPr>
          <w:rFonts w:eastAsia="Calibri"/>
          <w:szCs w:val="24"/>
          <w:lang w:eastAsia="en-US"/>
        </w:rPr>
        <w:t xml:space="preserve"> – Проектная конструкция скважин глубиной </w:t>
      </w:r>
      <w:r w:rsidR="002D6657" w:rsidRPr="00413A30">
        <w:rPr>
          <w:rFonts w:eastAsia="Calibri"/>
          <w:szCs w:val="24"/>
          <w:lang w:val="kk-KZ" w:eastAsia="en-US"/>
        </w:rPr>
        <w:t>4</w:t>
      </w:r>
      <w:r w:rsidR="002D6657" w:rsidRPr="00413A30">
        <w:rPr>
          <w:rFonts w:eastAsia="Calibri"/>
          <w:szCs w:val="24"/>
          <w:lang w:eastAsia="en-US"/>
        </w:rPr>
        <w:t>200м</w:t>
      </w:r>
      <w:bookmarkEnd w:id="28"/>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45"/>
        <w:gridCol w:w="2410"/>
        <w:gridCol w:w="1809"/>
        <w:gridCol w:w="1685"/>
        <w:gridCol w:w="1455"/>
        <w:gridCol w:w="1745"/>
      </w:tblGrid>
      <w:tr w:rsidR="002D6657" w:rsidRPr="00413A30" w14:paraId="5CF0CBFF" w14:textId="77777777" w:rsidTr="00727760">
        <w:trPr>
          <w:trHeight w:val="227"/>
        </w:trPr>
        <w:tc>
          <w:tcPr>
            <w:tcW w:w="331" w:type="pct"/>
            <w:vMerge w:val="restart"/>
            <w:vAlign w:val="center"/>
          </w:tcPr>
          <w:p w14:paraId="5209835F" w14:textId="77777777" w:rsidR="002D6657" w:rsidRPr="00413A30" w:rsidRDefault="002D6657" w:rsidP="001C48D2">
            <w:pPr>
              <w:jc w:val="center"/>
              <w:rPr>
                <w:rFonts w:eastAsia="Times New Roman"/>
                <w:sz w:val="20"/>
                <w:szCs w:val="20"/>
              </w:rPr>
            </w:pPr>
            <w:r w:rsidRPr="00413A30">
              <w:rPr>
                <w:rFonts w:eastAsia="Times New Roman"/>
                <w:sz w:val="20"/>
                <w:szCs w:val="20"/>
              </w:rPr>
              <w:t>№№</w:t>
            </w:r>
          </w:p>
          <w:p w14:paraId="5201B405" w14:textId="77777777" w:rsidR="002D6657" w:rsidRPr="00413A30" w:rsidRDefault="002D6657" w:rsidP="001C48D2">
            <w:pPr>
              <w:jc w:val="center"/>
              <w:rPr>
                <w:rFonts w:eastAsia="Times New Roman"/>
                <w:sz w:val="20"/>
                <w:szCs w:val="20"/>
              </w:rPr>
            </w:pPr>
            <w:r w:rsidRPr="00413A30">
              <w:rPr>
                <w:rFonts w:eastAsia="Times New Roman"/>
                <w:sz w:val="20"/>
                <w:szCs w:val="20"/>
              </w:rPr>
              <w:t>п/п</w:t>
            </w:r>
          </w:p>
        </w:tc>
        <w:tc>
          <w:tcPr>
            <w:tcW w:w="1236" w:type="pct"/>
            <w:vMerge w:val="restart"/>
            <w:vAlign w:val="center"/>
          </w:tcPr>
          <w:p w14:paraId="2663FBDC" w14:textId="77777777" w:rsidR="002D6657" w:rsidRPr="00413A30" w:rsidRDefault="002D6657" w:rsidP="001C48D2">
            <w:pPr>
              <w:jc w:val="center"/>
              <w:rPr>
                <w:rFonts w:eastAsia="Times New Roman"/>
                <w:sz w:val="20"/>
                <w:szCs w:val="20"/>
              </w:rPr>
            </w:pPr>
            <w:r w:rsidRPr="00413A30">
              <w:rPr>
                <w:rFonts w:eastAsia="Times New Roman"/>
                <w:sz w:val="20"/>
                <w:szCs w:val="20"/>
              </w:rPr>
              <w:t>Наименование обсадной колонны</w:t>
            </w:r>
          </w:p>
        </w:tc>
        <w:tc>
          <w:tcPr>
            <w:tcW w:w="1792" w:type="pct"/>
            <w:gridSpan w:val="2"/>
            <w:vAlign w:val="center"/>
          </w:tcPr>
          <w:p w14:paraId="64C1EACE" w14:textId="77777777" w:rsidR="002D6657" w:rsidRPr="00413A30" w:rsidRDefault="002D6657" w:rsidP="001C48D2">
            <w:pPr>
              <w:jc w:val="center"/>
              <w:rPr>
                <w:rFonts w:eastAsia="Times New Roman"/>
                <w:sz w:val="20"/>
                <w:szCs w:val="20"/>
              </w:rPr>
            </w:pPr>
            <w:r w:rsidRPr="00413A30">
              <w:rPr>
                <w:rFonts w:eastAsia="Times New Roman"/>
                <w:sz w:val="20"/>
                <w:szCs w:val="20"/>
              </w:rPr>
              <w:t>Диаметр, мм</w:t>
            </w:r>
          </w:p>
        </w:tc>
        <w:tc>
          <w:tcPr>
            <w:tcW w:w="746" w:type="pct"/>
            <w:vMerge w:val="restart"/>
            <w:vAlign w:val="center"/>
          </w:tcPr>
          <w:p w14:paraId="7E59D067" w14:textId="77777777" w:rsidR="002D6657" w:rsidRPr="00413A30" w:rsidRDefault="002D6657" w:rsidP="001C48D2">
            <w:pPr>
              <w:jc w:val="center"/>
              <w:rPr>
                <w:rFonts w:eastAsia="Times New Roman"/>
                <w:sz w:val="20"/>
                <w:szCs w:val="20"/>
              </w:rPr>
            </w:pPr>
            <w:r w:rsidRPr="00413A30">
              <w:rPr>
                <w:rFonts w:eastAsia="Times New Roman"/>
                <w:sz w:val="20"/>
                <w:szCs w:val="20"/>
              </w:rPr>
              <w:t>Глубины спуска колонн, мм</w:t>
            </w:r>
          </w:p>
        </w:tc>
        <w:tc>
          <w:tcPr>
            <w:tcW w:w="895" w:type="pct"/>
            <w:vMerge w:val="restart"/>
            <w:vAlign w:val="center"/>
          </w:tcPr>
          <w:p w14:paraId="569CEB04" w14:textId="77777777" w:rsidR="002D6657" w:rsidRPr="00413A30" w:rsidRDefault="002D6657" w:rsidP="001C48D2">
            <w:pPr>
              <w:jc w:val="center"/>
              <w:rPr>
                <w:rFonts w:eastAsia="Times New Roman"/>
                <w:sz w:val="20"/>
                <w:szCs w:val="20"/>
              </w:rPr>
            </w:pPr>
            <w:r w:rsidRPr="00413A30">
              <w:rPr>
                <w:rFonts w:eastAsia="Times New Roman"/>
                <w:sz w:val="20"/>
                <w:szCs w:val="20"/>
              </w:rPr>
              <w:t>Высота подъема цемента за колонной</w:t>
            </w:r>
          </w:p>
        </w:tc>
      </w:tr>
      <w:tr w:rsidR="002D6657" w:rsidRPr="00413A30" w14:paraId="51F1D517" w14:textId="77777777" w:rsidTr="00727760">
        <w:trPr>
          <w:trHeight w:val="227"/>
        </w:trPr>
        <w:tc>
          <w:tcPr>
            <w:tcW w:w="331" w:type="pct"/>
            <w:vMerge/>
          </w:tcPr>
          <w:p w14:paraId="1CCEE3C9" w14:textId="77777777" w:rsidR="002D6657" w:rsidRPr="00413A30" w:rsidRDefault="002D6657" w:rsidP="001C48D2">
            <w:pPr>
              <w:jc w:val="center"/>
              <w:rPr>
                <w:rFonts w:eastAsia="Times New Roman"/>
                <w:sz w:val="20"/>
                <w:szCs w:val="20"/>
              </w:rPr>
            </w:pPr>
          </w:p>
        </w:tc>
        <w:tc>
          <w:tcPr>
            <w:tcW w:w="1236" w:type="pct"/>
            <w:vMerge/>
          </w:tcPr>
          <w:p w14:paraId="480549F2" w14:textId="77777777" w:rsidR="002D6657" w:rsidRPr="00413A30" w:rsidRDefault="002D6657" w:rsidP="001C48D2">
            <w:pPr>
              <w:jc w:val="center"/>
              <w:rPr>
                <w:rFonts w:eastAsia="Times New Roman"/>
                <w:sz w:val="20"/>
                <w:szCs w:val="20"/>
              </w:rPr>
            </w:pPr>
          </w:p>
        </w:tc>
        <w:tc>
          <w:tcPr>
            <w:tcW w:w="928" w:type="pct"/>
            <w:vAlign w:val="center"/>
          </w:tcPr>
          <w:p w14:paraId="0DF29E09" w14:textId="77777777" w:rsidR="002D6657" w:rsidRPr="00413A30" w:rsidRDefault="002D6657" w:rsidP="001C48D2">
            <w:pPr>
              <w:jc w:val="center"/>
              <w:rPr>
                <w:rFonts w:eastAsia="Times New Roman"/>
                <w:sz w:val="20"/>
                <w:szCs w:val="20"/>
              </w:rPr>
            </w:pPr>
            <w:r w:rsidRPr="00413A30">
              <w:rPr>
                <w:rFonts w:eastAsia="Times New Roman"/>
                <w:sz w:val="20"/>
                <w:szCs w:val="20"/>
              </w:rPr>
              <w:t xml:space="preserve">Обсадной колонны </w:t>
            </w:r>
          </w:p>
        </w:tc>
        <w:tc>
          <w:tcPr>
            <w:tcW w:w="864" w:type="pct"/>
            <w:vAlign w:val="center"/>
          </w:tcPr>
          <w:p w14:paraId="2FA57FEF" w14:textId="77777777" w:rsidR="002D6657" w:rsidRPr="00413A30" w:rsidRDefault="002D6657" w:rsidP="001C48D2">
            <w:pPr>
              <w:jc w:val="center"/>
              <w:rPr>
                <w:rFonts w:eastAsia="Times New Roman"/>
                <w:sz w:val="20"/>
                <w:szCs w:val="20"/>
              </w:rPr>
            </w:pPr>
            <w:r w:rsidRPr="00413A30">
              <w:rPr>
                <w:rFonts w:eastAsia="Times New Roman"/>
                <w:sz w:val="20"/>
                <w:szCs w:val="20"/>
              </w:rPr>
              <w:t>Скважины (долота)</w:t>
            </w:r>
          </w:p>
        </w:tc>
        <w:tc>
          <w:tcPr>
            <w:tcW w:w="746" w:type="pct"/>
            <w:vMerge/>
          </w:tcPr>
          <w:p w14:paraId="7B29C44B" w14:textId="77777777" w:rsidR="002D6657" w:rsidRPr="00413A30" w:rsidRDefault="002D6657" w:rsidP="001C48D2">
            <w:pPr>
              <w:jc w:val="center"/>
              <w:rPr>
                <w:rFonts w:eastAsia="Times New Roman"/>
                <w:sz w:val="20"/>
                <w:szCs w:val="20"/>
              </w:rPr>
            </w:pPr>
          </w:p>
        </w:tc>
        <w:tc>
          <w:tcPr>
            <w:tcW w:w="895" w:type="pct"/>
            <w:vMerge/>
          </w:tcPr>
          <w:p w14:paraId="0C5C7499" w14:textId="77777777" w:rsidR="002D6657" w:rsidRPr="00413A30" w:rsidRDefault="002D6657" w:rsidP="001C48D2">
            <w:pPr>
              <w:jc w:val="center"/>
              <w:rPr>
                <w:rFonts w:eastAsia="Times New Roman"/>
                <w:sz w:val="20"/>
                <w:szCs w:val="20"/>
              </w:rPr>
            </w:pPr>
          </w:p>
        </w:tc>
      </w:tr>
      <w:tr w:rsidR="002D6657" w:rsidRPr="00413A30" w14:paraId="5C2F862E" w14:textId="77777777" w:rsidTr="00727760">
        <w:trPr>
          <w:trHeight w:val="227"/>
        </w:trPr>
        <w:tc>
          <w:tcPr>
            <w:tcW w:w="331" w:type="pct"/>
          </w:tcPr>
          <w:p w14:paraId="4588C672" w14:textId="77777777" w:rsidR="002D6657" w:rsidRPr="00413A30" w:rsidRDefault="002D6657" w:rsidP="001C48D2">
            <w:pPr>
              <w:jc w:val="center"/>
              <w:rPr>
                <w:rFonts w:eastAsia="Times New Roman"/>
                <w:sz w:val="20"/>
                <w:szCs w:val="20"/>
              </w:rPr>
            </w:pPr>
            <w:r w:rsidRPr="00413A30">
              <w:rPr>
                <w:rFonts w:eastAsia="Times New Roman"/>
                <w:sz w:val="20"/>
                <w:szCs w:val="20"/>
              </w:rPr>
              <w:t>1</w:t>
            </w:r>
          </w:p>
        </w:tc>
        <w:tc>
          <w:tcPr>
            <w:tcW w:w="1236" w:type="pct"/>
          </w:tcPr>
          <w:p w14:paraId="2B31DD41" w14:textId="77777777" w:rsidR="002D6657" w:rsidRPr="00413A30" w:rsidRDefault="002D6657" w:rsidP="001C48D2">
            <w:pPr>
              <w:rPr>
                <w:rFonts w:eastAsia="Times New Roman"/>
                <w:sz w:val="20"/>
                <w:szCs w:val="20"/>
              </w:rPr>
            </w:pPr>
            <w:r w:rsidRPr="00413A30">
              <w:rPr>
                <w:rFonts w:eastAsia="Times New Roman"/>
                <w:sz w:val="20"/>
                <w:szCs w:val="20"/>
              </w:rPr>
              <w:t>Направление</w:t>
            </w:r>
          </w:p>
        </w:tc>
        <w:tc>
          <w:tcPr>
            <w:tcW w:w="928" w:type="pct"/>
          </w:tcPr>
          <w:p w14:paraId="3301D849" w14:textId="77777777" w:rsidR="002D6657" w:rsidRPr="00413A30" w:rsidRDefault="002D6657" w:rsidP="001C48D2">
            <w:pPr>
              <w:jc w:val="center"/>
              <w:rPr>
                <w:rFonts w:eastAsia="Times New Roman"/>
                <w:sz w:val="20"/>
                <w:szCs w:val="20"/>
              </w:rPr>
            </w:pPr>
            <w:r w:rsidRPr="00413A30">
              <w:rPr>
                <w:rFonts w:eastAsia="Times New Roman"/>
                <w:sz w:val="20"/>
                <w:szCs w:val="20"/>
              </w:rPr>
              <w:t>508,0</w:t>
            </w:r>
          </w:p>
        </w:tc>
        <w:tc>
          <w:tcPr>
            <w:tcW w:w="864" w:type="pct"/>
          </w:tcPr>
          <w:p w14:paraId="68D341E8" w14:textId="77777777" w:rsidR="002D6657" w:rsidRPr="00413A30" w:rsidRDefault="002D6657" w:rsidP="001C48D2">
            <w:pPr>
              <w:jc w:val="center"/>
              <w:rPr>
                <w:rFonts w:eastAsia="Times New Roman"/>
                <w:sz w:val="20"/>
                <w:szCs w:val="20"/>
              </w:rPr>
            </w:pPr>
            <w:r w:rsidRPr="00413A30">
              <w:rPr>
                <w:rFonts w:eastAsia="Times New Roman"/>
                <w:sz w:val="20"/>
                <w:szCs w:val="20"/>
              </w:rPr>
              <w:t>660,4</w:t>
            </w:r>
          </w:p>
        </w:tc>
        <w:tc>
          <w:tcPr>
            <w:tcW w:w="746" w:type="pct"/>
          </w:tcPr>
          <w:p w14:paraId="0B9455E0" w14:textId="77777777" w:rsidR="002D6657" w:rsidRPr="00413A30" w:rsidRDefault="002D6657" w:rsidP="001C48D2">
            <w:pPr>
              <w:jc w:val="center"/>
              <w:rPr>
                <w:rFonts w:eastAsia="Times New Roman"/>
                <w:sz w:val="20"/>
                <w:szCs w:val="20"/>
              </w:rPr>
            </w:pPr>
            <w:r w:rsidRPr="00413A30">
              <w:rPr>
                <w:rFonts w:eastAsia="Times New Roman"/>
                <w:sz w:val="20"/>
                <w:szCs w:val="20"/>
              </w:rPr>
              <w:t>100</w:t>
            </w:r>
          </w:p>
        </w:tc>
        <w:tc>
          <w:tcPr>
            <w:tcW w:w="895" w:type="pct"/>
          </w:tcPr>
          <w:p w14:paraId="54AF17C3"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7F3F9450" w14:textId="77777777" w:rsidTr="00727760">
        <w:trPr>
          <w:trHeight w:val="227"/>
        </w:trPr>
        <w:tc>
          <w:tcPr>
            <w:tcW w:w="331" w:type="pct"/>
          </w:tcPr>
          <w:p w14:paraId="263B7398" w14:textId="77777777" w:rsidR="002D6657" w:rsidRPr="00413A30" w:rsidRDefault="002D6657" w:rsidP="001C48D2">
            <w:pPr>
              <w:jc w:val="center"/>
              <w:rPr>
                <w:rFonts w:eastAsia="Times New Roman"/>
                <w:sz w:val="20"/>
                <w:szCs w:val="20"/>
              </w:rPr>
            </w:pPr>
            <w:r w:rsidRPr="00413A30">
              <w:rPr>
                <w:rFonts w:eastAsia="Times New Roman"/>
                <w:sz w:val="20"/>
                <w:szCs w:val="20"/>
              </w:rPr>
              <w:t>2</w:t>
            </w:r>
          </w:p>
        </w:tc>
        <w:tc>
          <w:tcPr>
            <w:tcW w:w="1236" w:type="pct"/>
          </w:tcPr>
          <w:p w14:paraId="51CE62BD" w14:textId="77777777" w:rsidR="002D6657" w:rsidRPr="00413A30" w:rsidRDefault="002D6657" w:rsidP="001C48D2">
            <w:pPr>
              <w:rPr>
                <w:rFonts w:eastAsia="Times New Roman"/>
                <w:sz w:val="20"/>
                <w:szCs w:val="20"/>
              </w:rPr>
            </w:pPr>
            <w:r w:rsidRPr="00413A30">
              <w:rPr>
                <w:rFonts w:eastAsia="Times New Roman"/>
                <w:sz w:val="20"/>
                <w:szCs w:val="20"/>
              </w:rPr>
              <w:t>Кондуктор</w:t>
            </w:r>
          </w:p>
        </w:tc>
        <w:tc>
          <w:tcPr>
            <w:tcW w:w="928" w:type="pct"/>
          </w:tcPr>
          <w:p w14:paraId="75AEC24D" w14:textId="77777777" w:rsidR="002D6657" w:rsidRPr="00413A30" w:rsidRDefault="002D6657" w:rsidP="001C48D2">
            <w:pPr>
              <w:jc w:val="center"/>
              <w:rPr>
                <w:rFonts w:eastAsia="Times New Roman"/>
                <w:sz w:val="20"/>
                <w:szCs w:val="20"/>
              </w:rPr>
            </w:pPr>
            <w:r w:rsidRPr="00413A30">
              <w:rPr>
                <w:rFonts w:eastAsia="Times New Roman"/>
                <w:sz w:val="20"/>
                <w:szCs w:val="20"/>
              </w:rPr>
              <w:t>339,7</w:t>
            </w:r>
          </w:p>
        </w:tc>
        <w:tc>
          <w:tcPr>
            <w:tcW w:w="864" w:type="pct"/>
          </w:tcPr>
          <w:p w14:paraId="4C60F56A" w14:textId="77777777" w:rsidR="002D6657" w:rsidRPr="00413A30" w:rsidRDefault="002D6657" w:rsidP="001C48D2">
            <w:pPr>
              <w:jc w:val="center"/>
              <w:rPr>
                <w:rFonts w:eastAsia="Times New Roman"/>
                <w:sz w:val="20"/>
                <w:szCs w:val="20"/>
              </w:rPr>
            </w:pPr>
            <w:r w:rsidRPr="00413A30">
              <w:rPr>
                <w:rFonts w:eastAsia="Times New Roman"/>
                <w:sz w:val="20"/>
                <w:szCs w:val="20"/>
              </w:rPr>
              <w:t>444,5</w:t>
            </w:r>
          </w:p>
        </w:tc>
        <w:tc>
          <w:tcPr>
            <w:tcW w:w="746" w:type="pct"/>
          </w:tcPr>
          <w:p w14:paraId="3EB3BDA6" w14:textId="77777777" w:rsidR="002D6657" w:rsidRPr="00413A30" w:rsidRDefault="002D6657" w:rsidP="001C48D2">
            <w:pPr>
              <w:jc w:val="center"/>
              <w:rPr>
                <w:rFonts w:eastAsia="Times New Roman"/>
                <w:sz w:val="20"/>
                <w:szCs w:val="20"/>
              </w:rPr>
            </w:pPr>
            <w:r w:rsidRPr="00413A30">
              <w:rPr>
                <w:rFonts w:eastAsia="Times New Roman"/>
                <w:sz w:val="20"/>
                <w:szCs w:val="20"/>
              </w:rPr>
              <w:t>950</w:t>
            </w:r>
          </w:p>
        </w:tc>
        <w:tc>
          <w:tcPr>
            <w:tcW w:w="895" w:type="pct"/>
          </w:tcPr>
          <w:p w14:paraId="107F507D"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10E97371" w14:textId="77777777" w:rsidTr="00727760">
        <w:trPr>
          <w:trHeight w:val="227"/>
        </w:trPr>
        <w:tc>
          <w:tcPr>
            <w:tcW w:w="331" w:type="pct"/>
          </w:tcPr>
          <w:p w14:paraId="4529B726" w14:textId="77777777" w:rsidR="002D6657" w:rsidRPr="00413A30" w:rsidRDefault="002D6657" w:rsidP="001C48D2">
            <w:pPr>
              <w:jc w:val="center"/>
              <w:rPr>
                <w:rFonts w:eastAsia="Times New Roman"/>
                <w:sz w:val="20"/>
                <w:szCs w:val="20"/>
              </w:rPr>
            </w:pPr>
            <w:r w:rsidRPr="00413A30">
              <w:rPr>
                <w:rFonts w:eastAsia="Times New Roman"/>
                <w:sz w:val="20"/>
                <w:szCs w:val="20"/>
              </w:rPr>
              <w:t>3</w:t>
            </w:r>
          </w:p>
        </w:tc>
        <w:tc>
          <w:tcPr>
            <w:tcW w:w="1236" w:type="pct"/>
          </w:tcPr>
          <w:p w14:paraId="6C6410D5" w14:textId="77777777" w:rsidR="002D6657" w:rsidRPr="00413A30" w:rsidRDefault="002D6657" w:rsidP="001C48D2">
            <w:pPr>
              <w:rPr>
                <w:rFonts w:eastAsia="Times New Roman"/>
                <w:sz w:val="20"/>
                <w:szCs w:val="20"/>
              </w:rPr>
            </w:pPr>
            <w:r w:rsidRPr="00413A30">
              <w:rPr>
                <w:rFonts w:eastAsia="Times New Roman"/>
                <w:sz w:val="20"/>
                <w:szCs w:val="20"/>
              </w:rPr>
              <w:t xml:space="preserve">Техническая </w:t>
            </w:r>
          </w:p>
        </w:tc>
        <w:tc>
          <w:tcPr>
            <w:tcW w:w="928" w:type="pct"/>
          </w:tcPr>
          <w:p w14:paraId="55E6A806" w14:textId="77777777" w:rsidR="002D6657" w:rsidRPr="00413A30" w:rsidRDefault="002D6657" w:rsidP="001C48D2">
            <w:pPr>
              <w:jc w:val="center"/>
              <w:rPr>
                <w:rFonts w:eastAsia="Times New Roman"/>
                <w:sz w:val="20"/>
                <w:szCs w:val="20"/>
              </w:rPr>
            </w:pPr>
            <w:r w:rsidRPr="00413A30">
              <w:rPr>
                <w:rFonts w:eastAsia="Times New Roman"/>
                <w:sz w:val="20"/>
                <w:szCs w:val="20"/>
              </w:rPr>
              <w:t>244,5</w:t>
            </w:r>
          </w:p>
        </w:tc>
        <w:tc>
          <w:tcPr>
            <w:tcW w:w="864" w:type="pct"/>
          </w:tcPr>
          <w:p w14:paraId="0CC8D6B5" w14:textId="77777777" w:rsidR="002D6657" w:rsidRPr="00413A30" w:rsidRDefault="002D6657" w:rsidP="001C48D2">
            <w:pPr>
              <w:jc w:val="center"/>
              <w:rPr>
                <w:rFonts w:eastAsia="Times New Roman"/>
                <w:sz w:val="20"/>
                <w:szCs w:val="20"/>
                <w:lang w:val="en-US"/>
              </w:rPr>
            </w:pPr>
            <w:r w:rsidRPr="00413A30">
              <w:rPr>
                <w:rFonts w:eastAsia="Times New Roman"/>
                <w:sz w:val="20"/>
                <w:szCs w:val="20"/>
              </w:rPr>
              <w:t>311,</w:t>
            </w:r>
            <w:r w:rsidRPr="00413A30">
              <w:rPr>
                <w:rFonts w:eastAsia="Times New Roman"/>
                <w:sz w:val="20"/>
                <w:szCs w:val="20"/>
                <w:lang w:val="en-US"/>
              </w:rPr>
              <w:t>15</w:t>
            </w:r>
          </w:p>
        </w:tc>
        <w:tc>
          <w:tcPr>
            <w:tcW w:w="746" w:type="pct"/>
          </w:tcPr>
          <w:p w14:paraId="0FE1A025" w14:textId="77777777" w:rsidR="002D6657" w:rsidRPr="00413A30" w:rsidRDefault="002D6657" w:rsidP="001C48D2">
            <w:pPr>
              <w:jc w:val="center"/>
              <w:rPr>
                <w:rFonts w:eastAsia="Times New Roman"/>
                <w:sz w:val="20"/>
                <w:szCs w:val="20"/>
              </w:rPr>
            </w:pPr>
            <w:r w:rsidRPr="00413A30">
              <w:rPr>
                <w:rFonts w:eastAsia="Times New Roman"/>
                <w:sz w:val="20"/>
                <w:szCs w:val="20"/>
              </w:rPr>
              <w:t>3500</w:t>
            </w:r>
          </w:p>
        </w:tc>
        <w:tc>
          <w:tcPr>
            <w:tcW w:w="895" w:type="pct"/>
          </w:tcPr>
          <w:p w14:paraId="5DC95C5E"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r w:rsidR="002D6657" w:rsidRPr="00413A30" w14:paraId="0A223918" w14:textId="77777777" w:rsidTr="00727760">
        <w:trPr>
          <w:trHeight w:val="227"/>
        </w:trPr>
        <w:tc>
          <w:tcPr>
            <w:tcW w:w="331" w:type="pct"/>
          </w:tcPr>
          <w:p w14:paraId="66FE821A" w14:textId="77777777" w:rsidR="002D6657" w:rsidRPr="00413A30" w:rsidRDefault="002D6657" w:rsidP="001C48D2">
            <w:pPr>
              <w:jc w:val="center"/>
              <w:rPr>
                <w:rFonts w:eastAsia="Times New Roman"/>
                <w:sz w:val="20"/>
                <w:szCs w:val="20"/>
              </w:rPr>
            </w:pPr>
            <w:r w:rsidRPr="00413A30">
              <w:rPr>
                <w:rFonts w:eastAsia="Times New Roman"/>
                <w:sz w:val="20"/>
                <w:szCs w:val="20"/>
              </w:rPr>
              <w:t>4</w:t>
            </w:r>
          </w:p>
        </w:tc>
        <w:tc>
          <w:tcPr>
            <w:tcW w:w="1236" w:type="pct"/>
          </w:tcPr>
          <w:p w14:paraId="4CD2074C" w14:textId="77777777" w:rsidR="002D6657" w:rsidRPr="00413A30" w:rsidRDefault="002D6657" w:rsidP="001C48D2">
            <w:pPr>
              <w:rPr>
                <w:rFonts w:eastAsia="Times New Roman"/>
                <w:sz w:val="20"/>
                <w:szCs w:val="20"/>
              </w:rPr>
            </w:pPr>
            <w:r w:rsidRPr="00413A30">
              <w:rPr>
                <w:rFonts w:eastAsia="Times New Roman"/>
                <w:sz w:val="20"/>
                <w:szCs w:val="20"/>
              </w:rPr>
              <w:t>Эксплуатационная</w:t>
            </w:r>
          </w:p>
        </w:tc>
        <w:tc>
          <w:tcPr>
            <w:tcW w:w="928" w:type="pct"/>
          </w:tcPr>
          <w:p w14:paraId="306EBF02" w14:textId="77777777" w:rsidR="002D6657" w:rsidRPr="00413A30" w:rsidRDefault="002D6657" w:rsidP="001C48D2">
            <w:pPr>
              <w:jc w:val="center"/>
              <w:rPr>
                <w:rFonts w:eastAsia="Times New Roman"/>
                <w:sz w:val="20"/>
                <w:szCs w:val="20"/>
              </w:rPr>
            </w:pPr>
            <w:r w:rsidRPr="00413A30">
              <w:rPr>
                <w:rFonts w:eastAsia="Times New Roman"/>
                <w:sz w:val="20"/>
                <w:szCs w:val="20"/>
              </w:rPr>
              <w:t>177,8</w:t>
            </w:r>
          </w:p>
        </w:tc>
        <w:tc>
          <w:tcPr>
            <w:tcW w:w="864" w:type="pct"/>
          </w:tcPr>
          <w:p w14:paraId="23A285BF" w14:textId="77777777" w:rsidR="002D6657" w:rsidRPr="00413A30" w:rsidRDefault="002D6657" w:rsidP="001C48D2">
            <w:pPr>
              <w:jc w:val="center"/>
              <w:rPr>
                <w:rFonts w:eastAsia="Times New Roman"/>
                <w:sz w:val="20"/>
                <w:szCs w:val="20"/>
                <w:lang w:val="en-US"/>
              </w:rPr>
            </w:pPr>
            <w:r w:rsidRPr="00413A30">
              <w:rPr>
                <w:rFonts w:eastAsia="Times New Roman"/>
                <w:sz w:val="20"/>
                <w:szCs w:val="20"/>
              </w:rPr>
              <w:t>215,</w:t>
            </w:r>
            <w:r w:rsidRPr="00413A30">
              <w:rPr>
                <w:rFonts w:eastAsia="Times New Roman"/>
                <w:sz w:val="20"/>
                <w:szCs w:val="20"/>
                <w:lang w:val="en-US"/>
              </w:rPr>
              <w:t>9</w:t>
            </w:r>
          </w:p>
        </w:tc>
        <w:tc>
          <w:tcPr>
            <w:tcW w:w="746" w:type="pct"/>
          </w:tcPr>
          <w:p w14:paraId="2CF1B7F2" w14:textId="77777777" w:rsidR="002D6657" w:rsidRPr="00413A30" w:rsidRDefault="002D6657" w:rsidP="001C48D2">
            <w:pPr>
              <w:jc w:val="center"/>
              <w:rPr>
                <w:rFonts w:eastAsia="Times New Roman"/>
                <w:sz w:val="20"/>
                <w:szCs w:val="20"/>
              </w:rPr>
            </w:pPr>
            <w:r w:rsidRPr="00413A30">
              <w:rPr>
                <w:rFonts w:eastAsia="Times New Roman"/>
                <w:sz w:val="20"/>
                <w:szCs w:val="20"/>
              </w:rPr>
              <w:t>4</w:t>
            </w:r>
            <w:r w:rsidRPr="00413A30">
              <w:rPr>
                <w:rFonts w:eastAsia="Times New Roman"/>
                <w:sz w:val="20"/>
                <w:szCs w:val="20"/>
                <w:lang w:val="en-US"/>
              </w:rPr>
              <w:t>2</w:t>
            </w:r>
            <w:r w:rsidRPr="00413A30">
              <w:rPr>
                <w:rFonts w:eastAsia="Times New Roman"/>
                <w:sz w:val="20"/>
                <w:szCs w:val="20"/>
              </w:rPr>
              <w:t>00</w:t>
            </w:r>
          </w:p>
        </w:tc>
        <w:tc>
          <w:tcPr>
            <w:tcW w:w="895" w:type="pct"/>
          </w:tcPr>
          <w:p w14:paraId="502A844C" w14:textId="77777777" w:rsidR="002D6657" w:rsidRPr="00413A30" w:rsidRDefault="002D6657" w:rsidP="001C48D2">
            <w:pPr>
              <w:jc w:val="center"/>
              <w:rPr>
                <w:rFonts w:eastAsia="Times New Roman"/>
                <w:sz w:val="20"/>
                <w:szCs w:val="20"/>
              </w:rPr>
            </w:pPr>
            <w:r w:rsidRPr="00413A30">
              <w:rPr>
                <w:rFonts w:eastAsia="Times New Roman"/>
                <w:sz w:val="20"/>
                <w:szCs w:val="20"/>
              </w:rPr>
              <w:t>До устья</w:t>
            </w:r>
          </w:p>
        </w:tc>
      </w:tr>
    </w:tbl>
    <w:p w14:paraId="5DF50D42" w14:textId="77777777" w:rsidR="002D6657" w:rsidRPr="00413A30" w:rsidRDefault="002D6657" w:rsidP="002D6657">
      <w:pPr>
        <w:spacing w:after="240"/>
        <w:jc w:val="both"/>
        <w:rPr>
          <w:rFonts w:eastAsia="Times New Roman"/>
          <w:i/>
          <w:sz w:val="22"/>
          <w:szCs w:val="22"/>
          <w:lang w:eastAsia="en-US"/>
        </w:rPr>
      </w:pPr>
      <w:r w:rsidRPr="00413A30">
        <w:rPr>
          <w:rFonts w:eastAsia="Times New Roman"/>
          <w:i/>
          <w:sz w:val="22"/>
          <w:szCs w:val="22"/>
          <w:lang w:eastAsia="en-US"/>
        </w:rPr>
        <w:t xml:space="preserve">Примечание: глубина спуска эксплуатационной колонны зависит от залегания продуктивного горизонта. </w:t>
      </w:r>
    </w:p>
    <w:p w14:paraId="1D0A7804" w14:textId="718C0E1D" w:rsidR="002D6657" w:rsidRPr="00413A30" w:rsidRDefault="000D42B3" w:rsidP="00727760">
      <w:pPr>
        <w:pStyle w:val="afff"/>
        <w:keepNext/>
        <w:spacing w:before="0" w:after="0"/>
        <w:rPr>
          <w:kern w:val="2"/>
          <w:lang w:eastAsia="zh-CN"/>
        </w:rPr>
      </w:pPr>
      <w:bookmarkStart w:id="29" w:name="_Toc203408445"/>
      <w:r>
        <w:t>Таблица</w:t>
      </w:r>
      <w:r w:rsidR="00727760"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10</w:t>
      </w:r>
      <w:r w:rsidR="00D20DBB">
        <w:rPr>
          <w:noProof/>
        </w:rPr>
        <w:fldChar w:fldCharType="end"/>
      </w:r>
      <w:r w:rsidR="002D6657" w:rsidRPr="00413A30">
        <w:rPr>
          <w:kern w:val="2"/>
          <w:lang w:eastAsia="zh-CN"/>
        </w:rPr>
        <w:t xml:space="preserve">– Расчет продолжительности бурения для вертикальной скважины с проектной глубиной </w:t>
      </w:r>
      <w:r w:rsidR="002D6657" w:rsidRPr="00413A30">
        <w:rPr>
          <w:kern w:val="2"/>
          <w:lang w:val="kk-KZ" w:eastAsia="zh-CN"/>
        </w:rPr>
        <w:t>4</w:t>
      </w:r>
      <w:r w:rsidR="002D6657" w:rsidRPr="00413A30">
        <w:rPr>
          <w:kern w:val="2"/>
          <w:lang w:eastAsia="zh-CN"/>
        </w:rPr>
        <w:t>2</w:t>
      </w:r>
      <w:r w:rsidR="002D6657" w:rsidRPr="00413A30">
        <w:rPr>
          <w:kern w:val="2"/>
          <w:lang w:val="kk-KZ" w:eastAsia="zh-CN"/>
        </w:rPr>
        <w:t>0</w:t>
      </w:r>
      <w:r w:rsidR="002D6657" w:rsidRPr="00413A30">
        <w:rPr>
          <w:kern w:val="2"/>
          <w:lang w:eastAsia="zh-CN"/>
        </w:rPr>
        <w:t>0м.</w:t>
      </w:r>
      <w:bookmarkEnd w:id="2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932"/>
        <w:gridCol w:w="2817"/>
      </w:tblGrid>
      <w:tr w:rsidR="002D6657" w:rsidRPr="00413A30" w14:paraId="505ADC3B" w14:textId="77777777" w:rsidTr="00727760">
        <w:trPr>
          <w:jc w:val="center"/>
        </w:trPr>
        <w:tc>
          <w:tcPr>
            <w:tcW w:w="3555" w:type="pct"/>
            <w:shd w:val="clear" w:color="auto" w:fill="auto"/>
            <w:vAlign w:val="center"/>
          </w:tcPr>
          <w:p w14:paraId="35AAFF88" w14:textId="77777777" w:rsidR="002D6657" w:rsidRPr="00413A30" w:rsidRDefault="002D6657" w:rsidP="00727760">
            <w:pPr>
              <w:jc w:val="center"/>
              <w:rPr>
                <w:rFonts w:eastAsia="Calibri"/>
                <w:sz w:val="20"/>
                <w:szCs w:val="20"/>
              </w:rPr>
            </w:pPr>
            <w:r w:rsidRPr="00413A30">
              <w:rPr>
                <w:lang w:eastAsia="en-US"/>
              </w:rPr>
              <w:t xml:space="preserve"> </w:t>
            </w:r>
            <w:r w:rsidRPr="00413A30">
              <w:rPr>
                <w:rFonts w:eastAsia="Calibri"/>
                <w:sz w:val="20"/>
                <w:szCs w:val="20"/>
              </w:rPr>
              <w:t>Наименование работ</w:t>
            </w:r>
          </w:p>
        </w:tc>
        <w:tc>
          <w:tcPr>
            <w:tcW w:w="1445" w:type="pct"/>
            <w:shd w:val="clear" w:color="auto" w:fill="auto"/>
            <w:vAlign w:val="center"/>
          </w:tcPr>
          <w:p w14:paraId="033CD8EE" w14:textId="0CF67675" w:rsidR="002D6657" w:rsidRPr="00413A30" w:rsidRDefault="002D6657" w:rsidP="00727760">
            <w:pPr>
              <w:jc w:val="center"/>
              <w:rPr>
                <w:rFonts w:eastAsia="Calibri"/>
                <w:sz w:val="20"/>
                <w:szCs w:val="20"/>
              </w:rPr>
            </w:pPr>
            <w:r w:rsidRPr="00413A30">
              <w:rPr>
                <w:rFonts w:eastAsia="Calibri"/>
                <w:sz w:val="20"/>
                <w:szCs w:val="20"/>
              </w:rPr>
              <w:t>Время,</w:t>
            </w:r>
            <w:r w:rsidR="00727760" w:rsidRPr="00413A30">
              <w:rPr>
                <w:rFonts w:eastAsia="Calibri"/>
                <w:sz w:val="20"/>
                <w:szCs w:val="20"/>
              </w:rPr>
              <w:t xml:space="preserve"> </w:t>
            </w:r>
            <w:proofErr w:type="spellStart"/>
            <w:r w:rsidRPr="00413A30">
              <w:rPr>
                <w:rFonts w:eastAsia="Calibri"/>
                <w:sz w:val="20"/>
                <w:szCs w:val="20"/>
              </w:rPr>
              <w:t>сут</w:t>
            </w:r>
            <w:proofErr w:type="spellEnd"/>
            <w:r w:rsidRPr="00413A30">
              <w:rPr>
                <w:rFonts w:eastAsia="Calibri"/>
                <w:sz w:val="20"/>
                <w:szCs w:val="20"/>
              </w:rPr>
              <w:t>.</w:t>
            </w:r>
          </w:p>
        </w:tc>
      </w:tr>
      <w:tr w:rsidR="002D6657" w:rsidRPr="00413A30" w14:paraId="0C63B29F" w14:textId="77777777" w:rsidTr="00727760">
        <w:trPr>
          <w:jc w:val="center"/>
        </w:trPr>
        <w:tc>
          <w:tcPr>
            <w:tcW w:w="3555" w:type="pct"/>
            <w:shd w:val="clear" w:color="auto" w:fill="auto"/>
            <w:vAlign w:val="center"/>
          </w:tcPr>
          <w:p w14:paraId="48BF9F00" w14:textId="77777777" w:rsidR="002D6657" w:rsidRPr="00413A30" w:rsidRDefault="002D6657" w:rsidP="00727760">
            <w:pPr>
              <w:rPr>
                <w:rFonts w:eastAsia="Calibri"/>
                <w:sz w:val="20"/>
                <w:szCs w:val="20"/>
              </w:rPr>
            </w:pPr>
            <w:r w:rsidRPr="00413A30">
              <w:rPr>
                <w:rFonts w:eastAsia="Calibri"/>
                <w:sz w:val="20"/>
                <w:szCs w:val="20"/>
              </w:rPr>
              <w:t>Подготовительные работы к бурению</w:t>
            </w:r>
          </w:p>
        </w:tc>
        <w:tc>
          <w:tcPr>
            <w:tcW w:w="1445" w:type="pct"/>
            <w:shd w:val="clear" w:color="auto" w:fill="auto"/>
            <w:vAlign w:val="center"/>
          </w:tcPr>
          <w:p w14:paraId="7A438C20" w14:textId="77777777" w:rsidR="002D6657" w:rsidRPr="00413A30" w:rsidRDefault="002D6657" w:rsidP="00727760">
            <w:pPr>
              <w:jc w:val="center"/>
              <w:rPr>
                <w:rFonts w:eastAsia="Calibri"/>
                <w:sz w:val="20"/>
                <w:szCs w:val="20"/>
                <w:lang w:val="en-US"/>
              </w:rPr>
            </w:pPr>
            <w:r w:rsidRPr="00413A30">
              <w:rPr>
                <w:rFonts w:eastAsia="Calibri"/>
                <w:sz w:val="20"/>
                <w:szCs w:val="20"/>
                <w:lang w:val="en-US"/>
              </w:rPr>
              <w:t>6</w:t>
            </w:r>
          </w:p>
        </w:tc>
      </w:tr>
      <w:tr w:rsidR="002D6657" w:rsidRPr="00413A30" w14:paraId="7C2CA9D4" w14:textId="77777777" w:rsidTr="00727760">
        <w:trPr>
          <w:jc w:val="center"/>
        </w:trPr>
        <w:tc>
          <w:tcPr>
            <w:tcW w:w="3555" w:type="pct"/>
            <w:shd w:val="clear" w:color="auto" w:fill="auto"/>
            <w:vAlign w:val="center"/>
          </w:tcPr>
          <w:p w14:paraId="67C82F23" w14:textId="77777777" w:rsidR="002D6657" w:rsidRPr="00413A30" w:rsidRDefault="002D6657" w:rsidP="00727760">
            <w:pPr>
              <w:rPr>
                <w:rFonts w:eastAsia="Calibri"/>
                <w:sz w:val="20"/>
                <w:szCs w:val="20"/>
              </w:rPr>
            </w:pPr>
            <w:proofErr w:type="gramStart"/>
            <w:r w:rsidRPr="00413A30">
              <w:rPr>
                <w:rFonts w:eastAsia="Calibri"/>
                <w:sz w:val="20"/>
                <w:szCs w:val="20"/>
              </w:rPr>
              <w:t>Бурение  скважины</w:t>
            </w:r>
            <w:proofErr w:type="gramEnd"/>
          </w:p>
        </w:tc>
        <w:tc>
          <w:tcPr>
            <w:tcW w:w="1445" w:type="pct"/>
            <w:shd w:val="clear" w:color="auto" w:fill="auto"/>
            <w:vAlign w:val="center"/>
          </w:tcPr>
          <w:p w14:paraId="05C54675" w14:textId="77777777" w:rsidR="002D6657" w:rsidRPr="00413A30" w:rsidRDefault="002D6657" w:rsidP="00727760">
            <w:pPr>
              <w:jc w:val="center"/>
              <w:rPr>
                <w:rFonts w:eastAsia="Calibri"/>
                <w:sz w:val="20"/>
                <w:szCs w:val="20"/>
                <w:lang w:val="en-US"/>
              </w:rPr>
            </w:pPr>
            <w:r w:rsidRPr="00413A30">
              <w:rPr>
                <w:rFonts w:eastAsia="Calibri"/>
                <w:sz w:val="20"/>
                <w:szCs w:val="20"/>
                <w:lang w:val="en-US"/>
              </w:rPr>
              <w:t>82</w:t>
            </w:r>
            <w:r w:rsidRPr="00413A30">
              <w:rPr>
                <w:rFonts w:eastAsia="Calibri"/>
                <w:sz w:val="20"/>
                <w:szCs w:val="20"/>
              </w:rPr>
              <w:t>,</w:t>
            </w:r>
            <w:r w:rsidRPr="00413A30">
              <w:rPr>
                <w:rFonts w:eastAsia="Calibri"/>
                <w:sz w:val="20"/>
                <w:szCs w:val="20"/>
                <w:lang w:val="en-US"/>
              </w:rPr>
              <w:t>18</w:t>
            </w:r>
          </w:p>
        </w:tc>
      </w:tr>
      <w:tr w:rsidR="002D6657" w:rsidRPr="00413A30" w14:paraId="7F210518" w14:textId="77777777" w:rsidTr="00727760">
        <w:trPr>
          <w:jc w:val="center"/>
        </w:trPr>
        <w:tc>
          <w:tcPr>
            <w:tcW w:w="3555" w:type="pct"/>
            <w:shd w:val="clear" w:color="auto" w:fill="auto"/>
            <w:vAlign w:val="center"/>
          </w:tcPr>
          <w:p w14:paraId="587C141D" w14:textId="77777777" w:rsidR="002D6657" w:rsidRPr="00413A30" w:rsidRDefault="002D6657" w:rsidP="00727760">
            <w:pPr>
              <w:rPr>
                <w:rFonts w:eastAsia="Calibri"/>
                <w:sz w:val="20"/>
                <w:szCs w:val="20"/>
                <w:lang w:val="kk-KZ"/>
              </w:rPr>
            </w:pPr>
            <w:r w:rsidRPr="00413A30">
              <w:rPr>
                <w:rFonts w:eastAsia="Calibri"/>
                <w:sz w:val="20"/>
                <w:szCs w:val="20"/>
                <w:lang w:val="kk-KZ"/>
              </w:rPr>
              <w:t>Крепление скважины</w:t>
            </w:r>
          </w:p>
        </w:tc>
        <w:tc>
          <w:tcPr>
            <w:tcW w:w="1445" w:type="pct"/>
            <w:shd w:val="clear" w:color="auto" w:fill="auto"/>
            <w:vAlign w:val="center"/>
          </w:tcPr>
          <w:p w14:paraId="2B1C7E2B" w14:textId="77777777" w:rsidR="002D6657" w:rsidRPr="00413A30" w:rsidRDefault="002D6657" w:rsidP="00727760">
            <w:pPr>
              <w:jc w:val="center"/>
              <w:rPr>
                <w:rFonts w:eastAsia="Calibri"/>
                <w:sz w:val="20"/>
                <w:szCs w:val="20"/>
                <w:lang w:val="kk-KZ"/>
              </w:rPr>
            </w:pPr>
            <w:r w:rsidRPr="00413A30">
              <w:rPr>
                <w:rFonts w:eastAsia="Calibri"/>
                <w:sz w:val="20"/>
                <w:szCs w:val="20"/>
                <w:lang w:val="kk-KZ"/>
              </w:rPr>
              <w:t>19,13</w:t>
            </w:r>
          </w:p>
        </w:tc>
      </w:tr>
      <w:tr w:rsidR="002D6657" w:rsidRPr="00413A30" w14:paraId="738BF151" w14:textId="77777777" w:rsidTr="00727760">
        <w:trPr>
          <w:jc w:val="center"/>
        </w:trPr>
        <w:tc>
          <w:tcPr>
            <w:tcW w:w="3555" w:type="pct"/>
            <w:shd w:val="clear" w:color="auto" w:fill="auto"/>
            <w:vAlign w:val="center"/>
          </w:tcPr>
          <w:p w14:paraId="30CD62E1" w14:textId="77777777" w:rsidR="002D6657" w:rsidRPr="00413A30" w:rsidRDefault="002D6657" w:rsidP="00727760">
            <w:pPr>
              <w:rPr>
                <w:rFonts w:eastAsia="Calibri"/>
                <w:sz w:val="20"/>
                <w:szCs w:val="20"/>
              </w:rPr>
            </w:pPr>
            <w:proofErr w:type="gramStart"/>
            <w:r w:rsidRPr="00413A30">
              <w:rPr>
                <w:rFonts w:eastAsia="Calibri"/>
                <w:sz w:val="20"/>
                <w:szCs w:val="20"/>
              </w:rPr>
              <w:t>Освоение  объектов</w:t>
            </w:r>
            <w:proofErr w:type="gramEnd"/>
            <w:r w:rsidRPr="00413A30">
              <w:rPr>
                <w:rFonts w:eastAsia="Calibri"/>
                <w:sz w:val="20"/>
                <w:szCs w:val="20"/>
              </w:rPr>
              <w:t xml:space="preserve"> в колонне</w:t>
            </w:r>
          </w:p>
        </w:tc>
        <w:tc>
          <w:tcPr>
            <w:tcW w:w="1445" w:type="pct"/>
            <w:shd w:val="clear" w:color="auto" w:fill="auto"/>
            <w:vAlign w:val="center"/>
          </w:tcPr>
          <w:p w14:paraId="525720A3" w14:textId="77777777" w:rsidR="002D6657" w:rsidRPr="00413A30" w:rsidRDefault="002D6657" w:rsidP="00727760">
            <w:pPr>
              <w:jc w:val="center"/>
              <w:rPr>
                <w:rFonts w:eastAsia="Calibri"/>
                <w:sz w:val="20"/>
                <w:szCs w:val="20"/>
              </w:rPr>
            </w:pPr>
            <w:r w:rsidRPr="00413A30">
              <w:rPr>
                <w:rFonts w:eastAsia="Calibri"/>
                <w:sz w:val="20"/>
                <w:szCs w:val="20"/>
              </w:rPr>
              <w:t>18,45</w:t>
            </w:r>
          </w:p>
        </w:tc>
      </w:tr>
      <w:tr w:rsidR="002D6657" w:rsidRPr="00413A30" w14:paraId="40CF7A86" w14:textId="77777777" w:rsidTr="00727760">
        <w:trPr>
          <w:jc w:val="center"/>
        </w:trPr>
        <w:tc>
          <w:tcPr>
            <w:tcW w:w="3555" w:type="pct"/>
            <w:shd w:val="clear" w:color="auto" w:fill="auto"/>
            <w:vAlign w:val="center"/>
          </w:tcPr>
          <w:p w14:paraId="5AB5A40A" w14:textId="77777777" w:rsidR="002D6657" w:rsidRPr="00413A30" w:rsidRDefault="002D6657" w:rsidP="00727760">
            <w:pPr>
              <w:rPr>
                <w:rFonts w:eastAsia="Calibri"/>
                <w:sz w:val="20"/>
                <w:szCs w:val="20"/>
              </w:rPr>
            </w:pPr>
            <w:r w:rsidRPr="00413A30">
              <w:rPr>
                <w:rFonts w:eastAsia="Calibri"/>
                <w:sz w:val="20"/>
                <w:szCs w:val="20"/>
              </w:rPr>
              <w:t xml:space="preserve">Строительно-монтажные работы </w:t>
            </w:r>
          </w:p>
        </w:tc>
        <w:tc>
          <w:tcPr>
            <w:tcW w:w="1445" w:type="pct"/>
            <w:shd w:val="clear" w:color="auto" w:fill="auto"/>
            <w:vAlign w:val="center"/>
          </w:tcPr>
          <w:p w14:paraId="0562F7F7" w14:textId="77777777" w:rsidR="002D6657" w:rsidRPr="00413A30" w:rsidRDefault="002D6657" w:rsidP="00727760">
            <w:pPr>
              <w:jc w:val="center"/>
              <w:rPr>
                <w:rFonts w:eastAsia="Calibri"/>
                <w:sz w:val="20"/>
                <w:szCs w:val="20"/>
              </w:rPr>
            </w:pPr>
            <w:r w:rsidRPr="00413A30">
              <w:rPr>
                <w:rFonts w:eastAsia="Calibri"/>
                <w:sz w:val="20"/>
                <w:szCs w:val="20"/>
              </w:rPr>
              <w:t>15,0</w:t>
            </w:r>
          </w:p>
        </w:tc>
      </w:tr>
      <w:tr w:rsidR="002D6657" w:rsidRPr="00413A30" w14:paraId="3739A525" w14:textId="77777777" w:rsidTr="00727760">
        <w:trPr>
          <w:jc w:val="center"/>
        </w:trPr>
        <w:tc>
          <w:tcPr>
            <w:tcW w:w="3555" w:type="pct"/>
            <w:shd w:val="clear" w:color="auto" w:fill="auto"/>
            <w:vAlign w:val="center"/>
          </w:tcPr>
          <w:p w14:paraId="729C3E91" w14:textId="77777777" w:rsidR="002D6657" w:rsidRPr="00413A30" w:rsidRDefault="002D6657" w:rsidP="00727760">
            <w:pPr>
              <w:rPr>
                <w:rFonts w:eastAsia="Calibri"/>
                <w:sz w:val="20"/>
                <w:szCs w:val="20"/>
              </w:rPr>
            </w:pPr>
            <w:r w:rsidRPr="00413A30">
              <w:rPr>
                <w:rFonts w:eastAsia="Calibri"/>
                <w:sz w:val="20"/>
                <w:szCs w:val="20"/>
              </w:rPr>
              <w:t>Полная продолжительность цикла   строительства скважины</w:t>
            </w:r>
          </w:p>
        </w:tc>
        <w:tc>
          <w:tcPr>
            <w:tcW w:w="1445" w:type="pct"/>
            <w:shd w:val="clear" w:color="auto" w:fill="auto"/>
            <w:vAlign w:val="center"/>
          </w:tcPr>
          <w:p w14:paraId="6F194359" w14:textId="77777777" w:rsidR="002D6657" w:rsidRPr="00413A30" w:rsidRDefault="002D6657" w:rsidP="00727760">
            <w:pPr>
              <w:jc w:val="center"/>
              <w:rPr>
                <w:rFonts w:eastAsia="Calibri"/>
                <w:sz w:val="20"/>
                <w:szCs w:val="20"/>
                <w:lang w:val="en-US"/>
              </w:rPr>
            </w:pPr>
            <w:r w:rsidRPr="00413A30">
              <w:rPr>
                <w:rFonts w:eastAsia="Calibri"/>
                <w:sz w:val="20"/>
                <w:szCs w:val="20"/>
                <w:lang w:val="en-US"/>
              </w:rPr>
              <w:t>140</w:t>
            </w:r>
            <w:r w:rsidRPr="00413A30">
              <w:rPr>
                <w:rFonts w:eastAsia="Calibri"/>
                <w:sz w:val="20"/>
                <w:szCs w:val="20"/>
              </w:rPr>
              <w:t>,</w:t>
            </w:r>
            <w:r w:rsidRPr="00413A30">
              <w:rPr>
                <w:rFonts w:eastAsia="Calibri"/>
                <w:sz w:val="20"/>
                <w:szCs w:val="20"/>
                <w:lang w:val="en-US"/>
              </w:rPr>
              <w:t>76</w:t>
            </w:r>
          </w:p>
        </w:tc>
      </w:tr>
    </w:tbl>
    <w:p w14:paraId="2136E556" w14:textId="77777777" w:rsidR="00727760" w:rsidRPr="00413A30" w:rsidRDefault="00727760" w:rsidP="00727760">
      <w:pPr>
        <w:pStyle w:val="af8"/>
        <w:spacing w:after="0"/>
        <w:ind w:left="0" w:firstLine="709"/>
        <w:jc w:val="both"/>
      </w:pPr>
    </w:p>
    <w:p w14:paraId="30F37C3C" w14:textId="662B2BA9" w:rsidR="002D6657" w:rsidRPr="00413A30" w:rsidRDefault="002D6657" w:rsidP="00727760">
      <w:pPr>
        <w:pStyle w:val="af8"/>
        <w:spacing w:after="0"/>
        <w:ind w:left="0"/>
        <w:jc w:val="both"/>
        <w:rPr>
          <w:b/>
          <w:u w:val="single"/>
        </w:rPr>
      </w:pPr>
      <w:r w:rsidRPr="00413A30">
        <w:rPr>
          <w:b/>
          <w:u w:val="single"/>
        </w:rPr>
        <w:t xml:space="preserve">Для строительства горизонтальной скважины №52 предусматривается следующая конструкция: </w:t>
      </w:r>
    </w:p>
    <w:p w14:paraId="07F1C991" w14:textId="77777777" w:rsidR="002D6657" w:rsidRPr="00413A30" w:rsidRDefault="002D6657" w:rsidP="00727760">
      <w:pPr>
        <w:ind w:firstLine="709"/>
        <w:jc w:val="both"/>
        <w:rPr>
          <w:rFonts w:eastAsia="Times New Roman"/>
          <w:lang w:eastAsia="en-US"/>
        </w:rPr>
      </w:pPr>
      <w:r w:rsidRPr="00413A30">
        <w:rPr>
          <w:rFonts w:eastAsia="Times New Roman"/>
          <w:lang w:eastAsia="en-US"/>
        </w:rPr>
        <w:t xml:space="preserve">Направление </w:t>
      </w:r>
      <w:r w:rsidRPr="00413A30">
        <w:rPr>
          <w:rFonts w:eastAsia="Times New Roman"/>
          <w:lang w:eastAsia="en-US"/>
        </w:rPr>
        <w:sym w:font="Symbol" w:char="F0C6"/>
      </w:r>
      <w:r w:rsidRPr="00413A30">
        <w:rPr>
          <w:rFonts w:eastAsia="Times New Roman"/>
          <w:lang w:eastAsia="en-US"/>
        </w:rPr>
        <w:t xml:space="preserve">508 мм, которое устанавливается на глубине 100 м, с целью </w:t>
      </w:r>
      <w:r w:rsidRPr="00413A30">
        <w:rPr>
          <w:rFonts w:eastAsia="Times New Roman"/>
          <w:bCs/>
          <w:lang w:eastAsia="en-US"/>
        </w:rPr>
        <w:t>предохранение устья скважины от размыва, создание канала циркуляции</w:t>
      </w:r>
      <w:r w:rsidRPr="00413A30">
        <w:rPr>
          <w:rFonts w:eastAsia="Times New Roman"/>
          <w:lang w:eastAsia="en-US"/>
        </w:rPr>
        <w:t>.</w:t>
      </w:r>
    </w:p>
    <w:p w14:paraId="61CE62E4" w14:textId="77777777" w:rsidR="002D6657" w:rsidRPr="00413A30" w:rsidRDefault="002D6657" w:rsidP="00727760">
      <w:pPr>
        <w:ind w:firstLine="709"/>
        <w:jc w:val="both"/>
        <w:rPr>
          <w:rFonts w:eastAsia="Times New Roman"/>
          <w:lang w:eastAsia="en-US"/>
        </w:rPr>
      </w:pPr>
      <w:r w:rsidRPr="00413A30">
        <w:rPr>
          <w:rFonts w:eastAsia="Times New Roman"/>
          <w:lang w:eastAsia="en-US"/>
        </w:rPr>
        <w:t xml:space="preserve">Кондуктор </w:t>
      </w:r>
      <w:r w:rsidRPr="00413A30">
        <w:rPr>
          <w:rFonts w:eastAsia="Times New Roman"/>
          <w:lang w:eastAsia="en-US"/>
        </w:rPr>
        <w:sym w:font="Symbol" w:char="F0C6"/>
      </w:r>
      <w:r w:rsidRPr="00413A30">
        <w:rPr>
          <w:rFonts w:eastAsia="Times New Roman"/>
          <w:lang w:eastAsia="en-US"/>
        </w:rPr>
        <w:t xml:space="preserve">339,7 мм спускается на глубину 950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неустойчивые мезозойские отложения, в которых возможны обвалы стенок скважин, частичные поглощения бурового раствора. Оборудование устья скважины ПВО.</w:t>
      </w:r>
    </w:p>
    <w:p w14:paraId="45B4ACE7" w14:textId="77777777" w:rsidR="002D6657" w:rsidRPr="00413A30" w:rsidRDefault="002D6657" w:rsidP="00727760">
      <w:pPr>
        <w:ind w:firstLine="709"/>
        <w:jc w:val="both"/>
        <w:rPr>
          <w:rFonts w:eastAsia="Times New Roman"/>
          <w:lang w:eastAsia="en-US"/>
        </w:rPr>
      </w:pPr>
      <w:r w:rsidRPr="00413A30">
        <w:rPr>
          <w:rFonts w:eastAsia="Times New Roman"/>
          <w:lang w:eastAsia="en-US"/>
        </w:rPr>
        <w:t xml:space="preserve">Техническая колонна </w:t>
      </w:r>
      <w:r w:rsidRPr="00413A30">
        <w:rPr>
          <w:rFonts w:eastAsia="Times New Roman"/>
          <w:lang w:eastAsia="en-US"/>
        </w:rPr>
        <w:sym w:font="Symbol" w:char="F0C6"/>
      </w:r>
      <w:r w:rsidRPr="00413A30">
        <w:rPr>
          <w:rFonts w:eastAsia="Times New Roman"/>
          <w:lang w:eastAsia="en-US"/>
        </w:rPr>
        <w:t xml:space="preserve">244,5 мм спускается на глубину 3250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 xml:space="preserve">отложений верхней и нижней перми. </w:t>
      </w:r>
    </w:p>
    <w:p w14:paraId="3F59FF39" w14:textId="77777777" w:rsidR="002D6657" w:rsidRPr="00413A30" w:rsidRDefault="002D6657" w:rsidP="00727760">
      <w:pPr>
        <w:ind w:firstLine="709"/>
        <w:jc w:val="both"/>
        <w:rPr>
          <w:rFonts w:eastAsia="Times New Roman"/>
          <w:lang w:eastAsia="en-US"/>
        </w:rPr>
      </w:pPr>
      <w:r w:rsidRPr="00413A30">
        <w:rPr>
          <w:rFonts w:eastAsia="Times New Roman"/>
          <w:lang w:eastAsia="en-US"/>
        </w:rPr>
        <w:t xml:space="preserve">Эксплуатационная колонна </w:t>
      </w:r>
      <w:r w:rsidRPr="00413A30">
        <w:rPr>
          <w:rFonts w:eastAsia="Times New Roman"/>
          <w:lang w:eastAsia="en-US"/>
        </w:rPr>
        <w:sym w:font="Symbol" w:char="F0C6"/>
      </w:r>
      <w:r w:rsidRPr="00413A30">
        <w:rPr>
          <w:rFonts w:eastAsia="Times New Roman"/>
          <w:lang w:eastAsia="en-US"/>
        </w:rPr>
        <w:t>177,8 мм спускается на глубину 4359,13м (по стволу</w:t>
      </w:r>
      <w:proofErr w:type="gramStart"/>
      <w:r w:rsidRPr="00413A30">
        <w:rPr>
          <w:rFonts w:eastAsia="Times New Roman"/>
          <w:lang w:eastAsia="en-US"/>
        </w:rPr>
        <w:t>),  и</w:t>
      </w:r>
      <w:proofErr w:type="gramEnd"/>
      <w:r w:rsidRPr="00413A30">
        <w:rPr>
          <w:rFonts w:eastAsia="Times New Roman"/>
          <w:lang w:eastAsia="en-US"/>
        </w:rPr>
        <w:t xml:space="preserve"> цементируется подъемом цемента до устья с целью </w:t>
      </w:r>
      <w:r w:rsidRPr="00413A30">
        <w:rPr>
          <w:rFonts w:eastAsia="Times New Roman"/>
          <w:bCs/>
          <w:lang w:eastAsia="en-US"/>
        </w:rPr>
        <w:t xml:space="preserve">перекрытие отложений </w:t>
      </w:r>
      <w:r w:rsidRPr="00413A30">
        <w:rPr>
          <w:rFonts w:eastAsia="Times New Roman"/>
          <w:lang w:eastAsia="en-US"/>
        </w:rPr>
        <w:t>КТ-</w:t>
      </w:r>
      <w:r w:rsidRPr="00413A30">
        <w:rPr>
          <w:rFonts w:eastAsia="Times New Roman"/>
          <w:lang w:val="en-US" w:eastAsia="en-US"/>
        </w:rPr>
        <w:t>II</w:t>
      </w:r>
      <w:r w:rsidRPr="00413A30">
        <w:rPr>
          <w:rFonts w:eastAsia="Times New Roman"/>
          <w:lang w:eastAsia="en-US"/>
        </w:rPr>
        <w:t xml:space="preserve"> (С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 xml:space="preserve">3 </w:t>
      </w:r>
      <w:r w:rsidRPr="00413A30">
        <w:rPr>
          <w:rFonts w:eastAsia="Times New Roman"/>
          <w:lang w:eastAsia="en-US"/>
        </w:rPr>
        <w:t>и</w:t>
      </w:r>
      <w:r w:rsidRPr="00413A30">
        <w:rPr>
          <w:rFonts w:eastAsia="Times New Roman"/>
          <w:vertAlign w:val="subscript"/>
          <w:lang w:eastAsia="en-US"/>
        </w:rPr>
        <w:t xml:space="preserve"> </w:t>
      </w:r>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w:t>
      </w:r>
      <w:r w:rsidRPr="00413A30">
        <w:rPr>
          <w:rFonts w:eastAsia="Times New Roman"/>
          <w:bCs/>
          <w:lang w:eastAsia="en-US"/>
        </w:rPr>
        <w:t xml:space="preserve">возможны поглощения бурового раствора и </w:t>
      </w:r>
      <w:r w:rsidRPr="00413A30">
        <w:rPr>
          <w:rFonts w:eastAsia="Times New Roman"/>
          <w:lang w:eastAsia="en-US"/>
        </w:rPr>
        <w:t>возможны проявления</w:t>
      </w:r>
      <w:r w:rsidRPr="00413A30">
        <w:rPr>
          <w:rFonts w:eastAsia="Times New Roman"/>
          <w:bCs/>
          <w:lang w:eastAsia="en-US"/>
        </w:rPr>
        <w:t>. Испытание (о</w:t>
      </w:r>
      <w:r w:rsidRPr="00413A30">
        <w:rPr>
          <w:rFonts w:eastAsia="Times New Roman"/>
          <w:lang w:eastAsia="en-US"/>
        </w:rPr>
        <w:t xml:space="preserve">своение) продуктивных горизонтов. </w:t>
      </w:r>
    </w:p>
    <w:p w14:paraId="7AA0F75C" w14:textId="41785080" w:rsidR="002D6657" w:rsidRPr="00413A30" w:rsidRDefault="002D6657" w:rsidP="00727760">
      <w:pPr>
        <w:ind w:firstLine="709"/>
        <w:jc w:val="both"/>
        <w:rPr>
          <w:rFonts w:eastAsia="Times New Roman"/>
          <w:lang w:eastAsia="en-US"/>
        </w:rPr>
      </w:pPr>
      <w:r w:rsidRPr="00413A30">
        <w:rPr>
          <w:rFonts w:eastAsia="Times New Roman"/>
          <w:lang w:eastAsia="en-US"/>
        </w:rPr>
        <w:t xml:space="preserve">Хвостовик </w:t>
      </w:r>
      <w:r w:rsidRPr="00413A30">
        <w:rPr>
          <w:rFonts w:eastAsia="Times New Roman"/>
          <w:lang w:eastAsia="en-US"/>
        </w:rPr>
        <w:sym w:font="Symbol" w:char="F0C6"/>
      </w:r>
      <w:r w:rsidRPr="00413A30">
        <w:rPr>
          <w:rFonts w:eastAsia="Times New Roman"/>
          <w:lang w:eastAsia="en-US"/>
        </w:rPr>
        <w:t xml:space="preserve">127 мм спускается до проектной глубины и цементируется прямым способом с установкой башмака на глубине 4759,13м (по стволу) с целью </w:t>
      </w:r>
      <w:r w:rsidRPr="00413A30">
        <w:rPr>
          <w:rFonts w:eastAsia="Times New Roman"/>
          <w:bCs/>
          <w:lang w:eastAsia="en-US"/>
        </w:rPr>
        <w:t xml:space="preserve">перекрытие </w:t>
      </w:r>
      <w:r w:rsidRPr="00413A30">
        <w:rPr>
          <w:rFonts w:eastAsia="Times New Roman"/>
          <w:bCs/>
          <w:lang w:eastAsia="en-US"/>
        </w:rPr>
        <w:lastRenderedPageBreak/>
        <w:t xml:space="preserve">отложений </w:t>
      </w:r>
      <w:r w:rsidRPr="00413A30">
        <w:rPr>
          <w:rFonts w:eastAsia="Times New Roman"/>
          <w:lang w:eastAsia="en-US"/>
        </w:rPr>
        <w:t>КТ-</w:t>
      </w:r>
      <w:proofErr w:type="gramStart"/>
      <w:r w:rsidRPr="00413A30">
        <w:rPr>
          <w:rFonts w:eastAsia="Times New Roman"/>
          <w:lang w:val="en-US" w:eastAsia="en-US"/>
        </w:rPr>
        <w:t>II</w:t>
      </w:r>
      <w:r w:rsidRPr="00413A30">
        <w:rPr>
          <w:rFonts w:eastAsia="Times New Roman"/>
          <w:lang w:eastAsia="en-US"/>
        </w:rPr>
        <w:t xml:space="preserve">  (</w:t>
      </w:r>
      <w:proofErr w:type="gramEnd"/>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возможны проявления. </w:t>
      </w:r>
      <w:r w:rsidRPr="00413A30">
        <w:rPr>
          <w:rFonts w:eastAsia="Times New Roman"/>
          <w:bCs/>
          <w:lang w:eastAsia="en-US"/>
        </w:rPr>
        <w:t>Испытание (о</w:t>
      </w:r>
      <w:r w:rsidRPr="00413A30">
        <w:rPr>
          <w:rFonts w:eastAsia="Times New Roman"/>
          <w:lang w:eastAsia="en-US"/>
        </w:rPr>
        <w:t>своение) продуктивных горизонтов для вскрытия всех продуктивных горизонтов и добычи продукции.</w:t>
      </w:r>
    </w:p>
    <w:p w14:paraId="3FB51711" w14:textId="77777777" w:rsidR="00727760" w:rsidRPr="00413A30" w:rsidRDefault="00727760" w:rsidP="00727760">
      <w:pPr>
        <w:ind w:firstLine="709"/>
        <w:jc w:val="both"/>
        <w:rPr>
          <w:rFonts w:eastAsia="Times New Roman"/>
          <w:lang w:eastAsia="en-US"/>
        </w:rPr>
      </w:pPr>
    </w:p>
    <w:p w14:paraId="0C3E7378" w14:textId="1E5776A3" w:rsidR="002D6657" w:rsidRPr="00413A30" w:rsidRDefault="000D42B3" w:rsidP="00727760">
      <w:pPr>
        <w:pStyle w:val="afff"/>
        <w:keepNext/>
        <w:spacing w:before="0" w:after="0"/>
        <w:jc w:val="both"/>
        <w:rPr>
          <w:szCs w:val="24"/>
        </w:rPr>
      </w:pPr>
      <w:bookmarkStart w:id="30" w:name="_Toc203408446"/>
      <w:r>
        <w:t>Таблица</w:t>
      </w:r>
      <w:r w:rsidR="00727760"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11</w:t>
      </w:r>
      <w:r w:rsidR="00D20DBB">
        <w:rPr>
          <w:noProof/>
        </w:rPr>
        <w:fldChar w:fldCharType="end"/>
      </w:r>
      <w:r w:rsidR="002D6657" w:rsidRPr="00413A30">
        <w:rPr>
          <w:szCs w:val="24"/>
        </w:rPr>
        <w:t xml:space="preserve"> – Типовая проектная конструкция скважины</w:t>
      </w:r>
      <w:r w:rsidR="002D6657" w:rsidRPr="00413A30">
        <w:rPr>
          <w:b w:val="0"/>
          <w:szCs w:val="24"/>
        </w:rPr>
        <w:t xml:space="preserve"> </w:t>
      </w:r>
      <w:r w:rsidR="002D6657" w:rsidRPr="00413A30">
        <w:rPr>
          <w:szCs w:val="24"/>
        </w:rPr>
        <w:t>52 (горизонтальная скважина)</w:t>
      </w:r>
      <w:bookmarkEnd w:id="3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45"/>
        <w:gridCol w:w="1995"/>
        <w:gridCol w:w="1893"/>
        <w:gridCol w:w="1677"/>
        <w:gridCol w:w="1796"/>
        <w:gridCol w:w="1743"/>
      </w:tblGrid>
      <w:tr w:rsidR="002D6657" w:rsidRPr="00413A30" w14:paraId="27E8F732" w14:textId="77777777" w:rsidTr="00727760">
        <w:trPr>
          <w:trHeight w:val="227"/>
        </w:trPr>
        <w:tc>
          <w:tcPr>
            <w:tcW w:w="331" w:type="pct"/>
            <w:vMerge w:val="restart"/>
            <w:vAlign w:val="center"/>
          </w:tcPr>
          <w:p w14:paraId="52E07D90" w14:textId="77777777" w:rsidR="002D6657" w:rsidRPr="00413A30" w:rsidRDefault="002D6657" w:rsidP="00727760">
            <w:pPr>
              <w:jc w:val="center"/>
              <w:rPr>
                <w:rFonts w:eastAsia="Times New Roman"/>
                <w:sz w:val="20"/>
                <w:szCs w:val="20"/>
              </w:rPr>
            </w:pPr>
            <w:r w:rsidRPr="00413A30">
              <w:rPr>
                <w:rFonts w:eastAsia="Times New Roman"/>
                <w:sz w:val="20"/>
                <w:szCs w:val="20"/>
              </w:rPr>
              <w:t>№№</w:t>
            </w:r>
          </w:p>
          <w:p w14:paraId="093DD548" w14:textId="77777777" w:rsidR="002D6657" w:rsidRPr="00413A30" w:rsidRDefault="002D6657" w:rsidP="00727760">
            <w:pPr>
              <w:jc w:val="center"/>
              <w:rPr>
                <w:rFonts w:eastAsia="Times New Roman"/>
                <w:sz w:val="20"/>
                <w:szCs w:val="20"/>
              </w:rPr>
            </w:pPr>
            <w:r w:rsidRPr="00413A30">
              <w:rPr>
                <w:rFonts w:eastAsia="Times New Roman"/>
                <w:sz w:val="20"/>
                <w:szCs w:val="20"/>
              </w:rPr>
              <w:t>п/п</w:t>
            </w:r>
          </w:p>
        </w:tc>
        <w:tc>
          <w:tcPr>
            <w:tcW w:w="1023" w:type="pct"/>
            <w:vMerge w:val="restart"/>
            <w:vAlign w:val="center"/>
          </w:tcPr>
          <w:p w14:paraId="242BE813" w14:textId="77777777" w:rsidR="002D6657" w:rsidRPr="00413A30" w:rsidRDefault="002D6657" w:rsidP="00727760">
            <w:pPr>
              <w:jc w:val="center"/>
              <w:rPr>
                <w:rFonts w:eastAsia="Times New Roman"/>
                <w:sz w:val="20"/>
                <w:szCs w:val="20"/>
              </w:rPr>
            </w:pPr>
            <w:r w:rsidRPr="00413A30">
              <w:rPr>
                <w:rFonts w:eastAsia="Times New Roman"/>
                <w:sz w:val="20"/>
                <w:szCs w:val="20"/>
              </w:rPr>
              <w:t>Наименование обсадной колонны</w:t>
            </w:r>
          </w:p>
        </w:tc>
        <w:tc>
          <w:tcPr>
            <w:tcW w:w="1831" w:type="pct"/>
            <w:gridSpan w:val="2"/>
            <w:vAlign w:val="center"/>
          </w:tcPr>
          <w:p w14:paraId="4372EE3A" w14:textId="77777777" w:rsidR="002D6657" w:rsidRPr="00413A30" w:rsidRDefault="002D6657" w:rsidP="00727760">
            <w:pPr>
              <w:jc w:val="center"/>
              <w:rPr>
                <w:rFonts w:eastAsia="Times New Roman"/>
                <w:sz w:val="20"/>
                <w:szCs w:val="20"/>
              </w:rPr>
            </w:pPr>
            <w:r w:rsidRPr="00413A30">
              <w:rPr>
                <w:rFonts w:eastAsia="Times New Roman"/>
                <w:sz w:val="20"/>
                <w:szCs w:val="20"/>
              </w:rPr>
              <w:t>Диаметр, мм</w:t>
            </w:r>
          </w:p>
        </w:tc>
        <w:tc>
          <w:tcPr>
            <w:tcW w:w="921" w:type="pct"/>
            <w:vMerge w:val="restart"/>
            <w:vAlign w:val="center"/>
          </w:tcPr>
          <w:p w14:paraId="2B2A124B" w14:textId="77777777" w:rsidR="002D6657" w:rsidRPr="00413A30" w:rsidRDefault="002D6657" w:rsidP="00727760">
            <w:pPr>
              <w:jc w:val="center"/>
              <w:rPr>
                <w:rFonts w:eastAsia="Times New Roman"/>
                <w:sz w:val="20"/>
                <w:szCs w:val="20"/>
              </w:rPr>
            </w:pPr>
            <w:r w:rsidRPr="00413A30">
              <w:rPr>
                <w:rFonts w:eastAsia="Times New Roman"/>
                <w:sz w:val="20"/>
                <w:szCs w:val="20"/>
              </w:rPr>
              <w:t>Глубины спуска колонн, мм</w:t>
            </w:r>
          </w:p>
          <w:p w14:paraId="080C9E51" w14:textId="77777777" w:rsidR="002D6657" w:rsidRPr="00413A30" w:rsidRDefault="002D6657" w:rsidP="00727760">
            <w:pPr>
              <w:jc w:val="center"/>
              <w:rPr>
                <w:rFonts w:eastAsia="Times New Roman"/>
                <w:sz w:val="20"/>
                <w:szCs w:val="20"/>
              </w:rPr>
            </w:pPr>
            <w:r w:rsidRPr="00413A30">
              <w:rPr>
                <w:rFonts w:eastAsia="Times New Roman"/>
                <w:sz w:val="20"/>
                <w:szCs w:val="20"/>
              </w:rPr>
              <w:t>(по стволу)</w:t>
            </w:r>
          </w:p>
        </w:tc>
        <w:tc>
          <w:tcPr>
            <w:tcW w:w="894" w:type="pct"/>
            <w:vMerge w:val="restart"/>
            <w:vAlign w:val="center"/>
          </w:tcPr>
          <w:p w14:paraId="67223F72" w14:textId="77777777" w:rsidR="002D6657" w:rsidRPr="00413A30" w:rsidRDefault="002D6657" w:rsidP="00727760">
            <w:pPr>
              <w:jc w:val="center"/>
              <w:rPr>
                <w:rFonts w:eastAsia="Times New Roman"/>
                <w:sz w:val="20"/>
                <w:szCs w:val="20"/>
              </w:rPr>
            </w:pPr>
            <w:r w:rsidRPr="00413A30">
              <w:rPr>
                <w:rFonts w:eastAsia="Times New Roman"/>
                <w:sz w:val="20"/>
                <w:szCs w:val="20"/>
              </w:rPr>
              <w:t>Высота подъема цемента за колонной</w:t>
            </w:r>
          </w:p>
        </w:tc>
      </w:tr>
      <w:tr w:rsidR="002D6657" w:rsidRPr="00413A30" w14:paraId="0F9B7ED5" w14:textId="77777777" w:rsidTr="00727760">
        <w:trPr>
          <w:trHeight w:val="227"/>
        </w:trPr>
        <w:tc>
          <w:tcPr>
            <w:tcW w:w="331" w:type="pct"/>
            <w:vMerge/>
          </w:tcPr>
          <w:p w14:paraId="2F5FF987" w14:textId="77777777" w:rsidR="002D6657" w:rsidRPr="00413A30" w:rsidRDefault="002D6657" w:rsidP="00727760">
            <w:pPr>
              <w:jc w:val="center"/>
              <w:rPr>
                <w:rFonts w:eastAsia="Times New Roman"/>
                <w:sz w:val="20"/>
                <w:szCs w:val="20"/>
              </w:rPr>
            </w:pPr>
          </w:p>
        </w:tc>
        <w:tc>
          <w:tcPr>
            <w:tcW w:w="1023" w:type="pct"/>
            <w:vMerge/>
          </w:tcPr>
          <w:p w14:paraId="0FF48B02" w14:textId="77777777" w:rsidR="002D6657" w:rsidRPr="00413A30" w:rsidRDefault="002D6657" w:rsidP="00727760">
            <w:pPr>
              <w:jc w:val="center"/>
              <w:rPr>
                <w:rFonts w:eastAsia="Times New Roman"/>
                <w:sz w:val="20"/>
                <w:szCs w:val="20"/>
              </w:rPr>
            </w:pPr>
          </w:p>
        </w:tc>
        <w:tc>
          <w:tcPr>
            <w:tcW w:w="971" w:type="pct"/>
            <w:vAlign w:val="center"/>
          </w:tcPr>
          <w:p w14:paraId="338592D6" w14:textId="77777777" w:rsidR="002D6657" w:rsidRPr="00413A30" w:rsidRDefault="002D6657" w:rsidP="00727760">
            <w:pPr>
              <w:jc w:val="center"/>
              <w:rPr>
                <w:rFonts w:eastAsia="Times New Roman"/>
                <w:sz w:val="20"/>
                <w:szCs w:val="20"/>
              </w:rPr>
            </w:pPr>
            <w:r w:rsidRPr="00413A30">
              <w:rPr>
                <w:rFonts w:eastAsia="Times New Roman"/>
                <w:sz w:val="20"/>
                <w:szCs w:val="20"/>
              </w:rPr>
              <w:t xml:space="preserve">Обсадной колонны </w:t>
            </w:r>
          </w:p>
        </w:tc>
        <w:tc>
          <w:tcPr>
            <w:tcW w:w="860" w:type="pct"/>
            <w:vAlign w:val="center"/>
          </w:tcPr>
          <w:p w14:paraId="265EDDAE" w14:textId="77777777" w:rsidR="002D6657" w:rsidRPr="00413A30" w:rsidRDefault="002D6657" w:rsidP="00727760">
            <w:pPr>
              <w:jc w:val="center"/>
              <w:rPr>
                <w:rFonts w:eastAsia="Times New Roman"/>
                <w:sz w:val="20"/>
                <w:szCs w:val="20"/>
              </w:rPr>
            </w:pPr>
            <w:r w:rsidRPr="00413A30">
              <w:rPr>
                <w:rFonts w:eastAsia="Times New Roman"/>
                <w:sz w:val="20"/>
                <w:szCs w:val="20"/>
              </w:rPr>
              <w:t>Скважины (долота)</w:t>
            </w:r>
          </w:p>
        </w:tc>
        <w:tc>
          <w:tcPr>
            <w:tcW w:w="921" w:type="pct"/>
            <w:vMerge/>
          </w:tcPr>
          <w:p w14:paraId="206B300F" w14:textId="77777777" w:rsidR="002D6657" w:rsidRPr="00413A30" w:rsidRDefault="002D6657" w:rsidP="00727760">
            <w:pPr>
              <w:jc w:val="center"/>
              <w:rPr>
                <w:rFonts w:eastAsia="Times New Roman"/>
                <w:sz w:val="20"/>
                <w:szCs w:val="20"/>
              </w:rPr>
            </w:pPr>
          </w:p>
        </w:tc>
        <w:tc>
          <w:tcPr>
            <w:tcW w:w="894" w:type="pct"/>
            <w:vMerge/>
          </w:tcPr>
          <w:p w14:paraId="4B1F6CBD" w14:textId="77777777" w:rsidR="002D6657" w:rsidRPr="00413A30" w:rsidRDefault="002D6657" w:rsidP="00727760">
            <w:pPr>
              <w:jc w:val="center"/>
              <w:rPr>
                <w:rFonts w:eastAsia="Times New Roman"/>
                <w:sz w:val="20"/>
                <w:szCs w:val="20"/>
              </w:rPr>
            </w:pPr>
          </w:p>
        </w:tc>
      </w:tr>
      <w:tr w:rsidR="002D6657" w:rsidRPr="00413A30" w14:paraId="372E8AFE" w14:textId="77777777" w:rsidTr="00727760">
        <w:trPr>
          <w:trHeight w:val="227"/>
        </w:trPr>
        <w:tc>
          <w:tcPr>
            <w:tcW w:w="331" w:type="pct"/>
          </w:tcPr>
          <w:p w14:paraId="5B5D61A2" w14:textId="77777777" w:rsidR="002D6657" w:rsidRPr="00413A30" w:rsidRDefault="002D6657" w:rsidP="00727760">
            <w:pPr>
              <w:jc w:val="center"/>
              <w:rPr>
                <w:rFonts w:eastAsia="Times New Roman"/>
                <w:sz w:val="20"/>
                <w:szCs w:val="20"/>
              </w:rPr>
            </w:pPr>
            <w:r w:rsidRPr="00413A30">
              <w:rPr>
                <w:rFonts w:eastAsia="Times New Roman"/>
                <w:sz w:val="20"/>
                <w:szCs w:val="20"/>
              </w:rPr>
              <w:t>1</w:t>
            </w:r>
          </w:p>
        </w:tc>
        <w:tc>
          <w:tcPr>
            <w:tcW w:w="1023" w:type="pct"/>
          </w:tcPr>
          <w:p w14:paraId="28775CCB" w14:textId="77777777" w:rsidR="002D6657" w:rsidRPr="00413A30" w:rsidRDefault="002D6657" w:rsidP="00727760">
            <w:pPr>
              <w:rPr>
                <w:rFonts w:eastAsia="Times New Roman"/>
                <w:sz w:val="20"/>
                <w:szCs w:val="20"/>
              </w:rPr>
            </w:pPr>
            <w:r w:rsidRPr="00413A30">
              <w:rPr>
                <w:rFonts w:eastAsia="Times New Roman"/>
                <w:sz w:val="20"/>
                <w:szCs w:val="20"/>
              </w:rPr>
              <w:t>Направление</w:t>
            </w:r>
          </w:p>
        </w:tc>
        <w:tc>
          <w:tcPr>
            <w:tcW w:w="971" w:type="pct"/>
          </w:tcPr>
          <w:p w14:paraId="062FA287" w14:textId="77777777" w:rsidR="002D6657" w:rsidRPr="00413A30" w:rsidRDefault="002D6657" w:rsidP="00727760">
            <w:pPr>
              <w:jc w:val="center"/>
              <w:rPr>
                <w:rFonts w:eastAsia="Times New Roman"/>
                <w:sz w:val="20"/>
                <w:szCs w:val="20"/>
              </w:rPr>
            </w:pPr>
            <w:r w:rsidRPr="00413A30">
              <w:rPr>
                <w:rFonts w:eastAsia="Times New Roman"/>
                <w:sz w:val="20"/>
                <w:szCs w:val="20"/>
              </w:rPr>
              <w:t>508,0</w:t>
            </w:r>
          </w:p>
        </w:tc>
        <w:tc>
          <w:tcPr>
            <w:tcW w:w="860" w:type="pct"/>
          </w:tcPr>
          <w:p w14:paraId="6C7AD328" w14:textId="77777777" w:rsidR="002D6657" w:rsidRPr="00413A30" w:rsidRDefault="002D6657" w:rsidP="00727760">
            <w:pPr>
              <w:jc w:val="center"/>
              <w:rPr>
                <w:rFonts w:eastAsia="Times New Roman"/>
                <w:sz w:val="20"/>
                <w:szCs w:val="20"/>
              </w:rPr>
            </w:pPr>
            <w:r w:rsidRPr="00413A30">
              <w:rPr>
                <w:rFonts w:eastAsia="Times New Roman"/>
                <w:sz w:val="20"/>
                <w:szCs w:val="20"/>
              </w:rPr>
              <w:t>660,4</w:t>
            </w:r>
          </w:p>
        </w:tc>
        <w:tc>
          <w:tcPr>
            <w:tcW w:w="921" w:type="pct"/>
          </w:tcPr>
          <w:p w14:paraId="3F0395A0" w14:textId="77777777" w:rsidR="002D6657" w:rsidRPr="00413A30" w:rsidRDefault="002D6657" w:rsidP="00727760">
            <w:pPr>
              <w:jc w:val="center"/>
              <w:rPr>
                <w:rFonts w:eastAsia="Times New Roman"/>
                <w:sz w:val="20"/>
                <w:szCs w:val="20"/>
              </w:rPr>
            </w:pPr>
            <w:r w:rsidRPr="00413A30">
              <w:rPr>
                <w:rFonts w:eastAsia="Times New Roman"/>
                <w:sz w:val="20"/>
                <w:szCs w:val="20"/>
              </w:rPr>
              <w:t>100</w:t>
            </w:r>
          </w:p>
        </w:tc>
        <w:tc>
          <w:tcPr>
            <w:tcW w:w="894" w:type="pct"/>
          </w:tcPr>
          <w:p w14:paraId="078FEAC7" w14:textId="77777777" w:rsidR="002D6657" w:rsidRPr="00413A30" w:rsidRDefault="002D6657" w:rsidP="00727760">
            <w:pPr>
              <w:jc w:val="center"/>
              <w:rPr>
                <w:rFonts w:eastAsia="Times New Roman"/>
                <w:sz w:val="20"/>
                <w:szCs w:val="20"/>
              </w:rPr>
            </w:pPr>
            <w:r w:rsidRPr="00413A30">
              <w:rPr>
                <w:rFonts w:eastAsia="Times New Roman"/>
                <w:sz w:val="20"/>
                <w:szCs w:val="20"/>
              </w:rPr>
              <w:t>До устья</w:t>
            </w:r>
          </w:p>
        </w:tc>
      </w:tr>
      <w:tr w:rsidR="002D6657" w:rsidRPr="00413A30" w14:paraId="2455FB0B" w14:textId="77777777" w:rsidTr="00727760">
        <w:trPr>
          <w:trHeight w:val="227"/>
        </w:trPr>
        <w:tc>
          <w:tcPr>
            <w:tcW w:w="331" w:type="pct"/>
          </w:tcPr>
          <w:p w14:paraId="0F96FCAE" w14:textId="77777777" w:rsidR="002D6657" w:rsidRPr="00413A30" w:rsidRDefault="002D6657" w:rsidP="00727760">
            <w:pPr>
              <w:jc w:val="center"/>
              <w:rPr>
                <w:rFonts w:eastAsia="Times New Roman"/>
                <w:sz w:val="20"/>
                <w:szCs w:val="20"/>
              </w:rPr>
            </w:pPr>
            <w:r w:rsidRPr="00413A30">
              <w:rPr>
                <w:rFonts w:eastAsia="Times New Roman"/>
                <w:sz w:val="20"/>
                <w:szCs w:val="20"/>
              </w:rPr>
              <w:t>2</w:t>
            </w:r>
          </w:p>
        </w:tc>
        <w:tc>
          <w:tcPr>
            <w:tcW w:w="1023" w:type="pct"/>
          </w:tcPr>
          <w:p w14:paraId="2E6860D9" w14:textId="77777777" w:rsidR="002D6657" w:rsidRPr="00413A30" w:rsidRDefault="002D6657" w:rsidP="00727760">
            <w:pPr>
              <w:rPr>
                <w:rFonts w:eastAsia="Times New Roman"/>
                <w:sz w:val="20"/>
                <w:szCs w:val="20"/>
              </w:rPr>
            </w:pPr>
            <w:r w:rsidRPr="00413A30">
              <w:rPr>
                <w:rFonts w:eastAsia="Times New Roman"/>
                <w:sz w:val="20"/>
                <w:szCs w:val="20"/>
              </w:rPr>
              <w:t>Кондуктор</w:t>
            </w:r>
          </w:p>
        </w:tc>
        <w:tc>
          <w:tcPr>
            <w:tcW w:w="971" w:type="pct"/>
          </w:tcPr>
          <w:p w14:paraId="7558432A" w14:textId="77777777" w:rsidR="002D6657" w:rsidRPr="00413A30" w:rsidRDefault="002D6657" w:rsidP="00727760">
            <w:pPr>
              <w:jc w:val="center"/>
              <w:rPr>
                <w:rFonts w:eastAsia="Times New Roman"/>
                <w:sz w:val="20"/>
                <w:szCs w:val="20"/>
              </w:rPr>
            </w:pPr>
            <w:r w:rsidRPr="00413A30">
              <w:rPr>
                <w:rFonts w:eastAsia="Times New Roman"/>
                <w:sz w:val="20"/>
                <w:szCs w:val="20"/>
              </w:rPr>
              <w:t>339,7</w:t>
            </w:r>
          </w:p>
        </w:tc>
        <w:tc>
          <w:tcPr>
            <w:tcW w:w="860" w:type="pct"/>
          </w:tcPr>
          <w:p w14:paraId="56159665" w14:textId="77777777" w:rsidR="002D6657" w:rsidRPr="00413A30" w:rsidRDefault="002D6657" w:rsidP="00727760">
            <w:pPr>
              <w:jc w:val="center"/>
              <w:rPr>
                <w:rFonts w:eastAsia="Times New Roman"/>
                <w:sz w:val="20"/>
                <w:szCs w:val="20"/>
              </w:rPr>
            </w:pPr>
            <w:r w:rsidRPr="00413A30">
              <w:rPr>
                <w:rFonts w:eastAsia="Times New Roman"/>
                <w:sz w:val="20"/>
                <w:szCs w:val="20"/>
              </w:rPr>
              <w:t>444,5</w:t>
            </w:r>
          </w:p>
        </w:tc>
        <w:tc>
          <w:tcPr>
            <w:tcW w:w="921" w:type="pct"/>
          </w:tcPr>
          <w:p w14:paraId="15378F83" w14:textId="77777777" w:rsidR="002D6657" w:rsidRPr="00413A30" w:rsidRDefault="002D6657" w:rsidP="00727760">
            <w:pPr>
              <w:jc w:val="center"/>
              <w:rPr>
                <w:rFonts w:eastAsia="Times New Roman"/>
                <w:sz w:val="20"/>
                <w:szCs w:val="20"/>
              </w:rPr>
            </w:pPr>
            <w:r w:rsidRPr="00413A30">
              <w:rPr>
                <w:rFonts w:eastAsia="Times New Roman"/>
                <w:sz w:val="20"/>
                <w:szCs w:val="20"/>
              </w:rPr>
              <w:t>950</w:t>
            </w:r>
          </w:p>
        </w:tc>
        <w:tc>
          <w:tcPr>
            <w:tcW w:w="894" w:type="pct"/>
          </w:tcPr>
          <w:p w14:paraId="0F8960DF" w14:textId="77777777" w:rsidR="002D6657" w:rsidRPr="00413A30" w:rsidRDefault="002D6657" w:rsidP="00727760">
            <w:pPr>
              <w:jc w:val="center"/>
              <w:rPr>
                <w:rFonts w:eastAsia="Times New Roman"/>
                <w:sz w:val="20"/>
                <w:szCs w:val="20"/>
              </w:rPr>
            </w:pPr>
            <w:r w:rsidRPr="00413A30">
              <w:rPr>
                <w:rFonts w:eastAsia="Times New Roman"/>
                <w:sz w:val="20"/>
                <w:szCs w:val="20"/>
              </w:rPr>
              <w:t>До устья</w:t>
            </w:r>
          </w:p>
        </w:tc>
      </w:tr>
      <w:tr w:rsidR="002D6657" w:rsidRPr="00413A30" w14:paraId="25358E33" w14:textId="77777777" w:rsidTr="00727760">
        <w:trPr>
          <w:trHeight w:val="227"/>
        </w:trPr>
        <w:tc>
          <w:tcPr>
            <w:tcW w:w="331" w:type="pct"/>
          </w:tcPr>
          <w:p w14:paraId="118C9909" w14:textId="77777777" w:rsidR="002D6657" w:rsidRPr="00413A30" w:rsidRDefault="002D6657" w:rsidP="00727760">
            <w:pPr>
              <w:jc w:val="center"/>
              <w:rPr>
                <w:rFonts w:eastAsia="Times New Roman"/>
                <w:sz w:val="20"/>
                <w:szCs w:val="20"/>
              </w:rPr>
            </w:pPr>
            <w:r w:rsidRPr="00413A30">
              <w:rPr>
                <w:rFonts w:eastAsia="Times New Roman"/>
                <w:sz w:val="20"/>
                <w:szCs w:val="20"/>
              </w:rPr>
              <w:t>3</w:t>
            </w:r>
          </w:p>
        </w:tc>
        <w:tc>
          <w:tcPr>
            <w:tcW w:w="1023" w:type="pct"/>
          </w:tcPr>
          <w:p w14:paraId="59D79F0C" w14:textId="77777777" w:rsidR="002D6657" w:rsidRPr="00413A30" w:rsidRDefault="002D6657" w:rsidP="00727760">
            <w:pPr>
              <w:rPr>
                <w:rFonts w:eastAsia="Times New Roman"/>
                <w:sz w:val="20"/>
                <w:szCs w:val="20"/>
              </w:rPr>
            </w:pPr>
            <w:r w:rsidRPr="00413A30">
              <w:rPr>
                <w:rFonts w:eastAsia="Times New Roman"/>
                <w:sz w:val="20"/>
                <w:szCs w:val="20"/>
              </w:rPr>
              <w:t xml:space="preserve">Техническая </w:t>
            </w:r>
          </w:p>
        </w:tc>
        <w:tc>
          <w:tcPr>
            <w:tcW w:w="971" w:type="pct"/>
          </w:tcPr>
          <w:p w14:paraId="3FFD72B7" w14:textId="77777777" w:rsidR="002D6657" w:rsidRPr="00413A30" w:rsidRDefault="002D6657" w:rsidP="00727760">
            <w:pPr>
              <w:jc w:val="center"/>
              <w:rPr>
                <w:rFonts w:eastAsia="Times New Roman"/>
                <w:sz w:val="20"/>
                <w:szCs w:val="20"/>
              </w:rPr>
            </w:pPr>
            <w:r w:rsidRPr="00413A30">
              <w:rPr>
                <w:rFonts w:eastAsia="Times New Roman"/>
                <w:sz w:val="20"/>
                <w:szCs w:val="20"/>
              </w:rPr>
              <w:t>244,5</w:t>
            </w:r>
          </w:p>
        </w:tc>
        <w:tc>
          <w:tcPr>
            <w:tcW w:w="860" w:type="pct"/>
          </w:tcPr>
          <w:p w14:paraId="7926AAC6" w14:textId="77777777" w:rsidR="002D6657" w:rsidRPr="00413A30" w:rsidRDefault="002D6657" w:rsidP="00727760">
            <w:pPr>
              <w:jc w:val="center"/>
              <w:rPr>
                <w:rFonts w:eastAsia="Times New Roman"/>
                <w:sz w:val="20"/>
                <w:szCs w:val="20"/>
                <w:lang w:val="en-US"/>
              </w:rPr>
            </w:pPr>
            <w:r w:rsidRPr="00413A30">
              <w:rPr>
                <w:rFonts w:eastAsia="Times New Roman"/>
                <w:sz w:val="20"/>
                <w:szCs w:val="20"/>
              </w:rPr>
              <w:t>311,</w:t>
            </w:r>
            <w:r w:rsidRPr="00413A30">
              <w:rPr>
                <w:rFonts w:eastAsia="Times New Roman"/>
                <w:sz w:val="20"/>
                <w:szCs w:val="20"/>
                <w:lang w:val="en-US"/>
              </w:rPr>
              <w:t>15</w:t>
            </w:r>
          </w:p>
        </w:tc>
        <w:tc>
          <w:tcPr>
            <w:tcW w:w="921" w:type="pct"/>
          </w:tcPr>
          <w:p w14:paraId="5B725508" w14:textId="77777777" w:rsidR="002D6657" w:rsidRPr="00413A30" w:rsidRDefault="002D6657" w:rsidP="00727760">
            <w:pPr>
              <w:jc w:val="center"/>
              <w:rPr>
                <w:rFonts w:eastAsia="Times New Roman"/>
                <w:sz w:val="20"/>
                <w:szCs w:val="20"/>
              </w:rPr>
            </w:pPr>
            <w:r w:rsidRPr="00413A30">
              <w:rPr>
                <w:rFonts w:eastAsia="Times New Roman"/>
                <w:sz w:val="20"/>
                <w:szCs w:val="20"/>
              </w:rPr>
              <w:t>3250</w:t>
            </w:r>
          </w:p>
        </w:tc>
        <w:tc>
          <w:tcPr>
            <w:tcW w:w="894" w:type="pct"/>
          </w:tcPr>
          <w:p w14:paraId="4C34EB59" w14:textId="77777777" w:rsidR="002D6657" w:rsidRPr="00413A30" w:rsidRDefault="002D6657" w:rsidP="00727760">
            <w:pPr>
              <w:jc w:val="center"/>
              <w:rPr>
                <w:rFonts w:eastAsia="Times New Roman"/>
                <w:sz w:val="20"/>
                <w:szCs w:val="20"/>
              </w:rPr>
            </w:pPr>
            <w:r w:rsidRPr="00413A30">
              <w:rPr>
                <w:rFonts w:eastAsia="Times New Roman"/>
                <w:sz w:val="20"/>
                <w:szCs w:val="20"/>
              </w:rPr>
              <w:t>До устья</w:t>
            </w:r>
          </w:p>
        </w:tc>
      </w:tr>
      <w:tr w:rsidR="002D6657" w:rsidRPr="00413A30" w14:paraId="40B7B804" w14:textId="77777777" w:rsidTr="00727760">
        <w:trPr>
          <w:trHeight w:val="227"/>
        </w:trPr>
        <w:tc>
          <w:tcPr>
            <w:tcW w:w="331" w:type="pct"/>
          </w:tcPr>
          <w:p w14:paraId="129CFE57" w14:textId="77777777" w:rsidR="002D6657" w:rsidRPr="00413A30" w:rsidRDefault="002D6657" w:rsidP="00727760">
            <w:pPr>
              <w:jc w:val="center"/>
              <w:rPr>
                <w:rFonts w:eastAsia="Times New Roman"/>
                <w:sz w:val="20"/>
                <w:szCs w:val="20"/>
              </w:rPr>
            </w:pPr>
            <w:r w:rsidRPr="00413A30">
              <w:rPr>
                <w:rFonts w:eastAsia="Times New Roman"/>
                <w:sz w:val="20"/>
                <w:szCs w:val="20"/>
              </w:rPr>
              <w:t>4</w:t>
            </w:r>
          </w:p>
        </w:tc>
        <w:tc>
          <w:tcPr>
            <w:tcW w:w="1023" w:type="pct"/>
          </w:tcPr>
          <w:p w14:paraId="2BD611D8" w14:textId="77777777" w:rsidR="002D6657" w:rsidRPr="00413A30" w:rsidRDefault="002D6657" w:rsidP="00727760">
            <w:pPr>
              <w:rPr>
                <w:rFonts w:eastAsia="Times New Roman"/>
                <w:sz w:val="20"/>
                <w:szCs w:val="20"/>
              </w:rPr>
            </w:pPr>
            <w:r w:rsidRPr="00413A30">
              <w:rPr>
                <w:rFonts w:eastAsia="Times New Roman"/>
                <w:sz w:val="20"/>
                <w:szCs w:val="20"/>
              </w:rPr>
              <w:t>Эксплуатационная</w:t>
            </w:r>
          </w:p>
        </w:tc>
        <w:tc>
          <w:tcPr>
            <w:tcW w:w="971" w:type="pct"/>
          </w:tcPr>
          <w:p w14:paraId="4E7754D3" w14:textId="77777777" w:rsidR="002D6657" w:rsidRPr="00413A30" w:rsidRDefault="002D6657" w:rsidP="00727760">
            <w:pPr>
              <w:jc w:val="center"/>
              <w:rPr>
                <w:rFonts w:eastAsia="Times New Roman"/>
                <w:sz w:val="20"/>
                <w:szCs w:val="20"/>
              </w:rPr>
            </w:pPr>
            <w:r w:rsidRPr="00413A30">
              <w:rPr>
                <w:rFonts w:eastAsia="Times New Roman"/>
                <w:sz w:val="20"/>
                <w:szCs w:val="20"/>
              </w:rPr>
              <w:t>177,8</w:t>
            </w:r>
          </w:p>
        </w:tc>
        <w:tc>
          <w:tcPr>
            <w:tcW w:w="860" w:type="pct"/>
          </w:tcPr>
          <w:p w14:paraId="52FDF5D2" w14:textId="77777777" w:rsidR="002D6657" w:rsidRPr="00413A30" w:rsidRDefault="002D6657" w:rsidP="00727760">
            <w:pPr>
              <w:jc w:val="center"/>
              <w:rPr>
                <w:rFonts w:eastAsia="Times New Roman"/>
                <w:sz w:val="20"/>
                <w:szCs w:val="20"/>
                <w:lang w:val="en-US"/>
              </w:rPr>
            </w:pPr>
            <w:r w:rsidRPr="00413A30">
              <w:rPr>
                <w:rFonts w:eastAsia="Times New Roman"/>
                <w:sz w:val="20"/>
                <w:szCs w:val="20"/>
              </w:rPr>
              <w:t>215,</w:t>
            </w:r>
            <w:r w:rsidRPr="00413A30">
              <w:rPr>
                <w:rFonts w:eastAsia="Times New Roman"/>
                <w:sz w:val="20"/>
                <w:szCs w:val="20"/>
                <w:lang w:val="en-US"/>
              </w:rPr>
              <w:t>9</w:t>
            </w:r>
          </w:p>
        </w:tc>
        <w:tc>
          <w:tcPr>
            <w:tcW w:w="921" w:type="pct"/>
          </w:tcPr>
          <w:p w14:paraId="73CC6AF4" w14:textId="77777777" w:rsidR="002D6657" w:rsidRPr="00413A30" w:rsidRDefault="002D6657" w:rsidP="00727760">
            <w:pPr>
              <w:jc w:val="center"/>
              <w:rPr>
                <w:rFonts w:eastAsia="Times New Roman"/>
                <w:sz w:val="20"/>
                <w:szCs w:val="20"/>
              </w:rPr>
            </w:pPr>
            <w:r w:rsidRPr="00413A30">
              <w:rPr>
                <w:rFonts w:eastAsia="Times New Roman"/>
                <w:sz w:val="20"/>
                <w:szCs w:val="20"/>
              </w:rPr>
              <w:t>4359,13</w:t>
            </w:r>
          </w:p>
        </w:tc>
        <w:tc>
          <w:tcPr>
            <w:tcW w:w="894" w:type="pct"/>
          </w:tcPr>
          <w:p w14:paraId="0430018A" w14:textId="77777777" w:rsidR="002D6657" w:rsidRPr="00413A30" w:rsidRDefault="002D6657" w:rsidP="00727760">
            <w:pPr>
              <w:jc w:val="center"/>
              <w:rPr>
                <w:rFonts w:eastAsia="Times New Roman"/>
                <w:sz w:val="20"/>
                <w:szCs w:val="20"/>
              </w:rPr>
            </w:pPr>
            <w:r w:rsidRPr="00413A30">
              <w:rPr>
                <w:rFonts w:eastAsia="Times New Roman"/>
                <w:sz w:val="20"/>
                <w:szCs w:val="20"/>
              </w:rPr>
              <w:t>До устья</w:t>
            </w:r>
          </w:p>
        </w:tc>
      </w:tr>
      <w:tr w:rsidR="002D6657" w:rsidRPr="00413A30" w14:paraId="47B7ED03" w14:textId="77777777" w:rsidTr="00727760">
        <w:trPr>
          <w:trHeight w:val="227"/>
        </w:trPr>
        <w:tc>
          <w:tcPr>
            <w:tcW w:w="331" w:type="pct"/>
          </w:tcPr>
          <w:p w14:paraId="631B43B9" w14:textId="77777777" w:rsidR="002D6657" w:rsidRPr="00413A30" w:rsidRDefault="002D6657" w:rsidP="00727760">
            <w:pPr>
              <w:jc w:val="center"/>
              <w:rPr>
                <w:rFonts w:eastAsia="Times New Roman"/>
                <w:sz w:val="20"/>
                <w:szCs w:val="20"/>
              </w:rPr>
            </w:pPr>
            <w:r w:rsidRPr="00413A30">
              <w:rPr>
                <w:rFonts w:eastAsia="Times New Roman"/>
                <w:sz w:val="20"/>
                <w:szCs w:val="20"/>
              </w:rPr>
              <w:t>5</w:t>
            </w:r>
          </w:p>
        </w:tc>
        <w:tc>
          <w:tcPr>
            <w:tcW w:w="1023" w:type="pct"/>
          </w:tcPr>
          <w:p w14:paraId="2801FAFB" w14:textId="77777777" w:rsidR="002D6657" w:rsidRPr="00413A30" w:rsidRDefault="002D6657" w:rsidP="00727760">
            <w:pPr>
              <w:rPr>
                <w:rFonts w:eastAsia="Times New Roman"/>
                <w:sz w:val="20"/>
                <w:szCs w:val="20"/>
              </w:rPr>
            </w:pPr>
            <w:r w:rsidRPr="00413A30">
              <w:rPr>
                <w:rFonts w:eastAsia="Times New Roman"/>
                <w:sz w:val="20"/>
                <w:szCs w:val="20"/>
              </w:rPr>
              <w:t>Хвостовик</w:t>
            </w:r>
          </w:p>
        </w:tc>
        <w:tc>
          <w:tcPr>
            <w:tcW w:w="971" w:type="pct"/>
          </w:tcPr>
          <w:p w14:paraId="6F0642CD" w14:textId="77777777" w:rsidR="002D6657" w:rsidRPr="00413A30" w:rsidRDefault="002D6657" w:rsidP="00727760">
            <w:pPr>
              <w:jc w:val="center"/>
              <w:rPr>
                <w:rFonts w:eastAsia="Times New Roman"/>
                <w:sz w:val="20"/>
                <w:szCs w:val="20"/>
              </w:rPr>
            </w:pPr>
            <w:r w:rsidRPr="00413A30">
              <w:rPr>
                <w:rFonts w:eastAsia="Times New Roman"/>
                <w:sz w:val="20"/>
                <w:szCs w:val="20"/>
              </w:rPr>
              <w:t>127,0</w:t>
            </w:r>
          </w:p>
        </w:tc>
        <w:tc>
          <w:tcPr>
            <w:tcW w:w="860" w:type="pct"/>
          </w:tcPr>
          <w:p w14:paraId="5E3DA796" w14:textId="77777777" w:rsidR="002D6657" w:rsidRPr="00413A30" w:rsidRDefault="002D6657" w:rsidP="00727760">
            <w:pPr>
              <w:jc w:val="center"/>
              <w:rPr>
                <w:rFonts w:eastAsia="Times New Roman"/>
                <w:sz w:val="20"/>
                <w:szCs w:val="20"/>
              </w:rPr>
            </w:pPr>
            <w:r w:rsidRPr="00413A30">
              <w:rPr>
                <w:rFonts w:eastAsia="Times New Roman"/>
                <w:sz w:val="20"/>
                <w:szCs w:val="20"/>
              </w:rPr>
              <w:t>152,4</w:t>
            </w:r>
          </w:p>
        </w:tc>
        <w:tc>
          <w:tcPr>
            <w:tcW w:w="921" w:type="pct"/>
          </w:tcPr>
          <w:p w14:paraId="7E52FBBB" w14:textId="77777777" w:rsidR="002D6657" w:rsidRPr="00413A30" w:rsidRDefault="002D6657" w:rsidP="00727760">
            <w:pPr>
              <w:jc w:val="center"/>
              <w:rPr>
                <w:rFonts w:eastAsia="Times New Roman"/>
                <w:sz w:val="20"/>
                <w:szCs w:val="20"/>
              </w:rPr>
            </w:pPr>
            <w:r w:rsidRPr="00413A30">
              <w:rPr>
                <w:rFonts w:eastAsia="Times New Roman"/>
                <w:sz w:val="20"/>
                <w:szCs w:val="20"/>
              </w:rPr>
              <w:t>4759,13</w:t>
            </w:r>
          </w:p>
        </w:tc>
        <w:tc>
          <w:tcPr>
            <w:tcW w:w="894" w:type="pct"/>
          </w:tcPr>
          <w:p w14:paraId="509037C2" w14:textId="77777777" w:rsidR="002D6657" w:rsidRPr="00413A30" w:rsidRDefault="002D6657" w:rsidP="00727760">
            <w:pPr>
              <w:jc w:val="center"/>
              <w:rPr>
                <w:rFonts w:eastAsia="Times New Roman"/>
                <w:sz w:val="20"/>
                <w:szCs w:val="20"/>
              </w:rPr>
            </w:pPr>
            <w:r w:rsidRPr="00413A30">
              <w:rPr>
                <w:rFonts w:eastAsia="Times New Roman"/>
                <w:sz w:val="20"/>
                <w:szCs w:val="20"/>
              </w:rPr>
              <w:t xml:space="preserve">- </w:t>
            </w:r>
          </w:p>
        </w:tc>
      </w:tr>
    </w:tbl>
    <w:p w14:paraId="760C5644" w14:textId="77777777" w:rsidR="002D6657" w:rsidRPr="00413A30" w:rsidRDefault="002D6657" w:rsidP="00727760">
      <w:pPr>
        <w:jc w:val="both"/>
        <w:rPr>
          <w:i/>
          <w:sz w:val="20"/>
          <w:szCs w:val="20"/>
        </w:rPr>
      </w:pPr>
      <w:r w:rsidRPr="00413A30">
        <w:rPr>
          <w:i/>
          <w:sz w:val="20"/>
          <w:szCs w:val="20"/>
        </w:rPr>
        <w:t>Примечание: *- глубина спуска колонн зависит от глубины залегания целевого продуктивного горизонта и может корректироваться во время бурения по результатам ГИС.</w:t>
      </w:r>
    </w:p>
    <w:p w14:paraId="52566829" w14:textId="330AC416" w:rsidR="002D6657" w:rsidRPr="00413A30" w:rsidRDefault="002D6657" w:rsidP="00727760">
      <w:pPr>
        <w:pStyle w:val="af8"/>
        <w:spacing w:after="0"/>
        <w:ind w:left="0" w:firstLine="709"/>
        <w:jc w:val="both"/>
      </w:pPr>
      <w:r w:rsidRPr="00413A30">
        <w:t>Бурение горизонтальной скважины ориентировочно начало набора угла рекомендуется начать с глубины 3370,82 м по вертикали в эксплуатационной колонне. Максимальная интенсивность набора кривизны 2,73°/30 м, максимальный зенитный угол 90°, максимальный азимут 235,64°, при этом общее отклонение от вертикали составляет 1029,18 м.</w:t>
      </w:r>
    </w:p>
    <w:p w14:paraId="04375293" w14:textId="082E9BB6" w:rsidR="00AF43BE" w:rsidRPr="00413A30" w:rsidRDefault="000D42B3" w:rsidP="0064283F">
      <w:pPr>
        <w:pStyle w:val="afff"/>
        <w:spacing w:before="0" w:after="0"/>
        <w:rPr>
          <w:kern w:val="2"/>
          <w:lang w:eastAsia="zh-CN"/>
        </w:rPr>
      </w:pPr>
      <w:bookmarkStart w:id="31" w:name="_Toc203408447"/>
      <w:r>
        <w:t>Таблица</w:t>
      </w:r>
      <w:r w:rsidR="0064283F"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12</w:t>
      </w:r>
      <w:r w:rsidR="00D20DBB">
        <w:rPr>
          <w:noProof/>
        </w:rPr>
        <w:fldChar w:fldCharType="end"/>
      </w:r>
      <w:r w:rsidR="00AF43BE" w:rsidRPr="00413A30">
        <w:rPr>
          <w:kern w:val="2"/>
          <w:lang w:eastAsia="zh-CN"/>
        </w:rPr>
        <w:t xml:space="preserve">– Расчет продолжительности бурения для горизонтальной скважины №52 с проектной глубиной </w:t>
      </w:r>
      <w:r w:rsidR="00AF43BE" w:rsidRPr="00413A30">
        <w:t>4759,13</w:t>
      </w:r>
      <w:r w:rsidR="00AF43BE" w:rsidRPr="00413A30">
        <w:rPr>
          <w:kern w:val="2"/>
          <w:lang w:eastAsia="zh-CN"/>
        </w:rPr>
        <w:t>м (по стволу).</w:t>
      </w:r>
      <w:bookmarkEnd w:id="31"/>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815"/>
        <w:gridCol w:w="1934"/>
      </w:tblGrid>
      <w:tr w:rsidR="00AF43BE" w:rsidRPr="00413A30" w14:paraId="56B0B47C" w14:textId="77777777" w:rsidTr="0064283F">
        <w:trPr>
          <w:jc w:val="center"/>
        </w:trPr>
        <w:tc>
          <w:tcPr>
            <w:tcW w:w="4008" w:type="pct"/>
            <w:shd w:val="clear" w:color="auto" w:fill="auto"/>
            <w:vAlign w:val="center"/>
          </w:tcPr>
          <w:p w14:paraId="596794B0" w14:textId="77777777" w:rsidR="00AF43BE" w:rsidRPr="00413A30" w:rsidRDefault="00AF43BE" w:rsidP="0064283F">
            <w:pPr>
              <w:jc w:val="center"/>
              <w:rPr>
                <w:rFonts w:eastAsia="Calibri"/>
                <w:sz w:val="20"/>
                <w:szCs w:val="20"/>
              </w:rPr>
            </w:pPr>
            <w:r w:rsidRPr="00413A30">
              <w:rPr>
                <w:lang w:eastAsia="en-US"/>
              </w:rPr>
              <w:t xml:space="preserve"> </w:t>
            </w:r>
            <w:r w:rsidRPr="00413A30">
              <w:rPr>
                <w:rFonts w:eastAsia="Calibri"/>
                <w:sz w:val="20"/>
                <w:szCs w:val="20"/>
              </w:rPr>
              <w:t>Наименование работ</w:t>
            </w:r>
          </w:p>
        </w:tc>
        <w:tc>
          <w:tcPr>
            <w:tcW w:w="992" w:type="pct"/>
            <w:shd w:val="clear" w:color="auto" w:fill="auto"/>
            <w:vAlign w:val="center"/>
          </w:tcPr>
          <w:p w14:paraId="75C00D9E" w14:textId="77777777" w:rsidR="00AF43BE" w:rsidRPr="00413A30" w:rsidRDefault="00AF43BE" w:rsidP="0064283F">
            <w:pPr>
              <w:jc w:val="center"/>
              <w:rPr>
                <w:rFonts w:eastAsia="Calibri"/>
                <w:sz w:val="20"/>
                <w:szCs w:val="20"/>
              </w:rPr>
            </w:pPr>
            <w:r w:rsidRPr="00413A30">
              <w:rPr>
                <w:rFonts w:eastAsia="Calibri"/>
                <w:sz w:val="20"/>
                <w:szCs w:val="20"/>
              </w:rPr>
              <w:t>Время,</w:t>
            </w:r>
          </w:p>
          <w:p w14:paraId="63D753A4" w14:textId="77777777" w:rsidR="00AF43BE" w:rsidRPr="00413A30" w:rsidRDefault="00AF43BE" w:rsidP="0064283F">
            <w:pPr>
              <w:jc w:val="center"/>
              <w:rPr>
                <w:rFonts w:eastAsia="Calibri"/>
                <w:sz w:val="20"/>
                <w:szCs w:val="20"/>
              </w:rPr>
            </w:pPr>
            <w:proofErr w:type="spellStart"/>
            <w:r w:rsidRPr="00413A30">
              <w:rPr>
                <w:rFonts w:eastAsia="Calibri"/>
                <w:sz w:val="20"/>
                <w:szCs w:val="20"/>
              </w:rPr>
              <w:t>сут</w:t>
            </w:r>
            <w:proofErr w:type="spellEnd"/>
            <w:r w:rsidRPr="00413A30">
              <w:rPr>
                <w:rFonts w:eastAsia="Calibri"/>
                <w:sz w:val="20"/>
                <w:szCs w:val="20"/>
              </w:rPr>
              <w:t>.</w:t>
            </w:r>
          </w:p>
        </w:tc>
      </w:tr>
      <w:tr w:rsidR="00AF43BE" w:rsidRPr="00413A30" w14:paraId="575AD079" w14:textId="77777777" w:rsidTr="0064283F">
        <w:trPr>
          <w:jc w:val="center"/>
        </w:trPr>
        <w:tc>
          <w:tcPr>
            <w:tcW w:w="4008" w:type="pct"/>
            <w:shd w:val="clear" w:color="auto" w:fill="auto"/>
            <w:vAlign w:val="center"/>
          </w:tcPr>
          <w:p w14:paraId="5408E731" w14:textId="77777777" w:rsidR="00AF43BE" w:rsidRPr="00413A30" w:rsidRDefault="00AF43BE" w:rsidP="0064283F">
            <w:pPr>
              <w:rPr>
                <w:rFonts w:eastAsia="Calibri"/>
                <w:sz w:val="20"/>
                <w:szCs w:val="20"/>
              </w:rPr>
            </w:pPr>
            <w:r w:rsidRPr="00413A30">
              <w:rPr>
                <w:rFonts w:eastAsia="Calibri"/>
                <w:sz w:val="20"/>
                <w:szCs w:val="20"/>
              </w:rPr>
              <w:t>Подготовительные работы к бурению</w:t>
            </w:r>
          </w:p>
        </w:tc>
        <w:tc>
          <w:tcPr>
            <w:tcW w:w="992" w:type="pct"/>
            <w:shd w:val="clear" w:color="auto" w:fill="auto"/>
            <w:vAlign w:val="center"/>
          </w:tcPr>
          <w:p w14:paraId="749A1D16" w14:textId="77777777" w:rsidR="00AF43BE" w:rsidRPr="00413A30" w:rsidRDefault="00AF43BE" w:rsidP="0064283F">
            <w:pPr>
              <w:jc w:val="center"/>
              <w:rPr>
                <w:rFonts w:eastAsia="Calibri"/>
                <w:sz w:val="20"/>
                <w:szCs w:val="20"/>
              </w:rPr>
            </w:pPr>
            <w:r w:rsidRPr="00413A30">
              <w:rPr>
                <w:rFonts w:eastAsia="Calibri"/>
                <w:sz w:val="20"/>
                <w:szCs w:val="20"/>
              </w:rPr>
              <w:t>6</w:t>
            </w:r>
          </w:p>
        </w:tc>
      </w:tr>
      <w:tr w:rsidR="00AF43BE" w:rsidRPr="00413A30" w14:paraId="41F0B8CD" w14:textId="77777777" w:rsidTr="0064283F">
        <w:trPr>
          <w:jc w:val="center"/>
        </w:trPr>
        <w:tc>
          <w:tcPr>
            <w:tcW w:w="4008" w:type="pct"/>
            <w:shd w:val="clear" w:color="auto" w:fill="auto"/>
            <w:vAlign w:val="center"/>
          </w:tcPr>
          <w:p w14:paraId="51FC98FC" w14:textId="77777777" w:rsidR="00AF43BE" w:rsidRPr="00413A30" w:rsidRDefault="00AF43BE" w:rsidP="0064283F">
            <w:pPr>
              <w:rPr>
                <w:rFonts w:eastAsia="Calibri"/>
                <w:sz w:val="20"/>
                <w:szCs w:val="20"/>
              </w:rPr>
            </w:pPr>
            <w:r w:rsidRPr="00413A30">
              <w:rPr>
                <w:rFonts w:eastAsia="Calibri"/>
                <w:sz w:val="20"/>
                <w:szCs w:val="20"/>
              </w:rPr>
              <w:t>Бурение скважины</w:t>
            </w:r>
          </w:p>
        </w:tc>
        <w:tc>
          <w:tcPr>
            <w:tcW w:w="992" w:type="pct"/>
            <w:shd w:val="clear" w:color="auto" w:fill="auto"/>
            <w:vAlign w:val="center"/>
          </w:tcPr>
          <w:p w14:paraId="6285CC05" w14:textId="77777777" w:rsidR="00AF43BE" w:rsidRPr="00413A30" w:rsidRDefault="00AF43BE" w:rsidP="0064283F">
            <w:pPr>
              <w:jc w:val="center"/>
              <w:rPr>
                <w:rFonts w:eastAsia="Calibri"/>
                <w:sz w:val="20"/>
                <w:szCs w:val="20"/>
                <w:lang w:val="kk-KZ"/>
              </w:rPr>
            </w:pPr>
            <w:r w:rsidRPr="00413A30">
              <w:rPr>
                <w:rFonts w:eastAsia="Calibri"/>
                <w:sz w:val="20"/>
                <w:szCs w:val="20"/>
                <w:lang w:val="kk-KZ"/>
              </w:rPr>
              <w:t>120,24</w:t>
            </w:r>
          </w:p>
        </w:tc>
      </w:tr>
      <w:tr w:rsidR="00AF43BE" w:rsidRPr="00413A30" w14:paraId="51C93066" w14:textId="77777777" w:rsidTr="0064283F">
        <w:trPr>
          <w:jc w:val="center"/>
        </w:trPr>
        <w:tc>
          <w:tcPr>
            <w:tcW w:w="4008" w:type="pct"/>
            <w:shd w:val="clear" w:color="auto" w:fill="auto"/>
            <w:vAlign w:val="center"/>
          </w:tcPr>
          <w:p w14:paraId="4AEE7A45" w14:textId="77777777" w:rsidR="00AF43BE" w:rsidRPr="00413A30" w:rsidRDefault="00AF43BE" w:rsidP="0064283F">
            <w:pPr>
              <w:rPr>
                <w:rFonts w:eastAsia="Calibri"/>
                <w:sz w:val="20"/>
                <w:szCs w:val="20"/>
                <w:lang w:val="kk-KZ"/>
              </w:rPr>
            </w:pPr>
            <w:r w:rsidRPr="00413A30">
              <w:rPr>
                <w:rFonts w:eastAsia="Calibri"/>
                <w:sz w:val="20"/>
                <w:szCs w:val="20"/>
                <w:lang w:val="kk-KZ"/>
              </w:rPr>
              <w:t>Крепление скважины</w:t>
            </w:r>
          </w:p>
        </w:tc>
        <w:tc>
          <w:tcPr>
            <w:tcW w:w="992" w:type="pct"/>
            <w:shd w:val="clear" w:color="auto" w:fill="auto"/>
            <w:vAlign w:val="center"/>
          </w:tcPr>
          <w:p w14:paraId="39D59530" w14:textId="77777777" w:rsidR="00AF43BE" w:rsidRPr="00413A30" w:rsidRDefault="00AF43BE" w:rsidP="0064283F">
            <w:pPr>
              <w:jc w:val="center"/>
              <w:rPr>
                <w:rFonts w:eastAsia="Calibri"/>
                <w:sz w:val="20"/>
                <w:szCs w:val="20"/>
                <w:lang w:val="kk-KZ"/>
              </w:rPr>
            </w:pPr>
            <w:r w:rsidRPr="00413A30">
              <w:rPr>
                <w:rFonts w:eastAsia="Calibri"/>
                <w:sz w:val="20"/>
                <w:szCs w:val="20"/>
                <w:lang w:val="kk-KZ"/>
              </w:rPr>
              <w:t>21,05</w:t>
            </w:r>
          </w:p>
        </w:tc>
      </w:tr>
      <w:tr w:rsidR="00AF43BE" w:rsidRPr="00413A30" w14:paraId="219CCC24" w14:textId="77777777" w:rsidTr="0064283F">
        <w:trPr>
          <w:jc w:val="center"/>
        </w:trPr>
        <w:tc>
          <w:tcPr>
            <w:tcW w:w="4008" w:type="pct"/>
            <w:shd w:val="clear" w:color="auto" w:fill="auto"/>
            <w:vAlign w:val="center"/>
          </w:tcPr>
          <w:p w14:paraId="2E528A5A" w14:textId="77777777" w:rsidR="00AF43BE" w:rsidRPr="00413A30" w:rsidRDefault="00AF43BE" w:rsidP="0064283F">
            <w:pPr>
              <w:rPr>
                <w:rFonts w:eastAsia="Calibri"/>
                <w:sz w:val="20"/>
                <w:szCs w:val="20"/>
              </w:rPr>
            </w:pPr>
            <w:r w:rsidRPr="00413A30">
              <w:rPr>
                <w:rFonts w:eastAsia="Calibri"/>
                <w:sz w:val="20"/>
                <w:szCs w:val="20"/>
              </w:rPr>
              <w:t>Освоение объектов в колонне</w:t>
            </w:r>
          </w:p>
        </w:tc>
        <w:tc>
          <w:tcPr>
            <w:tcW w:w="992" w:type="pct"/>
            <w:shd w:val="clear" w:color="auto" w:fill="auto"/>
            <w:vAlign w:val="center"/>
          </w:tcPr>
          <w:p w14:paraId="2F927B9C" w14:textId="77777777" w:rsidR="00AF43BE" w:rsidRPr="00413A30" w:rsidRDefault="00AF43BE" w:rsidP="0064283F">
            <w:pPr>
              <w:jc w:val="center"/>
              <w:rPr>
                <w:rFonts w:eastAsia="Calibri"/>
                <w:sz w:val="20"/>
                <w:szCs w:val="20"/>
              </w:rPr>
            </w:pPr>
            <w:r w:rsidRPr="00413A30">
              <w:rPr>
                <w:rFonts w:eastAsia="Calibri"/>
                <w:sz w:val="20"/>
                <w:szCs w:val="20"/>
              </w:rPr>
              <w:t>22,66</w:t>
            </w:r>
          </w:p>
        </w:tc>
      </w:tr>
      <w:tr w:rsidR="00AF43BE" w:rsidRPr="00413A30" w14:paraId="22CA53AD" w14:textId="77777777" w:rsidTr="0064283F">
        <w:trPr>
          <w:jc w:val="center"/>
        </w:trPr>
        <w:tc>
          <w:tcPr>
            <w:tcW w:w="4008" w:type="pct"/>
            <w:shd w:val="clear" w:color="auto" w:fill="auto"/>
            <w:vAlign w:val="center"/>
          </w:tcPr>
          <w:p w14:paraId="17504AF6" w14:textId="77777777" w:rsidR="00AF43BE" w:rsidRPr="00413A30" w:rsidRDefault="00AF43BE" w:rsidP="0064283F">
            <w:pPr>
              <w:rPr>
                <w:rFonts w:eastAsia="Calibri"/>
                <w:sz w:val="20"/>
                <w:szCs w:val="20"/>
              </w:rPr>
            </w:pPr>
            <w:r w:rsidRPr="00413A30">
              <w:rPr>
                <w:rFonts w:eastAsia="Calibri"/>
                <w:sz w:val="20"/>
                <w:szCs w:val="20"/>
              </w:rPr>
              <w:t xml:space="preserve">Строительно-монтажные работы </w:t>
            </w:r>
          </w:p>
        </w:tc>
        <w:tc>
          <w:tcPr>
            <w:tcW w:w="992" w:type="pct"/>
            <w:shd w:val="clear" w:color="auto" w:fill="auto"/>
            <w:vAlign w:val="center"/>
          </w:tcPr>
          <w:p w14:paraId="7E587696" w14:textId="77777777" w:rsidR="00AF43BE" w:rsidRPr="00413A30" w:rsidRDefault="00AF43BE" w:rsidP="0064283F">
            <w:pPr>
              <w:jc w:val="center"/>
              <w:rPr>
                <w:rFonts w:eastAsia="Calibri"/>
                <w:sz w:val="20"/>
                <w:szCs w:val="20"/>
              </w:rPr>
            </w:pPr>
            <w:r w:rsidRPr="00413A30">
              <w:rPr>
                <w:rFonts w:eastAsia="Calibri"/>
                <w:sz w:val="20"/>
                <w:szCs w:val="20"/>
              </w:rPr>
              <w:t>15</w:t>
            </w:r>
          </w:p>
        </w:tc>
      </w:tr>
      <w:tr w:rsidR="00AF43BE" w:rsidRPr="00413A30" w14:paraId="2F29097E" w14:textId="77777777" w:rsidTr="0064283F">
        <w:trPr>
          <w:jc w:val="center"/>
        </w:trPr>
        <w:tc>
          <w:tcPr>
            <w:tcW w:w="4008" w:type="pct"/>
            <w:shd w:val="clear" w:color="auto" w:fill="auto"/>
            <w:vAlign w:val="center"/>
          </w:tcPr>
          <w:p w14:paraId="46F8DF00" w14:textId="77777777" w:rsidR="00AF43BE" w:rsidRPr="00413A30" w:rsidRDefault="00AF43BE" w:rsidP="0064283F">
            <w:pPr>
              <w:rPr>
                <w:rFonts w:eastAsia="Calibri"/>
                <w:sz w:val="20"/>
                <w:szCs w:val="20"/>
              </w:rPr>
            </w:pPr>
            <w:r w:rsidRPr="00413A30">
              <w:rPr>
                <w:rFonts w:eastAsia="Calibri"/>
                <w:sz w:val="20"/>
                <w:szCs w:val="20"/>
              </w:rPr>
              <w:t>Полная продолжительность цикла   строительства скважины</w:t>
            </w:r>
          </w:p>
        </w:tc>
        <w:tc>
          <w:tcPr>
            <w:tcW w:w="992" w:type="pct"/>
            <w:shd w:val="clear" w:color="auto" w:fill="auto"/>
            <w:vAlign w:val="center"/>
          </w:tcPr>
          <w:p w14:paraId="548FE3F5" w14:textId="77777777" w:rsidR="00AF43BE" w:rsidRPr="00413A30" w:rsidRDefault="00AF43BE" w:rsidP="0064283F">
            <w:pPr>
              <w:jc w:val="center"/>
              <w:rPr>
                <w:rFonts w:eastAsia="Calibri"/>
                <w:sz w:val="20"/>
                <w:szCs w:val="20"/>
              </w:rPr>
            </w:pPr>
            <w:r w:rsidRPr="00413A30">
              <w:rPr>
                <w:rFonts w:eastAsia="Calibri"/>
                <w:sz w:val="20"/>
                <w:szCs w:val="20"/>
              </w:rPr>
              <w:t>184,95</w:t>
            </w:r>
          </w:p>
        </w:tc>
      </w:tr>
    </w:tbl>
    <w:p w14:paraId="3F115D0E" w14:textId="3412DD7B" w:rsidR="00AF43BE" w:rsidRPr="00413A30" w:rsidRDefault="00AF43BE" w:rsidP="00727760">
      <w:pPr>
        <w:pStyle w:val="af8"/>
        <w:spacing w:after="0"/>
        <w:ind w:left="0" w:firstLine="709"/>
        <w:jc w:val="both"/>
      </w:pPr>
    </w:p>
    <w:p w14:paraId="18AA095A" w14:textId="53338CA0" w:rsidR="001C48D2" w:rsidRPr="00413A30" w:rsidRDefault="001C48D2" w:rsidP="00727760">
      <w:pPr>
        <w:ind w:firstLine="709"/>
        <w:jc w:val="both"/>
        <w:rPr>
          <w:b/>
          <w:u w:val="single"/>
          <w:lang w:eastAsia="en-US"/>
        </w:rPr>
      </w:pPr>
      <w:r w:rsidRPr="00413A30">
        <w:rPr>
          <w:b/>
          <w:u w:val="single"/>
          <w:lang w:eastAsia="en-US"/>
        </w:rPr>
        <w:t>С учетом вышеизложенного, рекомендуется следующая конструкция по 2 варианту для вертикальных</w:t>
      </w:r>
      <w:r w:rsidRPr="00413A30">
        <w:rPr>
          <w:b/>
          <w:u w:val="single"/>
          <w:lang w:val="kk-KZ" w:eastAsia="en-US"/>
        </w:rPr>
        <w:t xml:space="preserve"> </w:t>
      </w:r>
      <w:r w:rsidRPr="00413A30">
        <w:rPr>
          <w:b/>
          <w:u w:val="single"/>
          <w:lang w:eastAsia="en-US"/>
        </w:rPr>
        <w:t xml:space="preserve">скважин </w:t>
      </w:r>
    </w:p>
    <w:p w14:paraId="4E358E92" w14:textId="77777777" w:rsidR="001C48D2" w:rsidRPr="00413A30" w:rsidRDefault="001C48D2" w:rsidP="00727760">
      <w:pPr>
        <w:ind w:firstLine="709"/>
        <w:jc w:val="both"/>
        <w:rPr>
          <w:bCs/>
        </w:rPr>
      </w:pPr>
      <w:r w:rsidRPr="00413A30">
        <w:rPr>
          <w:bCs/>
        </w:rPr>
        <w:t xml:space="preserve">Для </w:t>
      </w:r>
      <w:r w:rsidRPr="00413A30">
        <w:rPr>
          <w:bCs/>
          <w:lang w:val="en-US"/>
        </w:rPr>
        <w:t>II</w:t>
      </w:r>
      <w:r w:rsidRPr="00413A30">
        <w:rPr>
          <w:bCs/>
        </w:rPr>
        <w:t xml:space="preserve"> и </w:t>
      </w:r>
      <w:r w:rsidRPr="00413A30">
        <w:rPr>
          <w:bCs/>
          <w:lang w:val="en-US"/>
        </w:rPr>
        <w:t>III</w:t>
      </w:r>
      <w:r w:rsidRPr="00413A30">
        <w:rPr>
          <w:bCs/>
        </w:rPr>
        <w:t xml:space="preserve"> объекта, скважин №№27</w:t>
      </w:r>
      <w:r w:rsidRPr="00413A30">
        <w:rPr>
          <w:bCs/>
          <w:lang w:val="en-US"/>
        </w:rPr>
        <w:t>D</w:t>
      </w:r>
      <w:r w:rsidRPr="00413A30">
        <w:rPr>
          <w:bCs/>
        </w:rPr>
        <w:t>,50,14</w:t>
      </w:r>
      <w:r w:rsidRPr="00413A30">
        <w:rPr>
          <w:bCs/>
          <w:lang w:val="en-US"/>
        </w:rPr>
        <w:t>D</w:t>
      </w:r>
      <w:r w:rsidRPr="00413A30">
        <w:rPr>
          <w:bCs/>
        </w:rPr>
        <w:t>,49 глубиной 4500м, р</w:t>
      </w:r>
      <w:r w:rsidRPr="00413A30">
        <w:t xml:space="preserve">екомендуемая конструкция вертикальных скважин: </w:t>
      </w:r>
    </w:p>
    <w:p w14:paraId="77AB5ED0" w14:textId="77777777" w:rsidR="001C48D2" w:rsidRPr="00413A30" w:rsidRDefault="001C48D2" w:rsidP="00727760">
      <w:pPr>
        <w:ind w:firstLine="709"/>
        <w:jc w:val="both"/>
        <w:rPr>
          <w:rFonts w:eastAsia="Times New Roman"/>
          <w:lang w:eastAsia="en-US"/>
        </w:rPr>
      </w:pPr>
      <w:r w:rsidRPr="00413A30">
        <w:rPr>
          <w:rFonts w:eastAsia="Times New Roman"/>
          <w:lang w:eastAsia="en-US"/>
        </w:rPr>
        <w:t xml:space="preserve">Направление </w:t>
      </w:r>
      <w:r w:rsidRPr="00413A30">
        <w:rPr>
          <w:rFonts w:eastAsia="Times New Roman"/>
          <w:lang w:eastAsia="en-US"/>
        </w:rPr>
        <w:sym w:font="Symbol" w:char="F0C6"/>
      </w:r>
      <w:r w:rsidRPr="00413A30">
        <w:rPr>
          <w:rFonts w:eastAsia="Times New Roman"/>
          <w:lang w:eastAsia="en-US"/>
        </w:rPr>
        <w:t xml:space="preserve">508 мм, которое устанавливается на глубине 100 м, с целью </w:t>
      </w:r>
      <w:r w:rsidRPr="00413A30">
        <w:rPr>
          <w:rFonts w:eastAsia="Times New Roman"/>
          <w:bCs/>
          <w:lang w:eastAsia="en-US"/>
        </w:rPr>
        <w:t>предохранение устья скважины от размыва, создание канала циркуляции</w:t>
      </w:r>
      <w:r w:rsidRPr="00413A30">
        <w:rPr>
          <w:rFonts w:eastAsia="Times New Roman"/>
          <w:lang w:eastAsia="en-US"/>
        </w:rPr>
        <w:t>.</w:t>
      </w:r>
    </w:p>
    <w:p w14:paraId="0461415C" w14:textId="77777777" w:rsidR="001C48D2" w:rsidRPr="00413A30" w:rsidRDefault="001C48D2" w:rsidP="00727760">
      <w:pPr>
        <w:ind w:firstLine="709"/>
        <w:jc w:val="both"/>
        <w:rPr>
          <w:rFonts w:eastAsia="Times New Roman"/>
          <w:lang w:eastAsia="en-US"/>
        </w:rPr>
      </w:pPr>
      <w:r w:rsidRPr="00413A30">
        <w:rPr>
          <w:rFonts w:eastAsia="Times New Roman"/>
          <w:lang w:eastAsia="en-US"/>
        </w:rPr>
        <w:t xml:space="preserve">Кондуктор </w:t>
      </w:r>
      <w:r w:rsidRPr="00413A30">
        <w:rPr>
          <w:rFonts w:eastAsia="Times New Roman"/>
          <w:lang w:eastAsia="en-US"/>
        </w:rPr>
        <w:sym w:font="Symbol" w:char="F0C6"/>
      </w:r>
      <w:r w:rsidRPr="00413A30">
        <w:rPr>
          <w:rFonts w:eastAsia="Times New Roman"/>
          <w:lang w:eastAsia="en-US"/>
        </w:rPr>
        <w:t xml:space="preserve">339,7 мм спускается на глубину 950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неустойчивые мезозойские отложения, в которых возможны обвалы стенок скважин, частичные поглощения бурового раствора. Оборудование устья скважины ПВО.</w:t>
      </w:r>
    </w:p>
    <w:p w14:paraId="22151A33" w14:textId="77777777" w:rsidR="001C48D2" w:rsidRPr="00413A30" w:rsidRDefault="001C48D2" w:rsidP="00727760">
      <w:pPr>
        <w:ind w:firstLine="709"/>
        <w:jc w:val="both"/>
        <w:rPr>
          <w:rFonts w:eastAsia="Times New Roman"/>
          <w:lang w:eastAsia="en-US"/>
        </w:rPr>
      </w:pPr>
      <w:r w:rsidRPr="00413A30">
        <w:rPr>
          <w:rFonts w:eastAsia="Times New Roman"/>
          <w:lang w:eastAsia="en-US"/>
        </w:rPr>
        <w:t xml:space="preserve">Техническая колонна </w:t>
      </w:r>
      <w:r w:rsidRPr="00413A30">
        <w:rPr>
          <w:rFonts w:eastAsia="Times New Roman"/>
          <w:lang w:eastAsia="en-US"/>
        </w:rPr>
        <w:sym w:font="Symbol" w:char="F0C6"/>
      </w:r>
      <w:r w:rsidRPr="00413A30">
        <w:rPr>
          <w:rFonts w:eastAsia="Times New Roman"/>
          <w:lang w:eastAsia="en-US"/>
        </w:rPr>
        <w:t xml:space="preserve">244,5 мм спускается на глубину 3500 м, цементируется до устья с целью </w:t>
      </w:r>
      <w:r w:rsidRPr="00413A30">
        <w:rPr>
          <w:rFonts w:eastAsia="Times New Roman"/>
          <w:bCs/>
          <w:lang w:eastAsia="en-US"/>
        </w:rPr>
        <w:t xml:space="preserve">перекрытие </w:t>
      </w:r>
      <w:r w:rsidRPr="00413A30">
        <w:rPr>
          <w:rFonts w:eastAsia="Times New Roman"/>
          <w:lang w:eastAsia="en-US"/>
        </w:rPr>
        <w:t xml:space="preserve">отложений верхней и нижней перми. </w:t>
      </w:r>
    </w:p>
    <w:p w14:paraId="1E9ADDB6" w14:textId="7D5A1125" w:rsidR="001C48D2" w:rsidRPr="00413A30" w:rsidRDefault="001C48D2" w:rsidP="00727760">
      <w:pPr>
        <w:ind w:firstLine="709"/>
        <w:jc w:val="both"/>
        <w:rPr>
          <w:rFonts w:eastAsia="Times New Roman"/>
          <w:lang w:eastAsia="en-US"/>
        </w:rPr>
      </w:pPr>
      <w:r w:rsidRPr="00413A30">
        <w:rPr>
          <w:rFonts w:eastAsia="Times New Roman"/>
          <w:lang w:eastAsia="en-US"/>
        </w:rPr>
        <w:t xml:space="preserve">Эксплуатационная колонна </w:t>
      </w:r>
      <w:r w:rsidRPr="00413A30">
        <w:rPr>
          <w:rFonts w:eastAsia="Times New Roman"/>
          <w:lang w:eastAsia="en-US"/>
        </w:rPr>
        <w:sym w:font="Symbol" w:char="F0C6"/>
      </w:r>
      <w:r w:rsidRPr="00413A30">
        <w:rPr>
          <w:rFonts w:eastAsia="Times New Roman"/>
          <w:lang w:eastAsia="en-US"/>
        </w:rPr>
        <w:t xml:space="preserve">177,8 мм спускается на глубину 4500 м и цементируется подъемом цемента до устья с целью </w:t>
      </w:r>
      <w:r w:rsidRPr="00413A30">
        <w:rPr>
          <w:rFonts w:eastAsia="Times New Roman"/>
          <w:bCs/>
          <w:lang w:eastAsia="en-US"/>
        </w:rPr>
        <w:t xml:space="preserve">перекрытие отложений </w:t>
      </w:r>
      <w:r w:rsidRPr="00413A30">
        <w:rPr>
          <w:rFonts w:eastAsia="Times New Roman"/>
          <w:lang w:eastAsia="en-US"/>
        </w:rPr>
        <w:t>КТ-</w:t>
      </w:r>
      <w:r w:rsidRPr="00413A30">
        <w:rPr>
          <w:rFonts w:eastAsia="Times New Roman"/>
          <w:lang w:val="en-US" w:eastAsia="en-US"/>
        </w:rPr>
        <w:t>II</w:t>
      </w:r>
      <w:r w:rsidRPr="00413A30">
        <w:rPr>
          <w:rFonts w:eastAsia="Times New Roman"/>
          <w:lang w:eastAsia="en-US"/>
        </w:rPr>
        <w:t xml:space="preserve"> (С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 xml:space="preserve">3 </w:t>
      </w:r>
      <w:r w:rsidRPr="00413A30">
        <w:rPr>
          <w:rFonts w:eastAsia="Times New Roman"/>
          <w:lang w:eastAsia="en-US"/>
        </w:rPr>
        <w:t>и</w:t>
      </w:r>
      <w:r w:rsidRPr="00413A30">
        <w:rPr>
          <w:rFonts w:eastAsia="Times New Roman"/>
          <w:vertAlign w:val="subscript"/>
          <w:lang w:eastAsia="en-US"/>
        </w:rPr>
        <w:t xml:space="preserve"> </w:t>
      </w:r>
      <w:r w:rsidRPr="00413A30">
        <w:rPr>
          <w:rFonts w:eastAsia="Times New Roman"/>
          <w:lang w:eastAsia="en-US"/>
        </w:rPr>
        <w:t>С</w:t>
      </w:r>
      <w:r w:rsidRPr="00413A30">
        <w:rPr>
          <w:rFonts w:eastAsia="Times New Roman"/>
          <w:vertAlign w:val="subscript"/>
          <w:lang w:eastAsia="en-US"/>
        </w:rPr>
        <w:t>1</w:t>
      </w:r>
      <w:r w:rsidRPr="00413A30">
        <w:rPr>
          <w:rFonts w:eastAsia="Times New Roman"/>
          <w:lang w:val="en-US" w:eastAsia="en-US"/>
        </w:rPr>
        <w:t>v</w:t>
      </w:r>
      <w:r w:rsidRPr="00413A30">
        <w:rPr>
          <w:rFonts w:eastAsia="Times New Roman"/>
          <w:vertAlign w:val="subscript"/>
          <w:lang w:eastAsia="en-US"/>
        </w:rPr>
        <w:t>2</w:t>
      </w:r>
      <w:r w:rsidRPr="00413A30">
        <w:rPr>
          <w:rFonts w:eastAsia="Times New Roman"/>
          <w:lang w:eastAsia="en-US"/>
        </w:rPr>
        <w:t xml:space="preserve">), </w:t>
      </w:r>
      <w:r w:rsidRPr="00413A30">
        <w:rPr>
          <w:rFonts w:eastAsia="Times New Roman"/>
          <w:bCs/>
          <w:lang w:eastAsia="en-US"/>
        </w:rPr>
        <w:t xml:space="preserve">возможны поглощения бурового раствора и </w:t>
      </w:r>
      <w:r w:rsidRPr="00413A30">
        <w:rPr>
          <w:rFonts w:eastAsia="Times New Roman"/>
          <w:lang w:eastAsia="en-US"/>
        </w:rPr>
        <w:t>возможны проявления</w:t>
      </w:r>
      <w:r w:rsidRPr="00413A30">
        <w:rPr>
          <w:rFonts w:eastAsia="Times New Roman"/>
          <w:bCs/>
          <w:lang w:eastAsia="en-US"/>
        </w:rPr>
        <w:t>. Испытание (о</w:t>
      </w:r>
      <w:r w:rsidRPr="00413A30">
        <w:rPr>
          <w:rFonts w:eastAsia="Times New Roman"/>
          <w:lang w:eastAsia="en-US"/>
        </w:rPr>
        <w:t>своение) продуктивных горизонтов</w:t>
      </w:r>
      <w:r w:rsidRPr="00413A30">
        <w:rPr>
          <w:rFonts w:eastAsia="Times New Roman"/>
          <w:lang w:val="kk-KZ" w:eastAsia="en-US"/>
        </w:rPr>
        <w:t xml:space="preserve"> </w:t>
      </w:r>
      <w:r w:rsidRPr="00413A30">
        <w:rPr>
          <w:rFonts w:eastAsia="Times New Roman"/>
          <w:lang w:eastAsia="en-US"/>
        </w:rPr>
        <w:t>для вскрытия всех продуктивных горизонтов и добычи продукции.</w:t>
      </w:r>
    </w:p>
    <w:p w14:paraId="0350B760" w14:textId="77777777" w:rsidR="005D6DA9" w:rsidRPr="00413A30" w:rsidRDefault="005D6DA9" w:rsidP="00727760">
      <w:pPr>
        <w:ind w:firstLine="709"/>
        <w:jc w:val="both"/>
        <w:rPr>
          <w:rFonts w:eastAsia="Times New Roman"/>
          <w:lang w:eastAsia="en-US"/>
        </w:rPr>
      </w:pPr>
    </w:p>
    <w:p w14:paraId="36385806" w14:textId="1C8CF754" w:rsidR="001C48D2" w:rsidRPr="00413A30" w:rsidRDefault="000D42B3" w:rsidP="005D6DA9">
      <w:pPr>
        <w:pStyle w:val="afff"/>
        <w:keepNext/>
        <w:spacing w:before="0" w:after="0"/>
        <w:jc w:val="both"/>
        <w:rPr>
          <w:rFonts w:eastAsia="Calibri"/>
          <w:lang w:eastAsia="en-US"/>
        </w:rPr>
      </w:pPr>
      <w:bookmarkStart w:id="32" w:name="_Toc203408448"/>
      <w:r>
        <w:t>Таблица</w:t>
      </w:r>
      <w:r w:rsidR="005D6DA9"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13</w:t>
      </w:r>
      <w:r w:rsidR="00D20DBB">
        <w:rPr>
          <w:noProof/>
        </w:rPr>
        <w:fldChar w:fldCharType="end"/>
      </w:r>
      <w:r w:rsidR="001C48D2" w:rsidRPr="00413A30">
        <w:rPr>
          <w:rFonts w:eastAsia="Calibri"/>
          <w:lang w:eastAsia="en-US"/>
        </w:rPr>
        <w:t xml:space="preserve"> – Проектная конструкция скважин глубиной </w:t>
      </w:r>
      <w:r w:rsidR="001C48D2" w:rsidRPr="00413A30">
        <w:rPr>
          <w:rFonts w:eastAsia="Calibri"/>
          <w:lang w:val="kk-KZ" w:eastAsia="en-US"/>
        </w:rPr>
        <w:t>4</w:t>
      </w:r>
      <w:r w:rsidR="001C48D2" w:rsidRPr="00413A30">
        <w:rPr>
          <w:rFonts w:eastAsia="Calibri"/>
          <w:lang w:eastAsia="en-US"/>
        </w:rPr>
        <w:t>500м</w:t>
      </w:r>
      <w:bookmarkEnd w:id="32"/>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45"/>
        <w:gridCol w:w="2410"/>
        <w:gridCol w:w="1809"/>
        <w:gridCol w:w="1685"/>
        <w:gridCol w:w="1455"/>
        <w:gridCol w:w="1745"/>
      </w:tblGrid>
      <w:tr w:rsidR="001C48D2" w:rsidRPr="00413A30" w14:paraId="289DBBE2" w14:textId="77777777" w:rsidTr="00727760">
        <w:trPr>
          <w:trHeight w:val="227"/>
        </w:trPr>
        <w:tc>
          <w:tcPr>
            <w:tcW w:w="331" w:type="pct"/>
            <w:vMerge w:val="restart"/>
            <w:vAlign w:val="center"/>
          </w:tcPr>
          <w:p w14:paraId="2A95ADE8" w14:textId="77777777" w:rsidR="001C48D2" w:rsidRPr="00413A30" w:rsidRDefault="001C48D2" w:rsidP="005D6DA9">
            <w:pPr>
              <w:jc w:val="center"/>
              <w:rPr>
                <w:rFonts w:eastAsia="Times New Roman"/>
                <w:sz w:val="20"/>
                <w:szCs w:val="20"/>
              </w:rPr>
            </w:pPr>
            <w:r w:rsidRPr="00413A30">
              <w:rPr>
                <w:rFonts w:eastAsia="Times New Roman"/>
                <w:sz w:val="20"/>
                <w:szCs w:val="20"/>
              </w:rPr>
              <w:t>№№</w:t>
            </w:r>
          </w:p>
          <w:p w14:paraId="4B3D5AF2" w14:textId="77777777" w:rsidR="001C48D2" w:rsidRPr="00413A30" w:rsidRDefault="001C48D2" w:rsidP="005D6DA9">
            <w:pPr>
              <w:jc w:val="center"/>
              <w:rPr>
                <w:rFonts w:eastAsia="Times New Roman"/>
                <w:sz w:val="20"/>
                <w:szCs w:val="20"/>
              </w:rPr>
            </w:pPr>
            <w:r w:rsidRPr="00413A30">
              <w:rPr>
                <w:rFonts w:eastAsia="Times New Roman"/>
                <w:sz w:val="20"/>
                <w:szCs w:val="20"/>
              </w:rPr>
              <w:t>п/п</w:t>
            </w:r>
          </w:p>
        </w:tc>
        <w:tc>
          <w:tcPr>
            <w:tcW w:w="1236" w:type="pct"/>
            <w:vMerge w:val="restart"/>
            <w:vAlign w:val="center"/>
          </w:tcPr>
          <w:p w14:paraId="0BD6E290" w14:textId="77777777" w:rsidR="001C48D2" w:rsidRPr="00413A30" w:rsidRDefault="001C48D2" w:rsidP="005D6DA9">
            <w:pPr>
              <w:jc w:val="center"/>
              <w:rPr>
                <w:rFonts w:eastAsia="Times New Roman"/>
                <w:sz w:val="20"/>
                <w:szCs w:val="20"/>
              </w:rPr>
            </w:pPr>
            <w:r w:rsidRPr="00413A30">
              <w:rPr>
                <w:rFonts w:eastAsia="Times New Roman"/>
                <w:sz w:val="20"/>
                <w:szCs w:val="20"/>
              </w:rPr>
              <w:t>Наименование обсадной колонны</w:t>
            </w:r>
          </w:p>
        </w:tc>
        <w:tc>
          <w:tcPr>
            <w:tcW w:w="1792" w:type="pct"/>
            <w:gridSpan w:val="2"/>
            <w:vAlign w:val="center"/>
          </w:tcPr>
          <w:p w14:paraId="4DBE7053" w14:textId="77777777" w:rsidR="001C48D2" w:rsidRPr="00413A30" w:rsidRDefault="001C48D2" w:rsidP="005D6DA9">
            <w:pPr>
              <w:jc w:val="center"/>
              <w:rPr>
                <w:rFonts w:eastAsia="Times New Roman"/>
                <w:sz w:val="20"/>
                <w:szCs w:val="20"/>
              </w:rPr>
            </w:pPr>
            <w:r w:rsidRPr="00413A30">
              <w:rPr>
                <w:rFonts w:eastAsia="Times New Roman"/>
                <w:sz w:val="20"/>
                <w:szCs w:val="20"/>
              </w:rPr>
              <w:t>Диаметр, мм</w:t>
            </w:r>
          </w:p>
        </w:tc>
        <w:tc>
          <w:tcPr>
            <w:tcW w:w="746" w:type="pct"/>
            <w:vMerge w:val="restart"/>
            <w:vAlign w:val="center"/>
          </w:tcPr>
          <w:p w14:paraId="1DE7FAF8" w14:textId="77777777" w:rsidR="001C48D2" w:rsidRPr="00413A30" w:rsidRDefault="001C48D2" w:rsidP="005D6DA9">
            <w:pPr>
              <w:jc w:val="center"/>
              <w:rPr>
                <w:rFonts w:eastAsia="Times New Roman"/>
                <w:sz w:val="20"/>
                <w:szCs w:val="20"/>
              </w:rPr>
            </w:pPr>
            <w:r w:rsidRPr="00413A30">
              <w:rPr>
                <w:rFonts w:eastAsia="Times New Roman"/>
                <w:sz w:val="20"/>
                <w:szCs w:val="20"/>
              </w:rPr>
              <w:t>Глубины спуска колонн, мм</w:t>
            </w:r>
          </w:p>
        </w:tc>
        <w:tc>
          <w:tcPr>
            <w:tcW w:w="895" w:type="pct"/>
            <w:vMerge w:val="restart"/>
            <w:vAlign w:val="center"/>
          </w:tcPr>
          <w:p w14:paraId="6793B543" w14:textId="77777777" w:rsidR="001C48D2" w:rsidRPr="00413A30" w:rsidRDefault="001C48D2" w:rsidP="005D6DA9">
            <w:pPr>
              <w:jc w:val="center"/>
              <w:rPr>
                <w:rFonts w:eastAsia="Times New Roman"/>
                <w:sz w:val="20"/>
                <w:szCs w:val="20"/>
              </w:rPr>
            </w:pPr>
            <w:r w:rsidRPr="00413A30">
              <w:rPr>
                <w:rFonts w:eastAsia="Times New Roman"/>
                <w:sz w:val="20"/>
                <w:szCs w:val="20"/>
              </w:rPr>
              <w:t>Высота подъема цемента за колонной</w:t>
            </w:r>
          </w:p>
        </w:tc>
      </w:tr>
      <w:tr w:rsidR="001C48D2" w:rsidRPr="00413A30" w14:paraId="7DF26BA8" w14:textId="77777777" w:rsidTr="00727760">
        <w:trPr>
          <w:trHeight w:val="227"/>
        </w:trPr>
        <w:tc>
          <w:tcPr>
            <w:tcW w:w="331" w:type="pct"/>
            <w:vMerge/>
          </w:tcPr>
          <w:p w14:paraId="463DA032" w14:textId="77777777" w:rsidR="001C48D2" w:rsidRPr="00413A30" w:rsidRDefault="001C48D2" w:rsidP="005D6DA9">
            <w:pPr>
              <w:jc w:val="center"/>
              <w:rPr>
                <w:rFonts w:eastAsia="Times New Roman"/>
                <w:sz w:val="20"/>
                <w:szCs w:val="20"/>
              </w:rPr>
            </w:pPr>
          </w:p>
        </w:tc>
        <w:tc>
          <w:tcPr>
            <w:tcW w:w="1236" w:type="pct"/>
            <w:vMerge/>
          </w:tcPr>
          <w:p w14:paraId="453788DD" w14:textId="77777777" w:rsidR="001C48D2" w:rsidRPr="00413A30" w:rsidRDefault="001C48D2" w:rsidP="005D6DA9">
            <w:pPr>
              <w:jc w:val="center"/>
              <w:rPr>
                <w:rFonts w:eastAsia="Times New Roman"/>
                <w:sz w:val="20"/>
                <w:szCs w:val="20"/>
              </w:rPr>
            </w:pPr>
          </w:p>
        </w:tc>
        <w:tc>
          <w:tcPr>
            <w:tcW w:w="928" w:type="pct"/>
            <w:vAlign w:val="center"/>
          </w:tcPr>
          <w:p w14:paraId="7E8A52EF" w14:textId="77777777" w:rsidR="001C48D2" w:rsidRPr="00413A30" w:rsidRDefault="001C48D2" w:rsidP="005D6DA9">
            <w:pPr>
              <w:jc w:val="center"/>
              <w:rPr>
                <w:rFonts w:eastAsia="Times New Roman"/>
                <w:sz w:val="20"/>
                <w:szCs w:val="20"/>
              </w:rPr>
            </w:pPr>
            <w:r w:rsidRPr="00413A30">
              <w:rPr>
                <w:rFonts w:eastAsia="Times New Roman"/>
                <w:sz w:val="20"/>
                <w:szCs w:val="20"/>
              </w:rPr>
              <w:t xml:space="preserve">Обсадной колонны </w:t>
            </w:r>
          </w:p>
        </w:tc>
        <w:tc>
          <w:tcPr>
            <w:tcW w:w="864" w:type="pct"/>
            <w:vAlign w:val="center"/>
          </w:tcPr>
          <w:p w14:paraId="1B9C9410" w14:textId="77777777" w:rsidR="001C48D2" w:rsidRPr="00413A30" w:rsidRDefault="001C48D2" w:rsidP="005D6DA9">
            <w:pPr>
              <w:jc w:val="center"/>
              <w:rPr>
                <w:rFonts w:eastAsia="Times New Roman"/>
                <w:sz w:val="20"/>
                <w:szCs w:val="20"/>
              </w:rPr>
            </w:pPr>
            <w:r w:rsidRPr="00413A30">
              <w:rPr>
                <w:rFonts w:eastAsia="Times New Roman"/>
                <w:sz w:val="20"/>
                <w:szCs w:val="20"/>
              </w:rPr>
              <w:t>Скважины (долота)</w:t>
            </w:r>
          </w:p>
        </w:tc>
        <w:tc>
          <w:tcPr>
            <w:tcW w:w="746" w:type="pct"/>
            <w:vMerge/>
          </w:tcPr>
          <w:p w14:paraId="60E8D964" w14:textId="77777777" w:rsidR="001C48D2" w:rsidRPr="00413A30" w:rsidRDefault="001C48D2" w:rsidP="005D6DA9">
            <w:pPr>
              <w:jc w:val="center"/>
              <w:rPr>
                <w:rFonts w:eastAsia="Times New Roman"/>
                <w:sz w:val="20"/>
                <w:szCs w:val="20"/>
              </w:rPr>
            </w:pPr>
          </w:p>
        </w:tc>
        <w:tc>
          <w:tcPr>
            <w:tcW w:w="895" w:type="pct"/>
            <w:vMerge/>
          </w:tcPr>
          <w:p w14:paraId="5FE8B847" w14:textId="77777777" w:rsidR="001C48D2" w:rsidRPr="00413A30" w:rsidRDefault="001C48D2" w:rsidP="005D6DA9">
            <w:pPr>
              <w:jc w:val="center"/>
              <w:rPr>
                <w:rFonts w:eastAsia="Times New Roman"/>
                <w:sz w:val="20"/>
                <w:szCs w:val="20"/>
              </w:rPr>
            </w:pPr>
          </w:p>
        </w:tc>
      </w:tr>
      <w:tr w:rsidR="001C48D2" w:rsidRPr="00413A30" w14:paraId="6E3EC916" w14:textId="77777777" w:rsidTr="00727760">
        <w:trPr>
          <w:trHeight w:val="227"/>
        </w:trPr>
        <w:tc>
          <w:tcPr>
            <w:tcW w:w="331" w:type="pct"/>
          </w:tcPr>
          <w:p w14:paraId="58191380" w14:textId="77777777" w:rsidR="001C48D2" w:rsidRPr="00413A30" w:rsidRDefault="001C48D2" w:rsidP="005D6DA9">
            <w:pPr>
              <w:jc w:val="center"/>
              <w:rPr>
                <w:rFonts w:eastAsia="Times New Roman"/>
                <w:sz w:val="20"/>
                <w:szCs w:val="20"/>
              </w:rPr>
            </w:pPr>
            <w:r w:rsidRPr="00413A30">
              <w:rPr>
                <w:rFonts w:eastAsia="Times New Roman"/>
                <w:sz w:val="20"/>
                <w:szCs w:val="20"/>
              </w:rPr>
              <w:t>1</w:t>
            </w:r>
          </w:p>
        </w:tc>
        <w:tc>
          <w:tcPr>
            <w:tcW w:w="1236" w:type="pct"/>
          </w:tcPr>
          <w:p w14:paraId="550DFEEC" w14:textId="77777777" w:rsidR="001C48D2" w:rsidRPr="00413A30" w:rsidRDefault="001C48D2" w:rsidP="005D6DA9">
            <w:pPr>
              <w:rPr>
                <w:rFonts w:eastAsia="Times New Roman"/>
                <w:sz w:val="20"/>
                <w:szCs w:val="20"/>
              </w:rPr>
            </w:pPr>
            <w:r w:rsidRPr="00413A30">
              <w:rPr>
                <w:rFonts w:eastAsia="Times New Roman"/>
                <w:sz w:val="20"/>
                <w:szCs w:val="20"/>
              </w:rPr>
              <w:t>Направление</w:t>
            </w:r>
          </w:p>
        </w:tc>
        <w:tc>
          <w:tcPr>
            <w:tcW w:w="928" w:type="pct"/>
          </w:tcPr>
          <w:p w14:paraId="14F99361" w14:textId="77777777" w:rsidR="001C48D2" w:rsidRPr="00413A30" w:rsidRDefault="001C48D2" w:rsidP="005D6DA9">
            <w:pPr>
              <w:jc w:val="center"/>
              <w:rPr>
                <w:rFonts w:eastAsia="Times New Roman"/>
                <w:sz w:val="20"/>
                <w:szCs w:val="20"/>
              </w:rPr>
            </w:pPr>
            <w:r w:rsidRPr="00413A30">
              <w:rPr>
                <w:rFonts w:eastAsia="Times New Roman"/>
                <w:sz w:val="20"/>
                <w:szCs w:val="20"/>
              </w:rPr>
              <w:t>508,0</w:t>
            </w:r>
          </w:p>
        </w:tc>
        <w:tc>
          <w:tcPr>
            <w:tcW w:w="864" w:type="pct"/>
          </w:tcPr>
          <w:p w14:paraId="4597BC71" w14:textId="77777777" w:rsidR="001C48D2" w:rsidRPr="00413A30" w:rsidRDefault="001C48D2" w:rsidP="005D6DA9">
            <w:pPr>
              <w:jc w:val="center"/>
              <w:rPr>
                <w:rFonts w:eastAsia="Times New Roman"/>
                <w:sz w:val="20"/>
                <w:szCs w:val="20"/>
              </w:rPr>
            </w:pPr>
            <w:r w:rsidRPr="00413A30">
              <w:rPr>
                <w:rFonts w:eastAsia="Times New Roman"/>
                <w:sz w:val="20"/>
                <w:szCs w:val="20"/>
              </w:rPr>
              <w:t>660,4</w:t>
            </w:r>
          </w:p>
        </w:tc>
        <w:tc>
          <w:tcPr>
            <w:tcW w:w="746" w:type="pct"/>
          </w:tcPr>
          <w:p w14:paraId="69250A79" w14:textId="77777777" w:rsidR="001C48D2" w:rsidRPr="00413A30" w:rsidRDefault="001C48D2" w:rsidP="005D6DA9">
            <w:pPr>
              <w:jc w:val="center"/>
              <w:rPr>
                <w:rFonts w:eastAsia="Times New Roman"/>
                <w:sz w:val="20"/>
                <w:szCs w:val="20"/>
              </w:rPr>
            </w:pPr>
            <w:r w:rsidRPr="00413A30">
              <w:rPr>
                <w:rFonts w:eastAsia="Times New Roman"/>
                <w:sz w:val="20"/>
                <w:szCs w:val="20"/>
              </w:rPr>
              <w:t>100</w:t>
            </w:r>
          </w:p>
        </w:tc>
        <w:tc>
          <w:tcPr>
            <w:tcW w:w="895" w:type="pct"/>
          </w:tcPr>
          <w:p w14:paraId="4D0FB27A" w14:textId="77777777" w:rsidR="001C48D2" w:rsidRPr="00413A30" w:rsidRDefault="001C48D2" w:rsidP="005D6DA9">
            <w:pPr>
              <w:jc w:val="center"/>
              <w:rPr>
                <w:rFonts w:eastAsia="Times New Roman"/>
                <w:sz w:val="20"/>
                <w:szCs w:val="20"/>
              </w:rPr>
            </w:pPr>
            <w:r w:rsidRPr="00413A30">
              <w:rPr>
                <w:rFonts w:eastAsia="Times New Roman"/>
                <w:sz w:val="20"/>
                <w:szCs w:val="20"/>
              </w:rPr>
              <w:t>До устья</w:t>
            </w:r>
          </w:p>
        </w:tc>
      </w:tr>
      <w:tr w:rsidR="001C48D2" w:rsidRPr="00413A30" w14:paraId="351BFC33" w14:textId="77777777" w:rsidTr="00727760">
        <w:trPr>
          <w:trHeight w:val="227"/>
        </w:trPr>
        <w:tc>
          <w:tcPr>
            <w:tcW w:w="331" w:type="pct"/>
          </w:tcPr>
          <w:p w14:paraId="79B537DE" w14:textId="77777777" w:rsidR="001C48D2" w:rsidRPr="00413A30" w:rsidRDefault="001C48D2" w:rsidP="005D6DA9">
            <w:pPr>
              <w:jc w:val="center"/>
              <w:rPr>
                <w:rFonts w:eastAsia="Times New Roman"/>
                <w:sz w:val="20"/>
                <w:szCs w:val="20"/>
              </w:rPr>
            </w:pPr>
            <w:r w:rsidRPr="00413A30">
              <w:rPr>
                <w:rFonts w:eastAsia="Times New Roman"/>
                <w:sz w:val="20"/>
                <w:szCs w:val="20"/>
              </w:rPr>
              <w:t>2</w:t>
            </w:r>
          </w:p>
        </w:tc>
        <w:tc>
          <w:tcPr>
            <w:tcW w:w="1236" w:type="pct"/>
          </w:tcPr>
          <w:p w14:paraId="382D28A0" w14:textId="77777777" w:rsidR="001C48D2" w:rsidRPr="00413A30" w:rsidRDefault="001C48D2" w:rsidP="005D6DA9">
            <w:pPr>
              <w:rPr>
                <w:rFonts w:eastAsia="Times New Roman"/>
                <w:sz w:val="20"/>
                <w:szCs w:val="20"/>
              </w:rPr>
            </w:pPr>
            <w:r w:rsidRPr="00413A30">
              <w:rPr>
                <w:rFonts w:eastAsia="Times New Roman"/>
                <w:sz w:val="20"/>
                <w:szCs w:val="20"/>
              </w:rPr>
              <w:t>Кондуктор</w:t>
            </w:r>
          </w:p>
        </w:tc>
        <w:tc>
          <w:tcPr>
            <w:tcW w:w="928" w:type="pct"/>
          </w:tcPr>
          <w:p w14:paraId="377C4809" w14:textId="77777777" w:rsidR="001C48D2" w:rsidRPr="00413A30" w:rsidRDefault="001C48D2" w:rsidP="005D6DA9">
            <w:pPr>
              <w:jc w:val="center"/>
              <w:rPr>
                <w:rFonts w:eastAsia="Times New Roman"/>
                <w:sz w:val="20"/>
                <w:szCs w:val="20"/>
              </w:rPr>
            </w:pPr>
            <w:r w:rsidRPr="00413A30">
              <w:rPr>
                <w:rFonts w:eastAsia="Times New Roman"/>
                <w:sz w:val="20"/>
                <w:szCs w:val="20"/>
              </w:rPr>
              <w:t>339,7</w:t>
            </w:r>
          </w:p>
        </w:tc>
        <w:tc>
          <w:tcPr>
            <w:tcW w:w="864" w:type="pct"/>
          </w:tcPr>
          <w:p w14:paraId="35E446CE" w14:textId="77777777" w:rsidR="001C48D2" w:rsidRPr="00413A30" w:rsidRDefault="001C48D2" w:rsidP="005D6DA9">
            <w:pPr>
              <w:jc w:val="center"/>
              <w:rPr>
                <w:rFonts w:eastAsia="Times New Roman"/>
                <w:sz w:val="20"/>
                <w:szCs w:val="20"/>
              </w:rPr>
            </w:pPr>
            <w:r w:rsidRPr="00413A30">
              <w:rPr>
                <w:rFonts w:eastAsia="Times New Roman"/>
                <w:sz w:val="20"/>
                <w:szCs w:val="20"/>
              </w:rPr>
              <w:t>444,5</w:t>
            </w:r>
          </w:p>
        </w:tc>
        <w:tc>
          <w:tcPr>
            <w:tcW w:w="746" w:type="pct"/>
          </w:tcPr>
          <w:p w14:paraId="117D15E5" w14:textId="77777777" w:rsidR="001C48D2" w:rsidRPr="00413A30" w:rsidRDefault="001C48D2" w:rsidP="005D6DA9">
            <w:pPr>
              <w:jc w:val="center"/>
              <w:rPr>
                <w:rFonts w:eastAsia="Times New Roman"/>
                <w:sz w:val="20"/>
                <w:szCs w:val="20"/>
              </w:rPr>
            </w:pPr>
            <w:r w:rsidRPr="00413A30">
              <w:rPr>
                <w:rFonts w:eastAsia="Times New Roman"/>
                <w:sz w:val="20"/>
                <w:szCs w:val="20"/>
              </w:rPr>
              <w:t>950</w:t>
            </w:r>
          </w:p>
        </w:tc>
        <w:tc>
          <w:tcPr>
            <w:tcW w:w="895" w:type="pct"/>
          </w:tcPr>
          <w:p w14:paraId="06BDA97E" w14:textId="77777777" w:rsidR="001C48D2" w:rsidRPr="00413A30" w:rsidRDefault="001C48D2" w:rsidP="005D6DA9">
            <w:pPr>
              <w:jc w:val="center"/>
              <w:rPr>
                <w:rFonts w:eastAsia="Times New Roman"/>
                <w:sz w:val="20"/>
                <w:szCs w:val="20"/>
              </w:rPr>
            </w:pPr>
            <w:r w:rsidRPr="00413A30">
              <w:rPr>
                <w:rFonts w:eastAsia="Times New Roman"/>
                <w:sz w:val="20"/>
                <w:szCs w:val="20"/>
              </w:rPr>
              <w:t>До устья</w:t>
            </w:r>
          </w:p>
        </w:tc>
      </w:tr>
      <w:tr w:rsidR="001C48D2" w:rsidRPr="00413A30" w14:paraId="570D04A8" w14:textId="77777777" w:rsidTr="00727760">
        <w:trPr>
          <w:trHeight w:val="227"/>
        </w:trPr>
        <w:tc>
          <w:tcPr>
            <w:tcW w:w="331" w:type="pct"/>
          </w:tcPr>
          <w:p w14:paraId="0DA6F790" w14:textId="77777777" w:rsidR="001C48D2" w:rsidRPr="00413A30" w:rsidRDefault="001C48D2" w:rsidP="005D6DA9">
            <w:pPr>
              <w:jc w:val="center"/>
              <w:rPr>
                <w:rFonts w:eastAsia="Times New Roman"/>
                <w:sz w:val="20"/>
                <w:szCs w:val="20"/>
              </w:rPr>
            </w:pPr>
            <w:r w:rsidRPr="00413A30">
              <w:rPr>
                <w:rFonts w:eastAsia="Times New Roman"/>
                <w:sz w:val="20"/>
                <w:szCs w:val="20"/>
              </w:rPr>
              <w:t>3</w:t>
            </w:r>
          </w:p>
        </w:tc>
        <w:tc>
          <w:tcPr>
            <w:tcW w:w="1236" w:type="pct"/>
          </w:tcPr>
          <w:p w14:paraId="59740A48" w14:textId="77777777" w:rsidR="001C48D2" w:rsidRPr="00413A30" w:rsidRDefault="001C48D2" w:rsidP="005D6DA9">
            <w:pPr>
              <w:rPr>
                <w:rFonts w:eastAsia="Times New Roman"/>
                <w:sz w:val="20"/>
                <w:szCs w:val="20"/>
              </w:rPr>
            </w:pPr>
            <w:r w:rsidRPr="00413A30">
              <w:rPr>
                <w:rFonts w:eastAsia="Times New Roman"/>
                <w:sz w:val="20"/>
                <w:szCs w:val="20"/>
              </w:rPr>
              <w:t xml:space="preserve">Техническая </w:t>
            </w:r>
          </w:p>
        </w:tc>
        <w:tc>
          <w:tcPr>
            <w:tcW w:w="928" w:type="pct"/>
          </w:tcPr>
          <w:p w14:paraId="53BB441F" w14:textId="77777777" w:rsidR="001C48D2" w:rsidRPr="00413A30" w:rsidRDefault="001C48D2" w:rsidP="005D6DA9">
            <w:pPr>
              <w:jc w:val="center"/>
              <w:rPr>
                <w:rFonts w:eastAsia="Times New Roman"/>
                <w:sz w:val="20"/>
                <w:szCs w:val="20"/>
              </w:rPr>
            </w:pPr>
            <w:r w:rsidRPr="00413A30">
              <w:rPr>
                <w:rFonts w:eastAsia="Times New Roman"/>
                <w:sz w:val="20"/>
                <w:szCs w:val="20"/>
              </w:rPr>
              <w:t>244,5</w:t>
            </w:r>
          </w:p>
        </w:tc>
        <w:tc>
          <w:tcPr>
            <w:tcW w:w="864" w:type="pct"/>
          </w:tcPr>
          <w:p w14:paraId="52313C8A" w14:textId="77777777" w:rsidR="001C48D2" w:rsidRPr="00413A30" w:rsidRDefault="001C48D2" w:rsidP="005D6DA9">
            <w:pPr>
              <w:jc w:val="center"/>
              <w:rPr>
                <w:rFonts w:eastAsia="Times New Roman"/>
                <w:sz w:val="20"/>
                <w:szCs w:val="20"/>
                <w:lang w:val="en-US"/>
              </w:rPr>
            </w:pPr>
            <w:r w:rsidRPr="00413A30">
              <w:rPr>
                <w:rFonts w:eastAsia="Times New Roman"/>
                <w:sz w:val="20"/>
                <w:szCs w:val="20"/>
              </w:rPr>
              <w:t>311,</w:t>
            </w:r>
            <w:r w:rsidRPr="00413A30">
              <w:rPr>
                <w:rFonts w:eastAsia="Times New Roman"/>
                <w:sz w:val="20"/>
                <w:szCs w:val="20"/>
                <w:lang w:val="en-US"/>
              </w:rPr>
              <w:t>15</w:t>
            </w:r>
          </w:p>
        </w:tc>
        <w:tc>
          <w:tcPr>
            <w:tcW w:w="746" w:type="pct"/>
          </w:tcPr>
          <w:p w14:paraId="45EC6DD2" w14:textId="77777777" w:rsidR="001C48D2" w:rsidRPr="00413A30" w:rsidRDefault="001C48D2" w:rsidP="005D6DA9">
            <w:pPr>
              <w:jc w:val="center"/>
              <w:rPr>
                <w:rFonts w:eastAsia="Times New Roman"/>
                <w:sz w:val="20"/>
                <w:szCs w:val="20"/>
              </w:rPr>
            </w:pPr>
            <w:r w:rsidRPr="00413A30">
              <w:rPr>
                <w:rFonts w:eastAsia="Times New Roman"/>
                <w:sz w:val="20"/>
                <w:szCs w:val="20"/>
              </w:rPr>
              <w:t>3500</w:t>
            </w:r>
          </w:p>
        </w:tc>
        <w:tc>
          <w:tcPr>
            <w:tcW w:w="895" w:type="pct"/>
          </w:tcPr>
          <w:p w14:paraId="1A3DFC84" w14:textId="77777777" w:rsidR="001C48D2" w:rsidRPr="00413A30" w:rsidRDefault="001C48D2" w:rsidP="005D6DA9">
            <w:pPr>
              <w:jc w:val="center"/>
              <w:rPr>
                <w:rFonts w:eastAsia="Times New Roman"/>
                <w:sz w:val="20"/>
                <w:szCs w:val="20"/>
              </w:rPr>
            </w:pPr>
            <w:r w:rsidRPr="00413A30">
              <w:rPr>
                <w:rFonts w:eastAsia="Times New Roman"/>
                <w:sz w:val="20"/>
                <w:szCs w:val="20"/>
              </w:rPr>
              <w:t>До устья</w:t>
            </w:r>
          </w:p>
        </w:tc>
      </w:tr>
      <w:tr w:rsidR="001C48D2" w:rsidRPr="00413A30" w14:paraId="7F0B9D24" w14:textId="77777777" w:rsidTr="00727760">
        <w:trPr>
          <w:trHeight w:val="227"/>
        </w:trPr>
        <w:tc>
          <w:tcPr>
            <w:tcW w:w="331" w:type="pct"/>
          </w:tcPr>
          <w:p w14:paraId="29787D6B" w14:textId="77777777" w:rsidR="001C48D2" w:rsidRPr="00413A30" w:rsidRDefault="001C48D2" w:rsidP="005D6DA9">
            <w:pPr>
              <w:jc w:val="center"/>
              <w:rPr>
                <w:rFonts w:eastAsia="Times New Roman"/>
                <w:sz w:val="20"/>
                <w:szCs w:val="20"/>
              </w:rPr>
            </w:pPr>
            <w:r w:rsidRPr="00413A30">
              <w:rPr>
                <w:rFonts w:eastAsia="Times New Roman"/>
                <w:sz w:val="20"/>
                <w:szCs w:val="20"/>
              </w:rPr>
              <w:t>4</w:t>
            </w:r>
          </w:p>
        </w:tc>
        <w:tc>
          <w:tcPr>
            <w:tcW w:w="1236" w:type="pct"/>
          </w:tcPr>
          <w:p w14:paraId="0E704A4A" w14:textId="77777777" w:rsidR="001C48D2" w:rsidRPr="00413A30" w:rsidRDefault="001C48D2" w:rsidP="005D6DA9">
            <w:pPr>
              <w:rPr>
                <w:rFonts w:eastAsia="Times New Roman"/>
                <w:sz w:val="20"/>
                <w:szCs w:val="20"/>
              </w:rPr>
            </w:pPr>
            <w:r w:rsidRPr="00413A30">
              <w:rPr>
                <w:rFonts w:eastAsia="Times New Roman"/>
                <w:sz w:val="20"/>
                <w:szCs w:val="20"/>
              </w:rPr>
              <w:t>Эксплуатационная</w:t>
            </w:r>
          </w:p>
        </w:tc>
        <w:tc>
          <w:tcPr>
            <w:tcW w:w="928" w:type="pct"/>
          </w:tcPr>
          <w:p w14:paraId="04DEB940" w14:textId="77777777" w:rsidR="001C48D2" w:rsidRPr="00413A30" w:rsidRDefault="001C48D2" w:rsidP="005D6DA9">
            <w:pPr>
              <w:jc w:val="center"/>
              <w:rPr>
                <w:rFonts w:eastAsia="Times New Roman"/>
                <w:sz w:val="20"/>
                <w:szCs w:val="20"/>
              </w:rPr>
            </w:pPr>
            <w:r w:rsidRPr="00413A30">
              <w:rPr>
                <w:rFonts w:eastAsia="Times New Roman"/>
                <w:sz w:val="20"/>
                <w:szCs w:val="20"/>
              </w:rPr>
              <w:t>177,8</w:t>
            </w:r>
          </w:p>
        </w:tc>
        <w:tc>
          <w:tcPr>
            <w:tcW w:w="864" w:type="pct"/>
          </w:tcPr>
          <w:p w14:paraId="6F7580D9" w14:textId="77777777" w:rsidR="001C48D2" w:rsidRPr="00413A30" w:rsidRDefault="001C48D2" w:rsidP="005D6DA9">
            <w:pPr>
              <w:jc w:val="center"/>
              <w:rPr>
                <w:rFonts w:eastAsia="Times New Roman"/>
                <w:sz w:val="20"/>
                <w:szCs w:val="20"/>
                <w:lang w:val="en-US"/>
              </w:rPr>
            </w:pPr>
            <w:r w:rsidRPr="00413A30">
              <w:rPr>
                <w:rFonts w:eastAsia="Times New Roman"/>
                <w:sz w:val="20"/>
                <w:szCs w:val="20"/>
              </w:rPr>
              <w:t>215,</w:t>
            </w:r>
            <w:r w:rsidRPr="00413A30">
              <w:rPr>
                <w:rFonts w:eastAsia="Times New Roman"/>
                <w:sz w:val="20"/>
                <w:szCs w:val="20"/>
                <w:lang w:val="en-US"/>
              </w:rPr>
              <w:t>9</w:t>
            </w:r>
          </w:p>
        </w:tc>
        <w:tc>
          <w:tcPr>
            <w:tcW w:w="746" w:type="pct"/>
          </w:tcPr>
          <w:p w14:paraId="09DCF24E" w14:textId="77777777" w:rsidR="001C48D2" w:rsidRPr="00413A30" w:rsidRDefault="001C48D2" w:rsidP="005D6DA9">
            <w:pPr>
              <w:jc w:val="center"/>
              <w:rPr>
                <w:rFonts w:eastAsia="Times New Roman"/>
                <w:sz w:val="20"/>
                <w:szCs w:val="20"/>
              </w:rPr>
            </w:pPr>
            <w:r w:rsidRPr="00413A30">
              <w:rPr>
                <w:rFonts w:eastAsia="Times New Roman"/>
                <w:sz w:val="20"/>
                <w:szCs w:val="20"/>
              </w:rPr>
              <w:t>4</w:t>
            </w:r>
            <w:r w:rsidRPr="00413A30">
              <w:rPr>
                <w:rFonts w:eastAsia="Times New Roman"/>
                <w:sz w:val="20"/>
                <w:szCs w:val="20"/>
                <w:lang w:val="en-US"/>
              </w:rPr>
              <w:t>5</w:t>
            </w:r>
            <w:r w:rsidRPr="00413A30">
              <w:rPr>
                <w:rFonts w:eastAsia="Times New Roman"/>
                <w:sz w:val="20"/>
                <w:szCs w:val="20"/>
              </w:rPr>
              <w:t>00</w:t>
            </w:r>
          </w:p>
        </w:tc>
        <w:tc>
          <w:tcPr>
            <w:tcW w:w="895" w:type="pct"/>
          </w:tcPr>
          <w:p w14:paraId="7C485C58" w14:textId="77777777" w:rsidR="001C48D2" w:rsidRPr="00413A30" w:rsidRDefault="001C48D2" w:rsidP="005D6DA9">
            <w:pPr>
              <w:jc w:val="center"/>
              <w:rPr>
                <w:rFonts w:eastAsia="Times New Roman"/>
                <w:sz w:val="20"/>
                <w:szCs w:val="20"/>
              </w:rPr>
            </w:pPr>
            <w:r w:rsidRPr="00413A30">
              <w:rPr>
                <w:rFonts w:eastAsia="Times New Roman"/>
                <w:sz w:val="20"/>
                <w:szCs w:val="20"/>
              </w:rPr>
              <w:t>До устья</w:t>
            </w:r>
          </w:p>
        </w:tc>
      </w:tr>
    </w:tbl>
    <w:p w14:paraId="7B9873F9" w14:textId="4A9785F6" w:rsidR="001C48D2" w:rsidRPr="00413A30" w:rsidRDefault="001C48D2" w:rsidP="00727760">
      <w:pPr>
        <w:jc w:val="both"/>
        <w:rPr>
          <w:rFonts w:eastAsia="Times New Roman"/>
          <w:i/>
          <w:sz w:val="20"/>
          <w:szCs w:val="20"/>
          <w:lang w:eastAsia="en-US"/>
        </w:rPr>
      </w:pPr>
      <w:r w:rsidRPr="00413A30">
        <w:rPr>
          <w:rFonts w:eastAsia="Times New Roman"/>
          <w:i/>
          <w:sz w:val="20"/>
          <w:szCs w:val="20"/>
          <w:u w:val="single"/>
          <w:lang w:eastAsia="en-US"/>
        </w:rPr>
        <w:t>Примечание:</w:t>
      </w:r>
      <w:r w:rsidRPr="00413A30">
        <w:rPr>
          <w:rFonts w:eastAsia="Times New Roman"/>
          <w:i/>
          <w:sz w:val="20"/>
          <w:szCs w:val="20"/>
          <w:lang w:eastAsia="en-US"/>
        </w:rPr>
        <w:t xml:space="preserve"> глубина спуска эксплуатационной колонны зависит от залегания продуктивного горизонта. </w:t>
      </w:r>
    </w:p>
    <w:p w14:paraId="31FB0F07" w14:textId="77777777" w:rsidR="005D6DA9" w:rsidRPr="00413A30" w:rsidRDefault="005D6DA9" w:rsidP="00727760">
      <w:pPr>
        <w:jc w:val="both"/>
        <w:rPr>
          <w:rFonts w:eastAsia="Times New Roman"/>
          <w:i/>
          <w:sz w:val="20"/>
          <w:szCs w:val="20"/>
          <w:lang w:eastAsia="en-US"/>
        </w:rPr>
      </w:pPr>
    </w:p>
    <w:p w14:paraId="22A60814" w14:textId="183A9723" w:rsidR="001C48D2" w:rsidRPr="00413A30" w:rsidRDefault="000D42B3" w:rsidP="005D6DA9">
      <w:pPr>
        <w:pStyle w:val="afff"/>
        <w:keepNext/>
        <w:spacing w:before="0" w:after="0"/>
        <w:rPr>
          <w:kern w:val="2"/>
          <w:lang w:eastAsia="zh-CN"/>
        </w:rPr>
      </w:pPr>
      <w:bookmarkStart w:id="33" w:name="_Toc203408449"/>
      <w:r>
        <w:lastRenderedPageBreak/>
        <w:t>Таблица</w:t>
      </w:r>
      <w:r w:rsidR="005D6DA9"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14</w:t>
      </w:r>
      <w:r w:rsidR="00D20DBB">
        <w:rPr>
          <w:noProof/>
        </w:rPr>
        <w:fldChar w:fldCharType="end"/>
      </w:r>
      <w:r w:rsidR="001C48D2" w:rsidRPr="00413A30">
        <w:rPr>
          <w:kern w:val="2"/>
          <w:lang w:eastAsia="zh-CN"/>
        </w:rPr>
        <w:t xml:space="preserve"> – Расчет продолжительности бурения для вертикальной скважины с проектной глубиной </w:t>
      </w:r>
      <w:r w:rsidR="001C48D2" w:rsidRPr="00413A30">
        <w:rPr>
          <w:kern w:val="2"/>
          <w:lang w:val="kk-KZ" w:eastAsia="zh-CN"/>
        </w:rPr>
        <w:t>450</w:t>
      </w:r>
      <w:r w:rsidR="001C48D2" w:rsidRPr="00413A30">
        <w:rPr>
          <w:kern w:val="2"/>
          <w:lang w:eastAsia="zh-CN"/>
        </w:rPr>
        <w:t>0м.</w:t>
      </w:r>
      <w:bookmarkEnd w:id="3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815"/>
        <w:gridCol w:w="1934"/>
      </w:tblGrid>
      <w:tr w:rsidR="001C48D2" w:rsidRPr="00413A30" w14:paraId="7FAFF21E" w14:textId="77777777" w:rsidTr="00727760">
        <w:trPr>
          <w:jc w:val="center"/>
        </w:trPr>
        <w:tc>
          <w:tcPr>
            <w:tcW w:w="4008" w:type="pct"/>
            <w:shd w:val="clear" w:color="auto" w:fill="auto"/>
            <w:vAlign w:val="center"/>
          </w:tcPr>
          <w:p w14:paraId="56909B0A" w14:textId="77777777" w:rsidR="001C48D2" w:rsidRPr="00413A30" w:rsidRDefault="001C48D2" w:rsidP="00727760">
            <w:pPr>
              <w:jc w:val="center"/>
              <w:rPr>
                <w:rFonts w:eastAsia="Calibri"/>
                <w:sz w:val="20"/>
                <w:szCs w:val="20"/>
              </w:rPr>
            </w:pPr>
            <w:r w:rsidRPr="00413A30">
              <w:rPr>
                <w:lang w:eastAsia="en-US"/>
              </w:rPr>
              <w:t xml:space="preserve"> </w:t>
            </w:r>
            <w:r w:rsidRPr="00413A30">
              <w:rPr>
                <w:rFonts w:eastAsia="Calibri"/>
                <w:sz w:val="20"/>
                <w:szCs w:val="20"/>
              </w:rPr>
              <w:t>Наименование работ</w:t>
            </w:r>
          </w:p>
        </w:tc>
        <w:tc>
          <w:tcPr>
            <w:tcW w:w="992" w:type="pct"/>
            <w:shd w:val="clear" w:color="auto" w:fill="auto"/>
            <w:vAlign w:val="center"/>
          </w:tcPr>
          <w:p w14:paraId="0498BC2F" w14:textId="77777777" w:rsidR="001C48D2" w:rsidRPr="00413A30" w:rsidRDefault="001C48D2" w:rsidP="00727760">
            <w:pPr>
              <w:jc w:val="center"/>
              <w:rPr>
                <w:rFonts w:eastAsia="Calibri"/>
                <w:sz w:val="20"/>
                <w:szCs w:val="20"/>
              </w:rPr>
            </w:pPr>
            <w:r w:rsidRPr="00413A30">
              <w:rPr>
                <w:rFonts w:eastAsia="Calibri"/>
                <w:sz w:val="20"/>
                <w:szCs w:val="20"/>
              </w:rPr>
              <w:t>Время,</w:t>
            </w:r>
          </w:p>
          <w:p w14:paraId="7277F99D" w14:textId="77777777" w:rsidR="001C48D2" w:rsidRPr="00413A30" w:rsidRDefault="001C48D2" w:rsidP="00727760">
            <w:pPr>
              <w:jc w:val="center"/>
              <w:rPr>
                <w:rFonts w:eastAsia="Calibri"/>
                <w:sz w:val="20"/>
                <w:szCs w:val="20"/>
              </w:rPr>
            </w:pPr>
            <w:proofErr w:type="spellStart"/>
            <w:r w:rsidRPr="00413A30">
              <w:rPr>
                <w:rFonts w:eastAsia="Calibri"/>
                <w:sz w:val="20"/>
                <w:szCs w:val="20"/>
              </w:rPr>
              <w:t>сут</w:t>
            </w:r>
            <w:proofErr w:type="spellEnd"/>
            <w:r w:rsidRPr="00413A30">
              <w:rPr>
                <w:rFonts w:eastAsia="Calibri"/>
                <w:sz w:val="20"/>
                <w:szCs w:val="20"/>
              </w:rPr>
              <w:t>.</w:t>
            </w:r>
          </w:p>
        </w:tc>
      </w:tr>
      <w:tr w:rsidR="001C48D2" w:rsidRPr="00413A30" w14:paraId="56B8654A" w14:textId="77777777" w:rsidTr="00727760">
        <w:trPr>
          <w:jc w:val="center"/>
        </w:trPr>
        <w:tc>
          <w:tcPr>
            <w:tcW w:w="4008" w:type="pct"/>
            <w:shd w:val="clear" w:color="auto" w:fill="auto"/>
            <w:vAlign w:val="center"/>
          </w:tcPr>
          <w:p w14:paraId="1BE8734B" w14:textId="77777777" w:rsidR="001C48D2" w:rsidRPr="00413A30" w:rsidRDefault="001C48D2" w:rsidP="00727760">
            <w:pPr>
              <w:rPr>
                <w:rFonts w:eastAsia="Calibri"/>
                <w:sz w:val="20"/>
                <w:szCs w:val="20"/>
              </w:rPr>
            </w:pPr>
            <w:r w:rsidRPr="00413A30">
              <w:rPr>
                <w:rFonts w:eastAsia="Calibri"/>
                <w:sz w:val="20"/>
                <w:szCs w:val="20"/>
              </w:rPr>
              <w:t>Подготовительные работы к бурению</w:t>
            </w:r>
          </w:p>
        </w:tc>
        <w:tc>
          <w:tcPr>
            <w:tcW w:w="992" w:type="pct"/>
            <w:shd w:val="clear" w:color="auto" w:fill="auto"/>
            <w:vAlign w:val="center"/>
          </w:tcPr>
          <w:p w14:paraId="3F9BCA9B" w14:textId="77777777" w:rsidR="001C48D2" w:rsidRPr="00413A30" w:rsidRDefault="001C48D2" w:rsidP="00727760">
            <w:pPr>
              <w:jc w:val="center"/>
              <w:rPr>
                <w:rFonts w:eastAsia="Calibri"/>
                <w:sz w:val="20"/>
                <w:szCs w:val="20"/>
                <w:lang w:val="en-US"/>
              </w:rPr>
            </w:pPr>
            <w:r w:rsidRPr="00413A30">
              <w:rPr>
                <w:rFonts w:eastAsia="Calibri"/>
                <w:sz w:val="20"/>
                <w:szCs w:val="20"/>
                <w:lang w:val="en-US"/>
              </w:rPr>
              <w:t>6</w:t>
            </w:r>
          </w:p>
        </w:tc>
      </w:tr>
      <w:tr w:rsidR="001C48D2" w:rsidRPr="00413A30" w14:paraId="6754BCB8" w14:textId="77777777" w:rsidTr="00727760">
        <w:trPr>
          <w:jc w:val="center"/>
        </w:trPr>
        <w:tc>
          <w:tcPr>
            <w:tcW w:w="4008" w:type="pct"/>
            <w:shd w:val="clear" w:color="auto" w:fill="auto"/>
            <w:vAlign w:val="center"/>
          </w:tcPr>
          <w:p w14:paraId="7B129E92" w14:textId="77777777" w:rsidR="001C48D2" w:rsidRPr="00413A30" w:rsidRDefault="001C48D2" w:rsidP="00727760">
            <w:pPr>
              <w:rPr>
                <w:rFonts w:eastAsia="Calibri"/>
                <w:sz w:val="20"/>
                <w:szCs w:val="20"/>
              </w:rPr>
            </w:pPr>
            <w:proofErr w:type="gramStart"/>
            <w:r w:rsidRPr="00413A30">
              <w:rPr>
                <w:rFonts w:eastAsia="Calibri"/>
                <w:sz w:val="20"/>
                <w:szCs w:val="20"/>
              </w:rPr>
              <w:t>Бурение  скважины</w:t>
            </w:r>
            <w:proofErr w:type="gramEnd"/>
          </w:p>
        </w:tc>
        <w:tc>
          <w:tcPr>
            <w:tcW w:w="992" w:type="pct"/>
            <w:shd w:val="clear" w:color="auto" w:fill="auto"/>
            <w:vAlign w:val="center"/>
          </w:tcPr>
          <w:p w14:paraId="145A4D50" w14:textId="77777777" w:rsidR="001C48D2" w:rsidRPr="00413A30" w:rsidRDefault="001C48D2" w:rsidP="00727760">
            <w:pPr>
              <w:jc w:val="center"/>
              <w:rPr>
                <w:rFonts w:eastAsia="Calibri"/>
                <w:sz w:val="20"/>
                <w:szCs w:val="20"/>
              </w:rPr>
            </w:pPr>
            <w:r w:rsidRPr="00413A30">
              <w:rPr>
                <w:rFonts w:eastAsia="Calibri"/>
                <w:sz w:val="20"/>
                <w:szCs w:val="20"/>
              </w:rPr>
              <w:t>96,39</w:t>
            </w:r>
          </w:p>
        </w:tc>
      </w:tr>
      <w:tr w:rsidR="001C48D2" w:rsidRPr="00413A30" w14:paraId="00568F35" w14:textId="77777777" w:rsidTr="00727760">
        <w:trPr>
          <w:jc w:val="center"/>
        </w:trPr>
        <w:tc>
          <w:tcPr>
            <w:tcW w:w="4008" w:type="pct"/>
            <w:shd w:val="clear" w:color="auto" w:fill="auto"/>
            <w:vAlign w:val="center"/>
          </w:tcPr>
          <w:p w14:paraId="38D8C3B3" w14:textId="77777777" w:rsidR="001C48D2" w:rsidRPr="00413A30" w:rsidRDefault="001C48D2" w:rsidP="00727760">
            <w:pPr>
              <w:rPr>
                <w:rFonts w:eastAsia="Calibri"/>
                <w:sz w:val="20"/>
                <w:szCs w:val="20"/>
                <w:lang w:val="kk-KZ"/>
              </w:rPr>
            </w:pPr>
            <w:r w:rsidRPr="00413A30">
              <w:rPr>
                <w:rFonts w:eastAsia="Calibri"/>
                <w:sz w:val="20"/>
                <w:szCs w:val="20"/>
                <w:lang w:val="kk-KZ"/>
              </w:rPr>
              <w:t>Крепление скважины</w:t>
            </w:r>
          </w:p>
        </w:tc>
        <w:tc>
          <w:tcPr>
            <w:tcW w:w="992" w:type="pct"/>
            <w:shd w:val="clear" w:color="auto" w:fill="auto"/>
            <w:vAlign w:val="center"/>
          </w:tcPr>
          <w:p w14:paraId="6ED8703C" w14:textId="77777777" w:rsidR="001C48D2" w:rsidRPr="00413A30" w:rsidRDefault="001C48D2" w:rsidP="00727760">
            <w:pPr>
              <w:jc w:val="center"/>
              <w:rPr>
                <w:rFonts w:eastAsia="Calibri"/>
                <w:sz w:val="20"/>
                <w:szCs w:val="20"/>
                <w:lang w:val="kk-KZ"/>
              </w:rPr>
            </w:pPr>
            <w:r w:rsidRPr="00413A30">
              <w:rPr>
                <w:rFonts w:eastAsia="Calibri"/>
                <w:sz w:val="20"/>
                <w:szCs w:val="20"/>
                <w:lang w:val="kk-KZ"/>
              </w:rPr>
              <w:t>16,95</w:t>
            </w:r>
          </w:p>
        </w:tc>
      </w:tr>
      <w:tr w:rsidR="001C48D2" w:rsidRPr="00413A30" w14:paraId="2E49ECA2" w14:textId="77777777" w:rsidTr="00727760">
        <w:trPr>
          <w:jc w:val="center"/>
        </w:trPr>
        <w:tc>
          <w:tcPr>
            <w:tcW w:w="4008" w:type="pct"/>
            <w:shd w:val="clear" w:color="auto" w:fill="auto"/>
            <w:vAlign w:val="center"/>
          </w:tcPr>
          <w:p w14:paraId="13C09CD4" w14:textId="77777777" w:rsidR="001C48D2" w:rsidRPr="00413A30" w:rsidRDefault="001C48D2" w:rsidP="00727760">
            <w:pPr>
              <w:rPr>
                <w:rFonts w:eastAsia="Calibri"/>
                <w:sz w:val="20"/>
                <w:szCs w:val="20"/>
              </w:rPr>
            </w:pPr>
            <w:proofErr w:type="gramStart"/>
            <w:r w:rsidRPr="00413A30">
              <w:rPr>
                <w:rFonts w:eastAsia="Calibri"/>
                <w:sz w:val="20"/>
                <w:szCs w:val="20"/>
              </w:rPr>
              <w:t>Освоение  объектов</w:t>
            </w:r>
            <w:proofErr w:type="gramEnd"/>
            <w:r w:rsidRPr="00413A30">
              <w:rPr>
                <w:rFonts w:eastAsia="Calibri"/>
                <w:sz w:val="20"/>
                <w:szCs w:val="20"/>
              </w:rPr>
              <w:t xml:space="preserve"> в колонне</w:t>
            </w:r>
          </w:p>
        </w:tc>
        <w:tc>
          <w:tcPr>
            <w:tcW w:w="992" w:type="pct"/>
            <w:shd w:val="clear" w:color="auto" w:fill="auto"/>
            <w:vAlign w:val="center"/>
          </w:tcPr>
          <w:p w14:paraId="5F4D29D0" w14:textId="77777777" w:rsidR="001C48D2" w:rsidRPr="00413A30" w:rsidRDefault="001C48D2" w:rsidP="00727760">
            <w:pPr>
              <w:jc w:val="center"/>
              <w:rPr>
                <w:rFonts w:eastAsia="Calibri"/>
                <w:sz w:val="20"/>
                <w:szCs w:val="20"/>
              </w:rPr>
            </w:pPr>
            <w:r w:rsidRPr="00413A30">
              <w:rPr>
                <w:rFonts w:eastAsia="Calibri"/>
                <w:sz w:val="20"/>
                <w:szCs w:val="20"/>
              </w:rPr>
              <w:t>18,05</w:t>
            </w:r>
          </w:p>
        </w:tc>
      </w:tr>
      <w:tr w:rsidR="001C48D2" w:rsidRPr="00413A30" w14:paraId="6154341D" w14:textId="77777777" w:rsidTr="00727760">
        <w:trPr>
          <w:jc w:val="center"/>
        </w:trPr>
        <w:tc>
          <w:tcPr>
            <w:tcW w:w="4008" w:type="pct"/>
            <w:shd w:val="clear" w:color="auto" w:fill="auto"/>
            <w:vAlign w:val="center"/>
          </w:tcPr>
          <w:p w14:paraId="6507C742" w14:textId="77777777" w:rsidR="001C48D2" w:rsidRPr="00413A30" w:rsidRDefault="001C48D2" w:rsidP="00727760">
            <w:pPr>
              <w:rPr>
                <w:rFonts w:eastAsia="Calibri"/>
                <w:sz w:val="20"/>
                <w:szCs w:val="20"/>
              </w:rPr>
            </w:pPr>
            <w:r w:rsidRPr="00413A30">
              <w:rPr>
                <w:rFonts w:eastAsia="Calibri"/>
                <w:sz w:val="20"/>
                <w:szCs w:val="20"/>
              </w:rPr>
              <w:t xml:space="preserve">Строительно-монтажные работы </w:t>
            </w:r>
          </w:p>
        </w:tc>
        <w:tc>
          <w:tcPr>
            <w:tcW w:w="992" w:type="pct"/>
            <w:shd w:val="clear" w:color="auto" w:fill="auto"/>
            <w:vAlign w:val="center"/>
          </w:tcPr>
          <w:p w14:paraId="767428F5" w14:textId="77777777" w:rsidR="001C48D2" w:rsidRPr="00413A30" w:rsidRDefault="001C48D2" w:rsidP="00727760">
            <w:pPr>
              <w:jc w:val="center"/>
              <w:rPr>
                <w:rFonts w:eastAsia="Calibri"/>
                <w:sz w:val="20"/>
                <w:szCs w:val="20"/>
              </w:rPr>
            </w:pPr>
            <w:r w:rsidRPr="00413A30">
              <w:rPr>
                <w:rFonts w:eastAsia="Calibri"/>
                <w:sz w:val="20"/>
                <w:szCs w:val="20"/>
              </w:rPr>
              <w:t>15,0</w:t>
            </w:r>
          </w:p>
        </w:tc>
      </w:tr>
      <w:tr w:rsidR="001C48D2" w:rsidRPr="00413A30" w14:paraId="290AEBAB" w14:textId="77777777" w:rsidTr="00727760">
        <w:trPr>
          <w:jc w:val="center"/>
        </w:trPr>
        <w:tc>
          <w:tcPr>
            <w:tcW w:w="4008" w:type="pct"/>
            <w:shd w:val="clear" w:color="auto" w:fill="auto"/>
            <w:vAlign w:val="center"/>
          </w:tcPr>
          <w:p w14:paraId="76603923" w14:textId="77777777" w:rsidR="001C48D2" w:rsidRPr="00413A30" w:rsidRDefault="001C48D2" w:rsidP="00727760">
            <w:pPr>
              <w:rPr>
                <w:rFonts w:eastAsia="Calibri"/>
                <w:sz w:val="20"/>
                <w:szCs w:val="20"/>
              </w:rPr>
            </w:pPr>
            <w:r w:rsidRPr="00413A30">
              <w:rPr>
                <w:rFonts w:eastAsia="Calibri"/>
                <w:sz w:val="20"/>
                <w:szCs w:val="20"/>
              </w:rPr>
              <w:t>Полная продолжительность цикла   строительства скважины</w:t>
            </w:r>
          </w:p>
        </w:tc>
        <w:tc>
          <w:tcPr>
            <w:tcW w:w="992" w:type="pct"/>
            <w:shd w:val="clear" w:color="auto" w:fill="auto"/>
            <w:vAlign w:val="center"/>
          </w:tcPr>
          <w:p w14:paraId="647CF68A" w14:textId="77777777" w:rsidR="001C48D2" w:rsidRPr="00413A30" w:rsidRDefault="001C48D2" w:rsidP="00727760">
            <w:pPr>
              <w:jc w:val="center"/>
              <w:rPr>
                <w:rFonts w:eastAsia="Calibri"/>
                <w:sz w:val="20"/>
                <w:szCs w:val="20"/>
              </w:rPr>
            </w:pPr>
            <w:r w:rsidRPr="00413A30">
              <w:rPr>
                <w:rFonts w:eastAsia="Calibri"/>
                <w:sz w:val="20"/>
                <w:szCs w:val="20"/>
              </w:rPr>
              <w:t>152,39</w:t>
            </w:r>
          </w:p>
        </w:tc>
      </w:tr>
    </w:tbl>
    <w:p w14:paraId="10212E08" w14:textId="77777777" w:rsidR="001C48D2" w:rsidRPr="00413A30" w:rsidRDefault="001C48D2" w:rsidP="00727760">
      <w:pPr>
        <w:ind w:firstLine="709"/>
        <w:jc w:val="both"/>
        <w:rPr>
          <w:lang w:eastAsia="en-US"/>
        </w:rPr>
      </w:pPr>
      <w:r w:rsidRPr="00413A30">
        <w:rPr>
          <w:lang w:eastAsia="en-US"/>
        </w:rPr>
        <w:t xml:space="preserve">Буровая установка должна обеспечить бурение скважин и спуск обсадных колонн до проектной глубины и желательно применение мобильных буровых установок с повышенной </w:t>
      </w:r>
      <w:proofErr w:type="spellStart"/>
      <w:r w:rsidRPr="00413A30">
        <w:rPr>
          <w:lang w:eastAsia="en-US"/>
        </w:rPr>
        <w:t>монтажеспособностью</w:t>
      </w:r>
      <w:proofErr w:type="spellEnd"/>
      <w:r w:rsidRPr="00413A30">
        <w:rPr>
          <w:lang w:eastAsia="en-US"/>
        </w:rPr>
        <w:t xml:space="preserve">, грузоподъемностью и высокой транспортабельностью. Из нефтяного ряда буровых установок этим требованиям строительства на месторождении </w:t>
      </w:r>
      <w:r w:rsidRPr="00413A30">
        <w:rPr>
          <w:lang w:val="kk-KZ" w:eastAsia="en-US"/>
        </w:rPr>
        <w:t>Лактыбай</w:t>
      </w:r>
      <w:r w:rsidRPr="00413A30">
        <w:rPr>
          <w:lang w:eastAsia="en-US"/>
        </w:rPr>
        <w:t xml:space="preserve"> более полно отвечает буровая установка </w:t>
      </w:r>
      <w:r w:rsidRPr="00413A30">
        <w:rPr>
          <w:lang w:val="en-US" w:eastAsia="en-US"/>
        </w:rPr>
        <w:t>ZJ</w:t>
      </w:r>
      <w:r w:rsidRPr="00413A30">
        <w:rPr>
          <w:lang w:eastAsia="en-US"/>
        </w:rPr>
        <w:t>-70, для вертикальных</w:t>
      </w:r>
      <w:r w:rsidRPr="00413A30">
        <w:rPr>
          <w:lang w:val="kk-KZ" w:eastAsia="en-US"/>
        </w:rPr>
        <w:t xml:space="preserve"> и </w:t>
      </w:r>
      <w:r w:rsidRPr="00413A30">
        <w:rPr>
          <w:szCs w:val="20"/>
          <w:lang w:val="kk-KZ"/>
        </w:rPr>
        <w:t>горизонтальных</w:t>
      </w:r>
      <w:r w:rsidRPr="00413A30">
        <w:rPr>
          <w:lang w:eastAsia="en-US"/>
        </w:rPr>
        <w:t xml:space="preserve"> скважин. Технология бурения скважин более подробно будет изложена при разработке технического проекта на строительство эксплуатационных скважин.</w:t>
      </w:r>
    </w:p>
    <w:p w14:paraId="63EF9569" w14:textId="77777777" w:rsidR="001C48D2" w:rsidRPr="00413A30" w:rsidRDefault="001C48D2" w:rsidP="00727760">
      <w:pPr>
        <w:ind w:firstLine="709"/>
        <w:jc w:val="both"/>
        <w:rPr>
          <w:lang w:eastAsia="en-US"/>
        </w:rPr>
      </w:pPr>
      <w:r w:rsidRPr="00413A30">
        <w:rPr>
          <w:lang w:eastAsia="en-US"/>
        </w:rPr>
        <w:t xml:space="preserve">С целью обеспечения безопасных условий труда персонала, предотвращения открытых выбросов жидкости или газожидкостной смеси и фонтанов при бурении, испытании, опробовании и освоении, и охраны окружающей среды от загрязнения на устье скважины устанавливается противовыбросовое оборудование (ОП). ОП представляет собой комплекс, состоящий из блока </w:t>
      </w:r>
      <w:proofErr w:type="spellStart"/>
      <w:r w:rsidRPr="00413A30">
        <w:rPr>
          <w:lang w:eastAsia="en-US"/>
        </w:rPr>
        <w:t>превенторов</w:t>
      </w:r>
      <w:proofErr w:type="spellEnd"/>
      <w:r w:rsidRPr="00413A30">
        <w:rPr>
          <w:lang w:eastAsia="en-US"/>
        </w:rPr>
        <w:t xml:space="preserve"> (</w:t>
      </w:r>
      <w:proofErr w:type="spellStart"/>
      <w:r w:rsidRPr="00413A30">
        <w:rPr>
          <w:lang w:eastAsia="en-US"/>
        </w:rPr>
        <w:t>плашечные</w:t>
      </w:r>
      <w:proofErr w:type="spellEnd"/>
      <w:r w:rsidRPr="00413A30">
        <w:rPr>
          <w:lang w:eastAsia="en-US"/>
        </w:rPr>
        <w:t xml:space="preserve"> с ручным или гидравлическим управлением, универсальные, соединительные катушки и крестовина), </w:t>
      </w:r>
      <w:proofErr w:type="spellStart"/>
      <w:r w:rsidRPr="00413A30">
        <w:rPr>
          <w:lang w:eastAsia="en-US"/>
        </w:rPr>
        <w:t>манифольда</w:t>
      </w:r>
      <w:proofErr w:type="spellEnd"/>
      <w:r w:rsidRPr="00413A30">
        <w:rPr>
          <w:lang w:eastAsia="en-US"/>
        </w:rPr>
        <w:t xml:space="preserve"> (блок глушения, блок дросселирования с запорной и регулирующей арматурой, напорные трубопроводы и блок сепаратора бурового раствора) и гидравлического управления </w:t>
      </w:r>
      <w:proofErr w:type="spellStart"/>
      <w:r w:rsidRPr="00413A30">
        <w:rPr>
          <w:lang w:eastAsia="en-US"/>
        </w:rPr>
        <w:t>превенторами</w:t>
      </w:r>
      <w:proofErr w:type="spellEnd"/>
      <w:r w:rsidRPr="00413A30">
        <w:rPr>
          <w:lang w:eastAsia="en-US"/>
        </w:rPr>
        <w:t>.</w:t>
      </w:r>
    </w:p>
    <w:p w14:paraId="7943D94C" w14:textId="77777777" w:rsidR="001C48D2" w:rsidRPr="00413A30" w:rsidRDefault="001C48D2" w:rsidP="00727760">
      <w:pPr>
        <w:pStyle w:val="af8"/>
        <w:spacing w:after="0"/>
        <w:ind w:left="0" w:firstLine="709"/>
        <w:jc w:val="both"/>
      </w:pPr>
      <w:r w:rsidRPr="00413A30">
        <w:t xml:space="preserve"> Подготовительные работы к бурению нормируются согласно Инструкции ВСН 39-86. Расчет времени на бурение и крепление скважины выполнен на основе сметных норм расчета проектной скорости. Расчет времени на освоение объектов в колонне произведен согласно ССНВ на испытание. Продолжительность строительно-монтажных работ выполняется на основе местных норм времени продолжительности на СМР. Согласно выполненным расчетам полная продолжительность цикла строительства скважин приведена ниже конструкции скважин.</w:t>
      </w:r>
    </w:p>
    <w:p w14:paraId="57E6D7AB" w14:textId="77777777" w:rsidR="002D6657" w:rsidRPr="00413A30" w:rsidRDefault="002D6657" w:rsidP="00727760">
      <w:pPr>
        <w:pStyle w:val="af8"/>
        <w:spacing w:after="0"/>
        <w:ind w:left="0" w:firstLine="709"/>
        <w:jc w:val="both"/>
        <w:rPr>
          <w:sz w:val="22"/>
          <w:szCs w:val="22"/>
        </w:rPr>
      </w:pPr>
    </w:p>
    <w:p w14:paraId="47F420A9" w14:textId="071A2CDB" w:rsidR="005D6DA9" w:rsidRPr="00413A30" w:rsidRDefault="005D6DA9" w:rsidP="005D6DA9">
      <w:pPr>
        <w:pStyle w:val="aff5"/>
        <w:numPr>
          <w:ilvl w:val="1"/>
          <w:numId w:val="77"/>
        </w:numPr>
        <w:outlineLvl w:val="0"/>
        <w:rPr>
          <w:b/>
          <w:iCs/>
          <w:szCs w:val="28"/>
        </w:rPr>
      </w:pPr>
      <w:bookmarkStart w:id="34" w:name="_Toc203407951"/>
      <w:r w:rsidRPr="00413A30">
        <w:rPr>
          <w:b/>
          <w:iCs/>
          <w:szCs w:val="28"/>
        </w:rPr>
        <w:t>Требования и рекомендации к системе сбора и промысловой подготовки продукции скважин</w:t>
      </w:r>
      <w:bookmarkEnd w:id="34"/>
    </w:p>
    <w:p w14:paraId="7CE224DF" w14:textId="77777777" w:rsidR="005D6DA9" w:rsidRPr="00413A30" w:rsidRDefault="005D6DA9" w:rsidP="004C30DE">
      <w:pPr>
        <w:ind w:firstLine="709"/>
        <w:jc w:val="both"/>
      </w:pPr>
      <w:r w:rsidRPr="00413A30">
        <w:t>Система промыслового сбора, транспорта и подготовки добываемой продукции месторождения представляет собой совокупность капиталоемких, металлоемких и трудозатратных эксплуатационных объектов, предназначенных для сбора со скважин, индивидуального замера и промыслового транспорта добываемой продукции на объекты ее товарной подготовки и сдачи потребителю, очистки и утилизации газа и сточных вод.</w:t>
      </w:r>
    </w:p>
    <w:p w14:paraId="0AAD7494" w14:textId="77777777" w:rsidR="005D6DA9" w:rsidRPr="00413A30" w:rsidRDefault="005D6DA9" w:rsidP="004C30DE">
      <w:pPr>
        <w:pStyle w:val="af5"/>
        <w:widowControl w:val="0"/>
        <w:tabs>
          <w:tab w:val="left" w:pos="851"/>
        </w:tabs>
        <w:spacing w:after="0"/>
        <w:ind w:firstLine="709"/>
        <w:jc w:val="both"/>
      </w:pPr>
      <w:r w:rsidRPr="00413A30">
        <w:t xml:space="preserve">Система </w:t>
      </w:r>
      <w:proofErr w:type="spellStart"/>
      <w:r w:rsidRPr="00413A30">
        <w:t>внутрипромыслового</w:t>
      </w:r>
      <w:proofErr w:type="spellEnd"/>
      <w:r w:rsidRPr="00413A30">
        <w:t xml:space="preserve"> сбора и транспорта в соответствии с «Едиными правилами </w:t>
      </w:r>
      <w:r w:rsidRPr="00413A30">
        <w:rPr>
          <w:lang w:val="kk-KZ"/>
        </w:rPr>
        <w:t>по рациональному и комплексному использованию недр</w:t>
      </w:r>
      <w:r w:rsidRPr="00413A30">
        <w:t>» должна удовлетворять следующим требованиям:</w:t>
      </w:r>
    </w:p>
    <w:p w14:paraId="3B5E0518" w14:textId="77777777" w:rsidR="005D6DA9" w:rsidRPr="00413A30" w:rsidRDefault="005D6DA9" w:rsidP="004C30DE">
      <w:pPr>
        <w:pStyle w:val="af5"/>
        <w:widowControl w:val="0"/>
        <w:numPr>
          <w:ilvl w:val="0"/>
          <w:numId w:val="103"/>
        </w:numPr>
        <w:tabs>
          <w:tab w:val="left" w:pos="851"/>
        </w:tabs>
        <w:spacing w:after="0"/>
        <w:ind w:left="0" w:firstLine="709"/>
        <w:jc w:val="both"/>
      </w:pPr>
      <w:r w:rsidRPr="00413A30">
        <w:t>обеспечить герметичность сбора добываемой продукции;</w:t>
      </w:r>
    </w:p>
    <w:p w14:paraId="20F62D75" w14:textId="77777777" w:rsidR="005D6DA9" w:rsidRPr="00413A30" w:rsidRDefault="005D6DA9" w:rsidP="004C30DE">
      <w:pPr>
        <w:pStyle w:val="af5"/>
        <w:widowControl w:val="0"/>
        <w:numPr>
          <w:ilvl w:val="0"/>
          <w:numId w:val="103"/>
        </w:numPr>
        <w:tabs>
          <w:tab w:val="left" w:pos="851"/>
        </w:tabs>
        <w:spacing w:after="0"/>
        <w:ind w:left="0" w:firstLine="709"/>
        <w:jc w:val="both"/>
      </w:pPr>
      <w:r w:rsidRPr="00413A30">
        <w:t>обеспечить минимальные потери нефти и газа;</w:t>
      </w:r>
    </w:p>
    <w:p w14:paraId="1F3A9CC6" w14:textId="77777777" w:rsidR="005D6DA9" w:rsidRPr="00413A30" w:rsidRDefault="005D6DA9" w:rsidP="004C30DE">
      <w:pPr>
        <w:pStyle w:val="af5"/>
        <w:widowControl w:val="0"/>
        <w:numPr>
          <w:ilvl w:val="0"/>
          <w:numId w:val="103"/>
        </w:numPr>
        <w:tabs>
          <w:tab w:val="left" w:pos="851"/>
        </w:tabs>
        <w:spacing w:after="0"/>
        <w:ind w:left="0" w:firstLine="709"/>
        <w:jc w:val="both"/>
      </w:pPr>
      <w:r w:rsidRPr="00413A30">
        <w:t>обеспечить минимальные выбросы в атмосферу;</w:t>
      </w:r>
    </w:p>
    <w:p w14:paraId="269D2568" w14:textId="77777777" w:rsidR="005D6DA9" w:rsidRPr="00413A30" w:rsidRDefault="005D6DA9" w:rsidP="004C30DE">
      <w:pPr>
        <w:pStyle w:val="af5"/>
        <w:widowControl w:val="0"/>
        <w:numPr>
          <w:ilvl w:val="0"/>
          <w:numId w:val="103"/>
        </w:numPr>
        <w:tabs>
          <w:tab w:val="left" w:pos="851"/>
        </w:tabs>
        <w:spacing w:after="0"/>
        <w:ind w:left="0" w:firstLine="709"/>
        <w:jc w:val="both"/>
      </w:pPr>
      <w:r w:rsidRPr="00413A30">
        <w:t>обеспечить точный замер дебита продукции каждой скважины;</w:t>
      </w:r>
    </w:p>
    <w:p w14:paraId="75B0D993" w14:textId="77777777" w:rsidR="005D6DA9" w:rsidRPr="00413A30" w:rsidRDefault="005D6DA9" w:rsidP="004C30DE">
      <w:pPr>
        <w:pStyle w:val="af5"/>
        <w:widowControl w:val="0"/>
        <w:numPr>
          <w:ilvl w:val="0"/>
          <w:numId w:val="103"/>
        </w:numPr>
        <w:tabs>
          <w:tab w:val="left" w:pos="851"/>
        </w:tabs>
        <w:spacing w:after="0"/>
        <w:ind w:left="0" w:firstLine="709"/>
        <w:jc w:val="both"/>
      </w:pPr>
      <w:r w:rsidRPr="00413A30">
        <w:t>обеспечить возможность исследований скважин для подбора оптимального технологического режима работы скважины и контроля за разработкой.</w:t>
      </w:r>
    </w:p>
    <w:p w14:paraId="1C97D198" w14:textId="77777777" w:rsidR="005D6DA9" w:rsidRPr="00413A30" w:rsidRDefault="005D6DA9" w:rsidP="004C30DE">
      <w:pPr>
        <w:ind w:firstLine="709"/>
        <w:jc w:val="both"/>
        <w:rPr>
          <w:b/>
          <w:bCs/>
        </w:rPr>
      </w:pPr>
      <w:r w:rsidRPr="00413A30">
        <w:rPr>
          <w:b/>
          <w:bCs/>
        </w:rPr>
        <w:t>Описание существующей системы сбора</w:t>
      </w:r>
    </w:p>
    <w:p w14:paraId="07506AFF" w14:textId="77777777" w:rsidR="005D6DA9" w:rsidRPr="00413A30" w:rsidRDefault="005D6DA9" w:rsidP="004C30DE">
      <w:pPr>
        <w:ind w:firstLine="709"/>
        <w:jc w:val="both"/>
        <w:rPr>
          <w:lang w:eastAsia="en-US"/>
        </w:rPr>
      </w:pPr>
      <w:r w:rsidRPr="00413A30">
        <w:rPr>
          <w:lang w:eastAsia="en-US"/>
        </w:rPr>
        <w:t>По состоянию на 01.01.202</w:t>
      </w:r>
      <w:r w:rsidRPr="00413A30">
        <w:rPr>
          <w:lang w:val="kk-KZ" w:eastAsia="en-US"/>
        </w:rPr>
        <w:t>5</w:t>
      </w:r>
      <w:r w:rsidRPr="00413A30">
        <w:rPr>
          <w:lang w:eastAsia="en-US"/>
        </w:rPr>
        <w:t xml:space="preserve"> г. на месторождении </w:t>
      </w:r>
      <w:proofErr w:type="spellStart"/>
      <w:r w:rsidRPr="00413A30">
        <w:rPr>
          <w:lang w:val="ru-KZ" w:eastAsia="en-US"/>
        </w:rPr>
        <w:t>Лактыбай</w:t>
      </w:r>
      <w:proofErr w:type="spellEnd"/>
      <w:r w:rsidRPr="00413A30">
        <w:rPr>
          <w:lang w:eastAsia="en-US"/>
        </w:rPr>
        <w:t xml:space="preserve"> система промыслового сбора и транспорта включает </w:t>
      </w:r>
      <w:r w:rsidRPr="00413A30">
        <w:rPr>
          <w:lang w:val="ru-KZ" w:eastAsia="en-US"/>
        </w:rPr>
        <w:t>1</w:t>
      </w:r>
      <w:r w:rsidRPr="00413A30">
        <w:rPr>
          <w:lang w:eastAsia="en-US"/>
        </w:rPr>
        <w:t xml:space="preserve"> АГЗУ, к которой подключены </w:t>
      </w:r>
      <w:r w:rsidRPr="00413A30">
        <w:rPr>
          <w:lang w:val="kk-KZ" w:eastAsia="en-US"/>
        </w:rPr>
        <w:t>4</w:t>
      </w:r>
      <w:r w:rsidRPr="00413A30">
        <w:rPr>
          <w:lang w:eastAsia="en-US"/>
        </w:rPr>
        <w:t xml:space="preserve"> добывающих скважин действующего фонда.</w:t>
      </w:r>
    </w:p>
    <w:p w14:paraId="332563A6" w14:textId="77777777" w:rsidR="005D6DA9" w:rsidRPr="00413A30" w:rsidRDefault="005D6DA9" w:rsidP="004C30DE">
      <w:pPr>
        <w:ind w:firstLine="709"/>
        <w:jc w:val="both"/>
        <w:rPr>
          <w:lang w:eastAsia="en-US"/>
        </w:rPr>
      </w:pPr>
      <w:r w:rsidRPr="00413A30">
        <w:rPr>
          <w:lang w:eastAsia="en-US"/>
        </w:rPr>
        <w:lastRenderedPageBreak/>
        <w:t xml:space="preserve">Схема расположения скважин и промысловых объектов месторождения </w:t>
      </w:r>
      <w:proofErr w:type="spellStart"/>
      <w:r w:rsidRPr="00413A30">
        <w:rPr>
          <w:lang w:val="ru-KZ" w:eastAsia="en-US"/>
        </w:rPr>
        <w:t>Лактыбай</w:t>
      </w:r>
      <w:proofErr w:type="spellEnd"/>
      <w:r w:rsidRPr="00413A30">
        <w:rPr>
          <w:lang w:eastAsia="en-US"/>
        </w:rPr>
        <w:t xml:space="preserve"> представлена на рисунке </w:t>
      </w:r>
      <w:r w:rsidRPr="00413A30">
        <w:rPr>
          <w:lang w:val="kk-KZ" w:eastAsia="en-US"/>
        </w:rPr>
        <w:t>6</w:t>
      </w:r>
      <w:r w:rsidRPr="00413A30">
        <w:rPr>
          <w:lang w:eastAsia="en-US"/>
        </w:rPr>
        <w:t>.</w:t>
      </w:r>
      <w:r w:rsidRPr="00413A30">
        <w:rPr>
          <w:lang w:val="kk-KZ" w:eastAsia="en-US"/>
        </w:rPr>
        <w:t>3</w:t>
      </w:r>
      <w:r w:rsidRPr="00413A30">
        <w:rPr>
          <w:lang w:eastAsia="en-US"/>
        </w:rPr>
        <w:t>.1.</w:t>
      </w:r>
    </w:p>
    <w:p w14:paraId="3C6C94D2" w14:textId="77777777" w:rsidR="005D6DA9" w:rsidRPr="00413A30" w:rsidRDefault="005D6DA9" w:rsidP="004C30DE">
      <w:pPr>
        <w:ind w:firstLine="709"/>
        <w:jc w:val="both"/>
        <w:rPr>
          <w:lang w:eastAsia="en-US"/>
        </w:rPr>
      </w:pPr>
      <w:r w:rsidRPr="00413A30">
        <w:rPr>
          <w:lang w:eastAsia="en-US"/>
        </w:rPr>
        <w:t xml:space="preserve">Продукция скважин по выкидным трубопроводам направляется для замера в АГЗУ типа </w:t>
      </w:r>
      <w:r w:rsidRPr="00413A30">
        <w:rPr>
          <w:lang w:val="kk-KZ" w:eastAsia="en-US"/>
        </w:rPr>
        <w:t>«</w:t>
      </w:r>
      <w:r w:rsidRPr="00413A30">
        <w:rPr>
          <w:lang w:eastAsia="en-US"/>
        </w:rPr>
        <w:t xml:space="preserve">ГМН 8-40-500» для поочередного индивидуального замера дебита жидкости. Далее продукция скважин направляется на установку подготовки нефти (УПН) месторождения </w:t>
      </w:r>
      <w:proofErr w:type="spellStart"/>
      <w:r w:rsidRPr="00413A30">
        <w:rPr>
          <w:lang w:eastAsia="en-US"/>
        </w:rPr>
        <w:t>Лактыбай</w:t>
      </w:r>
      <w:proofErr w:type="spellEnd"/>
      <w:r w:rsidRPr="00413A30">
        <w:rPr>
          <w:lang w:eastAsia="en-US"/>
        </w:rPr>
        <w:t xml:space="preserve">. Сооружения УПН предназначены для подготовки нефти месторождения </w:t>
      </w:r>
      <w:proofErr w:type="spellStart"/>
      <w:r w:rsidRPr="00413A30">
        <w:rPr>
          <w:lang w:eastAsia="en-US"/>
        </w:rPr>
        <w:t>Лактыбай</w:t>
      </w:r>
      <w:proofErr w:type="spellEnd"/>
      <w:r w:rsidRPr="00413A30">
        <w:rPr>
          <w:lang w:eastAsia="en-US"/>
        </w:rPr>
        <w:t xml:space="preserve"> и перекачки на Л</w:t>
      </w:r>
      <w:r w:rsidRPr="00413A30">
        <w:rPr>
          <w:lang w:val="kk-KZ" w:eastAsia="en-US"/>
        </w:rPr>
        <w:t>ПД</w:t>
      </w:r>
      <w:r w:rsidRPr="00413A30">
        <w:rPr>
          <w:lang w:eastAsia="en-US"/>
        </w:rPr>
        <w:t xml:space="preserve">С «Кенкияк» для сдачи товарной нефти в </w:t>
      </w:r>
      <w:r w:rsidRPr="00413A30">
        <w:rPr>
          <w:lang w:val="kk-KZ" w:eastAsia="en-US"/>
        </w:rPr>
        <w:t>систему</w:t>
      </w:r>
      <w:r w:rsidRPr="00413A30">
        <w:rPr>
          <w:lang w:eastAsia="en-US"/>
        </w:rPr>
        <w:t xml:space="preserve"> АО «КазТрансОйл».</w:t>
      </w:r>
    </w:p>
    <w:p w14:paraId="2C961B00" w14:textId="77777777" w:rsidR="005D6DA9" w:rsidRPr="00413A30" w:rsidRDefault="005D6DA9" w:rsidP="004C30DE">
      <w:pPr>
        <w:ind w:firstLine="709"/>
        <w:jc w:val="both"/>
      </w:pPr>
      <w:r w:rsidRPr="00413A30">
        <w:t>В системе сбора скважинной продукции на месторождении используются выкидные линии из стальных трубопроводов Ø108х5,0 мм, Ø 114х6,0 мм, Ø 159х6,0 мм. Трубопроводы проложены в подземном исполнении на глубине 1,5м.</w:t>
      </w:r>
    </w:p>
    <w:p w14:paraId="15969942" w14:textId="45B37D27" w:rsidR="005D6DA9" w:rsidRPr="00413A30" w:rsidRDefault="005D6DA9" w:rsidP="004C30DE">
      <w:pPr>
        <w:ind w:firstLine="709"/>
        <w:jc w:val="both"/>
      </w:pPr>
      <w:r w:rsidRPr="00413A30">
        <w:t xml:space="preserve">В таблице </w:t>
      </w:r>
      <w:r w:rsidR="004C30DE" w:rsidRPr="00413A30">
        <w:rPr>
          <w:lang w:val="kk-KZ"/>
        </w:rPr>
        <w:t>1.1</w:t>
      </w:r>
      <w:r w:rsidR="000D42B3">
        <w:rPr>
          <w:lang w:val="kk-KZ"/>
        </w:rPr>
        <w:t>5</w:t>
      </w:r>
      <w:r w:rsidRPr="00413A30">
        <w:t xml:space="preserve"> представлены характеристики трубопроводов (выкидных линий) добывающих скважин месторождения </w:t>
      </w:r>
      <w:proofErr w:type="spellStart"/>
      <w:r w:rsidRPr="00413A30">
        <w:t>Лактыбай</w:t>
      </w:r>
      <w:proofErr w:type="spellEnd"/>
      <w:r w:rsidRPr="00413A30">
        <w:t>.</w:t>
      </w:r>
    </w:p>
    <w:p w14:paraId="4D822CAD" w14:textId="77777777" w:rsidR="005D6DA9" w:rsidRPr="00413A30" w:rsidRDefault="005D6DA9" w:rsidP="004C30DE">
      <w:pPr>
        <w:pStyle w:val="afffffffff2"/>
        <w:keepNext w:val="0"/>
        <w:widowControl w:val="0"/>
        <w:spacing w:before="0" w:after="0"/>
        <w:jc w:val="both"/>
        <w:rPr>
          <w:rFonts w:ascii="Times New Roman" w:hAnsi="Times New Roman"/>
          <w:bCs/>
          <w:color w:val="000000"/>
          <w:szCs w:val="20"/>
        </w:rPr>
      </w:pPr>
      <w:bookmarkStart w:id="35" w:name="_Hlk193887425"/>
    </w:p>
    <w:p w14:paraId="03DFCB83" w14:textId="7FDAA4E1" w:rsidR="005D6DA9" w:rsidRPr="00413A30" w:rsidRDefault="000D42B3" w:rsidP="004C30DE">
      <w:pPr>
        <w:pStyle w:val="afff"/>
        <w:spacing w:before="0" w:after="0"/>
        <w:rPr>
          <w:bCs w:val="0"/>
          <w:spacing w:val="-1"/>
        </w:rPr>
      </w:pPr>
      <w:bookmarkStart w:id="36" w:name="_Toc203408450"/>
      <w:r>
        <w:t>Таблица</w:t>
      </w:r>
      <w:r w:rsidR="004C30DE"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15</w:t>
      </w:r>
      <w:r w:rsidR="00D20DBB">
        <w:rPr>
          <w:noProof/>
        </w:rPr>
        <w:fldChar w:fldCharType="end"/>
      </w:r>
      <w:r w:rsidR="005D6DA9" w:rsidRPr="00413A30">
        <w:t xml:space="preserve">─ </w:t>
      </w:r>
      <w:bookmarkStart w:id="37" w:name="_Hlk193887588"/>
      <w:r w:rsidR="005D6DA9" w:rsidRPr="00413A30">
        <w:t xml:space="preserve">Технические характеристики трубопроводов (выкидных линий) добывающих скважин месторождения </w:t>
      </w:r>
      <w:proofErr w:type="spellStart"/>
      <w:r w:rsidR="005D6DA9" w:rsidRPr="00413A30">
        <w:t>Лактыбай</w:t>
      </w:r>
      <w:proofErr w:type="spellEnd"/>
      <w:r w:rsidR="005D6DA9" w:rsidRPr="00413A30">
        <w:t>.</w:t>
      </w:r>
      <w:bookmarkEnd w:id="36"/>
      <w:bookmarkEnd w:id="3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71"/>
        <w:gridCol w:w="1213"/>
        <w:gridCol w:w="3873"/>
        <w:gridCol w:w="1778"/>
        <w:gridCol w:w="2198"/>
      </w:tblGrid>
      <w:tr w:rsidR="005D6DA9" w:rsidRPr="00413A30" w14:paraId="6BFA1752" w14:textId="77777777" w:rsidTr="005D6DA9">
        <w:trPr>
          <w:trHeight w:val="50"/>
        </w:trPr>
        <w:tc>
          <w:tcPr>
            <w:tcW w:w="642" w:type="dxa"/>
            <w:shd w:val="clear" w:color="auto" w:fill="F2F2F2" w:themeFill="background1" w:themeFillShade="F2"/>
            <w:vAlign w:val="center"/>
            <w:hideMark/>
          </w:tcPr>
          <w:p w14:paraId="3B8F151D" w14:textId="77777777" w:rsidR="005D6DA9" w:rsidRPr="00413A30" w:rsidRDefault="005D6DA9" w:rsidP="004C30DE">
            <w:pPr>
              <w:jc w:val="center"/>
              <w:rPr>
                <w:b/>
                <w:bCs/>
                <w:sz w:val="20"/>
                <w:szCs w:val="20"/>
              </w:rPr>
            </w:pPr>
            <w:r w:rsidRPr="00413A30">
              <w:rPr>
                <w:b/>
                <w:bCs/>
                <w:sz w:val="20"/>
                <w:szCs w:val="20"/>
              </w:rPr>
              <w:t>№</w:t>
            </w:r>
          </w:p>
        </w:tc>
        <w:tc>
          <w:tcPr>
            <w:tcW w:w="1160" w:type="dxa"/>
            <w:shd w:val="clear" w:color="auto" w:fill="F2F2F2" w:themeFill="background1" w:themeFillShade="F2"/>
            <w:vAlign w:val="center"/>
            <w:hideMark/>
          </w:tcPr>
          <w:p w14:paraId="7B29E009" w14:textId="77777777" w:rsidR="005D6DA9" w:rsidRPr="00413A30" w:rsidRDefault="005D6DA9" w:rsidP="004C30DE">
            <w:pPr>
              <w:jc w:val="center"/>
              <w:rPr>
                <w:b/>
                <w:bCs/>
                <w:sz w:val="20"/>
                <w:szCs w:val="20"/>
              </w:rPr>
            </w:pPr>
            <w:r w:rsidRPr="00413A30">
              <w:rPr>
                <w:b/>
                <w:bCs/>
                <w:sz w:val="20"/>
                <w:szCs w:val="20"/>
              </w:rPr>
              <w:t>№ скважины</w:t>
            </w:r>
          </w:p>
        </w:tc>
        <w:tc>
          <w:tcPr>
            <w:tcW w:w="3704" w:type="dxa"/>
            <w:shd w:val="clear" w:color="auto" w:fill="F2F2F2" w:themeFill="background1" w:themeFillShade="F2"/>
            <w:vAlign w:val="center"/>
            <w:hideMark/>
          </w:tcPr>
          <w:p w14:paraId="1084A5B2" w14:textId="77777777" w:rsidR="005D6DA9" w:rsidRPr="00413A30" w:rsidRDefault="005D6DA9" w:rsidP="004C30DE">
            <w:pPr>
              <w:jc w:val="center"/>
              <w:rPr>
                <w:b/>
                <w:bCs/>
                <w:sz w:val="20"/>
                <w:szCs w:val="20"/>
              </w:rPr>
            </w:pPr>
            <w:r w:rsidRPr="00413A30">
              <w:rPr>
                <w:b/>
                <w:bCs/>
                <w:sz w:val="20"/>
                <w:szCs w:val="20"/>
              </w:rPr>
              <w:t>Диаметр и толщина трубопровода, мм</w:t>
            </w:r>
          </w:p>
        </w:tc>
        <w:tc>
          <w:tcPr>
            <w:tcW w:w="1701" w:type="dxa"/>
            <w:shd w:val="clear" w:color="auto" w:fill="F2F2F2" w:themeFill="background1" w:themeFillShade="F2"/>
            <w:vAlign w:val="center"/>
            <w:hideMark/>
          </w:tcPr>
          <w:p w14:paraId="4BD54AD8" w14:textId="77777777" w:rsidR="005D6DA9" w:rsidRPr="00413A30" w:rsidRDefault="005D6DA9" w:rsidP="004C30DE">
            <w:pPr>
              <w:jc w:val="center"/>
              <w:rPr>
                <w:b/>
                <w:bCs/>
                <w:sz w:val="20"/>
                <w:szCs w:val="20"/>
              </w:rPr>
            </w:pPr>
            <w:r w:rsidRPr="00413A30">
              <w:rPr>
                <w:b/>
                <w:bCs/>
                <w:sz w:val="20"/>
                <w:szCs w:val="20"/>
              </w:rPr>
              <w:t>Протяженность трубопровода, м</w:t>
            </w:r>
          </w:p>
        </w:tc>
        <w:tc>
          <w:tcPr>
            <w:tcW w:w="2102" w:type="dxa"/>
            <w:shd w:val="clear" w:color="auto" w:fill="F2F2F2" w:themeFill="background1" w:themeFillShade="F2"/>
            <w:vAlign w:val="center"/>
            <w:hideMark/>
          </w:tcPr>
          <w:p w14:paraId="50A52E9D" w14:textId="77777777" w:rsidR="005D6DA9" w:rsidRPr="00413A30" w:rsidRDefault="005D6DA9" w:rsidP="004C30DE">
            <w:pPr>
              <w:jc w:val="center"/>
              <w:rPr>
                <w:b/>
                <w:bCs/>
                <w:sz w:val="20"/>
                <w:szCs w:val="20"/>
              </w:rPr>
            </w:pPr>
            <w:r w:rsidRPr="00413A30">
              <w:rPr>
                <w:b/>
                <w:bCs/>
                <w:sz w:val="20"/>
                <w:szCs w:val="20"/>
              </w:rPr>
              <w:t>Материал трубы</w:t>
            </w:r>
          </w:p>
        </w:tc>
      </w:tr>
      <w:tr w:rsidR="005D6DA9" w:rsidRPr="00413A30" w14:paraId="31FE1540" w14:textId="77777777" w:rsidTr="005D6DA9">
        <w:trPr>
          <w:trHeight w:val="50"/>
        </w:trPr>
        <w:tc>
          <w:tcPr>
            <w:tcW w:w="642" w:type="dxa"/>
            <w:shd w:val="clear" w:color="auto" w:fill="auto"/>
            <w:vAlign w:val="center"/>
          </w:tcPr>
          <w:p w14:paraId="745DA045" w14:textId="77777777" w:rsidR="005D6DA9" w:rsidRPr="00413A30" w:rsidRDefault="005D6DA9" w:rsidP="004C30DE">
            <w:pPr>
              <w:jc w:val="center"/>
              <w:rPr>
                <w:bCs/>
                <w:color w:val="000000" w:themeColor="text1"/>
                <w:sz w:val="20"/>
                <w:szCs w:val="20"/>
                <w:lang w:val="ru-KZ"/>
              </w:rPr>
            </w:pPr>
            <w:r w:rsidRPr="00413A30">
              <w:rPr>
                <w:bCs/>
                <w:color w:val="000000" w:themeColor="text1"/>
                <w:sz w:val="20"/>
                <w:szCs w:val="20"/>
                <w:lang w:val="ru-KZ"/>
              </w:rPr>
              <w:t>1</w:t>
            </w:r>
          </w:p>
        </w:tc>
        <w:tc>
          <w:tcPr>
            <w:tcW w:w="1160" w:type="dxa"/>
            <w:shd w:val="clear" w:color="auto" w:fill="auto"/>
            <w:vAlign w:val="center"/>
          </w:tcPr>
          <w:p w14:paraId="46DA5E18" w14:textId="77777777" w:rsidR="005D6DA9" w:rsidRPr="00413A30" w:rsidRDefault="005D6DA9" w:rsidP="004C30DE">
            <w:pPr>
              <w:jc w:val="center"/>
              <w:rPr>
                <w:bCs/>
                <w:color w:val="000000" w:themeColor="text1"/>
                <w:sz w:val="20"/>
                <w:szCs w:val="20"/>
              </w:rPr>
            </w:pPr>
            <w:r w:rsidRPr="00413A30">
              <w:rPr>
                <w:color w:val="000000" w:themeColor="text1"/>
                <w:sz w:val="20"/>
                <w:szCs w:val="20"/>
              </w:rPr>
              <w:t>41</w:t>
            </w:r>
          </w:p>
        </w:tc>
        <w:tc>
          <w:tcPr>
            <w:tcW w:w="3704" w:type="dxa"/>
            <w:shd w:val="clear" w:color="auto" w:fill="auto"/>
            <w:vAlign w:val="center"/>
          </w:tcPr>
          <w:p w14:paraId="42588F44" w14:textId="77777777" w:rsidR="005D6DA9" w:rsidRPr="00413A30" w:rsidRDefault="005D6DA9" w:rsidP="004C30DE">
            <w:pPr>
              <w:jc w:val="center"/>
              <w:rPr>
                <w:bCs/>
                <w:color w:val="000000" w:themeColor="text1"/>
                <w:sz w:val="20"/>
                <w:szCs w:val="20"/>
              </w:rPr>
            </w:pPr>
            <w:r w:rsidRPr="00413A30">
              <w:rPr>
                <w:color w:val="000000" w:themeColor="text1"/>
                <w:sz w:val="20"/>
                <w:szCs w:val="20"/>
              </w:rPr>
              <w:t>114х6,0</w:t>
            </w:r>
          </w:p>
        </w:tc>
        <w:tc>
          <w:tcPr>
            <w:tcW w:w="1701" w:type="dxa"/>
            <w:shd w:val="clear" w:color="auto" w:fill="auto"/>
            <w:vAlign w:val="center"/>
          </w:tcPr>
          <w:p w14:paraId="5A7D07A8" w14:textId="77777777" w:rsidR="005D6DA9" w:rsidRPr="00413A30" w:rsidRDefault="005D6DA9" w:rsidP="004C30DE">
            <w:pPr>
              <w:jc w:val="center"/>
              <w:rPr>
                <w:bCs/>
                <w:color w:val="000000" w:themeColor="text1"/>
                <w:sz w:val="20"/>
                <w:szCs w:val="20"/>
              </w:rPr>
            </w:pPr>
            <w:r w:rsidRPr="00413A30">
              <w:rPr>
                <w:color w:val="000000" w:themeColor="text1"/>
                <w:sz w:val="20"/>
                <w:szCs w:val="20"/>
              </w:rPr>
              <w:t>754</w:t>
            </w:r>
          </w:p>
        </w:tc>
        <w:tc>
          <w:tcPr>
            <w:tcW w:w="2102" w:type="dxa"/>
            <w:shd w:val="clear" w:color="auto" w:fill="auto"/>
            <w:vAlign w:val="center"/>
          </w:tcPr>
          <w:p w14:paraId="099B9DB6" w14:textId="77777777" w:rsidR="005D6DA9" w:rsidRPr="00413A30" w:rsidRDefault="005D6DA9" w:rsidP="004C30DE">
            <w:pPr>
              <w:jc w:val="center"/>
              <w:rPr>
                <w:bCs/>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r w:rsidR="005D6DA9" w:rsidRPr="00413A30" w14:paraId="267C5008" w14:textId="77777777" w:rsidTr="005D6DA9">
        <w:trPr>
          <w:trHeight w:val="50"/>
        </w:trPr>
        <w:tc>
          <w:tcPr>
            <w:tcW w:w="642" w:type="dxa"/>
            <w:shd w:val="clear" w:color="auto" w:fill="auto"/>
            <w:vAlign w:val="center"/>
          </w:tcPr>
          <w:p w14:paraId="7B8212AF" w14:textId="77777777" w:rsidR="005D6DA9" w:rsidRPr="00413A30" w:rsidRDefault="005D6DA9" w:rsidP="004C30DE">
            <w:pPr>
              <w:jc w:val="center"/>
              <w:rPr>
                <w:bCs/>
                <w:color w:val="000000" w:themeColor="text1"/>
                <w:sz w:val="20"/>
                <w:szCs w:val="20"/>
                <w:lang w:val="ru-KZ"/>
              </w:rPr>
            </w:pPr>
            <w:r w:rsidRPr="00413A30">
              <w:rPr>
                <w:bCs/>
                <w:color w:val="000000" w:themeColor="text1"/>
                <w:sz w:val="20"/>
                <w:szCs w:val="20"/>
                <w:lang w:val="ru-KZ"/>
              </w:rPr>
              <w:t>2</w:t>
            </w:r>
          </w:p>
        </w:tc>
        <w:tc>
          <w:tcPr>
            <w:tcW w:w="1160" w:type="dxa"/>
            <w:shd w:val="clear" w:color="auto" w:fill="auto"/>
            <w:vAlign w:val="center"/>
          </w:tcPr>
          <w:p w14:paraId="4813CCFE" w14:textId="77777777" w:rsidR="005D6DA9" w:rsidRPr="00413A30" w:rsidRDefault="005D6DA9" w:rsidP="004C30DE">
            <w:pPr>
              <w:jc w:val="center"/>
              <w:rPr>
                <w:color w:val="000000" w:themeColor="text1"/>
                <w:sz w:val="20"/>
                <w:szCs w:val="20"/>
              </w:rPr>
            </w:pPr>
            <w:r w:rsidRPr="00413A30">
              <w:rPr>
                <w:color w:val="000000" w:themeColor="text1"/>
                <w:sz w:val="20"/>
                <w:szCs w:val="20"/>
              </w:rPr>
              <w:t>37</w:t>
            </w:r>
          </w:p>
        </w:tc>
        <w:tc>
          <w:tcPr>
            <w:tcW w:w="3704" w:type="dxa"/>
            <w:shd w:val="clear" w:color="auto" w:fill="auto"/>
            <w:vAlign w:val="center"/>
          </w:tcPr>
          <w:p w14:paraId="3AAC0B35" w14:textId="77777777" w:rsidR="005D6DA9" w:rsidRPr="00413A30" w:rsidRDefault="005D6DA9" w:rsidP="004C30DE">
            <w:pPr>
              <w:jc w:val="center"/>
              <w:rPr>
                <w:color w:val="000000" w:themeColor="text1"/>
                <w:sz w:val="20"/>
                <w:szCs w:val="20"/>
              </w:rPr>
            </w:pPr>
            <w:r w:rsidRPr="00413A30">
              <w:rPr>
                <w:color w:val="000000" w:themeColor="text1"/>
                <w:sz w:val="20"/>
                <w:szCs w:val="20"/>
              </w:rPr>
              <w:t>159х6,0</w:t>
            </w:r>
          </w:p>
        </w:tc>
        <w:tc>
          <w:tcPr>
            <w:tcW w:w="1701" w:type="dxa"/>
            <w:shd w:val="clear" w:color="auto" w:fill="auto"/>
            <w:vAlign w:val="center"/>
          </w:tcPr>
          <w:p w14:paraId="7536CF69" w14:textId="77777777" w:rsidR="005D6DA9" w:rsidRPr="00413A30" w:rsidRDefault="005D6DA9" w:rsidP="004C30DE">
            <w:pPr>
              <w:jc w:val="center"/>
              <w:rPr>
                <w:color w:val="000000" w:themeColor="text1"/>
                <w:sz w:val="20"/>
                <w:szCs w:val="20"/>
              </w:rPr>
            </w:pPr>
            <w:r w:rsidRPr="00413A30">
              <w:rPr>
                <w:color w:val="000000" w:themeColor="text1"/>
                <w:sz w:val="20"/>
                <w:szCs w:val="20"/>
              </w:rPr>
              <w:t>600</w:t>
            </w:r>
          </w:p>
        </w:tc>
        <w:tc>
          <w:tcPr>
            <w:tcW w:w="2102" w:type="dxa"/>
            <w:shd w:val="clear" w:color="auto" w:fill="auto"/>
            <w:vAlign w:val="center"/>
          </w:tcPr>
          <w:p w14:paraId="52BFE335" w14:textId="77777777" w:rsidR="005D6DA9" w:rsidRPr="00413A30" w:rsidRDefault="005D6DA9" w:rsidP="004C30DE">
            <w:pPr>
              <w:jc w:val="center"/>
              <w:rPr>
                <w:bCs/>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r w:rsidR="005D6DA9" w:rsidRPr="00413A30" w14:paraId="47349951" w14:textId="77777777" w:rsidTr="005D6DA9">
        <w:trPr>
          <w:trHeight w:val="66"/>
        </w:trPr>
        <w:tc>
          <w:tcPr>
            <w:tcW w:w="642" w:type="dxa"/>
            <w:shd w:val="clear" w:color="auto" w:fill="auto"/>
            <w:vAlign w:val="center"/>
          </w:tcPr>
          <w:p w14:paraId="0A170C57" w14:textId="77777777" w:rsidR="005D6DA9" w:rsidRPr="00413A30" w:rsidRDefault="005D6DA9" w:rsidP="004C30DE">
            <w:pPr>
              <w:jc w:val="center"/>
              <w:rPr>
                <w:color w:val="000000" w:themeColor="text1"/>
                <w:sz w:val="20"/>
                <w:szCs w:val="20"/>
                <w:lang w:val="ru-KZ"/>
              </w:rPr>
            </w:pPr>
            <w:r w:rsidRPr="00413A30">
              <w:rPr>
                <w:color w:val="000000" w:themeColor="text1"/>
                <w:sz w:val="20"/>
                <w:szCs w:val="20"/>
                <w:lang w:val="ru-KZ"/>
              </w:rPr>
              <w:t>3</w:t>
            </w:r>
          </w:p>
        </w:tc>
        <w:tc>
          <w:tcPr>
            <w:tcW w:w="1160" w:type="dxa"/>
            <w:shd w:val="clear" w:color="auto" w:fill="auto"/>
            <w:vAlign w:val="center"/>
            <w:hideMark/>
          </w:tcPr>
          <w:p w14:paraId="31411962" w14:textId="77777777" w:rsidR="005D6DA9" w:rsidRPr="00413A30" w:rsidRDefault="005D6DA9" w:rsidP="004C30DE">
            <w:pPr>
              <w:jc w:val="center"/>
              <w:rPr>
                <w:color w:val="000000" w:themeColor="text1"/>
                <w:sz w:val="20"/>
                <w:szCs w:val="20"/>
              </w:rPr>
            </w:pPr>
            <w:r w:rsidRPr="00413A30">
              <w:rPr>
                <w:color w:val="000000" w:themeColor="text1"/>
                <w:sz w:val="20"/>
                <w:szCs w:val="20"/>
              </w:rPr>
              <w:t>40</w:t>
            </w:r>
          </w:p>
        </w:tc>
        <w:tc>
          <w:tcPr>
            <w:tcW w:w="3704" w:type="dxa"/>
            <w:shd w:val="clear" w:color="auto" w:fill="auto"/>
            <w:vAlign w:val="center"/>
            <w:hideMark/>
          </w:tcPr>
          <w:p w14:paraId="29778BC9" w14:textId="77777777" w:rsidR="005D6DA9" w:rsidRPr="00413A30" w:rsidRDefault="005D6DA9" w:rsidP="004C30DE">
            <w:pPr>
              <w:jc w:val="center"/>
              <w:rPr>
                <w:color w:val="000000" w:themeColor="text1"/>
                <w:sz w:val="20"/>
                <w:szCs w:val="20"/>
              </w:rPr>
            </w:pPr>
            <w:r w:rsidRPr="00413A30">
              <w:rPr>
                <w:color w:val="000000" w:themeColor="text1"/>
                <w:sz w:val="20"/>
                <w:szCs w:val="20"/>
              </w:rPr>
              <w:t>108х5,0</w:t>
            </w:r>
          </w:p>
        </w:tc>
        <w:tc>
          <w:tcPr>
            <w:tcW w:w="1701" w:type="dxa"/>
            <w:shd w:val="clear" w:color="auto" w:fill="auto"/>
            <w:vAlign w:val="center"/>
            <w:hideMark/>
          </w:tcPr>
          <w:p w14:paraId="6A3A66EC" w14:textId="77777777" w:rsidR="005D6DA9" w:rsidRPr="00413A30" w:rsidRDefault="005D6DA9" w:rsidP="004C30DE">
            <w:pPr>
              <w:jc w:val="center"/>
              <w:rPr>
                <w:color w:val="000000" w:themeColor="text1"/>
                <w:sz w:val="20"/>
                <w:szCs w:val="20"/>
              </w:rPr>
            </w:pPr>
            <w:r w:rsidRPr="00413A30">
              <w:rPr>
                <w:color w:val="000000" w:themeColor="text1"/>
                <w:sz w:val="20"/>
                <w:szCs w:val="20"/>
              </w:rPr>
              <w:t>4247</w:t>
            </w:r>
          </w:p>
        </w:tc>
        <w:tc>
          <w:tcPr>
            <w:tcW w:w="2102" w:type="dxa"/>
            <w:shd w:val="clear" w:color="auto" w:fill="auto"/>
            <w:vAlign w:val="center"/>
            <w:hideMark/>
          </w:tcPr>
          <w:p w14:paraId="5D8B61D2" w14:textId="77777777" w:rsidR="005D6DA9" w:rsidRPr="00413A30" w:rsidRDefault="005D6DA9" w:rsidP="004C30DE">
            <w:pPr>
              <w:jc w:val="center"/>
              <w:rPr>
                <w:color w:val="000000" w:themeColor="text1"/>
                <w:sz w:val="20"/>
                <w:szCs w:val="20"/>
              </w:rPr>
            </w:pPr>
            <w:r w:rsidRPr="00413A30">
              <w:rPr>
                <w:color w:val="000000" w:themeColor="text1"/>
                <w:sz w:val="20"/>
                <w:szCs w:val="20"/>
              </w:rPr>
              <w:t>сталь</w:t>
            </w:r>
          </w:p>
        </w:tc>
      </w:tr>
      <w:tr w:rsidR="005D6DA9" w:rsidRPr="00413A30" w14:paraId="5F6AE79F" w14:textId="77777777" w:rsidTr="005D6DA9">
        <w:trPr>
          <w:trHeight w:val="59"/>
        </w:trPr>
        <w:tc>
          <w:tcPr>
            <w:tcW w:w="642" w:type="dxa"/>
            <w:shd w:val="clear" w:color="auto" w:fill="auto"/>
            <w:vAlign w:val="center"/>
          </w:tcPr>
          <w:p w14:paraId="47EAA512"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4</w:t>
            </w:r>
          </w:p>
        </w:tc>
        <w:tc>
          <w:tcPr>
            <w:tcW w:w="1160" w:type="dxa"/>
            <w:shd w:val="clear" w:color="auto" w:fill="auto"/>
            <w:vAlign w:val="center"/>
          </w:tcPr>
          <w:p w14:paraId="0FCB8BEB"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46</w:t>
            </w:r>
          </w:p>
        </w:tc>
        <w:tc>
          <w:tcPr>
            <w:tcW w:w="3704" w:type="dxa"/>
            <w:shd w:val="clear" w:color="auto" w:fill="auto"/>
            <w:vAlign w:val="center"/>
          </w:tcPr>
          <w:p w14:paraId="0EC36AD3" w14:textId="77777777" w:rsidR="005D6DA9" w:rsidRPr="00413A30" w:rsidRDefault="005D6DA9" w:rsidP="004C30DE">
            <w:pPr>
              <w:jc w:val="center"/>
              <w:rPr>
                <w:color w:val="000000" w:themeColor="text1"/>
                <w:sz w:val="20"/>
                <w:szCs w:val="20"/>
              </w:rPr>
            </w:pPr>
            <w:r w:rsidRPr="00413A30">
              <w:rPr>
                <w:color w:val="000000" w:themeColor="text1"/>
                <w:sz w:val="20"/>
                <w:szCs w:val="20"/>
              </w:rPr>
              <w:t>114х6,0</w:t>
            </w:r>
          </w:p>
        </w:tc>
        <w:tc>
          <w:tcPr>
            <w:tcW w:w="1701" w:type="dxa"/>
            <w:shd w:val="clear" w:color="auto" w:fill="auto"/>
            <w:vAlign w:val="center"/>
          </w:tcPr>
          <w:p w14:paraId="79E5D9D2"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906,6</w:t>
            </w:r>
          </w:p>
        </w:tc>
        <w:tc>
          <w:tcPr>
            <w:tcW w:w="2102" w:type="dxa"/>
            <w:shd w:val="clear" w:color="auto" w:fill="auto"/>
            <w:vAlign w:val="center"/>
          </w:tcPr>
          <w:p w14:paraId="01E23DD6" w14:textId="77777777" w:rsidR="005D6DA9" w:rsidRPr="00413A30" w:rsidRDefault="005D6DA9" w:rsidP="004C30DE">
            <w:pPr>
              <w:jc w:val="center"/>
              <w:rPr>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r w:rsidR="005D6DA9" w:rsidRPr="00413A30" w14:paraId="65AA0467" w14:textId="77777777" w:rsidTr="005D6DA9">
        <w:trPr>
          <w:trHeight w:val="66"/>
        </w:trPr>
        <w:tc>
          <w:tcPr>
            <w:tcW w:w="642" w:type="dxa"/>
            <w:shd w:val="clear" w:color="auto" w:fill="auto"/>
            <w:vAlign w:val="center"/>
          </w:tcPr>
          <w:p w14:paraId="2344B767"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5</w:t>
            </w:r>
          </w:p>
        </w:tc>
        <w:tc>
          <w:tcPr>
            <w:tcW w:w="1160" w:type="dxa"/>
            <w:shd w:val="clear" w:color="auto" w:fill="auto"/>
            <w:vAlign w:val="center"/>
          </w:tcPr>
          <w:p w14:paraId="1E3C9F78"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27</w:t>
            </w:r>
          </w:p>
        </w:tc>
        <w:tc>
          <w:tcPr>
            <w:tcW w:w="3704" w:type="dxa"/>
            <w:shd w:val="clear" w:color="auto" w:fill="auto"/>
            <w:vAlign w:val="center"/>
          </w:tcPr>
          <w:p w14:paraId="16BE8926" w14:textId="77777777" w:rsidR="005D6DA9" w:rsidRPr="00413A30" w:rsidRDefault="005D6DA9" w:rsidP="004C30DE">
            <w:pPr>
              <w:jc w:val="center"/>
              <w:rPr>
                <w:color w:val="000000" w:themeColor="text1"/>
                <w:sz w:val="20"/>
                <w:szCs w:val="20"/>
              </w:rPr>
            </w:pPr>
            <w:r w:rsidRPr="00413A30">
              <w:rPr>
                <w:color w:val="000000" w:themeColor="text1"/>
                <w:sz w:val="20"/>
                <w:szCs w:val="20"/>
              </w:rPr>
              <w:t>114х6,0</w:t>
            </w:r>
          </w:p>
        </w:tc>
        <w:tc>
          <w:tcPr>
            <w:tcW w:w="1701" w:type="dxa"/>
            <w:shd w:val="clear" w:color="auto" w:fill="auto"/>
            <w:vAlign w:val="center"/>
          </w:tcPr>
          <w:p w14:paraId="26A04661" w14:textId="77777777" w:rsidR="005D6DA9" w:rsidRPr="00413A30" w:rsidRDefault="005D6DA9" w:rsidP="004C30DE">
            <w:pPr>
              <w:jc w:val="center"/>
              <w:rPr>
                <w:color w:val="000000" w:themeColor="text1"/>
                <w:sz w:val="20"/>
                <w:szCs w:val="20"/>
                <w:lang w:val="en-US"/>
              </w:rPr>
            </w:pPr>
            <w:r w:rsidRPr="00413A30">
              <w:rPr>
                <w:color w:val="000000" w:themeColor="text1"/>
                <w:sz w:val="20"/>
                <w:szCs w:val="20"/>
                <w:lang w:val="en-US"/>
              </w:rPr>
              <w:t>1470</w:t>
            </w:r>
          </w:p>
        </w:tc>
        <w:tc>
          <w:tcPr>
            <w:tcW w:w="2102" w:type="dxa"/>
            <w:shd w:val="clear" w:color="auto" w:fill="auto"/>
            <w:vAlign w:val="center"/>
          </w:tcPr>
          <w:p w14:paraId="6DB8CD54" w14:textId="77777777" w:rsidR="005D6DA9" w:rsidRPr="00413A30" w:rsidRDefault="005D6DA9" w:rsidP="004C30DE">
            <w:pPr>
              <w:jc w:val="center"/>
              <w:rPr>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r w:rsidR="005D6DA9" w:rsidRPr="00413A30" w14:paraId="65D523C8" w14:textId="77777777" w:rsidTr="005D6DA9">
        <w:trPr>
          <w:trHeight w:val="66"/>
        </w:trPr>
        <w:tc>
          <w:tcPr>
            <w:tcW w:w="642" w:type="dxa"/>
            <w:shd w:val="clear" w:color="auto" w:fill="auto"/>
            <w:vAlign w:val="center"/>
          </w:tcPr>
          <w:p w14:paraId="4677CB0B"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6</w:t>
            </w:r>
          </w:p>
        </w:tc>
        <w:tc>
          <w:tcPr>
            <w:tcW w:w="1160" w:type="dxa"/>
            <w:shd w:val="clear" w:color="auto" w:fill="auto"/>
            <w:vAlign w:val="center"/>
          </w:tcPr>
          <w:p w14:paraId="7CB546D9"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32</w:t>
            </w:r>
          </w:p>
        </w:tc>
        <w:tc>
          <w:tcPr>
            <w:tcW w:w="3704" w:type="dxa"/>
            <w:shd w:val="clear" w:color="auto" w:fill="auto"/>
            <w:vAlign w:val="center"/>
          </w:tcPr>
          <w:p w14:paraId="516BFB93" w14:textId="77777777" w:rsidR="005D6DA9" w:rsidRPr="00413A30" w:rsidRDefault="005D6DA9" w:rsidP="004C30DE">
            <w:pPr>
              <w:jc w:val="center"/>
              <w:rPr>
                <w:color w:val="000000" w:themeColor="text1"/>
                <w:sz w:val="20"/>
                <w:szCs w:val="20"/>
              </w:rPr>
            </w:pPr>
            <w:r w:rsidRPr="00413A30">
              <w:rPr>
                <w:color w:val="000000" w:themeColor="text1"/>
                <w:sz w:val="20"/>
                <w:szCs w:val="20"/>
              </w:rPr>
              <w:t>159х6,0</w:t>
            </w:r>
          </w:p>
        </w:tc>
        <w:tc>
          <w:tcPr>
            <w:tcW w:w="1701" w:type="dxa"/>
            <w:shd w:val="clear" w:color="auto" w:fill="auto"/>
            <w:vAlign w:val="center"/>
          </w:tcPr>
          <w:p w14:paraId="369F2346" w14:textId="77777777" w:rsidR="005D6DA9" w:rsidRPr="00413A30" w:rsidRDefault="005D6DA9" w:rsidP="004C30DE">
            <w:pPr>
              <w:jc w:val="center"/>
              <w:rPr>
                <w:color w:val="000000" w:themeColor="text1"/>
                <w:sz w:val="20"/>
                <w:szCs w:val="20"/>
                <w:lang w:val="en-US"/>
              </w:rPr>
            </w:pPr>
            <w:r w:rsidRPr="00413A30">
              <w:rPr>
                <w:color w:val="000000" w:themeColor="text1"/>
                <w:sz w:val="20"/>
                <w:szCs w:val="20"/>
                <w:lang w:val="en-US"/>
              </w:rPr>
              <w:t>5354</w:t>
            </w:r>
          </w:p>
        </w:tc>
        <w:tc>
          <w:tcPr>
            <w:tcW w:w="2102" w:type="dxa"/>
            <w:shd w:val="clear" w:color="auto" w:fill="auto"/>
            <w:vAlign w:val="center"/>
          </w:tcPr>
          <w:p w14:paraId="12190B5A" w14:textId="77777777" w:rsidR="005D6DA9" w:rsidRPr="00413A30" w:rsidRDefault="005D6DA9" w:rsidP="004C30DE">
            <w:pPr>
              <w:jc w:val="center"/>
              <w:rPr>
                <w:color w:val="000000" w:themeColor="text1"/>
                <w:sz w:val="20"/>
                <w:szCs w:val="20"/>
              </w:rPr>
            </w:pPr>
            <w:r w:rsidRPr="00413A30">
              <w:rPr>
                <w:color w:val="000000" w:themeColor="text1"/>
                <w:sz w:val="20"/>
                <w:szCs w:val="20"/>
              </w:rPr>
              <w:t>сталь</w:t>
            </w:r>
          </w:p>
        </w:tc>
      </w:tr>
      <w:tr w:rsidR="005D6DA9" w:rsidRPr="00413A30" w14:paraId="51824C10" w14:textId="77777777" w:rsidTr="005D6DA9">
        <w:trPr>
          <w:trHeight w:val="66"/>
        </w:trPr>
        <w:tc>
          <w:tcPr>
            <w:tcW w:w="642" w:type="dxa"/>
            <w:shd w:val="clear" w:color="auto" w:fill="auto"/>
            <w:vAlign w:val="center"/>
          </w:tcPr>
          <w:p w14:paraId="3CCA9050"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7</w:t>
            </w:r>
          </w:p>
        </w:tc>
        <w:tc>
          <w:tcPr>
            <w:tcW w:w="1160" w:type="dxa"/>
            <w:shd w:val="clear" w:color="auto" w:fill="auto"/>
            <w:vAlign w:val="center"/>
          </w:tcPr>
          <w:p w14:paraId="420F330A"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34</w:t>
            </w:r>
          </w:p>
        </w:tc>
        <w:tc>
          <w:tcPr>
            <w:tcW w:w="3704" w:type="dxa"/>
            <w:shd w:val="clear" w:color="auto" w:fill="auto"/>
            <w:vAlign w:val="center"/>
          </w:tcPr>
          <w:p w14:paraId="5C25E8A3" w14:textId="77777777" w:rsidR="005D6DA9" w:rsidRPr="00413A30" w:rsidRDefault="005D6DA9" w:rsidP="004C30DE">
            <w:pPr>
              <w:jc w:val="center"/>
              <w:rPr>
                <w:color w:val="000000" w:themeColor="text1"/>
                <w:sz w:val="20"/>
                <w:szCs w:val="20"/>
              </w:rPr>
            </w:pPr>
            <w:r w:rsidRPr="00413A30">
              <w:rPr>
                <w:color w:val="000000" w:themeColor="text1"/>
                <w:sz w:val="20"/>
                <w:szCs w:val="20"/>
              </w:rPr>
              <w:t>114х6,0</w:t>
            </w:r>
          </w:p>
        </w:tc>
        <w:tc>
          <w:tcPr>
            <w:tcW w:w="1701" w:type="dxa"/>
            <w:shd w:val="clear" w:color="auto" w:fill="auto"/>
            <w:vAlign w:val="center"/>
          </w:tcPr>
          <w:p w14:paraId="355AA589" w14:textId="77777777" w:rsidR="005D6DA9" w:rsidRPr="00413A30" w:rsidRDefault="005D6DA9" w:rsidP="004C30DE">
            <w:pPr>
              <w:jc w:val="center"/>
              <w:rPr>
                <w:color w:val="000000" w:themeColor="text1"/>
                <w:sz w:val="20"/>
                <w:szCs w:val="20"/>
                <w:lang w:val="en-US"/>
              </w:rPr>
            </w:pPr>
            <w:r w:rsidRPr="00413A30">
              <w:rPr>
                <w:color w:val="000000" w:themeColor="text1"/>
                <w:sz w:val="20"/>
                <w:szCs w:val="20"/>
                <w:lang w:val="en-US"/>
              </w:rPr>
              <w:t>2970</w:t>
            </w:r>
          </w:p>
        </w:tc>
        <w:tc>
          <w:tcPr>
            <w:tcW w:w="2102" w:type="dxa"/>
            <w:shd w:val="clear" w:color="auto" w:fill="auto"/>
            <w:vAlign w:val="center"/>
          </w:tcPr>
          <w:p w14:paraId="718D36F5" w14:textId="77777777" w:rsidR="005D6DA9" w:rsidRPr="00413A30" w:rsidRDefault="005D6DA9" w:rsidP="004C30DE">
            <w:pPr>
              <w:jc w:val="center"/>
              <w:rPr>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r w:rsidR="005D6DA9" w:rsidRPr="00413A30" w14:paraId="27D41A7C" w14:textId="77777777" w:rsidTr="005D6DA9">
        <w:trPr>
          <w:trHeight w:val="66"/>
        </w:trPr>
        <w:tc>
          <w:tcPr>
            <w:tcW w:w="642" w:type="dxa"/>
            <w:shd w:val="clear" w:color="auto" w:fill="auto"/>
            <w:vAlign w:val="center"/>
          </w:tcPr>
          <w:p w14:paraId="0EACF3C8"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8</w:t>
            </w:r>
          </w:p>
        </w:tc>
        <w:tc>
          <w:tcPr>
            <w:tcW w:w="1160" w:type="dxa"/>
            <w:shd w:val="clear" w:color="auto" w:fill="auto"/>
            <w:vAlign w:val="center"/>
          </w:tcPr>
          <w:p w14:paraId="1C10FDB3" w14:textId="77777777" w:rsidR="005D6DA9" w:rsidRPr="00413A30" w:rsidRDefault="005D6DA9" w:rsidP="004C30DE">
            <w:pPr>
              <w:jc w:val="center"/>
              <w:rPr>
                <w:color w:val="000000" w:themeColor="text1"/>
                <w:sz w:val="20"/>
                <w:szCs w:val="20"/>
                <w:lang w:val="kk-KZ"/>
              </w:rPr>
            </w:pPr>
            <w:r w:rsidRPr="00413A30">
              <w:rPr>
                <w:color w:val="000000" w:themeColor="text1"/>
                <w:sz w:val="20"/>
                <w:szCs w:val="20"/>
                <w:lang w:val="kk-KZ"/>
              </w:rPr>
              <w:t>43</w:t>
            </w:r>
          </w:p>
        </w:tc>
        <w:tc>
          <w:tcPr>
            <w:tcW w:w="3704" w:type="dxa"/>
            <w:shd w:val="clear" w:color="auto" w:fill="auto"/>
            <w:vAlign w:val="center"/>
          </w:tcPr>
          <w:p w14:paraId="52E17ECA" w14:textId="77777777" w:rsidR="005D6DA9" w:rsidRPr="00413A30" w:rsidRDefault="005D6DA9" w:rsidP="004C30DE">
            <w:pPr>
              <w:jc w:val="center"/>
              <w:rPr>
                <w:color w:val="000000" w:themeColor="text1"/>
                <w:sz w:val="20"/>
                <w:szCs w:val="20"/>
              </w:rPr>
            </w:pPr>
            <w:r w:rsidRPr="00413A30">
              <w:rPr>
                <w:color w:val="000000" w:themeColor="text1"/>
                <w:sz w:val="20"/>
                <w:szCs w:val="20"/>
              </w:rPr>
              <w:t>108х5,0</w:t>
            </w:r>
          </w:p>
        </w:tc>
        <w:tc>
          <w:tcPr>
            <w:tcW w:w="1701" w:type="dxa"/>
            <w:shd w:val="clear" w:color="auto" w:fill="auto"/>
            <w:vAlign w:val="center"/>
          </w:tcPr>
          <w:p w14:paraId="2FC9DF27" w14:textId="77777777" w:rsidR="005D6DA9" w:rsidRPr="00413A30" w:rsidRDefault="005D6DA9" w:rsidP="004C30DE">
            <w:pPr>
              <w:jc w:val="center"/>
              <w:rPr>
                <w:color w:val="000000" w:themeColor="text1"/>
                <w:sz w:val="20"/>
                <w:szCs w:val="20"/>
                <w:lang w:val="en-US"/>
              </w:rPr>
            </w:pPr>
            <w:r w:rsidRPr="00413A30">
              <w:rPr>
                <w:color w:val="000000" w:themeColor="text1"/>
                <w:sz w:val="20"/>
                <w:szCs w:val="20"/>
                <w:lang w:val="en-US"/>
              </w:rPr>
              <w:t>2244</w:t>
            </w:r>
          </w:p>
        </w:tc>
        <w:tc>
          <w:tcPr>
            <w:tcW w:w="2102" w:type="dxa"/>
            <w:shd w:val="clear" w:color="auto" w:fill="auto"/>
            <w:vAlign w:val="center"/>
          </w:tcPr>
          <w:p w14:paraId="6E82B7DA" w14:textId="77777777" w:rsidR="005D6DA9" w:rsidRPr="00413A30" w:rsidRDefault="005D6DA9" w:rsidP="004C30DE">
            <w:pPr>
              <w:jc w:val="center"/>
              <w:rPr>
                <w:color w:val="000000" w:themeColor="text1"/>
                <w:sz w:val="20"/>
                <w:szCs w:val="20"/>
              </w:rPr>
            </w:pPr>
            <w:r w:rsidRPr="00413A30">
              <w:rPr>
                <w:bCs/>
                <w:color w:val="000000" w:themeColor="text1"/>
                <w:sz w:val="20"/>
                <w:szCs w:val="20"/>
              </w:rPr>
              <w:t>с</w:t>
            </w:r>
            <w:proofErr w:type="spellStart"/>
            <w:r w:rsidRPr="00413A30">
              <w:rPr>
                <w:bCs/>
                <w:color w:val="000000" w:themeColor="text1"/>
                <w:sz w:val="20"/>
                <w:szCs w:val="20"/>
                <w:lang w:val="en-US"/>
              </w:rPr>
              <w:t>таль</w:t>
            </w:r>
            <w:proofErr w:type="spellEnd"/>
          </w:p>
        </w:tc>
      </w:tr>
    </w:tbl>
    <w:p w14:paraId="34A374D4" w14:textId="77777777" w:rsidR="004C30DE" w:rsidRPr="00413A30" w:rsidRDefault="004C30DE" w:rsidP="004C30DE">
      <w:pPr>
        <w:ind w:firstLine="709"/>
        <w:jc w:val="both"/>
        <w:rPr>
          <w:rFonts w:eastAsia="Calibri"/>
          <w:b/>
          <w:lang w:val="kk-KZ"/>
        </w:rPr>
      </w:pPr>
      <w:bookmarkStart w:id="38" w:name="_Toc491269187"/>
      <w:bookmarkEnd w:id="35"/>
    </w:p>
    <w:p w14:paraId="621E3C58" w14:textId="25BB6DAF" w:rsidR="005D6DA9" w:rsidRPr="00413A30" w:rsidRDefault="005D6DA9" w:rsidP="004C30DE">
      <w:pPr>
        <w:ind w:firstLine="709"/>
        <w:jc w:val="both"/>
        <w:rPr>
          <w:rFonts w:eastAsia="Calibri"/>
          <w:b/>
          <w:lang w:val="kk-KZ"/>
        </w:rPr>
      </w:pPr>
      <w:r w:rsidRPr="00413A30">
        <w:rPr>
          <w:rFonts w:eastAsia="Calibri"/>
          <w:b/>
          <w:lang w:val="kk-KZ"/>
        </w:rPr>
        <w:t>Технологический процесс УПН месторождения Лактыбай</w:t>
      </w:r>
      <w:bookmarkEnd w:id="38"/>
    </w:p>
    <w:p w14:paraId="3CFDDB5A" w14:textId="77777777" w:rsidR="005D6DA9" w:rsidRPr="00413A30" w:rsidRDefault="005D6DA9" w:rsidP="004C30DE">
      <w:pPr>
        <w:ind w:firstLine="709"/>
        <w:jc w:val="both"/>
        <w:rPr>
          <w:lang w:eastAsia="en-US" w:bidi="en-US"/>
        </w:rPr>
      </w:pPr>
      <w:r w:rsidRPr="00413A30">
        <w:rPr>
          <w:lang w:eastAsia="en-US" w:bidi="en-US"/>
        </w:rPr>
        <w:t>Газожидкостная смесь от скважин поступает на групповую замерную установку. Замерная установка обеспечивает поочередный индивидуальный замер дебита каждой скважины. Продукция остальных скважин объединяется и общим потоком направляется на площадку нефтегазового сепаратора НГС-1-1.6-1600-2.</w:t>
      </w:r>
    </w:p>
    <w:p w14:paraId="71D4EE4C" w14:textId="77777777" w:rsidR="005D6DA9" w:rsidRPr="00413A30" w:rsidRDefault="005D6DA9" w:rsidP="004C30DE">
      <w:pPr>
        <w:ind w:firstLine="709"/>
        <w:jc w:val="both"/>
        <w:rPr>
          <w:lang w:eastAsia="en-US" w:bidi="en-US"/>
        </w:rPr>
      </w:pPr>
      <w:r w:rsidRPr="00413A30">
        <w:rPr>
          <w:lang w:eastAsia="en-US" w:bidi="en-US"/>
        </w:rPr>
        <w:t xml:space="preserve">Нефтяная эмульсия из </w:t>
      </w:r>
      <w:proofErr w:type="spellStart"/>
      <w:r w:rsidRPr="00413A30">
        <w:rPr>
          <w:lang w:eastAsia="en-US" w:bidi="en-US"/>
        </w:rPr>
        <w:t>нефтегазосепаратора</w:t>
      </w:r>
      <w:proofErr w:type="spellEnd"/>
      <w:r w:rsidRPr="00413A30">
        <w:rPr>
          <w:lang w:eastAsia="en-US" w:bidi="en-US"/>
        </w:rPr>
        <w:t xml:space="preserve"> НГС-1 направляется на отстойник нефти ОГ-100м</w:t>
      </w:r>
      <w:r w:rsidRPr="00413A30">
        <w:rPr>
          <w:vertAlign w:val="superscript"/>
          <w:lang w:eastAsia="en-US" w:bidi="en-US"/>
        </w:rPr>
        <w:t>3</w:t>
      </w:r>
      <w:r w:rsidRPr="00413A30">
        <w:rPr>
          <w:lang w:eastAsia="en-US" w:bidi="en-US"/>
        </w:rPr>
        <w:t>, где под действием гравитационных сил производиться отстой нефти и воды.</w:t>
      </w:r>
    </w:p>
    <w:p w14:paraId="10C6DB50" w14:textId="77777777" w:rsidR="005D6DA9" w:rsidRPr="00413A30" w:rsidRDefault="005D6DA9" w:rsidP="004C30DE">
      <w:pPr>
        <w:ind w:firstLine="709"/>
        <w:jc w:val="both"/>
        <w:rPr>
          <w:lang w:eastAsia="en-US" w:bidi="en-US"/>
        </w:rPr>
      </w:pPr>
      <w:r w:rsidRPr="00413A30">
        <w:rPr>
          <w:lang w:eastAsia="en-US" w:bidi="en-US"/>
        </w:rPr>
        <w:t>Пластовая вода с отстойника направляется в дренажную емкость ЕП-16м</w:t>
      </w:r>
      <w:r w:rsidRPr="00413A30">
        <w:rPr>
          <w:vertAlign w:val="superscript"/>
          <w:lang w:eastAsia="en-US" w:bidi="en-US"/>
        </w:rPr>
        <w:t>3</w:t>
      </w:r>
      <w:r w:rsidRPr="00413A30">
        <w:rPr>
          <w:lang w:eastAsia="en-US" w:bidi="en-US"/>
        </w:rPr>
        <w:t>. С отстойника нефть подается на насосы ЦНС 33-44, которые обеспечивают откачку нефти в резервуары РВС 1000м</w:t>
      </w:r>
      <w:r w:rsidRPr="00413A30">
        <w:rPr>
          <w:vertAlign w:val="superscript"/>
          <w:lang w:eastAsia="en-US" w:bidi="en-US"/>
        </w:rPr>
        <w:t>3</w:t>
      </w:r>
      <w:r w:rsidRPr="00413A30">
        <w:rPr>
          <w:lang w:eastAsia="en-US" w:bidi="en-US"/>
        </w:rPr>
        <w:t xml:space="preserve"> и РВС 2000м</w:t>
      </w:r>
      <w:r w:rsidRPr="00413A30">
        <w:rPr>
          <w:vertAlign w:val="superscript"/>
          <w:lang w:eastAsia="en-US" w:bidi="en-US"/>
        </w:rPr>
        <w:t>3</w:t>
      </w:r>
      <w:r w:rsidRPr="00413A30">
        <w:rPr>
          <w:lang w:eastAsia="en-US" w:bidi="en-US"/>
        </w:rPr>
        <w:t xml:space="preserve">. Данными насосами, также обеспечивается возможность обеспечения внутрибазовых перекачек резервуаров, и подача нефти на автоналивную эстакаду на 2 </w:t>
      </w:r>
      <w:proofErr w:type="spellStart"/>
      <w:r w:rsidRPr="00413A30">
        <w:rPr>
          <w:lang w:eastAsia="en-US" w:bidi="en-US"/>
        </w:rPr>
        <w:t>машино</w:t>
      </w:r>
      <w:proofErr w:type="spellEnd"/>
      <w:r w:rsidRPr="00413A30">
        <w:rPr>
          <w:lang w:eastAsia="en-US" w:bidi="en-US"/>
        </w:rPr>
        <w:t>-поста с резервуаров. Для обеспечения перекачки нефти на ГНПС «Кенкияк» предусмотрена насосная внешней перекачки. Перед подачей нефти на ГНПС «Кенкияк» и обеспечения разогрева нефти в резервуарах предусматривается ее разогрев в печи подогрева «ППНП 1-0.65/6.3». Протяженность трубопровода «УПН «</w:t>
      </w:r>
      <w:proofErr w:type="spellStart"/>
      <w:r w:rsidRPr="00413A30">
        <w:rPr>
          <w:lang w:eastAsia="en-US" w:bidi="en-US"/>
        </w:rPr>
        <w:t>Лактыбай</w:t>
      </w:r>
      <w:proofErr w:type="spellEnd"/>
      <w:r w:rsidRPr="00413A30">
        <w:rPr>
          <w:lang w:eastAsia="en-US" w:bidi="en-US"/>
        </w:rPr>
        <w:t>»-ЛПДС «Кенкияк»» составляет 80,5 км.</w:t>
      </w:r>
    </w:p>
    <w:p w14:paraId="37D84FB9" w14:textId="77777777" w:rsidR="005D6DA9" w:rsidRPr="00413A30" w:rsidRDefault="005D6DA9" w:rsidP="004C30DE">
      <w:pPr>
        <w:ind w:firstLine="709"/>
        <w:jc w:val="both"/>
        <w:rPr>
          <w:lang w:eastAsia="en-US" w:bidi="en-US"/>
        </w:rPr>
      </w:pPr>
      <w:r w:rsidRPr="00413A30">
        <w:rPr>
          <w:lang w:eastAsia="en-US" w:bidi="en-US"/>
        </w:rPr>
        <w:t>Нефтеперекачивающая станция «Кенкияк» предназначен для приема и перекачки товарной нефти через СИКН в систему магистральных нефтепроводов АО «КазТрансОйл».</w:t>
      </w:r>
    </w:p>
    <w:p w14:paraId="007746E0" w14:textId="77777777" w:rsidR="005D6DA9" w:rsidRPr="00413A30" w:rsidRDefault="005D6DA9" w:rsidP="004C30DE">
      <w:pPr>
        <w:ind w:firstLine="709"/>
        <w:jc w:val="both"/>
        <w:rPr>
          <w:lang w:eastAsia="en-US" w:bidi="en-US"/>
        </w:rPr>
      </w:pPr>
      <w:r w:rsidRPr="00413A30">
        <w:rPr>
          <w:lang w:eastAsia="en-US" w:bidi="en-US"/>
        </w:rPr>
        <w:t>В пункте сдачи нефти ЛПДС «Кенкияк» поочередно заполняются товарные резервуары РВС №3 V-3000м</w:t>
      </w:r>
      <w:r w:rsidRPr="00413A30">
        <w:rPr>
          <w:vertAlign w:val="superscript"/>
          <w:lang w:eastAsia="en-US" w:bidi="en-US"/>
        </w:rPr>
        <w:t>3</w:t>
      </w:r>
      <w:r w:rsidRPr="00413A30">
        <w:rPr>
          <w:lang w:eastAsia="en-US" w:bidi="en-US"/>
        </w:rPr>
        <w:t>, РВС №4 V-3000м</w:t>
      </w:r>
      <w:r w:rsidRPr="00413A30">
        <w:rPr>
          <w:vertAlign w:val="superscript"/>
          <w:lang w:eastAsia="en-US" w:bidi="en-US"/>
        </w:rPr>
        <w:t>3</w:t>
      </w:r>
      <w:r w:rsidRPr="00413A30">
        <w:rPr>
          <w:lang w:eastAsia="en-US" w:bidi="en-US"/>
        </w:rPr>
        <w:t>. После заполнения резервуара продукт отстаивается не менее 2 часа, после чего пробоотборником отбирается проба для определения содержания воды и хлористых солей. При получении 1-ой группы качества нефти, осуществляется акт прием-сдача нефти.</w:t>
      </w:r>
    </w:p>
    <w:p w14:paraId="7AE6AA9B" w14:textId="7EEA5649" w:rsidR="005D6DA9" w:rsidRPr="00413A30" w:rsidRDefault="005D6DA9" w:rsidP="004C30DE">
      <w:pPr>
        <w:ind w:firstLine="709"/>
        <w:jc w:val="both"/>
        <w:rPr>
          <w:lang w:eastAsia="en-US" w:bidi="en-US"/>
        </w:rPr>
      </w:pPr>
      <w:r w:rsidRPr="00413A30">
        <w:rPr>
          <w:lang w:eastAsia="en-US" w:bidi="en-US"/>
        </w:rPr>
        <w:t xml:space="preserve">Принципиальная технологическая схема УПН месторождения </w:t>
      </w:r>
      <w:proofErr w:type="spellStart"/>
      <w:r w:rsidRPr="00413A30">
        <w:rPr>
          <w:lang w:eastAsia="en-US" w:bidi="en-US"/>
        </w:rPr>
        <w:t>Лактыбай</w:t>
      </w:r>
      <w:proofErr w:type="spellEnd"/>
      <w:r w:rsidRPr="00413A30">
        <w:rPr>
          <w:lang w:eastAsia="en-US" w:bidi="en-US"/>
        </w:rPr>
        <w:t xml:space="preserve"> представлена на рисунке </w:t>
      </w:r>
      <w:r w:rsidR="004C30DE" w:rsidRPr="00413A30">
        <w:rPr>
          <w:lang w:eastAsia="en-US" w:bidi="en-US"/>
        </w:rPr>
        <w:t>1</w:t>
      </w:r>
      <w:r w:rsidRPr="00413A30">
        <w:rPr>
          <w:lang w:eastAsia="en-US" w:bidi="en-US"/>
        </w:rPr>
        <w:t>.2.</w:t>
      </w:r>
    </w:p>
    <w:p w14:paraId="7E2BF517" w14:textId="77777777" w:rsidR="005D6DA9" w:rsidRPr="00413A30" w:rsidRDefault="005D6DA9" w:rsidP="004C30DE">
      <w:r w:rsidRPr="00413A30">
        <w:object w:dxaOrig="20056" w:dyaOrig="8866" w14:anchorId="753E9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06.25pt" o:ole="">
            <v:imagedata r:id="rId18" o:title=""/>
          </v:shape>
          <o:OLEObject Type="Embed" ProgID="Visio.Drawing.15" ShapeID="_x0000_i1025" DrawAspect="Content" ObjectID="_1821264720" r:id="rId19"/>
        </w:object>
      </w:r>
    </w:p>
    <w:p w14:paraId="7766779A" w14:textId="3696CABE" w:rsidR="005D6DA9" w:rsidRPr="00413A30" w:rsidRDefault="000D42B3" w:rsidP="004C30DE">
      <w:pPr>
        <w:pStyle w:val="afff"/>
        <w:jc w:val="center"/>
      </w:pPr>
      <w:r>
        <w:t>Рисунок 1.2</w:t>
      </w:r>
      <w:r w:rsidR="005D6DA9" w:rsidRPr="00413A30">
        <w:t xml:space="preserve">─ Схема установки подготовки нефти месторождения </w:t>
      </w:r>
      <w:proofErr w:type="spellStart"/>
      <w:r w:rsidR="005D6DA9" w:rsidRPr="00413A30">
        <w:t>Лактыбай</w:t>
      </w:r>
      <w:proofErr w:type="spellEnd"/>
    </w:p>
    <w:p w14:paraId="31073FB7" w14:textId="77777777" w:rsidR="005D6DA9" w:rsidRPr="00413A30" w:rsidRDefault="005D6DA9" w:rsidP="004C30DE">
      <w:pPr>
        <w:ind w:firstLine="709"/>
        <w:jc w:val="both"/>
        <w:rPr>
          <w:lang w:eastAsia="en-US" w:bidi="en-US"/>
        </w:rPr>
      </w:pPr>
      <w:r w:rsidRPr="00413A30">
        <w:rPr>
          <w:lang w:eastAsia="en-US" w:bidi="en-US"/>
        </w:rPr>
        <w:t>Выделившийся газ после сепаратора НГС-1 поступает последовательно в вертикальный газосепаратор ГС 1-2.5-1600, далее по газопроводу поступает на собственные нужды - печь подогрева ППНП 1-0.65\6.3, котельная установка. Излишки сырого газа поступают на компрессорную станцию, откуда производится транспортировка газа на газотурбинные электростанции (ГТЭС), расположенные на месторождении Каратобе Южное.</w:t>
      </w:r>
    </w:p>
    <w:p w14:paraId="7E241130" w14:textId="77777777" w:rsidR="005D6DA9" w:rsidRPr="00413A30" w:rsidRDefault="005D6DA9" w:rsidP="004C30DE">
      <w:pPr>
        <w:ind w:firstLine="709"/>
        <w:jc w:val="both"/>
        <w:rPr>
          <w:lang w:eastAsia="en-US" w:bidi="en-US"/>
        </w:rPr>
      </w:pPr>
      <w:r w:rsidRPr="00413A30">
        <w:rPr>
          <w:lang w:eastAsia="en-US" w:bidi="en-US"/>
        </w:rPr>
        <w:t xml:space="preserve">Система транспорта сырого газа с УПН </w:t>
      </w:r>
      <w:proofErr w:type="spellStart"/>
      <w:r w:rsidRPr="00413A30">
        <w:rPr>
          <w:lang w:eastAsia="en-US" w:bidi="en-US"/>
        </w:rPr>
        <w:t>Лактыбай</w:t>
      </w:r>
      <w:proofErr w:type="spellEnd"/>
      <w:r w:rsidRPr="00413A30">
        <w:rPr>
          <w:lang w:eastAsia="en-US" w:bidi="en-US"/>
        </w:rPr>
        <w:t xml:space="preserve"> ГТЭС на Каратобе Южное включает в себя:</w:t>
      </w:r>
    </w:p>
    <w:p w14:paraId="48B46A1B" w14:textId="77777777" w:rsidR="005D6DA9" w:rsidRPr="00413A30" w:rsidRDefault="005D6DA9" w:rsidP="004C30DE">
      <w:pPr>
        <w:pStyle w:val="aff5"/>
        <w:widowControl w:val="0"/>
        <w:numPr>
          <w:ilvl w:val="0"/>
          <w:numId w:val="104"/>
        </w:numPr>
        <w:ind w:left="0" w:firstLine="709"/>
        <w:jc w:val="both"/>
        <w:rPr>
          <w:lang w:bidi="en-US"/>
        </w:rPr>
      </w:pPr>
      <w:r w:rsidRPr="00413A30">
        <w:rPr>
          <w:lang w:bidi="en-US"/>
        </w:rPr>
        <w:t xml:space="preserve">Соединительный газопровод, протяженностью 694 метра и Ǿ219мм, от УПН </w:t>
      </w:r>
      <w:proofErr w:type="spellStart"/>
      <w:r w:rsidRPr="00413A30">
        <w:rPr>
          <w:lang w:bidi="en-US"/>
        </w:rPr>
        <w:t>Лактыбай</w:t>
      </w:r>
      <w:proofErr w:type="spellEnd"/>
      <w:r w:rsidRPr="00413A30">
        <w:rPr>
          <w:lang w:bidi="en-US"/>
        </w:rPr>
        <w:t xml:space="preserve"> до компрессорной станции;</w:t>
      </w:r>
    </w:p>
    <w:p w14:paraId="4C575776" w14:textId="77777777" w:rsidR="005D6DA9" w:rsidRPr="00413A30" w:rsidRDefault="005D6DA9" w:rsidP="004C30DE">
      <w:pPr>
        <w:pStyle w:val="aff5"/>
        <w:widowControl w:val="0"/>
        <w:numPr>
          <w:ilvl w:val="0"/>
          <w:numId w:val="104"/>
        </w:numPr>
        <w:ind w:left="0" w:firstLine="709"/>
        <w:jc w:val="both"/>
        <w:rPr>
          <w:lang w:bidi="en-US"/>
        </w:rPr>
      </w:pPr>
      <w:r w:rsidRPr="00413A30">
        <w:rPr>
          <w:lang w:bidi="en-US"/>
        </w:rPr>
        <w:t xml:space="preserve">Компрессорная станция, обеспечивающая </w:t>
      </w:r>
      <w:proofErr w:type="spellStart"/>
      <w:r w:rsidRPr="00413A30">
        <w:rPr>
          <w:lang w:bidi="en-US"/>
        </w:rPr>
        <w:t>компримирования</w:t>
      </w:r>
      <w:proofErr w:type="spellEnd"/>
      <w:r w:rsidRPr="00413A30">
        <w:rPr>
          <w:lang w:bidi="en-US"/>
        </w:rPr>
        <w:t xml:space="preserve"> сырого газа и его транспорт на площадку ГТЭС месторождения Каратобе Южное.</w:t>
      </w:r>
    </w:p>
    <w:p w14:paraId="4DC338E9" w14:textId="77777777" w:rsidR="005D6DA9" w:rsidRPr="00413A30" w:rsidRDefault="005D6DA9" w:rsidP="004C30DE">
      <w:pPr>
        <w:ind w:firstLine="709"/>
        <w:rPr>
          <w:lang w:bidi="en-US"/>
        </w:rPr>
      </w:pPr>
      <w:r w:rsidRPr="00413A30">
        <w:rPr>
          <w:lang w:bidi="en-US"/>
        </w:rPr>
        <w:t xml:space="preserve">Компрессорная станция </w:t>
      </w:r>
      <w:r w:rsidRPr="00413A30">
        <w:rPr>
          <w:lang w:eastAsia="en-US" w:bidi="en-US"/>
        </w:rPr>
        <w:t>включает в себя:</w:t>
      </w:r>
    </w:p>
    <w:p w14:paraId="556B23D3" w14:textId="77777777" w:rsidR="005D6DA9" w:rsidRPr="00413A30" w:rsidRDefault="005D6DA9" w:rsidP="004C30DE">
      <w:pPr>
        <w:pStyle w:val="aff5"/>
        <w:widowControl w:val="0"/>
        <w:numPr>
          <w:ilvl w:val="0"/>
          <w:numId w:val="104"/>
        </w:numPr>
        <w:ind w:left="0" w:firstLine="709"/>
        <w:jc w:val="both"/>
        <w:rPr>
          <w:lang w:bidi="en-US"/>
        </w:rPr>
      </w:pPr>
      <w:r w:rsidRPr="00413A30">
        <w:rPr>
          <w:lang w:bidi="en-US"/>
        </w:rPr>
        <w:t>компрессорную установку «2ГП-2-8/2,5-13УХЛ4»;</w:t>
      </w:r>
    </w:p>
    <w:p w14:paraId="0A4A460C" w14:textId="77777777" w:rsidR="005D6DA9" w:rsidRPr="00413A30" w:rsidRDefault="005D6DA9" w:rsidP="004C30DE">
      <w:pPr>
        <w:pStyle w:val="aff5"/>
        <w:widowControl w:val="0"/>
        <w:numPr>
          <w:ilvl w:val="0"/>
          <w:numId w:val="104"/>
        </w:numPr>
        <w:ind w:left="0" w:firstLine="709"/>
        <w:jc w:val="both"/>
        <w:rPr>
          <w:lang w:bidi="en-US"/>
        </w:rPr>
      </w:pPr>
      <w:r w:rsidRPr="00413A30">
        <w:rPr>
          <w:lang w:bidi="en-US"/>
        </w:rPr>
        <w:t>компрессорную установку «МКС-2ГМ4-12/2,5-13С2».</w:t>
      </w:r>
    </w:p>
    <w:p w14:paraId="5E6DFF84" w14:textId="77777777" w:rsidR="005D6DA9" w:rsidRPr="00413A30" w:rsidRDefault="005D6DA9" w:rsidP="004C30DE">
      <w:pPr>
        <w:pStyle w:val="1"/>
        <w:widowControl w:val="0"/>
        <w:numPr>
          <w:ilvl w:val="0"/>
          <w:numId w:val="0"/>
        </w:numPr>
        <w:spacing w:line="240" w:lineRule="auto"/>
        <w:ind w:firstLine="709"/>
        <w:rPr>
          <w:color w:val="auto"/>
        </w:rPr>
      </w:pPr>
      <w:bookmarkStart w:id="39" w:name="_Hlk169075066"/>
      <w:r w:rsidRPr="00413A30">
        <w:rPr>
          <w:color w:val="auto"/>
          <w:szCs w:val="24"/>
          <w:lang w:val="ru-KZ"/>
        </w:rPr>
        <w:t>Производительность установки</w:t>
      </w:r>
      <w:r w:rsidRPr="00413A30">
        <w:rPr>
          <w:color w:val="auto"/>
          <w:szCs w:val="24"/>
          <w:lang w:val="kk-KZ"/>
        </w:rPr>
        <w:t xml:space="preserve"> УПН Лактыбай по жидкости составляет 300 тыс м</w:t>
      </w:r>
      <w:r w:rsidRPr="00413A30">
        <w:rPr>
          <w:color w:val="auto"/>
          <w:szCs w:val="24"/>
          <w:vertAlign w:val="superscript"/>
          <w:lang w:val="kk-KZ"/>
        </w:rPr>
        <w:t>3</w:t>
      </w:r>
      <w:r w:rsidRPr="00413A30">
        <w:rPr>
          <w:color w:val="auto"/>
          <w:szCs w:val="24"/>
          <w:lang w:val="kk-KZ"/>
        </w:rPr>
        <w:t xml:space="preserve">/год. В период 2025-2041 годы максимальная добыча жидкости ожидается в 2031 году объеме </w:t>
      </w:r>
      <w:r w:rsidRPr="00413A30">
        <w:rPr>
          <w:color w:val="auto"/>
          <w:szCs w:val="24"/>
        </w:rPr>
        <w:t>130,5</w:t>
      </w:r>
      <w:r w:rsidRPr="00413A30">
        <w:rPr>
          <w:color w:val="auto"/>
          <w:szCs w:val="24"/>
          <w:lang w:val="kk-KZ"/>
        </w:rPr>
        <w:t xml:space="preserve"> тыс м</w:t>
      </w:r>
      <w:r w:rsidRPr="00413A30">
        <w:rPr>
          <w:color w:val="auto"/>
          <w:szCs w:val="24"/>
          <w:vertAlign w:val="superscript"/>
          <w:lang w:val="kk-KZ"/>
        </w:rPr>
        <w:t>3</w:t>
      </w:r>
      <w:r w:rsidRPr="00413A30">
        <w:rPr>
          <w:color w:val="auto"/>
          <w:szCs w:val="24"/>
          <w:lang w:val="kk-KZ"/>
        </w:rPr>
        <w:t xml:space="preserve">/год. </w:t>
      </w:r>
      <w:r w:rsidRPr="00413A30">
        <w:rPr>
          <w:color w:val="auto"/>
          <w:szCs w:val="24"/>
        </w:rPr>
        <w:t xml:space="preserve">Следовательно, </w:t>
      </w:r>
      <w:r w:rsidRPr="00413A30">
        <w:rPr>
          <w:color w:val="auto"/>
          <w:szCs w:val="24"/>
          <w:lang w:val="kk-KZ"/>
        </w:rPr>
        <w:t>производительность УПН</w:t>
      </w:r>
      <w:r w:rsidRPr="00413A30">
        <w:rPr>
          <w:color w:val="auto"/>
          <w:szCs w:val="24"/>
        </w:rPr>
        <w:t xml:space="preserve"> позволяет достичь прогнозных показателей по </w:t>
      </w:r>
      <w:r w:rsidRPr="00413A30">
        <w:rPr>
          <w:color w:val="auto"/>
          <w:szCs w:val="24"/>
          <w:lang w:val="kk-KZ"/>
        </w:rPr>
        <w:t>жидкости</w:t>
      </w:r>
      <w:r w:rsidRPr="00413A30">
        <w:rPr>
          <w:color w:val="auto"/>
          <w:szCs w:val="24"/>
        </w:rPr>
        <w:t xml:space="preserve"> с большим запасом.</w:t>
      </w:r>
    </w:p>
    <w:bookmarkEnd w:id="39"/>
    <w:p w14:paraId="1237798B" w14:textId="77777777" w:rsidR="005D6DA9" w:rsidRPr="00413A30" w:rsidRDefault="005D6DA9" w:rsidP="005D6DA9">
      <w:pPr>
        <w:pStyle w:val="aff5"/>
        <w:rPr>
          <w:b/>
          <w:iCs/>
          <w:szCs w:val="28"/>
        </w:rPr>
      </w:pPr>
    </w:p>
    <w:p w14:paraId="715C9056" w14:textId="77777777" w:rsidR="00854023" w:rsidRPr="00413A30" w:rsidRDefault="00854023" w:rsidP="00AA1B83">
      <w:pPr>
        <w:ind w:firstLine="708"/>
        <w:jc w:val="center"/>
        <w:rPr>
          <w:noProof/>
          <w:color w:val="FF0000"/>
          <w:highlight w:val="yellow"/>
          <w:lang w:eastAsia="ru-RU"/>
        </w:rPr>
      </w:pPr>
    </w:p>
    <w:p w14:paraId="2BF9863F" w14:textId="33C6EC1B" w:rsidR="005D6DA9" w:rsidRPr="00413A30" w:rsidRDefault="005D6DA9" w:rsidP="005D6DA9">
      <w:pPr>
        <w:ind w:firstLine="708"/>
        <w:jc w:val="both"/>
        <w:rPr>
          <w:noProof/>
          <w:color w:val="FF0000"/>
          <w:highlight w:val="yellow"/>
          <w:lang w:eastAsia="ru-RU"/>
        </w:rPr>
        <w:sectPr w:rsidR="005D6DA9" w:rsidRPr="00413A30" w:rsidSect="008B4756">
          <w:headerReference w:type="default" r:id="rId20"/>
          <w:pgSz w:w="11906" w:h="16838"/>
          <w:pgMar w:top="1134" w:right="851" w:bottom="1134" w:left="1276" w:header="680" w:footer="567" w:gutter="0"/>
          <w:cols w:space="708"/>
          <w:docGrid w:linePitch="360"/>
        </w:sectPr>
      </w:pPr>
    </w:p>
    <w:p w14:paraId="4CFF5554" w14:textId="60DE2656" w:rsidR="008B4756" w:rsidRPr="00413A30" w:rsidRDefault="005D6DA9" w:rsidP="00AA1B83">
      <w:pPr>
        <w:ind w:firstLine="708"/>
        <w:jc w:val="center"/>
        <w:rPr>
          <w:noProof/>
          <w:color w:val="FF0000"/>
          <w:lang w:eastAsia="ru-RU"/>
        </w:rPr>
      </w:pPr>
      <w:r w:rsidRPr="00413A30">
        <w:rPr>
          <w:noProof/>
        </w:rPr>
        <w:lastRenderedPageBreak/>
        <w:drawing>
          <wp:inline distT="0" distB="0" distL="0" distR="0" wp14:anchorId="45718AEE" wp14:editId="2FEBB690">
            <wp:extent cx="8898340" cy="5857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16569" cy="5869493"/>
                    </a:xfrm>
                    <a:prstGeom prst="rect">
                      <a:avLst/>
                    </a:prstGeom>
                  </pic:spPr>
                </pic:pic>
              </a:graphicData>
            </a:graphic>
          </wp:inline>
        </w:drawing>
      </w:r>
    </w:p>
    <w:p w14:paraId="31F39BA5" w14:textId="36930844" w:rsidR="008B4756" w:rsidRPr="00413A30" w:rsidRDefault="008B4756" w:rsidP="005D6DA9">
      <w:pPr>
        <w:pStyle w:val="afff"/>
        <w:jc w:val="both"/>
        <w:rPr>
          <w:highlight w:val="yellow"/>
        </w:rPr>
      </w:pPr>
      <w:r w:rsidRPr="00413A30">
        <w:t xml:space="preserve">  </w:t>
      </w:r>
      <w:r w:rsidR="00854023" w:rsidRPr="00413A30">
        <w:tab/>
      </w:r>
      <w:r w:rsidR="00854023" w:rsidRPr="00413A30">
        <w:tab/>
      </w:r>
      <w:r w:rsidR="00854023" w:rsidRPr="00413A30">
        <w:tab/>
      </w:r>
      <w:r w:rsidRPr="00413A30">
        <w:t xml:space="preserve">    </w:t>
      </w:r>
      <w:r w:rsidR="000D42B3">
        <w:t>Рисунок 1.3</w:t>
      </w:r>
      <w:r w:rsidRPr="00413A30">
        <w:t xml:space="preserve"> - </w:t>
      </w:r>
      <w:r w:rsidR="005D6DA9" w:rsidRPr="00413A30">
        <w:t xml:space="preserve">Технологическая </w:t>
      </w:r>
      <w:bookmarkStart w:id="40" w:name="_Hlk193887646"/>
      <w:r w:rsidR="005D6DA9" w:rsidRPr="00413A30">
        <w:t>схема системы сбора месторождении</w:t>
      </w:r>
      <w:bookmarkEnd w:id="40"/>
      <w:r w:rsidR="005D6DA9" w:rsidRPr="00413A30">
        <w:t xml:space="preserve"> Актюбинской области </w:t>
      </w:r>
      <w:r w:rsidR="005D6DA9" w:rsidRPr="00413A30">
        <w:rPr>
          <w:lang w:val="ru-KZ"/>
        </w:rPr>
        <w:t xml:space="preserve">ТОО </w:t>
      </w:r>
      <w:r w:rsidR="005D6DA9" w:rsidRPr="00413A30">
        <w:t>«</w:t>
      </w:r>
      <w:proofErr w:type="spellStart"/>
      <w:r w:rsidR="005D6DA9" w:rsidRPr="00413A30">
        <w:t>Казахтуркмунай</w:t>
      </w:r>
      <w:proofErr w:type="spellEnd"/>
      <w:r w:rsidR="005D6DA9" w:rsidRPr="00413A30">
        <w:t>»</w:t>
      </w:r>
    </w:p>
    <w:p w14:paraId="78F0966E" w14:textId="77777777" w:rsidR="00854023" w:rsidRPr="00413A30" w:rsidRDefault="00854023" w:rsidP="008B4756">
      <w:pPr>
        <w:rPr>
          <w:highlight w:val="yellow"/>
          <w:lang w:eastAsia="ru-RU"/>
        </w:rPr>
        <w:sectPr w:rsidR="00854023" w:rsidRPr="00413A30" w:rsidSect="00854023">
          <w:pgSz w:w="16838" w:h="11906" w:orient="landscape"/>
          <w:pgMar w:top="1276" w:right="1134" w:bottom="851" w:left="1134" w:header="680" w:footer="567" w:gutter="0"/>
          <w:cols w:space="708"/>
          <w:docGrid w:linePitch="360"/>
        </w:sectPr>
      </w:pPr>
    </w:p>
    <w:p w14:paraId="599AD9A3" w14:textId="475427EA" w:rsidR="005D6DA9" w:rsidRPr="00413A30" w:rsidRDefault="005D6DA9" w:rsidP="005D6DA9">
      <w:pPr>
        <w:pStyle w:val="22"/>
        <w:numPr>
          <w:ilvl w:val="1"/>
          <w:numId w:val="77"/>
        </w:numPr>
        <w:rPr>
          <w:rFonts w:ascii="Times New Roman" w:hAnsi="Times New Roman"/>
          <w:i w:val="0"/>
          <w:color w:val="000000"/>
          <w:sz w:val="24"/>
          <w:szCs w:val="24"/>
          <w:lang w:eastAsia="ru-RU"/>
        </w:rPr>
      </w:pPr>
      <w:bookmarkStart w:id="41" w:name="_Toc203407952"/>
      <w:r w:rsidRPr="00413A30">
        <w:rPr>
          <w:rFonts w:ascii="Times New Roman" w:hAnsi="Times New Roman"/>
          <w:i w:val="0"/>
          <w:color w:val="000000"/>
          <w:sz w:val="24"/>
          <w:szCs w:val="24"/>
          <w:lang w:eastAsia="ru-RU"/>
        </w:rPr>
        <w:lastRenderedPageBreak/>
        <w:t>Технологическая схема системы сбора месторождении Актюбинской области ТОО «</w:t>
      </w:r>
      <w:proofErr w:type="spellStart"/>
      <w:r w:rsidRPr="00413A30">
        <w:rPr>
          <w:rFonts w:ascii="Times New Roman" w:hAnsi="Times New Roman"/>
          <w:i w:val="0"/>
          <w:color w:val="000000"/>
          <w:sz w:val="24"/>
          <w:szCs w:val="24"/>
          <w:lang w:eastAsia="ru-RU"/>
        </w:rPr>
        <w:t>Казахтуркмунай</w:t>
      </w:r>
      <w:proofErr w:type="spellEnd"/>
      <w:r w:rsidRPr="00413A30">
        <w:rPr>
          <w:rFonts w:ascii="Times New Roman" w:hAnsi="Times New Roman"/>
          <w:i w:val="0"/>
          <w:color w:val="000000"/>
          <w:sz w:val="24"/>
          <w:szCs w:val="24"/>
          <w:lang w:eastAsia="ru-RU"/>
        </w:rPr>
        <w:t>»</w:t>
      </w:r>
      <w:bookmarkEnd w:id="41"/>
    </w:p>
    <w:p w14:paraId="420F6C26" w14:textId="77777777" w:rsidR="005D6DA9" w:rsidRPr="00413A30" w:rsidRDefault="005D6DA9" w:rsidP="005D6DA9">
      <w:pPr>
        <w:tabs>
          <w:tab w:val="left" w:pos="851"/>
        </w:tabs>
        <w:ind w:firstLine="851"/>
        <w:jc w:val="both"/>
      </w:pPr>
      <w:r w:rsidRPr="00413A30">
        <w:t>Регулирование вопросов использования ПНГ в Казахстане осуществляется нормативными документами, законами, постановлениями Правительства РК, директивными указаниями Министерства охраны окружающей среды.</w:t>
      </w:r>
    </w:p>
    <w:p w14:paraId="64B4BE6D" w14:textId="77777777" w:rsidR="005D6DA9" w:rsidRPr="00413A30" w:rsidRDefault="005D6DA9" w:rsidP="005D6DA9">
      <w:pPr>
        <w:ind w:firstLine="709"/>
        <w:jc w:val="both"/>
      </w:pPr>
      <w:bookmarkStart w:id="42" w:name="_Hlk190245771"/>
      <w:r w:rsidRPr="00413A30">
        <w:t xml:space="preserve">Утилизация газа на месторождении </w:t>
      </w:r>
      <w:r w:rsidRPr="00413A30">
        <w:rPr>
          <w:lang w:val="kk-KZ"/>
        </w:rPr>
        <w:t xml:space="preserve">Лактыбай </w:t>
      </w:r>
      <w:r w:rsidRPr="00413A30">
        <w:t xml:space="preserve">осуществляется по «Программе развития переработки сырого газа на </w:t>
      </w:r>
      <w:r w:rsidRPr="00413A30">
        <w:rPr>
          <w:lang w:val="kk-KZ"/>
        </w:rPr>
        <w:t>месторождении Лактыбай</w:t>
      </w:r>
      <w:r w:rsidRPr="00413A30">
        <w:t xml:space="preserve"> </w:t>
      </w:r>
      <w:r w:rsidRPr="00413A30">
        <w:rPr>
          <w:lang w:val="kk-KZ"/>
        </w:rPr>
        <w:t>ТО</w:t>
      </w:r>
      <w:r w:rsidRPr="00413A30">
        <w:t>О «</w:t>
      </w:r>
      <w:r w:rsidRPr="00413A30">
        <w:rPr>
          <w:lang w:val="kk-KZ"/>
        </w:rPr>
        <w:t>Казахтуркмунай</w:t>
      </w:r>
      <w:r w:rsidRPr="00413A30">
        <w:t xml:space="preserve">» </w:t>
      </w:r>
      <w:r w:rsidRPr="00413A30">
        <w:rPr>
          <w:lang w:val="kk-KZ"/>
        </w:rPr>
        <w:t>в Актюбинской области</w:t>
      </w:r>
      <w:r w:rsidRPr="00413A30">
        <w:t xml:space="preserve"> </w:t>
      </w:r>
      <w:r w:rsidRPr="00413A30">
        <w:rPr>
          <w:lang w:val="kk-KZ"/>
        </w:rPr>
        <w:t xml:space="preserve">на </w:t>
      </w:r>
      <w:r w:rsidRPr="00413A30">
        <w:t>2025 г</w:t>
      </w:r>
      <w:r w:rsidRPr="00413A30">
        <w:rPr>
          <w:lang w:val="kk-KZ"/>
        </w:rPr>
        <w:t>од</w:t>
      </w:r>
      <w:r w:rsidRPr="00413A30">
        <w:t>. (Протокол №</w:t>
      </w:r>
      <w:r w:rsidRPr="00413A30">
        <w:rPr>
          <w:lang w:val="kk-KZ"/>
        </w:rPr>
        <w:t>24/4</w:t>
      </w:r>
      <w:r w:rsidRPr="00413A30">
        <w:t xml:space="preserve"> от </w:t>
      </w:r>
      <w:r w:rsidRPr="00413A30">
        <w:rPr>
          <w:lang w:val="ru-KZ"/>
        </w:rPr>
        <w:t>0</w:t>
      </w:r>
      <w:r w:rsidRPr="00413A30">
        <w:rPr>
          <w:lang w:val="kk-KZ"/>
        </w:rPr>
        <w:t>8</w:t>
      </w:r>
      <w:r w:rsidRPr="00413A30">
        <w:t>.</w:t>
      </w:r>
      <w:r w:rsidRPr="00413A30">
        <w:rPr>
          <w:lang w:val="ru-KZ"/>
        </w:rPr>
        <w:t>1</w:t>
      </w:r>
      <w:r w:rsidRPr="00413A30">
        <w:rPr>
          <w:lang w:val="kk-KZ"/>
        </w:rPr>
        <w:t>1</w:t>
      </w:r>
      <w:r w:rsidRPr="00413A30">
        <w:t>.202</w:t>
      </w:r>
      <w:r w:rsidRPr="00413A30">
        <w:rPr>
          <w:lang w:val="ru-KZ"/>
        </w:rPr>
        <w:t>4</w:t>
      </w:r>
      <w:r w:rsidRPr="00413A30">
        <w:t xml:space="preserve">г.). Технологически неизбежное сжигание сырого газа по месторождению на </w:t>
      </w:r>
      <w:r w:rsidRPr="00413A30">
        <w:rPr>
          <w:lang w:val="kk-KZ"/>
        </w:rPr>
        <w:t>2025 год</w:t>
      </w:r>
      <w:r w:rsidRPr="00413A30">
        <w:t>. составляет V</w:t>
      </w:r>
      <w:r w:rsidRPr="00413A30">
        <w:rPr>
          <w:vertAlign w:val="subscript"/>
        </w:rPr>
        <w:t>V</w:t>
      </w:r>
      <w:r w:rsidRPr="00413A30">
        <w:rPr>
          <w:lang w:val="ru-KZ"/>
        </w:rPr>
        <w:t>-</w:t>
      </w:r>
      <w:r w:rsidRPr="00413A30">
        <w:rPr>
          <w:lang w:val="kk-KZ"/>
        </w:rPr>
        <w:t>0,4974</w:t>
      </w:r>
      <w:r w:rsidRPr="00413A30">
        <w:t xml:space="preserve"> млн. м</w:t>
      </w:r>
      <w:r w:rsidRPr="00413A30">
        <w:rPr>
          <w:vertAlign w:val="superscript"/>
        </w:rPr>
        <w:t>3</w:t>
      </w:r>
      <w:r w:rsidRPr="00413A30">
        <w:t>, в том числе по категории V</w:t>
      </w:r>
      <w:r w:rsidRPr="00413A30">
        <w:rPr>
          <w:vertAlign w:val="subscript"/>
        </w:rPr>
        <w:t>6</w:t>
      </w:r>
      <w:r w:rsidRPr="00413A30">
        <w:t xml:space="preserve"> – 0</w:t>
      </w:r>
      <w:r w:rsidRPr="00413A30">
        <w:rPr>
          <w:lang w:val="kk-KZ"/>
        </w:rPr>
        <w:t>, 0133</w:t>
      </w:r>
      <w:r w:rsidRPr="00413A30">
        <w:t xml:space="preserve"> млн</w:t>
      </w:r>
      <w:r w:rsidRPr="00413A30">
        <w:rPr>
          <w:lang w:val="ru-KZ"/>
        </w:rPr>
        <w:t xml:space="preserve"> </w:t>
      </w:r>
      <w:r w:rsidRPr="00413A30">
        <w:t>м</w:t>
      </w:r>
      <w:r w:rsidRPr="00413A30">
        <w:rPr>
          <w:vertAlign w:val="superscript"/>
        </w:rPr>
        <w:t>3</w:t>
      </w:r>
      <w:r w:rsidRPr="00413A30">
        <w:t>, по категории V</w:t>
      </w:r>
      <w:r w:rsidRPr="00413A30">
        <w:rPr>
          <w:vertAlign w:val="subscript"/>
        </w:rPr>
        <w:t>7</w:t>
      </w:r>
      <w:r w:rsidRPr="00413A30">
        <w:t xml:space="preserve"> –</w:t>
      </w:r>
      <w:r w:rsidRPr="00413A30">
        <w:rPr>
          <w:lang w:val="kk-KZ"/>
        </w:rPr>
        <w:t xml:space="preserve"> 0,4841</w:t>
      </w:r>
      <w:r w:rsidRPr="00413A30">
        <w:t xml:space="preserve"> млн</w:t>
      </w:r>
      <w:r w:rsidRPr="00413A30">
        <w:rPr>
          <w:lang w:val="ru-KZ"/>
        </w:rPr>
        <w:t xml:space="preserve"> </w:t>
      </w:r>
      <w:r w:rsidRPr="00413A30">
        <w:t>м</w:t>
      </w:r>
      <w:r w:rsidRPr="00413A30">
        <w:rPr>
          <w:vertAlign w:val="superscript"/>
        </w:rPr>
        <w:t>3</w:t>
      </w:r>
      <w:r w:rsidRPr="00413A30">
        <w:t>, по категории V</w:t>
      </w:r>
      <w:r w:rsidRPr="00413A30">
        <w:rPr>
          <w:vertAlign w:val="subscript"/>
        </w:rPr>
        <w:t>8</w:t>
      </w:r>
      <w:r w:rsidRPr="00413A30">
        <w:t xml:space="preserve"> –</w:t>
      </w:r>
      <w:r w:rsidRPr="00413A30">
        <w:rPr>
          <w:lang w:val="kk-KZ"/>
        </w:rPr>
        <w:t>0</w:t>
      </w:r>
      <w:r w:rsidRPr="00413A30">
        <w:t xml:space="preserve"> млн</w:t>
      </w:r>
      <w:r w:rsidRPr="00413A30">
        <w:rPr>
          <w:lang w:val="ru-KZ"/>
        </w:rPr>
        <w:t xml:space="preserve"> </w:t>
      </w:r>
      <w:r w:rsidRPr="00413A30">
        <w:t>м</w:t>
      </w:r>
      <w:r w:rsidRPr="00413A30">
        <w:rPr>
          <w:vertAlign w:val="superscript"/>
        </w:rPr>
        <w:t>3</w:t>
      </w:r>
      <w:r w:rsidRPr="00413A30">
        <w:rPr>
          <w:lang w:val="ru-KZ"/>
        </w:rPr>
        <w:t xml:space="preserve"> и </w:t>
      </w:r>
      <w:r w:rsidRPr="00413A30">
        <w:t>по категории V</w:t>
      </w:r>
      <w:r w:rsidRPr="00413A30">
        <w:rPr>
          <w:vertAlign w:val="subscript"/>
          <w:lang w:val="ru-KZ"/>
        </w:rPr>
        <w:t>9</w:t>
      </w:r>
      <w:r w:rsidRPr="00413A30">
        <w:t xml:space="preserve"> –</w:t>
      </w:r>
      <w:r w:rsidRPr="00413A30">
        <w:rPr>
          <w:lang w:val="ru-KZ"/>
        </w:rPr>
        <w:t>0</w:t>
      </w:r>
      <w:r w:rsidRPr="00413A30">
        <w:t xml:space="preserve"> млн</w:t>
      </w:r>
      <w:r w:rsidRPr="00413A30">
        <w:rPr>
          <w:lang w:val="ru-KZ"/>
        </w:rPr>
        <w:t xml:space="preserve"> </w:t>
      </w:r>
      <w:r w:rsidRPr="00413A30">
        <w:t>м</w:t>
      </w:r>
      <w:r w:rsidRPr="00413A30">
        <w:rPr>
          <w:vertAlign w:val="superscript"/>
        </w:rPr>
        <w:t>3</w:t>
      </w:r>
      <w:r w:rsidRPr="00413A30">
        <w:rPr>
          <w:lang w:val="ru-KZ"/>
        </w:rPr>
        <w:t xml:space="preserve">, при добыче газа </w:t>
      </w:r>
      <w:r w:rsidRPr="00413A30">
        <w:rPr>
          <w:lang w:val="kk-KZ"/>
        </w:rPr>
        <w:t>10,074</w:t>
      </w:r>
      <w:r w:rsidRPr="00413A30">
        <w:rPr>
          <w:lang w:val="ru-KZ"/>
        </w:rPr>
        <w:t xml:space="preserve"> млн м</w:t>
      </w:r>
      <w:r w:rsidRPr="00413A30">
        <w:rPr>
          <w:vertAlign w:val="superscript"/>
          <w:lang w:val="ru-KZ"/>
        </w:rPr>
        <w:t>3</w:t>
      </w:r>
      <w:r w:rsidRPr="00413A30">
        <w:t xml:space="preserve"> (Разрешение на сжигание в факелах сырого газа </w:t>
      </w:r>
      <w:r w:rsidRPr="00413A30">
        <w:rPr>
          <w:lang w:val="en-US"/>
        </w:rPr>
        <w:t>KZ</w:t>
      </w:r>
      <w:r w:rsidRPr="00413A30">
        <w:t>47</w:t>
      </w:r>
      <w:r w:rsidRPr="00413A30">
        <w:rPr>
          <w:lang w:val="en-US"/>
        </w:rPr>
        <w:t>VPC</w:t>
      </w:r>
      <w:r w:rsidRPr="00413A30">
        <w:t>00024827 от 02.12.2024.).</w:t>
      </w:r>
    </w:p>
    <w:bookmarkEnd w:id="42"/>
    <w:p w14:paraId="04FA4686" w14:textId="77777777" w:rsidR="005D6DA9" w:rsidRPr="00413A30" w:rsidRDefault="005D6DA9" w:rsidP="005D6DA9">
      <w:pPr>
        <w:ind w:firstLine="709"/>
        <w:jc w:val="both"/>
        <w:rPr>
          <w:lang w:val="ru-KZ"/>
        </w:rPr>
      </w:pPr>
      <w:r w:rsidRPr="00413A30">
        <w:rPr>
          <w:rFonts w:eastAsia="Calibri"/>
          <w:lang w:val="kk-KZ" w:eastAsia="en-US"/>
        </w:rPr>
        <w:t xml:space="preserve">На месторождении </w:t>
      </w:r>
      <w:proofErr w:type="spellStart"/>
      <w:r w:rsidRPr="00413A30">
        <w:rPr>
          <w:rFonts w:eastAsia="Calibri"/>
          <w:lang w:val="ru-KZ" w:eastAsia="en-US"/>
        </w:rPr>
        <w:t>Лактыбай</w:t>
      </w:r>
      <w:proofErr w:type="spellEnd"/>
      <w:r w:rsidRPr="00413A30">
        <w:rPr>
          <w:rFonts w:eastAsia="Calibri"/>
          <w:lang w:val="kk-KZ" w:eastAsia="en-US"/>
        </w:rPr>
        <w:t xml:space="preserve"> применяется герметизированная система сбора продукции добывающих скважин. </w:t>
      </w:r>
      <w:r w:rsidRPr="00413A30">
        <w:rPr>
          <w:rFonts w:eastAsia="Calibri"/>
          <w:lang w:val="ru-KZ" w:eastAsia="en-US"/>
        </w:rPr>
        <w:t>Одна часть г</w:t>
      </w:r>
      <w:r w:rsidRPr="00413A30">
        <w:rPr>
          <w:rFonts w:eastAsia="Calibri"/>
          <w:lang w:val="kk-KZ" w:eastAsia="en-US"/>
        </w:rPr>
        <w:t>аз</w:t>
      </w:r>
      <w:r w:rsidRPr="00413A30">
        <w:rPr>
          <w:rFonts w:eastAsia="Calibri"/>
          <w:lang w:val="ru-KZ" w:eastAsia="en-US"/>
        </w:rPr>
        <w:t>а</w:t>
      </w:r>
      <w:r w:rsidRPr="00413A30">
        <w:rPr>
          <w:rFonts w:eastAsia="Calibri"/>
          <w:lang w:val="kk-KZ" w:eastAsia="en-US"/>
        </w:rPr>
        <w:t xml:space="preserve"> после сепарации и очистки от капельной жидкости на газовых сепараторах испол</w:t>
      </w:r>
      <w:r w:rsidRPr="00413A30">
        <w:rPr>
          <w:rFonts w:eastAsia="Calibri"/>
          <w:lang w:val="ru-KZ" w:eastAsia="en-US"/>
        </w:rPr>
        <w:t>ь</w:t>
      </w:r>
      <w:r w:rsidRPr="00413A30">
        <w:rPr>
          <w:rFonts w:eastAsia="Calibri"/>
          <w:lang w:val="kk-KZ" w:eastAsia="en-US"/>
        </w:rPr>
        <w:t xml:space="preserve">зуется на собственные нужды, в качестве топлива в печах подогрева нефти, а также </w:t>
      </w:r>
      <w:r w:rsidRPr="00413A30">
        <w:t xml:space="preserve">котлов отопления, </w:t>
      </w:r>
      <w:r w:rsidRPr="00413A30">
        <w:rPr>
          <w:lang w:val="ru-KZ"/>
        </w:rPr>
        <w:t xml:space="preserve">2 часть </w:t>
      </w:r>
      <w:proofErr w:type="spellStart"/>
      <w:r w:rsidRPr="00413A30">
        <w:rPr>
          <w:lang w:val="ru-KZ"/>
        </w:rPr>
        <w:t>отправлется</w:t>
      </w:r>
      <w:proofErr w:type="spellEnd"/>
      <w:r w:rsidRPr="00413A30">
        <w:rPr>
          <w:lang w:val="ru-KZ"/>
        </w:rPr>
        <w:t xml:space="preserve"> по газопроводу </w:t>
      </w:r>
      <w:r w:rsidRPr="00413A30">
        <w:t>«</w:t>
      </w:r>
      <w:proofErr w:type="spellStart"/>
      <w:r w:rsidRPr="00413A30">
        <w:t>Лактыбай</w:t>
      </w:r>
      <w:proofErr w:type="spellEnd"/>
      <w:r w:rsidRPr="00413A30">
        <w:t>-Каратобе Южное»</w:t>
      </w:r>
      <w:r w:rsidRPr="00413A30">
        <w:rPr>
          <w:lang w:val="ru-KZ"/>
        </w:rPr>
        <w:t xml:space="preserve"> с дальнейшей </w:t>
      </w:r>
      <w:r w:rsidRPr="00413A30">
        <w:t>утилизацией</w:t>
      </w:r>
      <w:r w:rsidRPr="00413A30">
        <w:rPr>
          <w:lang w:val="ru-KZ"/>
        </w:rPr>
        <w:t xml:space="preserve"> газа на </w:t>
      </w:r>
      <w:r w:rsidRPr="00413A30">
        <w:t>ГТЭС</w:t>
      </w:r>
      <w:r w:rsidRPr="00413A30">
        <w:rPr>
          <w:lang w:val="ru-KZ"/>
        </w:rPr>
        <w:t>.</w:t>
      </w:r>
    </w:p>
    <w:p w14:paraId="10703DE0" w14:textId="77777777" w:rsidR="005D6DA9" w:rsidRPr="00413A30" w:rsidRDefault="005D6DA9" w:rsidP="005D6DA9">
      <w:pPr>
        <w:ind w:firstLine="709"/>
        <w:jc w:val="both"/>
        <w:rPr>
          <w:rFonts w:eastAsia="Calibri"/>
          <w:szCs w:val="22"/>
        </w:rPr>
      </w:pPr>
      <w:r w:rsidRPr="00413A30">
        <w:rPr>
          <w:rFonts w:eastAsia="Calibri"/>
          <w:szCs w:val="22"/>
        </w:rPr>
        <w:t xml:space="preserve">Для целей утилизации и развития переработки попутно добываемого газа на объектах месторождений </w:t>
      </w:r>
      <w:proofErr w:type="spellStart"/>
      <w:r w:rsidRPr="00413A30">
        <w:rPr>
          <w:rFonts w:eastAsia="Calibri"/>
          <w:szCs w:val="22"/>
        </w:rPr>
        <w:t>Лактыбай</w:t>
      </w:r>
      <w:proofErr w:type="spellEnd"/>
      <w:r w:rsidRPr="00413A30">
        <w:rPr>
          <w:rFonts w:eastAsia="Calibri"/>
          <w:szCs w:val="22"/>
        </w:rPr>
        <w:t xml:space="preserve"> разработана схема движения потоков выделяемого газа, описанная ниже.</w:t>
      </w:r>
    </w:p>
    <w:p w14:paraId="3D0280E2" w14:textId="77777777" w:rsidR="005D6DA9" w:rsidRPr="00413A30" w:rsidRDefault="005D6DA9" w:rsidP="005D6DA9">
      <w:pPr>
        <w:ind w:firstLine="709"/>
        <w:jc w:val="both"/>
        <w:rPr>
          <w:rFonts w:eastAsia="Calibri"/>
          <w:szCs w:val="22"/>
        </w:rPr>
      </w:pPr>
      <w:bookmarkStart w:id="43" w:name="_Toc491269211"/>
      <w:r w:rsidRPr="00413A30">
        <w:rPr>
          <w:rFonts w:eastAsia="Calibri"/>
          <w:szCs w:val="22"/>
        </w:rPr>
        <w:t xml:space="preserve">На месторождении </w:t>
      </w:r>
      <w:proofErr w:type="spellStart"/>
      <w:r w:rsidRPr="00413A30">
        <w:rPr>
          <w:rFonts w:eastAsia="Calibri"/>
          <w:szCs w:val="22"/>
        </w:rPr>
        <w:t>Лактыбай</w:t>
      </w:r>
      <w:proofErr w:type="spellEnd"/>
      <w:r w:rsidRPr="00413A30">
        <w:rPr>
          <w:rFonts w:eastAsia="Calibri"/>
          <w:szCs w:val="22"/>
        </w:rPr>
        <w:t xml:space="preserve"> в существующей технологической схеме установки подготовки нефти используется следующее </w:t>
      </w:r>
      <w:proofErr w:type="spellStart"/>
      <w:r w:rsidRPr="00413A30">
        <w:rPr>
          <w:rFonts w:eastAsia="Calibri"/>
          <w:szCs w:val="22"/>
        </w:rPr>
        <w:t>газопотребляющее</w:t>
      </w:r>
      <w:proofErr w:type="spellEnd"/>
      <w:r w:rsidRPr="00413A30">
        <w:rPr>
          <w:rFonts w:eastAsia="Calibri"/>
          <w:szCs w:val="22"/>
        </w:rPr>
        <w:t xml:space="preserve"> оборудование:</w:t>
      </w:r>
    </w:p>
    <w:p w14:paraId="24173505" w14:textId="77777777" w:rsidR="005D6DA9" w:rsidRPr="00413A30" w:rsidRDefault="005D6DA9" w:rsidP="005D6DA9">
      <w:pPr>
        <w:pStyle w:val="aff5"/>
        <w:widowControl w:val="0"/>
        <w:numPr>
          <w:ilvl w:val="0"/>
          <w:numId w:val="104"/>
        </w:numPr>
        <w:ind w:left="0" w:firstLine="709"/>
        <w:jc w:val="both"/>
      </w:pPr>
      <w:r w:rsidRPr="00413A30">
        <w:t>Печь подогрева ППНП1-0,65/0,63 – 1 единица;</w:t>
      </w:r>
    </w:p>
    <w:p w14:paraId="2959CF45" w14:textId="77777777" w:rsidR="005D6DA9" w:rsidRPr="00413A30" w:rsidRDefault="005D6DA9" w:rsidP="005D6DA9">
      <w:pPr>
        <w:pStyle w:val="aff5"/>
        <w:widowControl w:val="0"/>
        <w:numPr>
          <w:ilvl w:val="0"/>
          <w:numId w:val="104"/>
        </w:numPr>
        <w:ind w:left="0" w:firstLine="709"/>
        <w:jc w:val="both"/>
      </w:pPr>
      <w:r w:rsidRPr="00413A30">
        <w:t>Котельная «</w:t>
      </w:r>
      <w:proofErr w:type="spellStart"/>
      <w:r w:rsidRPr="00413A30">
        <w:rPr>
          <w:lang w:val="en-US"/>
        </w:rPr>
        <w:t>Buderus</w:t>
      </w:r>
      <w:proofErr w:type="spellEnd"/>
      <w:r w:rsidRPr="00413A30">
        <w:t>»</w:t>
      </w:r>
      <w:r w:rsidRPr="00413A30">
        <w:rPr>
          <w:bCs/>
          <w:color w:val="000000"/>
          <w:sz w:val="20"/>
          <w:szCs w:val="20"/>
        </w:rPr>
        <w:t xml:space="preserve"> </w:t>
      </w:r>
      <w:r w:rsidRPr="00413A30">
        <w:rPr>
          <w:sz w:val="20"/>
          <w:szCs w:val="20"/>
        </w:rPr>
        <w:t xml:space="preserve">─ </w:t>
      </w:r>
      <w:r w:rsidRPr="00413A30">
        <w:t>1 единица;</w:t>
      </w:r>
    </w:p>
    <w:p w14:paraId="7571445C" w14:textId="77777777" w:rsidR="005D6DA9" w:rsidRPr="00413A30" w:rsidRDefault="005D6DA9" w:rsidP="005D6DA9">
      <w:pPr>
        <w:pStyle w:val="aff5"/>
        <w:widowControl w:val="0"/>
        <w:numPr>
          <w:ilvl w:val="0"/>
          <w:numId w:val="104"/>
        </w:numPr>
        <w:ind w:left="0" w:firstLine="709"/>
        <w:jc w:val="both"/>
      </w:pPr>
      <w:r w:rsidRPr="00413A30">
        <w:t>Котельная «</w:t>
      </w:r>
      <w:proofErr w:type="spellStart"/>
      <w:r w:rsidRPr="00413A30">
        <w:rPr>
          <w:lang w:val="en-US"/>
        </w:rPr>
        <w:t>Ferroli</w:t>
      </w:r>
      <w:proofErr w:type="spellEnd"/>
      <w:r w:rsidRPr="00413A30">
        <w:t>»</w:t>
      </w:r>
      <w:r w:rsidRPr="00413A30">
        <w:rPr>
          <w:bCs/>
          <w:color w:val="000000"/>
          <w:sz w:val="20"/>
          <w:szCs w:val="20"/>
        </w:rPr>
        <w:t xml:space="preserve"> </w:t>
      </w:r>
      <w:r w:rsidRPr="00413A30">
        <w:rPr>
          <w:sz w:val="20"/>
          <w:szCs w:val="20"/>
        </w:rPr>
        <w:t xml:space="preserve">─ </w:t>
      </w:r>
      <w:r w:rsidRPr="00413A30">
        <w:t>1 единица;</w:t>
      </w:r>
    </w:p>
    <w:p w14:paraId="15586367" w14:textId="77777777" w:rsidR="005D6DA9" w:rsidRPr="00413A30" w:rsidRDefault="005D6DA9" w:rsidP="005D6DA9">
      <w:pPr>
        <w:pStyle w:val="aff5"/>
        <w:widowControl w:val="0"/>
        <w:numPr>
          <w:ilvl w:val="0"/>
          <w:numId w:val="104"/>
        </w:numPr>
        <w:ind w:left="0" w:firstLine="709"/>
        <w:jc w:val="both"/>
      </w:pPr>
      <w:r w:rsidRPr="00413A30">
        <w:t>ГТЭС.</w:t>
      </w:r>
    </w:p>
    <w:p w14:paraId="7AEA2222" w14:textId="77777777" w:rsidR="005D6DA9" w:rsidRPr="00413A30" w:rsidRDefault="005D6DA9" w:rsidP="005D6DA9">
      <w:pPr>
        <w:ind w:firstLine="709"/>
        <w:jc w:val="both"/>
        <w:rPr>
          <w:b/>
        </w:rPr>
      </w:pPr>
      <w:r w:rsidRPr="00413A30">
        <w:rPr>
          <w:b/>
        </w:rPr>
        <w:t>Система сбора и утилизации газа на месторождении</w:t>
      </w:r>
      <w:bookmarkEnd w:id="43"/>
    </w:p>
    <w:p w14:paraId="032C69A4" w14:textId="77777777" w:rsidR="005D6DA9" w:rsidRPr="00413A30" w:rsidRDefault="005D6DA9" w:rsidP="005D6DA9">
      <w:pPr>
        <w:ind w:firstLine="709"/>
        <w:jc w:val="both"/>
        <w:rPr>
          <w:rFonts w:eastAsia="Calibri"/>
          <w:szCs w:val="22"/>
        </w:rPr>
      </w:pPr>
      <w:r w:rsidRPr="00413A30">
        <w:rPr>
          <w:rFonts w:eastAsia="Calibri"/>
          <w:szCs w:val="22"/>
        </w:rPr>
        <w:t xml:space="preserve">На месторождении </w:t>
      </w:r>
      <w:proofErr w:type="spellStart"/>
      <w:r w:rsidRPr="00413A30">
        <w:rPr>
          <w:rFonts w:eastAsia="Calibri"/>
          <w:szCs w:val="22"/>
        </w:rPr>
        <w:t>Лактыбай</w:t>
      </w:r>
      <w:proofErr w:type="spellEnd"/>
      <w:r w:rsidRPr="00413A30">
        <w:rPr>
          <w:rFonts w:eastAsia="Calibri"/>
          <w:szCs w:val="22"/>
        </w:rPr>
        <w:t xml:space="preserve"> применяется следующая схема сбора и промысловой подготовки нефти на месторождении.</w:t>
      </w:r>
    </w:p>
    <w:p w14:paraId="59DD72A5" w14:textId="77777777" w:rsidR="005D6DA9" w:rsidRPr="00413A30" w:rsidRDefault="005D6DA9" w:rsidP="005D6DA9">
      <w:pPr>
        <w:ind w:firstLine="709"/>
        <w:jc w:val="both"/>
        <w:rPr>
          <w:rFonts w:eastAsia="Calibri"/>
          <w:szCs w:val="22"/>
        </w:rPr>
      </w:pPr>
      <w:r w:rsidRPr="00413A30">
        <w:rPr>
          <w:rFonts w:eastAsia="Calibri"/>
          <w:szCs w:val="22"/>
        </w:rPr>
        <w:t>Газожидкостная смесь от скважин поступает на групповую замерную установку «ГМН 8-40-500». Замерная установка обеспечивает поочередный индивидуальный замер дебита каждой скважины. Продукция остальных скважин объединяется и общим потоком направляется на площадку нефтегазового сепаратора НГС-1.</w:t>
      </w:r>
    </w:p>
    <w:p w14:paraId="1F841B62" w14:textId="77777777" w:rsidR="005D6DA9" w:rsidRPr="00413A30" w:rsidRDefault="005D6DA9" w:rsidP="005D6DA9">
      <w:pPr>
        <w:ind w:firstLine="709"/>
        <w:jc w:val="both"/>
        <w:rPr>
          <w:rFonts w:eastAsia="Calibri"/>
          <w:szCs w:val="22"/>
        </w:rPr>
      </w:pPr>
      <w:r w:rsidRPr="00413A30">
        <w:rPr>
          <w:rFonts w:eastAsia="Calibri"/>
          <w:szCs w:val="22"/>
        </w:rPr>
        <w:t>Выделившийся газ после сепаратора НГС-1 поступает последовательно в вертикальный газосепаратор ГС, далее по газопроводу поступает на собственные нужды - печь подогрева ППНП 1-0,65\0,63, котельная установка «</w:t>
      </w:r>
      <w:proofErr w:type="spellStart"/>
      <w:r w:rsidRPr="00413A30">
        <w:rPr>
          <w:lang w:val="en-US"/>
        </w:rPr>
        <w:t>Buderus</w:t>
      </w:r>
      <w:proofErr w:type="spellEnd"/>
      <w:r w:rsidRPr="00413A30">
        <w:rPr>
          <w:rFonts w:eastAsia="Calibri"/>
          <w:szCs w:val="22"/>
        </w:rPr>
        <w:t xml:space="preserve">» </w:t>
      </w:r>
      <w:r w:rsidRPr="00413A30">
        <w:rPr>
          <w:rFonts w:eastAsia="Calibri"/>
          <w:szCs w:val="22"/>
          <w:lang w:val="kk-KZ"/>
        </w:rPr>
        <w:t>и</w:t>
      </w:r>
      <w:r w:rsidRPr="00413A30">
        <w:rPr>
          <w:rFonts w:eastAsia="Calibri"/>
          <w:szCs w:val="22"/>
        </w:rPr>
        <w:t xml:space="preserve"> </w:t>
      </w:r>
      <w:r w:rsidRPr="00413A30">
        <w:t>«</w:t>
      </w:r>
      <w:proofErr w:type="spellStart"/>
      <w:r w:rsidRPr="00413A30">
        <w:rPr>
          <w:lang w:val="en-US"/>
        </w:rPr>
        <w:t>Ferroli</w:t>
      </w:r>
      <w:proofErr w:type="spellEnd"/>
      <w:r w:rsidRPr="00413A30">
        <w:t>»</w:t>
      </w:r>
      <w:r w:rsidRPr="00413A30">
        <w:rPr>
          <w:rFonts w:eastAsia="Calibri"/>
          <w:szCs w:val="22"/>
        </w:rPr>
        <w:t>. Излишки сырого газа поступают на компрессорную станцию, откуда производится транспортировка газа на</w:t>
      </w:r>
      <w:r w:rsidRPr="00413A30">
        <w:rPr>
          <w:rFonts w:eastAsia="Calibri"/>
          <w:szCs w:val="22"/>
          <w:lang w:val="ru-KZ"/>
        </w:rPr>
        <w:t xml:space="preserve"> </w:t>
      </w:r>
      <w:r w:rsidRPr="00413A30">
        <w:rPr>
          <w:rFonts w:eastAsia="Calibri"/>
          <w:szCs w:val="22"/>
        </w:rPr>
        <w:t>газотурбинные электростанции (ГТЭС), расположенные на месторождении Каратобе</w:t>
      </w:r>
      <w:r w:rsidRPr="00413A30">
        <w:rPr>
          <w:rFonts w:eastAsia="Calibri"/>
          <w:szCs w:val="22"/>
          <w:lang w:val="ru-KZ"/>
        </w:rPr>
        <w:t xml:space="preserve"> </w:t>
      </w:r>
      <w:r w:rsidRPr="00413A30">
        <w:rPr>
          <w:rFonts w:eastAsia="Calibri"/>
          <w:szCs w:val="22"/>
        </w:rPr>
        <w:t>Южное.</w:t>
      </w:r>
    </w:p>
    <w:p w14:paraId="7C0BEF75" w14:textId="6C818600" w:rsidR="00AA1B83" w:rsidRPr="00413A30" w:rsidRDefault="00AA1B83" w:rsidP="00CC3F32">
      <w:pPr>
        <w:widowControl w:val="0"/>
        <w:tabs>
          <w:tab w:val="left" w:pos="851"/>
        </w:tabs>
        <w:ind w:firstLine="709"/>
        <w:jc w:val="both"/>
        <w:rPr>
          <w:rFonts w:eastAsia="Times New Roman"/>
          <w:iCs/>
          <w:highlight w:val="yellow"/>
          <w:lang w:eastAsia="ru-KZ"/>
        </w:rPr>
      </w:pPr>
    </w:p>
    <w:p w14:paraId="7EB6BBB9" w14:textId="6AEB70FD" w:rsidR="002E11D0" w:rsidRPr="00413A30" w:rsidRDefault="002E11D0" w:rsidP="002E11D0">
      <w:pPr>
        <w:widowControl w:val="0"/>
        <w:ind w:firstLine="709"/>
        <w:jc w:val="both"/>
        <w:rPr>
          <w:rFonts w:eastAsia="Times New Roman"/>
          <w:color w:val="FF0000"/>
          <w:highlight w:val="yellow"/>
          <w:lang w:val="kk-KZ" w:eastAsia="ru-RU"/>
        </w:rPr>
      </w:pPr>
    </w:p>
    <w:p w14:paraId="7FED005A" w14:textId="2EB1253A" w:rsidR="002E11D0" w:rsidRPr="00413A30" w:rsidRDefault="002E11D0" w:rsidP="005C6EC5">
      <w:pPr>
        <w:ind w:firstLine="708"/>
        <w:jc w:val="both"/>
        <w:rPr>
          <w:rFonts w:eastAsia="Times New Roman"/>
          <w:b/>
          <w:iCs/>
          <w:color w:val="FF0000"/>
          <w:szCs w:val="28"/>
          <w:highlight w:val="yellow"/>
          <w:lang w:eastAsia="ru-RU"/>
        </w:rPr>
      </w:pPr>
    </w:p>
    <w:p w14:paraId="619B8938" w14:textId="77777777" w:rsidR="00B65F8E" w:rsidRPr="00413A30" w:rsidRDefault="00B65F8E" w:rsidP="005C6EC5">
      <w:pPr>
        <w:ind w:firstLine="709"/>
        <w:jc w:val="both"/>
        <w:rPr>
          <w:color w:val="FF0000"/>
          <w:highlight w:val="yellow"/>
          <w:lang w:eastAsia="ru-RU"/>
        </w:rPr>
      </w:pPr>
    </w:p>
    <w:p w14:paraId="26EC238E" w14:textId="77777777" w:rsidR="00B65F8E" w:rsidRPr="00413A30" w:rsidRDefault="00B65F8E" w:rsidP="005C6EC5">
      <w:pPr>
        <w:ind w:firstLine="709"/>
        <w:jc w:val="both"/>
        <w:rPr>
          <w:color w:val="FF0000"/>
          <w:highlight w:val="yellow"/>
          <w:lang w:eastAsia="ru-RU"/>
        </w:rPr>
      </w:pPr>
    </w:p>
    <w:p w14:paraId="15DB7DFE" w14:textId="77777777" w:rsidR="00B1246B" w:rsidRPr="00413A30" w:rsidRDefault="00B1246B" w:rsidP="005C6EC5">
      <w:pPr>
        <w:ind w:firstLine="709"/>
        <w:jc w:val="both"/>
        <w:rPr>
          <w:b/>
          <w:color w:val="FF0000"/>
          <w:highlight w:val="yellow"/>
          <w:lang w:val="ru-KZ" w:eastAsia="ru-RU"/>
        </w:rPr>
        <w:sectPr w:rsidR="00B1246B" w:rsidRPr="00413A30" w:rsidSect="000E5DC1">
          <w:pgSz w:w="11906" w:h="16838"/>
          <w:pgMar w:top="1134" w:right="851" w:bottom="1134" w:left="1701" w:header="680" w:footer="567" w:gutter="0"/>
          <w:cols w:space="708"/>
          <w:docGrid w:linePitch="360"/>
        </w:sectPr>
      </w:pPr>
    </w:p>
    <w:p w14:paraId="4EB73228" w14:textId="77777777" w:rsidR="00C54245" w:rsidRPr="00413A30" w:rsidRDefault="00C54245" w:rsidP="00AA1B83">
      <w:pPr>
        <w:pStyle w:val="afff"/>
        <w:spacing w:before="0" w:after="0"/>
        <w:ind w:firstLine="708"/>
      </w:pPr>
    </w:p>
    <w:p w14:paraId="4A7CE519" w14:textId="24EB2DD6" w:rsidR="00AA1B83" w:rsidRPr="00413A30" w:rsidRDefault="000D42B3" w:rsidP="006343F2">
      <w:pPr>
        <w:pStyle w:val="afff"/>
        <w:spacing w:before="0" w:after="0"/>
        <w:ind w:firstLine="709"/>
        <w:rPr>
          <w:lang w:val="kk-KZ"/>
        </w:rPr>
      </w:pPr>
      <w:bookmarkStart w:id="44" w:name="_Toc203408451"/>
      <w:r>
        <w:t>Таблица</w:t>
      </w:r>
      <w:r w:rsidR="006343F2" w:rsidRPr="00413A30">
        <w:t xml:space="preserve"> </w:t>
      </w:r>
      <w:r w:rsidR="00D20DBB">
        <w:fldChar w:fldCharType="begin"/>
      </w:r>
      <w:r w:rsidR="00D20DBB">
        <w:instrText xml:space="preserve"> STYLEREF 1 \s </w:instrText>
      </w:r>
      <w:r w:rsidR="00D20DBB">
        <w:fldChar w:fldCharType="separate"/>
      </w:r>
      <w:r w:rsidR="00022625">
        <w:rPr>
          <w:noProof/>
        </w:rPr>
        <w:t>1</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16</w:t>
      </w:r>
      <w:r w:rsidR="00D20DBB">
        <w:rPr>
          <w:noProof/>
        </w:rPr>
        <w:fldChar w:fldCharType="end"/>
      </w:r>
      <w:r w:rsidR="00AA1B83" w:rsidRPr="00413A30">
        <w:t xml:space="preserve">- </w:t>
      </w:r>
      <w:r w:rsidR="00854023" w:rsidRPr="00413A30">
        <w:rPr>
          <w:rFonts w:eastAsia="Calibri"/>
          <w:bCs w:val="0"/>
          <w:szCs w:val="22"/>
          <w:lang w:eastAsia="en-US"/>
        </w:rPr>
        <w:t>Баланс добычи и распределения нефтяного газа (1-</w:t>
      </w:r>
      <w:r w:rsidR="00854023" w:rsidRPr="00413A30">
        <w:rPr>
          <w:rFonts w:eastAsia="Calibri"/>
          <w:bCs w:val="0"/>
          <w:szCs w:val="22"/>
          <w:lang w:val="kk-KZ" w:eastAsia="en-US"/>
        </w:rPr>
        <w:t>вариант</w:t>
      </w:r>
      <w:r w:rsidR="00854023" w:rsidRPr="00413A30">
        <w:rPr>
          <w:rFonts w:eastAsia="Calibri"/>
          <w:bCs w:val="0"/>
          <w:szCs w:val="22"/>
          <w:lang w:eastAsia="en-US"/>
        </w:rPr>
        <w:t>)</w:t>
      </w:r>
      <w:bookmarkEnd w:id="44"/>
    </w:p>
    <w:tbl>
      <w:tblPr>
        <w:tblW w:w="5000" w:type="pct"/>
        <w:tblLook w:val="04A0" w:firstRow="1" w:lastRow="0" w:firstColumn="1" w:lastColumn="0" w:noHBand="0" w:noVBand="1"/>
      </w:tblPr>
      <w:tblGrid>
        <w:gridCol w:w="842"/>
        <w:gridCol w:w="5476"/>
        <w:gridCol w:w="918"/>
        <w:gridCol w:w="1254"/>
        <w:gridCol w:w="971"/>
        <w:gridCol w:w="1027"/>
        <w:gridCol w:w="1001"/>
        <w:gridCol w:w="1001"/>
        <w:gridCol w:w="1001"/>
        <w:gridCol w:w="1005"/>
        <w:gridCol w:w="1005"/>
        <w:gridCol w:w="1005"/>
        <w:gridCol w:w="1005"/>
        <w:gridCol w:w="1005"/>
        <w:gridCol w:w="1005"/>
        <w:gridCol w:w="971"/>
        <w:gridCol w:w="1002"/>
      </w:tblGrid>
      <w:tr w:rsidR="005D6DA9" w:rsidRPr="00413A30" w14:paraId="56A4795E" w14:textId="77777777" w:rsidTr="005D6DA9">
        <w:trPr>
          <w:trHeight w:val="475"/>
        </w:trPr>
        <w:tc>
          <w:tcPr>
            <w:tcW w:w="200" w:type="pct"/>
            <w:vMerge w:val="restart"/>
            <w:tcBorders>
              <w:top w:val="double" w:sz="6" w:space="0" w:color="auto"/>
              <w:left w:val="double" w:sz="6" w:space="0" w:color="auto"/>
              <w:right w:val="single" w:sz="8" w:space="0" w:color="auto"/>
            </w:tcBorders>
            <w:shd w:val="clear" w:color="auto" w:fill="auto"/>
            <w:vAlign w:val="center"/>
            <w:hideMark/>
          </w:tcPr>
          <w:p w14:paraId="72BD2F5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w:t>
            </w:r>
            <w:r w:rsidRPr="00413A30">
              <w:rPr>
                <w:b/>
                <w:bCs/>
                <w:color w:val="000000"/>
                <w:sz w:val="18"/>
                <w:szCs w:val="18"/>
                <w:vertAlign w:val="subscript"/>
                <w:lang w:val="ru-KZ" w:eastAsia="ru-KZ"/>
              </w:rPr>
              <w:t>п/п</w:t>
            </w:r>
          </w:p>
        </w:tc>
        <w:tc>
          <w:tcPr>
            <w:tcW w:w="1278"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14:paraId="5ECE9AD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Добыча нефти и газа/Объекты потребления газа</w:t>
            </w:r>
          </w:p>
        </w:tc>
        <w:tc>
          <w:tcPr>
            <w:tcW w:w="14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3716E96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xml:space="preserve">Кол-во </w:t>
            </w:r>
            <w:proofErr w:type="spellStart"/>
            <w:r w:rsidRPr="00413A30">
              <w:rPr>
                <w:b/>
                <w:bCs/>
                <w:color w:val="000000"/>
                <w:sz w:val="18"/>
                <w:szCs w:val="18"/>
                <w:lang w:val="ru-KZ" w:eastAsia="ru-KZ"/>
              </w:rPr>
              <w:t>оборудо-вания</w:t>
            </w:r>
            <w:proofErr w:type="spellEnd"/>
            <w:r w:rsidRPr="00413A30">
              <w:rPr>
                <w:b/>
                <w:bCs/>
                <w:color w:val="000000"/>
                <w:sz w:val="18"/>
                <w:szCs w:val="18"/>
                <w:lang w:val="ru-KZ" w:eastAsia="ru-KZ"/>
              </w:rPr>
              <w:t>, ед.</w:t>
            </w:r>
          </w:p>
        </w:tc>
        <w:tc>
          <w:tcPr>
            <w:tcW w:w="296"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05059A5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Число часов работы, ч/сутки</w:t>
            </w:r>
          </w:p>
        </w:tc>
        <w:tc>
          <w:tcPr>
            <w:tcW w:w="230" w:type="pct"/>
            <w:vMerge w:val="restart"/>
            <w:tcBorders>
              <w:top w:val="double" w:sz="6" w:space="0" w:color="auto"/>
              <w:left w:val="nil"/>
              <w:right w:val="single" w:sz="8" w:space="0" w:color="auto"/>
            </w:tcBorders>
            <w:shd w:val="clear" w:color="auto" w:fill="auto"/>
            <w:vAlign w:val="center"/>
            <w:hideMark/>
          </w:tcPr>
          <w:p w14:paraId="42FFE29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Расход газа, м</w:t>
            </w:r>
            <w:r w:rsidRPr="00413A30">
              <w:rPr>
                <w:b/>
                <w:bCs/>
                <w:color w:val="000000"/>
                <w:sz w:val="18"/>
                <w:szCs w:val="18"/>
                <w:vertAlign w:val="superscript"/>
                <w:lang w:val="ru-KZ" w:eastAsia="ru-KZ"/>
              </w:rPr>
              <w:t>3</w:t>
            </w:r>
            <w:r w:rsidRPr="00413A30">
              <w:rPr>
                <w:b/>
                <w:bCs/>
                <w:color w:val="000000"/>
                <w:sz w:val="18"/>
                <w:szCs w:val="18"/>
                <w:lang w:val="ru-KZ" w:eastAsia="ru-KZ"/>
              </w:rPr>
              <w:t>/ч</w:t>
            </w:r>
          </w:p>
          <w:p w14:paraId="6DA4778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43" w:type="pct"/>
            <w:vMerge w:val="restart"/>
            <w:tcBorders>
              <w:top w:val="double" w:sz="6" w:space="0" w:color="auto"/>
              <w:left w:val="nil"/>
              <w:right w:val="single" w:sz="8" w:space="0" w:color="auto"/>
            </w:tcBorders>
            <w:shd w:val="clear" w:color="auto" w:fill="auto"/>
            <w:vAlign w:val="center"/>
            <w:hideMark/>
          </w:tcPr>
          <w:p w14:paraId="598B14A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eastAsia="ru-KZ"/>
              </w:rPr>
              <w:t>Число</w:t>
            </w:r>
            <w:r w:rsidRPr="00413A30">
              <w:rPr>
                <w:b/>
                <w:bCs/>
                <w:color w:val="000000"/>
                <w:sz w:val="18"/>
                <w:szCs w:val="18"/>
                <w:lang w:val="ru-KZ" w:eastAsia="ru-KZ"/>
              </w:rPr>
              <w:t xml:space="preserve"> суток работы, </w:t>
            </w:r>
            <w:proofErr w:type="spellStart"/>
            <w:r w:rsidRPr="00413A30">
              <w:rPr>
                <w:b/>
                <w:bCs/>
                <w:color w:val="000000"/>
                <w:sz w:val="18"/>
                <w:szCs w:val="18"/>
                <w:lang w:val="ru-KZ" w:eastAsia="ru-KZ"/>
              </w:rPr>
              <w:t>сут</w:t>
            </w:r>
            <w:proofErr w:type="spellEnd"/>
          </w:p>
          <w:p w14:paraId="47A3CF3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606" w:type="pct"/>
            <w:gridSpan w:val="11"/>
            <w:tcBorders>
              <w:top w:val="double" w:sz="6" w:space="0" w:color="auto"/>
              <w:left w:val="nil"/>
              <w:bottom w:val="single" w:sz="8" w:space="0" w:color="auto"/>
              <w:right w:val="double" w:sz="6" w:space="0" w:color="auto"/>
            </w:tcBorders>
            <w:shd w:val="clear" w:color="auto" w:fill="auto"/>
            <w:vAlign w:val="center"/>
          </w:tcPr>
          <w:p w14:paraId="7252341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Объем газа, млн. м</w:t>
            </w:r>
            <w:r w:rsidRPr="00413A30">
              <w:rPr>
                <w:b/>
                <w:bCs/>
                <w:color w:val="000000"/>
                <w:sz w:val="18"/>
                <w:szCs w:val="18"/>
                <w:vertAlign w:val="superscript"/>
                <w:lang w:val="ru-KZ" w:eastAsia="ru-KZ"/>
              </w:rPr>
              <w:t>3</w:t>
            </w:r>
          </w:p>
        </w:tc>
      </w:tr>
      <w:tr w:rsidR="005D6DA9" w:rsidRPr="00413A30" w14:paraId="19F95937" w14:textId="77777777" w:rsidTr="005D6DA9">
        <w:trPr>
          <w:trHeight w:val="315"/>
        </w:trPr>
        <w:tc>
          <w:tcPr>
            <w:tcW w:w="200" w:type="pct"/>
            <w:vMerge/>
            <w:tcBorders>
              <w:left w:val="double" w:sz="6" w:space="0" w:color="auto"/>
              <w:bottom w:val="single" w:sz="8" w:space="0" w:color="auto"/>
              <w:right w:val="single" w:sz="8" w:space="0" w:color="auto"/>
            </w:tcBorders>
            <w:shd w:val="clear" w:color="auto" w:fill="auto"/>
            <w:vAlign w:val="center"/>
            <w:hideMark/>
          </w:tcPr>
          <w:p w14:paraId="7ED0FB76" w14:textId="77777777" w:rsidR="005D6DA9" w:rsidRPr="00413A30" w:rsidRDefault="005D6DA9" w:rsidP="005D6DA9">
            <w:pPr>
              <w:jc w:val="center"/>
              <w:rPr>
                <w:b/>
                <w:bCs/>
                <w:color w:val="000000"/>
                <w:sz w:val="18"/>
                <w:szCs w:val="18"/>
                <w:lang w:val="ru-KZ" w:eastAsia="ru-KZ"/>
              </w:rPr>
            </w:pPr>
          </w:p>
        </w:tc>
        <w:tc>
          <w:tcPr>
            <w:tcW w:w="1278" w:type="pct"/>
            <w:vMerge/>
            <w:tcBorders>
              <w:top w:val="double" w:sz="6" w:space="0" w:color="auto"/>
              <w:left w:val="single" w:sz="8" w:space="0" w:color="auto"/>
              <w:bottom w:val="single" w:sz="8" w:space="0" w:color="000000"/>
              <w:right w:val="single" w:sz="8" w:space="0" w:color="auto"/>
            </w:tcBorders>
            <w:vAlign w:val="center"/>
            <w:hideMark/>
          </w:tcPr>
          <w:p w14:paraId="324BE8C9" w14:textId="77777777" w:rsidR="005D6DA9" w:rsidRPr="00413A30" w:rsidRDefault="005D6DA9" w:rsidP="005D6DA9">
            <w:pPr>
              <w:rPr>
                <w:b/>
                <w:bCs/>
                <w:color w:val="000000"/>
                <w:sz w:val="18"/>
                <w:szCs w:val="18"/>
                <w:lang w:val="ru-KZ" w:eastAsia="ru-KZ"/>
              </w:rPr>
            </w:pPr>
          </w:p>
        </w:tc>
        <w:tc>
          <w:tcPr>
            <w:tcW w:w="146" w:type="pct"/>
            <w:vMerge/>
            <w:tcBorders>
              <w:top w:val="double" w:sz="6" w:space="0" w:color="auto"/>
              <w:left w:val="single" w:sz="8" w:space="0" w:color="auto"/>
              <w:bottom w:val="single" w:sz="8" w:space="0" w:color="000000"/>
              <w:right w:val="single" w:sz="8" w:space="0" w:color="auto"/>
            </w:tcBorders>
            <w:vAlign w:val="center"/>
            <w:hideMark/>
          </w:tcPr>
          <w:p w14:paraId="252E37DE" w14:textId="77777777" w:rsidR="005D6DA9" w:rsidRPr="00413A30" w:rsidRDefault="005D6DA9" w:rsidP="005D6DA9">
            <w:pPr>
              <w:rPr>
                <w:b/>
                <w:bCs/>
                <w:color w:val="000000"/>
                <w:sz w:val="18"/>
                <w:szCs w:val="18"/>
                <w:lang w:val="ru-KZ" w:eastAsia="ru-KZ"/>
              </w:rPr>
            </w:pPr>
          </w:p>
        </w:tc>
        <w:tc>
          <w:tcPr>
            <w:tcW w:w="296" w:type="pct"/>
            <w:vMerge/>
            <w:tcBorders>
              <w:top w:val="double" w:sz="6" w:space="0" w:color="auto"/>
              <w:left w:val="single" w:sz="8" w:space="0" w:color="auto"/>
              <w:bottom w:val="single" w:sz="8" w:space="0" w:color="000000"/>
              <w:right w:val="single" w:sz="8" w:space="0" w:color="auto"/>
            </w:tcBorders>
            <w:vAlign w:val="center"/>
            <w:hideMark/>
          </w:tcPr>
          <w:p w14:paraId="7922191C" w14:textId="77777777" w:rsidR="005D6DA9" w:rsidRPr="00413A30" w:rsidRDefault="005D6DA9" w:rsidP="005D6DA9">
            <w:pPr>
              <w:rPr>
                <w:b/>
                <w:bCs/>
                <w:color w:val="000000"/>
                <w:sz w:val="18"/>
                <w:szCs w:val="18"/>
                <w:lang w:val="ru-KZ" w:eastAsia="ru-KZ"/>
              </w:rPr>
            </w:pPr>
          </w:p>
        </w:tc>
        <w:tc>
          <w:tcPr>
            <w:tcW w:w="230" w:type="pct"/>
            <w:vMerge/>
            <w:tcBorders>
              <w:left w:val="nil"/>
              <w:bottom w:val="single" w:sz="8" w:space="0" w:color="auto"/>
              <w:right w:val="single" w:sz="8" w:space="0" w:color="auto"/>
            </w:tcBorders>
            <w:shd w:val="clear" w:color="auto" w:fill="auto"/>
            <w:noWrap/>
            <w:vAlign w:val="center"/>
            <w:hideMark/>
          </w:tcPr>
          <w:p w14:paraId="2C2A42BB" w14:textId="77777777" w:rsidR="005D6DA9" w:rsidRPr="00413A30" w:rsidRDefault="005D6DA9" w:rsidP="005D6DA9">
            <w:pPr>
              <w:jc w:val="center"/>
              <w:rPr>
                <w:b/>
                <w:bCs/>
                <w:color w:val="000000"/>
                <w:sz w:val="18"/>
                <w:szCs w:val="18"/>
                <w:lang w:val="ru-KZ" w:eastAsia="ru-KZ"/>
              </w:rPr>
            </w:pPr>
          </w:p>
        </w:tc>
        <w:tc>
          <w:tcPr>
            <w:tcW w:w="243" w:type="pct"/>
            <w:vMerge/>
            <w:tcBorders>
              <w:left w:val="nil"/>
              <w:bottom w:val="single" w:sz="8" w:space="0" w:color="auto"/>
              <w:right w:val="single" w:sz="8" w:space="0" w:color="auto"/>
            </w:tcBorders>
            <w:shd w:val="clear" w:color="auto" w:fill="auto"/>
            <w:vAlign w:val="center"/>
            <w:hideMark/>
          </w:tcPr>
          <w:p w14:paraId="6C4EC7A3" w14:textId="77777777" w:rsidR="005D6DA9" w:rsidRPr="00413A30" w:rsidRDefault="005D6DA9" w:rsidP="005D6DA9">
            <w:pPr>
              <w:jc w:val="center"/>
              <w:rPr>
                <w:b/>
                <w:bCs/>
                <w:color w:val="000000"/>
                <w:sz w:val="18"/>
                <w:szCs w:val="18"/>
                <w:lang w:val="ru-KZ" w:eastAsia="ru-KZ"/>
              </w:rPr>
            </w:pPr>
          </w:p>
        </w:tc>
        <w:tc>
          <w:tcPr>
            <w:tcW w:w="237" w:type="pct"/>
            <w:tcBorders>
              <w:top w:val="nil"/>
              <w:left w:val="single" w:sz="4" w:space="0" w:color="auto"/>
              <w:bottom w:val="single" w:sz="8" w:space="0" w:color="auto"/>
              <w:right w:val="single" w:sz="8" w:space="0" w:color="auto"/>
            </w:tcBorders>
            <w:shd w:val="clear" w:color="auto" w:fill="auto"/>
            <w:vAlign w:val="center"/>
          </w:tcPr>
          <w:p w14:paraId="254DB1E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2025</w:t>
            </w:r>
          </w:p>
        </w:tc>
        <w:tc>
          <w:tcPr>
            <w:tcW w:w="237" w:type="pct"/>
            <w:tcBorders>
              <w:top w:val="nil"/>
              <w:left w:val="nil"/>
              <w:bottom w:val="single" w:sz="8" w:space="0" w:color="auto"/>
              <w:right w:val="single" w:sz="8" w:space="0" w:color="auto"/>
            </w:tcBorders>
            <w:shd w:val="clear" w:color="auto" w:fill="auto"/>
            <w:vAlign w:val="center"/>
            <w:hideMark/>
          </w:tcPr>
          <w:p w14:paraId="30AE9DC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2026</w:t>
            </w:r>
          </w:p>
        </w:tc>
        <w:tc>
          <w:tcPr>
            <w:tcW w:w="237" w:type="pct"/>
            <w:tcBorders>
              <w:top w:val="nil"/>
              <w:left w:val="nil"/>
              <w:bottom w:val="single" w:sz="8" w:space="0" w:color="auto"/>
              <w:right w:val="single" w:sz="8" w:space="0" w:color="auto"/>
            </w:tcBorders>
            <w:shd w:val="clear" w:color="auto" w:fill="auto"/>
            <w:noWrap/>
            <w:vAlign w:val="center"/>
            <w:hideMark/>
          </w:tcPr>
          <w:p w14:paraId="35E85B6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2027</w:t>
            </w:r>
          </w:p>
        </w:tc>
        <w:tc>
          <w:tcPr>
            <w:tcW w:w="238" w:type="pct"/>
            <w:tcBorders>
              <w:top w:val="nil"/>
              <w:left w:val="nil"/>
              <w:bottom w:val="single" w:sz="8" w:space="0" w:color="auto"/>
              <w:right w:val="single" w:sz="8" w:space="0" w:color="auto"/>
            </w:tcBorders>
            <w:shd w:val="clear" w:color="auto" w:fill="auto"/>
            <w:vAlign w:val="center"/>
            <w:hideMark/>
          </w:tcPr>
          <w:p w14:paraId="2E072C0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2028</w:t>
            </w:r>
          </w:p>
        </w:tc>
        <w:tc>
          <w:tcPr>
            <w:tcW w:w="238" w:type="pct"/>
            <w:tcBorders>
              <w:top w:val="nil"/>
              <w:left w:val="nil"/>
              <w:bottom w:val="single" w:sz="8" w:space="0" w:color="auto"/>
              <w:right w:val="single" w:sz="8" w:space="0" w:color="auto"/>
            </w:tcBorders>
            <w:shd w:val="clear" w:color="auto" w:fill="auto"/>
            <w:noWrap/>
            <w:vAlign w:val="center"/>
            <w:hideMark/>
          </w:tcPr>
          <w:p w14:paraId="6431B9F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2029</w:t>
            </w:r>
          </w:p>
        </w:tc>
        <w:tc>
          <w:tcPr>
            <w:tcW w:w="238" w:type="pct"/>
            <w:tcBorders>
              <w:top w:val="nil"/>
              <w:left w:val="nil"/>
              <w:bottom w:val="single" w:sz="8" w:space="0" w:color="auto"/>
              <w:right w:val="single" w:sz="8" w:space="0" w:color="auto"/>
            </w:tcBorders>
            <w:shd w:val="clear" w:color="auto" w:fill="auto"/>
            <w:vAlign w:val="center"/>
            <w:hideMark/>
          </w:tcPr>
          <w:p w14:paraId="62B7873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2030</w:t>
            </w:r>
          </w:p>
        </w:tc>
        <w:tc>
          <w:tcPr>
            <w:tcW w:w="238" w:type="pct"/>
            <w:tcBorders>
              <w:top w:val="nil"/>
              <w:left w:val="nil"/>
              <w:bottom w:val="single" w:sz="8" w:space="0" w:color="auto"/>
              <w:right w:val="single" w:sz="8" w:space="0" w:color="auto"/>
            </w:tcBorders>
            <w:shd w:val="clear" w:color="auto" w:fill="auto"/>
            <w:noWrap/>
            <w:vAlign w:val="center"/>
            <w:hideMark/>
          </w:tcPr>
          <w:p w14:paraId="35CAAD4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2031</w:t>
            </w:r>
          </w:p>
        </w:tc>
        <w:tc>
          <w:tcPr>
            <w:tcW w:w="238" w:type="pct"/>
            <w:tcBorders>
              <w:top w:val="nil"/>
              <w:left w:val="nil"/>
              <w:bottom w:val="single" w:sz="8" w:space="0" w:color="auto"/>
              <w:right w:val="single" w:sz="8" w:space="0" w:color="auto"/>
            </w:tcBorders>
            <w:shd w:val="clear" w:color="auto" w:fill="auto"/>
            <w:vAlign w:val="center"/>
            <w:hideMark/>
          </w:tcPr>
          <w:p w14:paraId="3B658EE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2032</w:t>
            </w:r>
          </w:p>
        </w:tc>
        <w:tc>
          <w:tcPr>
            <w:tcW w:w="238" w:type="pct"/>
            <w:tcBorders>
              <w:top w:val="nil"/>
              <w:left w:val="nil"/>
              <w:bottom w:val="single" w:sz="8" w:space="0" w:color="auto"/>
              <w:right w:val="single" w:sz="8" w:space="0" w:color="auto"/>
            </w:tcBorders>
            <w:shd w:val="clear" w:color="auto" w:fill="auto"/>
            <w:noWrap/>
            <w:vAlign w:val="center"/>
            <w:hideMark/>
          </w:tcPr>
          <w:p w14:paraId="4226EF4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2033</w:t>
            </w:r>
          </w:p>
        </w:tc>
        <w:tc>
          <w:tcPr>
            <w:tcW w:w="230" w:type="pct"/>
            <w:tcBorders>
              <w:top w:val="nil"/>
              <w:left w:val="nil"/>
              <w:bottom w:val="single" w:sz="8" w:space="0" w:color="auto"/>
              <w:right w:val="single" w:sz="8" w:space="0" w:color="auto"/>
            </w:tcBorders>
            <w:shd w:val="clear" w:color="auto" w:fill="auto"/>
            <w:vAlign w:val="center"/>
            <w:hideMark/>
          </w:tcPr>
          <w:p w14:paraId="6AB76B8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2034</w:t>
            </w:r>
          </w:p>
        </w:tc>
        <w:tc>
          <w:tcPr>
            <w:tcW w:w="237" w:type="pct"/>
            <w:tcBorders>
              <w:top w:val="nil"/>
              <w:left w:val="nil"/>
              <w:bottom w:val="single" w:sz="8" w:space="0" w:color="auto"/>
              <w:right w:val="double" w:sz="6" w:space="0" w:color="auto"/>
            </w:tcBorders>
            <w:shd w:val="clear" w:color="auto" w:fill="auto"/>
            <w:vAlign w:val="center"/>
            <w:hideMark/>
          </w:tcPr>
          <w:p w14:paraId="19A6403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2035</w:t>
            </w:r>
          </w:p>
        </w:tc>
      </w:tr>
      <w:tr w:rsidR="005D6DA9" w:rsidRPr="00413A30" w14:paraId="5FCF04F1" w14:textId="77777777" w:rsidTr="005D6DA9">
        <w:trPr>
          <w:trHeight w:val="118"/>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0DE05C6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w:t>
            </w:r>
          </w:p>
        </w:tc>
        <w:tc>
          <w:tcPr>
            <w:tcW w:w="1278" w:type="pct"/>
            <w:tcBorders>
              <w:top w:val="nil"/>
              <w:left w:val="nil"/>
              <w:bottom w:val="single" w:sz="8" w:space="0" w:color="auto"/>
              <w:right w:val="single" w:sz="8" w:space="0" w:color="auto"/>
            </w:tcBorders>
            <w:shd w:val="clear" w:color="auto" w:fill="auto"/>
            <w:vAlign w:val="center"/>
            <w:hideMark/>
          </w:tcPr>
          <w:p w14:paraId="7346024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Добыча газа (V</w:t>
            </w:r>
            <w:r w:rsidRPr="00413A30">
              <w:rPr>
                <w:b/>
                <w:bCs/>
                <w:color w:val="000000"/>
                <w:sz w:val="18"/>
                <w:szCs w:val="18"/>
                <w:vertAlign w:val="subscript"/>
                <w:lang w:val="ru-KZ" w:eastAsia="ru-KZ"/>
              </w:rPr>
              <w:t>I</w:t>
            </w:r>
            <w:r w:rsidRPr="00413A30">
              <w:rPr>
                <w:b/>
                <w:bCs/>
                <w:color w:val="000000"/>
                <w:sz w:val="18"/>
                <w:szCs w:val="18"/>
                <w:lang w:val="ru-KZ" w:eastAsia="ru-KZ"/>
              </w:rPr>
              <w:t>)</w:t>
            </w:r>
          </w:p>
        </w:tc>
        <w:tc>
          <w:tcPr>
            <w:tcW w:w="146" w:type="pct"/>
            <w:tcBorders>
              <w:top w:val="nil"/>
              <w:left w:val="nil"/>
              <w:bottom w:val="single" w:sz="8" w:space="0" w:color="auto"/>
              <w:right w:val="single" w:sz="8" w:space="0" w:color="auto"/>
            </w:tcBorders>
            <w:shd w:val="clear" w:color="auto" w:fill="auto"/>
            <w:vAlign w:val="center"/>
            <w:hideMark/>
          </w:tcPr>
          <w:p w14:paraId="5FD271B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2760CF7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4803261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3BD882B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7C1A875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16,915</w:t>
            </w:r>
          </w:p>
        </w:tc>
        <w:tc>
          <w:tcPr>
            <w:tcW w:w="237" w:type="pct"/>
            <w:tcBorders>
              <w:top w:val="nil"/>
              <w:left w:val="nil"/>
              <w:bottom w:val="single" w:sz="8" w:space="0" w:color="auto"/>
              <w:right w:val="single" w:sz="8" w:space="0" w:color="auto"/>
            </w:tcBorders>
            <w:shd w:val="clear" w:color="auto" w:fill="auto"/>
            <w:noWrap/>
            <w:vAlign w:val="center"/>
            <w:hideMark/>
          </w:tcPr>
          <w:p w14:paraId="20C6A93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20,199</w:t>
            </w:r>
          </w:p>
        </w:tc>
        <w:tc>
          <w:tcPr>
            <w:tcW w:w="237" w:type="pct"/>
            <w:tcBorders>
              <w:top w:val="nil"/>
              <w:left w:val="nil"/>
              <w:bottom w:val="single" w:sz="8" w:space="0" w:color="auto"/>
              <w:right w:val="single" w:sz="8" w:space="0" w:color="auto"/>
            </w:tcBorders>
            <w:shd w:val="clear" w:color="auto" w:fill="auto"/>
            <w:noWrap/>
            <w:vAlign w:val="center"/>
            <w:hideMark/>
          </w:tcPr>
          <w:p w14:paraId="005654A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19,009</w:t>
            </w:r>
          </w:p>
        </w:tc>
        <w:tc>
          <w:tcPr>
            <w:tcW w:w="238" w:type="pct"/>
            <w:tcBorders>
              <w:top w:val="nil"/>
              <w:left w:val="nil"/>
              <w:bottom w:val="single" w:sz="8" w:space="0" w:color="auto"/>
              <w:right w:val="single" w:sz="8" w:space="0" w:color="auto"/>
            </w:tcBorders>
            <w:shd w:val="clear" w:color="auto" w:fill="auto"/>
            <w:noWrap/>
            <w:vAlign w:val="center"/>
            <w:hideMark/>
          </w:tcPr>
          <w:p w14:paraId="0AFA9B4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21,617</w:t>
            </w:r>
          </w:p>
        </w:tc>
        <w:tc>
          <w:tcPr>
            <w:tcW w:w="238" w:type="pct"/>
            <w:tcBorders>
              <w:top w:val="nil"/>
              <w:left w:val="nil"/>
              <w:bottom w:val="single" w:sz="8" w:space="0" w:color="auto"/>
              <w:right w:val="single" w:sz="8" w:space="0" w:color="auto"/>
            </w:tcBorders>
            <w:shd w:val="clear" w:color="auto" w:fill="auto"/>
            <w:noWrap/>
            <w:vAlign w:val="center"/>
            <w:hideMark/>
          </w:tcPr>
          <w:p w14:paraId="4B23E25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20,516</w:t>
            </w:r>
          </w:p>
        </w:tc>
        <w:tc>
          <w:tcPr>
            <w:tcW w:w="238" w:type="pct"/>
            <w:tcBorders>
              <w:top w:val="nil"/>
              <w:left w:val="nil"/>
              <w:bottom w:val="single" w:sz="8" w:space="0" w:color="auto"/>
              <w:right w:val="single" w:sz="8" w:space="0" w:color="auto"/>
            </w:tcBorders>
            <w:shd w:val="clear" w:color="auto" w:fill="auto"/>
            <w:noWrap/>
            <w:vAlign w:val="center"/>
            <w:hideMark/>
          </w:tcPr>
          <w:p w14:paraId="3AAFDD6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17,222</w:t>
            </w:r>
          </w:p>
        </w:tc>
        <w:tc>
          <w:tcPr>
            <w:tcW w:w="238" w:type="pct"/>
            <w:tcBorders>
              <w:top w:val="nil"/>
              <w:left w:val="nil"/>
              <w:bottom w:val="single" w:sz="8" w:space="0" w:color="auto"/>
              <w:right w:val="single" w:sz="8" w:space="0" w:color="auto"/>
            </w:tcBorders>
            <w:shd w:val="clear" w:color="auto" w:fill="auto"/>
            <w:noWrap/>
            <w:vAlign w:val="center"/>
            <w:hideMark/>
          </w:tcPr>
          <w:p w14:paraId="07CD518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14,581</w:t>
            </w:r>
          </w:p>
        </w:tc>
        <w:tc>
          <w:tcPr>
            <w:tcW w:w="238" w:type="pct"/>
            <w:tcBorders>
              <w:top w:val="nil"/>
              <w:left w:val="nil"/>
              <w:bottom w:val="single" w:sz="8" w:space="0" w:color="auto"/>
              <w:right w:val="single" w:sz="8" w:space="0" w:color="auto"/>
            </w:tcBorders>
            <w:shd w:val="clear" w:color="auto" w:fill="auto"/>
            <w:noWrap/>
            <w:vAlign w:val="center"/>
            <w:hideMark/>
          </w:tcPr>
          <w:p w14:paraId="6ABD2F6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12,287</w:t>
            </w:r>
          </w:p>
        </w:tc>
        <w:tc>
          <w:tcPr>
            <w:tcW w:w="238" w:type="pct"/>
            <w:tcBorders>
              <w:top w:val="nil"/>
              <w:left w:val="nil"/>
              <w:bottom w:val="single" w:sz="8" w:space="0" w:color="auto"/>
              <w:right w:val="single" w:sz="8" w:space="0" w:color="auto"/>
            </w:tcBorders>
            <w:shd w:val="clear" w:color="auto" w:fill="auto"/>
            <w:noWrap/>
            <w:vAlign w:val="center"/>
            <w:hideMark/>
          </w:tcPr>
          <w:p w14:paraId="76CFBB2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10,372</w:t>
            </w:r>
          </w:p>
        </w:tc>
        <w:tc>
          <w:tcPr>
            <w:tcW w:w="230" w:type="pct"/>
            <w:tcBorders>
              <w:top w:val="nil"/>
              <w:left w:val="nil"/>
              <w:bottom w:val="single" w:sz="8" w:space="0" w:color="auto"/>
              <w:right w:val="single" w:sz="8" w:space="0" w:color="auto"/>
            </w:tcBorders>
            <w:shd w:val="clear" w:color="auto" w:fill="auto"/>
            <w:noWrap/>
            <w:vAlign w:val="center"/>
            <w:hideMark/>
          </w:tcPr>
          <w:p w14:paraId="1A4BF7B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8,876</w:t>
            </w:r>
          </w:p>
        </w:tc>
        <w:tc>
          <w:tcPr>
            <w:tcW w:w="237" w:type="pct"/>
            <w:tcBorders>
              <w:top w:val="nil"/>
              <w:left w:val="nil"/>
              <w:bottom w:val="single" w:sz="8" w:space="0" w:color="auto"/>
              <w:right w:val="double" w:sz="6" w:space="0" w:color="auto"/>
            </w:tcBorders>
            <w:shd w:val="clear" w:color="auto" w:fill="auto"/>
            <w:noWrap/>
            <w:vAlign w:val="center"/>
            <w:hideMark/>
          </w:tcPr>
          <w:p w14:paraId="6F6A65C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7,573</w:t>
            </w:r>
          </w:p>
        </w:tc>
      </w:tr>
      <w:tr w:rsidR="005D6DA9" w:rsidRPr="00413A30" w14:paraId="32E63477" w14:textId="77777777" w:rsidTr="005D6DA9">
        <w:trPr>
          <w:trHeight w:val="79"/>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23FD6B6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w:t>
            </w:r>
          </w:p>
        </w:tc>
        <w:tc>
          <w:tcPr>
            <w:tcW w:w="1278" w:type="pct"/>
            <w:tcBorders>
              <w:top w:val="nil"/>
              <w:left w:val="nil"/>
              <w:bottom w:val="single" w:sz="8" w:space="0" w:color="auto"/>
              <w:right w:val="single" w:sz="8" w:space="0" w:color="auto"/>
            </w:tcBorders>
            <w:shd w:val="clear" w:color="auto" w:fill="auto"/>
            <w:vAlign w:val="center"/>
            <w:hideMark/>
          </w:tcPr>
          <w:p w14:paraId="4C0DAD00" w14:textId="77777777" w:rsidR="005D6DA9" w:rsidRPr="00413A30" w:rsidRDefault="005D6DA9" w:rsidP="005D6DA9">
            <w:pPr>
              <w:jc w:val="center"/>
              <w:rPr>
                <w:b/>
                <w:bCs/>
                <w:color w:val="003366"/>
                <w:sz w:val="18"/>
                <w:szCs w:val="18"/>
                <w:lang w:val="ru-KZ" w:eastAsia="ru-KZ"/>
              </w:rPr>
            </w:pPr>
            <w:r w:rsidRPr="00413A30">
              <w:rPr>
                <w:b/>
                <w:bCs/>
                <w:sz w:val="18"/>
                <w:szCs w:val="18"/>
                <w:lang w:val="ru-KZ" w:eastAsia="ru-KZ"/>
              </w:rPr>
              <w:t>Технологические потери</w:t>
            </w:r>
          </w:p>
        </w:tc>
        <w:tc>
          <w:tcPr>
            <w:tcW w:w="146" w:type="pct"/>
            <w:tcBorders>
              <w:top w:val="nil"/>
              <w:left w:val="nil"/>
              <w:bottom w:val="single" w:sz="8" w:space="0" w:color="auto"/>
              <w:right w:val="single" w:sz="8" w:space="0" w:color="auto"/>
            </w:tcBorders>
            <w:shd w:val="clear" w:color="auto" w:fill="auto"/>
            <w:vAlign w:val="center"/>
            <w:hideMark/>
          </w:tcPr>
          <w:p w14:paraId="43B2B26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3972748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76EE375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2BCDD09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11C7C5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0,073</w:t>
            </w:r>
          </w:p>
        </w:tc>
        <w:tc>
          <w:tcPr>
            <w:tcW w:w="237" w:type="pct"/>
            <w:tcBorders>
              <w:top w:val="nil"/>
              <w:left w:val="nil"/>
              <w:bottom w:val="single" w:sz="8" w:space="0" w:color="auto"/>
              <w:right w:val="single" w:sz="8" w:space="0" w:color="auto"/>
            </w:tcBorders>
            <w:shd w:val="clear" w:color="auto" w:fill="auto"/>
            <w:noWrap/>
            <w:vAlign w:val="center"/>
            <w:hideMark/>
          </w:tcPr>
          <w:p w14:paraId="37E3985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0,087</w:t>
            </w:r>
          </w:p>
        </w:tc>
        <w:tc>
          <w:tcPr>
            <w:tcW w:w="237" w:type="pct"/>
            <w:tcBorders>
              <w:top w:val="nil"/>
              <w:left w:val="nil"/>
              <w:bottom w:val="single" w:sz="8" w:space="0" w:color="auto"/>
              <w:right w:val="single" w:sz="8" w:space="0" w:color="auto"/>
            </w:tcBorders>
            <w:shd w:val="clear" w:color="auto" w:fill="auto"/>
            <w:noWrap/>
            <w:vAlign w:val="center"/>
            <w:hideMark/>
          </w:tcPr>
          <w:p w14:paraId="3158821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0,082</w:t>
            </w:r>
          </w:p>
        </w:tc>
        <w:tc>
          <w:tcPr>
            <w:tcW w:w="238" w:type="pct"/>
            <w:tcBorders>
              <w:top w:val="nil"/>
              <w:left w:val="nil"/>
              <w:bottom w:val="single" w:sz="8" w:space="0" w:color="auto"/>
              <w:right w:val="single" w:sz="8" w:space="0" w:color="auto"/>
            </w:tcBorders>
            <w:shd w:val="clear" w:color="auto" w:fill="auto"/>
            <w:noWrap/>
            <w:vAlign w:val="center"/>
            <w:hideMark/>
          </w:tcPr>
          <w:p w14:paraId="2B83C4E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0,093</w:t>
            </w:r>
          </w:p>
        </w:tc>
        <w:tc>
          <w:tcPr>
            <w:tcW w:w="238" w:type="pct"/>
            <w:tcBorders>
              <w:top w:val="nil"/>
              <w:left w:val="nil"/>
              <w:bottom w:val="single" w:sz="8" w:space="0" w:color="auto"/>
              <w:right w:val="single" w:sz="8" w:space="0" w:color="auto"/>
            </w:tcBorders>
            <w:shd w:val="clear" w:color="auto" w:fill="auto"/>
            <w:noWrap/>
            <w:vAlign w:val="center"/>
            <w:hideMark/>
          </w:tcPr>
          <w:p w14:paraId="7925F19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0,088</w:t>
            </w:r>
          </w:p>
        </w:tc>
        <w:tc>
          <w:tcPr>
            <w:tcW w:w="238" w:type="pct"/>
            <w:tcBorders>
              <w:top w:val="nil"/>
              <w:left w:val="nil"/>
              <w:bottom w:val="single" w:sz="8" w:space="0" w:color="auto"/>
              <w:right w:val="single" w:sz="8" w:space="0" w:color="auto"/>
            </w:tcBorders>
            <w:shd w:val="clear" w:color="auto" w:fill="auto"/>
            <w:noWrap/>
            <w:vAlign w:val="center"/>
            <w:hideMark/>
          </w:tcPr>
          <w:p w14:paraId="3FB20A9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0,074</w:t>
            </w:r>
          </w:p>
        </w:tc>
        <w:tc>
          <w:tcPr>
            <w:tcW w:w="238" w:type="pct"/>
            <w:tcBorders>
              <w:top w:val="nil"/>
              <w:left w:val="nil"/>
              <w:bottom w:val="single" w:sz="8" w:space="0" w:color="auto"/>
              <w:right w:val="single" w:sz="8" w:space="0" w:color="auto"/>
            </w:tcBorders>
            <w:shd w:val="clear" w:color="auto" w:fill="auto"/>
            <w:noWrap/>
            <w:vAlign w:val="center"/>
            <w:hideMark/>
          </w:tcPr>
          <w:p w14:paraId="2C4E247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0,063</w:t>
            </w:r>
          </w:p>
        </w:tc>
        <w:tc>
          <w:tcPr>
            <w:tcW w:w="238" w:type="pct"/>
            <w:tcBorders>
              <w:top w:val="nil"/>
              <w:left w:val="nil"/>
              <w:bottom w:val="single" w:sz="8" w:space="0" w:color="auto"/>
              <w:right w:val="single" w:sz="8" w:space="0" w:color="auto"/>
            </w:tcBorders>
            <w:shd w:val="clear" w:color="auto" w:fill="auto"/>
            <w:noWrap/>
            <w:vAlign w:val="center"/>
            <w:hideMark/>
          </w:tcPr>
          <w:p w14:paraId="4CD8E31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0,053</w:t>
            </w:r>
          </w:p>
        </w:tc>
        <w:tc>
          <w:tcPr>
            <w:tcW w:w="238" w:type="pct"/>
            <w:tcBorders>
              <w:top w:val="nil"/>
              <w:left w:val="nil"/>
              <w:bottom w:val="single" w:sz="8" w:space="0" w:color="auto"/>
              <w:right w:val="single" w:sz="8" w:space="0" w:color="auto"/>
            </w:tcBorders>
            <w:shd w:val="clear" w:color="auto" w:fill="auto"/>
            <w:noWrap/>
            <w:vAlign w:val="center"/>
            <w:hideMark/>
          </w:tcPr>
          <w:p w14:paraId="378D7DC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0,045</w:t>
            </w:r>
          </w:p>
        </w:tc>
        <w:tc>
          <w:tcPr>
            <w:tcW w:w="230" w:type="pct"/>
            <w:tcBorders>
              <w:top w:val="nil"/>
              <w:left w:val="nil"/>
              <w:bottom w:val="single" w:sz="8" w:space="0" w:color="auto"/>
              <w:right w:val="single" w:sz="8" w:space="0" w:color="auto"/>
            </w:tcBorders>
            <w:shd w:val="clear" w:color="auto" w:fill="auto"/>
            <w:noWrap/>
            <w:vAlign w:val="center"/>
            <w:hideMark/>
          </w:tcPr>
          <w:p w14:paraId="4A1EA4D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0,038</w:t>
            </w:r>
          </w:p>
        </w:tc>
        <w:tc>
          <w:tcPr>
            <w:tcW w:w="237" w:type="pct"/>
            <w:tcBorders>
              <w:top w:val="nil"/>
              <w:left w:val="nil"/>
              <w:bottom w:val="single" w:sz="8" w:space="0" w:color="auto"/>
              <w:right w:val="double" w:sz="6" w:space="0" w:color="auto"/>
            </w:tcBorders>
            <w:shd w:val="clear" w:color="auto" w:fill="auto"/>
            <w:noWrap/>
            <w:vAlign w:val="center"/>
            <w:hideMark/>
          </w:tcPr>
          <w:p w14:paraId="14A5ACE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0,033</w:t>
            </w:r>
          </w:p>
        </w:tc>
      </w:tr>
      <w:tr w:rsidR="005D6DA9" w:rsidRPr="00413A30" w14:paraId="44EFEE3A"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4477955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3</w:t>
            </w:r>
          </w:p>
        </w:tc>
        <w:tc>
          <w:tcPr>
            <w:tcW w:w="1278" w:type="pct"/>
            <w:tcBorders>
              <w:top w:val="nil"/>
              <w:left w:val="nil"/>
              <w:bottom w:val="single" w:sz="8" w:space="0" w:color="auto"/>
              <w:right w:val="single" w:sz="8" w:space="0" w:color="auto"/>
            </w:tcBorders>
            <w:shd w:val="clear" w:color="auto" w:fill="auto"/>
            <w:vAlign w:val="center"/>
            <w:hideMark/>
          </w:tcPr>
          <w:p w14:paraId="3AA8275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Собств. нужды месторождения (V</w:t>
            </w:r>
            <w:r w:rsidRPr="00413A30">
              <w:rPr>
                <w:b/>
                <w:bCs/>
                <w:color w:val="000000"/>
                <w:sz w:val="18"/>
                <w:szCs w:val="18"/>
                <w:vertAlign w:val="subscript"/>
                <w:lang w:val="ru-KZ" w:eastAsia="ru-KZ"/>
              </w:rPr>
              <w:t>1</w:t>
            </w:r>
            <w:r w:rsidRPr="00413A30">
              <w:rPr>
                <w:b/>
                <w:bCs/>
                <w:color w:val="000000"/>
                <w:sz w:val="18"/>
                <w:szCs w:val="18"/>
                <w:lang w:val="ru-KZ" w:eastAsia="ru-KZ"/>
              </w:rPr>
              <w:t>), в т.ч.</w:t>
            </w:r>
          </w:p>
        </w:tc>
        <w:tc>
          <w:tcPr>
            <w:tcW w:w="146" w:type="pct"/>
            <w:tcBorders>
              <w:top w:val="nil"/>
              <w:left w:val="nil"/>
              <w:bottom w:val="single" w:sz="8" w:space="0" w:color="auto"/>
              <w:right w:val="single" w:sz="8" w:space="0" w:color="auto"/>
            </w:tcBorders>
            <w:shd w:val="clear" w:color="auto" w:fill="auto"/>
            <w:vAlign w:val="center"/>
            <w:hideMark/>
          </w:tcPr>
          <w:p w14:paraId="5FF9B8B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0A30910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0438DB7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14482BD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2FC789A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7" w:type="pct"/>
            <w:tcBorders>
              <w:top w:val="nil"/>
              <w:left w:val="nil"/>
              <w:bottom w:val="single" w:sz="8" w:space="0" w:color="auto"/>
              <w:right w:val="single" w:sz="8" w:space="0" w:color="auto"/>
            </w:tcBorders>
            <w:shd w:val="clear" w:color="auto" w:fill="auto"/>
            <w:noWrap/>
            <w:vAlign w:val="center"/>
            <w:hideMark/>
          </w:tcPr>
          <w:p w14:paraId="14F80F9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7" w:type="pct"/>
            <w:tcBorders>
              <w:top w:val="nil"/>
              <w:left w:val="nil"/>
              <w:bottom w:val="single" w:sz="8" w:space="0" w:color="auto"/>
              <w:right w:val="single" w:sz="8" w:space="0" w:color="auto"/>
            </w:tcBorders>
            <w:shd w:val="clear" w:color="auto" w:fill="auto"/>
            <w:noWrap/>
            <w:vAlign w:val="center"/>
            <w:hideMark/>
          </w:tcPr>
          <w:p w14:paraId="0B7A60A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8" w:type="pct"/>
            <w:tcBorders>
              <w:top w:val="nil"/>
              <w:left w:val="nil"/>
              <w:bottom w:val="single" w:sz="8" w:space="0" w:color="auto"/>
              <w:right w:val="single" w:sz="8" w:space="0" w:color="auto"/>
            </w:tcBorders>
            <w:shd w:val="clear" w:color="auto" w:fill="auto"/>
            <w:noWrap/>
            <w:vAlign w:val="center"/>
            <w:hideMark/>
          </w:tcPr>
          <w:p w14:paraId="70DBCAB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9,638</w:t>
            </w:r>
          </w:p>
        </w:tc>
        <w:tc>
          <w:tcPr>
            <w:tcW w:w="238" w:type="pct"/>
            <w:tcBorders>
              <w:top w:val="nil"/>
              <w:left w:val="nil"/>
              <w:bottom w:val="single" w:sz="8" w:space="0" w:color="auto"/>
              <w:right w:val="single" w:sz="8" w:space="0" w:color="auto"/>
            </w:tcBorders>
            <w:shd w:val="clear" w:color="auto" w:fill="auto"/>
            <w:noWrap/>
            <w:vAlign w:val="center"/>
            <w:hideMark/>
          </w:tcPr>
          <w:p w14:paraId="3AFD216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8" w:type="pct"/>
            <w:tcBorders>
              <w:top w:val="nil"/>
              <w:left w:val="nil"/>
              <w:bottom w:val="single" w:sz="8" w:space="0" w:color="auto"/>
              <w:right w:val="single" w:sz="8" w:space="0" w:color="auto"/>
            </w:tcBorders>
            <w:shd w:val="clear" w:color="auto" w:fill="auto"/>
            <w:noWrap/>
            <w:vAlign w:val="center"/>
            <w:hideMark/>
          </w:tcPr>
          <w:p w14:paraId="1BF7528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8" w:type="pct"/>
            <w:tcBorders>
              <w:top w:val="nil"/>
              <w:left w:val="nil"/>
              <w:bottom w:val="single" w:sz="8" w:space="0" w:color="auto"/>
              <w:right w:val="single" w:sz="8" w:space="0" w:color="auto"/>
            </w:tcBorders>
            <w:shd w:val="clear" w:color="auto" w:fill="auto"/>
            <w:noWrap/>
            <w:vAlign w:val="center"/>
            <w:hideMark/>
          </w:tcPr>
          <w:p w14:paraId="7A268E7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8" w:type="pct"/>
            <w:tcBorders>
              <w:top w:val="nil"/>
              <w:left w:val="nil"/>
              <w:bottom w:val="single" w:sz="8" w:space="0" w:color="auto"/>
              <w:right w:val="single" w:sz="8" w:space="0" w:color="auto"/>
            </w:tcBorders>
            <w:shd w:val="clear" w:color="auto" w:fill="auto"/>
            <w:noWrap/>
            <w:vAlign w:val="center"/>
            <w:hideMark/>
          </w:tcPr>
          <w:p w14:paraId="343346C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9,638</w:t>
            </w:r>
          </w:p>
        </w:tc>
        <w:tc>
          <w:tcPr>
            <w:tcW w:w="238" w:type="pct"/>
            <w:tcBorders>
              <w:top w:val="nil"/>
              <w:left w:val="nil"/>
              <w:bottom w:val="single" w:sz="8" w:space="0" w:color="auto"/>
              <w:right w:val="single" w:sz="8" w:space="0" w:color="auto"/>
            </w:tcBorders>
            <w:shd w:val="clear" w:color="auto" w:fill="auto"/>
            <w:noWrap/>
            <w:vAlign w:val="center"/>
            <w:hideMark/>
          </w:tcPr>
          <w:p w14:paraId="2E2E8C3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0" w:type="pct"/>
            <w:tcBorders>
              <w:top w:val="nil"/>
              <w:left w:val="nil"/>
              <w:bottom w:val="single" w:sz="8" w:space="0" w:color="auto"/>
              <w:right w:val="single" w:sz="8" w:space="0" w:color="auto"/>
            </w:tcBorders>
            <w:shd w:val="clear" w:color="auto" w:fill="auto"/>
            <w:noWrap/>
            <w:vAlign w:val="center"/>
            <w:hideMark/>
          </w:tcPr>
          <w:p w14:paraId="4AC610F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8,341</w:t>
            </w:r>
          </w:p>
        </w:tc>
        <w:tc>
          <w:tcPr>
            <w:tcW w:w="237" w:type="pct"/>
            <w:tcBorders>
              <w:top w:val="nil"/>
              <w:left w:val="nil"/>
              <w:bottom w:val="single" w:sz="8" w:space="0" w:color="auto"/>
              <w:right w:val="double" w:sz="6" w:space="0" w:color="auto"/>
            </w:tcBorders>
            <w:shd w:val="clear" w:color="auto" w:fill="auto"/>
            <w:noWrap/>
            <w:vAlign w:val="center"/>
            <w:hideMark/>
          </w:tcPr>
          <w:p w14:paraId="2B85BEA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7,043</w:t>
            </w:r>
          </w:p>
        </w:tc>
      </w:tr>
      <w:tr w:rsidR="005D6DA9" w:rsidRPr="00413A30" w14:paraId="72EBEA39" w14:textId="77777777" w:rsidTr="005D6DA9">
        <w:trPr>
          <w:trHeight w:val="315"/>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4392ED9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76B11DA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ППНП1-0,65/0,63 (1 в работе)</w:t>
            </w:r>
          </w:p>
        </w:tc>
        <w:tc>
          <w:tcPr>
            <w:tcW w:w="146" w:type="pct"/>
            <w:tcBorders>
              <w:top w:val="nil"/>
              <w:left w:val="nil"/>
              <w:bottom w:val="single" w:sz="8" w:space="0" w:color="auto"/>
              <w:right w:val="single" w:sz="8" w:space="0" w:color="auto"/>
            </w:tcBorders>
            <w:shd w:val="clear" w:color="auto" w:fill="auto"/>
            <w:vAlign w:val="center"/>
            <w:hideMark/>
          </w:tcPr>
          <w:p w14:paraId="03CC910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59E473E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2C3F9E9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91</w:t>
            </w:r>
          </w:p>
        </w:tc>
        <w:tc>
          <w:tcPr>
            <w:tcW w:w="243" w:type="pct"/>
            <w:tcBorders>
              <w:top w:val="nil"/>
              <w:left w:val="nil"/>
              <w:bottom w:val="single" w:sz="8" w:space="0" w:color="auto"/>
              <w:right w:val="single" w:sz="8" w:space="0" w:color="auto"/>
            </w:tcBorders>
            <w:shd w:val="clear" w:color="auto" w:fill="auto"/>
            <w:noWrap/>
            <w:vAlign w:val="center"/>
            <w:hideMark/>
          </w:tcPr>
          <w:p w14:paraId="1FB3E4B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535B175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7" w:type="pct"/>
            <w:tcBorders>
              <w:top w:val="nil"/>
              <w:left w:val="nil"/>
              <w:bottom w:val="single" w:sz="8" w:space="0" w:color="auto"/>
              <w:right w:val="single" w:sz="8" w:space="0" w:color="auto"/>
            </w:tcBorders>
            <w:shd w:val="clear" w:color="auto" w:fill="auto"/>
            <w:noWrap/>
            <w:vAlign w:val="center"/>
            <w:hideMark/>
          </w:tcPr>
          <w:p w14:paraId="689BB8B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7" w:type="pct"/>
            <w:tcBorders>
              <w:top w:val="nil"/>
              <w:left w:val="nil"/>
              <w:bottom w:val="single" w:sz="8" w:space="0" w:color="auto"/>
              <w:right w:val="single" w:sz="8" w:space="0" w:color="auto"/>
            </w:tcBorders>
            <w:shd w:val="clear" w:color="auto" w:fill="auto"/>
            <w:noWrap/>
            <w:vAlign w:val="center"/>
            <w:hideMark/>
          </w:tcPr>
          <w:p w14:paraId="390A9A0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8" w:type="pct"/>
            <w:tcBorders>
              <w:top w:val="nil"/>
              <w:left w:val="nil"/>
              <w:bottom w:val="single" w:sz="8" w:space="0" w:color="auto"/>
              <w:right w:val="single" w:sz="8" w:space="0" w:color="auto"/>
            </w:tcBorders>
            <w:shd w:val="clear" w:color="auto" w:fill="auto"/>
            <w:noWrap/>
            <w:vAlign w:val="center"/>
            <w:hideMark/>
          </w:tcPr>
          <w:p w14:paraId="66C3CBF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0,799</w:t>
            </w:r>
          </w:p>
        </w:tc>
        <w:tc>
          <w:tcPr>
            <w:tcW w:w="238" w:type="pct"/>
            <w:tcBorders>
              <w:top w:val="nil"/>
              <w:left w:val="nil"/>
              <w:bottom w:val="single" w:sz="8" w:space="0" w:color="auto"/>
              <w:right w:val="single" w:sz="8" w:space="0" w:color="auto"/>
            </w:tcBorders>
            <w:shd w:val="clear" w:color="auto" w:fill="auto"/>
            <w:noWrap/>
            <w:vAlign w:val="center"/>
            <w:hideMark/>
          </w:tcPr>
          <w:p w14:paraId="0073CEB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8" w:type="pct"/>
            <w:tcBorders>
              <w:top w:val="nil"/>
              <w:left w:val="nil"/>
              <w:bottom w:val="single" w:sz="8" w:space="0" w:color="auto"/>
              <w:right w:val="single" w:sz="8" w:space="0" w:color="auto"/>
            </w:tcBorders>
            <w:shd w:val="clear" w:color="auto" w:fill="auto"/>
            <w:noWrap/>
            <w:vAlign w:val="center"/>
            <w:hideMark/>
          </w:tcPr>
          <w:p w14:paraId="75CF21F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8" w:type="pct"/>
            <w:tcBorders>
              <w:top w:val="nil"/>
              <w:left w:val="nil"/>
              <w:bottom w:val="single" w:sz="8" w:space="0" w:color="auto"/>
              <w:right w:val="single" w:sz="8" w:space="0" w:color="auto"/>
            </w:tcBorders>
            <w:shd w:val="clear" w:color="auto" w:fill="auto"/>
            <w:noWrap/>
            <w:vAlign w:val="center"/>
            <w:hideMark/>
          </w:tcPr>
          <w:p w14:paraId="265703D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8" w:type="pct"/>
            <w:tcBorders>
              <w:top w:val="nil"/>
              <w:left w:val="nil"/>
              <w:bottom w:val="single" w:sz="8" w:space="0" w:color="auto"/>
              <w:right w:val="single" w:sz="8" w:space="0" w:color="auto"/>
            </w:tcBorders>
            <w:shd w:val="clear" w:color="auto" w:fill="auto"/>
            <w:noWrap/>
            <w:vAlign w:val="center"/>
            <w:hideMark/>
          </w:tcPr>
          <w:p w14:paraId="733BC8F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0,799</w:t>
            </w:r>
          </w:p>
        </w:tc>
        <w:tc>
          <w:tcPr>
            <w:tcW w:w="238" w:type="pct"/>
            <w:tcBorders>
              <w:top w:val="nil"/>
              <w:left w:val="nil"/>
              <w:bottom w:val="single" w:sz="8" w:space="0" w:color="auto"/>
              <w:right w:val="single" w:sz="8" w:space="0" w:color="auto"/>
            </w:tcBorders>
            <w:shd w:val="clear" w:color="auto" w:fill="auto"/>
            <w:noWrap/>
            <w:vAlign w:val="center"/>
            <w:hideMark/>
          </w:tcPr>
          <w:p w14:paraId="579A895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0" w:type="pct"/>
            <w:tcBorders>
              <w:top w:val="nil"/>
              <w:left w:val="nil"/>
              <w:bottom w:val="single" w:sz="8" w:space="0" w:color="auto"/>
              <w:right w:val="single" w:sz="8" w:space="0" w:color="auto"/>
            </w:tcBorders>
            <w:shd w:val="clear" w:color="auto" w:fill="auto"/>
            <w:noWrap/>
            <w:vAlign w:val="center"/>
            <w:hideMark/>
          </w:tcPr>
          <w:p w14:paraId="5E93E37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7" w:type="pct"/>
            <w:tcBorders>
              <w:top w:val="nil"/>
              <w:left w:val="nil"/>
              <w:bottom w:val="single" w:sz="8" w:space="0" w:color="auto"/>
              <w:right w:val="double" w:sz="6" w:space="0" w:color="auto"/>
            </w:tcBorders>
            <w:shd w:val="clear" w:color="auto" w:fill="auto"/>
            <w:noWrap/>
            <w:vAlign w:val="center"/>
            <w:hideMark/>
          </w:tcPr>
          <w:p w14:paraId="6A8B092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r>
      <w:tr w:rsidR="005D6DA9" w:rsidRPr="00413A30" w14:paraId="7871EC68" w14:textId="77777777" w:rsidTr="005D6DA9">
        <w:trPr>
          <w:trHeight w:val="315"/>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5F85759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1DFDA08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Котельная установка «</w:t>
            </w:r>
            <w:proofErr w:type="spellStart"/>
            <w:r w:rsidRPr="00413A30">
              <w:rPr>
                <w:color w:val="000000"/>
                <w:sz w:val="18"/>
                <w:szCs w:val="18"/>
                <w:lang w:val="ru-KZ" w:eastAsia="ru-KZ"/>
              </w:rPr>
              <w:t>Buderus</w:t>
            </w:r>
            <w:proofErr w:type="spellEnd"/>
            <w:r w:rsidRPr="00413A30">
              <w:rPr>
                <w:color w:val="000000"/>
                <w:sz w:val="18"/>
                <w:szCs w:val="18"/>
                <w:lang w:val="ru-KZ" w:eastAsia="ru-KZ"/>
              </w:rPr>
              <w:t>»</w:t>
            </w:r>
          </w:p>
        </w:tc>
        <w:tc>
          <w:tcPr>
            <w:tcW w:w="146" w:type="pct"/>
            <w:tcBorders>
              <w:top w:val="nil"/>
              <w:left w:val="nil"/>
              <w:bottom w:val="single" w:sz="8" w:space="0" w:color="auto"/>
              <w:right w:val="single" w:sz="8" w:space="0" w:color="auto"/>
            </w:tcBorders>
            <w:shd w:val="clear" w:color="auto" w:fill="auto"/>
            <w:vAlign w:val="center"/>
            <w:hideMark/>
          </w:tcPr>
          <w:p w14:paraId="260490D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1834951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3448742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362</w:t>
            </w:r>
          </w:p>
        </w:tc>
        <w:tc>
          <w:tcPr>
            <w:tcW w:w="243" w:type="pct"/>
            <w:tcBorders>
              <w:top w:val="nil"/>
              <w:left w:val="nil"/>
              <w:bottom w:val="single" w:sz="8" w:space="0" w:color="auto"/>
              <w:right w:val="single" w:sz="8" w:space="0" w:color="auto"/>
            </w:tcBorders>
            <w:shd w:val="clear" w:color="auto" w:fill="auto"/>
            <w:noWrap/>
            <w:vAlign w:val="center"/>
            <w:hideMark/>
          </w:tcPr>
          <w:p w14:paraId="5A9D3CC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182</w:t>
            </w:r>
          </w:p>
        </w:tc>
        <w:tc>
          <w:tcPr>
            <w:tcW w:w="237" w:type="pct"/>
            <w:tcBorders>
              <w:top w:val="nil"/>
              <w:left w:val="single" w:sz="4" w:space="0" w:color="auto"/>
              <w:bottom w:val="single" w:sz="8" w:space="0" w:color="auto"/>
              <w:right w:val="single" w:sz="8" w:space="0" w:color="auto"/>
            </w:tcBorders>
            <w:shd w:val="clear" w:color="auto" w:fill="auto"/>
            <w:vAlign w:val="center"/>
          </w:tcPr>
          <w:p w14:paraId="5D32AAF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7" w:type="pct"/>
            <w:tcBorders>
              <w:top w:val="nil"/>
              <w:left w:val="nil"/>
              <w:bottom w:val="single" w:sz="8" w:space="0" w:color="auto"/>
              <w:right w:val="single" w:sz="8" w:space="0" w:color="auto"/>
            </w:tcBorders>
            <w:shd w:val="clear" w:color="auto" w:fill="auto"/>
            <w:noWrap/>
            <w:vAlign w:val="center"/>
            <w:hideMark/>
          </w:tcPr>
          <w:p w14:paraId="7BD5906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7" w:type="pct"/>
            <w:tcBorders>
              <w:top w:val="nil"/>
              <w:left w:val="nil"/>
              <w:bottom w:val="single" w:sz="8" w:space="0" w:color="auto"/>
              <w:right w:val="single" w:sz="8" w:space="0" w:color="auto"/>
            </w:tcBorders>
            <w:shd w:val="clear" w:color="auto" w:fill="auto"/>
            <w:noWrap/>
            <w:vAlign w:val="center"/>
            <w:hideMark/>
          </w:tcPr>
          <w:p w14:paraId="4B12CFD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8" w:type="pct"/>
            <w:tcBorders>
              <w:top w:val="nil"/>
              <w:left w:val="nil"/>
              <w:bottom w:val="single" w:sz="8" w:space="0" w:color="auto"/>
              <w:right w:val="single" w:sz="8" w:space="0" w:color="auto"/>
            </w:tcBorders>
            <w:shd w:val="clear" w:color="auto" w:fill="auto"/>
            <w:noWrap/>
            <w:vAlign w:val="center"/>
            <w:hideMark/>
          </w:tcPr>
          <w:p w14:paraId="2BBC129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1,59</w:t>
            </w:r>
          </w:p>
        </w:tc>
        <w:tc>
          <w:tcPr>
            <w:tcW w:w="238" w:type="pct"/>
            <w:tcBorders>
              <w:top w:val="nil"/>
              <w:left w:val="nil"/>
              <w:bottom w:val="single" w:sz="8" w:space="0" w:color="auto"/>
              <w:right w:val="single" w:sz="8" w:space="0" w:color="auto"/>
            </w:tcBorders>
            <w:shd w:val="clear" w:color="auto" w:fill="auto"/>
            <w:noWrap/>
            <w:vAlign w:val="center"/>
            <w:hideMark/>
          </w:tcPr>
          <w:p w14:paraId="6922207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8" w:type="pct"/>
            <w:tcBorders>
              <w:top w:val="nil"/>
              <w:left w:val="nil"/>
              <w:bottom w:val="single" w:sz="8" w:space="0" w:color="auto"/>
              <w:right w:val="single" w:sz="8" w:space="0" w:color="auto"/>
            </w:tcBorders>
            <w:shd w:val="clear" w:color="auto" w:fill="auto"/>
            <w:noWrap/>
            <w:vAlign w:val="center"/>
            <w:hideMark/>
          </w:tcPr>
          <w:p w14:paraId="5D45625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8" w:type="pct"/>
            <w:tcBorders>
              <w:top w:val="nil"/>
              <w:left w:val="nil"/>
              <w:bottom w:val="single" w:sz="8" w:space="0" w:color="auto"/>
              <w:right w:val="single" w:sz="8" w:space="0" w:color="auto"/>
            </w:tcBorders>
            <w:shd w:val="clear" w:color="auto" w:fill="auto"/>
            <w:noWrap/>
            <w:vAlign w:val="center"/>
            <w:hideMark/>
          </w:tcPr>
          <w:p w14:paraId="49DB1C1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8" w:type="pct"/>
            <w:tcBorders>
              <w:top w:val="nil"/>
              <w:left w:val="nil"/>
              <w:bottom w:val="single" w:sz="8" w:space="0" w:color="auto"/>
              <w:right w:val="single" w:sz="8" w:space="0" w:color="auto"/>
            </w:tcBorders>
            <w:shd w:val="clear" w:color="auto" w:fill="auto"/>
            <w:noWrap/>
            <w:vAlign w:val="center"/>
            <w:hideMark/>
          </w:tcPr>
          <w:p w14:paraId="75D09E4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1,59</w:t>
            </w:r>
          </w:p>
        </w:tc>
        <w:tc>
          <w:tcPr>
            <w:tcW w:w="238" w:type="pct"/>
            <w:tcBorders>
              <w:top w:val="nil"/>
              <w:left w:val="nil"/>
              <w:bottom w:val="single" w:sz="8" w:space="0" w:color="auto"/>
              <w:right w:val="single" w:sz="8" w:space="0" w:color="auto"/>
            </w:tcBorders>
            <w:shd w:val="clear" w:color="auto" w:fill="auto"/>
            <w:noWrap/>
            <w:vAlign w:val="center"/>
            <w:hideMark/>
          </w:tcPr>
          <w:p w14:paraId="5F55DFE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0" w:type="pct"/>
            <w:tcBorders>
              <w:top w:val="nil"/>
              <w:left w:val="nil"/>
              <w:bottom w:val="single" w:sz="8" w:space="0" w:color="auto"/>
              <w:right w:val="single" w:sz="8" w:space="0" w:color="auto"/>
            </w:tcBorders>
            <w:shd w:val="clear" w:color="auto" w:fill="auto"/>
            <w:noWrap/>
            <w:vAlign w:val="center"/>
            <w:hideMark/>
          </w:tcPr>
          <w:p w14:paraId="7C7BFC3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7" w:type="pct"/>
            <w:tcBorders>
              <w:top w:val="nil"/>
              <w:left w:val="nil"/>
              <w:bottom w:val="single" w:sz="8" w:space="0" w:color="auto"/>
              <w:right w:val="double" w:sz="6" w:space="0" w:color="auto"/>
            </w:tcBorders>
            <w:shd w:val="clear" w:color="auto" w:fill="auto"/>
            <w:noWrap/>
            <w:vAlign w:val="center"/>
            <w:hideMark/>
          </w:tcPr>
          <w:p w14:paraId="3B8856A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r>
      <w:tr w:rsidR="005D6DA9" w:rsidRPr="00413A30" w14:paraId="48E24E24" w14:textId="77777777" w:rsidTr="005D6DA9">
        <w:trPr>
          <w:trHeight w:val="86"/>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45874F8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730226A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Котел «</w:t>
            </w:r>
            <w:proofErr w:type="spellStart"/>
            <w:proofErr w:type="gramStart"/>
            <w:r w:rsidRPr="00413A30">
              <w:rPr>
                <w:color w:val="000000"/>
                <w:sz w:val="18"/>
                <w:szCs w:val="18"/>
                <w:lang w:val="ru-KZ" w:eastAsia="ru-KZ"/>
              </w:rPr>
              <w:t>Ferroli</w:t>
            </w:r>
            <w:proofErr w:type="spellEnd"/>
            <w:r w:rsidRPr="00413A30">
              <w:rPr>
                <w:color w:val="000000"/>
                <w:sz w:val="18"/>
                <w:szCs w:val="18"/>
                <w:lang w:val="ru-KZ" w:eastAsia="ru-KZ"/>
              </w:rPr>
              <w:t xml:space="preserve"> »</w:t>
            </w:r>
            <w:proofErr w:type="gramEnd"/>
          </w:p>
        </w:tc>
        <w:tc>
          <w:tcPr>
            <w:tcW w:w="146" w:type="pct"/>
            <w:tcBorders>
              <w:top w:val="nil"/>
              <w:left w:val="nil"/>
              <w:bottom w:val="single" w:sz="8" w:space="0" w:color="auto"/>
              <w:right w:val="single" w:sz="8" w:space="0" w:color="auto"/>
            </w:tcBorders>
            <w:shd w:val="clear" w:color="auto" w:fill="auto"/>
            <w:vAlign w:val="center"/>
            <w:hideMark/>
          </w:tcPr>
          <w:p w14:paraId="3491111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3C4932C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5F2D3E6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175</w:t>
            </w:r>
          </w:p>
        </w:tc>
        <w:tc>
          <w:tcPr>
            <w:tcW w:w="243" w:type="pct"/>
            <w:tcBorders>
              <w:top w:val="nil"/>
              <w:left w:val="nil"/>
              <w:bottom w:val="single" w:sz="8" w:space="0" w:color="auto"/>
              <w:right w:val="single" w:sz="8" w:space="0" w:color="auto"/>
            </w:tcBorders>
            <w:shd w:val="clear" w:color="auto" w:fill="auto"/>
            <w:noWrap/>
            <w:vAlign w:val="center"/>
            <w:hideMark/>
          </w:tcPr>
          <w:p w14:paraId="65BFCDE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0A4B2AF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7" w:type="pct"/>
            <w:tcBorders>
              <w:top w:val="nil"/>
              <w:left w:val="nil"/>
              <w:bottom w:val="single" w:sz="8" w:space="0" w:color="auto"/>
              <w:right w:val="single" w:sz="8" w:space="0" w:color="auto"/>
            </w:tcBorders>
            <w:shd w:val="clear" w:color="auto" w:fill="auto"/>
            <w:noWrap/>
            <w:vAlign w:val="center"/>
            <w:hideMark/>
          </w:tcPr>
          <w:p w14:paraId="00BC8FA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7" w:type="pct"/>
            <w:tcBorders>
              <w:top w:val="nil"/>
              <w:left w:val="nil"/>
              <w:bottom w:val="single" w:sz="8" w:space="0" w:color="auto"/>
              <w:right w:val="single" w:sz="8" w:space="0" w:color="auto"/>
            </w:tcBorders>
            <w:shd w:val="clear" w:color="auto" w:fill="auto"/>
            <w:noWrap/>
            <w:vAlign w:val="center"/>
            <w:hideMark/>
          </w:tcPr>
          <w:p w14:paraId="5CE0343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8" w:type="pct"/>
            <w:tcBorders>
              <w:top w:val="nil"/>
              <w:left w:val="nil"/>
              <w:bottom w:val="single" w:sz="8" w:space="0" w:color="auto"/>
              <w:right w:val="single" w:sz="8" w:space="0" w:color="auto"/>
            </w:tcBorders>
            <w:shd w:val="clear" w:color="auto" w:fill="auto"/>
            <w:noWrap/>
            <w:vAlign w:val="center"/>
            <w:hideMark/>
          </w:tcPr>
          <w:p w14:paraId="2040ECF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1,5372</w:t>
            </w:r>
          </w:p>
        </w:tc>
        <w:tc>
          <w:tcPr>
            <w:tcW w:w="238" w:type="pct"/>
            <w:tcBorders>
              <w:top w:val="nil"/>
              <w:left w:val="nil"/>
              <w:bottom w:val="single" w:sz="8" w:space="0" w:color="auto"/>
              <w:right w:val="single" w:sz="8" w:space="0" w:color="auto"/>
            </w:tcBorders>
            <w:shd w:val="clear" w:color="auto" w:fill="auto"/>
            <w:noWrap/>
            <w:vAlign w:val="center"/>
            <w:hideMark/>
          </w:tcPr>
          <w:p w14:paraId="75CEA44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8" w:type="pct"/>
            <w:tcBorders>
              <w:top w:val="nil"/>
              <w:left w:val="nil"/>
              <w:bottom w:val="single" w:sz="8" w:space="0" w:color="auto"/>
              <w:right w:val="single" w:sz="8" w:space="0" w:color="auto"/>
            </w:tcBorders>
            <w:shd w:val="clear" w:color="auto" w:fill="auto"/>
            <w:noWrap/>
            <w:vAlign w:val="center"/>
            <w:hideMark/>
          </w:tcPr>
          <w:p w14:paraId="13802F2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8" w:type="pct"/>
            <w:tcBorders>
              <w:top w:val="nil"/>
              <w:left w:val="nil"/>
              <w:bottom w:val="single" w:sz="8" w:space="0" w:color="auto"/>
              <w:right w:val="single" w:sz="8" w:space="0" w:color="auto"/>
            </w:tcBorders>
            <w:shd w:val="clear" w:color="auto" w:fill="auto"/>
            <w:noWrap/>
            <w:vAlign w:val="center"/>
            <w:hideMark/>
          </w:tcPr>
          <w:p w14:paraId="379CAC7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8" w:type="pct"/>
            <w:tcBorders>
              <w:top w:val="nil"/>
              <w:left w:val="nil"/>
              <w:bottom w:val="single" w:sz="8" w:space="0" w:color="auto"/>
              <w:right w:val="single" w:sz="8" w:space="0" w:color="auto"/>
            </w:tcBorders>
            <w:shd w:val="clear" w:color="auto" w:fill="auto"/>
            <w:noWrap/>
            <w:vAlign w:val="center"/>
            <w:hideMark/>
          </w:tcPr>
          <w:p w14:paraId="1091939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1,5372</w:t>
            </w:r>
          </w:p>
        </w:tc>
        <w:tc>
          <w:tcPr>
            <w:tcW w:w="238" w:type="pct"/>
            <w:tcBorders>
              <w:top w:val="nil"/>
              <w:left w:val="nil"/>
              <w:bottom w:val="single" w:sz="8" w:space="0" w:color="auto"/>
              <w:right w:val="single" w:sz="8" w:space="0" w:color="auto"/>
            </w:tcBorders>
            <w:shd w:val="clear" w:color="auto" w:fill="auto"/>
            <w:noWrap/>
            <w:vAlign w:val="center"/>
            <w:hideMark/>
          </w:tcPr>
          <w:p w14:paraId="3BD80EC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0" w:type="pct"/>
            <w:tcBorders>
              <w:top w:val="nil"/>
              <w:left w:val="nil"/>
              <w:bottom w:val="single" w:sz="8" w:space="0" w:color="auto"/>
              <w:right w:val="single" w:sz="8" w:space="0" w:color="auto"/>
            </w:tcBorders>
            <w:shd w:val="clear" w:color="auto" w:fill="auto"/>
            <w:noWrap/>
            <w:vAlign w:val="center"/>
            <w:hideMark/>
          </w:tcPr>
          <w:p w14:paraId="6ABCAD7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7" w:type="pct"/>
            <w:tcBorders>
              <w:top w:val="nil"/>
              <w:left w:val="nil"/>
              <w:bottom w:val="single" w:sz="8" w:space="0" w:color="auto"/>
              <w:right w:val="double" w:sz="6" w:space="0" w:color="auto"/>
            </w:tcBorders>
            <w:shd w:val="clear" w:color="auto" w:fill="auto"/>
            <w:noWrap/>
            <w:vAlign w:val="center"/>
            <w:hideMark/>
          </w:tcPr>
          <w:p w14:paraId="63582DC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r>
      <w:tr w:rsidR="005D6DA9" w:rsidRPr="00413A30" w14:paraId="102365AB" w14:textId="77777777" w:rsidTr="005D6DA9">
        <w:trPr>
          <w:trHeight w:val="131"/>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2CDCA32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276BF479"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Газотурбинная электростанция "ПАЭС-2500"</w:t>
            </w:r>
          </w:p>
        </w:tc>
        <w:tc>
          <w:tcPr>
            <w:tcW w:w="146" w:type="pct"/>
            <w:tcBorders>
              <w:top w:val="nil"/>
              <w:left w:val="nil"/>
              <w:bottom w:val="single" w:sz="8" w:space="0" w:color="auto"/>
              <w:right w:val="single" w:sz="8" w:space="0" w:color="auto"/>
            </w:tcBorders>
            <w:shd w:val="clear" w:color="auto" w:fill="auto"/>
            <w:vAlign w:val="center"/>
            <w:hideMark/>
          </w:tcPr>
          <w:p w14:paraId="738E8F9C"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7</w:t>
            </w:r>
          </w:p>
        </w:tc>
        <w:tc>
          <w:tcPr>
            <w:tcW w:w="296" w:type="pct"/>
            <w:tcBorders>
              <w:top w:val="nil"/>
              <w:left w:val="nil"/>
              <w:bottom w:val="single" w:sz="8" w:space="0" w:color="auto"/>
              <w:right w:val="single" w:sz="8" w:space="0" w:color="auto"/>
            </w:tcBorders>
            <w:shd w:val="clear" w:color="auto" w:fill="auto"/>
            <w:noWrap/>
            <w:vAlign w:val="center"/>
            <w:hideMark/>
          </w:tcPr>
          <w:p w14:paraId="3F2842B7"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069447D1"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1000</w:t>
            </w:r>
          </w:p>
        </w:tc>
        <w:tc>
          <w:tcPr>
            <w:tcW w:w="243" w:type="pct"/>
            <w:tcBorders>
              <w:top w:val="nil"/>
              <w:left w:val="nil"/>
              <w:bottom w:val="single" w:sz="8" w:space="0" w:color="auto"/>
              <w:right w:val="single" w:sz="8" w:space="0" w:color="auto"/>
            </w:tcBorders>
            <w:shd w:val="clear" w:color="auto" w:fill="auto"/>
            <w:noWrap/>
            <w:vAlign w:val="center"/>
            <w:hideMark/>
          </w:tcPr>
          <w:p w14:paraId="0193CE88"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33</w:t>
            </w:r>
          </w:p>
        </w:tc>
        <w:tc>
          <w:tcPr>
            <w:tcW w:w="237" w:type="pct"/>
            <w:tcBorders>
              <w:top w:val="nil"/>
              <w:left w:val="single" w:sz="4" w:space="0" w:color="auto"/>
              <w:bottom w:val="single" w:sz="8" w:space="0" w:color="auto"/>
              <w:right w:val="single" w:sz="8" w:space="0" w:color="auto"/>
            </w:tcBorders>
            <w:shd w:val="clear" w:color="auto" w:fill="auto"/>
            <w:vAlign w:val="center"/>
          </w:tcPr>
          <w:p w14:paraId="1E66F453"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7" w:type="pct"/>
            <w:tcBorders>
              <w:top w:val="nil"/>
              <w:left w:val="nil"/>
              <w:bottom w:val="single" w:sz="8" w:space="0" w:color="auto"/>
              <w:right w:val="single" w:sz="8" w:space="0" w:color="auto"/>
            </w:tcBorders>
            <w:shd w:val="clear" w:color="auto" w:fill="auto"/>
            <w:noWrap/>
            <w:vAlign w:val="center"/>
            <w:hideMark/>
          </w:tcPr>
          <w:p w14:paraId="6EB7E17A"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7" w:type="pct"/>
            <w:tcBorders>
              <w:top w:val="nil"/>
              <w:left w:val="nil"/>
              <w:bottom w:val="single" w:sz="8" w:space="0" w:color="auto"/>
              <w:right w:val="single" w:sz="8" w:space="0" w:color="auto"/>
            </w:tcBorders>
            <w:shd w:val="clear" w:color="auto" w:fill="auto"/>
            <w:noWrap/>
            <w:vAlign w:val="center"/>
            <w:hideMark/>
          </w:tcPr>
          <w:p w14:paraId="1F51FC0C"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8" w:type="pct"/>
            <w:tcBorders>
              <w:top w:val="nil"/>
              <w:left w:val="nil"/>
              <w:bottom w:val="single" w:sz="8" w:space="0" w:color="auto"/>
              <w:right w:val="single" w:sz="8" w:space="0" w:color="auto"/>
            </w:tcBorders>
            <w:shd w:val="clear" w:color="auto" w:fill="auto"/>
            <w:noWrap/>
            <w:vAlign w:val="center"/>
            <w:hideMark/>
          </w:tcPr>
          <w:p w14:paraId="273F17D3"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5,712</w:t>
            </w:r>
          </w:p>
        </w:tc>
        <w:tc>
          <w:tcPr>
            <w:tcW w:w="238" w:type="pct"/>
            <w:tcBorders>
              <w:top w:val="nil"/>
              <w:left w:val="nil"/>
              <w:bottom w:val="single" w:sz="8" w:space="0" w:color="auto"/>
              <w:right w:val="single" w:sz="8" w:space="0" w:color="auto"/>
            </w:tcBorders>
            <w:shd w:val="clear" w:color="auto" w:fill="auto"/>
            <w:noWrap/>
            <w:vAlign w:val="center"/>
            <w:hideMark/>
          </w:tcPr>
          <w:p w14:paraId="3A81CDB9"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8" w:type="pct"/>
            <w:tcBorders>
              <w:top w:val="nil"/>
              <w:left w:val="nil"/>
              <w:bottom w:val="single" w:sz="8" w:space="0" w:color="auto"/>
              <w:right w:val="single" w:sz="8" w:space="0" w:color="auto"/>
            </w:tcBorders>
            <w:shd w:val="clear" w:color="auto" w:fill="auto"/>
            <w:noWrap/>
            <w:vAlign w:val="center"/>
            <w:hideMark/>
          </w:tcPr>
          <w:p w14:paraId="20BE0468"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8" w:type="pct"/>
            <w:tcBorders>
              <w:top w:val="nil"/>
              <w:left w:val="nil"/>
              <w:bottom w:val="single" w:sz="8" w:space="0" w:color="auto"/>
              <w:right w:val="single" w:sz="8" w:space="0" w:color="auto"/>
            </w:tcBorders>
            <w:shd w:val="clear" w:color="auto" w:fill="auto"/>
            <w:noWrap/>
            <w:vAlign w:val="center"/>
            <w:hideMark/>
          </w:tcPr>
          <w:p w14:paraId="34BBC739"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8" w:type="pct"/>
            <w:tcBorders>
              <w:top w:val="nil"/>
              <w:left w:val="nil"/>
              <w:bottom w:val="single" w:sz="8" w:space="0" w:color="auto"/>
              <w:right w:val="single" w:sz="8" w:space="0" w:color="auto"/>
            </w:tcBorders>
            <w:shd w:val="clear" w:color="auto" w:fill="auto"/>
            <w:noWrap/>
            <w:vAlign w:val="center"/>
            <w:hideMark/>
          </w:tcPr>
          <w:p w14:paraId="22D6AD73"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5,712</w:t>
            </w:r>
          </w:p>
        </w:tc>
        <w:tc>
          <w:tcPr>
            <w:tcW w:w="238" w:type="pct"/>
            <w:tcBorders>
              <w:top w:val="nil"/>
              <w:left w:val="nil"/>
              <w:bottom w:val="single" w:sz="8" w:space="0" w:color="auto"/>
              <w:right w:val="single" w:sz="8" w:space="0" w:color="auto"/>
            </w:tcBorders>
            <w:shd w:val="clear" w:color="auto" w:fill="auto"/>
            <w:noWrap/>
            <w:vAlign w:val="center"/>
            <w:hideMark/>
          </w:tcPr>
          <w:p w14:paraId="20C8E328"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5,544</w:t>
            </w:r>
          </w:p>
        </w:tc>
        <w:tc>
          <w:tcPr>
            <w:tcW w:w="230" w:type="pct"/>
            <w:tcBorders>
              <w:top w:val="nil"/>
              <w:left w:val="nil"/>
              <w:bottom w:val="single" w:sz="8" w:space="0" w:color="auto"/>
              <w:right w:val="single" w:sz="8" w:space="0" w:color="auto"/>
            </w:tcBorders>
            <w:shd w:val="clear" w:color="auto" w:fill="auto"/>
            <w:noWrap/>
            <w:vAlign w:val="center"/>
            <w:hideMark/>
          </w:tcPr>
          <w:p w14:paraId="55BF28DB"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4,430</w:t>
            </w:r>
          </w:p>
        </w:tc>
        <w:tc>
          <w:tcPr>
            <w:tcW w:w="237" w:type="pct"/>
            <w:tcBorders>
              <w:top w:val="nil"/>
              <w:left w:val="nil"/>
              <w:bottom w:val="single" w:sz="8" w:space="0" w:color="auto"/>
              <w:right w:val="double" w:sz="6" w:space="0" w:color="auto"/>
            </w:tcBorders>
            <w:shd w:val="clear" w:color="auto" w:fill="auto"/>
            <w:noWrap/>
            <w:vAlign w:val="center"/>
            <w:hideMark/>
          </w:tcPr>
          <w:p w14:paraId="218F43A9" w14:textId="77777777" w:rsidR="005D6DA9" w:rsidRPr="000D42B3" w:rsidRDefault="005D6DA9" w:rsidP="005D6DA9">
            <w:pPr>
              <w:jc w:val="center"/>
              <w:rPr>
                <w:color w:val="000000"/>
                <w:sz w:val="18"/>
                <w:szCs w:val="18"/>
                <w:lang w:val="ru-KZ" w:eastAsia="ru-KZ"/>
              </w:rPr>
            </w:pPr>
            <w:r w:rsidRPr="000D42B3">
              <w:rPr>
                <w:color w:val="000000"/>
                <w:sz w:val="18"/>
                <w:szCs w:val="18"/>
                <w:lang w:val="ru-KZ" w:eastAsia="ru-KZ"/>
              </w:rPr>
              <w:t>3,132</w:t>
            </w:r>
          </w:p>
        </w:tc>
      </w:tr>
      <w:tr w:rsidR="005D6DA9" w:rsidRPr="00413A30" w14:paraId="6BC282BF" w14:textId="77777777" w:rsidTr="005D6DA9">
        <w:trPr>
          <w:trHeight w:val="165"/>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38FFF83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4</w:t>
            </w:r>
          </w:p>
        </w:tc>
        <w:tc>
          <w:tcPr>
            <w:tcW w:w="1278" w:type="pct"/>
            <w:tcBorders>
              <w:top w:val="nil"/>
              <w:left w:val="nil"/>
              <w:bottom w:val="single" w:sz="8" w:space="0" w:color="auto"/>
              <w:right w:val="single" w:sz="8" w:space="0" w:color="auto"/>
            </w:tcBorders>
            <w:shd w:val="clear" w:color="auto" w:fill="auto"/>
            <w:vAlign w:val="center"/>
            <w:hideMark/>
          </w:tcPr>
          <w:p w14:paraId="4EE2E898"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 xml:space="preserve">Газопровод </w:t>
            </w:r>
            <w:proofErr w:type="spellStart"/>
            <w:r w:rsidRPr="000D42B3">
              <w:rPr>
                <w:b/>
                <w:bCs/>
                <w:color w:val="000000"/>
                <w:sz w:val="18"/>
                <w:szCs w:val="18"/>
                <w:lang w:val="ru-KZ" w:eastAsia="ru-KZ"/>
              </w:rPr>
              <w:t>Лактыбай-Юж.Каратобе</w:t>
            </w:r>
            <w:proofErr w:type="spellEnd"/>
            <w:r w:rsidRPr="000D42B3">
              <w:rPr>
                <w:b/>
                <w:bCs/>
                <w:color w:val="000000"/>
                <w:sz w:val="18"/>
                <w:szCs w:val="18"/>
                <w:lang w:val="ru-KZ" w:eastAsia="ru-KZ"/>
              </w:rPr>
              <w:t xml:space="preserve"> (ГТЭС), в т.ч.,</w:t>
            </w:r>
          </w:p>
        </w:tc>
        <w:tc>
          <w:tcPr>
            <w:tcW w:w="146" w:type="pct"/>
            <w:tcBorders>
              <w:top w:val="nil"/>
              <w:left w:val="nil"/>
              <w:bottom w:val="single" w:sz="8" w:space="0" w:color="auto"/>
              <w:right w:val="single" w:sz="8" w:space="0" w:color="auto"/>
            </w:tcBorders>
            <w:shd w:val="clear" w:color="auto" w:fill="auto"/>
            <w:vAlign w:val="center"/>
            <w:hideMark/>
          </w:tcPr>
          <w:p w14:paraId="7201DE0A"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4CB02922"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1D26CECD"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74D852F4"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29F35B98"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6,891</w:t>
            </w:r>
          </w:p>
        </w:tc>
        <w:tc>
          <w:tcPr>
            <w:tcW w:w="237" w:type="pct"/>
            <w:tcBorders>
              <w:top w:val="nil"/>
              <w:left w:val="nil"/>
              <w:bottom w:val="single" w:sz="8" w:space="0" w:color="auto"/>
              <w:right w:val="single" w:sz="8" w:space="0" w:color="auto"/>
            </w:tcBorders>
            <w:shd w:val="clear" w:color="auto" w:fill="auto"/>
            <w:noWrap/>
            <w:vAlign w:val="center"/>
            <w:hideMark/>
          </w:tcPr>
          <w:p w14:paraId="780DA0EB"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10,160</w:t>
            </w:r>
          </w:p>
        </w:tc>
        <w:tc>
          <w:tcPr>
            <w:tcW w:w="237" w:type="pct"/>
            <w:tcBorders>
              <w:top w:val="nil"/>
              <w:left w:val="nil"/>
              <w:bottom w:val="single" w:sz="8" w:space="0" w:color="auto"/>
              <w:right w:val="single" w:sz="8" w:space="0" w:color="auto"/>
            </w:tcBorders>
            <w:shd w:val="clear" w:color="auto" w:fill="auto"/>
            <w:noWrap/>
            <w:vAlign w:val="center"/>
            <w:hideMark/>
          </w:tcPr>
          <w:p w14:paraId="3DE35B3F"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8,976</w:t>
            </w:r>
          </w:p>
        </w:tc>
        <w:tc>
          <w:tcPr>
            <w:tcW w:w="238" w:type="pct"/>
            <w:tcBorders>
              <w:top w:val="nil"/>
              <w:left w:val="nil"/>
              <w:bottom w:val="single" w:sz="8" w:space="0" w:color="auto"/>
              <w:right w:val="single" w:sz="8" w:space="0" w:color="auto"/>
            </w:tcBorders>
            <w:shd w:val="clear" w:color="auto" w:fill="auto"/>
            <w:noWrap/>
            <w:vAlign w:val="center"/>
            <w:hideMark/>
          </w:tcPr>
          <w:p w14:paraId="56304DBC"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11,387</w:t>
            </w:r>
          </w:p>
        </w:tc>
        <w:tc>
          <w:tcPr>
            <w:tcW w:w="238" w:type="pct"/>
            <w:tcBorders>
              <w:top w:val="nil"/>
              <w:left w:val="nil"/>
              <w:bottom w:val="single" w:sz="8" w:space="0" w:color="auto"/>
              <w:right w:val="single" w:sz="8" w:space="0" w:color="auto"/>
            </w:tcBorders>
            <w:shd w:val="clear" w:color="auto" w:fill="auto"/>
            <w:noWrap/>
            <w:vAlign w:val="center"/>
            <w:hideMark/>
          </w:tcPr>
          <w:p w14:paraId="16231AF0"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10,475</w:t>
            </w:r>
          </w:p>
        </w:tc>
        <w:tc>
          <w:tcPr>
            <w:tcW w:w="238" w:type="pct"/>
            <w:tcBorders>
              <w:top w:val="nil"/>
              <w:left w:val="nil"/>
              <w:bottom w:val="single" w:sz="8" w:space="0" w:color="auto"/>
              <w:right w:val="single" w:sz="8" w:space="0" w:color="auto"/>
            </w:tcBorders>
            <w:shd w:val="clear" w:color="auto" w:fill="auto"/>
            <w:noWrap/>
            <w:vAlign w:val="center"/>
            <w:hideMark/>
          </w:tcPr>
          <w:p w14:paraId="5BCD2368"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7,196</w:t>
            </w:r>
          </w:p>
        </w:tc>
        <w:tc>
          <w:tcPr>
            <w:tcW w:w="238" w:type="pct"/>
            <w:tcBorders>
              <w:top w:val="nil"/>
              <w:left w:val="nil"/>
              <w:bottom w:val="single" w:sz="8" w:space="0" w:color="auto"/>
              <w:right w:val="single" w:sz="8" w:space="0" w:color="auto"/>
            </w:tcBorders>
            <w:shd w:val="clear" w:color="auto" w:fill="auto"/>
            <w:noWrap/>
            <w:vAlign w:val="center"/>
            <w:hideMark/>
          </w:tcPr>
          <w:p w14:paraId="67D42BCA"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4,566</w:t>
            </w:r>
          </w:p>
        </w:tc>
        <w:tc>
          <w:tcPr>
            <w:tcW w:w="238" w:type="pct"/>
            <w:tcBorders>
              <w:top w:val="nil"/>
              <w:left w:val="nil"/>
              <w:bottom w:val="single" w:sz="8" w:space="0" w:color="auto"/>
              <w:right w:val="single" w:sz="8" w:space="0" w:color="auto"/>
            </w:tcBorders>
            <w:shd w:val="clear" w:color="auto" w:fill="auto"/>
            <w:noWrap/>
            <w:vAlign w:val="center"/>
            <w:hideMark/>
          </w:tcPr>
          <w:p w14:paraId="51A0CA82"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2,097</w:t>
            </w:r>
          </w:p>
        </w:tc>
        <w:tc>
          <w:tcPr>
            <w:tcW w:w="238" w:type="pct"/>
            <w:tcBorders>
              <w:top w:val="nil"/>
              <w:left w:val="nil"/>
              <w:bottom w:val="single" w:sz="8" w:space="0" w:color="auto"/>
              <w:right w:val="single" w:sz="8" w:space="0" w:color="auto"/>
            </w:tcBorders>
            <w:shd w:val="clear" w:color="auto" w:fill="auto"/>
            <w:noWrap/>
            <w:vAlign w:val="center"/>
            <w:hideMark/>
          </w:tcPr>
          <w:p w14:paraId="2085CD2C"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0,375</w:t>
            </w:r>
          </w:p>
        </w:tc>
        <w:tc>
          <w:tcPr>
            <w:tcW w:w="230" w:type="pct"/>
            <w:tcBorders>
              <w:top w:val="nil"/>
              <w:left w:val="nil"/>
              <w:bottom w:val="single" w:sz="8" w:space="0" w:color="auto"/>
              <w:right w:val="single" w:sz="8" w:space="0" w:color="auto"/>
            </w:tcBorders>
            <w:shd w:val="clear" w:color="auto" w:fill="auto"/>
            <w:noWrap/>
            <w:vAlign w:val="center"/>
            <w:hideMark/>
          </w:tcPr>
          <w:p w14:paraId="481CD2B2"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0,000</w:t>
            </w:r>
          </w:p>
        </w:tc>
        <w:tc>
          <w:tcPr>
            <w:tcW w:w="237" w:type="pct"/>
            <w:tcBorders>
              <w:top w:val="nil"/>
              <w:left w:val="nil"/>
              <w:bottom w:val="single" w:sz="8" w:space="0" w:color="auto"/>
              <w:right w:val="double" w:sz="6" w:space="0" w:color="auto"/>
            </w:tcBorders>
            <w:shd w:val="clear" w:color="auto" w:fill="auto"/>
            <w:noWrap/>
            <w:vAlign w:val="center"/>
            <w:hideMark/>
          </w:tcPr>
          <w:p w14:paraId="14CBDBF8" w14:textId="77777777" w:rsidR="005D6DA9" w:rsidRPr="000D42B3" w:rsidRDefault="005D6DA9" w:rsidP="005D6DA9">
            <w:pPr>
              <w:jc w:val="center"/>
              <w:rPr>
                <w:b/>
                <w:bCs/>
                <w:color w:val="000000"/>
                <w:sz w:val="18"/>
                <w:szCs w:val="18"/>
                <w:lang w:val="ru-KZ" w:eastAsia="ru-KZ"/>
              </w:rPr>
            </w:pPr>
            <w:r w:rsidRPr="000D42B3">
              <w:rPr>
                <w:b/>
                <w:bCs/>
                <w:color w:val="000000"/>
                <w:sz w:val="18"/>
                <w:szCs w:val="18"/>
                <w:lang w:val="ru-KZ" w:eastAsia="ru-KZ"/>
              </w:rPr>
              <w:t>0,000</w:t>
            </w:r>
          </w:p>
        </w:tc>
      </w:tr>
      <w:tr w:rsidR="005D6DA9" w:rsidRPr="00413A30" w14:paraId="25070A29" w14:textId="77777777" w:rsidTr="005D6DA9">
        <w:trPr>
          <w:trHeight w:val="214"/>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201EC86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w:t>
            </w:r>
          </w:p>
        </w:tc>
        <w:tc>
          <w:tcPr>
            <w:tcW w:w="1278" w:type="pct"/>
            <w:tcBorders>
              <w:top w:val="nil"/>
              <w:left w:val="nil"/>
              <w:bottom w:val="single" w:sz="8" w:space="0" w:color="auto"/>
              <w:right w:val="single" w:sz="8" w:space="0" w:color="auto"/>
            </w:tcBorders>
            <w:shd w:val="clear" w:color="auto" w:fill="auto"/>
            <w:vAlign w:val="center"/>
            <w:hideMark/>
          </w:tcPr>
          <w:p w14:paraId="57FC054B" w14:textId="77777777" w:rsidR="005D6DA9" w:rsidRPr="00413A30" w:rsidRDefault="005D6DA9" w:rsidP="005D6DA9">
            <w:pPr>
              <w:rPr>
                <w:b/>
                <w:bCs/>
                <w:color w:val="000000"/>
                <w:sz w:val="18"/>
                <w:szCs w:val="18"/>
                <w:lang w:val="ru-KZ" w:eastAsia="ru-KZ"/>
              </w:rPr>
            </w:pPr>
            <w:r w:rsidRPr="00413A30">
              <w:rPr>
                <w:b/>
                <w:bCs/>
                <w:color w:val="000000"/>
                <w:sz w:val="18"/>
                <w:szCs w:val="18"/>
                <w:lang w:eastAsia="ru-KZ"/>
              </w:rPr>
              <w:t>О</w:t>
            </w:r>
            <w:proofErr w:type="spellStart"/>
            <w:r w:rsidRPr="00413A30">
              <w:rPr>
                <w:b/>
                <w:bCs/>
                <w:color w:val="000000"/>
                <w:sz w:val="18"/>
                <w:szCs w:val="18"/>
                <w:lang w:val="ru-KZ" w:eastAsia="ru-KZ"/>
              </w:rPr>
              <w:t>бъем</w:t>
            </w:r>
            <w:proofErr w:type="spellEnd"/>
            <w:r w:rsidRPr="00413A30">
              <w:rPr>
                <w:b/>
                <w:bCs/>
                <w:color w:val="000000"/>
                <w:sz w:val="18"/>
                <w:szCs w:val="18"/>
                <w:lang w:val="ru-KZ" w:eastAsia="ru-KZ"/>
              </w:rPr>
              <w:t xml:space="preserve"> технологически неизбежного сжигания сырого газа </w:t>
            </w:r>
            <w:proofErr w:type="spellStart"/>
            <w:r w:rsidRPr="00413A30">
              <w:rPr>
                <w:b/>
                <w:bCs/>
                <w:color w:val="000000"/>
                <w:sz w:val="18"/>
                <w:szCs w:val="18"/>
                <w:lang w:val="ru-KZ" w:eastAsia="ru-KZ"/>
              </w:rPr>
              <w:t>Vv</w:t>
            </w:r>
            <w:proofErr w:type="spellEnd"/>
          </w:p>
        </w:tc>
        <w:tc>
          <w:tcPr>
            <w:tcW w:w="146" w:type="pct"/>
            <w:tcBorders>
              <w:top w:val="nil"/>
              <w:left w:val="nil"/>
              <w:bottom w:val="single" w:sz="8" w:space="0" w:color="auto"/>
              <w:right w:val="single" w:sz="8" w:space="0" w:color="auto"/>
            </w:tcBorders>
            <w:shd w:val="clear" w:color="auto" w:fill="auto"/>
            <w:vAlign w:val="center"/>
            <w:hideMark/>
          </w:tcPr>
          <w:p w14:paraId="7A63E63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658388E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0227ACF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4722FED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2497045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7" w:type="pct"/>
            <w:tcBorders>
              <w:top w:val="nil"/>
              <w:left w:val="nil"/>
              <w:bottom w:val="single" w:sz="8" w:space="0" w:color="auto"/>
              <w:right w:val="single" w:sz="8" w:space="0" w:color="auto"/>
            </w:tcBorders>
            <w:shd w:val="clear" w:color="auto" w:fill="auto"/>
            <w:noWrap/>
            <w:vAlign w:val="center"/>
            <w:hideMark/>
          </w:tcPr>
          <w:p w14:paraId="508DD7E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7" w:type="pct"/>
            <w:tcBorders>
              <w:top w:val="nil"/>
              <w:left w:val="nil"/>
              <w:bottom w:val="single" w:sz="8" w:space="0" w:color="auto"/>
              <w:right w:val="single" w:sz="8" w:space="0" w:color="auto"/>
            </w:tcBorders>
            <w:shd w:val="clear" w:color="auto" w:fill="auto"/>
            <w:noWrap/>
            <w:vAlign w:val="center"/>
            <w:hideMark/>
          </w:tcPr>
          <w:p w14:paraId="6CA11E3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8" w:type="pct"/>
            <w:tcBorders>
              <w:top w:val="nil"/>
              <w:left w:val="nil"/>
              <w:bottom w:val="single" w:sz="8" w:space="0" w:color="auto"/>
              <w:right w:val="single" w:sz="8" w:space="0" w:color="auto"/>
            </w:tcBorders>
            <w:shd w:val="clear" w:color="auto" w:fill="auto"/>
            <w:noWrap/>
            <w:vAlign w:val="center"/>
            <w:hideMark/>
          </w:tcPr>
          <w:p w14:paraId="7C105D7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0,499</w:t>
            </w:r>
          </w:p>
        </w:tc>
        <w:tc>
          <w:tcPr>
            <w:tcW w:w="238" w:type="pct"/>
            <w:tcBorders>
              <w:top w:val="nil"/>
              <w:left w:val="nil"/>
              <w:bottom w:val="single" w:sz="8" w:space="0" w:color="auto"/>
              <w:right w:val="single" w:sz="8" w:space="0" w:color="auto"/>
            </w:tcBorders>
            <w:shd w:val="clear" w:color="auto" w:fill="auto"/>
            <w:noWrap/>
            <w:vAlign w:val="center"/>
            <w:hideMark/>
          </w:tcPr>
          <w:p w14:paraId="1ADEC7C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8" w:type="pct"/>
            <w:tcBorders>
              <w:top w:val="nil"/>
              <w:left w:val="nil"/>
              <w:bottom w:val="single" w:sz="8" w:space="0" w:color="auto"/>
              <w:right w:val="single" w:sz="8" w:space="0" w:color="auto"/>
            </w:tcBorders>
            <w:shd w:val="clear" w:color="auto" w:fill="auto"/>
            <w:noWrap/>
            <w:vAlign w:val="center"/>
            <w:hideMark/>
          </w:tcPr>
          <w:p w14:paraId="6FA392A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8" w:type="pct"/>
            <w:tcBorders>
              <w:top w:val="nil"/>
              <w:left w:val="nil"/>
              <w:bottom w:val="single" w:sz="8" w:space="0" w:color="auto"/>
              <w:right w:val="single" w:sz="8" w:space="0" w:color="auto"/>
            </w:tcBorders>
            <w:shd w:val="clear" w:color="auto" w:fill="auto"/>
            <w:noWrap/>
            <w:vAlign w:val="center"/>
            <w:hideMark/>
          </w:tcPr>
          <w:p w14:paraId="713F188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8" w:type="pct"/>
            <w:tcBorders>
              <w:top w:val="nil"/>
              <w:left w:val="nil"/>
              <w:bottom w:val="single" w:sz="8" w:space="0" w:color="auto"/>
              <w:right w:val="single" w:sz="8" w:space="0" w:color="auto"/>
            </w:tcBorders>
            <w:shd w:val="clear" w:color="auto" w:fill="auto"/>
            <w:noWrap/>
            <w:vAlign w:val="center"/>
            <w:hideMark/>
          </w:tcPr>
          <w:p w14:paraId="1C9D65B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0,499</w:t>
            </w:r>
          </w:p>
        </w:tc>
        <w:tc>
          <w:tcPr>
            <w:tcW w:w="238" w:type="pct"/>
            <w:tcBorders>
              <w:top w:val="nil"/>
              <w:left w:val="nil"/>
              <w:bottom w:val="single" w:sz="8" w:space="0" w:color="auto"/>
              <w:right w:val="single" w:sz="8" w:space="0" w:color="auto"/>
            </w:tcBorders>
            <w:shd w:val="clear" w:color="auto" w:fill="auto"/>
            <w:noWrap/>
            <w:vAlign w:val="center"/>
            <w:hideMark/>
          </w:tcPr>
          <w:p w14:paraId="5D54C40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0" w:type="pct"/>
            <w:tcBorders>
              <w:top w:val="nil"/>
              <w:left w:val="nil"/>
              <w:bottom w:val="single" w:sz="8" w:space="0" w:color="auto"/>
              <w:right w:val="single" w:sz="8" w:space="0" w:color="auto"/>
            </w:tcBorders>
            <w:shd w:val="clear" w:color="auto" w:fill="auto"/>
            <w:noWrap/>
            <w:vAlign w:val="center"/>
            <w:hideMark/>
          </w:tcPr>
          <w:p w14:paraId="17F0F52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7" w:type="pct"/>
            <w:tcBorders>
              <w:top w:val="nil"/>
              <w:left w:val="nil"/>
              <w:bottom w:val="single" w:sz="8" w:space="0" w:color="auto"/>
              <w:right w:val="double" w:sz="6" w:space="0" w:color="auto"/>
            </w:tcBorders>
            <w:shd w:val="clear" w:color="auto" w:fill="auto"/>
            <w:noWrap/>
            <w:vAlign w:val="center"/>
            <w:hideMark/>
          </w:tcPr>
          <w:p w14:paraId="11F9538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r>
      <w:tr w:rsidR="005D6DA9" w:rsidRPr="00413A30" w14:paraId="2745842E"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1A1D9AB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5.1</w:t>
            </w:r>
          </w:p>
        </w:tc>
        <w:tc>
          <w:tcPr>
            <w:tcW w:w="1278" w:type="pct"/>
            <w:tcBorders>
              <w:top w:val="nil"/>
              <w:left w:val="nil"/>
              <w:bottom w:val="single" w:sz="8" w:space="0" w:color="auto"/>
              <w:right w:val="single" w:sz="8" w:space="0" w:color="auto"/>
            </w:tcBorders>
            <w:shd w:val="clear" w:color="auto" w:fill="auto"/>
            <w:vAlign w:val="center"/>
            <w:hideMark/>
          </w:tcPr>
          <w:p w14:paraId="7CC62850" w14:textId="77777777" w:rsidR="005D6DA9" w:rsidRPr="00413A30" w:rsidRDefault="005D6DA9" w:rsidP="005D6DA9">
            <w:pPr>
              <w:jc w:val="center"/>
              <w:rPr>
                <w:color w:val="000000"/>
                <w:sz w:val="18"/>
                <w:szCs w:val="18"/>
                <w:lang w:val="ru-KZ" w:eastAsia="ru-KZ"/>
              </w:rPr>
            </w:pPr>
            <w:r w:rsidRPr="00413A30">
              <w:rPr>
                <w:b/>
                <w:i/>
                <w:color w:val="000000"/>
                <w:sz w:val="18"/>
                <w:szCs w:val="18"/>
                <w:lang w:val="ru-KZ" w:eastAsia="ru-KZ"/>
              </w:rPr>
              <w:t xml:space="preserve">При эксплуатации </w:t>
            </w:r>
            <w:proofErr w:type="spellStart"/>
            <w:r w:rsidRPr="00413A30">
              <w:rPr>
                <w:b/>
                <w:i/>
                <w:color w:val="000000"/>
                <w:sz w:val="18"/>
                <w:szCs w:val="18"/>
                <w:lang w:val="ru-KZ" w:eastAsia="ru-KZ"/>
              </w:rPr>
              <w:t>технол</w:t>
            </w:r>
            <w:proofErr w:type="spellEnd"/>
            <w:r w:rsidRPr="00413A30">
              <w:rPr>
                <w:b/>
                <w:i/>
                <w:color w:val="000000"/>
                <w:sz w:val="18"/>
                <w:szCs w:val="18"/>
                <w:lang w:val="ru-KZ" w:eastAsia="ru-KZ"/>
              </w:rPr>
              <w:t>. оборудования (V</w:t>
            </w:r>
            <w:r w:rsidRPr="00413A30">
              <w:rPr>
                <w:b/>
                <w:i/>
                <w:color w:val="000000"/>
                <w:sz w:val="18"/>
                <w:szCs w:val="18"/>
                <w:vertAlign w:val="subscript"/>
                <w:lang w:val="ru-KZ" w:eastAsia="ru-KZ"/>
              </w:rPr>
              <w:t>7</w:t>
            </w:r>
            <w:r w:rsidRPr="00413A30">
              <w:rPr>
                <w:b/>
                <w:i/>
                <w:color w:val="000000"/>
                <w:sz w:val="18"/>
                <w:szCs w:val="18"/>
                <w:lang w:val="ru-KZ" w:eastAsia="ru-KZ"/>
              </w:rPr>
              <w:t>)</w:t>
            </w:r>
          </w:p>
        </w:tc>
        <w:tc>
          <w:tcPr>
            <w:tcW w:w="146" w:type="pct"/>
            <w:tcBorders>
              <w:top w:val="nil"/>
              <w:left w:val="nil"/>
              <w:bottom w:val="single" w:sz="8" w:space="0" w:color="auto"/>
              <w:right w:val="single" w:sz="8" w:space="0" w:color="auto"/>
            </w:tcBorders>
            <w:shd w:val="clear" w:color="auto" w:fill="auto"/>
            <w:vAlign w:val="center"/>
            <w:hideMark/>
          </w:tcPr>
          <w:p w14:paraId="5905753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96" w:type="pct"/>
            <w:tcBorders>
              <w:top w:val="nil"/>
              <w:left w:val="nil"/>
              <w:bottom w:val="single" w:sz="8" w:space="0" w:color="auto"/>
              <w:right w:val="single" w:sz="8" w:space="0" w:color="auto"/>
            </w:tcBorders>
            <w:shd w:val="clear" w:color="auto" w:fill="auto"/>
            <w:noWrap/>
            <w:vAlign w:val="center"/>
            <w:hideMark/>
          </w:tcPr>
          <w:p w14:paraId="416F2F2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0" w:type="pct"/>
            <w:tcBorders>
              <w:top w:val="nil"/>
              <w:left w:val="nil"/>
              <w:bottom w:val="single" w:sz="8" w:space="0" w:color="auto"/>
              <w:right w:val="single" w:sz="8" w:space="0" w:color="auto"/>
            </w:tcBorders>
            <w:shd w:val="clear" w:color="auto" w:fill="auto"/>
            <w:noWrap/>
            <w:vAlign w:val="center"/>
            <w:hideMark/>
          </w:tcPr>
          <w:p w14:paraId="616FBE8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43" w:type="pct"/>
            <w:tcBorders>
              <w:top w:val="nil"/>
              <w:left w:val="nil"/>
              <w:bottom w:val="single" w:sz="8" w:space="0" w:color="auto"/>
              <w:right w:val="single" w:sz="8" w:space="0" w:color="auto"/>
            </w:tcBorders>
            <w:shd w:val="clear" w:color="auto" w:fill="auto"/>
            <w:noWrap/>
            <w:vAlign w:val="center"/>
            <w:hideMark/>
          </w:tcPr>
          <w:p w14:paraId="16ED546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7" w:type="pct"/>
            <w:tcBorders>
              <w:top w:val="nil"/>
              <w:left w:val="single" w:sz="4" w:space="0" w:color="auto"/>
              <w:bottom w:val="single" w:sz="8" w:space="0" w:color="auto"/>
              <w:right w:val="single" w:sz="8" w:space="0" w:color="auto"/>
            </w:tcBorders>
            <w:shd w:val="clear" w:color="auto" w:fill="auto"/>
            <w:vAlign w:val="center"/>
          </w:tcPr>
          <w:p w14:paraId="29CCBE7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7" w:type="pct"/>
            <w:tcBorders>
              <w:top w:val="nil"/>
              <w:left w:val="nil"/>
              <w:bottom w:val="single" w:sz="8" w:space="0" w:color="auto"/>
              <w:right w:val="single" w:sz="8" w:space="0" w:color="auto"/>
            </w:tcBorders>
            <w:shd w:val="clear" w:color="auto" w:fill="auto"/>
            <w:noWrap/>
            <w:vAlign w:val="center"/>
            <w:hideMark/>
          </w:tcPr>
          <w:p w14:paraId="2EB32E5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7" w:type="pct"/>
            <w:tcBorders>
              <w:top w:val="nil"/>
              <w:left w:val="nil"/>
              <w:bottom w:val="single" w:sz="8" w:space="0" w:color="auto"/>
              <w:right w:val="single" w:sz="8" w:space="0" w:color="auto"/>
            </w:tcBorders>
            <w:shd w:val="clear" w:color="auto" w:fill="auto"/>
            <w:noWrap/>
            <w:vAlign w:val="center"/>
            <w:hideMark/>
          </w:tcPr>
          <w:p w14:paraId="2B05EDB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8" w:type="pct"/>
            <w:tcBorders>
              <w:top w:val="nil"/>
              <w:left w:val="nil"/>
              <w:bottom w:val="single" w:sz="8" w:space="0" w:color="auto"/>
              <w:right w:val="single" w:sz="8" w:space="0" w:color="auto"/>
            </w:tcBorders>
            <w:shd w:val="clear" w:color="auto" w:fill="auto"/>
            <w:noWrap/>
            <w:vAlign w:val="center"/>
            <w:hideMark/>
          </w:tcPr>
          <w:p w14:paraId="1D7E4A9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0,485</w:t>
            </w:r>
          </w:p>
        </w:tc>
        <w:tc>
          <w:tcPr>
            <w:tcW w:w="238" w:type="pct"/>
            <w:tcBorders>
              <w:top w:val="nil"/>
              <w:left w:val="nil"/>
              <w:bottom w:val="single" w:sz="8" w:space="0" w:color="auto"/>
              <w:right w:val="single" w:sz="8" w:space="0" w:color="auto"/>
            </w:tcBorders>
            <w:shd w:val="clear" w:color="auto" w:fill="auto"/>
            <w:noWrap/>
            <w:vAlign w:val="center"/>
            <w:hideMark/>
          </w:tcPr>
          <w:p w14:paraId="1100886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8" w:type="pct"/>
            <w:tcBorders>
              <w:top w:val="nil"/>
              <w:left w:val="nil"/>
              <w:bottom w:val="single" w:sz="8" w:space="0" w:color="auto"/>
              <w:right w:val="single" w:sz="8" w:space="0" w:color="auto"/>
            </w:tcBorders>
            <w:shd w:val="clear" w:color="auto" w:fill="auto"/>
            <w:noWrap/>
            <w:vAlign w:val="center"/>
            <w:hideMark/>
          </w:tcPr>
          <w:p w14:paraId="5C7CBEF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8" w:type="pct"/>
            <w:tcBorders>
              <w:top w:val="nil"/>
              <w:left w:val="nil"/>
              <w:bottom w:val="single" w:sz="8" w:space="0" w:color="auto"/>
              <w:right w:val="single" w:sz="8" w:space="0" w:color="auto"/>
            </w:tcBorders>
            <w:shd w:val="clear" w:color="auto" w:fill="auto"/>
            <w:noWrap/>
            <w:vAlign w:val="center"/>
            <w:hideMark/>
          </w:tcPr>
          <w:p w14:paraId="38B5E4E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8" w:type="pct"/>
            <w:tcBorders>
              <w:top w:val="nil"/>
              <w:left w:val="nil"/>
              <w:bottom w:val="single" w:sz="8" w:space="0" w:color="auto"/>
              <w:right w:val="single" w:sz="8" w:space="0" w:color="auto"/>
            </w:tcBorders>
            <w:shd w:val="clear" w:color="auto" w:fill="auto"/>
            <w:noWrap/>
            <w:vAlign w:val="center"/>
            <w:hideMark/>
          </w:tcPr>
          <w:p w14:paraId="351AC14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0,485</w:t>
            </w:r>
          </w:p>
        </w:tc>
        <w:tc>
          <w:tcPr>
            <w:tcW w:w="238" w:type="pct"/>
            <w:tcBorders>
              <w:top w:val="nil"/>
              <w:left w:val="nil"/>
              <w:bottom w:val="single" w:sz="8" w:space="0" w:color="auto"/>
              <w:right w:val="single" w:sz="8" w:space="0" w:color="auto"/>
            </w:tcBorders>
            <w:shd w:val="clear" w:color="auto" w:fill="auto"/>
            <w:noWrap/>
            <w:vAlign w:val="center"/>
            <w:hideMark/>
          </w:tcPr>
          <w:p w14:paraId="5E76122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0" w:type="pct"/>
            <w:tcBorders>
              <w:top w:val="nil"/>
              <w:left w:val="nil"/>
              <w:bottom w:val="single" w:sz="8" w:space="0" w:color="auto"/>
              <w:right w:val="single" w:sz="8" w:space="0" w:color="auto"/>
            </w:tcBorders>
            <w:shd w:val="clear" w:color="auto" w:fill="auto"/>
            <w:noWrap/>
            <w:vAlign w:val="center"/>
            <w:hideMark/>
          </w:tcPr>
          <w:p w14:paraId="72A2DC3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7" w:type="pct"/>
            <w:tcBorders>
              <w:top w:val="nil"/>
              <w:left w:val="nil"/>
              <w:bottom w:val="single" w:sz="8" w:space="0" w:color="auto"/>
              <w:right w:val="double" w:sz="6" w:space="0" w:color="auto"/>
            </w:tcBorders>
            <w:shd w:val="clear" w:color="auto" w:fill="auto"/>
            <w:noWrap/>
            <w:vAlign w:val="center"/>
            <w:hideMark/>
          </w:tcPr>
          <w:p w14:paraId="6CE84FA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r>
      <w:tr w:rsidR="005D6DA9" w:rsidRPr="00413A30" w14:paraId="495B1A6C"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30EC949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7F0CD09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Дежурная горелка ФВД</w:t>
            </w:r>
          </w:p>
        </w:tc>
        <w:tc>
          <w:tcPr>
            <w:tcW w:w="146" w:type="pct"/>
            <w:tcBorders>
              <w:top w:val="nil"/>
              <w:left w:val="nil"/>
              <w:bottom w:val="single" w:sz="8" w:space="0" w:color="auto"/>
              <w:right w:val="single" w:sz="8" w:space="0" w:color="auto"/>
            </w:tcBorders>
            <w:shd w:val="clear" w:color="auto" w:fill="auto"/>
            <w:vAlign w:val="center"/>
            <w:hideMark/>
          </w:tcPr>
          <w:p w14:paraId="29AC625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55448F5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423B2B1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2,2</w:t>
            </w:r>
          </w:p>
        </w:tc>
        <w:tc>
          <w:tcPr>
            <w:tcW w:w="243" w:type="pct"/>
            <w:tcBorders>
              <w:top w:val="nil"/>
              <w:left w:val="nil"/>
              <w:bottom w:val="single" w:sz="8" w:space="0" w:color="auto"/>
              <w:right w:val="single" w:sz="8" w:space="0" w:color="auto"/>
            </w:tcBorders>
            <w:shd w:val="clear" w:color="auto" w:fill="auto"/>
            <w:noWrap/>
            <w:vAlign w:val="center"/>
            <w:hideMark/>
          </w:tcPr>
          <w:p w14:paraId="72F0ACD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16241A7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single" w:sz="8" w:space="0" w:color="auto"/>
            </w:tcBorders>
            <w:shd w:val="clear" w:color="auto" w:fill="auto"/>
            <w:noWrap/>
            <w:vAlign w:val="center"/>
            <w:hideMark/>
          </w:tcPr>
          <w:p w14:paraId="0216FC4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single" w:sz="8" w:space="0" w:color="auto"/>
            </w:tcBorders>
            <w:shd w:val="clear" w:color="auto" w:fill="auto"/>
            <w:noWrap/>
            <w:vAlign w:val="center"/>
            <w:hideMark/>
          </w:tcPr>
          <w:p w14:paraId="46D7FA9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66B6514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7B59AF8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3AB046A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179368E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0D2B756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5742C47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0" w:type="pct"/>
            <w:tcBorders>
              <w:top w:val="nil"/>
              <w:left w:val="nil"/>
              <w:bottom w:val="single" w:sz="8" w:space="0" w:color="auto"/>
              <w:right w:val="single" w:sz="8" w:space="0" w:color="auto"/>
            </w:tcBorders>
            <w:shd w:val="clear" w:color="auto" w:fill="auto"/>
            <w:noWrap/>
            <w:vAlign w:val="center"/>
            <w:hideMark/>
          </w:tcPr>
          <w:p w14:paraId="37779B8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double" w:sz="6" w:space="0" w:color="auto"/>
            </w:tcBorders>
            <w:shd w:val="clear" w:color="auto" w:fill="auto"/>
            <w:noWrap/>
            <w:vAlign w:val="center"/>
            <w:hideMark/>
          </w:tcPr>
          <w:p w14:paraId="0295D6B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r>
      <w:tr w:rsidR="005D6DA9" w:rsidRPr="00413A30" w14:paraId="119278FE"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4711895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06CD980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Продувка ФВД</w:t>
            </w:r>
          </w:p>
        </w:tc>
        <w:tc>
          <w:tcPr>
            <w:tcW w:w="146" w:type="pct"/>
            <w:tcBorders>
              <w:top w:val="nil"/>
              <w:left w:val="nil"/>
              <w:bottom w:val="single" w:sz="8" w:space="0" w:color="auto"/>
              <w:right w:val="single" w:sz="8" w:space="0" w:color="auto"/>
            </w:tcBorders>
            <w:shd w:val="clear" w:color="auto" w:fill="auto"/>
            <w:vAlign w:val="center"/>
            <w:hideMark/>
          </w:tcPr>
          <w:p w14:paraId="184D455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6768FDE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41E2749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25,434</w:t>
            </w:r>
          </w:p>
        </w:tc>
        <w:tc>
          <w:tcPr>
            <w:tcW w:w="243" w:type="pct"/>
            <w:tcBorders>
              <w:top w:val="nil"/>
              <w:left w:val="nil"/>
              <w:bottom w:val="single" w:sz="8" w:space="0" w:color="auto"/>
              <w:right w:val="single" w:sz="8" w:space="0" w:color="auto"/>
            </w:tcBorders>
            <w:shd w:val="clear" w:color="auto" w:fill="auto"/>
            <w:noWrap/>
            <w:vAlign w:val="center"/>
            <w:hideMark/>
          </w:tcPr>
          <w:p w14:paraId="279EC81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116F56B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single" w:sz="8" w:space="0" w:color="auto"/>
            </w:tcBorders>
            <w:shd w:val="clear" w:color="auto" w:fill="auto"/>
            <w:noWrap/>
            <w:vAlign w:val="center"/>
            <w:hideMark/>
          </w:tcPr>
          <w:p w14:paraId="775EE9C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single" w:sz="8" w:space="0" w:color="auto"/>
            </w:tcBorders>
            <w:shd w:val="clear" w:color="auto" w:fill="auto"/>
            <w:noWrap/>
            <w:vAlign w:val="center"/>
            <w:hideMark/>
          </w:tcPr>
          <w:p w14:paraId="0F3B205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6A550B3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5B9C13B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0DAE6D4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77A28C3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31EAE56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1B6EF01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0" w:type="pct"/>
            <w:tcBorders>
              <w:top w:val="nil"/>
              <w:left w:val="nil"/>
              <w:bottom w:val="single" w:sz="8" w:space="0" w:color="auto"/>
              <w:right w:val="single" w:sz="8" w:space="0" w:color="auto"/>
            </w:tcBorders>
            <w:shd w:val="clear" w:color="auto" w:fill="auto"/>
            <w:noWrap/>
            <w:vAlign w:val="center"/>
            <w:hideMark/>
          </w:tcPr>
          <w:p w14:paraId="09FD762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double" w:sz="6" w:space="0" w:color="auto"/>
            </w:tcBorders>
            <w:shd w:val="clear" w:color="auto" w:fill="auto"/>
            <w:noWrap/>
            <w:vAlign w:val="center"/>
            <w:hideMark/>
          </w:tcPr>
          <w:p w14:paraId="5BA9864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r>
      <w:tr w:rsidR="005D6DA9" w:rsidRPr="00413A30" w14:paraId="5D3F66CC"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3B38582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auto" w:fill="auto"/>
            <w:vAlign w:val="center"/>
            <w:hideMark/>
          </w:tcPr>
          <w:p w14:paraId="7B9AACA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Дежурная горелка ФНД</w:t>
            </w:r>
          </w:p>
        </w:tc>
        <w:tc>
          <w:tcPr>
            <w:tcW w:w="146" w:type="pct"/>
            <w:tcBorders>
              <w:top w:val="nil"/>
              <w:left w:val="nil"/>
              <w:bottom w:val="single" w:sz="8" w:space="0" w:color="auto"/>
              <w:right w:val="single" w:sz="8" w:space="0" w:color="auto"/>
            </w:tcBorders>
            <w:shd w:val="clear" w:color="auto" w:fill="auto"/>
            <w:vAlign w:val="center"/>
            <w:hideMark/>
          </w:tcPr>
          <w:p w14:paraId="77DD7BD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auto" w:fill="auto"/>
            <w:noWrap/>
            <w:vAlign w:val="center"/>
            <w:hideMark/>
          </w:tcPr>
          <w:p w14:paraId="06E5FCB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auto" w:fill="auto"/>
            <w:noWrap/>
            <w:vAlign w:val="center"/>
            <w:hideMark/>
          </w:tcPr>
          <w:p w14:paraId="401BF4A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2,2</w:t>
            </w:r>
          </w:p>
        </w:tc>
        <w:tc>
          <w:tcPr>
            <w:tcW w:w="243" w:type="pct"/>
            <w:tcBorders>
              <w:top w:val="nil"/>
              <w:left w:val="nil"/>
              <w:bottom w:val="single" w:sz="8" w:space="0" w:color="auto"/>
              <w:right w:val="single" w:sz="8" w:space="0" w:color="auto"/>
            </w:tcBorders>
            <w:shd w:val="clear" w:color="auto" w:fill="auto"/>
            <w:noWrap/>
            <w:vAlign w:val="center"/>
            <w:hideMark/>
          </w:tcPr>
          <w:p w14:paraId="0B86A40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474EB0A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single" w:sz="8" w:space="0" w:color="auto"/>
            </w:tcBorders>
            <w:shd w:val="clear" w:color="auto" w:fill="auto"/>
            <w:noWrap/>
            <w:vAlign w:val="center"/>
            <w:hideMark/>
          </w:tcPr>
          <w:p w14:paraId="30DCAF6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single" w:sz="8" w:space="0" w:color="auto"/>
            </w:tcBorders>
            <w:shd w:val="clear" w:color="auto" w:fill="auto"/>
            <w:noWrap/>
            <w:vAlign w:val="center"/>
            <w:hideMark/>
          </w:tcPr>
          <w:p w14:paraId="1D427C2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1AA1CDA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4C5BE95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7D14A99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1CBAFC0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4C63108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8" w:type="pct"/>
            <w:tcBorders>
              <w:top w:val="nil"/>
              <w:left w:val="nil"/>
              <w:bottom w:val="single" w:sz="8" w:space="0" w:color="auto"/>
              <w:right w:val="single" w:sz="8" w:space="0" w:color="auto"/>
            </w:tcBorders>
            <w:shd w:val="clear" w:color="auto" w:fill="auto"/>
            <w:noWrap/>
            <w:vAlign w:val="center"/>
            <w:hideMark/>
          </w:tcPr>
          <w:p w14:paraId="0F7DD42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0" w:type="pct"/>
            <w:tcBorders>
              <w:top w:val="nil"/>
              <w:left w:val="nil"/>
              <w:bottom w:val="single" w:sz="8" w:space="0" w:color="auto"/>
              <w:right w:val="single" w:sz="8" w:space="0" w:color="auto"/>
            </w:tcBorders>
            <w:shd w:val="clear" w:color="auto" w:fill="auto"/>
            <w:noWrap/>
            <w:vAlign w:val="center"/>
            <w:hideMark/>
          </w:tcPr>
          <w:p w14:paraId="6941809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7" w:type="pct"/>
            <w:tcBorders>
              <w:top w:val="nil"/>
              <w:left w:val="nil"/>
              <w:bottom w:val="single" w:sz="8" w:space="0" w:color="auto"/>
              <w:right w:val="double" w:sz="6" w:space="0" w:color="auto"/>
            </w:tcBorders>
            <w:shd w:val="clear" w:color="auto" w:fill="auto"/>
            <w:noWrap/>
            <w:vAlign w:val="center"/>
            <w:hideMark/>
          </w:tcPr>
          <w:p w14:paraId="10EFDEB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r>
      <w:tr w:rsidR="005D6DA9" w:rsidRPr="00413A30" w14:paraId="75D2CA05" w14:textId="77777777" w:rsidTr="005D6DA9">
        <w:trPr>
          <w:trHeight w:val="63"/>
        </w:trPr>
        <w:tc>
          <w:tcPr>
            <w:tcW w:w="200" w:type="pct"/>
            <w:tcBorders>
              <w:top w:val="nil"/>
              <w:left w:val="double" w:sz="6" w:space="0" w:color="auto"/>
              <w:bottom w:val="single" w:sz="8" w:space="0" w:color="auto"/>
              <w:right w:val="single" w:sz="8" w:space="0" w:color="auto"/>
            </w:tcBorders>
            <w:shd w:val="clear" w:color="auto" w:fill="auto"/>
            <w:noWrap/>
            <w:vAlign w:val="center"/>
            <w:hideMark/>
          </w:tcPr>
          <w:p w14:paraId="64577DE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78" w:type="pct"/>
            <w:tcBorders>
              <w:top w:val="nil"/>
              <w:left w:val="nil"/>
              <w:bottom w:val="single" w:sz="8" w:space="0" w:color="auto"/>
              <w:right w:val="single" w:sz="8" w:space="0" w:color="auto"/>
            </w:tcBorders>
            <w:shd w:val="clear" w:color="000000" w:fill="FFFFFF"/>
            <w:vAlign w:val="center"/>
            <w:hideMark/>
          </w:tcPr>
          <w:p w14:paraId="0B868A1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Продувка ФНД</w:t>
            </w:r>
          </w:p>
        </w:tc>
        <w:tc>
          <w:tcPr>
            <w:tcW w:w="146" w:type="pct"/>
            <w:tcBorders>
              <w:top w:val="nil"/>
              <w:left w:val="nil"/>
              <w:bottom w:val="single" w:sz="8" w:space="0" w:color="auto"/>
              <w:right w:val="single" w:sz="8" w:space="0" w:color="auto"/>
            </w:tcBorders>
            <w:shd w:val="clear" w:color="000000" w:fill="FFFFFF"/>
            <w:vAlign w:val="center"/>
            <w:hideMark/>
          </w:tcPr>
          <w:p w14:paraId="436C9FD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nil"/>
              <w:bottom w:val="single" w:sz="8" w:space="0" w:color="auto"/>
              <w:right w:val="single" w:sz="8" w:space="0" w:color="auto"/>
            </w:tcBorders>
            <w:shd w:val="clear" w:color="000000" w:fill="FFFFFF"/>
            <w:noWrap/>
            <w:vAlign w:val="center"/>
            <w:hideMark/>
          </w:tcPr>
          <w:p w14:paraId="393E101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30" w:type="pct"/>
            <w:tcBorders>
              <w:top w:val="nil"/>
              <w:left w:val="nil"/>
              <w:bottom w:val="single" w:sz="8" w:space="0" w:color="auto"/>
              <w:right w:val="single" w:sz="8" w:space="0" w:color="auto"/>
            </w:tcBorders>
            <w:shd w:val="clear" w:color="000000" w:fill="FFFFFF"/>
            <w:noWrap/>
            <w:vAlign w:val="center"/>
            <w:hideMark/>
          </w:tcPr>
          <w:p w14:paraId="1CFC39A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25,434</w:t>
            </w:r>
          </w:p>
        </w:tc>
        <w:tc>
          <w:tcPr>
            <w:tcW w:w="243" w:type="pct"/>
            <w:tcBorders>
              <w:top w:val="nil"/>
              <w:left w:val="nil"/>
              <w:bottom w:val="single" w:sz="8" w:space="0" w:color="auto"/>
              <w:right w:val="single" w:sz="8" w:space="0" w:color="auto"/>
            </w:tcBorders>
            <w:shd w:val="clear" w:color="000000" w:fill="FFFFFF"/>
            <w:noWrap/>
            <w:vAlign w:val="center"/>
            <w:hideMark/>
          </w:tcPr>
          <w:p w14:paraId="133C290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7" w:type="pct"/>
            <w:tcBorders>
              <w:top w:val="nil"/>
              <w:left w:val="single" w:sz="4" w:space="0" w:color="auto"/>
              <w:bottom w:val="single" w:sz="8" w:space="0" w:color="auto"/>
              <w:right w:val="single" w:sz="8" w:space="0" w:color="auto"/>
            </w:tcBorders>
            <w:shd w:val="clear" w:color="auto" w:fill="auto"/>
            <w:vAlign w:val="center"/>
          </w:tcPr>
          <w:p w14:paraId="05FE292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single" w:sz="8" w:space="0" w:color="auto"/>
            </w:tcBorders>
            <w:shd w:val="clear" w:color="auto" w:fill="auto"/>
            <w:noWrap/>
            <w:vAlign w:val="center"/>
            <w:hideMark/>
          </w:tcPr>
          <w:p w14:paraId="027DF84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single" w:sz="8" w:space="0" w:color="auto"/>
            </w:tcBorders>
            <w:shd w:val="clear" w:color="auto" w:fill="auto"/>
            <w:noWrap/>
            <w:vAlign w:val="center"/>
            <w:hideMark/>
          </w:tcPr>
          <w:p w14:paraId="35AA118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586F7D8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482F7CD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60D4DA9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60D272D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048CDE2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8" w:type="pct"/>
            <w:tcBorders>
              <w:top w:val="nil"/>
              <w:left w:val="nil"/>
              <w:bottom w:val="single" w:sz="8" w:space="0" w:color="auto"/>
              <w:right w:val="single" w:sz="8" w:space="0" w:color="auto"/>
            </w:tcBorders>
            <w:shd w:val="clear" w:color="auto" w:fill="auto"/>
            <w:noWrap/>
            <w:vAlign w:val="center"/>
            <w:hideMark/>
          </w:tcPr>
          <w:p w14:paraId="2B343B0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0" w:type="pct"/>
            <w:tcBorders>
              <w:top w:val="nil"/>
              <w:left w:val="nil"/>
              <w:bottom w:val="single" w:sz="8" w:space="0" w:color="auto"/>
              <w:right w:val="single" w:sz="8" w:space="0" w:color="auto"/>
            </w:tcBorders>
            <w:shd w:val="clear" w:color="auto" w:fill="auto"/>
            <w:noWrap/>
            <w:vAlign w:val="center"/>
            <w:hideMark/>
          </w:tcPr>
          <w:p w14:paraId="0DC9CE8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7" w:type="pct"/>
            <w:tcBorders>
              <w:top w:val="nil"/>
              <w:left w:val="nil"/>
              <w:bottom w:val="single" w:sz="8" w:space="0" w:color="auto"/>
              <w:right w:val="double" w:sz="6" w:space="0" w:color="auto"/>
            </w:tcBorders>
            <w:shd w:val="clear" w:color="auto" w:fill="auto"/>
            <w:noWrap/>
            <w:vAlign w:val="center"/>
            <w:hideMark/>
          </w:tcPr>
          <w:p w14:paraId="1205712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r>
      <w:tr w:rsidR="005D6DA9" w:rsidRPr="00413A30" w14:paraId="0E5F3C74" w14:textId="77777777" w:rsidTr="005D6DA9">
        <w:trPr>
          <w:trHeight w:val="265"/>
        </w:trPr>
        <w:tc>
          <w:tcPr>
            <w:tcW w:w="200" w:type="pct"/>
            <w:tcBorders>
              <w:top w:val="nil"/>
              <w:left w:val="double" w:sz="6" w:space="0" w:color="auto"/>
              <w:bottom w:val="double" w:sz="6" w:space="0" w:color="000000"/>
              <w:right w:val="single" w:sz="8" w:space="0" w:color="auto"/>
            </w:tcBorders>
            <w:shd w:val="clear" w:color="auto" w:fill="auto"/>
            <w:noWrap/>
            <w:vAlign w:val="center"/>
            <w:hideMark/>
          </w:tcPr>
          <w:p w14:paraId="329D0E6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5.2</w:t>
            </w:r>
          </w:p>
        </w:tc>
        <w:tc>
          <w:tcPr>
            <w:tcW w:w="1278" w:type="pct"/>
            <w:tcBorders>
              <w:top w:val="nil"/>
              <w:left w:val="nil"/>
              <w:bottom w:val="double" w:sz="6" w:space="0" w:color="auto"/>
              <w:right w:val="single" w:sz="8" w:space="0" w:color="auto"/>
            </w:tcBorders>
            <w:shd w:val="clear" w:color="auto" w:fill="auto"/>
            <w:vAlign w:val="center"/>
            <w:hideMark/>
          </w:tcPr>
          <w:p w14:paraId="4E3DCD72" w14:textId="77777777" w:rsidR="005D6DA9" w:rsidRPr="00413A30" w:rsidRDefault="005D6DA9" w:rsidP="005D6DA9">
            <w:pPr>
              <w:jc w:val="center"/>
              <w:rPr>
                <w:b/>
                <w:i/>
                <w:color w:val="000000"/>
                <w:sz w:val="18"/>
                <w:szCs w:val="18"/>
                <w:lang w:val="ru-KZ" w:eastAsia="ru-KZ"/>
              </w:rPr>
            </w:pPr>
            <w:r w:rsidRPr="00413A30">
              <w:rPr>
                <w:b/>
                <w:i/>
                <w:color w:val="000000"/>
                <w:sz w:val="18"/>
                <w:szCs w:val="18"/>
                <w:lang w:val="ru-KZ" w:eastAsia="ru-KZ"/>
              </w:rPr>
              <w:t>Объем неизбежного сжигания газа при пуско-наладке</w:t>
            </w:r>
          </w:p>
          <w:p w14:paraId="33FF7451" w14:textId="77777777" w:rsidR="005D6DA9" w:rsidRPr="00413A30" w:rsidRDefault="005D6DA9" w:rsidP="005D6DA9">
            <w:pPr>
              <w:jc w:val="center"/>
              <w:rPr>
                <w:color w:val="000000"/>
                <w:sz w:val="18"/>
                <w:szCs w:val="18"/>
                <w:lang w:val="ru-KZ" w:eastAsia="ru-KZ"/>
              </w:rPr>
            </w:pPr>
            <w:r w:rsidRPr="00413A30">
              <w:rPr>
                <w:b/>
                <w:i/>
                <w:color w:val="000000"/>
                <w:sz w:val="18"/>
                <w:szCs w:val="18"/>
                <w:lang w:val="ru-KZ" w:eastAsia="ru-KZ"/>
              </w:rPr>
              <w:t xml:space="preserve">технологического </w:t>
            </w:r>
            <w:proofErr w:type="gramStart"/>
            <w:r w:rsidRPr="00413A30">
              <w:rPr>
                <w:b/>
                <w:i/>
                <w:color w:val="000000"/>
                <w:sz w:val="18"/>
                <w:szCs w:val="18"/>
                <w:lang w:val="ru-KZ" w:eastAsia="ru-KZ"/>
              </w:rPr>
              <w:t>оборудования  (</w:t>
            </w:r>
            <w:proofErr w:type="gramEnd"/>
            <w:r w:rsidRPr="00413A30">
              <w:rPr>
                <w:b/>
                <w:i/>
                <w:color w:val="000000"/>
                <w:sz w:val="18"/>
                <w:szCs w:val="18"/>
                <w:lang w:val="ru-KZ" w:eastAsia="ru-KZ"/>
              </w:rPr>
              <w:t>V6)</w:t>
            </w:r>
          </w:p>
        </w:tc>
        <w:tc>
          <w:tcPr>
            <w:tcW w:w="146" w:type="pct"/>
            <w:tcBorders>
              <w:top w:val="nil"/>
              <w:left w:val="single" w:sz="8" w:space="0" w:color="auto"/>
              <w:bottom w:val="double" w:sz="6" w:space="0" w:color="000000"/>
              <w:right w:val="single" w:sz="8" w:space="0" w:color="auto"/>
            </w:tcBorders>
            <w:shd w:val="clear" w:color="auto" w:fill="auto"/>
            <w:vAlign w:val="center"/>
            <w:hideMark/>
          </w:tcPr>
          <w:p w14:paraId="6A1E227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96" w:type="pct"/>
            <w:tcBorders>
              <w:top w:val="nil"/>
              <w:left w:val="single" w:sz="8" w:space="0" w:color="auto"/>
              <w:bottom w:val="double" w:sz="6" w:space="0" w:color="000000"/>
              <w:right w:val="single" w:sz="8" w:space="0" w:color="auto"/>
            </w:tcBorders>
            <w:shd w:val="clear" w:color="auto" w:fill="auto"/>
            <w:noWrap/>
            <w:vAlign w:val="center"/>
            <w:hideMark/>
          </w:tcPr>
          <w:p w14:paraId="211CFD4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32,1</w:t>
            </w:r>
          </w:p>
        </w:tc>
        <w:tc>
          <w:tcPr>
            <w:tcW w:w="230" w:type="pct"/>
            <w:tcBorders>
              <w:top w:val="nil"/>
              <w:left w:val="single" w:sz="8" w:space="0" w:color="auto"/>
              <w:bottom w:val="double" w:sz="6" w:space="0" w:color="000000"/>
              <w:right w:val="single" w:sz="8" w:space="0" w:color="auto"/>
            </w:tcBorders>
            <w:shd w:val="clear" w:color="auto" w:fill="auto"/>
            <w:noWrap/>
            <w:vAlign w:val="center"/>
            <w:hideMark/>
          </w:tcPr>
          <w:p w14:paraId="702E7D8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137,623</w:t>
            </w:r>
          </w:p>
        </w:tc>
        <w:tc>
          <w:tcPr>
            <w:tcW w:w="243" w:type="pct"/>
            <w:tcBorders>
              <w:top w:val="nil"/>
              <w:left w:val="single" w:sz="8" w:space="0" w:color="auto"/>
              <w:bottom w:val="double" w:sz="6" w:space="0" w:color="000000"/>
              <w:right w:val="single" w:sz="8" w:space="0" w:color="auto"/>
            </w:tcBorders>
            <w:shd w:val="clear" w:color="auto" w:fill="auto"/>
            <w:noWrap/>
            <w:vAlign w:val="center"/>
            <w:hideMark/>
          </w:tcPr>
          <w:p w14:paraId="4292052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w:t>
            </w:r>
          </w:p>
        </w:tc>
        <w:tc>
          <w:tcPr>
            <w:tcW w:w="237" w:type="pct"/>
            <w:tcBorders>
              <w:top w:val="nil"/>
              <w:left w:val="single" w:sz="4" w:space="0" w:color="auto"/>
              <w:bottom w:val="double" w:sz="6" w:space="0" w:color="000000"/>
              <w:right w:val="single" w:sz="8" w:space="0" w:color="auto"/>
            </w:tcBorders>
            <w:shd w:val="clear" w:color="auto" w:fill="auto"/>
            <w:vAlign w:val="center"/>
          </w:tcPr>
          <w:p w14:paraId="76DD491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7" w:type="pct"/>
            <w:tcBorders>
              <w:top w:val="nil"/>
              <w:left w:val="single" w:sz="8" w:space="0" w:color="auto"/>
              <w:bottom w:val="double" w:sz="6" w:space="0" w:color="000000"/>
              <w:right w:val="single" w:sz="8" w:space="0" w:color="auto"/>
            </w:tcBorders>
            <w:shd w:val="clear" w:color="auto" w:fill="auto"/>
            <w:noWrap/>
            <w:vAlign w:val="center"/>
            <w:hideMark/>
          </w:tcPr>
          <w:p w14:paraId="224ADF7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7" w:type="pct"/>
            <w:tcBorders>
              <w:top w:val="nil"/>
              <w:left w:val="single" w:sz="8" w:space="0" w:color="auto"/>
              <w:bottom w:val="double" w:sz="6" w:space="0" w:color="000000"/>
              <w:right w:val="single" w:sz="8" w:space="0" w:color="auto"/>
            </w:tcBorders>
            <w:shd w:val="clear" w:color="auto" w:fill="auto"/>
            <w:noWrap/>
            <w:vAlign w:val="center"/>
            <w:hideMark/>
          </w:tcPr>
          <w:p w14:paraId="2D6B8A8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11AD728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460E40B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2BD65AE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5969BA9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4827091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8" w:type="pct"/>
            <w:tcBorders>
              <w:top w:val="nil"/>
              <w:left w:val="single" w:sz="8" w:space="0" w:color="auto"/>
              <w:bottom w:val="double" w:sz="6" w:space="0" w:color="000000"/>
              <w:right w:val="single" w:sz="8" w:space="0" w:color="auto"/>
            </w:tcBorders>
            <w:shd w:val="clear" w:color="auto" w:fill="auto"/>
            <w:noWrap/>
            <w:vAlign w:val="center"/>
            <w:hideMark/>
          </w:tcPr>
          <w:p w14:paraId="1C93BA7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0" w:type="pct"/>
            <w:tcBorders>
              <w:top w:val="nil"/>
              <w:left w:val="single" w:sz="8" w:space="0" w:color="auto"/>
              <w:bottom w:val="double" w:sz="6" w:space="0" w:color="000000"/>
              <w:right w:val="single" w:sz="8" w:space="0" w:color="auto"/>
            </w:tcBorders>
            <w:shd w:val="clear" w:color="auto" w:fill="auto"/>
            <w:noWrap/>
            <w:vAlign w:val="center"/>
            <w:hideMark/>
          </w:tcPr>
          <w:p w14:paraId="6A64AF7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7" w:type="pct"/>
            <w:tcBorders>
              <w:top w:val="nil"/>
              <w:left w:val="single" w:sz="8" w:space="0" w:color="auto"/>
              <w:bottom w:val="double" w:sz="6" w:space="0" w:color="000000"/>
              <w:right w:val="double" w:sz="6" w:space="0" w:color="auto"/>
            </w:tcBorders>
            <w:shd w:val="clear" w:color="auto" w:fill="auto"/>
            <w:noWrap/>
            <w:vAlign w:val="center"/>
            <w:hideMark/>
          </w:tcPr>
          <w:p w14:paraId="33ACFC7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r>
    </w:tbl>
    <w:p w14:paraId="7A69DE2A" w14:textId="77777777" w:rsidR="00AA1B83" w:rsidRPr="00413A30" w:rsidRDefault="00AA1B83" w:rsidP="00AA1B83">
      <w:pPr>
        <w:rPr>
          <w:highlight w:val="yellow"/>
          <w:lang w:eastAsia="ru-RU"/>
        </w:rPr>
      </w:pPr>
    </w:p>
    <w:p w14:paraId="3AA1791A" w14:textId="2A975F44" w:rsidR="00854023" w:rsidRPr="00413A30" w:rsidRDefault="000D42B3" w:rsidP="00854023">
      <w:pPr>
        <w:ind w:firstLine="709"/>
        <w:rPr>
          <w:rFonts w:eastAsia="Calibri"/>
          <w:b/>
          <w:bCs/>
          <w:sz w:val="20"/>
          <w:szCs w:val="20"/>
          <w:lang w:eastAsia="en-US"/>
        </w:rPr>
      </w:pPr>
      <w:bookmarkStart w:id="45" w:name="_Toc203408452"/>
      <w:r>
        <w:rPr>
          <w:b/>
          <w:bCs/>
          <w:sz w:val="20"/>
          <w:szCs w:val="20"/>
        </w:rPr>
        <w:t>Таблица</w:t>
      </w:r>
      <w:r w:rsidR="00AA1B83" w:rsidRPr="00413A30">
        <w:rPr>
          <w:b/>
          <w:bCs/>
          <w:sz w:val="20"/>
          <w:szCs w:val="20"/>
        </w:rPr>
        <w:t xml:space="preserve"> </w:t>
      </w:r>
      <w:r w:rsidR="00022625">
        <w:rPr>
          <w:b/>
          <w:bCs/>
          <w:sz w:val="20"/>
          <w:szCs w:val="20"/>
        </w:rPr>
        <w:fldChar w:fldCharType="begin"/>
      </w:r>
      <w:r w:rsidR="00022625">
        <w:rPr>
          <w:b/>
          <w:bCs/>
          <w:sz w:val="20"/>
          <w:szCs w:val="20"/>
        </w:rPr>
        <w:instrText xml:space="preserve"> STYLEREF 1 \s </w:instrText>
      </w:r>
      <w:r w:rsidR="00022625">
        <w:rPr>
          <w:b/>
          <w:bCs/>
          <w:sz w:val="20"/>
          <w:szCs w:val="20"/>
        </w:rPr>
        <w:fldChar w:fldCharType="separate"/>
      </w:r>
      <w:r w:rsidR="00022625">
        <w:rPr>
          <w:b/>
          <w:bCs/>
          <w:noProof/>
          <w:sz w:val="20"/>
          <w:szCs w:val="20"/>
        </w:rPr>
        <w:t>1</w:t>
      </w:r>
      <w:r w:rsidR="00022625">
        <w:rPr>
          <w:b/>
          <w:bCs/>
          <w:sz w:val="20"/>
          <w:szCs w:val="20"/>
        </w:rPr>
        <w:fldChar w:fldCharType="end"/>
      </w:r>
      <w:r w:rsidR="00022625">
        <w:rPr>
          <w:b/>
          <w:bCs/>
          <w:sz w:val="20"/>
          <w:szCs w:val="20"/>
        </w:rPr>
        <w:t>.</w:t>
      </w:r>
      <w:r w:rsidR="00022625">
        <w:rPr>
          <w:b/>
          <w:bCs/>
          <w:sz w:val="20"/>
          <w:szCs w:val="20"/>
        </w:rPr>
        <w:fldChar w:fldCharType="begin"/>
      </w:r>
      <w:r w:rsidR="00022625">
        <w:rPr>
          <w:b/>
          <w:bCs/>
          <w:sz w:val="20"/>
          <w:szCs w:val="20"/>
        </w:rPr>
        <w:instrText xml:space="preserve"> SEQ Таблица \* ARABIC \s 1 </w:instrText>
      </w:r>
      <w:r w:rsidR="00022625">
        <w:rPr>
          <w:b/>
          <w:bCs/>
          <w:sz w:val="20"/>
          <w:szCs w:val="20"/>
        </w:rPr>
        <w:fldChar w:fldCharType="separate"/>
      </w:r>
      <w:r w:rsidR="00022625">
        <w:rPr>
          <w:b/>
          <w:bCs/>
          <w:noProof/>
          <w:sz w:val="20"/>
          <w:szCs w:val="20"/>
        </w:rPr>
        <w:t>17</w:t>
      </w:r>
      <w:r w:rsidR="00022625">
        <w:rPr>
          <w:b/>
          <w:bCs/>
          <w:sz w:val="20"/>
          <w:szCs w:val="20"/>
        </w:rPr>
        <w:fldChar w:fldCharType="end"/>
      </w:r>
      <w:r w:rsidR="00AA1B83" w:rsidRPr="00413A30">
        <w:rPr>
          <w:b/>
          <w:bCs/>
          <w:sz w:val="20"/>
          <w:szCs w:val="20"/>
        </w:rPr>
        <w:t xml:space="preserve"> - </w:t>
      </w:r>
      <w:r w:rsidR="00854023" w:rsidRPr="00413A30">
        <w:rPr>
          <w:rFonts w:eastAsia="Calibri"/>
          <w:b/>
          <w:bCs/>
          <w:sz w:val="20"/>
          <w:szCs w:val="20"/>
          <w:lang w:eastAsia="en-US"/>
        </w:rPr>
        <w:t>Баланс добычи и распределения нефтяного газа (</w:t>
      </w:r>
      <w:r w:rsidR="00854023" w:rsidRPr="00413A30">
        <w:rPr>
          <w:rFonts w:eastAsia="Calibri"/>
          <w:b/>
          <w:bCs/>
          <w:sz w:val="20"/>
          <w:szCs w:val="20"/>
          <w:lang w:val="kk-KZ" w:eastAsia="en-US"/>
        </w:rPr>
        <w:t>2</w:t>
      </w:r>
      <w:r w:rsidR="00854023" w:rsidRPr="00413A30">
        <w:rPr>
          <w:rFonts w:eastAsia="Calibri"/>
          <w:b/>
          <w:bCs/>
          <w:sz w:val="20"/>
          <w:szCs w:val="20"/>
          <w:lang w:eastAsia="en-US"/>
        </w:rPr>
        <w:t>-</w:t>
      </w:r>
      <w:r w:rsidR="00854023" w:rsidRPr="00413A30">
        <w:rPr>
          <w:rFonts w:eastAsia="Calibri"/>
          <w:b/>
          <w:bCs/>
          <w:sz w:val="20"/>
          <w:szCs w:val="20"/>
          <w:lang w:val="kk-KZ" w:eastAsia="en-US"/>
        </w:rPr>
        <w:t>вариант</w:t>
      </w:r>
      <w:r w:rsidR="00854023" w:rsidRPr="00413A30">
        <w:rPr>
          <w:rFonts w:eastAsia="Calibri"/>
          <w:b/>
          <w:bCs/>
          <w:sz w:val="20"/>
          <w:szCs w:val="20"/>
          <w:lang w:eastAsia="en-US"/>
        </w:rPr>
        <w:t xml:space="preserve"> </w:t>
      </w:r>
      <w:r w:rsidR="00854023" w:rsidRPr="00413A30">
        <w:rPr>
          <w:rFonts w:eastAsia="Calibri"/>
          <w:b/>
          <w:bCs/>
          <w:sz w:val="20"/>
          <w:szCs w:val="20"/>
          <w:lang w:val="kk-KZ" w:eastAsia="en-US"/>
        </w:rPr>
        <w:t>рекомендуемый</w:t>
      </w:r>
      <w:r w:rsidR="00854023" w:rsidRPr="00413A30">
        <w:rPr>
          <w:rFonts w:eastAsia="Calibri"/>
          <w:b/>
          <w:bCs/>
          <w:sz w:val="20"/>
          <w:szCs w:val="20"/>
          <w:lang w:eastAsia="en-US"/>
        </w:rPr>
        <w:t>)</w:t>
      </w:r>
      <w:bookmarkEnd w:id="45"/>
    </w:p>
    <w:tbl>
      <w:tblPr>
        <w:tblW w:w="5000" w:type="pct"/>
        <w:tblLook w:val="04A0" w:firstRow="1" w:lastRow="0" w:firstColumn="1" w:lastColumn="0" w:noHBand="0" w:noVBand="1"/>
      </w:tblPr>
      <w:tblGrid>
        <w:gridCol w:w="813"/>
        <w:gridCol w:w="5400"/>
        <w:gridCol w:w="994"/>
        <w:gridCol w:w="1136"/>
        <w:gridCol w:w="864"/>
        <w:gridCol w:w="959"/>
        <w:gridCol w:w="1027"/>
        <w:gridCol w:w="1027"/>
        <w:gridCol w:w="1027"/>
        <w:gridCol w:w="1027"/>
        <w:gridCol w:w="1027"/>
        <w:gridCol w:w="1027"/>
        <w:gridCol w:w="1027"/>
        <w:gridCol w:w="1027"/>
        <w:gridCol w:w="1027"/>
        <w:gridCol w:w="1027"/>
        <w:gridCol w:w="1058"/>
      </w:tblGrid>
      <w:tr w:rsidR="005D6DA9" w:rsidRPr="00413A30" w14:paraId="1D347C8B" w14:textId="77777777" w:rsidTr="005D6DA9">
        <w:trPr>
          <w:trHeight w:val="641"/>
        </w:trPr>
        <w:tc>
          <w:tcPr>
            <w:tcW w:w="189" w:type="pct"/>
            <w:vMerge w:val="restart"/>
            <w:tcBorders>
              <w:top w:val="double" w:sz="6" w:space="0" w:color="auto"/>
              <w:left w:val="double" w:sz="6" w:space="0" w:color="auto"/>
              <w:right w:val="single" w:sz="8" w:space="0" w:color="auto"/>
            </w:tcBorders>
            <w:shd w:val="clear" w:color="auto" w:fill="auto"/>
            <w:vAlign w:val="center"/>
            <w:hideMark/>
          </w:tcPr>
          <w:p w14:paraId="1A124A8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w:t>
            </w:r>
            <w:r w:rsidRPr="00413A30">
              <w:rPr>
                <w:b/>
                <w:bCs/>
                <w:color w:val="000000"/>
                <w:sz w:val="18"/>
                <w:szCs w:val="18"/>
                <w:vertAlign w:val="subscript"/>
                <w:lang w:val="ru-KZ" w:eastAsia="ru-KZ"/>
              </w:rPr>
              <w:t>п/п</w:t>
            </w:r>
          </w:p>
        </w:tc>
        <w:tc>
          <w:tcPr>
            <w:tcW w:w="1256" w:type="pct"/>
            <w:vMerge w:val="restart"/>
            <w:tcBorders>
              <w:top w:val="double" w:sz="6" w:space="0" w:color="auto"/>
              <w:left w:val="single" w:sz="8" w:space="0" w:color="auto"/>
              <w:bottom w:val="single" w:sz="8" w:space="0" w:color="000000"/>
              <w:right w:val="single" w:sz="8" w:space="0" w:color="auto"/>
            </w:tcBorders>
            <w:shd w:val="clear" w:color="auto" w:fill="auto"/>
            <w:noWrap/>
            <w:vAlign w:val="center"/>
            <w:hideMark/>
          </w:tcPr>
          <w:p w14:paraId="4AC0DC7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Добыча нефти и газа/Объекты потребления газа</w:t>
            </w:r>
          </w:p>
        </w:tc>
        <w:tc>
          <w:tcPr>
            <w:tcW w:w="231"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63D7153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xml:space="preserve">Кол-во </w:t>
            </w:r>
            <w:proofErr w:type="spellStart"/>
            <w:r w:rsidRPr="00413A30">
              <w:rPr>
                <w:b/>
                <w:bCs/>
                <w:color w:val="000000"/>
                <w:sz w:val="18"/>
                <w:szCs w:val="18"/>
                <w:lang w:val="ru-KZ" w:eastAsia="ru-KZ"/>
              </w:rPr>
              <w:t>оборудо-вания</w:t>
            </w:r>
            <w:proofErr w:type="spellEnd"/>
            <w:r w:rsidRPr="00413A30">
              <w:rPr>
                <w:b/>
                <w:bCs/>
                <w:color w:val="000000"/>
                <w:sz w:val="18"/>
                <w:szCs w:val="18"/>
                <w:lang w:val="ru-KZ" w:eastAsia="ru-KZ"/>
              </w:rPr>
              <w:t>, ед.</w:t>
            </w:r>
          </w:p>
        </w:tc>
        <w:tc>
          <w:tcPr>
            <w:tcW w:w="264" w:type="pct"/>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14:paraId="4D55406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Число часов работы, ч/сутки</w:t>
            </w:r>
          </w:p>
        </w:tc>
        <w:tc>
          <w:tcPr>
            <w:tcW w:w="201" w:type="pct"/>
            <w:vMerge w:val="restart"/>
            <w:tcBorders>
              <w:top w:val="double" w:sz="6" w:space="0" w:color="auto"/>
              <w:left w:val="nil"/>
              <w:right w:val="single" w:sz="8" w:space="0" w:color="auto"/>
            </w:tcBorders>
            <w:shd w:val="clear" w:color="auto" w:fill="auto"/>
            <w:vAlign w:val="center"/>
            <w:hideMark/>
          </w:tcPr>
          <w:p w14:paraId="5A94D1C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Расход газа, м</w:t>
            </w:r>
            <w:r w:rsidRPr="00413A30">
              <w:rPr>
                <w:b/>
                <w:bCs/>
                <w:color w:val="000000"/>
                <w:sz w:val="18"/>
                <w:szCs w:val="18"/>
                <w:vertAlign w:val="superscript"/>
                <w:lang w:val="ru-KZ" w:eastAsia="ru-KZ"/>
              </w:rPr>
              <w:t>3</w:t>
            </w:r>
            <w:r w:rsidRPr="00413A30">
              <w:rPr>
                <w:b/>
                <w:bCs/>
                <w:color w:val="000000"/>
                <w:sz w:val="18"/>
                <w:szCs w:val="18"/>
                <w:lang w:val="ru-KZ" w:eastAsia="ru-KZ"/>
              </w:rPr>
              <w:t>/ч</w:t>
            </w:r>
          </w:p>
          <w:p w14:paraId="1A40FD7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23" w:type="pct"/>
            <w:vMerge w:val="restart"/>
            <w:tcBorders>
              <w:top w:val="double" w:sz="6" w:space="0" w:color="auto"/>
              <w:left w:val="nil"/>
              <w:right w:val="single" w:sz="8" w:space="0" w:color="auto"/>
            </w:tcBorders>
            <w:shd w:val="clear" w:color="auto" w:fill="auto"/>
            <w:vAlign w:val="center"/>
            <w:hideMark/>
          </w:tcPr>
          <w:p w14:paraId="4A4871D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eastAsia="ru-KZ"/>
              </w:rPr>
              <w:t>Число</w:t>
            </w:r>
            <w:r w:rsidRPr="00413A30">
              <w:rPr>
                <w:b/>
                <w:bCs/>
                <w:color w:val="000000"/>
                <w:sz w:val="18"/>
                <w:szCs w:val="18"/>
                <w:lang w:val="ru-KZ" w:eastAsia="ru-KZ"/>
              </w:rPr>
              <w:t xml:space="preserve"> суток работы, </w:t>
            </w:r>
            <w:proofErr w:type="spellStart"/>
            <w:r w:rsidRPr="00413A30">
              <w:rPr>
                <w:b/>
                <w:bCs/>
                <w:color w:val="000000"/>
                <w:sz w:val="18"/>
                <w:szCs w:val="18"/>
                <w:lang w:val="ru-KZ" w:eastAsia="ru-KZ"/>
              </w:rPr>
              <w:t>сут</w:t>
            </w:r>
            <w:proofErr w:type="spellEnd"/>
          </w:p>
          <w:p w14:paraId="5844BE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635" w:type="pct"/>
            <w:gridSpan w:val="11"/>
            <w:tcBorders>
              <w:top w:val="double" w:sz="6" w:space="0" w:color="auto"/>
              <w:left w:val="nil"/>
              <w:bottom w:val="single" w:sz="8" w:space="0" w:color="auto"/>
              <w:right w:val="double" w:sz="6" w:space="0" w:color="auto"/>
            </w:tcBorders>
            <w:shd w:val="clear" w:color="auto" w:fill="auto"/>
            <w:vAlign w:val="center"/>
          </w:tcPr>
          <w:p w14:paraId="604048C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Объем газа, млн. м</w:t>
            </w:r>
            <w:r w:rsidRPr="00413A30">
              <w:rPr>
                <w:b/>
                <w:bCs/>
                <w:color w:val="000000"/>
                <w:sz w:val="18"/>
                <w:szCs w:val="18"/>
                <w:vertAlign w:val="superscript"/>
                <w:lang w:val="ru-KZ" w:eastAsia="ru-KZ"/>
              </w:rPr>
              <w:t>3</w:t>
            </w:r>
          </w:p>
        </w:tc>
      </w:tr>
      <w:tr w:rsidR="005D6DA9" w:rsidRPr="00413A30" w14:paraId="25907C6C" w14:textId="77777777" w:rsidTr="005D6DA9">
        <w:trPr>
          <w:trHeight w:val="38"/>
        </w:trPr>
        <w:tc>
          <w:tcPr>
            <w:tcW w:w="189" w:type="pct"/>
            <w:vMerge/>
            <w:tcBorders>
              <w:left w:val="double" w:sz="6" w:space="0" w:color="auto"/>
              <w:bottom w:val="single" w:sz="8" w:space="0" w:color="auto"/>
              <w:right w:val="single" w:sz="8" w:space="0" w:color="auto"/>
            </w:tcBorders>
            <w:shd w:val="clear" w:color="auto" w:fill="auto"/>
            <w:vAlign w:val="center"/>
            <w:hideMark/>
          </w:tcPr>
          <w:p w14:paraId="019AA536" w14:textId="77777777" w:rsidR="005D6DA9" w:rsidRPr="00413A30" w:rsidRDefault="005D6DA9" w:rsidP="005D6DA9">
            <w:pPr>
              <w:jc w:val="center"/>
              <w:rPr>
                <w:b/>
                <w:bCs/>
                <w:color w:val="000000"/>
                <w:sz w:val="18"/>
                <w:szCs w:val="18"/>
                <w:lang w:val="ru-KZ" w:eastAsia="ru-KZ"/>
              </w:rPr>
            </w:pPr>
          </w:p>
        </w:tc>
        <w:tc>
          <w:tcPr>
            <w:tcW w:w="1256" w:type="pct"/>
            <w:vMerge/>
            <w:tcBorders>
              <w:top w:val="double" w:sz="6" w:space="0" w:color="auto"/>
              <w:left w:val="single" w:sz="8" w:space="0" w:color="auto"/>
              <w:bottom w:val="single" w:sz="8" w:space="0" w:color="000000"/>
              <w:right w:val="single" w:sz="8" w:space="0" w:color="auto"/>
            </w:tcBorders>
            <w:vAlign w:val="center"/>
            <w:hideMark/>
          </w:tcPr>
          <w:p w14:paraId="24C0AB63" w14:textId="77777777" w:rsidR="005D6DA9" w:rsidRPr="00413A30" w:rsidRDefault="005D6DA9" w:rsidP="005D6DA9">
            <w:pPr>
              <w:rPr>
                <w:b/>
                <w:bCs/>
                <w:color w:val="000000"/>
                <w:sz w:val="18"/>
                <w:szCs w:val="18"/>
                <w:lang w:val="ru-KZ" w:eastAsia="ru-KZ"/>
              </w:rPr>
            </w:pPr>
          </w:p>
        </w:tc>
        <w:tc>
          <w:tcPr>
            <w:tcW w:w="231" w:type="pct"/>
            <w:vMerge/>
            <w:tcBorders>
              <w:top w:val="double" w:sz="6" w:space="0" w:color="auto"/>
              <w:left w:val="single" w:sz="8" w:space="0" w:color="auto"/>
              <w:bottom w:val="single" w:sz="8" w:space="0" w:color="000000"/>
              <w:right w:val="single" w:sz="8" w:space="0" w:color="auto"/>
            </w:tcBorders>
            <w:vAlign w:val="center"/>
            <w:hideMark/>
          </w:tcPr>
          <w:p w14:paraId="0E7BB33C" w14:textId="77777777" w:rsidR="005D6DA9" w:rsidRPr="00413A30" w:rsidRDefault="005D6DA9" w:rsidP="005D6DA9">
            <w:pPr>
              <w:rPr>
                <w:b/>
                <w:bCs/>
                <w:color w:val="000000"/>
                <w:sz w:val="18"/>
                <w:szCs w:val="18"/>
                <w:lang w:val="ru-KZ" w:eastAsia="ru-KZ"/>
              </w:rPr>
            </w:pPr>
          </w:p>
        </w:tc>
        <w:tc>
          <w:tcPr>
            <w:tcW w:w="264" w:type="pct"/>
            <w:vMerge/>
            <w:tcBorders>
              <w:top w:val="double" w:sz="6" w:space="0" w:color="auto"/>
              <w:left w:val="single" w:sz="8" w:space="0" w:color="auto"/>
              <w:bottom w:val="single" w:sz="8" w:space="0" w:color="000000"/>
              <w:right w:val="single" w:sz="8" w:space="0" w:color="auto"/>
            </w:tcBorders>
            <w:vAlign w:val="center"/>
            <w:hideMark/>
          </w:tcPr>
          <w:p w14:paraId="3A97C19A" w14:textId="77777777" w:rsidR="005D6DA9" w:rsidRPr="00413A30" w:rsidRDefault="005D6DA9" w:rsidP="005D6DA9">
            <w:pPr>
              <w:rPr>
                <w:b/>
                <w:bCs/>
                <w:color w:val="000000"/>
                <w:sz w:val="18"/>
                <w:szCs w:val="18"/>
                <w:lang w:val="ru-KZ" w:eastAsia="ru-KZ"/>
              </w:rPr>
            </w:pPr>
          </w:p>
        </w:tc>
        <w:tc>
          <w:tcPr>
            <w:tcW w:w="201" w:type="pct"/>
            <w:vMerge/>
            <w:tcBorders>
              <w:left w:val="nil"/>
              <w:bottom w:val="single" w:sz="8" w:space="0" w:color="auto"/>
              <w:right w:val="single" w:sz="8" w:space="0" w:color="auto"/>
            </w:tcBorders>
            <w:shd w:val="clear" w:color="auto" w:fill="auto"/>
            <w:noWrap/>
            <w:vAlign w:val="center"/>
            <w:hideMark/>
          </w:tcPr>
          <w:p w14:paraId="6AEB0700" w14:textId="77777777" w:rsidR="005D6DA9" w:rsidRPr="00413A30" w:rsidRDefault="005D6DA9" w:rsidP="005D6DA9">
            <w:pPr>
              <w:jc w:val="center"/>
              <w:rPr>
                <w:b/>
                <w:bCs/>
                <w:color w:val="000000"/>
                <w:sz w:val="18"/>
                <w:szCs w:val="18"/>
                <w:lang w:val="ru-KZ" w:eastAsia="ru-KZ"/>
              </w:rPr>
            </w:pPr>
          </w:p>
        </w:tc>
        <w:tc>
          <w:tcPr>
            <w:tcW w:w="223" w:type="pct"/>
            <w:vMerge/>
            <w:tcBorders>
              <w:left w:val="nil"/>
              <w:bottom w:val="single" w:sz="8" w:space="0" w:color="auto"/>
              <w:right w:val="single" w:sz="8" w:space="0" w:color="auto"/>
            </w:tcBorders>
            <w:shd w:val="clear" w:color="auto" w:fill="auto"/>
            <w:vAlign w:val="center"/>
            <w:hideMark/>
          </w:tcPr>
          <w:p w14:paraId="55786942" w14:textId="77777777" w:rsidR="005D6DA9" w:rsidRPr="00413A30" w:rsidRDefault="005D6DA9" w:rsidP="005D6DA9">
            <w:pPr>
              <w:jc w:val="center"/>
              <w:rPr>
                <w:b/>
                <w:bCs/>
                <w:color w:val="000000"/>
                <w:sz w:val="18"/>
                <w:szCs w:val="18"/>
                <w:lang w:val="ru-KZ" w:eastAsia="ru-KZ"/>
              </w:rPr>
            </w:pPr>
          </w:p>
        </w:tc>
        <w:tc>
          <w:tcPr>
            <w:tcW w:w="239" w:type="pct"/>
            <w:tcBorders>
              <w:top w:val="nil"/>
              <w:left w:val="nil"/>
              <w:bottom w:val="single" w:sz="8" w:space="0" w:color="auto"/>
              <w:right w:val="single" w:sz="8" w:space="0" w:color="auto"/>
            </w:tcBorders>
            <w:shd w:val="clear" w:color="auto" w:fill="auto"/>
            <w:vAlign w:val="center"/>
          </w:tcPr>
          <w:p w14:paraId="076AF64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2025</w:t>
            </w:r>
          </w:p>
        </w:tc>
        <w:tc>
          <w:tcPr>
            <w:tcW w:w="239" w:type="pct"/>
            <w:tcBorders>
              <w:top w:val="nil"/>
              <w:left w:val="nil"/>
              <w:bottom w:val="single" w:sz="8" w:space="0" w:color="auto"/>
              <w:right w:val="single" w:sz="8" w:space="0" w:color="auto"/>
            </w:tcBorders>
            <w:shd w:val="clear" w:color="auto" w:fill="auto"/>
            <w:vAlign w:val="center"/>
            <w:hideMark/>
          </w:tcPr>
          <w:p w14:paraId="2D779BF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2026</w:t>
            </w:r>
          </w:p>
        </w:tc>
        <w:tc>
          <w:tcPr>
            <w:tcW w:w="239" w:type="pct"/>
            <w:tcBorders>
              <w:top w:val="nil"/>
              <w:left w:val="nil"/>
              <w:bottom w:val="single" w:sz="8" w:space="0" w:color="auto"/>
              <w:right w:val="single" w:sz="8" w:space="0" w:color="auto"/>
            </w:tcBorders>
            <w:shd w:val="clear" w:color="auto" w:fill="auto"/>
            <w:noWrap/>
            <w:vAlign w:val="center"/>
            <w:hideMark/>
          </w:tcPr>
          <w:p w14:paraId="60A77B8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2027</w:t>
            </w:r>
          </w:p>
        </w:tc>
        <w:tc>
          <w:tcPr>
            <w:tcW w:w="239" w:type="pct"/>
            <w:tcBorders>
              <w:top w:val="nil"/>
              <w:left w:val="nil"/>
              <w:bottom w:val="single" w:sz="8" w:space="0" w:color="auto"/>
              <w:right w:val="single" w:sz="8" w:space="0" w:color="auto"/>
            </w:tcBorders>
            <w:shd w:val="clear" w:color="auto" w:fill="auto"/>
            <w:vAlign w:val="center"/>
            <w:hideMark/>
          </w:tcPr>
          <w:p w14:paraId="143B666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2028</w:t>
            </w:r>
          </w:p>
        </w:tc>
        <w:tc>
          <w:tcPr>
            <w:tcW w:w="239" w:type="pct"/>
            <w:tcBorders>
              <w:top w:val="nil"/>
              <w:left w:val="nil"/>
              <w:bottom w:val="single" w:sz="8" w:space="0" w:color="auto"/>
              <w:right w:val="single" w:sz="8" w:space="0" w:color="auto"/>
            </w:tcBorders>
            <w:shd w:val="clear" w:color="auto" w:fill="auto"/>
            <w:noWrap/>
            <w:vAlign w:val="center"/>
            <w:hideMark/>
          </w:tcPr>
          <w:p w14:paraId="45D44E4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2029</w:t>
            </w:r>
          </w:p>
        </w:tc>
        <w:tc>
          <w:tcPr>
            <w:tcW w:w="239" w:type="pct"/>
            <w:tcBorders>
              <w:top w:val="nil"/>
              <w:left w:val="nil"/>
              <w:bottom w:val="single" w:sz="8" w:space="0" w:color="auto"/>
              <w:right w:val="single" w:sz="8" w:space="0" w:color="auto"/>
            </w:tcBorders>
            <w:shd w:val="clear" w:color="auto" w:fill="auto"/>
            <w:vAlign w:val="center"/>
            <w:hideMark/>
          </w:tcPr>
          <w:p w14:paraId="7CCB60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2030</w:t>
            </w:r>
          </w:p>
        </w:tc>
        <w:tc>
          <w:tcPr>
            <w:tcW w:w="239" w:type="pct"/>
            <w:tcBorders>
              <w:top w:val="nil"/>
              <w:left w:val="nil"/>
              <w:bottom w:val="single" w:sz="8" w:space="0" w:color="auto"/>
              <w:right w:val="single" w:sz="8" w:space="0" w:color="auto"/>
            </w:tcBorders>
            <w:shd w:val="clear" w:color="auto" w:fill="auto"/>
            <w:noWrap/>
            <w:vAlign w:val="center"/>
            <w:hideMark/>
          </w:tcPr>
          <w:p w14:paraId="213526D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2031</w:t>
            </w:r>
          </w:p>
        </w:tc>
        <w:tc>
          <w:tcPr>
            <w:tcW w:w="239" w:type="pct"/>
            <w:tcBorders>
              <w:top w:val="nil"/>
              <w:left w:val="nil"/>
              <w:bottom w:val="single" w:sz="8" w:space="0" w:color="auto"/>
              <w:right w:val="single" w:sz="8" w:space="0" w:color="auto"/>
            </w:tcBorders>
            <w:shd w:val="clear" w:color="auto" w:fill="auto"/>
            <w:vAlign w:val="center"/>
            <w:hideMark/>
          </w:tcPr>
          <w:p w14:paraId="0F1EE7A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2032</w:t>
            </w:r>
          </w:p>
        </w:tc>
        <w:tc>
          <w:tcPr>
            <w:tcW w:w="239" w:type="pct"/>
            <w:tcBorders>
              <w:top w:val="nil"/>
              <w:left w:val="nil"/>
              <w:bottom w:val="single" w:sz="8" w:space="0" w:color="auto"/>
              <w:right w:val="single" w:sz="8" w:space="0" w:color="auto"/>
            </w:tcBorders>
            <w:shd w:val="clear" w:color="auto" w:fill="auto"/>
            <w:noWrap/>
            <w:vAlign w:val="center"/>
            <w:hideMark/>
          </w:tcPr>
          <w:p w14:paraId="2FA9052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2033</w:t>
            </w:r>
          </w:p>
        </w:tc>
        <w:tc>
          <w:tcPr>
            <w:tcW w:w="239" w:type="pct"/>
            <w:tcBorders>
              <w:top w:val="nil"/>
              <w:left w:val="nil"/>
              <w:bottom w:val="single" w:sz="8" w:space="0" w:color="auto"/>
              <w:right w:val="single" w:sz="8" w:space="0" w:color="auto"/>
            </w:tcBorders>
            <w:shd w:val="clear" w:color="auto" w:fill="auto"/>
            <w:vAlign w:val="center"/>
            <w:hideMark/>
          </w:tcPr>
          <w:p w14:paraId="0238423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2034</w:t>
            </w:r>
          </w:p>
        </w:tc>
        <w:tc>
          <w:tcPr>
            <w:tcW w:w="246" w:type="pct"/>
            <w:tcBorders>
              <w:top w:val="nil"/>
              <w:left w:val="nil"/>
              <w:bottom w:val="single" w:sz="8" w:space="0" w:color="auto"/>
              <w:right w:val="double" w:sz="6" w:space="0" w:color="auto"/>
            </w:tcBorders>
            <w:shd w:val="clear" w:color="auto" w:fill="auto"/>
            <w:vAlign w:val="center"/>
            <w:hideMark/>
          </w:tcPr>
          <w:p w14:paraId="43516B5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2035</w:t>
            </w:r>
          </w:p>
        </w:tc>
      </w:tr>
      <w:tr w:rsidR="005D6DA9" w:rsidRPr="00413A30" w14:paraId="4AE0B47E"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3301F71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w:t>
            </w:r>
          </w:p>
        </w:tc>
        <w:tc>
          <w:tcPr>
            <w:tcW w:w="1256" w:type="pct"/>
            <w:tcBorders>
              <w:top w:val="nil"/>
              <w:left w:val="nil"/>
              <w:bottom w:val="single" w:sz="8" w:space="0" w:color="auto"/>
              <w:right w:val="single" w:sz="8" w:space="0" w:color="auto"/>
            </w:tcBorders>
            <w:shd w:val="clear" w:color="auto" w:fill="auto"/>
            <w:vAlign w:val="center"/>
            <w:hideMark/>
          </w:tcPr>
          <w:p w14:paraId="6D717F4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Добыча газа (V</w:t>
            </w:r>
            <w:r w:rsidRPr="00413A30">
              <w:rPr>
                <w:b/>
                <w:bCs/>
                <w:color w:val="000000"/>
                <w:sz w:val="18"/>
                <w:szCs w:val="18"/>
                <w:vertAlign w:val="subscript"/>
                <w:lang w:val="ru-KZ" w:eastAsia="ru-KZ"/>
              </w:rPr>
              <w:t>I</w:t>
            </w:r>
            <w:r w:rsidRPr="00413A30">
              <w:rPr>
                <w:b/>
                <w:bCs/>
                <w:color w:val="000000"/>
                <w:sz w:val="18"/>
                <w:szCs w:val="18"/>
                <w:lang w:val="ru-KZ" w:eastAsia="ru-KZ"/>
              </w:rPr>
              <w:t>)</w:t>
            </w:r>
          </w:p>
        </w:tc>
        <w:tc>
          <w:tcPr>
            <w:tcW w:w="231" w:type="pct"/>
            <w:tcBorders>
              <w:top w:val="nil"/>
              <w:left w:val="nil"/>
              <w:bottom w:val="single" w:sz="8" w:space="0" w:color="auto"/>
              <w:right w:val="single" w:sz="8" w:space="0" w:color="auto"/>
            </w:tcBorders>
            <w:shd w:val="clear" w:color="auto" w:fill="auto"/>
            <w:vAlign w:val="center"/>
            <w:hideMark/>
          </w:tcPr>
          <w:p w14:paraId="362DAB8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111A2BF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3414847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122B4AE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9" w:type="pct"/>
            <w:tcBorders>
              <w:top w:val="nil"/>
              <w:left w:val="nil"/>
              <w:bottom w:val="single" w:sz="8" w:space="0" w:color="auto"/>
              <w:right w:val="single" w:sz="8" w:space="0" w:color="auto"/>
            </w:tcBorders>
            <w:shd w:val="clear" w:color="auto" w:fill="auto"/>
            <w:vAlign w:val="bottom"/>
          </w:tcPr>
          <w:p w14:paraId="21E59986"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16,773</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003F6B19"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20,475</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1BFC4127"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18,212</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375C28F2"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20,082</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659BA17B"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23,299</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1E8ED629"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24,725</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68BA9AA4"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25,236</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59CB64D0"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25,648</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6AE7543B"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25,555</w:t>
            </w:r>
          </w:p>
        </w:tc>
        <w:tc>
          <w:tcPr>
            <w:tcW w:w="239" w:type="pct"/>
            <w:tcBorders>
              <w:top w:val="nil"/>
              <w:left w:val="single" w:sz="8" w:space="0" w:color="auto"/>
              <w:bottom w:val="single" w:sz="8" w:space="0" w:color="auto"/>
              <w:right w:val="single" w:sz="8" w:space="0" w:color="auto"/>
            </w:tcBorders>
            <w:shd w:val="clear" w:color="auto" w:fill="auto"/>
            <w:noWrap/>
            <w:vAlign w:val="bottom"/>
            <w:hideMark/>
          </w:tcPr>
          <w:p w14:paraId="47973F03"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22,202</w:t>
            </w:r>
          </w:p>
        </w:tc>
        <w:tc>
          <w:tcPr>
            <w:tcW w:w="246" w:type="pct"/>
            <w:tcBorders>
              <w:top w:val="nil"/>
              <w:left w:val="single" w:sz="8" w:space="0" w:color="auto"/>
              <w:bottom w:val="single" w:sz="8" w:space="0" w:color="auto"/>
              <w:right w:val="double" w:sz="6" w:space="0" w:color="auto"/>
            </w:tcBorders>
            <w:shd w:val="clear" w:color="auto" w:fill="auto"/>
            <w:noWrap/>
            <w:vAlign w:val="bottom"/>
            <w:hideMark/>
          </w:tcPr>
          <w:p w14:paraId="10593F5E" w14:textId="77777777" w:rsidR="005D6DA9" w:rsidRPr="00413A30" w:rsidRDefault="005D6DA9" w:rsidP="005D6DA9">
            <w:pPr>
              <w:jc w:val="right"/>
              <w:rPr>
                <w:b/>
                <w:color w:val="000000"/>
                <w:sz w:val="18"/>
                <w:szCs w:val="18"/>
                <w:lang w:val="ru-KZ" w:eastAsia="ru-KZ"/>
              </w:rPr>
            </w:pPr>
            <w:r w:rsidRPr="00413A30">
              <w:rPr>
                <w:b/>
                <w:color w:val="000000"/>
                <w:sz w:val="18"/>
                <w:szCs w:val="18"/>
                <w:lang w:val="ru-KZ" w:eastAsia="ru-KZ"/>
              </w:rPr>
              <w:t>19,163</w:t>
            </w:r>
          </w:p>
        </w:tc>
      </w:tr>
      <w:tr w:rsidR="005D6DA9" w:rsidRPr="00413A30" w14:paraId="776A5661"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29791A38" w14:textId="77777777" w:rsidR="005D6DA9" w:rsidRPr="00413A30" w:rsidRDefault="005D6DA9" w:rsidP="005D6DA9">
            <w:pPr>
              <w:jc w:val="center"/>
              <w:rPr>
                <w:b/>
                <w:bCs/>
                <w:sz w:val="18"/>
                <w:szCs w:val="18"/>
                <w:lang w:val="ru-KZ" w:eastAsia="ru-KZ"/>
              </w:rPr>
            </w:pPr>
            <w:r w:rsidRPr="00413A30">
              <w:rPr>
                <w:b/>
                <w:bCs/>
                <w:sz w:val="18"/>
                <w:szCs w:val="18"/>
                <w:lang w:val="ru-KZ" w:eastAsia="ru-KZ"/>
              </w:rPr>
              <w:t>2</w:t>
            </w:r>
          </w:p>
        </w:tc>
        <w:tc>
          <w:tcPr>
            <w:tcW w:w="1256" w:type="pct"/>
            <w:tcBorders>
              <w:top w:val="nil"/>
              <w:left w:val="nil"/>
              <w:bottom w:val="single" w:sz="8" w:space="0" w:color="auto"/>
              <w:right w:val="single" w:sz="8" w:space="0" w:color="auto"/>
            </w:tcBorders>
            <w:shd w:val="clear" w:color="auto" w:fill="auto"/>
            <w:vAlign w:val="center"/>
            <w:hideMark/>
          </w:tcPr>
          <w:p w14:paraId="25EFA505" w14:textId="77777777" w:rsidR="005D6DA9" w:rsidRPr="00413A30" w:rsidRDefault="005D6DA9" w:rsidP="005D6DA9">
            <w:pPr>
              <w:jc w:val="center"/>
              <w:rPr>
                <w:b/>
                <w:bCs/>
                <w:sz w:val="18"/>
                <w:szCs w:val="18"/>
                <w:lang w:val="ru-KZ" w:eastAsia="ru-KZ"/>
              </w:rPr>
            </w:pPr>
            <w:r w:rsidRPr="00413A30">
              <w:rPr>
                <w:b/>
                <w:bCs/>
                <w:sz w:val="18"/>
                <w:szCs w:val="18"/>
                <w:lang w:val="ru-KZ" w:eastAsia="ru-KZ"/>
              </w:rPr>
              <w:t>Технологические потери</w:t>
            </w:r>
          </w:p>
        </w:tc>
        <w:tc>
          <w:tcPr>
            <w:tcW w:w="231" w:type="pct"/>
            <w:tcBorders>
              <w:top w:val="nil"/>
              <w:left w:val="nil"/>
              <w:bottom w:val="single" w:sz="8" w:space="0" w:color="auto"/>
              <w:right w:val="single" w:sz="8" w:space="0" w:color="auto"/>
            </w:tcBorders>
            <w:shd w:val="clear" w:color="auto" w:fill="auto"/>
            <w:vAlign w:val="center"/>
            <w:hideMark/>
          </w:tcPr>
          <w:p w14:paraId="759A800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432DF31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54D2B64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32A8B41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9" w:type="pct"/>
            <w:tcBorders>
              <w:top w:val="single" w:sz="8" w:space="0" w:color="auto"/>
              <w:left w:val="nil"/>
              <w:bottom w:val="single" w:sz="8" w:space="0" w:color="auto"/>
              <w:right w:val="single" w:sz="8" w:space="0" w:color="auto"/>
            </w:tcBorders>
            <w:shd w:val="clear" w:color="auto" w:fill="auto"/>
            <w:vAlign w:val="center"/>
          </w:tcPr>
          <w:p w14:paraId="0D11A37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0,072</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78B895D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0,088</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5C587CB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0,078</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49B57A2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0,086</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521D20A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0,100</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427AC71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0,106</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7B34931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0,109</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2AFB11F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0,110</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7CEC6D3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0,110</w:t>
            </w:r>
          </w:p>
        </w:tc>
        <w:tc>
          <w:tcPr>
            <w:tcW w:w="239" w:type="pct"/>
            <w:tcBorders>
              <w:top w:val="single" w:sz="8" w:space="0" w:color="auto"/>
              <w:left w:val="nil"/>
              <w:bottom w:val="single" w:sz="8" w:space="0" w:color="auto"/>
              <w:right w:val="single" w:sz="8" w:space="0" w:color="auto"/>
            </w:tcBorders>
            <w:shd w:val="clear" w:color="auto" w:fill="auto"/>
            <w:noWrap/>
            <w:vAlign w:val="center"/>
            <w:hideMark/>
          </w:tcPr>
          <w:p w14:paraId="1526E44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0,095</w:t>
            </w:r>
          </w:p>
        </w:tc>
        <w:tc>
          <w:tcPr>
            <w:tcW w:w="246" w:type="pct"/>
            <w:tcBorders>
              <w:top w:val="single" w:sz="8" w:space="0" w:color="auto"/>
              <w:left w:val="nil"/>
              <w:bottom w:val="single" w:sz="8" w:space="0" w:color="auto"/>
              <w:right w:val="double" w:sz="6" w:space="0" w:color="auto"/>
            </w:tcBorders>
            <w:shd w:val="clear" w:color="auto" w:fill="auto"/>
            <w:noWrap/>
            <w:vAlign w:val="center"/>
            <w:hideMark/>
          </w:tcPr>
          <w:p w14:paraId="1011014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0,082</w:t>
            </w:r>
          </w:p>
        </w:tc>
      </w:tr>
      <w:tr w:rsidR="005D6DA9" w:rsidRPr="00413A30" w14:paraId="17189F85"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4580CEC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3</w:t>
            </w:r>
          </w:p>
        </w:tc>
        <w:tc>
          <w:tcPr>
            <w:tcW w:w="1256" w:type="pct"/>
            <w:tcBorders>
              <w:top w:val="nil"/>
              <w:left w:val="nil"/>
              <w:bottom w:val="single" w:sz="8" w:space="0" w:color="auto"/>
              <w:right w:val="single" w:sz="8" w:space="0" w:color="auto"/>
            </w:tcBorders>
            <w:shd w:val="clear" w:color="auto" w:fill="auto"/>
            <w:vAlign w:val="center"/>
            <w:hideMark/>
          </w:tcPr>
          <w:p w14:paraId="7989BF1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Собств. нужды месторождения (V</w:t>
            </w:r>
            <w:r w:rsidRPr="00413A30">
              <w:rPr>
                <w:b/>
                <w:bCs/>
                <w:color w:val="000000"/>
                <w:sz w:val="18"/>
                <w:szCs w:val="18"/>
                <w:vertAlign w:val="subscript"/>
                <w:lang w:val="ru-KZ" w:eastAsia="ru-KZ"/>
              </w:rPr>
              <w:t>1</w:t>
            </w:r>
            <w:r w:rsidRPr="00413A30">
              <w:rPr>
                <w:b/>
                <w:bCs/>
                <w:color w:val="000000"/>
                <w:sz w:val="18"/>
                <w:szCs w:val="18"/>
                <w:lang w:val="ru-KZ" w:eastAsia="ru-KZ"/>
              </w:rPr>
              <w:t>), в т.ч.</w:t>
            </w:r>
          </w:p>
        </w:tc>
        <w:tc>
          <w:tcPr>
            <w:tcW w:w="231" w:type="pct"/>
            <w:tcBorders>
              <w:top w:val="nil"/>
              <w:left w:val="nil"/>
              <w:bottom w:val="single" w:sz="8" w:space="0" w:color="auto"/>
              <w:right w:val="single" w:sz="8" w:space="0" w:color="auto"/>
            </w:tcBorders>
            <w:shd w:val="clear" w:color="auto" w:fill="auto"/>
            <w:vAlign w:val="center"/>
            <w:hideMark/>
          </w:tcPr>
          <w:p w14:paraId="3475FAC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2D21869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7A345B5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45A008D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9" w:type="pct"/>
            <w:tcBorders>
              <w:top w:val="nil"/>
              <w:left w:val="nil"/>
              <w:bottom w:val="single" w:sz="8" w:space="0" w:color="auto"/>
              <w:right w:val="single" w:sz="8" w:space="0" w:color="auto"/>
            </w:tcBorders>
            <w:shd w:val="clear" w:color="auto" w:fill="auto"/>
            <w:vAlign w:val="center"/>
          </w:tcPr>
          <w:p w14:paraId="277F2467"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53A43B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5E7E997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39D34B7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9,638</w:t>
            </w:r>
          </w:p>
        </w:tc>
        <w:tc>
          <w:tcPr>
            <w:tcW w:w="239" w:type="pct"/>
            <w:tcBorders>
              <w:top w:val="nil"/>
              <w:left w:val="nil"/>
              <w:bottom w:val="single" w:sz="8" w:space="0" w:color="auto"/>
              <w:right w:val="single" w:sz="8" w:space="0" w:color="auto"/>
            </w:tcBorders>
            <w:shd w:val="clear" w:color="auto" w:fill="auto"/>
            <w:noWrap/>
            <w:vAlign w:val="center"/>
            <w:hideMark/>
          </w:tcPr>
          <w:p w14:paraId="7A0211A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3C6B36B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781DD8AC"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2C0E3D6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9,638</w:t>
            </w:r>
          </w:p>
        </w:tc>
        <w:tc>
          <w:tcPr>
            <w:tcW w:w="239" w:type="pct"/>
            <w:tcBorders>
              <w:top w:val="nil"/>
              <w:left w:val="nil"/>
              <w:bottom w:val="single" w:sz="8" w:space="0" w:color="auto"/>
              <w:right w:val="single" w:sz="8" w:space="0" w:color="auto"/>
            </w:tcBorders>
            <w:shd w:val="clear" w:color="auto" w:fill="auto"/>
            <w:noWrap/>
            <w:vAlign w:val="center"/>
            <w:hideMark/>
          </w:tcPr>
          <w:p w14:paraId="3956D9F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39" w:type="pct"/>
            <w:tcBorders>
              <w:top w:val="nil"/>
              <w:left w:val="nil"/>
              <w:bottom w:val="single" w:sz="8" w:space="0" w:color="auto"/>
              <w:right w:val="single" w:sz="8" w:space="0" w:color="auto"/>
            </w:tcBorders>
            <w:shd w:val="clear" w:color="auto" w:fill="auto"/>
            <w:noWrap/>
            <w:vAlign w:val="center"/>
            <w:hideMark/>
          </w:tcPr>
          <w:p w14:paraId="53F46CA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9,455</w:t>
            </w:r>
          </w:p>
        </w:tc>
        <w:tc>
          <w:tcPr>
            <w:tcW w:w="246" w:type="pct"/>
            <w:tcBorders>
              <w:top w:val="nil"/>
              <w:left w:val="nil"/>
              <w:bottom w:val="single" w:sz="8" w:space="0" w:color="auto"/>
              <w:right w:val="double" w:sz="6" w:space="0" w:color="auto"/>
            </w:tcBorders>
            <w:shd w:val="clear" w:color="auto" w:fill="auto"/>
            <w:noWrap/>
            <w:vAlign w:val="center"/>
            <w:hideMark/>
          </w:tcPr>
          <w:p w14:paraId="62F9755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8,523</w:t>
            </w:r>
          </w:p>
        </w:tc>
      </w:tr>
      <w:tr w:rsidR="005D6DA9" w:rsidRPr="00413A30" w14:paraId="411D4393"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26AC7B4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4201EA9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ППНП1-0,65/0,63 (1 в работе)</w:t>
            </w:r>
          </w:p>
        </w:tc>
        <w:tc>
          <w:tcPr>
            <w:tcW w:w="231" w:type="pct"/>
            <w:tcBorders>
              <w:top w:val="nil"/>
              <w:left w:val="nil"/>
              <w:bottom w:val="single" w:sz="8" w:space="0" w:color="auto"/>
              <w:right w:val="single" w:sz="8" w:space="0" w:color="auto"/>
            </w:tcBorders>
            <w:shd w:val="clear" w:color="auto" w:fill="auto"/>
            <w:vAlign w:val="center"/>
            <w:hideMark/>
          </w:tcPr>
          <w:p w14:paraId="5E92A67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3B08C86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5AFCA82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91</w:t>
            </w:r>
          </w:p>
        </w:tc>
        <w:tc>
          <w:tcPr>
            <w:tcW w:w="223" w:type="pct"/>
            <w:tcBorders>
              <w:top w:val="nil"/>
              <w:left w:val="nil"/>
              <w:bottom w:val="single" w:sz="8" w:space="0" w:color="auto"/>
              <w:right w:val="single" w:sz="8" w:space="0" w:color="auto"/>
            </w:tcBorders>
            <w:shd w:val="clear" w:color="auto" w:fill="auto"/>
            <w:noWrap/>
            <w:vAlign w:val="center"/>
            <w:hideMark/>
          </w:tcPr>
          <w:p w14:paraId="29CAC0D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6255FE6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180DBBF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61F1BB7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11B0B26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0,799</w:t>
            </w:r>
          </w:p>
        </w:tc>
        <w:tc>
          <w:tcPr>
            <w:tcW w:w="239" w:type="pct"/>
            <w:tcBorders>
              <w:top w:val="nil"/>
              <w:left w:val="nil"/>
              <w:bottom w:val="single" w:sz="8" w:space="0" w:color="auto"/>
              <w:right w:val="single" w:sz="8" w:space="0" w:color="auto"/>
            </w:tcBorders>
            <w:shd w:val="clear" w:color="auto" w:fill="auto"/>
            <w:noWrap/>
            <w:vAlign w:val="center"/>
            <w:hideMark/>
          </w:tcPr>
          <w:p w14:paraId="42B9A0F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666010D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0E74144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1639C1E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0,799</w:t>
            </w:r>
          </w:p>
        </w:tc>
        <w:tc>
          <w:tcPr>
            <w:tcW w:w="239" w:type="pct"/>
            <w:tcBorders>
              <w:top w:val="nil"/>
              <w:left w:val="nil"/>
              <w:bottom w:val="single" w:sz="8" w:space="0" w:color="auto"/>
              <w:right w:val="single" w:sz="8" w:space="0" w:color="auto"/>
            </w:tcBorders>
            <w:shd w:val="clear" w:color="auto" w:fill="auto"/>
            <w:noWrap/>
            <w:vAlign w:val="center"/>
            <w:hideMark/>
          </w:tcPr>
          <w:p w14:paraId="40D08EE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39" w:type="pct"/>
            <w:tcBorders>
              <w:top w:val="nil"/>
              <w:left w:val="nil"/>
              <w:bottom w:val="single" w:sz="8" w:space="0" w:color="auto"/>
              <w:right w:val="single" w:sz="8" w:space="0" w:color="auto"/>
            </w:tcBorders>
            <w:shd w:val="clear" w:color="auto" w:fill="auto"/>
            <w:noWrap/>
            <w:vAlign w:val="center"/>
            <w:hideMark/>
          </w:tcPr>
          <w:p w14:paraId="1C07723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c>
          <w:tcPr>
            <w:tcW w:w="246" w:type="pct"/>
            <w:tcBorders>
              <w:top w:val="nil"/>
              <w:left w:val="nil"/>
              <w:bottom w:val="single" w:sz="8" w:space="0" w:color="auto"/>
              <w:right w:val="double" w:sz="6" w:space="0" w:color="auto"/>
            </w:tcBorders>
            <w:shd w:val="clear" w:color="auto" w:fill="auto"/>
            <w:noWrap/>
            <w:vAlign w:val="center"/>
            <w:hideMark/>
          </w:tcPr>
          <w:p w14:paraId="64B64FB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0,797</w:t>
            </w:r>
          </w:p>
        </w:tc>
      </w:tr>
      <w:tr w:rsidR="005D6DA9" w:rsidRPr="00413A30" w14:paraId="22670ED8"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1AB6304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5A67C1E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Котельная установка «</w:t>
            </w:r>
            <w:proofErr w:type="spellStart"/>
            <w:r w:rsidRPr="00413A30">
              <w:rPr>
                <w:color w:val="000000"/>
                <w:sz w:val="18"/>
                <w:szCs w:val="18"/>
                <w:lang w:val="ru-KZ" w:eastAsia="ru-KZ"/>
              </w:rPr>
              <w:t>Buderus</w:t>
            </w:r>
            <w:proofErr w:type="spellEnd"/>
            <w:r w:rsidRPr="00413A30">
              <w:rPr>
                <w:color w:val="000000"/>
                <w:sz w:val="18"/>
                <w:szCs w:val="18"/>
                <w:lang w:val="ru-KZ" w:eastAsia="ru-KZ"/>
              </w:rPr>
              <w:t>»</w:t>
            </w:r>
          </w:p>
        </w:tc>
        <w:tc>
          <w:tcPr>
            <w:tcW w:w="231" w:type="pct"/>
            <w:tcBorders>
              <w:top w:val="nil"/>
              <w:left w:val="nil"/>
              <w:bottom w:val="single" w:sz="8" w:space="0" w:color="auto"/>
              <w:right w:val="single" w:sz="8" w:space="0" w:color="auto"/>
            </w:tcBorders>
            <w:shd w:val="clear" w:color="auto" w:fill="auto"/>
            <w:vAlign w:val="center"/>
            <w:hideMark/>
          </w:tcPr>
          <w:p w14:paraId="5986A32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1D2D8F5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77DFFE3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362</w:t>
            </w:r>
          </w:p>
        </w:tc>
        <w:tc>
          <w:tcPr>
            <w:tcW w:w="223" w:type="pct"/>
            <w:tcBorders>
              <w:top w:val="nil"/>
              <w:left w:val="nil"/>
              <w:bottom w:val="single" w:sz="8" w:space="0" w:color="auto"/>
              <w:right w:val="single" w:sz="8" w:space="0" w:color="auto"/>
            </w:tcBorders>
            <w:shd w:val="clear" w:color="auto" w:fill="auto"/>
            <w:noWrap/>
            <w:vAlign w:val="center"/>
            <w:hideMark/>
          </w:tcPr>
          <w:p w14:paraId="6727DA5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182</w:t>
            </w:r>
          </w:p>
        </w:tc>
        <w:tc>
          <w:tcPr>
            <w:tcW w:w="239" w:type="pct"/>
            <w:tcBorders>
              <w:top w:val="nil"/>
              <w:left w:val="nil"/>
              <w:bottom w:val="single" w:sz="8" w:space="0" w:color="auto"/>
              <w:right w:val="single" w:sz="8" w:space="0" w:color="auto"/>
            </w:tcBorders>
            <w:shd w:val="clear" w:color="auto" w:fill="auto"/>
            <w:vAlign w:val="center"/>
          </w:tcPr>
          <w:p w14:paraId="7EEF55E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3EC052A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732F4CF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78A9B04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1,59</w:t>
            </w:r>
          </w:p>
        </w:tc>
        <w:tc>
          <w:tcPr>
            <w:tcW w:w="239" w:type="pct"/>
            <w:tcBorders>
              <w:top w:val="nil"/>
              <w:left w:val="nil"/>
              <w:bottom w:val="single" w:sz="8" w:space="0" w:color="auto"/>
              <w:right w:val="single" w:sz="8" w:space="0" w:color="auto"/>
            </w:tcBorders>
            <w:shd w:val="clear" w:color="auto" w:fill="auto"/>
            <w:noWrap/>
            <w:vAlign w:val="center"/>
            <w:hideMark/>
          </w:tcPr>
          <w:p w14:paraId="20DD2F8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6075E2E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258E97F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6A69266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1,59</w:t>
            </w:r>
          </w:p>
        </w:tc>
        <w:tc>
          <w:tcPr>
            <w:tcW w:w="239" w:type="pct"/>
            <w:tcBorders>
              <w:top w:val="nil"/>
              <w:left w:val="nil"/>
              <w:bottom w:val="single" w:sz="8" w:space="0" w:color="auto"/>
              <w:right w:val="single" w:sz="8" w:space="0" w:color="auto"/>
            </w:tcBorders>
            <w:shd w:val="clear" w:color="auto" w:fill="auto"/>
            <w:noWrap/>
            <w:vAlign w:val="center"/>
            <w:hideMark/>
          </w:tcPr>
          <w:p w14:paraId="5EF38D1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39" w:type="pct"/>
            <w:tcBorders>
              <w:top w:val="nil"/>
              <w:left w:val="nil"/>
              <w:bottom w:val="single" w:sz="8" w:space="0" w:color="auto"/>
              <w:right w:val="single" w:sz="8" w:space="0" w:color="auto"/>
            </w:tcBorders>
            <w:shd w:val="clear" w:color="auto" w:fill="auto"/>
            <w:noWrap/>
            <w:vAlign w:val="center"/>
            <w:hideMark/>
          </w:tcPr>
          <w:p w14:paraId="4079A53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c>
          <w:tcPr>
            <w:tcW w:w="246" w:type="pct"/>
            <w:tcBorders>
              <w:top w:val="nil"/>
              <w:left w:val="nil"/>
              <w:bottom w:val="single" w:sz="8" w:space="0" w:color="auto"/>
              <w:right w:val="double" w:sz="6" w:space="0" w:color="auto"/>
            </w:tcBorders>
            <w:shd w:val="clear" w:color="auto" w:fill="auto"/>
            <w:noWrap/>
            <w:vAlign w:val="center"/>
            <w:hideMark/>
          </w:tcPr>
          <w:p w14:paraId="15C42FB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1,581</w:t>
            </w:r>
          </w:p>
        </w:tc>
      </w:tr>
      <w:tr w:rsidR="005D6DA9" w:rsidRPr="00413A30" w14:paraId="3A7AEBC3"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66B1310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36B210F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Котел «</w:t>
            </w:r>
            <w:proofErr w:type="spellStart"/>
            <w:proofErr w:type="gramStart"/>
            <w:r w:rsidRPr="00413A30">
              <w:rPr>
                <w:color w:val="000000"/>
                <w:sz w:val="18"/>
                <w:szCs w:val="18"/>
                <w:lang w:val="ru-KZ" w:eastAsia="ru-KZ"/>
              </w:rPr>
              <w:t>Ferroli</w:t>
            </w:r>
            <w:proofErr w:type="spellEnd"/>
            <w:r w:rsidRPr="00413A30">
              <w:rPr>
                <w:color w:val="000000"/>
                <w:sz w:val="18"/>
                <w:szCs w:val="18"/>
                <w:lang w:val="ru-KZ" w:eastAsia="ru-KZ"/>
              </w:rPr>
              <w:t xml:space="preserve"> »</w:t>
            </w:r>
            <w:proofErr w:type="gramEnd"/>
          </w:p>
        </w:tc>
        <w:tc>
          <w:tcPr>
            <w:tcW w:w="231" w:type="pct"/>
            <w:tcBorders>
              <w:top w:val="nil"/>
              <w:left w:val="nil"/>
              <w:bottom w:val="single" w:sz="8" w:space="0" w:color="auto"/>
              <w:right w:val="single" w:sz="8" w:space="0" w:color="auto"/>
            </w:tcBorders>
            <w:shd w:val="clear" w:color="auto" w:fill="auto"/>
            <w:vAlign w:val="center"/>
            <w:hideMark/>
          </w:tcPr>
          <w:p w14:paraId="6840A0A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125FFBD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074E14E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175</w:t>
            </w:r>
          </w:p>
        </w:tc>
        <w:tc>
          <w:tcPr>
            <w:tcW w:w="223" w:type="pct"/>
            <w:tcBorders>
              <w:top w:val="nil"/>
              <w:left w:val="nil"/>
              <w:bottom w:val="single" w:sz="8" w:space="0" w:color="auto"/>
              <w:right w:val="single" w:sz="8" w:space="0" w:color="auto"/>
            </w:tcBorders>
            <w:shd w:val="clear" w:color="auto" w:fill="auto"/>
            <w:noWrap/>
            <w:vAlign w:val="center"/>
            <w:hideMark/>
          </w:tcPr>
          <w:p w14:paraId="598547B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691D619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2734DDF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3233B12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04202B5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1,5372</w:t>
            </w:r>
          </w:p>
        </w:tc>
        <w:tc>
          <w:tcPr>
            <w:tcW w:w="239" w:type="pct"/>
            <w:tcBorders>
              <w:top w:val="nil"/>
              <w:left w:val="nil"/>
              <w:bottom w:val="single" w:sz="8" w:space="0" w:color="auto"/>
              <w:right w:val="single" w:sz="8" w:space="0" w:color="auto"/>
            </w:tcBorders>
            <w:shd w:val="clear" w:color="auto" w:fill="auto"/>
            <w:noWrap/>
            <w:vAlign w:val="center"/>
            <w:hideMark/>
          </w:tcPr>
          <w:p w14:paraId="612C74D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018B1EB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51263EA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433F57C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1,5372</w:t>
            </w:r>
          </w:p>
        </w:tc>
        <w:tc>
          <w:tcPr>
            <w:tcW w:w="239" w:type="pct"/>
            <w:tcBorders>
              <w:top w:val="nil"/>
              <w:left w:val="nil"/>
              <w:bottom w:val="single" w:sz="8" w:space="0" w:color="auto"/>
              <w:right w:val="single" w:sz="8" w:space="0" w:color="auto"/>
            </w:tcBorders>
            <w:shd w:val="clear" w:color="auto" w:fill="auto"/>
            <w:noWrap/>
            <w:vAlign w:val="center"/>
            <w:hideMark/>
          </w:tcPr>
          <w:p w14:paraId="701745E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39" w:type="pct"/>
            <w:tcBorders>
              <w:top w:val="nil"/>
              <w:left w:val="nil"/>
              <w:bottom w:val="single" w:sz="8" w:space="0" w:color="auto"/>
              <w:right w:val="single" w:sz="8" w:space="0" w:color="auto"/>
            </w:tcBorders>
            <w:shd w:val="clear" w:color="auto" w:fill="auto"/>
            <w:noWrap/>
            <w:vAlign w:val="center"/>
            <w:hideMark/>
          </w:tcPr>
          <w:p w14:paraId="47E2B71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c>
          <w:tcPr>
            <w:tcW w:w="246" w:type="pct"/>
            <w:tcBorders>
              <w:top w:val="nil"/>
              <w:left w:val="nil"/>
              <w:bottom w:val="single" w:sz="8" w:space="0" w:color="auto"/>
              <w:right w:val="double" w:sz="6" w:space="0" w:color="auto"/>
            </w:tcBorders>
            <w:shd w:val="clear" w:color="auto" w:fill="auto"/>
            <w:noWrap/>
            <w:vAlign w:val="center"/>
            <w:hideMark/>
          </w:tcPr>
          <w:p w14:paraId="5F96E27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1,533</w:t>
            </w:r>
          </w:p>
        </w:tc>
      </w:tr>
      <w:tr w:rsidR="005D6DA9" w:rsidRPr="00413A30" w14:paraId="1BB2364E"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18B36D5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3676396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Газотурбинная электростанция "ПАЭС-2500"</w:t>
            </w:r>
          </w:p>
        </w:tc>
        <w:tc>
          <w:tcPr>
            <w:tcW w:w="231" w:type="pct"/>
            <w:tcBorders>
              <w:top w:val="nil"/>
              <w:left w:val="nil"/>
              <w:bottom w:val="single" w:sz="8" w:space="0" w:color="auto"/>
              <w:right w:val="single" w:sz="8" w:space="0" w:color="auto"/>
            </w:tcBorders>
            <w:shd w:val="clear" w:color="auto" w:fill="auto"/>
            <w:vAlign w:val="center"/>
            <w:hideMark/>
          </w:tcPr>
          <w:p w14:paraId="708446D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7</w:t>
            </w:r>
          </w:p>
        </w:tc>
        <w:tc>
          <w:tcPr>
            <w:tcW w:w="264" w:type="pct"/>
            <w:tcBorders>
              <w:top w:val="nil"/>
              <w:left w:val="nil"/>
              <w:bottom w:val="single" w:sz="8" w:space="0" w:color="auto"/>
              <w:right w:val="single" w:sz="8" w:space="0" w:color="auto"/>
            </w:tcBorders>
            <w:shd w:val="clear" w:color="auto" w:fill="auto"/>
            <w:noWrap/>
            <w:vAlign w:val="center"/>
            <w:hideMark/>
          </w:tcPr>
          <w:p w14:paraId="1D9E383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59E0548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1000</w:t>
            </w:r>
          </w:p>
        </w:tc>
        <w:tc>
          <w:tcPr>
            <w:tcW w:w="223" w:type="pct"/>
            <w:tcBorders>
              <w:top w:val="nil"/>
              <w:left w:val="nil"/>
              <w:bottom w:val="single" w:sz="8" w:space="0" w:color="auto"/>
              <w:right w:val="single" w:sz="8" w:space="0" w:color="auto"/>
            </w:tcBorders>
            <w:shd w:val="clear" w:color="auto" w:fill="auto"/>
            <w:noWrap/>
            <w:vAlign w:val="center"/>
            <w:hideMark/>
          </w:tcPr>
          <w:p w14:paraId="0E16924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33</w:t>
            </w:r>
          </w:p>
        </w:tc>
        <w:tc>
          <w:tcPr>
            <w:tcW w:w="239" w:type="pct"/>
            <w:tcBorders>
              <w:top w:val="nil"/>
              <w:left w:val="nil"/>
              <w:bottom w:val="single" w:sz="8" w:space="0" w:color="auto"/>
              <w:right w:val="single" w:sz="8" w:space="0" w:color="auto"/>
            </w:tcBorders>
            <w:shd w:val="clear" w:color="auto" w:fill="auto"/>
            <w:vAlign w:val="center"/>
          </w:tcPr>
          <w:p w14:paraId="12F5CD1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7AC8A58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7E83B15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1D3658F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5,712</w:t>
            </w:r>
          </w:p>
        </w:tc>
        <w:tc>
          <w:tcPr>
            <w:tcW w:w="239" w:type="pct"/>
            <w:tcBorders>
              <w:top w:val="nil"/>
              <w:left w:val="nil"/>
              <w:bottom w:val="single" w:sz="8" w:space="0" w:color="auto"/>
              <w:right w:val="single" w:sz="8" w:space="0" w:color="auto"/>
            </w:tcBorders>
            <w:shd w:val="clear" w:color="auto" w:fill="auto"/>
            <w:noWrap/>
            <w:vAlign w:val="center"/>
            <w:hideMark/>
          </w:tcPr>
          <w:p w14:paraId="48FF4B1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04F102B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2D01A09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327980B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5,712</w:t>
            </w:r>
          </w:p>
        </w:tc>
        <w:tc>
          <w:tcPr>
            <w:tcW w:w="239" w:type="pct"/>
            <w:tcBorders>
              <w:top w:val="nil"/>
              <w:left w:val="nil"/>
              <w:bottom w:val="single" w:sz="8" w:space="0" w:color="auto"/>
              <w:right w:val="single" w:sz="8" w:space="0" w:color="auto"/>
            </w:tcBorders>
            <w:shd w:val="clear" w:color="auto" w:fill="auto"/>
            <w:noWrap/>
            <w:vAlign w:val="center"/>
            <w:hideMark/>
          </w:tcPr>
          <w:p w14:paraId="7A4CB6F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39" w:type="pct"/>
            <w:tcBorders>
              <w:top w:val="nil"/>
              <w:left w:val="nil"/>
              <w:bottom w:val="single" w:sz="8" w:space="0" w:color="auto"/>
              <w:right w:val="single" w:sz="8" w:space="0" w:color="auto"/>
            </w:tcBorders>
            <w:shd w:val="clear" w:color="auto" w:fill="auto"/>
            <w:noWrap/>
            <w:vAlign w:val="center"/>
            <w:hideMark/>
          </w:tcPr>
          <w:p w14:paraId="6C14EA1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5,544</w:t>
            </w:r>
          </w:p>
        </w:tc>
        <w:tc>
          <w:tcPr>
            <w:tcW w:w="246" w:type="pct"/>
            <w:tcBorders>
              <w:top w:val="nil"/>
              <w:left w:val="nil"/>
              <w:bottom w:val="single" w:sz="8" w:space="0" w:color="auto"/>
              <w:right w:val="double" w:sz="6" w:space="0" w:color="auto"/>
            </w:tcBorders>
            <w:shd w:val="clear" w:color="auto" w:fill="auto"/>
            <w:noWrap/>
            <w:vAlign w:val="center"/>
            <w:hideMark/>
          </w:tcPr>
          <w:p w14:paraId="7964663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4,612</w:t>
            </w:r>
          </w:p>
        </w:tc>
      </w:tr>
      <w:tr w:rsidR="005D6DA9" w:rsidRPr="00413A30" w14:paraId="3C8F2ECB"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1EDA1E9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4</w:t>
            </w:r>
          </w:p>
        </w:tc>
        <w:tc>
          <w:tcPr>
            <w:tcW w:w="1256" w:type="pct"/>
            <w:tcBorders>
              <w:top w:val="nil"/>
              <w:left w:val="nil"/>
              <w:bottom w:val="single" w:sz="8" w:space="0" w:color="auto"/>
              <w:right w:val="single" w:sz="8" w:space="0" w:color="auto"/>
            </w:tcBorders>
            <w:shd w:val="clear" w:color="auto" w:fill="auto"/>
            <w:vAlign w:val="center"/>
            <w:hideMark/>
          </w:tcPr>
          <w:p w14:paraId="30D4289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xml:space="preserve">Газопровод </w:t>
            </w:r>
            <w:proofErr w:type="spellStart"/>
            <w:r w:rsidRPr="00413A30">
              <w:rPr>
                <w:b/>
                <w:bCs/>
                <w:color w:val="000000"/>
                <w:sz w:val="18"/>
                <w:szCs w:val="18"/>
                <w:lang w:val="ru-KZ" w:eastAsia="ru-KZ"/>
              </w:rPr>
              <w:t>Лактыбай-Юж.Каратобе</w:t>
            </w:r>
            <w:proofErr w:type="spellEnd"/>
            <w:r w:rsidRPr="00413A30">
              <w:rPr>
                <w:b/>
                <w:bCs/>
                <w:color w:val="000000"/>
                <w:sz w:val="18"/>
                <w:szCs w:val="18"/>
                <w:lang w:val="ru-KZ" w:eastAsia="ru-KZ"/>
              </w:rPr>
              <w:t xml:space="preserve"> (ГТЭС), в т.ч.,</w:t>
            </w:r>
          </w:p>
        </w:tc>
        <w:tc>
          <w:tcPr>
            <w:tcW w:w="231" w:type="pct"/>
            <w:tcBorders>
              <w:top w:val="nil"/>
              <w:left w:val="nil"/>
              <w:bottom w:val="single" w:sz="8" w:space="0" w:color="auto"/>
              <w:right w:val="single" w:sz="8" w:space="0" w:color="auto"/>
            </w:tcBorders>
            <w:shd w:val="clear" w:color="auto" w:fill="auto"/>
            <w:vAlign w:val="center"/>
            <w:hideMark/>
          </w:tcPr>
          <w:p w14:paraId="56255F3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72C2128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1A4D873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2B48BEB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239" w:type="pct"/>
            <w:tcBorders>
              <w:top w:val="nil"/>
              <w:left w:val="nil"/>
              <w:bottom w:val="single" w:sz="8" w:space="0" w:color="auto"/>
              <w:right w:val="single" w:sz="8" w:space="0" w:color="auto"/>
            </w:tcBorders>
            <w:shd w:val="clear" w:color="auto" w:fill="auto"/>
            <w:vAlign w:val="center"/>
          </w:tcPr>
          <w:p w14:paraId="20C950B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6,749</w:t>
            </w:r>
          </w:p>
        </w:tc>
        <w:tc>
          <w:tcPr>
            <w:tcW w:w="239" w:type="pct"/>
            <w:tcBorders>
              <w:top w:val="nil"/>
              <w:left w:val="nil"/>
              <w:bottom w:val="single" w:sz="8" w:space="0" w:color="auto"/>
              <w:right w:val="single" w:sz="8" w:space="0" w:color="auto"/>
            </w:tcBorders>
            <w:shd w:val="clear" w:color="auto" w:fill="auto"/>
            <w:noWrap/>
            <w:vAlign w:val="center"/>
            <w:hideMark/>
          </w:tcPr>
          <w:p w14:paraId="662B4FD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10,435</w:t>
            </w:r>
          </w:p>
        </w:tc>
        <w:tc>
          <w:tcPr>
            <w:tcW w:w="239" w:type="pct"/>
            <w:tcBorders>
              <w:top w:val="nil"/>
              <w:left w:val="nil"/>
              <w:bottom w:val="single" w:sz="8" w:space="0" w:color="auto"/>
              <w:right w:val="single" w:sz="8" w:space="0" w:color="auto"/>
            </w:tcBorders>
            <w:shd w:val="clear" w:color="auto" w:fill="auto"/>
            <w:noWrap/>
            <w:vAlign w:val="center"/>
            <w:hideMark/>
          </w:tcPr>
          <w:p w14:paraId="26A26ACF"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8,182</w:t>
            </w:r>
          </w:p>
        </w:tc>
        <w:tc>
          <w:tcPr>
            <w:tcW w:w="239" w:type="pct"/>
            <w:tcBorders>
              <w:top w:val="nil"/>
              <w:left w:val="nil"/>
              <w:bottom w:val="single" w:sz="8" w:space="0" w:color="auto"/>
              <w:right w:val="single" w:sz="8" w:space="0" w:color="auto"/>
            </w:tcBorders>
            <w:shd w:val="clear" w:color="auto" w:fill="auto"/>
            <w:noWrap/>
            <w:vAlign w:val="center"/>
            <w:hideMark/>
          </w:tcPr>
          <w:p w14:paraId="3FE845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9,859</w:t>
            </w:r>
          </w:p>
        </w:tc>
        <w:tc>
          <w:tcPr>
            <w:tcW w:w="239" w:type="pct"/>
            <w:tcBorders>
              <w:top w:val="nil"/>
              <w:left w:val="nil"/>
              <w:bottom w:val="single" w:sz="8" w:space="0" w:color="auto"/>
              <w:right w:val="single" w:sz="8" w:space="0" w:color="auto"/>
            </w:tcBorders>
            <w:shd w:val="clear" w:color="auto" w:fill="auto"/>
            <w:noWrap/>
            <w:vAlign w:val="center"/>
            <w:hideMark/>
          </w:tcPr>
          <w:p w14:paraId="4CB23E6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13,247</w:t>
            </w:r>
          </w:p>
        </w:tc>
        <w:tc>
          <w:tcPr>
            <w:tcW w:w="239" w:type="pct"/>
            <w:tcBorders>
              <w:top w:val="nil"/>
              <w:left w:val="nil"/>
              <w:bottom w:val="single" w:sz="8" w:space="0" w:color="auto"/>
              <w:right w:val="single" w:sz="8" w:space="0" w:color="auto"/>
            </w:tcBorders>
            <w:shd w:val="clear" w:color="auto" w:fill="auto"/>
            <w:noWrap/>
            <w:vAlign w:val="center"/>
            <w:hideMark/>
          </w:tcPr>
          <w:p w14:paraId="6D11406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14,667</w:t>
            </w:r>
          </w:p>
        </w:tc>
        <w:tc>
          <w:tcPr>
            <w:tcW w:w="239" w:type="pct"/>
            <w:tcBorders>
              <w:top w:val="nil"/>
              <w:left w:val="nil"/>
              <w:bottom w:val="single" w:sz="8" w:space="0" w:color="auto"/>
              <w:right w:val="single" w:sz="8" w:space="0" w:color="auto"/>
            </w:tcBorders>
            <w:shd w:val="clear" w:color="auto" w:fill="auto"/>
            <w:noWrap/>
            <w:vAlign w:val="center"/>
            <w:hideMark/>
          </w:tcPr>
          <w:p w14:paraId="49E0655E"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15,175</w:t>
            </w:r>
          </w:p>
        </w:tc>
        <w:tc>
          <w:tcPr>
            <w:tcW w:w="239" w:type="pct"/>
            <w:tcBorders>
              <w:top w:val="nil"/>
              <w:left w:val="nil"/>
              <w:bottom w:val="single" w:sz="8" w:space="0" w:color="auto"/>
              <w:right w:val="single" w:sz="8" w:space="0" w:color="auto"/>
            </w:tcBorders>
            <w:shd w:val="clear" w:color="auto" w:fill="auto"/>
            <w:noWrap/>
            <w:vAlign w:val="center"/>
            <w:hideMark/>
          </w:tcPr>
          <w:p w14:paraId="409D989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15,401</w:t>
            </w:r>
          </w:p>
        </w:tc>
        <w:tc>
          <w:tcPr>
            <w:tcW w:w="239" w:type="pct"/>
            <w:tcBorders>
              <w:top w:val="nil"/>
              <w:left w:val="nil"/>
              <w:bottom w:val="single" w:sz="8" w:space="0" w:color="auto"/>
              <w:right w:val="single" w:sz="8" w:space="0" w:color="auto"/>
            </w:tcBorders>
            <w:shd w:val="clear" w:color="auto" w:fill="auto"/>
            <w:noWrap/>
            <w:vAlign w:val="center"/>
            <w:hideMark/>
          </w:tcPr>
          <w:p w14:paraId="78F3EA1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15,494</w:t>
            </w:r>
          </w:p>
        </w:tc>
        <w:tc>
          <w:tcPr>
            <w:tcW w:w="239" w:type="pct"/>
            <w:tcBorders>
              <w:top w:val="nil"/>
              <w:left w:val="nil"/>
              <w:bottom w:val="single" w:sz="8" w:space="0" w:color="auto"/>
              <w:right w:val="single" w:sz="8" w:space="0" w:color="auto"/>
            </w:tcBorders>
            <w:shd w:val="clear" w:color="auto" w:fill="auto"/>
            <w:noWrap/>
            <w:vAlign w:val="center"/>
            <w:hideMark/>
          </w:tcPr>
          <w:p w14:paraId="406768C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12,155</w:t>
            </w:r>
          </w:p>
        </w:tc>
        <w:tc>
          <w:tcPr>
            <w:tcW w:w="246" w:type="pct"/>
            <w:tcBorders>
              <w:top w:val="nil"/>
              <w:left w:val="nil"/>
              <w:bottom w:val="single" w:sz="8" w:space="0" w:color="auto"/>
              <w:right w:val="double" w:sz="6" w:space="0" w:color="auto"/>
            </w:tcBorders>
            <w:shd w:val="clear" w:color="auto" w:fill="auto"/>
            <w:noWrap/>
            <w:vAlign w:val="center"/>
            <w:hideMark/>
          </w:tcPr>
          <w:p w14:paraId="5A2AF1E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10,060</w:t>
            </w:r>
          </w:p>
        </w:tc>
      </w:tr>
      <w:tr w:rsidR="005D6DA9" w:rsidRPr="00413A30" w14:paraId="194A488F" w14:textId="77777777" w:rsidTr="005D6DA9">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5C02EF98"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w:t>
            </w:r>
          </w:p>
        </w:tc>
        <w:tc>
          <w:tcPr>
            <w:tcW w:w="1256" w:type="pct"/>
            <w:tcBorders>
              <w:top w:val="nil"/>
              <w:left w:val="nil"/>
              <w:bottom w:val="single" w:sz="8" w:space="0" w:color="auto"/>
              <w:right w:val="single" w:sz="8" w:space="0" w:color="auto"/>
            </w:tcBorders>
            <w:shd w:val="clear" w:color="auto" w:fill="auto"/>
            <w:vAlign w:val="center"/>
            <w:hideMark/>
          </w:tcPr>
          <w:p w14:paraId="77AE8FD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eastAsia="ru-KZ"/>
              </w:rPr>
              <w:t>О</w:t>
            </w:r>
            <w:proofErr w:type="spellStart"/>
            <w:r w:rsidRPr="00413A30">
              <w:rPr>
                <w:b/>
                <w:bCs/>
                <w:color w:val="000000"/>
                <w:sz w:val="18"/>
                <w:szCs w:val="18"/>
                <w:lang w:val="ru-KZ" w:eastAsia="ru-KZ"/>
              </w:rPr>
              <w:t>бъем</w:t>
            </w:r>
            <w:proofErr w:type="spellEnd"/>
            <w:r w:rsidRPr="00413A30">
              <w:rPr>
                <w:b/>
                <w:bCs/>
                <w:color w:val="000000"/>
                <w:sz w:val="18"/>
                <w:szCs w:val="18"/>
                <w:lang w:val="ru-KZ" w:eastAsia="ru-KZ"/>
              </w:rPr>
              <w:t xml:space="preserve"> технологически неизбежного сжигания сырого газа </w:t>
            </w:r>
            <w:proofErr w:type="spellStart"/>
            <w:r w:rsidRPr="00413A30">
              <w:rPr>
                <w:b/>
                <w:bCs/>
                <w:color w:val="000000"/>
                <w:sz w:val="18"/>
                <w:szCs w:val="18"/>
                <w:lang w:val="ru-KZ" w:eastAsia="ru-KZ"/>
              </w:rPr>
              <w:t>Vv</w:t>
            </w:r>
            <w:proofErr w:type="spellEnd"/>
          </w:p>
        </w:tc>
        <w:tc>
          <w:tcPr>
            <w:tcW w:w="231" w:type="pct"/>
            <w:tcBorders>
              <w:top w:val="nil"/>
              <w:left w:val="nil"/>
              <w:bottom w:val="single" w:sz="8" w:space="0" w:color="auto"/>
              <w:right w:val="single" w:sz="8" w:space="0" w:color="auto"/>
            </w:tcBorders>
            <w:shd w:val="clear" w:color="auto" w:fill="auto"/>
            <w:vAlign w:val="center"/>
            <w:hideMark/>
          </w:tcPr>
          <w:p w14:paraId="7ED1A52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4BB9352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1B39531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01347F9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9" w:type="pct"/>
            <w:tcBorders>
              <w:top w:val="nil"/>
              <w:left w:val="nil"/>
              <w:bottom w:val="single" w:sz="8" w:space="0" w:color="auto"/>
              <w:right w:val="single" w:sz="8" w:space="0" w:color="auto"/>
            </w:tcBorders>
            <w:shd w:val="clear" w:color="auto" w:fill="auto"/>
            <w:vAlign w:val="center"/>
          </w:tcPr>
          <w:p w14:paraId="56101B4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42F32E9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064F13D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22B94021"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0,499</w:t>
            </w:r>
          </w:p>
        </w:tc>
        <w:tc>
          <w:tcPr>
            <w:tcW w:w="239" w:type="pct"/>
            <w:tcBorders>
              <w:top w:val="nil"/>
              <w:left w:val="nil"/>
              <w:bottom w:val="single" w:sz="8" w:space="0" w:color="auto"/>
              <w:right w:val="single" w:sz="8" w:space="0" w:color="auto"/>
            </w:tcBorders>
            <w:shd w:val="clear" w:color="auto" w:fill="auto"/>
            <w:noWrap/>
            <w:vAlign w:val="center"/>
            <w:hideMark/>
          </w:tcPr>
          <w:p w14:paraId="37DDF2B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58B5A103"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4AEEC8F4"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45A022D0"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0,499</w:t>
            </w:r>
          </w:p>
        </w:tc>
        <w:tc>
          <w:tcPr>
            <w:tcW w:w="239" w:type="pct"/>
            <w:tcBorders>
              <w:top w:val="nil"/>
              <w:left w:val="nil"/>
              <w:bottom w:val="single" w:sz="8" w:space="0" w:color="auto"/>
              <w:right w:val="single" w:sz="8" w:space="0" w:color="auto"/>
            </w:tcBorders>
            <w:shd w:val="clear" w:color="auto" w:fill="auto"/>
            <w:noWrap/>
            <w:vAlign w:val="center"/>
            <w:hideMark/>
          </w:tcPr>
          <w:p w14:paraId="2B646E2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39" w:type="pct"/>
            <w:tcBorders>
              <w:top w:val="nil"/>
              <w:left w:val="nil"/>
              <w:bottom w:val="single" w:sz="8" w:space="0" w:color="auto"/>
              <w:right w:val="single" w:sz="8" w:space="0" w:color="auto"/>
            </w:tcBorders>
            <w:shd w:val="clear" w:color="auto" w:fill="auto"/>
            <w:noWrap/>
            <w:vAlign w:val="center"/>
            <w:hideMark/>
          </w:tcPr>
          <w:p w14:paraId="46E30A9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c>
          <w:tcPr>
            <w:tcW w:w="246" w:type="pct"/>
            <w:tcBorders>
              <w:top w:val="nil"/>
              <w:left w:val="nil"/>
              <w:bottom w:val="single" w:sz="8" w:space="0" w:color="auto"/>
              <w:right w:val="double" w:sz="6" w:space="0" w:color="auto"/>
            </w:tcBorders>
            <w:shd w:val="clear" w:color="auto" w:fill="auto"/>
            <w:noWrap/>
            <w:vAlign w:val="center"/>
            <w:hideMark/>
          </w:tcPr>
          <w:p w14:paraId="0F1AFC35"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0,497</w:t>
            </w:r>
          </w:p>
        </w:tc>
      </w:tr>
      <w:tr w:rsidR="005D6DA9" w:rsidRPr="00413A30" w14:paraId="626E1CF9" w14:textId="77777777" w:rsidTr="004C30DE">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51CE5E7B"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5.1</w:t>
            </w:r>
          </w:p>
        </w:tc>
        <w:tc>
          <w:tcPr>
            <w:tcW w:w="1256" w:type="pct"/>
            <w:tcBorders>
              <w:top w:val="nil"/>
              <w:left w:val="nil"/>
              <w:bottom w:val="single" w:sz="8" w:space="0" w:color="auto"/>
              <w:right w:val="single" w:sz="8" w:space="0" w:color="auto"/>
            </w:tcBorders>
            <w:shd w:val="clear" w:color="auto" w:fill="auto"/>
            <w:vAlign w:val="center"/>
            <w:hideMark/>
          </w:tcPr>
          <w:p w14:paraId="750B67ED" w14:textId="77777777" w:rsidR="005D6DA9" w:rsidRPr="00413A30" w:rsidRDefault="005D6DA9" w:rsidP="005D6DA9">
            <w:pPr>
              <w:jc w:val="center"/>
              <w:rPr>
                <w:b/>
                <w:i/>
                <w:color w:val="000000"/>
                <w:sz w:val="18"/>
                <w:szCs w:val="18"/>
                <w:lang w:val="ru-KZ" w:eastAsia="ru-KZ"/>
              </w:rPr>
            </w:pPr>
            <w:r w:rsidRPr="00413A30">
              <w:rPr>
                <w:b/>
                <w:i/>
                <w:color w:val="000000"/>
                <w:sz w:val="18"/>
                <w:szCs w:val="18"/>
                <w:lang w:val="ru-KZ" w:eastAsia="ru-KZ"/>
              </w:rPr>
              <w:t xml:space="preserve">При эксплуатации </w:t>
            </w:r>
            <w:proofErr w:type="spellStart"/>
            <w:r w:rsidRPr="00413A30">
              <w:rPr>
                <w:b/>
                <w:i/>
                <w:color w:val="000000"/>
                <w:sz w:val="18"/>
                <w:szCs w:val="18"/>
                <w:lang w:val="ru-KZ" w:eastAsia="ru-KZ"/>
              </w:rPr>
              <w:t>технол</w:t>
            </w:r>
            <w:proofErr w:type="spellEnd"/>
            <w:r w:rsidRPr="00413A30">
              <w:rPr>
                <w:b/>
                <w:i/>
                <w:color w:val="000000"/>
                <w:sz w:val="18"/>
                <w:szCs w:val="18"/>
                <w:lang w:val="ru-KZ" w:eastAsia="ru-KZ"/>
              </w:rPr>
              <w:t>. оборудования (V</w:t>
            </w:r>
            <w:r w:rsidRPr="00413A30">
              <w:rPr>
                <w:b/>
                <w:i/>
                <w:color w:val="000000"/>
                <w:sz w:val="18"/>
                <w:szCs w:val="18"/>
                <w:vertAlign w:val="subscript"/>
                <w:lang w:val="ru-KZ" w:eastAsia="ru-KZ"/>
              </w:rPr>
              <w:t>7</w:t>
            </w:r>
            <w:r w:rsidRPr="00413A30">
              <w:rPr>
                <w:b/>
                <w:i/>
                <w:color w:val="000000"/>
                <w:sz w:val="18"/>
                <w:szCs w:val="18"/>
                <w:lang w:val="ru-KZ" w:eastAsia="ru-KZ"/>
              </w:rPr>
              <w:t>)</w:t>
            </w:r>
          </w:p>
        </w:tc>
        <w:tc>
          <w:tcPr>
            <w:tcW w:w="231" w:type="pct"/>
            <w:tcBorders>
              <w:top w:val="nil"/>
              <w:left w:val="nil"/>
              <w:bottom w:val="single" w:sz="8" w:space="0" w:color="auto"/>
              <w:right w:val="single" w:sz="8" w:space="0" w:color="auto"/>
            </w:tcBorders>
            <w:shd w:val="clear" w:color="auto" w:fill="auto"/>
            <w:vAlign w:val="center"/>
            <w:hideMark/>
          </w:tcPr>
          <w:p w14:paraId="519EE7B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64" w:type="pct"/>
            <w:tcBorders>
              <w:top w:val="nil"/>
              <w:left w:val="nil"/>
              <w:bottom w:val="single" w:sz="8" w:space="0" w:color="auto"/>
              <w:right w:val="single" w:sz="8" w:space="0" w:color="auto"/>
            </w:tcBorders>
            <w:shd w:val="clear" w:color="auto" w:fill="auto"/>
            <w:noWrap/>
            <w:vAlign w:val="center"/>
            <w:hideMark/>
          </w:tcPr>
          <w:p w14:paraId="582CDBD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01" w:type="pct"/>
            <w:tcBorders>
              <w:top w:val="nil"/>
              <w:left w:val="nil"/>
              <w:bottom w:val="single" w:sz="8" w:space="0" w:color="auto"/>
              <w:right w:val="single" w:sz="8" w:space="0" w:color="auto"/>
            </w:tcBorders>
            <w:shd w:val="clear" w:color="auto" w:fill="auto"/>
            <w:noWrap/>
            <w:vAlign w:val="center"/>
            <w:hideMark/>
          </w:tcPr>
          <w:p w14:paraId="4BFB421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23" w:type="pct"/>
            <w:tcBorders>
              <w:top w:val="nil"/>
              <w:left w:val="nil"/>
              <w:bottom w:val="single" w:sz="8" w:space="0" w:color="auto"/>
              <w:right w:val="single" w:sz="8" w:space="0" w:color="auto"/>
            </w:tcBorders>
            <w:shd w:val="clear" w:color="auto" w:fill="auto"/>
            <w:noWrap/>
            <w:vAlign w:val="center"/>
            <w:hideMark/>
          </w:tcPr>
          <w:p w14:paraId="01243F6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 </w:t>
            </w:r>
          </w:p>
        </w:tc>
        <w:tc>
          <w:tcPr>
            <w:tcW w:w="239" w:type="pct"/>
            <w:tcBorders>
              <w:top w:val="nil"/>
              <w:left w:val="nil"/>
              <w:bottom w:val="single" w:sz="8" w:space="0" w:color="auto"/>
              <w:right w:val="single" w:sz="8" w:space="0" w:color="auto"/>
            </w:tcBorders>
            <w:shd w:val="clear" w:color="auto" w:fill="auto"/>
            <w:vAlign w:val="center"/>
          </w:tcPr>
          <w:p w14:paraId="66A14FB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557B547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7764B87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6E04A502"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0,485</w:t>
            </w:r>
          </w:p>
        </w:tc>
        <w:tc>
          <w:tcPr>
            <w:tcW w:w="239" w:type="pct"/>
            <w:tcBorders>
              <w:top w:val="nil"/>
              <w:left w:val="nil"/>
              <w:bottom w:val="single" w:sz="8" w:space="0" w:color="auto"/>
              <w:right w:val="single" w:sz="8" w:space="0" w:color="auto"/>
            </w:tcBorders>
            <w:shd w:val="clear" w:color="auto" w:fill="auto"/>
            <w:noWrap/>
            <w:vAlign w:val="center"/>
            <w:hideMark/>
          </w:tcPr>
          <w:p w14:paraId="433B358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5181B3B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77D76ED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1EC4B46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0,485</w:t>
            </w:r>
          </w:p>
        </w:tc>
        <w:tc>
          <w:tcPr>
            <w:tcW w:w="239" w:type="pct"/>
            <w:tcBorders>
              <w:top w:val="nil"/>
              <w:left w:val="nil"/>
              <w:bottom w:val="single" w:sz="8" w:space="0" w:color="auto"/>
              <w:right w:val="single" w:sz="8" w:space="0" w:color="auto"/>
            </w:tcBorders>
            <w:shd w:val="clear" w:color="auto" w:fill="auto"/>
            <w:noWrap/>
            <w:vAlign w:val="center"/>
            <w:hideMark/>
          </w:tcPr>
          <w:p w14:paraId="7B4AB6F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39" w:type="pct"/>
            <w:tcBorders>
              <w:top w:val="nil"/>
              <w:left w:val="nil"/>
              <w:bottom w:val="single" w:sz="8" w:space="0" w:color="auto"/>
              <w:right w:val="single" w:sz="8" w:space="0" w:color="auto"/>
            </w:tcBorders>
            <w:shd w:val="clear" w:color="auto" w:fill="auto"/>
            <w:noWrap/>
            <w:vAlign w:val="center"/>
            <w:hideMark/>
          </w:tcPr>
          <w:p w14:paraId="7C59840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c>
          <w:tcPr>
            <w:tcW w:w="246" w:type="pct"/>
            <w:tcBorders>
              <w:top w:val="nil"/>
              <w:left w:val="nil"/>
              <w:bottom w:val="single" w:sz="8" w:space="0" w:color="auto"/>
              <w:right w:val="double" w:sz="6" w:space="0" w:color="auto"/>
            </w:tcBorders>
            <w:shd w:val="clear" w:color="auto" w:fill="auto"/>
            <w:noWrap/>
            <w:vAlign w:val="center"/>
            <w:hideMark/>
          </w:tcPr>
          <w:p w14:paraId="112C0FF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0,484</w:t>
            </w:r>
          </w:p>
        </w:tc>
      </w:tr>
      <w:tr w:rsidR="005D6DA9" w:rsidRPr="00413A30" w14:paraId="0895F3D6" w14:textId="77777777" w:rsidTr="004C30DE">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355A61E9"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676AFF3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Дежурная горелка ФВД</w:t>
            </w:r>
          </w:p>
        </w:tc>
        <w:tc>
          <w:tcPr>
            <w:tcW w:w="231" w:type="pct"/>
            <w:tcBorders>
              <w:top w:val="nil"/>
              <w:left w:val="nil"/>
              <w:bottom w:val="single" w:sz="8" w:space="0" w:color="auto"/>
              <w:right w:val="single" w:sz="8" w:space="0" w:color="auto"/>
            </w:tcBorders>
            <w:shd w:val="clear" w:color="auto" w:fill="auto"/>
            <w:vAlign w:val="center"/>
            <w:hideMark/>
          </w:tcPr>
          <w:p w14:paraId="0ECE879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2434DA8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1AAFBCF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2,2</w:t>
            </w:r>
          </w:p>
        </w:tc>
        <w:tc>
          <w:tcPr>
            <w:tcW w:w="223" w:type="pct"/>
            <w:tcBorders>
              <w:top w:val="nil"/>
              <w:left w:val="nil"/>
              <w:bottom w:val="single" w:sz="8" w:space="0" w:color="auto"/>
              <w:right w:val="single" w:sz="8" w:space="0" w:color="auto"/>
            </w:tcBorders>
            <w:shd w:val="clear" w:color="auto" w:fill="auto"/>
            <w:noWrap/>
            <w:vAlign w:val="center"/>
            <w:hideMark/>
          </w:tcPr>
          <w:p w14:paraId="62F02BD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32CF8D9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5F7868B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29564CE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6ED0657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4BD1B7F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478B2C8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413776C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07D3A9C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5E25CF3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6B8BAEE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46" w:type="pct"/>
            <w:tcBorders>
              <w:top w:val="nil"/>
              <w:left w:val="nil"/>
              <w:bottom w:val="single" w:sz="8" w:space="0" w:color="auto"/>
              <w:right w:val="double" w:sz="6" w:space="0" w:color="auto"/>
            </w:tcBorders>
            <w:shd w:val="clear" w:color="auto" w:fill="auto"/>
            <w:noWrap/>
            <w:vAlign w:val="center"/>
            <w:hideMark/>
          </w:tcPr>
          <w:p w14:paraId="68C27F2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r>
      <w:tr w:rsidR="005D6DA9" w:rsidRPr="00413A30" w14:paraId="264218B0" w14:textId="77777777" w:rsidTr="004C30DE">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7BB81056"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5F57AAE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Продувка ФВД</w:t>
            </w:r>
          </w:p>
        </w:tc>
        <w:tc>
          <w:tcPr>
            <w:tcW w:w="231" w:type="pct"/>
            <w:tcBorders>
              <w:top w:val="nil"/>
              <w:left w:val="nil"/>
              <w:bottom w:val="single" w:sz="8" w:space="0" w:color="auto"/>
              <w:right w:val="single" w:sz="8" w:space="0" w:color="auto"/>
            </w:tcBorders>
            <w:shd w:val="clear" w:color="auto" w:fill="auto"/>
            <w:vAlign w:val="center"/>
            <w:hideMark/>
          </w:tcPr>
          <w:p w14:paraId="41443CE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71E153B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6C557F9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25,434</w:t>
            </w:r>
          </w:p>
        </w:tc>
        <w:tc>
          <w:tcPr>
            <w:tcW w:w="223" w:type="pct"/>
            <w:tcBorders>
              <w:top w:val="nil"/>
              <w:left w:val="nil"/>
              <w:bottom w:val="single" w:sz="8" w:space="0" w:color="auto"/>
              <w:right w:val="single" w:sz="8" w:space="0" w:color="auto"/>
            </w:tcBorders>
            <w:shd w:val="clear" w:color="auto" w:fill="auto"/>
            <w:noWrap/>
            <w:vAlign w:val="center"/>
            <w:hideMark/>
          </w:tcPr>
          <w:p w14:paraId="270D14F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3BEAB98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36DC297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372E8CC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0FDB4EA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6B65953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331A476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123328E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4FB49C2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5ED8530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2BF5DD8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46" w:type="pct"/>
            <w:tcBorders>
              <w:top w:val="nil"/>
              <w:left w:val="nil"/>
              <w:bottom w:val="single" w:sz="8" w:space="0" w:color="auto"/>
              <w:right w:val="double" w:sz="6" w:space="0" w:color="auto"/>
            </w:tcBorders>
            <w:shd w:val="clear" w:color="auto" w:fill="auto"/>
            <w:noWrap/>
            <w:vAlign w:val="center"/>
            <w:hideMark/>
          </w:tcPr>
          <w:p w14:paraId="123F6CE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r>
      <w:tr w:rsidR="005D6DA9" w:rsidRPr="00413A30" w14:paraId="618396AB" w14:textId="77777777" w:rsidTr="004C30DE">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50B9DCF2"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auto" w:fill="auto"/>
            <w:vAlign w:val="center"/>
            <w:hideMark/>
          </w:tcPr>
          <w:p w14:paraId="055E14E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Дежурная горелка ФНД</w:t>
            </w:r>
          </w:p>
        </w:tc>
        <w:tc>
          <w:tcPr>
            <w:tcW w:w="231" w:type="pct"/>
            <w:tcBorders>
              <w:top w:val="nil"/>
              <w:left w:val="nil"/>
              <w:bottom w:val="single" w:sz="8" w:space="0" w:color="auto"/>
              <w:right w:val="single" w:sz="8" w:space="0" w:color="auto"/>
            </w:tcBorders>
            <w:shd w:val="clear" w:color="auto" w:fill="auto"/>
            <w:vAlign w:val="center"/>
            <w:hideMark/>
          </w:tcPr>
          <w:p w14:paraId="05554F8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auto" w:fill="auto"/>
            <w:noWrap/>
            <w:vAlign w:val="center"/>
            <w:hideMark/>
          </w:tcPr>
          <w:p w14:paraId="34D8541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auto" w:fill="auto"/>
            <w:noWrap/>
            <w:vAlign w:val="center"/>
            <w:hideMark/>
          </w:tcPr>
          <w:p w14:paraId="6A1FE29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2,2</w:t>
            </w:r>
          </w:p>
        </w:tc>
        <w:tc>
          <w:tcPr>
            <w:tcW w:w="223" w:type="pct"/>
            <w:tcBorders>
              <w:top w:val="nil"/>
              <w:left w:val="nil"/>
              <w:bottom w:val="single" w:sz="8" w:space="0" w:color="auto"/>
              <w:right w:val="single" w:sz="8" w:space="0" w:color="auto"/>
            </w:tcBorders>
            <w:shd w:val="clear" w:color="auto" w:fill="auto"/>
            <w:noWrap/>
            <w:vAlign w:val="center"/>
            <w:hideMark/>
          </w:tcPr>
          <w:p w14:paraId="6444463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2A47A9B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1A47A31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49492EC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17947EA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36CCB2C0"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65F24BE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1B57138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7694A20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3F1959D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39" w:type="pct"/>
            <w:tcBorders>
              <w:top w:val="nil"/>
              <w:left w:val="nil"/>
              <w:bottom w:val="single" w:sz="8" w:space="0" w:color="auto"/>
              <w:right w:val="single" w:sz="8" w:space="0" w:color="auto"/>
            </w:tcBorders>
            <w:shd w:val="clear" w:color="auto" w:fill="auto"/>
            <w:noWrap/>
            <w:vAlign w:val="center"/>
            <w:hideMark/>
          </w:tcPr>
          <w:p w14:paraId="4A98387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c>
          <w:tcPr>
            <w:tcW w:w="246" w:type="pct"/>
            <w:tcBorders>
              <w:top w:val="nil"/>
              <w:left w:val="nil"/>
              <w:bottom w:val="single" w:sz="8" w:space="0" w:color="auto"/>
              <w:right w:val="double" w:sz="6" w:space="0" w:color="auto"/>
            </w:tcBorders>
            <w:shd w:val="clear" w:color="auto" w:fill="auto"/>
            <w:noWrap/>
            <w:vAlign w:val="center"/>
            <w:hideMark/>
          </w:tcPr>
          <w:p w14:paraId="4CBBF3C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0,019</w:t>
            </w:r>
          </w:p>
        </w:tc>
      </w:tr>
      <w:tr w:rsidR="005D6DA9" w:rsidRPr="00413A30" w14:paraId="1B855479" w14:textId="77777777" w:rsidTr="004C30DE">
        <w:trPr>
          <w:trHeight w:val="63"/>
        </w:trPr>
        <w:tc>
          <w:tcPr>
            <w:tcW w:w="189" w:type="pct"/>
            <w:tcBorders>
              <w:top w:val="nil"/>
              <w:left w:val="double" w:sz="6" w:space="0" w:color="auto"/>
              <w:bottom w:val="single" w:sz="8" w:space="0" w:color="auto"/>
              <w:right w:val="single" w:sz="8" w:space="0" w:color="auto"/>
            </w:tcBorders>
            <w:shd w:val="clear" w:color="auto" w:fill="auto"/>
            <w:noWrap/>
            <w:vAlign w:val="center"/>
            <w:hideMark/>
          </w:tcPr>
          <w:p w14:paraId="1038109D"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 </w:t>
            </w:r>
          </w:p>
        </w:tc>
        <w:tc>
          <w:tcPr>
            <w:tcW w:w="1256" w:type="pct"/>
            <w:tcBorders>
              <w:top w:val="nil"/>
              <w:left w:val="nil"/>
              <w:bottom w:val="single" w:sz="8" w:space="0" w:color="auto"/>
              <w:right w:val="single" w:sz="8" w:space="0" w:color="auto"/>
            </w:tcBorders>
            <w:shd w:val="clear" w:color="000000" w:fill="FFFFFF"/>
            <w:vAlign w:val="center"/>
            <w:hideMark/>
          </w:tcPr>
          <w:p w14:paraId="51E21F7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Продувка ФНД</w:t>
            </w:r>
          </w:p>
        </w:tc>
        <w:tc>
          <w:tcPr>
            <w:tcW w:w="231" w:type="pct"/>
            <w:tcBorders>
              <w:top w:val="nil"/>
              <w:left w:val="nil"/>
              <w:bottom w:val="single" w:sz="8" w:space="0" w:color="auto"/>
              <w:right w:val="single" w:sz="8" w:space="0" w:color="auto"/>
            </w:tcBorders>
            <w:shd w:val="clear" w:color="000000" w:fill="FFFFFF"/>
            <w:vAlign w:val="center"/>
            <w:hideMark/>
          </w:tcPr>
          <w:p w14:paraId="6ADEF10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nil"/>
              <w:bottom w:val="single" w:sz="8" w:space="0" w:color="auto"/>
              <w:right w:val="single" w:sz="8" w:space="0" w:color="auto"/>
            </w:tcBorders>
            <w:shd w:val="clear" w:color="000000" w:fill="FFFFFF"/>
            <w:noWrap/>
            <w:vAlign w:val="center"/>
            <w:hideMark/>
          </w:tcPr>
          <w:p w14:paraId="05D2561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24</w:t>
            </w:r>
          </w:p>
        </w:tc>
        <w:tc>
          <w:tcPr>
            <w:tcW w:w="201" w:type="pct"/>
            <w:tcBorders>
              <w:top w:val="nil"/>
              <w:left w:val="nil"/>
              <w:bottom w:val="single" w:sz="8" w:space="0" w:color="auto"/>
              <w:right w:val="single" w:sz="8" w:space="0" w:color="auto"/>
            </w:tcBorders>
            <w:shd w:val="clear" w:color="000000" w:fill="FFFFFF"/>
            <w:noWrap/>
            <w:vAlign w:val="center"/>
            <w:hideMark/>
          </w:tcPr>
          <w:p w14:paraId="713E810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25,434</w:t>
            </w:r>
          </w:p>
        </w:tc>
        <w:tc>
          <w:tcPr>
            <w:tcW w:w="223" w:type="pct"/>
            <w:tcBorders>
              <w:top w:val="nil"/>
              <w:left w:val="nil"/>
              <w:bottom w:val="single" w:sz="8" w:space="0" w:color="auto"/>
              <w:right w:val="single" w:sz="8" w:space="0" w:color="auto"/>
            </w:tcBorders>
            <w:shd w:val="clear" w:color="000000" w:fill="FFFFFF"/>
            <w:noWrap/>
            <w:vAlign w:val="center"/>
            <w:hideMark/>
          </w:tcPr>
          <w:p w14:paraId="05E807D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365</w:t>
            </w:r>
          </w:p>
        </w:tc>
        <w:tc>
          <w:tcPr>
            <w:tcW w:w="239" w:type="pct"/>
            <w:tcBorders>
              <w:top w:val="nil"/>
              <w:left w:val="nil"/>
              <w:bottom w:val="single" w:sz="8" w:space="0" w:color="auto"/>
              <w:right w:val="single" w:sz="8" w:space="0" w:color="auto"/>
            </w:tcBorders>
            <w:shd w:val="clear" w:color="auto" w:fill="auto"/>
            <w:vAlign w:val="center"/>
          </w:tcPr>
          <w:p w14:paraId="31817BF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4F7DFA7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2EFF70F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189E831D"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1418A3E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1054FA3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270FB7E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210F8518"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6B71B19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39" w:type="pct"/>
            <w:tcBorders>
              <w:top w:val="nil"/>
              <w:left w:val="nil"/>
              <w:bottom w:val="single" w:sz="8" w:space="0" w:color="auto"/>
              <w:right w:val="single" w:sz="8" w:space="0" w:color="auto"/>
            </w:tcBorders>
            <w:shd w:val="clear" w:color="auto" w:fill="auto"/>
            <w:noWrap/>
            <w:vAlign w:val="center"/>
            <w:hideMark/>
          </w:tcPr>
          <w:p w14:paraId="03B635AA"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c>
          <w:tcPr>
            <w:tcW w:w="246" w:type="pct"/>
            <w:tcBorders>
              <w:top w:val="nil"/>
              <w:left w:val="nil"/>
              <w:bottom w:val="single" w:sz="8" w:space="0" w:color="auto"/>
              <w:right w:val="double" w:sz="6" w:space="0" w:color="auto"/>
            </w:tcBorders>
            <w:shd w:val="clear" w:color="auto" w:fill="auto"/>
            <w:noWrap/>
            <w:vAlign w:val="center"/>
            <w:hideMark/>
          </w:tcPr>
          <w:p w14:paraId="0035658C"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0,223</w:t>
            </w:r>
          </w:p>
        </w:tc>
      </w:tr>
      <w:tr w:rsidR="005D6DA9" w:rsidRPr="00413A30" w14:paraId="2DD7201E" w14:textId="77777777" w:rsidTr="004C30DE">
        <w:trPr>
          <w:trHeight w:val="127"/>
        </w:trPr>
        <w:tc>
          <w:tcPr>
            <w:tcW w:w="189" w:type="pct"/>
            <w:tcBorders>
              <w:top w:val="nil"/>
              <w:left w:val="double" w:sz="6" w:space="0" w:color="auto"/>
              <w:bottom w:val="double" w:sz="6" w:space="0" w:color="auto"/>
              <w:right w:val="single" w:sz="8" w:space="0" w:color="auto"/>
            </w:tcBorders>
            <w:shd w:val="clear" w:color="auto" w:fill="auto"/>
            <w:noWrap/>
            <w:vAlign w:val="center"/>
            <w:hideMark/>
          </w:tcPr>
          <w:p w14:paraId="65066AAA" w14:textId="77777777" w:rsidR="005D6DA9" w:rsidRPr="00413A30" w:rsidRDefault="005D6DA9" w:rsidP="005D6DA9">
            <w:pPr>
              <w:jc w:val="center"/>
              <w:rPr>
                <w:b/>
                <w:bCs/>
                <w:color w:val="000000"/>
                <w:sz w:val="18"/>
                <w:szCs w:val="18"/>
                <w:lang w:val="ru-KZ" w:eastAsia="ru-KZ"/>
              </w:rPr>
            </w:pPr>
            <w:r w:rsidRPr="00413A30">
              <w:rPr>
                <w:b/>
                <w:bCs/>
                <w:color w:val="000000"/>
                <w:sz w:val="18"/>
                <w:szCs w:val="18"/>
                <w:lang w:val="ru-KZ" w:eastAsia="ru-KZ"/>
              </w:rPr>
              <w:t>5.2</w:t>
            </w:r>
          </w:p>
        </w:tc>
        <w:tc>
          <w:tcPr>
            <w:tcW w:w="1256" w:type="pct"/>
            <w:tcBorders>
              <w:top w:val="nil"/>
              <w:left w:val="nil"/>
              <w:bottom w:val="double" w:sz="6" w:space="0" w:color="auto"/>
              <w:right w:val="single" w:sz="8" w:space="0" w:color="auto"/>
            </w:tcBorders>
            <w:shd w:val="clear" w:color="auto" w:fill="auto"/>
            <w:vAlign w:val="center"/>
            <w:hideMark/>
          </w:tcPr>
          <w:p w14:paraId="4236F9A3" w14:textId="77777777" w:rsidR="005D6DA9" w:rsidRPr="00413A30" w:rsidRDefault="005D6DA9" w:rsidP="005D6DA9">
            <w:pPr>
              <w:jc w:val="center"/>
              <w:rPr>
                <w:b/>
                <w:i/>
                <w:color w:val="000000"/>
                <w:sz w:val="18"/>
                <w:szCs w:val="18"/>
                <w:lang w:val="ru-KZ" w:eastAsia="ru-KZ"/>
              </w:rPr>
            </w:pPr>
            <w:r w:rsidRPr="00413A30">
              <w:rPr>
                <w:b/>
                <w:i/>
                <w:color w:val="000000"/>
                <w:sz w:val="18"/>
                <w:szCs w:val="18"/>
                <w:lang w:val="ru-KZ" w:eastAsia="ru-KZ"/>
              </w:rPr>
              <w:t>Объем неизбежного сжигания газа при пуско-наладке</w:t>
            </w:r>
          </w:p>
          <w:p w14:paraId="5213C20C" w14:textId="77777777" w:rsidR="005D6DA9" w:rsidRPr="00413A30" w:rsidRDefault="005D6DA9" w:rsidP="005D6DA9">
            <w:pPr>
              <w:jc w:val="center"/>
              <w:rPr>
                <w:color w:val="000000"/>
                <w:sz w:val="18"/>
                <w:szCs w:val="18"/>
                <w:lang w:val="ru-KZ" w:eastAsia="ru-KZ"/>
              </w:rPr>
            </w:pPr>
            <w:r w:rsidRPr="00413A30">
              <w:rPr>
                <w:b/>
                <w:i/>
                <w:color w:val="000000"/>
                <w:lang w:val="ru-KZ" w:eastAsia="ru-KZ"/>
              </w:rPr>
              <w:t xml:space="preserve">технологического </w:t>
            </w:r>
            <w:proofErr w:type="gramStart"/>
            <w:r w:rsidRPr="00413A30">
              <w:rPr>
                <w:b/>
                <w:i/>
                <w:color w:val="000000"/>
                <w:lang w:val="ru-KZ" w:eastAsia="ru-KZ"/>
              </w:rPr>
              <w:t>оборудования  (</w:t>
            </w:r>
            <w:proofErr w:type="gramEnd"/>
            <w:r w:rsidRPr="00413A30">
              <w:rPr>
                <w:b/>
                <w:i/>
                <w:color w:val="000000"/>
                <w:lang w:val="ru-KZ" w:eastAsia="ru-KZ"/>
              </w:rPr>
              <w:t>V6)</w:t>
            </w:r>
          </w:p>
        </w:tc>
        <w:tc>
          <w:tcPr>
            <w:tcW w:w="231" w:type="pct"/>
            <w:tcBorders>
              <w:top w:val="nil"/>
              <w:left w:val="single" w:sz="8" w:space="0" w:color="auto"/>
              <w:bottom w:val="double" w:sz="6" w:space="0" w:color="auto"/>
              <w:right w:val="single" w:sz="8" w:space="0" w:color="auto"/>
            </w:tcBorders>
            <w:shd w:val="clear" w:color="auto" w:fill="auto"/>
            <w:vAlign w:val="center"/>
            <w:hideMark/>
          </w:tcPr>
          <w:p w14:paraId="5B082C6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w:t>
            </w:r>
          </w:p>
        </w:tc>
        <w:tc>
          <w:tcPr>
            <w:tcW w:w="264" w:type="pct"/>
            <w:tcBorders>
              <w:top w:val="nil"/>
              <w:left w:val="single" w:sz="8" w:space="0" w:color="auto"/>
              <w:bottom w:val="double" w:sz="6" w:space="0" w:color="000000"/>
              <w:right w:val="single" w:sz="8" w:space="0" w:color="auto"/>
            </w:tcBorders>
            <w:shd w:val="clear" w:color="auto" w:fill="auto"/>
            <w:noWrap/>
            <w:vAlign w:val="center"/>
            <w:hideMark/>
          </w:tcPr>
          <w:p w14:paraId="639CA11E"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32,1</w:t>
            </w:r>
          </w:p>
        </w:tc>
        <w:tc>
          <w:tcPr>
            <w:tcW w:w="201" w:type="pct"/>
            <w:tcBorders>
              <w:top w:val="nil"/>
              <w:left w:val="single" w:sz="8" w:space="0" w:color="auto"/>
              <w:bottom w:val="double" w:sz="6" w:space="0" w:color="000000"/>
              <w:right w:val="single" w:sz="8" w:space="0" w:color="auto"/>
            </w:tcBorders>
            <w:shd w:val="clear" w:color="auto" w:fill="auto"/>
            <w:noWrap/>
            <w:vAlign w:val="center"/>
            <w:hideMark/>
          </w:tcPr>
          <w:p w14:paraId="0ADDE81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137,623</w:t>
            </w:r>
          </w:p>
        </w:tc>
        <w:tc>
          <w:tcPr>
            <w:tcW w:w="223" w:type="pct"/>
            <w:tcBorders>
              <w:top w:val="nil"/>
              <w:left w:val="single" w:sz="8" w:space="0" w:color="auto"/>
              <w:bottom w:val="double" w:sz="6" w:space="0" w:color="000000"/>
              <w:right w:val="single" w:sz="8" w:space="0" w:color="auto"/>
            </w:tcBorders>
            <w:shd w:val="clear" w:color="auto" w:fill="auto"/>
            <w:noWrap/>
            <w:vAlign w:val="center"/>
            <w:hideMark/>
          </w:tcPr>
          <w:p w14:paraId="7E1DC5A5"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3</w:t>
            </w:r>
          </w:p>
        </w:tc>
        <w:tc>
          <w:tcPr>
            <w:tcW w:w="239" w:type="pct"/>
            <w:tcBorders>
              <w:top w:val="nil"/>
              <w:left w:val="single" w:sz="8" w:space="0" w:color="auto"/>
              <w:bottom w:val="double" w:sz="6" w:space="0" w:color="000000"/>
              <w:right w:val="single" w:sz="8" w:space="0" w:color="auto"/>
            </w:tcBorders>
            <w:shd w:val="clear" w:color="auto" w:fill="auto"/>
            <w:vAlign w:val="center"/>
          </w:tcPr>
          <w:p w14:paraId="57343E7B"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0A4DD21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6682B624"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3F927CD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71CBFDF3"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39DA35C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034F1AA6"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0CBDFA9F"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6F444E99"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39" w:type="pct"/>
            <w:tcBorders>
              <w:top w:val="nil"/>
              <w:left w:val="single" w:sz="8" w:space="0" w:color="auto"/>
              <w:bottom w:val="double" w:sz="6" w:space="0" w:color="000000"/>
              <w:right w:val="single" w:sz="8" w:space="0" w:color="auto"/>
            </w:tcBorders>
            <w:shd w:val="clear" w:color="auto" w:fill="auto"/>
            <w:noWrap/>
            <w:vAlign w:val="center"/>
            <w:hideMark/>
          </w:tcPr>
          <w:p w14:paraId="2A883431"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c>
          <w:tcPr>
            <w:tcW w:w="246" w:type="pct"/>
            <w:tcBorders>
              <w:top w:val="nil"/>
              <w:left w:val="single" w:sz="8" w:space="0" w:color="auto"/>
              <w:bottom w:val="double" w:sz="6" w:space="0" w:color="000000"/>
              <w:right w:val="double" w:sz="6" w:space="0" w:color="auto"/>
            </w:tcBorders>
            <w:shd w:val="clear" w:color="auto" w:fill="auto"/>
            <w:noWrap/>
            <w:vAlign w:val="center"/>
            <w:hideMark/>
          </w:tcPr>
          <w:p w14:paraId="464706A7" w14:textId="77777777" w:rsidR="005D6DA9" w:rsidRPr="00413A30" w:rsidRDefault="005D6DA9" w:rsidP="005D6DA9">
            <w:pPr>
              <w:jc w:val="center"/>
              <w:rPr>
                <w:color w:val="000000"/>
                <w:sz w:val="18"/>
                <w:szCs w:val="18"/>
                <w:lang w:val="ru-KZ" w:eastAsia="ru-KZ"/>
              </w:rPr>
            </w:pPr>
            <w:r w:rsidRPr="00413A30">
              <w:rPr>
                <w:color w:val="000000"/>
                <w:sz w:val="18"/>
                <w:szCs w:val="18"/>
                <w:lang w:val="ru-KZ" w:eastAsia="ru-KZ"/>
              </w:rPr>
              <w:t>0,013</w:t>
            </w:r>
          </w:p>
        </w:tc>
      </w:tr>
    </w:tbl>
    <w:p w14:paraId="77FA506E" w14:textId="77777777" w:rsidR="00854023" w:rsidRPr="00413A30" w:rsidRDefault="00854023" w:rsidP="00854023">
      <w:pPr>
        <w:rPr>
          <w:highlight w:val="yellow"/>
          <w:lang w:eastAsia="ru-RU"/>
        </w:rPr>
      </w:pPr>
    </w:p>
    <w:p w14:paraId="703CAC9B" w14:textId="62B6B263" w:rsidR="00A7739C" w:rsidRPr="00413A30" w:rsidRDefault="00A7739C" w:rsidP="00A7739C">
      <w:pPr>
        <w:rPr>
          <w:color w:val="FF0000"/>
          <w:highlight w:val="yellow"/>
          <w:lang w:eastAsia="ru-RU"/>
        </w:rPr>
      </w:pPr>
    </w:p>
    <w:p w14:paraId="15E67861" w14:textId="77777777" w:rsidR="00A7739C" w:rsidRPr="00413A30" w:rsidRDefault="00A7739C" w:rsidP="00A7739C">
      <w:pPr>
        <w:rPr>
          <w:color w:val="FF0000"/>
          <w:highlight w:val="yellow"/>
          <w:lang w:eastAsia="ru-RU"/>
        </w:rPr>
      </w:pPr>
    </w:p>
    <w:p w14:paraId="01048711" w14:textId="2BBCD3EC" w:rsidR="00A7739C" w:rsidRPr="00413A30" w:rsidRDefault="00A7739C" w:rsidP="00A7739C">
      <w:pPr>
        <w:rPr>
          <w:color w:val="FF0000"/>
          <w:highlight w:val="yellow"/>
          <w:lang w:eastAsia="ru-RU"/>
        </w:rPr>
        <w:sectPr w:rsidR="00A7739C" w:rsidRPr="00413A30" w:rsidSect="00854023">
          <w:pgSz w:w="23808" w:h="16840" w:orient="landscape" w:code="8"/>
          <w:pgMar w:top="851" w:right="1134" w:bottom="851" w:left="1134" w:header="680" w:footer="567" w:gutter="0"/>
          <w:cols w:space="708"/>
          <w:docGrid w:linePitch="360"/>
        </w:sectPr>
      </w:pPr>
    </w:p>
    <w:p w14:paraId="78C89F73" w14:textId="1CA4DC6D" w:rsidR="000C3D6C" w:rsidRPr="00413A30" w:rsidRDefault="000C3D6C" w:rsidP="002A5A99">
      <w:pPr>
        <w:pStyle w:val="10"/>
        <w:numPr>
          <w:ilvl w:val="0"/>
          <w:numId w:val="52"/>
        </w:numPr>
        <w:tabs>
          <w:tab w:val="left" w:pos="993"/>
        </w:tabs>
        <w:spacing w:before="0" w:after="0"/>
        <w:ind w:hanging="11"/>
        <w:rPr>
          <w:rFonts w:ascii="Times New Roman" w:hAnsi="Times New Roman"/>
          <w:caps/>
          <w:sz w:val="24"/>
        </w:rPr>
      </w:pPr>
      <w:bookmarkStart w:id="46" w:name="_Toc203407953"/>
      <w:r w:rsidRPr="00413A30">
        <w:rPr>
          <w:rFonts w:ascii="Times New Roman" w:hAnsi="Times New Roman"/>
          <w:caps/>
          <w:sz w:val="24"/>
        </w:rPr>
        <w:lastRenderedPageBreak/>
        <w:t>Современное состояние окружающей среды</w:t>
      </w:r>
      <w:bookmarkEnd w:id="46"/>
    </w:p>
    <w:p w14:paraId="439A0918" w14:textId="77777777" w:rsidR="000C3D6C" w:rsidRPr="00413A30" w:rsidRDefault="000C3D6C" w:rsidP="002A5A99">
      <w:pPr>
        <w:pStyle w:val="22"/>
        <w:numPr>
          <w:ilvl w:val="1"/>
          <w:numId w:val="52"/>
        </w:numPr>
        <w:spacing w:before="0" w:after="0"/>
        <w:rPr>
          <w:rFonts w:ascii="Times New Roman" w:hAnsi="Times New Roman"/>
          <w:b w:val="0"/>
          <w:i w:val="0"/>
        </w:rPr>
      </w:pPr>
      <w:bookmarkStart w:id="47" w:name="_Toc203407954"/>
      <w:r w:rsidRPr="00413A30">
        <w:rPr>
          <w:rFonts w:ascii="Times New Roman" w:hAnsi="Times New Roman"/>
          <w:i w:val="0"/>
          <w:sz w:val="24"/>
        </w:rPr>
        <w:t>Природно-климатические условия</w:t>
      </w:r>
      <w:bookmarkEnd w:id="47"/>
    </w:p>
    <w:p w14:paraId="00D639DF" w14:textId="77777777" w:rsidR="00E35717" w:rsidRPr="00413A30" w:rsidRDefault="00E35717" w:rsidP="00E35717">
      <w:pPr>
        <w:ind w:firstLine="709"/>
        <w:jc w:val="both"/>
      </w:pPr>
      <w:bookmarkStart w:id="48" w:name="_Toc497117555"/>
      <w:bookmarkStart w:id="49" w:name="_Toc73618682"/>
      <w:bookmarkStart w:id="50" w:name="_Toc86137909"/>
      <w:bookmarkStart w:id="51" w:name="_Toc86230240"/>
      <w:r w:rsidRPr="00413A30">
        <w:t>Природно-климатические условия рассматриваемого района определяются положением в глубине материка и отличаются резкими контрастами, присущими континентальному климату.</w:t>
      </w:r>
    </w:p>
    <w:p w14:paraId="3576BD89" w14:textId="77777777" w:rsidR="00E35717" w:rsidRPr="00413A30" w:rsidRDefault="00E35717" w:rsidP="00E35717">
      <w:pPr>
        <w:ind w:firstLine="709"/>
        <w:jc w:val="both"/>
        <w:rPr>
          <w:color w:val="FF0000"/>
          <w:lang w:val="ru-MD"/>
        </w:rPr>
      </w:pPr>
      <w:r w:rsidRPr="00413A30">
        <w:rPr>
          <w:lang w:val="ru-MD"/>
        </w:rPr>
        <w:t>Климат района резко континентальный, сухой, с высокой активностью ветрового режима, большими колебаниями погодных условий в течение года от весьма холодной зимы до очень жаркого лета. Климат района характеризуется умеренно холодной зимой и продолжительным, сухим, жарким летом.</w:t>
      </w:r>
      <w:r w:rsidRPr="00413A30">
        <w:rPr>
          <w:color w:val="FF0000"/>
          <w:lang w:val="ru-MD"/>
        </w:rPr>
        <w:t xml:space="preserve"> </w:t>
      </w:r>
    </w:p>
    <w:p w14:paraId="3734E72A" w14:textId="5CDECF5D" w:rsidR="00E35717" w:rsidRPr="00413A30" w:rsidRDefault="00E35717" w:rsidP="00E35717">
      <w:pPr>
        <w:ind w:firstLine="708"/>
        <w:jc w:val="both"/>
        <w:rPr>
          <w:rFonts w:eastAsia="Arial Unicode MS"/>
          <w:lang w:val="kk-KZ"/>
        </w:rPr>
      </w:pPr>
      <w:r w:rsidRPr="00413A30">
        <w:rPr>
          <w:rFonts w:eastAsia="Times New Roman CYR"/>
          <w:lang w:eastAsia="ru-RU"/>
        </w:rPr>
        <w:t>По данным «Центра гидрометеорологического мониторинга» РГП «</w:t>
      </w:r>
      <w:proofErr w:type="spellStart"/>
      <w:r w:rsidRPr="00413A30">
        <w:rPr>
          <w:rFonts w:eastAsia="Times New Roman CYR"/>
          <w:lang w:eastAsia="ru-RU"/>
        </w:rPr>
        <w:t>Казгидромет</w:t>
      </w:r>
      <w:proofErr w:type="spellEnd"/>
      <w:r w:rsidRPr="00413A30">
        <w:rPr>
          <w:rFonts w:eastAsia="Times New Roman CYR"/>
          <w:lang w:eastAsia="ru-RU"/>
        </w:rPr>
        <w:t>» климатические характеристики для района расположения месторождений ТОО «</w:t>
      </w:r>
      <w:proofErr w:type="spellStart"/>
      <w:r w:rsidRPr="00413A30">
        <w:rPr>
          <w:rFonts w:eastAsia="Times New Roman CYR"/>
          <w:lang w:eastAsia="ru-RU"/>
        </w:rPr>
        <w:t>Казахтуркмунай</w:t>
      </w:r>
      <w:proofErr w:type="spellEnd"/>
      <w:r w:rsidRPr="00413A30">
        <w:rPr>
          <w:rFonts w:eastAsia="Times New Roman CYR"/>
          <w:lang w:eastAsia="ru-RU"/>
        </w:rPr>
        <w:t>»</w:t>
      </w:r>
      <w:r w:rsidRPr="00413A30">
        <w:rPr>
          <w:rFonts w:eastAsia="Times New Roman CYR"/>
          <w:lang w:val="kk-KZ" w:eastAsia="ru-RU"/>
        </w:rPr>
        <w:t xml:space="preserve"> </w:t>
      </w:r>
      <w:r w:rsidRPr="00413A30">
        <w:rPr>
          <w:rFonts w:eastAsia="Times New Roman CYR"/>
          <w:lang w:eastAsia="ru-RU"/>
        </w:rPr>
        <w:t xml:space="preserve">в </w:t>
      </w:r>
      <w:r w:rsidR="006C6591" w:rsidRPr="00413A30">
        <w:rPr>
          <w:rFonts w:eastAsia="Times New Roman CYR"/>
          <w:lang w:eastAsia="ru-RU"/>
        </w:rPr>
        <w:t>Актюбинской</w:t>
      </w:r>
      <w:r w:rsidRPr="00413A30">
        <w:rPr>
          <w:rFonts w:eastAsia="Times New Roman CYR"/>
          <w:lang w:val="kk-KZ" w:eastAsia="ru-RU"/>
        </w:rPr>
        <w:t xml:space="preserve"> </w:t>
      </w:r>
      <w:r w:rsidRPr="00413A30">
        <w:rPr>
          <w:rFonts w:eastAsia="Times New Roman CYR"/>
          <w:lang w:eastAsia="ru-RU"/>
        </w:rPr>
        <w:t xml:space="preserve">области представлены в таблицах </w:t>
      </w:r>
      <w:r w:rsidRPr="00413A30">
        <w:rPr>
          <w:rFonts w:eastAsia="Times New Roman CYR"/>
          <w:lang w:val="kk-KZ" w:eastAsia="ru-RU"/>
        </w:rPr>
        <w:t>2</w:t>
      </w:r>
      <w:r w:rsidRPr="00413A30">
        <w:rPr>
          <w:rFonts w:eastAsia="Times New Roman CYR"/>
          <w:lang w:eastAsia="ru-RU"/>
        </w:rPr>
        <w:t xml:space="preserve">.1 - 2.2 по данным наблюдений на близлежащей метеорологической станции </w:t>
      </w:r>
      <w:r w:rsidRPr="00413A30">
        <w:rPr>
          <w:rFonts w:eastAsia="Times New Roman CYR"/>
          <w:lang w:val="kk-KZ" w:eastAsia="ru-RU"/>
        </w:rPr>
        <w:t>за 202</w:t>
      </w:r>
      <w:r w:rsidR="006C6591" w:rsidRPr="00413A30">
        <w:rPr>
          <w:rFonts w:eastAsia="Times New Roman CYR"/>
          <w:lang w:val="kk-KZ" w:eastAsia="ru-RU"/>
        </w:rPr>
        <w:t>3</w:t>
      </w:r>
      <w:r w:rsidRPr="00413A30">
        <w:rPr>
          <w:rFonts w:eastAsia="Times New Roman CYR"/>
          <w:lang w:val="kk-KZ" w:eastAsia="ru-RU"/>
        </w:rPr>
        <w:t>г.</w:t>
      </w:r>
    </w:p>
    <w:p w14:paraId="32C15929" w14:textId="0965CCF0" w:rsidR="008B678F" w:rsidRPr="00413A30" w:rsidRDefault="000D42B3" w:rsidP="008B678F">
      <w:pPr>
        <w:pStyle w:val="afff"/>
        <w:spacing w:after="0"/>
        <w:ind w:firstLine="708"/>
        <w:rPr>
          <w:iCs/>
        </w:rPr>
      </w:pPr>
      <w:bookmarkStart w:id="52" w:name="_Toc203408453"/>
      <w:r>
        <w:t>Таблица</w:t>
      </w:r>
      <w:r w:rsidR="000C3D6C" w:rsidRPr="00413A30">
        <w:t xml:space="preserve"> </w:t>
      </w:r>
      <w:r w:rsidR="00D20DBB">
        <w:fldChar w:fldCharType="begin"/>
      </w:r>
      <w:r w:rsidR="00D20DBB">
        <w:instrText xml:space="preserve"> STYLEREF 1 \s </w:instrText>
      </w:r>
      <w:r w:rsidR="00D20DBB">
        <w:fldChar w:fldCharType="separate"/>
      </w:r>
      <w:r w:rsidR="00022625">
        <w:rPr>
          <w:noProof/>
        </w:rPr>
        <w:t>2</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w:t>
      </w:r>
      <w:r w:rsidR="00D20DBB">
        <w:rPr>
          <w:noProof/>
        </w:rPr>
        <w:fldChar w:fldCharType="end"/>
      </w:r>
      <w:r w:rsidR="000C3D6C" w:rsidRPr="00413A30">
        <w:t xml:space="preserve"> - </w:t>
      </w:r>
      <w:r w:rsidR="00A13394" w:rsidRPr="00413A30">
        <w:rPr>
          <w:iCs/>
        </w:rPr>
        <w:t>Общая климатическая характеристика</w:t>
      </w:r>
      <w:bookmarkEnd w:id="52"/>
    </w:p>
    <w:tbl>
      <w:tblPr>
        <w:tblStyle w:val="ac"/>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33"/>
        <w:gridCol w:w="858"/>
        <w:gridCol w:w="833"/>
        <w:gridCol w:w="858"/>
        <w:gridCol w:w="375"/>
        <w:gridCol w:w="414"/>
        <w:gridCol w:w="340"/>
        <w:gridCol w:w="414"/>
        <w:gridCol w:w="375"/>
        <w:gridCol w:w="414"/>
        <w:gridCol w:w="375"/>
        <w:gridCol w:w="414"/>
        <w:gridCol w:w="340"/>
        <w:gridCol w:w="414"/>
        <w:gridCol w:w="375"/>
        <w:gridCol w:w="414"/>
        <w:gridCol w:w="375"/>
        <w:gridCol w:w="414"/>
        <w:gridCol w:w="375"/>
        <w:gridCol w:w="414"/>
      </w:tblGrid>
      <w:tr w:rsidR="006C6591" w:rsidRPr="00413A30" w14:paraId="0C509C47" w14:textId="77777777" w:rsidTr="006C6591">
        <w:tc>
          <w:tcPr>
            <w:tcW w:w="536" w:type="dxa"/>
            <w:vMerge w:val="restart"/>
          </w:tcPr>
          <w:p w14:paraId="5C526C2C" w14:textId="4EA35C28" w:rsidR="006C6591" w:rsidRPr="00413A30" w:rsidRDefault="006C6591" w:rsidP="00A13394">
            <w:pPr>
              <w:pStyle w:val="afff"/>
              <w:spacing w:before="0" w:after="0"/>
            </w:pPr>
            <w:r w:rsidRPr="00413A30">
              <w:t>год</w:t>
            </w:r>
          </w:p>
        </w:tc>
        <w:tc>
          <w:tcPr>
            <w:tcW w:w="861" w:type="dxa"/>
            <w:vMerge w:val="restart"/>
          </w:tcPr>
          <w:p w14:paraId="610CB53D" w14:textId="51B2F8D1" w:rsidR="006C6591" w:rsidRPr="00413A30" w:rsidRDefault="006C6591" w:rsidP="00A13394">
            <w:pPr>
              <w:pStyle w:val="afff"/>
              <w:spacing w:before="0" w:after="0"/>
            </w:pPr>
            <w:r w:rsidRPr="00413A30">
              <w:t>Макс скорость ветра</w:t>
            </w:r>
          </w:p>
        </w:tc>
        <w:tc>
          <w:tcPr>
            <w:tcW w:w="725" w:type="dxa"/>
            <w:vMerge w:val="restart"/>
          </w:tcPr>
          <w:p w14:paraId="3F91DC85" w14:textId="094E1983" w:rsidR="006C6591" w:rsidRPr="00413A30" w:rsidRDefault="006C6591" w:rsidP="00A13394">
            <w:pPr>
              <w:pStyle w:val="afff"/>
              <w:spacing w:before="0" w:after="0"/>
            </w:pPr>
            <w:r w:rsidRPr="00413A30">
              <w:t>Штиль (число случаев)</w:t>
            </w:r>
          </w:p>
        </w:tc>
        <w:tc>
          <w:tcPr>
            <w:tcW w:w="972" w:type="dxa"/>
            <w:vMerge w:val="restart"/>
          </w:tcPr>
          <w:p w14:paraId="59C5C1B7" w14:textId="79880740" w:rsidR="006C6591" w:rsidRPr="00413A30" w:rsidRDefault="006C6591" w:rsidP="00A13394">
            <w:pPr>
              <w:pStyle w:val="afff"/>
              <w:spacing w:before="0" w:after="0"/>
            </w:pPr>
            <w:proofErr w:type="spellStart"/>
            <w:proofErr w:type="gramStart"/>
            <w:r w:rsidRPr="00413A30">
              <w:t>Средн</w:t>
            </w:r>
            <w:proofErr w:type="spellEnd"/>
            <w:r w:rsidRPr="00413A30">
              <w:t xml:space="preserve">  скорость</w:t>
            </w:r>
            <w:proofErr w:type="gramEnd"/>
            <w:r w:rsidRPr="00413A30">
              <w:t xml:space="preserve"> ветра</w:t>
            </w:r>
          </w:p>
        </w:tc>
        <w:tc>
          <w:tcPr>
            <w:tcW w:w="6250" w:type="dxa"/>
            <w:gridSpan w:val="16"/>
          </w:tcPr>
          <w:p w14:paraId="249F3F6A" w14:textId="26D6B9B9" w:rsidR="006C6591" w:rsidRPr="00413A30" w:rsidRDefault="006C6591" w:rsidP="00A13394">
            <w:pPr>
              <w:pStyle w:val="afff"/>
              <w:spacing w:before="0" w:after="0"/>
            </w:pPr>
            <w:r w:rsidRPr="00413A30">
              <w:t>Повторяемость направлений в процентах (П) и средняя скорость (С) по румбам</w:t>
            </w:r>
          </w:p>
        </w:tc>
      </w:tr>
      <w:tr w:rsidR="006C6591" w:rsidRPr="00413A30" w14:paraId="3ABA0A88" w14:textId="77777777" w:rsidTr="006C6591">
        <w:tc>
          <w:tcPr>
            <w:tcW w:w="536" w:type="dxa"/>
            <w:vMerge/>
          </w:tcPr>
          <w:p w14:paraId="0B88104F" w14:textId="77777777" w:rsidR="006C6591" w:rsidRPr="00413A30" w:rsidRDefault="006C6591" w:rsidP="00A13394">
            <w:pPr>
              <w:pStyle w:val="afff"/>
              <w:spacing w:before="0" w:after="0"/>
            </w:pPr>
          </w:p>
        </w:tc>
        <w:tc>
          <w:tcPr>
            <w:tcW w:w="861" w:type="dxa"/>
            <w:vMerge/>
          </w:tcPr>
          <w:p w14:paraId="7DE6693B" w14:textId="77777777" w:rsidR="006C6591" w:rsidRPr="00413A30" w:rsidRDefault="006C6591" w:rsidP="00A13394">
            <w:pPr>
              <w:pStyle w:val="afff"/>
              <w:spacing w:before="0" w:after="0"/>
            </w:pPr>
          </w:p>
        </w:tc>
        <w:tc>
          <w:tcPr>
            <w:tcW w:w="725" w:type="dxa"/>
            <w:vMerge/>
          </w:tcPr>
          <w:p w14:paraId="0B600807" w14:textId="77777777" w:rsidR="006C6591" w:rsidRPr="00413A30" w:rsidRDefault="006C6591" w:rsidP="00A13394">
            <w:pPr>
              <w:pStyle w:val="afff"/>
              <w:spacing w:before="0" w:after="0"/>
            </w:pPr>
          </w:p>
        </w:tc>
        <w:tc>
          <w:tcPr>
            <w:tcW w:w="972" w:type="dxa"/>
            <w:vMerge/>
          </w:tcPr>
          <w:p w14:paraId="7E20B74D" w14:textId="77777777" w:rsidR="006C6591" w:rsidRPr="00413A30" w:rsidRDefault="006C6591" w:rsidP="00A13394">
            <w:pPr>
              <w:pStyle w:val="afff"/>
              <w:spacing w:before="0" w:after="0"/>
            </w:pPr>
          </w:p>
        </w:tc>
        <w:tc>
          <w:tcPr>
            <w:tcW w:w="790" w:type="dxa"/>
            <w:gridSpan w:val="2"/>
          </w:tcPr>
          <w:p w14:paraId="4E5B8BA5" w14:textId="371E0697" w:rsidR="006C6591" w:rsidRPr="00413A30" w:rsidRDefault="006C6591" w:rsidP="00A13394">
            <w:pPr>
              <w:pStyle w:val="afff"/>
              <w:spacing w:before="0" w:after="0"/>
            </w:pPr>
            <w:r w:rsidRPr="00413A30">
              <w:t>С</w:t>
            </w:r>
          </w:p>
        </w:tc>
        <w:tc>
          <w:tcPr>
            <w:tcW w:w="755" w:type="dxa"/>
            <w:gridSpan w:val="2"/>
          </w:tcPr>
          <w:p w14:paraId="5C6FF0D6" w14:textId="265E23E1" w:rsidR="006C6591" w:rsidRPr="00413A30" w:rsidRDefault="006C6591" w:rsidP="00A13394">
            <w:pPr>
              <w:pStyle w:val="afff"/>
              <w:spacing w:before="0" w:after="0"/>
            </w:pPr>
            <w:r w:rsidRPr="00413A30">
              <w:t>СВ</w:t>
            </w:r>
          </w:p>
        </w:tc>
        <w:tc>
          <w:tcPr>
            <w:tcW w:w="790" w:type="dxa"/>
            <w:gridSpan w:val="2"/>
          </w:tcPr>
          <w:p w14:paraId="6DEB4EFB" w14:textId="0493468F" w:rsidR="006C6591" w:rsidRPr="00413A30" w:rsidRDefault="006C6591" w:rsidP="00A13394">
            <w:pPr>
              <w:pStyle w:val="afff"/>
              <w:spacing w:before="0" w:after="0"/>
            </w:pPr>
            <w:r w:rsidRPr="00413A30">
              <w:t>В</w:t>
            </w:r>
          </w:p>
        </w:tc>
        <w:tc>
          <w:tcPr>
            <w:tcW w:w="790" w:type="dxa"/>
            <w:gridSpan w:val="2"/>
          </w:tcPr>
          <w:p w14:paraId="334646C9" w14:textId="130CA208" w:rsidR="006C6591" w:rsidRPr="00413A30" w:rsidRDefault="006C6591" w:rsidP="00A13394">
            <w:pPr>
              <w:pStyle w:val="afff"/>
              <w:spacing w:before="0" w:after="0"/>
            </w:pPr>
            <w:r w:rsidRPr="00413A30">
              <w:t>ЮВ</w:t>
            </w:r>
          </w:p>
        </w:tc>
        <w:tc>
          <w:tcPr>
            <w:tcW w:w="755" w:type="dxa"/>
            <w:gridSpan w:val="2"/>
          </w:tcPr>
          <w:p w14:paraId="37B16064" w14:textId="66B0D104" w:rsidR="006C6591" w:rsidRPr="00413A30" w:rsidRDefault="006C6591" w:rsidP="00A13394">
            <w:pPr>
              <w:pStyle w:val="afff"/>
              <w:spacing w:before="0" w:after="0"/>
            </w:pPr>
            <w:r w:rsidRPr="00413A30">
              <w:t>Ю</w:t>
            </w:r>
          </w:p>
        </w:tc>
        <w:tc>
          <w:tcPr>
            <w:tcW w:w="790" w:type="dxa"/>
            <w:gridSpan w:val="2"/>
          </w:tcPr>
          <w:p w14:paraId="6007D01B" w14:textId="08D1C78D" w:rsidR="006C6591" w:rsidRPr="00413A30" w:rsidRDefault="006C6591" w:rsidP="00A13394">
            <w:pPr>
              <w:pStyle w:val="afff"/>
              <w:spacing w:before="0" w:after="0"/>
            </w:pPr>
            <w:r w:rsidRPr="00413A30">
              <w:t>ЮЗ</w:t>
            </w:r>
          </w:p>
        </w:tc>
        <w:tc>
          <w:tcPr>
            <w:tcW w:w="790" w:type="dxa"/>
            <w:gridSpan w:val="2"/>
          </w:tcPr>
          <w:p w14:paraId="5200F90A" w14:textId="72E11A87" w:rsidR="006C6591" w:rsidRPr="00413A30" w:rsidRDefault="006C6591" w:rsidP="00A13394">
            <w:pPr>
              <w:pStyle w:val="afff"/>
              <w:spacing w:before="0" w:after="0"/>
            </w:pPr>
            <w:r w:rsidRPr="00413A30">
              <w:t>З</w:t>
            </w:r>
          </w:p>
        </w:tc>
        <w:tc>
          <w:tcPr>
            <w:tcW w:w="790" w:type="dxa"/>
            <w:gridSpan w:val="2"/>
          </w:tcPr>
          <w:p w14:paraId="715A92AE" w14:textId="29900D0A" w:rsidR="006C6591" w:rsidRPr="00413A30" w:rsidRDefault="006C6591" w:rsidP="00A13394">
            <w:pPr>
              <w:pStyle w:val="afff"/>
              <w:spacing w:before="0" w:after="0"/>
            </w:pPr>
            <w:r w:rsidRPr="00413A30">
              <w:t>СЗ</w:t>
            </w:r>
          </w:p>
        </w:tc>
      </w:tr>
      <w:tr w:rsidR="006C6591" w:rsidRPr="00413A30" w14:paraId="72A02343" w14:textId="77777777" w:rsidTr="006C6591">
        <w:tc>
          <w:tcPr>
            <w:tcW w:w="536" w:type="dxa"/>
            <w:vMerge/>
          </w:tcPr>
          <w:p w14:paraId="0E32DDD9" w14:textId="77777777" w:rsidR="006C6591" w:rsidRPr="00413A30" w:rsidRDefault="006C6591" w:rsidP="006C6591">
            <w:pPr>
              <w:pStyle w:val="afff"/>
              <w:spacing w:before="0" w:after="0"/>
            </w:pPr>
          </w:p>
        </w:tc>
        <w:tc>
          <w:tcPr>
            <w:tcW w:w="861" w:type="dxa"/>
            <w:vMerge/>
          </w:tcPr>
          <w:p w14:paraId="50758A86" w14:textId="77777777" w:rsidR="006C6591" w:rsidRPr="00413A30" w:rsidRDefault="006C6591" w:rsidP="006C6591">
            <w:pPr>
              <w:pStyle w:val="afff"/>
              <w:spacing w:before="0" w:after="0"/>
            </w:pPr>
          </w:p>
        </w:tc>
        <w:tc>
          <w:tcPr>
            <w:tcW w:w="725" w:type="dxa"/>
            <w:vMerge/>
          </w:tcPr>
          <w:p w14:paraId="48501577" w14:textId="77777777" w:rsidR="006C6591" w:rsidRPr="00413A30" w:rsidRDefault="006C6591" w:rsidP="006C6591">
            <w:pPr>
              <w:pStyle w:val="afff"/>
              <w:spacing w:before="0" w:after="0"/>
            </w:pPr>
          </w:p>
        </w:tc>
        <w:tc>
          <w:tcPr>
            <w:tcW w:w="972" w:type="dxa"/>
            <w:vMerge/>
          </w:tcPr>
          <w:p w14:paraId="43544774" w14:textId="77777777" w:rsidR="006C6591" w:rsidRPr="00413A30" w:rsidRDefault="006C6591" w:rsidP="006C6591">
            <w:pPr>
              <w:pStyle w:val="afff"/>
              <w:spacing w:before="0" w:after="0"/>
            </w:pPr>
          </w:p>
        </w:tc>
        <w:tc>
          <w:tcPr>
            <w:tcW w:w="375" w:type="dxa"/>
          </w:tcPr>
          <w:p w14:paraId="13460316" w14:textId="02F23246" w:rsidR="006C6591" w:rsidRPr="00413A30" w:rsidRDefault="006C6591" w:rsidP="006C6591">
            <w:pPr>
              <w:pStyle w:val="afff"/>
              <w:spacing w:before="0" w:after="0"/>
            </w:pPr>
            <w:r w:rsidRPr="00413A30">
              <w:t>П</w:t>
            </w:r>
          </w:p>
        </w:tc>
        <w:tc>
          <w:tcPr>
            <w:tcW w:w="415" w:type="dxa"/>
          </w:tcPr>
          <w:p w14:paraId="7FF12394" w14:textId="207F5B95" w:rsidR="006C6591" w:rsidRPr="00413A30" w:rsidRDefault="006C6591" w:rsidP="006C6591">
            <w:pPr>
              <w:pStyle w:val="afff"/>
              <w:spacing w:before="0" w:after="0"/>
            </w:pPr>
            <w:r w:rsidRPr="00413A30">
              <w:t>С</w:t>
            </w:r>
          </w:p>
        </w:tc>
        <w:tc>
          <w:tcPr>
            <w:tcW w:w="340" w:type="dxa"/>
          </w:tcPr>
          <w:p w14:paraId="60EED4A2" w14:textId="0F34803C" w:rsidR="006C6591" w:rsidRPr="00413A30" w:rsidRDefault="006C6591" w:rsidP="006C6591">
            <w:pPr>
              <w:pStyle w:val="afff"/>
              <w:spacing w:before="0" w:after="0"/>
            </w:pPr>
            <w:r w:rsidRPr="00413A30">
              <w:t>П</w:t>
            </w:r>
          </w:p>
        </w:tc>
        <w:tc>
          <w:tcPr>
            <w:tcW w:w="415" w:type="dxa"/>
          </w:tcPr>
          <w:p w14:paraId="45602C09" w14:textId="6C28474D" w:rsidR="006C6591" w:rsidRPr="00413A30" w:rsidRDefault="006C6591" w:rsidP="006C6591">
            <w:pPr>
              <w:pStyle w:val="afff"/>
              <w:spacing w:before="0" w:after="0"/>
            </w:pPr>
            <w:r w:rsidRPr="00413A30">
              <w:t>С</w:t>
            </w:r>
          </w:p>
        </w:tc>
        <w:tc>
          <w:tcPr>
            <w:tcW w:w="375" w:type="dxa"/>
          </w:tcPr>
          <w:p w14:paraId="15861F4D" w14:textId="6BC5D14D" w:rsidR="006C6591" w:rsidRPr="00413A30" w:rsidRDefault="006C6591" w:rsidP="006C6591">
            <w:pPr>
              <w:pStyle w:val="afff"/>
              <w:spacing w:before="0" w:after="0"/>
            </w:pPr>
            <w:r w:rsidRPr="00413A30">
              <w:t>П</w:t>
            </w:r>
          </w:p>
        </w:tc>
        <w:tc>
          <w:tcPr>
            <w:tcW w:w="415" w:type="dxa"/>
          </w:tcPr>
          <w:p w14:paraId="556B9221" w14:textId="1EFB657F" w:rsidR="006C6591" w:rsidRPr="00413A30" w:rsidRDefault="006C6591" w:rsidP="006C6591">
            <w:pPr>
              <w:pStyle w:val="afff"/>
              <w:spacing w:before="0" w:after="0"/>
            </w:pPr>
            <w:r w:rsidRPr="00413A30">
              <w:t>С</w:t>
            </w:r>
          </w:p>
        </w:tc>
        <w:tc>
          <w:tcPr>
            <w:tcW w:w="375" w:type="dxa"/>
          </w:tcPr>
          <w:p w14:paraId="1AD1EEEE" w14:textId="6DA25EFB" w:rsidR="006C6591" w:rsidRPr="00413A30" w:rsidRDefault="006C6591" w:rsidP="006C6591">
            <w:pPr>
              <w:pStyle w:val="afff"/>
              <w:spacing w:before="0" w:after="0"/>
            </w:pPr>
            <w:r w:rsidRPr="00413A30">
              <w:t>П</w:t>
            </w:r>
          </w:p>
        </w:tc>
        <w:tc>
          <w:tcPr>
            <w:tcW w:w="415" w:type="dxa"/>
          </w:tcPr>
          <w:p w14:paraId="02C7EC5E" w14:textId="0922C3FD" w:rsidR="006C6591" w:rsidRPr="00413A30" w:rsidRDefault="006C6591" w:rsidP="006C6591">
            <w:pPr>
              <w:pStyle w:val="afff"/>
              <w:spacing w:before="0" w:after="0"/>
            </w:pPr>
            <w:r w:rsidRPr="00413A30">
              <w:t>С</w:t>
            </w:r>
          </w:p>
        </w:tc>
        <w:tc>
          <w:tcPr>
            <w:tcW w:w="340" w:type="dxa"/>
          </w:tcPr>
          <w:p w14:paraId="4AC385B3" w14:textId="14247A48" w:rsidR="006C6591" w:rsidRPr="00413A30" w:rsidRDefault="006C6591" w:rsidP="006C6591">
            <w:pPr>
              <w:pStyle w:val="afff"/>
              <w:spacing w:before="0" w:after="0"/>
            </w:pPr>
            <w:r w:rsidRPr="00413A30">
              <w:t>П</w:t>
            </w:r>
          </w:p>
        </w:tc>
        <w:tc>
          <w:tcPr>
            <w:tcW w:w="415" w:type="dxa"/>
          </w:tcPr>
          <w:p w14:paraId="49ECFCAB" w14:textId="5673D10E" w:rsidR="006C6591" w:rsidRPr="00413A30" w:rsidRDefault="006C6591" w:rsidP="006C6591">
            <w:pPr>
              <w:pStyle w:val="afff"/>
              <w:spacing w:before="0" w:after="0"/>
            </w:pPr>
            <w:r w:rsidRPr="00413A30">
              <w:t>С</w:t>
            </w:r>
          </w:p>
        </w:tc>
        <w:tc>
          <w:tcPr>
            <w:tcW w:w="375" w:type="dxa"/>
          </w:tcPr>
          <w:p w14:paraId="23A61865" w14:textId="14C3FD27" w:rsidR="006C6591" w:rsidRPr="00413A30" w:rsidRDefault="006C6591" w:rsidP="006C6591">
            <w:pPr>
              <w:pStyle w:val="afff"/>
              <w:spacing w:before="0" w:after="0"/>
            </w:pPr>
            <w:r w:rsidRPr="00413A30">
              <w:t>П</w:t>
            </w:r>
          </w:p>
        </w:tc>
        <w:tc>
          <w:tcPr>
            <w:tcW w:w="415" w:type="dxa"/>
          </w:tcPr>
          <w:p w14:paraId="3602A03A" w14:textId="3DD37BC3" w:rsidR="006C6591" w:rsidRPr="00413A30" w:rsidRDefault="006C6591" w:rsidP="006C6591">
            <w:pPr>
              <w:pStyle w:val="afff"/>
              <w:spacing w:before="0" w:after="0"/>
            </w:pPr>
            <w:r w:rsidRPr="00413A30">
              <w:t>С</w:t>
            </w:r>
          </w:p>
        </w:tc>
        <w:tc>
          <w:tcPr>
            <w:tcW w:w="375" w:type="dxa"/>
          </w:tcPr>
          <w:p w14:paraId="1DC99A21" w14:textId="6EE0F1DE" w:rsidR="006C6591" w:rsidRPr="00413A30" w:rsidRDefault="006C6591" w:rsidP="006C6591">
            <w:pPr>
              <w:pStyle w:val="afff"/>
              <w:spacing w:before="0" w:after="0"/>
            </w:pPr>
            <w:r w:rsidRPr="00413A30">
              <w:t>П</w:t>
            </w:r>
          </w:p>
        </w:tc>
        <w:tc>
          <w:tcPr>
            <w:tcW w:w="415" w:type="dxa"/>
          </w:tcPr>
          <w:p w14:paraId="5A2A9B49" w14:textId="46ABCB09" w:rsidR="006C6591" w:rsidRPr="00413A30" w:rsidRDefault="006C6591" w:rsidP="006C6591">
            <w:pPr>
              <w:pStyle w:val="afff"/>
              <w:spacing w:before="0" w:after="0"/>
            </w:pPr>
            <w:r w:rsidRPr="00413A30">
              <w:t>С</w:t>
            </w:r>
          </w:p>
        </w:tc>
        <w:tc>
          <w:tcPr>
            <w:tcW w:w="375" w:type="dxa"/>
          </w:tcPr>
          <w:p w14:paraId="2F941B4F" w14:textId="31DEA8FE" w:rsidR="006C6591" w:rsidRPr="00413A30" w:rsidRDefault="006C6591" w:rsidP="006C6591">
            <w:pPr>
              <w:pStyle w:val="afff"/>
              <w:spacing w:before="0" w:after="0"/>
            </w:pPr>
            <w:r w:rsidRPr="00413A30">
              <w:t>П</w:t>
            </w:r>
          </w:p>
        </w:tc>
        <w:tc>
          <w:tcPr>
            <w:tcW w:w="415" w:type="dxa"/>
          </w:tcPr>
          <w:p w14:paraId="5FE86CBB" w14:textId="4605D7AA" w:rsidR="006C6591" w:rsidRPr="00413A30" w:rsidRDefault="006C6591" w:rsidP="006C6591">
            <w:pPr>
              <w:pStyle w:val="afff"/>
              <w:spacing w:before="0" w:after="0"/>
            </w:pPr>
            <w:r w:rsidRPr="00413A30">
              <w:t>С</w:t>
            </w:r>
          </w:p>
        </w:tc>
      </w:tr>
      <w:tr w:rsidR="006C6591" w:rsidRPr="00413A30" w14:paraId="2EC6F925" w14:textId="77777777" w:rsidTr="006C6591">
        <w:tc>
          <w:tcPr>
            <w:tcW w:w="536" w:type="dxa"/>
          </w:tcPr>
          <w:p w14:paraId="0475BFAC" w14:textId="65C4B143" w:rsidR="006C6591" w:rsidRPr="00413A30" w:rsidRDefault="006C6591" w:rsidP="00A13394">
            <w:pPr>
              <w:pStyle w:val="afff"/>
              <w:spacing w:before="0" w:after="0"/>
            </w:pPr>
            <w:r w:rsidRPr="00413A30">
              <w:t>2023</w:t>
            </w:r>
          </w:p>
        </w:tc>
        <w:tc>
          <w:tcPr>
            <w:tcW w:w="861" w:type="dxa"/>
          </w:tcPr>
          <w:p w14:paraId="3446E68D" w14:textId="0AF7575A" w:rsidR="006C6591" w:rsidRPr="00413A30" w:rsidRDefault="006C6591" w:rsidP="00A13394">
            <w:pPr>
              <w:pStyle w:val="afff"/>
              <w:spacing w:before="0" w:after="0"/>
            </w:pPr>
            <w:r w:rsidRPr="00413A30">
              <w:t>23 м/с</w:t>
            </w:r>
          </w:p>
        </w:tc>
        <w:tc>
          <w:tcPr>
            <w:tcW w:w="725" w:type="dxa"/>
          </w:tcPr>
          <w:p w14:paraId="1F078A7D" w14:textId="633AFCEE" w:rsidR="006C6591" w:rsidRPr="00413A30" w:rsidRDefault="006C6591" w:rsidP="00A13394">
            <w:pPr>
              <w:pStyle w:val="afff"/>
              <w:spacing w:before="0" w:after="0"/>
            </w:pPr>
            <w:r w:rsidRPr="00413A30">
              <w:t>61</w:t>
            </w:r>
          </w:p>
        </w:tc>
        <w:tc>
          <w:tcPr>
            <w:tcW w:w="972" w:type="dxa"/>
          </w:tcPr>
          <w:p w14:paraId="7F589A06" w14:textId="3B0D2932" w:rsidR="006C6591" w:rsidRPr="00413A30" w:rsidRDefault="006C6591" w:rsidP="00A13394">
            <w:pPr>
              <w:pStyle w:val="afff"/>
              <w:spacing w:before="0" w:after="0"/>
            </w:pPr>
            <w:r w:rsidRPr="00413A30">
              <w:t>39м/с</w:t>
            </w:r>
          </w:p>
        </w:tc>
        <w:tc>
          <w:tcPr>
            <w:tcW w:w="375" w:type="dxa"/>
          </w:tcPr>
          <w:p w14:paraId="0519D65D" w14:textId="0AB34712" w:rsidR="006C6591" w:rsidRPr="00413A30" w:rsidRDefault="006C6591" w:rsidP="00A13394">
            <w:pPr>
              <w:pStyle w:val="afff"/>
              <w:spacing w:before="0" w:after="0"/>
            </w:pPr>
            <w:r w:rsidRPr="00413A30">
              <w:t>10</w:t>
            </w:r>
          </w:p>
        </w:tc>
        <w:tc>
          <w:tcPr>
            <w:tcW w:w="415" w:type="dxa"/>
          </w:tcPr>
          <w:p w14:paraId="4B415CC4" w14:textId="54BCB98B" w:rsidR="006C6591" w:rsidRPr="00413A30" w:rsidRDefault="006C6591" w:rsidP="00A13394">
            <w:pPr>
              <w:pStyle w:val="afff"/>
              <w:spacing w:before="0" w:after="0"/>
            </w:pPr>
            <w:r w:rsidRPr="00413A30">
              <w:t>3,1</w:t>
            </w:r>
          </w:p>
        </w:tc>
        <w:tc>
          <w:tcPr>
            <w:tcW w:w="340" w:type="dxa"/>
          </w:tcPr>
          <w:p w14:paraId="2590A0C6" w14:textId="6726E0EF" w:rsidR="006C6591" w:rsidRPr="00413A30" w:rsidRDefault="006C6591" w:rsidP="00A13394">
            <w:pPr>
              <w:pStyle w:val="afff"/>
              <w:spacing w:before="0" w:after="0"/>
            </w:pPr>
            <w:r w:rsidRPr="00413A30">
              <w:t>9</w:t>
            </w:r>
          </w:p>
        </w:tc>
        <w:tc>
          <w:tcPr>
            <w:tcW w:w="415" w:type="dxa"/>
          </w:tcPr>
          <w:p w14:paraId="3874900A" w14:textId="39E2D5CB" w:rsidR="006C6591" w:rsidRPr="00413A30" w:rsidRDefault="006C6591" w:rsidP="00A13394">
            <w:pPr>
              <w:pStyle w:val="afff"/>
              <w:spacing w:before="0" w:after="0"/>
            </w:pPr>
            <w:r w:rsidRPr="00413A30">
              <w:t>3,1</w:t>
            </w:r>
          </w:p>
        </w:tc>
        <w:tc>
          <w:tcPr>
            <w:tcW w:w="375" w:type="dxa"/>
          </w:tcPr>
          <w:p w14:paraId="6AC6ADBE" w14:textId="38FB369E" w:rsidR="006C6591" w:rsidRPr="00413A30" w:rsidRDefault="006C6591" w:rsidP="00A13394">
            <w:pPr>
              <w:pStyle w:val="afff"/>
              <w:spacing w:before="0" w:after="0"/>
            </w:pPr>
            <w:r w:rsidRPr="00413A30">
              <w:t>15</w:t>
            </w:r>
          </w:p>
        </w:tc>
        <w:tc>
          <w:tcPr>
            <w:tcW w:w="415" w:type="dxa"/>
          </w:tcPr>
          <w:p w14:paraId="63043141" w14:textId="049993FC" w:rsidR="006C6591" w:rsidRPr="00413A30" w:rsidRDefault="006C6591" w:rsidP="00A13394">
            <w:pPr>
              <w:pStyle w:val="afff"/>
              <w:spacing w:before="0" w:after="0"/>
            </w:pPr>
            <w:r w:rsidRPr="00413A30">
              <w:t>3,9</w:t>
            </w:r>
          </w:p>
        </w:tc>
        <w:tc>
          <w:tcPr>
            <w:tcW w:w="375" w:type="dxa"/>
          </w:tcPr>
          <w:p w14:paraId="32E285B9" w14:textId="24060AEA" w:rsidR="006C6591" w:rsidRPr="00413A30" w:rsidRDefault="006C6591" w:rsidP="00A13394">
            <w:pPr>
              <w:pStyle w:val="afff"/>
              <w:spacing w:before="0" w:after="0"/>
            </w:pPr>
            <w:r w:rsidRPr="00413A30">
              <w:t>18</w:t>
            </w:r>
          </w:p>
        </w:tc>
        <w:tc>
          <w:tcPr>
            <w:tcW w:w="415" w:type="dxa"/>
          </w:tcPr>
          <w:p w14:paraId="3730CE65" w14:textId="6CD70353" w:rsidR="006C6591" w:rsidRPr="00413A30" w:rsidRDefault="006C6591" w:rsidP="00A13394">
            <w:pPr>
              <w:pStyle w:val="afff"/>
              <w:spacing w:before="0" w:after="0"/>
            </w:pPr>
            <w:r w:rsidRPr="00413A30">
              <w:t>3,9</w:t>
            </w:r>
          </w:p>
        </w:tc>
        <w:tc>
          <w:tcPr>
            <w:tcW w:w="340" w:type="dxa"/>
          </w:tcPr>
          <w:p w14:paraId="666AB768" w14:textId="0FA78303" w:rsidR="006C6591" w:rsidRPr="00413A30" w:rsidRDefault="006C6591" w:rsidP="00A13394">
            <w:pPr>
              <w:pStyle w:val="afff"/>
              <w:spacing w:before="0" w:after="0"/>
            </w:pPr>
            <w:r w:rsidRPr="00413A30">
              <w:t>9</w:t>
            </w:r>
          </w:p>
        </w:tc>
        <w:tc>
          <w:tcPr>
            <w:tcW w:w="415" w:type="dxa"/>
          </w:tcPr>
          <w:p w14:paraId="270AEBE5" w14:textId="092F3683" w:rsidR="006C6591" w:rsidRPr="00413A30" w:rsidRDefault="006C6591" w:rsidP="00A13394">
            <w:pPr>
              <w:pStyle w:val="afff"/>
              <w:spacing w:before="0" w:after="0"/>
            </w:pPr>
            <w:r w:rsidRPr="00413A30">
              <w:t>4,0</w:t>
            </w:r>
          </w:p>
        </w:tc>
        <w:tc>
          <w:tcPr>
            <w:tcW w:w="375" w:type="dxa"/>
          </w:tcPr>
          <w:p w14:paraId="6908853C" w14:textId="1D2AC70C" w:rsidR="006C6591" w:rsidRPr="00413A30" w:rsidRDefault="006C6591" w:rsidP="00A13394">
            <w:pPr>
              <w:pStyle w:val="afff"/>
              <w:spacing w:before="0" w:after="0"/>
            </w:pPr>
            <w:r w:rsidRPr="00413A30">
              <w:t>11</w:t>
            </w:r>
          </w:p>
        </w:tc>
        <w:tc>
          <w:tcPr>
            <w:tcW w:w="415" w:type="dxa"/>
          </w:tcPr>
          <w:p w14:paraId="06EC2EDC" w14:textId="6888B331" w:rsidR="006C6591" w:rsidRPr="00413A30" w:rsidRDefault="006C6591" w:rsidP="00A13394">
            <w:pPr>
              <w:pStyle w:val="afff"/>
              <w:spacing w:before="0" w:after="0"/>
            </w:pPr>
            <w:r w:rsidRPr="00413A30">
              <w:t>4,0</w:t>
            </w:r>
          </w:p>
        </w:tc>
        <w:tc>
          <w:tcPr>
            <w:tcW w:w="375" w:type="dxa"/>
          </w:tcPr>
          <w:p w14:paraId="2DCE5C27" w14:textId="01B7A9A7" w:rsidR="006C6591" w:rsidRPr="00413A30" w:rsidRDefault="006C6591" w:rsidP="00A13394">
            <w:pPr>
              <w:pStyle w:val="afff"/>
              <w:spacing w:before="0" w:after="0"/>
            </w:pPr>
            <w:r w:rsidRPr="00413A30">
              <w:t>15</w:t>
            </w:r>
          </w:p>
        </w:tc>
        <w:tc>
          <w:tcPr>
            <w:tcW w:w="415" w:type="dxa"/>
          </w:tcPr>
          <w:p w14:paraId="60B220C7" w14:textId="6AFB4BD2" w:rsidR="006C6591" w:rsidRPr="00413A30" w:rsidRDefault="006C6591" w:rsidP="00A13394">
            <w:pPr>
              <w:pStyle w:val="afff"/>
              <w:spacing w:before="0" w:after="0"/>
            </w:pPr>
            <w:r w:rsidRPr="00413A30">
              <w:t>4,1</w:t>
            </w:r>
          </w:p>
        </w:tc>
        <w:tc>
          <w:tcPr>
            <w:tcW w:w="375" w:type="dxa"/>
          </w:tcPr>
          <w:p w14:paraId="2CA05F9D" w14:textId="09914A54" w:rsidR="006C6591" w:rsidRPr="00413A30" w:rsidRDefault="006C6591" w:rsidP="00A13394">
            <w:pPr>
              <w:pStyle w:val="afff"/>
              <w:spacing w:before="0" w:after="0"/>
            </w:pPr>
            <w:r w:rsidRPr="00413A30">
              <w:t>13</w:t>
            </w:r>
          </w:p>
        </w:tc>
        <w:tc>
          <w:tcPr>
            <w:tcW w:w="415" w:type="dxa"/>
          </w:tcPr>
          <w:p w14:paraId="1F80E467" w14:textId="65B04AB8" w:rsidR="006C6591" w:rsidRPr="00413A30" w:rsidRDefault="006C6591" w:rsidP="00A13394">
            <w:pPr>
              <w:pStyle w:val="afff"/>
              <w:spacing w:before="0" w:after="0"/>
            </w:pPr>
            <w:r w:rsidRPr="00413A30">
              <w:t>4,0</w:t>
            </w:r>
          </w:p>
        </w:tc>
      </w:tr>
    </w:tbl>
    <w:p w14:paraId="577091E5" w14:textId="77777777" w:rsidR="00A13394" w:rsidRPr="00413A30" w:rsidRDefault="00A13394" w:rsidP="00A13394">
      <w:pPr>
        <w:pStyle w:val="afff"/>
        <w:spacing w:before="0" w:after="0"/>
        <w:ind w:firstLine="709"/>
      </w:pPr>
    </w:p>
    <w:p w14:paraId="308C97DD" w14:textId="5C3B8138" w:rsidR="00A13394" w:rsidRPr="00413A30" w:rsidRDefault="000D42B3" w:rsidP="00F65519">
      <w:pPr>
        <w:pStyle w:val="afff"/>
        <w:spacing w:before="0" w:after="0"/>
        <w:ind w:firstLine="709"/>
      </w:pPr>
      <w:bookmarkStart w:id="53" w:name="_Toc203408454"/>
      <w:r>
        <w:t>Таблица</w:t>
      </w:r>
      <w:r w:rsidR="00F65519" w:rsidRPr="00413A30">
        <w:t xml:space="preserve"> </w:t>
      </w:r>
      <w:r w:rsidR="00D20DBB">
        <w:fldChar w:fldCharType="begin"/>
      </w:r>
      <w:r w:rsidR="00D20DBB">
        <w:instrText xml:space="preserve"> STYLEREF 1 \s </w:instrText>
      </w:r>
      <w:r w:rsidR="00D20DBB">
        <w:fldChar w:fldCharType="separate"/>
      </w:r>
      <w:r w:rsidR="00022625">
        <w:rPr>
          <w:noProof/>
        </w:rPr>
        <w:t>2</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w:t>
      </w:r>
      <w:r w:rsidR="00D20DBB">
        <w:rPr>
          <w:noProof/>
        </w:rPr>
        <w:fldChar w:fldCharType="end"/>
      </w:r>
      <w:r w:rsidR="00A13394" w:rsidRPr="00413A30">
        <w:t>- Средняя повторяемость направлений ветра и штилей, %</w:t>
      </w:r>
      <w:bookmarkEnd w:id="53"/>
    </w:p>
    <w:tbl>
      <w:tblPr>
        <w:tblStyle w:val="ac"/>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33"/>
        <w:gridCol w:w="948"/>
        <w:gridCol w:w="970"/>
        <w:gridCol w:w="947"/>
        <w:gridCol w:w="977"/>
        <w:gridCol w:w="959"/>
        <w:gridCol w:w="977"/>
        <w:gridCol w:w="945"/>
        <w:gridCol w:w="968"/>
      </w:tblGrid>
      <w:tr w:rsidR="006C6591" w:rsidRPr="00413A30" w14:paraId="3423C028" w14:textId="77777777" w:rsidTr="006C6591">
        <w:tc>
          <w:tcPr>
            <w:tcW w:w="875" w:type="pct"/>
          </w:tcPr>
          <w:p w14:paraId="0C38041C" w14:textId="77777777" w:rsidR="006C6591" w:rsidRPr="00413A30" w:rsidRDefault="006C6591" w:rsidP="00A13394">
            <w:pPr>
              <w:jc w:val="center"/>
              <w:rPr>
                <w:sz w:val="20"/>
                <w:szCs w:val="20"/>
                <w:lang w:val="ru-KZ" w:eastAsia="ru-KZ"/>
              </w:rPr>
            </w:pPr>
            <w:r w:rsidRPr="00413A30">
              <w:rPr>
                <w:sz w:val="20"/>
                <w:szCs w:val="20"/>
                <w:lang w:val="kk-KZ" w:eastAsia="ru-KZ"/>
              </w:rPr>
              <w:t>Направление</w:t>
            </w:r>
          </w:p>
        </w:tc>
        <w:tc>
          <w:tcPr>
            <w:tcW w:w="508" w:type="pct"/>
          </w:tcPr>
          <w:p w14:paraId="5C0251B4" w14:textId="77777777" w:rsidR="006C6591" w:rsidRPr="00413A30" w:rsidRDefault="006C6591" w:rsidP="00A13394">
            <w:pPr>
              <w:jc w:val="center"/>
              <w:rPr>
                <w:b/>
                <w:sz w:val="20"/>
                <w:szCs w:val="20"/>
                <w:lang w:val="ru-KZ" w:eastAsia="ru-KZ"/>
              </w:rPr>
            </w:pPr>
            <w:r w:rsidRPr="00413A30">
              <w:rPr>
                <w:b/>
                <w:sz w:val="20"/>
                <w:szCs w:val="20"/>
                <w:lang w:val="ru-KZ" w:eastAsia="ru-KZ"/>
              </w:rPr>
              <w:t>С</w:t>
            </w:r>
          </w:p>
        </w:tc>
        <w:tc>
          <w:tcPr>
            <w:tcW w:w="520" w:type="pct"/>
          </w:tcPr>
          <w:p w14:paraId="600554AF" w14:textId="77777777" w:rsidR="006C6591" w:rsidRPr="00413A30" w:rsidRDefault="006C6591" w:rsidP="00A13394">
            <w:pPr>
              <w:jc w:val="center"/>
              <w:rPr>
                <w:b/>
                <w:sz w:val="20"/>
                <w:szCs w:val="20"/>
                <w:lang w:val="ru-KZ" w:eastAsia="ru-KZ"/>
              </w:rPr>
            </w:pPr>
            <w:r w:rsidRPr="00413A30">
              <w:rPr>
                <w:b/>
                <w:sz w:val="20"/>
                <w:szCs w:val="20"/>
                <w:lang w:val="ru-KZ" w:eastAsia="ru-KZ"/>
              </w:rPr>
              <w:t>СВ</w:t>
            </w:r>
          </w:p>
        </w:tc>
        <w:tc>
          <w:tcPr>
            <w:tcW w:w="508" w:type="pct"/>
          </w:tcPr>
          <w:p w14:paraId="478EA5CD" w14:textId="77777777" w:rsidR="006C6591" w:rsidRPr="00413A30" w:rsidRDefault="006C6591" w:rsidP="00A13394">
            <w:pPr>
              <w:jc w:val="center"/>
              <w:rPr>
                <w:b/>
                <w:sz w:val="20"/>
                <w:szCs w:val="20"/>
                <w:lang w:val="ru-KZ" w:eastAsia="ru-KZ"/>
              </w:rPr>
            </w:pPr>
            <w:r w:rsidRPr="00413A30">
              <w:rPr>
                <w:b/>
                <w:sz w:val="20"/>
                <w:szCs w:val="20"/>
                <w:lang w:val="ru-KZ" w:eastAsia="ru-KZ"/>
              </w:rPr>
              <w:t>В</w:t>
            </w:r>
          </w:p>
        </w:tc>
        <w:tc>
          <w:tcPr>
            <w:tcW w:w="524" w:type="pct"/>
          </w:tcPr>
          <w:p w14:paraId="467B7659" w14:textId="77777777" w:rsidR="006C6591" w:rsidRPr="00413A30" w:rsidRDefault="006C6591" w:rsidP="00A13394">
            <w:pPr>
              <w:jc w:val="center"/>
              <w:rPr>
                <w:b/>
                <w:sz w:val="20"/>
                <w:szCs w:val="20"/>
                <w:lang w:val="ru-KZ" w:eastAsia="ru-KZ"/>
              </w:rPr>
            </w:pPr>
            <w:r w:rsidRPr="00413A30">
              <w:rPr>
                <w:b/>
                <w:sz w:val="20"/>
                <w:szCs w:val="20"/>
                <w:lang w:val="ru-KZ" w:eastAsia="ru-KZ"/>
              </w:rPr>
              <w:t>ЮВ</w:t>
            </w:r>
          </w:p>
        </w:tc>
        <w:tc>
          <w:tcPr>
            <w:tcW w:w="514" w:type="pct"/>
          </w:tcPr>
          <w:p w14:paraId="09781C1D" w14:textId="77777777" w:rsidR="006C6591" w:rsidRPr="00413A30" w:rsidRDefault="006C6591" w:rsidP="00A13394">
            <w:pPr>
              <w:jc w:val="center"/>
              <w:rPr>
                <w:b/>
                <w:sz w:val="20"/>
                <w:szCs w:val="20"/>
                <w:lang w:val="ru-KZ" w:eastAsia="ru-KZ"/>
              </w:rPr>
            </w:pPr>
            <w:r w:rsidRPr="00413A30">
              <w:rPr>
                <w:b/>
                <w:sz w:val="20"/>
                <w:szCs w:val="20"/>
                <w:lang w:val="ru-KZ" w:eastAsia="ru-KZ"/>
              </w:rPr>
              <w:t>Ю</w:t>
            </w:r>
          </w:p>
        </w:tc>
        <w:tc>
          <w:tcPr>
            <w:tcW w:w="524" w:type="pct"/>
          </w:tcPr>
          <w:p w14:paraId="5FDB279A" w14:textId="77777777" w:rsidR="006C6591" w:rsidRPr="00413A30" w:rsidRDefault="006C6591" w:rsidP="00A13394">
            <w:pPr>
              <w:jc w:val="center"/>
              <w:rPr>
                <w:b/>
                <w:sz w:val="20"/>
                <w:szCs w:val="20"/>
                <w:lang w:val="ru-KZ" w:eastAsia="ru-KZ"/>
              </w:rPr>
            </w:pPr>
            <w:r w:rsidRPr="00413A30">
              <w:rPr>
                <w:b/>
                <w:sz w:val="20"/>
                <w:szCs w:val="20"/>
                <w:lang w:val="ru-KZ" w:eastAsia="ru-KZ"/>
              </w:rPr>
              <w:t>ЮЗ</w:t>
            </w:r>
          </w:p>
        </w:tc>
        <w:tc>
          <w:tcPr>
            <w:tcW w:w="507" w:type="pct"/>
          </w:tcPr>
          <w:p w14:paraId="758B1915" w14:textId="77777777" w:rsidR="006C6591" w:rsidRPr="00413A30" w:rsidRDefault="006C6591" w:rsidP="00A13394">
            <w:pPr>
              <w:jc w:val="center"/>
              <w:rPr>
                <w:b/>
                <w:sz w:val="20"/>
                <w:szCs w:val="20"/>
                <w:lang w:val="ru-KZ" w:eastAsia="ru-KZ"/>
              </w:rPr>
            </w:pPr>
            <w:r w:rsidRPr="00413A30">
              <w:rPr>
                <w:b/>
                <w:sz w:val="20"/>
                <w:szCs w:val="20"/>
                <w:lang w:val="ru-KZ" w:eastAsia="ru-KZ"/>
              </w:rPr>
              <w:t>З</w:t>
            </w:r>
          </w:p>
        </w:tc>
        <w:tc>
          <w:tcPr>
            <w:tcW w:w="519" w:type="pct"/>
          </w:tcPr>
          <w:p w14:paraId="744E282C" w14:textId="77777777" w:rsidR="006C6591" w:rsidRPr="00413A30" w:rsidRDefault="006C6591" w:rsidP="00A13394">
            <w:pPr>
              <w:jc w:val="center"/>
              <w:rPr>
                <w:b/>
                <w:sz w:val="20"/>
                <w:szCs w:val="20"/>
                <w:lang w:val="ru-KZ" w:eastAsia="ru-KZ"/>
              </w:rPr>
            </w:pPr>
            <w:r w:rsidRPr="00413A30">
              <w:rPr>
                <w:b/>
                <w:sz w:val="20"/>
                <w:szCs w:val="20"/>
                <w:lang w:val="ru-KZ" w:eastAsia="ru-KZ"/>
              </w:rPr>
              <w:t>СЗ</w:t>
            </w:r>
          </w:p>
        </w:tc>
      </w:tr>
      <w:tr w:rsidR="006C6591" w:rsidRPr="00413A30" w14:paraId="2D3EFC99" w14:textId="77777777" w:rsidTr="006C6591">
        <w:tc>
          <w:tcPr>
            <w:tcW w:w="875" w:type="pct"/>
          </w:tcPr>
          <w:p w14:paraId="5A8F7AFF" w14:textId="77777777" w:rsidR="006C6591" w:rsidRPr="00413A30" w:rsidRDefault="006C6591" w:rsidP="00A13394">
            <w:pPr>
              <w:jc w:val="center"/>
              <w:rPr>
                <w:sz w:val="20"/>
                <w:szCs w:val="20"/>
                <w:lang w:val="ru-KZ" w:eastAsia="ru-KZ"/>
              </w:rPr>
            </w:pPr>
            <w:r w:rsidRPr="00413A30">
              <w:rPr>
                <w:bCs/>
                <w:sz w:val="20"/>
                <w:szCs w:val="20"/>
                <w:lang w:val="ru-KZ" w:eastAsia="ru-KZ"/>
              </w:rPr>
              <w:t>Среднее</w:t>
            </w:r>
          </w:p>
        </w:tc>
        <w:tc>
          <w:tcPr>
            <w:tcW w:w="508" w:type="pct"/>
            <w:vAlign w:val="center"/>
          </w:tcPr>
          <w:p w14:paraId="4D6E78E1" w14:textId="5BBD5D58" w:rsidR="006C6591" w:rsidRPr="00413A30" w:rsidRDefault="006C6591" w:rsidP="00A13394">
            <w:pPr>
              <w:jc w:val="center"/>
              <w:rPr>
                <w:sz w:val="20"/>
                <w:szCs w:val="20"/>
                <w:lang w:eastAsia="ru-KZ"/>
              </w:rPr>
            </w:pPr>
            <w:r w:rsidRPr="00413A30">
              <w:rPr>
                <w:sz w:val="20"/>
                <w:szCs w:val="20"/>
                <w:lang w:eastAsia="ru-KZ"/>
              </w:rPr>
              <w:t>10</w:t>
            </w:r>
          </w:p>
        </w:tc>
        <w:tc>
          <w:tcPr>
            <w:tcW w:w="520" w:type="pct"/>
            <w:vAlign w:val="center"/>
          </w:tcPr>
          <w:p w14:paraId="22202D53" w14:textId="0B05ED16" w:rsidR="006C6591" w:rsidRPr="00413A30" w:rsidRDefault="006C6591" w:rsidP="00A13394">
            <w:pPr>
              <w:jc w:val="center"/>
              <w:rPr>
                <w:sz w:val="20"/>
                <w:szCs w:val="20"/>
                <w:lang w:eastAsia="ru-KZ"/>
              </w:rPr>
            </w:pPr>
            <w:r w:rsidRPr="00413A30">
              <w:rPr>
                <w:sz w:val="20"/>
                <w:szCs w:val="20"/>
                <w:lang w:eastAsia="ru-KZ"/>
              </w:rPr>
              <w:t>9</w:t>
            </w:r>
          </w:p>
        </w:tc>
        <w:tc>
          <w:tcPr>
            <w:tcW w:w="508" w:type="pct"/>
            <w:vAlign w:val="center"/>
          </w:tcPr>
          <w:p w14:paraId="47779DF9" w14:textId="6EA46A39" w:rsidR="006C6591" w:rsidRPr="00413A30" w:rsidRDefault="006C6591" w:rsidP="00A13394">
            <w:pPr>
              <w:jc w:val="center"/>
              <w:rPr>
                <w:sz w:val="20"/>
                <w:szCs w:val="20"/>
                <w:lang w:eastAsia="ru-KZ"/>
              </w:rPr>
            </w:pPr>
            <w:r w:rsidRPr="00413A30">
              <w:rPr>
                <w:sz w:val="20"/>
                <w:szCs w:val="20"/>
                <w:lang w:eastAsia="ru-KZ"/>
              </w:rPr>
              <w:t>15</w:t>
            </w:r>
          </w:p>
        </w:tc>
        <w:tc>
          <w:tcPr>
            <w:tcW w:w="524" w:type="pct"/>
            <w:vAlign w:val="center"/>
          </w:tcPr>
          <w:p w14:paraId="52F4249C" w14:textId="10F20B78" w:rsidR="006C6591" w:rsidRPr="00413A30" w:rsidRDefault="006C6591" w:rsidP="00A13394">
            <w:pPr>
              <w:jc w:val="center"/>
              <w:rPr>
                <w:sz w:val="20"/>
                <w:szCs w:val="20"/>
                <w:lang w:eastAsia="ru-KZ"/>
              </w:rPr>
            </w:pPr>
            <w:r w:rsidRPr="00413A30">
              <w:rPr>
                <w:sz w:val="20"/>
                <w:szCs w:val="20"/>
                <w:lang w:eastAsia="ru-KZ"/>
              </w:rPr>
              <w:t>18</w:t>
            </w:r>
          </w:p>
        </w:tc>
        <w:tc>
          <w:tcPr>
            <w:tcW w:w="514" w:type="pct"/>
            <w:vAlign w:val="center"/>
          </w:tcPr>
          <w:p w14:paraId="7B2D55A0" w14:textId="79CA0FFB" w:rsidR="006C6591" w:rsidRPr="00413A30" w:rsidRDefault="006C6591" w:rsidP="00A13394">
            <w:pPr>
              <w:jc w:val="center"/>
              <w:rPr>
                <w:sz w:val="20"/>
                <w:szCs w:val="20"/>
                <w:lang w:eastAsia="ru-KZ"/>
              </w:rPr>
            </w:pPr>
            <w:r w:rsidRPr="00413A30">
              <w:rPr>
                <w:sz w:val="20"/>
                <w:szCs w:val="20"/>
                <w:lang w:eastAsia="ru-KZ"/>
              </w:rPr>
              <w:t>9</w:t>
            </w:r>
          </w:p>
        </w:tc>
        <w:tc>
          <w:tcPr>
            <w:tcW w:w="524" w:type="pct"/>
            <w:vAlign w:val="center"/>
          </w:tcPr>
          <w:p w14:paraId="153ADCFB" w14:textId="0C886324" w:rsidR="006C6591" w:rsidRPr="00413A30" w:rsidRDefault="006C6591" w:rsidP="00A13394">
            <w:pPr>
              <w:jc w:val="center"/>
              <w:rPr>
                <w:sz w:val="20"/>
                <w:szCs w:val="20"/>
                <w:lang w:eastAsia="ru-KZ"/>
              </w:rPr>
            </w:pPr>
            <w:r w:rsidRPr="00413A30">
              <w:rPr>
                <w:sz w:val="20"/>
                <w:szCs w:val="20"/>
                <w:lang w:eastAsia="ru-KZ"/>
              </w:rPr>
              <w:t>11</w:t>
            </w:r>
          </w:p>
        </w:tc>
        <w:tc>
          <w:tcPr>
            <w:tcW w:w="507" w:type="pct"/>
            <w:vAlign w:val="center"/>
          </w:tcPr>
          <w:p w14:paraId="0E3C346C" w14:textId="2C89306D" w:rsidR="006C6591" w:rsidRPr="00413A30" w:rsidRDefault="006C6591" w:rsidP="00A13394">
            <w:pPr>
              <w:jc w:val="center"/>
              <w:rPr>
                <w:sz w:val="20"/>
                <w:szCs w:val="20"/>
                <w:lang w:eastAsia="ru-KZ"/>
              </w:rPr>
            </w:pPr>
            <w:r w:rsidRPr="00413A30">
              <w:rPr>
                <w:sz w:val="20"/>
                <w:szCs w:val="20"/>
                <w:lang w:eastAsia="ru-KZ"/>
              </w:rPr>
              <w:t>15</w:t>
            </w:r>
          </w:p>
        </w:tc>
        <w:tc>
          <w:tcPr>
            <w:tcW w:w="519" w:type="pct"/>
            <w:vAlign w:val="center"/>
          </w:tcPr>
          <w:p w14:paraId="36B3BF4B" w14:textId="6883091C" w:rsidR="006C6591" w:rsidRPr="00413A30" w:rsidRDefault="006C6591" w:rsidP="00A13394">
            <w:pPr>
              <w:jc w:val="center"/>
              <w:rPr>
                <w:sz w:val="20"/>
                <w:szCs w:val="20"/>
                <w:lang w:eastAsia="ru-KZ"/>
              </w:rPr>
            </w:pPr>
            <w:r w:rsidRPr="00413A30">
              <w:rPr>
                <w:sz w:val="20"/>
                <w:szCs w:val="20"/>
                <w:lang w:eastAsia="ru-KZ"/>
              </w:rPr>
              <w:t>13</w:t>
            </w:r>
          </w:p>
        </w:tc>
      </w:tr>
    </w:tbl>
    <w:p w14:paraId="2D0DF9E1" w14:textId="77777777" w:rsidR="00A13394" w:rsidRPr="00413A30" w:rsidRDefault="00A13394" w:rsidP="00A13394">
      <w:pPr>
        <w:rPr>
          <w:color w:val="FF0000"/>
          <w:highlight w:val="yellow"/>
          <w:lang w:eastAsia="ru-RU"/>
        </w:rPr>
      </w:pPr>
    </w:p>
    <w:p w14:paraId="278B0622" w14:textId="15F3A2B3" w:rsidR="000C3D6C" w:rsidRPr="00413A30" w:rsidRDefault="006C6591" w:rsidP="005C6EC5">
      <w:pPr>
        <w:jc w:val="center"/>
        <w:rPr>
          <w:b/>
          <w:sz w:val="20"/>
          <w:szCs w:val="20"/>
        </w:rPr>
      </w:pPr>
      <w:r w:rsidRPr="00413A30">
        <w:rPr>
          <w:noProof/>
        </w:rPr>
        <w:drawing>
          <wp:inline distT="0" distB="0" distL="0" distR="0" wp14:anchorId="77DAF108" wp14:editId="255DAE47">
            <wp:extent cx="4572000" cy="2743200"/>
            <wp:effectExtent l="0" t="0" r="0" b="0"/>
            <wp:docPr id="5" name="Диаграмма 5">
              <a:extLst xmlns:a="http://schemas.openxmlformats.org/drawingml/2006/main">
                <a:ext uri="{FF2B5EF4-FFF2-40B4-BE49-F238E27FC236}">
                  <a16:creationId xmlns:a16="http://schemas.microsoft.com/office/drawing/2014/main" id="{706A9CA0-7F72-479C-8259-C59B7FC82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EB57CC0" w14:textId="77777777" w:rsidR="006C6591" w:rsidRPr="00413A30" w:rsidRDefault="006C6591" w:rsidP="005C6EC5">
      <w:pPr>
        <w:jc w:val="center"/>
        <w:rPr>
          <w:b/>
          <w:sz w:val="20"/>
          <w:szCs w:val="20"/>
        </w:rPr>
      </w:pPr>
    </w:p>
    <w:p w14:paraId="43E70BCD" w14:textId="62DEDE46" w:rsidR="000C3D6C" w:rsidRPr="00413A30" w:rsidRDefault="000D42B3" w:rsidP="008B678F">
      <w:pPr>
        <w:pStyle w:val="afff"/>
        <w:ind w:left="2832" w:firstLine="708"/>
      </w:pPr>
      <w:r>
        <w:t>Рисунок 2.1</w:t>
      </w:r>
      <w:r w:rsidR="000C3D6C" w:rsidRPr="00413A30">
        <w:t xml:space="preserve">– Роза ветров </w:t>
      </w:r>
    </w:p>
    <w:p w14:paraId="39DA290F" w14:textId="61A7D299" w:rsidR="000C3D6C" w:rsidRPr="00413A30" w:rsidRDefault="000C3D6C" w:rsidP="002A5A99">
      <w:pPr>
        <w:pStyle w:val="22"/>
        <w:keepLines/>
        <w:numPr>
          <w:ilvl w:val="1"/>
          <w:numId w:val="52"/>
        </w:numPr>
        <w:tabs>
          <w:tab w:val="left" w:pos="1134"/>
        </w:tabs>
        <w:spacing w:before="0" w:after="0"/>
        <w:rPr>
          <w:rFonts w:ascii="Times New Roman" w:hAnsi="Times New Roman"/>
          <w:i w:val="0"/>
          <w:sz w:val="24"/>
          <w:szCs w:val="24"/>
        </w:rPr>
      </w:pPr>
      <w:bookmarkStart w:id="54" w:name="_Toc203407955"/>
      <w:r w:rsidRPr="00413A30">
        <w:rPr>
          <w:rFonts w:ascii="Times New Roman" w:hAnsi="Times New Roman"/>
          <w:i w:val="0"/>
          <w:sz w:val="24"/>
          <w:szCs w:val="24"/>
        </w:rPr>
        <w:t>Современное состояние атмосферного воздуха</w:t>
      </w:r>
      <w:bookmarkEnd w:id="48"/>
      <w:bookmarkEnd w:id="49"/>
      <w:bookmarkEnd w:id="50"/>
      <w:bookmarkEnd w:id="51"/>
      <w:bookmarkEnd w:id="54"/>
    </w:p>
    <w:p w14:paraId="30429F39" w14:textId="28DD62FA" w:rsidR="00ED3018" w:rsidRPr="00413A30" w:rsidRDefault="00ED3018" w:rsidP="00ED3018">
      <w:pPr>
        <w:ind w:firstLine="708"/>
        <w:jc w:val="both"/>
      </w:pPr>
      <w:r w:rsidRPr="00413A30">
        <w:t>Для ТОО «</w:t>
      </w:r>
      <w:proofErr w:type="spellStart"/>
      <w:r w:rsidRPr="00413A30">
        <w:t>Казахтуркмунай</w:t>
      </w:r>
      <w:proofErr w:type="spellEnd"/>
      <w:r w:rsidRPr="00413A30">
        <w:t xml:space="preserve">» в соответствии с требованиями природоохранного законодательства РК специалистами ТОО </w:t>
      </w:r>
      <w:r w:rsidR="00342020" w:rsidRPr="00413A30">
        <w:t xml:space="preserve">«Компания </w:t>
      </w:r>
      <w:proofErr w:type="spellStart"/>
      <w:r w:rsidR="00342020" w:rsidRPr="00413A30">
        <w:t>Эколайн</w:t>
      </w:r>
      <w:proofErr w:type="spellEnd"/>
      <w:r w:rsidR="00342020" w:rsidRPr="00413A30">
        <w:t xml:space="preserve">» </w:t>
      </w:r>
      <w:r w:rsidRPr="00413A30">
        <w:t>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ТОО «</w:t>
      </w:r>
      <w:proofErr w:type="spellStart"/>
      <w:r w:rsidRPr="00413A30">
        <w:t>Казахтуркмунай</w:t>
      </w:r>
      <w:proofErr w:type="spellEnd"/>
      <w:r w:rsidRPr="00413A30">
        <w:t>».</w:t>
      </w:r>
    </w:p>
    <w:p w14:paraId="06E32AFF" w14:textId="0424AE8E" w:rsidR="00ED3018" w:rsidRPr="00413A30" w:rsidRDefault="00ED3018" w:rsidP="00ED3018">
      <w:pPr>
        <w:ind w:firstLine="708"/>
        <w:jc w:val="both"/>
      </w:pPr>
      <w:r w:rsidRPr="00413A30">
        <w:lastRenderedPageBreak/>
        <w:t xml:space="preserve">Для оценки влияния производственной деятельности на атмосферный воздух месторождения </w:t>
      </w:r>
      <w:proofErr w:type="spellStart"/>
      <w:proofErr w:type="gramStart"/>
      <w:r w:rsidR="001E4ACF" w:rsidRPr="00413A30">
        <w:t>Лактыбай</w:t>
      </w:r>
      <w:proofErr w:type="spellEnd"/>
      <w:r w:rsidR="001E4ACF" w:rsidRPr="00413A30">
        <w:t xml:space="preserve"> </w:t>
      </w:r>
      <w:r w:rsidRPr="00413A30">
        <w:t xml:space="preserve"> проводились</w:t>
      </w:r>
      <w:proofErr w:type="gramEnd"/>
      <w:r w:rsidRPr="00413A30">
        <w:t xml:space="preserve"> замеры содержания загрязняющих веществ в атмосферном воздухе на границе санитарно-защитной зоны предприятия.</w:t>
      </w:r>
    </w:p>
    <w:p w14:paraId="53F53195" w14:textId="77777777" w:rsidR="00ED3018" w:rsidRPr="00413A30" w:rsidRDefault="00ED3018" w:rsidP="00ED3018">
      <w:pPr>
        <w:ind w:firstLine="709"/>
        <w:jc w:val="both"/>
      </w:pPr>
      <w:r w:rsidRPr="00413A30">
        <w:t xml:space="preserve">Анализ проведенного экологического мониторинга качества атмосферного воздуха на границе санитарно-защитной зоны </w:t>
      </w:r>
      <w:r w:rsidRPr="00413A30">
        <w:rPr>
          <w:lang w:val="kk-KZ"/>
        </w:rPr>
        <w:t xml:space="preserve">месторождения </w:t>
      </w:r>
      <w:r w:rsidRPr="00413A30">
        <w:t>показал, что максимально-разовые концентрации загрязняющих веществ по всем анализируемым веществам незначительны, находятся в допустимых пределах и не превышают санитарно-гигиенические нормы предельно-допустимых концентраций (</w:t>
      </w:r>
      <w:proofErr w:type="spellStart"/>
      <w:r w:rsidRPr="00413A30">
        <w:t>ПДКм.р</w:t>
      </w:r>
      <w:proofErr w:type="spellEnd"/>
      <w:r w:rsidRPr="00413A30">
        <w:t>.), установленных для населенных мест.</w:t>
      </w:r>
    </w:p>
    <w:p w14:paraId="5E6BA2E2" w14:textId="1E32C9BA" w:rsidR="00B82DC7" w:rsidRPr="00413A30" w:rsidRDefault="00B82DC7" w:rsidP="00B82DC7">
      <w:pPr>
        <w:jc w:val="both"/>
        <w:rPr>
          <w:rFonts w:eastAsia="Times New Roman"/>
          <w:lang w:eastAsia="ru-RU"/>
        </w:rPr>
      </w:pPr>
      <w:r w:rsidRPr="00413A30">
        <w:rPr>
          <w:rFonts w:eastAsia="Calibri"/>
          <w:color w:val="FF0000"/>
          <w:lang w:eastAsia="en-US"/>
        </w:rPr>
        <w:tab/>
      </w:r>
      <w:r w:rsidRPr="00413A30">
        <w:rPr>
          <w:rFonts w:eastAsia="Calibri"/>
          <w:lang w:eastAsia="en-US"/>
        </w:rPr>
        <w:t xml:space="preserve">Результаты мониторинга качества атмосферного воздуха на границе СЗЗ за </w:t>
      </w:r>
      <w:r w:rsidRPr="00413A30">
        <w:rPr>
          <w:rFonts w:eastAsia="Calibri"/>
          <w:lang w:val="en-US" w:eastAsia="en-US"/>
        </w:rPr>
        <w:t>I</w:t>
      </w:r>
      <w:r w:rsidRPr="00413A30">
        <w:rPr>
          <w:rFonts w:eastAsia="Calibri"/>
          <w:lang w:eastAsia="en-US"/>
        </w:rPr>
        <w:t>-</w:t>
      </w:r>
      <w:r w:rsidRPr="00413A30">
        <w:rPr>
          <w:rFonts w:eastAsia="Calibri"/>
          <w:lang w:val="en-US" w:eastAsia="en-US"/>
        </w:rPr>
        <w:t>IV</w:t>
      </w:r>
      <w:r w:rsidRPr="00413A30">
        <w:rPr>
          <w:rFonts w:eastAsia="Calibri"/>
          <w:lang w:eastAsia="en-US"/>
        </w:rPr>
        <w:t xml:space="preserve"> кварталы 202</w:t>
      </w:r>
      <w:r w:rsidR="0002734E" w:rsidRPr="00413A30">
        <w:rPr>
          <w:rFonts w:eastAsia="Calibri"/>
          <w:lang w:eastAsia="en-US"/>
        </w:rPr>
        <w:t>4</w:t>
      </w:r>
      <w:r w:rsidRPr="00413A30">
        <w:rPr>
          <w:rFonts w:eastAsia="Calibri"/>
          <w:lang w:eastAsia="en-US"/>
        </w:rPr>
        <w:t xml:space="preserve"> г. представлены в таблице</w:t>
      </w:r>
      <w:r w:rsidRPr="00413A30">
        <w:rPr>
          <w:rFonts w:eastAsia="Times New Roman"/>
          <w:lang w:eastAsia="ru-RU"/>
        </w:rPr>
        <w:t xml:space="preserve"> </w:t>
      </w:r>
      <w:r w:rsidR="00B378B7" w:rsidRPr="00413A30">
        <w:rPr>
          <w:rFonts w:eastAsia="Times New Roman"/>
          <w:lang w:val="kk-KZ" w:eastAsia="ru-RU"/>
        </w:rPr>
        <w:t>2</w:t>
      </w:r>
      <w:r w:rsidR="00B378B7" w:rsidRPr="00413A30">
        <w:rPr>
          <w:rFonts w:eastAsia="Times New Roman"/>
          <w:lang w:eastAsia="ru-RU"/>
        </w:rPr>
        <w:t>.</w:t>
      </w:r>
      <w:r w:rsidR="00F65519" w:rsidRPr="00413A30">
        <w:rPr>
          <w:rFonts w:eastAsia="Times New Roman"/>
          <w:lang w:eastAsia="ru-RU"/>
        </w:rPr>
        <w:t>3</w:t>
      </w:r>
      <w:r w:rsidR="00B378B7" w:rsidRPr="00413A30">
        <w:rPr>
          <w:rFonts w:eastAsia="Times New Roman"/>
          <w:lang w:eastAsia="ru-RU"/>
        </w:rPr>
        <w:t>.</w:t>
      </w:r>
    </w:p>
    <w:p w14:paraId="1EBCF09F" w14:textId="77777777" w:rsidR="008B678F" w:rsidRPr="00413A30" w:rsidRDefault="008B678F" w:rsidP="005C6EC5">
      <w:pPr>
        <w:pStyle w:val="afff"/>
        <w:keepNext/>
        <w:spacing w:before="0" w:after="0"/>
        <w:ind w:firstLine="708"/>
        <w:jc w:val="both"/>
        <w:rPr>
          <w:color w:val="FF0000"/>
          <w:highlight w:val="yellow"/>
        </w:rPr>
      </w:pPr>
    </w:p>
    <w:p w14:paraId="7191EBC7" w14:textId="6C49F11D" w:rsidR="000C3D6C" w:rsidRPr="00413A30" w:rsidRDefault="000D42B3" w:rsidP="008B678F">
      <w:pPr>
        <w:pStyle w:val="afff"/>
        <w:spacing w:before="0" w:after="0"/>
        <w:ind w:firstLine="709"/>
        <w:jc w:val="both"/>
      </w:pPr>
      <w:bookmarkStart w:id="55" w:name="_Toc203408455"/>
      <w:r>
        <w:t>Таблица</w:t>
      </w:r>
      <w:r w:rsidR="008B678F" w:rsidRPr="00413A30">
        <w:t xml:space="preserve"> </w:t>
      </w:r>
      <w:r w:rsidR="00D20DBB">
        <w:fldChar w:fldCharType="begin"/>
      </w:r>
      <w:r w:rsidR="00D20DBB">
        <w:instrText xml:space="preserve"> STYLEREF 1 \s </w:instrText>
      </w:r>
      <w:r w:rsidR="00D20DBB">
        <w:fldChar w:fldCharType="separate"/>
      </w:r>
      <w:r w:rsidR="00022625">
        <w:rPr>
          <w:noProof/>
        </w:rPr>
        <w:t>2</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w:t>
      </w:r>
      <w:r w:rsidR="00D20DBB">
        <w:rPr>
          <w:noProof/>
        </w:rPr>
        <w:fldChar w:fldCharType="end"/>
      </w:r>
      <w:r w:rsidR="000C3D6C" w:rsidRPr="00413A30">
        <w:t xml:space="preserve">- </w:t>
      </w:r>
      <w:r w:rsidR="00DB37D0" w:rsidRPr="00413A30">
        <w:rPr>
          <w:rFonts w:eastAsia="Calibri"/>
          <w:bCs w:val="0"/>
          <w:szCs w:val="26"/>
          <w:lang w:eastAsia="x-none"/>
        </w:rPr>
        <w:t>Результаты измерений атмосферного воздуха, проведенных на границе санитарно-защитной зоны</w:t>
      </w:r>
      <w:bookmarkEnd w:id="55"/>
      <w:r w:rsidR="00DB37D0" w:rsidRPr="00413A30">
        <w:rPr>
          <w:rFonts w:eastAsia="Calibri"/>
          <w:bCs w:val="0"/>
          <w:szCs w:val="26"/>
          <w:lang w:eastAsia="x-non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235"/>
        <w:gridCol w:w="1199"/>
        <w:gridCol w:w="1385"/>
        <w:gridCol w:w="1385"/>
        <w:gridCol w:w="2209"/>
        <w:gridCol w:w="1352"/>
      </w:tblGrid>
      <w:tr w:rsidR="0002734E" w:rsidRPr="00413A30" w14:paraId="75A8515A" w14:textId="77777777" w:rsidTr="0065181A">
        <w:trPr>
          <w:trHeight w:val="703"/>
        </w:trPr>
        <w:tc>
          <w:tcPr>
            <w:tcW w:w="354" w:type="pct"/>
            <w:shd w:val="clear" w:color="auto" w:fill="auto"/>
            <w:tcMar>
              <w:top w:w="15" w:type="dxa"/>
              <w:left w:w="15" w:type="dxa"/>
              <w:bottom w:w="15" w:type="dxa"/>
              <w:right w:w="15" w:type="dxa"/>
            </w:tcMar>
            <w:vAlign w:val="center"/>
          </w:tcPr>
          <w:p w14:paraId="4E926E1B" w14:textId="77777777" w:rsidR="0002734E" w:rsidRPr="00413A30" w:rsidRDefault="0002734E" w:rsidP="0002734E">
            <w:pPr>
              <w:jc w:val="center"/>
              <w:rPr>
                <w:rFonts w:eastAsia="Times New Roman"/>
                <w:b/>
                <w:sz w:val="18"/>
                <w:szCs w:val="18"/>
              </w:rPr>
            </w:pPr>
            <w:r w:rsidRPr="00413A30">
              <w:rPr>
                <w:rFonts w:eastAsia="Times New Roman"/>
                <w:b/>
                <w:sz w:val="18"/>
                <w:szCs w:val="18"/>
              </w:rPr>
              <w:t>Точки отбора проб</w:t>
            </w:r>
            <w:r w:rsidRPr="00413A30">
              <w:rPr>
                <w:rFonts w:eastAsia="Times New Roman"/>
                <w:b/>
                <w:sz w:val="18"/>
                <w:szCs w:val="18"/>
              </w:rPr>
              <w:br/>
            </w:r>
          </w:p>
        </w:tc>
        <w:tc>
          <w:tcPr>
            <w:tcW w:w="823" w:type="pct"/>
            <w:shd w:val="clear" w:color="auto" w:fill="auto"/>
            <w:tcMar>
              <w:top w:w="15" w:type="dxa"/>
              <w:left w:w="15" w:type="dxa"/>
              <w:bottom w:w="15" w:type="dxa"/>
              <w:right w:w="15" w:type="dxa"/>
            </w:tcMar>
            <w:vAlign w:val="center"/>
          </w:tcPr>
          <w:p w14:paraId="6296E8FC" w14:textId="77777777" w:rsidR="0002734E" w:rsidRPr="00413A30" w:rsidRDefault="0002734E" w:rsidP="0002734E">
            <w:pPr>
              <w:jc w:val="center"/>
              <w:rPr>
                <w:rFonts w:eastAsia="Times New Roman"/>
                <w:b/>
                <w:sz w:val="18"/>
                <w:szCs w:val="18"/>
              </w:rPr>
            </w:pPr>
            <w:r w:rsidRPr="00413A30">
              <w:rPr>
                <w:rFonts w:eastAsia="Times New Roman"/>
                <w:b/>
                <w:sz w:val="18"/>
                <w:szCs w:val="18"/>
              </w:rPr>
              <w:t>Наименование загрязняющих веществ</w:t>
            </w:r>
            <w:r w:rsidRPr="00413A30">
              <w:rPr>
                <w:rFonts w:eastAsia="Times New Roman"/>
                <w:b/>
                <w:sz w:val="18"/>
                <w:szCs w:val="18"/>
              </w:rPr>
              <w:br/>
            </w:r>
          </w:p>
        </w:tc>
        <w:tc>
          <w:tcPr>
            <w:tcW w:w="501" w:type="pct"/>
            <w:shd w:val="clear" w:color="auto" w:fill="auto"/>
            <w:tcMar>
              <w:top w:w="15" w:type="dxa"/>
              <w:left w:w="15" w:type="dxa"/>
              <w:bottom w:w="15" w:type="dxa"/>
              <w:right w:w="15" w:type="dxa"/>
            </w:tcMar>
            <w:vAlign w:val="center"/>
          </w:tcPr>
          <w:p w14:paraId="5274E9F5" w14:textId="77777777" w:rsidR="0002734E" w:rsidRPr="00413A30" w:rsidRDefault="0002734E" w:rsidP="0002734E">
            <w:pPr>
              <w:jc w:val="center"/>
              <w:rPr>
                <w:rFonts w:eastAsia="Times New Roman"/>
                <w:b/>
                <w:sz w:val="18"/>
                <w:szCs w:val="18"/>
              </w:rPr>
            </w:pPr>
            <w:r w:rsidRPr="00413A30">
              <w:rPr>
                <w:rFonts w:eastAsia="Times New Roman"/>
                <w:b/>
                <w:sz w:val="18"/>
                <w:szCs w:val="18"/>
              </w:rPr>
              <w:t>Фактическая концентрация</w:t>
            </w:r>
          </w:p>
          <w:p w14:paraId="6A4030BF" w14:textId="77777777" w:rsidR="0002734E" w:rsidRPr="00413A30" w:rsidRDefault="0002734E" w:rsidP="0002734E">
            <w:pPr>
              <w:jc w:val="center"/>
              <w:rPr>
                <w:rFonts w:eastAsia="Times New Roman"/>
                <w:b/>
                <w:sz w:val="18"/>
                <w:szCs w:val="18"/>
                <w:lang w:val="kk-KZ"/>
              </w:rPr>
            </w:pPr>
            <w:r w:rsidRPr="00413A30">
              <w:rPr>
                <w:rFonts w:eastAsia="Times New Roman"/>
                <w:b/>
                <w:sz w:val="18"/>
                <w:szCs w:val="18"/>
                <w:lang w:val="en-US"/>
              </w:rPr>
              <w:t xml:space="preserve">I </w:t>
            </w:r>
            <w:r w:rsidRPr="00413A30">
              <w:rPr>
                <w:rFonts w:eastAsia="Times New Roman"/>
                <w:b/>
                <w:sz w:val="18"/>
                <w:szCs w:val="18"/>
                <w:lang w:val="kk-KZ"/>
              </w:rPr>
              <w:t>квартал</w:t>
            </w:r>
          </w:p>
        </w:tc>
        <w:tc>
          <w:tcPr>
            <w:tcW w:w="552" w:type="pct"/>
            <w:vAlign w:val="center"/>
          </w:tcPr>
          <w:p w14:paraId="3B9AF9EF" w14:textId="77777777" w:rsidR="0002734E" w:rsidRPr="00413A30" w:rsidRDefault="0002734E" w:rsidP="0002734E">
            <w:pPr>
              <w:jc w:val="center"/>
              <w:rPr>
                <w:rFonts w:eastAsia="Times New Roman"/>
                <w:b/>
                <w:sz w:val="18"/>
                <w:szCs w:val="18"/>
              </w:rPr>
            </w:pPr>
            <w:r w:rsidRPr="00413A30">
              <w:rPr>
                <w:rFonts w:eastAsia="Times New Roman"/>
                <w:b/>
                <w:sz w:val="18"/>
                <w:szCs w:val="18"/>
              </w:rPr>
              <w:t>Фактическая концентрация</w:t>
            </w:r>
          </w:p>
          <w:p w14:paraId="43732AE7" w14:textId="77777777" w:rsidR="0002734E" w:rsidRPr="00413A30" w:rsidRDefault="0002734E" w:rsidP="0002734E">
            <w:pPr>
              <w:jc w:val="center"/>
              <w:rPr>
                <w:rFonts w:eastAsia="Times New Roman"/>
                <w:b/>
                <w:sz w:val="18"/>
                <w:szCs w:val="18"/>
              </w:rPr>
            </w:pPr>
            <w:r w:rsidRPr="00413A30">
              <w:rPr>
                <w:rFonts w:eastAsia="Times New Roman"/>
                <w:b/>
                <w:sz w:val="18"/>
                <w:szCs w:val="18"/>
              </w:rPr>
              <w:t>II квартал</w:t>
            </w:r>
          </w:p>
        </w:tc>
        <w:tc>
          <w:tcPr>
            <w:tcW w:w="552" w:type="pct"/>
            <w:vAlign w:val="center"/>
          </w:tcPr>
          <w:p w14:paraId="3441BB08" w14:textId="77777777" w:rsidR="0002734E" w:rsidRPr="00413A30" w:rsidRDefault="0002734E" w:rsidP="0002734E">
            <w:pPr>
              <w:jc w:val="center"/>
              <w:rPr>
                <w:rFonts w:eastAsia="Times New Roman"/>
                <w:b/>
                <w:sz w:val="18"/>
                <w:szCs w:val="18"/>
              </w:rPr>
            </w:pPr>
            <w:r w:rsidRPr="00413A30">
              <w:rPr>
                <w:rFonts w:eastAsia="Times New Roman"/>
                <w:b/>
                <w:sz w:val="18"/>
                <w:szCs w:val="18"/>
              </w:rPr>
              <w:t>Фактическая концентрация</w:t>
            </w:r>
          </w:p>
          <w:p w14:paraId="58B0F6F3" w14:textId="77777777" w:rsidR="0002734E" w:rsidRPr="00413A30" w:rsidRDefault="0002734E" w:rsidP="0002734E">
            <w:pPr>
              <w:jc w:val="center"/>
              <w:rPr>
                <w:rFonts w:eastAsia="Times New Roman"/>
                <w:b/>
                <w:sz w:val="18"/>
                <w:szCs w:val="18"/>
              </w:rPr>
            </w:pPr>
            <w:r w:rsidRPr="00413A30">
              <w:rPr>
                <w:rFonts w:eastAsia="Times New Roman"/>
                <w:b/>
                <w:sz w:val="18"/>
                <w:szCs w:val="18"/>
                <w:lang w:val="en-US"/>
              </w:rPr>
              <w:t>I</w:t>
            </w:r>
            <w:r w:rsidRPr="00413A30">
              <w:rPr>
                <w:rFonts w:eastAsia="Times New Roman"/>
                <w:b/>
                <w:sz w:val="18"/>
                <w:szCs w:val="18"/>
              </w:rPr>
              <w:t>II</w:t>
            </w:r>
            <w:r w:rsidRPr="00413A30">
              <w:rPr>
                <w:rFonts w:eastAsia="Times New Roman"/>
                <w:b/>
                <w:sz w:val="18"/>
                <w:szCs w:val="18"/>
                <w:lang w:val="en-US"/>
              </w:rPr>
              <w:t xml:space="preserve"> </w:t>
            </w:r>
            <w:r w:rsidRPr="00413A30">
              <w:rPr>
                <w:rFonts w:eastAsia="Times New Roman"/>
                <w:b/>
                <w:sz w:val="18"/>
                <w:szCs w:val="18"/>
                <w:lang w:val="kk-KZ"/>
              </w:rPr>
              <w:t>квартал</w:t>
            </w:r>
          </w:p>
        </w:tc>
        <w:tc>
          <w:tcPr>
            <w:tcW w:w="1364" w:type="pct"/>
            <w:shd w:val="clear" w:color="auto" w:fill="auto"/>
            <w:tcMar>
              <w:top w:w="15" w:type="dxa"/>
              <w:left w:w="15" w:type="dxa"/>
              <w:bottom w:w="15" w:type="dxa"/>
              <w:right w:w="15" w:type="dxa"/>
            </w:tcMar>
            <w:vAlign w:val="center"/>
          </w:tcPr>
          <w:p w14:paraId="17FEA857" w14:textId="77777777" w:rsidR="0002734E" w:rsidRPr="00413A30" w:rsidRDefault="0002734E" w:rsidP="0002734E">
            <w:pPr>
              <w:jc w:val="center"/>
              <w:rPr>
                <w:rFonts w:eastAsia="Times New Roman"/>
                <w:b/>
                <w:sz w:val="18"/>
                <w:szCs w:val="18"/>
              </w:rPr>
            </w:pPr>
            <w:r w:rsidRPr="00413A30">
              <w:rPr>
                <w:rFonts w:eastAsia="Times New Roman"/>
                <w:b/>
                <w:sz w:val="18"/>
                <w:szCs w:val="18"/>
              </w:rPr>
              <w:t>Норма предельно допустимых концентраций (максимально разовых, миллиграмм на кубический метр)</w:t>
            </w:r>
          </w:p>
        </w:tc>
        <w:tc>
          <w:tcPr>
            <w:tcW w:w="853" w:type="pct"/>
            <w:shd w:val="clear" w:color="auto" w:fill="auto"/>
            <w:tcMar>
              <w:top w:w="15" w:type="dxa"/>
              <w:left w:w="15" w:type="dxa"/>
              <w:bottom w:w="15" w:type="dxa"/>
              <w:right w:w="15" w:type="dxa"/>
            </w:tcMar>
            <w:vAlign w:val="center"/>
          </w:tcPr>
          <w:p w14:paraId="1F8CBFD7" w14:textId="77777777" w:rsidR="0002734E" w:rsidRPr="00413A30" w:rsidRDefault="0002734E" w:rsidP="0002734E">
            <w:pPr>
              <w:jc w:val="center"/>
              <w:rPr>
                <w:rFonts w:eastAsia="Times New Roman"/>
                <w:b/>
                <w:sz w:val="18"/>
                <w:szCs w:val="18"/>
              </w:rPr>
            </w:pPr>
            <w:r w:rsidRPr="00413A30">
              <w:rPr>
                <w:rFonts w:eastAsia="Times New Roman"/>
                <w:b/>
                <w:sz w:val="18"/>
                <w:szCs w:val="18"/>
              </w:rPr>
              <w:t>Наличие превышения предельно допустимых концентрации, кратность</w:t>
            </w:r>
          </w:p>
        </w:tc>
      </w:tr>
      <w:tr w:rsidR="0002734E" w:rsidRPr="00413A30" w14:paraId="17BCEBC2" w14:textId="77777777" w:rsidTr="0065181A">
        <w:trPr>
          <w:trHeight w:val="115"/>
        </w:trPr>
        <w:tc>
          <w:tcPr>
            <w:tcW w:w="354" w:type="pct"/>
            <w:vMerge w:val="restart"/>
            <w:shd w:val="clear" w:color="auto" w:fill="auto"/>
            <w:tcMar>
              <w:top w:w="15" w:type="dxa"/>
              <w:left w:w="15" w:type="dxa"/>
              <w:bottom w:w="15" w:type="dxa"/>
              <w:right w:w="15" w:type="dxa"/>
            </w:tcMar>
            <w:vAlign w:val="center"/>
          </w:tcPr>
          <w:p w14:paraId="5545D704" w14:textId="77777777" w:rsidR="0002734E" w:rsidRPr="00413A30" w:rsidRDefault="0002734E" w:rsidP="0002734E">
            <w:pPr>
              <w:rPr>
                <w:rFonts w:eastAsia="Times New Roman"/>
                <w:sz w:val="18"/>
                <w:szCs w:val="18"/>
              </w:rPr>
            </w:pPr>
            <w:r w:rsidRPr="00413A30">
              <w:rPr>
                <w:rFonts w:eastAsia="Times New Roman"/>
                <w:sz w:val="18"/>
                <w:szCs w:val="18"/>
              </w:rPr>
              <w:t>СЗЗ</w:t>
            </w:r>
          </w:p>
          <w:p w14:paraId="73568EE4" w14:textId="77777777" w:rsidR="0002734E" w:rsidRPr="00413A30" w:rsidRDefault="0002734E" w:rsidP="0002734E">
            <w:pPr>
              <w:rPr>
                <w:rFonts w:eastAsia="Times New Roman"/>
                <w:sz w:val="18"/>
                <w:szCs w:val="18"/>
              </w:rPr>
            </w:pPr>
            <w:r w:rsidRPr="00413A30">
              <w:rPr>
                <w:rFonts w:eastAsia="Times New Roman"/>
                <w:sz w:val="18"/>
                <w:szCs w:val="18"/>
              </w:rPr>
              <w:t>север</w:t>
            </w:r>
          </w:p>
        </w:tc>
        <w:tc>
          <w:tcPr>
            <w:tcW w:w="823" w:type="pct"/>
            <w:shd w:val="clear" w:color="auto" w:fill="auto"/>
            <w:tcMar>
              <w:top w:w="15" w:type="dxa"/>
              <w:left w:w="15" w:type="dxa"/>
              <w:bottom w:w="15" w:type="dxa"/>
              <w:right w:w="15" w:type="dxa"/>
            </w:tcMar>
            <w:vAlign w:val="center"/>
          </w:tcPr>
          <w:p w14:paraId="5AB4A3E2" w14:textId="77777777" w:rsidR="0002734E" w:rsidRPr="00413A30" w:rsidRDefault="0002734E" w:rsidP="0002734E">
            <w:pPr>
              <w:rPr>
                <w:rFonts w:eastAsia="Times New Roman"/>
                <w:sz w:val="18"/>
                <w:szCs w:val="18"/>
                <w:lang w:val="kk-KZ"/>
              </w:rPr>
            </w:pPr>
            <w:r w:rsidRPr="00413A30">
              <w:rPr>
                <w:rFonts w:eastAsia="Times New Roman"/>
                <w:sz w:val="18"/>
                <w:szCs w:val="18"/>
                <w:lang w:val="kk-KZ"/>
              </w:rPr>
              <w:t>Азота диоксид</w:t>
            </w:r>
          </w:p>
        </w:tc>
        <w:tc>
          <w:tcPr>
            <w:tcW w:w="501" w:type="pct"/>
            <w:shd w:val="clear" w:color="auto" w:fill="auto"/>
            <w:tcMar>
              <w:top w:w="15" w:type="dxa"/>
              <w:left w:w="15" w:type="dxa"/>
              <w:bottom w:w="15" w:type="dxa"/>
              <w:right w:w="15" w:type="dxa"/>
            </w:tcMar>
            <w:vAlign w:val="center"/>
          </w:tcPr>
          <w:p w14:paraId="5EFFF409"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0,061</w:t>
            </w:r>
          </w:p>
        </w:tc>
        <w:tc>
          <w:tcPr>
            <w:tcW w:w="552" w:type="pct"/>
            <w:vAlign w:val="center"/>
          </w:tcPr>
          <w:p w14:paraId="1C41DC6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0,067</w:t>
            </w:r>
          </w:p>
        </w:tc>
        <w:tc>
          <w:tcPr>
            <w:tcW w:w="552" w:type="pct"/>
            <w:vAlign w:val="center"/>
          </w:tcPr>
          <w:p w14:paraId="25B235A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0,062</w:t>
            </w:r>
          </w:p>
        </w:tc>
        <w:tc>
          <w:tcPr>
            <w:tcW w:w="1364" w:type="pct"/>
            <w:shd w:val="clear" w:color="auto" w:fill="auto"/>
            <w:tcMar>
              <w:top w:w="15" w:type="dxa"/>
              <w:left w:w="15" w:type="dxa"/>
              <w:bottom w:w="15" w:type="dxa"/>
              <w:right w:w="15" w:type="dxa"/>
            </w:tcMar>
            <w:vAlign w:val="center"/>
          </w:tcPr>
          <w:p w14:paraId="40C17C18"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0,2</w:t>
            </w:r>
          </w:p>
        </w:tc>
        <w:tc>
          <w:tcPr>
            <w:tcW w:w="853" w:type="pct"/>
            <w:shd w:val="clear" w:color="auto" w:fill="auto"/>
            <w:tcMar>
              <w:top w:w="15" w:type="dxa"/>
              <w:left w:w="15" w:type="dxa"/>
              <w:bottom w:w="15" w:type="dxa"/>
              <w:right w:w="15" w:type="dxa"/>
            </w:tcMar>
            <w:vAlign w:val="center"/>
          </w:tcPr>
          <w:p w14:paraId="59C28D8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3357C795" w14:textId="77777777" w:rsidTr="0065181A">
        <w:trPr>
          <w:trHeight w:val="115"/>
        </w:trPr>
        <w:tc>
          <w:tcPr>
            <w:tcW w:w="354" w:type="pct"/>
            <w:vMerge/>
            <w:shd w:val="clear" w:color="auto" w:fill="auto"/>
            <w:tcMar>
              <w:top w:w="15" w:type="dxa"/>
              <w:left w:w="15" w:type="dxa"/>
              <w:bottom w:w="15" w:type="dxa"/>
              <w:right w:w="15" w:type="dxa"/>
            </w:tcMar>
            <w:vAlign w:val="center"/>
          </w:tcPr>
          <w:p w14:paraId="45AD3849"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215514F3" w14:textId="77777777" w:rsidR="0002734E" w:rsidRPr="00413A30" w:rsidRDefault="0002734E" w:rsidP="0002734E">
            <w:pPr>
              <w:rPr>
                <w:rFonts w:eastAsia="Times New Roman"/>
                <w:sz w:val="18"/>
                <w:szCs w:val="18"/>
                <w:lang w:val="kk-KZ"/>
              </w:rPr>
            </w:pPr>
            <w:r w:rsidRPr="00413A30">
              <w:rPr>
                <w:rFonts w:eastAsia="Times New Roman"/>
                <w:sz w:val="18"/>
                <w:szCs w:val="18"/>
                <w:lang w:val="kk-KZ"/>
              </w:rPr>
              <w:t>Сероводород</w:t>
            </w:r>
          </w:p>
        </w:tc>
        <w:tc>
          <w:tcPr>
            <w:tcW w:w="501" w:type="pct"/>
            <w:shd w:val="clear" w:color="auto" w:fill="auto"/>
            <w:tcMar>
              <w:top w:w="15" w:type="dxa"/>
              <w:left w:w="15" w:type="dxa"/>
              <w:bottom w:w="15" w:type="dxa"/>
              <w:right w:w="15" w:type="dxa"/>
            </w:tcMar>
            <w:vAlign w:val="center"/>
          </w:tcPr>
          <w:p w14:paraId="58116C3E"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0,0038</w:t>
            </w:r>
          </w:p>
        </w:tc>
        <w:tc>
          <w:tcPr>
            <w:tcW w:w="552" w:type="pct"/>
            <w:vAlign w:val="center"/>
          </w:tcPr>
          <w:p w14:paraId="2F7268A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0,0042</w:t>
            </w:r>
          </w:p>
        </w:tc>
        <w:tc>
          <w:tcPr>
            <w:tcW w:w="552" w:type="pct"/>
            <w:vAlign w:val="center"/>
          </w:tcPr>
          <w:p w14:paraId="5326B31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0,0038</w:t>
            </w:r>
          </w:p>
        </w:tc>
        <w:tc>
          <w:tcPr>
            <w:tcW w:w="1364" w:type="pct"/>
            <w:shd w:val="clear" w:color="auto" w:fill="auto"/>
            <w:tcMar>
              <w:top w:w="15" w:type="dxa"/>
              <w:left w:w="15" w:type="dxa"/>
              <w:bottom w:w="15" w:type="dxa"/>
              <w:right w:w="15" w:type="dxa"/>
            </w:tcMar>
            <w:vAlign w:val="center"/>
          </w:tcPr>
          <w:p w14:paraId="0EB1C8C3"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w:t>
            </w:r>
            <w:r w:rsidRPr="00413A30">
              <w:rPr>
                <w:rFonts w:eastAsia="Times New Roman"/>
                <w:sz w:val="18"/>
                <w:szCs w:val="18"/>
                <w:lang w:val="kk-KZ"/>
              </w:rPr>
              <w:t>008</w:t>
            </w:r>
          </w:p>
        </w:tc>
        <w:tc>
          <w:tcPr>
            <w:tcW w:w="853" w:type="pct"/>
            <w:shd w:val="clear" w:color="auto" w:fill="auto"/>
            <w:tcMar>
              <w:top w:w="15" w:type="dxa"/>
              <w:left w:w="15" w:type="dxa"/>
              <w:bottom w:w="15" w:type="dxa"/>
              <w:right w:w="15" w:type="dxa"/>
            </w:tcMar>
            <w:vAlign w:val="center"/>
          </w:tcPr>
          <w:p w14:paraId="556F8BEC"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ABB62FC" w14:textId="77777777" w:rsidTr="0065181A">
        <w:trPr>
          <w:trHeight w:val="115"/>
        </w:trPr>
        <w:tc>
          <w:tcPr>
            <w:tcW w:w="354" w:type="pct"/>
            <w:vMerge/>
            <w:shd w:val="clear" w:color="auto" w:fill="auto"/>
            <w:tcMar>
              <w:top w:w="15" w:type="dxa"/>
              <w:left w:w="15" w:type="dxa"/>
              <w:bottom w:w="15" w:type="dxa"/>
              <w:right w:w="15" w:type="dxa"/>
            </w:tcMar>
            <w:vAlign w:val="center"/>
          </w:tcPr>
          <w:p w14:paraId="499079B8"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469A5279" w14:textId="77777777" w:rsidR="0002734E" w:rsidRPr="00413A30" w:rsidRDefault="0002734E" w:rsidP="0002734E">
            <w:pPr>
              <w:rPr>
                <w:rFonts w:eastAsia="Times New Roman"/>
                <w:sz w:val="18"/>
                <w:szCs w:val="18"/>
                <w:lang w:val="kk-KZ"/>
              </w:rPr>
            </w:pPr>
            <w:r w:rsidRPr="00413A30">
              <w:rPr>
                <w:rFonts w:eastAsia="Times New Roman"/>
                <w:sz w:val="18"/>
                <w:szCs w:val="18"/>
                <w:lang w:val="kk-KZ"/>
              </w:rPr>
              <w:t>Углерод оксид</w:t>
            </w:r>
          </w:p>
        </w:tc>
        <w:tc>
          <w:tcPr>
            <w:tcW w:w="501" w:type="pct"/>
            <w:shd w:val="clear" w:color="auto" w:fill="auto"/>
            <w:tcMar>
              <w:top w:w="15" w:type="dxa"/>
              <w:left w:w="15" w:type="dxa"/>
              <w:bottom w:w="15" w:type="dxa"/>
              <w:right w:w="15" w:type="dxa"/>
            </w:tcMar>
            <w:vAlign w:val="center"/>
          </w:tcPr>
          <w:p w14:paraId="295AC280"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1,65</w:t>
            </w:r>
          </w:p>
        </w:tc>
        <w:tc>
          <w:tcPr>
            <w:tcW w:w="552" w:type="pct"/>
            <w:vAlign w:val="center"/>
          </w:tcPr>
          <w:p w14:paraId="19E47A79"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1,66</w:t>
            </w:r>
          </w:p>
        </w:tc>
        <w:tc>
          <w:tcPr>
            <w:tcW w:w="552" w:type="pct"/>
            <w:vAlign w:val="center"/>
          </w:tcPr>
          <w:p w14:paraId="6D3B42DB"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1,63</w:t>
            </w:r>
          </w:p>
        </w:tc>
        <w:tc>
          <w:tcPr>
            <w:tcW w:w="1364" w:type="pct"/>
            <w:shd w:val="clear" w:color="auto" w:fill="auto"/>
            <w:tcMar>
              <w:top w:w="15" w:type="dxa"/>
              <w:left w:w="15" w:type="dxa"/>
              <w:bottom w:w="15" w:type="dxa"/>
              <w:right w:w="15" w:type="dxa"/>
            </w:tcMar>
            <w:vAlign w:val="center"/>
          </w:tcPr>
          <w:p w14:paraId="1580AFA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5,0</w:t>
            </w:r>
          </w:p>
        </w:tc>
        <w:tc>
          <w:tcPr>
            <w:tcW w:w="853" w:type="pct"/>
            <w:shd w:val="clear" w:color="auto" w:fill="auto"/>
            <w:tcMar>
              <w:top w:w="15" w:type="dxa"/>
              <w:left w:w="15" w:type="dxa"/>
              <w:bottom w:w="15" w:type="dxa"/>
              <w:right w:w="15" w:type="dxa"/>
            </w:tcMar>
            <w:vAlign w:val="center"/>
          </w:tcPr>
          <w:p w14:paraId="04DFDA03"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6B126CE1" w14:textId="77777777" w:rsidTr="0065181A">
        <w:trPr>
          <w:trHeight w:val="115"/>
        </w:trPr>
        <w:tc>
          <w:tcPr>
            <w:tcW w:w="354" w:type="pct"/>
            <w:vMerge/>
            <w:shd w:val="clear" w:color="auto" w:fill="auto"/>
            <w:tcMar>
              <w:top w:w="15" w:type="dxa"/>
              <w:left w:w="15" w:type="dxa"/>
              <w:bottom w:w="15" w:type="dxa"/>
              <w:right w:w="15" w:type="dxa"/>
            </w:tcMar>
            <w:vAlign w:val="center"/>
          </w:tcPr>
          <w:p w14:paraId="21D11260"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6CBAA285" w14:textId="77777777" w:rsidR="0002734E" w:rsidRPr="00413A30" w:rsidRDefault="0002734E" w:rsidP="0002734E">
            <w:pPr>
              <w:rPr>
                <w:rFonts w:eastAsia="Times New Roman"/>
                <w:sz w:val="18"/>
                <w:szCs w:val="18"/>
                <w:lang w:val="kk-KZ"/>
              </w:rPr>
            </w:pPr>
            <w:r w:rsidRPr="00413A30">
              <w:rPr>
                <w:rFonts w:eastAsia="Times New Roman"/>
                <w:sz w:val="18"/>
                <w:szCs w:val="18"/>
                <w:lang w:val="kk-KZ"/>
              </w:rPr>
              <w:t>Сера диоксид</w:t>
            </w:r>
          </w:p>
        </w:tc>
        <w:tc>
          <w:tcPr>
            <w:tcW w:w="501" w:type="pct"/>
            <w:shd w:val="clear" w:color="auto" w:fill="auto"/>
            <w:tcMar>
              <w:top w:w="15" w:type="dxa"/>
              <w:left w:w="15" w:type="dxa"/>
              <w:bottom w:w="15" w:type="dxa"/>
              <w:right w:w="15" w:type="dxa"/>
            </w:tcMar>
            <w:vAlign w:val="center"/>
          </w:tcPr>
          <w:p w14:paraId="4EF9CA9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0,051</w:t>
            </w:r>
          </w:p>
        </w:tc>
        <w:tc>
          <w:tcPr>
            <w:tcW w:w="552" w:type="pct"/>
            <w:vAlign w:val="center"/>
          </w:tcPr>
          <w:p w14:paraId="5FDEE471"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0,059</w:t>
            </w:r>
          </w:p>
        </w:tc>
        <w:tc>
          <w:tcPr>
            <w:tcW w:w="552" w:type="pct"/>
            <w:vAlign w:val="center"/>
          </w:tcPr>
          <w:p w14:paraId="04EEA31D"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0,055</w:t>
            </w:r>
          </w:p>
        </w:tc>
        <w:tc>
          <w:tcPr>
            <w:tcW w:w="1364" w:type="pct"/>
            <w:shd w:val="clear" w:color="auto" w:fill="auto"/>
            <w:tcMar>
              <w:top w:w="15" w:type="dxa"/>
              <w:left w:w="15" w:type="dxa"/>
              <w:bottom w:w="15" w:type="dxa"/>
              <w:right w:w="15" w:type="dxa"/>
            </w:tcMar>
            <w:vAlign w:val="center"/>
          </w:tcPr>
          <w:p w14:paraId="51F43DC4"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0,5</w:t>
            </w:r>
          </w:p>
        </w:tc>
        <w:tc>
          <w:tcPr>
            <w:tcW w:w="853" w:type="pct"/>
            <w:shd w:val="clear" w:color="auto" w:fill="auto"/>
            <w:tcMar>
              <w:top w:w="15" w:type="dxa"/>
              <w:left w:w="15" w:type="dxa"/>
              <w:bottom w:w="15" w:type="dxa"/>
              <w:right w:w="15" w:type="dxa"/>
            </w:tcMar>
            <w:vAlign w:val="center"/>
          </w:tcPr>
          <w:p w14:paraId="21F264D1"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0258A9D2" w14:textId="77777777" w:rsidTr="0065181A">
        <w:trPr>
          <w:trHeight w:val="115"/>
        </w:trPr>
        <w:tc>
          <w:tcPr>
            <w:tcW w:w="354" w:type="pct"/>
            <w:vMerge/>
            <w:shd w:val="clear" w:color="auto" w:fill="auto"/>
            <w:tcMar>
              <w:top w:w="15" w:type="dxa"/>
              <w:left w:w="15" w:type="dxa"/>
              <w:bottom w:w="15" w:type="dxa"/>
              <w:right w:w="15" w:type="dxa"/>
            </w:tcMar>
            <w:vAlign w:val="center"/>
          </w:tcPr>
          <w:p w14:paraId="3CE7F477"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299A5578" w14:textId="77777777" w:rsidR="0002734E" w:rsidRPr="00413A30" w:rsidRDefault="0002734E" w:rsidP="0002734E">
            <w:pPr>
              <w:rPr>
                <w:rFonts w:eastAsia="Times New Roman"/>
                <w:sz w:val="18"/>
                <w:szCs w:val="18"/>
                <w:lang w:val="kk-KZ"/>
              </w:rPr>
            </w:pPr>
            <w:r w:rsidRPr="00413A30">
              <w:rPr>
                <w:rFonts w:eastAsia="Times New Roman"/>
                <w:sz w:val="18"/>
                <w:szCs w:val="18"/>
                <w:lang w:val="kk-KZ"/>
              </w:rPr>
              <w:t>Сажа</w:t>
            </w:r>
          </w:p>
        </w:tc>
        <w:tc>
          <w:tcPr>
            <w:tcW w:w="501" w:type="pct"/>
            <w:shd w:val="clear" w:color="auto" w:fill="auto"/>
            <w:tcMar>
              <w:top w:w="15" w:type="dxa"/>
              <w:left w:w="15" w:type="dxa"/>
              <w:bottom w:w="15" w:type="dxa"/>
              <w:right w:w="15" w:type="dxa"/>
            </w:tcMar>
            <w:vAlign w:val="center"/>
          </w:tcPr>
          <w:p w14:paraId="20CDA71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0,091</w:t>
            </w:r>
          </w:p>
        </w:tc>
        <w:tc>
          <w:tcPr>
            <w:tcW w:w="552" w:type="pct"/>
            <w:vAlign w:val="center"/>
          </w:tcPr>
          <w:p w14:paraId="0C8F4C8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0,094</w:t>
            </w:r>
          </w:p>
        </w:tc>
        <w:tc>
          <w:tcPr>
            <w:tcW w:w="552" w:type="pct"/>
            <w:vAlign w:val="center"/>
          </w:tcPr>
          <w:p w14:paraId="7076F170"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0,091</w:t>
            </w:r>
          </w:p>
        </w:tc>
        <w:tc>
          <w:tcPr>
            <w:tcW w:w="1364" w:type="pct"/>
            <w:shd w:val="clear" w:color="auto" w:fill="auto"/>
            <w:tcMar>
              <w:top w:w="15" w:type="dxa"/>
              <w:left w:w="15" w:type="dxa"/>
              <w:bottom w:w="15" w:type="dxa"/>
              <w:right w:w="15" w:type="dxa"/>
            </w:tcMar>
            <w:vAlign w:val="center"/>
          </w:tcPr>
          <w:p w14:paraId="1E194A34"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0,15</w:t>
            </w:r>
          </w:p>
        </w:tc>
        <w:tc>
          <w:tcPr>
            <w:tcW w:w="853" w:type="pct"/>
            <w:shd w:val="clear" w:color="auto" w:fill="auto"/>
            <w:tcMar>
              <w:top w:w="15" w:type="dxa"/>
              <w:left w:w="15" w:type="dxa"/>
              <w:bottom w:w="15" w:type="dxa"/>
              <w:right w:w="15" w:type="dxa"/>
            </w:tcMar>
            <w:vAlign w:val="center"/>
          </w:tcPr>
          <w:p w14:paraId="4B4071C0"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BD56865" w14:textId="77777777" w:rsidTr="0065181A">
        <w:trPr>
          <w:trHeight w:val="115"/>
        </w:trPr>
        <w:tc>
          <w:tcPr>
            <w:tcW w:w="354" w:type="pct"/>
            <w:vMerge/>
            <w:shd w:val="clear" w:color="auto" w:fill="auto"/>
            <w:tcMar>
              <w:top w:w="15" w:type="dxa"/>
              <w:left w:w="15" w:type="dxa"/>
              <w:bottom w:w="15" w:type="dxa"/>
              <w:right w:w="15" w:type="dxa"/>
            </w:tcMar>
            <w:vAlign w:val="center"/>
          </w:tcPr>
          <w:p w14:paraId="1E779351"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6C5B3C7A"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1</w:t>
            </w:r>
            <w:r w:rsidRPr="00413A30">
              <w:rPr>
                <w:rFonts w:eastAsia="Times New Roman"/>
                <w:sz w:val="18"/>
                <w:szCs w:val="18"/>
              </w:rPr>
              <w:t>-С</w:t>
            </w:r>
            <w:r w:rsidRPr="00413A30">
              <w:rPr>
                <w:rFonts w:eastAsia="Times New Roman"/>
                <w:sz w:val="18"/>
                <w:szCs w:val="18"/>
                <w:vertAlign w:val="subscript"/>
              </w:rPr>
              <w:t>5</w:t>
            </w:r>
          </w:p>
        </w:tc>
        <w:tc>
          <w:tcPr>
            <w:tcW w:w="501" w:type="pct"/>
            <w:shd w:val="clear" w:color="auto" w:fill="auto"/>
            <w:tcMar>
              <w:top w:w="15" w:type="dxa"/>
              <w:left w:w="15" w:type="dxa"/>
              <w:bottom w:w="15" w:type="dxa"/>
              <w:right w:w="15" w:type="dxa"/>
            </w:tcMar>
            <w:vAlign w:val="center"/>
          </w:tcPr>
          <w:p w14:paraId="032C120E" w14:textId="77777777" w:rsidR="0002734E" w:rsidRPr="00413A30" w:rsidRDefault="0002734E" w:rsidP="0002734E">
            <w:pPr>
              <w:jc w:val="center"/>
              <w:rPr>
                <w:rFonts w:eastAsia="Times New Roman"/>
                <w:bCs/>
                <w:sz w:val="18"/>
                <w:szCs w:val="18"/>
                <w:lang w:val="kk-KZ"/>
              </w:rPr>
            </w:pPr>
            <w:r w:rsidRPr="00413A30">
              <w:rPr>
                <w:rFonts w:eastAsia="Times New Roman"/>
                <w:bCs/>
                <w:sz w:val="18"/>
                <w:szCs w:val="18"/>
                <w:lang w:val="kk-KZ"/>
              </w:rPr>
              <w:t>17,6</w:t>
            </w:r>
          </w:p>
        </w:tc>
        <w:tc>
          <w:tcPr>
            <w:tcW w:w="552" w:type="pct"/>
            <w:vAlign w:val="center"/>
          </w:tcPr>
          <w:p w14:paraId="4CBD4EC5"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18,0</w:t>
            </w:r>
          </w:p>
        </w:tc>
        <w:tc>
          <w:tcPr>
            <w:tcW w:w="552" w:type="pct"/>
            <w:vAlign w:val="center"/>
          </w:tcPr>
          <w:p w14:paraId="1583B171"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17,5</w:t>
            </w:r>
          </w:p>
        </w:tc>
        <w:tc>
          <w:tcPr>
            <w:tcW w:w="1364" w:type="pct"/>
            <w:shd w:val="clear" w:color="auto" w:fill="auto"/>
            <w:tcMar>
              <w:top w:w="15" w:type="dxa"/>
              <w:left w:w="15" w:type="dxa"/>
              <w:bottom w:w="15" w:type="dxa"/>
              <w:right w:w="15" w:type="dxa"/>
            </w:tcMar>
            <w:vAlign w:val="center"/>
          </w:tcPr>
          <w:p w14:paraId="783AE64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50,0</w:t>
            </w:r>
          </w:p>
        </w:tc>
        <w:tc>
          <w:tcPr>
            <w:tcW w:w="853" w:type="pct"/>
            <w:shd w:val="clear" w:color="auto" w:fill="auto"/>
            <w:tcMar>
              <w:top w:w="15" w:type="dxa"/>
              <w:left w:w="15" w:type="dxa"/>
              <w:bottom w:w="15" w:type="dxa"/>
              <w:right w:w="15" w:type="dxa"/>
            </w:tcMar>
            <w:vAlign w:val="center"/>
          </w:tcPr>
          <w:p w14:paraId="06A24FA0"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A05DBC1" w14:textId="77777777" w:rsidTr="0065181A">
        <w:trPr>
          <w:trHeight w:val="115"/>
        </w:trPr>
        <w:tc>
          <w:tcPr>
            <w:tcW w:w="354" w:type="pct"/>
            <w:vMerge/>
            <w:shd w:val="clear" w:color="auto" w:fill="auto"/>
            <w:tcMar>
              <w:top w:w="15" w:type="dxa"/>
              <w:left w:w="15" w:type="dxa"/>
              <w:bottom w:w="15" w:type="dxa"/>
              <w:right w:w="15" w:type="dxa"/>
            </w:tcMar>
            <w:vAlign w:val="center"/>
          </w:tcPr>
          <w:p w14:paraId="6512B82A"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1A301C6B"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6</w:t>
            </w:r>
            <w:r w:rsidRPr="00413A30">
              <w:rPr>
                <w:rFonts w:eastAsia="Times New Roman"/>
                <w:sz w:val="18"/>
                <w:szCs w:val="18"/>
              </w:rPr>
              <w:t>-С</w:t>
            </w:r>
            <w:r w:rsidRPr="00413A30">
              <w:rPr>
                <w:rFonts w:eastAsia="Times New Roman"/>
                <w:sz w:val="18"/>
                <w:szCs w:val="18"/>
                <w:vertAlign w:val="subscript"/>
              </w:rPr>
              <w:t>10</w:t>
            </w:r>
          </w:p>
        </w:tc>
        <w:tc>
          <w:tcPr>
            <w:tcW w:w="501" w:type="pct"/>
            <w:shd w:val="clear" w:color="auto" w:fill="auto"/>
            <w:tcMar>
              <w:top w:w="15" w:type="dxa"/>
              <w:left w:w="15" w:type="dxa"/>
              <w:bottom w:w="15" w:type="dxa"/>
              <w:right w:w="15" w:type="dxa"/>
            </w:tcMar>
            <w:vAlign w:val="center"/>
          </w:tcPr>
          <w:p w14:paraId="42BF03B2"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8,2</w:t>
            </w:r>
          </w:p>
        </w:tc>
        <w:tc>
          <w:tcPr>
            <w:tcW w:w="552" w:type="pct"/>
            <w:vAlign w:val="center"/>
          </w:tcPr>
          <w:p w14:paraId="34FDA0CD"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8,5</w:t>
            </w:r>
          </w:p>
        </w:tc>
        <w:tc>
          <w:tcPr>
            <w:tcW w:w="552" w:type="pct"/>
            <w:vAlign w:val="center"/>
          </w:tcPr>
          <w:p w14:paraId="010EA9D9"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8,3</w:t>
            </w:r>
          </w:p>
        </w:tc>
        <w:tc>
          <w:tcPr>
            <w:tcW w:w="1364" w:type="pct"/>
            <w:shd w:val="clear" w:color="auto" w:fill="auto"/>
            <w:tcMar>
              <w:top w:w="15" w:type="dxa"/>
              <w:left w:w="15" w:type="dxa"/>
              <w:bottom w:w="15" w:type="dxa"/>
              <w:right w:w="15" w:type="dxa"/>
            </w:tcMar>
            <w:vAlign w:val="center"/>
          </w:tcPr>
          <w:p w14:paraId="2A96A75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30,0</w:t>
            </w:r>
          </w:p>
        </w:tc>
        <w:tc>
          <w:tcPr>
            <w:tcW w:w="853" w:type="pct"/>
            <w:shd w:val="clear" w:color="auto" w:fill="auto"/>
            <w:tcMar>
              <w:top w:w="15" w:type="dxa"/>
              <w:left w:w="15" w:type="dxa"/>
              <w:bottom w:w="15" w:type="dxa"/>
              <w:right w:w="15" w:type="dxa"/>
            </w:tcMar>
            <w:vAlign w:val="center"/>
          </w:tcPr>
          <w:p w14:paraId="709EE00A"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3CFF8144" w14:textId="77777777" w:rsidTr="0065181A">
        <w:trPr>
          <w:trHeight w:val="115"/>
        </w:trPr>
        <w:tc>
          <w:tcPr>
            <w:tcW w:w="354" w:type="pct"/>
            <w:vMerge w:val="restart"/>
            <w:shd w:val="clear" w:color="auto" w:fill="auto"/>
            <w:tcMar>
              <w:top w:w="15" w:type="dxa"/>
              <w:left w:w="15" w:type="dxa"/>
              <w:bottom w:w="15" w:type="dxa"/>
              <w:right w:w="15" w:type="dxa"/>
            </w:tcMar>
            <w:vAlign w:val="center"/>
          </w:tcPr>
          <w:p w14:paraId="6DCC3D92" w14:textId="77777777" w:rsidR="0002734E" w:rsidRPr="00413A30" w:rsidRDefault="0002734E" w:rsidP="0002734E">
            <w:pPr>
              <w:rPr>
                <w:rFonts w:eastAsia="Times New Roman"/>
                <w:sz w:val="18"/>
                <w:szCs w:val="18"/>
              </w:rPr>
            </w:pPr>
            <w:r w:rsidRPr="00413A30">
              <w:rPr>
                <w:rFonts w:eastAsia="Times New Roman"/>
                <w:sz w:val="18"/>
                <w:szCs w:val="18"/>
              </w:rPr>
              <w:t>СЗЗ</w:t>
            </w:r>
          </w:p>
          <w:p w14:paraId="4F630EA9" w14:textId="77777777" w:rsidR="0002734E" w:rsidRPr="00413A30" w:rsidRDefault="0002734E" w:rsidP="0002734E">
            <w:pPr>
              <w:rPr>
                <w:rFonts w:eastAsia="Times New Roman"/>
                <w:sz w:val="18"/>
                <w:szCs w:val="18"/>
              </w:rPr>
            </w:pPr>
            <w:r w:rsidRPr="00413A30">
              <w:rPr>
                <w:rFonts w:eastAsia="Times New Roman"/>
                <w:sz w:val="18"/>
                <w:szCs w:val="18"/>
              </w:rPr>
              <w:t>восток</w:t>
            </w:r>
          </w:p>
        </w:tc>
        <w:tc>
          <w:tcPr>
            <w:tcW w:w="823" w:type="pct"/>
            <w:shd w:val="clear" w:color="auto" w:fill="auto"/>
            <w:tcMar>
              <w:top w:w="15" w:type="dxa"/>
              <w:left w:w="15" w:type="dxa"/>
              <w:bottom w:w="15" w:type="dxa"/>
              <w:right w:w="15" w:type="dxa"/>
            </w:tcMar>
            <w:vAlign w:val="center"/>
          </w:tcPr>
          <w:p w14:paraId="263656B8" w14:textId="77777777" w:rsidR="0002734E" w:rsidRPr="00413A30" w:rsidRDefault="0002734E" w:rsidP="0002734E">
            <w:pPr>
              <w:rPr>
                <w:rFonts w:eastAsia="Times New Roman"/>
                <w:sz w:val="18"/>
                <w:szCs w:val="18"/>
              </w:rPr>
            </w:pPr>
            <w:r w:rsidRPr="00413A30">
              <w:rPr>
                <w:rFonts w:eastAsia="Times New Roman"/>
                <w:sz w:val="18"/>
                <w:szCs w:val="18"/>
                <w:lang w:val="kk-KZ"/>
              </w:rPr>
              <w:t>Азота диоксид</w:t>
            </w:r>
          </w:p>
        </w:tc>
        <w:tc>
          <w:tcPr>
            <w:tcW w:w="501" w:type="pct"/>
            <w:shd w:val="clear" w:color="auto" w:fill="auto"/>
            <w:tcMar>
              <w:top w:w="15" w:type="dxa"/>
              <w:left w:w="15" w:type="dxa"/>
              <w:bottom w:w="15" w:type="dxa"/>
              <w:right w:w="15" w:type="dxa"/>
            </w:tcMar>
            <w:vAlign w:val="center"/>
          </w:tcPr>
          <w:p w14:paraId="0DA984D9"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0,068</w:t>
            </w:r>
          </w:p>
        </w:tc>
        <w:tc>
          <w:tcPr>
            <w:tcW w:w="552" w:type="pct"/>
            <w:vAlign w:val="center"/>
          </w:tcPr>
          <w:p w14:paraId="3B5A2E8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0,071</w:t>
            </w:r>
          </w:p>
        </w:tc>
        <w:tc>
          <w:tcPr>
            <w:tcW w:w="552" w:type="pct"/>
            <w:vAlign w:val="center"/>
          </w:tcPr>
          <w:p w14:paraId="0DB8E07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0,069</w:t>
            </w:r>
          </w:p>
        </w:tc>
        <w:tc>
          <w:tcPr>
            <w:tcW w:w="1364" w:type="pct"/>
            <w:shd w:val="clear" w:color="auto" w:fill="auto"/>
            <w:tcMar>
              <w:top w:w="15" w:type="dxa"/>
              <w:left w:w="15" w:type="dxa"/>
              <w:bottom w:w="15" w:type="dxa"/>
              <w:right w:w="15" w:type="dxa"/>
            </w:tcMar>
            <w:vAlign w:val="center"/>
          </w:tcPr>
          <w:p w14:paraId="088912A0"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0,2</w:t>
            </w:r>
          </w:p>
        </w:tc>
        <w:tc>
          <w:tcPr>
            <w:tcW w:w="853" w:type="pct"/>
            <w:shd w:val="clear" w:color="auto" w:fill="auto"/>
            <w:tcMar>
              <w:top w:w="15" w:type="dxa"/>
              <w:left w:w="15" w:type="dxa"/>
              <w:bottom w:w="15" w:type="dxa"/>
              <w:right w:w="15" w:type="dxa"/>
            </w:tcMar>
            <w:vAlign w:val="center"/>
          </w:tcPr>
          <w:p w14:paraId="0D9C373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423BEC7F" w14:textId="77777777" w:rsidTr="0065181A">
        <w:trPr>
          <w:trHeight w:val="115"/>
        </w:trPr>
        <w:tc>
          <w:tcPr>
            <w:tcW w:w="354" w:type="pct"/>
            <w:vMerge/>
            <w:shd w:val="clear" w:color="auto" w:fill="auto"/>
            <w:tcMar>
              <w:top w:w="15" w:type="dxa"/>
              <w:left w:w="15" w:type="dxa"/>
              <w:bottom w:w="15" w:type="dxa"/>
              <w:right w:w="15" w:type="dxa"/>
            </w:tcMar>
            <w:vAlign w:val="center"/>
          </w:tcPr>
          <w:p w14:paraId="310ED556"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211B1099" w14:textId="77777777" w:rsidR="0002734E" w:rsidRPr="00413A30" w:rsidRDefault="0002734E" w:rsidP="0002734E">
            <w:pPr>
              <w:rPr>
                <w:rFonts w:eastAsia="Times New Roman"/>
                <w:sz w:val="18"/>
                <w:szCs w:val="18"/>
              </w:rPr>
            </w:pPr>
            <w:r w:rsidRPr="00413A30">
              <w:rPr>
                <w:rFonts w:eastAsia="Times New Roman"/>
                <w:sz w:val="18"/>
                <w:szCs w:val="18"/>
                <w:lang w:val="kk-KZ"/>
              </w:rPr>
              <w:t>Сероводород</w:t>
            </w:r>
          </w:p>
        </w:tc>
        <w:tc>
          <w:tcPr>
            <w:tcW w:w="501" w:type="pct"/>
            <w:shd w:val="clear" w:color="auto" w:fill="auto"/>
            <w:tcMar>
              <w:top w:w="15" w:type="dxa"/>
              <w:left w:w="15" w:type="dxa"/>
              <w:bottom w:w="15" w:type="dxa"/>
              <w:right w:w="15" w:type="dxa"/>
            </w:tcMar>
            <w:vAlign w:val="center"/>
          </w:tcPr>
          <w:p w14:paraId="26587495"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rPr>
              <w:t>0,</w:t>
            </w:r>
            <w:r w:rsidRPr="00413A30">
              <w:rPr>
                <w:rFonts w:eastAsia="Times New Roman"/>
                <w:sz w:val="18"/>
                <w:szCs w:val="18"/>
                <w:lang w:val="kk-KZ"/>
              </w:rPr>
              <w:t>0038</w:t>
            </w:r>
          </w:p>
        </w:tc>
        <w:tc>
          <w:tcPr>
            <w:tcW w:w="552" w:type="pct"/>
            <w:vAlign w:val="center"/>
          </w:tcPr>
          <w:p w14:paraId="2A7D380B"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0,0041</w:t>
            </w:r>
          </w:p>
        </w:tc>
        <w:tc>
          <w:tcPr>
            <w:tcW w:w="552" w:type="pct"/>
            <w:vAlign w:val="center"/>
          </w:tcPr>
          <w:p w14:paraId="20DBD584"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0,0038</w:t>
            </w:r>
          </w:p>
        </w:tc>
        <w:tc>
          <w:tcPr>
            <w:tcW w:w="1364" w:type="pct"/>
            <w:shd w:val="clear" w:color="auto" w:fill="auto"/>
            <w:tcMar>
              <w:top w:w="15" w:type="dxa"/>
              <w:left w:w="15" w:type="dxa"/>
              <w:bottom w:w="15" w:type="dxa"/>
              <w:right w:w="15" w:type="dxa"/>
            </w:tcMar>
            <w:vAlign w:val="center"/>
          </w:tcPr>
          <w:p w14:paraId="2C9AE26D" w14:textId="77777777" w:rsidR="0002734E" w:rsidRPr="00413A30" w:rsidRDefault="0002734E" w:rsidP="0002734E">
            <w:pPr>
              <w:jc w:val="center"/>
              <w:rPr>
                <w:rFonts w:eastAsia="Times New Roman"/>
                <w:sz w:val="18"/>
                <w:szCs w:val="18"/>
              </w:rPr>
            </w:pPr>
            <w:r w:rsidRPr="00413A30">
              <w:rPr>
                <w:rFonts w:eastAsia="Times New Roman"/>
                <w:sz w:val="18"/>
                <w:szCs w:val="18"/>
              </w:rPr>
              <w:t>0,</w:t>
            </w:r>
            <w:r w:rsidRPr="00413A30">
              <w:rPr>
                <w:rFonts w:eastAsia="Times New Roman"/>
                <w:sz w:val="18"/>
                <w:szCs w:val="18"/>
                <w:lang w:val="kk-KZ"/>
              </w:rPr>
              <w:t>008</w:t>
            </w:r>
          </w:p>
        </w:tc>
        <w:tc>
          <w:tcPr>
            <w:tcW w:w="853" w:type="pct"/>
            <w:shd w:val="clear" w:color="auto" w:fill="auto"/>
            <w:tcMar>
              <w:top w:w="15" w:type="dxa"/>
              <w:left w:w="15" w:type="dxa"/>
              <w:bottom w:w="15" w:type="dxa"/>
              <w:right w:w="15" w:type="dxa"/>
            </w:tcMar>
            <w:vAlign w:val="center"/>
          </w:tcPr>
          <w:p w14:paraId="4CED2F49"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1A2475C" w14:textId="77777777" w:rsidTr="0065181A">
        <w:trPr>
          <w:trHeight w:val="115"/>
        </w:trPr>
        <w:tc>
          <w:tcPr>
            <w:tcW w:w="354" w:type="pct"/>
            <w:vMerge/>
            <w:shd w:val="clear" w:color="auto" w:fill="auto"/>
            <w:tcMar>
              <w:top w:w="15" w:type="dxa"/>
              <w:left w:w="15" w:type="dxa"/>
              <w:bottom w:w="15" w:type="dxa"/>
              <w:right w:w="15" w:type="dxa"/>
            </w:tcMar>
            <w:vAlign w:val="center"/>
          </w:tcPr>
          <w:p w14:paraId="0FEC89F9"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0075D407" w14:textId="77777777" w:rsidR="0002734E" w:rsidRPr="00413A30" w:rsidRDefault="0002734E" w:rsidP="0002734E">
            <w:pPr>
              <w:rPr>
                <w:rFonts w:eastAsia="Times New Roman"/>
                <w:sz w:val="18"/>
                <w:szCs w:val="18"/>
              </w:rPr>
            </w:pPr>
            <w:r w:rsidRPr="00413A30">
              <w:rPr>
                <w:rFonts w:eastAsia="Times New Roman"/>
                <w:sz w:val="18"/>
                <w:szCs w:val="18"/>
                <w:lang w:val="kk-KZ"/>
              </w:rPr>
              <w:t>Углерод оксид</w:t>
            </w:r>
          </w:p>
        </w:tc>
        <w:tc>
          <w:tcPr>
            <w:tcW w:w="501" w:type="pct"/>
            <w:shd w:val="clear" w:color="auto" w:fill="auto"/>
            <w:tcMar>
              <w:top w:w="15" w:type="dxa"/>
              <w:left w:w="15" w:type="dxa"/>
              <w:bottom w:w="15" w:type="dxa"/>
              <w:right w:w="15" w:type="dxa"/>
            </w:tcMar>
            <w:vAlign w:val="center"/>
          </w:tcPr>
          <w:p w14:paraId="4353B75B"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1,80</w:t>
            </w:r>
          </w:p>
        </w:tc>
        <w:tc>
          <w:tcPr>
            <w:tcW w:w="552" w:type="pct"/>
            <w:vAlign w:val="center"/>
          </w:tcPr>
          <w:p w14:paraId="7DADFB58"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1,82</w:t>
            </w:r>
          </w:p>
        </w:tc>
        <w:tc>
          <w:tcPr>
            <w:tcW w:w="552" w:type="pct"/>
            <w:vAlign w:val="center"/>
          </w:tcPr>
          <w:p w14:paraId="169049B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1,84</w:t>
            </w:r>
          </w:p>
        </w:tc>
        <w:tc>
          <w:tcPr>
            <w:tcW w:w="1364" w:type="pct"/>
            <w:shd w:val="clear" w:color="auto" w:fill="auto"/>
            <w:tcMar>
              <w:top w:w="15" w:type="dxa"/>
              <w:left w:w="15" w:type="dxa"/>
              <w:bottom w:w="15" w:type="dxa"/>
              <w:right w:w="15" w:type="dxa"/>
            </w:tcMar>
            <w:vAlign w:val="center"/>
          </w:tcPr>
          <w:p w14:paraId="3869D1B8"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w:t>
            </w:r>
          </w:p>
        </w:tc>
        <w:tc>
          <w:tcPr>
            <w:tcW w:w="853" w:type="pct"/>
            <w:shd w:val="clear" w:color="auto" w:fill="auto"/>
            <w:tcMar>
              <w:top w:w="15" w:type="dxa"/>
              <w:left w:w="15" w:type="dxa"/>
              <w:bottom w:w="15" w:type="dxa"/>
              <w:right w:w="15" w:type="dxa"/>
            </w:tcMar>
            <w:vAlign w:val="center"/>
          </w:tcPr>
          <w:p w14:paraId="4E9F5590"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67AC15A" w14:textId="77777777" w:rsidTr="0065181A">
        <w:trPr>
          <w:trHeight w:val="115"/>
        </w:trPr>
        <w:tc>
          <w:tcPr>
            <w:tcW w:w="354" w:type="pct"/>
            <w:vMerge/>
            <w:shd w:val="clear" w:color="auto" w:fill="auto"/>
            <w:tcMar>
              <w:top w:w="15" w:type="dxa"/>
              <w:left w:w="15" w:type="dxa"/>
              <w:bottom w:w="15" w:type="dxa"/>
              <w:right w:w="15" w:type="dxa"/>
            </w:tcMar>
            <w:vAlign w:val="center"/>
          </w:tcPr>
          <w:p w14:paraId="59986A4A"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473278DE" w14:textId="77777777" w:rsidR="0002734E" w:rsidRPr="00413A30" w:rsidRDefault="0002734E" w:rsidP="0002734E">
            <w:pPr>
              <w:rPr>
                <w:rFonts w:eastAsia="Times New Roman"/>
                <w:sz w:val="18"/>
                <w:szCs w:val="18"/>
              </w:rPr>
            </w:pPr>
            <w:r w:rsidRPr="00413A30">
              <w:rPr>
                <w:rFonts w:eastAsia="Times New Roman"/>
                <w:sz w:val="18"/>
                <w:szCs w:val="18"/>
                <w:lang w:val="kk-KZ"/>
              </w:rPr>
              <w:t>Сера диоксид</w:t>
            </w:r>
          </w:p>
        </w:tc>
        <w:tc>
          <w:tcPr>
            <w:tcW w:w="501" w:type="pct"/>
            <w:shd w:val="clear" w:color="auto" w:fill="auto"/>
            <w:tcMar>
              <w:top w:w="15" w:type="dxa"/>
              <w:left w:w="15" w:type="dxa"/>
              <w:bottom w:w="15" w:type="dxa"/>
              <w:right w:w="15" w:type="dxa"/>
            </w:tcMar>
            <w:vAlign w:val="center"/>
          </w:tcPr>
          <w:p w14:paraId="7653AA45"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51</w:t>
            </w:r>
          </w:p>
        </w:tc>
        <w:tc>
          <w:tcPr>
            <w:tcW w:w="552" w:type="pct"/>
            <w:vAlign w:val="center"/>
          </w:tcPr>
          <w:p w14:paraId="02B8202B"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0,054</w:t>
            </w:r>
          </w:p>
        </w:tc>
        <w:tc>
          <w:tcPr>
            <w:tcW w:w="552" w:type="pct"/>
            <w:vAlign w:val="center"/>
          </w:tcPr>
          <w:p w14:paraId="6CB6B1E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0,052</w:t>
            </w:r>
          </w:p>
        </w:tc>
        <w:tc>
          <w:tcPr>
            <w:tcW w:w="1364" w:type="pct"/>
            <w:shd w:val="clear" w:color="auto" w:fill="auto"/>
            <w:tcMar>
              <w:top w:w="15" w:type="dxa"/>
              <w:left w:w="15" w:type="dxa"/>
              <w:bottom w:w="15" w:type="dxa"/>
              <w:right w:w="15" w:type="dxa"/>
            </w:tcMar>
            <w:vAlign w:val="center"/>
          </w:tcPr>
          <w:p w14:paraId="37D442DD"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0,5</w:t>
            </w:r>
          </w:p>
        </w:tc>
        <w:tc>
          <w:tcPr>
            <w:tcW w:w="853" w:type="pct"/>
            <w:shd w:val="clear" w:color="auto" w:fill="auto"/>
            <w:tcMar>
              <w:top w:w="15" w:type="dxa"/>
              <w:left w:w="15" w:type="dxa"/>
              <w:bottom w:w="15" w:type="dxa"/>
              <w:right w:w="15" w:type="dxa"/>
            </w:tcMar>
            <w:vAlign w:val="center"/>
          </w:tcPr>
          <w:p w14:paraId="6515F592"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B591B42" w14:textId="77777777" w:rsidTr="0065181A">
        <w:trPr>
          <w:trHeight w:val="115"/>
        </w:trPr>
        <w:tc>
          <w:tcPr>
            <w:tcW w:w="354" w:type="pct"/>
            <w:vMerge/>
            <w:shd w:val="clear" w:color="auto" w:fill="auto"/>
            <w:tcMar>
              <w:top w:w="15" w:type="dxa"/>
              <w:left w:w="15" w:type="dxa"/>
              <w:bottom w:w="15" w:type="dxa"/>
              <w:right w:w="15" w:type="dxa"/>
            </w:tcMar>
            <w:vAlign w:val="center"/>
          </w:tcPr>
          <w:p w14:paraId="7E584EF7"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1CDA5F8E" w14:textId="77777777" w:rsidR="0002734E" w:rsidRPr="00413A30" w:rsidRDefault="0002734E" w:rsidP="0002734E">
            <w:pPr>
              <w:rPr>
                <w:rFonts w:eastAsia="Times New Roman"/>
                <w:sz w:val="18"/>
                <w:szCs w:val="18"/>
              </w:rPr>
            </w:pPr>
            <w:r w:rsidRPr="00413A30">
              <w:rPr>
                <w:rFonts w:eastAsia="Times New Roman"/>
                <w:sz w:val="18"/>
                <w:szCs w:val="18"/>
                <w:lang w:val="kk-KZ"/>
              </w:rPr>
              <w:t>Сажа</w:t>
            </w:r>
          </w:p>
        </w:tc>
        <w:tc>
          <w:tcPr>
            <w:tcW w:w="501" w:type="pct"/>
            <w:shd w:val="clear" w:color="auto" w:fill="auto"/>
            <w:tcMar>
              <w:top w:w="15" w:type="dxa"/>
              <w:left w:w="15" w:type="dxa"/>
              <w:bottom w:w="15" w:type="dxa"/>
              <w:right w:w="15" w:type="dxa"/>
            </w:tcMar>
            <w:vAlign w:val="center"/>
          </w:tcPr>
          <w:p w14:paraId="00908DF3"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0,08</w:t>
            </w:r>
            <w:r w:rsidRPr="00413A30">
              <w:rPr>
                <w:rFonts w:eastAsia="Times New Roman"/>
                <w:sz w:val="18"/>
                <w:szCs w:val="18"/>
                <w:lang w:val="kk-KZ"/>
              </w:rPr>
              <w:t>5</w:t>
            </w:r>
          </w:p>
        </w:tc>
        <w:tc>
          <w:tcPr>
            <w:tcW w:w="552" w:type="pct"/>
            <w:vAlign w:val="center"/>
          </w:tcPr>
          <w:p w14:paraId="44A26211"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0,087</w:t>
            </w:r>
          </w:p>
        </w:tc>
        <w:tc>
          <w:tcPr>
            <w:tcW w:w="552" w:type="pct"/>
            <w:vAlign w:val="center"/>
          </w:tcPr>
          <w:p w14:paraId="2499084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0,084</w:t>
            </w:r>
          </w:p>
        </w:tc>
        <w:tc>
          <w:tcPr>
            <w:tcW w:w="1364" w:type="pct"/>
            <w:shd w:val="clear" w:color="auto" w:fill="auto"/>
            <w:tcMar>
              <w:top w:w="15" w:type="dxa"/>
              <w:left w:w="15" w:type="dxa"/>
              <w:bottom w:w="15" w:type="dxa"/>
              <w:right w:w="15" w:type="dxa"/>
            </w:tcMar>
            <w:vAlign w:val="center"/>
          </w:tcPr>
          <w:p w14:paraId="1DDEA85E"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0,15</w:t>
            </w:r>
          </w:p>
        </w:tc>
        <w:tc>
          <w:tcPr>
            <w:tcW w:w="853" w:type="pct"/>
            <w:shd w:val="clear" w:color="auto" w:fill="auto"/>
            <w:tcMar>
              <w:top w:w="15" w:type="dxa"/>
              <w:left w:w="15" w:type="dxa"/>
              <w:bottom w:w="15" w:type="dxa"/>
              <w:right w:w="15" w:type="dxa"/>
            </w:tcMar>
            <w:vAlign w:val="center"/>
          </w:tcPr>
          <w:p w14:paraId="01EDD034"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24BF9298" w14:textId="77777777" w:rsidTr="0065181A">
        <w:trPr>
          <w:trHeight w:val="115"/>
        </w:trPr>
        <w:tc>
          <w:tcPr>
            <w:tcW w:w="354" w:type="pct"/>
            <w:vMerge/>
            <w:shd w:val="clear" w:color="auto" w:fill="auto"/>
            <w:tcMar>
              <w:top w:w="15" w:type="dxa"/>
              <w:left w:w="15" w:type="dxa"/>
              <w:bottom w:w="15" w:type="dxa"/>
              <w:right w:w="15" w:type="dxa"/>
            </w:tcMar>
            <w:vAlign w:val="center"/>
          </w:tcPr>
          <w:p w14:paraId="44776794"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33CD76E0"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1</w:t>
            </w:r>
            <w:r w:rsidRPr="00413A30">
              <w:rPr>
                <w:rFonts w:eastAsia="Times New Roman"/>
                <w:sz w:val="18"/>
                <w:szCs w:val="18"/>
              </w:rPr>
              <w:t>-С</w:t>
            </w:r>
            <w:r w:rsidRPr="00413A30">
              <w:rPr>
                <w:rFonts w:eastAsia="Times New Roman"/>
                <w:sz w:val="18"/>
                <w:szCs w:val="18"/>
                <w:vertAlign w:val="subscript"/>
              </w:rPr>
              <w:t>5</w:t>
            </w:r>
          </w:p>
        </w:tc>
        <w:tc>
          <w:tcPr>
            <w:tcW w:w="501" w:type="pct"/>
            <w:shd w:val="clear" w:color="auto" w:fill="auto"/>
            <w:tcMar>
              <w:top w:w="15" w:type="dxa"/>
              <w:left w:w="15" w:type="dxa"/>
              <w:bottom w:w="15" w:type="dxa"/>
              <w:right w:w="15" w:type="dxa"/>
            </w:tcMar>
            <w:vAlign w:val="center"/>
          </w:tcPr>
          <w:p w14:paraId="6C564E9B"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17,7</w:t>
            </w:r>
          </w:p>
        </w:tc>
        <w:tc>
          <w:tcPr>
            <w:tcW w:w="552" w:type="pct"/>
            <w:vAlign w:val="center"/>
          </w:tcPr>
          <w:p w14:paraId="46128B57"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17,9</w:t>
            </w:r>
          </w:p>
        </w:tc>
        <w:tc>
          <w:tcPr>
            <w:tcW w:w="552" w:type="pct"/>
            <w:vAlign w:val="center"/>
          </w:tcPr>
          <w:p w14:paraId="50786C56"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17,5</w:t>
            </w:r>
          </w:p>
        </w:tc>
        <w:tc>
          <w:tcPr>
            <w:tcW w:w="1364" w:type="pct"/>
            <w:shd w:val="clear" w:color="auto" w:fill="auto"/>
            <w:tcMar>
              <w:top w:w="15" w:type="dxa"/>
              <w:left w:w="15" w:type="dxa"/>
              <w:bottom w:w="15" w:type="dxa"/>
              <w:right w:w="15" w:type="dxa"/>
            </w:tcMar>
            <w:vAlign w:val="center"/>
          </w:tcPr>
          <w:p w14:paraId="36E0F004"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50,0</w:t>
            </w:r>
          </w:p>
        </w:tc>
        <w:tc>
          <w:tcPr>
            <w:tcW w:w="853" w:type="pct"/>
            <w:shd w:val="clear" w:color="auto" w:fill="auto"/>
            <w:tcMar>
              <w:top w:w="15" w:type="dxa"/>
              <w:left w:w="15" w:type="dxa"/>
              <w:bottom w:w="15" w:type="dxa"/>
              <w:right w:w="15" w:type="dxa"/>
            </w:tcMar>
            <w:vAlign w:val="center"/>
          </w:tcPr>
          <w:p w14:paraId="6E649BF2"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22C2913" w14:textId="77777777" w:rsidTr="0065181A">
        <w:trPr>
          <w:trHeight w:val="115"/>
        </w:trPr>
        <w:tc>
          <w:tcPr>
            <w:tcW w:w="354" w:type="pct"/>
            <w:vMerge/>
            <w:shd w:val="clear" w:color="auto" w:fill="auto"/>
            <w:tcMar>
              <w:top w:w="15" w:type="dxa"/>
              <w:left w:w="15" w:type="dxa"/>
              <w:bottom w:w="15" w:type="dxa"/>
              <w:right w:w="15" w:type="dxa"/>
            </w:tcMar>
            <w:vAlign w:val="center"/>
          </w:tcPr>
          <w:p w14:paraId="64679879"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75515031"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6</w:t>
            </w:r>
            <w:r w:rsidRPr="00413A30">
              <w:rPr>
                <w:rFonts w:eastAsia="Times New Roman"/>
                <w:sz w:val="18"/>
                <w:szCs w:val="18"/>
              </w:rPr>
              <w:t>-С</w:t>
            </w:r>
            <w:r w:rsidRPr="00413A30">
              <w:rPr>
                <w:rFonts w:eastAsia="Times New Roman"/>
                <w:sz w:val="18"/>
                <w:szCs w:val="18"/>
                <w:vertAlign w:val="subscript"/>
              </w:rPr>
              <w:t>10</w:t>
            </w:r>
          </w:p>
        </w:tc>
        <w:tc>
          <w:tcPr>
            <w:tcW w:w="501" w:type="pct"/>
            <w:shd w:val="clear" w:color="auto" w:fill="auto"/>
            <w:tcMar>
              <w:top w:w="15" w:type="dxa"/>
              <w:left w:w="15" w:type="dxa"/>
              <w:bottom w:w="15" w:type="dxa"/>
              <w:right w:w="15" w:type="dxa"/>
            </w:tcMar>
            <w:vAlign w:val="center"/>
          </w:tcPr>
          <w:p w14:paraId="4B7E59C4"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9,4</w:t>
            </w:r>
          </w:p>
        </w:tc>
        <w:tc>
          <w:tcPr>
            <w:tcW w:w="552" w:type="pct"/>
            <w:vAlign w:val="center"/>
          </w:tcPr>
          <w:p w14:paraId="494698A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9,3</w:t>
            </w:r>
          </w:p>
        </w:tc>
        <w:tc>
          <w:tcPr>
            <w:tcW w:w="552" w:type="pct"/>
            <w:vAlign w:val="center"/>
          </w:tcPr>
          <w:p w14:paraId="345C3B4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8,9</w:t>
            </w:r>
          </w:p>
        </w:tc>
        <w:tc>
          <w:tcPr>
            <w:tcW w:w="1364" w:type="pct"/>
            <w:shd w:val="clear" w:color="auto" w:fill="auto"/>
            <w:tcMar>
              <w:top w:w="15" w:type="dxa"/>
              <w:left w:w="15" w:type="dxa"/>
              <w:bottom w:w="15" w:type="dxa"/>
              <w:right w:w="15" w:type="dxa"/>
            </w:tcMar>
            <w:vAlign w:val="center"/>
          </w:tcPr>
          <w:p w14:paraId="515BEEFC"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30,0</w:t>
            </w:r>
          </w:p>
        </w:tc>
        <w:tc>
          <w:tcPr>
            <w:tcW w:w="853" w:type="pct"/>
            <w:shd w:val="clear" w:color="auto" w:fill="auto"/>
            <w:tcMar>
              <w:top w:w="15" w:type="dxa"/>
              <w:left w:w="15" w:type="dxa"/>
              <w:bottom w:w="15" w:type="dxa"/>
              <w:right w:w="15" w:type="dxa"/>
            </w:tcMar>
            <w:vAlign w:val="center"/>
          </w:tcPr>
          <w:p w14:paraId="4EEC169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4A4EC0E2" w14:textId="77777777" w:rsidTr="0065181A">
        <w:trPr>
          <w:trHeight w:val="115"/>
        </w:trPr>
        <w:tc>
          <w:tcPr>
            <w:tcW w:w="354" w:type="pct"/>
            <w:vMerge w:val="restart"/>
            <w:shd w:val="clear" w:color="auto" w:fill="auto"/>
            <w:tcMar>
              <w:top w:w="15" w:type="dxa"/>
              <w:left w:w="15" w:type="dxa"/>
              <w:bottom w:w="15" w:type="dxa"/>
              <w:right w:w="15" w:type="dxa"/>
            </w:tcMar>
            <w:vAlign w:val="center"/>
          </w:tcPr>
          <w:p w14:paraId="0330A5E8" w14:textId="77777777" w:rsidR="0002734E" w:rsidRPr="00413A30" w:rsidRDefault="0002734E" w:rsidP="0002734E">
            <w:pPr>
              <w:rPr>
                <w:rFonts w:eastAsia="Times New Roman"/>
                <w:sz w:val="18"/>
                <w:szCs w:val="18"/>
              </w:rPr>
            </w:pPr>
            <w:r w:rsidRPr="00413A30">
              <w:rPr>
                <w:rFonts w:eastAsia="Times New Roman"/>
                <w:sz w:val="18"/>
                <w:szCs w:val="18"/>
              </w:rPr>
              <w:t>СЗЗ</w:t>
            </w:r>
          </w:p>
          <w:p w14:paraId="7C596D40" w14:textId="77777777" w:rsidR="0002734E" w:rsidRPr="00413A30" w:rsidRDefault="0002734E" w:rsidP="0002734E">
            <w:pPr>
              <w:rPr>
                <w:rFonts w:eastAsia="Times New Roman"/>
                <w:sz w:val="18"/>
                <w:szCs w:val="18"/>
              </w:rPr>
            </w:pPr>
            <w:r w:rsidRPr="00413A30">
              <w:rPr>
                <w:rFonts w:eastAsia="Times New Roman"/>
                <w:sz w:val="18"/>
                <w:szCs w:val="18"/>
              </w:rPr>
              <w:t>юг</w:t>
            </w:r>
          </w:p>
        </w:tc>
        <w:tc>
          <w:tcPr>
            <w:tcW w:w="823" w:type="pct"/>
            <w:shd w:val="clear" w:color="auto" w:fill="auto"/>
            <w:tcMar>
              <w:top w:w="15" w:type="dxa"/>
              <w:left w:w="15" w:type="dxa"/>
              <w:bottom w:w="15" w:type="dxa"/>
              <w:right w:w="15" w:type="dxa"/>
            </w:tcMar>
            <w:vAlign w:val="center"/>
          </w:tcPr>
          <w:p w14:paraId="0DC12465" w14:textId="77777777" w:rsidR="0002734E" w:rsidRPr="00413A30" w:rsidRDefault="0002734E" w:rsidP="0002734E">
            <w:pPr>
              <w:rPr>
                <w:rFonts w:eastAsia="Times New Roman"/>
                <w:sz w:val="18"/>
                <w:szCs w:val="18"/>
              </w:rPr>
            </w:pPr>
            <w:r w:rsidRPr="00413A30">
              <w:rPr>
                <w:rFonts w:eastAsia="Times New Roman"/>
                <w:sz w:val="18"/>
                <w:szCs w:val="18"/>
                <w:lang w:val="kk-KZ"/>
              </w:rPr>
              <w:t>Азота диоксид</w:t>
            </w:r>
          </w:p>
        </w:tc>
        <w:tc>
          <w:tcPr>
            <w:tcW w:w="501" w:type="pct"/>
            <w:shd w:val="clear" w:color="auto" w:fill="auto"/>
            <w:tcMar>
              <w:top w:w="15" w:type="dxa"/>
              <w:left w:w="15" w:type="dxa"/>
              <w:bottom w:w="15" w:type="dxa"/>
              <w:right w:w="15" w:type="dxa"/>
            </w:tcMar>
            <w:vAlign w:val="center"/>
          </w:tcPr>
          <w:p w14:paraId="459DEFB6"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0,065</w:t>
            </w:r>
          </w:p>
        </w:tc>
        <w:tc>
          <w:tcPr>
            <w:tcW w:w="552" w:type="pct"/>
            <w:vAlign w:val="center"/>
          </w:tcPr>
          <w:p w14:paraId="5701FBB9"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0,063</w:t>
            </w:r>
          </w:p>
        </w:tc>
        <w:tc>
          <w:tcPr>
            <w:tcW w:w="552" w:type="pct"/>
            <w:vAlign w:val="center"/>
          </w:tcPr>
          <w:p w14:paraId="0222C38C"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0,058</w:t>
            </w:r>
          </w:p>
        </w:tc>
        <w:tc>
          <w:tcPr>
            <w:tcW w:w="1364" w:type="pct"/>
            <w:shd w:val="clear" w:color="auto" w:fill="auto"/>
            <w:tcMar>
              <w:top w:w="15" w:type="dxa"/>
              <w:left w:w="15" w:type="dxa"/>
              <w:bottom w:w="15" w:type="dxa"/>
              <w:right w:w="15" w:type="dxa"/>
            </w:tcMar>
            <w:vAlign w:val="center"/>
          </w:tcPr>
          <w:p w14:paraId="0AB49573"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0,2</w:t>
            </w:r>
          </w:p>
        </w:tc>
        <w:tc>
          <w:tcPr>
            <w:tcW w:w="853" w:type="pct"/>
            <w:shd w:val="clear" w:color="auto" w:fill="auto"/>
            <w:tcMar>
              <w:top w:w="15" w:type="dxa"/>
              <w:left w:w="15" w:type="dxa"/>
              <w:bottom w:w="15" w:type="dxa"/>
              <w:right w:w="15" w:type="dxa"/>
            </w:tcMar>
            <w:vAlign w:val="center"/>
          </w:tcPr>
          <w:p w14:paraId="4CD60A1C"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4A753AA" w14:textId="77777777" w:rsidTr="0065181A">
        <w:trPr>
          <w:trHeight w:val="115"/>
        </w:trPr>
        <w:tc>
          <w:tcPr>
            <w:tcW w:w="354" w:type="pct"/>
            <w:vMerge/>
            <w:shd w:val="clear" w:color="auto" w:fill="auto"/>
            <w:tcMar>
              <w:top w:w="15" w:type="dxa"/>
              <w:left w:w="15" w:type="dxa"/>
              <w:bottom w:w="15" w:type="dxa"/>
              <w:right w:w="15" w:type="dxa"/>
            </w:tcMar>
            <w:vAlign w:val="center"/>
          </w:tcPr>
          <w:p w14:paraId="4A4A7E29" w14:textId="77777777" w:rsidR="0002734E" w:rsidRPr="00413A30" w:rsidRDefault="0002734E" w:rsidP="0002734E">
            <w:pPr>
              <w:rPr>
                <w:rFonts w:eastAsia="Times New Roman"/>
                <w:sz w:val="18"/>
                <w:szCs w:val="18"/>
              </w:rPr>
            </w:pPr>
          </w:p>
        </w:tc>
        <w:tc>
          <w:tcPr>
            <w:tcW w:w="823" w:type="pct"/>
            <w:shd w:val="clear" w:color="auto" w:fill="auto"/>
            <w:tcMar>
              <w:top w:w="15" w:type="dxa"/>
              <w:left w:w="15" w:type="dxa"/>
              <w:bottom w:w="15" w:type="dxa"/>
              <w:right w:w="15" w:type="dxa"/>
            </w:tcMar>
            <w:vAlign w:val="center"/>
          </w:tcPr>
          <w:p w14:paraId="26D6BF7E" w14:textId="77777777" w:rsidR="0002734E" w:rsidRPr="00413A30" w:rsidRDefault="0002734E" w:rsidP="0002734E">
            <w:pPr>
              <w:rPr>
                <w:rFonts w:eastAsia="Times New Roman"/>
                <w:sz w:val="18"/>
                <w:szCs w:val="18"/>
              </w:rPr>
            </w:pPr>
            <w:r w:rsidRPr="00413A30">
              <w:rPr>
                <w:rFonts w:eastAsia="Times New Roman"/>
                <w:sz w:val="18"/>
                <w:szCs w:val="18"/>
                <w:lang w:val="kk-KZ"/>
              </w:rPr>
              <w:t>Сероводород</w:t>
            </w:r>
          </w:p>
        </w:tc>
        <w:tc>
          <w:tcPr>
            <w:tcW w:w="501" w:type="pct"/>
            <w:shd w:val="clear" w:color="auto" w:fill="auto"/>
            <w:tcMar>
              <w:top w:w="15" w:type="dxa"/>
              <w:left w:w="15" w:type="dxa"/>
              <w:bottom w:w="15" w:type="dxa"/>
              <w:right w:w="15" w:type="dxa"/>
            </w:tcMar>
            <w:vAlign w:val="center"/>
          </w:tcPr>
          <w:p w14:paraId="177CFB06"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043</w:t>
            </w:r>
          </w:p>
        </w:tc>
        <w:tc>
          <w:tcPr>
            <w:tcW w:w="552" w:type="pct"/>
            <w:vAlign w:val="center"/>
          </w:tcPr>
          <w:p w14:paraId="30B6DC2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0,0045</w:t>
            </w:r>
          </w:p>
        </w:tc>
        <w:tc>
          <w:tcPr>
            <w:tcW w:w="552" w:type="pct"/>
            <w:vAlign w:val="center"/>
          </w:tcPr>
          <w:p w14:paraId="7228051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0,0039</w:t>
            </w:r>
          </w:p>
        </w:tc>
        <w:tc>
          <w:tcPr>
            <w:tcW w:w="1364" w:type="pct"/>
            <w:shd w:val="clear" w:color="auto" w:fill="auto"/>
            <w:tcMar>
              <w:top w:w="15" w:type="dxa"/>
              <w:left w:w="15" w:type="dxa"/>
              <w:bottom w:w="15" w:type="dxa"/>
              <w:right w:w="15" w:type="dxa"/>
            </w:tcMar>
            <w:vAlign w:val="center"/>
          </w:tcPr>
          <w:p w14:paraId="0457AC5B" w14:textId="77777777" w:rsidR="0002734E" w:rsidRPr="00413A30" w:rsidRDefault="0002734E" w:rsidP="0002734E">
            <w:pPr>
              <w:jc w:val="center"/>
              <w:rPr>
                <w:rFonts w:eastAsia="Times New Roman"/>
                <w:sz w:val="18"/>
                <w:szCs w:val="18"/>
              </w:rPr>
            </w:pPr>
            <w:r w:rsidRPr="00413A30">
              <w:rPr>
                <w:rFonts w:eastAsia="Times New Roman"/>
                <w:sz w:val="18"/>
                <w:szCs w:val="18"/>
              </w:rPr>
              <w:t>0,</w:t>
            </w:r>
            <w:r w:rsidRPr="00413A30">
              <w:rPr>
                <w:rFonts w:eastAsia="Times New Roman"/>
                <w:sz w:val="18"/>
                <w:szCs w:val="18"/>
                <w:lang w:val="kk-KZ"/>
              </w:rPr>
              <w:t>008</w:t>
            </w:r>
          </w:p>
        </w:tc>
        <w:tc>
          <w:tcPr>
            <w:tcW w:w="853" w:type="pct"/>
            <w:shd w:val="clear" w:color="auto" w:fill="auto"/>
            <w:tcMar>
              <w:top w:w="15" w:type="dxa"/>
              <w:left w:w="15" w:type="dxa"/>
              <w:bottom w:w="15" w:type="dxa"/>
              <w:right w:w="15" w:type="dxa"/>
            </w:tcMar>
            <w:vAlign w:val="center"/>
          </w:tcPr>
          <w:p w14:paraId="327BDBAD"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23E5576" w14:textId="77777777" w:rsidTr="0065181A">
        <w:trPr>
          <w:trHeight w:val="115"/>
        </w:trPr>
        <w:tc>
          <w:tcPr>
            <w:tcW w:w="354" w:type="pct"/>
            <w:vMerge/>
            <w:shd w:val="clear" w:color="auto" w:fill="auto"/>
            <w:tcMar>
              <w:top w:w="15" w:type="dxa"/>
              <w:left w:w="15" w:type="dxa"/>
              <w:bottom w:w="15" w:type="dxa"/>
              <w:right w:w="15" w:type="dxa"/>
            </w:tcMar>
            <w:vAlign w:val="center"/>
          </w:tcPr>
          <w:p w14:paraId="3241761A"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145C9904" w14:textId="77777777" w:rsidR="0002734E" w:rsidRPr="00413A30" w:rsidRDefault="0002734E" w:rsidP="0002734E">
            <w:pPr>
              <w:rPr>
                <w:rFonts w:eastAsia="Times New Roman"/>
                <w:sz w:val="18"/>
                <w:szCs w:val="18"/>
              </w:rPr>
            </w:pPr>
            <w:r w:rsidRPr="00413A30">
              <w:rPr>
                <w:rFonts w:eastAsia="Times New Roman"/>
                <w:sz w:val="18"/>
                <w:szCs w:val="18"/>
                <w:lang w:val="kk-KZ"/>
              </w:rPr>
              <w:t>Углерод оксид</w:t>
            </w:r>
          </w:p>
        </w:tc>
        <w:tc>
          <w:tcPr>
            <w:tcW w:w="501" w:type="pct"/>
            <w:shd w:val="clear" w:color="auto" w:fill="auto"/>
            <w:tcMar>
              <w:top w:w="15" w:type="dxa"/>
              <w:left w:w="15" w:type="dxa"/>
              <w:bottom w:w="15" w:type="dxa"/>
              <w:right w:w="15" w:type="dxa"/>
            </w:tcMar>
            <w:vAlign w:val="center"/>
          </w:tcPr>
          <w:p w14:paraId="3F66F290"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1,77</w:t>
            </w:r>
          </w:p>
        </w:tc>
        <w:tc>
          <w:tcPr>
            <w:tcW w:w="552" w:type="pct"/>
            <w:vAlign w:val="center"/>
          </w:tcPr>
          <w:p w14:paraId="6B745C6C"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1,79</w:t>
            </w:r>
          </w:p>
        </w:tc>
        <w:tc>
          <w:tcPr>
            <w:tcW w:w="552" w:type="pct"/>
            <w:vAlign w:val="center"/>
          </w:tcPr>
          <w:p w14:paraId="6A0A7A77"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1,73</w:t>
            </w:r>
          </w:p>
        </w:tc>
        <w:tc>
          <w:tcPr>
            <w:tcW w:w="1364" w:type="pct"/>
            <w:shd w:val="clear" w:color="auto" w:fill="auto"/>
            <w:tcMar>
              <w:top w:w="15" w:type="dxa"/>
              <w:left w:w="15" w:type="dxa"/>
              <w:bottom w:w="15" w:type="dxa"/>
              <w:right w:w="15" w:type="dxa"/>
            </w:tcMar>
            <w:vAlign w:val="center"/>
          </w:tcPr>
          <w:p w14:paraId="2F092257"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w:t>
            </w:r>
          </w:p>
        </w:tc>
        <w:tc>
          <w:tcPr>
            <w:tcW w:w="853" w:type="pct"/>
            <w:shd w:val="clear" w:color="auto" w:fill="auto"/>
            <w:tcMar>
              <w:top w:w="15" w:type="dxa"/>
              <w:left w:w="15" w:type="dxa"/>
              <w:bottom w:w="15" w:type="dxa"/>
              <w:right w:w="15" w:type="dxa"/>
            </w:tcMar>
            <w:vAlign w:val="center"/>
          </w:tcPr>
          <w:p w14:paraId="0C7727C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2A535707" w14:textId="77777777" w:rsidTr="0065181A">
        <w:trPr>
          <w:trHeight w:val="115"/>
        </w:trPr>
        <w:tc>
          <w:tcPr>
            <w:tcW w:w="354" w:type="pct"/>
            <w:vMerge/>
            <w:shd w:val="clear" w:color="auto" w:fill="auto"/>
            <w:tcMar>
              <w:top w:w="15" w:type="dxa"/>
              <w:left w:w="15" w:type="dxa"/>
              <w:bottom w:w="15" w:type="dxa"/>
              <w:right w:w="15" w:type="dxa"/>
            </w:tcMar>
            <w:vAlign w:val="center"/>
          </w:tcPr>
          <w:p w14:paraId="3C616AFB"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0051F43B" w14:textId="77777777" w:rsidR="0002734E" w:rsidRPr="00413A30" w:rsidRDefault="0002734E" w:rsidP="0002734E">
            <w:pPr>
              <w:rPr>
                <w:rFonts w:eastAsia="Times New Roman"/>
                <w:sz w:val="18"/>
                <w:szCs w:val="18"/>
              </w:rPr>
            </w:pPr>
            <w:r w:rsidRPr="00413A30">
              <w:rPr>
                <w:rFonts w:eastAsia="Times New Roman"/>
                <w:sz w:val="18"/>
                <w:szCs w:val="18"/>
                <w:lang w:val="kk-KZ"/>
              </w:rPr>
              <w:t>Сера диоксид</w:t>
            </w:r>
          </w:p>
        </w:tc>
        <w:tc>
          <w:tcPr>
            <w:tcW w:w="501" w:type="pct"/>
            <w:shd w:val="clear" w:color="auto" w:fill="auto"/>
            <w:tcMar>
              <w:top w:w="15" w:type="dxa"/>
              <w:left w:w="15" w:type="dxa"/>
              <w:bottom w:w="15" w:type="dxa"/>
              <w:right w:w="15" w:type="dxa"/>
            </w:tcMar>
            <w:vAlign w:val="center"/>
          </w:tcPr>
          <w:p w14:paraId="63133520"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0,058</w:t>
            </w:r>
          </w:p>
        </w:tc>
        <w:tc>
          <w:tcPr>
            <w:tcW w:w="552" w:type="pct"/>
            <w:vAlign w:val="center"/>
          </w:tcPr>
          <w:p w14:paraId="72EA0795"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0,060</w:t>
            </w:r>
          </w:p>
        </w:tc>
        <w:tc>
          <w:tcPr>
            <w:tcW w:w="552" w:type="pct"/>
            <w:vAlign w:val="center"/>
          </w:tcPr>
          <w:p w14:paraId="1731CA21"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0,064</w:t>
            </w:r>
          </w:p>
        </w:tc>
        <w:tc>
          <w:tcPr>
            <w:tcW w:w="1364" w:type="pct"/>
            <w:shd w:val="clear" w:color="auto" w:fill="auto"/>
            <w:tcMar>
              <w:top w:w="15" w:type="dxa"/>
              <w:left w:w="15" w:type="dxa"/>
              <w:bottom w:w="15" w:type="dxa"/>
              <w:right w:w="15" w:type="dxa"/>
            </w:tcMar>
            <w:vAlign w:val="center"/>
          </w:tcPr>
          <w:p w14:paraId="6C241626"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0,5</w:t>
            </w:r>
          </w:p>
        </w:tc>
        <w:tc>
          <w:tcPr>
            <w:tcW w:w="853" w:type="pct"/>
            <w:shd w:val="clear" w:color="auto" w:fill="auto"/>
            <w:tcMar>
              <w:top w:w="15" w:type="dxa"/>
              <w:left w:w="15" w:type="dxa"/>
              <w:bottom w:w="15" w:type="dxa"/>
              <w:right w:w="15" w:type="dxa"/>
            </w:tcMar>
            <w:vAlign w:val="center"/>
          </w:tcPr>
          <w:p w14:paraId="3F72988E"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7ABF145F" w14:textId="77777777" w:rsidTr="0065181A">
        <w:trPr>
          <w:trHeight w:val="115"/>
        </w:trPr>
        <w:tc>
          <w:tcPr>
            <w:tcW w:w="354" w:type="pct"/>
            <w:vMerge/>
            <w:shd w:val="clear" w:color="auto" w:fill="auto"/>
            <w:tcMar>
              <w:top w:w="15" w:type="dxa"/>
              <w:left w:w="15" w:type="dxa"/>
              <w:bottom w:w="15" w:type="dxa"/>
              <w:right w:w="15" w:type="dxa"/>
            </w:tcMar>
            <w:vAlign w:val="center"/>
          </w:tcPr>
          <w:p w14:paraId="5A3E8068"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2AD0FFF5" w14:textId="77777777" w:rsidR="0002734E" w:rsidRPr="00413A30" w:rsidRDefault="0002734E" w:rsidP="0002734E">
            <w:pPr>
              <w:rPr>
                <w:rFonts w:eastAsia="Times New Roman"/>
                <w:sz w:val="18"/>
                <w:szCs w:val="18"/>
              </w:rPr>
            </w:pPr>
            <w:r w:rsidRPr="00413A30">
              <w:rPr>
                <w:rFonts w:eastAsia="Times New Roman"/>
                <w:sz w:val="18"/>
                <w:szCs w:val="18"/>
                <w:lang w:val="kk-KZ"/>
              </w:rPr>
              <w:t>Сажа</w:t>
            </w:r>
          </w:p>
        </w:tc>
        <w:tc>
          <w:tcPr>
            <w:tcW w:w="501" w:type="pct"/>
            <w:shd w:val="clear" w:color="auto" w:fill="auto"/>
            <w:tcMar>
              <w:top w:w="15" w:type="dxa"/>
              <w:left w:w="15" w:type="dxa"/>
              <w:bottom w:w="15" w:type="dxa"/>
              <w:right w:w="15" w:type="dxa"/>
            </w:tcMar>
            <w:vAlign w:val="center"/>
          </w:tcPr>
          <w:p w14:paraId="2EF81C3E"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87</w:t>
            </w:r>
          </w:p>
        </w:tc>
        <w:tc>
          <w:tcPr>
            <w:tcW w:w="552" w:type="pct"/>
            <w:vAlign w:val="center"/>
          </w:tcPr>
          <w:p w14:paraId="7F603FE0"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0,089</w:t>
            </w:r>
          </w:p>
        </w:tc>
        <w:tc>
          <w:tcPr>
            <w:tcW w:w="552" w:type="pct"/>
            <w:vAlign w:val="center"/>
          </w:tcPr>
          <w:p w14:paraId="2A7F6DE9"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0,086</w:t>
            </w:r>
          </w:p>
        </w:tc>
        <w:tc>
          <w:tcPr>
            <w:tcW w:w="1364" w:type="pct"/>
            <w:shd w:val="clear" w:color="auto" w:fill="auto"/>
            <w:tcMar>
              <w:top w:w="15" w:type="dxa"/>
              <w:left w:w="15" w:type="dxa"/>
              <w:bottom w:w="15" w:type="dxa"/>
              <w:right w:w="15" w:type="dxa"/>
            </w:tcMar>
            <w:vAlign w:val="center"/>
          </w:tcPr>
          <w:p w14:paraId="75A84F18"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0,15</w:t>
            </w:r>
          </w:p>
        </w:tc>
        <w:tc>
          <w:tcPr>
            <w:tcW w:w="853" w:type="pct"/>
            <w:shd w:val="clear" w:color="auto" w:fill="auto"/>
            <w:tcMar>
              <w:top w:w="15" w:type="dxa"/>
              <w:left w:w="15" w:type="dxa"/>
              <w:bottom w:w="15" w:type="dxa"/>
              <w:right w:w="15" w:type="dxa"/>
            </w:tcMar>
            <w:vAlign w:val="center"/>
          </w:tcPr>
          <w:p w14:paraId="54EF488C"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56EE16C" w14:textId="77777777" w:rsidTr="0065181A">
        <w:trPr>
          <w:trHeight w:val="115"/>
        </w:trPr>
        <w:tc>
          <w:tcPr>
            <w:tcW w:w="354" w:type="pct"/>
            <w:vMerge/>
            <w:shd w:val="clear" w:color="auto" w:fill="auto"/>
            <w:tcMar>
              <w:top w:w="15" w:type="dxa"/>
              <w:left w:w="15" w:type="dxa"/>
              <w:bottom w:w="15" w:type="dxa"/>
              <w:right w:w="15" w:type="dxa"/>
            </w:tcMar>
            <w:vAlign w:val="center"/>
          </w:tcPr>
          <w:p w14:paraId="0F7D87D6"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5DD0D204"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1</w:t>
            </w:r>
            <w:r w:rsidRPr="00413A30">
              <w:rPr>
                <w:rFonts w:eastAsia="Times New Roman"/>
                <w:sz w:val="18"/>
                <w:szCs w:val="18"/>
              </w:rPr>
              <w:t>-С</w:t>
            </w:r>
            <w:r w:rsidRPr="00413A30">
              <w:rPr>
                <w:rFonts w:eastAsia="Times New Roman"/>
                <w:sz w:val="18"/>
                <w:szCs w:val="18"/>
                <w:vertAlign w:val="subscript"/>
              </w:rPr>
              <w:t>5</w:t>
            </w:r>
          </w:p>
        </w:tc>
        <w:tc>
          <w:tcPr>
            <w:tcW w:w="501" w:type="pct"/>
            <w:shd w:val="clear" w:color="auto" w:fill="auto"/>
            <w:tcMar>
              <w:top w:w="15" w:type="dxa"/>
              <w:left w:w="15" w:type="dxa"/>
              <w:bottom w:w="15" w:type="dxa"/>
              <w:right w:w="15" w:type="dxa"/>
            </w:tcMar>
            <w:vAlign w:val="center"/>
          </w:tcPr>
          <w:p w14:paraId="2F15C2EA" w14:textId="77777777" w:rsidR="0002734E" w:rsidRPr="00413A30" w:rsidRDefault="0002734E" w:rsidP="0002734E">
            <w:pPr>
              <w:jc w:val="center"/>
              <w:rPr>
                <w:rFonts w:eastAsia="Times New Roman"/>
                <w:bCs/>
                <w:sz w:val="18"/>
                <w:szCs w:val="18"/>
                <w:lang w:val="kk-KZ"/>
              </w:rPr>
            </w:pPr>
            <w:r w:rsidRPr="00413A30">
              <w:rPr>
                <w:rFonts w:eastAsia="Times New Roman"/>
                <w:bCs/>
                <w:sz w:val="18"/>
                <w:szCs w:val="18"/>
                <w:lang w:val="kk-KZ"/>
              </w:rPr>
              <w:t>18,6</w:t>
            </w:r>
          </w:p>
        </w:tc>
        <w:tc>
          <w:tcPr>
            <w:tcW w:w="552" w:type="pct"/>
            <w:vAlign w:val="center"/>
          </w:tcPr>
          <w:p w14:paraId="70E34E37"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18,4</w:t>
            </w:r>
          </w:p>
        </w:tc>
        <w:tc>
          <w:tcPr>
            <w:tcW w:w="552" w:type="pct"/>
            <w:vAlign w:val="center"/>
          </w:tcPr>
          <w:p w14:paraId="5B3C918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18,2</w:t>
            </w:r>
          </w:p>
        </w:tc>
        <w:tc>
          <w:tcPr>
            <w:tcW w:w="1364" w:type="pct"/>
            <w:shd w:val="clear" w:color="auto" w:fill="auto"/>
            <w:tcMar>
              <w:top w:w="15" w:type="dxa"/>
              <w:left w:w="15" w:type="dxa"/>
              <w:bottom w:w="15" w:type="dxa"/>
              <w:right w:w="15" w:type="dxa"/>
            </w:tcMar>
            <w:vAlign w:val="center"/>
          </w:tcPr>
          <w:p w14:paraId="3DA90546"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50,0</w:t>
            </w:r>
          </w:p>
        </w:tc>
        <w:tc>
          <w:tcPr>
            <w:tcW w:w="853" w:type="pct"/>
            <w:shd w:val="clear" w:color="auto" w:fill="auto"/>
            <w:tcMar>
              <w:top w:w="15" w:type="dxa"/>
              <w:left w:w="15" w:type="dxa"/>
              <w:bottom w:w="15" w:type="dxa"/>
              <w:right w:w="15" w:type="dxa"/>
            </w:tcMar>
            <w:vAlign w:val="center"/>
          </w:tcPr>
          <w:p w14:paraId="183C1E9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755BED09" w14:textId="77777777" w:rsidTr="0065181A">
        <w:trPr>
          <w:trHeight w:val="115"/>
        </w:trPr>
        <w:tc>
          <w:tcPr>
            <w:tcW w:w="354" w:type="pct"/>
            <w:vMerge/>
            <w:shd w:val="clear" w:color="auto" w:fill="auto"/>
            <w:tcMar>
              <w:top w:w="15" w:type="dxa"/>
              <w:left w:w="15" w:type="dxa"/>
              <w:bottom w:w="15" w:type="dxa"/>
              <w:right w:w="15" w:type="dxa"/>
            </w:tcMar>
            <w:vAlign w:val="center"/>
          </w:tcPr>
          <w:p w14:paraId="19CAC028"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123A82CB"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6</w:t>
            </w:r>
            <w:r w:rsidRPr="00413A30">
              <w:rPr>
                <w:rFonts w:eastAsia="Times New Roman"/>
                <w:sz w:val="18"/>
                <w:szCs w:val="18"/>
              </w:rPr>
              <w:t>-С</w:t>
            </w:r>
            <w:r w:rsidRPr="00413A30">
              <w:rPr>
                <w:rFonts w:eastAsia="Times New Roman"/>
                <w:sz w:val="18"/>
                <w:szCs w:val="18"/>
                <w:vertAlign w:val="subscript"/>
              </w:rPr>
              <w:t>10</w:t>
            </w:r>
          </w:p>
        </w:tc>
        <w:tc>
          <w:tcPr>
            <w:tcW w:w="501" w:type="pct"/>
            <w:shd w:val="clear" w:color="auto" w:fill="auto"/>
            <w:tcMar>
              <w:top w:w="15" w:type="dxa"/>
              <w:left w:w="15" w:type="dxa"/>
              <w:bottom w:w="15" w:type="dxa"/>
              <w:right w:w="15" w:type="dxa"/>
            </w:tcMar>
            <w:vAlign w:val="center"/>
          </w:tcPr>
          <w:p w14:paraId="69B86B6D"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9,2</w:t>
            </w:r>
          </w:p>
        </w:tc>
        <w:tc>
          <w:tcPr>
            <w:tcW w:w="552" w:type="pct"/>
            <w:vAlign w:val="center"/>
          </w:tcPr>
          <w:p w14:paraId="62FE31F3"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9,5</w:t>
            </w:r>
          </w:p>
        </w:tc>
        <w:tc>
          <w:tcPr>
            <w:tcW w:w="552" w:type="pct"/>
            <w:vAlign w:val="center"/>
          </w:tcPr>
          <w:p w14:paraId="4CCF330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9,3</w:t>
            </w:r>
          </w:p>
        </w:tc>
        <w:tc>
          <w:tcPr>
            <w:tcW w:w="1364" w:type="pct"/>
            <w:shd w:val="clear" w:color="auto" w:fill="auto"/>
            <w:tcMar>
              <w:top w:w="15" w:type="dxa"/>
              <w:left w:w="15" w:type="dxa"/>
              <w:bottom w:w="15" w:type="dxa"/>
              <w:right w:w="15" w:type="dxa"/>
            </w:tcMar>
            <w:vAlign w:val="center"/>
          </w:tcPr>
          <w:p w14:paraId="43E6A2FC"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30,0</w:t>
            </w:r>
          </w:p>
        </w:tc>
        <w:tc>
          <w:tcPr>
            <w:tcW w:w="853" w:type="pct"/>
            <w:shd w:val="clear" w:color="auto" w:fill="auto"/>
            <w:tcMar>
              <w:top w:w="15" w:type="dxa"/>
              <w:left w:w="15" w:type="dxa"/>
              <w:bottom w:w="15" w:type="dxa"/>
              <w:right w:w="15" w:type="dxa"/>
            </w:tcMar>
            <w:vAlign w:val="center"/>
          </w:tcPr>
          <w:p w14:paraId="020783E7"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12957DC" w14:textId="77777777" w:rsidTr="0065181A">
        <w:trPr>
          <w:trHeight w:val="115"/>
        </w:trPr>
        <w:tc>
          <w:tcPr>
            <w:tcW w:w="354" w:type="pct"/>
            <w:vMerge w:val="restart"/>
            <w:shd w:val="clear" w:color="auto" w:fill="auto"/>
            <w:tcMar>
              <w:top w:w="15" w:type="dxa"/>
              <w:left w:w="15" w:type="dxa"/>
              <w:bottom w:w="15" w:type="dxa"/>
              <w:right w:w="15" w:type="dxa"/>
            </w:tcMar>
            <w:vAlign w:val="center"/>
          </w:tcPr>
          <w:p w14:paraId="62A17458" w14:textId="77777777" w:rsidR="0002734E" w:rsidRPr="00413A30" w:rsidRDefault="0002734E" w:rsidP="0002734E">
            <w:pPr>
              <w:rPr>
                <w:rFonts w:eastAsia="Times New Roman"/>
                <w:sz w:val="18"/>
                <w:szCs w:val="18"/>
              </w:rPr>
            </w:pPr>
            <w:r w:rsidRPr="00413A30">
              <w:rPr>
                <w:rFonts w:eastAsia="Times New Roman"/>
                <w:sz w:val="18"/>
                <w:szCs w:val="18"/>
              </w:rPr>
              <w:t>СЗЗ</w:t>
            </w:r>
          </w:p>
          <w:p w14:paraId="66F95179" w14:textId="77777777" w:rsidR="0002734E" w:rsidRPr="00413A30" w:rsidRDefault="0002734E" w:rsidP="0002734E">
            <w:pPr>
              <w:rPr>
                <w:rFonts w:eastAsia="Times New Roman"/>
                <w:sz w:val="18"/>
                <w:szCs w:val="18"/>
                <w:highlight w:val="yellow"/>
              </w:rPr>
            </w:pPr>
            <w:r w:rsidRPr="00413A30">
              <w:rPr>
                <w:rFonts w:eastAsia="Times New Roman"/>
                <w:sz w:val="18"/>
                <w:szCs w:val="18"/>
              </w:rPr>
              <w:t>запад</w:t>
            </w:r>
          </w:p>
        </w:tc>
        <w:tc>
          <w:tcPr>
            <w:tcW w:w="823" w:type="pct"/>
            <w:shd w:val="clear" w:color="auto" w:fill="auto"/>
            <w:tcMar>
              <w:top w:w="15" w:type="dxa"/>
              <w:left w:w="15" w:type="dxa"/>
              <w:bottom w:w="15" w:type="dxa"/>
              <w:right w:w="15" w:type="dxa"/>
            </w:tcMar>
            <w:vAlign w:val="center"/>
          </w:tcPr>
          <w:p w14:paraId="05B77251" w14:textId="77777777" w:rsidR="0002734E" w:rsidRPr="00413A30" w:rsidRDefault="0002734E" w:rsidP="0002734E">
            <w:pPr>
              <w:rPr>
                <w:rFonts w:eastAsia="Times New Roman"/>
                <w:sz w:val="18"/>
                <w:szCs w:val="18"/>
              </w:rPr>
            </w:pPr>
            <w:r w:rsidRPr="00413A30">
              <w:rPr>
                <w:rFonts w:eastAsia="Times New Roman"/>
                <w:sz w:val="18"/>
                <w:szCs w:val="18"/>
                <w:lang w:val="kk-KZ"/>
              </w:rPr>
              <w:t>Азота диоксид</w:t>
            </w:r>
          </w:p>
        </w:tc>
        <w:tc>
          <w:tcPr>
            <w:tcW w:w="501" w:type="pct"/>
            <w:shd w:val="clear" w:color="auto" w:fill="auto"/>
            <w:tcMar>
              <w:top w:w="15" w:type="dxa"/>
              <w:left w:w="15" w:type="dxa"/>
              <w:bottom w:w="15" w:type="dxa"/>
              <w:right w:w="15" w:type="dxa"/>
            </w:tcMar>
            <w:vAlign w:val="center"/>
          </w:tcPr>
          <w:p w14:paraId="69A93B5B"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rPr>
              <w:t>0,</w:t>
            </w:r>
            <w:r w:rsidRPr="00413A30">
              <w:rPr>
                <w:rFonts w:eastAsia="Times New Roman"/>
                <w:sz w:val="18"/>
                <w:szCs w:val="18"/>
                <w:lang w:val="kk-KZ"/>
              </w:rPr>
              <w:t>063</w:t>
            </w:r>
          </w:p>
        </w:tc>
        <w:tc>
          <w:tcPr>
            <w:tcW w:w="552" w:type="pct"/>
            <w:vAlign w:val="center"/>
          </w:tcPr>
          <w:p w14:paraId="1C56F92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0,065</w:t>
            </w:r>
          </w:p>
        </w:tc>
        <w:tc>
          <w:tcPr>
            <w:tcW w:w="552" w:type="pct"/>
            <w:vAlign w:val="center"/>
          </w:tcPr>
          <w:p w14:paraId="4FA17156"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0,063</w:t>
            </w:r>
          </w:p>
        </w:tc>
        <w:tc>
          <w:tcPr>
            <w:tcW w:w="1364" w:type="pct"/>
            <w:shd w:val="clear" w:color="auto" w:fill="auto"/>
            <w:tcMar>
              <w:top w:w="15" w:type="dxa"/>
              <w:left w:w="15" w:type="dxa"/>
              <w:bottom w:w="15" w:type="dxa"/>
              <w:right w:w="15" w:type="dxa"/>
            </w:tcMar>
            <w:vAlign w:val="center"/>
          </w:tcPr>
          <w:p w14:paraId="7F85C91B"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0,2</w:t>
            </w:r>
          </w:p>
        </w:tc>
        <w:tc>
          <w:tcPr>
            <w:tcW w:w="853" w:type="pct"/>
            <w:shd w:val="clear" w:color="auto" w:fill="auto"/>
            <w:tcMar>
              <w:top w:w="15" w:type="dxa"/>
              <w:left w:w="15" w:type="dxa"/>
              <w:bottom w:w="15" w:type="dxa"/>
              <w:right w:w="15" w:type="dxa"/>
            </w:tcMar>
            <w:vAlign w:val="center"/>
          </w:tcPr>
          <w:p w14:paraId="4A80FAFB"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50D30BDA" w14:textId="77777777" w:rsidTr="0065181A">
        <w:trPr>
          <w:trHeight w:val="115"/>
        </w:trPr>
        <w:tc>
          <w:tcPr>
            <w:tcW w:w="354" w:type="pct"/>
            <w:vMerge/>
            <w:shd w:val="clear" w:color="auto" w:fill="auto"/>
            <w:tcMar>
              <w:top w:w="15" w:type="dxa"/>
              <w:left w:w="15" w:type="dxa"/>
              <w:bottom w:w="15" w:type="dxa"/>
              <w:right w:w="15" w:type="dxa"/>
            </w:tcMar>
            <w:vAlign w:val="center"/>
          </w:tcPr>
          <w:p w14:paraId="3A1C633F"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6E1836EF" w14:textId="77777777" w:rsidR="0002734E" w:rsidRPr="00413A30" w:rsidRDefault="0002734E" w:rsidP="0002734E">
            <w:pPr>
              <w:rPr>
                <w:rFonts w:eastAsia="Times New Roman"/>
                <w:sz w:val="18"/>
                <w:szCs w:val="18"/>
              </w:rPr>
            </w:pPr>
            <w:r w:rsidRPr="00413A30">
              <w:rPr>
                <w:rFonts w:eastAsia="Times New Roman"/>
                <w:sz w:val="18"/>
                <w:szCs w:val="18"/>
                <w:lang w:val="kk-KZ"/>
              </w:rPr>
              <w:t>Сероводород</w:t>
            </w:r>
          </w:p>
        </w:tc>
        <w:tc>
          <w:tcPr>
            <w:tcW w:w="501" w:type="pct"/>
            <w:shd w:val="clear" w:color="auto" w:fill="auto"/>
            <w:tcMar>
              <w:top w:w="15" w:type="dxa"/>
              <w:left w:w="15" w:type="dxa"/>
              <w:bottom w:w="15" w:type="dxa"/>
              <w:right w:w="15" w:type="dxa"/>
            </w:tcMar>
            <w:vAlign w:val="center"/>
          </w:tcPr>
          <w:p w14:paraId="320060DE"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035</w:t>
            </w:r>
          </w:p>
        </w:tc>
        <w:tc>
          <w:tcPr>
            <w:tcW w:w="552" w:type="pct"/>
            <w:vAlign w:val="center"/>
          </w:tcPr>
          <w:p w14:paraId="5390E9CE"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0,0039</w:t>
            </w:r>
          </w:p>
        </w:tc>
        <w:tc>
          <w:tcPr>
            <w:tcW w:w="552" w:type="pct"/>
            <w:vAlign w:val="center"/>
          </w:tcPr>
          <w:p w14:paraId="796676C6"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0,0037</w:t>
            </w:r>
          </w:p>
        </w:tc>
        <w:tc>
          <w:tcPr>
            <w:tcW w:w="1364" w:type="pct"/>
            <w:shd w:val="clear" w:color="auto" w:fill="auto"/>
            <w:tcMar>
              <w:top w:w="15" w:type="dxa"/>
              <w:left w:w="15" w:type="dxa"/>
              <w:bottom w:w="15" w:type="dxa"/>
              <w:right w:w="15" w:type="dxa"/>
            </w:tcMar>
            <w:vAlign w:val="center"/>
          </w:tcPr>
          <w:p w14:paraId="6AE77C31" w14:textId="77777777" w:rsidR="0002734E" w:rsidRPr="00413A30" w:rsidRDefault="0002734E" w:rsidP="0002734E">
            <w:pPr>
              <w:jc w:val="center"/>
              <w:rPr>
                <w:rFonts w:eastAsia="Times New Roman"/>
                <w:sz w:val="18"/>
                <w:szCs w:val="18"/>
              </w:rPr>
            </w:pPr>
            <w:r w:rsidRPr="00413A30">
              <w:rPr>
                <w:rFonts w:eastAsia="Times New Roman"/>
                <w:sz w:val="18"/>
                <w:szCs w:val="18"/>
              </w:rPr>
              <w:t>0,</w:t>
            </w:r>
            <w:r w:rsidRPr="00413A30">
              <w:rPr>
                <w:rFonts w:eastAsia="Times New Roman"/>
                <w:sz w:val="18"/>
                <w:szCs w:val="18"/>
                <w:lang w:val="kk-KZ"/>
              </w:rPr>
              <w:t>008</w:t>
            </w:r>
          </w:p>
        </w:tc>
        <w:tc>
          <w:tcPr>
            <w:tcW w:w="853" w:type="pct"/>
            <w:shd w:val="clear" w:color="auto" w:fill="auto"/>
            <w:tcMar>
              <w:top w:w="15" w:type="dxa"/>
              <w:left w:w="15" w:type="dxa"/>
              <w:bottom w:w="15" w:type="dxa"/>
              <w:right w:w="15" w:type="dxa"/>
            </w:tcMar>
            <w:vAlign w:val="center"/>
          </w:tcPr>
          <w:p w14:paraId="4D946427"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0D33FEA" w14:textId="77777777" w:rsidTr="0065181A">
        <w:trPr>
          <w:trHeight w:val="115"/>
        </w:trPr>
        <w:tc>
          <w:tcPr>
            <w:tcW w:w="354" w:type="pct"/>
            <w:vMerge/>
            <w:shd w:val="clear" w:color="auto" w:fill="auto"/>
            <w:tcMar>
              <w:top w:w="15" w:type="dxa"/>
              <w:left w:w="15" w:type="dxa"/>
              <w:bottom w:w="15" w:type="dxa"/>
              <w:right w:w="15" w:type="dxa"/>
            </w:tcMar>
            <w:vAlign w:val="center"/>
          </w:tcPr>
          <w:p w14:paraId="4B7A8250"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35E601EB" w14:textId="77777777" w:rsidR="0002734E" w:rsidRPr="00413A30" w:rsidRDefault="0002734E" w:rsidP="0002734E">
            <w:pPr>
              <w:rPr>
                <w:rFonts w:eastAsia="Times New Roman"/>
                <w:sz w:val="18"/>
                <w:szCs w:val="18"/>
              </w:rPr>
            </w:pPr>
            <w:r w:rsidRPr="00413A30">
              <w:rPr>
                <w:rFonts w:eastAsia="Times New Roman"/>
                <w:sz w:val="18"/>
                <w:szCs w:val="18"/>
                <w:lang w:val="kk-KZ"/>
              </w:rPr>
              <w:t>Углерод оксид</w:t>
            </w:r>
          </w:p>
        </w:tc>
        <w:tc>
          <w:tcPr>
            <w:tcW w:w="501" w:type="pct"/>
            <w:shd w:val="clear" w:color="auto" w:fill="auto"/>
            <w:tcMar>
              <w:top w:w="15" w:type="dxa"/>
              <w:left w:w="15" w:type="dxa"/>
              <w:bottom w:w="15" w:type="dxa"/>
              <w:right w:w="15" w:type="dxa"/>
            </w:tcMar>
            <w:vAlign w:val="center"/>
          </w:tcPr>
          <w:p w14:paraId="53E45974"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1,75</w:t>
            </w:r>
          </w:p>
        </w:tc>
        <w:tc>
          <w:tcPr>
            <w:tcW w:w="552" w:type="pct"/>
            <w:vAlign w:val="center"/>
          </w:tcPr>
          <w:p w14:paraId="7A48A31C"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1,78</w:t>
            </w:r>
          </w:p>
        </w:tc>
        <w:tc>
          <w:tcPr>
            <w:tcW w:w="552" w:type="pct"/>
            <w:vAlign w:val="center"/>
          </w:tcPr>
          <w:p w14:paraId="4FA65F8F"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1,75</w:t>
            </w:r>
          </w:p>
        </w:tc>
        <w:tc>
          <w:tcPr>
            <w:tcW w:w="1364" w:type="pct"/>
            <w:shd w:val="clear" w:color="auto" w:fill="auto"/>
            <w:tcMar>
              <w:top w:w="15" w:type="dxa"/>
              <w:left w:w="15" w:type="dxa"/>
              <w:bottom w:w="15" w:type="dxa"/>
              <w:right w:w="15" w:type="dxa"/>
            </w:tcMar>
            <w:vAlign w:val="center"/>
          </w:tcPr>
          <w:p w14:paraId="3CACCA7D"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w:t>
            </w:r>
          </w:p>
        </w:tc>
        <w:tc>
          <w:tcPr>
            <w:tcW w:w="853" w:type="pct"/>
            <w:shd w:val="clear" w:color="auto" w:fill="auto"/>
            <w:tcMar>
              <w:top w:w="15" w:type="dxa"/>
              <w:left w:w="15" w:type="dxa"/>
              <w:bottom w:w="15" w:type="dxa"/>
              <w:right w:w="15" w:type="dxa"/>
            </w:tcMar>
            <w:vAlign w:val="center"/>
          </w:tcPr>
          <w:p w14:paraId="4BE0F992"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786F21F0" w14:textId="77777777" w:rsidTr="0065181A">
        <w:trPr>
          <w:trHeight w:val="115"/>
        </w:trPr>
        <w:tc>
          <w:tcPr>
            <w:tcW w:w="354" w:type="pct"/>
            <w:vMerge/>
            <w:shd w:val="clear" w:color="auto" w:fill="auto"/>
            <w:tcMar>
              <w:top w:w="15" w:type="dxa"/>
              <w:left w:w="15" w:type="dxa"/>
              <w:bottom w:w="15" w:type="dxa"/>
              <w:right w:w="15" w:type="dxa"/>
            </w:tcMar>
            <w:vAlign w:val="center"/>
          </w:tcPr>
          <w:p w14:paraId="1347C0BD"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42B9C623" w14:textId="77777777" w:rsidR="0002734E" w:rsidRPr="00413A30" w:rsidRDefault="0002734E" w:rsidP="0002734E">
            <w:pPr>
              <w:rPr>
                <w:rFonts w:eastAsia="Times New Roman"/>
                <w:sz w:val="18"/>
                <w:szCs w:val="18"/>
              </w:rPr>
            </w:pPr>
            <w:r w:rsidRPr="00413A30">
              <w:rPr>
                <w:rFonts w:eastAsia="Times New Roman"/>
                <w:sz w:val="18"/>
                <w:szCs w:val="18"/>
                <w:lang w:val="kk-KZ"/>
              </w:rPr>
              <w:t>Сера диоксид</w:t>
            </w:r>
          </w:p>
        </w:tc>
        <w:tc>
          <w:tcPr>
            <w:tcW w:w="501" w:type="pct"/>
            <w:shd w:val="clear" w:color="auto" w:fill="auto"/>
            <w:tcMar>
              <w:top w:w="15" w:type="dxa"/>
              <w:left w:w="15" w:type="dxa"/>
              <w:bottom w:w="15" w:type="dxa"/>
              <w:right w:w="15" w:type="dxa"/>
            </w:tcMar>
            <w:vAlign w:val="center"/>
          </w:tcPr>
          <w:p w14:paraId="6BF2FE62"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46</w:t>
            </w:r>
          </w:p>
        </w:tc>
        <w:tc>
          <w:tcPr>
            <w:tcW w:w="552" w:type="pct"/>
            <w:vAlign w:val="center"/>
          </w:tcPr>
          <w:p w14:paraId="6415F55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0,052</w:t>
            </w:r>
          </w:p>
        </w:tc>
        <w:tc>
          <w:tcPr>
            <w:tcW w:w="552" w:type="pct"/>
            <w:vAlign w:val="center"/>
          </w:tcPr>
          <w:p w14:paraId="3972725C"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0,055</w:t>
            </w:r>
          </w:p>
        </w:tc>
        <w:tc>
          <w:tcPr>
            <w:tcW w:w="1364" w:type="pct"/>
            <w:shd w:val="clear" w:color="auto" w:fill="auto"/>
            <w:tcMar>
              <w:top w:w="15" w:type="dxa"/>
              <w:left w:w="15" w:type="dxa"/>
              <w:bottom w:w="15" w:type="dxa"/>
              <w:right w:w="15" w:type="dxa"/>
            </w:tcMar>
            <w:vAlign w:val="center"/>
          </w:tcPr>
          <w:p w14:paraId="769A0624"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0,5</w:t>
            </w:r>
          </w:p>
        </w:tc>
        <w:tc>
          <w:tcPr>
            <w:tcW w:w="853" w:type="pct"/>
            <w:shd w:val="clear" w:color="auto" w:fill="auto"/>
            <w:tcMar>
              <w:top w:w="15" w:type="dxa"/>
              <w:left w:w="15" w:type="dxa"/>
              <w:bottom w:w="15" w:type="dxa"/>
              <w:right w:w="15" w:type="dxa"/>
            </w:tcMar>
            <w:vAlign w:val="center"/>
          </w:tcPr>
          <w:p w14:paraId="0DEA814D"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143D7187" w14:textId="77777777" w:rsidTr="0065181A">
        <w:trPr>
          <w:trHeight w:val="55"/>
        </w:trPr>
        <w:tc>
          <w:tcPr>
            <w:tcW w:w="354" w:type="pct"/>
            <w:vMerge/>
            <w:shd w:val="clear" w:color="auto" w:fill="auto"/>
            <w:tcMar>
              <w:top w:w="15" w:type="dxa"/>
              <w:left w:w="15" w:type="dxa"/>
              <w:bottom w:w="15" w:type="dxa"/>
              <w:right w:w="15" w:type="dxa"/>
            </w:tcMar>
            <w:vAlign w:val="center"/>
          </w:tcPr>
          <w:p w14:paraId="5A75F284"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79E59561" w14:textId="77777777" w:rsidR="0002734E" w:rsidRPr="00413A30" w:rsidRDefault="0002734E" w:rsidP="0002734E">
            <w:pPr>
              <w:rPr>
                <w:rFonts w:eastAsia="Times New Roman"/>
                <w:sz w:val="18"/>
                <w:szCs w:val="18"/>
              </w:rPr>
            </w:pPr>
            <w:r w:rsidRPr="00413A30">
              <w:rPr>
                <w:rFonts w:eastAsia="Times New Roman"/>
                <w:sz w:val="18"/>
                <w:szCs w:val="18"/>
                <w:lang w:val="kk-KZ"/>
              </w:rPr>
              <w:t>Сажа</w:t>
            </w:r>
          </w:p>
        </w:tc>
        <w:tc>
          <w:tcPr>
            <w:tcW w:w="501" w:type="pct"/>
            <w:shd w:val="clear" w:color="auto" w:fill="auto"/>
            <w:tcMar>
              <w:top w:w="15" w:type="dxa"/>
              <w:left w:w="15" w:type="dxa"/>
              <w:bottom w:w="15" w:type="dxa"/>
              <w:right w:w="15" w:type="dxa"/>
            </w:tcMar>
            <w:vAlign w:val="center"/>
          </w:tcPr>
          <w:p w14:paraId="77A0ABDC" w14:textId="77777777" w:rsidR="0002734E" w:rsidRPr="00413A30" w:rsidRDefault="0002734E" w:rsidP="0002734E">
            <w:pPr>
              <w:jc w:val="center"/>
              <w:rPr>
                <w:rFonts w:eastAsia="Times New Roman"/>
                <w:sz w:val="18"/>
                <w:szCs w:val="18"/>
                <w:lang w:val="kk-KZ"/>
              </w:rPr>
            </w:pPr>
            <w:r w:rsidRPr="00413A30">
              <w:rPr>
                <w:rFonts w:eastAsia="Times New Roman"/>
                <w:sz w:val="18"/>
                <w:szCs w:val="18"/>
              </w:rPr>
              <w:t>0,0</w:t>
            </w:r>
            <w:r w:rsidRPr="00413A30">
              <w:rPr>
                <w:rFonts w:eastAsia="Times New Roman"/>
                <w:sz w:val="18"/>
                <w:szCs w:val="18"/>
                <w:lang w:val="kk-KZ"/>
              </w:rPr>
              <w:t>96</w:t>
            </w:r>
          </w:p>
        </w:tc>
        <w:tc>
          <w:tcPr>
            <w:tcW w:w="552" w:type="pct"/>
            <w:vAlign w:val="center"/>
          </w:tcPr>
          <w:p w14:paraId="69EE206A"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0,090</w:t>
            </w:r>
          </w:p>
        </w:tc>
        <w:tc>
          <w:tcPr>
            <w:tcW w:w="552" w:type="pct"/>
            <w:vAlign w:val="center"/>
          </w:tcPr>
          <w:p w14:paraId="6F5E6855"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0,089</w:t>
            </w:r>
          </w:p>
        </w:tc>
        <w:tc>
          <w:tcPr>
            <w:tcW w:w="1364" w:type="pct"/>
            <w:shd w:val="clear" w:color="auto" w:fill="auto"/>
            <w:tcMar>
              <w:top w:w="15" w:type="dxa"/>
              <w:left w:w="15" w:type="dxa"/>
              <w:bottom w:w="15" w:type="dxa"/>
              <w:right w:w="15" w:type="dxa"/>
            </w:tcMar>
            <w:vAlign w:val="center"/>
          </w:tcPr>
          <w:p w14:paraId="13D57F51"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0,15</w:t>
            </w:r>
          </w:p>
        </w:tc>
        <w:tc>
          <w:tcPr>
            <w:tcW w:w="853" w:type="pct"/>
            <w:shd w:val="clear" w:color="auto" w:fill="auto"/>
            <w:tcMar>
              <w:top w:w="15" w:type="dxa"/>
              <w:left w:w="15" w:type="dxa"/>
              <w:bottom w:w="15" w:type="dxa"/>
              <w:right w:w="15" w:type="dxa"/>
            </w:tcMar>
            <w:vAlign w:val="center"/>
          </w:tcPr>
          <w:p w14:paraId="0081F26A"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01894653" w14:textId="77777777" w:rsidTr="0065181A">
        <w:trPr>
          <w:trHeight w:val="115"/>
        </w:trPr>
        <w:tc>
          <w:tcPr>
            <w:tcW w:w="354" w:type="pct"/>
            <w:vMerge/>
            <w:shd w:val="clear" w:color="auto" w:fill="auto"/>
            <w:tcMar>
              <w:top w:w="15" w:type="dxa"/>
              <w:left w:w="15" w:type="dxa"/>
              <w:bottom w:w="15" w:type="dxa"/>
              <w:right w:w="15" w:type="dxa"/>
            </w:tcMar>
            <w:vAlign w:val="center"/>
          </w:tcPr>
          <w:p w14:paraId="1438F12F"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67894C56"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1</w:t>
            </w:r>
            <w:r w:rsidRPr="00413A30">
              <w:rPr>
                <w:rFonts w:eastAsia="Times New Roman"/>
                <w:sz w:val="18"/>
                <w:szCs w:val="18"/>
              </w:rPr>
              <w:t>-С</w:t>
            </w:r>
            <w:r w:rsidRPr="00413A30">
              <w:rPr>
                <w:rFonts w:eastAsia="Times New Roman"/>
                <w:sz w:val="18"/>
                <w:szCs w:val="18"/>
                <w:vertAlign w:val="subscript"/>
              </w:rPr>
              <w:t>5</w:t>
            </w:r>
          </w:p>
        </w:tc>
        <w:tc>
          <w:tcPr>
            <w:tcW w:w="501" w:type="pct"/>
            <w:shd w:val="clear" w:color="auto" w:fill="auto"/>
            <w:tcMar>
              <w:top w:w="15" w:type="dxa"/>
              <w:left w:w="15" w:type="dxa"/>
              <w:bottom w:w="15" w:type="dxa"/>
              <w:right w:w="15" w:type="dxa"/>
            </w:tcMar>
            <w:vAlign w:val="center"/>
          </w:tcPr>
          <w:p w14:paraId="1942608A" w14:textId="77777777" w:rsidR="0002734E" w:rsidRPr="00413A30" w:rsidRDefault="0002734E" w:rsidP="0002734E">
            <w:pPr>
              <w:jc w:val="center"/>
              <w:rPr>
                <w:rFonts w:eastAsia="Times New Roman"/>
                <w:bCs/>
                <w:sz w:val="18"/>
                <w:szCs w:val="18"/>
                <w:lang w:val="kk-KZ"/>
              </w:rPr>
            </w:pPr>
            <w:r w:rsidRPr="00413A30">
              <w:rPr>
                <w:rFonts w:eastAsia="Times New Roman"/>
                <w:bCs/>
                <w:sz w:val="18"/>
                <w:szCs w:val="18"/>
                <w:lang w:val="kk-KZ"/>
              </w:rPr>
              <w:t>17,1</w:t>
            </w:r>
          </w:p>
        </w:tc>
        <w:tc>
          <w:tcPr>
            <w:tcW w:w="552" w:type="pct"/>
            <w:vAlign w:val="center"/>
          </w:tcPr>
          <w:p w14:paraId="227E4F79"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17,5</w:t>
            </w:r>
          </w:p>
        </w:tc>
        <w:tc>
          <w:tcPr>
            <w:tcW w:w="552" w:type="pct"/>
            <w:vAlign w:val="center"/>
          </w:tcPr>
          <w:p w14:paraId="62BB976B"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17,1</w:t>
            </w:r>
          </w:p>
        </w:tc>
        <w:tc>
          <w:tcPr>
            <w:tcW w:w="1364" w:type="pct"/>
            <w:shd w:val="clear" w:color="auto" w:fill="auto"/>
            <w:tcMar>
              <w:top w:w="15" w:type="dxa"/>
              <w:left w:w="15" w:type="dxa"/>
              <w:bottom w:w="15" w:type="dxa"/>
              <w:right w:w="15" w:type="dxa"/>
            </w:tcMar>
            <w:vAlign w:val="center"/>
          </w:tcPr>
          <w:p w14:paraId="51ACC221"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50,0</w:t>
            </w:r>
          </w:p>
        </w:tc>
        <w:tc>
          <w:tcPr>
            <w:tcW w:w="853" w:type="pct"/>
            <w:shd w:val="clear" w:color="auto" w:fill="auto"/>
            <w:tcMar>
              <w:top w:w="15" w:type="dxa"/>
              <w:left w:w="15" w:type="dxa"/>
              <w:bottom w:w="15" w:type="dxa"/>
              <w:right w:w="15" w:type="dxa"/>
            </w:tcMar>
            <w:vAlign w:val="center"/>
          </w:tcPr>
          <w:p w14:paraId="6BA05928"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r w:rsidR="0002734E" w:rsidRPr="00413A30" w14:paraId="0EB8C10B" w14:textId="77777777" w:rsidTr="0065181A">
        <w:trPr>
          <w:trHeight w:val="115"/>
        </w:trPr>
        <w:tc>
          <w:tcPr>
            <w:tcW w:w="354" w:type="pct"/>
            <w:vMerge/>
            <w:shd w:val="clear" w:color="auto" w:fill="auto"/>
            <w:tcMar>
              <w:top w:w="15" w:type="dxa"/>
              <w:left w:w="15" w:type="dxa"/>
              <w:bottom w:w="15" w:type="dxa"/>
              <w:right w:w="15" w:type="dxa"/>
            </w:tcMar>
            <w:vAlign w:val="center"/>
          </w:tcPr>
          <w:p w14:paraId="0A5B9C1F" w14:textId="77777777" w:rsidR="0002734E" w:rsidRPr="00413A30" w:rsidRDefault="0002734E" w:rsidP="0002734E">
            <w:pPr>
              <w:rPr>
                <w:rFonts w:eastAsia="Times New Roman"/>
                <w:sz w:val="18"/>
                <w:szCs w:val="18"/>
                <w:highlight w:val="yellow"/>
              </w:rPr>
            </w:pPr>
          </w:p>
        </w:tc>
        <w:tc>
          <w:tcPr>
            <w:tcW w:w="823" w:type="pct"/>
            <w:shd w:val="clear" w:color="auto" w:fill="auto"/>
            <w:tcMar>
              <w:top w:w="15" w:type="dxa"/>
              <w:left w:w="15" w:type="dxa"/>
              <w:bottom w:w="15" w:type="dxa"/>
              <w:right w:w="15" w:type="dxa"/>
            </w:tcMar>
            <w:vAlign w:val="center"/>
          </w:tcPr>
          <w:p w14:paraId="77810D0D" w14:textId="77777777" w:rsidR="0002734E" w:rsidRPr="00413A30" w:rsidRDefault="0002734E" w:rsidP="0002734E">
            <w:pPr>
              <w:rPr>
                <w:rFonts w:eastAsia="Times New Roman"/>
                <w:sz w:val="18"/>
                <w:szCs w:val="18"/>
              </w:rPr>
            </w:pPr>
            <w:r w:rsidRPr="00413A30">
              <w:rPr>
                <w:rFonts w:eastAsia="Times New Roman"/>
                <w:sz w:val="18"/>
                <w:szCs w:val="18"/>
              </w:rPr>
              <w:t>углеводороды С</w:t>
            </w:r>
            <w:r w:rsidRPr="00413A30">
              <w:rPr>
                <w:rFonts w:eastAsia="Times New Roman"/>
                <w:sz w:val="18"/>
                <w:szCs w:val="18"/>
                <w:vertAlign w:val="subscript"/>
              </w:rPr>
              <w:t>6</w:t>
            </w:r>
            <w:r w:rsidRPr="00413A30">
              <w:rPr>
                <w:rFonts w:eastAsia="Times New Roman"/>
                <w:sz w:val="18"/>
                <w:szCs w:val="18"/>
              </w:rPr>
              <w:t>-С</w:t>
            </w:r>
            <w:r w:rsidRPr="00413A30">
              <w:rPr>
                <w:rFonts w:eastAsia="Times New Roman"/>
                <w:sz w:val="18"/>
                <w:szCs w:val="18"/>
                <w:vertAlign w:val="subscript"/>
              </w:rPr>
              <w:t>10</w:t>
            </w:r>
          </w:p>
        </w:tc>
        <w:tc>
          <w:tcPr>
            <w:tcW w:w="501" w:type="pct"/>
            <w:shd w:val="clear" w:color="auto" w:fill="auto"/>
            <w:tcMar>
              <w:top w:w="15" w:type="dxa"/>
              <w:left w:w="15" w:type="dxa"/>
              <w:bottom w:w="15" w:type="dxa"/>
              <w:right w:w="15" w:type="dxa"/>
            </w:tcMar>
            <w:vAlign w:val="center"/>
          </w:tcPr>
          <w:p w14:paraId="2CDEB57B" w14:textId="77777777" w:rsidR="0002734E" w:rsidRPr="00413A30" w:rsidRDefault="0002734E" w:rsidP="0002734E">
            <w:pPr>
              <w:tabs>
                <w:tab w:val="left" w:pos="1778"/>
              </w:tabs>
              <w:jc w:val="center"/>
              <w:rPr>
                <w:rFonts w:eastAsia="Times New Roman"/>
                <w:sz w:val="18"/>
                <w:szCs w:val="18"/>
                <w:lang w:val="kk-KZ"/>
              </w:rPr>
            </w:pPr>
            <w:r w:rsidRPr="00413A30">
              <w:rPr>
                <w:rFonts w:eastAsia="Times New Roman"/>
                <w:sz w:val="18"/>
                <w:szCs w:val="18"/>
                <w:lang w:val="kk-KZ"/>
              </w:rPr>
              <w:t>8,5</w:t>
            </w:r>
          </w:p>
        </w:tc>
        <w:tc>
          <w:tcPr>
            <w:tcW w:w="552" w:type="pct"/>
            <w:vAlign w:val="center"/>
          </w:tcPr>
          <w:p w14:paraId="76E4F464"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8,6</w:t>
            </w:r>
          </w:p>
        </w:tc>
        <w:tc>
          <w:tcPr>
            <w:tcW w:w="552" w:type="pct"/>
            <w:vAlign w:val="center"/>
          </w:tcPr>
          <w:p w14:paraId="48808FD2" w14:textId="77777777" w:rsidR="0002734E" w:rsidRPr="00413A30" w:rsidRDefault="0002734E" w:rsidP="0002734E">
            <w:pPr>
              <w:jc w:val="center"/>
              <w:rPr>
                <w:rFonts w:eastAsia="Times New Roman"/>
                <w:sz w:val="18"/>
                <w:szCs w:val="18"/>
                <w:lang w:val="kk-KZ"/>
              </w:rPr>
            </w:pPr>
            <w:r w:rsidRPr="00413A30">
              <w:rPr>
                <w:rFonts w:eastAsia="Times New Roman"/>
                <w:sz w:val="18"/>
                <w:szCs w:val="18"/>
                <w:lang w:val="kk-KZ"/>
              </w:rPr>
              <w:t>8,2</w:t>
            </w:r>
          </w:p>
        </w:tc>
        <w:tc>
          <w:tcPr>
            <w:tcW w:w="1364" w:type="pct"/>
            <w:shd w:val="clear" w:color="auto" w:fill="auto"/>
            <w:tcMar>
              <w:top w:w="15" w:type="dxa"/>
              <w:left w:w="15" w:type="dxa"/>
              <w:bottom w:w="15" w:type="dxa"/>
              <w:right w:w="15" w:type="dxa"/>
            </w:tcMar>
            <w:vAlign w:val="center"/>
          </w:tcPr>
          <w:p w14:paraId="071A4FEC" w14:textId="77777777" w:rsidR="0002734E" w:rsidRPr="00413A30" w:rsidRDefault="0002734E" w:rsidP="0002734E">
            <w:pPr>
              <w:jc w:val="center"/>
              <w:rPr>
                <w:rFonts w:eastAsia="Times New Roman"/>
                <w:sz w:val="18"/>
                <w:szCs w:val="18"/>
              </w:rPr>
            </w:pPr>
            <w:r w:rsidRPr="00413A30">
              <w:rPr>
                <w:rFonts w:eastAsia="Times New Roman"/>
                <w:sz w:val="18"/>
                <w:szCs w:val="18"/>
                <w:lang w:val="kk-KZ"/>
              </w:rPr>
              <w:t>30,0</w:t>
            </w:r>
          </w:p>
        </w:tc>
        <w:tc>
          <w:tcPr>
            <w:tcW w:w="853" w:type="pct"/>
            <w:shd w:val="clear" w:color="auto" w:fill="auto"/>
            <w:tcMar>
              <w:top w:w="15" w:type="dxa"/>
              <w:left w:w="15" w:type="dxa"/>
              <w:bottom w:w="15" w:type="dxa"/>
              <w:right w:w="15" w:type="dxa"/>
            </w:tcMar>
            <w:vAlign w:val="center"/>
          </w:tcPr>
          <w:p w14:paraId="1778C20A" w14:textId="77777777" w:rsidR="0002734E" w:rsidRPr="00413A30" w:rsidRDefault="0002734E" w:rsidP="0002734E">
            <w:pPr>
              <w:rPr>
                <w:rFonts w:eastAsia="Times New Roman"/>
                <w:sz w:val="18"/>
                <w:szCs w:val="18"/>
              </w:rPr>
            </w:pPr>
            <w:r w:rsidRPr="00413A30">
              <w:rPr>
                <w:rFonts w:eastAsia="Times New Roman"/>
                <w:sz w:val="18"/>
                <w:szCs w:val="18"/>
              </w:rPr>
              <w:t>не превышает</w:t>
            </w:r>
          </w:p>
        </w:tc>
      </w:tr>
    </w:tbl>
    <w:p w14:paraId="24B3A8B0" w14:textId="77777777" w:rsidR="0005213B" w:rsidRPr="00413A30" w:rsidRDefault="0005213B" w:rsidP="003B41C5">
      <w:pPr>
        <w:jc w:val="both"/>
        <w:rPr>
          <w:b/>
          <w:i/>
          <w:lang w:val="kk-KZ"/>
        </w:rPr>
      </w:pPr>
    </w:p>
    <w:p w14:paraId="07BE599C" w14:textId="60D27A71" w:rsidR="00FE4FDF" w:rsidRPr="00413A30" w:rsidRDefault="000C3D6C" w:rsidP="005C6EC5">
      <w:pPr>
        <w:ind w:firstLine="709"/>
        <w:jc w:val="both"/>
        <w:rPr>
          <w:rFonts w:eastAsia="Times New Roman"/>
          <w:lang w:eastAsia="ru-RU"/>
        </w:rPr>
      </w:pPr>
      <w:r w:rsidRPr="00413A30">
        <w:rPr>
          <w:b/>
          <w:i/>
          <w:lang w:val="kk-KZ"/>
        </w:rPr>
        <w:t xml:space="preserve">Вывод: </w:t>
      </w:r>
      <w:r w:rsidR="00D12401" w:rsidRPr="00413A30">
        <w:rPr>
          <w:rFonts w:eastAsia="Times New Roman"/>
          <w:lang w:eastAsia="ru-RU"/>
        </w:rPr>
        <w:t xml:space="preserve">Анализ проведенного экологического мониторинга качества атмосферного воздуха на границе санитарно-защитной зоны показал, что максимально-разовые концентрации загрязняющих веществ по всем анализируемым веществам незначительны, </w:t>
      </w:r>
      <w:r w:rsidR="00D12401" w:rsidRPr="00413A30">
        <w:rPr>
          <w:rFonts w:eastAsia="Times New Roman"/>
          <w:lang w:eastAsia="ru-RU"/>
        </w:rPr>
        <w:lastRenderedPageBreak/>
        <w:t xml:space="preserve">находятся в допустимых пределах и не превышают санитарно-гигиенические нормы предельно-допустимых концентраций (ПДК </w:t>
      </w:r>
      <w:proofErr w:type="spellStart"/>
      <w:r w:rsidR="00D12401" w:rsidRPr="00413A30">
        <w:rPr>
          <w:rFonts w:eastAsia="Times New Roman"/>
          <w:lang w:eastAsia="ru-RU"/>
        </w:rPr>
        <w:t>м.р</w:t>
      </w:r>
      <w:proofErr w:type="spellEnd"/>
      <w:r w:rsidR="00D12401" w:rsidRPr="00413A30">
        <w:rPr>
          <w:rFonts w:eastAsia="Times New Roman"/>
          <w:lang w:eastAsia="ru-RU"/>
        </w:rPr>
        <w:t xml:space="preserve">.), установленных для населенных мест.         </w:t>
      </w:r>
    </w:p>
    <w:p w14:paraId="08D2E300" w14:textId="2D67F212" w:rsidR="00D12401" w:rsidRPr="00413A30" w:rsidRDefault="00D12401" w:rsidP="005C6EC5">
      <w:pPr>
        <w:ind w:firstLine="709"/>
        <w:jc w:val="both"/>
        <w:rPr>
          <w:b/>
          <w:i/>
        </w:rPr>
      </w:pPr>
      <w:r w:rsidRPr="00413A30">
        <w:rPr>
          <w:rFonts w:eastAsia="Times New Roman"/>
          <w:color w:val="FF0000"/>
          <w:lang w:eastAsia="ru-RU"/>
        </w:rPr>
        <w:t xml:space="preserve">                                                               </w:t>
      </w:r>
      <w:r w:rsidRPr="00413A30">
        <w:rPr>
          <w:b/>
          <w:i/>
          <w:color w:val="FF0000"/>
        </w:rPr>
        <w:t xml:space="preserve">                                                                                          </w:t>
      </w:r>
    </w:p>
    <w:p w14:paraId="4BDB6E9D" w14:textId="77777777" w:rsidR="000C3D6C" w:rsidRPr="00413A30" w:rsidRDefault="000C3D6C" w:rsidP="002A5A99">
      <w:pPr>
        <w:pStyle w:val="22"/>
        <w:numPr>
          <w:ilvl w:val="1"/>
          <w:numId w:val="52"/>
        </w:numPr>
        <w:spacing w:before="0" w:after="0"/>
        <w:rPr>
          <w:rFonts w:ascii="Times New Roman" w:hAnsi="Times New Roman"/>
          <w:i w:val="0"/>
          <w:sz w:val="24"/>
          <w:szCs w:val="24"/>
        </w:rPr>
      </w:pPr>
      <w:bookmarkStart w:id="56" w:name="_Toc203407956"/>
      <w:r w:rsidRPr="00413A30">
        <w:rPr>
          <w:rFonts w:ascii="Times New Roman" w:hAnsi="Times New Roman"/>
          <w:i w:val="0"/>
          <w:sz w:val="24"/>
          <w:szCs w:val="24"/>
        </w:rPr>
        <w:t>Поверхностные и подземные воды</w:t>
      </w:r>
      <w:bookmarkEnd w:id="56"/>
    </w:p>
    <w:p w14:paraId="3EF694E0" w14:textId="77777777" w:rsidR="007C3578" w:rsidRPr="00413A30" w:rsidRDefault="007C3578" w:rsidP="007C3578">
      <w:pPr>
        <w:shd w:val="clear" w:color="auto" w:fill="FFFFFF"/>
        <w:ind w:firstLine="709"/>
        <w:jc w:val="both"/>
        <w:rPr>
          <w:bCs/>
          <w:lang w:val="x-none" w:eastAsia="x-none"/>
        </w:rPr>
      </w:pPr>
      <w:r w:rsidRPr="00413A30">
        <w:rPr>
          <w:bCs/>
          <w:lang w:val="x-none" w:eastAsia="x-none"/>
        </w:rPr>
        <w:t>Описываемая территория относится к Мангышлак-</w:t>
      </w:r>
      <w:proofErr w:type="spellStart"/>
      <w:r w:rsidRPr="00413A30">
        <w:rPr>
          <w:bCs/>
          <w:lang w:val="x-none" w:eastAsia="x-none"/>
        </w:rPr>
        <w:t>Устюртскому</w:t>
      </w:r>
      <w:proofErr w:type="spellEnd"/>
      <w:r w:rsidRPr="00413A30">
        <w:rPr>
          <w:bCs/>
          <w:lang w:val="x-none" w:eastAsia="x-none"/>
        </w:rPr>
        <w:t xml:space="preserve"> гидрогеологическому району первого порядка, который представляет собой систему артезианских бассейнов. В его пределах прослеживается ряд водоносных горизонтов и комплексов от современных до триас-пермских.</w:t>
      </w:r>
    </w:p>
    <w:p w14:paraId="14BA398F" w14:textId="77777777" w:rsidR="007C3578" w:rsidRPr="00413A30" w:rsidRDefault="007C3578" w:rsidP="007C3578">
      <w:pPr>
        <w:shd w:val="clear" w:color="auto" w:fill="FFFFFF"/>
        <w:ind w:firstLine="709"/>
        <w:jc w:val="both"/>
        <w:rPr>
          <w:bCs/>
          <w:lang w:val="x-none" w:eastAsia="x-none"/>
        </w:rPr>
      </w:pPr>
      <w:r w:rsidRPr="00413A30">
        <w:rPr>
          <w:bCs/>
          <w:lang w:val="x-none" w:eastAsia="x-none"/>
        </w:rPr>
        <w:t>Гидрографическая сеть территории лишена постоянных водотоков.</w:t>
      </w:r>
    </w:p>
    <w:p w14:paraId="473ED0CE" w14:textId="77777777" w:rsidR="007C3578" w:rsidRPr="00413A30" w:rsidRDefault="007C3578" w:rsidP="007C3578">
      <w:pPr>
        <w:shd w:val="clear" w:color="auto" w:fill="FFFFFF"/>
        <w:ind w:firstLine="709"/>
        <w:jc w:val="both"/>
        <w:rPr>
          <w:bCs/>
          <w:lang w:val="x-none" w:eastAsia="x-none"/>
        </w:rPr>
      </w:pPr>
      <w:r w:rsidRPr="00413A30">
        <w:rPr>
          <w:bCs/>
          <w:lang w:val="x-none" w:eastAsia="x-none"/>
        </w:rPr>
        <w:t xml:space="preserve">По условиям образования и залегания подземные воды на рассматриваемой территории относятся к двум гидродинамическим зонам. Верхняя зона, характеризуется распространением безнапорных подземных вод со свободной поверхностью или слабо напорных. Сюда относятся подземные воды, приуроченные к четвертичным отложениям. Нижняя гидродинамическая зона высоконапорная и повсюду перекрыта мощной мергельно-глинистой водоупорной толщей </w:t>
      </w:r>
      <w:proofErr w:type="spellStart"/>
      <w:r w:rsidRPr="00413A30">
        <w:rPr>
          <w:bCs/>
          <w:lang w:val="x-none" w:eastAsia="x-none"/>
        </w:rPr>
        <w:t>турон</w:t>
      </w:r>
      <w:proofErr w:type="spellEnd"/>
      <w:r w:rsidRPr="00413A30">
        <w:rPr>
          <w:bCs/>
          <w:lang w:val="x-none" w:eastAsia="x-none"/>
        </w:rPr>
        <w:t xml:space="preserve">-палеогеновых отложений. К этой зоне относятся отложения водоносных комплексов </w:t>
      </w:r>
      <w:proofErr w:type="spellStart"/>
      <w:r w:rsidRPr="00413A30">
        <w:rPr>
          <w:bCs/>
          <w:lang w:val="x-none" w:eastAsia="x-none"/>
        </w:rPr>
        <w:t>альб</w:t>
      </w:r>
      <w:proofErr w:type="spellEnd"/>
      <w:r w:rsidRPr="00413A30">
        <w:rPr>
          <w:bCs/>
          <w:lang w:val="x-none" w:eastAsia="x-none"/>
        </w:rPr>
        <w:t>-сеноманских, аптских, неокомских, юрских, триасовых отложений.</w:t>
      </w:r>
    </w:p>
    <w:p w14:paraId="4FDD4EF8" w14:textId="77777777" w:rsidR="007C3578" w:rsidRPr="00413A30" w:rsidRDefault="007C3578" w:rsidP="007C3578">
      <w:pPr>
        <w:shd w:val="clear" w:color="auto" w:fill="FFFFFF"/>
        <w:ind w:firstLine="709"/>
        <w:jc w:val="both"/>
        <w:rPr>
          <w:bCs/>
          <w:lang w:val="x-none" w:eastAsia="x-none"/>
        </w:rPr>
      </w:pPr>
      <w:r w:rsidRPr="00413A30">
        <w:rPr>
          <w:bCs/>
          <w:lang w:val="x-none" w:eastAsia="x-none"/>
        </w:rPr>
        <w:t>В целом для территории характерно наличие высокоминерализованных вод типа рассолов, грунтовые воды вскрываются локально. В наиболее пониженных участках местности воды вскрываются на глубинах порядка 1,0- 2,5 м.</w:t>
      </w:r>
    </w:p>
    <w:p w14:paraId="782B5BA7" w14:textId="77777777" w:rsidR="007C3578" w:rsidRPr="00413A30" w:rsidRDefault="007C3578" w:rsidP="007C3578">
      <w:pPr>
        <w:shd w:val="clear" w:color="auto" w:fill="FFFFFF"/>
        <w:ind w:firstLine="709"/>
        <w:jc w:val="both"/>
        <w:rPr>
          <w:bCs/>
          <w:lang w:val="x-none" w:eastAsia="x-none"/>
        </w:rPr>
      </w:pPr>
      <w:r w:rsidRPr="00413A30">
        <w:rPr>
          <w:bCs/>
          <w:lang w:val="x-none" w:eastAsia="x-none"/>
        </w:rPr>
        <w:t>Поверхностные воды в описываемом районе отсутствуют.</w:t>
      </w:r>
    </w:p>
    <w:p w14:paraId="672CD4F7" w14:textId="77777777" w:rsidR="00B42370" w:rsidRPr="00413A30" w:rsidRDefault="00B42370" w:rsidP="005C6EC5">
      <w:pPr>
        <w:tabs>
          <w:tab w:val="left" w:pos="709"/>
        </w:tabs>
        <w:jc w:val="center"/>
        <w:rPr>
          <w:rFonts w:eastAsia="Times New Roman"/>
          <w:b/>
          <w:i/>
          <w:iCs/>
          <w:lang w:val="x-none" w:eastAsia="ru-RU"/>
        </w:rPr>
      </w:pPr>
    </w:p>
    <w:p w14:paraId="3952F62D" w14:textId="77777777" w:rsidR="00467512" w:rsidRPr="00413A30" w:rsidRDefault="00467512" w:rsidP="00467512">
      <w:pPr>
        <w:rPr>
          <w:sz w:val="20"/>
          <w:szCs w:val="20"/>
        </w:rPr>
      </w:pPr>
      <w:bookmarkStart w:id="57" w:name="_Toc104822189"/>
    </w:p>
    <w:p w14:paraId="24F0C7B5" w14:textId="77777777" w:rsidR="00467512" w:rsidRPr="00413A30" w:rsidRDefault="00467512" w:rsidP="00467512">
      <w:pPr>
        <w:rPr>
          <w:rFonts w:eastAsia="Times New Roman"/>
          <w:lang w:eastAsia="ru-RU"/>
        </w:rPr>
      </w:pPr>
    </w:p>
    <w:p w14:paraId="21859033" w14:textId="77777777" w:rsidR="00467512" w:rsidRPr="00413A30" w:rsidRDefault="00467512" w:rsidP="00467512">
      <w:pPr>
        <w:rPr>
          <w:sz w:val="20"/>
          <w:szCs w:val="20"/>
        </w:rPr>
      </w:pPr>
    </w:p>
    <w:p w14:paraId="2E984AD0" w14:textId="44FF7BA6" w:rsidR="00467512" w:rsidRPr="00413A30" w:rsidRDefault="00467512" w:rsidP="00467512">
      <w:pPr>
        <w:tabs>
          <w:tab w:val="left" w:pos="2395"/>
        </w:tabs>
        <w:rPr>
          <w:sz w:val="20"/>
          <w:szCs w:val="20"/>
        </w:rPr>
        <w:sectPr w:rsidR="00467512" w:rsidRPr="00413A30" w:rsidSect="009B0682">
          <w:headerReference w:type="default" r:id="rId23"/>
          <w:pgSz w:w="11906" w:h="16838"/>
          <w:pgMar w:top="1134" w:right="851" w:bottom="1276" w:left="1701" w:header="709" w:footer="505" w:gutter="0"/>
          <w:cols w:space="708"/>
          <w:docGrid w:linePitch="360"/>
        </w:sectPr>
      </w:pPr>
    </w:p>
    <w:p w14:paraId="32481447" w14:textId="77777777" w:rsidR="000C3D6C" w:rsidRPr="00413A30" w:rsidRDefault="000C3D6C" w:rsidP="002A5A99">
      <w:pPr>
        <w:pStyle w:val="22"/>
        <w:numPr>
          <w:ilvl w:val="1"/>
          <w:numId w:val="52"/>
        </w:numPr>
        <w:tabs>
          <w:tab w:val="left" w:pos="1134"/>
        </w:tabs>
        <w:spacing w:before="0" w:after="0"/>
        <w:rPr>
          <w:rFonts w:ascii="Times New Roman" w:hAnsi="Times New Roman"/>
          <w:i w:val="0"/>
          <w:sz w:val="24"/>
          <w:szCs w:val="24"/>
        </w:rPr>
      </w:pPr>
      <w:bookmarkStart w:id="58" w:name="_Toc203407957"/>
      <w:bookmarkEnd w:id="57"/>
      <w:r w:rsidRPr="00413A30">
        <w:rPr>
          <w:rFonts w:ascii="Times New Roman" w:hAnsi="Times New Roman"/>
          <w:i w:val="0"/>
          <w:sz w:val="24"/>
          <w:szCs w:val="24"/>
        </w:rPr>
        <w:lastRenderedPageBreak/>
        <w:t>Почвенный покров</w:t>
      </w:r>
      <w:bookmarkEnd w:id="58"/>
      <w:r w:rsidRPr="00413A30">
        <w:rPr>
          <w:rFonts w:ascii="Times New Roman" w:hAnsi="Times New Roman"/>
          <w:i w:val="0"/>
          <w:sz w:val="24"/>
          <w:szCs w:val="24"/>
        </w:rPr>
        <w:t xml:space="preserve"> </w:t>
      </w:r>
    </w:p>
    <w:p w14:paraId="6A84FD02" w14:textId="77777777" w:rsidR="007C3578" w:rsidRPr="00413A30" w:rsidRDefault="007C3578" w:rsidP="007C3578">
      <w:pPr>
        <w:pStyle w:val="Default"/>
        <w:ind w:firstLine="709"/>
        <w:jc w:val="both"/>
        <w:rPr>
          <w:rFonts w:ascii="Times New Roman" w:eastAsiaTheme="minorEastAsia" w:hAnsi="Times New Roman" w:cs="Times New Roman"/>
          <w:color w:val="auto"/>
        </w:rPr>
      </w:pPr>
      <w:r w:rsidRPr="00413A30">
        <w:rPr>
          <w:rFonts w:ascii="Times New Roman" w:eastAsiaTheme="minorEastAsia" w:hAnsi="Times New Roman" w:cs="Times New Roman"/>
          <w:color w:val="auto"/>
        </w:rPr>
        <w:t xml:space="preserve">Согласно природному районированию территория участка относится к Туранской равнине, провинции </w:t>
      </w:r>
      <w:proofErr w:type="spellStart"/>
      <w:r w:rsidRPr="00413A30">
        <w:rPr>
          <w:rFonts w:ascii="Times New Roman" w:eastAsiaTheme="minorEastAsia" w:hAnsi="Times New Roman" w:cs="Times New Roman"/>
          <w:color w:val="auto"/>
        </w:rPr>
        <w:t>Арало</w:t>
      </w:r>
      <w:proofErr w:type="spellEnd"/>
      <w:r w:rsidRPr="00413A30">
        <w:rPr>
          <w:rFonts w:ascii="Times New Roman" w:eastAsiaTheme="minorEastAsia" w:hAnsi="Times New Roman" w:cs="Times New Roman"/>
          <w:color w:val="auto"/>
        </w:rPr>
        <w:t>-Каспийских пустынных плато – Мангышлак и Устюрт, области Северо- и Средне-</w:t>
      </w:r>
      <w:proofErr w:type="spellStart"/>
      <w:r w:rsidRPr="00413A30">
        <w:rPr>
          <w:rFonts w:ascii="Times New Roman" w:eastAsiaTheme="minorEastAsia" w:hAnsi="Times New Roman" w:cs="Times New Roman"/>
          <w:color w:val="auto"/>
        </w:rPr>
        <w:t>Устюртское</w:t>
      </w:r>
      <w:proofErr w:type="spellEnd"/>
      <w:r w:rsidRPr="00413A30">
        <w:rPr>
          <w:rFonts w:ascii="Times New Roman" w:eastAsiaTheme="minorEastAsia" w:hAnsi="Times New Roman" w:cs="Times New Roman"/>
          <w:color w:val="auto"/>
        </w:rPr>
        <w:t xml:space="preserve"> известняковое средне-пустынное плато. По рельефу характеризуется как пластовое аридно-денудационное плато, сложенное пористыми известняками. Район обследования представляет безводную сухую пустыню с редкой полынной, </w:t>
      </w:r>
      <w:proofErr w:type="spellStart"/>
      <w:r w:rsidRPr="00413A30">
        <w:rPr>
          <w:rFonts w:ascii="Times New Roman" w:eastAsiaTheme="minorEastAsia" w:hAnsi="Times New Roman" w:cs="Times New Roman"/>
          <w:color w:val="auto"/>
        </w:rPr>
        <w:t>боялычево</w:t>
      </w:r>
      <w:proofErr w:type="spellEnd"/>
      <w:r w:rsidRPr="00413A30">
        <w:rPr>
          <w:rFonts w:ascii="Times New Roman" w:eastAsiaTheme="minorEastAsia" w:hAnsi="Times New Roman" w:cs="Times New Roman"/>
          <w:color w:val="auto"/>
        </w:rPr>
        <w:t xml:space="preserve">-биюргуновой и саксауловой растительностью. Бессточные впадины заняты </w:t>
      </w:r>
      <w:proofErr w:type="spellStart"/>
      <w:r w:rsidRPr="00413A30">
        <w:rPr>
          <w:rFonts w:ascii="Times New Roman" w:eastAsiaTheme="minorEastAsia" w:hAnsi="Times New Roman" w:cs="Times New Roman"/>
          <w:color w:val="auto"/>
        </w:rPr>
        <w:t>сарсазановой</w:t>
      </w:r>
      <w:proofErr w:type="spellEnd"/>
      <w:r w:rsidRPr="00413A30">
        <w:rPr>
          <w:rFonts w:ascii="Times New Roman" w:eastAsiaTheme="minorEastAsia" w:hAnsi="Times New Roman" w:cs="Times New Roman"/>
          <w:color w:val="auto"/>
        </w:rPr>
        <w:t xml:space="preserve"> и </w:t>
      </w:r>
      <w:proofErr w:type="spellStart"/>
      <w:r w:rsidRPr="00413A30">
        <w:rPr>
          <w:rFonts w:ascii="Times New Roman" w:eastAsiaTheme="minorEastAsia" w:hAnsi="Times New Roman" w:cs="Times New Roman"/>
          <w:color w:val="auto"/>
        </w:rPr>
        <w:t>боялычевой</w:t>
      </w:r>
      <w:proofErr w:type="spellEnd"/>
      <w:r w:rsidRPr="00413A30">
        <w:rPr>
          <w:rFonts w:ascii="Times New Roman" w:eastAsiaTheme="minorEastAsia" w:hAnsi="Times New Roman" w:cs="Times New Roman"/>
          <w:color w:val="auto"/>
        </w:rPr>
        <w:t xml:space="preserve"> растительностью. На песках распространена </w:t>
      </w:r>
      <w:proofErr w:type="spellStart"/>
      <w:r w:rsidRPr="00413A30">
        <w:rPr>
          <w:rFonts w:ascii="Times New Roman" w:eastAsiaTheme="minorEastAsia" w:hAnsi="Times New Roman" w:cs="Times New Roman"/>
          <w:color w:val="auto"/>
        </w:rPr>
        <w:t>еркеково-белоземельнополынная</w:t>
      </w:r>
      <w:proofErr w:type="spellEnd"/>
      <w:r w:rsidRPr="00413A30">
        <w:rPr>
          <w:rFonts w:ascii="Times New Roman" w:eastAsiaTheme="minorEastAsia" w:hAnsi="Times New Roman" w:cs="Times New Roman"/>
          <w:color w:val="auto"/>
        </w:rPr>
        <w:t xml:space="preserve"> растительность с терескеном и жузгуном. Почвообразующими породами служат пылеватые и песчанистые средние суглинки, подстилаемые на глубине 0,5-1,0 м сарматскими известняками. Наибольшее распространение в районе получили серо-бурые пустынные солонцеватые почвы, формирующиеся на высоких водораздельных поверхностях. Эти почвы образуют комплексы и сочетания с солончаками остаточными, залегающими по взлобкам увалов и понижениям рельефа, такырами, занимающими западины и лугово-бурыми почвами </w:t>
      </w:r>
      <w:proofErr w:type="spellStart"/>
      <w:r w:rsidRPr="00413A30">
        <w:rPr>
          <w:rFonts w:ascii="Times New Roman" w:eastAsiaTheme="minorEastAsia" w:hAnsi="Times New Roman" w:cs="Times New Roman"/>
          <w:color w:val="auto"/>
        </w:rPr>
        <w:t>микрозападин</w:t>
      </w:r>
      <w:proofErr w:type="spellEnd"/>
      <w:r w:rsidRPr="00413A30">
        <w:rPr>
          <w:rFonts w:ascii="Times New Roman" w:eastAsiaTheme="minorEastAsia" w:hAnsi="Times New Roman" w:cs="Times New Roman"/>
          <w:color w:val="auto"/>
        </w:rPr>
        <w:t xml:space="preserve">. Днища впадин заняты солончаками </w:t>
      </w:r>
      <w:proofErr w:type="spellStart"/>
      <w:r w:rsidRPr="00413A30">
        <w:rPr>
          <w:rFonts w:ascii="Times New Roman" w:eastAsiaTheme="minorEastAsia" w:hAnsi="Times New Roman" w:cs="Times New Roman"/>
          <w:color w:val="auto"/>
        </w:rPr>
        <w:t>соровыми</w:t>
      </w:r>
      <w:proofErr w:type="spellEnd"/>
      <w:r w:rsidRPr="00413A30">
        <w:rPr>
          <w:rFonts w:ascii="Times New Roman" w:eastAsiaTheme="minorEastAsia" w:hAnsi="Times New Roman" w:cs="Times New Roman"/>
          <w:color w:val="auto"/>
        </w:rPr>
        <w:t xml:space="preserve">. Песчаные массивы характеризуются развитием примитивных песчаных почв. </w:t>
      </w:r>
    </w:p>
    <w:p w14:paraId="0AEB33D6" w14:textId="77777777" w:rsidR="007C3578" w:rsidRPr="00413A30" w:rsidRDefault="007C3578" w:rsidP="007C3578">
      <w:pPr>
        <w:widowControl w:val="0"/>
        <w:ind w:firstLine="709"/>
        <w:jc w:val="both"/>
      </w:pPr>
      <w:r w:rsidRPr="00413A30">
        <w:t xml:space="preserve">На территории обследования выделены следующие типы и подтипы почв: серо-бурые пустынные нормальные, серо-бурые пустынные солонцеватые, серо-бурые пустынные эродированные, серо-бурые пустынные малоразвитые, лугово-бурые обыкновенные, солончаки остаточные, солончаки </w:t>
      </w:r>
      <w:proofErr w:type="spellStart"/>
      <w:r w:rsidRPr="00413A30">
        <w:t>соровые</w:t>
      </w:r>
      <w:proofErr w:type="spellEnd"/>
      <w:r w:rsidRPr="00413A30">
        <w:t>, солонцы пустынные, такыры, пески грядово-бугристые и бугристые закрепленные и полузакрепленные, характеристика почв и почвенного покрова.</w:t>
      </w:r>
    </w:p>
    <w:p w14:paraId="7C3040C0" w14:textId="77777777" w:rsidR="007C3578" w:rsidRPr="00413A30" w:rsidRDefault="007C3578" w:rsidP="007C3578">
      <w:pPr>
        <w:ind w:firstLine="708"/>
        <w:rPr>
          <w:b/>
          <w:i/>
        </w:rPr>
      </w:pPr>
      <w:bookmarkStart w:id="59" w:name="_Toc6929272"/>
      <w:bookmarkStart w:id="60" w:name="_Toc83202626"/>
      <w:bookmarkStart w:id="61" w:name="_Toc83379523"/>
      <w:bookmarkStart w:id="62" w:name="_Toc85215904"/>
      <w:r w:rsidRPr="00413A30">
        <w:rPr>
          <w:b/>
          <w:i/>
        </w:rPr>
        <w:t>Мониторинг почвенного покрова</w:t>
      </w:r>
      <w:bookmarkEnd w:id="59"/>
      <w:bookmarkEnd w:id="60"/>
      <w:bookmarkEnd w:id="61"/>
      <w:bookmarkEnd w:id="62"/>
    </w:p>
    <w:p w14:paraId="623105CD" w14:textId="77777777" w:rsidR="007C3578" w:rsidRPr="00413A30" w:rsidRDefault="007C3578" w:rsidP="007C3578">
      <w:pPr>
        <w:ind w:firstLine="708"/>
        <w:jc w:val="both"/>
      </w:pPr>
      <w:r w:rsidRPr="00413A30">
        <w:t>Мониторинг почв на месторождении является составной частью системы производственного мониторинга окружающей среды и проводится с целью:</w:t>
      </w:r>
    </w:p>
    <w:p w14:paraId="0DB873A6" w14:textId="77777777" w:rsidR="007C3578" w:rsidRPr="00413A30" w:rsidRDefault="007C3578" w:rsidP="00CF3027">
      <w:pPr>
        <w:numPr>
          <w:ilvl w:val="0"/>
          <w:numId w:val="78"/>
        </w:numPr>
        <w:tabs>
          <w:tab w:val="left" w:pos="993"/>
        </w:tabs>
        <w:ind w:left="0" w:firstLine="709"/>
        <w:jc w:val="both"/>
      </w:pPr>
      <w:r w:rsidRPr="00413A30">
        <w:t>своевременного получения достоверной информации о воздействии объектов месторождений на почвенный покров;</w:t>
      </w:r>
    </w:p>
    <w:p w14:paraId="7839698A" w14:textId="77777777" w:rsidR="007C3578" w:rsidRPr="00413A30" w:rsidRDefault="007C3578" w:rsidP="00CF3027">
      <w:pPr>
        <w:numPr>
          <w:ilvl w:val="0"/>
          <w:numId w:val="78"/>
        </w:numPr>
        <w:tabs>
          <w:tab w:val="left" w:pos="993"/>
        </w:tabs>
        <w:ind w:left="0" w:firstLine="709"/>
        <w:jc w:val="both"/>
      </w:pPr>
      <w:r w:rsidRPr="00413A30">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4D92C2DA" w14:textId="77777777" w:rsidR="007C3578" w:rsidRPr="00413A30" w:rsidRDefault="007C3578" w:rsidP="007C3578">
      <w:pPr>
        <w:tabs>
          <w:tab w:val="left" w:pos="0"/>
          <w:tab w:val="left" w:pos="993"/>
        </w:tabs>
        <w:ind w:firstLine="709"/>
        <w:jc w:val="both"/>
      </w:pPr>
      <w:r w:rsidRPr="00413A30">
        <w:t xml:space="preserve">Непосредственно наблюдения за динамикой изменения свойств почв осуществляются на </w:t>
      </w:r>
      <w:r w:rsidRPr="00413A30">
        <w:rPr>
          <w:i/>
        </w:rPr>
        <w:t>стационарных экологических площадках</w:t>
      </w:r>
      <w:r w:rsidRPr="00413A30">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413A30">
        <w:rPr>
          <w:b/>
        </w:rPr>
        <w:t xml:space="preserve"> </w:t>
      </w:r>
    </w:p>
    <w:p w14:paraId="1249F872" w14:textId="77777777" w:rsidR="007C3578" w:rsidRPr="00413A30" w:rsidRDefault="007C3578" w:rsidP="007C3578">
      <w:pPr>
        <w:ind w:firstLine="709"/>
        <w:jc w:val="both"/>
      </w:pPr>
      <w:r w:rsidRPr="00413A30">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31180DFD" w14:textId="77777777" w:rsidR="007C3578" w:rsidRPr="00413A30" w:rsidRDefault="007C3578" w:rsidP="005C6EC5">
      <w:pPr>
        <w:tabs>
          <w:tab w:val="left" w:pos="709"/>
        </w:tabs>
        <w:jc w:val="center"/>
        <w:rPr>
          <w:rFonts w:eastAsia="Times New Roman"/>
          <w:b/>
          <w:i/>
          <w:iCs/>
          <w:lang w:eastAsia="ru-RU"/>
        </w:rPr>
      </w:pPr>
    </w:p>
    <w:p w14:paraId="33507FE3" w14:textId="07400CE2" w:rsidR="006804F6" w:rsidRPr="00413A30" w:rsidRDefault="006804F6" w:rsidP="005C6EC5">
      <w:pPr>
        <w:tabs>
          <w:tab w:val="left" w:pos="709"/>
        </w:tabs>
        <w:jc w:val="center"/>
        <w:rPr>
          <w:rFonts w:eastAsia="Times New Roman"/>
          <w:b/>
          <w:i/>
          <w:iCs/>
          <w:lang w:eastAsia="ru-RU"/>
        </w:rPr>
      </w:pPr>
      <w:r w:rsidRPr="00413A30">
        <w:rPr>
          <w:rFonts w:eastAsia="Times New Roman"/>
          <w:b/>
          <w:i/>
          <w:iCs/>
          <w:lang w:eastAsia="ru-RU"/>
        </w:rPr>
        <w:t xml:space="preserve">Современное состояние </w:t>
      </w:r>
      <w:r w:rsidR="007C3578" w:rsidRPr="00413A30">
        <w:rPr>
          <w:rFonts w:eastAsia="Times New Roman"/>
          <w:b/>
          <w:i/>
          <w:iCs/>
          <w:lang w:eastAsia="ru-RU"/>
        </w:rPr>
        <w:t>почвенного покрова</w:t>
      </w:r>
    </w:p>
    <w:p w14:paraId="3246E642" w14:textId="77777777" w:rsidR="00617D50" w:rsidRPr="00413A30" w:rsidRDefault="00617D50" w:rsidP="005C6EC5">
      <w:pPr>
        <w:ind w:firstLine="708"/>
        <w:jc w:val="both"/>
        <w:rPr>
          <w:rFonts w:eastAsia="Times New Roman"/>
          <w:lang w:eastAsia="ru-RU"/>
        </w:rPr>
      </w:pPr>
      <w:r w:rsidRPr="00413A30">
        <w:rPr>
          <w:rFonts w:eastAsia="Times New Roman"/>
          <w:lang w:eastAsia="ru-RU"/>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64FC2DB1" w14:textId="77777777" w:rsidR="00617D50" w:rsidRPr="00413A30" w:rsidRDefault="00617D50" w:rsidP="00CF3027">
      <w:pPr>
        <w:numPr>
          <w:ilvl w:val="0"/>
          <w:numId w:val="78"/>
        </w:numPr>
        <w:tabs>
          <w:tab w:val="left" w:pos="993"/>
        </w:tabs>
        <w:ind w:left="0" w:firstLine="709"/>
        <w:jc w:val="both"/>
        <w:rPr>
          <w:rFonts w:eastAsia="Times New Roman"/>
          <w:lang w:eastAsia="ru-RU"/>
        </w:rPr>
      </w:pPr>
      <w:r w:rsidRPr="00413A30">
        <w:rPr>
          <w:rFonts w:eastAsia="Times New Roman"/>
          <w:lang w:eastAsia="ru-RU"/>
        </w:rPr>
        <w:t>своевременного получения достоверной информации о воздействии объектов месторождений на почвенный покров;</w:t>
      </w:r>
    </w:p>
    <w:p w14:paraId="3971D696" w14:textId="77777777" w:rsidR="00617D50" w:rsidRPr="00413A30" w:rsidRDefault="00617D50" w:rsidP="00CF3027">
      <w:pPr>
        <w:numPr>
          <w:ilvl w:val="0"/>
          <w:numId w:val="78"/>
        </w:numPr>
        <w:tabs>
          <w:tab w:val="left" w:pos="993"/>
        </w:tabs>
        <w:ind w:left="0" w:firstLine="709"/>
        <w:jc w:val="both"/>
        <w:rPr>
          <w:rFonts w:eastAsia="Times New Roman"/>
          <w:lang w:eastAsia="ru-RU"/>
        </w:rPr>
      </w:pPr>
      <w:r w:rsidRPr="00413A30">
        <w:rPr>
          <w:rFonts w:eastAsia="Times New Roman"/>
          <w:lang w:eastAsia="ru-RU"/>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5F4218EC" w14:textId="77777777" w:rsidR="00617D50" w:rsidRPr="00413A30" w:rsidRDefault="00617D50" w:rsidP="005C6EC5">
      <w:pPr>
        <w:tabs>
          <w:tab w:val="left" w:pos="0"/>
          <w:tab w:val="left" w:pos="993"/>
        </w:tabs>
        <w:ind w:firstLine="709"/>
        <w:jc w:val="both"/>
        <w:rPr>
          <w:rFonts w:eastAsia="Times New Roman"/>
          <w:lang w:eastAsia="ru-RU"/>
        </w:rPr>
      </w:pPr>
      <w:r w:rsidRPr="00413A30">
        <w:rPr>
          <w:rFonts w:eastAsia="Times New Roman"/>
          <w:lang w:eastAsia="ru-RU"/>
        </w:rPr>
        <w:t xml:space="preserve">Непосредственно наблюдения за динамикой изменения свойств почв осуществляются на </w:t>
      </w:r>
      <w:r w:rsidRPr="00413A30">
        <w:rPr>
          <w:rFonts w:eastAsia="Times New Roman"/>
          <w:i/>
          <w:lang w:eastAsia="ru-RU"/>
        </w:rPr>
        <w:t>стационарных экологических площадках</w:t>
      </w:r>
      <w:r w:rsidRPr="00413A30">
        <w:rPr>
          <w:rFonts w:eastAsia="Times New Roman"/>
          <w:lang w:eastAsia="ru-RU"/>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w:t>
      </w:r>
      <w:r w:rsidRPr="00413A30">
        <w:rPr>
          <w:rFonts w:eastAsia="Times New Roman"/>
          <w:lang w:eastAsia="ru-RU"/>
        </w:rPr>
        <w:lastRenderedPageBreak/>
        <w:t>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413A30">
        <w:rPr>
          <w:rFonts w:eastAsia="Times New Roman"/>
          <w:b/>
          <w:lang w:eastAsia="ru-RU"/>
        </w:rPr>
        <w:t xml:space="preserve"> </w:t>
      </w:r>
    </w:p>
    <w:p w14:paraId="05C30D2D" w14:textId="77777777" w:rsidR="00617D50" w:rsidRPr="00413A30" w:rsidRDefault="00617D50" w:rsidP="005C6EC5">
      <w:pPr>
        <w:ind w:firstLine="709"/>
        <w:jc w:val="both"/>
        <w:rPr>
          <w:rFonts w:eastAsia="Times New Roman"/>
          <w:lang w:eastAsia="ru-RU"/>
        </w:rPr>
      </w:pPr>
      <w:r w:rsidRPr="00413A30">
        <w:rPr>
          <w:rFonts w:eastAsia="Times New Roman"/>
          <w:lang w:eastAsia="ru-RU"/>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18E2B991" w14:textId="77777777" w:rsidR="00455265" w:rsidRPr="00413A30" w:rsidRDefault="00455265" w:rsidP="003B41C5">
      <w:pPr>
        <w:jc w:val="both"/>
        <w:rPr>
          <w:rFonts w:eastAsia="Times New Roman"/>
          <w:color w:val="FF0000"/>
          <w:lang w:eastAsia="ru-RU"/>
        </w:rPr>
      </w:pPr>
    </w:p>
    <w:p w14:paraId="076C963D" w14:textId="77777777" w:rsidR="000C3D6C" w:rsidRPr="00413A30" w:rsidRDefault="000C3D6C" w:rsidP="002A5A99">
      <w:pPr>
        <w:pStyle w:val="22"/>
        <w:numPr>
          <w:ilvl w:val="1"/>
          <w:numId w:val="52"/>
        </w:numPr>
        <w:tabs>
          <w:tab w:val="left" w:pos="1134"/>
        </w:tabs>
        <w:spacing w:before="0" w:after="0"/>
        <w:ind w:left="709" w:firstLine="0"/>
        <w:rPr>
          <w:rFonts w:ascii="Times New Roman" w:hAnsi="Times New Roman"/>
          <w:i w:val="0"/>
          <w:sz w:val="24"/>
          <w:szCs w:val="24"/>
        </w:rPr>
      </w:pPr>
      <w:bookmarkStart w:id="63" w:name="_Toc203407958"/>
      <w:r w:rsidRPr="00413A30">
        <w:rPr>
          <w:rFonts w:ascii="Times New Roman" w:hAnsi="Times New Roman"/>
          <w:i w:val="0"/>
          <w:sz w:val="24"/>
          <w:szCs w:val="24"/>
        </w:rPr>
        <w:t>Растительный покров</w:t>
      </w:r>
      <w:bookmarkEnd w:id="63"/>
    </w:p>
    <w:p w14:paraId="5685722E" w14:textId="77777777" w:rsidR="002A6AC5" w:rsidRPr="00413A30" w:rsidRDefault="002A6AC5" w:rsidP="002A6AC5">
      <w:pPr>
        <w:widowControl w:val="0"/>
        <w:autoSpaceDE w:val="0"/>
        <w:autoSpaceDN w:val="0"/>
        <w:adjustRightInd w:val="0"/>
        <w:ind w:firstLine="709"/>
        <w:jc w:val="both"/>
        <w:rPr>
          <w:rFonts w:eastAsiaTheme="minorEastAsia"/>
          <w:lang w:eastAsia="ru-RU"/>
        </w:rPr>
      </w:pPr>
      <w:r w:rsidRPr="00413A30">
        <w:rPr>
          <w:rFonts w:eastAsiaTheme="minorEastAsia"/>
          <w:lang w:eastAsia="ru-RU"/>
        </w:rPr>
        <w:t xml:space="preserve">Современный растительный покров территории отражает все сложные процессы взаимосвязи растительности с другими компонентами ландшафтов (рельефом, почвами, грунтовыми водами). Практически повсеместно преобладает </w:t>
      </w:r>
      <w:proofErr w:type="spellStart"/>
      <w:r w:rsidRPr="00413A30">
        <w:rPr>
          <w:rFonts w:eastAsiaTheme="minorEastAsia"/>
          <w:lang w:eastAsia="ru-RU"/>
        </w:rPr>
        <w:t>сарсазановая</w:t>
      </w:r>
      <w:proofErr w:type="spellEnd"/>
      <w:r w:rsidRPr="00413A30">
        <w:rPr>
          <w:rFonts w:eastAsiaTheme="minorEastAsia"/>
          <w:lang w:eastAsia="ru-RU"/>
        </w:rPr>
        <w:t xml:space="preserve"> растительность, за исключением </w:t>
      </w:r>
      <w:proofErr w:type="spellStart"/>
      <w:r w:rsidRPr="00413A30">
        <w:rPr>
          <w:rFonts w:eastAsiaTheme="minorEastAsia"/>
          <w:lang w:eastAsia="ru-RU"/>
        </w:rPr>
        <w:t>соровых</w:t>
      </w:r>
      <w:proofErr w:type="spellEnd"/>
      <w:r w:rsidRPr="00413A30">
        <w:rPr>
          <w:rFonts w:eastAsiaTheme="minorEastAsia"/>
          <w:lang w:eastAsia="ru-RU"/>
        </w:rPr>
        <w:t xml:space="preserve"> понижений, поверхность которых оголена и наблюдаются только редкие поселения </w:t>
      </w:r>
      <w:proofErr w:type="spellStart"/>
      <w:r w:rsidRPr="00413A30">
        <w:rPr>
          <w:rFonts w:eastAsiaTheme="minorEastAsia"/>
          <w:lang w:eastAsia="ru-RU"/>
        </w:rPr>
        <w:t>сарсазана</w:t>
      </w:r>
      <w:proofErr w:type="spellEnd"/>
      <w:r w:rsidRPr="00413A30">
        <w:rPr>
          <w:rFonts w:eastAsiaTheme="minorEastAsia"/>
          <w:lang w:eastAsia="ru-RU"/>
        </w:rPr>
        <w:t xml:space="preserve">. </w:t>
      </w:r>
    </w:p>
    <w:p w14:paraId="587A2E18" w14:textId="77777777" w:rsidR="002A6AC5" w:rsidRPr="00413A30" w:rsidRDefault="002A6AC5" w:rsidP="002A6AC5">
      <w:pPr>
        <w:ind w:firstLine="709"/>
        <w:jc w:val="both"/>
        <w:rPr>
          <w:rFonts w:eastAsia="Times New Roman"/>
          <w:lang w:val="ru-KZ" w:eastAsia="ru-KZ"/>
        </w:rPr>
      </w:pPr>
      <w:r w:rsidRPr="00413A30">
        <w:rPr>
          <w:rFonts w:eastAsia="Times New Roman"/>
          <w:lang w:val="ru-KZ" w:eastAsia="ru-KZ"/>
        </w:rPr>
        <w:t xml:space="preserve">По составу жизненных форм преобладают полукустарнички, травянистые многолетники и однолетники - как весенние эфемеры, так и </w:t>
      </w:r>
      <w:proofErr w:type="spellStart"/>
      <w:r w:rsidRPr="00413A30">
        <w:rPr>
          <w:rFonts w:eastAsia="Times New Roman"/>
          <w:lang w:val="ru-KZ" w:eastAsia="ru-KZ"/>
        </w:rPr>
        <w:t>огруж</w:t>
      </w:r>
      <w:proofErr w:type="spellEnd"/>
      <w:r w:rsidRPr="00413A30">
        <w:rPr>
          <w:rFonts w:eastAsia="Times New Roman"/>
          <w:lang w:val="ru-KZ" w:eastAsia="ru-KZ"/>
        </w:rPr>
        <w:t xml:space="preserve">-осенние однолетние солянки. В центральной части территории месторождений среди </w:t>
      </w:r>
      <w:proofErr w:type="spellStart"/>
      <w:r w:rsidRPr="00413A30">
        <w:rPr>
          <w:rFonts w:eastAsia="Times New Roman"/>
          <w:lang w:val="ru-KZ" w:eastAsia="ru-KZ"/>
        </w:rPr>
        <w:t>сарсазанников</w:t>
      </w:r>
      <w:proofErr w:type="spellEnd"/>
      <w:r w:rsidRPr="00413A30">
        <w:rPr>
          <w:rFonts w:eastAsia="Times New Roman"/>
          <w:lang w:val="ru-KZ" w:eastAsia="ru-KZ"/>
        </w:rPr>
        <w:t xml:space="preserve"> распространены сообщества полыни </w:t>
      </w:r>
      <w:proofErr w:type="spellStart"/>
      <w:r w:rsidRPr="00413A30">
        <w:rPr>
          <w:rFonts w:eastAsia="Times New Roman"/>
          <w:lang w:val="ru-KZ" w:eastAsia="ru-KZ"/>
        </w:rPr>
        <w:t>однопестичной</w:t>
      </w:r>
      <w:proofErr w:type="spellEnd"/>
      <w:r w:rsidRPr="00413A30">
        <w:rPr>
          <w:rFonts w:eastAsia="Times New Roman"/>
          <w:lang w:val="ru-KZ" w:eastAsia="ru-KZ"/>
        </w:rPr>
        <w:t xml:space="preserve"> - полынно-солянковое, полынно-эфемеровое, полынно- солянково-эфемеровое, приуроченные к повышенным элементам рельефа с серо-бурыми засоленными супесчаными почвами. Местами в травостое отмечается полынь </w:t>
      </w:r>
      <w:proofErr w:type="spellStart"/>
      <w:r w:rsidRPr="00413A30">
        <w:rPr>
          <w:rFonts w:eastAsia="Times New Roman"/>
          <w:lang w:val="ru-KZ" w:eastAsia="ru-KZ"/>
        </w:rPr>
        <w:t>белоземельная</w:t>
      </w:r>
      <w:proofErr w:type="spellEnd"/>
      <w:r w:rsidRPr="00413A30">
        <w:rPr>
          <w:rFonts w:eastAsia="Times New Roman"/>
          <w:lang w:val="ru-KZ" w:eastAsia="ru-KZ"/>
        </w:rPr>
        <w:t xml:space="preserve"> (Artemisia </w:t>
      </w:r>
      <w:proofErr w:type="spellStart"/>
      <w:r w:rsidRPr="00413A30">
        <w:rPr>
          <w:rFonts w:eastAsia="Times New Roman"/>
          <w:lang w:val="ru-KZ" w:eastAsia="ru-KZ"/>
        </w:rPr>
        <w:t>terrae-albae</w:t>
      </w:r>
      <w:proofErr w:type="spellEnd"/>
      <w:r w:rsidRPr="00413A30">
        <w:rPr>
          <w:rFonts w:eastAsia="Times New Roman"/>
          <w:lang w:val="ru-KZ" w:eastAsia="ru-KZ"/>
        </w:rPr>
        <w:t xml:space="preserve">), а на разбитых участках полынь метельчатая (Artemisia </w:t>
      </w:r>
      <w:proofErr w:type="spellStart"/>
      <w:r w:rsidRPr="00413A30">
        <w:rPr>
          <w:rFonts w:eastAsia="Times New Roman"/>
          <w:lang w:val="ru-KZ" w:eastAsia="ru-KZ"/>
        </w:rPr>
        <w:t>scoparia</w:t>
      </w:r>
      <w:proofErr w:type="spellEnd"/>
      <w:r w:rsidRPr="00413A30">
        <w:rPr>
          <w:rFonts w:eastAsia="Times New Roman"/>
          <w:lang w:val="ru-KZ" w:eastAsia="ru-KZ"/>
        </w:rPr>
        <w:t xml:space="preserve">). Полынь </w:t>
      </w:r>
      <w:proofErr w:type="spellStart"/>
      <w:r w:rsidRPr="00413A30">
        <w:rPr>
          <w:rFonts w:eastAsia="Times New Roman"/>
          <w:lang w:val="ru-KZ" w:eastAsia="ru-KZ"/>
        </w:rPr>
        <w:t>белоземельная</w:t>
      </w:r>
      <w:proofErr w:type="spellEnd"/>
      <w:r w:rsidRPr="00413A30">
        <w:rPr>
          <w:rFonts w:eastAsia="Times New Roman"/>
          <w:lang w:val="ru-KZ" w:eastAsia="ru-KZ"/>
        </w:rPr>
        <w:t xml:space="preserve"> обладает широкой экологической амплитудой, произрастает на почвах различного механического состава, солонцеватых и засоленных.</w:t>
      </w:r>
    </w:p>
    <w:p w14:paraId="62473153" w14:textId="77777777" w:rsidR="002A6AC5" w:rsidRPr="00413A30" w:rsidRDefault="002A6AC5" w:rsidP="002A6AC5">
      <w:pPr>
        <w:widowControl w:val="0"/>
        <w:autoSpaceDE w:val="0"/>
        <w:autoSpaceDN w:val="0"/>
        <w:adjustRightInd w:val="0"/>
        <w:ind w:firstLine="709"/>
        <w:jc w:val="both"/>
        <w:rPr>
          <w:rFonts w:eastAsiaTheme="minorEastAsia"/>
          <w:lang w:eastAsia="ru-RU"/>
        </w:rPr>
      </w:pPr>
      <w:r w:rsidRPr="00413A30">
        <w:rPr>
          <w:rFonts w:eastAsiaTheme="minorEastAsia"/>
          <w:lang w:eastAsia="ru-RU"/>
        </w:rPr>
        <w:t xml:space="preserve">По </w:t>
      </w:r>
      <w:proofErr w:type="spellStart"/>
      <w:r w:rsidRPr="00413A30">
        <w:rPr>
          <w:rFonts w:eastAsiaTheme="minorEastAsia"/>
          <w:lang w:eastAsia="ru-RU"/>
        </w:rPr>
        <w:t>микрозападинам</w:t>
      </w:r>
      <w:proofErr w:type="spellEnd"/>
      <w:r w:rsidRPr="00413A30">
        <w:rPr>
          <w:rFonts w:eastAsiaTheme="minorEastAsia"/>
          <w:lang w:eastAsia="ru-RU"/>
        </w:rPr>
        <w:t xml:space="preserve"> с небольшим дополнительным увлажнением полынь </w:t>
      </w:r>
      <w:proofErr w:type="spellStart"/>
      <w:r w:rsidRPr="00413A30">
        <w:rPr>
          <w:rFonts w:eastAsiaTheme="minorEastAsia"/>
          <w:lang w:eastAsia="ru-RU"/>
        </w:rPr>
        <w:t>однопестичная</w:t>
      </w:r>
      <w:proofErr w:type="spellEnd"/>
      <w:r w:rsidRPr="00413A30">
        <w:rPr>
          <w:rFonts w:eastAsiaTheme="minorEastAsia"/>
          <w:lang w:eastAsia="ru-RU"/>
        </w:rPr>
        <w:t xml:space="preserve"> образует полынно-злаковое сообщество с </w:t>
      </w:r>
      <w:proofErr w:type="spellStart"/>
      <w:r w:rsidRPr="00413A30">
        <w:rPr>
          <w:rFonts w:eastAsiaTheme="minorEastAsia"/>
          <w:lang w:eastAsia="ru-RU"/>
        </w:rPr>
        <w:t>ажреком</w:t>
      </w:r>
      <w:proofErr w:type="spellEnd"/>
      <w:r w:rsidRPr="00413A30">
        <w:rPr>
          <w:rFonts w:eastAsiaTheme="minorEastAsia"/>
          <w:lang w:eastAsia="ru-RU"/>
        </w:rPr>
        <w:t xml:space="preserve"> и пыреем ломким (</w:t>
      </w:r>
      <w:proofErr w:type="spellStart"/>
      <w:r w:rsidRPr="00413A30">
        <w:rPr>
          <w:rFonts w:eastAsiaTheme="minorEastAsia"/>
          <w:lang w:eastAsia="ru-RU"/>
        </w:rPr>
        <w:t>Адгоругоп</w:t>
      </w:r>
      <w:proofErr w:type="spellEnd"/>
      <w:r w:rsidRPr="00413A30">
        <w:rPr>
          <w:rFonts w:eastAsiaTheme="minorEastAsia"/>
          <w:lang w:eastAsia="ru-RU"/>
        </w:rPr>
        <w:t xml:space="preserve"> </w:t>
      </w:r>
      <w:proofErr w:type="spellStart"/>
      <w:r w:rsidRPr="00413A30">
        <w:rPr>
          <w:rFonts w:eastAsiaTheme="minorEastAsia"/>
          <w:lang w:eastAsia="ru-RU"/>
        </w:rPr>
        <w:t>fragile</w:t>
      </w:r>
      <w:proofErr w:type="spellEnd"/>
      <w:r w:rsidRPr="00413A30">
        <w:rPr>
          <w:rFonts w:eastAsiaTheme="minorEastAsia"/>
          <w:lang w:eastAsia="ru-RU"/>
        </w:rPr>
        <w:t xml:space="preserve">). Здесь же единично встречается </w:t>
      </w:r>
      <w:proofErr w:type="spellStart"/>
      <w:r w:rsidRPr="00413A30">
        <w:rPr>
          <w:rFonts w:eastAsiaTheme="minorEastAsia"/>
          <w:lang w:eastAsia="ru-RU"/>
        </w:rPr>
        <w:t>жантак</w:t>
      </w:r>
      <w:proofErr w:type="spellEnd"/>
      <w:r w:rsidRPr="00413A30">
        <w:rPr>
          <w:rFonts w:eastAsiaTheme="minorEastAsia"/>
          <w:lang w:eastAsia="ru-RU"/>
        </w:rPr>
        <w:t xml:space="preserve">. </w:t>
      </w:r>
    </w:p>
    <w:p w14:paraId="603C187D" w14:textId="77777777" w:rsidR="002A6AC5" w:rsidRPr="00413A30" w:rsidRDefault="002A6AC5" w:rsidP="002A6AC5">
      <w:pPr>
        <w:widowControl w:val="0"/>
        <w:autoSpaceDE w:val="0"/>
        <w:autoSpaceDN w:val="0"/>
        <w:adjustRightInd w:val="0"/>
        <w:ind w:firstLine="709"/>
        <w:jc w:val="both"/>
        <w:rPr>
          <w:rFonts w:eastAsiaTheme="minorEastAsia"/>
          <w:lang w:eastAsia="ru-RU"/>
        </w:rPr>
      </w:pPr>
      <w:r w:rsidRPr="00413A30">
        <w:rPr>
          <w:rFonts w:eastAsiaTheme="minorEastAsia"/>
          <w:lang w:eastAsia="ru-RU"/>
        </w:rPr>
        <w:t>На небольшом песчаном массиве распространены сбитые полынно-</w:t>
      </w:r>
      <w:proofErr w:type="spellStart"/>
      <w:r w:rsidRPr="00413A30">
        <w:rPr>
          <w:rFonts w:eastAsiaTheme="minorEastAsia"/>
          <w:lang w:eastAsia="ru-RU"/>
        </w:rPr>
        <w:t>еркеково</w:t>
      </w:r>
      <w:proofErr w:type="spellEnd"/>
      <w:r w:rsidRPr="00413A30">
        <w:rPr>
          <w:rFonts w:eastAsiaTheme="minorEastAsia"/>
          <w:lang w:eastAsia="ru-RU"/>
        </w:rPr>
        <w:t>-</w:t>
      </w:r>
      <w:proofErr w:type="spellStart"/>
      <w:r w:rsidRPr="00413A30">
        <w:rPr>
          <w:rFonts w:eastAsiaTheme="minorEastAsia"/>
          <w:lang w:eastAsia="ru-RU"/>
        </w:rPr>
        <w:t>адраспановое</w:t>
      </w:r>
      <w:proofErr w:type="spellEnd"/>
      <w:r w:rsidRPr="00413A30">
        <w:rPr>
          <w:rFonts w:eastAsiaTheme="minorEastAsia"/>
          <w:lang w:eastAsia="ru-RU"/>
        </w:rPr>
        <w:t xml:space="preserve"> и полынно-эфемерово-солянковое сообщества с преобладанием в травостое полыней песчаной (Artemisia </w:t>
      </w:r>
      <w:proofErr w:type="spellStart"/>
      <w:r w:rsidRPr="00413A30">
        <w:rPr>
          <w:rFonts w:eastAsiaTheme="minorEastAsia"/>
          <w:lang w:eastAsia="ru-RU"/>
        </w:rPr>
        <w:t>arenaria</w:t>
      </w:r>
      <w:proofErr w:type="spellEnd"/>
      <w:r w:rsidRPr="00413A30">
        <w:rPr>
          <w:rFonts w:eastAsiaTheme="minorEastAsia"/>
          <w:lang w:eastAsia="ru-RU"/>
        </w:rPr>
        <w:t xml:space="preserve">) и метельчатой. </w:t>
      </w:r>
    </w:p>
    <w:p w14:paraId="7C845D5B" w14:textId="77777777" w:rsidR="002A6AC5" w:rsidRPr="00413A30" w:rsidRDefault="002A6AC5" w:rsidP="002A6AC5">
      <w:pPr>
        <w:suppressAutoHyphens/>
        <w:ind w:firstLine="709"/>
        <w:jc w:val="both"/>
        <w:rPr>
          <w:rFonts w:eastAsia="Times New Roman"/>
          <w:lang w:val="ru-KZ" w:eastAsia="ru-KZ"/>
        </w:rPr>
      </w:pPr>
      <w:r w:rsidRPr="00413A30">
        <w:rPr>
          <w:rFonts w:eastAsia="Times New Roman"/>
          <w:lang w:val="ru-KZ" w:eastAsia="ru-KZ"/>
        </w:rPr>
        <w:t xml:space="preserve">На приморской части в зоне сгонно-нагонных явлений в условиях близкого залегания грунтовых вод и периодического затопления видовой состав сообществ </w:t>
      </w:r>
      <w:proofErr w:type="spellStart"/>
      <w:r w:rsidRPr="00413A30">
        <w:rPr>
          <w:rFonts w:eastAsia="Times New Roman"/>
          <w:lang w:val="ru-KZ" w:eastAsia="ru-KZ"/>
        </w:rPr>
        <w:t>сарсазана</w:t>
      </w:r>
      <w:proofErr w:type="spellEnd"/>
      <w:r w:rsidRPr="00413A30">
        <w:rPr>
          <w:rFonts w:eastAsia="Times New Roman"/>
          <w:lang w:val="ru-KZ" w:eastAsia="ru-KZ"/>
        </w:rPr>
        <w:t xml:space="preserve"> несколько отличается, заметно участие </w:t>
      </w:r>
      <w:proofErr w:type="spellStart"/>
      <w:r w:rsidRPr="00413A30">
        <w:rPr>
          <w:rFonts w:eastAsia="Times New Roman"/>
          <w:lang w:val="ru-KZ" w:eastAsia="ru-KZ"/>
        </w:rPr>
        <w:t>мезогалофильных</w:t>
      </w:r>
      <w:proofErr w:type="spellEnd"/>
      <w:r w:rsidRPr="00413A30">
        <w:rPr>
          <w:rFonts w:eastAsia="Times New Roman"/>
          <w:lang w:val="ru-KZ" w:eastAsia="ru-KZ"/>
        </w:rPr>
        <w:t xml:space="preserve"> злаков - </w:t>
      </w:r>
      <w:proofErr w:type="spellStart"/>
      <w:r w:rsidRPr="00413A30">
        <w:rPr>
          <w:rFonts w:eastAsia="Times New Roman"/>
          <w:lang w:val="ru-KZ" w:eastAsia="ru-KZ"/>
        </w:rPr>
        <w:t>ажрека</w:t>
      </w:r>
      <w:proofErr w:type="spellEnd"/>
      <w:r w:rsidRPr="00413A30">
        <w:rPr>
          <w:rFonts w:eastAsia="Times New Roman"/>
          <w:lang w:val="ru-KZ" w:eastAsia="ru-KZ"/>
        </w:rPr>
        <w:t xml:space="preserve"> или </w:t>
      </w:r>
      <w:proofErr w:type="spellStart"/>
      <w:r w:rsidRPr="00413A30">
        <w:rPr>
          <w:rFonts w:eastAsia="Times New Roman"/>
          <w:lang w:val="ru-KZ" w:eastAsia="ru-KZ"/>
        </w:rPr>
        <w:t>прибрежницы</w:t>
      </w:r>
      <w:proofErr w:type="spellEnd"/>
      <w:r w:rsidRPr="00413A30">
        <w:rPr>
          <w:rFonts w:eastAsia="Times New Roman"/>
          <w:lang w:val="ru-KZ" w:eastAsia="ru-KZ"/>
        </w:rPr>
        <w:t xml:space="preserve"> солончаковой (</w:t>
      </w:r>
      <w:proofErr w:type="spellStart"/>
      <w:r w:rsidRPr="00413A30">
        <w:rPr>
          <w:rFonts w:eastAsia="Times New Roman"/>
          <w:lang w:val="ru-KZ" w:eastAsia="ru-KZ"/>
        </w:rPr>
        <w:t>Aeiuropus</w:t>
      </w:r>
      <w:proofErr w:type="spellEnd"/>
      <w:r w:rsidRPr="00413A30">
        <w:rPr>
          <w:rFonts w:eastAsia="Times New Roman"/>
          <w:lang w:val="ru-KZ" w:eastAsia="ru-KZ"/>
        </w:rPr>
        <w:t xml:space="preserve"> </w:t>
      </w:r>
      <w:proofErr w:type="spellStart"/>
      <w:r w:rsidRPr="00413A30">
        <w:rPr>
          <w:rFonts w:eastAsia="Times New Roman"/>
          <w:lang w:val="ru-KZ" w:eastAsia="ru-KZ"/>
        </w:rPr>
        <w:t>iitoraiis</w:t>
      </w:r>
      <w:proofErr w:type="spellEnd"/>
      <w:r w:rsidRPr="00413A30">
        <w:rPr>
          <w:rFonts w:eastAsia="Times New Roman"/>
          <w:lang w:val="ru-KZ" w:eastAsia="ru-KZ"/>
        </w:rPr>
        <w:t xml:space="preserve">) и </w:t>
      </w:r>
      <w:proofErr w:type="spellStart"/>
      <w:r w:rsidRPr="00413A30">
        <w:rPr>
          <w:rFonts w:eastAsia="Times New Roman"/>
          <w:lang w:val="ru-KZ" w:eastAsia="ru-KZ"/>
        </w:rPr>
        <w:t>бескильницы</w:t>
      </w:r>
      <w:proofErr w:type="spellEnd"/>
      <w:r w:rsidRPr="00413A30">
        <w:rPr>
          <w:rFonts w:eastAsia="Times New Roman"/>
          <w:lang w:val="ru-KZ" w:eastAsia="ru-KZ"/>
        </w:rPr>
        <w:t xml:space="preserve"> расставленной (</w:t>
      </w:r>
      <w:proofErr w:type="spellStart"/>
      <w:r w:rsidRPr="00413A30">
        <w:rPr>
          <w:rFonts w:eastAsia="Times New Roman"/>
          <w:lang w:val="ru-KZ" w:eastAsia="ru-KZ"/>
        </w:rPr>
        <w:t>Puccinella</w:t>
      </w:r>
      <w:proofErr w:type="spellEnd"/>
      <w:r w:rsidRPr="00413A30">
        <w:rPr>
          <w:rFonts w:eastAsia="Times New Roman"/>
          <w:lang w:val="ru-KZ" w:eastAsia="ru-KZ"/>
        </w:rPr>
        <w:t xml:space="preserve"> </w:t>
      </w:r>
      <w:proofErr w:type="spellStart"/>
      <w:r w:rsidRPr="00413A30">
        <w:rPr>
          <w:rFonts w:eastAsia="Times New Roman"/>
          <w:lang w:val="ru-KZ" w:eastAsia="ru-KZ"/>
        </w:rPr>
        <w:t>distans</w:t>
      </w:r>
      <w:proofErr w:type="spellEnd"/>
      <w:r w:rsidRPr="00413A30">
        <w:rPr>
          <w:rFonts w:eastAsia="Times New Roman"/>
          <w:lang w:val="ru-KZ" w:eastAsia="ru-KZ"/>
        </w:rPr>
        <w:t xml:space="preserve">), преобладают другие виды </w:t>
      </w:r>
      <w:proofErr w:type="spellStart"/>
      <w:r w:rsidRPr="00413A30">
        <w:rPr>
          <w:rFonts w:eastAsia="Times New Roman"/>
          <w:lang w:val="ru-KZ" w:eastAsia="ru-KZ"/>
        </w:rPr>
        <w:t>кермеков</w:t>
      </w:r>
      <w:proofErr w:type="spellEnd"/>
      <w:r w:rsidRPr="00413A30">
        <w:rPr>
          <w:rFonts w:eastAsia="Times New Roman"/>
          <w:lang w:val="ru-KZ" w:eastAsia="ru-KZ"/>
        </w:rPr>
        <w:t xml:space="preserve"> - </w:t>
      </w:r>
      <w:proofErr w:type="spellStart"/>
      <w:r w:rsidRPr="00413A30">
        <w:rPr>
          <w:rFonts w:eastAsia="Times New Roman"/>
          <w:lang w:val="ru-KZ" w:eastAsia="ru-KZ"/>
        </w:rPr>
        <w:t>кермек</w:t>
      </w:r>
      <w:proofErr w:type="spellEnd"/>
      <w:r w:rsidRPr="00413A30">
        <w:rPr>
          <w:rFonts w:eastAsia="Times New Roman"/>
          <w:lang w:val="ru-KZ" w:eastAsia="ru-KZ"/>
        </w:rPr>
        <w:t xml:space="preserve"> </w:t>
      </w:r>
      <w:proofErr w:type="spellStart"/>
      <w:r w:rsidRPr="00413A30">
        <w:rPr>
          <w:rFonts w:eastAsia="Times New Roman"/>
          <w:lang w:val="ru-KZ" w:eastAsia="ru-KZ"/>
        </w:rPr>
        <w:t>Гмелина</w:t>
      </w:r>
      <w:proofErr w:type="spellEnd"/>
      <w:r w:rsidRPr="00413A30">
        <w:rPr>
          <w:rFonts w:eastAsia="Times New Roman"/>
          <w:lang w:val="ru-KZ" w:eastAsia="ru-KZ"/>
        </w:rPr>
        <w:t xml:space="preserve"> и </w:t>
      </w:r>
      <w:proofErr w:type="spellStart"/>
      <w:r w:rsidRPr="00413A30">
        <w:rPr>
          <w:rFonts w:eastAsia="Times New Roman"/>
          <w:lang w:val="ru-KZ" w:eastAsia="ru-KZ"/>
        </w:rPr>
        <w:t>кермек</w:t>
      </w:r>
      <w:proofErr w:type="spellEnd"/>
      <w:r w:rsidRPr="00413A30">
        <w:rPr>
          <w:rFonts w:eastAsia="Times New Roman"/>
          <w:lang w:val="ru-KZ" w:eastAsia="ru-KZ"/>
        </w:rPr>
        <w:t xml:space="preserve"> каспийский (</w:t>
      </w:r>
      <w:proofErr w:type="spellStart"/>
      <w:r w:rsidRPr="00413A30">
        <w:rPr>
          <w:rFonts w:eastAsia="Times New Roman"/>
          <w:lang w:val="ru-KZ" w:eastAsia="ru-KZ"/>
        </w:rPr>
        <w:t>Limonium</w:t>
      </w:r>
      <w:proofErr w:type="spellEnd"/>
      <w:r w:rsidRPr="00413A30">
        <w:rPr>
          <w:rFonts w:eastAsia="Times New Roman"/>
          <w:lang w:val="ru-KZ" w:eastAsia="ru-KZ"/>
        </w:rPr>
        <w:t xml:space="preserve"> </w:t>
      </w:r>
      <w:proofErr w:type="spellStart"/>
      <w:r w:rsidRPr="00413A30">
        <w:rPr>
          <w:rFonts w:eastAsia="Times New Roman"/>
          <w:lang w:val="ru-KZ" w:eastAsia="ru-KZ"/>
        </w:rPr>
        <w:t>Gmelinii</w:t>
      </w:r>
      <w:proofErr w:type="spellEnd"/>
      <w:r w:rsidRPr="00413A30">
        <w:rPr>
          <w:rFonts w:eastAsia="Times New Roman"/>
          <w:lang w:val="ru-KZ" w:eastAsia="ru-KZ"/>
        </w:rPr>
        <w:t xml:space="preserve">, </w:t>
      </w:r>
      <w:proofErr w:type="spellStart"/>
      <w:r w:rsidRPr="00413A30">
        <w:rPr>
          <w:rFonts w:eastAsia="Times New Roman"/>
          <w:lang w:val="ru-KZ" w:eastAsia="ru-KZ"/>
        </w:rPr>
        <w:t>L.caspium</w:t>
      </w:r>
      <w:proofErr w:type="spellEnd"/>
      <w:r w:rsidRPr="00413A30">
        <w:rPr>
          <w:rFonts w:eastAsia="Times New Roman"/>
          <w:lang w:val="ru-KZ" w:eastAsia="ru-KZ"/>
        </w:rPr>
        <w:t>), много однолетней солянки солероса европейского (</w:t>
      </w:r>
      <w:proofErr w:type="spellStart"/>
      <w:r w:rsidRPr="00413A30">
        <w:rPr>
          <w:rFonts w:eastAsia="Times New Roman"/>
          <w:lang w:val="ru-KZ" w:eastAsia="ru-KZ"/>
        </w:rPr>
        <w:t>Salicornia</w:t>
      </w:r>
      <w:proofErr w:type="spellEnd"/>
      <w:r w:rsidRPr="00413A30">
        <w:rPr>
          <w:rFonts w:eastAsia="Times New Roman"/>
          <w:lang w:val="ru-KZ" w:eastAsia="ru-KZ"/>
        </w:rPr>
        <w:t xml:space="preserve"> </w:t>
      </w:r>
      <w:proofErr w:type="spellStart"/>
      <w:r w:rsidRPr="00413A30">
        <w:rPr>
          <w:rFonts w:eastAsia="Times New Roman"/>
          <w:lang w:val="ru-KZ" w:eastAsia="ru-KZ"/>
        </w:rPr>
        <w:t>еигореа</w:t>
      </w:r>
      <w:proofErr w:type="spellEnd"/>
      <w:r w:rsidRPr="00413A30">
        <w:rPr>
          <w:rFonts w:eastAsia="Times New Roman"/>
          <w:lang w:val="ru-KZ" w:eastAsia="ru-KZ"/>
        </w:rPr>
        <w:t xml:space="preserve">), который является пионером зарастания свежих обнажений дна моря и формирует разреженные, неустойчивые, кратковременно существующие (1-5 лет) группировки с единичным участием </w:t>
      </w:r>
      <w:proofErr w:type="spellStart"/>
      <w:r w:rsidRPr="00413A30">
        <w:rPr>
          <w:rFonts w:eastAsia="Times New Roman"/>
          <w:lang w:val="ru-KZ" w:eastAsia="ru-KZ"/>
        </w:rPr>
        <w:t>сведы</w:t>
      </w:r>
      <w:proofErr w:type="spellEnd"/>
      <w:r w:rsidRPr="00413A30">
        <w:rPr>
          <w:rFonts w:eastAsia="Times New Roman"/>
          <w:lang w:val="ru-KZ" w:eastAsia="ru-KZ"/>
        </w:rPr>
        <w:t xml:space="preserve"> заостренной, солянки натронной, лебеды татарской. На более поздних стадиях зарастания это </w:t>
      </w:r>
      <w:proofErr w:type="spellStart"/>
      <w:r w:rsidRPr="00413A30">
        <w:rPr>
          <w:rFonts w:eastAsia="Times New Roman"/>
          <w:lang w:val="ru-KZ" w:eastAsia="ru-KZ"/>
        </w:rPr>
        <w:t>солеросовое</w:t>
      </w:r>
      <w:proofErr w:type="spellEnd"/>
      <w:r w:rsidRPr="00413A30">
        <w:rPr>
          <w:rFonts w:eastAsia="Times New Roman"/>
          <w:lang w:val="ru-KZ" w:eastAsia="ru-KZ"/>
        </w:rPr>
        <w:t xml:space="preserve">, </w:t>
      </w:r>
      <w:proofErr w:type="spellStart"/>
      <w:r w:rsidRPr="00413A30">
        <w:rPr>
          <w:rFonts w:eastAsia="Times New Roman"/>
          <w:lang w:val="ru-KZ" w:eastAsia="ru-KZ"/>
        </w:rPr>
        <w:t>солеросово-кермековое</w:t>
      </w:r>
      <w:proofErr w:type="spellEnd"/>
      <w:r w:rsidRPr="00413A30">
        <w:rPr>
          <w:rFonts w:eastAsia="Times New Roman"/>
          <w:lang w:val="ru-KZ" w:eastAsia="ru-KZ"/>
        </w:rPr>
        <w:t xml:space="preserve">, </w:t>
      </w:r>
      <w:proofErr w:type="spellStart"/>
      <w:r w:rsidRPr="00413A30">
        <w:rPr>
          <w:rFonts w:eastAsia="Times New Roman"/>
          <w:lang w:val="ru-KZ" w:eastAsia="ru-KZ"/>
        </w:rPr>
        <w:t>бескильницево-кермеково-солеросовое</w:t>
      </w:r>
      <w:proofErr w:type="spellEnd"/>
      <w:r w:rsidRPr="00413A30">
        <w:rPr>
          <w:rFonts w:eastAsia="Times New Roman"/>
          <w:lang w:val="ru-KZ" w:eastAsia="ru-KZ"/>
        </w:rPr>
        <w:t xml:space="preserve"> сообщества с невысоким проективным покрытием (20-40%) и низкой, неустойчивой по годам урожайностью 0,5-2,5 ц/га сухой массы.</w:t>
      </w:r>
    </w:p>
    <w:p w14:paraId="55870FA1" w14:textId="77777777" w:rsidR="00AB333C" w:rsidRPr="00413A30" w:rsidRDefault="00AB333C" w:rsidP="005C6EC5">
      <w:pPr>
        <w:rPr>
          <w:i/>
        </w:rPr>
      </w:pPr>
    </w:p>
    <w:p w14:paraId="396F6BFB" w14:textId="77777777" w:rsidR="000C3D6C" w:rsidRPr="00413A30" w:rsidRDefault="00455265" w:rsidP="002A5A99">
      <w:pPr>
        <w:pStyle w:val="22"/>
        <w:numPr>
          <w:ilvl w:val="1"/>
          <w:numId w:val="52"/>
        </w:numPr>
        <w:tabs>
          <w:tab w:val="left" w:pos="1044"/>
        </w:tabs>
        <w:spacing w:before="0" w:after="0"/>
        <w:ind w:hanging="361"/>
        <w:rPr>
          <w:rFonts w:ascii="Times New Roman" w:hAnsi="Times New Roman"/>
          <w:i w:val="0"/>
          <w:sz w:val="24"/>
          <w:szCs w:val="24"/>
        </w:rPr>
      </w:pPr>
      <w:r w:rsidRPr="00413A30">
        <w:rPr>
          <w:rFonts w:ascii="Times New Roman" w:hAnsi="Times New Roman"/>
          <w:i w:val="0"/>
          <w:sz w:val="24"/>
          <w:szCs w:val="24"/>
        </w:rPr>
        <w:t xml:space="preserve"> </w:t>
      </w:r>
      <w:bookmarkStart w:id="64" w:name="_Toc203407959"/>
      <w:r w:rsidR="000C3D6C" w:rsidRPr="00413A30">
        <w:rPr>
          <w:rFonts w:ascii="Times New Roman" w:hAnsi="Times New Roman"/>
          <w:i w:val="0"/>
          <w:sz w:val="24"/>
          <w:szCs w:val="24"/>
        </w:rPr>
        <w:t>Животный мир</w:t>
      </w:r>
      <w:bookmarkEnd w:id="64"/>
    </w:p>
    <w:p w14:paraId="6DB6E4A6" w14:textId="77777777" w:rsidR="002A6AC5" w:rsidRPr="00413A30" w:rsidRDefault="002A6AC5" w:rsidP="002A6AC5">
      <w:pPr>
        <w:ind w:firstLine="709"/>
        <w:jc w:val="both"/>
      </w:pPr>
      <w:r w:rsidRPr="00413A30">
        <w:t xml:space="preserve">Животный мир рассматриваемой территории принадлежит к зоогеографическому участку Северные </w:t>
      </w:r>
      <w:proofErr w:type="spellStart"/>
      <w:r w:rsidRPr="00413A30">
        <w:t>Арало</w:t>
      </w:r>
      <w:proofErr w:type="spellEnd"/>
      <w:r w:rsidRPr="00413A30">
        <w:t xml:space="preserve">-Каспийские пустыни и носит ярко выраженный пустынный характер. </w:t>
      </w:r>
    </w:p>
    <w:p w14:paraId="1C6EB688" w14:textId="77777777" w:rsidR="002A6AC5" w:rsidRPr="00413A30" w:rsidRDefault="002A6AC5" w:rsidP="002A6AC5">
      <w:pPr>
        <w:ind w:firstLine="709"/>
        <w:jc w:val="both"/>
      </w:pPr>
      <w:r w:rsidRPr="00413A30">
        <w:t xml:space="preserve">Наземные позвоночные представлены 30 видами млекопитающих, 223 видами птиц, 15 видами пресмыкающихся и одним видом земноводных. В прибрежных стациях гнездится 40 видов пернатых водно-болотного комплекса. </w:t>
      </w:r>
    </w:p>
    <w:p w14:paraId="5E5D4D8E" w14:textId="77777777" w:rsidR="002A6AC5" w:rsidRPr="00413A30" w:rsidRDefault="002A6AC5" w:rsidP="002A6AC5">
      <w:pPr>
        <w:ind w:firstLine="709"/>
        <w:jc w:val="both"/>
      </w:pPr>
      <w:r w:rsidRPr="00413A30">
        <w:t xml:space="preserve">Фоновыми видами млекопитающих являются грызуны, зайцеобразные, мелкие хищники - лисица, корсак. Степные виды практически отсутствуют, за исключением степного хорька. Видовое разнообразие территории определяется прибрежным мелководьем с обширными тростниковыми стациями, являющимися местом гнездования, </w:t>
      </w:r>
      <w:r w:rsidRPr="00413A30">
        <w:lastRenderedPageBreak/>
        <w:t xml:space="preserve">кормления для многих видов пернатых, а также местами убежищ для хищных млекопитающих. </w:t>
      </w:r>
    </w:p>
    <w:p w14:paraId="3C752BBC" w14:textId="77777777" w:rsidR="002A6AC5" w:rsidRPr="00413A30" w:rsidRDefault="002A6AC5" w:rsidP="002A6AC5">
      <w:pPr>
        <w:ind w:firstLine="709"/>
        <w:jc w:val="both"/>
      </w:pPr>
      <w:r w:rsidRPr="00413A30">
        <w:t xml:space="preserve">Достаточно многообразен по составу фауны юг, юго-восток, юго-запад территории, и некоторые участки центральной части нефтепромысла. Здесь с большой плотностью популяции обитают грызуны, являющиеся основой трофических связей в пустынной зоне. Встречаются хищники, пресмыкающиеся и пернатые. </w:t>
      </w:r>
    </w:p>
    <w:p w14:paraId="761B9B64" w14:textId="77777777" w:rsidR="002A6AC5" w:rsidRPr="00413A30" w:rsidRDefault="002A6AC5" w:rsidP="002A6AC5">
      <w:pPr>
        <w:ind w:firstLine="709"/>
        <w:jc w:val="both"/>
      </w:pPr>
      <w:r w:rsidRPr="00413A30">
        <w:t>Северная часть территории значительно менее населена грызунами, что объясняется недостаточностью кормовой базы и характером субстрата. Встречаются пресмыкающиеся, в основном это черепахи, круглоголовки и агамы. В небольшом количестве здесь обитают мелкие пернатые, представители воробьиных. Часть территории, занятая жилыми и административными сооружениями, заселена синантропными представителями пернатых и грызунами, в основном большой песчанкой.</w:t>
      </w:r>
    </w:p>
    <w:p w14:paraId="1C255234" w14:textId="77777777" w:rsidR="002A6AC5" w:rsidRPr="00413A30" w:rsidRDefault="002A6AC5" w:rsidP="002A6AC5">
      <w:pPr>
        <w:ind w:firstLine="709"/>
        <w:jc w:val="both"/>
      </w:pPr>
      <w:r w:rsidRPr="00413A30">
        <w:t xml:space="preserve">Среднеазиатская, или степная черепаха - </w:t>
      </w:r>
      <w:proofErr w:type="spellStart"/>
      <w:r w:rsidRPr="00413A30">
        <w:t>Testudo</w:t>
      </w:r>
      <w:proofErr w:type="spellEnd"/>
      <w:r w:rsidRPr="00413A30">
        <w:t xml:space="preserve"> </w:t>
      </w:r>
      <w:proofErr w:type="spellStart"/>
      <w:r w:rsidRPr="00413A30">
        <w:t>horsfieldi</w:t>
      </w:r>
      <w:proofErr w:type="spellEnd"/>
      <w:r w:rsidRPr="00413A30">
        <w:t>. Изредка встречается на территории исследуемого участка. Активна не более 3-4 месяцев. Когда выгорает эфемерная растительность, в июне уходит в летнюю спячку, выкапывая норы до 1 м длиной. Летняя спячка обычно переходит в зимнюю. Половой зрелости достигают на десятом году жизни. Весной просыпаются в марте и через несколько дней спариваются. С апреля по июнь 2-3 раза откладывают яйца. Инкубационный период - 80-110 дней.</w:t>
      </w:r>
    </w:p>
    <w:p w14:paraId="5ECF4691" w14:textId="77777777" w:rsidR="002A6AC5" w:rsidRPr="00413A30" w:rsidRDefault="002A6AC5" w:rsidP="002A6AC5">
      <w:pPr>
        <w:ind w:firstLine="709"/>
        <w:jc w:val="both"/>
      </w:pPr>
      <w:r w:rsidRPr="00413A30">
        <w:t xml:space="preserve">Степная агама - Адата </w:t>
      </w:r>
      <w:proofErr w:type="spellStart"/>
      <w:r w:rsidRPr="00413A30">
        <w:t>sanguinolenta</w:t>
      </w:r>
      <w:proofErr w:type="spellEnd"/>
      <w:r w:rsidRPr="00413A30">
        <w:t xml:space="preserve">. Обитает в пустынях разного типа - песчаных, глинистых и песчано-глинистых. Длина тела до 11-12 см. Самцы немного крупнее самок. Голова большая и относительно высокая, имеет сердцевидную форму и резко отграничена от туловища. Верхняя сторона тела серая или желтовато-серая, нижняя- белая. Питается различными насекомыми и их личинками, пауками, мокрицами, а также листьями и цветами растений. Активна с марта по октябрь. Спаривание в первой половине апреля, откладка яиц с апреля по июль. Дневной вид. </w:t>
      </w:r>
    </w:p>
    <w:p w14:paraId="50D312EC" w14:textId="77777777" w:rsidR="002A6AC5" w:rsidRPr="00413A30" w:rsidRDefault="002A6AC5" w:rsidP="002A6AC5">
      <w:pPr>
        <w:ind w:firstLine="709"/>
        <w:jc w:val="both"/>
      </w:pPr>
      <w:proofErr w:type="spellStart"/>
      <w:r w:rsidRPr="00413A30">
        <w:t>Такырная</w:t>
      </w:r>
      <w:proofErr w:type="spellEnd"/>
      <w:r w:rsidRPr="00413A30">
        <w:t xml:space="preserve"> круглоголовка - </w:t>
      </w:r>
      <w:proofErr w:type="spellStart"/>
      <w:r w:rsidRPr="00413A30">
        <w:t>Phrynocephalus</w:t>
      </w:r>
      <w:proofErr w:type="spellEnd"/>
      <w:r w:rsidRPr="00413A30">
        <w:t xml:space="preserve"> </w:t>
      </w:r>
      <w:proofErr w:type="spellStart"/>
      <w:r w:rsidRPr="00413A30">
        <w:t>helioscopus</w:t>
      </w:r>
      <w:proofErr w:type="spellEnd"/>
      <w:r w:rsidRPr="00413A30">
        <w:t>. Обитает на твердых почвах (</w:t>
      </w:r>
      <w:proofErr w:type="spellStart"/>
      <w:r w:rsidRPr="00413A30">
        <w:t>тыкыры</w:t>
      </w:r>
      <w:proofErr w:type="spellEnd"/>
      <w:r w:rsidRPr="00413A30">
        <w:t>, глинистые, щебнисто-глинистые участки). Длина тела не превышает 6,0-6,5 см. Общая окраска разнообразна и зависит от цвета грунта, где обитает ящерица. Весьма характерно розовое или красное пятно на верхней стороне шеи, окаймленное голубым или синим. Низ хвоста имеет оранжевую, голубую или ярко-красную окраску. Питается насекомыми. Спаривание в апреле - мае, кладка с апреля по июнь. Активна с марта по ноябрь, ведет дневной образ жизни.</w:t>
      </w:r>
    </w:p>
    <w:p w14:paraId="4C89D74D" w14:textId="4B3F73E6" w:rsidR="002A6AC5" w:rsidRPr="00413A30" w:rsidRDefault="002A6AC5" w:rsidP="002A6AC5">
      <w:pPr>
        <w:ind w:firstLine="709"/>
        <w:jc w:val="both"/>
      </w:pPr>
      <w:r w:rsidRPr="00413A30">
        <w:t xml:space="preserve">Ушастая круглоголовка - </w:t>
      </w:r>
      <w:proofErr w:type="spellStart"/>
      <w:r w:rsidRPr="00413A30">
        <w:t>Phrynocephalus</w:t>
      </w:r>
      <w:proofErr w:type="spellEnd"/>
      <w:r w:rsidRPr="00413A30">
        <w:t xml:space="preserve"> </w:t>
      </w:r>
      <w:proofErr w:type="spellStart"/>
      <w:r w:rsidRPr="00413A30">
        <w:t>mystaceus</w:t>
      </w:r>
      <w:proofErr w:type="spellEnd"/>
      <w:r w:rsidRPr="00413A30">
        <w:t>. Обитает преимущественно на голых, барханных песках. Длина тела обычно до 11,2 см. Общая окраска верхней стороны песочного цвета с сероватым налетом. Норы роет на склонах барханов. В случаях, когда не может укрыться от преследования, принимает устрашающую позу: широко расставляет ноги, надувается и одновременно широко раскрывает пасть, слизистая оболочка которой и складки кожи в углах рта наливаются кровью и краснеют. Активна с конца февраля по октябрь. Первая кладка яиц в конце мая - начале июня, вторая - в конце июня - начале июля. Ведет дневной образ жизни.</w:t>
      </w:r>
    </w:p>
    <w:p w14:paraId="5C4E1BD7" w14:textId="3B8EE66A" w:rsidR="002A6AC5" w:rsidRPr="00413A30" w:rsidRDefault="002A6AC5" w:rsidP="002A6AC5">
      <w:pPr>
        <w:ind w:firstLine="709"/>
        <w:jc w:val="both"/>
      </w:pPr>
    </w:p>
    <w:p w14:paraId="742A4C24" w14:textId="15B806E7" w:rsidR="002A6AC5" w:rsidRPr="00413A30" w:rsidRDefault="002A6AC5" w:rsidP="002A6AC5">
      <w:pPr>
        <w:ind w:firstLine="709"/>
        <w:jc w:val="both"/>
      </w:pPr>
    </w:p>
    <w:p w14:paraId="4FED8F47" w14:textId="679E7BF2" w:rsidR="002A6AC5" w:rsidRPr="00413A30" w:rsidRDefault="002A6AC5" w:rsidP="002A6AC5">
      <w:pPr>
        <w:ind w:firstLine="709"/>
        <w:jc w:val="both"/>
      </w:pPr>
    </w:p>
    <w:p w14:paraId="4605D4FF" w14:textId="68C90B8F" w:rsidR="002A6AC5" w:rsidRPr="00413A30" w:rsidRDefault="002A6AC5" w:rsidP="002A6AC5">
      <w:pPr>
        <w:ind w:firstLine="709"/>
        <w:jc w:val="both"/>
      </w:pPr>
    </w:p>
    <w:p w14:paraId="03CD4D63" w14:textId="761E79AC" w:rsidR="002A6AC5" w:rsidRPr="00413A30" w:rsidRDefault="002A6AC5" w:rsidP="002A6AC5">
      <w:pPr>
        <w:ind w:firstLine="709"/>
        <w:jc w:val="both"/>
      </w:pPr>
    </w:p>
    <w:p w14:paraId="0A2EA9DB" w14:textId="3B36FF77" w:rsidR="002A6AC5" w:rsidRPr="00413A30" w:rsidRDefault="002A6AC5" w:rsidP="002A6AC5">
      <w:pPr>
        <w:ind w:firstLine="709"/>
        <w:jc w:val="both"/>
      </w:pPr>
    </w:p>
    <w:p w14:paraId="47F347F4" w14:textId="5B1C3FAB" w:rsidR="002A6AC5" w:rsidRPr="00413A30" w:rsidRDefault="002A6AC5" w:rsidP="002A6AC5">
      <w:pPr>
        <w:ind w:firstLine="709"/>
        <w:jc w:val="both"/>
      </w:pPr>
    </w:p>
    <w:p w14:paraId="65C36FC4" w14:textId="15A39A95" w:rsidR="002A6AC5" w:rsidRPr="00413A30" w:rsidRDefault="002A6AC5" w:rsidP="002A6AC5">
      <w:pPr>
        <w:ind w:firstLine="709"/>
        <w:jc w:val="both"/>
      </w:pPr>
    </w:p>
    <w:p w14:paraId="406DFA94" w14:textId="5632DF4C" w:rsidR="002A6AC5" w:rsidRPr="00413A30" w:rsidRDefault="002A6AC5" w:rsidP="002A6AC5">
      <w:pPr>
        <w:ind w:firstLine="709"/>
        <w:jc w:val="both"/>
      </w:pPr>
    </w:p>
    <w:p w14:paraId="78AD5726" w14:textId="2CF54644" w:rsidR="002A6AC5" w:rsidRPr="00413A30" w:rsidRDefault="002A6AC5" w:rsidP="002A6AC5">
      <w:pPr>
        <w:ind w:firstLine="709"/>
        <w:jc w:val="both"/>
      </w:pPr>
    </w:p>
    <w:p w14:paraId="5895631D" w14:textId="76082327" w:rsidR="002A6AC5" w:rsidRPr="00413A30" w:rsidRDefault="002A6AC5" w:rsidP="002A6AC5">
      <w:pPr>
        <w:ind w:firstLine="709"/>
        <w:jc w:val="both"/>
      </w:pPr>
    </w:p>
    <w:p w14:paraId="31398448" w14:textId="06949467" w:rsidR="002A6AC5" w:rsidRPr="00413A30" w:rsidRDefault="002A6AC5" w:rsidP="002A6AC5">
      <w:pPr>
        <w:ind w:firstLine="709"/>
        <w:jc w:val="both"/>
      </w:pPr>
    </w:p>
    <w:p w14:paraId="13AB09BC" w14:textId="23A12D77" w:rsidR="002A6AC5" w:rsidRPr="00413A30" w:rsidRDefault="002A6AC5" w:rsidP="003B41C5">
      <w:pPr>
        <w:jc w:val="both"/>
      </w:pPr>
    </w:p>
    <w:p w14:paraId="795A0299" w14:textId="0D2295A8" w:rsidR="002A6AC5" w:rsidRPr="00413A30" w:rsidRDefault="002A6AC5" w:rsidP="002A6AC5">
      <w:pPr>
        <w:ind w:firstLine="709"/>
        <w:jc w:val="both"/>
      </w:pPr>
    </w:p>
    <w:p w14:paraId="3A667CDB" w14:textId="5AD385F4" w:rsidR="00714DC4" w:rsidRPr="00413A30" w:rsidRDefault="00714DC4" w:rsidP="002A5A99">
      <w:pPr>
        <w:pStyle w:val="10"/>
        <w:numPr>
          <w:ilvl w:val="0"/>
          <w:numId w:val="52"/>
        </w:numPr>
        <w:tabs>
          <w:tab w:val="left" w:pos="993"/>
        </w:tabs>
        <w:spacing w:before="0" w:after="0"/>
        <w:ind w:left="357" w:firstLine="352"/>
        <w:rPr>
          <w:rFonts w:ascii="Times New Roman" w:hAnsi="Times New Roman"/>
          <w:sz w:val="24"/>
          <w:lang w:eastAsia="ru-RU"/>
        </w:rPr>
      </w:pPr>
      <w:bookmarkStart w:id="65" w:name="_Toc203407960"/>
      <w:bookmarkStart w:id="66" w:name="_Hlk203051900"/>
      <w:r w:rsidRPr="00413A30">
        <w:rPr>
          <w:rFonts w:ascii="Times New Roman" w:hAnsi="Times New Roman"/>
          <w:sz w:val="24"/>
          <w:lang w:eastAsia="ru-RU"/>
        </w:rPr>
        <w:t>СОЦИАЛЬНО-ЭКОНОМИЧЕСКИЕ УСЛОВИЯ ТЕРРИТОРИЙ</w:t>
      </w:r>
      <w:bookmarkEnd w:id="65"/>
    </w:p>
    <w:p w14:paraId="08D0A3EC" w14:textId="77777777" w:rsidR="00060B6E" w:rsidRPr="00413A30" w:rsidRDefault="00714DC4" w:rsidP="005C6EC5">
      <w:pPr>
        <w:pStyle w:val="22"/>
        <w:numPr>
          <w:ilvl w:val="0"/>
          <w:numId w:val="0"/>
        </w:numPr>
        <w:spacing w:before="0" w:after="0"/>
        <w:ind w:left="2149" w:hanging="1440"/>
        <w:rPr>
          <w:rFonts w:ascii="Times New Roman" w:hAnsi="Times New Roman"/>
          <w:i w:val="0"/>
          <w:sz w:val="24"/>
          <w:lang w:eastAsia="ru-RU"/>
        </w:rPr>
      </w:pPr>
      <w:bookmarkStart w:id="67" w:name="_Toc203407961"/>
      <w:r w:rsidRPr="00413A30">
        <w:rPr>
          <w:rFonts w:ascii="Times New Roman" w:hAnsi="Times New Roman"/>
          <w:i w:val="0"/>
          <w:sz w:val="24"/>
          <w:lang w:eastAsia="ru-RU"/>
        </w:rPr>
        <w:t xml:space="preserve">3.1 </w:t>
      </w:r>
      <w:r w:rsidR="00060B6E" w:rsidRPr="00413A30">
        <w:rPr>
          <w:rFonts w:ascii="Times New Roman" w:hAnsi="Times New Roman"/>
          <w:i w:val="0"/>
          <w:sz w:val="24"/>
          <w:lang w:eastAsia="ru-RU"/>
        </w:rPr>
        <w:t>Социально-экономические условия района</w:t>
      </w:r>
      <w:bookmarkEnd w:id="67"/>
      <w:r w:rsidR="00060B6E" w:rsidRPr="00413A30">
        <w:rPr>
          <w:rFonts w:ascii="Times New Roman" w:hAnsi="Times New Roman"/>
          <w:i w:val="0"/>
          <w:sz w:val="24"/>
          <w:lang w:eastAsia="ru-RU"/>
        </w:rPr>
        <w:t xml:space="preserve"> </w:t>
      </w:r>
    </w:p>
    <w:p w14:paraId="189574D5" w14:textId="77777777" w:rsidR="002A6AC5" w:rsidRPr="00413A30" w:rsidRDefault="002A6AC5" w:rsidP="002A6AC5">
      <w:pPr>
        <w:ind w:right="57" w:firstLine="709"/>
        <w:jc w:val="both"/>
        <w:rPr>
          <w:rFonts w:eastAsia="Times New Roman"/>
          <w:lang w:val="ru-KZ" w:eastAsia="ru-KZ"/>
        </w:rPr>
      </w:pPr>
      <w:bookmarkStart w:id="68" w:name="_Toc164162603"/>
      <w:bookmarkStart w:id="69" w:name="_Toc103847133"/>
      <w:bookmarkStart w:id="70" w:name="_Toc96073256"/>
      <w:bookmarkStart w:id="71" w:name="_Toc95396920"/>
      <w:bookmarkStart w:id="72" w:name="_Toc90389634"/>
      <w:r w:rsidRPr="00413A30">
        <w:rPr>
          <w:rFonts w:eastAsia="Times New Roman"/>
          <w:lang w:val="ru-KZ" w:eastAsia="ru-KZ"/>
        </w:rPr>
        <w:t xml:space="preserve">Обязательным при разработке </w:t>
      </w:r>
      <w:r w:rsidRPr="00413A30">
        <w:rPr>
          <w:rFonts w:eastAsia="Times New Roman"/>
          <w:lang w:val="kk-KZ" w:eastAsia="ru-KZ"/>
        </w:rPr>
        <w:t>ОВОС</w:t>
      </w:r>
      <w:r w:rsidRPr="00413A30">
        <w:rPr>
          <w:rFonts w:eastAsia="Times New Roman"/>
          <w:lang w:val="ru-KZ" w:eastAsia="ru-KZ"/>
        </w:rPr>
        <w:t xml:space="preserve"> является рассмотрение социально-демографических показателей, санитарно-гигиенических условий проживания населения в регионе проведения работ.</w:t>
      </w:r>
    </w:p>
    <w:bookmarkEnd w:id="68"/>
    <w:bookmarkEnd w:id="69"/>
    <w:bookmarkEnd w:id="70"/>
    <w:bookmarkEnd w:id="71"/>
    <w:bookmarkEnd w:id="72"/>
    <w:p w14:paraId="42A01DC2" w14:textId="6B932275" w:rsidR="0002734E" w:rsidRPr="00413A30" w:rsidRDefault="0002734E" w:rsidP="0002734E">
      <w:pPr>
        <w:ind w:firstLine="709"/>
        <w:jc w:val="both"/>
      </w:pPr>
      <w:r w:rsidRPr="00413A30">
        <w:t xml:space="preserve">Месторождение </w:t>
      </w:r>
      <w:proofErr w:type="spellStart"/>
      <w:r w:rsidRPr="00413A30">
        <w:t>Лактыбай</w:t>
      </w:r>
      <w:proofErr w:type="spellEnd"/>
      <w:r w:rsidRPr="00413A30">
        <w:t xml:space="preserve"> находится в Байганинском районе Актюбинской области Республики Казахстан.</w:t>
      </w:r>
    </w:p>
    <w:p w14:paraId="13A27CD0" w14:textId="77777777" w:rsidR="0002734E" w:rsidRPr="00413A30" w:rsidRDefault="0002734E" w:rsidP="0002734E">
      <w:pPr>
        <w:ind w:firstLine="709"/>
        <w:jc w:val="both"/>
      </w:pPr>
      <w:r w:rsidRPr="00413A30">
        <w:t xml:space="preserve">В орографическом отношении площадь работ располагается в пределах </w:t>
      </w:r>
      <w:proofErr w:type="spellStart"/>
      <w:r w:rsidRPr="00413A30">
        <w:t>Предуральского</w:t>
      </w:r>
      <w:proofErr w:type="spellEnd"/>
      <w:r w:rsidRPr="00413A30">
        <w:t xml:space="preserve"> плато к югу от песчаного массива </w:t>
      </w:r>
      <w:proofErr w:type="spellStart"/>
      <w:r w:rsidRPr="00413A30">
        <w:t>Кокжиде</w:t>
      </w:r>
      <w:proofErr w:type="spellEnd"/>
      <w:r w:rsidRPr="00413A30">
        <w:t xml:space="preserve">. Рельеф местности представляет собой слабовсхолмленную равнину с редкой сетью балок и оврагов. Альтитуды скважин колеблются от 152,5 до 199 м, увеличиваясь на восток в сторону </w:t>
      </w:r>
      <w:proofErr w:type="spellStart"/>
      <w:r w:rsidRPr="00413A30">
        <w:t>Мугоджарских</w:t>
      </w:r>
      <w:proofErr w:type="spellEnd"/>
      <w:r w:rsidRPr="00413A30">
        <w:t xml:space="preserve"> гор.</w:t>
      </w:r>
    </w:p>
    <w:p w14:paraId="5E6C239A" w14:textId="40A4E79A" w:rsidR="00FB7CC3" w:rsidRPr="00413A30" w:rsidRDefault="00FB7CC3" w:rsidP="00FB7CC3">
      <w:pPr>
        <w:ind w:right="57" w:firstLine="709"/>
        <w:jc w:val="both"/>
        <w:rPr>
          <w:rFonts w:eastAsia="Times New Roman"/>
          <w:szCs w:val="20"/>
          <w:lang w:eastAsia="ru-KZ"/>
        </w:rPr>
      </w:pPr>
      <w:r w:rsidRPr="00413A30">
        <w:rPr>
          <w:rFonts w:eastAsia="Times New Roman"/>
          <w:szCs w:val="20"/>
          <w:u w:val="single"/>
          <w:lang w:eastAsia="ru-KZ"/>
        </w:rPr>
        <w:t xml:space="preserve">Численность и миграция населения. </w:t>
      </w:r>
      <w:r w:rsidRPr="00413A30">
        <w:rPr>
          <w:rFonts w:eastAsia="Times New Roman"/>
          <w:szCs w:val="20"/>
          <w:lang w:eastAsia="ru-KZ"/>
        </w:rPr>
        <w:t>Численность населения Актюбинской области на 1 мая 2025 года составила 951,4 тыс. человек, в том числе 720,9 тыс. человек (75,8%) – городских, 230,5 тыс. человек (24,2%) – сельских жителей.</w:t>
      </w:r>
    </w:p>
    <w:p w14:paraId="66ED0D99"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Естественный прирост населения в январе-апреле 2025 года составил 3255 человек (в соответствующем периоде предыдущего года – 4168 человек).</w:t>
      </w:r>
    </w:p>
    <w:p w14:paraId="4DABF1E7"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 xml:space="preserve">За январь-апрель 2025 года число родившихся составило 5047 человек (на 16,8% </w:t>
      </w:r>
      <w:proofErr w:type="gramStart"/>
      <w:r w:rsidRPr="00413A30">
        <w:rPr>
          <w:rFonts w:eastAsia="Times New Roman"/>
          <w:szCs w:val="20"/>
          <w:lang w:eastAsia="ru-KZ"/>
        </w:rPr>
        <w:t>меньше</w:t>
      </w:r>
      <w:proofErr w:type="gramEnd"/>
      <w:r w:rsidRPr="00413A30">
        <w:rPr>
          <w:rFonts w:eastAsia="Times New Roman"/>
          <w:szCs w:val="20"/>
          <w:lang w:eastAsia="ru-KZ"/>
        </w:rPr>
        <w:t xml:space="preserve"> чем в январе-апреле 2024 года), число умерших составило 1792 человека (на 5,7% меньше, чем в январе-апреле 2024 года).</w:t>
      </w:r>
    </w:p>
    <w:p w14:paraId="72637A22" w14:textId="5D7FA279" w:rsidR="00FB7CC3" w:rsidRDefault="00FB7CC3" w:rsidP="00FB7CC3">
      <w:pPr>
        <w:ind w:right="57" w:firstLine="709"/>
        <w:jc w:val="both"/>
        <w:rPr>
          <w:rFonts w:eastAsia="Times New Roman"/>
          <w:szCs w:val="20"/>
          <w:lang w:eastAsia="ru-KZ"/>
        </w:rPr>
      </w:pPr>
      <w:r w:rsidRPr="00413A30">
        <w:rPr>
          <w:rFonts w:eastAsia="Times New Roman"/>
          <w:szCs w:val="20"/>
          <w:lang w:eastAsia="ru-KZ"/>
        </w:rPr>
        <w:t xml:space="preserve">Сальдо миграции отрицательное и составило – -1367 человек (в январе-апреле 2024 года – -903 человека), в том числе во внешней миграции – положительное сальдо 118 человек (188), во внутренней – -1485 человек (-1091). </w:t>
      </w:r>
    </w:p>
    <w:p w14:paraId="3997F827" w14:textId="03208EA9" w:rsidR="00022625" w:rsidRPr="00275C54" w:rsidRDefault="00022625" w:rsidP="00022625">
      <w:pPr>
        <w:pStyle w:val="afff"/>
        <w:keepNext/>
        <w:spacing w:before="0" w:after="0"/>
        <w:rPr>
          <w:b w:val="0"/>
        </w:rPr>
      </w:pPr>
      <w:r>
        <w:t xml:space="preserve">Таблица </w:t>
      </w:r>
      <w:r w:rsidR="00D20DBB">
        <w:fldChar w:fldCharType="begin"/>
      </w:r>
      <w:r w:rsidR="00D20DBB">
        <w:instrText xml:space="preserve"> STYLEREF 1 \s </w:instrText>
      </w:r>
      <w:r w:rsidR="00D20DBB">
        <w:fldChar w:fldCharType="separate"/>
      </w:r>
      <w:r>
        <w:rPr>
          <w:noProof/>
        </w:rPr>
        <w:t>3</w:t>
      </w:r>
      <w:r w:rsidR="00D20DBB">
        <w:rPr>
          <w:noProof/>
        </w:rPr>
        <w:fldChar w:fldCharType="end"/>
      </w:r>
      <w:r>
        <w:t>.</w:t>
      </w:r>
      <w:r w:rsidR="00D20DBB">
        <w:fldChar w:fldCharType="begin"/>
      </w:r>
      <w:r w:rsidR="00D20DBB">
        <w:instrText xml:space="preserve"> SEQ Таблица \* ARABIC \s 1 </w:instrText>
      </w:r>
      <w:r w:rsidR="00D20DBB">
        <w:fldChar w:fldCharType="separate"/>
      </w:r>
      <w:r>
        <w:rPr>
          <w:noProof/>
        </w:rPr>
        <w:t>1</w:t>
      </w:r>
      <w:r w:rsidR="00D20DBB">
        <w:rPr>
          <w:noProof/>
        </w:rPr>
        <w:fldChar w:fldCharType="end"/>
      </w:r>
      <w:r w:rsidRPr="00275C54">
        <w:t xml:space="preserve"> Численность населения Республики Казахстан по областям, городам и районам на 1 января 2025г.</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8"/>
        <w:gridCol w:w="872"/>
        <w:gridCol w:w="848"/>
        <w:gridCol w:w="866"/>
        <w:gridCol w:w="871"/>
        <w:gridCol w:w="848"/>
        <w:gridCol w:w="866"/>
        <w:gridCol w:w="871"/>
        <w:gridCol w:w="848"/>
        <w:gridCol w:w="866"/>
      </w:tblGrid>
      <w:tr w:rsidR="00022625" w:rsidRPr="00022625" w14:paraId="1C5B985F" w14:textId="77777777" w:rsidTr="00022625">
        <w:trPr>
          <w:trHeight w:val="225"/>
        </w:trPr>
        <w:tc>
          <w:tcPr>
            <w:tcW w:w="365" w:type="pct"/>
            <w:vMerge w:val="restart"/>
            <w:shd w:val="clear" w:color="auto" w:fill="auto"/>
            <w:noWrap/>
            <w:vAlign w:val="center"/>
            <w:hideMark/>
          </w:tcPr>
          <w:p w14:paraId="1617C810" w14:textId="77777777" w:rsidR="00022625" w:rsidRPr="00022625" w:rsidRDefault="00022625" w:rsidP="0013601C">
            <w:pPr>
              <w:rPr>
                <w:rFonts w:eastAsia="Times New Roman"/>
                <w:b/>
                <w:sz w:val="18"/>
                <w:szCs w:val="18"/>
                <w:lang w:eastAsia="ru-RU"/>
              </w:rPr>
            </w:pPr>
            <w:r w:rsidRPr="00022625">
              <w:rPr>
                <w:rFonts w:eastAsia="Times New Roman"/>
                <w:b/>
                <w:sz w:val="18"/>
                <w:szCs w:val="18"/>
                <w:lang w:eastAsia="ru-RU"/>
              </w:rPr>
              <w:t> </w:t>
            </w:r>
          </w:p>
        </w:tc>
        <w:tc>
          <w:tcPr>
            <w:tcW w:w="262" w:type="pct"/>
            <w:vMerge w:val="restart"/>
            <w:shd w:val="clear" w:color="auto" w:fill="auto"/>
            <w:vAlign w:val="center"/>
            <w:hideMark/>
          </w:tcPr>
          <w:p w14:paraId="2962C3C3"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Все население</w:t>
            </w:r>
          </w:p>
        </w:tc>
        <w:tc>
          <w:tcPr>
            <w:tcW w:w="4372" w:type="pct"/>
            <w:gridSpan w:val="8"/>
            <w:shd w:val="clear" w:color="auto" w:fill="auto"/>
            <w:vAlign w:val="center"/>
            <w:hideMark/>
          </w:tcPr>
          <w:p w14:paraId="4CFCE149"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В том числе:</w:t>
            </w:r>
          </w:p>
        </w:tc>
      </w:tr>
      <w:tr w:rsidR="00022625" w:rsidRPr="00022625" w14:paraId="42265934" w14:textId="77777777" w:rsidTr="00022625">
        <w:trPr>
          <w:trHeight w:val="225"/>
        </w:trPr>
        <w:tc>
          <w:tcPr>
            <w:tcW w:w="365" w:type="pct"/>
            <w:vMerge/>
            <w:vAlign w:val="center"/>
            <w:hideMark/>
          </w:tcPr>
          <w:p w14:paraId="00F128BE" w14:textId="77777777" w:rsidR="00022625" w:rsidRPr="00022625" w:rsidRDefault="00022625" w:rsidP="0013601C">
            <w:pPr>
              <w:rPr>
                <w:rFonts w:eastAsia="Times New Roman"/>
                <w:b/>
                <w:sz w:val="18"/>
                <w:szCs w:val="18"/>
                <w:lang w:eastAsia="ru-RU"/>
              </w:rPr>
            </w:pPr>
          </w:p>
        </w:tc>
        <w:tc>
          <w:tcPr>
            <w:tcW w:w="262" w:type="pct"/>
            <w:vMerge/>
            <w:vAlign w:val="center"/>
            <w:hideMark/>
          </w:tcPr>
          <w:p w14:paraId="3EB4A54A" w14:textId="77777777" w:rsidR="00022625" w:rsidRPr="00022625" w:rsidRDefault="00022625" w:rsidP="0013601C">
            <w:pPr>
              <w:rPr>
                <w:rFonts w:eastAsia="Times New Roman"/>
                <w:b/>
                <w:sz w:val="18"/>
                <w:szCs w:val="18"/>
                <w:lang w:eastAsia="ru-RU"/>
              </w:rPr>
            </w:pPr>
          </w:p>
        </w:tc>
        <w:tc>
          <w:tcPr>
            <w:tcW w:w="2030" w:type="pct"/>
            <w:vMerge w:val="restart"/>
            <w:shd w:val="clear" w:color="auto" w:fill="auto"/>
            <w:vAlign w:val="center"/>
            <w:hideMark/>
          </w:tcPr>
          <w:p w14:paraId="3335DE6D"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мужчины</w:t>
            </w:r>
          </w:p>
        </w:tc>
        <w:tc>
          <w:tcPr>
            <w:tcW w:w="262" w:type="pct"/>
            <w:vMerge w:val="restart"/>
            <w:shd w:val="clear" w:color="auto" w:fill="auto"/>
            <w:vAlign w:val="center"/>
            <w:hideMark/>
          </w:tcPr>
          <w:p w14:paraId="34A2D909"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женщины</w:t>
            </w:r>
          </w:p>
        </w:tc>
        <w:tc>
          <w:tcPr>
            <w:tcW w:w="263" w:type="pct"/>
            <w:vMerge w:val="restart"/>
            <w:shd w:val="clear" w:color="auto" w:fill="auto"/>
            <w:vAlign w:val="center"/>
            <w:hideMark/>
          </w:tcPr>
          <w:p w14:paraId="666CF526"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городское население</w:t>
            </w:r>
          </w:p>
        </w:tc>
        <w:tc>
          <w:tcPr>
            <w:tcW w:w="777" w:type="pct"/>
            <w:gridSpan w:val="2"/>
            <w:shd w:val="clear" w:color="auto" w:fill="auto"/>
            <w:vAlign w:val="center"/>
            <w:hideMark/>
          </w:tcPr>
          <w:p w14:paraId="7D05AC8F"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в том числе:</w:t>
            </w:r>
          </w:p>
        </w:tc>
        <w:tc>
          <w:tcPr>
            <w:tcW w:w="263" w:type="pct"/>
            <w:vMerge w:val="restart"/>
            <w:shd w:val="clear" w:color="auto" w:fill="auto"/>
            <w:vAlign w:val="center"/>
            <w:hideMark/>
          </w:tcPr>
          <w:p w14:paraId="5DB9F085"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сельское население</w:t>
            </w:r>
          </w:p>
        </w:tc>
        <w:tc>
          <w:tcPr>
            <w:tcW w:w="777" w:type="pct"/>
            <w:gridSpan w:val="2"/>
            <w:shd w:val="clear" w:color="auto" w:fill="auto"/>
            <w:vAlign w:val="center"/>
            <w:hideMark/>
          </w:tcPr>
          <w:p w14:paraId="414D00D9"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в том числе:</w:t>
            </w:r>
          </w:p>
        </w:tc>
      </w:tr>
      <w:tr w:rsidR="00022625" w:rsidRPr="00022625" w14:paraId="2AF25908" w14:textId="77777777" w:rsidTr="00022625">
        <w:trPr>
          <w:trHeight w:val="225"/>
        </w:trPr>
        <w:tc>
          <w:tcPr>
            <w:tcW w:w="365" w:type="pct"/>
            <w:vMerge/>
            <w:vAlign w:val="center"/>
            <w:hideMark/>
          </w:tcPr>
          <w:p w14:paraId="5438E799" w14:textId="77777777" w:rsidR="00022625" w:rsidRPr="00022625" w:rsidRDefault="00022625" w:rsidP="0013601C">
            <w:pPr>
              <w:rPr>
                <w:rFonts w:eastAsia="Times New Roman"/>
                <w:b/>
                <w:sz w:val="18"/>
                <w:szCs w:val="18"/>
                <w:lang w:eastAsia="ru-RU"/>
              </w:rPr>
            </w:pPr>
          </w:p>
        </w:tc>
        <w:tc>
          <w:tcPr>
            <w:tcW w:w="262" w:type="pct"/>
            <w:vMerge/>
            <w:vAlign w:val="center"/>
            <w:hideMark/>
          </w:tcPr>
          <w:p w14:paraId="2619ABE7" w14:textId="77777777" w:rsidR="00022625" w:rsidRPr="00022625" w:rsidRDefault="00022625" w:rsidP="0013601C">
            <w:pPr>
              <w:rPr>
                <w:rFonts w:eastAsia="Times New Roman"/>
                <w:b/>
                <w:sz w:val="18"/>
                <w:szCs w:val="18"/>
                <w:lang w:eastAsia="ru-RU"/>
              </w:rPr>
            </w:pPr>
          </w:p>
        </w:tc>
        <w:tc>
          <w:tcPr>
            <w:tcW w:w="2030" w:type="pct"/>
            <w:vMerge/>
            <w:vAlign w:val="center"/>
            <w:hideMark/>
          </w:tcPr>
          <w:p w14:paraId="41E49628" w14:textId="77777777" w:rsidR="00022625" w:rsidRPr="00022625" w:rsidRDefault="00022625" w:rsidP="0013601C">
            <w:pPr>
              <w:rPr>
                <w:rFonts w:eastAsia="Times New Roman"/>
                <w:b/>
                <w:sz w:val="18"/>
                <w:szCs w:val="18"/>
                <w:lang w:eastAsia="ru-RU"/>
              </w:rPr>
            </w:pPr>
          </w:p>
        </w:tc>
        <w:tc>
          <w:tcPr>
            <w:tcW w:w="262" w:type="pct"/>
            <w:vMerge/>
            <w:vAlign w:val="center"/>
            <w:hideMark/>
          </w:tcPr>
          <w:p w14:paraId="7961632E" w14:textId="77777777" w:rsidR="00022625" w:rsidRPr="00022625" w:rsidRDefault="00022625" w:rsidP="0013601C">
            <w:pPr>
              <w:rPr>
                <w:rFonts w:eastAsia="Times New Roman"/>
                <w:b/>
                <w:sz w:val="18"/>
                <w:szCs w:val="18"/>
                <w:lang w:eastAsia="ru-RU"/>
              </w:rPr>
            </w:pPr>
          </w:p>
        </w:tc>
        <w:tc>
          <w:tcPr>
            <w:tcW w:w="263" w:type="pct"/>
            <w:vMerge/>
            <w:vAlign w:val="center"/>
            <w:hideMark/>
          </w:tcPr>
          <w:p w14:paraId="2826D612" w14:textId="77777777" w:rsidR="00022625" w:rsidRPr="00022625" w:rsidRDefault="00022625" w:rsidP="0013601C">
            <w:pPr>
              <w:rPr>
                <w:rFonts w:eastAsia="Times New Roman"/>
                <w:b/>
                <w:sz w:val="18"/>
                <w:szCs w:val="18"/>
                <w:lang w:eastAsia="ru-RU"/>
              </w:rPr>
            </w:pPr>
          </w:p>
        </w:tc>
        <w:tc>
          <w:tcPr>
            <w:tcW w:w="515" w:type="pct"/>
            <w:shd w:val="clear" w:color="auto" w:fill="auto"/>
            <w:vAlign w:val="center"/>
            <w:hideMark/>
          </w:tcPr>
          <w:p w14:paraId="74EF3BD7"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мужчины</w:t>
            </w:r>
          </w:p>
        </w:tc>
        <w:tc>
          <w:tcPr>
            <w:tcW w:w="262" w:type="pct"/>
            <w:shd w:val="clear" w:color="auto" w:fill="auto"/>
            <w:vAlign w:val="center"/>
            <w:hideMark/>
          </w:tcPr>
          <w:p w14:paraId="18D79601"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женщины</w:t>
            </w:r>
          </w:p>
        </w:tc>
        <w:tc>
          <w:tcPr>
            <w:tcW w:w="263" w:type="pct"/>
            <w:vMerge/>
            <w:vAlign w:val="center"/>
            <w:hideMark/>
          </w:tcPr>
          <w:p w14:paraId="21A2513F" w14:textId="77777777" w:rsidR="00022625" w:rsidRPr="00022625" w:rsidRDefault="00022625" w:rsidP="0013601C">
            <w:pPr>
              <w:rPr>
                <w:rFonts w:eastAsia="Times New Roman"/>
                <w:b/>
                <w:sz w:val="18"/>
                <w:szCs w:val="18"/>
                <w:lang w:eastAsia="ru-RU"/>
              </w:rPr>
            </w:pPr>
          </w:p>
        </w:tc>
        <w:tc>
          <w:tcPr>
            <w:tcW w:w="515" w:type="pct"/>
            <w:shd w:val="clear" w:color="auto" w:fill="auto"/>
            <w:vAlign w:val="center"/>
            <w:hideMark/>
          </w:tcPr>
          <w:p w14:paraId="6B13B028"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мужчины</w:t>
            </w:r>
          </w:p>
        </w:tc>
        <w:tc>
          <w:tcPr>
            <w:tcW w:w="262" w:type="pct"/>
            <w:shd w:val="clear" w:color="auto" w:fill="auto"/>
            <w:vAlign w:val="center"/>
            <w:hideMark/>
          </w:tcPr>
          <w:p w14:paraId="6D59D94D" w14:textId="77777777" w:rsidR="00022625" w:rsidRPr="00022625" w:rsidRDefault="00022625" w:rsidP="0013601C">
            <w:pPr>
              <w:jc w:val="center"/>
              <w:rPr>
                <w:rFonts w:eastAsia="Times New Roman"/>
                <w:b/>
                <w:sz w:val="18"/>
                <w:szCs w:val="18"/>
                <w:lang w:eastAsia="ru-RU"/>
              </w:rPr>
            </w:pPr>
            <w:r w:rsidRPr="00022625">
              <w:rPr>
                <w:rFonts w:eastAsia="Times New Roman"/>
                <w:b/>
                <w:sz w:val="18"/>
                <w:szCs w:val="18"/>
                <w:lang w:eastAsia="ru-RU"/>
              </w:rPr>
              <w:t>женщины</w:t>
            </w:r>
          </w:p>
        </w:tc>
      </w:tr>
      <w:tr w:rsidR="00022625" w:rsidRPr="00022625" w14:paraId="089AB95C" w14:textId="77777777" w:rsidTr="00022625">
        <w:trPr>
          <w:trHeight w:val="225"/>
        </w:trPr>
        <w:tc>
          <w:tcPr>
            <w:tcW w:w="365" w:type="pct"/>
            <w:shd w:val="clear" w:color="auto" w:fill="auto"/>
            <w:noWrap/>
            <w:vAlign w:val="bottom"/>
            <w:hideMark/>
          </w:tcPr>
          <w:p w14:paraId="2E4E5DB3"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Актюбинская</w:t>
            </w:r>
          </w:p>
        </w:tc>
        <w:tc>
          <w:tcPr>
            <w:tcW w:w="262" w:type="pct"/>
            <w:shd w:val="clear" w:color="auto" w:fill="auto"/>
            <w:vAlign w:val="center"/>
            <w:hideMark/>
          </w:tcPr>
          <w:p w14:paraId="0F6D750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949 601</w:t>
            </w:r>
          </w:p>
        </w:tc>
        <w:tc>
          <w:tcPr>
            <w:tcW w:w="2030" w:type="pct"/>
            <w:shd w:val="clear" w:color="auto" w:fill="auto"/>
            <w:vAlign w:val="center"/>
            <w:hideMark/>
          </w:tcPr>
          <w:p w14:paraId="752FF8B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466 231</w:t>
            </w:r>
          </w:p>
        </w:tc>
        <w:tc>
          <w:tcPr>
            <w:tcW w:w="262" w:type="pct"/>
            <w:shd w:val="clear" w:color="auto" w:fill="auto"/>
            <w:vAlign w:val="center"/>
            <w:hideMark/>
          </w:tcPr>
          <w:p w14:paraId="4C66716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483 370</w:t>
            </w:r>
          </w:p>
        </w:tc>
        <w:tc>
          <w:tcPr>
            <w:tcW w:w="263" w:type="pct"/>
            <w:shd w:val="clear" w:color="auto" w:fill="auto"/>
            <w:vAlign w:val="center"/>
            <w:hideMark/>
          </w:tcPr>
          <w:p w14:paraId="111886D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717 680</w:t>
            </w:r>
          </w:p>
        </w:tc>
        <w:tc>
          <w:tcPr>
            <w:tcW w:w="515" w:type="pct"/>
            <w:shd w:val="clear" w:color="auto" w:fill="auto"/>
            <w:vAlign w:val="center"/>
            <w:hideMark/>
          </w:tcPr>
          <w:p w14:paraId="74FA599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346 877</w:t>
            </w:r>
          </w:p>
        </w:tc>
        <w:tc>
          <w:tcPr>
            <w:tcW w:w="262" w:type="pct"/>
            <w:shd w:val="clear" w:color="auto" w:fill="auto"/>
            <w:vAlign w:val="center"/>
            <w:hideMark/>
          </w:tcPr>
          <w:p w14:paraId="434D0F5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370 803</w:t>
            </w:r>
          </w:p>
        </w:tc>
        <w:tc>
          <w:tcPr>
            <w:tcW w:w="263" w:type="pct"/>
            <w:shd w:val="clear" w:color="auto" w:fill="auto"/>
            <w:vAlign w:val="center"/>
            <w:hideMark/>
          </w:tcPr>
          <w:p w14:paraId="7E5249B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231 921</w:t>
            </w:r>
          </w:p>
        </w:tc>
        <w:tc>
          <w:tcPr>
            <w:tcW w:w="515" w:type="pct"/>
            <w:shd w:val="clear" w:color="auto" w:fill="auto"/>
            <w:vAlign w:val="center"/>
            <w:hideMark/>
          </w:tcPr>
          <w:p w14:paraId="35E27B1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119 354</w:t>
            </w:r>
          </w:p>
        </w:tc>
        <w:tc>
          <w:tcPr>
            <w:tcW w:w="262" w:type="pct"/>
            <w:shd w:val="clear" w:color="auto" w:fill="auto"/>
            <w:vAlign w:val="center"/>
            <w:hideMark/>
          </w:tcPr>
          <w:p w14:paraId="4C9844F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112 567</w:t>
            </w:r>
          </w:p>
        </w:tc>
      </w:tr>
      <w:tr w:rsidR="00022625" w:rsidRPr="00022625" w14:paraId="06C87F3C" w14:textId="77777777" w:rsidTr="00022625">
        <w:trPr>
          <w:trHeight w:val="225"/>
        </w:trPr>
        <w:tc>
          <w:tcPr>
            <w:tcW w:w="365" w:type="pct"/>
            <w:shd w:val="clear" w:color="auto" w:fill="auto"/>
            <w:noWrap/>
            <w:vAlign w:val="bottom"/>
            <w:hideMark/>
          </w:tcPr>
          <w:p w14:paraId="32C5BB0A"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 xml:space="preserve">Актобе </w:t>
            </w:r>
            <w:proofErr w:type="spellStart"/>
            <w:r w:rsidRPr="00022625">
              <w:rPr>
                <w:rFonts w:eastAsia="Times New Roman"/>
                <w:sz w:val="18"/>
                <w:szCs w:val="18"/>
                <w:lang w:eastAsia="ru-RU"/>
              </w:rPr>
              <w:t>г.а</w:t>
            </w:r>
            <w:proofErr w:type="spellEnd"/>
            <w:r w:rsidRPr="00022625">
              <w:rPr>
                <w:rFonts w:eastAsia="Times New Roman"/>
                <w:sz w:val="18"/>
                <w:szCs w:val="18"/>
                <w:lang w:eastAsia="ru-RU"/>
              </w:rPr>
              <w:t>.</w:t>
            </w:r>
          </w:p>
        </w:tc>
        <w:tc>
          <w:tcPr>
            <w:tcW w:w="262" w:type="pct"/>
            <w:shd w:val="clear" w:color="auto" w:fill="auto"/>
            <w:vAlign w:val="center"/>
            <w:hideMark/>
          </w:tcPr>
          <w:p w14:paraId="66A5467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584 769</w:t>
            </w:r>
          </w:p>
        </w:tc>
        <w:tc>
          <w:tcPr>
            <w:tcW w:w="2030" w:type="pct"/>
            <w:shd w:val="clear" w:color="auto" w:fill="auto"/>
            <w:vAlign w:val="center"/>
            <w:hideMark/>
          </w:tcPr>
          <w:p w14:paraId="6D8C7F1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280 908</w:t>
            </w:r>
          </w:p>
        </w:tc>
        <w:tc>
          <w:tcPr>
            <w:tcW w:w="262" w:type="pct"/>
            <w:shd w:val="clear" w:color="auto" w:fill="auto"/>
            <w:vAlign w:val="center"/>
            <w:hideMark/>
          </w:tcPr>
          <w:p w14:paraId="41F59DD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303 861</w:t>
            </w:r>
          </w:p>
        </w:tc>
        <w:tc>
          <w:tcPr>
            <w:tcW w:w="263" w:type="pct"/>
            <w:shd w:val="clear" w:color="auto" w:fill="auto"/>
            <w:vAlign w:val="center"/>
            <w:hideMark/>
          </w:tcPr>
          <w:p w14:paraId="06B4B8A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584 769</w:t>
            </w:r>
          </w:p>
        </w:tc>
        <w:tc>
          <w:tcPr>
            <w:tcW w:w="515" w:type="pct"/>
            <w:shd w:val="clear" w:color="auto" w:fill="auto"/>
            <w:vAlign w:val="center"/>
            <w:hideMark/>
          </w:tcPr>
          <w:p w14:paraId="5E1C314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280 908</w:t>
            </w:r>
          </w:p>
        </w:tc>
        <w:tc>
          <w:tcPr>
            <w:tcW w:w="262" w:type="pct"/>
            <w:shd w:val="clear" w:color="auto" w:fill="auto"/>
            <w:vAlign w:val="center"/>
            <w:hideMark/>
          </w:tcPr>
          <w:p w14:paraId="7A9AAE5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303 861</w:t>
            </w:r>
          </w:p>
        </w:tc>
        <w:tc>
          <w:tcPr>
            <w:tcW w:w="263" w:type="pct"/>
            <w:shd w:val="clear" w:color="auto" w:fill="auto"/>
            <w:vAlign w:val="center"/>
            <w:hideMark/>
          </w:tcPr>
          <w:p w14:paraId="1B1EC84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06F6E82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4934B9C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r>
      <w:tr w:rsidR="00022625" w:rsidRPr="00022625" w14:paraId="4CEE3EDB" w14:textId="77777777" w:rsidTr="00022625">
        <w:trPr>
          <w:trHeight w:val="225"/>
        </w:trPr>
        <w:tc>
          <w:tcPr>
            <w:tcW w:w="365" w:type="pct"/>
            <w:shd w:val="clear" w:color="auto" w:fill="auto"/>
            <w:noWrap/>
            <w:vAlign w:val="bottom"/>
            <w:hideMark/>
          </w:tcPr>
          <w:p w14:paraId="54C5D625"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Алгинский район</w:t>
            </w:r>
          </w:p>
        </w:tc>
        <w:tc>
          <w:tcPr>
            <w:tcW w:w="262" w:type="pct"/>
            <w:shd w:val="clear" w:color="auto" w:fill="auto"/>
            <w:vAlign w:val="center"/>
            <w:hideMark/>
          </w:tcPr>
          <w:p w14:paraId="44B52FD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43 682</w:t>
            </w:r>
          </w:p>
        </w:tc>
        <w:tc>
          <w:tcPr>
            <w:tcW w:w="2030" w:type="pct"/>
            <w:shd w:val="clear" w:color="auto" w:fill="auto"/>
            <w:vAlign w:val="center"/>
            <w:hideMark/>
          </w:tcPr>
          <w:p w14:paraId="75FA3D1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21 938</w:t>
            </w:r>
          </w:p>
        </w:tc>
        <w:tc>
          <w:tcPr>
            <w:tcW w:w="262" w:type="pct"/>
            <w:shd w:val="clear" w:color="auto" w:fill="auto"/>
            <w:vAlign w:val="center"/>
            <w:hideMark/>
          </w:tcPr>
          <w:p w14:paraId="1C06E60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21 744</w:t>
            </w:r>
          </w:p>
        </w:tc>
        <w:tc>
          <w:tcPr>
            <w:tcW w:w="263" w:type="pct"/>
            <w:shd w:val="clear" w:color="auto" w:fill="auto"/>
            <w:vAlign w:val="center"/>
            <w:hideMark/>
          </w:tcPr>
          <w:p w14:paraId="4FB3CE2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22 722</w:t>
            </w:r>
          </w:p>
        </w:tc>
        <w:tc>
          <w:tcPr>
            <w:tcW w:w="515" w:type="pct"/>
            <w:shd w:val="clear" w:color="auto" w:fill="auto"/>
            <w:vAlign w:val="center"/>
            <w:hideMark/>
          </w:tcPr>
          <w:p w14:paraId="3FF84A5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11 076</w:t>
            </w:r>
          </w:p>
        </w:tc>
        <w:tc>
          <w:tcPr>
            <w:tcW w:w="262" w:type="pct"/>
            <w:shd w:val="clear" w:color="auto" w:fill="auto"/>
            <w:vAlign w:val="center"/>
            <w:hideMark/>
          </w:tcPr>
          <w:p w14:paraId="3348D0D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11 646</w:t>
            </w:r>
          </w:p>
        </w:tc>
        <w:tc>
          <w:tcPr>
            <w:tcW w:w="263" w:type="pct"/>
            <w:shd w:val="clear" w:color="auto" w:fill="auto"/>
            <w:vAlign w:val="center"/>
            <w:hideMark/>
          </w:tcPr>
          <w:p w14:paraId="0B80646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20 960</w:t>
            </w:r>
          </w:p>
        </w:tc>
        <w:tc>
          <w:tcPr>
            <w:tcW w:w="515" w:type="pct"/>
            <w:shd w:val="clear" w:color="auto" w:fill="auto"/>
            <w:vAlign w:val="center"/>
            <w:hideMark/>
          </w:tcPr>
          <w:p w14:paraId="57999CC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10 862</w:t>
            </w:r>
          </w:p>
        </w:tc>
        <w:tc>
          <w:tcPr>
            <w:tcW w:w="262" w:type="pct"/>
            <w:shd w:val="clear" w:color="auto" w:fill="auto"/>
            <w:vAlign w:val="center"/>
            <w:hideMark/>
          </w:tcPr>
          <w:p w14:paraId="3B1FC5A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10 098</w:t>
            </w:r>
          </w:p>
        </w:tc>
      </w:tr>
      <w:tr w:rsidR="00022625" w:rsidRPr="00022625" w14:paraId="4FF1CFC7" w14:textId="77777777" w:rsidTr="00022625">
        <w:trPr>
          <w:trHeight w:val="225"/>
        </w:trPr>
        <w:tc>
          <w:tcPr>
            <w:tcW w:w="365" w:type="pct"/>
            <w:shd w:val="clear" w:color="auto" w:fill="auto"/>
            <w:noWrap/>
            <w:vAlign w:val="bottom"/>
            <w:hideMark/>
          </w:tcPr>
          <w:p w14:paraId="6AEE3152"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Айтекебийский район</w:t>
            </w:r>
          </w:p>
        </w:tc>
        <w:tc>
          <w:tcPr>
            <w:tcW w:w="262" w:type="pct"/>
            <w:shd w:val="clear" w:color="auto" w:fill="auto"/>
            <w:vAlign w:val="center"/>
            <w:hideMark/>
          </w:tcPr>
          <w:p w14:paraId="4EE707D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20 182</w:t>
            </w:r>
          </w:p>
        </w:tc>
        <w:tc>
          <w:tcPr>
            <w:tcW w:w="2030" w:type="pct"/>
            <w:shd w:val="clear" w:color="auto" w:fill="auto"/>
            <w:vAlign w:val="center"/>
            <w:hideMark/>
          </w:tcPr>
          <w:p w14:paraId="10253A2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10 465</w:t>
            </w:r>
          </w:p>
        </w:tc>
        <w:tc>
          <w:tcPr>
            <w:tcW w:w="262" w:type="pct"/>
            <w:shd w:val="clear" w:color="auto" w:fill="auto"/>
            <w:vAlign w:val="center"/>
            <w:hideMark/>
          </w:tcPr>
          <w:p w14:paraId="7F34724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9 717</w:t>
            </w:r>
          </w:p>
        </w:tc>
        <w:tc>
          <w:tcPr>
            <w:tcW w:w="263" w:type="pct"/>
            <w:shd w:val="clear" w:color="auto" w:fill="auto"/>
            <w:vAlign w:val="center"/>
            <w:hideMark/>
          </w:tcPr>
          <w:p w14:paraId="1A103F7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7C60A5C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22C5B24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1555B4C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20 182</w:t>
            </w:r>
          </w:p>
        </w:tc>
        <w:tc>
          <w:tcPr>
            <w:tcW w:w="515" w:type="pct"/>
            <w:shd w:val="clear" w:color="auto" w:fill="auto"/>
            <w:vAlign w:val="center"/>
            <w:hideMark/>
          </w:tcPr>
          <w:p w14:paraId="1405CFE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10 465</w:t>
            </w:r>
          </w:p>
        </w:tc>
        <w:tc>
          <w:tcPr>
            <w:tcW w:w="262" w:type="pct"/>
            <w:shd w:val="clear" w:color="auto" w:fill="auto"/>
            <w:vAlign w:val="center"/>
            <w:hideMark/>
          </w:tcPr>
          <w:p w14:paraId="3E048F1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9 717</w:t>
            </w:r>
          </w:p>
        </w:tc>
      </w:tr>
      <w:tr w:rsidR="00022625" w:rsidRPr="00022625" w14:paraId="560074CD" w14:textId="77777777" w:rsidTr="00022625">
        <w:trPr>
          <w:trHeight w:val="225"/>
        </w:trPr>
        <w:tc>
          <w:tcPr>
            <w:tcW w:w="365" w:type="pct"/>
            <w:shd w:val="clear" w:color="auto" w:fill="auto"/>
            <w:noWrap/>
            <w:vAlign w:val="bottom"/>
            <w:hideMark/>
          </w:tcPr>
          <w:p w14:paraId="0ABCD326"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Байганинский район</w:t>
            </w:r>
          </w:p>
        </w:tc>
        <w:tc>
          <w:tcPr>
            <w:tcW w:w="262" w:type="pct"/>
            <w:shd w:val="clear" w:color="auto" w:fill="auto"/>
            <w:vAlign w:val="center"/>
            <w:hideMark/>
          </w:tcPr>
          <w:p w14:paraId="08FD01B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22 693</w:t>
            </w:r>
          </w:p>
        </w:tc>
        <w:tc>
          <w:tcPr>
            <w:tcW w:w="2030" w:type="pct"/>
            <w:shd w:val="clear" w:color="auto" w:fill="auto"/>
            <w:vAlign w:val="center"/>
            <w:hideMark/>
          </w:tcPr>
          <w:p w14:paraId="6D37AA1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11 666</w:t>
            </w:r>
          </w:p>
        </w:tc>
        <w:tc>
          <w:tcPr>
            <w:tcW w:w="262" w:type="pct"/>
            <w:shd w:val="clear" w:color="auto" w:fill="auto"/>
            <w:vAlign w:val="center"/>
            <w:hideMark/>
          </w:tcPr>
          <w:p w14:paraId="0B8406D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11 027</w:t>
            </w:r>
          </w:p>
        </w:tc>
        <w:tc>
          <w:tcPr>
            <w:tcW w:w="263" w:type="pct"/>
            <w:shd w:val="clear" w:color="auto" w:fill="auto"/>
            <w:vAlign w:val="center"/>
            <w:hideMark/>
          </w:tcPr>
          <w:p w14:paraId="63068C6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0D45AE7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454259D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1D7DE58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22 693</w:t>
            </w:r>
          </w:p>
        </w:tc>
        <w:tc>
          <w:tcPr>
            <w:tcW w:w="515" w:type="pct"/>
            <w:shd w:val="clear" w:color="auto" w:fill="auto"/>
            <w:vAlign w:val="center"/>
            <w:hideMark/>
          </w:tcPr>
          <w:p w14:paraId="01DA292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11 666</w:t>
            </w:r>
          </w:p>
        </w:tc>
        <w:tc>
          <w:tcPr>
            <w:tcW w:w="262" w:type="pct"/>
            <w:shd w:val="clear" w:color="auto" w:fill="auto"/>
            <w:vAlign w:val="center"/>
            <w:hideMark/>
          </w:tcPr>
          <w:p w14:paraId="2969AC3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11 027</w:t>
            </w:r>
          </w:p>
        </w:tc>
      </w:tr>
      <w:tr w:rsidR="00022625" w:rsidRPr="00022625" w14:paraId="3ADEB271" w14:textId="77777777" w:rsidTr="00022625">
        <w:trPr>
          <w:trHeight w:val="225"/>
        </w:trPr>
        <w:tc>
          <w:tcPr>
            <w:tcW w:w="365" w:type="pct"/>
            <w:shd w:val="clear" w:color="auto" w:fill="auto"/>
            <w:noWrap/>
            <w:vAlign w:val="bottom"/>
            <w:hideMark/>
          </w:tcPr>
          <w:p w14:paraId="6A8DBD81"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Каргалинский район</w:t>
            </w:r>
          </w:p>
        </w:tc>
        <w:tc>
          <w:tcPr>
            <w:tcW w:w="262" w:type="pct"/>
            <w:shd w:val="clear" w:color="auto" w:fill="auto"/>
            <w:vAlign w:val="center"/>
            <w:hideMark/>
          </w:tcPr>
          <w:p w14:paraId="5AABE05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15 186</w:t>
            </w:r>
          </w:p>
        </w:tc>
        <w:tc>
          <w:tcPr>
            <w:tcW w:w="2030" w:type="pct"/>
            <w:shd w:val="clear" w:color="auto" w:fill="auto"/>
            <w:vAlign w:val="center"/>
            <w:hideMark/>
          </w:tcPr>
          <w:p w14:paraId="0EC9773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7 638</w:t>
            </w:r>
          </w:p>
        </w:tc>
        <w:tc>
          <w:tcPr>
            <w:tcW w:w="262" w:type="pct"/>
            <w:shd w:val="clear" w:color="auto" w:fill="auto"/>
            <w:vAlign w:val="center"/>
            <w:hideMark/>
          </w:tcPr>
          <w:p w14:paraId="61EE5EA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7 548</w:t>
            </w:r>
          </w:p>
        </w:tc>
        <w:tc>
          <w:tcPr>
            <w:tcW w:w="263" w:type="pct"/>
            <w:shd w:val="clear" w:color="auto" w:fill="auto"/>
            <w:vAlign w:val="center"/>
            <w:hideMark/>
          </w:tcPr>
          <w:p w14:paraId="10B1197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7529941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5722E4E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70B3AAA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15 186</w:t>
            </w:r>
          </w:p>
        </w:tc>
        <w:tc>
          <w:tcPr>
            <w:tcW w:w="515" w:type="pct"/>
            <w:shd w:val="clear" w:color="auto" w:fill="auto"/>
            <w:vAlign w:val="center"/>
            <w:hideMark/>
          </w:tcPr>
          <w:p w14:paraId="37A6F93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7 638</w:t>
            </w:r>
          </w:p>
        </w:tc>
        <w:tc>
          <w:tcPr>
            <w:tcW w:w="262" w:type="pct"/>
            <w:shd w:val="clear" w:color="auto" w:fill="auto"/>
            <w:vAlign w:val="center"/>
            <w:hideMark/>
          </w:tcPr>
          <w:p w14:paraId="1BB2F14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7 548</w:t>
            </w:r>
          </w:p>
        </w:tc>
      </w:tr>
      <w:tr w:rsidR="00022625" w:rsidRPr="00022625" w14:paraId="0EF68486" w14:textId="77777777" w:rsidTr="00022625">
        <w:trPr>
          <w:trHeight w:val="225"/>
        </w:trPr>
        <w:tc>
          <w:tcPr>
            <w:tcW w:w="365" w:type="pct"/>
            <w:shd w:val="clear" w:color="auto" w:fill="auto"/>
            <w:noWrap/>
            <w:vAlign w:val="bottom"/>
            <w:hideMark/>
          </w:tcPr>
          <w:p w14:paraId="0C7072BE"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Хобдинский район</w:t>
            </w:r>
          </w:p>
        </w:tc>
        <w:tc>
          <w:tcPr>
            <w:tcW w:w="262" w:type="pct"/>
            <w:shd w:val="clear" w:color="auto" w:fill="auto"/>
            <w:vAlign w:val="center"/>
            <w:hideMark/>
          </w:tcPr>
          <w:p w14:paraId="50EEA6C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15 712</w:t>
            </w:r>
          </w:p>
        </w:tc>
        <w:tc>
          <w:tcPr>
            <w:tcW w:w="2030" w:type="pct"/>
            <w:shd w:val="clear" w:color="auto" w:fill="auto"/>
            <w:vAlign w:val="center"/>
            <w:hideMark/>
          </w:tcPr>
          <w:p w14:paraId="6E80421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8 108</w:t>
            </w:r>
          </w:p>
        </w:tc>
        <w:tc>
          <w:tcPr>
            <w:tcW w:w="262" w:type="pct"/>
            <w:shd w:val="clear" w:color="auto" w:fill="auto"/>
            <w:vAlign w:val="center"/>
            <w:hideMark/>
          </w:tcPr>
          <w:p w14:paraId="4974F9A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7 604</w:t>
            </w:r>
          </w:p>
        </w:tc>
        <w:tc>
          <w:tcPr>
            <w:tcW w:w="263" w:type="pct"/>
            <w:shd w:val="clear" w:color="auto" w:fill="auto"/>
            <w:vAlign w:val="center"/>
            <w:hideMark/>
          </w:tcPr>
          <w:p w14:paraId="279A284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6006FC0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06FED3F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79173CA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15 712</w:t>
            </w:r>
          </w:p>
        </w:tc>
        <w:tc>
          <w:tcPr>
            <w:tcW w:w="515" w:type="pct"/>
            <w:shd w:val="clear" w:color="auto" w:fill="auto"/>
            <w:vAlign w:val="center"/>
            <w:hideMark/>
          </w:tcPr>
          <w:p w14:paraId="0B7F48F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8 108</w:t>
            </w:r>
          </w:p>
        </w:tc>
        <w:tc>
          <w:tcPr>
            <w:tcW w:w="262" w:type="pct"/>
            <w:shd w:val="clear" w:color="auto" w:fill="auto"/>
            <w:vAlign w:val="center"/>
            <w:hideMark/>
          </w:tcPr>
          <w:p w14:paraId="2D1EBAF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7 604</w:t>
            </w:r>
          </w:p>
        </w:tc>
      </w:tr>
      <w:tr w:rsidR="00022625" w:rsidRPr="00022625" w14:paraId="57FEF52E" w14:textId="77777777" w:rsidTr="00022625">
        <w:trPr>
          <w:trHeight w:val="225"/>
        </w:trPr>
        <w:tc>
          <w:tcPr>
            <w:tcW w:w="365" w:type="pct"/>
            <w:shd w:val="clear" w:color="auto" w:fill="auto"/>
            <w:noWrap/>
            <w:vAlign w:val="bottom"/>
            <w:hideMark/>
          </w:tcPr>
          <w:p w14:paraId="2246BB69"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Мартукский район</w:t>
            </w:r>
          </w:p>
        </w:tc>
        <w:tc>
          <w:tcPr>
            <w:tcW w:w="262" w:type="pct"/>
            <w:shd w:val="clear" w:color="auto" w:fill="auto"/>
            <w:vAlign w:val="center"/>
            <w:hideMark/>
          </w:tcPr>
          <w:p w14:paraId="0E905D8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29 466</w:t>
            </w:r>
          </w:p>
        </w:tc>
        <w:tc>
          <w:tcPr>
            <w:tcW w:w="2030" w:type="pct"/>
            <w:shd w:val="clear" w:color="auto" w:fill="auto"/>
            <w:vAlign w:val="center"/>
            <w:hideMark/>
          </w:tcPr>
          <w:p w14:paraId="535FAD5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14 794</w:t>
            </w:r>
          </w:p>
        </w:tc>
        <w:tc>
          <w:tcPr>
            <w:tcW w:w="262" w:type="pct"/>
            <w:shd w:val="clear" w:color="auto" w:fill="auto"/>
            <w:vAlign w:val="center"/>
            <w:hideMark/>
          </w:tcPr>
          <w:p w14:paraId="188B065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14 672</w:t>
            </w:r>
          </w:p>
        </w:tc>
        <w:tc>
          <w:tcPr>
            <w:tcW w:w="263" w:type="pct"/>
            <w:shd w:val="clear" w:color="auto" w:fill="auto"/>
            <w:vAlign w:val="center"/>
            <w:hideMark/>
          </w:tcPr>
          <w:p w14:paraId="287F99A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4236E8F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4F94669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0B31337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29 466</w:t>
            </w:r>
          </w:p>
        </w:tc>
        <w:tc>
          <w:tcPr>
            <w:tcW w:w="515" w:type="pct"/>
            <w:shd w:val="clear" w:color="auto" w:fill="auto"/>
            <w:vAlign w:val="center"/>
            <w:hideMark/>
          </w:tcPr>
          <w:p w14:paraId="798FDF9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14 794</w:t>
            </w:r>
          </w:p>
        </w:tc>
        <w:tc>
          <w:tcPr>
            <w:tcW w:w="262" w:type="pct"/>
            <w:shd w:val="clear" w:color="auto" w:fill="auto"/>
            <w:vAlign w:val="center"/>
            <w:hideMark/>
          </w:tcPr>
          <w:p w14:paraId="1F81F77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14 672</w:t>
            </w:r>
          </w:p>
        </w:tc>
      </w:tr>
      <w:tr w:rsidR="00022625" w:rsidRPr="00022625" w14:paraId="0DACD3A1" w14:textId="77777777" w:rsidTr="00022625">
        <w:trPr>
          <w:trHeight w:val="225"/>
        </w:trPr>
        <w:tc>
          <w:tcPr>
            <w:tcW w:w="365" w:type="pct"/>
            <w:shd w:val="clear" w:color="auto" w:fill="auto"/>
            <w:noWrap/>
            <w:vAlign w:val="bottom"/>
            <w:hideMark/>
          </w:tcPr>
          <w:p w14:paraId="6B10CFF5"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Мугалжарский район</w:t>
            </w:r>
          </w:p>
        </w:tc>
        <w:tc>
          <w:tcPr>
            <w:tcW w:w="262" w:type="pct"/>
            <w:shd w:val="clear" w:color="auto" w:fill="auto"/>
            <w:vAlign w:val="center"/>
            <w:hideMark/>
          </w:tcPr>
          <w:p w14:paraId="7F06D99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64 928</w:t>
            </w:r>
          </w:p>
        </w:tc>
        <w:tc>
          <w:tcPr>
            <w:tcW w:w="2030" w:type="pct"/>
            <w:shd w:val="clear" w:color="auto" w:fill="auto"/>
            <w:vAlign w:val="center"/>
            <w:hideMark/>
          </w:tcPr>
          <w:p w14:paraId="44D5A1B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32 568</w:t>
            </w:r>
          </w:p>
        </w:tc>
        <w:tc>
          <w:tcPr>
            <w:tcW w:w="262" w:type="pct"/>
            <w:shd w:val="clear" w:color="auto" w:fill="auto"/>
            <w:vAlign w:val="center"/>
            <w:hideMark/>
          </w:tcPr>
          <w:p w14:paraId="52A99DB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32 360</w:t>
            </w:r>
          </w:p>
        </w:tc>
        <w:tc>
          <w:tcPr>
            <w:tcW w:w="263" w:type="pct"/>
            <w:shd w:val="clear" w:color="auto" w:fill="auto"/>
            <w:vAlign w:val="center"/>
            <w:hideMark/>
          </w:tcPr>
          <w:p w14:paraId="5013F36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49 577</w:t>
            </w:r>
          </w:p>
        </w:tc>
        <w:tc>
          <w:tcPr>
            <w:tcW w:w="515" w:type="pct"/>
            <w:shd w:val="clear" w:color="auto" w:fill="auto"/>
            <w:vAlign w:val="center"/>
            <w:hideMark/>
          </w:tcPr>
          <w:p w14:paraId="286CCD2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24 511</w:t>
            </w:r>
          </w:p>
        </w:tc>
        <w:tc>
          <w:tcPr>
            <w:tcW w:w="262" w:type="pct"/>
            <w:shd w:val="clear" w:color="auto" w:fill="auto"/>
            <w:vAlign w:val="center"/>
            <w:hideMark/>
          </w:tcPr>
          <w:p w14:paraId="7106D66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25 066</w:t>
            </w:r>
          </w:p>
        </w:tc>
        <w:tc>
          <w:tcPr>
            <w:tcW w:w="263" w:type="pct"/>
            <w:shd w:val="clear" w:color="auto" w:fill="auto"/>
            <w:vAlign w:val="center"/>
            <w:hideMark/>
          </w:tcPr>
          <w:p w14:paraId="2E5C6F6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15 351</w:t>
            </w:r>
          </w:p>
        </w:tc>
        <w:tc>
          <w:tcPr>
            <w:tcW w:w="515" w:type="pct"/>
            <w:shd w:val="clear" w:color="auto" w:fill="auto"/>
            <w:vAlign w:val="center"/>
            <w:hideMark/>
          </w:tcPr>
          <w:p w14:paraId="2B2ACCF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8 057</w:t>
            </w:r>
          </w:p>
        </w:tc>
        <w:tc>
          <w:tcPr>
            <w:tcW w:w="262" w:type="pct"/>
            <w:shd w:val="clear" w:color="auto" w:fill="auto"/>
            <w:vAlign w:val="center"/>
            <w:hideMark/>
          </w:tcPr>
          <w:p w14:paraId="2405CD9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7 294</w:t>
            </w:r>
          </w:p>
        </w:tc>
      </w:tr>
      <w:tr w:rsidR="00022625" w:rsidRPr="00022625" w14:paraId="1BAA39E7" w14:textId="77777777" w:rsidTr="00022625">
        <w:trPr>
          <w:trHeight w:val="225"/>
        </w:trPr>
        <w:tc>
          <w:tcPr>
            <w:tcW w:w="365" w:type="pct"/>
            <w:shd w:val="clear" w:color="auto" w:fill="auto"/>
            <w:noWrap/>
            <w:vAlign w:val="bottom"/>
            <w:hideMark/>
          </w:tcPr>
          <w:p w14:paraId="3A3F7CB0"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Уилский район</w:t>
            </w:r>
          </w:p>
        </w:tc>
        <w:tc>
          <w:tcPr>
            <w:tcW w:w="262" w:type="pct"/>
            <w:shd w:val="clear" w:color="auto" w:fill="auto"/>
            <w:vAlign w:val="center"/>
            <w:hideMark/>
          </w:tcPr>
          <w:p w14:paraId="309F446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15 558</w:t>
            </w:r>
          </w:p>
        </w:tc>
        <w:tc>
          <w:tcPr>
            <w:tcW w:w="2030" w:type="pct"/>
            <w:shd w:val="clear" w:color="auto" w:fill="auto"/>
            <w:vAlign w:val="center"/>
            <w:hideMark/>
          </w:tcPr>
          <w:p w14:paraId="6910F74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8 148</w:t>
            </w:r>
          </w:p>
        </w:tc>
        <w:tc>
          <w:tcPr>
            <w:tcW w:w="262" w:type="pct"/>
            <w:shd w:val="clear" w:color="auto" w:fill="auto"/>
            <w:vAlign w:val="center"/>
            <w:hideMark/>
          </w:tcPr>
          <w:p w14:paraId="4AEBCF1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7 410</w:t>
            </w:r>
          </w:p>
        </w:tc>
        <w:tc>
          <w:tcPr>
            <w:tcW w:w="263" w:type="pct"/>
            <w:shd w:val="clear" w:color="auto" w:fill="auto"/>
            <w:vAlign w:val="center"/>
            <w:hideMark/>
          </w:tcPr>
          <w:p w14:paraId="53746CD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3480328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351EFDE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010005E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15 558</w:t>
            </w:r>
          </w:p>
        </w:tc>
        <w:tc>
          <w:tcPr>
            <w:tcW w:w="515" w:type="pct"/>
            <w:shd w:val="clear" w:color="auto" w:fill="auto"/>
            <w:vAlign w:val="center"/>
            <w:hideMark/>
          </w:tcPr>
          <w:p w14:paraId="78EF271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8 148</w:t>
            </w:r>
          </w:p>
        </w:tc>
        <w:tc>
          <w:tcPr>
            <w:tcW w:w="262" w:type="pct"/>
            <w:shd w:val="clear" w:color="auto" w:fill="auto"/>
            <w:vAlign w:val="center"/>
            <w:hideMark/>
          </w:tcPr>
          <w:p w14:paraId="09BC663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7 410</w:t>
            </w:r>
          </w:p>
        </w:tc>
      </w:tr>
      <w:tr w:rsidR="00022625" w:rsidRPr="00022625" w14:paraId="10E87474" w14:textId="77777777" w:rsidTr="00022625">
        <w:trPr>
          <w:trHeight w:val="225"/>
        </w:trPr>
        <w:tc>
          <w:tcPr>
            <w:tcW w:w="365" w:type="pct"/>
            <w:shd w:val="clear" w:color="auto" w:fill="auto"/>
            <w:noWrap/>
            <w:vAlign w:val="bottom"/>
            <w:hideMark/>
          </w:tcPr>
          <w:p w14:paraId="6C7C184D"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Темирский район</w:t>
            </w:r>
          </w:p>
        </w:tc>
        <w:tc>
          <w:tcPr>
            <w:tcW w:w="262" w:type="pct"/>
            <w:shd w:val="clear" w:color="auto" w:fill="auto"/>
            <w:vAlign w:val="center"/>
            <w:hideMark/>
          </w:tcPr>
          <w:p w14:paraId="6FBD237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35 050</w:t>
            </w:r>
          </w:p>
        </w:tc>
        <w:tc>
          <w:tcPr>
            <w:tcW w:w="2030" w:type="pct"/>
            <w:shd w:val="clear" w:color="auto" w:fill="auto"/>
            <w:vAlign w:val="center"/>
            <w:hideMark/>
          </w:tcPr>
          <w:p w14:paraId="4605FF1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18 001</w:t>
            </w:r>
          </w:p>
        </w:tc>
        <w:tc>
          <w:tcPr>
            <w:tcW w:w="262" w:type="pct"/>
            <w:shd w:val="clear" w:color="auto" w:fill="auto"/>
            <w:vAlign w:val="center"/>
            <w:hideMark/>
          </w:tcPr>
          <w:p w14:paraId="6F1903F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17 049</w:t>
            </w:r>
          </w:p>
        </w:tc>
        <w:tc>
          <w:tcPr>
            <w:tcW w:w="263" w:type="pct"/>
            <w:shd w:val="clear" w:color="auto" w:fill="auto"/>
            <w:vAlign w:val="center"/>
            <w:hideMark/>
          </w:tcPr>
          <w:p w14:paraId="2DBA851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2 164</w:t>
            </w:r>
          </w:p>
        </w:tc>
        <w:tc>
          <w:tcPr>
            <w:tcW w:w="515" w:type="pct"/>
            <w:shd w:val="clear" w:color="auto" w:fill="auto"/>
            <w:vAlign w:val="center"/>
            <w:hideMark/>
          </w:tcPr>
          <w:p w14:paraId="67913D3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1 129</w:t>
            </w:r>
          </w:p>
        </w:tc>
        <w:tc>
          <w:tcPr>
            <w:tcW w:w="262" w:type="pct"/>
            <w:shd w:val="clear" w:color="auto" w:fill="auto"/>
            <w:vAlign w:val="center"/>
            <w:hideMark/>
          </w:tcPr>
          <w:p w14:paraId="49E7449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1 035</w:t>
            </w:r>
          </w:p>
        </w:tc>
        <w:tc>
          <w:tcPr>
            <w:tcW w:w="263" w:type="pct"/>
            <w:shd w:val="clear" w:color="auto" w:fill="auto"/>
            <w:vAlign w:val="center"/>
            <w:hideMark/>
          </w:tcPr>
          <w:p w14:paraId="483F699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32 886</w:t>
            </w:r>
          </w:p>
        </w:tc>
        <w:tc>
          <w:tcPr>
            <w:tcW w:w="515" w:type="pct"/>
            <w:shd w:val="clear" w:color="auto" w:fill="auto"/>
            <w:vAlign w:val="center"/>
            <w:hideMark/>
          </w:tcPr>
          <w:p w14:paraId="43C28EB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16 872</w:t>
            </w:r>
          </w:p>
        </w:tc>
        <w:tc>
          <w:tcPr>
            <w:tcW w:w="262" w:type="pct"/>
            <w:shd w:val="clear" w:color="auto" w:fill="auto"/>
            <w:vAlign w:val="center"/>
            <w:hideMark/>
          </w:tcPr>
          <w:p w14:paraId="19E8BEB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16 014</w:t>
            </w:r>
          </w:p>
        </w:tc>
      </w:tr>
      <w:tr w:rsidR="00022625" w:rsidRPr="00022625" w14:paraId="509B6E27" w14:textId="77777777" w:rsidTr="00022625">
        <w:trPr>
          <w:trHeight w:val="225"/>
        </w:trPr>
        <w:tc>
          <w:tcPr>
            <w:tcW w:w="365" w:type="pct"/>
            <w:shd w:val="clear" w:color="auto" w:fill="auto"/>
            <w:noWrap/>
            <w:vAlign w:val="bottom"/>
            <w:hideMark/>
          </w:tcPr>
          <w:p w14:paraId="40C84C0D"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Хромтауский район</w:t>
            </w:r>
          </w:p>
        </w:tc>
        <w:tc>
          <w:tcPr>
            <w:tcW w:w="262" w:type="pct"/>
            <w:shd w:val="clear" w:color="auto" w:fill="auto"/>
            <w:vAlign w:val="center"/>
            <w:hideMark/>
          </w:tcPr>
          <w:p w14:paraId="5F1A544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46 659</w:t>
            </w:r>
          </w:p>
        </w:tc>
        <w:tc>
          <w:tcPr>
            <w:tcW w:w="2030" w:type="pct"/>
            <w:shd w:val="clear" w:color="auto" w:fill="auto"/>
            <w:vAlign w:val="center"/>
            <w:hideMark/>
          </w:tcPr>
          <w:p w14:paraId="101F310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23 485</w:t>
            </w:r>
          </w:p>
        </w:tc>
        <w:tc>
          <w:tcPr>
            <w:tcW w:w="262" w:type="pct"/>
            <w:shd w:val="clear" w:color="auto" w:fill="auto"/>
            <w:vAlign w:val="center"/>
            <w:hideMark/>
          </w:tcPr>
          <w:p w14:paraId="17A8DD9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23 174</w:t>
            </w:r>
          </w:p>
        </w:tc>
        <w:tc>
          <w:tcPr>
            <w:tcW w:w="263" w:type="pct"/>
            <w:shd w:val="clear" w:color="auto" w:fill="auto"/>
            <w:vAlign w:val="center"/>
            <w:hideMark/>
          </w:tcPr>
          <w:p w14:paraId="4448DF7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30 596</w:t>
            </w:r>
          </w:p>
        </w:tc>
        <w:tc>
          <w:tcPr>
            <w:tcW w:w="515" w:type="pct"/>
            <w:shd w:val="clear" w:color="auto" w:fill="auto"/>
            <w:vAlign w:val="center"/>
            <w:hideMark/>
          </w:tcPr>
          <w:p w14:paraId="3AB19F4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15 229</w:t>
            </w:r>
          </w:p>
        </w:tc>
        <w:tc>
          <w:tcPr>
            <w:tcW w:w="262" w:type="pct"/>
            <w:shd w:val="clear" w:color="auto" w:fill="auto"/>
            <w:vAlign w:val="center"/>
            <w:hideMark/>
          </w:tcPr>
          <w:p w14:paraId="4B37AEA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15 367</w:t>
            </w:r>
          </w:p>
        </w:tc>
        <w:tc>
          <w:tcPr>
            <w:tcW w:w="263" w:type="pct"/>
            <w:shd w:val="clear" w:color="auto" w:fill="auto"/>
            <w:vAlign w:val="center"/>
            <w:hideMark/>
          </w:tcPr>
          <w:p w14:paraId="3234D47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16 063</w:t>
            </w:r>
          </w:p>
        </w:tc>
        <w:tc>
          <w:tcPr>
            <w:tcW w:w="515" w:type="pct"/>
            <w:shd w:val="clear" w:color="auto" w:fill="auto"/>
            <w:vAlign w:val="center"/>
            <w:hideMark/>
          </w:tcPr>
          <w:p w14:paraId="2FC7230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8 256</w:t>
            </w:r>
          </w:p>
        </w:tc>
        <w:tc>
          <w:tcPr>
            <w:tcW w:w="262" w:type="pct"/>
            <w:shd w:val="clear" w:color="auto" w:fill="auto"/>
            <w:vAlign w:val="center"/>
            <w:hideMark/>
          </w:tcPr>
          <w:p w14:paraId="0598C3C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7 807</w:t>
            </w:r>
          </w:p>
        </w:tc>
      </w:tr>
      <w:tr w:rsidR="00022625" w:rsidRPr="00022625" w14:paraId="76991EA8" w14:textId="77777777" w:rsidTr="00022625">
        <w:trPr>
          <w:trHeight w:val="225"/>
        </w:trPr>
        <w:tc>
          <w:tcPr>
            <w:tcW w:w="365" w:type="pct"/>
            <w:shd w:val="clear" w:color="auto" w:fill="auto"/>
            <w:noWrap/>
            <w:vAlign w:val="bottom"/>
            <w:hideMark/>
          </w:tcPr>
          <w:p w14:paraId="75DDA53B"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Шалкарский район</w:t>
            </w:r>
          </w:p>
        </w:tc>
        <w:tc>
          <w:tcPr>
            <w:tcW w:w="262" w:type="pct"/>
            <w:shd w:val="clear" w:color="auto" w:fill="auto"/>
            <w:vAlign w:val="center"/>
            <w:hideMark/>
          </w:tcPr>
          <w:p w14:paraId="5318CB2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42 003</w:t>
            </w:r>
          </w:p>
        </w:tc>
        <w:tc>
          <w:tcPr>
            <w:tcW w:w="2030" w:type="pct"/>
            <w:shd w:val="clear" w:color="auto" w:fill="auto"/>
            <w:vAlign w:val="center"/>
            <w:hideMark/>
          </w:tcPr>
          <w:p w14:paraId="7937A29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21 368</w:t>
            </w:r>
          </w:p>
        </w:tc>
        <w:tc>
          <w:tcPr>
            <w:tcW w:w="262" w:type="pct"/>
            <w:shd w:val="clear" w:color="auto" w:fill="auto"/>
            <w:vAlign w:val="center"/>
            <w:hideMark/>
          </w:tcPr>
          <w:p w14:paraId="66645C0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20 635</w:t>
            </w:r>
          </w:p>
        </w:tc>
        <w:tc>
          <w:tcPr>
            <w:tcW w:w="263" w:type="pct"/>
            <w:shd w:val="clear" w:color="auto" w:fill="auto"/>
            <w:vAlign w:val="center"/>
            <w:hideMark/>
          </w:tcPr>
          <w:p w14:paraId="332A8F9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27 852</w:t>
            </w:r>
          </w:p>
        </w:tc>
        <w:tc>
          <w:tcPr>
            <w:tcW w:w="515" w:type="pct"/>
            <w:shd w:val="clear" w:color="auto" w:fill="auto"/>
            <w:vAlign w:val="center"/>
            <w:hideMark/>
          </w:tcPr>
          <w:p w14:paraId="02D29B8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14 024</w:t>
            </w:r>
          </w:p>
        </w:tc>
        <w:tc>
          <w:tcPr>
            <w:tcW w:w="262" w:type="pct"/>
            <w:shd w:val="clear" w:color="auto" w:fill="auto"/>
            <w:vAlign w:val="center"/>
            <w:hideMark/>
          </w:tcPr>
          <w:p w14:paraId="64A5221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13 828</w:t>
            </w:r>
          </w:p>
        </w:tc>
        <w:tc>
          <w:tcPr>
            <w:tcW w:w="263" w:type="pct"/>
            <w:shd w:val="clear" w:color="auto" w:fill="auto"/>
            <w:vAlign w:val="center"/>
            <w:hideMark/>
          </w:tcPr>
          <w:p w14:paraId="2E19D85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14 151</w:t>
            </w:r>
          </w:p>
        </w:tc>
        <w:tc>
          <w:tcPr>
            <w:tcW w:w="515" w:type="pct"/>
            <w:shd w:val="clear" w:color="auto" w:fill="auto"/>
            <w:vAlign w:val="center"/>
            <w:hideMark/>
          </w:tcPr>
          <w:p w14:paraId="308CBE5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7 344</w:t>
            </w:r>
          </w:p>
        </w:tc>
        <w:tc>
          <w:tcPr>
            <w:tcW w:w="262" w:type="pct"/>
            <w:shd w:val="clear" w:color="auto" w:fill="auto"/>
            <w:vAlign w:val="center"/>
            <w:hideMark/>
          </w:tcPr>
          <w:p w14:paraId="226E254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6 807</w:t>
            </w:r>
          </w:p>
        </w:tc>
      </w:tr>
      <w:tr w:rsidR="00022625" w:rsidRPr="00022625" w14:paraId="2A06C569" w14:textId="77777777" w:rsidTr="00022625">
        <w:trPr>
          <w:trHeight w:val="225"/>
        </w:trPr>
        <w:tc>
          <w:tcPr>
            <w:tcW w:w="365" w:type="pct"/>
            <w:shd w:val="clear" w:color="auto" w:fill="auto"/>
            <w:noWrap/>
            <w:vAlign w:val="bottom"/>
            <w:hideMark/>
          </w:tcPr>
          <w:p w14:paraId="6B3A1BA0"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Иргизский район</w:t>
            </w:r>
          </w:p>
        </w:tc>
        <w:tc>
          <w:tcPr>
            <w:tcW w:w="262" w:type="pct"/>
            <w:shd w:val="clear" w:color="auto" w:fill="auto"/>
            <w:vAlign w:val="center"/>
            <w:hideMark/>
          </w:tcPr>
          <w:p w14:paraId="2F42A80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13 713</w:t>
            </w:r>
          </w:p>
        </w:tc>
        <w:tc>
          <w:tcPr>
            <w:tcW w:w="2030" w:type="pct"/>
            <w:shd w:val="clear" w:color="auto" w:fill="auto"/>
            <w:vAlign w:val="center"/>
            <w:hideMark/>
          </w:tcPr>
          <w:p w14:paraId="2B3626A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7 144</w:t>
            </w:r>
          </w:p>
        </w:tc>
        <w:tc>
          <w:tcPr>
            <w:tcW w:w="262" w:type="pct"/>
            <w:shd w:val="clear" w:color="auto" w:fill="auto"/>
            <w:vAlign w:val="center"/>
            <w:hideMark/>
          </w:tcPr>
          <w:p w14:paraId="5776DC3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6 569</w:t>
            </w:r>
          </w:p>
        </w:tc>
        <w:tc>
          <w:tcPr>
            <w:tcW w:w="263" w:type="pct"/>
            <w:shd w:val="clear" w:color="auto" w:fill="auto"/>
            <w:vAlign w:val="center"/>
            <w:hideMark/>
          </w:tcPr>
          <w:p w14:paraId="05EC1A1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515" w:type="pct"/>
            <w:shd w:val="clear" w:color="auto" w:fill="auto"/>
            <w:vAlign w:val="center"/>
            <w:hideMark/>
          </w:tcPr>
          <w:p w14:paraId="4DB240A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2" w:type="pct"/>
            <w:shd w:val="clear" w:color="auto" w:fill="auto"/>
            <w:vAlign w:val="center"/>
            <w:hideMark/>
          </w:tcPr>
          <w:p w14:paraId="4A66D4A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w:t>
            </w:r>
          </w:p>
        </w:tc>
        <w:tc>
          <w:tcPr>
            <w:tcW w:w="263" w:type="pct"/>
            <w:shd w:val="clear" w:color="auto" w:fill="auto"/>
            <w:vAlign w:val="center"/>
            <w:hideMark/>
          </w:tcPr>
          <w:p w14:paraId="65F9EFC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13 713</w:t>
            </w:r>
          </w:p>
        </w:tc>
        <w:tc>
          <w:tcPr>
            <w:tcW w:w="515" w:type="pct"/>
            <w:shd w:val="clear" w:color="auto" w:fill="auto"/>
            <w:vAlign w:val="center"/>
            <w:hideMark/>
          </w:tcPr>
          <w:p w14:paraId="4070739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7 144</w:t>
            </w:r>
          </w:p>
        </w:tc>
        <w:tc>
          <w:tcPr>
            <w:tcW w:w="262" w:type="pct"/>
            <w:shd w:val="clear" w:color="auto" w:fill="auto"/>
            <w:vAlign w:val="center"/>
            <w:hideMark/>
          </w:tcPr>
          <w:p w14:paraId="350F60F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6 569</w:t>
            </w:r>
          </w:p>
        </w:tc>
      </w:tr>
    </w:tbl>
    <w:p w14:paraId="0488E4C9" w14:textId="2EA37124" w:rsidR="00022625" w:rsidRDefault="00022625" w:rsidP="00FB7CC3">
      <w:pPr>
        <w:ind w:right="57" w:firstLine="709"/>
        <w:jc w:val="both"/>
        <w:rPr>
          <w:rFonts w:eastAsia="Times New Roman"/>
          <w:szCs w:val="20"/>
          <w:lang w:eastAsia="ru-KZ"/>
        </w:rPr>
      </w:pPr>
    </w:p>
    <w:p w14:paraId="4DB6DD41" w14:textId="43CE0222" w:rsidR="00FB7CC3" w:rsidRPr="00413A30" w:rsidRDefault="00FB7CC3" w:rsidP="00FB7CC3">
      <w:pPr>
        <w:ind w:right="57" w:firstLine="709"/>
        <w:jc w:val="both"/>
        <w:rPr>
          <w:rFonts w:eastAsia="Times New Roman"/>
          <w:szCs w:val="20"/>
          <w:lang w:eastAsia="ru-KZ"/>
        </w:rPr>
      </w:pPr>
      <w:r w:rsidRPr="00413A30">
        <w:rPr>
          <w:rFonts w:eastAsia="Times New Roman"/>
          <w:szCs w:val="20"/>
          <w:u w:val="single"/>
          <w:lang w:eastAsia="ru-KZ"/>
        </w:rPr>
        <w:t xml:space="preserve">Отраслевая статистика. </w:t>
      </w:r>
      <w:r w:rsidRPr="00413A30">
        <w:rPr>
          <w:rFonts w:eastAsia="Times New Roman"/>
          <w:szCs w:val="20"/>
          <w:lang w:eastAsia="ru-KZ"/>
        </w:rPr>
        <w:t>Объем промышленного производства в январе-мае 2025 года составил 1155331,9 млн. тенге в действующих ценах, что на 2,6% больше, чем в январе-мае 2024 года.</w:t>
      </w:r>
    </w:p>
    <w:p w14:paraId="356294D9"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 xml:space="preserve">В горнодобывающей промышленности объемы производства выросли на 2,6%, в обрабатывающей промышленности рост – на 6,3%. В снабжении электроэнергией, газом, </w:t>
      </w:r>
      <w:r w:rsidRPr="00413A30">
        <w:rPr>
          <w:rFonts w:eastAsia="Times New Roman"/>
          <w:szCs w:val="20"/>
          <w:lang w:eastAsia="ru-KZ"/>
        </w:rPr>
        <w:lastRenderedPageBreak/>
        <w:t>паром, горячей водой и кондиционированным воздухом снижение - на 21,1%, а водоснабжении, сборе, обработке и удалении отходов, деятельности по ликвидации загрязнений снижение - на 20,9%.</w:t>
      </w:r>
    </w:p>
    <w:p w14:paraId="53657BFC"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Объем валового выпуска продукции (услуг) сельского хозяйства в январе-мае 2025 года составил 78921,9 млн. тенге, или 102,3% к январю-маю 2024 года.</w:t>
      </w:r>
    </w:p>
    <w:p w14:paraId="2C29798D"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Объем грузооборота в январе-мае 2025 года составил 18580,6 млн. ткм (с учетом оценки объема грузооборота индивидуальных предпринимателей, занимающихся коммерческими перевозками), или 108,7% к январю-маю 2024 года.</w:t>
      </w:r>
    </w:p>
    <w:p w14:paraId="114F815A"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 xml:space="preserve">Объем пассажирооборота –1436,3 млн. </w:t>
      </w:r>
      <w:proofErr w:type="spellStart"/>
      <w:r w:rsidRPr="00413A30">
        <w:rPr>
          <w:rFonts w:eastAsia="Times New Roman"/>
          <w:szCs w:val="20"/>
          <w:lang w:eastAsia="ru-KZ"/>
        </w:rPr>
        <w:t>пкм</w:t>
      </w:r>
      <w:proofErr w:type="spellEnd"/>
      <w:r w:rsidRPr="00413A30">
        <w:rPr>
          <w:rFonts w:eastAsia="Times New Roman"/>
          <w:szCs w:val="20"/>
          <w:lang w:eastAsia="ru-KZ"/>
        </w:rPr>
        <w:t>, или 108,7% к январю-маю 2024 года</w:t>
      </w:r>
    </w:p>
    <w:p w14:paraId="6217C35C" w14:textId="0847A5D0"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Объем строительных работ (услуг) составил 82353,1 млн. тенге, или 114,9% к январю-маю 2024 года.</w:t>
      </w:r>
    </w:p>
    <w:p w14:paraId="7489AE87"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 xml:space="preserve">В январе-мае 2025 года общая площадь введенного в эксплуатацию жилья увеличилась на 6,2% и составила 315,6 тыс. </w:t>
      </w:r>
      <w:proofErr w:type="spellStart"/>
      <w:proofErr w:type="gramStart"/>
      <w:r w:rsidRPr="00413A30">
        <w:rPr>
          <w:rFonts w:eastAsia="Times New Roman"/>
          <w:szCs w:val="20"/>
          <w:lang w:eastAsia="ru-KZ"/>
        </w:rPr>
        <w:t>кв.м</w:t>
      </w:r>
      <w:proofErr w:type="spellEnd"/>
      <w:proofErr w:type="gramEnd"/>
      <w:r w:rsidRPr="00413A30">
        <w:rPr>
          <w:rFonts w:eastAsia="Times New Roman"/>
          <w:szCs w:val="20"/>
          <w:lang w:eastAsia="ru-KZ"/>
        </w:rPr>
        <w:t>, из них в многоквартирных жилых домах уменьшилась – на 20,4% (116,6 тыс. кв. м.). При этом, общая площадь введенных в эксплуатацию индивидуальных жилых домов увеличилась – на 35,7% (199,1 тыс. кв. м.).</w:t>
      </w:r>
    </w:p>
    <w:p w14:paraId="5921B62C" w14:textId="77777777" w:rsidR="00FB7CC3" w:rsidRPr="00413A30" w:rsidRDefault="00FB7CC3" w:rsidP="00FB7CC3">
      <w:pPr>
        <w:ind w:right="57" w:firstLine="709"/>
        <w:jc w:val="both"/>
        <w:rPr>
          <w:rFonts w:eastAsia="Times New Roman"/>
          <w:szCs w:val="20"/>
          <w:lang w:eastAsia="ru-KZ"/>
        </w:rPr>
      </w:pPr>
      <w:r w:rsidRPr="00413A30">
        <w:rPr>
          <w:rFonts w:eastAsia="Times New Roman"/>
          <w:szCs w:val="20"/>
          <w:lang w:eastAsia="ru-KZ"/>
        </w:rPr>
        <w:t>Объем инвестиций в основной капитал в январе-мае 2025 года составил 322159,1 млн. тенге, или 134,7% к январю-маю 2024 года.</w:t>
      </w:r>
    </w:p>
    <w:p w14:paraId="03CDB84E" w14:textId="0A8CFD5F" w:rsidR="002A6AC5" w:rsidRDefault="00FB7CC3" w:rsidP="00FB7CC3">
      <w:pPr>
        <w:ind w:right="57" w:firstLine="709"/>
        <w:jc w:val="both"/>
        <w:rPr>
          <w:rFonts w:eastAsia="Times New Roman"/>
          <w:szCs w:val="20"/>
          <w:lang w:eastAsia="ru-KZ"/>
        </w:rPr>
      </w:pPr>
      <w:r w:rsidRPr="00413A30">
        <w:rPr>
          <w:rFonts w:eastAsia="Times New Roman"/>
          <w:szCs w:val="20"/>
          <w:lang w:eastAsia="ru-KZ"/>
        </w:rPr>
        <w:t>Количество зарегистрированных юридических лиц по состоянию на 1 июня 2025 года составило 19293 единицы и уменьшилось по сравнению с соответствующей датой предыдущего года на 1,7% в том числе 18904 единиц с численностью работников менее 100 человек. Количество действующих юридических лиц составило 15725 единиц, среди которых 15337 единиц – малые предприятия. Количество зарегистрированных предприятий малого и среднего предпринимательства (юридические лица) в области составило 16423 единицы и уменьшилось по сравнению с соответствующей датой предыдущего года на 2%.</w:t>
      </w:r>
      <w:r w:rsidR="002A6AC5" w:rsidRPr="00413A30">
        <w:rPr>
          <w:rFonts w:eastAsia="Times New Roman"/>
          <w:szCs w:val="20"/>
          <w:lang w:eastAsia="ru-KZ"/>
        </w:rPr>
        <w:t xml:space="preserve"> </w:t>
      </w:r>
    </w:p>
    <w:p w14:paraId="15981798" w14:textId="726B1778" w:rsidR="00022625" w:rsidRPr="00275C54" w:rsidRDefault="00022625" w:rsidP="00022625">
      <w:pPr>
        <w:pStyle w:val="afff"/>
        <w:keepNext/>
        <w:spacing w:before="0" w:after="0"/>
        <w:rPr>
          <w:b w:val="0"/>
        </w:rPr>
      </w:pPr>
      <w:r>
        <w:t xml:space="preserve">Таблица </w:t>
      </w:r>
      <w:r w:rsidR="00D20DBB">
        <w:fldChar w:fldCharType="begin"/>
      </w:r>
      <w:r w:rsidR="00D20DBB">
        <w:instrText xml:space="preserve"> STYLEREF 1 \s </w:instrText>
      </w:r>
      <w:r w:rsidR="00D20DBB">
        <w:fldChar w:fldCharType="separate"/>
      </w:r>
      <w:r>
        <w:rPr>
          <w:noProof/>
        </w:rPr>
        <w:t>3</w:t>
      </w:r>
      <w:r w:rsidR="00D20DBB">
        <w:rPr>
          <w:noProof/>
        </w:rPr>
        <w:fldChar w:fldCharType="end"/>
      </w:r>
      <w:r>
        <w:t>.</w:t>
      </w:r>
      <w:r w:rsidR="00D20DBB">
        <w:fldChar w:fldCharType="begin"/>
      </w:r>
      <w:r w:rsidR="00D20DBB">
        <w:instrText xml:space="preserve"> SEQ Таблица \* ARABIC \s 1 </w:instrText>
      </w:r>
      <w:r w:rsidR="00D20DBB">
        <w:fldChar w:fldCharType="separate"/>
      </w:r>
      <w:r>
        <w:rPr>
          <w:noProof/>
        </w:rPr>
        <w:t>2</w:t>
      </w:r>
      <w:r w:rsidR="00D20DBB">
        <w:rPr>
          <w:noProof/>
        </w:rPr>
        <w:fldChar w:fldCharType="end"/>
      </w:r>
      <w:r w:rsidRPr="00275C54">
        <w:t xml:space="preserve"> Индексы промышленного производства по основным видам экономической деятельности</w:t>
      </w:r>
      <w:r w:rsidRPr="00275C54">
        <w:rPr>
          <w:lang w:val="kk-KZ"/>
        </w:rPr>
        <w:t xml:space="preserve"> </w:t>
      </w:r>
      <w:r w:rsidRPr="00275C54">
        <w:t xml:space="preserve">в </w:t>
      </w:r>
      <w:r w:rsidRPr="00275C54">
        <w:rPr>
          <w:lang w:val="kk-KZ"/>
        </w:rPr>
        <w:t>Актюбинской</w:t>
      </w:r>
      <w:r w:rsidRPr="00275C54">
        <w:t xml:space="preserve"> области за 2025г.</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77"/>
        <w:gridCol w:w="1519"/>
        <w:gridCol w:w="1515"/>
        <w:gridCol w:w="1439"/>
        <w:gridCol w:w="1771"/>
        <w:gridCol w:w="1303"/>
      </w:tblGrid>
      <w:tr w:rsidR="00022625" w:rsidRPr="00022625" w14:paraId="5A728920" w14:textId="77777777" w:rsidTr="00022625">
        <w:trPr>
          <w:trHeight w:val="300"/>
        </w:trPr>
        <w:tc>
          <w:tcPr>
            <w:tcW w:w="667" w:type="pct"/>
            <w:vMerge w:val="restart"/>
            <w:shd w:val="clear" w:color="auto" w:fill="auto"/>
            <w:noWrap/>
            <w:vAlign w:val="center"/>
            <w:hideMark/>
          </w:tcPr>
          <w:p w14:paraId="06CDE1E9" w14:textId="5E4749B5" w:rsidR="00022625" w:rsidRPr="00022625" w:rsidRDefault="00022625" w:rsidP="00022625">
            <w:pPr>
              <w:jc w:val="center"/>
              <w:rPr>
                <w:rFonts w:eastAsia="Times New Roman"/>
                <w:b/>
                <w:color w:val="000000"/>
                <w:sz w:val="18"/>
                <w:szCs w:val="18"/>
                <w:lang w:eastAsia="ru-RU"/>
              </w:rPr>
            </w:pPr>
            <w:proofErr w:type="gramStart"/>
            <w:r w:rsidRPr="00022625">
              <w:rPr>
                <w:rFonts w:eastAsia="Times New Roman"/>
                <w:b/>
                <w:bCs/>
                <w:color w:val="000000"/>
                <w:sz w:val="18"/>
                <w:szCs w:val="18"/>
                <w:lang w:eastAsia="ru-RU"/>
              </w:rPr>
              <w:t>Актюбинская  область</w:t>
            </w:r>
            <w:proofErr w:type="gramEnd"/>
          </w:p>
        </w:tc>
        <w:tc>
          <w:tcPr>
            <w:tcW w:w="529" w:type="pct"/>
            <w:vMerge w:val="restart"/>
            <w:shd w:val="clear" w:color="auto" w:fill="auto"/>
            <w:vAlign w:val="center"/>
            <w:hideMark/>
          </w:tcPr>
          <w:p w14:paraId="23606A42"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Промышленность-всего</w:t>
            </w:r>
          </w:p>
        </w:tc>
        <w:tc>
          <w:tcPr>
            <w:tcW w:w="3804" w:type="pct"/>
            <w:gridSpan w:val="4"/>
            <w:shd w:val="clear" w:color="auto" w:fill="auto"/>
            <w:noWrap/>
            <w:vAlign w:val="bottom"/>
            <w:hideMark/>
          </w:tcPr>
          <w:p w14:paraId="44D92BCF"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в том числе</w:t>
            </w:r>
          </w:p>
        </w:tc>
      </w:tr>
      <w:tr w:rsidR="00022625" w:rsidRPr="00022625" w14:paraId="24EA6A37" w14:textId="77777777" w:rsidTr="00022625">
        <w:trPr>
          <w:trHeight w:val="900"/>
        </w:trPr>
        <w:tc>
          <w:tcPr>
            <w:tcW w:w="667" w:type="pct"/>
            <w:vMerge/>
            <w:vAlign w:val="center"/>
            <w:hideMark/>
          </w:tcPr>
          <w:p w14:paraId="77038429" w14:textId="77777777" w:rsidR="00022625" w:rsidRPr="00022625" w:rsidRDefault="00022625" w:rsidP="0013601C">
            <w:pPr>
              <w:rPr>
                <w:rFonts w:eastAsia="Times New Roman"/>
                <w:b/>
                <w:color w:val="000000"/>
                <w:sz w:val="18"/>
                <w:szCs w:val="18"/>
                <w:lang w:eastAsia="ru-RU"/>
              </w:rPr>
            </w:pPr>
          </w:p>
        </w:tc>
        <w:tc>
          <w:tcPr>
            <w:tcW w:w="529" w:type="pct"/>
            <w:vMerge/>
            <w:vAlign w:val="center"/>
            <w:hideMark/>
          </w:tcPr>
          <w:p w14:paraId="5CF21C8B" w14:textId="77777777" w:rsidR="00022625" w:rsidRPr="00022625" w:rsidRDefault="00022625" w:rsidP="0013601C">
            <w:pPr>
              <w:rPr>
                <w:rFonts w:eastAsia="Times New Roman"/>
                <w:b/>
                <w:color w:val="000000"/>
                <w:sz w:val="18"/>
                <w:szCs w:val="18"/>
                <w:lang w:eastAsia="ru-RU"/>
              </w:rPr>
            </w:pPr>
          </w:p>
        </w:tc>
        <w:tc>
          <w:tcPr>
            <w:tcW w:w="2183" w:type="pct"/>
            <w:shd w:val="clear" w:color="auto" w:fill="auto"/>
            <w:vAlign w:val="center"/>
            <w:hideMark/>
          </w:tcPr>
          <w:p w14:paraId="4F3DDFE1"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 xml:space="preserve">горнодобывающая промышленность и разработка карьеров </w:t>
            </w:r>
          </w:p>
        </w:tc>
        <w:tc>
          <w:tcPr>
            <w:tcW w:w="510" w:type="pct"/>
            <w:shd w:val="clear" w:color="auto" w:fill="auto"/>
            <w:vAlign w:val="center"/>
            <w:hideMark/>
          </w:tcPr>
          <w:p w14:paraId="13C29D59"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 xml:space="preserve">обрабатывающая промышленность  </w:t>
            </w:r>
          </w:p>
        </w:tc>
        <w:tc>
          <w:tcPr>
            <w:tcW w:w="610" w:type="pct"/>
            <w:shd w:val="clear" w:color="auto" w:fill="auto"/>
            <w:vAlign w:val="center"/>
            <w:hideMark/>
          </w:tcPr>
          <w:p w14:paraId="2C1B144F"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снабжение электроэнергией, газом, паром, горячей водой и кондиционированным воздухом</w:t>
            </w:r>
          </w:p>
        </w:tc>
        <w:tc>
          <w:tcPr>
            <w:tcW w:w="501" w:type="pct"/>
            <w:shd w:val="clear" w:color="auto" w:fill="auto"/>
            <w:vAlign w:val="center"/>
            <w:hideMark/>
          </w:tcPr>
          <w:p w14:paraId="25E6DE49" w14:textId="77777777" w:rsidR="00022625" w:rsidRPr="00022625" w:rsidRDefault="00022625" w:rsidP="0013601C">
            <w:pPr>
              <w:jc w:val="center"/>
              <w:rPr>
                <w:rFonts w:eastAsia="Times New Roman"/>
                <w:b/>
                <w:color w:val="000000"/>
                <w:sz w:val="18"/>
                <w:szCs w:val="18"/>
                <w:lang w:eastAsia="ru-RU"/>
              </w:rPr>
            </w:pPr>
            <w:r w:rsidRPr="00022625">
              <w:rPr>
                <w:rFonts w:eastAsia="Times New Roman"/>
                <w:b/>
                <w:color w:val="000000"/>
                <w:sz w:val="18"/>
                <w:szCs w:val="18"/>
                <w:lang w:eastAsia="ru-RU"/>
              </w:rPr>
              <w:t>водоснабжение; сбор, обработка и удаление отходов, деятельность по ликвидации загрязнений</w:t>
            </w:r>
          </w:p>
        </w:tc>
      </w:tr>
      <w:tr w:rsidR="00022625" w:rsidRPr="00022625" w14:paraId="18D26543" w14:textId="77777777" w:rsidTr="00022625">
        <w:trPr>
          <w:trHeight w:val="345"/>
        </w:trPr>
        <w:tc>
          <w:tcPr>
            <w:tcW w:w="667" w:type="pct"/>
            <w:shd w:val="clear" w:color="auto" w:fill="auto"/>
            <w:vAlign w:val="center"/>
            <w:hideMark/>
          </w:tcPr>
          <w:p w14:paraId="4FF995B3" w14:textId="3453667C" w:rsidR="00022625" w:rsidRPr="00022625" w:rsidRDefault="00022625" w:rsidP="0013601C">
            <w:pPr>
              <w:rPr>
                <w:rFonts w:eastAsia="Times New Roman"/>
                <w:b/>
                <w:bCs/>
                <w:color w:val="000000"/>
                <w:sz w:val="18"/>
                <w:szCs w:val="18"/>
                <w:lang w:eastAsia="ru-RU"/>
              </w:rPr>
            </w:pPr>
          </w:p>
        </w:tc>
        <w:tc>
          <w:tcPr>
            <w:tcW w:w="529" w:type="pct"/>
            <w:shd w:val="clear" w:color="auto" w:fill="auto"/>
            <w:vAlign w:val="bottom"/>
            <w:hideMark/>
          </w:tcPr>
          <w:p w14:paraId="34F0C61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102,6</w:t>
            </w:r>
          </w:p>
        </w:tc>
        <w:tc>
          <w:tcPr>
            <w:tcW w:w="2183" w:type="pct"/>
            <w:shd w:val="clear" w:color="auto" w:fill="auto"/>
            <w:vAlign w:val="bottom"/>
            <w:hideMark/>
          </w:tcPr>
          <w:p w14:paraId="13EB9CC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102,6</w:t>
            </w:r>
          </w:p>
        </w:tc>
        <w:tc>
          <w:tcPr>
            <w:tcW w:w="510" w:type="pct"/>
            <w:shd w:val="clear" w:color="auto" w:fill="auto"/>
            <w:vAlign w:val="bottom"/>
            <w:hideMark/>
          </w:tcPr>
          <w:p w14:paraId="50EA118D"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106,3</w:t>
            </w:r>
          </w:p>
        </w:tc>
        <w:tc>
          <w:tcPr>
            <w:tcW w:w="610" w:type="pct"/>
            <w:shd w:val="clear" w:color="auto" w:fill="auto"/>
            <w:vAlign w:val="bottom"/>
            <w:hideMark/>
          </w:tcPr>
          <w:p w14:paraId="3EB01BD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78,9</w:t>
            </w:r>
          </w:p>
        </w:tc>
        <w:tc>
          <w:tcPr>
            <w:tcW w:w="501" w:type="pct"/>
            <w:shd w:val="clear" w:color="auto" w:fill="auto"/>
            <w:vAlign w:val="bottom"/>
            <w:hideMark/>
          </w:tcPr>
          <w:p w14:paraId="05293492"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79,1</w:t>
            </w:r>
          </w:p>
        </w:tc>
      </w:tr>
      <w:tr w:rsidR="00022625" w:rsidRPr="00022625" w14:paraId="533AED17" w14:textId="77777777" w:rsidTr="00022625">
        <w:trPr>
          <w:trHeight w:val="300"/>
        </w:trPr>
        <w:tc>
          <w:tcPr>
            <w:tcW w:w="667" w:type="pct"/>
            <w:shd w:val="clear" w:color="auto" w:fill="auto"/>
            <w:vAlign w:val="center"/>
            <w:hideMark/>
          </w:tcPr>
          <w:p w14:paraId="5A8372DC"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 xml:space="preserve">г. Актобе </w:t>
            </w:r>
          </w:p>
        </w:tc>
        <w:tc>
          <w:tcPr>
            <w:tcW w:w="529" w:type="pct"/>
            <w:shd w:val="clear" w:color="auto" w:fill="auto"/>
            <w:vAlign w:val="bottom"/>
            <w:hideMark/>
          </w:tcPr>
          <w:p w14:paraId="7FDA529C"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102,5</w:t>
            </w:r>
          </w:p>
        </w:tc>
        <w:tc>
          <w:tcPr>
            <w:tcW w:w="2183" w:type="pct"/>
            <w:shd w:val="clear" w:color="auto" w:fill="auto"/>
            <w:vAlign w:val="bottom"/>
            <w:hideMark/>
          </w:tcPr>
          <w:p w14:paraId="75A03210"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92,2</w:t>
            </w:r>
          </w:p>
        </w:tc>
        <w:tc>
          <w:tcPr>
            <w:tcW w:w="510" w:type="pct"/>
            <w:shd w:val="clear" w:color="auto" w:fill="auto"/>
            <w:vAlign w:val="bottom"/>
            <w:hideMark/>
          </w:tcPr>
          <w:p w14:paraId="1DAD98B5"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107,0</w:t>
            </w:r>
          </w:p>
        </w:tc>
        <w:tc>
          <w:tcPr>
            <w:tcW w:w="610" w:type="pct"/>
            <w:shd w:val="clear" w:color="auto" w:fill="auto"/>
            <w:vAlign w:val="bottom"/>
            <w:hideMark/>
          </w:tcPr>
          <w:p w14:paraId="27C82C3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68,9</w:t>
            </w:r>
          </w:p>
        </w:tc>
        <w:tc>
          <w:tcPr>
            <w:tcW w:w="501" w:type="pct"/>
            <w:shd w:val="clear" w:color="auto" w:fill="auto"/>
            <w:vAlign w:val="bottom"/>
            <w:hideMark/>
          </w:tcPr>
          <w:p w14:paraId="45546F34"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74,5</w:t>
            </w:r>
          </w:p>
        </w:tc>
      </w:tr>
      <w:tr w:rsidR="00022625" w:rsidRPr="00022625" w14:paraId="0E0749BE" w14:textId="77777777" w:rsidTr="00022625">
        <w:trPr>
          <w:trHeight w:val="300"/>
        </w:trPr>
        <w:tc>
          <w:tcPr>
            <w:tcW w:w="667" w:type="pct"/>
            <w:shd w:val="clear" w:color="auto" w:fill="auto"/>
            <w:vAlign w:val="center"/>
            <w:hideMark/>
          </w:tcPr>
          <w:p w14:paraId="16A664F9"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Алгинский</w:t>
            </w:r>
          </w:p>
        </w:tc>
        <w:tc>
          <w:tcPr>
            <w:tcW w:w="529" w:type="pct"/>
            <w:shd w:val="clear" w:color="auto" w:fill="auto"/>
            <w:vAlign w:val="bottom"/>
            <w:hideMark/>
          </w:tcPr>
          <w:p w14:paraId="087C613A"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88,0</w:t>
            </w:r>
          </w:p>
        </w:tc>
        <w:tc>
          <w:tcPr>
            <w:tcW w:w="2183" w:type="pct"/>
            <w:shd w:val="clear" w:color="auto" w:fill="auto"/>
            <w:vAlign w:val="bottom"/>
            <w:hideMark/>
          </w:tcPr>
          <w:p w14:paraId="26AAAD7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124,2</w:t>
            </w:r>
          </w:p>
        </w:tc>
        <w:tc>
          <w:tcPr>
            <w:tcW w:w="510" w:type="pct"/>
            <w:shd w:val="clear" w:color="auto" w:fill="auto"/>
            <w:vAlign w:val="bottom"/>
            <w:hideMark/>
          </w:tcPr>
          <w:p w14:paraId="7CCD54F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87,0</w:t>
            </w:r>
          </w:p>
        </w:tc>
        <w:tc>
          <w:tcPr>
            <w:tcW w:w="610" w:type="pct"/>
            <w:shd w:val="clear" w:color="auto" w:fill="auto"/>
            <w:vAlign w:val="bottom"/>
            <w:hideMark/>
          </w:tcPr>
          <w:p w14:paraId="6C41846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94,1</w:t>
            </w:r>
          </w:p>
        </w:tc>
        <w:tc>
          <w:tcPr>
            <w:tcW w:w="501" w:type="pct"/>
            <w:shd w:val="clear" w:color="auto" w:fill="auto"/>
            <w:vAlign w:val="bottom"/>
            <w:hideMark/>
          </w:tcPr>
          <w:p w14:paraId="2881939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101,2</w:t>
            </w:r>
          </w:p>
        </w:tc>
      </w:tr>
      <w:tr w:rsidR="00022625" w:rsidRPr="00022625" w14:paraId="2D83171F" w14:textId="77777777" w:rsidTr="00022625">
        <w:trPr>
          <w:trHeight w:val="330"/>
        </w:trPr>
        <w:tc>
          <w:tcPr>
            <w:tcW w:w="667" w:type="pct"/>
            <w:shd w:val="clear" w:color="auto" w:fill="auto"/>
            <w:vAlign w:val="center"/>
            <w:hideMark/>
          </w:tcPr>
          <w:p w14:paraId="48A4C19C"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Айтекебийский</w:t>
            </w:r>
          </w:p>
        </w:tc>
        <w:tc>
          <w:tcPr>
            <w:tcW w:w="529" w:type="pct"/>
            <w:shd w:val="clear" w:color="auto" w:fill="auto"/>
            <w:vAlign w:val="bottom"/>
            <w:hideMark/>
          </w:tcPr>
          <w:p w14:paraId="73A4515D"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93,7</w:t>
            </w:r>
          </w:p>
        </w:tc>
        <w:tc>
          <w:tcPr>
            <w:tcW w:w="2183" w:type="pct"/>
            <w:shd w:val="clear" w:color="auto" w:fill="auto"/>
            <w:vAlign w:val="bottom"/>
            <w:hideMark/>
          </w:tcPr>
          <w:p w14:paraId="01D258DF"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94,7</w:t>
            </w:r>
          </w:p>
        </w:tc>
        <w:tc>
          <w:tcPr>
            <w:tcW w:w="510" w:type="pct"/>
            <w:shd w:val="clear" w:color="auto" w:fill="auto"/>
            <w:vAlign w:val="bottom"/>
            <w:hideMark/>
          </w:tcPr>
          <w:p w14:paraId="7DA80EB1"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74,8</w:t>
            </w:r>
          </w:p>
        </w:tc>
        <w:tc>
          <w:tcPr>
            <w:tcW w:w="610" w:type="pct"/>
            <w:shd w:val="clear" w:color="auto" w:fill="auto"/>
            <w:vAlign w:val="bottom"/>
            <w:hideMark/>
          </w:tcPr>
          <w:p w14:paraId="3348988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90,8</w:t>
            </w:r>
          </w:p>
        </w:tc>
        <w:tc>
          <w:tcPr>
            <w:tcW w:w="501" w:type="pct"/>
            <w:shd w:val="clear" w:color="auto" w:fill="auto"/>
            <w:vAlign w:val="bottom"/>
            <w:hideMark/>
          </w:tcPr>
          <w:p w14:paraId="0310907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91,8</w:t>
            </w:r>
          </w:p>
        </w:tc>
      </w:tr>
      <w:tr w:rsidR="00022625" w:rsidRPr="00022625" w14:paraId="5EAFB879" w14:textId="77777777" w:rsidTr="00022625">
        <w:trPr>
          <w:trHeight w:val="315"/>
        </w:trPr>
        <w:tc>
          <w:tcPr>
            <w:tcW w:w="667" w:type="pct"/>
            <w:shd w:val="clear" w:color="auto" w:fill="auto"/>
            <w:vAlign w:val="center"/>
            <w:hideMark/>
          </w:tcPr>
          <w:p w14:paraId="191ADDB4"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Байганинский</w:t>
            </w:r>
          </w:p>
        </w:tc>
        <w:tc>
          <w:tcPr>
            <w:tcW w:w="529" w:type="pct"/>
            <w:shd w:val="clear" w:color="auto" w:fill="auto"/>
            <w:vAlign w:val="bottom"/>
            <w:hideMark/>
          </w:tcPr>
          <w:p w14:paraId="36B7F9EA"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105,9</w:t>
            </w:r>
          </w:p>
        </w:tc>
        <w:tc>
          <w:tcPr>
            <w:tcW w:w="2183" w:type="pct"/>
            <w:shd w:val="clear" w:color="auto" w:fill="auto"/>
            <w:vAlign w:val="bottom"/>
            <w:hideMark/>
          </w:tcPr>
          <w:p w14:paraId="4AFB505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105,9</w:t>
            </w:r>
          </w:p>
        </w:tc>
        <w:tc>
          <w:tcPr>
            <w:tcW w:w="510" w:type="pct"/>
            <w:shd w:val="clear" w:color="auto" w:fill="auto"/>
            <w:vAlign w:val="bottom"/>
            <w:hideMark/>
          </w:tcPr>
          <w:p w14:paraId="2645D44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106,6</w:t>
            </w:r>
          </w:p>
        </w:tc>
        <w:tc>
          <w:tcPr>
            <w:tcW w:w="610" w:type="pct"/>
            <w:shd w:val="clear" w:color="auto" w:fill="auto"/>
            <w:vAlign w:val="bottom"/>
            <w:hideMark/>
          </w:tcPr>
          <w:p w14:paraId="5FED63E2"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108,6</w:t>
            </w:r>
          </w:p>
        </w:tc>
        <w:tc>
          <w:tcPr>
            <w:tcW w:w="501" w:type="pct"/>
            <w:shd w:val="clear" w:color="auto" w:fill="auto"/>
            <w:vAlign w:val="bottom"/>
            <w:hideMark/>
          </w:tcPr>
          <w:p w14:paraId="311DC8DE"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139,1</w:t>
            </w:r>
          </w:p>
        </w:tc>
      </w:tr>
      <w:tr w:rsidR="00022625" w:rsidRPr="00022625" w14:paraId="4EF5083E" w14:textId="77777777" w:rsidTr="00022625">
        <w:trPr>
          <w:trHeight w:val="300"/>
        </w:trPr>
        <w:tc>
          <w:tcPr>
            <w:tcW w:w="667" w:type="pct"/>
            <w:shd w:val="clear" w:color="auto" w:fill="auto"/>
            <w:vAlign w:val="center"/>
            <w:hideMark/>
          </w:tcPr>
          <w:p w14:paraId="1644F345"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Каргалинский</w:t>
            </w:r>
          </w:p>
        </w:tc>
        <w:tc>
          <w:tcPr>
            <w:tcW w:w="529" w:type="pct"/>
            <w:shd w:val="clear" w:color="auto" w:fill="auto"/>
            <w:vAlign w:val="bottom"/>
            <w:hideMark/>
          </w:tcPr>
          <w:p w14:paraId="6E35547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84,5</w:t>
            </w:r>
          </w:p>
        </w:tc>
        <w:tc>
          <w:tcPr>
            <w:tcW w:w="2183" w:type="pct"/>
            <w:shd w:val="clear" w:color="auto" w:fill="auto"/>
            <w:vAlign w:val="bottom"/>
            <w:hideMark/>
          </w:tcPr>
          <w:p w14:paraId="0EF62E21"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112,4</w:t>
            </w:r>
          </w:p>
        </w:tc>
        <w:tc>
          <w:tcPr>
            <w:tcW w:w="510" w:type="pct"/>
            <w:shd w:val="clear" w:color="auto" w:fill="auto"/>
            <w:vAlign w:val="bottom"/>
            <w:hideMark/>
          </w:tcPr>
          <w:p w14:paraId="155453D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91,3</w:t>
            </w:r>
          </w:p>
        </w:tc>
        <w:tc>
          <w:tcPr>
            <w:tcW w:w="610" w:type="pct"/>
            <w:shd w:val="clear" w:color="auto" w:fill="auto"/>
            <w:vAlign w:val="bottom"/>
            <w:hideMark/>
          </w:tcPr>
          <w:p w14:paraId="5F208318"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85,7</w:t>
            </w:r>
          </w:p>
        </w:tc>
        <w:tc>
          <w:tcPr>
            <w:tcW w:w="501" w:type="pct"/>
            <w:shd w:val="clear" w:color="auto" w:fill="auto"/>
            <w:vAlign w:val="bottom"/>
            <w:hideMark/>
          </w:tcPr>
          <w:p w14:paraId="7D520775"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99,4</w:t>
            </w:r>
          </w:p>
        </w:tc>
      </w:tr>
      <w:tr w:rsidR="00022625" w:rsidRPr="00022625" w14:paraId="666ACD53" w14:textId="77777777" w:rsidTr="00022625">
        <w:trPr>
          <w:trHeight w:val="270"/>
        </w:trPr>
        <w:tc>
          <w:tcPr>
            <w:tcW w:w="667" w:type="pct"/>
            <w:shd w:val="clear" w:color="auto" w:fill="auto"/>
            <w:vAlign w:val="center"/>
            <w:hideMark/>
          </w:tcPr>
          <w:p w14:paraId="294A0C5D"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Хобдинский</w:t>
            </w:r>
          </w:p>
        </w:tc>
        <w:tc>
          <w:tcPr>
            <w:tcW w:w="529" w:type="pct"/>
            <w:shd w:val="clear" w:color="auto" w:fill="auto"/>
            <w:vAlign w:val="bottom"/>
            <w:hideMark/>
          </w:tcPr>
          <w:p w14:paraId="18C91D7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63,2</w:t>
            </w:r>
          </w:p>
        </w:tc>
        <w:tc>
          <w:tcPr>
            <w:tcW w:w="2183" w:type="pct"/>
            <w:shd w:val="clear" w:color="auto" w:fill="auto"/>
            <w:vAlign w:val="bottom"/>
            <w:hideMark/>
          </w:tcPr>
          <w:p w14:paraId="767BEAE4"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w:t>
            </w:r>
          </w:p>
        </w:tc>
        <w:tc>
          <w:tcPr>
            <w:tcW w:w="510" w:type="pct"/>
            <w:shd w:val="clear" w:color="auto" w:fill="auto"/>
            <w:vAlign w:val="bottom"/>
            <w:hideMark/>
          </w:tcPr>
          <w:p w14:paraId="0AEF216C"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56,6</w:t>
            </w:r>
          </w:p>
        </w:tc>
        <w:tc>
          <w:tcPr>
            <w:tcW w:w="610" w:type="pct"/>
            <w:shd w:val="clear" w:color="auto" w:fill="auto"/>
            <w:vAlign w:val="bottom"/>
            <w:hideMark/>
          </w:tcPr>
          <w:p w14:paraId="12E1D1A0"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98,6</w:t>
            </w:r>
          </w:p>
        </w:tc>
        <w:tc>
          <w:tcPr>
            <w:tcW w:w="501" w:type="pct"/>
            <w:shd w:val="clear" w:color="auto" w:fill="auto"/>
            <w:vAlign w:val="bottom"/>
            <w:hideMark/>
          </w:tcPr>
          <w:p w14:paraId="7C33B31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98,0</w:t>
            </w:r>
          </w:p>
        </w:tc>
      </w:tr>
      <w:tr w:rsidR="00022625" w:rsidRPr="00022625" w14:paraId="178B4745" w14:textId="77777777" w:rsidTr="00022625">
        <w:trPr>
          <w:trHeight w:val="285"/>
        </w:trPr>
        <w:tc>
          <w:tcPr>
            <w:tcW w:w="667" w:type="pct"/>
            <w:shd w:val="clear" w:color="auto" w:fill="auto"/>
            <w:vAlign w:val="center"/>
            <w:hideMark/>
          </w:tcPr>
          <w:p w14:paraId="2A53E41C"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Мартукский</w:t>
            </w:r>
          </w:p>
        </w:tc>
        <w:tc>
          <w:tcPr>
            <w:tcW w:w="529" w:type="pct"/>
            <w:shd w:val="clear" w:color="auto" w:fill="auto"/>
            <w:vAlign w:val="bottom"/>
            <w:hideMark/>
          </w:tcPr>
          <w:p w14:paraId="6F62E2C8"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99,1</w:t>
            </w:r>
          </w:p>
        </w:tc>
        <w:tc>
          <w:tcPr>
            <w:tcW w:w="2183" w:type="pct"/>
            <w:shd w:val="clear" w:color="auto" w:fill="auto"/>
            <w:vAlign w:val="bottom"/>
            <w:hideMark/>
          </w:tcPr>
          <w:p w14:paraId="3FA2FFFA"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116,7</w:t>
            </w:r>
          </w:p>
        </w:tc>
        <w:tc>
          <w:tcPr>
            <w:tcW w:w="510" w:type="pct"/>
            <w:shd w:val="clear" w:color="auto" w:fill="auto"/>
            <w:vAlign w:val="bottom"/>
            <w:hideMark/>
          </w:tcPr>
          <w:p w14:paraId="6B42F442"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89,3</w:t>
            </w:r>
          </w:p>
        </w:tc>
        <w:tc>
          <w:tcPr>
            <w:tcW w:w="610" w:type="pct"/>
            <w:shd w:val="clear" w:color="auto" w:fill="auto"/>
            <w:vAlign w:val="bottom"/>
            <w:hideMark/>
          </w:tcPr>
          <w:p w14:paraId="02A16B09"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98,5</w:t>
            </w:r>
          </w:p>
        </w:tc>
        <w:tc>
          <w:tcPr>
            <w:tcW w:w="501" w:type="pct"/>
            <w:shd w:val="clear" w:color="auto" w:fill="auto"/>
            <w:vAlign w:val="bottom"/>
            <w:hideMark/>
          </w:tcPr>
          <w:p w14:paraId="0593F0D8"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110,7</w:t>
            </w:r>
          </w:p>
        </w:tc>
      </w:tr>
      <w:tr w:rsidR="00022625" w:rsidRPr="00022625" w14:paraId="3E4B6DF3" w14:textId="77777777" w:rsidTr="00022625">
        <w:trPr>
          <w:trHeight w:val="315"/>
        </w:trPr>
        <w:tc>
          <w:tcPr>
            <w:tcW w:w="667" w:type="pct"/>
            <w:shd w:val="clear" w:color="auto" w:fill="auto"/>
            <w:vAlign w:val="center"/>
            <w:hideMark/>
          </w:tcPr>
          <w:p w14:paraId="5539E065"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Мугалжарский</w:t>
            </w:r>
          </w:p>
        </w:tc>
        <w:tc>
          <w:tcPr>
            <w:tcW w:w="529" w:type="pct"/>
            <w:shd w:val="clear" w:color="auto" w:fill="auto"/>
            <w:vAlign w:val="bottom"/>
            <w:hideMark/>
          </w:tcPr>
          <w:p w14:paraId="28627871"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103,7</w:t>
            </w:r>
          </w:p>
        </w:tc>
        <w:tc>
          <w:tcPr>
            <w:tcW w:w="2183" w:type="pct"/>
            <w:shd w:val="clear" w:color="auto" w:fill="auto"/>
            <w:vAlign w:val="bottom"/>
            <w:hideMark/>
          </w:tcPr>
          <w:p w14:paraId="64B35EDD"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102,0</w:t>
            </w:r>
          </w:p>
        </w:tc>
        <w:tc>
          <w:tcPr>
            <w:tcW w:w="510" w:type="pct"/>
            <w:shd w:val="clear" w:color="auto" w:fill="auto"/>
            <w:vAlign w:val="bottom"/>
            <w:hideMark/>
          </w:tcPr>
          <w:p w14:paraId="504B3FFE"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118,6</w:t>
            </w:r>
          </w:p>
        </w:tc>
        <w:tc>
          <w:tcPr>
            <w:tcW w:w="610" w:type="pct"/>
            <w:shd w:val="clear" w:color="auto" w:fill="auto"/>
            <w:vAlign w:val="bottom"/>
            <w:hideMark/>
          </w:tcPr>
          <w:p w14:paraId="71E2C8D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98,1</w:t>
            </w:r>
          </w:p>
        </w:tc>
        <w:tc>
          <w:tcPr>
            <w:tcW w:w="501" w:type="pct"/>
            <w:shd w:val="clear" w:color="auto" w:fill="auto"/>
            <w:vAlign w:val="bottom"/>
            <w:hideMark/>
          </w:tcPr>
          <w:p w14:paraId="243FCA95"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83,2</w:t>
            </w:r>
          </w:p>
        </w:tc>
      </w:tr>
      <w:tr w:rsidR="00022625" w:rsidRPr="00022625" w14:paraId="6464B107" w14:textId="77777777" w:rsidTr="00022625">
        <w:trPr>
          <w:trHeight w:val="300"/>
        </w:trPr>
        <w:tc>
          <w:tcPr>
            <w:tcW w:w="667" w:type="pct"/>
            <w:shd w:val="clear" w:color="auto" w:fill="auto"/>
            <w:vAlign w:val="center"/>
            <w:hideMark/>
          </w:tcPr>
          <w:p w14:paraId="6EC5E97A"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Уилский</w:t>
            </w:r>
          </w:p>
        </w:tc>
        <w:tc>
          <w:tcPr>
            <w:tcW w:w="529" w:type="pct"/>
            <w:shd w:val="clear" w:color="auto" w:fill="auto"/>
            <w:vAlign w:val="bottom"/>
            <w:hideMark/>
          </w:tcPr>
          <w:p w14:paraId="399AE43B"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155,2</w:t>
            </w:r>
          </w:p>
        </w:tc>
        <w:tc>
          <w:tcPr>
            <w:tcW w:w="2183" w:type="pct"/>
            <w:shd w:val="clear" w:color="auto" w:fill="auto"/>
            <w:vAlign w:val="bottom"/>
            <w:hideMark/>
          </w:tcPr>
          <w:p w14:paraId="06328F7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w:t>
            </w:r>
          </w:p>
        </w:tc>
        <w:tc>
          <w:tcPr>
            <w:tcW w:w="510" w:type="pct"/>
            <w:shd w:val="clear" w:color="auto" w:fill="auto"/>
            <w:vAlign w:val="bottom"/>
            <w:hideMark/>
          </w:tcPr>
          <w:p w14:paraId="5CB68E8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182,8</w:t>
            </w:r>
          </w:p>
        </w:tc>
        <w:tc>
          <w:tcPr>
            <w:tcW w:w="610" w:type="pct"/>
            <w:shd w:val="clear" w:color="auto" w:fill="auto"/>
            <w:vAlign w:val="bottom"/>
            <w:hideMark/>
          </w:tcPr>
          <w:p w14:paraId="62861FF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94,0</w:t>
            </w:r>
          </w:p>
        </w:tc>
        <w:tc>
          <w:tcPr>
            <w:tcW w:w="501" w:type="pct"/>
            <w:shd w:val="clear" w:color="auto" w:fill="auto"/>
            <w:vAlign w:val="bottom"/>
            <w:hideMark/>
          </w:tcPr>
          <w:p w14:paraId="4E85218B"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101,3</w:t>
            </w:r>
          </w:p>
        </w:tc>
      </w:tr>
      <w:tr w:rsidR="00022625" w:rsidRPr="00022625" w14:paraId="60B91B9D" w14:textId="77777777" w:rsidTr="00022625">
        <w:trPr>
          <w:trHeight w:val="300"/>
        </w:trPr>
        <w:tc>
          <w:tcPr>
            <w:tcW w:w="667" w:type="pct"/>
            <w:shd w:val="clear" w:color="auto" w:fill="auto"/>
            <w:vAlign w:val="center"/>
            <w:hideMark/>
          </w:tcPr>
          <w:p w14:paraId="05E84A17"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Темирский</w:t>
            </w:r>
          </w:p>
        </w:tc>
        <w:tc>
          <w:tcPr>
            <w:tcW w:w="529" w:type="pct"/>
            <w:shd w:val="clear" w:color="auto" w:fill="auto"/>
            <w:vAlign w:val="bottom"/>
            <w:hideMark/>
          </w:tcPr>
          <w:p w14:paraId="3B6F0117"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107,8</w:t>
            </w:r>
          </w:p>
        </w:tc>
        <w:tc>
          <w:tcPr>
            <w:tcW w:w="2183" w:type="pct"/>
            <w:shd w:val="clear" w:color="auto" w:fill="auto"/>
            <w:vAlign w:val="bottom"/>
            <w:hideMark/>
          </w:tcPr>
          <w:p w14:paraId="2C8993B1"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108,1</w:t>
            </w:r>
          </w:p>
        </w:tc>
        <w:tc>
          <w:tcPr>
            <w:tcW w:w="510" w:type="pct"/>
            <w:shd w:val="clear" w:color="auto" w:fill="auto"/>
            <w:vAlign w:val="bottom"/>
            <w:hideMark/>
          </w:tcPr>
          <w:p w14:paraId="34F3B9F4"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1 114,7</w:t>
            </w:r>
          </w:p>
        </w:tc>
        <w:tc>
          <w:tcPr>
            <w:tcW w:w="610" w:type="pct"/>
            <w:shd w:val="clear" w:color="auto" w:fill="auto"/>
            <w:vAlign w:val="bottom"/>
            <w:hideMark/>
          </w:tcPr>
          <w:p w14:paraId="05319884"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99,3</w:t>
            </w:r>
          </w:p>
        </w:tc>
        <w:tc>
          <w:tcPr>
            <w:tcW w:w="501" w:type="pct"/>
            <w:shd w:val="clear" w:color="auto" w:fill="auto"/>
            <w:vAlign w:val="bottom"/>
            <w:hideMark/>
          </w:tcPr>
          <w:p w14:paraId="5AB4AF62"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116,7</w:t>
            </w:r>
          </w:p>
        </w:tc>
      </w:tr>
      <w:tr w:rsidR="00022625" w:rsidRPr="00022625" w14:paraId="00B9F387" w14:textId="77777777" w:rsidTr="00022625">
        <w:trPr>
          <w:trHeight w:val="360"/>
        </w:trPr>
        <w:tc>
          <w:tcPr>
            <w:tcW w:w="667" w:type="pct"/>
            <w:shd w:val="clear" w:color="auto" w:fill="auto"/>
            <w:vAlign w:val="center"/>
            <w:hideMark/>
          </w:tcPr>
          <w:p w14:paraId="38654E25"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Хромтауский</w:t>
            </w:r>
          </w:p>
        </w:tc>
        <w:tc>
          <w:tcPr>
            <w:tcW w:w="529" w:type="pct"/>
            <w:shd w:val="clear" w:color="auto" w:fill="auto"/>
            <w:vAlign w:val="bottom"/>
            <w:hideMark/>
          </w:tcPr>
          <w:p w14:paraId="2173C1CD"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103,4</w:t>
            </w:r>
          </w:p>
        </w:tc>
        <w:tc>
          <w:tcPr>
            <w:tcW w:w="2183" w:type="pct"/>
            <w:shd w:val="clear" w:color="auto" w:fill="auto"/>
            <w:vAlign w:val="bottom"/>
            <w:hideMark/>
          </w:tcPr>
          <w:p w14:paraId="70DE9F9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102,1</w:t>
            </w:r>
          </w:p>
        </w:tc>
        <w:tc>
          <w:tcPr>
            <w:tcW w:w="510" w:type="pct"/>
            <w:shd w:val="clear" w:color="auto" w:fill="auto"/>
            <w:vAlign w:val="bottom"/>
            <w:hideMark/>
          </w:tcPr>
          <w:p w14:paraId="279CBCE5"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159,3</w:t>
            </w:r>
          </w:p>
        </w:tc>
        <w:tc>
          <w:tcPr>
            <w:tcW w:w="610" w:type="pct"/>
            <w:shd w:val="clear" w:color="auto" w:fill="auto"/>
            <w:vAlign w:val="bottom"/>
            <w:hideMark/>
          </w:tcPr>
          <w:p w14:paraId="430765A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93,9</w:t>
            </w:r>
          </w:p>
        </w:tc>
        <w:tc>
          <w:tcPr>
            <w:tcW w:w="501" w:type="pct"/>
            <w:shd w:val="clear" w:color="auto" w:fill="auto"/>
            <w:vAlign w:val="bottom"/>
            <w:hideMark/>
          </w:tcPr>
          <w:p w14:paraId="0DD35D96"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54,7</w:t>
            </w:r>
          </w:p>
        </w:tc>
      </w:tr>
      <w:tr w:rsidR="00022625" w:rsidRPr="00022625" w14:paraId="0A459BB0" w14:textId="77777777" w:rsidTr="00022625">
        <w:trPr>
          <w:trHeight w:val="315"/>
        </w:trPr>
        <w:tc>
          <w:tcPr>
            <w:tcW w:w="667" w:type="pct"/>
            <w:shd w:val="clear" w:color="auto" w:fill="auto"/>
            <w:vAlign w:val="center"/>
            <w:hideMark/>
          </w:tcPr>
          <w:p w14:paraId="78C01FB6"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Шалкарский</w:t>
            </w:r>
          </w:p>
        </w:tc>
        <w:tc>
          <w:tcPr>
            <w:tcW w:w="529" w:type="pct"/>
            <w:shd w:val="clear" w:color="auto" w:fill="auto"/>
            <w:vAlign w:val="bottom"/>
            <w:hideMark/>
          </w:tcPr>
          <w:p w14:paraId="7D8D869F"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111,4</w:t>
            </w:r>
          </w:p>
        </w:tc>
        <w:tc>
          <w:tcPr>
            <w:tcW w:w="2183" w:type="pct"/>
            <w:shd w:val="clear" w:color="auto" w:fill="auto"/>
            <w:vAlign w:val="bottom"/>
            <w:hideMark/>
          </w:tcPr>
          <w:p w14:paraId="397270BB"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112,1</w:t>
            </w:r>
          </w:p>
        </w:tc>
        <w:tc>
          <w:tcPr>
            <w:tcW w:w="510" w:type="pct"/>
            <w:shd w:val="clear" w:color="auto" w:fill="auto"/>
            <w:vAlign w:val="bottom"/>
            <w:hideMark/>
          </w:tcPr>
          <w:p w14:paraId="765B9038"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124,7</w:t>
            </w:r>
          </w:p>
        </w:tc>
        <w:tc>
          <w:tcPr>
            <w:tcW w:w="610" w:type="pct"/>
            <w:shd w:val="clear" w:color="auto" w:fill="auto"/>
            <w:vAlign w:val="bottom"/>
            <w:hideMark/>
          </w:tcPr>
          <w:p w14:paraId="31B8AFD4"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102,8</w:t>
            </w:r>
          </w:p>
        </w:tc>
        <w:tc>
          <w:tcPr>
            <w:tcW w:w="501" w:type="pct"/>
            <w:shd w:val="clear" w:color="auto" w:fill="auto"/>
            <w:vAlign w:val="bottom"/>
            <w:hideMark/>
          </w:tcPr>
          <w:p w14:paraId="153E18AF"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144,6</w:t>
            </w:r>
          </w:p>
        </w:tc>
      </w:tr>
      <w:tr w:rsidR="00022625" w:rsidRPr="00022625" w14:paraId="00FB1EDF" w14:textId="77777777" w:rsidTr="00022625">
        <w:trPr>
          <w:trHeight w:val="300"/>
        </w:trPr>
        <w:tc>
          <w:tcPr>
            <w:tcW w:w="667" w:type="pct"/>
            <w:shd w:val="clear" w:color="auto" w:fill="auto"/>
            <w:vAlign w:val="center"/>
            <w:hideMark/>
          </w:tcPr>
          <w:p w14:paraId="2B726590" w14:textId="77777777" w:rsidR="00022625" w:rsidRPr="00022625" w:rsidRDefault="00022625" w:rsidP="0013601C">
            <w:pPr>
              <w:rPr>
                <w:rFonts w:eastAsia="Times New Roman"/>
                <w:color w:val="000000"/>
                <w:sz w:val="18"/>
                <w:szCs w:val="18"/>
                <w:lang w:eastAsia="ru-RU"/>
              </w:rPr>
            </w:pPr>
            <w:r w:rsidRPr="00022625">
              <w:rPr>
                <w:rFonts w:eastAsia="Times New Roman"/>
                <w:color w:val="000000"/>
                <w:sz w:val="18"/>
                <w:szCs w:val="18"/>
                <w:lang w:eastAsia="ru-RU"/>
              </w:rPr>
              <w:t>Иргизский</w:t>
            </w:r>
          </w:p>
        </w:tc>
        <w:tc>
          <w:tcPr>
            <w:tcW w:w="529" w:type="pct"/>
            <w:shd w:val="clear" w:color="auto" w:fill="auto"/>
            <w:vAlign w:val="bottom"/>
            <w:hideMark/>
          </w:tcPr>
          <w:p w14:paraId="5EAF08BF"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110,7</w:t>
            </w:r>
          </w:p>
        </w:tc>
        <w:tc>
          <w:tcPr>
            <w:tcW w:w="2183" w:type="pct"/>
            <w:shd w:val="clear" w:color="auto" w:fill="auto"/>
            <w:vAlign w:val="bottom"/>
            <w:hideMark/>
          </w:tcPr>
          <w:p w14:paraId="7BEF7381"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w:t>
            </w:r>
          </w:p>
        </w:tc>
        <w:tc>
          <w:tcPr>
            <w:tcW w:w="510" w:type="pct"/>
            <w:shd w:val="clear" w:color="auto" w:fill="auto"/>
            <w:vAlign w:val="bottom"/>
            <w:hideMark/>
          </w:tcPr>
          <w:p w14:paraId="2C2F2030"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110,9</w:t>
            </w:r>
          </w:p>
        </w:tc>
        <w:tc>
          <w:tcPr>
            <w:tcW w:w="610" w:type="pct"/>
            <w:shd w:val="clear" w:color="auto" w:fill="auto"/>
            <w:vAlign w:val="bottom"/>
            <w:hideMark/>
          </w:tcPr>
          <w:p w14:paraId="26F2A2E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100,6</w:t>
            </w:r>
          </w:p>
        </w:tc>
        <w:tc>
          <w:tcPr>
            <w:tcW w:w="501" w:type="pct"/>
            <w:shd w:val="clear" w:color="auto" w:fill="auto"/>
            <w:vAlign w:val="bottom"/>
            <w:hideMark/>
          </w:tcPr>
          <w:p w14:paraId="455FA2F3" w14:textId="77777777" w:rsidR="00022625" w:rsidRPr="00022625" w:rsidRDefault="00022625" w:rsidP="0013601C">
            <w:pPr>
              <w:jc w:val="right"/>
              <w:rPr>
                <w:rFonts w:eastAsia="Times New Roman"/>
                <w:color w:val="000000"/>
                <w:sz w:val="18"/>
                <w:szCs w:val="18"/>
                <w:lang w:eastAsia="ru-RU"/>
              </w:rPr>
            </w:pPr>
            <w:r w:rsidRPr="00022625">
              <w:rPr>
                <w:rFonts w:eastAsia="Times New Roman"/>
                <w:color w:val="000000"/>
                <w:sz w:val="18"/>
                <w:szCs w:val="18"/>
                <w:lang w:eastAsia="ru-RU"/>
              </w:rPr>
              <w:t>126,8</w:t>
            </w:r>
          </w:p>
        </w:tc>
      </w:tr>
    </w:tbl>
    <w:p w14:paraId="5DE0D6AA" w14:textId="77777777" w:rsidR="00022625" w:rsidRPr="00413A30" w:rsidRDefault="00022625" w:rsidP="00FB7CC3">
      <w:pPr>
        <w:ind w:right="57" w:firstLine="709"/>
        <w:jc w:val="both"/>
        <w:rPr>
          <w:rFonts w:eastAsia="Times New Roman"/>
          <w:szCs w:val="20"/>
          <w:lang w:eastAsia="ru-KZ"/>
        </w:rPr>
      </w:pPr>
    </w:p>
    <w:p w14:paraId="11FDEBF0" w14:textId="113442CB" w:rsidR="00FB7CC3" w:rsidRPr="00413A30" w:rsidRDefault="00FB7CC3" w:rsidP="00FB7CC3">
      <w:pPr>
        <w:ind w:right="57" w:firstLine="709"/>
        <w:jc w:val="both"/>
        <w:rPr>
          <w:rFonts w:eastAsia="Times New Roman"/>
          <w:szCs w:val="20"/>
          <w:lang w:eastAsia="ru-KZ"/>
        </w:rPr>
      </w:pPr>
      <w:r w:rsidRPr="00413A30">
        <w:rPr>
          <w:rFonts w:eastAsia="Times New Roman"/>
          <w:szCs w:val="20"/>
          <w:u w:val="single"/>
          <w:lang w:eastAsia="ru-KZ"/>
        </w:rPr>
        <w:lastRenderedPageBreak/>
        <w:t xml:space="preserve">Труд и доходы. </w:t>
      </w:r>
      <w:r w:rsidRPr="00413A30">
        <w:rPr>
          <w:rFonts w:eastAsia="Times New Roman"/>
          <w:szCs w:val="20"/>
          <w:lang w:eastAsia="ru-KZ"/>
        </w:rPr>
        <w:t xml:space="preserve">Численность безработных в I квартале 2025 года составила 23 тыс. </w:t>
      </w:r>
      <w:proofErr w:type="spellStart"/>
      <w:proofErr w:type="gramStart"/>
      <w:r w:rsidRPr="00413A30">
        <w:rPr>
          <w:rFonts w:eastAsia="Times New Roman"/>
          <w:szCs w:val="20"/>
          <w:lang w:eastAsia="ru-KZ"/>
        </w:rPr>
        <w:t>человек.Уровень</w:t>
      </w:r>
      <w:proofErr w:type="spellEnd"/>
      <w:proofErr w:type="gramEnd"/>
      <w:r w:rsidRPr="00413A30">
        <w:rPr>
          <w:rFonts w:eastAsia="Times New Roman"/>
          <w:szCs w:val="20"/>
          <w:lang w:eastAsia="ru-KZ"/>
        </w:rPr>
        <w:t xml:space="preserve"> безработицы составил 4,7 % к численности рабочей силы. Численность лиц, зарегистрированных в органах занятости в качестве безработных, на 1 июня 2025 года составила 21075 человек, или 4,3% к численности рабочей силы. Среднемесячная номинальная заработная плата, начисленная работникам (без малых предприятий, занимающихся предпринимательской деятельностью), в I квартале 2025 года составила 385569 тенге, прирост к І кварталу 2024 года составил 11,5%. Индекс реальной заработной платы в I квартале 2025 года составил 101,8%.</w:t>
      </w:r>
    </w:p>
    <w:p w14:paraId="36B5B0A2" w14:textId="59F4284F" w:rsidR="002A6AC5" w:rsidRDefault="00FB7CC3" w:rsidP="00FB7CC3">
      <w:pPr>
        <w:ind w:right="57" w:firstLine="709"/>
        <w:jc w:val="both"/>
        <w:rPr>
          <w:rFonts w:eastAsia="Times New Roman"/>
          <w:szCs w:val="20"/>
          <w:lang w:eastAsia="ru-KZ"/>
        </w:rPr>
      </w:pPr>
      <w:r w:rsidRPr="00413A30">
        <w:rPr>
          <w:rFonts w:eastAsia="Times New Roman"/>
          <w:szCs w:val="20"/>
          <w:lang w:eastAsia="ru-KZ"/>
        </w:rPr>
        <w:t>Среднедушевые номинальные денежные доходы населения по оценке в IV квартале 2024 года составили 205010 тенге, что на 14,8% выше, чем в IV квартале 2023 года, темп роста реальных денежных доходов за указанный период – 5,7%.</w:t>
      </w:r>
    </w:p>
    <w:p w14:paraId="57E7D2A1" w14:textId="56924F89" w:rsidR="00022625" w:rsidRPr="00275C54" w:rsidRDefault="00022625" w:rsidP="00022625">
      <w:pPr>
        <w:pStyle w:val="afff"/>
        <w:keepNext/>
        <w:spacing w:before="0" w:after="0"/>
        <w:rPr>
          <w:b w:val="0"/>
          <w:lang w:val="kk-KZ"/>
        </w:rPr>
      </w:pPr>
      <w:r>
        <w:t xml:space="preserve">Таблица </w:t>
      </w:r>
      <w:r w:rsidR="00D20DBB">
        <w:fldChar w:fldCharType="begin"/>
      </w:r>
      <w:r w:rsidR="00D20DBB">
        <w:instrText xml:space="preserve"> STYLEREF 1 \s </w:instrText>
      </w:r>
      <w:r w:rsidR="00D20DBB">
        <w:fldChar w:fldCharType="separate"/>
      </w:r>
      <w:r>
        <w:rPr>
          <w:noProof/>
        </w:rPr>
        <w:t>3</w:t>
      </w:r>
      <w:r w:rsidR="00D20DBB">
        <w:rPr>
          <w:noProof/>
        </w:rPr>
        <w:fldChar w:fldCharType="end"/>
      </w:r>
      <w:r>
        <w:t>.</w:t>
      </w:r>
      <w:r w:rsidR="00D20DBB">
        <w:fldChar w:fldCharType="begin"/>
      </w:r>
      <w:r w:rsidR="00D20DBB">
        <w:instrText xml:space="preserve"> SEQ Таблица \* ARABIC \s 1 </w:instrText>
      </w:r>
      <w:r w:rsidR="00D20DBB">
        <w:fldChar w:fldCharType="separate"/>
      </w:r>
      <w:r>
        <w:rPr>
          <w:noProof/>
        </w:rPr>
        <w:t>3</w:t>
      </w:r>
      <w:r w:rsidR="00D20DBB">
        <w:rPr>
          <w:noProof/>
        </w:rPr>
        <w:fldChar w:fldCharType="end"/>
      </w:r>
      <w:r w:rsidRPr="00275C54">
        <w:t xml:space="preserve"> Занятое население на основной работе по видам экономической деятельности и статусу занятости по районам</w:t>
      </w:r>
      <w:r w:rsidRPr="00275C54">
        <w:rPr>
          <w:lang w:val="kk-KZ"/>
        </w:rPr>
        <w:t xml:space="preserve"> Актюбинской</w:t>
      </w:r>
      <w:r w:rsidRPr="00275C54">
        <w:t xml:space="preserve"> области за 2025г</w:t>
      </w:r>
      <w:r w:rsidRPr="00275C54">
        <w:rPr>
          <w:lang w:val="kk-KZ"/>
        </w:rPr>
        <w:t>.</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70"/>
        <w:gridCol w:w="835"/>
        <w:gridCol w:w="846"/>
        <w:gridCol w:w="863"/>
        <w:gridCol w:w="835"/>
        <w:gridCol w:w="846"/>
        <w:gridCol w:w="863"/>
        <w:gridCol w:w="757"/>
        <w:gridCol w:w="846"/>
        <w:gridCol w:w="863"/>
      </w:tblGrid>
      <w:tr w:rsidR="00022625" w:rsidRPr="00022625" w14:paraId="5DFB1905" w14:textId="77777777" w:rsidTr="00022625">
        <w:trPr>
          <w:trHeight w:val="225"/>
        </w:trPr>
        <w:tc>
          <w:tcPr>
            <w:tcW w:w="449" w:type="pct"/>
            <w:vMerge w:val="restart"/>
            <w:shd w:val="clear" w:color="auto" w:fill="auto"/>
            <w:noWrap/>
            <w:vAlign w:val="center"/>
            <w:hideMark/>
          </w:tcPr>
          <w:p w14:paraId="73885ED9"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 </w:t>
            </w:r>
          </w:p>
        </w:tc>
        <w:tc>
          <w:tcPr>
            <w:tcW w:w="805" w:type="pct"/>
            <w:gridSpan w:val="3"/>
            <w:shd w:val="clear" w:color="auto" w:fill="auto"/>
            <w:vAlign w:val="center"/>
            <w:hideMark/>
          </w:tcPr>
          <w:p w14:paraId="51ABAE68"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Всего</w:t>
            </w:r>
          </w:p>
        </w:tc>
        <w:tc>
          <w:tcPr>
            <w:tcW w:w="3745" w:type="pct"/>
            <w:gridSpan w:val="6"/>
            <w:shd w:val="clear" w:color="auto" w:fill="auto"/>
            <w:vAlign w:val="center"/>
            <w:hideMark/>
          </w:tcPr>
          <w:p w14:paraId="424EA41F"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В том числе</w:t>
            </w:r>
          </w:p>
        </w:tc>
      </w:tr>
      <w:tr w:rsidR="00022625" w:rsidRPr="00022625" w14:paraId="78C651FC" w14:textId="77777777" w:rsidTr="00022625">
        <w:trPr>
          <w:trHeight w:val="225"/>
        </w:trPr>
        <w:tc>
          <w:tcPr>
            <w:tcW w:w="449" w:type="pct"/>
            <w:vMerge/>
            <w:vAlign w:val="center"/>
            <w:hideMark/>
          </w:tcPr>
          <w:p w14:paraId="04FBB3E8" w14:textId="77777777" w:rsidR="00022625" w:rsidRPr="00022625" w:rsidRDefault="00022625" w:rsidP="0013601C">
            <w:pPr>
              <w:rPr>
                <w:rFonts w:eastAsia="Times New Roman"/>
                <w:sz w:val="18"/>
                <w:szCs w:val="18"/>
                <w:lang w:eastAsia="ru-RU"/>
              </w:rPr>
            </w:pPr>
          </w:p>
        </w:tc>
        <w:tc>
          <w:tcPr>
            <w:tcW w:w="194" w:type="pct"/>
            <w:vMerge w:val="restart"/>
            <w:shd w:val="clear" w:color="auto" w:fill="auto"/>
            <w:vAlign w:val="center"/>
            <w:hideMark/>
          </w:tcPr>
          <w:p w14:paraId="47316BA6"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 xml:space="preserve"> оба пола</w:t>
            </w:r>
          </w:p>
        </w:tc>
        <w:tc>
          <w:tcPr>
            <w:tcW w:w="612" w:type="pct"/>
            <w:gridSpan w:val="2"/>
            <w:shd w:val="clear" w:color="auto" w:fill="auto"/>
            <w:vAlign w:val="center"/>
            <w:hideMark/>
          </w:tcPr>
          <w:p w14:paraId="4DFBAB20"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в том числе</w:t>
            </w:r>
          </w:p>
        </w:tc>
        <w:tc>
          <w:tcPr>
            <w:tcW w:w="805" w:type="pct"/>
            <w:gridSpan w:val="3"/>
            <w:shd w:val="clear" w:color="auto" w:fill="auto"/>
            <w:vAlign w:val="center"/>
            <w:hideMark/>
          </w:tcPr>
          <w:p w14:paraId="4AE0D313"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наемные работники</w:t>
            </w:r>
          </w:p>
        </w:tc>
        <w:tc>
          <w:tcPr>
            <w:tcW w:w="2940" w:type="pct"/>
            <w:gridSpan w:val="3"/>
            <w:shd w:val="clear" w:color="auto" w:fill="auto"/>
            <w:vAlign w:val="center"/>
            <w:hideMark/>
          </w:tcPr>
          <w:p w14:paraId="2E0E61AF"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другие категории занятого населения</w:t>
            </w:r>
          </w:p>
        </w:tc>
      </w:tr>
      <w:tr w:rsidR="00022625" w:rsidRPr="00022625" w14:paraId="7BEF9B5D" w14:textId="77777777" w:rsidTr="00022625">
        <w:trPr>
          <w:trHeight w:val="225"/>
        </w:trPr>
        <w:tc>
          <w:tcPr>
            <w:tcW w:w="449" w:type="pct"/>
            <w:vMerge/>
            <w:vAlign w:val="center"/>
            <w:hideMark/>
          </w:tcPr>
          <w:p w14:paraId="6B442176" w14:textId="77777777" w:rsidR="00022625" w:rsidRPr="00022625" w:rsidRDefault="00022625" w:rsidP="0013601C">
            <w:pPr>
              <w:rPr>
                <w:rFonts w:eastAsia="Times New Roman"/>
                <w:sz w:val="18"/>
                <w:szCs w:val="18"/>
                <w:lang w:eastAsia="ru-RU"/>
              </w:rPr>
            </w:pPr>
          </w:p>
        </w:tc>
        <w:tc>
          <w:tcPr>
            <w:tcW w:w="194" w:type="pct"/>
            <w:vMerge/>
            <w:vAlign w:val="center"/>
            <w:hideMark/>
          </w:tcPr>
          <w:p w14:paraId="2FC4A1E1" w14:textId="77777777" w:rsidR="00022625" w:rsidRPr="00022625" w:rsidRDefault="00022625" w:rsidP="0013601C">
            <w:pPr>
              <w:rPr>
                <w:rFonts w:eastAsia="Times New Roman"/>
                <w:sz w:val="18"/>
                <w:szCs w:val="18"/>
                <w:lang w:eastAsia="ru-RU"/>
              </w:rPr>
            </w:pPr>
          </w:p>
        </w:tc>
        <w:tc>
          <w:tcPr>
            <w:tcW w:w="300" w:type="pct"/>
            <w:vMerge w:val="restart"/>
            <w:shd w:val="clear" w:color="auto" w:fill="auto"/>
            <w:vAlign w:val="center"/>
            <w:hideMark/>
          </w:tcPr>
          <w:p w14:paraId="258311E0"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мужчины</w:t>
            </w:r>
          </w:p>
        </w:tc>
        <w:tc>
          <w:tcPr>
            <w:tcW w:w="312" w:type="pct"/>
            <w:vMerge w:val="restart"/>
            <w:shd w:val="clear" w:color="auto" w:fill="auto"/>
            <w:vAlign w:val="center"/>
            <w:hideMark/>
          </w:tcPr>
          <w:p w14:paraId="30518FC0"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женщины</w:t>
            </w:r>
          </w:p>
        </w:tc>
        <w:tc>
          <w:tcPr>
            <w:tcW w:w="194" w:type="pct"/>
            <w:vMerge w:val="restart"/>
            <w:shd w:val="clear" w:color="auto" w:fill="auto"/>
            <w:vAlign w:val="center"/>
            <w:hideMark/>
          </w:tcPr>
          <w:p w14:paraId="44047644"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 xml:space="preserve"> оба пола</w:t>
            </w:r>
          </w:p>
        </w:tc>
        <w:tc>
          <w:tcPr>
            <w:tcW w:w="612" w:type="pct"/>
            <w:gridSpan w:val="2"/>
            <w:shd w:val="clear" w:color="auto" w:fill="auto"/>
            <w:vAlign w:val="center"/>
            <w:hideMark/>
          </w:tcPr>
          <w:p w14:paraId="7A39ED69"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в том числе</w:t>
            </w:r>
          </w:p>
        </w:tc>
        <w:tc>
          <w:tcPr>
            <w:tcW w:w="1497" w:type="pct"/>
            <w:vMerge w:val="restart"/>
            <w:shd w:val="clear" w:color="auto" w:fill="auto"/>
            <w:vAlign w:val="center"/>
            <w:hideMark/>
          </w:tcPr>
          <w:p w14:paraId="1B55C5C4"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 xml:space="preserve"> оба пола</w:t>
            </w:r>
          </w:p>
        </w:tc>
        <w:tc>
          <w:tcPr>
            <w:tcW w:w="1443" w:type="pct"/>
            <w:gridSpan w:val="2"/>
            <w:shd w:val="clear" w:color="auto" w:fill="auto"/>
            <w:vAlign w:val="center"/>
            <w:hideMark/>
          </w:tcPr>
          <w:p w14:paraId="4490A3FB"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в том числе</w:t>
            </w:r>
          </w:p>
        </w:tc>
      </w:tr>
      <w:tr w:rsidR="00022625" w:rsidRPr="00022625" w14:paraId="6CAE80B1" w14:textId="77777777" w:rsidTr="00022625">
        <w:trPr>
          <w:trHeight w:val="225"/>
        </w:trPr>
        <w:tc>
          <w:tcPr>
            <w:tcW w:w="449" w:type="pct"/>
            <w:vMerge/>
            <w:vAlign w:val="center"/>
            <w:hideMark/>
          </w:tcPr>
          <w:p w14:paraId="32282E0E" w14:textId="77777777" w:rsidR="00022625" w:rsidRPr="00022625" w:rsidRDefault="00022625" w:rsidP="0013601C">
            <w:pPr>
              <w:rPr>
                <w:rFonts w:eastAsia="Times New Roman"/>
                <w:sz w:val="18"/>
                <w:szCs w:val="18"/>
                <w:lang w:eastAsia="ru-RU"/>
              </w:rPr>
            </w:pPr>
          </w:p>
        </w:tc>
        <w:tc>
          <w:tcPr>
            <w:tcW w:w="194" w:type="pct"/>
            <w:vMerge/>
            <w:vAlign w:val="center"/>
            <w:hideMark/>
          </w:tcPr>
          <w:p w14:paraId="4A7B9EE2" w14:textId="77777777" w:rsidR="00022625" w:rsidRPr="00022625" w:rsidRDefault="00022625" w:rsidP="0013601C">
            <w:pPr>
              <w:rPr>
                <w:rFonts w:eastAsia="Times New Roman"/>
                <w:sz w:val="18"/>
                <w:szCs w:val="18"/>
                <w:lang w:eastAsia="ru-RU"/>
              </w:rPr>
            </w:pPr>
          </w:p>
        </w:tc>
        <w:tc>
          <w:tcPr>
            <w:tcW w:w="300" w:type="pct"/>
            <w:vMerge/>
            <w:vAlign w:val="center"/>
            <w:hideMark/>
          </w:tcPr>
          <w:p w14:paraId="038B2F1A" w14:textId="77777777" w:rsidR="00022625" w:rsidRPr="00022625" w:rsidRDefault="00022625" w:rsidP="0013601C">
            <w:pPr>
              <w:rPr>
                <w:rFonts w:eastAsia="Times New Roman"/>
                <w:sz w:val="18"/>
                <w:szCs w:val="18"/>
                <w:lang w:eastAsia="ru-RU"/>
              </w:rPr>
            </w:pPr>
          </w:p>
        </w:tc>
        <w:tc>
          <w:tcPr>
            <w:tcW w:w="312" w:type="pct"/>
            <w:vMerge/>
            <w:vAlign w:val="center"/>
            <w:hideMark/>
          </w:tcPr>
          <w:p w14:paraId="0D9ABA9C" w14:textId="77777777" w:rsidR="00022625" w:rsidRPr="00022625" w:rsidRDefault="00022625" w:rsidP="0013601C">
            <w:pPr>
              <w:rPr>
                <w:rFonts w:eastAsia="Times New Roman"/>
                <w:sz w:val="18"/>
                <w:szCs w:val="18"/>
                <w:lang w:eastAsia="ru-RU"/>
              </w:rPr>
            </w:pPr>
          </w:p>
        </w:tc>
        <w:tc>
          <w:tcPr>
            <w:tcW w:w="194" w:type="pct"/>
            <w:vMerge/>
            <w:vAlign w:val="center"/>
            <w:hideMark/>
          </w:tcPr>
          <w:p w14:paraId="03F5B510" w14:textId="77777777" w:rsidR="00022625" w:rsidRPr="00022625" w:rsidRDefault="00022625" w:rsidP="0013601C">
            <w:pPr>
              <w:rPr>
                <w:rFonts w:eastAsia="Times New Roman"/>
                <w:sz w:val="18"/>
                <w:szCs w:val="18"/>
                <w:lang w:eastAsia="ru-RU"/>
              </w:rPr>
            </w:pPr>
          </w:p>
        </w:tc>
        <w:tc>
          <w:tcPr>
            <w:tcW w:w="300" w:type="pct"/>
            <w:shd w:val="clear" w:color="auto" w:fill="auto"/>
            <w:vAlign w:val="center"/>
            <w:hideMark/>
          </w:tcPr>
          <w:p w14:paraId="042FD7BF"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мужчины</w:t>
            </w:r>
          </w:p>
        </w:tc>
        <w:tc>
          <w:tcPr>
            <w:tcW w:w="312" w:type="pct"/>
            <w:shd w:val="clear" w:color="auto" w:fill="auto"/>
            <w:vAlign w:val="center"/>
            <w:hideMark/>
          </w:tcPr>
          <w:p w14:paraId="3A745EF4"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женщины</w:t>
            </w:r>
          </w:p>
        </w:tc>
        <w:tc>
          <w:tcPr>
            <w:tcW w:w="1497" w:type="pct"/>
            <w:vMerge/>
            <w:vAlign w:val="center"/>
            <w:hideMark/>
          </w:tcPr>
          <w:p w14:paraId="1D6B82B2" w14:textId="77777777" w:rsidR="00022625" w:rsidRPr="00022625" w:rsidRDefault="00022625" w:rsidP="0013601C">
            <w:pPr>
              <w:rPr>
                <w:rFonts w:eastAsia="Times New Roman"/>
                <w:sz w:val="18"/>
                <w:szCs w:val="18"/>
                <w:lang w:eastAsia="ru-RU"/>
              </w:rPr>
            </w:pPr>
          </w:p>
        </w:tc>
        <w:tc>
          <w:tcPr>
            <w:tcW w:w="951" w:type="pct"/>
            <w:shd w:val="clear" w:color="auto" w:fill="auto"/>
            <w:vAlign w:val="center"/>
            <w:hideMark/>
          </w:tcPr>
          <w:p w14:paraId="4081A827"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мужчины</w:t>
            </w:r>
          </w:p>
        </w:tc>
        <w:tc>
          <w:tcPr>
            <w:tcW w:w="492" w:type="pct"/>
            <w:shd w:val="clear" w:color="auto" w:fill="auto"/>
            <w:vAlign w:val="center"/>
            <w:hideMark/>
          </w:tcPr>
          <w:p w14:paraId="491CB091" w14:textId="77777777" w:rsidR="00022625" w:rsidRPr="00022625" w:rsidRDefault="00022625" w:rsidP="0013601C">
            <w:pPr>
              <w:jc w:val="center"/>
              <w:rPr>
                <w:rFonts w:eastAsia="Times New Roman"/>
                <w:sz w:val="18"/>
                <w:szCs w:val="18"/>
                <w:lang w:eastAsia="ru-RU"/>
              </w:rPr>
            </w:pPr>
            <w:r w:rsidRPr="00022625">
              <w:rPr>
                <w:rFonts w:eastAsia="Times New Roman"/>
                <w:sz w:val="18"/>
                <w:szCs w:val="18"/>
                <w:lang w:eastAsia="ru-RU"/>
              </w:rPr>
              <w:t>женщины</w:t>
            </w:r>
          </w:p>
        </w:tc>
      </w:tr>
      <w:tr w:rsidR="00022625" w:rsidRPr="00022625" w14:paraId="7D24F42A" w14:textId="77777777" w:rsidTr="00022625">
        <w:trPr>
          <w:trHeight w:val="225"/>
        </w:trPr>
        <w:tc>
          <w:tcPr>
            <w:tcW w:w="5000" w:type="pct"/>
            <w:gridSpan w:val="10"/>
            <w:shd w:val="clear" w:color="auto" w:fill="auto"/>
            <w:vAlign w:val="center"/>
            <w:hideMark/>
          </w:tcPr>
          <w:p w14:paraId="7D8BF438" w14:textId="77777777" w:rsidR="00022625" w:rsidRPr="00022625" w:rsidRDefault="00022625" w:rsidP="0013601C">
            <w:pPr>
              <w:jc w:val="center"/>
              <w:rPr>
                <w:rFonts w:eastAsia="Times New Roman"/>
                <w:b/>
                <w:bCs/>
                <w:sz w:val="18"/>
                <w:szCs w:val="18"/>
                <w:lang w:eastAsia="ru-RU"/>
              </w:rPr>
            </w:pPr>
            <w:r w:rsidRPr="00022625">
              <w:rPr>
                <w:rFonts w:eastAsia="Times New Roman"/>
                <w:b/>
                <w:bCs/>
                <w:sz w:val="18"/>
                <w:szCs w:val="18"/>
                <w:lang w:eastAsia="ru-RU"/>
              </w:rPr>
              <w:t xml:space="preserve">Все виды экономической деятельности </w:t>
            </w:r>
          </w:p>
        </w:tc>
      </w:tr>
      <w:tr w:rsidR="00022625" w:rsidRPr="00022625" w14:paraId="5DEB72C5" w14:textId="77777777" w:rsidTr="00022625">
        <w:trPr>
          <w:trHeight w:val="225"/>
        </w:trPr>
        <w:tc>
          <w:tcPr>
            <w:tcW w:w="449" w:type="pct"/>
            <w:shd w:val="clear" w:color="auto" w:fill="auto"/>
            <w:noWrap/>
            <w:vAlign w:val="bottom"/>
            <w:hideMark/>
          </w:tcPr>
          <w:p w14:paraId="0DB7D7C9" w14:textId="77777777" w:rsidR="00022625" w:rsidRPr="00022625" w:rsidRDefault="00022625" w:rsidP="0013601C">
            <w:pPr>
              <w:rPr>
                <w:rFonts w:eastAsia="Times New Roman"/>
                <w:b/>
                <w:bCs/>
                <w:sz w:val="18"/>
                <w:szCs w:val="18"/>
                <w:lang w:eastAsia="ru-RU"/>
              </w:rPr>
            </w:pPr>
            <w:r w:rsidRPr="00022625">
              <w:rPr>
                <w:rFonts w:eastAsia="Times New Roman"/>
                <w:b/>
                <w:bCs/>
                <w:sz w:val="18"/>
                <w:szCs w:val="18"/>
                <w:lang w:eastAsia="ru-RU"/>
              </w:rPr>
              <w:t>Актюбинская область</w:t>
            </w:r>
          </w:p>
        </w:tc>
        <w:tc>
          <w:tcPr>
            <w:tcW w:w="194" w:type="pct"/>
            <w:shd w:val="clear" w:color="auto" w:fill="auto"/>
            <w:noWrap/>
            <w:vAlign w:val="center"/>
            <w:hideMark/>
          </w:tcPr>
          <w:p w14:paraId="60DDFC7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434 939</w:t>
            </w:r>
          </w:p>
        </w:tc>
        <w:tc>
          <w:tcPr>
            <w:tcW w:w="300" w:type="pct"/>
            <w:shd w:val="clear" w:color="auto" w:fill="auto"/>
            <w:noWrap/>
            <w:vAlign w:val="center"/>
            <w:hideMark/>
          </w:tcPr>
          <w:p w14:paraId="3F2BD8F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230 518</w:t>
            </w:r>
          </w:p>
        </w:tc>
        <w:tc>
          <w:tcPr>
            <w:tcW w:w="312" w:type="pct"/>
            <w:shd w:val="clear" w:color="auto" w:fill="auto"/>
            <w:noWrap/>
            <w:vAlign w:val="center"/>
            <w:hideMark/>
          </w:tcPr>
          <w:p w14:paraId="102E82B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204 421</w:t>
            </w:r>
          </w:p>
        </w:tc>
        <w:tc>
          <w:tcPr>
            <w:tcW w:w="194" w:type="pct"/>
            <w:shd w:val="clear" w:color="auto" w:fill="auto"/>
            <w:noWrap/>
            <w:vAlign w:val="center"/>
            <w:hideMark/>
          </w:tcPr>
          <w:p w14:paraId="6359BFA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366 155</w:t>
            </w:r>
          </w:p>
        </w:tc>
        <w:tc>
          <w:tcPr>
            <w:tcW w:w="300" w:type="pct"/>
            <w:shd w:val="clear" w:color="auto" w:fill="auto"/>
            <w:noWrap/>
            <w:vAlign w:val="center"/>
            <w:hideMark/>
          </w:tcPr>
          <w:p w14:paraId="05198E2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188 387</w:t>
            </w:r>
          </w:p>
        </w:tc>
        <w:tc>
          <w:tcPr>
            <w:tcW w:w="312" w:type="pct"/>
            <w:shd w:val="clear" w:color="auto" w:fill="auto"/>
            <w:noWrap/>
            <w:vAlign w:val="center"/>
            <w:hideMark/>
          </w:tcPr>
          <w:p w14:paraId="40705CD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177 768</w:t>
            </w:r>
          </w:p>
        </w:tc>
        <w:tc>
          <w:tcPr>
            <w:tcW w:w="1497" w:type="pct"/>
            <w:shd w:val="clear" w:color="auto" w:fill="auto"/>
            <w:noWrap/>
            <w:vAlign w:val="center"/>
            <w:hideMark/>
          </w:tcPr>
          <w:p w14:paraId="31A7888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68 784</w:t>
            </w:r>
          </w:p>
        </w:tc>
        <w:tc>
          <w:tcPr>
            <w:tcW w:w="951" w:type="pct"/>
            <w:shd w:val="clear" w:color="auto" w:fill="auto"/>
            <w:noWrap/>
            <w:vAlign w:val="center"/>
            <w:hideMark/>
          </w:tcPr>
          <w:p w14:paraId="032DF27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42 131</w:t>
            </w:r>
          </w:p>
        </w:tc>
        <w:tc>
          <w:tcPr>
            <w:tcW w:w="492" w:type="pct"/>
            <w:shd w:val="clear" w:color="auto" w:fill="auto"/>
            <w:noWrap/>
            <w:vAlign w:val="center"/>
            <w:hideMark/>
          </w:tcPr>
          <w:p w14:paraId="14BAD0D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26 653</w:t>
            </w:r>
          </w:p>
        </w:tc>
      </w:tr>
      <w:tr w:rsidR="00022625" w:rsidRPr="00022625" w14:paraId="565B9598" w14:textId="77777777" w:rsidTr="00022625">
        <w:trPr>
          <w:trHeight w:val="225"/>
        </w:trPr>
        <w:tc>
          <w:tcPr>
            <w:tcW w:w="449" w:type="pct"/>
            <w:shd w:val="clear" w:color="auto" w:fill="auto"/>
            <w:noWrap/>
            <w:vAlign w:val="bottom"/>
            <w:hideMark/>
          </w:tcPr>
          <w:p w14:paraId="2C9EE129"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 xml:space="preserve">Актобе </w:t>
            </w:r>
            <w:proofErr w:type="spellStart"/>
            <w:r w:rsidRPr="00022625">
              <w:rPr>
                <w:rFonts w:eastAsia="Times New Roman"/>
                <w:sz w:val="18"/>
                <w:szCs w:val="18"/>
                <w:lang w:eastAsia="ru-RU"/>
              </w:rPr>
              <w:t>г.а</w:t>
            </w:r>
            <w:proofErr w:type="spellEnd"/>
            <w:r w:rsidRPr="00022625">
              <w:rPr>
                <w:rFonts w:eastAsia="Times New Roman"/>
                <w:sz w:val="18"/>
                <w:szCs w:val="18"/>
                <w:lang w:eastAsia="ru-RU"/>
              </w:rPr>
              <w:t>.</w:t>
            </w:r>
          </w:p>
        </w:tc>
        <w:tc>
          <w:tcPr>
            <w:tcW w:w="194" w:type="pct"/>
            <w:shd w:val="clear" w:color="auto" w:fill="auto"/>
            <w:noWrap/>
            <w:vAlign w:val="center"/>
            <w:hideMark/>
          </w:tcPr>
          <w:p w14:paraId="6630A37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255 749</w:t>
            </w:r>
          </w:p>
        </w:tc>
        <w:tc>
          <w:tcPr>
            <w:tcW w:w="300" w:type="pct"/>
            <w:shd w:val="clear" w:color="auto" w:fill="auto"/>
            <w:noWrap/>
            <w:vAlign w:val="center"/>
            <w:hideMark/>
          </w:tcPr>
          <w:p w14:paraId="72FB96D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132 380</w:t>
            </w:r>
          </w:p>
        </w:tc>
        <w:tc>
          <w:tcPr>
            <w:tcW w:w="312" w:type="pct"/>
            <w:shd w:val="clear" w:color="auto" w:fill="auto"/>
            <w:noWrap/>
            <w:vAlign w:val="center"/>
            <w:hideMark/>
          </w:tcPr>
          <w:p w14:paraId="38D7BAE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123 369</w:t>
            </w:r>
          </w:p>
        </w:tc>
        <w:tc>
          <w:tcPr>
            <w:tcW w:w="194" w:type="pct"/>
            <w:shd w:val="clear" w:color="auto" w:fill="auto"/>
            <w:noWrap/>
            <w:vAlign w:val="center"/>
            <w:hideMark/>
          </w:tcPr>
          <w:p w14:paraId="472A44A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216 907</w:t>
            </w:r>
          </w:p>
        </w:tc>
        <w:tc>
          <w:tcPr>
            <w:tcW w:w="300" w:type="pct"/>
            <w:shd w:val="clear" w:color="auto" w:fill="auto"/>
            <w:noWrap/>
            <w:vAlign w:val="center"/>
            <w:hideMark/>
          </w:tcPr>
          <w:p w14:paraId="3B98838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107 754</w:t>
            </w:r>
          </w:p>
        </w:tc>
        <w:tc>
          <w:tcPr>
            <w:tcW w:w="312" w:type="pct"/>
            <w:shd w:val="clear" w:color="auto" w:fill="auto"/>
            <w:noWrap/>
            <w:vAlign w:val="center"/>
            <w:hideMark/>
          </w:tcPr>
          <w:p w14:paraId="64F98E4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109 153</w:t>
            </w:r>
          </w:p>
        </w:tc>
        <w:tc>
          <w:tcPr>
            <w:tcW w:w="1497" w:type="pct"/>
            <w:shd w:val="clear" w:color="auto" w:fill="auto"/>
            <w:noWrap/>
            <w:vAlign w:val="center"/>
            <w:hideMark/>
          </w:tcPr>
          <w:p w14:paraId="54D33BC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38 842</w:t>
            </w:r>
          </w:p>
        </w:tc>
        <w:tc>
          <w:tcPr>
            <w:tcW w:w="951" w:type="pct"/>
            <w:shd w:val="clear" w:color="auto" w:fill="auto"/>
            <w:noWrap/>
            <w:vAlign w:val="center"/>
            <w:hideMark/>
          </w:tcPr>
          <w:p w14:paraId="46A8941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24 626</w:t>
            </w:r>
          </w:p>
        </w:tc>
        <w:tc>
          <w:tcPr>
            <w:tcW w:w="492" w:type="pct"/>
            <w:shd w:val="clear" w:color="auto" w:fill="auto"/>
            <w:noWrap/>
            <w:vAlign w:val="center"/>
            <w:hideMark/>
          </w:tcPr>
          <w:p w14:paraId="4C46E21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14 216</w:t>
            </w:r>
          </w:p>
        </w:tc>
      </w:tr>
      <w:tr w:rsidR="00022625" w:rsidRPr="00022625" w14:paraId="29964A32" w14:textId="77777777" w:rsidTr="00022625">
        <w:trPr>
          <w:trHeight w:val="225"/>
        </w:trPr>
        <w:tc>
          <w:tcPr>
            <w:tcW w:w="449" w:type="pct"/>
            <w:shd w:val="clear" w:color="auto" w:fill="auto"/>
            <w:noWrap/>
            <w:vAlign w:val="bottom"/>
            <w:hideMark/>
          </w:tcPr>
          <w:p w14:paraId="1286C5E2"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Алгинский район</w:t>
            </w:r>
          </w:p>
        </w:tc>
        <w:tc>
          <w:tcPr>
            <w:tcW w:w="194" w:type="pct"/>
            <w:shd w:val="clear" w:color="auto" w:fill="auto"/>
            <w:noWrap/>
            <w:vAlign w:val="center"/>
            <w:hideMark/>
          </w:tcPr>
          <w:p w14:paraId="5762248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17 950</w:t>
            </w:r>
          </w:p>
        </w:tc>
        <w:tc>
          <w:tcPr>
            <w:tcW w:w="300" w:type="pct"/>
            <w:shd w:val="clear" w:color="auto" w:fill="auto"/>
            <w:noWrap/>
            <w:vAlign w:val="center"/>
            <w:hideMark/>
          </w:tcPr>
          <w:p w14:paraId="6B20161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11 000</w:t>
            </w:r>
          </w:p>
        </w:tc>
        <w:tc>
          <w:tcPr>
            <w:tcW w:w="312" w:type="pct"/>
            <w:shd w:val="clear" w:color="auto" w:fill="auto"/>
            <w:noWrap/>
            <w:vAlign w:val="center"/>
            <w:hideMark/>
          </w:tcPr>
          <w:p w14:paraId="48FBB83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6 950</w:t>
            </w:r>
          </w:p>
        </w:tc>
        <w:tc>
          <w:tcPr>
            <w:tcW w:w="194" w:type="pct"/>
            <w:shd w:val="clear" w:color="auto" w:fill="auto"/>
            <w:noWrap/>
            <w:vAlign w:val="center"/>
            <w:hideMark/>
          </w:tcPr>
          <w:p w14:paraId="7BD7ADD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16 842</w:t>
            </w:r>
          </w:p>
        </w:tc>
        <w:tc>
          <w:tcPr>
            <w:tcW w:w="300" w:type="pct"/>
            <w:shd w:val="clear" w:color="auto" w:fill="auto"/>
            <w:noWrap/>
            <w:vAlign w:val="center"/>
            <w:hideMark/>
          </w:tcPr>
          <w:p w14:paraId="1C34D4F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10 250</w:t>
            </w:r>
          </w:p>
        </w:tc>
        <w:tc>
          <w:tcPr>
            <w:tcW w:w="312" w:type="pct"/>
            <w:shd w:val="clear" w:color="auto" w:fill="auto"/>
            <w:noWrap/>
            <w:vAlign w:val="center"/>
            <w:hideMark/>
          </w:tcPr>
          <w:p w14:paraId="31DBDDA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6 592</w:t>
            </w:r>
          </w:p>
        </w:tc>
        <w:tc>
          <w:tcPr>
            <w:tcW w:w="1497" w:type="pct"/>
            <w:shd w:val="clear" w:color="auto" w:fill="auto"/>
            <w:noWrap/>
            <w:vAlign w:val="center"/>
            <w:hideMark/>
          </w:tcPr>
          <w:p w14:paraId="5AD23CA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1 108</w:t>
            </w:r>
          </w:p>
        </w:tc>
        <w:tc>
          <w:tcPr>
            <w:tcW w:w="951" w:type="pct"/>
            <w:shd w:val="clear" w:color="auto" w:fill="auto"/>
            <w:noWrap/>
            <w:vAlign w:val="center"/>
            <w:hideMark/>
          </w:tcPr>
          <w:p w14:paraId="4E6DEAB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750</w:t>
            </w:r>
          </w:p>
        </w:tc>
        <w:tc>
          <w:tcPr>
            <w:tcW w:w="492" w:type="pct"/>
            <w:shd w:val="clear" w:color="auto" w:fill="auto"/>
            <w:noWrap/>
            <w:vAlign w:val="center"/>
            <w:hideMark/>
          </w:tcPr>
          <w:p w14:paraId="69D19D8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358</w:t>
            </w:r>
          </w:p>
        </w:tc>
      </w:tr>
      <w:tr w:rsidR="00022625" w:rsidRPr="00022625" w14:paraId="49DB3797" w14:textId="77777777" w:rsidTr="00022625">
        <w:trPr>
          <w:trHeight w:val="225"/>
        </w:trPr>
        <w:tc>
          <w:tcPr>
            <w:tcW w:w="449" w:type="pct"/>
            <w:shd w:val="clear" w:color="auto" w:fill="auto"/>
            <w:noWrap/>
            <w:vAlign w:val="bottom"/>
            <w:hideMark/>
          </w:tcPr>
          <w:p w14:paraId="05A93270"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 xml:space="preserve">Айтекебийский район </w:t>
            </w:r>
          </w:p>
        </w:tc>
        <w:tc>
          <w:tcPr>
            <w:tcW w:w="194" w:type="pct"/>
            <w:shd w:val="clear" w:color="auto" w:fill="auto"/>
            <w:noWrap/>
            <w:vAlign w:val="center"/>
            <w:hideMark/>
          </w:tcPr>
          <w:p w14:paraId="4700B71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10 659</w:t>
            </w:r>
          </w:p>
        </w:tc>
        <w:tc>
          <w:tcPr>
            <w:tcW w:w="300" w:type="pct"/>
            <w:shd w:val="clear" w:color="auto" w:fill="auto"/>
            <w:noWrap/>
            <w:vAlign w:val="center"/>
            <w:hideMark/>
          </w:tcPr>
          <w:p w14:paraId="017D0DB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5 824</w:t>
            </w:r>
          </w:p>
        </w:tc>
        <w:tc>
          <w:tcPr>
            <w:tcW w:w="312" w:type="pct"/>
            <w:shd w:val="clear" w:color="auto" w:fill="auto"/>
            <w:noWrap/>
            <w:vAlign w:val="center"/>
            <w:hideMark/>
          </w:tcPr>
          <w:p w14:paraId="3583812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4 835</w:t>
            </w:r>
          </w:p>
        </w:tc>
        <w:tc>
          <w:tcPr>
            <w:tcW w:w="194" w:type="pct"/>
            <w:shd w:val="clear" w:color="auto" w:fill="auto"/>
            <w:noWrap/>
            <w:vAlign w:val="center"/>
            <w:hideMark/>
          </w:tcPr>
          <w:p w14:paraId="10FE184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8 841</w:t>
            </w:r>
          </w:p>
        </w:tc>
        <w:tc>
          <w:tcPr>
            <w:tcW w:w="300" w:type="pct"/>
            <w:shd w:val="clear" w:color="auto" w:fill="auto"/>
            <w:noWrap/>
            <w:vAlign w:val="center"/>
            <w:hideMark/>
          </w:tcPr>
          <w:p w14:paraId="7EF509D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4 681</w:t>
            </w:r>
          </w:p>
        </w:tc>
        <w:tc>
          <w:tcPr>
            <w:tcW w:w="312" w:type="pct"/>
            <w:shd w:val="clear" w:color="auto" w:fill="auto"/>
            <w:noWrap/>
            <w:vAlign w:val="center"/>
            <w:hideMark/>
          </w:tcPr>
          <w:p w14:paraId="19877EF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4 160</w:t>
            </w:r>
          </w:p>
        </w:tc>
        <w:tc>
          <w:tcPr>
            <w:tcW w:w="1497" w:type="pct"/>
            <w:shd w:val="clear" w:color="auto" w:fill="auto"/>
            <w:noWrap/>
            <w:vAlign w:val="center"/>
            <w:hideMark/>
          </w:tcPr>
          <w:p w14:paraId="7E1E4E9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1 818</w:t>
            </w:r>
          </w:p>
        </w:tc>
        <w:tc>
          <w:tcPr>
            <w:tcW w:w="951" w:type="pct"/>
            <w:shd w:val="clear" w:color="auto" w:fill="auto"/>
            <w:noWrap/>
            <w:vAlign w:val="center"/>
            <w:hideMark/>
          </w:tcPr>
          <w:p w14:paraId="6BBA3C5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1 143</w:t>
            </w:r>
          </w:p>
        </w:tc>
        <w:tc>
          <w:tcPr>
            <w:tcW w:w="492" w:type="pct"/>
            <w:shd w:val="clear" w:color="auto" w:fill="auto"/>
            <w:noWrap/>
            <w:vAlign w:val="center"/>
            <w:hideMark/>
          </w:tcPr>
          <w:p w14:paraId="62AAB47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675</w:t>
            </w:r>
          </w:p>
        </w:tc>
      </w:tr>
      <w:tr w:rsidR="00022625" w:rsidRPr="00022625" w14:paraId="4D44DB03" w14:textId="77777777" w:rsidTr="00022625">
        <w:trPr>
          <w:trHeight w:val="225"/>
        </w:trPr>
        <w:tc>
          <w:tcPr>
            <w:tcW w:w="449" w:type="pct"/>
            <w:shd w:val="clear" w:color="auto" w:fill="auto"/>
            <w:noWrap/>
            <w:vAlign w:val="bottom"/>
            <w:hideMark/>
          </w:tcPr>
          <w:p w14:paraId="79F07252"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Байганинский район</w:t>
            </w:r>
          </w:p>
        </w:tc>
        <w:tc>
          <w:tcPr>
            <w:tcW w:w="194" w:type="pct"/>
            <w:shd w:val="clear" w:color="auto" w:fill="auto"/>
            <w:noWrap/>
            <w:vAlign w:val="center"/>
            <w:hideMark/>
          </w:tcPr>
          <w:p w14:paraId="185EA52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11 331</w:t>
            </w:r>
          </w:p>
        </w:tc>
        <w:tc>
          <w:tcPr>
            <w:tcW w:w="300" w:type="pct"/>
            <w:shd w:val="clear" w:color="auto" w:fill="auto"/>
            <w:noWrap/>
            <w:vAlign w:val="center"/>
            <w:hideMark/>
          </w:tcPr>
          <w:p w14:paraId="01F2C2A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6 257</w:t>
            </w:r>
          </w:p>
        </w:tc>
        <w:tc>
          <w:tcPr>
            <w:tcW w:w="312" w:type="pct"/>
            <w:shd w:val="clear" w:color="auto" w:fill="auto"/>
            <w:noWrap/>
            <w:vAlign w:val="center"/>
            <w:hideMark/>
          </w:tcPr>
          <w:p w14:paraId="59215ED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5 074</w:t>
            </w:r>
          </w:p>
        </w:tc>
        <w:tc>
          <w:tcPr>
            <w:tcW w:w="194" w:type="pct"/>
            <w:shd w:val="clear" w:color="auto" w:fill="auto"/>
            <w:noWrap/>
            <w:vAlign w:val="center"/>
            <w:hideMark/>
          </w:tcPr>
          <w:p w14:paraId="703F914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8 217</w:t>
            </w:r>
          </w:p>
        </w:tc>
        <w:tc>
          <w:tcPr>
            <w:tcW w:w="300" w:type="pct"/>
            <w:shd w:val="clear" w:color="auto" w:fill="auto"/>
            <w:noWrap/>
            <w:vAlign w:val="center"/>
            <w:hideMark/>
          </w:tcPr>
          <w:p w14:paraId="51B6473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3 829</w:t>
            </w:r>
          </w:p>
        </w:tc>
        <w:tc>
          <w:tcPr>
            <w:tcW w:w="312" w:type="pct"/>
            <w:shd w:val="clear" w:color="auto" w:fill="auto"/>
            <w:noWrap/>
            <w:vAlign w:val="center"/>
            <w:hideMark/>
          </w:tcPr>
          <w:p w14:paraId="58D6AF6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4 388</w:t>
            </w:r>
          </w:p>
        </w:tc>
        <w:tc>
          <w:tcPr>
            <w:tcW w:w="1497" w:type="pct"/>
            <w:shd w:val="clear" w:color="auto" w:fill="auto"/>
            <w:noWrap/>
            <w:vAlign w:val="center"/>
            <w:hideMark/>
          </w:tcPr>
          <w:p w14:paraId="3F147CA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3 114</w:t>
            </w:r>
          </w:p>
        </w:tc>
        <w:tc>
          <w:tcPr>
            <w:tcW w:w="951" w:type="pct"/>
            <w:shd w:val="clear" w:color="auto" w:fill="auto"/>
            <w:noWrap/>
            <w:vAlign w:val="center"/>
            <w:hideMark/>
          </w:tcPr>
          <w:p w14:paraId="0FFFECC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2 428</w:t>
            </w:r>
          </w:p>
        </w:tc>
        <w:tc>
          <w:tcPr>
            <w:tcW w:w="492" w:type="pct"/>
            <w:shd w:val="clear" w:color="auto" w:fill="auto"/>
            <w:noWrap/>
            <w:vAlign w:val="center"/>
            <w:hideMark/>
          </w:tcPr>
          <w:p w14:paraId="682ACE9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686</w:t>
            </w:r>
          </w:p>
        </w:tc>
      </w:tr>
      <w:tr w:rsidR="00022625" w:rsidRPr="00022625" w14:paraId="24C672C2" w14:textId="77777777" w:rsidTr="00022625">
        <w:trPr>
          <w:trHeight w:val="225"/>
        </w:trPr>
        <w:tc>
          <w:tcPr>
            <w:tcW w:w="449" w:type="pct"/>
            <w:shd w:val="clear" w:color="auto" w:fill="auto"/>
            <w:noWrap/>
            <w:vAlign w:val="bottom"/>
            <w:hideMark/>
          </w:tcPr>
          <w:p w14:paraId="6592DF99"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 xml:space="preserve">Каргалинский район </w:t>
            </w:r>
          </w:p>
        </w:tc>
        <w:tc>
          <w:tcPr>
            <w:tcW w:w="194" w:type="pct"/>
            <w:shd w:val="clear" w:color="auto" w:fill="auto"/>
            <w:noWrap/>
            <w:vAlign w:val="center"/>
            <w:hideMark/>
          </w:tcPr>
          <w:p w14:paraId="4E98E4C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7 851</w:t>
            </w:r>
          </w:p>
        </w:tc>
        <w:tc>
          <w:tcPr>
            <w:tcW w:w="300" w:type="pct"/>
            <w:shd w:val="clear" w:color="auto" w:fill="auto"/>
            <w:noWrap/>
            <w:vAlign w:val="center"/>
            <w:hideMark/>
          </w:tcPr>
          <w:p w14:paraId="5A8E356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4 160</w:t>
            </w:r>
          </w:p>
        </w:tc>
        <w:tc>
          <w:tcPr>
            <w:tcW w:w="312" w:type="pct"/>
            <w:shd w:val="clear" w:color="auto" w:fill="auto"/>
            <w:noWrap/>
            <w:vAlign w:val="center"/>
            <w:hideMark/>
          </w:tcPr>
          <w:p w14:paraId="1CA2D13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3 691</w:t>
            </w:r>
          </w:p>
        </w:tc>
        <w:tc>
          <w:tcPr>
            <w:tcW w:w="194" w:type="pct"/>
            <w:shd w:val="clear" w:color="auto" w:fill="auto"/>
            <w:noWrap/>
            <w:vAlign w:val="center"/>
            <w:hideMark/>
          </w:tcPr>
          <w:p w14:paraId="2D3FD71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6 407</w:t>
            </w:r>
          </w:p>
        </w:tc>
        <w:tc>
          <w:tcPr>
            <w:tcW w:w="300" w:type="pct"/>
            <w:shd w:val="clear" w:color="auto" w:fill="auto"/>
            <w:noWrap/>
            <w:vAlign w:val="center"/>
            <w:hideMark/>
          </w:tcPr>
          <w:p w14:paraId="052B26C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3 375</w:t>
            </w:r>
          </w:p>
        </w:tc>
        <w:tc>
          <w:tcPr>
            <w:tcW w:w="312" w:type="pct"/>
            <w:shd w:val="clear" w:color="auto" w:fill="auto"/>
            <w:noWrap/>
            <w:vAlign w:val="center"/>
            <w:hideMark/>
          </w:tcPr>
          <w:p w14:paraId="637AAA0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3 032</w:t>
            </w:r>
          </w:p>
        </w:tc>
        <w:tc>
          <w:tcPr>
            <w:tcW w:w="1497" w:type="pct"/>
            <w:shd w:val="clear" w:color="auto" w:fill="auto"/>
            <w:noWrap/>
            <w:vAlign w:val="center"/>
            <w:hideMark/>
          </w:tcPr>
          <w:p w14:paraId="73DAC32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1 444</w:t>
            </w:r>
          </w:p>
        </w:tc>
        <w:tc>
          <w:tcPr>
            <w:tcW w:w="951" w:type="pct"/>
            <w:shd w:val="clear" w:color="auto" w:fill="auto"/>
            <w:noWrap/>
            <w:vAlign w:val="center"/>
            <w:hideMark/>
          </w:tcPr>
          <w:p w14:paraId="2A7DE13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785</w:t>
            </w:r>
          </w:p>
        </w:tc>
        <w:tc>
          <w:tcPr>
            <w:tcW w:w="492" w:type="pct"/>
            <w:shd w:val="clear" w:color="auto" w:fill="auto"/>
            <w:noWrap/>
            <w:vAlign w:val="center"/>
            <w:hideMark/>
          </w:tcPr>
          <w:p w14:paraId="3A352B2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659</w:t>
            </w:r>
          </w:p>
        </w:tc>
      </w:tr>
      <w:tr w:rsidR="00022625" w:rsidRPr="00022625" w14:paraId="38CD908A" w14:textId="77777777" w:rsidTr="00022625">
        <w:trPr>
          <w:trHeight w:val="225"/>
        </w:trPr>
        <w:tc>
          <w:tcPr>
            <w:tcW w:w="449" w:type="pct"/>
            <w:shd w:val="clear" w:color="auto" w:fill="auto"/>
            <w:noWrap/>
            <w:vAlign w:val="bottom"/>
            <w:hideMark/>
          </w:tcPr>
          <w:p w14:paraId="6C2D374B"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Хобдинский район</w:t>
            </w:r>
          </w:p>
        </w:tc>
        <w:tc>
          <w:tcPr>
            <w:tcW w:w="194" w:type="pct"/>
            <w:shd w:val="clear" w:color="auto" w:fill="auto"/>
            <w:noWrap/>
            <w:vAlign w:val="center"/>
            <w:hideMark/>
          </w:tcPr>
          <w:p w14:paraId="1DAF28A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8 834</w:t>
            </w:r>
          </w:p>
        </w:tc>
        <w:tc>
          <w:tcPr>
            <w:tcW w:w="300" w:type="pct"/>
            <w:shd w:val="clear" w:color="auto" w:fill="auto"/>
            <w:noWrap/>
            <w:vAlign w:val="center"/>
            <w:hideMark/>
          </w:tcPr>
          <w:p w14:paraId="63B6E0B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4 826</w:t>
            </w:r>
          </w:p>
        </w:tc>
        <w:tc>
          <w:tcPr>
            <w:tcW w:w="312" w:type="pct"/>
            <w:shd w:val="clear" w:color="auto" w:fill="auto"/>
            <w:noWrap/>
            <w:vAlign w:val="center"/>
            <w:hideMark/>
          </w:tcPr>
          <w:p w14:paraId="79D87F3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4 008</w:t>
            </w:r>
          </w:p>
        </w:tc>
        <w:tc>
          <w:tcPr>
            <w:tcW w:w="194" w:type="pct"/>
            <w:shd w:val="clear" w:color="auto" w:fill="auto"/>
            <w:noWrap/>
            <w:vAlign w:val="center"/>
            <w:hideMark/>
          </w:tcPr>
          <w:p w14:paraId="0196131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7 032</w:t>
            </w:r>
          </w:p>
        </w:tc>
        <w:tc>
          <w:tcPr>
            <w:tcW w:w="300" w:type="pct"/>
            <w:shd w:val="clear" w:color="auto" w:fill="auto"/>
            <w:noWrap/>
            <w:vAlign w:val="center"/>
            <w:hideMark/>
          </w:tcPr>
          <w:p w14:paraId="756626C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3 710</w:t>
            </w:r>
          </w:p>
        </w:tc>
        <w:tc>
          <w:tcPr>
            <w:tcW w:w="312" w:type="pct"/>
            <w:shd w:val="clear" w:color="auto" w:fill="auto"/>
            <w:noWrap/>
            <w:vAlign w:val="center"/>
            <w:hideMark/>
          </w:tcPr>
          <w:p w14:paraId="6AEB661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3 322</w:t>
            </w:r>
          </w:p>
        </w:tc>
        <w:tc>
          <w:tcPr>
            <w:tcW w:w="1497" w:type="pct"/>
            <w:shd w:val="clear" w:color="auto" w:fill="auto"/>
            <w:noWrap/>
            <w:vAlign w:val="center"/>
            <w:hideMark/>
          </w:tcPr>
          <w:p w14:paraId="63B8105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1 802</w:t>
            </w:r>
          </w:p>
        </w:tc>
        <w:tc>
          <w:tcPr>
            <w:tcW w:w="951" w:type="pct"/>
            <w:shd w:val="clear" w:color="auto" w:fill="auto"/>
            <w:noWrap/>
            <w:vAlign w:val="center"/>
            <w:hideMark/>
          </w:tcPr>
          <w:p w14:paraId="2756C16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1 116</w:t>
            </w:r>
          </w:p>
        </w:tc>
        <w:tc>
          <w:tcPr>
            <w:tcW w:w="492" w:type="pct"/>
            <w:shd w:val="clear" w:color="auto" w:fill="auto"/>
            <w:noWrap/>
            <w:vAlign w:val="center"/>
            <w:hideMark/>
          </w:tcPr>
          <w:p w14:paraId="46474FC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686</w:t>
            </w:r>
          </w:p>
        </w:tc>
      </w:tr>
      <w:tr w:rsidR="00022625" w:rsidRPr="00022625" w14:paraId="638BB273" w14:textId="77777777" w:rsidTr="00022625">
        <w:trPr>
          <w:trHeight w:val="225"/>
        </w:trPr>
        <w:tc>
          <w:tcPr>
            <w:tcW w:w="449" w:type="pct"/>
            <w:shd w:val="clear" w:color="auto" w:fill="auto"/>
            <w:noWrap/>
            <w:vAlign w:val="bottom"/>
            <w:hideMark/>
          </w:tcPr>
          <w:p w14:paraId="412EDDE4"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Мартукский район</w:t>
            </w:r>
          </w:p>
        </w:tc>
        <w:tc>
          <w:tcPr>
            <w:tcW w:w="194" w:type="pct"/>
            <w:shd w:val="clear" w:color="auto" w:fill="auto"/>
            <w:noWrap/>
            <w:vAlign w:val="center"/>
            <w:hideMark/>
          </w:tcPr>
          <w:p w14:paraId="3E0352E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14 345</w:t>
            </w:r>
          </w:p>
        </w:tc>
        <w:tc>
          <w:tcPr>
            <w:tcW w:w="300" w:type="pct"/>
            <w:shd w:val="clear" w:color="auto" w:fill="auto"/>
            <w:noWrap/>
            <w:vAlign w:val="center"/>
            <w:hideMark/>
          </w:tcPr>
          <w:p w14:paraId="2090A1B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8 088</w:t>
            </w:r>
          </w:p>
        </w:tc>
        <w:tc>
          <w:tcPr>
            <w:tcW w:w="312" w:type="pct"/>
            <w:shd w:val="clear" w:color="auto" w:fill="auto"/>
            <w:noWrap/>
            <w:vAlign w:val="center"/>
            <w:hideMark/>
          </w:tcPr>
          <w:p w14:paraId="6799BB7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6 257</w:t>
            </w:r>
          </w:p>
        </w:tc>
        <w:tc>
          <w:tcPr>
            <w:tcW w:w="194" w:type="pct"/>
            <w:shd w:val="clear" w:color="auto" w:fill="auto"/>
            <w:noWrap/>
            <w:vAlign w:val="center"/>
            <w:hideMark/>
          </w:tcPr>
          <w:p w14:paraId="0FBA462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9 553</w:t>
            </w:r>
          </w:p>
        </w:tc>
        <w:tc>
          <w:tcPr>
            <w:tcW w:w="300" w:type="pct"/>
            <w:shd w:val="clear" w:color="auto" w:fill="auto"/>
            <w:noWrap/>
            <w:vAlign w:val="center"/>
            <w:hideMark/>
          </w:tcPr>
          <w:p w14:paraId="7821682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5 346</w:t>
            </w:r>
          </w:p>
        </w:tc>
        <w:tc>
          <w:tcPr>
            <w:tcW w:w="312" w:type="pct"/>
            <w:shd w:val="clear" w:color="auto" w:fill="auto"/>
            <w:noWrap/>
            <w:vAlign w:val="center"/>
            <w:hideMark/>
          </w:tcPr>
          <w:p w14:paraId="34A4BBC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4 207</w:t>
            </w:r>
          </w:p>
        </w:tc>
        <w:tc>
          <w:tcPr>
            <w:tcW w:w="1497" w:type="pct"/>
            <w:shd w:val="clear" w:color="auto" w:fill="auto"/>
            <w:noWrap/>
            <w:vAlign w:val="center"/>
            <w:hideMark/>
          </w:tcPr>
          <w:p w14:paraId="2EC418C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4 792</w:t>
            </w:r>
          </w:p>
        </w:tc>
        <w:tc>
          <w:tcPr>
            <w:tcW w:w="951" w:type="pct"/>
            <w:shd w:val="clear" w:color="auto" w:fill="auto"/>
            <w:noWrap/>
            <w:vAlign w:val="center"/>
            <w:hideMark/>
          </w:tcPr>
          <w:p w14:paraId="33F69A0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2 742</w:t>
            </w:r>
          </w:p>
        </w:tc>
        <w:tc>
          <w:tcPr>
            <w:tcW w:w="492" w:type="pct"/>
            <w:shd w:val="clear" w:color="auto" w:fill="auto"/>
            <w:noWrap/>
            <w:vAlign w:val="center"/>
            <w:hideMark/>
          </w:tcPr>
          <w:p w14:paraId="1680BAD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2 050</w:t>
            </w:r>
          </w:p>
        </w:tc>
      </w:tr>
      <w:tr w:rsidR="00022625" w:rsidRPr="00022625" w14:paraId="4D0A2D92" w14:textId="77777777" w:rsidTr="00022625">
        <w:trPr>
          <w:trHeight w:val="225"/>
        </w:trPr>
        <w:tc>
          <w:tcPr>
            <w:tcW w:w="449" w:type="pct"/>
            <w:shd w:val="clear" w:color="auto" w:fill="auto"/>
            <w:noWrap/>
            <w:vAlign w:val="bottom"/>
            <w:hideMark/>
          </w:tcPr>
          <w:p w14:paraId="0149CD68"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 xml:space="preserve">Мугалжарский район </w:t>
            </w:r>
          </w:p>
        </w:tc>
        <w:tc>
          <w:tcPr>
            <w:tcW w:w="194" w:type="pct"/>
            <w:shd w:val="clear" w:color="auto" w:fill="auto"/>
            <w:noWrap/>
            <w:vAlign w:val="center"/>
            <w:hideMark/>
          </w:tcPr>
          <w:p w14:paraId="0759CA4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35 032</w:t>
            </w:r>
          </w:p>
        </w:tc>
        <w:tc>
          <w:tcPr>
            <w:tcW w:w="300" w:type="pct"/>
            <w:shd w:val="clear" w:color="auto" w:fill="auto"/>
            <w:noWrap/>
            <w:vAlign w:val="center"/>
            <w:hideMark/>
          </w:tcPr>
          <w:p w14:paraId="1AB1C1D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17 908</w:t>
            </w:r>
          </w:p>
        </w:tc>
        <w:tc>
          <w:tcPr>
            <w:tcW w:w="312" w:type="pct"/>
            <w:shd w:val="clear" w:color="auto" w:fill="auto"/>
            <w:noWrap/>
            <w:vAlign w:val="center"/>
            <w:hideMark/>
          </w:tcPr>
          <w:p w14:paraId="30651A7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17 124</w:t>
            </w:r>
          </w:p>
        </w:tc>
        <w:tc>
          <w:tcPr>
            <w:tcW w:w="194" w:type="pct"/>
            <w:shd w:val="clear" w:color="auto" w:fill="auto"/>
            <w:noWrap/>
            <w:vAlign w:val="center"/>
            <w:hideMark/>
          </w:tcPr>
          <w:p w14:paraId="31B658B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30 664</w:t>
            </w:r>
          </w:p>
        </w:tc>
        <w:tc>
          <w:tcPr>
            <w:tcW w:w="300" w:type="pct"/>
            <w:shd w:val="clear" w:color="auto" w:fill="auto"/>
            <w:noWrap/>
            <w:vAlign w:val="center"/>
            <w:hideMark/>
          </w:tcPr>
          <w:p w14:paraId="3B76F74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16 174</w:t>
            </w:r>
          </w:p>
        </w:tc>
        <w:tc>
          <w:tcPr>
            <w:tcW w:w="312" w:type="pct"/>
            <w:shd w:val="clear" w:color="auto" w:fill="auto"/>
            <w:noWrap/>
            <w:vAlign w:val="center"/>
            <w:hideMark/>
          </w:tcPr>
          <w:p w14:paraId="5DF9523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14 490</w:t>
            </w:r>
          </w:p>
        </w:tc>
        <w:tc>
          <w:tcPr>
            <w:tcW w:w="1497" w:type="pct"/>
            <w:shd w:val="clear" w:color="auto" w:fill="auto"/>
            <w:noWrap/>
            <w:vAlign w:val="center"/>
            <w:hideMark/>
          </w:tcPr>
          <w:p w14:paraId="40D4146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4 368</w:t>
            </w:r>
          </w:p>
        </w:tc>
        <w:tc>
          <w:tcPr>
            <w:tcW w:w="951" w:type="pct"/>
            <w:shd w:val="clear" w:color="auto" w:fill="auto"/>
            <w:noWrap/>
            <w:vAlign w:val="center"/>
            <w:hideMark/>
          </w:tcPr>
          <w:p w14:paraId="231F4FA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1 734</w:t>
            </w:r>
          </w:p>
        </w:tc>
        <w:tc>
          <w:tcPr>
            <w:tcW w:w="492" w:type="pct"/>
            <w:shd w:val="clear" w:color="auto" w:fill="auto"/>
            <w:noWrap/>
            <w:vAlign w:val="center"/>
            <w:hideMark/>
          </w:tcPr>
          <w:p w14:paraId="034018F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2 634</w:t>
            </w:r>
          </w:p>
        </w:tc>
      </w:tr>
      <w:tr w:rsidR="00022625" w:rsidRPr="00022625" w14:paraId="5E2312FF" w14:textId="77777777" w:rsidTr="00022625">
        <w:trPr>
          <w:trHeight w:val="225"/>
        </w:trPr>
        <w:tc>
          <w:tcPr>
            <w:tcW w:w="449" w:type="pct"/>
            <w:shd w:val="clear" w:color="auto" w:fill="auto"/>
            <w:noWrap/>
            <w:vAlign w:val="bottom"/>
            <w:hideMark/>
          </w:tcPr>
          <w:p w14:paraId="1A830738"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Уилский район</w:t>
            </w:r>
          </w:p>
        </w:tc>
        <w:tc>
          <w:tcPr>
            <w:tcW w:w="194" w:type="pct"/>
            <w:shd w:val="clear" w:color="auto" w:fill="auto"/>
            <w:noWrap/>
            <w:vAlign w:val="center"/>
            <w:hideMark/>
          </w:tcPr>
          <w:p w14:paraId="2FB8BD4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8 196</w:t>
            </w:r>
          </w:p>
        </w:tc>
        <w:tc>
          <w:tcPr>
            <w:tcW w:w="300" w:type="pct"/>
            <w:shd w:val="clear" w:color="auto" w:fill="auto"/>
            <w:noWrap/>
            <w:vAlign w:val="center"/>
            <w:hideMark/>
          </w:tcPr>
          <w:p w14:paraId="5D41D64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4 597</w:t>
            </w:r>
          </w:p>
        </w:tc>
        <w:tc>
          <w:tcPr>
            <w:tcW w:w="312" w:type="pct"/>
            <w:shd w:val="clear" w:color="auto" w:fill="auto"/>
            <w:noWrap/>
            <w:vAlign w:val="center"/>
            <w:hideMark/>
          </w:tcPr>
          <w:p w14:paraId="41C7712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3 599</w:t>
            </w:r>
          </w:p>
        </w:tc>
        <w:tc>
          <w:tcPr>
            <w:tcW w:w="194" w:type="pct"/>
            <w:shd w:val="clear" w:color="auto" w:fill="auto"/>
            <w:noWrap/>
            <w:vAlign w:val="center"/>
            <w:hideMark/>
          </w:tcPr>
          <w:p w14:paraId="1B4D114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5 102</w:t>
            </w:r>
          </w:p>
        </w:tc>
        <w:tc>
          <w:tcPr>
            <w:tcW w:w="300" w:type="pct"/>
            <w:shd w:val="clear" w:color="auto" w:fill="auto"/>
            <w:noWrap/>
            <w:vAlign w:val="center"/>
            <w:hideMark/>
          </w:tcPr>
          <w:p w14:paraId="769CB36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2 182</w:t>
            </w:r>
          </w:p>
        </w:tc>
        <w:tc>
          <w:tcPr>
            <w:tcW w:w="312" w:type="pct"/>
            <w:shd w:val="clear" w:color="auto" w:fill="auto"/>
            <w:noWrap/>
            <w:vAlign w:val="center"/>
            <w:hideMark/>
          </w:tcPr>
          <w:p w14:paraId="749B2B64"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2 920</w:t>
            </w:r>
          </w:p>
        </w:tc>
        <w:tc>
          <w:tcPr>
            <w:tcW w:w="1497" w:type="pct"/>
            <w:shd w:val="clear" w:color="auto" w:fill="auto"/>
            <w:noWrap/>
            <w:vAlign w:val="center"/>
            <w:hideMark/>
          </w:tcPr>
          <w:p w14:paraId="7FDC855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3 094</w:t>
            </w:r>
          </w:p>
        </w:tc>
        <w:tc>
          <w:tcPr>
            <w:tcW w:w="951" w:type="pct"/>
            <w:shd w:val="clear" w:color="auto" w:fill="auto"/>
            <w:noWrap/>
            <w:vAlign w:val="center"/>
            <w:hideMark/>
          </w:tcPr>
          <w:p w14:paraId="49F4A86F"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2 415</w:t>
            </w:r>
          </w:p>
        </w:tc>
        <w:tc>
          <w:tcPr>
            <w:tcW w:w="492" w:type="pct"/>
            <w:shd w:val="clear" w:color="auto" w:fill="auto"/>
            <w:noWrap/>
            <w:vAlign w:val="center"/>
            <w:hideMark/>
          </w:tcPr>
          <w:p w14:paraId="49EE82F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679</w:t>
            </w:r>
          </w:p>
        </w:tc>
      </w:tr>
      <w:tr w:rsidR="00022625" w:rsidRPr="00022625" w14:paraId="7658B090" w14:textId="77777777" w:rsidTr="00022625">
        <w:trPr>
          <w:trHeight w:val="225"/>
        </w:trPr>
        <w:tc>
          <w:tcPr>
            <w:tcW w:w="449" w:type="pct"/>
            <w:shd w:val="clear" w:color="auto" w:fill="auto"/>
            <w:noWrap/>
            <w:vAlign w:val="bottom"/>
            <w:hideMark/>
          </w:tcPr>
          <w:p w14:paraId="029CB59B"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Темирский район</w:t>
            </w:r>
          </w:p>
        </w:tc>
        <w:tc>
          <w:tcPr>
            <w:tcW w:w="194" w:type="pct"/>
            <w:shd w:val="clear" w:color="auto" w:fill="auto"/>
            <w:noWrap/>
            <w:vAlign w:val="center"/>
            <w:hideMark/>
          </w:tcPr>
          <w:p w14:paraId="50EF9D2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16 409</w:t>
            </w:r>
          </w:p>
        </w:tc>
        <w:tc>
          <w:tcPr>
            <w:tcW w:w="300" w:type="pct"/>
            <w:shd w:val="clear" w:color="auto" w:fill="auto"/>
            <w:noWrap/>
            <w:vAlign w:val="center"/>
            <w:hideMark/>
          </w:tcPr>
          <w:p w14:paraId="136DA51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8 584</w:t>
            </w:r>
          </w:p>
        </w:tc>
        <w:tc>
          <w:tcPr>
            <w:tcW w:w="312" w:type="pct"/>
            <w:shd w:val="clear" w:color="auto" w:fill="auto"/>
            <w:noWrap/>
            <w:vAlign w:val="center"/>
            <w:hideMark/>
          </w:tcPr>
          <w:p w14:paraId="70631062"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7 825</w:t>
            </w:r>
          </w:p>
        </w:tc>
        <w:tc>
          <w:tcPr>
            <w:tcW w:w="194" w:type="pct"/>
            <w:shd w:val="clear" w:color="auto" w:fill="auto"/>
            <w:noWrap/>
            <w:vAlign w:val="center"/>
            <w:hideMark/>
          </w:tcPr>
          <w:p w14:paraId="2378862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13 791</w:t>
            </w:r>
          </w:p>
        </w:tc>
        <w:tc>
          <w:tcPr>
            <w:tcW w:w="300" w:type="pct"/>
            <w:shd w:val="clear" w:color="auto" w:fill="auto"/>
            <w:noWrap/>
            <w:vAlign w:val="center"/>
            <w:hideMark/>
          </w:tcPr>
          <w:p w14:paraId="61C0288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7 241</w:t>
            </w:r>
          </w:p>
        </w:tc>
        <w:tc>
          <w:tcPr>
            <w:tcW w:w="312" w:type="pct"/>
            <w:shd w:val="clear" w:color="auto" w:fill="auto"/>
            <w:noWrap/>
            <w:vAlign w:val="center"/>
            <w:hideMark/>
          </w:tcPr>
          <w:p w14:paraId="23DF245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6 550</w:t>
            </w:r>
          </w:p>
        </w:tc>
        <w:tc>
          <w:tcPr>
            <w:tcW w:w="1497" w:type="pct"/>
            <w:shd w:val="clear" w:color="auto" w:fill="auto"/>
            <w:noWrap/>
            <w:vAlign w:val="center"/>
            <w:hideMark/>
          </w:tcPr>
          <w:p w14:paraId="42814BD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2 618</w:t>
            </w:r>
          </w:p>
        </w:tc>
        <w:tc>
          <w:tcPr>
            <w:tcW w:w="951" w:type="pct"/>
            <w:shd w:val="clear" w:color="auto" w:fill="auto"/>
            <w:noWrap/>
            <w:vAlign w:val="center"/>
            <w:hideMark/>
          </w:tcPr>
          <w:p w14:paraId="75480A3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1 343</w:t>
            </w:r>
          </w:p>
        </w:tc>
        <w:tc>
          <w:tcPr>
            <w:tcW w:w="492" w:type="pct"/>
            <w:shd w:val="clear" w:color="auto" w:fill="auto"/>
            <w:noWrap/>
            <w:vAlign w:val="center"/>
            <w:hideMark/>
          </w:tcPr>
          <w:p w14:paraId="67BDC5C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1 275</w:t>
            </w:r>
          </w:p>
        </w:tc>
      </w:tr>
      <w:tr w:rsidR="00022625" w:rsidRPr="00022625" w14:paraId="73C6C104" w14:textId="77777777" w:rsidTr="00022625">
        <w:trPr>
          <w:trHeight w:val="225"/>
        </w:trPr>
        <w:tc>
          <w:tcPr>
            <w:tcW w:w="449" w:type="pct"/>
            <w:shd w:val="clear" w:color="auto" w:fill="auto"/>
            <w:noWrap/>
            <w:vAlign w:val="bottom"/>
            <w:hideMark/>
          </w:tcPr>
          <w:p w14:paraId="437A85A4"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Хромтауский район</w:t>
            </w:r>
          </w:p>
        </w:tc>
        <w:tc>
          <w:tcPr>
            <w:tcW w:w="194" w:type="pct"/>
            <w:shd w:val="clear" w:color="auto" w:fill="auto"/>
            <w:noWrap/>
            <w:vAlign w:val="center"/>
            <w:hideMark/>
          </w:tcPr>
          <w:p w14:paraId="4E65ABD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21 308</w:t>
            </w:r>
          </w:p>
        </w:tc>
        <w:tc>
          <w:tcPr>
            <w:tcW w:w="300" w:type="pct"/>
            <w:shd w:val="clear" w:color="auto" w:fill="auto"/>
            <w:noWrap/>
            <w:vAlign w:val="center"/>
            <w:hideMark/>
          </w:tcPr>
          <w:p w14:paraId="2D7E009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12 599</w:t>
            </w:r>
          </w:p>
        </w:tc>
        <w:tc>
          <w:tcPr>
            <w:tcW w:w="312" w:type="pct"/>
            <w:shd w:val="clear" w:color="auto" w:fill="auto"/>
            <w:noWrap/>
            <w:vAlign w:val="center"/>
            <w:hideMark/>
          </w:tcPr>
          <w:p w14:paraId="55EA790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8 709</w:t>
            </w:r>
          </w:p>
        </w:tc>
        <w:tc>
          <w:tcPr>
            <w:tcW w:w="194" w:type="pct"/>
            <w:shd w:val="clear" w:color="auto" w:fill="auto"/>
            <w:noWrap/>
            <w:vAlign w:val="center"/>
            <w:hideMark/>
          </w:tcPr>
          <w:p w14:paraId="1F30D96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20 197</w:t>
            </w:r>
          </w:p>
        </w:tc>
        <w:tc>
          <w:tcPr>
            <w:tcW w:w="300" w:type="pct"/>
            <w:shd w:val="clear" w:color="auto" w:fill="auto"/>
            <w:noWrap/>
            <w:vAlign w:val="center"/>
            <w:hideMark/>
          </w:tcPr>
          <w:p w14:paraId="30112D8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12 095</w:t>
            </w:r>
          </w:p>
        </w:tc>
        <w:tc>
          <w:tcPr>
            <w:tcW w:w="312" w:type="pct"/>
            <w:shd w:val="clear" w:color="auto" w:fill="auto"/>
            <w:noWrap/>
            <w:vAlign w:val="center"/>
            <w:hideMark/>
          </w:tcPr>
          <w:p w14:paraId="1E0D014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8 102</w:t>
            </w:r>
          </w:p>
        </w:tc>
        <w:tc>
          <w:tcPr>
            <w:tcW w:w="1497" w:type="pct"/>
            <w:shd w:val="clear" w:color="auto" w:fill="auto"/>
            <w:noWrap/>
            <w:vAlign w:val="center"/>
            <w:hideMark/>
          </w:tcPr>
          <w:p w14:paraId="73F66A6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1 111</w:t>
            </w:r>
          </w:p>
        </w:tc>
        <w:tc>
          <w:tcPr>
            <w:tcW w:w="951" w:type="pct"/>
            <w:shd w:val="clear" w:color="auto" w:fill="auto"/>
            <w:noWrap/>
            <w:vAlign w:val="center"/>
            <w:hideMark/>
          </w:tcPr>
          <w:p w14:paraId="4F5C4C41"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504</w:t>
            </w:r>
          </w:p>
        </w:tc>
        <w:tc>
          <w:tcPr>
            <w:tcW w:w="492" w:type="pct"/>
            <w:shd w:val="clear" w:color="auto" w:fill="auto"/>
            <w:noWrap/>
            <w:vAlign w:val="center"/>
            <w:hideMark/>
          </w:tcPr>
          <w:p w14:paraId="22E62FD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607</w:t>
            </w:r>
          </w:p>
        </w:tc>
      </w:tr>
      <w:tr w:rsidR="00022625" w:rsidRPr="00022625" w14:paraId="1DD57764" w14:textId="77777777" w:rsidTr="00022625">
        <w:trPr>
          <w:trHeight w:val="225"/>
        </w:trPr>
        <w:tc>
          <w:tcPr>
            <w:tcW w:w="449" w:type="pct"/>
            <w:shd w:val="clear" w:color="auto" w:fill="auto"/>
            <w:noWrap/>
            <w:vAlign w:val="bottom"/>
            <w:hideMark/>
          </w:tcPr>
          <w:p w14:paraId="2AE7BC34"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Шалкарский район</w:t>
            </w:r>
          </w:p>
        </w:tc>
        <w:tc>
          <w:tcPr>
            <w:tcW w:w="194" w:type="pct"/>
            <w:shd w:val="clear" w:color="auto" w:fill="auto"/>
            <w:noWrap/>
            <w:vAlign w:val="center"/>
            <w:hideMark/>
          </w:tcPr>
          <w:p w14:paraId="172BD336"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20 470</w:t>
            </w:r>
          </w:p>
        </w:tc>
        <w:tc>
          <w:tcPr>
            <w:tcW w:w="300" w:type="pct"/>
            <w:shd w:val="clear" w:color="auto" w:fill="auto"/>
            <w:noWrap/>
            <w:vAlign w:val="center"/>
            <w:hideMark/>
          </w:tcPr>
          <w:p w14:paraId="07527A90"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10 660</w:t>
            </w:r>
          </w:p>
        </w:tc>
        <w:tc>
          <w:tcPr>
            <w:tcW w:w="312" w:type="pct"/>
            <w:shd w:val="clear" w:color="auto" w:fill="auto"/>
            <w:noWrap/>
            <w:vAlign w:val="center"/>
            <w:hideMark/>
          </w:tcPr>
          <w:p w14:paraId="0234A5C8"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9 810</w:t>
            </w:r>
          </w:p>
        </w:tc>
        <w:tc>
          <w:tcPr>
            <w:tcW w:w="194" w:type="pct"/>
            <w:shd w:val="clear" w:color="auto" w:fill="auto"/>
            <w:noWrap/>
            <w:vAlign w:val="center"/>
            <w:hideMark/>
          </w:tcPr>
          <w:p w14:paraId="38C8975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16 778</w:t>
            </w:r>
          </w:p>
        </w:tc>
        <w:tc>
          <w:tcPr>
            <w:tcW w:w="300" w:type="pct"/>
            <w:shd w:val="clear" w:color="auto" w:fill="auto"/>
            <w:noWrap/>
            <w:vAlign w:val="center"/>
            <w:hideMark/>
          </w:tcPr>
          <w:p w14:paraId="02639CF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8 681</w:t>
            </w:r>
          </w:p>
        </w:tc>
        <w:tc>
          <w:tcPr>
            <w:tcW w:w="312" w:type="pct"/>
            <w:shd w:val="clear" w:color="auto" w:fill="auto"/>
            <w:noWrap/>
            <w:vAlign w:val="center"/>
            <w:hideMark/>
          </w:tcPr>
          <w:p w14:paraId="428A43F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8 097</w:t>
            </w:r>
          </w:p>
        </w:tc>
        <w:tc>
          <w:tcPr>
            <w:tcW w:w="1497" w:type="pct"/>
            <w:shd w:val="clear" w:color="auto" w:fill="auto"/>
            <w:noWrap/>
            <w:vAlign w:val="center"/>
            <w:hideMark/>
          </w:tcPr>
          <w:p w14:paraId="4D5F35F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3 692</w:t>
            </w:r>
          </w:p>
        </w:tc>
        <w:tc>
          <w:tcPr>
            <w:tcW w:w="951" w:type="pct"/>
            <w:shd w:val="clear" w:color="auto" w:fill="auto"/>
            <w:noWrap/>
            <w:vAlign w:val="center"/>
            <w:hideMark/>
          </w:tcPr>
          <w:p w14:paraId="58A5917A"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1 979</w:t>
            </w:r>
          </w:p>
        </w:tc>
        <w:tc>
          <w:tcPr>
            <w:tcW w:w="492" w:type="pct"/>
            <w:shd w:val="clear" w:color="auto" w:fill="auto"/>
            <w:noWrap/>
            <w:vAlign w:val="center"/>
            <w:hideMark/>
          </w:tcPr>
          <w:p w14:paraId="62CAEC3B"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1 713</w:t>
            </w:r>
          </w:p>
        </w:tc>
      </w:tr>
      <w:tr w:rsidR="00022625" w:rsidRPr="00022625" w14:paraId="2A6B6281" w14:textId="77777777" w:rsidTr="00022625">
        <w:trPr>
          <w:trHeight w:val="225"/>
        </w:trPr>
        <w:tc>
          <w:tcPr>
            <w:tcW w:w="449" w:type="pct"/>
            <w:shd w:val="clear" w:color="auto" w:fill="auto"/>
            <w:noWrap/>
            <w:vAlign w:val="bottom"/>
            <w:hideMark/>
          </w:tcPr>
          <w:p w14:paraId="2151F6A5" w14:textId="77777777" w:rsidR="00022625" w:rsidRPr="00022625" w:rsidRDefault="00022625" w:rsidP="0013601C">
            <w:pPr>
              <w:rPr>
                <w:rFonts w:eastAsia="Times New Roman"/>
                <w:sz w:val="18"/>
                <w:szCs w:val="18"/>
                <w:lang w:eastAsia="ru-RU"/>
              </w:rPr>
            </w:pPr>
            <w:r w:rsidRPr="00022625">
              <w:rPr>
                <w:rFonts w:eastAsia="Times New Roman"/>
                <w:sz w:val="18"/>
                <w:szCs w:val="18"/>
                <w:lang w:eastAsia="ru-RU"/>
              </w:rPr>
              <w:t>Иргизский район</w:t>
            </w:r>
          </w:p>
        </w:tc>
        <w:tc>
          <w:tcPr>
            <w:tcW w:w="194" w:type="pct"/>
            <w:shd w:val="clear" w:color="auto" w:fill="auto"/>
            <w:noWrap/>
            <w:vAlign w:val="center"/>
            <w:hideMark/>
          </w:tcPr>
          <w:p w14:paraId="606FDE13"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6 805</w:t>
            </w:r>
          </w:p>
        </w:tc>
        <w:tc>
          <w:tcPr>
            <w:tcW w:w="300" w:type="pct"/>
            <w:shd w:val="clear" w:color="auto" w:fill="auto"/>
            <w:noWrap/>
            <w:vAlign w:val="center"/>
            <w:hideMark/>
          </w:tcPr>
          <w:p w14:paraId="3EA75957"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3 635</w:t>
            </w:r>
          </w:p>
        </w:tc>
        <w:tc>
          <w:tcPr>
            <w:tcW w:w="312" w:type="pct"/>
            <w:shd w:val="clear" w:color="auto" w:fill="auto"/>
            <w:noWrap/>
            <w:vAlign w:val="center"/>
            <w:hideMark/>
          </w:tcPr>
          <w:p w14:paraId="351B41A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3 170</w:t>
            </w:r>
          </w:p>
        </w:tc>
        <w:tc>
          <w:tcPr>
            <w:tcW w:w="194" w:type="pct"/>
            <w:shd w:val="clear" w:color="auto" w:fill="auto"/>
            <w:noWrap/>
            <w:vAlign w:val="center"/>
            <w:hideMark/>
          </w:tcPr>
          <w:p w14:paraId="71B2CF2D"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5 824</w:t>
            </w:r>
          </w:p>
        </w:tc>
        <w:tc>
          <w:tcPr>
            <w:tcW w:w="300" w:type="pct"/>
            <w:shd w:val="clear" w:color="auto" w:fill="auto"/>
            <w:noWrap/>
            <w:vAlign w:val="center"/>
            <w:hideMark/>
          </w:tcPr>
          <w:p w14:paraId="73C2E8EE"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3 069</w:t>
            </w:r>
          </w:p>
        </w:tc>
        <w:tc>
          <w:tcPr>
            <w:tcW w:w="312" w:type="pct"/>
            <w:shd w:val="clear" w:color="auto" w:fill="auto"/>
            <w:noWrap/>
            <w:vAlign w:val="center"/>
            <w:hideMark/>
          </w:tcPr>
          <w:p w14:paraId="176EEEC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2 755</w:t>
            </w:r>
          </w:p>
        </w:tc>
        <w:tc>
          <w:tcPr>
            <w:tcW w:w="1497" w:type="pct"/>
            <w:shd w:val="clear" w:color="auto" w:fill="auto"/>
            <w:noWrap/>
            <w:vAlign w:val="center"/>
            <w:hideMark/>
          </w:tcPr>
          <w:p w14:paraId="15CABC3C"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981</w:t>
            </w:r>
          </w:p>
        </w:tc>
        <w:tc>
          <w:tcPr>
            <w:tcW w:w="951" w:type="pct"/>
            <w:shd w:val="clear" w:color="auto" w:fill="auto"/>
            <w:noWrap/>
            <w:vAlign w:val="center"/>
            <w:hideMark/>
          </w:tcPr>
          <w:p w14:paraId="1DA3F3E9"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566</w:t>
            </w:r>
          </w:p>
        </w:tc>
        <w:tc>
          <w:tcPr>
            <w:tcW w:w="492" w:type="pct"/>
            <w:shd w:val="clear" w:color="auto" w:fill="auto"/>
            <w:noWrap/>
            <w:vAlign w:val="center"/>
            <w:hideMark/>
          </w:tcPr>
          <w:p w14:paraId="35D0E845" w14:textId="77777777" w:rsidR="00022625" w:rsidRPr="00022625" w:rsidRDefault="00022625" w:rsidP="0013601C">
            <w:pPr>
              <w:jc w:val="right"/>
              <w:rPr>
                <w:rFonts w:eastAsia="Times New Roman"/>
                <w:sz w:val="18"/>
                <w:szCs w:val="18"/>
                <w:lang w:eastAsia="ru-RU"/>
              </w:rPr>
            </w:pPr>
            <w:r w:rsidRPr="00022625">
              <w:rPr>
                <w:rFonts w:eastAsia="Times New Roman"/>
                <w:sz w:val="18"/>
                <w:szCs w:val="18"/>
                <w:lang w:eastAsia="ru-RU"/>
              </w:rPr>
              <w:t xml:space="preserve">    415</w:t>
            </w:r>
          </w:p>
        </w:tc>
      </w:tr>
    </w:tbl>
    <w:p w14:paraId="06BB3B8A" w14:textId="77777777" w:rsidR="00022625" w:rsidRPr="00413A30" w:rsidRDefault="00022625" w:rsidP="00FB7CC3">
      <w:pPr>
        <w:ind w:right="57" w:firstLine="709"/>
        <w:jc w:val="both"/>
        <w:rPr>
          <w:rFonts w:eastAsia="Times New Roman"/>
          <w:szCs w:val="20"/>
          <w:lang w:eastAsia="ru-KZ"/>
        </w:rPr>
      </w:pPr>
    </w:p>
    <w:p w14:paraId="36F82A4D" w14:textId="6FBA451B" w:rsidR="00FB7CC3" w:rsidRPr="00413A30" w:rsidRDefault="00FB7CC3" w:rsidP="00FB7CC3">
      <w:pPr>
        <w:ind w:right="57" w:firstLine="709"/>
        <w:jc w:val="both"/>
      </w:pPr>
      <w:r w:rsidRPr="00413A30">
        <w:rPr>
          <w:rFonts w:eastAsia="Times New Roman"/>
          <w:szCs w:val="20"/>
          <w:u w:val="single"/>
          <w:lang w:eastAsia="ru-KZ"/>
        </w:rPr>
        <w:t>Экономика.</w:t>
      </w:r>
      <w:r w:rsidRPr="00413A30">
        <w:t xml:space="preserve">  Объем валового регионального продукта за январь-декабрь 2024 года составил в текущих ценах 4976390,9 млн. тенге. По сравнению с предыдущим годом реальный ВРП увеличился на 6,3%. В структуре ВРП доля производства товаров составила 44,6%, услуг –55,4%.  Индекс потребительских цен в мае 2025 года по сравнению декабрем 2024 года составил 106%. Цены на продовольственные товары выросли на 5,9%, непродовольственные товары – на 4,1%, платные услуги для населения – на 7,6%. </w:t>
      </w:r>
    </w:p>
    <w:p w14:paraId="2C1AF4CE" w14:textId="6CE5A152" w:rsidR="00FB7CC3" w:rsidRPr="00413A30" w:rsidRDefault="00FB7CC3" w:rsidP="00FB7CC3">
      <w:pPr>
        <w:pStyle w:val="afff2"/>
        <w:spacing w:before="0" w:beforeAutospacing="0" w:after="0" w:afterAutospacing="0"/>
        <w:ind w:firstLine="708"/>
      </w:pPr>
      <w:r w:rsidRPr="00413A30">
        <w:t xml:space="preserve">Цены предприятий-производителей промышленной продукции в мае 2025 года по сравнению с декабрем 2024 года снизились на 1,8%. Объем розничной торговли в январе-мае 2025 года составил 309357 млн. тенге, или на 2,3% больше соответствующего периода 2024 года.  Объем оптовой торговли в январе-мае 2025 года составил 574679,4 млн. тенге, и больше на 0,7% к соответствующему периоду 2024 года. </w:t>
      </w:r>
    </w:p>
    <w:p w14:paraId="3196A97F" w14:textId="7543805E" w:rsidR="00FB7CC3" w:rsidRPr="00413A30" w:rsidRDefault="00D365DE" w:rsidP="00D365DE">
      <w:pPr>
        <w:pStyle w:val="afff2"/>
        <w:spacing w:before="0" w:beforeAutospacing="0" w:after="0" w:afterAutospacing="0"/>
        <w:ind w:firstLine="708"/>
        <w:jc w:val="both"/>
        <w:rPr>
          <w:i/>
        </w:rPr>
      </w:pPr>
      <w:r w:rsidRPr="00413A30">
        <w:rPr>
          <w:i/>
        </w:rPr>
        <w:t xml:space="preserve">Источник: </w:t>
      </w:r>
      <w:bookmarkStart w:id="73" w:name="_Hlk203051850"/>
      <w:r w:rsidRPr="00413A30">
        <w:rPr>
          <w:i/>
          <w:lang w:val="en-US"/>
        </w:rPr>
        <w:t>stat</w:t>
      </w:r>
      <w:r w:rsidRPr="00413A30">
        <w:rPr>
          <w:i/>
        </w:rPr>
        <w:t>.</w:t>
      </w:r>
      <w:r w:rsidRPr="00413A30">
        <w:rPr>
          <w:i/>
          <w:lang w:val="en-US"/>
        </w:rPr>
        <w:t>gov</w:t>
      </w:r>
      <w:r w:rsidRPr="00413A30">
        <w:rPr>
          <w:i/>
        </w:rPr>
        <w:t>.</w:t>
      </w:r>
      <w:proofErr w:type="spellStart"/>
      <w:r w:rsidRPr="00413A30">
        <w:rPr>
          <w:i/>
          <w:lang w:val="en-US"/>
        </w:rPr>
        <w:t>kz</w:t>
      </w:r>
      <w:proofErr w:type="spellEnd"/>
      <w:r w:rsidRPr="00413A30">
        <w:rPr>
          <w:i/>
        </w:rPr>
        <w:t xml:space="preserve"> </w:t>
      </w:r>
      <w:bookmarkEnd w:id="73"/>
      <w:r w:rsidRPr="00413A30">
        <w:rPr>
          <w:i/>
        </w:rPr>
        <w:t xml:space="preserve">Бюро национальной статистики. Агентства по стратегическому планированию и реформам Республики Казахстан. </w:t>
      </w:r>
    </w:p>
    <w:p w14:paraId="444ABA7A" w14:textId="6E28CC6A" w:rsidR="00EA2493" w:rsidRPr="00413A30" w:rsidRDefault="00664D5B" w:rsidP="00FB7CC3">
      <w:pPr>
        <w:ind w:right="57" w:firstLine="709"/>
        <w:jc w:val="both"/>
        <w:rPr>
          <w:b/>
          <w:i/>
          <w:highlight w:val="yellow"/>
          <w:u w:val="single"/>
        </w:rPr>
        <w:sectPr w:rsidR="00EA2493" w:rsidRPr="00413A30" w:rsidSect="00B205CE">
          <w:headerReference w:type="default" r:id="rId24"/>
          <w:pgSz w:w="11906" w:h="16838"/>
          <w:pgMar w:top="993" w:right="851" w:bottom="1134" w:left="1701" w:header="709" w:footer="545" w:gutter="0"/>
          <w:pgNumType w:start="41"/>
          <w:cols w:space="708"/>
          <w:docGrid w:linePitch="360"/>
        </w:sectPr>
      </w:pPr>
      <w:r w:rsidRPr="00413A30">
        <w:rPr>
          <w:rFonts w:eastAsia="Times New Roman"/>
          <w:szCs w:val="20"/>
          <w:highlight w:val="yellow"/>
          <w:lang w:eastAsia="ru-RU"/>
        </w:rPr>
        <w:t xml:space="preserve"> </w:t>
      </w:r>
      <w:bookmarkEnd w:id="66"/>
    </w:p>
    <w:p w14:paraId="01E0B1C4" w14:textId="77777777" w:rsidR="00C922B6" w:rsidRPr="00413A30" w:rsidRDefault="00C922B6" w:rsidP="002A5A99">
      <w:pPr>
        <w:pStyle w:val="10"/>
        <w:numPr>
          <w:ilvl w:val="0"/>
          <w:numId w:val="52"/>
        </w:numPr>
        <w:tabs>
          <w:tab w:val="left" w:pos="993"/>
        </w:tabs>
        <w:spacing w:before="0" w:after="0"/>
        <w:ind w:left="0" w:firstLine="709"/>
        <w:jc w:val="both"/>
        <w:rPr>
          <w:rFonts w:ascii="Times New Roman" w:hAnsi="Times New Roman"/>
          <w:sz w:val="24"/>
          <w:lang w:eastAsia="ru-RU"/>
        </w:rPr>
      </w:pPr>
      <w:bookmarkStart w:id="74" w:name="_Toc203407962"/>
      <w:r w:rsidRPr="00413A30">
        <w:rPr>
          <w:rFonts w:ascii="Times New Roman" w:hAnsi="Times New Roman"/>
          <w:sz w:val="24"/>
          <w:lang w:eastAsia="ru-RU"/>
        </w:rPr>
        <w:lastRenderedPageBreak/>
        <w:t>ОЦЕНКА ВОЗДЕЙСТВИЯ ПЛАНИРУЕМОЙ ХОЗЯЙСТВЕННОЙ ДЕЯТЕЛЬНОСТИ НА ОКРУЖАЮЩУЮ СРЕДУ</w:t>
      </w:r>
      <w:bookmarkEnd w:id="74"/>
    </w:p>
    <w:p w14:paraId="24105EB5" w14:textId="77777777" w:rsidR="00C922B6" w:rsidRPr="00413A30" w:rsidRDefault="00732804" w:rsidP="002A5A99">
      <w:pPr>
        <w:pStyle w:val="22"/>
        <w:numPr>
          <w:ilvl w:val="1"/>
          <w:numId w:val="52"/>
        </w:numPr>
        <w:spacing w:before="0" w:after="0"/>
        <w:rPr>
          <w:rFonts w:ascii="Times New Roman" w:hAnsi="Times New Roman"/>
          <w:i w:val="0"/>
          <w:sz w:val="24"/>
          <w:lang w:eastAsia="ru-RU"/>
        </w:rPr>
      </w:pPr>
      <w:bookmarkStart w:id="75" w:name="_Toc203407963"/>
      <w:r w:rsidRPr="00413A30">
        <w:rPr>
          <w:rFonts w:ascii="Times New Roman" w:hAnsi="Times New Roman"/>
          <w:i w:val="0"/>
          <w:sz w:val="24"/>
          <w:lang w:eastAsia="ru-RU"/>
        </w:rPr>
        <w:t>И</w:t>
      </w:r>
      <w:r w:rsidR="00C922B6" w:rsidRPr="00413A30">
        <w:rPr>
          <w:rFonts w:ascii="Times New Roman" w:hAnsi="Times New Roman"/>
          <w:i w:val="0"/>
          <w:sz w:val="24"/>
          <w:lang w:eastAsia="ru-RU"/>
        </w:rPr>
        <w:t>нвентаризация источников выбросов вредных веществ в атмосферу</w:t>
      </w:r>
      <w:bookmarkEnd w:id="75"/>
    </w:p>
    <w:p w14:paraId="230E0992" w14:textId="2FB0996F" w:rsidR="00B63707" w:rsidRPr="00413A30" w:rsidRDefault="00C922B6" w:rsidP="005C6EC5">
      <w:pPr>
        <w:autoSpaceDE w:val="0"/>
        <w:autoSpaceDN w:val="0"/>
        <w:adjustRightInd w:val="0"/>
        <w:ind w:firstLine="708"/>
        <w:jc w:val="both"/>
      </w:pPr>
      <w:bookmarkStart w:id="76" w:name="_Toc512007761"/>
      <w:r w:rsidRPr="00413A30">
        <w:rPr>
          <w:rFonts w:eastAsia="Times New Roman"/>
          <w:lang w:eastAsia="ru-RU"/>
        </w:rPr>
        <w:t>Д</w:t>
      </w:r>
      <w:r w:rsidR="008A0153" w:rsidRPr="00413A30">
        <w:rPr>
          <w:rFonts w:eastAsia="Times New Roman"/>
          <w:lang w:eastAsia="ru-RU"/>
        </w:rPr>
        <w:t>анный отчет представляет собой п</w:t>
      </w:r>
      <w:r w:rsidRPr="00413A30">
        <w:rPr>
          <w:rFonts w:eastAsia="Times New Roman"/>
          <w:lang w:eastAsia="ru-RU"/>
        </w:rPr>
        <w:t xml:space="preserve">роект </w:t>
      </w:r>
      <w:r w:rsidR="00732804" w:rsidRPr="00413A30">
        <w:rPr>
          <w:rFonts w:eastAsia="Times New Roman"/>
          <w:lang w:eastAsia="ru-RU"/>
        </w:rPr>
        <w:t>отчет</w:t>
      </w:r>
      <w:r w:rsidRPr="00413A30">
        <w:rPr>
          <w:rFonts w:eastAsia="Times New Roman"/>
          <w:lang w:eastAsia="ru-RU"/>
        </w:rPr>
        <w:t xml:space="preserve"> к </w:t>
      </w:r>
      <w:r w:rsidR="007B4BC1" w:rsidRPr="00413A30">
        <w:rPr>
          <w:rFonts w:eastAsia="Times New Roman"/>
          <w:lang w:val="kk-KZ" w:eastAsia="ru-RU"/>
        </w:rPr>
        <w:t xml:space="preserve">проекту </w:t>
      </w:r>
      <w:r w:rsidR="00283AD7" w:rsidRPr="00413A30">
        <w:rPr>
          <w:rFonts w:eastAsia="Times New Roman"/>
          <w:lang w:eastAsia="ru-RU"/>
        </w:rPr>
        <w:t>«</w:t>
      </w:r>
      <w:r w:rsidR="00A36C09" w:rsidRPr="00413A30">
        <w:rPr>
          <w:rFonts w:eastAsia="Times New Roman"/>
          <w:lang w:val="kk-KZ" w:eastAsia="ru-RU"/>
        </w:rPr>
        <w:t>Дополнение к проекту разработки месторождения Лактыбай</w:t>
      </w:r>
      <w:r w:rsidRPr="00413A30">
        <w:rPr>
          <w:rFonts w:eastAsia="Times New Roman"/>
          <w:lang w:eastAsia="ru-RU"/>
        </w:rPr>
        <w:t>»</w:t>
      </w:r>
      <w:bookmarkEnd w:id="76"/>
      <w:r w:rsidR="00B63707" w:rsidRPr="00413A30">
        <w:t xml:space="preserve"> расположенный в </w:t>
      </w:r>
      <w:r w:rsidR="0065181A" w:rsidRPr="00413A30">
        <w:t xml:space="preserve">Актюбинской области </w:t>
      </w:r>
      <w:r w:rsidR="00B63707" w:rsidRPr="00413A30">
        <w:t>Республики Казахстан.</w:t>
      </w:r>
    </w:p>
    <w:p w14:paraId="6C91D8EA" w14:textId="77777777" w:rsidR="00B63707" w:rsidRPr="00413A30" w:rsidRDefault="00B63707" w:rsidP="005C6EC5">
      <w:pPr>
        <w:autoSpaceDE w:val="0"/>
        <w:autoSpaceDN w:val="0"/>
        <w:adjustRightInd w:val="0"/>
        <w:ind w:firstLine="708"/>
        <w:jc w:val="both"/>
        <w:rPr>
          <w:rFonts w:eastAsia="Times New Roman"/>
          <w:lang w:eastAsia="ru-RU"/>
        </w:rPr>
      </w:pPr>
      <w:r w:rsidRPr="00413A30">
        <w:rPr>
          <w:rFonts w:eastAsia="Times New Roman"/>
          <w:lang w:eastAsia="ru-RU"/>
        </w:rPr>
        <w:t xml:space="preserve">При разработке проекта были соблюдены основные принципы проведения отчета о </w:t>
      </w:r>
      <w:proofErr w:type="spellStart"/>
      <w:r w:rsidRPr="00413A30">
        <w:rPr>
          <w:rFonts w:eastAsia="Times New Roman"/>
          <w:lang w:eastAsia="ru-RU"/>
        </w:rPr>
        <w:t>возможныхвоздействиях</w:t>
      </w:r>
      <w:proofErr w:type="spellEnd"/>
      <w:r w:rsidRPr="00413A30">
        <w:rPr>
          <w:rFonts w:eastAsia="Times New Roman"/>
          <w:lang w:eastAsia="ru-RU"/>
        </w:rPr>
        <w:t>, а именно:</w:t>
      </w:r>
    </w:p>
    <w:p w14:paraId="323B6FA9" w14:textId="77777777" w:rsidR="00B63707" w:rsidRPr="00413A30" w:rsidRDefault="00B63707" w:rsidP="005C6EC5">
      <w:pPr>
        <w:autoSpaceDE w:val="0"/>
        <w:autoSpaceDN w:val="0"/>
        <w:adjustRightInd w:val="0"/>
        <w:ind w:firstLine="709"/>
        <w:jc w:val="both"/>
        <w:rPr>
          <w:rFonts w:eastAsia="Times New Roman"/>
          <w:lang w:eastAsia="ru-RU"/>
        </w:rPr>
      </w:pPr>
      <w:r w:rsidRPr="00413A30">
        <w:rPr>
          <w:rFonts w:eastAsia="Times New Roman"/>
          <w:lang w:eastAsia="ru-RU"/>
        </w:rPr>
        <w:t>• учет экологической ситуации на территории, оказывающейся в зоне влияния хозяйственной деятельности;</w:t>
      </w:r>
    </w:p>
    <w:p w14:paraId="2D377A8A" w14:textId="77777777" w:rsidR="00B63707" w:rsidRPr="00413A30" w:rsidRDefault="00B63707" w:rsidP="005C6EC5">
      <w:pPr>
        <w:autoSpaceDE w:val="0"/>
        <w:autoSpaceDN w:val="0"/>
        <w:adjustRightInd w:val="0"/>
        <w:ind w:firstLine="709"/>
        <w:jc w:val="both"/>
        <w:rPr>
          <w:rFonts w:eastAsia="Times New Roman"/>
          <w:lang w:eastAsia="ru-RU"/>
        </w:rPr>
      </w:pPr>
      <w:r w:rsidRPr="00413A30">
        <w:rPr>
          <w:rFonts w:eastAsia="Times New Roman"/>
          <w:lang w:eastAsia="ru-RU"/>
        </w:rPr>
        <w:t>• информативность при поведении предварительного оценки воздействия на окружающую среду;</w:t>
      </w:r>
    </w:p>
    <w:p w14:paraId="4464D94C" w14:textId="77777777" w:rsidR="00B63707" w:rsidRPr="00413A30" w:rsidRDefault="00B63707" w:rsidP="005C6EC5">
      <w:pPr>
        <w:autoSpaceDE w:val="0"/>
        <w:autoSpaceDN w:val="0"/>
        <w:adjustRightInd w:val="0"/>
        <w:ind w:firstLine="709"/>
        <w:jc w:val="both"/>
        <w:rPr>
          <w:rFonts w:eastAsia="Times New Roman"/>
          <w:lang w:eastAsia="ru-RU"/>
        </w:rPr>
      </w:pPr>
      <w:r w:rsidRPr="00413A30">
        <w:rPr>
          <w:rFonts w:eastAsia="Times New Roman"/>
          <w:lang w:eastAsia="ru-RU"/>
        </w:rPr>
        <w:t>• понимание целостного характера проводимых процедур, выполнение их с учетом взаимосвязи, возникающих экологических последствий, с социальными, экологическими и экономическим и факторами.</w:t>
      </w:r>
    </w:p>
    <w:p w14:paraId="6BF1184A" w14:textId="77777777" w:rsidR="00B63707" w:rsidRPr="00413A30" w:rsidRDefault="00B63707" w:rsidP="005C6EC5">
      <w:pPr>
        <w:autoSpaceDE w:val="0"/>
        <w:autoSpaceDN w:val="0"/>
        <w:adjustRightInd w:val="0"/>
        <w:ind w:firstLine="708"/>
        <w:jc w:val="both"/>
        <w:rPr>
          <w:rFonts w:eastAsia="Arial-BoldMT"/>
          <w:b/>
          <w:bCs/>
          <w:lang w:eastAsia="ru-RU"/>
        </w:rPr>
      </w:pPr>
      <w:r w:rsidRPr="00413A30">
        <w:rPr>
          <w:rFonts w:eastAsia="Arial-BoldMT"/>
          <w:b/>
          <w:bCs/>
          <w:lang w:eastAsia="ru-RU"/>
        </w:rPr>
        <w:t>Обоснование исходных, принятых для расчета количественных характеристик выбросов</w:t>
      </w:r>
    </w:p>
    <w:p w14:paraId="1B3DCD5D" w14:textId="77777777" w:rsidR="00B63707" w:rsidRPr="00413A30" w:rsidRDefault="00B63707" w:rsidP="005C6EC5">
      <w:pPr>
        <w:autoSpaceDE w:val="0"/>
        <w:autoSpaceDN w:val="0"/>
        <w:adjustRightInd w:val="0"/>
        <w:ind w:firstLine="709"/>
        <w:jc w:val="both"/>
        <w:rPr>
          <w:rFonts w:eastAsia="ArialMT"/>
          <w:lang w:eastAsia="ru-RU"/>
        </w:rPr>
      </w:pPr>
      <w:r w:rsidRPr="00413A30">
        <w:rPr>
          <w:rFonts w:eastAsia="ArialMT"/>
          <w:lang w:eastAsia="ru-RU"/>
        </w:rPr>
        <w:t>Данные, заложенные в расчетах, получены на основании расчетов по утвержденным методикам, представленным:</w:t>
      </w:r>
    </w:p>
    <w:p w14:paraId="2CFC33A4" w14:textId="77777777" w:rsidR="00B63707" w:rsidRPr="00413A30" w:rsidRDefault="00B63707" w:rsidP="005C6EC5">
      <w:pPr>
        <w:autoSpaceDE w:val="0"/>
        <w:autoSpaceDN w:val="0"/>
        <w:adjustRightInd w:val="0"/>
        <w:ind w:firstLine="709"/>
        <w:jc w:val="both"/>
        <w:rPr>
          <w:rFonts w:eastAsia="ArialMT"/>
          <w:lang w:eastAsia="ru-RU"/>
        </w:rPr>
      </w:pPr>
      <w:r w:rsidRPr="00413A30">
        <w:rPr>
          <w:rFonts w:eastAsia="SymbolMT"/>
          <w:lang w:eastAsia="ru-RU"/>
        </w:rPr>
        <w:t xml:space="preserve">• </w:t>
      </w:r>
      <w:r w:rsidRPr="00413A30">
        <w:rPr>
          <w:rFonts w:eastAsia="ArialMT"/>
          <w:lang w:eastAsia="ru-RU"/>
        </w:rPr>
        <w:t>РНД 211.2.02.04</w:t>
      </w:r>
      <w:r w:rsidRPr="00413A30">
        <w:rPr>
          <w:rFonts w:eastAsia="Arial-BoldMT"/>
          <w:lang w:eastAsia="ru-RU"/>
        </w:rPr>
        <w:t>-</w:t>
      </w:r>
      <w:r w:rsidRPr="00413A30">
        <w:rPr>
          <w:rFonts w:eastAsia="ArialMT"/>
          <w:lang w:eastAsia="ru-RU"/>
        </w:rPr>
        <w:t>2004. Методика расчета выбросов загрязняющих веществ в атмосферу от стационарных д</w:t>
      </w:r>
      <w:r w:rsidR="00E47816" w:rsidRPr="00413A30">
        <w:rPr>
          <w:rFonts w:eastAsia="ArialMT"/>
          <w:lang w:eastAsia="ru-RU"/>
        </w:rPr>
        <w:t>изельных установок. Астана, 2014</w:t>
      </w:r>
      <w:r w:rsidRPr="00413A30">
        <w:rPr>
          <w:rFonts w:eastAsia="ArialMT"/>
          <w:lang w:eastAsia="ru-RU"/>
        </w:rPr>
        <w:t>г.;</w:t>
      </w:r>
    </w:p>
    <w:p w14:paraId="6255DFA9" w14:textId="77777777" w:rsidR="00B63707" w:rsidRPr="00413A30" w:rsidRDefault="00B63707" w:rsidP="005C6EC5">
      <w:pPr>
        <w:autoSpaceDE w:val="0"/>
        <w:autoSpaceDN w:val="0"/>
        <w:adjustRightInd w:val="0"/>
        <w:ind w:firstLine="709"/>
        <w:jc w:val="both"/>
        <w:rPr>
          <w:rFonts w:eastAsia="ArialMT"/>
          <w:lang w:eastAsia="ru-RU"/>
        </w:rPr>
      </w:pPr>
      <w:r w:rsidRPr="00413A30">
        <w:rPr>
          <w:rFonts w:eastAsia="SymbolMT"/>
          <w:lang w:eastAsia="ru-RU"/>
        </w:rPr>
        <w:t xml:space="preserve">• </w:t>
      </w:r>
      <w:r w:rsidRPr="00413A30">
        <w:rPr>
          <w:rFonts w:eastAsia="ArialMT"/>
          <w:lang w:eastAsia="ru-RU"/>
        </w:rPr>
        <w:t>РНД 211.2.02.03</w:t>
      </w:r>
      <w:r w:rsidRPr="00413A30">
        <w:rPr>
          <w:rFonts w:eastAsia="Arial-BoldMT"/>
          <w:lang w:eastAsia="ru-RU"/>
        </w:rPr>
        <w:t>-</w:t>
      </w:r>
      <w:r w:rsidRPr="00413A30">
        <w:rPr>
          <w:rFonts w:eastAsia="ArialMT"/>
          <w:lang w:eastAsia="ru-RU"/>
        </w:rPr>
        <w:t>2004. Методика расчета выбросов загрязняющих веществ в атмосферу при сварочных работах (по величинам удельных выбросов) Астана, 2005г.;</w:t>
      </w:r>
    </w:p>
    <w:p w14:paraId="1372425F" w14:textId="77777777" w:rsidR="00B63707" w:rsidRPr="00413A30" w:rsidRDefault="00B63707" w:rsidP="005C6EC5">
      <w:pPr>
        <w:autoSpaceDE w:val="0"/>
        <w:autoSpaceDN w:val="0"/>
        <w:adjustRightInd w:val="0"/>
        <w:ind w:firstLine="709"/>
        <w:jc w:val="both"/>
        <w:rPr>
          <w:rFonts w:eastAsia="ArialMT"/>
          <w:lang w:eastAsia="ru-RU"/>
        </w:rPr>
      </w:pPr>
      <w:r w:rsidRPr="00413A30">
        <w:rPr>
          <w:rFonts w:eastAsia="SymbolMT"/>
          <w:lang w:eastAsia="ru-RU"/>
        </w:rPr>
        <w:t xml:space="preserve">• </w:t>
      </w:r>
      <w:r w:rsidRPr="00413A30">
        <w:rPr>
          <w:rFonts w:eastAsia="ArialMT"/>
          <w:lang w:eastAsia="ru-RU"/>
        </w:rPr>
        <w:t>РНД 211.2.02.09</w:t>
      </w:r>
      <w:r w:rsidRPr="00413A30">
        <w:rPr>
          <w:rFonts w:eastAsia="Arial-BoldMT"/>
          <w:lang w:eastAsia="ru-RU"/>
        </w:rPr>
        <w:t>-</w:t>
      </w:r>
      <w:r w:rsidRPr="00413A30">
        <w:rPr>
          <w:rFonts w:eastAsia="ArialMT"/>
          <w:lang w:eastAsia="ru-RU"/>
        </w:rPr>
        <w:t>2004. Методические указания по определению выбросов загрязняющих веществ атмосферу из резервуаров. Астана, 2005 г.;</w:t>
      </w:r>
    </w:p>
    <w:p w14:paraId="2168E02D" w14:textId="77777777" w:rsidR="00B63707" w:rsidRPr="00413A30" w:rsidRDefault="00B63707" w:rsidP="005C6EC5">
      <w:pPr>
        <w:autoSpaceDE w:val="0"/>
        <w:autoSpaceDN w:val="0"/>
        <w:adjustRightInd w:val="0"/>
        <w:ind w:firstLine="709"/>
        <w:jc w:val="both"/>
        <w:rPr>
          <w:rFonts w:eastAsia="Times New Roman"/>
          <w:b/>
          <w:lang w:val="kk-KZ" w:eastAsia="ru-RU"/>
        </w:rPr>
      </w:pPr>
      <w:r w:rsidRPr="00413A30">
        <w:rPr>
          <w:rFonts w:eastAsia="SymbolMT"/>
          <w:lang w:eastAsia="ru-RU"/>
        </w:rPr>
        <w:t xml:space="preserve">•  </w:t>
      </w:r>
      <w:r w:rsidRPr="00413A30">
        <w:rPr>
          <w:rFonts w:eastAsia="ArialMT"/>
          <w:lang w:eastAsia="ru-RU"/>
        </w:rPr>
        <w:t>Сборник методик по расчету выбросов вредных веществ в атмосферу различными производствами. Алматы, 1996г.</w:t>
      </w:r>
    </w:p>
    <w:p w14:paraId="70C41512" w14:textId="77777777" w:rsidR="0065181A" w:rsidRPr="00413A30" w:rsidRDefault="0065181A" w:rsidP="0065181A">
      <w:pPr>
        <w:ind w:firstLine="720"/>
        <w:jc w:val="both"/>
      </w:pPr>
      <w:bookmarkStart w:id="77" w:name="_Hlk199319053"/>
      <w:bookmarkStart w:id="78" w:name="_Hlk199778042"/>
      <w:bookmarkStart w:id="79" w:name="_Hlk24737895"/>
      <w:r w:rsidRPr="00413A30">
        <w:rPr>
          <w:b/>
        </w:rPr>
        <w:t>Вариант 1 (базовый)</w:t>
      </w:r>
    </w:p>
    <w:p w14:paraId="2D69394B" w14:textId="77777777" w:rsidR="0065181A" w:rsidRPr="00413A30" w:rsidRDefault="0065181A" w:rsidP="0065181A">
      <w:pPr>
        <w:ind w:firstLine="720"/>
        <w:jc w:val="both"/>
        <w:rPr>
          <w:b/>
        </w:rPr>
      </w:pPr>
      <w:r w:rsidRPr="00413A30">
        <w:t>Вариант 1 – базовый, предполагает продолжение реализации  утвержденного проектного документа АР-2024, где предусматривается ввод в эксплуатацию из бездействия трех скважин №№32,34,43 в 2025г, бурение трех добывающих вертикальных скважин №№ 45, 48, 47  и одной горизонтальной скважины №52 в 2024-2028гг, а также организация системы ППД путем перевода под нагнетание скважины №43 в 2025г и скважины №32 в 2026г.</w:t>
      </w:r>
    </w:p>
    <w:p w14:paraId="38C7BF7F" w14:textId="77777777" w:rsidR="0065181A" w:rsidRPr="00413A30" w:rsidRDefault="0065181A" w:rsidP="0065181A">
      <w:pPr>
        <w:ind w:firstLine="720"/>
        <w:jc w:val="both"/>
        <w:rPr>
          <w:b/>
        </w:rPr>
      </w:pPr>
      <w:r w:rsidRPr="00413A30">
        <w:rPr>
          <w:b/>
        </w:rPr>
        <w:t>Вариант 2 (рекомендуемый)</w:t>
      </w:r>
    </w:p>
    <w:p w14:paraId="620A4F64" w14:textId="77777777" w:rsidR="0065181A" w:rsidRPr="00413A30" w:rsidRDefault="0065181A" w:rsidP="0065181A">
      <w:pPr>
        <w:ind w:firstLine="720"/>
        <w:jc w:val="both"/>
        <w:rPr>
          <w:b/>
        </w:rPr>
      </w:pPr>
      <w:r w:rsidRPr="00413A30">
        <w:t>Согласно 2 рекомендуемому варианту, планируется ввод в эксплуатацию из бездействия трех скважин №№32,34,43 в 2025г, а также бурение и ввод семи вертикальных добывающих скважин в 2025-2032гг, из которых № 47,45 вводятся на І объект, скважины №№ 48,27D,50 – на II объект и скважина №49</w:t>
      </w:r>
      <w:r w:rsidRPr="00413A30">
        <w:rPr>
          <w:lang w:val="kk-KZ"/>
        </w:rPr>
        <w:t>,</w:t>
      </w:r>
      <w:r w:rsidRPr="00413A30">
        <w:t xml:space="preserve">14D – на III объект. С целью реализации системы ППД </w:t>
      </w:r>
      <w:proofErr w:type="gramStart"/>
      <w:r w:rsidRPr="00413A30">
        <w:t>предусматривается  перевод</w:t>
      </w:r>
      <w:proofErr w:type="gramEnd"/>
      <w:r w:rsidRPr="00413A30">
        <w:t xml:space="preserve"> под нагнетание трех скважин: №43 – в 2025г, №32 – 2026г, №27D - 2032г, а также применение технологии ОРЗ в скважине № 43 совместно на ІІ и ІІІ объекты в 2030г. </w:t>
      </w:r>
    </w:p>
    <w:p w14:paraId="749EB731" w14:textId="77777777" w:rsidR="00C074EC" w:rsidRPr="00413A30" w:rsidRDefault="00C074EC" w:rsidP="00493F24">
      <w:pPr>
        <w:pStyle w:val="afff"/>
        <w:spacing w:before="0" w:after="0"/>
        <w:ind w:firstLine="709"/>
      </w:pPr>
    </w:p>
    <w:p w14:paraId="0CA8591B" w14:textId="19BDE754" w:rsidR="00493F24" w:rsidRPr="00413A30" w:rsidRDefault="000D42B3" w:rsidP="00F3366F">
      <w:pPr>
        <w:pStyle w:val="afff"/>
        <w:spacing w:before="0" w:after="0"/>
        <w:rPr>
          <w:bCs w:val="0"/>
          <w:color w:val="000000"/>
        </w:rPr>
      </w:pPr>
      <w:bookmarkStart w:id="80" w:name="_Toc203408456"/>
      <w:bookmarkEnd w:id="77"/>
      <w:bookmarkEnd w:id="78"/>
      <w:r>
        <w:t>Таблица</w:t>
      </w:r>
      <w:r w:rsidR="00493F24"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w:t>
      </w:r>
      <w:r w:rsidR="00D20DBB">
        <w:rPr>
          <w:noProof/>
        </w:rPr>
        <w:fldChar w:fldCharType="end"/>
      </w:r>
      <w:r w:rsidR="00493F24" w:rsidRPr="00413A30">
        <w:t xml:space="preserve"> - </w:t>
      </w:r>
      <w:r w:rsidR="0065181A" w:rsidRPr="00413A30">
        <w:rPr>
          <w:bCs w:val="0"/>
          <w:color w:val="000000"/>
        </w:rPr>
        <w:t>Адресная программа геолого-технических мероприятий, 1 вариант</w:t>
      </w:r>
      <w:bookmarkEnd w:id="80"/>
    </w:p>
    <w:tbl>
      <w:tblPr>
        <w:tblW w:w="5000" w:type="pct"/>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ook w:val="04A0" w:firstRow="1" w:lastRow="0" w:firstColumn="1" w:lastColumn="0" w:noHBand="0" w:noVBand="1"/>
      </w:tblPr>
      <w:tblGrid>
        <w:gridCol w:w="891"/>
        <w:gridCol w:w="1255"/>
        <w:gridCol w:w="7178"/>
      </w:tblGrid>
      <w:tr w:rsidR="0065181A" w:rsidRPr="00413A30" w14:paraId="3D14693C" w14:textId="77777777" w:rsidTr="0065181A">
        <w:trPr>
          <w:trHeight w:val="600"/>
        </w:trPr>
        <w:tc>
          <w:tcPr>
            <w:tcW w:w="478" w:type="pct"/>
            <w:shd w:val="clear" w:color="auto" w:fill="auto"/>
            <w:vAlign w:val="center"/>
            <w:hideMark/>
          </w:tcPr>
          <w:p w14:paraId="40832551"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Год</w:t>
            </w:r>
          </w:p>
        </w:tc>
        <w:tc>
          <w:tcPr>
            <w:tcW w:w="673" w:type="pct"/>
            <w:shd w:val="clear" w:color="auto" w:fill="auto"/>
            <w:vAlign w:val="center"/>
            <w:hideMark/>
          </w:tcPr>
          <w:p w14:paraId="023B6820"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 xml:space="preserve">№ </w:t>
            </w:r>
            <w:proofErr w:type="spellStart"/>
            <w:r w:rsidRPr="00413A30">
              <w:rPr>
                <w:b/>
                <w:bCs/>
                <w:color w:val="000000"/>
                <w:sz w:val="20"/>
                <w:szCs w:val="20"/>
                <w:lang w:val="ru-KZ" w:eastAsia="ru-KZ"/>
              </w:rPr>
              <w:t>скв</w:t>
            </w:r>
            <w:proofErr w:type="spellEnd"/>
          </w:p>
        </w:tc>
        <w:tc>
          <w:tcPr>
            <w:tcW w:w="3849" w:type="pct"/>
            <w:shd w:val="clear" w:color="auto" w:fill="auto"/>
            <w:vAlign w:val="center"/>
            <w:hideMark/>
          </w:tcPr>
          <w:p w14:paraId="3C1642FB"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Вид ГТМ</w:t>
            </w:r>
          </w:p>
        </w:tc>
      </w:tr>
      <w:tr w:rsidR="0065181A" w:rsidRPr="00413A30" w14:paraId="0AA42C42" w14:textId="77777777" w:rsidTr="0065181A">
        <w:trPr>
          <w:trHeight w:val="255"/>
        </w:trPr>
        <w:tc>
          <w:tcPr>
            <w:tcW w:w="5000" w:type="pct"/>
            <w:gridSpan w:val="3"/>
            <w:shd w:val="clear" w:color="auto" w:fill="auto"/>
            <w:vAlign w:val="center"/>
            <w:hideMark/>
          </w:tcPr>
          <w:p w14:paraId="5315E94E"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I объект</w:t>
            </w:r>
          </w:p>
        </w:tc>
      </w:tr>
      <w:tr w:rsidR="0065181A" w:rsidRPr="00413A30" w14:paraId="10F91E0C" w14:textId="77777777" w:rsidTr="0065181A">
        <w:trPr>
          <w:trHeight w:val="255"/>
        </w:trPr>
        <w:tc>
          <w:tcPr>
            <w:tcW w:w="478" w:type="pct"/>
            <w:shd w:val="clear" w:color="auto" w:fill="auto"/>
            <w:vAlign w:val="center"/>
            <w:hideMark/>
          </w:tcPr>
          <w:p w14:paraId="57428810"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2E6AAE79"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32</w:t>
            </w:r>
          </w:p>
        </w:tc>
        <w:tc>
          <w:tcPr>
            <w:tcW w:w="3849" w:type="pct"/>
            <w:shd w:val="clear" w:color="auto" w:fill="auto"/>
            <w:vAlign w:val="center"/>
            <w:hideMark/>
          </w:tcPr>
          <w:p w14:paraId="4DB41792"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Ввод из бездействия</w:t>
            </w:r>
          </w:p>
        </w:tc>
      </w:tr>
      <w:tr w:rsidR="0065181A" w:rsidRPr="00413A30" w14:paraId="4A98659C" w14:textId="77777777" w:rsidTr="0065181A">
        <w:trPr>
          <w:trHeight w:val="255"/>
        </w:trPr>
        <w:tc>
          <w:tcPr>
            <w:tcW w:w="478" w:type="pct"/>
            <w:shd w:val="clear" w:color="auto" w:fill="auto"/>
            <w:vAlign w:val="center"/>
            <w:hideMark/>
          </w:tcPr>
          <w:p w14:paraId="40027C50"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2026</w:t>
            </w:r>
          </w:p>
        </w:tc>
        <w:tc>
          <w:tcPr>
            <w:tcW w:w="673" w:type="pct"/>
            <w:shd w:val="clear" w:color="auto" w:fill="auto"/>
            <w:vAlign w:val="center"/>
            <w:hideMark/>
          </w:tcPr>
          <w:p w14:paraId="3A67ED9E"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45</w:t>
            </w:r>
          </w:p>
        </w:tc>
        <w:tc>
          <w:tcPr>
            <w:tcW w:w="3849" w:type="pct"/>
            <w:shd w:val="clear" w:color="auto" w:fill="auto"/>
            <w:vAlign w:val="center"/>
            <w:hideMark/>
          </w:tcPr>
          <w:p w14:paraId="40139719"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65181A" w:rsidRPr="00413A30" w14:paraId="7EEE36E3" w14:textId="77777777" w:rsidTr="0065181A">
        <w:trPr>
          <w:trHeight w:val="255"/>
        </w:trPr>
        <w:tc>
          <w:tcPr>
            <w:tcW w:w="478" w:type="pct"/>
            <w:shd w:val="clear" w:color="auto" w:fill="auto"/>
            <w:vAlign w:val="bottom"/>
            <w:hideMark/>
          </w:tcPr>
          <w:p w14:paraId="537EEF1B"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2026</w:t>
            </w:r>
          </w:p>
        </w:tc>
        <w:tc>
          <w:tcPr>
            <w:tcW w:w="673" w:type="pct"/>
            <w:shd w:val="clear" w:color="auto" w:fill="auto"/>
            <w:vAlign w:val="bottom"/>
            <w:hideMark/>
          </w:tcPr>
          <w:p w14:paraId="47A7CC0E"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32</w:t>
            </w:r>
          </w:p>
        </w:tc>
        <w:tc>
          <w:tcPr>
            <w:tcW w:w="3849" w:type="pct"/>
            <w:shd w:val="clear" w:color="auto" w:fill="auto"/>
            <w:vAlign w:val="bottom"/>
            <w:hideMark/>
          </w:tcPr>
          <w:p w14:paraId="0B4C087C"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Перевод под нагнетание</w:t>
            </w:r>
          </w:p>
        </w:tc>
      </w:tr>
      <w:tr w:rsidR="0065181A" w:rsidRPr="00413A30" w14:paraId="1BBDC25B" w14:textId="77777777" w:rsidTr="0065181A">
        <w:trPr>
          <w:trHeight w:val="255"/>
        </w:trPr>
        <w:tc>
          <w:tcPr>
            <w:tcW w:w="478" w:type="pct"/>
            <w:shd w:val="clear" w:color="auto" w:fill="auto"/>
            <w:vAlign w:val="center"/>
            <w:hideMark/>
          </w:tcPr>
          <w:p w14:paraId="13BCAB5D"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2027</w:t>
            </w:r>
          </w:p>
        </w:tc>
        <w:tc>
          <w:tcPr>
            <w:tcW w:w="673" w:type="pct"/>
            <w:shd w:val="clear" w:color="auto" w:fill="auto"/>
            <w:vAlign w:val="center"/>
            <w:hideMark/>
          </w:tcPr>
          <w:p w14:paraId="4806BCDE"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47</w:t>
            </w:r>
          </w:p>
        </w:tc>
        <w:tc>
          <w:tcPr>
            <w:tcW w:w="3849" w:type="pct"/>
            <w:shd w:val="clear" w:color="auto" w:fill="auto"/>
            <w:vAlign w:val="center"/>
            <w:hideMark/>
          </w:tcPr>
          <w:p w14:paraId="45885F53"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65181A" w:rsidRPr="00413A30" w14:paraId="7AA549D3" w14:textId="77777777" w:rsidTr="0065181A">
        <w:trPr>
          <w:trHeight w:val="255"/>
        </w:trPr>
        <w:tc>
          <w:tcPr>
            <w:tcW w:w="5000" w:type="pct"/>
            <w:gridSpan w:val="3"/>
            <w:shd w:val="clear" w:color="auto" w:fill="auto"/>
            <w:vAlign w:val="center"/>
            <w:hideMark/>
          </w:tcPr>
          <w:p w14:paraId="59D5D04F"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II объект</w:t>
            </w:r>
          </w:p>
        </w:tc>
      </w:tr>
      <w:tr w:rsidR="0065181A" w:rsidRPr="00413A30" w14:paraId="16EAAAE7" w14:textId="77777777" w:rsidTr="0065181A">
        <w:trPr>
          <w:trHeight w:val="255"/>
        </w:trPr>
        <w:tc>
          <w:tcPr>
            <w:tcW w:w="478" w:type="pct"/>
            <w:shd w:val="clear" w:color="auto" w:fill="auto"/>
            <w:vAlign w:val="center"/>
            <w:hideMark/>
          </w:tcPr>
          <w:p w14:paraId="320E2FC5"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654B65D1"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43</w:t>
            </w:r>
          </w:p>
        </w:tc>
        <w:tc>
          <w:tcPr>
            <w:tcW w:w="3849" w:type="pct"/>
            <w:shd w:val="clear" w:color="auto" w:fill="auto"/>
            <w:vAlign w:val="center"/>
            <w:hideMark/>
          </w:tcPr>
          <w:p w14:paraId="188DE72F"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Ввод из бездействия</w:t>
            </w:r>
          </w:p>
        </w:tc>
      </w:tr>
      <w:tr w:rsidR="0065181A" w:rsidRPr="00413A30" w14:paraId="678F9A73" w14:textId="77777777" w:rsidTr="0065181A">
        <w:trPr>
          <w:trHeight w:val="255"/>
        </w:trPr>
        <w:tc>
          <w:tcPr>
            <w:tcW w:w="478" w:type="pct"/>
            <w:shd w:val="clear" w:color="auto" w:fill="auto"/>
            <w:vAlign w:val="center"/>
            <w:hideMark/>
          </w:tcPr>
          <w:p w14:paraId="43AB1591"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lastRenderedPageBreak/>
              <w:t>2025</w:t>
            </w:r>
          </w:p>
        </w:tc>
        <w:tc>
          <w:tcPr>
            <w:tcW w:w="673" w:type="pct"/>
            <w:shd w:val="clear" w:color="auto" w:fill="auto"/>
            <w:vAlign w:val="center"/>
            <w:hideMark/>
          </w:tcPr>
          <w:p w14:paraId="1567379E"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34</w:t>
            </w:r>
          </w:p>
        </w:tc>
        <w:tc>
          <w:tcPr>
            <w:tcW w:w="3849" w:type="pct"/>
            <w:shd w:val="clear" w:color="auto" w:fill="auto"/>
            <w:vAlign w:val="center"/>
            <w:hideMark/>
          </w:tcPr>
          <w:p w14:paraId="33CD5701"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Ввод из бездействия</w:t>
            </w:r>
          </w:p>
        </w:tc>
      </w:tr>
      <w:tr w:rsidR="0065181A" w:rsidRPr="00413A30" w14:paraId="123B8677" w14:textId="77777777" w:rsidTr="0065181A">
        <w:trPr>
          <w:trHeight w:val="255"/>
        </w:trPr>
        <w:tc>
          <w:tcPr>
            <w:tcW w:w="478" w:type="pct"/>
            <w:shd w:val="clear" w:color="auto" w:fill="auto"/>
            <w:vAlign w:val="center"/>
            <w:hideMark/>
          </w:tcPr>
          <w:p w14:paraId="0B252CDC"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2C36A9CC"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48</w:t>
            </w:r>
          </w:p>
        </w:tc>
        <w:tc>
          <w:tcPr>
            <w:tcW w:w="3849" w:type="pct"/>
            <w:shd w:val="clear" w:color="auto" w:fill="auto"/>
            <w:vAlign w:val="center"/>
            <w:hideMark/>
          </w:tcPr>
          <w:p w14:paraId="481CC197"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Бурение добывающей скважины с проведением ГРП</w:t>
            </w:r>
          </w:p>
        </w:tc>
      </w:tr>
      <w:tr w:rsidR="0065181A" w:rsidRPr="00413A30" w14:paraId="07C24627" w14:textId="77777777" w:rsidTr="0065181A">
        <w:trPr>
          <w:trHeight w:val="255"/>
        </w:trPr>
        <w:tc>
          <w:tcPr>
            <w:tcW w:w="478" w:type="pct"/>
            <w:shd w:val="clear" w:color="auto" w:fill="auto"/>
            <w:vAlign w:val="center"/>
            <w:hideMark/>
          </w:tcPr>
          <w:p w14:paraId="10A23716"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2025</w:t>
            </w:r>
          </w:p>
        </w:tc>
        <w:tc>
          <w:tcPr>
            <w:tcW w:w="673" w:type="pct"/>
            <w:shd w:val="clear" w:color="auto" w:fill="auto"/>
            <w:vAlign w:val="center"/>
            <w:hideMark/>
          </w:tcPr>
          <w:p w14:paraId="3A27EEC8"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43</w:t>
            </w:r>
          </w:p>
        </w:tc>
        <w:tc>
          <w:tcPr>
            <w:tcW w:w="3849" w:type="pct"/>
            <w:shd w:val="clear" w:color="auto" w:fill="auto"/>
            <w:vAlign w:val="center"/>
            <w:hideMark/>
          </w:tcPr>
          <w:p w14:paraId="29003371"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Перевод под нагнетание</w:t>
            </w:r>
          </w:p>
        </w:tc>
      </w:tr>
      <w:tr w:rsidR="0065181A" w:rsidRPr="00413A30" w14:paraId="14EEE606" w14:textId="77777777" w:rsidTr="0065181A">
        <w:trPr>
          <w:trHeight w:val="255"/>
        </w:trPr>
        <w:tc>
          <w:tcPr>
            <w:tcW w:w="478" w:type="pct"/>
            <w:shd w:val="clear" w:color="auto" w:fill="auto"/>
            <w:vAlign w:val="center"/>
            <w:hideMark/>
          </w:tcPr>
          <w:p w14:paraId="430A0050"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2028</w:t>
            </w:r>
          </w:p>
        </w:tc>
        <w:tc>
          <w:tcPr>
            <w:tcW w:w="673" w:type="pct"/>
            <w:shd w:val="clear" w:color="auto" w:fill="auto"/>
            <w:vAlign w:val="center"/>
            <w:hideMark/>
          </w:tcPr>
          <w:p w14:paraId="71BAD51A"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ГС-52</w:t>
            </w:r>
          </w:p>
        </w:tc>
        <w:tc>
          <w:tcPr>
            <w:tcW w:w="3849" w:type="pct"/>
            <w:shd w:val="clear" w:color="auto" w:fill="auto"/>
            <w:vAlign w:val="center"/>
            <w:hideMark/>
          </w:tcPr>
          <w:p w14:paraId="278E30B2" w14:textId="77777777" w:rsidR="0065181A" w:rsidRPr="00413A30" w:rsidRDefault="0065181A" w:rsidP="0065181A">
            <w:pPr>
              <w:jc w:val="center"/>
              <w:rPr>
                <w:color w:val="000000"/>
                <w:sz w:val="20"/>
                <w:szCs w:val="20"/>
                <w:lang w:val="ru-KZ" w:eastAsia="ru-KZ"/>
              </w:rPr>
            </w:pPr>
            <w:r w:rsidRPr="00413A30">
              <w:rPr>
                <w:color w:val="000000"/>
                <w:sz w:val="20"/>
                <w:szCs w:val="20"/>
                <w:lang w:val="ru-KZ" w:eastAsia="ru-KZ"/>
              </w:rPr>
              <w:t xml:space="preserve">Бурение горизонтальной скважины </w:t>
            </w:r>
          </w:p>
        </w:tc>
      </w:tr>
    </w:tbl>
    <w:p w14:paraId="27ABEEA0" w14:textId="77777777" w:rsidR="00C074EC" w:rsidRPr="00413A30" w:rsidRDefault="00C074EC" w:rsidP="00493F24">
      <w:pPr>
        <w:pStyle w:val="afff"/>
        <w:spacing w:before="0" w:after="0"/>
        <w:ind w:firstLine="709"/>
        <w:rPr>
          <w:highlight w:val="yellow"/>
        </w:rPr>
      </w:pPr>
    </w:p>
    <w:p w14:paraId="319AA082" w14:textId="047EF56A" w:rsidR="00B23A46" w:rsidRPr="00413A30" w:rsidRDefault="000D42B3" w:rsidP="0065181A">
      <w:pPr>
        <w:keepNext/>
        <w:jc w:val="both"/>
        <w:rPr>
          <w:rFonts w:eastAsia="Times New Roman"/>
          <w:b/>
          <w:bCs/>
          <w:color w:val="000000"/>
          <w:sz w:val="20"/>
          <w:szCs w:val="20"/>
          <w:lang w:eastAsia="ru-RU"/>
        </w:rPr>
      </w:pPr>
      <w:bookmarkStart w:id="81" w:name="_Toc203408457"/>
      <w:r>
        <w:rPr>
          <w:b/>
          <w:bCs/>
          <w:sz w:val="20"/>
          <w:szCs w:val="20"/>
        </w:rPr>
        <w:t>Таблица</w:t>
      </w:r>
      <w:r w:rsidR="00493F24" w:rsidRPr="00413A30">
        <w:rPr>
          <w:b/>
          <w:bCs/>
          <w:sz w:val="20"/>
          <w:szCs w:val="20"/>
        </w:rPr>
        <w:t xml:space="preserve"> </w:t>
      </w:r>
      <w:r w:rsidR="00022625">
        <w:rPr>
          <w:b/>
          <w:bCs/>
          <w:sz w:val="20"/>
          <w:szCs w:val="20"/>
        </w:rPr>
        <w:fldChar w:fldCharType="begin"/>
      </w:r>
      <w:r w:rsidR="00022625">
        <w:rPr>
          <w:b/>
          <w:bCs/>
          <w:sz w:val="20"/>
          <w:szCs w:val="20"/>
        </w:rPr>
        <w:instrText xml:space="preserve"> STYLEREF 1 \s </w:instrText>
      </w:r>
      <w:r w:rsidR="00022625">
        <w:rPr>
          <w:b/>
          <w:bCs/>
          <w:sz w:val="20"/>
          <w:szCs w:val="20"/>
        </w:rPr>
        <w:fldChar w:fldCharType="separate"/>
      </w:r>
      <w:r w:rsidR="00022625">
        <w:rPr>
          <w:b/>
          <w:bCs/>
          <w:noProof/>
          <w:sz w:val="20"/>
          <w:szCs w:val="20"/>
        </w:rPr>
        <w:t>4</w:t>
      </w:r>
      <w:r w:rsidR="00022625">
        <w:rPr>
          <w:b/>
          <w:bCs/>
          <w:sz w:val="20"/>
          <w:szCs w:val="20"/>
        </w:rPr>
        <w:fldChar w:fldCharType="end"/>
      </w:r>
      <w:r w:rsidR="00022625">
        <w:rPr>
          <w:b/>
          <w:bCs/>
          <w:sz w:val="20"/>
          <w:szCs w:val="20"/>
        </w:rPr>
        <w:t>.</w:t>
      </w:r>
      <w:r w:rsidR="00022625">
        <w:rPr>
          <w:b/>
          <w:bCs/>
          <w:sz w:val="20"/>
          <w:szCs w:val="20"/>
        </w:rPr>
        <w:fldChar w:fldCharType="begin"/>
      </w:r>
      <w:r w:rsidR="00022625">
        <w:rPr>
          <w:b/>
          <w:bCs/>
          <w:sz w:val="20"/>
          <w:szCs w:val="20"/>
        </w:rPr>
        <w:instrText xml:space="preserve"> SEQ Таблица \* ARABIC \s 1 </w:instrText>
      </w:r>
      <w:r w:rsidR="00022625">
        <w:rPr>
          <w:b/>
          <w:bCs/>
          <w:sz w:val="20"/>
          <w:szCs w:val="20"/>
        </w:rPr>
        <w:fldChar w:fldCharType="separate"/>
      </w:r>
      <w:r w:rsidR="00022625">
        <w:rPr>
          <w:b/>
          <w:bCs/>
          <w:noProof/>
          <w:sz w:val="20"/>
          <w:szCs w:val="20"/>
        </w:rPr>
        <w:t>2</w:t>
      </w:r>
      <w:r w:rsidR="00022625">
        <w:rPr>
          <w:b/>
          <w:bCs/>
          <w:sz w:val="20"/>
          <w:szCs w:val="20"/>
        </w:rPr>
        <w:fldChar w:fldCharType="end"/>
      </w:r>
      <w:r w:rsidR="00493F24" w:rsidRPr="00413A30">
        <w:rPr>
          <w:b/>
          <w:bCs/>
          <w:sz w:val="20"/>
          <w:szCs w:val="20"/>
        </w:rPr>
        <w:t xml:space="preserve"> - </w:t>
      </w:r>
      <w:r w:rsidR="0065181A" w:rsidRPr="00413A30">
        <w:rPr>
          <w:rFonts w:eastAsia="Times New Roman"/>
          <w:b/>
          <w:bCs/>
          <w:color w:val="000000"/>
          <w:sz w:val="20"/>
          <w:szCs w:val="20"/>
          <w:lang w:eastAsia="ru-RU"/>
        </w:rPr>
        <w:t>Адресная программа геолого-технических мероприятий, 2 вариант (рекомендуемый)</w:t>
      </w:r>
      <w:bookmarkEnd w:id="8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0"/>
        <w:gridCol w:w="1257"/>
        <w:gridCol w:w="7187"/>
      </w:tblGrid>
      <w:tr w:rsidR="0065181A" w:rsidRPr="00413A30" w14:paraId="21FBB53B" w14:textId="77777777" w:rsidTr="0065181A">
        <w:trPr>
          <w:trHeight w:val="57"/>
        </w:trPr>
        <w:tc>
          <w:tcPr>
            <w:tcW w:w="472" w:type="pct"/>
            <w:shd w:val="clear" w:color="auto" w:fill="auto"/>
            <w:vAlign w:val="center"/>
            <w:hideMark/>
          </w:tcPr>
          <w:p w14:paraId="0BCF7154"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Год</w:t>
            </w:r>
          </w:p>
        </w:tc>
        <w:tc>
          <w:tcPr>
            <w:tcW w:w="674" w:type="pct"/>
            <w:shd w:val="clear" w:color="auto" w:fill="auto"/>
            <w:vAlign w:val="center"/>
            <w:hideMark/>
          </w:tcPr>
          <w:p w14:paraId="303B5D36"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 xml:space="preserve">№ </w:t>
            </w:r>
            <w:proofErr w:type="spellStart"/>
            <w:r w:rsidRPr="00413A30">
              <w:rPr>
                <w:b/>
                <w:bCs/>
                <w:color w:val="000000"/>
                <w:sz w:val="20"/>
                <w:szCs w:val="20"/>
                <w:lang w:val="ru-KZ" w:eastAsia="ru-KZ"/>
              </w:rPr>
              <w:t>скв</w:t>
            </w:r>
            <w:proofErr w:type="spellEnd"/>
          </w:p>
        </w:tc>
        <w:tc>
          <w:tcPr>
            <w:tcW w:w="3854" w:type="pct"/>
            <w:shd w:val="clear" w:color="auto" w:fill="auto"/>
            <w:vAlign w:val="center"/>
            <w:hideMark/>
          </w:tcPr>
          <w:p w14:paraId="7073B535"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Вид ГТМ</w:t>
            </w:r>
          </w:p>
        </w:tc>
      </w:tr>
      <w:tr w:rsidR="0065181A" w:rsidRPr="00413A30" w14:paraId="35AC59B1" w14:textId="77777777" w:rsidTr="0065181A">
        <w:trPr>
          <w:trHeight w:val="57"/>
        </w:trPr>
        <w:tc>
          <w:tcPr>
            <w:tcW w:w="5000" w:type="pct"/>
            <w:gridSpan w:val="3"/>
            <w:shd w:val="clear" w:color="auto" w:fill="auto"/>
            <w:vAlign w:val="center"/>
            <w:hideMark/>
          </w:tcPr>
          <w:p w14:paraId="50645F64"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I объект</w:t>
            </w:r>
          </w:p>
        </w:tc>
      </w:tr>
      <w:tr w:rsidR="0065181A" w:rsidRPr="00413A30" w14:paraId="3B2F4B63" w14:textId="77777777" w:rsidTr="0065181A">
        <w:trPr>
          <w:trHeight w:val="57"/>
        </w:trPr>
        <w:tc>
          <w:tcPr>
            <w:tcW w:w="472" w:type="pct"/>
            <w:shd w:val="clear" w:color="auto" w:fill="auto"/>
            <w:vAlign w:val="center"/>
            <w:hideMark/>
          </w:tcPr>
          <w:p w14:paraId="2FF9B764" w14:textId="77777777" w:rsidR="0065181A" w:rsidRPr="00413A30" w:rsidRDefault="0065181A" w:rsidP="0065181A">
            <w:pPr>
              <w:jc w:val="center"/>
              <w:rPr>
                <w:color w:val="000000"/>
                <w:sz w:val="20"/>
                <w:szCs w:val="20"/>
                <w:lang w:val="ru-KZ" w:eastAsia="ru-KZ"/>
              </w:rPr>
            </w:pPr>
            <w:r w:rsidRPr="00413A30">
              <w:rPr>
                <w:color w:val="000000"/>
                <w:sz w:val="20"/>
                <w:szCs w:val="20"/>
              </w:rPr>
              <w:t>2025</w:t>
            </w:r>
          </w:p>
        </w:tc>
        <w:tc>
          <w:tcPr>
            <w:tcW w:w="674" w:type="pct"/>
            <w:shd w:val="clear" w:color="auto" w:fill="auto"/>
            <w:vAlign w:val="center"/>
            <w:hideMark/>
          </w:tcPr>
          <w:p w14:paraId="19FD33DF" w14:textId="77777777" w:rsidR="0065181A" w:rsidRPr="00413A30" w:rsidRDefault="0065181A" w:rsidP="0065181A">
            <w:pPr>
              <w:jc w:val="center"/>
              <w:rPr>
                <w:color w:val="000000"/>
                <w:sz w:val="20"/>
                <w:szCs w:val="20"/>
              </w:rPr>
            </w:pPr>
            <w:r w:rsidRPr="00413A30">
              <w:rPr>
                <w:color w:val="000000"/>
                <w:sz w:val="20"/>
                <w:szCs w:val="20"/>
              </w:rPr>
              <w:t>32</w:t>
            </w:r>
          </w:p>
        </w:tc>
        <w:tc>
          <w:tcPr>
            <w:tcW w:w="3854" w:type="pct"/>
            <w:shd w:val="clear" w:color="auto" w:fill="auto"/>
            <w:vAlign w:val="center"/>
            <w:hideMark/>
          </w:tcPr>
          <w:p w14:paraId="21BBC2DD" w14:textId="77777777" w:rsidR="0065181A" w:rsidRPr="00413A30" w:rsidRDefault="0065181A" w:rsidP="0065181A">
            <w:pPr>
              <w:jc w:val="center"/>
              <w:rPr>
                <w:color w:val="000000"/>
                <w:sz w:val="20"/>
                <w:szCs w:val="20"/>
              </w:rPr>
            </w:pPr>
            <w:r w:rsidRPr="00413A30">
              <w:rPr>
                <w:color w:val="000000"/>
                <w:sz w:val="20"/>
                <w:szCs w:val="20"/>
              </w:rPr>
              <w:t>Ввод из бездействия</w:t>
            </w:r>
          </w:p>
        </w:tc>
      </w:tr>
      <w:tr w:rsidR="0065181A" w:rsidRPr="00413A30" w14:paraId="7A28690D" w14:textId="77777777" w:rsidTr="0065181A">
        <w:trPr>
          <w:trHeight w:val="57"/>
        </w:trPr>
        <w:tc>
          <w:tcPr>
            <w:tcW w:w="472" w:type="pct"/>
            <w:shd w:val="clear" w:color="auto" w:fill="auto"/>
            <w:vAlign w:val="center"/>
            <w:hideMark/>
          </w:tcPr>
          <w:p w14:paraId="206BEA29" w14:textId="77777777" w:rsidR="0065181A" w:rsidRPr="00413A30" w:rsidRDefault="0065181A" w:rsidP="0065181A">
            <w:pPr>
              <w:jc w:val="center"/>
              <w:rPr>
                <w:color w:val="000000"/>
                <w:sz w:val="20"/>
                <w:szCs w:val="20"/>
              </w:rPr>
            </w:pPr>
            <w:r w:rsidRPr="00413A30">
              <w:rPr>
                <w:color w:val="000000"/>
                <w:sz w:val="20"/>
                <w:szCs w:val="20"/>
              </w:rPr>
              <w:t>2026</w:t>
            </w:r>
          </w:p>
        </w:tc>
        <w:tc>
          <w:tcPr>
            <w:tcW w:w="674" w:type="pct"/>
            <w:shd w:val="clear" w:color="auto" w:fill="auto"/>
            <w:vAlign w:val="center"/>
            <w:hideMark/>
          </w:tcPr>
          <w:p w14:paraId="6702EE86" w14:textId="77777777" w:rsidR="0065181A" w:rsidRPr="00413A30" w:rsidRDefault="0065181A" w:rsidP="0065181A">
            <w:pPr>
              <w:jc w:val="center"/>
              <w:rPr>
                <w:color w:val="000000"/>
                <w:sz w:val="20"/>
                <w:szCs w:val="20"/>
              </w:rPr>
            </w:pPr>
            <w:r w:rsidRPr="00413A30">
              <w:rPr>
                <w:color w:val="000000"/>
                <w:sz w:val="20"/>
                <w:szCs w:val="20"/>
              </w:rPr>
              <w:t>32</w:t>
            </w:r>
          </w:p>
        </w:tc>
        <w:tc>
          <w:tcPr>
            <w:tcW w:w="3854" w:type="pct"/>
            <w:shd w:val="clear" w:color="auto" w:fill="auto"/>
            <w:vAlign w:val="center"/>
            <w:hideMark/>
          </w:tcPr>
          <w:p w14:paraId="76857D64" w14:textId="77777777" w:rsidR="0065181A" w:rsidRPr="00413A30" w:rsidRDefault="0065181A" w:rsidP="0065181A">
            <w:pPr>
              <w:jc w:val="center"/>
              <w:rPr>
                <w:color w:val="000000"/>
                <w:sz w:val="20"/>
                <w:szCs w:val="20"/>
              </w:rPr>
            </w:pPr>
            <w:r w:rsidRPr="00413A30">
              <w:rPr>
                <w:color w:val="000000"/>
                <w:sz w:val="20"/>
                <w:szCs w:val="20"/>
              </w:rPr>
              <w:t>Перевод под нагнетание</w:t>
            </w:r>
          </w:p>
        </w:tc>
      </w:tr>
      <w:tr w:rsidR="0065181A" w:rsidRPr="00413A30" w14:paraId="7D925F3C" w14:textId="77777777" w:rsidTr="0065181A">
        <w:trPr>
          <w:trHeight w:val="57"/>
        </w:trPr>
        <w:tc>
          <w:tcPr>
            <w:tcW w:w="472" w:type="pct"/>
            <w:shd w:val="clear" w:color="auto" w:fill="auto"/>
            <w:vAlign w:val="center"/>
            <w:hideMark/>
          </w:tcPr>
          <w:p w14:paraId="7B52FE25" w14:textId="77777777" w:rsidR="0065181A" w:rsidRPr="00413A30" w:rsidRDefault="0065181A" w:rsidP="0065181A">
            <w:pPr>
              <w:jc w:val="center"/>
              <w:rPr>
                <w:color w:val="000000"/>
                <w:sz w:val="20"/>
                <w:szCs w:val="20"/>
              </w:rPr>
            </w:pPr>
            <w:r w:rsidRPr="00413A30">
              <w:rPr>
                <w:color w:val="000000"/>
                <w:sz w:val="20"/>
                <w:szCs w:val="20"/>
              </w:rPr>
              <w:t>2027</w:t>
            </w:r>
          </w:p>
        </w:tc>
        <w:tc>
          <w:tcPr>
            <w:tcW w:w="674" w:type="pct"/>
            <w:shd w:val="clear" w:color="auto" w:fill="auto"/>
            <w:vAlign w:val="center"/>
            <w:hideMark/>
          </w:tcPr>
          <w:p w14:paraId="39ECDD55" w14:textId="77777777" w:rsidR="0065181A" w:rsidRPr="00413A30" w:rsidRDefault="0065181A" w:rsidP="0065181A">
            <w:pPr>
              <w:jc w:val="center"/>
              <w:rPr>
                <w:color w:val="000000"/>
                <w:sz w:val="20"/>
                <w:szCs w:val="20"/>
              </w:rPr>
            </w:pPr>
            <w:r w:rsidRPr="00413A30">
              <w:rPr>
                <w:color w:val="000000"/>
                <w:sz w:val="20"/>
                <w:szCs w:val="20"/>
              </w:rPr>
              <w:t>47</w:t>
            </w:r>
          </w:p>
        </w:tc>
        <w:tc>
          <w:tcPr>
            <w:tcW w:w="3854" w:type="pct"/>
            <w:shd w:val="clear" w:color="auto" w:fill="auto"/>
            <w:vAlign w:val="center"/>
            <w:hideMark/>
          </w:tcPr>
          <w:p w14:paraId="4EF3E483"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5C57361F" w14:textId="77777777" w:rsidTr="0065181A">
        <w:trPr>
          <w:trHeight w:val="57"/>
        </w:trPr>
        <w:tc>
          <w:tcPr>
            <w:tcW w:w="472" w:type="pct"/>
            <w:shd w:val="clear" w:color="auto" w:fill="auto"/>
            <w:vAlign w:val="center"/>
            <w:hideMark/>
          </w:tcPr>
          <w:p w14:paraId="735C8558" w14:textId="77777777" w:rsidR="0065181A" w:rsidRPr="00413A30" w:rsidRDefault="0065181A" w:rsidP="0065181A">
            <w:pPr>
              <w:jc w:val="center"/>
              <w:rPr>
                <w:color w:val="000000"/>
                <w:sz w:val="20"/>
                <w:szCs w:val="20"/>
              </w:rPr>
            </w:pPr>
            <w:r w:rsidRPr="00413A30">
              <w:rPr>
                <w:color w:val="000000"/>
                <w:sz w:val="20"/>
                <w:szCs w:val="20"/>
              </w:rPr>
              <w:t>2030</w:t>
            </w:r>
          </w:p>
        </w:tc>
        <w:tc>
          <w:tcPr>
            <w:tcW w:w="674" w:type="pct"/>
            <w:shd w:val="clear" w:color="auto" w:fill="auto"/>
            <w:vAlign w:val="center"/>
            <w:hideMark/>
          </w:tcPr>
          <w:p w14:paraId="3F74673F" w14:textId="77777777" w:rsidR="0065181A" w:rsidRPr="00413A30" w:rsidRDefault="0065181A" w:rsidP="0065181A">
            <w:pPr>
              <w:jc w:val="center"/>
              <w:rPr>
                <w:color w:val="000000"/>
                <w:sz w:val="20"/>
                <w:szCs w:val="20"/>
              </w:rPr>
            </w:pPr>
            <w:r w:rsidRPr="00413A30">
              <w:rPr>
                <w:color w:val="000000"/>
                <w:sz w:val="20"/>
                <w:szCs w:val="20"/>
              </w:rPr>
              <w:t>45</w:t>
            </w:r>
          </w:p>
        </w:tc>
        <w:tc>
          <w:tcPr>
            <w:tcW w:w="3854" w:type="pct"/>
            <w:shd w:val="clear" w:color="auto" w:fill="auto"/>
            <w:vAlign w:val="center"/>
            <w:hideMark/>
          </w:tcPr>
          <w:p w14:paraId="6FA9B37A"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37D3B227" w14:textId="77777777" w:rsidTr="0065181A">
        <w:trPr>
          <w:trHeight w:val="57"/>
        </w:trPr>
        <w:tc>
          <w:tcPr>
            <w:tcW w:w="5000" w:type="pct"/>
            <w:gridSpan w:val="3"/>
            <w:shd w:val="clear" w:color="auto" w:fill="auto"/>
            <w:vAlign w:val="center"/>
            <w:hideMark/>
          </w:tcPr>
          <w:p w14:paraId="18C42532"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II объект</w:t>
            </w:r>
          </w:p>
        </w:tc>
      </w:tr>
      <w:tr w:rsidR="0065181A" w:rsidRPr="00413A30" w14:paraId="3D1A37F9" w14:textId="77777777" w:rsidTr="0065181A">
        <w:trPr>
          <w:trHeight w:val="57"/>
        </w:trPr>
        <w:tc>
          <w:tcPr>
            <w:tcW w:w="472" w:type="pct"/>
            <w:shd w:val="clear" w:color="auto" w:fill="auto"/>
            <w:vAlign w:val="center"/>
            <w:hideMark/>
          </w:tcPr>
          <w:p w14:paraId="4F66447B" w14:textId="77777777" w:rsidR="0065181A" w:rsidRPr="00413A30" w:rsidRDefault="0065181A" w:rsidP="0065181A">
            <w:pPr>
              <w:jc w:val="center"/>
              <w:rPr>
                <w:color w:val="000000"/>
                <w:sz w:val="20"/>
                <w:szCs w:val="20"/>
                <w:lang w:val="ru-KZ" w:eastAsia="ru-KZ"/>
              </w:rPr>
            </w:pPr>
            <w:r w:rsidRPr="00413A30">
              <w:rPr>
                <w:color w:val="000000"/>
                <w:sz w:val="20"/>
                <w:szCs w:val="20"/>
              </w:rPr>
              <w:t>2025</w:t>
            </w:r>
          </w:p>
        </w:tc>
        <w:tc>
          <w:tcPr>
            <w:tcW w:w="674" w:type="pct"/>
            <w:shd w:val="clear" w:color="auto" w:fill="auto"/>
            <w:vAlign w:val="center"/>
            <w:hideMark/>
          </w:tcPr>
          <w:p w14:paraId="215DF302" w14:textId="77777777" w:rsidR="0065181A" w:rsidRPr="00413A30" w:rsidRDefault="0065181A" w:rsidP="0065181A">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2C4062C7" w14:textId="77777777" w:rsidR="0065181A" w:rsidRPr="00413A30" w:rsidRDefault="0065181A" w:rsidP="0065181A">
            <w:pPr>
              <w:jc w:val="center"/>
              <w:rPr>
                <w:color w:val="000000"/>
                <w:sz w:val="20"/>
                <w:szCs w:val="20"/>
              </w:rPr>
            </w:pPr>
            <w:r w:rsidRPr="00413A30">
              <w:rPr>
                <w:color w:val="000000"/>
                <w:sz w:val="20"/>
                <w:szCs w:val="20"/>
              </w:rPr>
              <w:t>Ввод из бездействия</w:t>
            </w:r>
          </w:p>
        </w:tc>
      </w:tr>
      <w:tr w:rsidR="0065181A" w:rsidRPr="00413A30" w14:paraId="35803DB7" w14:textId="77777777" w:rsidTr="0065181A">
        <w:trPr>
          <w:trHeight w:val="57"/>
        </w:trPr>
        <w:tc>
          <w:tcPr>
            <w:tcW w:w="472" w:type="pct"/>
            <w:shd w:val="clear" w:color="auto" w:fill="auto"/>
            <w:vAlign w:val="center"/>
            <w:hideMark/>
          </w:tcPr>
          <w:p w14:paraId="31E21078" w14:textId="77777777" w:rsidR="0065181A" w:rsidRPr="00413A30" w:rsidRDefault="0065181A" w:rsidP="0065181A">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489E8A3C" w14:textId="77777777" w:rsidR="0065181A" w:rsidRPr="00413A30" w:rsidRDefault="0065181A" w:rsidP="0065181A">
            <w:pPr>
              <w:jc w:val="center"/>
              <w:rPr>
                <w:color w:val="000000"/>
                <w:sz w:val="20"/>
                <w:szCs w:val="20"/>
              </w:rPr>
            </w:pPr>
            <w:r w:rsidRPr="00413A30">
              <w:rPr>
                <w:color w:val="000000"/>
                <w:sz w:val="20"/>
                <w:szCs w:val="20"/>
              </w:rPr>
              <w:t>34</w:t>
            </w:r>
          </w:p>
        </w:tc>
        <w:tc>
          <w:tcPr>
            <w:tcW w:w="3854" w:type="pct"/>
            <w:shd w:val="clear" w:color="auto" w:fill="auto"/>
            <w:vAlign w:val="center"/>
            <w:hideMark/>
          </w:tcPr>
          <w:p w14:paraId="0529F3F2" w14:textId="77777777" w:rsidR="0065181A" w:rsidRPr="00413A30" w:rsidRDefault="0065181A" w:rsidP="0065181A">
            <w:pPr>
              <w:jc w:val="center"/>
              <w:rPr>
                <w:color w:val="000000"/>
                <w:sz w:val="20"/>
                <w:szCs w:val="20"/>
              </w:rPr>
            </w:pPr>
            <w:r w:rsidRPr="00413A30">
              <w:rPr>
                <w:color w:val="000000"/>
                <w:sz w:val="20"/>
                <w:szCs w:val="20"/>
              </w:rPr>
              <w:t>Ввод из бездействия</w:t>
            </w:r>
          </w:p>
        </w:tc>
      </w:tr>
      <w:tr w:rsidR="0065181A" w:rsidRPr="00413A30" w14:paraId="09F9E805" w14:textId="77777777" w:rsidTr="0065181A">
        <w:trPr>
          <w:trHeight w:val="57"/>
        </w:trPr>
        <w:tc>
          <w:tcPr>
            <w:tcW w:w="472" w:type="pct"/>
            <w:shd w:val="clear" w:color="auto" w:fill="auto"/>
            <w:vAlign w:val="center"/>
            <w:hideMark/>
          </w:tcPr>
          <w:p w14:paraId="13CC752B" w14:textId="77777777" w:rsidR="0065181A" w:rsidRPr="00413A30" w:rsidRDefault="0065181A" w:rsidP="0065181A">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25B7A460" w14:textId="77777777" w:rsidR="0065181A" w:rsidRPr="00413A30" w:rsidRDefault="0065181A" w:rsidP="0065181A">
            <w:pPr>
              <w:jc w:val="center"/>
              <w:rPr>
                <w:color w:val="000000"/>
                <w:sz w:val="20"/>
                <w:szCs w:val="20"/>
              </w:rPr>
            </w:pPr>
            <w:r w:rsidRPr="00413A30">
              <w:rPr>
                <w:color w:val="000000"/>
                <w:sz w:val="20"/>
                <w:szCs w:val="20"/>
              </w:rPr>
              <w:t>48</w:t>
            </w:r>
          </w:p>
        </w:tc>
        <w:tc>
          <w:tcPr>
            <w:tcW w:w="3854" w:type="pct"/>
            <w:shd w:val="clear" w:color="auto" w:fill="auto"/>
            <w:vAlign w:val="center"/>
            <w:hideMark/>
          </w:tcPr>
          <w:p w14:paraId="1129C1BB"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39D64D23" w14:textId="77777777" w:rsidTr="0065181A">
        <w:trPr>
          <w:trHeight w:val="57"/>
        </w:trPr>
        <w:tc>
          <w:tcPr>
            <w:tcW w:w="472" w:type="pct"/>
            <w:shd w:val="clear" w:color="auto" w:fill="auto"/>
            <w:vAlign w:val="center"/>
            <w:hideMark/>
          </w:tcPr>
          <w:p w14:paraId="5346CD6D" w14:textId="77777777" w:rsidR="0065181A" w:rsidRPr="00413A30" w:rsidRDefault="0065181A" w:rsidP="0065181A">
            <w:pPr>
              <w:jc w:val="center"/>
              <w:rPr>
                <w:color w:val="000000"/>
                <w:sz w:val="20"/>
                <w:szCs w:val="20"/>
              </w:rPr>
            </w:pPr>
            <w:r w:rsidRPr="00413A30">
              <w:rPr>
                <w:color w:val="000000"/>
                <w:sz w:val="20"/>
                <w:szCs w:val="20"/>
              </w:rPr>
              <w:t>2025</w:t>
            </w:r>
          </w:p>
        </w:tc>
        <w:tc>
          <w:tcPr>
            <w:tcW w:w="674" w:type="pct"/>
            <w:shd w:val="clear" w:color="auto" w:fill="auto"/>
            <w:vAlign w:val="center"/>
            <w:hideMark/>
          </w:tcPr>
          <w:p w14:paraId="5E439E9F" w14:textId="77777777" w:rsidR="0065181A" w:rsidRPr="00413A30" w:rsidRDefault="0065181A" w:rsidP="0065181A">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6329134D" w14:textId="77777777" w:rsidR="0065181A" w:rsidRPr="00413A30" w:rsidRDefault="0065181A" w:rsidP="0065181A">
            <w:pPr>
              <w:jc w:val="center"/>
              <w:rPr>
                <w:color w:val="000000"/>
                <w:sz w:val="20"/>
                <w:szCs w:val="20"/>
              </w:rPr>
            </w:pPr>
            <w:r w:rsidRPr="00413A30">
              <w:rPr>
                <w:color w:val="000000"/>
                <w:sz w:val="20"/>
                <w:szCs w:val="20"/>
              </w:rPr>
              <w:t>Перевод под нагнетание</w:t>
            </w:r>
          </w:p>
        </w:tc>
      </w:tr>
      <w:tr w:rsidR="0065181A" w:rsidRPr="00413A30" w14:paraId="1FDB26F4" w14:textId="77777777" w:rsidTr="0065181A">
        <w:trPr>
          <w:trHeight w:val="57"/>
        </w:trPr>
        <w:tc>
          <w:tcPr>
            <w:tcW w:w="472" w:type="pct"/>
            <w:shd w:val="clear" w:color="auto" w:fill="auto"/>
            <w:vAlign w:val="center"/>
            <w:hideMark/>
          </w:tcPr>
          <w:p w14:paraId="6D59FB39" w14:textId="77777777" w:rsidR="0065181A" w:rsidRPr="00413A30" w:rsidRDefault="0065181A" w:rsidP="0065181A">
            <w:pPr>
              <w:jc w:val="center"/>
              <w:rPr>
                <w:color w:val="000000"/>
                <w:sz w:val="20"/>
                <w:szCs w:val="20"/>
              </w:rPr>
            </w:pPr>
            <w:r w:rsidRPr="00413A30">
              <w:rPr>
                <w:color w:val="000000"/>
                <w:sz w:val="20"/>
                <w:szCs w:val="20"/>
              </w:rPr>
              <w:t>2029</w:t>
            </w:r>
          </w:p>
        </w:tc>
        <w:tc>
          <w:tcPr>
            <w:tcW w:w="674" w:type="pct"/>
            <w:shd w:val="clear" w:color="auto" w:fill="auto"/>
            <w:vAlign w:val="center"/>
            <w:hideMark/>
          </w:tcPr>
          <w:p w14:paraId="3007ACCC" w14:textId="77777777" w:rsidR="0065181A" w:rsidRPr="00413A30" w:rsidRDefault="0065181A" w:rsidP="0065181A">
            <w:pPr>
              <w:jc w:val="center"/>
              <w:rPr>
                <w:color w:val="000000"/>
                <w:sz w:val="20"/>
                <w:szCs w:val="20"/>
              </w:rPr>
            </w:pPr>
            <w:r w:rsidRPr="00413A30">
              <w:rPr>
                <w:color w:val="000000"/>
                <w:sz w:val="20"/>
                <w:szCs w:val="20"/>
              </w:rPr>
              <w:t>27D</w:t>
            </w:r>
          </w:p>
        </w:tc>
        <w:tc>
          <w:tcPr>
            <w:tcW w:w="3854" w:type="pct"/>
            <w:shd w:val="clear" w:color="auto" w:fill="auto"/>
            <w:vAlign w:val="center"/>
            <w:hideMark/>
          </w:tcPr>
          <w:p w14:paraId="317CE7F3"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427F250B" w14:textId="77777777" w:rsidTr="0065181A">
        <w:trPr>
          <w:trHeight w:val="57"/>
        </w:trPr>
        <w:tc>
          <w:tcPr>
            <w:tcW w:w="472" w:type="pct"/>
            <w:shd w:val="clear" w:color="auto" w:fill="auto"/>
            <w:vAlign w:val="center"/>
            <w:hideMark/>
          </w:tcPr>
          <w:p w14:paraId="357211AB" w14:textId="77777777" w:rsidR="0065181A" w:rsidRPr="00413A30" w:rsidRDefault="0065181A" w:rsidP="0065181A">
            <w:pPr>
              <w:jc w:val="center"/>
              <w:rPr>
                <w:color w:val="000000"/>
                <w:sz w:val="20"/>
                <w:szCs w:val="20"/>
              </w:rPr>
            </w:pPr>
            <w:r w:rsidRPr="00413A30">
              <w:rPr>
                <w:color w:val="000000"/>
                <w:sz w:val="20"/>
                <w:szCs w:val="20"/>
              </w:rPr>
              <w:t>2031</w:t>
            </w:r>
          </w:p>
        </w:tc>
        <w:tc>
          <w:tcPr>
            <w:tcW w:w="674" w:type="pct"/>
            <w:shd w:val="clear" w:color="auto" w:fill="auto"/>
            <w:vAlign w:val="center"/>
            <w:hideMark/>
          </w:tcPr>
          <w:p w14:paraId="741C9B58" w14:textId="77777777" w:rsidR="0065181A" w:rsidRPr="00413A30" w:rsidRDefault="0065181A" w:rsidP="0065181A">
            <w:pPr>
              <w:jc w:val="center"/>
              <w:rPr>
                <w:color w:val="000000"/>
                <w:sz w:val="20"/>
                <w:szCs w:val="20"/>
              </w:rPr>
            </w:pPr>
            <w:r w:rsidRPr="00413A30">
              <w:rPr>
                <w:color w:val="000000"/>
                <w:sz w:val="20"/>
                <w:szCs w:val="20"/>
              </w:rPr>
              <w:t>50</w:t>
            </w:r>
          </w:p>
        </w:tc>
        <w:tc>
          <w:tcPr>
            <w:tcW w:w="3854" w:type="pct"/>
            <w:shd w:val="clear" w:color="auto" w:fill="auto"/>
            <w:vAlign w:val="center"/>
            <w:hideMark/>
          </w:tcPr>
          <w:p w14:paraId="08807117"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1125B5B3" w14:textId="77777777" w:rsidTr="0065181A">
        <w:trPr>
          <w:trHeight w:val="57"/>
        </w:trPr>
        <w:tc>
          <w:tcPr>
            <w:tcW w:w="472" w:type="pct"/>
            <w:shd w:val="clear" w:color="auto" w:fill="auto"/>
            <w:vAlign w:val="center"/>
            <w:hideMark/>
          </w:tcPr>
          <w:p w14:paraId="22BCFED9" w14:textId="77777777" w:rsidR="0065181A" w:rsidRPr="00413A30" w:rsidRDefault="0065181A" w:rsidP="0065181A">
            <w:pPr>
              <w:jc w:val="center"/>
              <w:rPr>
                <w:color w:val="000000"/>
                <w:sz w:val="20"/>
                <w:szCs w:val="20"/>
              </w:rPr>
            </w:pPr>
            <w:r w:rsidRPr="00413A30">
              <w:rPr>
                <w:color w:val="000000"/>
                <w:sz w:val="20"/>
                <w:szCs w:val="20"/>
              </w:rPr>
              <w:t>2032</w:t>
            </w:r>
          </w:p>
        </w:tc>
        <w:tc>
          <w:tcPr>
            <w:tcW w:w="674" w:type="pct"/>
            <w:shd w:val="clear" w:color="auto" w:fill="auto"/>
            <w:vAlign w:val="center"/>
            <w:hideMark/>
          </w:tcPr>
          <w:p w14:paraId="47899B3B" w14:textId="77777777" w:rsidR="0065181A" w:rsidRPr="00413A30" w:rsidRDefault="0065181A" w:rsidP="0065181A">
            <w:pPr>
              <w:jc w:val="center"/>
              <w:rPr>
                <w:color w:val="000000"/>
                <w:sz w:val="20"/>
                <w:szCs w:val="20"/>
              </w:rPr>
            </w:pPr>
            <w:r w:rsidRPr="00413A30">
              <w:rPr>
                <w:color w:val="000000"/>
                <w:sz w:val="20"/>
                <w:szCs w:val="20"/>
              </w:rPr>
              <w:t>27D</w:t>
            </w:r>
          </w:p>
        </w:tc>
        <w:tc>
          <w:tcPr>
            <w:tcW w:w="3854" w:type="pct"/>
            <w:shd w:val="clear" w:color="auto" w:fill="auto"/>
            <w:vAlign w:val="center"/>
            <w:hideMark/>
          </w:tcPr>
          <w:p w14:paraId="0514FC75" w14:textId="77777777" w:rsidR="0065181A" w:rsidRPr="00413A30" w:rsidRDefault="0065181A" w:rsidP="0065181A">
            <w:pPr>
              <w:jc w:val="center"/>
              <w:rPr>
                <w:color w:val="000000"/>
                <w:sz w:val="20"/>
                <w:szCs w:val="20"/>
              </w:rPr>
            </w:pPr>
            <w:r w:rsidRPr="00413A30">
              <w:rPr>
                <w:color w:val="000000"/>
                <w:sz w:val="20"/>
                <w:szCs w:val="20"/>
              </w:rPr>
              <w:t>Перевод под нагнетание</w:t>
            </w:r>
          </w:p>
        </w:tc>
      </w:tr>
      <w:tr w:rsidR="0065181A" w:rsidRPr="00413A30" w14:paraId="314AF2A1" w14:textId="77777777" w:rsidTr="0065181A">
        <w:trPr>
          <w:trHeight w:val="57"/>
        </w:trPr>
        <w:tc>
          <w:tcPr>
            <w:tcW w:w="5000" w:type="pct"/>
            <w:gridSpan w:val="3"/>
            <w:shd w:val="clear" w:color="auto" w:fill="auto"/>
            <w:vAlign w:val="center"/>
            <w:hideMark/>
          </w:tcPr>
          <w:p w14:paraId="6EB85969" w14:textId="77777777" w:rsidR="0065181A" w:rsidRPr="00413A30" w:rsidRDefault="0065181A" w:rsidP="0065181A">
            <w:pPr>
              <w:jc w:val="center"/>
              <w:rPr>
                <w:b/>
                <w:bCs/>
                <w:color w:val="000000"/>
                <w:sz w:val="20"/>
                <w:szCs w:val="20"/>
                <w:lang w:val="ru-KZ" w:eastAsia="ru-KZ"/>
              </w:rPr>
            </w:pPr>
            <w:r w:rsidRPr="00413A30">
              <w:rPr>
                <w:b/>
                <w:bCs/>
                <w:color w:val="000000"/>
                <w:sz w:val="20"/>
                <w:szCs w:val="20"/>
                <w:lang w:val="ru-KZ" w:eastAsia="ru-KZ"/>
              </w:rPr>
              <w:t>III объект</w:t>
            </w:r>
          </w:p>
        </w:tc>
      </w:tr>
      <w:tr w:rsidR="0065181A" w:rsidRPr="00413A30" w14:paraId="27EBAA46" w14:textId="77777777" w:rsidTr="0065181A">
        <w:trPr>
          <w:trHeight w:val="310"/>
        </w:trPr>
        <w:tc>
          <w:tcPr>
            <w:tcW w:w="472" w:type="pct"/>
            <w:shd w:val="clear" w:color="auto" w:fill="auto"/>
            <w:vAlign w:val="center"/>
            <w:hideMark/>
          </w:tcPr>
          <w:p w14:paraId="234ACA1B" w14:textId="77777777" w:rsidR="0065181A" w:rsidRPr="00413A30" w:rsidRDefault="0065181A" w:rsidP="0065181A">
            <w:pPr>
              <w:jc w:val="center"/>
              <w:rPr>
                <w:color w:val="000000"/>
                <w:sz w:val="20"/>
                <w:szCs w:val="20"/>
                <w:lang w:val="ru-KZ" w:eastAsia="ru-KZ"/>
              </w:rPr>
            </w:pPr>
            <w:r w:rsidRPr="00413A30">
              <w:rPr>
                <w:color w:val="000000"/>
                <w:sz w:val="20"/>
                <w:szCs w:val="20"/>
              </w:rPr>
              <w:t>2028</w:t>
            </w:r>
          </w:p>
        </w:tc>
        <w:tc>
          <w:tcPr>
            <w:tcW w:w="674" w:type="pct"/>
            <w:shd w:val="clear" w:color="auto" w:fill="auto"/>
            <w:vAlign w:val="center"/>
            <w:hideMark/>
          </w:tcPr>
          <w:p w14:paraId="07382975" w14:textId="77777777" w:rsidR="0065181A" w:rsidRPr="00413A30" w:rsidRDefault="0065181A" w:rsidP="0065181A">
            <w:pPr>
              <w:jc w:val="center"/>
              <w:rPr>
                <w:color w:val="000000"/>
                <w:sz w:val="20"/>
                <w:szCs w:val="20"/>
              </w:rPr>
            </w:pPr>
            <w:r w:rsidRPr="00413A30">
              <w:rPr>
                <w:color w:val="000000"/>
                <w:sz w:val="20"/>
                <w:szCs w:val="20"/>
              </w:rPr>
              <w:t>49</w:t>
            </w:r>
          </w:p>
        </w:tc>
        <w:tc>
          <w:tcPr>
            <w:tcW w:w="3854" w:type="pct"/>
            <w:shd w:val="clear" w:color="auto" w:fill="auto"/>
            <w:vAlign w:val="center"/>
            <w:hideMark/>
          </w:tcPr>
          <w:p w14:paraId="109B1119"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r w:rsidR="0065181A" w:rsidRPr="00413A30" w14:paraId="5A1C6936" w14:textId="77777777" w:rsidTr="0065181A">
        <w:trPr>
          <w:trHeight w:val="285"/>
        </w:trPr>
        <w:tc>
          <w:tcPr>
            <w:tcW w:w="472" w:type="pct"/>
            <w:shd w:val="clear" w:color="auto" w:fill="auto"/>
            <w:vAlign w:val="center"/>
            <w:hideMark/>
          </w:tcPr>
          <w:p w14:paraId="16F01021" w14:textId="77777777" w:rsidR="0065181A" w:rsidRPr="00413A30" w:rsidRDefault="0065181A" w:rsidP="0065181A">
            <w:pPr>
              <w:jc w:val="center"/>
              <w:rPr>
                <w:color w:val="000000"/>
                <w:sz w:val="20"/>
                <w:szCs w:val="20"/>
              </w:rPr>
            </w:pPr>
            <w:r w:rsidRPr="00413A30">
              <w:rPr>
                <w:color w:val="000000"/>
                <w:sz w:val="20"/>
                <w:szCs w:val="20"/>
              </w:rPr>
              <w:t>2030</w:t>
            </w:r>
          </w:p>
        </w:tc>
        <w:tc>
          <w:tcPr>
            <w:tcW w:w="674" w:type="pct"/>
            <w:shd w:val="clear" w:color="auto" w:fill="auto"/>
            <w:vAlign w:val="center"/>
            <w:hideMark/>
          </w:tcPr>
          <w:p w14:paraId="12A78D85" w14:textId="77777777" w:rsidR="0065181A" w:rsidRPr="00413A30" w:rsidRDefault="0065181A" w:rsidP="0065181A">
            <w:pPr>
              <w:jc w:val="center"/>
              <w:rPr>
                <w:color w:val="000000"/>
                <w:sz w:val="20"/>
                <w:szCs w:val="20"/>
              </w:rPr>
            </w:pPr>
            <w:r w:rsidRPr="00413A30">
              <w:rPr>
                <w:color w:val="000000"/>
                <w:sz w:val="20"/>
                <w:szCs w:val="20"/>
              </w:rPr>
              <w:t>43</w:t>
            </w:r>
          </w:p>
        </w:tc>
        <w:tc>
          <w:tcPr>
            <w:tcW w:w="3854" w:type="pct"/>
            <w:shd w:val="clear" w:color="auto" w:fill="auto"/>
            <w:vAlign w:val="center"/>
            <w:hideMark/>
          </w:tcPr>
          <w:p w14:paraId="40ECDE64" w14:textId="77777777" w:rsidR="0065181A" w:rsidRPr="00413A30" w:rsidRDefault="0065181A" w:rsidP="0065181A">
            <w:pPr>
              <w:jc w:val="center"/>
              <w:rPr>
                <w:color w:val="000000"/>
                <w:sz w:val="20"/>
                <w:szCs w:val="20"/>
              </w:rPr>
            </w:pPr>
            <w:r w:rsidRPr="00413A30">
              <w:rPr>
                <w:color w:val="000000"/>
                <w:sz w:val="20"/>
                <w:szCs w:val="20"/>
              </w:rPr>
              <w:t>Приобщение интервалов горизонта IV с компоновкой ОРЗ по скважине №43.</w:t>
            </w:r>
          </w:p>
        </w:tc>
      </w:tr>
      <w:tr w:rsidR="0065181A" w:rsidRPr="00413A30" w14:paraId="3D762273" w14:textId="77777777" w:rsidTr="0065181A">
        <w:trPr>
          <w:trHeight w:val="316"/>
        </w:trPr>
        <w:tc>
          <w:tcPr>
            <w:tcW w:w="472" w:type="pct"/>
            <w:shd w:val="clear" w:color="auto" w:fill="auto"/>
            <w:noWrap/>
            <w:vAlign w:val="center"/>
            <w:hideMark/>
          </w:tcPr>
          <w:p w14:paraId="0EFD1004" w14:textId="77777777" w:rsidR="0065181A" w:rsidRPr="00413A30" w:rsidRDefault="0065181A" w:rsidP="0065181A">
            <w:pPr>
              <w:jc w:val="center"/>
              <w:rPr>
                <w:color w:val="000000"/>
                <w:sz w:val="20"/>
                <w:szCs w:val="20"/>
              </w:rPr>
            </w:pPr>
            <w:r w:rsidRPr="00413A30">
              <w:rPr>
                <w:color w:val="000000"/>
                <w:sz w:val="20"/>
                <w:szCs w:val="20"/>
              </w:rPr>
              <w:t>2032</w:t>
            </w:r>
          </w:p>
        </w:tc>
        <w:tc>
          <w:tcPr>
            <w:tcW w:w="674" w:type="pct"/>
            <w:shd w:val="clear" w:color="auto" w:fill="auto"/>
            <w:vAlign w:val="center"/>
            <w:hideMark/>
          </w:tcPr>
          <w:p w14:paraId="1D5C234D" w14:textId="77777777" w:rsidR="0065181A" w:rsidRPr="00413A30" w:rsidRDefault="0065181A" w:rsidP="0065181A">
            <w:pPr>
              <w:jc w:val="center"/>
              <w:rPr>
                <w:color w:val="000000"/>
                <w:sz w:val="20"/>
                <w:szCs w:val="20"/>
              </w:rPr>
            </w:pPr>
            <w:r w:rsidRPr="00413A30">
              <w:rPr>
                <w:color w:val="000000"/>
                <w:sz w:val="20"/>
                <w:szCs w:val="20"/>
              </w:rPr>
              <w:t>14D</w:t>
            </w:r>
          </w:p>
        </w:tc>
        <w:tc>
          <w:tcPr>
            <w:tcW w:w="3854" w:type="pct"/>
            <w:shd w:val="clear" w:color="auto" w:fill="auto"/>
            <w:noWrap/>
            <w:vAlign w:val="center"/>
            <w:hideMark/>
          </w:tcPr>
          <w:p w14:paraId="72C2FD23" w14:textId="77777777" w:rsidR="0065181A" w:rsidRPr="00413A30" w:rsidRDefault="0065181A" w:rsidP="0065181A">
            <w:pPr>
              <w:jc w:val="center"/>
              <w:rPr>
                <w:color w:val="000000"/>
                <w:sz w:val="20"/>
                <w:szCs w:val="20"/>
              </w:rPr>
            </w:pPr>
            <w:r w:rsidRPr="00413A30">
              <w:rPr>
                <w:color w:val="000000"/>
                <w:sz w:val="20"/>
                <w:szCs w:val="20"/>
              </w:rPr>
              <w:t>Бурение добывающей скважины с проведением ГРП</w:t>
            </w:r>
          </w:p>
        </w:tc>
      </w:tr>
    </w:tbl>
    <w:p w14:paraId="6462AB11" w14:textId="77777777" w:rsidR="00493F24" w:rsidRPr="00413A30" w:rsidRDefault="00493F24" w:rsidP="00493F24">
      <w:pPr>
        <w:ind w:firstLine="709"/>
        <w:jc w:val="both"/>
        <w:rPr>
          <w:color w:val="FF0000"/>
        </w:rPr>
      </w:pPr>
    </w:p>
    <w:p w14:paraId="04933CD3" w14:textId="48FD16CA" w:rsidR="00493F24" w:rsidRPr="00413A30" w:rsidRDefault="00493F24" w:rsidP="0050280C">
      <w:pPr>
        <w:tabs>
          <w:tab w:val="left" w:pos="709"/>
        </w:tabs>
        <w:jc w:val="center"/>
        <w:rPr>
          <w:rFonts w:eastAsia="Times New Roman"/>
          <w:b/>
          <w:lang w:eastAsia="ru-RU"/>
        </w:rPr>
      </w:pPr>
      <w:r w:rsidRPr="00413A30">
        <w:rPr>
          <w:rFonts w:eastAsia="Times New Roman"/>
          <w:b/>
          <w:lang w:val="kk-KZ" w:eastAsia="ru-RU"/>
        </w:rPr>
        <w:t>ИСТОЧНИКИ ВЫБРОСОВ ПРИ РЕАЛИЗАЦИИ ДАННОГО ПРОЕКТА</w:t>
      </w:r>
    </w:p>
    <w:p w14:paraId="25F1B781" w14:textId="25366C3D" w:rsidR="00493F24" w:rsidRPr="00413A30" w:rsidRDefault="00493F24" w:rsidP="002C2B99">
      <w:pPr>
        <w:ind w:firstLine="708"/>
        <w:contextualSpacing/>
        <w:jc w:val="both"/>
        <w:rPr>
          <w:rFonts w:eastAsia="Calibri"/>
          <w:lang w:val="kk-KZ"/>
        </w:rPr>
      </w:pPr>
      <w:bookmarkStart w:id="82" w:name="_Hlk198373120"/>
      <w:r w:rsidRPr="00413A30">
        <w:rPr>
          <w:rFonts w:eastAsia="Calibri"/>
          <w:lang w:val="kk-KZ"/>
        </w:rPr>
        <w:t>Далее рассматриваются стационарные источники воздействия на атмосферный воздух и сводные таблицы при реализации проекта по всем вариантам.</w:t>
      </w:r>
    </w:p>
    <w:p w14:paraId="5D493E5A" w14:textId="77777777" w:rsidR="0065181A" w:rsidRPr="00413A30" w:rsidRDefault="0065181A" w:rsidP="00555078">
      <w:pPr>
        <w:ind w:firstLine="709"/>
        <w:jc w:val="both"/>
        <w:rPr>
          <w:rFonts w:eastAsia="Calibri"/>
          <w:lang w:eastAsia="ru-RU"/>
        </w:rPr>
      </w:pPr>
      <w:bookmarkStart w:id="83" w:name="_Hlk196829128"/>
      <w:r w:rsidRPr="00413A30">
        <w:rPr>
          <w:rFonts w:eastAsia="Calibri"/>
          <w:lang w:eastAsia="ru-RU"/>
        </w:rPr>
        <w:t xml:space="preserve">Буровая установка должна обеспечить бурение скважин и спуск обсадных колонн до проектной глубины и желательно применение мобильных буровых установок с повышенной </w:t>
      </w:r>
      <w:proofErr w:type="spellStart"/>
      <w:r w:rsidRPr="00413A30">
        <w:rPr>
          <w:rFonts w:eastAsia="Calibri"/>
          <w:lang w:eastAsia="ru-RU"/>
        </w:rPr>
        <w:t>монтажеспособностью</w:t>
      </w:r>
      <w:proofErr w:type="spellEnd"/>
      <w:r w:rsidRPr="00413A30">
        <w:rPr>
          <w:rFonts w:eastAsia="Calibri"/>
          <w:lang w:eastAsia="ru-RU"/>
        </w:rPr>
        <w:t xml:space="preserve">, грузоподъемностью и высокой транспортабельностью. Из нефтяного ряда буровых установок этим требованиям строительства на месторождении </w:t>
      </w:r>
      <w:proofErr w:type="spellStart"/>
      <w:r w:rsidRPr="00413A30">
        <w:rPr>
          <w:rFonts w:eastAsia="Calibri"/>
          <w:lang w:eastAsia="ru-RU"/>
        </w:rPr>
        <w:t>Лактыбай</w:t>
      </w:r>
      <w:proofErr w:type="spellEnd"/>
      <w:r w:rsidRPr="00413A30">
        <w:rPr>
          <w:rFonts w:eastAsia="Calibri"/>
          <w:lang w:eastAsia="ru-RU"/>
        </w:rPr>
        <w:t xml:space="preserve"> более полно отвечает буровая установка ZJ-70, для вертикальных и горизонтальных скважин. Технология бурения скважин более подробно будет изложена при разработке технического проекта на строительство эксплуатационных скважин.</w:t>
      </w:r>
    </w:p>
    <w:p w14:paraId="45198FA1" w14:textId="714253FB" w:rsidR="00493F24" w:rsidRPr="00413A30" w:rsidRDefault="00493F24" w:rsidP="00555078">
      <w:pPr>
        <w:ind w:firstLine="709"/>
        <w:jc w:val="both"/>
        <w:rPr>
          <w:rFonts w:eastAsia="Calibri"/>
          <w:b/>
          <w:bCs/>
          <w:i/>
          <w:iCs/>
          <w:lang w:eastAsia="en-US"/>
        </w:rPr>
      </w:pPr>
      <w:r w:rsidRPr="00413A30">
        <w:rPr>
          <w:rFonts w:eastAsia="Calibri"/>
          <w:i/>
          <w:iCs/>
          <w:sz w:val="20"/>
          <w:szCs w:val="20"/>
          <w:lang w:eastAsia="en-US"/>
        </w:rPr>
        <w:t xml:space="preserve">Примечание: при разработке технического проекта на строительство скважин возможно будут изменены марка буровой </w:t>
      </w:r>
      <w:proofErr w:type="spellStart"/>
      <w:r w:rsidRPr="00413A30">
        <w:rPr>
          <w:rFonts w:eastAsia="Calibri"/>
          <w:i/>
          <w:iCs/>
          <w:sz w:val="20"/>
          <w:szCs w:val="20"/>
          <w:lang w:eastAsia="en-US"/>
        </w:rPr>
        <w:t>установк</w:t>
      </w:r>
      <w:proofErr w:type="spellEnd"/>
      <w:r w:rsidR="00555078" w:rsidRPr="00413A30">
        <w:rPr>
          <w:rFonts w:eastAsia="Calibri"/>
          <w:i/>
          <w:iCs/>
          <w:sz w:val="20"/>
          <w:szCs w:val="20"/>
          <w:lang w:val="kk-KZ" w:eastAsia="en-US"/>
        </w:rPr>
        <w:t>и</w:t>
      </w:r>
      <w:r w:rsidRPr="00413A30">
        <w:rPr>
          <w:rFonts w:eastAsia="Calibri"/>
          <w:i/>
          <w:iCs/>
          <w:sz w:val="20"/>
          <w:szCs w:val="20"/>
          <w:lang w:eastAsia="en-US"/>
        </w:rPr>
        <w:t>, согласно Единых правил рационального и комплексного</w:t>
      </w:r>
      <w:r w:rsidR="0065181A" w:rsidRPr="00413A30">
        <w:rPr>
          <w:rFonts w:eastAsia="Calibri"/>
          <w:i/>
          <w:iCs/>
          <w:sz w:val="20"/>
          <w:szCs w:val="20"/>
          <w:lang w:eastAsia="en-US"/>
        </w:rPr>
        <w:t xml:space="preserve"> </w:t>
      </w:r>
      <w:r w:rsidRPr="00413A30">
        <w:rPr>
          <w:rFonts w:eastAsia="Calibri"/>
          <w:i/>
          <w:iCs/>
          <w:sz w:val="20"/>
          <w:szCs w:val="20"/>
          <w:lang w:eastAsia="en-US"/>
        </w:rPr>
        <w:t>использования недр.</w:t>
      </w:r>
      <w:r w:rsidR="0065181A" w:rsidRPr="00413A30">
        <w:rPr>
          <w:rFonts w:eastAsia="Calibri"/>
          <w:i/>
          <w:iCs/>
          <w:sz w:val="20"/>
          <w:szCs w:val="20"/>
          <w:lang w:eastAsia="en-US"/>
        </w:rPr>
        <w:t xml:space="preserve"> </w:t>
      </w:r>
    </w:p>
    <w:p w14:paraId="00A7DD12" w14:textId="369DCD11" w:rsidR="00493F24" w:rsidRPr="00413A30" w:rsidRDefault="00493F24" w:rsidP="00555078">
      <w:pPr>
        <w:ind w:firstLine="709"/>
        <w:jc w:val="both"/>
        <w:rPr>
          <w:rFonts w:eastAsia="Calibri"/>
          <w:lang w:eastAsia="ru-RU"/>
        </w:rPr>
      </w:pPr>
      <w:bookmarkStart w:id="84" w:name="_Hlk198025299"/>
      <w:r w:rsidRPr="008A10CF">
        <w:rPr>
          <w:rFonts w:eastAsia="Calibri"/>
          <w:lang w:eastAsia="ru-RU"/>
        </w:rPr>
        <w:t xml:space="preserve">Возможными стационарными источниками загрязнения атмосферного воздуха </w:t>
      </w:r>
      <w:r w:rsidRPr="008A10CF">
        <w:rPr>
          <w:rFonts w:eastAsia="Calibri"/>
          <w:b/>
          <w:bCs/>
          <w:i/>
          <w:iCs/>
          <w:lang w:eastAsia="ru-RU"/>
        </w:rPr>
        <w:t xml:space="preserve">при </w:t>
      </w:r>
      <w:r w:rsidR="001711D3" w:rsidRPr="008A10CF">
        <w:rPr>
          <w:rFonts w:eastAsia="Calibri"/>
          <w:b/>
          <w:bCs/>
          <w:i/>
          <w:iCs/>
          <w:lang w:eastAsia="ru-RU"/>
        </w:rPr>
        <w:t>строительстве</w:t>
      </w:r>
      <w:r w:rsidRPr="008A10CF">
        <w:rPr>
          <w:rFonts w:eastAsia="Calibri"/>
          <w:lang w:eastAsia="ru-RU"/>
        </w:rPr>
        <w:t xml:space="preserve"> скважины являются источники в количестве</w:t>
      </w:r>
      <w:r w:rsidR="001711D3" w:rsidRPr="008A10CF">
        <w:rPr>
          <w:rFonts w:eastAsia="Calibri"/>
          <w:lang w:eastAsia="ru-RU"/>
        </w:rPr>
        <w:t xml:space="preserve"> -</w:t>
      </w:r>
      <w:r w:rsidRPr="008A10CF">
        <w:rPr>
          <w:rFonts w:eastAsia="Calibri"/>
          <w:lang w:eastAsia="ru-RU"/>
        </w:rPr>
        <w:t xml:space="preserve"> </w:t>
      </w:r>
      <w:r w:rsidR="001711D3" w:rsidRPr="008A10CF">
        <w:rPr>
          <w:rFonts w:eastAsia="Calibri"/>
          <w:lang w:eastAsia="ru-RU"/>
        </w:rPr>
        <w:t xml:space="preserve">33 </w:t>
      </w:r>
      <w:proofErr w:type="spellStart"/>
      <w:r w:rsidR="001711D3" w:rsidRPr="008A10CF">
        <w:rPr>
          <w:rFonts w:eastAsia="Calibri"/>
          <w:lang w:eastAsia="ru-RU"/>
        </w:rPr>
        <w:t>ед</w:t>
      </w:r>
      <w:proofErr w:type="spellEnd"/>
      <w:r w:rsidR="001711D3" w:rsidRPr="008A10CF">
        <w:rPr>
          <w:rFonts w:eastAsia="Calibri"/>
          <w:lang w:eastAsia="ru-RU"/>
        </w:rPr>
        <w:t xml:space="preserve">, </w:t>
      </w:r>
      <w:r w:rsidRPr="008A10CF">
        <w:rPr>
          <w:rFonts w:eastAsia="Calibri"/>
          <w:lang w:eastAsia="ru-RU"/>
        </w:rPr>
        <w:t xml:space="preserve">из них организованных </w:t>
      </w:r>
      <w:r w:rsidR="001711D3" w:rsidRPr="008A10CF">
        <w:rPr>
          <w:rFonts w:eastAsia="Calibri"/>
          <w:lang w:eastAsia="ru-RU"/>
        </w:rPr>
        <w:t xml:space="preserve">-13 </w:t>
      </w:r>
      <w:proofErr w:type="spellStart"/>
      <w:r w:rsidR="001711D3" w:rsidRPr="008A10CF">
        <w:rPr>
          <w:rFonts w:eastAsia="Calibri"/>
          <w:lang w:eastAsia="ru-RU"/>
        </w:rPr>
        <w:t>ед</w:t>
      </w:r>
      <w:proofErr w:type="spellEnd"/>
      <w:r w:rsidR="001711D3" w:rsidRPr="008A10CF">
        <w:rPr>
          <w:rFonts w:eastAsia="Calibri"/>
          <w:lang w:eastAsia="ru-RU"/>
        </w:rPr>
        <w:t>,</w:t>
      </w:r>
      <w:r w:rsidRPr="008A10CF">
        <w:rPr>
          <w:rFonts w:eastAsia="Calibri"/>
          <w:lang w:eastAsia="ru-RU"/>
        </w:rPr>
        <w:t xml:space="preserve"> неорганизованных </w:t>
      </w:r>
      <w:r w:rsidR="00B35EA1" w:rsidRPr="008A10CF">
        <w:rPr>
          <w:rFonts w:eastAsia="Calibri"/>
          <w:lang w:eastAsia="ru-RU"/>
        </w:rPr>
        <w:t>–</w:t>
      </w:r>
      <w:r w:rsidRPr="008A10CF">
        <w:rPr>
          <w:rFonts w:eastAsia="Calibri"/>
          <w:lang w:eastAsia="ru-RU"/>
        </w:rPr>
        <w:t xml:space="preserve"> </w:t>
      </w:r>
      <w:r w:rsidR="001711D3" w:rsidRPr="008A10CF">
        <w:rPr>
          <w:rFonts w:eastAsia="Calibri"/>
          <w:lang w:eastAsia="ru-RU"/>
        </w:rPr>
        <w:t>20</w:t>
      </w:r>
      <w:r w:rsidR="00B35EA1" w:rsidRPr="008A10CF">
        <w:rPr>
          <w:rFonts w:eastAsia="Calibri"/>
          <w:lang w:eastAsia="ru-RU"/>
        </w:rPr>
        <w:t xml:space="preserve"> </w:t>
      </w:r>
      <w:r w:rsidR="001711D3" w:rsidRPr="008A10CF">
        <w:rPr>
          <w:rFonts w:eastAsia="Calibri"/>
          <w:lang w:eastAsia="ru-RU"/>
        </w:rPr>
        <w:t>ед</w:t>
      </w:r>
      <w:r w:rsidRPr="008A10CF">
        <w:rPr>
          <w:rFonts w:eastAsia="Calibri"/>
          <w:lang w:eastAsia="ru-RU"/>
        </w:rPr>
        <w:t>.</w:t>
      </w:r>
      <w:r w:rsidRPr="00413A30">
        <w:rPr>
          <w:rFonts w:eastAsia="Calibri"/>
          <w:lang w:eastAsia="ru-RU"/>
        </w:rPr>
        <w:t xml:space="preserve"> </w:t>
      </w:r>
    </w:p>
    <w:bookmarkEnd w:id="83"/>
    <w:bookmarkEnd w:id="84"/>
    <w:p w14:paraId="42D8BD40" w14:textId="5E51A8EB" w:rsidR="00493F24" w:rsidRPr="00413A30" w:rsidRDefault="00493F24" w:rsidP="00555078">
      <w:pPr>
        <w:ind w:firstLine="709"/>
        <w:jc w:val="both"/>
        <w:rPr>
          <w:rFonts w:eastAsia="Calibri"/>
          <w:lang w:eastAsia="ru-RU"/>
        </w:rPr>
      </w:pPr>
      <w:r w:rsidRPr="00413A30">
        <w:rPr>
          <w:rFonts w:eastAsia="Calibri"/>
          <w:lang w:eastAsia="ru-RU"/>
        </w:rPr>
        <w:t xml:space="preserve">Технологический процесс при эксплуатации месторождения по </w:t>
      </w:r>
      <w:proofErr w:type="spellStart"/>
      <w:r w:rsidRPr="00413A30">
        <w:rPr>
          <w:rFonts w:eastAsia="Calibri"/>
          <w:lang w:eastAsia="ru-RU"/>
        </w:rPr>
        <w:t>контарктной</w:t>
      </w:r>
      <w:proofErr w:type="spellEnd"/>
      <w:r w:rsidRPr="00413A30">
        <w:rPr>
          <w:rFonts w:eastAsia="Calibri"/>
          <w:lang w:eastAsia="ru-RU"/>
        </w:rPr>
        <w:t xml:space="preserve"> территории </w:t>
      </w:r>
      <w:r w:rsidR="008640B8" w:rsidRPr="00413A30">
        <w:rPr>
          <w:rFonts w:eastAsia="Calibri"/>
          <w:lang w:eastAsia="ru-RU"/>
        </w:rPr>
        <w:t>ТО</w:t>
      </w:r>
      <w:r w:rsidRPr="00413A30">
        <w:rPr>
          <w:rFonts w:eastAsia="Calibri"/>
          <w:lang w:eastAsia="ru-RU"/>
        </w:rPr>
        <w:t>О «</w:t>
      </w:r>
      <w:proofErr w:type="spellStart"/>
      <w:r w:rsidR="008640B8" w:rsidRPr="00413A30">
        <w:rPr>
          <w:rFonts w:eastAsia="Calibri"/>
          <w:lang w:eastAsia="ru-RU"/>
        </w:rPr>
        <w:t>Казахтуркмунай</w:t>
      </w:r>
      <w:proofErr w:type="spellEnd"/>
      <w:r w:rsidRPr="00413A30">
        <w:rPr>
          <w:rFonts w:eastAsia="Calibri"/>
          <w:lang w:eastAsia="ru-RU"/>
        </w:rPr>
        <w:t xml:space="preserve">» по всем вариантам разработки происходит одинаково. </w:t>
      </w:r>
    </w:p>
    <w:p w14:paraId="0FE1258F" w14:textId="77777777" w:rsidR="00493F24" w:rsidRPr="00413A30" w:rsidRDefault="00493F24" w:rsidP="00555078">
      <w:pPr>
        <w:ind w:firstLine="709"/>
        <w:jc w:val="both"/>
        <w:rPr>
          <w:rFonts w:eastAsia="Calibri"/>
          <w:lang w:eastAsia="ru-RU"/>
        </w:rPr>
      </w:pPr>
      <w:bookmarkStart w:id="85" w:name="_Hlk198373167"/>
      <w:bookmarkEnd w:id="82"/>
      <w:r w:rsidRPr="00413A30">
        <w:rPr>
          <w:rFonts w:eastAsia="Calibri"/>
          <w:lang w:eastAsia="ru-RU"/>
        </w:rPr>
        <w:t>Согласно технологической схеме источниками воздействия на атмосферный воздух при эксплуатации месторождения являются:</w:t>
      </w:r>
    </w:p>
    <w:p w14:paraId="657B80D6" w14:textId="77777777" w:rsidR="0042574D" w:rsidRPr="00413A30" w:rsidRDefault="0042574D" w:rsidP="0042574D">
      <w:pPr>
        <w:ind w:firstLine="720"/>
        <w:jc w:val="both"/>
        <w:rPr>
          <w:rFonts w:eastAsia="Times New Roman"/>
          <w:b/>
          <w:i/>
          <w:lang w:eastAsia="ru-RU"/>
        </w:rPr>
      </w:pPr>
      <w:bookmarkStart w:id="86" w:name="_Hlk198025125"/>
      <w:bookmarkStart w:id="87" w:name="_Hlk196923645"/>
      <w:bookmarkStart w:id="88" w:name="_Hlk198221311"/>
      <w:r w:rsidRPr="00413A30">
        <w:rPr>
          <w:rFonts w:eastAsia="Times New Roman"/>
          <w:b/>
          <w:i/>
          <w:lang w:val="kk-KZ" w:eastAsia="ru-RU"/>
        </w:rPr>
        <w:t>Предварительными и</w:t>
      </w:r>
      <w:r w:rsidRPr="00413A30">
        <w:rPr>
          <w:rFonts w:eastAsia="Times New Roman"/>
          <w:b/>
          <w:i/>
          <w:lang w:eastAsia="ru-RU"/>
        </w:rPr>
        <w:t xml:space="preserve">сточниками воздействия на атмосферный воздух при </w:t>
      </w:r>
      <w:r w:rsidRPr="00413A30">
        <w:rPr>
          <w:rFonts w:eastAsia="Times New Roman"/>
          <w:b/>
          <w:i/>
          <w:lang w:val="kk-KZ" w:eastAsia="ru-RU"/>
        </w:rPr>
        <w:t xml:space="preserve">эксплуатации месторождения </w:t>
      </w:r>
      <w:r w:rsidRPr="00413A30">
        <w:rPr>
          <w:rFonts w:eastAsia="Times New Roman"/>
          <w:b/>
          <w:i/>
          <w:lang w:eastAsia="ru-RU"/>
        </w:rPr>
        <w:t>являются:</w:t>
      </w:r>
    </w:p>
    <w:p w14:paraId="3DC388B1" w14:textId="77777777" w:rsidR="0065181A" w:rsidRPr="00413A30" w:rsidRDefault="0065181A" w:rsidP="0065181A">
      <w:pPr>
        <w:rPr>
          <w:rFonts w:eastAsiaTheme="minorEastAsia"/>
          <w:i/>
          <w:u w:val="single"/>
          <w:lang w:eastAsia="ru-RU"/>
        </w:rPr>
      </w:pPr>
      <w:bookmarkStart w:id="89" w:name="_Hlk199951500"/>
      <w:bookmarkEnd w:id="86"/>
      <w:bookmarkEnd w:id="87"/>
      <w:r w:rsidRPr="00413A30">
        <w:rPr>
          <w:rFonts w:eastAsiaTheme="minorEastAsia"/>
          <w:i/>
          <w:u w:val="single"/>
          <w:lang w:eastAsia="ru-RU"/>
        </w:rPr>
        <w:t>Организованные источники:</w:t>
      </w:r>
    </w:p>
    <w:p w14:paraId="115FB1F7" w14:textId="77777777" w:rsidR="0065181A" w:rsidRPr="00413A30" w:rsidRDefault="0065181A" w:rsidP="0065181A">
      <w:pPr>
        <w:rPr>
          <w:rFonts w:eastAsiaTheme="minorEastAsia"/>
          <w:lang w:eastAsia="ru-RU"/>
        </w:rPr>
      </w:pPr>
      <w:r w:rsidRPr="00413A30">
        <w:rPr>
          <w:rFonts w:eastAsiaTheme="minorEastAsia"/>
          <w:lang w:eastAsia="ru-RU"/>
        </w:rPr>
        <w:t xml:space="preserve">0012, 0176 Дизельная электростанция (ДЭС) Volvo TAD 1631 </w:t>
      </w:r>
    </w:p>
    <w:p w14:paraId="1F3B0508" w14:textId="77777777" w:rsidR="0065181A" w:rsidRPr="00413A30" w:rsidRDefault="0065181A" w:rsidP="0065181A">
      <w:pPr>
        <w:rPr>
          <w:rFonts w:eastAsiaTheme="minorEastAsia"/>
          <w:lang w:eastAsia="ru-RU"/>
        </w:rPr>
      </w:pPr>
      <w:r w:rsidRPr="00413A30">
        <w:rPr>
          <w:rFonts w:eastAsiaTheme="minorEastAsia"/>
          <w:lang w:eastAsia="ru-RU"/>
        </w:rPr>
        <w:t xml:space="preserve">0017-001 Дежурная горелка Факела </w:t>
      </w:r>
    </w:p>
    <w:p w14:paraId="363CD581" w14:textId="77777777" w:rsidR="0065181A" w:rsidRPr="00413A30" w:rsidRDefault="0065181A" w:rsidP="0065181A">
      <w:pPr>
        <w:rPr>
          <w:rFonts w:eastAsiaTheme="minorEastAsia"/>
          <w:lang w:eastAsia="ru-RU"/>
        </w:rPr>
      </w:pPr>
      <w:r w:rsidRPr="00413A30">
        <w:rPr>
          <w:rFonts w:eastAsiaTheme="minorEastAsia"/>
          <w:lang w:eastAsia="ru-RU"/>
        </w:rPr>
        <w:t>0017-002 Продувка Факела</w:t>
      </w:r>
    </w:p>
    <w:p w14:paraId="56D78849"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0018-001 Дежурная горелка Факела</w:t>
      </w:r>
    </w:p>
    <w:p w14:paraId="25942ADE"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0018-002 Продувка Факела</w:t>
      </w:r>
    </w:p>
    <w:p w14:paraId="403D5207" w14:textId="77777777" w:rsidR="0065181A" w:rsidRPr="00413A30" w:rsidRDefault="0065181A" w:rsidP="0065181A">
      <w:pPr>
        <w:jc w:val="both"/>
        <w:rPr>
          <w:rFonts w:eastAsiaTheme="minorEastAsia"/>
          <w:lang w:eastAsia="ru-RU"/>
        </w:rPr>
      </w:pPr>
      <w:r w:rsidRPr="00413A30">
        <w:rPr>
          <w:rFonts w:eastAsiaTheme="minorEastAsia"/>
          <w:lang w:eastAsia="ru-RU"/>
        </w:rPr>
        <w:t>0018-003 ФНД при техническом обслуживании и ремонтных работах</w:t>
      </w:r>
    </w:p>
    <w:p w14:paraId="0B80A60C"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lastRenderedPageBreak/>
        <w:t>0020-0021 (001) Котельная «</w:t>
      </w:r>
      <w:proofErr w:type="spellStart"/>
      <w:r w:rsidRPr="00413A30">
        <w:rPr>
          <w:rFonts w:eastAsiaTheme="minorEastAsia"/>
          <w:lang w:val="en-US" w:eastAsia="ru-RU"/>
        </w:rPr>
        <w:t>Erensan</w:t>
      </w:r>
      <w:proofErr w:type="spellEnd"/>
      <w:r w:rsidRPr="00413A30">
        <w:rPr>
          <w:rFonts w:eastAsiaTheme="minorEastAsia"/>
          <w:lang w:eastAsia="ru-RU"/>
        </w:rPr>
        <w:t>» (на газу)</w:t>
      </w:r>
    </w:p>
    <w:p w14:paraId="616EC31E"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0020-0021 (002) Котельная «</w:t>
      </w:r>
      <w:proofErr w:type="spellStart"/>
      <w:r w:rsidRPr="00413A30">
        <w:rPr>
          <w:rFonts w:eastAsiaTheme="minorEastAsia"/>
          <w:lang w:val="en-US" w:eastAsia="ru-RU"/>
        </w:rPr>
        <w:t>Erensan</w:t>
      </w:r>
      <w:proofErr w:type="spellEnd"/>
      <w:r w:rsidRPr="00413A30">
        <w:rPr>
          <w:rFonts w:eastAsiaTheme="minorEastAsia"/>
          <w:lang w:eastAsia="ru-RU"/>
        </w:rPr>
        <w:t xml:space="preserve">» (на </w:t>
      </w:r>
      <w:proofErr w:type="gramStart"/>
      <w:r w:rsidRPr="00413A30">
        <w:rPr>
          <w:rFonts w:eastAsiaTheme="minorEastAsia"/>
          <w:lang w:eastAsia="ru-RU"/>
        </w:rPr>
        <w:t>ДТ)  (</w:t>
      </w:r>
      <w:proofErr w:type="gramEnd"/>
      <w:r w:rsidRPr="00413A30">
        <w:rPr>
          <w:rFonts w:eastAsiaTheme="minorEastAsia"/>
          <w:lang w:eastAsia="ru-RU"/>
        </w:rPr>
        <w:t>резервная)</w:t>
      </w:r>
    </w:p>
    <w:p w14:paraId="71404EE8" w14:textId="77777777" w:rsidR="0065181A" w:rsidRPr="00413A30" w:rsidRDefault="0065181A" w:rsidP="0065181A">
      <w:pPr>
        <w:widowControl w:val="0"/>
        <w:autoSpaceDE w:val="0"/>
        <w:autoSpaceDN w:val="0"/>
        <w:adjustRightInd w:val="0"/>
        <w:rPr>
          <w:rFonts w:eastAsiaTheme="minorEastAsia"/>
          <w:lang w:eastAsia="ru-RU"/>
        </w:rPr>
      </w:pPr>
      <w:proofErr w:type="gramStart"/>
      <w:r w:rsidRPr="00413A30">
        <w:rPr>
          <w:rFonts w:eastAsiaTheme="minorEastAsia"/>
          <w:lang w:eastAsia="ru-RU"/>
        </w:rPr>
        <w:t>0177  Котельная</w:t>
      </w:r>
      <w:proofErr w:type="gramEnd"/>
      <w:r w:rsidRPr="00413A30">
        <w:rPr>
          <w:rFonts w:eastAsiaTheme="minorEastAsia"/>
          <w:lang w:eastAsia="ru-RU"/>
        </w:rPr>
        <w:t xml:space="preserve"> «</w:t>
      </w:r>
      <w:proofErr w:type="spellStart"/>
      <w:r w:rsidRPr="00413A30">
        <w:rPr>
          <w:rFonts w:eastAsiaTheme="minorEastAsia"/>
          <w:lang w:eastAsia="ru-RU"/>
        </w:rPr>
        <w:t>Buderus</w:t>
      </w:r>
      <w:proofErr w:type="spellEnd"/>
      <w:r w:rsidRPr="00413A30">
        <w:rPr>
          <w:rFonts w:eastAsiaTheme="minorEastAsia"/>
          <w:lang w:eastAsia="ru-RU"/>
        </w:rPr>
        <w:t xml:space="preserve">» </w:t>
      </w:r>
    </w:p>
    <w:p w14:paraId="4B200188" w14:textId="77777777" w:rsidR="0065181A" w:rsidRPr="00413A30" w:rsidRDefault="0065181A" w:rsidP="0065181A">
      <w:pPr>
        <w:widowControl w:val="0"/>
        <w:autoSpaceDE w:val="0"/>
        <w:autoSpaceDN w:val="0"/>
        <w:adjustRightInd w:val="0"/>
        <w:rPr>
          <w:rFonts w:eastAsiaTheme="minorEastAsia"/>
          <w:lang w:eastAsia="ru-RU"/>
        </w:rPr>
      </w:pPr>
      <w:proofErr w:type="gramStart"/>
      <w:r w:rsidRPr="00413A30">
        <w:rPr>
          <w:rFonts w:eastAsiaTheme="minorEastAsia"/>
          <w:lang w:eastAsia="ru-RU"/>
        </w:rPr>
        <w:t>0197  Котельная</w:t>
      </w:r>
      <w:proofErr w:type="gramEnd"/>
      <w:r w:rsidRPr="00413A30">
        <w:rPr>
          <w:rFonts w:eastAsiaTheme="minorEastAsia"/>
          <w:lang w:eastAsia="ru-RU"/>
        </w:rPr>
        <w:t xml:space="preserve"> «</w:t>
      </w:r>
      <w:proofErr w:type="spellStart"/>
      <w:r w:rsidRPr="00413A30">
        <w:rPr>
          <w:rFonts w:eastAsiaTheme="minorEastAsia"/>
          <w:lang w:eastAsia="ru-RU"/>
        </w:rPr>
        <w:t>Buderus</w:t>
      </w:r>
      <w:proofErr w:type="spellEnd"/>
      <w:r w:rsidRPr="00413A30">
        <w:rPr>
          <w:rFonts w:eastAsiaTheme="minorEastAsia"/>
          <w:lang w:eastAsia="ru-RU"/>
        </w:rPr>
        <w:t xml:space="preserve">» резервная </w:t>
      </w:r>
    </w:p>
    <w:p w14:paraId="25E7A3F0"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 xml:space="preserve">0023 Газогенератор - </w:t>
      </w:r>
      <w:r w:rsidRPr="00413A30">
        <w:rPr>
          <w:rFonts w:eastAsiaTheme="minorEastAsia"/>
          <w:b/>
          <w:i/>
          <w:lang w:eastAsia="ru-RU"/>
        </w:rPr>
        <w:t>и</w:t>
      </w:r>
      <w:r w:rsidRPr="00413A30">
        <w:rPr>
          <w:rFonts w:eastAsiaTheme="minorEastAsia"/>
          <w:b/>
          <w:bCs/>
          <w:i/>
          <w:lang w:eastAsia="ru-RU"/>
        </w:rPr>
        <w:t>сточник не функционирует</w:t>
      </w:r>
    </w:p>
    <w:p w14:paraId="4288E662"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 xml:space="preserve">0026, 0178 Печь подогрева ППНП 0,65/63  </w:t>
      </w:r>
    </w:p>
    <w:p w14:paraId="18FB2049" w14:textId="77777777" w:rsidR="0065181A" w:rsidRPr="00413A30" w:rsidRDefault="0065181A" w:rsidP="0065181A">
      <w:pPr>
        <w:jc w:val="both"/>
        <w:rPr>
          <w:rFonts w:eastAsiaTheme="minorEastAsia"/>
          <w:b/>
          <w:i/>
          <w:lang w:val="x-none" w:eastAsia="x-none"/>
        </w:rPr>
      </w:pPr>
      <w:r w:rsidRPr="00413A30">
        <w:rPr>
          <w:rFonts w:eastAsiaTheme="minorEastAsia"/>
          <w:lang w:val="x-none" w:eastAsia="x-none"/>
        </w:rPr>
        <w:t xml:space="preserve">0043  Печь подогрева (резервная) - </w:t>
      </w:r>
      <w:r w:rsidRPr="00413A30">
        <w:rPr>
          <w:rFonts w:eastAsiaTheme="minorEastAsia"/>
          <w:b/>
          <w:i/>
          <w:lang w:val="x-none" w:eastAsia="x-none"/>
        </w:rPr>
        <w:t>демонтаж</w:t>
      </w:r>
    </w:p>
    <w:p w14:paraId="75124C76" w14:textId="77777777" w:rsidR="0065181A" w:rsidRPr="00413A30" w:rsidRDefault="0065181A" w:rsidP="0065181A">
      <w:pPr>
        <w:widowControl w:val="0"/>
        <w:autoSpaceDE w:val="0"/>
        <w:autoSpaceDN w:val="0"/>
        <w:adjustRightInd w:val="0"/>
        <w:rPr>
          <w:rFonts w:eastAsiaTheme="minorEastAsia"/>
          <w:lang w:eastAsia="ru-RU"/>
        </w:rPr>
      </w:pPr>
      <w:r w:rsidRPr="00413A30">
        <w:rPr>
          <w:rFonts w:eastAsiaTheme="minorEastAsia"/>
          <w:lang w:eastAsia="ru-RU"/>
        </w:rPr>
        <w:t xml:space="preserve">0044 Дизельная электростанция (ДЭС) 48 кВт </w:t>
      </w:r>
      <w:proofErr w:type="gramStart"/>
      <w:r w:rsidRPr="00413A30">
        <w:rPr>
          <w:rFonts w:eastAsiaTheme="minorEastAsia"/>
          <w:lang w:eastAsia="ru-RU"/>
        </w:rPr>
        <w:t xml:space="preserve">-  </w:t>
      </w:r>
      <w:r w:rsidRPr="00413A30">
        <w:rPr>
          <w:rFonts w:eastAsiaTheme="minorEastAsia"/>
          <w:b/>
          <w:i/>
          <w:lang w:eastAsia="ru-RU"/>
        </w:rPr>
        <w:t>демонтаж</w:t>
      </w:r>
      <w:proofErr w:type="gramEnd"/>
    </w:p>
    <w:p w14:paraId="5A0C30B2" w14:textId="77777777" w:rsidR="0065181A" w:rsidRPr="00413A30" w:rsidRDefault="0065181A" w:rsidP="0065181A">
      <w:pPr>
        <w:rPr>
          <w:rFonts w:eastAsiaTheme="minorEastAsia"/>
          <w:lang w:eastAsia="ru-RU"/>
        </w:rPr>
      </w:pPr>
      <w:r w:rsidRPr="00413A30">
        <w:rPr>
          <w:rFonts w:eastAsiaTheme="minorEastAsia"/>
          <w:lang w:eastAsia="ru-RU"/>
        </w:rPr>
        <w:t>0045 Дизельная электростанция (ДЭС) «</w:t>
      </w:r>
      <w:r w:rsidRPr="00413A30">
        <w:rPr>
          <w:rFonts w:eastAsiaTheme="minorEastAsia"/>
          <w:lang w:val="en-US" w:eastAsia="ru-RU"/>
        </w:rPr>
        <w:t>Watt</w:t>
      </w:r>
      <w:r w:rsidRPr="00413A30">
        <w:rPr>
          <w:rFonts w:eastAsiaTheme="minorEastAsia"/>
          <w:lang w:eastAsia="ru-RU"/>
        </w:rPr>
        <w:t xml:space="preserve"> </w:t>
      </w:r>
      <w:r w:rsidRPr="00413A30">
        <w:rPr>
          <w:rFonts w:eastAsiaTheme="minorEastAsia"/>
          <w:lang w:val="en-US" w:eastAsia="ru-RU"/>
        </w:rPr>
        <w:t>Stream</w:t>
      </w:r>
      <w:r w:rsidRPr="00413A30">
        <w:rPr>
          <w:rFonts w:eastAsiaTheme="minorEastAsia"/>
          <w:lang w:eastAsia="ru-RU"/>
        </w:rPr>
        <w:t>» (резервная)</w:t>
      </w:r>
    </w:p>
    <w:p w14:paraId="20B4F0D0" w14:textId="77777777" w:rsidR="0065181A" w:rsidRPr="00413A30" w:rsidRDefault="0065181A" w:rsidP="0065181A">
      <w:pPr>
        <w:rPr>
          <w:rFonts w:eastAsiaTheme="minorEastAsia"/>
          <w:lang w:eastAsia="ru-RU"/>
        </w:rPr>
      </w:pPr>
      <w:r w:rsidRPr="00413A30">
        <w:rPr>
          <w:rFonts w:eastAsiaTheme="minorEastAsia"/>
          <w:lang w:eastAsia="ru-RU"/>
        </w:rPr>
        <w:t>0046 Силовой привод насоса «</w:t>
      </w:r>
      <w:proofErr w:type="spellStart"/>
      <w:r w:rsidRPr="00413A30">
        <w:rPr>
          <w:rFonts w:eastAsiaTheme="minorEastAsia"/>
          <w:lang w:val="en-US" w:eastAsia="ru-RU"/>
        </w:rPr>
        <w:t>Denwer</w:t>
      </w:r>
      <w:proofErr w:type="spellEnd"/>
      <w:r w:rsidRPr="00413A30">
        <w:rPr>
          <w:rFonts w:eastAsiaTheme="minorEastAsia"/>
          <w:lang w:eastAsia="ru-RU"/>
        </w:rPr>
        <w:t xml:space="preserve">, </w:t>
      </w:r>
      <w:r w:rsidRPr="00413A30">
        <w:rPr>
          <w:rFonts w:eastAsiaTheme="minorEastAsia"/>
          <w:lang w:val="en-US" w:eastAsia="ru-RU"/>
        </w:rPr>
        <w:t>Cat</w:t>
      </w:r>
      <w:r w:rsidRPr="00413A30">
        <w:rPr>
          <w:rFonts w:eastAsiaTheme="minorEastAsia"/>
          <w:lang w:eastAsia="ru-RU"/>
        </w:rPr>
        <w:t xml:space="preserve"> 3406</w:t>
      </w:r>
      <w:r w:rsidRPr="00413A30">
        <w:rPr>
          <w:rFonts w:eastAsiaTheme="minorEastAsia"/>
          <w:lang w:val="en-US" w:eastAsia="ru-RU"/>
        </w:rPr>
        <w:t>B</w:t>
      </w:r>
      <w:r w:rsidRPr="00413A30">
        <w:rPr>
          <w:rFonts w:eastAsiaTheme="minorEastAsia"/>
          <w:lang w:eastAsia="ru-RU"/>
        </w:rPr>
        <w:t>»</w:t>
      </w:r>
    </w:p>
    <w:p w14:paraId="58870E5D" w14:textId="77777777" w:rsidR="0065181A" w:rsidRPr="00413A30" w:rsidRDefault="0065181A" w:rsidP="0065181A">
      <w:pPr>
        <w:rPr>
          <w:rFonts w:eastAsiaTheme="minorEastAsia"/>
          <w:lang w:eastAsia="ru-RU"/>
        </w:rPr>
      </w:pPr>
      <w:r w:rsidRPr="00413A30">
        <w:rPr>
          <w:rFonts w:eastAsiaTheme="minorEastAsia"/>
          <w:lang w:eastAsia="ru-RU"/>
        </w:rPr>
        <w:t>0048,0179 Продувочная свеча</w:t>
      </w:r>
    </w:p>
    <w:p w14:paraId="503EE578" w14:textId="77777777" w:rsidR="0065181A" w:rsidRPr="00413A30" w:rsidRDefault="0065181A" w:rsidP="0065181A">
      <w:pPr>
        <w:rPr>
          <w:rFonts w:eastAsiaTheme="minorEastAsia"/>
          <w:lang w:eastAsia="ru-RU"/>
        </w:rPr>
      </w:pPr>
      <w:r w:rsidRPr="00413A30">
        <w:rPr>
          <w:rFonts w:eastAsiaTheme="minorEastAsia"/>
          <w:lang w:eastAsia="ru-RU"/>
        </w:rPr>
        <w:t>0049 Химическая лаборатория</w:t>
      </w:r>
    </w:p>
    <w:p w14:paraId="17F604B6" w14:textId="77777777" w:rsidR="0065181A" w:rsidRPr="00413A30" w:rsidRDefault="0065181A" w:rsidP="0065181A">
      <w:pPr>
        <w:rPr>
          <w:rFonts w:eastAsiaTheme="minorEastAsia"/>
          <w:lang w:val="kk-KZ" w:eastAsia="ru-RU"/>
        </w:rPr>
      </w:pPr>
      <w:r w:rsidRPr="00413A30">
        <w:rPr>
          <w:rFonts w:eastAsiaTheme="minorEastAsia"/>
          <w:lang w:val="kk-KZ" w:eastAsia="ru-RU"/>
        </w:rPr>
        <w:t>0050 Дизельная электростанция (ДЭС) MTU 12V2000 G23</w:t>
      </w:r>
    </w:p>
    <w:p w14:paraId="541F84F8" w14:textId="77777777" w:rsidR="0065181A" w:rsidRPr="00413A30" w:rsidRDefault="0065181A" w:rsidP="0065181A">
      <w:pPr>
        <w:rPr>
          <w:rFonts w:eastAsiaTheme="minorEastAsia"/>
          <w:i/>
          <w:u w:val="single"/>
          <w:lang w:eastAsia="ru-RU"/>
        </w:rPr>
      </w:pPr>
      <w:r w:rsidRPr="00413A30">
        <w:rPr>
          <w:rFonts w:eastAsiaTheme="minorEastAsia"/>
          <w:i/>
          <w:u w:val="single"/>
          <w:lang w:eastAsia="ru-RU"/>
        </w:rPr>
        <w:t>Неорганизованные источники:</w:t>
      </w:r>
    </w:p>
    <w:p w14:paraId="583D098A" w14:textId="3CDB613F" w:rsidR="0065181A" w:rsidRPr="008A10CF" w:rsidRDefault="004A6173" w:rsidP="0065181A">
      <w:pPr>
        <w:rPr>
          <w:rFonts w:eastAsiaTheme="minorEastAsia"/>
          <w:bCs/>
          <w:lang w:eastAsia="ru-RU"/>
        </w:rPr>
      </w:pPr>
      <w:r w:rsidRPr="008A10CF">
        <w:rPr>
          <w:rFonts w:eastAsiaTheme="minorEastAsia"/>
          <w:bCs/>
          <w:lang w:eastAsia="ru-RU"/>
        </w:rPr>
        <w:t xml:space="preserve">По 1 варианту </w:t>
      </w:r>
      <w:r w:rsidR="0065181A" w:rsidRPr="008A10CF">
        <w:rPr>
          <w:rFonts w:eastAsiaTheme="minorEastAsia"/>
          <w:bCs/>
          <w:lang w:eastAsia="ru-RU"/>
        </w:rPr>
        <w:t>6001-6005, 6242 Скважина</w:t>
      </w:r>
    </w:p>
    <w:p w14:paraId="472E8195" w14:textId="65CE9898" w:rsidR="00A77235" w:rsidRPr="008A10CF" w:rsidRDefault="00A77235" w:rsidP="0065181A">
      <w:pPr>
        <w:rPr>
          <w:rFonts w:eastAsiaTheme="minorEastAsia"/>
          <w:bCs/>
          <w:lang w:eastAsia="ru-RU"/>
        </w:rPr>
      </w:pPr>
      <w:r w:rsidRPr="008A10CF">
        <w:rPr>
          <w:rFonts w:eastAsiaTheme="minorEastAsia"/>
          <w:bCs/>
          <w:lang w:eastAsia="ru-RU"/>
        </w:rPr>
        <w:t>2025</w:t>
      </w:r>
      <w:r w:rsidR="00CE0A54" w:rsidRPr="008A10CF">
        <w:rPr>
          <w:rFonts w:eastAsiaTheme="minorEastAsia"/>
          <w:bCs/>
          <w:lang w:eastAsia="ru-RU"/>
        </w:rPr>
        <w:t>г-7</w:t>
      </w:r>
    </w:p>
    <w:p w14:paraId="76492579" w14:textId="4DFAA1E9" w:rsidR="00CE0A54" w:rsidRPr="008A10CF" w:rsidRDefault="00CE0A54" w:rsidP="0065181A">
      <w:pPr>
        <w:rPr>
          <w:rFonts w:eastAsiaTheme="minorEastAsia"/>
          <w:bCs/>
          <w:lang w:eastAsia="ru-RU"/>
        </w:rPr>
      </w:pPr>
      <w:r w:rsidRPr="008A10CF">
        <w:rPr>
          <w:rFonts w:eastAsiaTheme="minorEastAsia"/>
          <w:bCs/>
          <w:lang w:eastAsia="ru-RU"/>
        </w:rPr>
        <w:t>2026г-7</w:t>
      </w:r>
    </w:p>
    <w:p w14:paraId="5AFE527B" w14:textId="742004C0" w:rsidR="00CE0A54" w:rsidRPr="008A10CF" w:rsidRDefault="00CE0A54" w:rsidP="0065181A">
      <w:pPr>
        <w:rPr>
          <w:rFonts w:eastAsiaTheme="minorEastAsia"/>
          <w:bCs/>
          <w:lang w:eastAsia="ru-RU"/>
        </w:rPr>
      </w:pPr>
      <w:r w:rsidRPr="008A10CF">
        <w:rPr>
          <w:rFonts w:eastAsiaTheme="minorEastAsia"/>
          <w:bCs/>
          <w:lang w:eastAsia="ru-RU"/>
        </w:rPr>
        <w:t>2027г-8</w:t>
      </w:r>
    </w:p>
    <w:p w14:paraId="1F58EB84" w14:textId="77D2E179" w:rsidR="00CE0A54" w:rsidRPr="008A10CF" w:rsidRDefault="00CE0A54" w:rsidP="0065181A">
      <w:pPr>
        <w:rPr>
          <w:rFonts w:eastAsiaTheme="minorEastAsia"/>
          <w:bCs/>
          <w:lang w:eastAsia="ru-RU"/>
        </w:rPr>
      </w:pPr>
      <w:r w:rsidRPr="008A10CF">
        <w:rPr>
          <w:rFonts w:eastAsiaTheme="minorEastAsia"/>
          <w:bCs/>
          <w:lang w:eastAsia="ru-RU"/>
        </w:rPr>
        <w:t>2028г-9</w:t>
      </w:r>
    </w:p>
    <w:p w14:paraId="267D054F" w14:textId="3585F771" w:rsidR="00CE0A54" w:rsidRPr="008A10CF" w:rsidRDefault="00CE0A54" w:rsidP="0065181A">
      <w:pPr>
        <w:rPr>
          <w:rFonts w:eastAsiaTheme="minorEastAsia"/>
          <w:bCs/>
          <w:lang w:eastAsia="ru-RU"/>
        </w:rPr>
      </w:pPr>
      <w:r w:rsidRPr="008A10CF">
        <w:rPr>
          <w:rFonts w:eastAsiaTheme="minorEastAsia"/>
          <w:bCs/>
          <w:lang w:eastAsia="ru-RU"/>
        </w:rPr>
        <w:t>2029г-9</w:t>
      </w:r>
    </w:p>
    <w:p w14:paraId="3363E352" w14:textId="161B206F" w:rsidR="00CE0A54" w:rsidRPr="008A10CF" w:rsidRDefault="00CE0A54" w:rsidP="0065181A">
      <w:pPr>
        <w:rPr>
          <w:rFonts w:eastAsiaTheme="minorEastAsia"/>
          <w:bCs/>
          <w:lang w:eastAsia="ru-RU"/>
        </w:rPr>
      </w:pPr>
      <w:r w:rsidRPr="008A10CF">
        <w:rPr>
          <w:rFonts w:eastAsiaTheme="minorEastAsia"/>
          <w:bCs/>
          <w:lang w:eastAsia="ru-RU"/>
        </w:rPr>
        <w:t>2030г-9</w:t>
      </w:r>
    </w:p>
    <w:p w14:paraId="344EE4FF" w14:textId="15965A85" w:rsidR="00CE0A54" w:rsidRPr="008A10CF" w:rsidRDefault="00CE0A54" w:rsidP="0065181A">
      <w:pPr>
        <w:rPr>
          <w:rFonts w:eastAsiaTheme="minorEastAsia"/>
          <w:bCs/>
          <w:lang w:eastAsia="ru-RU"/>
        </w:rPr>
      </w:pPr>
      <w:r w:rsidRPr="008A10CF">
        <w:rPr>
          <w:rFonts w:eastAsiaTheme="minorEastAsia"/>
          <w:bCs/>
          <w:lang w:eastAsia="ru-RU"/>
        </w:rPr>
        <w:t>2031г-9</w:t>
      </w:r>
    </w:p>
    <w:p w14:paraId="00C5AA63" w14:textId="6AD9FCD8" w:rsidR="00CE0A54" w:rsidRPr="008A10CF" w:rsidRDefault="00CE0A54" w:rsidP="0065181A">
      <w:pPr>
        <w:rPr>
          <w:rFonts w:eastAsiaTheme="minorEastAsia"/>
          <w:bCs/>
          <w:lang w:eastAsia="ru-RU"/>
        </w:rPr>
      </w:pPr>
      <w:r w:rsidRPr="008A10CF">
        <w:rPr>
          <w:rFonts w:eastAsiaTheme="minorEastAsia"/>
          <w:bCs/>
          <w:lang w:eastAsia="ru-RU"/>
        </w:rPr>
        <w:t>2032г-9</w:t>
      </w:r>
    </w:p>
    <w:p w14:paraId="0320E6F2" w14:textId="2601D04D" w:rsidR="00CE0A54" w:rsidRPr="008A10CF" w:rsidRDefault="00CE0A54" w:rsidP="0065181A">
      <w:pPr>
        <w:rPr>
          <w:rFonts w:eastAsiaTheme="minorEastAsia"/>
          <w:bCs/>
          <w:lang w:eastAsia="ru-RU"/>
        </w:rPr>
      </w:pPr>
      <w:r w:rsidRPr="008A10CF">
        <w:rPr>
          <w:rFonts w:eastAsiaTheme="minorEastAsia"/>
          <w:bCs/>
          <w:lang w:eastAsia="ru-RU"/>
        </w:rPr>
        <w:t>2033г-9</w:t>
      </w:r>
    </w:p>
    <w:p w14:paraId="1CD2F578" w14:textId="6B15F984" w:rsidR="00CE0A54" w:rsidRPr="008A10CF" w:rsidRDefault="00CE0A54" w:rsidP="0065181A">
      <w:pPr>
        <w:rPr>
          <w:rFonts w:eastAsiaTheme="minorEastAsia"/>
          <w:bCs/>
          <w:lang w:eastAsia="ru-RU"/>
        </w:rPr>
      </w:pPr>
      <w:r w:rsidRPr="008A10CF">
        <w:rPr>
          <w:rFonts w:eastAsiaTheme="minorEastAsia"/>
          <w:bCs/>
          <w:lang w:eastAsia="ru-RU"/>
        </w:rPr>
        <w:t>2034г-9</w:t>
      </w:r>
    </w:p>
    <w:p w14:paraId="58C765E9" w14:textId="7160B029" w:rsidR="004A6173" w:rsidRPr="008A10CF" w:rsidRDefault="004A6173" w:rsidP="004A6173">
      <w:pPr>
        <w:rPr>
          <w:rFonts w:eastAsiaTheme="minorEastAsia"/>
          <w:bCs/>
          <w:lang w:eastAsia="ru-RU"/>
        </w:rPr>
      </w:pPr>
      <w:r w:rsidRPr="008A10CF">
        <w:rPr>
          <w:rFonts w:eastAsiaTheme="minorEastAsia"/>
          <w:bCs/>
          <w:lang w:eastAsia="ru-RU"/>
        </w:rPr>
        <w:t>По 2 варианту 6001-6005, 6242 Скважина</w:t>
      </w:r>
    </w:p>
    <w:p w14:paraId="7EF2D6AF" w14:textId="21A3DFF9" w:rsidR="00CE0A54" w:rsidRPr="008A10CF" w:rsidRDefault="00CE0A54" w:rsidP="00CE0A54">
      <w:pPr>
        <w:rPr>
          <w:rFonts w:eastAsiaTheme="minorEastAsia"/>
          <w:bCs/>
          <w:lang w:eastAsia="ru-RU"/>
        </w:rPr>
      </w:pPr>
      <w:r w:rsidRPr="008A10CF">
        <w:rPr>
          <w:rFonts w:eastAsiaTheme="minorEastAsia"/>
          <w:bCs/>
          <w:lang w:eastAsia="ru-RU"/>
        </w:rPr>
        <w:t>2025г-6</w:t>
      </w:r>
    </w:p>
    <w:p w14:paraId="4523044A" w14:textId="30D29CB6" w:rsidR="00CE0A54" w:rsidRPr="008A10CF" w:rsidRDefault="00CE0A54" w:rsidP="00CE0A54">
      <w:pPr>
        <w:rPr>
          <w:rFonts w:eastAsiaTheme="minorEastAsia"/>
          <w:bCs/>
          <w:lang w:eastAsia="ru-RU"/>
        </w:rPr>
      </w:pPr>
      <w:r w:rsidRPr="008A10CF">
        <w:rPr>
          <w:rFonts w:eastAsiaTheme="minorEastAsia"/>
          <w:bCs/>
          <w:lang w:eastAsia="ru-RU"/>
        </w:rPr>
        <w:t>2026г-5</w:t>
      </w:r>
    </w:p>
    <w:p w14:paraId="6B686984" w14:textId="2155054B" w:rsidR="00CE0A54" w:rsidRPr="008A10CF" w:rsidRDefault="00CE0A54" w:rsidP="00CE0A54">
      <w:pPr>
        <w:rPr>
          <w:rFonts w:eastAsiaTheme="minorEastAsia"/>
          <w:bCs/>
          <w:lang w:eastAsia="ru-RU"/>
        </w:rPr>
      </w:pPr>
      <w:r w:rsidRPr="008A10CF">
        <w:rPr>
          <w:rFonts w:eastAsiaTheme="minorEastAsia"/>
          <w:bCs/>
          <w:lang w:eastAsia="ru-RU"/>
        </w:rPr>
        <w:t>2027г-6</w:t>
      </w:r>
    </w:p>
    <w:p w14:paraId="1FA4D69B" w14:textId="2F4DE0F4" w:rsidR="00CE0A54" w:rsidRPr="008A10CF" w:rsidRDefault="00CE0A54" w:rsidP="00CE0A54">
      <w:pPr>
        <w:rPr>
          <w:rFonts w:eastAsiaTheme="minorEastAsia"/>
          <w:bCs/>
          <w:lang w:eastAsia="ru-RU"/>
        </w:rPr>
      </w:pPr>
      <w:r w:rsidRPr="008A10CF">
        <w:rPr>
          <w:rFonts w:eastAsiaTheme="minorEastAsia"/>
          <w:bCs/>
          <w:lang w:eastAsia="ru-RU"/>
        </w:rPr>
        <w:t>2028г-7</w:t>
      </w:r>
    </w:p>
    <w:p w14:paraId="11C9B048" w14:textId="1256D940" w:rsidR="00CE0A54" w:rsidRPr="008A10CF" w:rsidRDefault="00CE0A54" w:rsidP="00CE0A54">
      <w:pPr>
        <w:rPr>
          <w:rFonts w:eastAsiaTheme="minorEastAsia"/>
          <w:bCs/>
          <w:lang w:eastAsia="ru-RU"/>
        </w:rPr>
      </w:pPr>
      <w:r w:rsidRPr="008A10CF">
        <w:rPr>
          <w:rFonts w:eastAsiaTheme="minorEastAsia"/>
          <w:bCs/>
          <w:lang w:eastAsia="ru-RU"/>
        </w:rPr>
        <w:t>2029г-8</w:t>
      </w:r>
    </w:p>
    <w:p w14:paraId="017C87F0" w14:textId="77777777" w:rsidR="00CE0A54" w:rsidRPr="008A10CF" w:rsidRDefault="00CE0A54" w:rsidP="00CE0A54">
      <w:pPr>
        <w:rPr>
          <w:rFonts w:eastAsiaTheme="minorEastAsia"/>
          <w:bCs/>
          <w:lang w:eastAsia="ru-RU"/>
        </w:rPr>
      </w:pPr>
      <w:r w:rsidRPr="008A10CF">
        <w:rPr>
          <w:rFonts w:eastAsiaTheme="minorEastAsia"/>
          <w:bCs/>
          <w:lang w:eastAsia="ru-RU"/>
        </w:rPr>
        <w:t>2030г-9</w:t>
      </w:r>
    </w:p>
    <w:p w14:paraId="2177A422" w14:textId="70C731CD" w:rsidR="00CE0A54" w:rsidRPr="008A10CF" w:rsidRDefault="00CE0A54" w:rsidP="00CE0A54">
      <w:pPr>
        <w:rPr>
          <w:rFonts w:eastAsiaTheme="minorEastAsia"/>
          <w:bCs/>
          <w:lang w:eastAsia="ru-RU"/>
        </w:rPr>
      </w:pPr>
      <w:r w:rsidRPr="008A10CF">
        <w:rPr>
          <w:rFonts w:eastAsiaTheme="minorEastAsia"/>
          <w:bCs/>
          <w:lang w:eastAsia="ru-RU"/>
        </w:rPr>
        <w:t>2031г-10</w:t>
      </w:r>
    </w:p>
    <w:p w14:paraId="05E06AB2" w14:textId="34800EFA" w:rsidR="00CE0A54" w:rsidRPr="008A10CF" w:rsidRDefault="00CE0A54" w:rsidP="00CE0A54">
      <w:pPr>
        <w:rPr>
          <w:rFonts w:eastAsiaTheme="minorEastAsia"/>
          <w:bCs/>
          <w:lang w:eastAsia="ru-RU"/>
        </w:rPr>
      </w:pPr>
      <w:r w:rsidRPr="008A10CF">
        <w:rPr>
          <w:rFonts w:eastAsiaTheme="minorEastAsia"/>
          <w:bCs/>
          <w:lang w:eastAsia="ru-RU"/>
        </w:rPr>
        <w:t>2032г-10</w:t>
      </w:r>
    </w:p>
    <w:p w14:paraId="0D69F271" w14:textId="7E046590" w:rsidR="00CE0A54" w:rsidRPr="008A10CF" w:rsidRDefault="00CE0A54" w:rsidP="00CE0A54">
      <w:pPr>
        <w:rPr>
          <w:rFonts w:eastAsiaTheme="minorEastAsia"/>
          <w:bCs/>
          <w:lang w:eastAsia="ru-RU"/>
        </w:rPr>
      </w:pPr>
      <w:r w:rsidRPr="008A10CF">
        <w:rPr>
          <w:rFonts w:eastAsiaTheme="minorEastAsia"/>
          <w:bCs/>
          <w:lang w:eastAsia="ru-RU"/>
        </w:rPr>
        <w:t>2033г-10</w:t>
      </w:r>
    </w:p>
    <w:p w14:paraId="3486849F" w14:textId="457CD579" w:rsidR="00CE0A54" w:rsidRPr="008A10CF" w:rsidRDefault="00CE0A54" w:rsidP="00CE0A54">
      <w:pPr>
        <w:rPr>
          <w:rFonts w:eastAsiaTheme="minorEastAsia"/>
          <w:bCs/>
          <w:lang w:eastAsia="ru-RU"/>
        </w:rPr>
      </w:pPr>
      <w:r w:rsidRPr="008A10CF">
        <w:rPr>
          <w:rFonts w:eastAsiaTheme="minorEastAsia"/>
          <w:bCs/>
          <w:lang w:eastAsia="ru-RU"/>
        </w:rPr>
        <w:t>2034г-10</w:t>
      </w:r>
    </w:p>
    <w:p w14:paraId="38A3DF1B" w14:textId="77777777" w:rsidR="0065181A" w:rsidRPr="00413A30" w:rsidRDefault="0065181A" w:rsidP="0065181A">
      <w:pPr>
        <w:rPr>
          <w:rFonts w:eastAsiaTheme="minorEastAsia"/>
          <w:lang w:eastAsia="ru-RU"/>
        </w:rPr>
      </w:pPr>
      <w:r w:rsidRPr="00413A30">
        <w:rPr>
          <w:rFonts w:eastAsiaTheme="minorEastAsia"/>
          <w:lang w:eastAsia="ru-RU"/>
        </w:rPr>
        <w:t xml:space="preserve">6006 АГЗУ </w:t>
      </w:r>
    </w:p>
    <w:p w14:paraId="01B2DED6" w14:textId="77777777" w:rsidR="0065181A" w:rsidRPr="00413A30" w:rsidRDefault="0065181A" w:rsidP="0065181A">
      <w:pPr>
        <w:rPr>
          <w:rFonts w:eastAsiaTheme="minorEastAsia"/>
          <w:lang w:eastAsia="ru-RU"/>
        </w:rPr>
      </w:pPr>
      <w:r w:rsidRPr="00413A30">
        <w:rPr>
          <w:rFonts w:eastAsiaTheme="minorEastAsia"/>
          <w:lang w:eastAsia="ru-RU"/>
        </w:rPr>
        <w:t>6007,</w:t>
      </w:r>
      <w:proofErr w:type="gramStart"/>
      <w:r w:rsidRPr="00413A30">
        <w:rPr>
          <w:rFonts w:eastAsiaTheme="minorEastAsia"/>
          <w:lang w:eastAsia="ru-RU"/>
        </w:rPr>
        <w:t>6244  НГС</w:t>
      </w:r>
      <w:proofErr w:type="gramEnd"/>
    </w:p>
    <w:p w14:paraId="461B6AEB" w14:textId="77777777" w:rsidR="0065181A" w:rsidRPr="00413A30" w:rsidRDefault="0065181A" w:rsidP="0065181A">
      <w:pPr>
        <w:rPr>
          <w:rFonts w:eastAsiaTheme="minorEastAsia"/>
          <w:lang w:eastAsia="ru-RU"/>
        </w:rPr>
      </w:pPr>
      <w:r w:rsidRPr="00413A30">
        <w:rPr>
          <w:rFonts w:eastAsiaTheme="minorEastAsia"/>
          <w:lang w:eastAsia="ru-RU"/>
        </w:rPr>
        <w:t>6008 ГС</w:t>
      </w:r>
    </w:p>
    <w:p w14:paraId="24E1958A" w14:textId="77777777" w:rsidR="0065181A" w:rsidRPr="00413A30" w:rsidRDefault="0065181A" w:rsidP="0065181A">
      <w:pPr>
        <w:rPr>
          <w:rFonts w:eastAsiaTheme="minorEastAsia"/>
          <w:lang w:eastAsia="ru-RU"/>
        </w:rPr>
      </w:pPr>
      <w:r w:rsidRPr="00413A30">
        <w:rPr>
          <w:rFonts w:eastAsiaTheme="minorEastAsia"/>
          <w:lang w:eastAsia="ru-RU"/>
        </w:rPr>
        <w:t>6009 Емкость (Отстойник)</w:t>
      </w:r>
    </w:p>
    <w:p w14:paraId="7D328348" w14:textId="77777777" w:rsidR="0065181A" w:rsidRPr="00413A30" w:rsidRDefault="0065181A" w:rsidP="0065181A">
      <w:pPr>
        <w:rPr>
          <w:rFonts w:eastAsiaTheme="minorEastAsia"/>
          <w:lang w:eastAsia="ru-RU"/>
        </w:rPr>
      </w:pPr>
      <w:r w:rsidRPr="00413A30">
        <w:rPr>
          <w:rFonts w:eastAsiaTheme="minorEastAsia"/>
          <w:lang w:eastAsia="ru-RU"/>
        </w:rPr>
        <w:t>6010 Технологическая насосная</w:t>
      </w:r>
    </w:p>
    <w:p w14:paraId="15E34B2F" w14:textId="77777777" w:rsidR="0065181A" w:rsidRPr="00413A30" w:rsidRDefault="0065181A" w:rsidP="0065181A">
      <w:pPr>
        <w:rPr>
          <w:rFonts w:eastAsiaTheme="minorEastAsia"/>
          <w:lang w:eastAsia="ru-RU"/>
        </w:rPr>
      </w:pPr>
      <w:r w:rsidRPr="00413A30">
        <w:rPr>
          <w:rFonts w:eastAsiaTheme="minorEastAsia"/>
          <w:lang w:eastAsia="ru-RU"/>
        </w:rPr>
        <w:t>6011, 6051 РВС</w:t>
      </w:r>
    </w:p>
    <w:p w14:paraId="4BC7FE73" w14:textId="77777777" w:rsidR="0065181A" w:rsidRPr="00413A30" w:rsidRDefault="0065181A" w:rsidP="0065181A">
      <w:pPr>
        <w:rPr>
          <w:rFonts w:eastAsiaTheme="minorEastAsia"/>
          <w:lang w:eastAsia="ru-RU"/>
        </w:rPr>
      </w:pPr>
      <w:r w:rsidRPr="00413A30">
        <w:rPr>
          <w:rFonts w:eastAsiaTheme="minorEastAsia"/>
          <w:lang w:eastAsia="ru-RU"/>
        </w:rPr>
        <w:t>6015, 6235, 6236 Дренажный емкость</w:t>
      </w:r>
    </w:p>
    <w:p w14:paraId="52795A57" w14:textId="77777777" w:rsidR="0065181A" w:rsidRPr="00413A30" w:rsidRDefault="0065181A" w:rsidP="0065181A">
      <w:pPr>
        <w:rPr>
          <w:rFonts w:eastAsiaTheme="minorEastAsia"/>
          <w:b/>
          <w:bCs/>
          <w:i/>
          <w:lang w:eastAsia="ru-RU"/>
        </w:rPr>
      </w:pPr>
      <w:r w:rsidRPr="00413A30">
        <w:rPr>
          <w:rFonts w:eastAsiaTheme="minorEastAsia"/>
          <w:lang w:eastAsia="ru-RU"/>
        </w:rPr>
        <w:t xml:space="preserve">6016 Наливной стояк для нефти - </w:t>
      </w:r>
      <w:r w:rsidRPr="00413A30">
        <w:rPr>
          <w:rFonts w:eastAsiaTheme="minorEastAsia"/>
          <w:b/>
          <w:i/>
          <w:lang w:eastAsia="ru-RU"/>
        </w:rPr>
        <w:t>и</w:t>
      </w:r>
      <w:r w:rsidRPr="00413A30">
        <w:rPr>
          <w:rFonts w:eastAsiaTheme="minorEastAsia"/>
          <w:b/>
          <w:bCs/>
          <w:i/>
          <w:lang w:eastAsia="ru-RU"/>
        </w:rPr>
        <w:t>сточник не функционирует</w:t>
      </w:r>
    </w:p>
    <w:p w14:paraId="148BB046" w14:textId="77777777" w:rsidR="0065181A" w:rsidRPr="00413A30" w:rsidRDefault="0065181A" w:rsidP="0065181A">
      <w:pPr>
        <w:rPr>
          <w:rFonts w:eastAsiaTheme="minorEastAsia"/>
          <w:lang w:eastAsia="ru-RU"/>
        </w:rPr>
      </w:pPr>
      <w:r w:rsidRPr="00413A30">
        <w:rPr>
          <w:rFonts w:eastAsiaTheme="minorEastAsia"/>
          <w:lang w:eastAsia="ru-RU"/>
        </w:rPr>
        <w:t>6019, 6052-6054, 6245 Емкость для хранения дизтопливо</w:t>
      </w:r>
    </w:p>
    <w:p w14:paraId="4DF619C9" w14:textId="77777777" w:rsidR="0065181A" w:rsidRPr="00413A30" w:rsidRDefault="0065181A" w:rsidP="0065181A">
      <w:pPr>
        <w:rPr>
          <w:rFonts w:eastAsiaTheme="minorEastAsia"/>
          <w:lang w:eastAsia="ru-RU"/>
        </w:rPr>
      </w:pPr>
      <w:r w:rsidRPr="00413A30">
        <w:rPr>
          <w:rFonts w:eastAsiaTheme="minorEastAsia"/>
          <w:lang w:eastAsia="ru-RU"/>
        </w:rPr>
        <w:t xml:space="preserve">6055 Топливно-раздаточные колонки- отправлено на месторождение </w:t>
      </w:r>
      <w:proofErr w:type="spellStart"/>
      <w:r w:rsidRPr="00413A30">
        <w:rPr>
          <w:rFonts w:eastAsiaTheme="minorEastAsia"/>
          <w:lang w:eastAsia="ru-RU"/>
        </w:rPr>
        <w:t>З.Елемес</w:t>
      </w:r>
      <w:proofErr w:type="spellEnd"/>
    </w:p>
    <w:p w14:paraId="7548223C" w14:textId="77777777" w:rsidR="0065181A" w:rsidRPr="00413A30" w:rsidRDefault="0065181A" w:rsidP="0065181A">
      <w:pPr>
        <w:rPr>
          <w:rFonts w:eastAsiaTheme="minorEastAsia"/>
          <w:lang w:eastAsia="ru-RU"/>
        </w:rPr>
      </w:pPr>
      <w:r w:rsidRPr="00413A30">
        <w:rPr>
          <w:rFonts w:eastAsiaTheme="minorEastAsia"/>
          <w:lang w:eastAsia="ru-RU"/>
        </w:rPr>
        <w:t xml:space="preserve">6021,6056 АЗС - </w:t>
      </w:r>
      <w:r w:rsidRPr="00413A30">
        <w:rPr>
          <w:rFonts w:eastAsiaTheme="minorEastAsia"/>
          <w:b/>
          <w:i/>
          <w:lang w:eastAsia="ru-RU"/>
        </w:rPr>
        <w:t>демонтаж</w:t>
      </w:r>
    </w:p>
    <w:p w14:paraId="6B565F6A" w14:textId="77777777" w:rsidR="0065181A" w:rsidRPr="00413A30" w:rsidRDefault="0065181A" w:rsidP="0065181A">
      <w:pPr>
        <w:rPr>
          <w:rFonts w:eastAsiaTheme="minorEastAsia"/>
          <w:lang w:eastAsia="ru-RU"/>
        </w:rPr>
      </w:pPr>
      <w:r w:rsidRPr="00413A30">
        <w:rPr>
          <w:rFonts w:eastAsiaTheme="minorEastAsia"/>
          <w:lang w:eastAsia="ru-RU"/>
        </w:rPr>
        <w:t>6022, 6057-6058, 6246 Насос внешний перекачки</w:t>
      </w:r>
    </w:p>
    <w:p w14:paraId="6B975D04" w14:textId="77777777" w:rsidR="0065181A" w:rsidRPr="00413A30" w:rsidRDefault="0065181A" w:rsidP="0065181A">
      <w:pPr>
        <w:rPr>
          <w:rFonts w:eastAsiaTheme="minorEastAsia"/>
          <w:lang w:eastAsia="ru-RU"/>
        </w:rPr>
      </w:pPr>
      <w:r w:rsidRPr="00413A30">
        <w:rPr>
          <w:rFonts w:eastAsiaTheme="minorEastAsia"/>
          <w:lang w:eastAsia="ru-RU"/>
        </w:rPr>
        <w:t xml:space="preserve">6024 </w:t>
      </w:r>
      <w:proofErr w:type="spellStart"/>
      <w:r w:rsidRPr="00413A30">
        <w:rPr>
          <w:rFonts w:eastAsiaTheme="minorEastAsia"/>
          <w:lang w:eastAsia="ru-RU"/>
        </w:rPr>
        <w:t>Нефтесливная</w:t>
      </w:r>
      <w:proofErr w:type="spellEnd"/>
      <w:r w:rsidRPr="00413A30">
        <w:rPr>
          <w:rFonts w:eastAsiaTheme="minorEastAsia"/>
          <w:lang w:eastAsia="ru-RU"/>
        </w:rPr>
        <w:t xml:space="preserve"> эстакада</w:t>
      </w:r>
    </w:p>
    <w:p w14:paraId="28D857DE" w14:textId="77777777" w:rsidR="0065181A" w:rsidRPr="00413A30" w:rsidRDefault="0065181A" w:rsidP="0065181A">
      <w:pPr>
        <w:rPr>
          <w:rFonts w:eastAsiaTheme="minorEastAsia"/>
          <w:lang w:eastAsia="ru-RU"/>
        </w:rPr>
      </w:pPr>
      <w:r w:rsidRPr="00413A30">
        <w:rPr>
          <w:rFonts w:eastAsiaTheme="minorEastAsia"/>
          <w:lang w:eastAsia="ru-RU"/>
        </w:rPr>
        <w:t>6025 Шламонакопитель</w:t>
      </w:r>
    </w:p>
    <w:p w14:paraId="0EAFAB67" w14:textId="77777777" w:rsidR="0065181A" w:rsidRPr="00413A30" w:rsidRDefault="0065181A" w:rsidP="0065181A">
      <w:pPr>
        <w:rPr>
          <w:rFonts w:eastAsiaTheme="minorEastAsia"/>
          <w:lang w:eastAsia="ru-RU"/>
        </w:rPr>
      </w:pPr>
      <w:r w:rsidRPr="00413A30">
        <w:rPr>
          <w:rFonts w:eastAsiaTheme="minorEastAsia"/>
          <w:lang w:eastAsia="ru-RU"/>
        </w:rPr>
        <w:t>6037, 6237 Компрессор</w:t>
      </w:r>
    </w:p>
    <w:p w14:paraId="044F5A66" w14:textId="77777777" w:rsidR="0065181A" w:rsidRPr="00413A30" w:rsidRDefault="0065181A" w:rsidP="0065181A">
      <w:pPr>
        <w:rPr>
          <w:rFonts w:eastAsiaTheme="minorEastAsia"/>
          <w:lang w:eastAsia="ru-RU"/>
        </w:rPr>
      </w:pPr>
      <w:r w:rsidRPr="00413A30">
        <w:rPr>
          <w:rFonts w:eastAsiaTheme="minorEastAsia"/>
          <w:lang w:eastAsia="ru-RU"/>
        </w:rPr>
        <w:t>6038 Буровая вышка</w:t>
      </w:r>
    </w:p>
    <w:p w14:paraId="734BB592" w14:textId="77777777" w:rsidR="0065181A" w:rsidRPr="00413A30" w:rsidRDefault="0065181A" w:rsidP="0065181A">
      <w:pPr>
        <w:rPr>
          <w:rFonts w:eastAsiaTheme="minorEastAsia"/>
          <w:lang w:eastAsia="ru-RU"/>
        </w:rPr>
      </w:pPr>
      <w:r w:rsidRPr="00413A30">
        <w:rPr>
          <w:rFonts w:eastAsiaTheme="minorEastAsia"/>
          <w:lang w:eastAsia="ru-RU"/>
        </w:rPr>
        <w:lastRenderedPageBreak/>
        <w:t>6043 Покраска</w:t>
      </w:r>
    </w:p>
    <w:p w14:paraId="3A819CEC" w14:textId="77777777" w:rsidR="0065181A" w:rsidRPr="00413A30" w:rsidRDefault="0065181A" w:rsidP="0065181A">
      <w:pPr>
        <w:rPr>
          <w:rFonts w:eastAsiaTheme="minorEastAsia"/>
          <w:lang w:eastAsia="ru-RU"/>
        </w:rPr>
      </w:pPr>
      <w:r w:rsidRPr="00413A30">
        <w:rPr>
          <w:rFonts w:eastAsiaTheme="minorEastAsia"/>
          <w:lang w:eastAsia="ru-RU"/>
        </w:rPr>
        <w:t>6044, 6199-6202 Технологические емкости для нефти 50м</w:t>
      </w:r>
      <w:r w:rsidRPr="00413A30">
        <w:rPr>
          <w:rFonts w:eastAsiaTheme="minorEastAsia"/>
          <w:vertAlign w:val="superscript"/>
          <w:lang w:eastAsia="ru-RU"/>
        </w:rPr>
        <w:t>3</w:t>
      </w:r>
    </w:p>
    <w:p w14:paraId="196DDF61" w14:textId="77777777" w:rsidR="0065181A" w:rsidRPr="00413A30" w:rsidRDefault="0065181A" w:rsidP="0065181A">
      <w:pPr>
        <w:rPr>
          <w:rFonts w:eastAsiaTheme="minorEastAsia"/>
          <w:lang w:eastAsia="ru-RU"/>
        </w:rPr>
      </w:pPr>
      <w:r w:rsidRPr="00413A30">
        <w:rPr>
          <w:rFonts w:eastAsiaTheme="minorEastAsia"/>
          <w:lang w:eastAsia="ru-RU"/>
        </w:rPr>
        <w:t>6045, 6203 Технологические емкости для нефти 25м</w:t>
      </w:r>
      <w:r w:rsidRPr="00413A30">
        <w:rPr>
          <w:rFonts w:eastAsiaTheme="minorEastAsia"/>
          <w:vertAlign w:val="superscript"/>
          <w:lang w:eastAsia="ru-RU"/>
        </w:rPr>
        <w:t>3</w:t>
      </w:r>
    </w:p>
    <w:p w14:paraId="271F5751" w14:textId="77777777" w:rsidR="0065181A" w:rsidRPr="00413A30" w:rsidRDefault="0065181A" w:rsidP="0065181A">
      <w:pPr>
        <w:rPr>
          <w:rFonts w:eastAsiaTheme="minorEastAsia"/>
          <w:lang w:eastAsia="ru-RU"/>
        </w:rPr>
      </w:pPr>
      <w:r w:rsidRPr="00413A30">
        <w:rPr>
          <w:rFonts w:eastAsiaTheme="minorEastAsia"/>
          <w:lang w:eastAsia="ru-RU"/>
        </w:rPr>
        <w:t xml:space="preserve">6046 Передвижной сварочный пост </w:t>
      </w:r>
    </w:p>
    <w:p w14:paraId="78659869" w14:textId="77777777" w:rsidR="0065181A" w:rsidRPr="00413A30" w:rsidRDefault="0065181A" w:rsidP="0065181A">
      <w:pPr>
        <w:jc w:val="both"/>
        <w:rPr>
          <w:rFonts w:eastAsia="Calibri"/>
          <w:lang w:eastAsia="ru-RU"/>
        </w:rPr>
      </w:pPr>
      <w:r w:rsidRPr="00413A30">
        <w:rPr>
          <w:rFonts w:eastAsia="Calibri"/>
          <w:lang w:eastAsia="ru-RU"/>
        </w:rPr>
        <w:t>6</w:t>
      </w:r>
      <w:r w:rsidRPr="00413A30">
        <w:rPr>
          <w:rFonts w:eastAsia="Calibri"/>
          <w:lang w:val="kk-KZ" w:eastAsia="ru-RU"/>
        </w:rPr>
        <w:t>049</w:t>
      </w:r>
      <w:r w:rsidRPr="00413A30">
        <w:rPr>
          <w:rFonts w:eastAsia="Calibri"/>
          <w:lang w:eastAsia="ru-RU"/>
        </w:rPr>
        <w:t xml:space="preserve"> ППУ</w:t>
      </w:r>
    </w:p>
    <w:p w14:paraId="6C94FA1D" w14:textId="77777777" w:rsidR="0065181A" w:rsidRPr="00413A30" w:rsidRDefault="0065181A" w:rsidP="0065181A">
      <w:pPr>
        <w:jc w:val="both"/>
        <w:rPr>
          <w:rFonts w:eastAsia="Calibri"/>
          <w:lang w:eastAsia="ru-RU"/>
        </w:rPr>
      </w:pPr>
      <w:r w:rsidRPr="00413A30">
        <w:rPr>
          <w:rFonts w:eastAsia="Calibri"/>
          <w:lang w:eastAsia="ru-RU"/>
        </w:rPr>
        <w:t>6</w:t>
      </w:r>
      <w:r w:rsidRPr="00413A30">
        <w:rPr>
          <w:rFonts w:eastAsia="Calibri"/>
          <w:lang w:val="kk-KZ" w:eastAsia="ru-RU"/>
        </w:rPr>
        <w:t>050</w:t>
      </w:r>
      <w:r w:rsidRPr="00413A30">
        <w:rPr>
          <w:rFonts w:eastAsia="Calibri"/>
          <w:lang w:eastAsia="ru-RU"/>
        </w:rPr>
        <w:t xml:space="preserve"> АДПМ-120/150</w:t>
      </w:r>
    </w:p>
    <w:p w14:paraId="3CC74464" w14:textId="0BB13D06" w:rsidR="0042574D" w:rsidRPr="008A10CF" w:rsidRDefault="0042574D" w:rsidP="0042574D">
      <w:pPr>
        <w:tabs>
          <w:tab w:val="left" w:pos="851"/>
          <w:tab w:val="left" w:pos="1134"/>
          <w:tab w:val="left" w:pos="1276"/>
        </w:tabs>
        <w:jc w:val="both"/>
        <w:rPr>
          <w:rFonts w:eastAsia="Times New Roman"/>
          <w:i/>
          <w:lang w:eastAsia="ru-RU"/>
        </w:rPr>
      </w:pPr>
      <w:r w:rsidRPr="00413A30">
        <w:rPr>
          <w:rFonts w:eastAsia="Times New Roman"/>
          <w:i/>
          <w:lang w:eastAsia="ru-RU"/>
        </w:rPr>
        <w:tab/>
      </w:r>
      <w:r w:rsidRPr="008A10CF">
        <w:rPr>
          <w:rFonts w:eastAsia="Times New Roman"/>
          <w:i/>
          <w:lang w:eastAsia="ru-RU"/>
        </w:rPr>
        <w:t xml:space="preserve">В целом по месторождению при эксплуатации максимально выявлено: </w:t>
      </w:r>
      <w:r w:rsidR="00685E97" w:rsidRPr="008A10CF">
        <w:rPr>
          <w:rFonts w:eastAsia="Times New Roman"/>
          <w:i/>
          <w:lang w:eastAsia="ru-RU"/>
        </w:rPr>
        <w:t>110</w:t>
      </w:r>
      <w:r w:rsidRPr="008A10CF">
        <w:rPr>
          <w:rFonts w:eastAsia="Times New Roman"/>
          <w:i/>
          <w:lang w:eastAsia="ru-RU"/>
        </w:rPr>
        <w:t xml:space="preserve"> стационарных источников загрязнения, из них организованных - </w:t>
      </w:r>
      <w:r w:rsidR="00685E97" w:rsidRPr="008A10CF">
        <w:rPr>
          <w:rFonts w:eastAsia="Times New Roman"/>
          <w:i/>
          <w:lang w:eastAsia="ru-RU"/>
        </w:rPr>
        <w:t>29</w:t>
      </w:r>
      <w:r w:rsidRPr="008A10CF">
        <w:rPr>
          <w:rFonts w:eastAsia="Times New Roman"/>
          <w:i/>
          <w:lang w:eastAsia="ru-RU"/>
        </w:rPr>
        <w:t xml:space="preserve">, неорганизованных - </w:t>
      </w:r>
      <w:r w:rsidR="00685E97" w:rsidRPr="008A10CF">
        <w:rPr>
          <w:rFonts w:eastAsia="Times New Roman"/>
          <w:i/>
          <w:lang w:eastAsia="ru-RU"/>
        </w:rPr>
        <w:t>81</w:t>
      </w:r>
      <w:r w:rsidRPr="008A10CF">
        <w:rPr>
          <w:rFonts w:eastAsia="Times New Roman"/>
          <w:i/>
          <w:lang w:eastAsia="ru-RU"/>
        </w:rPr>
        <w:t>.</w:t>
      </w:r>
    </w:p>
    <w:bookmarkEnd w:id="85"/>
    <w:bookmarkEnd w:id="88"/>
    <w:bookmarkEnd w:id="89"/>
    <w:p w14:paraId="2DE6FF61" w14:textId="77777777" w:rsidR="0074216D" w:rsidRPr="00413A30" w:rsidRDefault="0074216D" w:rsidP="005C6EC5">
      <w:pPr>
        <w:ind w:firstLine="709"/>
        <w:jc w:val="both"/>
        <w:rPr>
          <w:rFonts w:eastAsia="Times New Roman"/>
          <w:lang w:eastAsia="ru-RU"/>
        </w:rPr>
      </w:pPr>
      <w:r w:rsidRPr="00413A30">
        <w:rPr>
          <w:rFonts w:eastAsia="Times New Roman"/>
          <w:lang w:eastAsia="ru-RU"/>
        </w:rPr>
        <w:t>Загрязняющими ингредиентами при бурении скважин могут быть следующие компоненты: углеводороды, сероводород, окись углерода, сажа, окислы азота, формальдегид, метан, сварочный аэрозоль, пыль неорганическая и другие компоненты.</w:t>
      </w:r>
    </w:p>
    <w:p w14:paraId="11DFEA0F" w14:textId="77777777" w:rsidR="0074216D" w:rsidRPr="00413A30" w:rsidRDefault="0074216D" w:rsidP="005C6EC5">
      <w:pPr>
        <w:ind w:firstLine="708"/>
        <w:jc w:val="both"/>
        <w:rPr>
          <w:rFonts w:eastAsia="Times New Roman"/>
          <w:lang w:eastAsia="ru-RU"/>
        </w:rPr>
      </w:pPr>
      <w:r w:rsidRPr="00413A30">
        <w:rPr>
          <w:rFonts w:eastAsia="Times New Roman"/>
          <w:lang w:eastAsia="ru-RU"/>
        </w:rPr>
        <w:t>Загрязненность атмосферного воздуха химическими веществами может влиять на состояние здоровья населения, на животный и растительный мир прилегающей территории. 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14:paraId="5622EF4E" w14:textId="77777777" w:rsidR="0074216D" w:rsidRPr="00413A30" w:rsidRDefault="0074216D" w:rsidP="005C6EC5">
      <w:pPr>
        <w:ind w:firstLine="708"/>
        <w:jc w:val="both"/>
        <w:rPr>
          <w:rFonts w:eastAsia="Times New Roman"/>
          <w:lang w:eastAsia="ru-RU"/>
        </w:rPr>
      </w:pPr>
      <w:r w:rsidRPr="00413A30">
        <w:rPr>
          <w:rFonts w:eastAsia="Times New Roman"/>
          <w:lang w:eastAsia="ru-RU"/>
        </w:rPr>
        <w:t>Этапы бурения скважин будут сопровождаться выбросами вредных веществ в атмосферу. В период строительства новых скважин будет происходить загрязнение приземного слоя атмосферного воздуха от:</w:t>
      </w:r>
    </w:p>
    <w:p w14:paraId="15436379" w14:textId="77777777" w:rsidR="0074216D" w:rsidRPr="00413A30" w:rsidRDefault="0074216D" w:rsidP="00CF3027">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токсичных выбросов двигателей внутреннего сгорания строительных машин, механизмов и автомобилей (передвижных источников);</w:t>
      </w:r>
    </w:p>
    <w:p w14:paraId="554BCE28" w14:textId="77777777" w:rsidR="0074216D" w:rsidRPr="00413A30" w:rsidRDefault="0074216D" w:rsidP="00CF3027">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пыли, поднятой в воздух при строительных работах и движении автотранспорта;</w:t>
      </w:r>
    </w:p>
    <w:p w14:paraId="5830AD05" w14:textId="77777777" w:rsidR="0074216D" w:rsidRPr="00413A30" w:rsidRDefault="0074216D" w:rsidP="00CF3027">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за счёт выбросов от проведения сварочных работ;</w:t>
      </w:r>
    </w:p>
    <w:p w14:paraId="5E6A8683" w14:textId="77777777" w:rsidR="0074216D" w:rsidRPr="00413A30" w:rsidRDefault="0074216D" w:rsidP="00CF3027">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бурения скважин.</w:t>
      </w:r>
    </w:p>
    <w:p w14:paraId="37B7266F" w14:textId="6E564286" w:rsidR="0074216D" w:rsidRPr="00413A30" w:rsidRDefault="0074216D" w:rsidP="005C6EC5">
      <w:pPr>
        <w:autoSpaceDE w:val="0"/>
        <w:autoSpaceDN w:val="0"/>
        <w:adjustRightInd w:val="0"/>
        <w:ind w:firstLine="709"/>
        <w:jc w:val="both"/>
        <w:rPr>
          <w:rFonts w:eastAsia="Times New Roman"/>
          <w:lang w:eastAsia="ru-RU"/>
        </w:rPr>
      </w:pPr>
      <w:r w:rsidRPr="00413A30">
        <w:rPr>
          <w:rFonts w:eastAsia="Times New Roman"/>
          <w:lang w:eastAsia="ru-RU"/>
        </w:rPr>
        <w:t>Наличие и тип техники, организация работ приняты ориентировочно, с использованием аналогов. Конкретный объем, и организация работ будут определены в дальнейших этапах разработки месторождения.</w:t>
      </w:r>
    </w:p>
    <w:p w14:paraId="7E42F76D" w14:textId="77777777" w:rsidR="00FA4F39" w:rsidRPr="00413A30" w:rsidRDefault="00FA4F39" w:rsidP="005C6EC5">
      <w:pPr>
        <w:autoSpaceDE w:val="0"/>
        <w:autoSpaceDN w:val="0"/>
        <w:adjustRightInd w:val="0"/>
        <w:ind w:firstLine="709"/>
        <w:jc w:val="both"/>
        <w:rPr>
          <w:rFonts w:eastAsia="Times New Roman"/>
          <w:lang w:eastAsia="ru-RU"/>
        </w:rPr>
      </w:pPr>
    </w:p>
    <w:p w14:paraId="224BBE9E" w14:textId="77777777" w:rsidR="0074216D" w:rsidRPr="00413A30" w:rsidRDefault="0074216D" w:rsidP="005C6EC5">
      <w:pPr>
        <w:ind w:firstLine="708"/>
        <w:rPr>
          <w:rFonts w:eastAsia="Times New Roman"/>
          <w:b/>
          <w:lang w:eastAsia="ru-RU"/>
        </w:rPr>
      </w:pPr>
      <w:r w:rsidRPr="00413A30">
        <w:rPr>
          <w:rFonts w:eastAsia="Times New Roman"/>
          <w:b/>
          <w:lang w:eastAsia="ru-RU"/>
        </w:rPr>
        <w:t>4.1.1 Стационарные источники загрязнения</w:t>
      </w:r>
    </w:p>
    <w:p w14:paraId="4EDC72A3" w14:textId="77777777" w:rsidR="0074216D" w:rsidRPr="00413A30" w:rsidRDefault="0074216D" w:rsidP="005C6EC5">
      <w:pPr>
        <w:ind w:firstLine="709"/>
        <w:jc w:val="both"/>
        <w:rPr>
          <w:rFonts w:eastAsia="Times New Roman"/>
          <w:lang w:eastAsia="ru-RU"/>
        </w:rPr>
      </w:pPr>
      <w:r w:rsidRPr="00413A30">
        <w:rPr>
          <w:rFonts w:eastAsia="Times New Roman"/>
          <w:lang w:eastAsia="ru-RU"/>
        </w:rPr>
        <w:t xml:space="preserve">Расчеты выбросов вредных веществ произведены в соответствии с требованиями, сборниками методик, а также отраслевых методик для автомобильного транспорта и нефтехимического оборудования. </w:t>
      </w:r>
    </w:p>
    <w:p w14:paraId="7A26BCBD" w14:textId="77777777" w:rsidR="0074216D" w:rsidRPr="00413A30" w:rsidRDefault="0074216D" w:rsidP="005C6EC5">
      <w:pPr>
        <w:ind w:firstLine="709"/>
        <w:jc w:val="both"/>
        <w:rPr>
          <w:rFonts w:eastAsia="Times New Roman"/>
          <w:lang w:eastAsia="ru-RU"/>
        </w:rPr>
      </w:pPr>
      <w:r w:rsidRPr="00413A30">
        <w:rPr>
          <w:rFonts w:eastAsia="Times New Roman"/>
          <w:lang w:eastAsia="ru-RU"/>
        </w:rPr>
        <w:t>Количественный и качественный состав выбросов вредных веществ в атмосферу от стационарных источников приведен ниже.</w:t>
      </w:r>
    </w:p>
    <w:p w14:paraId="2D57B1E0" w14:textId="77777777" w:rsidR="001E4ACF" w:rsidRPr="00413A30" w:rsidRDefault="001E4ACF" w:rsidP="005C6EC5">
      <w:pPr>
        <w:ind w:firstLine="737"/>
        <w:jc w:val="both"/>
        <w:rPr>
          <w:b/>
          <w:i/>
          <w:lang w:val="kk-KZ"/>
        </w:rPr>
      </w:pPr>
    </w:p>
    <w:p w14:paraId="4227AC83" w14:textId="77777777" w:rsidR="001E4ACF" w:rsidRPr="00413A30" w:rsidRDefault="001E4ACF" w:rsidP="005C6EC5">
      <w:pPr>
        <w:ind w:firstLine="737"/>
        <w:jc w:val="both"/>
        <w:rPr>
          <w:b/>
          <w:i/>
          <w:lang w:val="kk-KZ"/>
        </w:rPr>
      </w:pPr>
    </w:p>
    <w:p w14:paraId="550682E3" w14:textId="77777777" w:rsidR="001E4ACF" w:rsidRPr="00413A30" w:rsidRDefault="001E4ACF" w:rsidP="005C6EC5">
      <w:pPr>
        <w:ind w:firstLine="737"/>
        <w:jc w:val="both"/>
        <w:rPr>
          <w:b/>
          <w:i/>
          <w:lang w:val="kk-KZ"/>
        </w:rPr>
      </w:pPr>
    </w:p>
    <w:p w14:paraId="7CFB6795" w14:textId="77777777" w:rsidR="001E4ACF" w:rsidRPr="00413A30" w:rsidRDefault="001E4ACF" w:rsidP="005C6EC5">
      <w:pPr>
        <w:ind w:firstLine="737"/>
        <w:jc w:val="both"/>
        <w:rPr>
          <w:b/>
          <w:i/>
          <w:lang w:val="kk-KZ"/>
        </w:rPr>
      </w:pPr>
    </w:p>
    <w:p w14:paraId="4C629FC7" w14:textId="77777777" w:rsidR="001E4ACF" w:rsidRPr="00413A30" w:rsidRDefault="001E4ACF" w:rsidP="005C6EC5">
      <w:pPr>
        <w:ind w:firstLine="737"/>
        <w:jc w:val="both"/>
        <w:rPr>
          <w:b/>
          <w:i/>
          <w:lang w:val="kk-KZ"/>
        </w:rPr>
      </w:pPr>
    </w:p>
    <w:p w14:paraId="3AE90622" w14:textId="77777777" w:rsidR="001E4ACF" w:rsidRPr="00413A30" w:rsidRDefault="001E4ACF" w:rsidP="005C6EC5">
      <w:pPr>
        <w:ind w:firstLine="737"/>
        <w:jc w:val="both"/>
        <w:rPr>
          <w:b/>
          <w:i/>
          <w:lang w:val="kk-KZ"/>
        </w:rPr>
      </w:pPr>
    </w:p>
    <w:p w14:paraId="5EC64B06" w14:textId="77777777" w:rsidR="001E4ACF" w:rsidRPr="00413A30" w:rsidRDefault="001E4ACF" w:rsidP="005C6EC5">
      <w:pPr>
        <w:ind w:firstLine="737"/>
        <w:jc w:val="both"/>
        <w:rPr>
          <w:b/>
          <w:i/>
          <w:lang w:val="kk-KZ"/>
        </w:rPr>
      </w:pPr>
    </w:p>
    <w:p w14:paraId="3F346220" w14:textId="77777777" w:rsidR="001E4ACF" w:rsidRPr="00413A30" w:rsidRDefault="001E4ACF" w:rsidP="005C6EC5">
      <w:pPr>
        <w:ind w:firstLine="737"/>
        <w:jc w:val="both"/>
        <w:rPr>
          <w:b/>
          <w:i/>
          <w:lang w:val="kk-KZ"/>
        </w:rPr>
      </w:pPr>
    </w:p>
    <w:p w14:paraId="77F99B7D" w14:textId="50959454" w:rsidR="001E4ACF" w:rsidRPr="00413A30" w:rsidRDefault="001E4ACF" w:rsidP="005C6EC5">
      <w:pPr>
        <w:ind w:firstLine="737"/>
        <w:jc w:val="both"/>
        <w:rPr>
          <w:b/>
          <w:i/>
          <w:lang w:val="kk-KZ"/>
        </w:rPr>
      </w:pPr>
    </w:p>
    <w:p w14:paraId="15683C60" w14:textId="5AE0EAE4" w:rsidR="00D2661E" w:rsidRPr="00413A30" w:rsidRDefault="00D2661E" w:rsidP="005C6EC5">
      <w:pPr>
        <w:ind w:firstLine="737"/>
        <w:jc w:val="both"/>
        <w:rPr>
          <w:b/>
          <w:i/>
          <w:lang w:val="kk-KZ"/>
        </w:rPr>
      </w:pPr>
    </w:p>
    <w:p w14:paraId="01A019A1" w14:textId="7603DF12" w:rsidR="00D2661E" w:rsidRPr="00413A30" w:rsidRDefault="00D2661E" w:rsidP="005C6EC5">
      <w:pPr>
        <w:ind w:firstLine="737"/>
        <w:jc w:val="both"/>
        <w:rPr>
          <w:b/>
          <w:i/>
          <w:lang w:val="kk-KZ"/>
        </w:rPr>
      </w:pPr>
    </w:p>
    <w:p w14:paraId="0D91AE7A" w14:textId="28DF43C8" w:rsidR="00D2661E" w:rsidRPr="00413A30" w:rsidRDefault="00D2661E" w:rsidP="005C6EC5">
      <w:pPr>
        <w:ind w:firstLine="737"/>
        <w:jc w:val="both"/>
        <w:rPr>
          <w:b/>
          <w:i/>
          <w:lang w:val="kk-KZ"/>
        </w:rPr>
      </w:pPr>
    </w:p>
    <w:p w14:paraId="183811BF" w14:textId="77777777" w:rsidR="00D2661E" w:rsidRPr="00413A30" w:rsidRDefault="00D2661E" w:rsidP="005C6EC5">
      <w:pPr>
        <w:ind w:firstLine="737"/>
        <w:jc w:val="both"/>
        <w:rPr>
          <w:b/>
          <w:i/>
          <w:lang w:val="kk-KZ"/>
        </w:rPr>
      </w:pPr>
    </w:p>
    <w:p w14:paraId="4886D56C" w14:textId="77777777" w:rsidR="001E4ACF" w:rsidRPr="00413A30" w:rsidRDefault="001E4ACF" w:rsidP="005C6EC5">
      <w:pPr>
        <w:ind w:firstLine="737"/>
        <w:jc w:val="both"/>
        <w:rPr>
          <w:b/>
          <w:i/>
          <w:lang w:val="kk-KZ"/>
        </w:rPr>
      </w:pPr>
    </w:p>
    <w:p w14:paraId="2DC7F8CA" w14:textId="77777777" w:rsidR="001E4ACF" w:rsidRDefault="001E4ACF" w:rsidP="005C6EC5">
      <w:pPr>
        <w:ind w:firstLine="737"/>
        <w:jc w:val="both"/>
        <w:rPr>
          <w:b/>
          <w:i/>
          <w:lang w:val="kk-KZ"/>
        </w:rPr>
      </w:pPr>
    </w:p>
    <w:p w14:paraId="64FFC0A7" w14:textId="77777777" w:rsidR="008A10CF" w:rsidRPr="00413A30" w:rsidRDefault="008A10CF" w:rsidP="005C6EC5">
      <w:pPr>
        <w:ind w:firstLine="737"/>
        <w:jc w:val="both"/>
        <w:rPr>
          <w:b/>
          <w:i/>
          <w:lang w:val="kk-KZ"/>
        </w:rPr>
      </w:pPr>
    </w:p>
    <w:p w14:paraId="79E3F4DD" w14:textId="77777777" w:rsidR="001E4ACF" w:rsidRPr="00413A30" w:rsidRDefault="001E4ACF" w:rsidP="005C6EC5">
      <w:pPr>
        <w:ind w:firstLine="737"/>
        <w:jc w:val="both"/>
        <w:rPr>
          <w:b/>
          <w:i/>
          <w:lang w:val="kk-KZ"/>
        </w:rPr>
      </w:pPr>
    </w:p>
    <w:p w14:paraId="61476DF5" w14:textId="6BA02623" w:rsidR="0074216D" w:rsidRPr="00413A30" w:rsidRDefault="0074216D" w:rsidP="005C6EC5">
      <w:pPr>
        <w:ind w:firstLine="737"/>
        <w:jc w:val="both"/>
        <w:rPr>
          <w:rFonts w:eastAsia="Times New Roman"/>
          <w:lang w:eastAsia="en-US"/>
        </w:rPr>
      </w:pPr>
      <w:r w:rsidRPr="00413A30">
        <w:rPr>
          <w:b/>
          <w:i/>
          <w:lang w:val="kk-KZ"/>
        </w:rPr>
        <w:lastRenderedPageBreak/>
        <w:t xml:space="preserve">ВЫБРОСЫ ВРЕДНЫХ ВЕЩЕСТВ ПРИ РАЕЛИЗАЦИИ ДАННОГО ПРОЕКТА ПО </w:t>
      </w:r>
      <w:r w:rsidRPr="00413A30">
        <w:rPr>
          <w:b/>
          <w:i/>
          <w:caps/>
          <w:lang w:val="kk-KZ"/>
        </w:rPr>
        <w:t xml:space="preserve">первому </w:t>
      </w:r>
      <w:r w:rsidRPr="00413A30">
        <w:rPr>
          <w:b/>
          <w:i/>
          <w:lang w:val="kk-KZ"/>
        </w:rPr>
        <w:t>ВАРИАНТУ РАЗРАБОТКИ:</w:t>
      </w:r>
    </w:p>
    <w:p w14:paraId="70F3D7DB" w14:textId="33703107" w:rsidR="00D45906" w:rsidRPr="00413A30" w:rsidRDefault="00953716" w:rsidP="00D45906">
      <w:pPr>
        <w:ind w:firstLine="709"/>
        <w:jc w:val="both"/>
        <w:rPr>
          <w:rFonts w:eastAsia="Times New Roman"/>
          <w:lang w:eastAsia="ru-RU"/>
        </w:rPr>
      </w:pPr>
      <w:r w:rsidRPr="00413A30">
        <w:rPr>
          <w:rFonts w:eastAsia="Times New Roman"/>
          <w:lang w:eastAsia="ru-RU"/>
        </w:rPr>
        <w:t xml:space="preserve">На месторождении </w:t>
      </w:r>
      <w:r w:rsidRPr="00413A30">
        <w:rPr>
          <w:rFonts w:eastAsia="Times New Roman"/>
          <w:b/>
          <w:bCs/>
          <w:lang w:eastAsia="ru-RU"/>
        </w:rPr>
        <w:t xml:space="preserve">по </w:t>
      </w:r>
      <w:r w:rsidRPr="00413A30">
        <w:rPr>
          <w:rFonts w:eastAsia="Times New Roman"/>
          <w:b/>
          <w:bCs/>
          <w:lang w:val="en-US" w:eastAsia="ru-RU"/>
        </w:rPr>
        <w:t>I</w:t>
      </w:r>
      <w:r w:rsidRPr="00413A30">
        <w:rPr>
          <w:rFonts w:eastAsia="Times New Roman"/>
          <w:b/>
          <w:bCs/>
          <w:lang w:eastAsia="ru-RU"/>
        </w:rPr>
        <w:t xml:space="preserve"> </w:t>
      </w:r>
      <w:r w:rsidRPr="00413A30">
        <w:rPr>
          <w:rFonts w:eastAsia="Times New Roman"/>
          <w:b/>
          <w:bCs/>
          <w:lang w:val="kk-KZ" w:eastAsia="ru-RU"/>
        </w:rPr>
        <w:t>варианту разработки</w:t>
      </w:r>
      <w:r w:rsidRPr="00413A30">
        <w:rPr>
          <w:rFonts w:eastAsia="Times New Roman"/>
          <w:lang w:val="kk-KZ" w:eastAsia="ru-RU"/>
        </w:rPr>
        <w:t xml:space="preserve"> </w:t>
      </w:r>
      <w:r w:rsidR="00655775" w:rsidRPr="00413A30">
        <w:rPr>
          <w:rFonts w:eastAsia="Times New Roman"/>
          <w:lang w:val="kk-KZ" w:eastAsia="ru-RU"/>
        </w:rPr>
        <w:t xml:space="preserve">(базовый) </w:t>
      </w:r>
      <w:r w:rsidRPr="00413A30">
        <w:rPr>
          <w:rFonts w:eastAsia="Times New Roman"/>
          <w:lang w:eastAsia="ru-RU"/>
        </w:rPr>
        <w:t xml:space="preserve">предусматривается бурение </w:t>
      </w:r>
      <w:r w:rsidR="001E4ACF" w:rsidRPr="00413A30">
        <w:rPr>
          <w:rFonts w:eastAsia="Times New Roman"/>
          <w:lang w:val="kk-KZ" w:eastAsia="ru-RU"/>
        </w:rPr>
        <w:t>трех</w:t>
      </w:r>
      <w:r w:rsidRPr="00413A30">
        <w:rPr>
          <w:rFonts w:eastAsia="Times New Roman"/>
          <w:lang w:val="kk-KZ" w:eastAsia="ru-RU"/>
        </w:rPr>
        <w:t xml:space="preserve"> вертикальн</w:t>
      </w:r>
      <w:r w:rsidR="001E4ACF" w:rsidRPr="00413A30">
        <w:rPr>
          <w:rFonts w:eastAsia="Times New Roman"/>
          <w:lang w:val="kk-KZ" w:eastAsia="ru-RU"/>
        </w:rPr>
        <w:t xml:space="preserve">ых </w:t>
      </w:r>
      <w:r w:rsidRPr="00413A30">
        <w:rPr>
          <w:rFonts w:eastAsia="Times New Roman"/>
          <w:lang w:eastAsia="ru-RU"/>
        </w:rPr>
        <w:t xml:space="preserve"> скважины №</w:t>
      </w:r>
      <w:r w:rsidR="001E4ACF" w:rsidRPr="00413A30">
        <w:rPr>
          <w:rFonts w:eastAsia="Times New Roman"/>
          <w:lang w:eastAsia="ru-RU"/>
        </w:rPr>
        <w:t>;№45,47</w:t>
      </w:r>
      <w:r w:rsidRPr="00413A30">
        <w:rPr>
          <w:rFonts w:eastAsia="Times New Roman"/>
          <w:lang w:val="kk-KZ" w:eastAsia="ru-RU"/>
        </w:rPr>
        <w:t xml:space="preserve"> </w:t>
      </w:r>
      <w:r w:rsidRPr="00413A30">
        <w:rPr>
          <w:rFonts w:eastAsia="Times New Roman"/>
          <w:lang w:eastAsia="ru-RU"/>
        </w:rPr>
        <w:t xml:space="preserve">проектной глубиной </w:t>
      </w:r>
      <w:r w:rsidR="001E4ACF" w:rsidRPr="00413A30">
        <w:rPr>
          <w:rFonts w:eastAsia="Times New Roman"/>
          <w:lang w:val="kk-KZ" w:eastAsia="ru-RU"/>
        </w:rPr>
        <w:t>4700</w:t>
      </w:r>
      <w:r w:rsidRPr="00413A30">
        <w:rPr>
          <w:rFonts w:eastAsia="Times New Roman"/>
          <w:lang w:eastAsia="ru-RU"/>
        </w:rPr>
        <w:t>м</w:t>
      </w:r>
      <w:r w:rsidR="001E4ACF" w:rsidRPr="00413A30">
        <w:rPr>
          <w:rFonts w:eastAsia="Times New Roman"/>
          <w:lang w:eastAsia="ru-RU"/>
        </w:rPr>
        <w:t xml:space="preserve">, №48 проектной глубиной 4200 м. </w:t>
      </w:r>
      <w:r w:rsidR="00F877E4" w:rsidRPr="00413A30">
        <w:rPr>
          <w:rFonts w:eastAsia="Times New Roman"/>
          <w:lang w:eastAsia="ru-RU"/>
        </w:rPr>
        <w:t xml:space="preserve">горизонтальной скважины №ГС-52 проектной глубиной 4359,13м  </w:t>
      </w:r>
      <w:r w:rsidR="00D45906" w:rsidRPr="00413A30">
        <w:rPr>
          <w:rFonts w:eastAsia="Times New Roman"/>
          <w:lang w:eastAsia="ru-RU"/>
        </w:rPr>
        <w:t xml:space="preserve">Сводные таблицы </w:t>
      </w:r>
      <w:r w:rsidR="00D45906" w:rsidRPr="00413A30">
        <w:rPr>
          <w:rFonts w:eastAsia="Times New Roman"/>
          <w:lang w:val="kk-KZ" w:eastAsia="ru-RU"/>
        </w:rPr>
        <w:t>приведены в таблице 4</w:t>
      </w:r>
      <w:r w:rsidR="00D45906" w:rsidRPr="00413A30">
        <w:rPr>
          <w:rFonts w:eastAsia="Times New Roman"/>
          <w:lang w:eastAsia="ru-RU"/>
        </w:rPr>
        <w:t>.3</w:t>
      </w:r>
      <w:r w:rsidR="001E4ACF" w:rsidRPr="00413A30">
        <w:rPr>
          <w:rFonts w:eastAsia="Times New Roman"/>
          <w:lang w:eastAsia="ru-RU"/>
        </w:rPr>
        <w:t>-4.</w:t>
      </w:r>
      <w:r w:rsidR="00F877E4" w:rsidRPr="00413A30">
        <w:rPr>
          <w:rFonts w:eastAsia="Times New Roman"/>
          <w:lang w:eastAsia="ru-RU"/>
        </w:rPr>
        <w:t>5</w:t>
      </w:r>
      <w:r w:rsidR="00D45906" w:rsidRPr="00413A30">
        <w:rPr>
          <w:rFonts w:eastAsia="Times New Roman"/>
          <w:lang w:eastAsia="ru-RU"/>
        </w:rPr>
        <w:t xml:space="preserve">. </w:t>
      </w:r>
    </w:p>
    <w:p w14:paraId="4A778E79" w14:textId="437F4F28" w:rsidR="00BA405B" w:rsidRPr="00413A30" w:rsidRDefault="00BA405B" w:rsidP="005C6EC5">
      <w:pPr>
        <w:ind w:firstLine="709"/>
        <w:jc w:val="both"/>
        <w:rPr>
          <w:rFonts w:eastAsia="Times New Roman"/>
          <w:lang w:eastAsia="ru-RU"/>
        </w:rPr>
      </w:pPr>
      <w:bookmarkStart w:id="90" w:name="_Hlk198026979"/>
      <w:r w:rsidRPr="00413A30">
        <w:rPr>
          <w:rFonts w:eastAsia="Times New Roman"/>
          <w:lang w:eastAsia="ru-RU"/>
        </w:rPr>
        <w:t>Сводные таблицы при эксплуатации</w:t>
      </w:r>
      <w:r w:rsidR="008E74D1" w:rsidRPr="00413A30">
        <w:rPr>
          <w:rFonts w:eastAsia="Times New Roman"/>
          <w:lang w:eastAsia="ru-RU"/>
        </w:rPr>
        <w:t xml:space="preserve"> за 2025-2034гг</w:t>
      </w:r>
      <w:r w:rsidRPr="00413A30">
        <w:rPr>
          <w:rFonts w:eastAsia="Times New Roman"/>
          <w:lang w:eastAsia="ru-RU"/>
        </w:rPr>
        <w:t xml:space="preserve"> месторождения </w:t>
      </w:r>
      <w:bookmarkStart w:id="91" w:name="_Hlk198635042"/>
      <w:proofErr w:type="spellStart"/>
      <w:proofErr w:type="gramStart"/>
      <w:r w:rsidR="001E4ACF" w:rsidRPr="00413A30">
        <w:rPr>
          <w:rFonts w:eastAsia="Times New Roman"/>
          <w:lang w:eastAsia="ru-RU"/>
        </w:rPr>
        <w:t>Лактыбай</w:t>
      </w:r>
      <w:proofErr w:type="spellEnd"/>
      <w:r w:rsidR="001E4ACF" w:rsidRPr="00413A30">
        <w:rPr>
          <w:rFonts w:eastAsia="Times New Roman"/>
          <w:lang w:eastAsia="ru-RU"/>
        </w:rPr>
        <w:t xml:space="preserve"> </w:t>
      </w:r>
      <w:r w:rsidR="00102BD2" w:rsidRPr="00413A30">
        <w:rPr>
          <w:rFonts w:eastAsia="Times New Roman"/>
          <w:lang w:eastAsia="ru-RU"/>
        </w:rPr>
        <w:t xml:space="preserve"> </w:t>
      </w:r>
      <w:bookmarkEnd w:id="91"/>
      <w:r w:rsidRPr="00413A30">
        <w:rPr>
          <w:rFonts w:eastAsia="Times New Roman"/>
          <w:lang w:eastAsia="ru-RU"/>
        </w:rPr>
        <w:t>при</w:t>
      </w:r>
      <w:proofErr w:type="gramEnd"/>
      <w:r w:rsidRPr="00413A30">
        <w:rPr>
          <w:rFonts w:eastAsia="Times New Roman"/>
          <w:lang w:eastAsia="ru-RU"/>
        </w:rPr>
        <w:t xml:space="preserve"> реализации проекта по первому варианту разработки</w:t>
      </w:r>
      <w:r w:rsidR="00C031CA" w:rsidRPr="00413A30">
        <w:rPr>
          <w:rFonts w:eastAsia="Times New Roman"/>
          <w:lang w:val="kk-KZ" w:eastAsia="ru-RU"/>
        </w:rPr>
        <w:t xml:space="preserve"> приведены в таблице 4</w:t>
      </w:r>
      <w:r w:rsidR="00C031CA" w:rsidRPr="00413A30">
        <w:rPr>
          <w:rFonts w:eastAsia="Times New Roman"/>
          <w:lang w:eastAsia="ru-RU"/>
        </w:rPr>
        <w:t>.</w:t>
      </w:r>
      <w:r w:rsidR="007124BC" w:rsidRPr="00413A30">
        <w:rPr>
          <w:rFonts w:eastAsia="Times New Roman"/>
          <w:lang w:eastAsia="ru-RU"/>
        </w:rPr>
        <w:t>6</w:t>
      </w:r>
      <w:r w:rsidR="00C031CA" w:rsidRPr="00413A30">
        <w:rPr>
          <w:rFonts w:eastAsia="Times New Roman"/>
          <w:lang w:eastAsia="ru-RU"/>
        </w:rPr>
        <w:t>.</w:t>
      </w:r>
    </w:p>
    <w:bookmarkEnd w:id="90"/>
    <w:p w14:paraId="4F1BD1F9" w14:textId="77777777" w:rsidR="00752569" w:rsidRPr="00413A30" w:rsidRDefault="00752569" w:rsidP="008E74D1">
      <w:pPr>
        <w:pStyle w:val="afff"/>
        <w:spacing w:before="0" w:after="0"/>
        <w:ind w:firstLine="709"/>
        <w:jc w:val="both"/>
      </w:pPr>
    </w:p>
    <w:p w14:paraId="73F18978" w14:textId="77777777" w:rsidR="00AC0DEC" w:rsidRPr="00413A30" w:rsidRDefault="00AC0DEC" w:rsidP="008E74D1">
      <w:pPr>
        <w:pStyle w:val="afff"/>
        <w:spacing w:before="0" w:after="0"/>
        <w:ind w:firstLine="709"/>
        <w:jc w:val="both"/>
      </w:pPr>
    </w:p>
    <w:p w14:paraId="1F83CEED" w14:textId="77777777" w:rsidR="00AC0DEC" w:rsidRPr="00413A30" w:rsidRDefault="00AC0DEC" w:rsidP="008E74D1">
      <w:pPr>
        <w:pStyle w:val="afff"/>
        <w:spacing w:before="0" w:after="0"/>
        <w:ind w:firstLine="709"/>
        <w:jc w:val="both"/>
      </w:pPr>
    </w:p>
    <w:p w14:paraId="66299221" w14:textId="77777777" w:rsidR="00AC0DEC" w:rsidRPr="00413A30" w:rsidRDefault="00AC0DEC" w:rsidP="008E74D1">
      <w:pPr>
        <w:pStyle w:val="afff"/>
        <w:spacing w:before="0" w:after="0"/>
        <w:ind w:firstLine="709"/>
        <w:jc w:val="both"/>
      </w:pPr>
    </w:p>
    <w:p w14:paraId="6CD0B98D" w14:textId="77777777" w:rsidR="00AC0DEC" w:rsidRPr="00413A30" w:rsidRDefault="00AC0DEC" w:rsidP="008E74D1">
      <w:pPr>
        <w:pStyle w:val="afff"/>
        <w:spacing w:before="0" w:after="0"/>
        <w:ind w:firstLine="709"/>
        <w:jc w:val="both"/>
      </w:pPr>
    </w:p>
    <w:p w14:paraId="16A30823" w14:textId="77777777" w:rsidR="00AC0DEC" w:rsidRPr="00413A30" w:rsidRDefault="00AC0DEC" w:rsidP="008E74D1">
      <w:pPr>
        <w:pStyle w:val="afff"/>
        <w:spacing w:before="0" w:after="0"/>
        <w:ind w:firstLine="709"/>
        <w:jc w:val="both"/>
      </w:pPr>
    </w:p>
    <w:p w14:paraId="38EC5341" w14:textId="77777777" w:rsidR="00AC0DEC" w:rsidRPr="00413A30" w:rsidRDefault="00AC0DEC" w:rsidP="008E74D1">
      <w:pPr>
        <w:pStyle w:val="afff"/>
        <w:spacing w:before="0" w:after="0"/>
        <w:ind w:firstLine="709"/>
        <w:jc w:val="both"/>
      </w:pPr>
    </w:p>
    <w:p w14:paraId="6227359E" w14:textId="77777777" w:rsidR="00AC0DEC" w:rsidRPr="00413A30" w:rsidRDefault="00AC0DEC" w:rsidP="008E74D1">
      <w:pPr>
        <w:pStyle w:val="afff"/>
        <w:spacing w:before="0" w:after="0"/>
        <w:ind w:firstLine="709"/>
        <w:jc w:val="both"/>
      </w:pPr>
    </w:p>
    <w:p w14:paraId="71CA3845" w14:textId="77777777" w:rsidR="00AC0DEC" w:rsidRPr="00413A30" w:rsidRDefault="00AC0DEC" w:rsidP="008E74D1">
      <w:pPr>
        <w:pStyle w:val="afff"/>
        <w:spacing w:before="0" w:after="0"/>
        <w:ind w:firstLine="709"/>
        <w:jc w:val="both"/>
      </w:pPr>
    </w:p>
    <w:p w14:paraId="50F94583" w14:textId="77777777" w:rsidR="00AC0DEC" w:rsidRPr="00413A30" w:rsidRDefault="00AC0DEC" w:rsidP="008E74D1">
      <w:pPr>
        <w:pStyle w:val="afff"/>
        <w:spacing w:before="0" w:after="0"/>
        <w:ind w:firstLine="709"/>
        <w:jc w:val="both"/>
      </w:pPr>
    </w:p>
    <w:p w14:paraId="5D083E53" w14:textId="77777777" w:rsidR="00AC0DEC" w:rsidRPr="00413A30" w:rsidRDefault="00AC0DEC" w:rsidP="008E74D1">
      <w:pPr>
        <w:pStyle w:val="afff"/>
        <w:spacing w:before="0" w:after="0"/>
        <w:ind w:firstLine="709"/>
        <w:jc w:val="both"/>
      </w:pPr>
    </w:p>
    <w:p w14:paraId="1879C94F" w14:textId="77777777" w:rsidR="00AC0DEC" w:rsidRPr="00413A30" w:rsidRDefault="00AC0DEC" w:rsidP="008E74D1">
      <w:pPr>
        <w:pStyle w:val="afff"/>
        <w:spacing w:before="0" w:after="0"/>
        <w:ind w:firstLine="709"/>
        <w:jc w:val="both"/>
      </w:pPr>
    </w:p>
    <w:p w14:paraId="3154EDD0" w14:textId="77777777" w:rsidR="00AC0DEC" w:rsidRPr="00413A30" w:rsidRDefault="00AC0DEC" w:rsidP="008E74D1">
      <w:pPr>
        <w:pStyle w:val="afff"/>
        <w:spacing w:before="0" w:after="0"/>
        <w:ind w:firstLine="709"/>
        <w:jc w:val="both"/>
      </w:pPr>
    </w:p>
    <w:p w14:paraId="40E190BC" w14:textId="77777777" w:rsidR="00AC0DEC" w:rsidRPr="00413A30" w:rsidRDefault="00AC0DEC" w:rsidP="008E74D1">
      <w:pPr>
        <w:pStyle w:val="afff"/>
        <w:spacing w:before="0" w:after="0"/>
        <w:ind w:firstLine="709"/>
        <w:jc w:val="both"/>
      </w:pPr>
    </w:p>
    <w:p w14:paraId="75DA6A51" w14:textId="77777777" w:rsidR="00AC0DEC" w:rsidRPr="00413A30" w:rsidRDefault="00AC0DEC" w:rsidP="008E74D1">
      <w:pPr>
        <w:pStyle w:val="afff"/>
        <w:spacing w:before="0" w:after="0"/>
        <w:ind w:firstLine="709"/>
        <w:jc w:val="both"/>
      </w:pPr>
    </w:p>
    <w:p w14:paraId="0E519691" w14:textId="77777777" w:rsidR="00AC0DEC" w:rsidRPr="00413A30" w:rsidRDefault="00AC0DEC" w:rsidP="008E74D1">
      <w:pPr>
        <w:pStyle w:val="afff"/>
        <w:spacing w:before="0" w:after="0"/>
        <w:ind w:firstLine="709"/>
        <w:jc w:val="both"/>
      </w:pPr>
    </w:p>
    <w:p w14:paraId="74A75D81" w14:textId="77777777" w:rsidR="00AC0DEC" w:rsidRPr="00413A30" w:rsidRDefault="00AC0DEC" w:rsidP="008E74D1">
      <w:pPr>
        <w:pStyle w:val="afff"/>
        <w:spacing w:before="0" w:after="0"/>
        <w:ind w:firstLine="709"/>
        <w:jc w:val="both"/>
      </w:pPr>
    </w:p>
    <w:p w14:paraId="4A77DB33" w14:textId="77777777" w:rsidR="00AC0DEC" w:rsidRPr="00413A30" w:rsidRDefault="00AC0DEC" w:rsidP="008E74D1">
      <w:pPr>
        <w:pStyle w:val="afff"/>
        <w:spacing w:before="0" w:after="0"/>
        <w:ind w:firstLine="709"/>
        <w:jc w:val="both"/>
      </w:pPr>
    </w:p>
    <w:p w14:paraId="58F31F53" w14:textId="77777777" w:rsidR="00AC0DEC" w:rsidRPr="00413A30" w:rsidRDefault="00AC0DEC" w:rsidP="008E74D1">
      <w:pPr>
        <w:pStyle w:val="afff"/>
        <w:spacing w:before="0" w:after="0"/>
        <w:ind w:firstLine="709"/>
        <w:jc w:val="both"/>
      </w:pPr>
    </w:p>
    <w:p w14:paraId="2AF5F2D3" w14:textId="77777777" w:rsidR="00AC0DEC" w:rsidRPr="00413A30" w:rsidRDefault="00AC0DEC" w:rsidP="008E74D1">
      <w:pPr>
        <w:pStyle w:val="afff"/>
        <w:spacing w:before="0" w:after="0"/>
        <w:ind w:firstLine="709"/>
        <w:jc w:val="both"/>
      </w:pPr>
    </w:p>
    <w:p w14:paraId="6F6C7500" w14:textId="77777777" w:rsidR="00AC0DEC" w:rsidRPr="00413A30" w:rsidRDefault="00AC0DEC" w:rsidP="008E74D1">
      <w:pPr>
        <w:pStyle w:val="afff"/>
        <w:spacing w:before="0" w:after="0"/>
        <w:ind w:firstLine="709"/>
        <w:jc w:val="both"/>
      </w:pPr>
    </w:p>
    <w:p w14:paraId="33797A8B" w14:textId="77777777" w:rsidR="00AC0DEC" w:rsidRPr="00413A30" w:rsidRDefault="00AC0DEC" w:rsidP="008E74D1">
      <w:pPr>
        <w:pStyle w:val="afff"/>
        <w:spacing w:before="0" w:after="0"/>
        <w:ind w:firstLine="709"/>
        <w:jc w:val="both"/>
      </w:pPr>
    </w:p>
    <w:p w14:paraId="120D7DEA" w14:textId="77777777" w:rsidR="00AC0DEC" w:rsidRPr="00413A30" w:rsidRDefault="00AC0DEC" w:rsidP="008E74D1">
      <w:pPr>
        <w:pStyle w:val="afff"/>
        <w:spacing w:before="0" w:after="0"/>
        <w:ind w:firstLine="709"/>
        <w:jc w:val="both"/>
      </w:pPr>
    </w:p>
    <w:p w14:paraId="77AE1D00" w14:textId="77777777" w:rsidR="00AC0DEC" w:rsidRPr="00413A30" w:rsidRDefault="00AC0DEC" w:rsidP="008E74D1">
      <w:pPr>
        <w:pStyle w:val="afff"/>
        <w:spacing w:before="0" w:after="0"/>
        <w:ind w:firstLine="709"/>
        <w:jc w:val="both"/>
      </w:pPr>
    </w:p>
    <w:p w14:paraId="0161936F" w14:textId="77777777" w:rsidR="00AC0DEC" w:rsidRPr="00413A30" w:rsidRDefault="00AC0DEC" w:rsidP="008E74D1">
      <w:pPr>
        <w:pStyle w:val="afff"/>
        <w:spacing w:before="0" w:after="0"/>
        <w:ind w:firstLine="709"/>
        <w:jc w:val="both"/>
      </w:pPr>
    </w:p>
    <w:p w14:paraId="1BFC517E" w14:textId="77777777" w:rsidR="00AC0DEC" w:rsidRPr="00413A30" w:rsidRDefault="00AC0DEC" w:rsidP="008E74D1">
      <w:pPr>
        <w:pStyle w:val="afff"/>
        <w:spacing w:before="0" w:after="0"/>
        <w:ind w:firstLine="709"/>
        <w:jc w:val="both"/>
      </w:pPr>
    </w:p>
    <w:p w14:paraId="5801970D" w14:textId="77777777" w:rsidR="00AC0DEC" w:rsidRPr="00413A30" w:rsidRDefault="00AC0DEC" w:rsidP="008E74D1">
      <w:pPr>
        <w:pStyle w:val="afff"/>
        <w:spacing w:before="0" w:after="0"/>
        <w:ind w:firstLine="709"/>
        <w:jc w:val="both"/>
      </w:pPr>
    </w:p>
    <w:p w14:paraId="12765A9D" w14:textId="77777777" w:rsidR="00AC0DEC" w:rsidRPr="00413A30" w:rsidRDefault="00AC0DEC" w:rsidP="008E74D1">
      <w:pPr>
        <w:pStyle w:val="afff"/>
        <w:spacing w:before="0" w:after="0"/>
        <w:ind w:firstLine="709"/>
        <w:jc w:val="both"/>
      </w:pPr>
    </w:p>
    <w:p w14:paraId="5F97347D" w14:textId="77777777" w:rsidR="00AC0DEC" w:rsidRPr="00413A30" w:rsidRDefault="00AC0DEC" w:rsidP="008E74D1">
      <w:pPr>
        <w:pStyle w:val="afff"/>
        <w:spacing w:before="0" w:after="0"/>
        <w:ind w:firstLine="709"/>
        <w:jc w:val="both"/>
      </w:pPr>
    </w:p>
    <w:p w14:paraId="251C0C22" w14:textId="77777777" w:rsidR="00AC0DEC" w:rsidRPr="00413A30" w:rsidRDefault="00AC0DEC" w:rsidP="008E74D1">
      <w:pPr>
        <w:pStyle w:val="afff"/>
        <w:spacing w:before="0" w:after="0"/>
        <w:ind w:firstLine="709"/>
        <w:jc w:val="both"/>
      </w:pPr>
    </w:p>
    <w:p w14:paraId="644737EA" w14:textId="77777777" w:rsidR="00AC0DEC" w:rsidRPr="00413A30" w:rsidRDefault="00AC0DEC" w:rsidP="008E74D1">
      <w:pPr>
        <w:pStyle w:val="afff"/>
        <w:spacing w:before="0" w:after="0"/>
        <w:ind w:firstLine="709"/>
        <w:jc w:val="both"/>
      </w:pPr>
    </w:p>
    <w:p w14:paraId="7282D43B" w14:textId="77777777" w:rsidR="00AC0DEC" w:rsidRPr="00413A30" w:rsidRDefault="00AC0DEC" w:rsidP="008E74D1">
      <w:pPr>
        <w:pStyle w:val="afff"/>
        <w:spacing w:before="0" w:after="0"/>
        <w:ind w:firstLine="709"/>
        <w:jc w:val="both"/>
      </w:pPr>
    </w:p>
    <w:p w14:paraId="5B20EF33" w14:textId="77777777" w:rsidR="00AC0DEC" w:rsidRPr="00413A30" w:rsidRDefault="00AC0DEC" w:rsidP="008E74D1">
      <w:pPr>
        <w:pStyle w:val="afff"/>
        <w:spacing w:before="0" w:after="0"/>
        <w:ind w:firstLine="709"/>
        <w:jc w:val="both"/>
      </w:pPr>
    </w:p>
    <w:p w14:paraId="2C63DFBE" w14:textId="77777777" w:rsidR="00AC0DEC" w:rsidRPr="00413A30" w:rsidRDefault="00AC0DEC" w:rsidP="008E74D1">
      <w:pPr>
        <w:pStyle w:val="afff"/>
        <w:spacing w:before="0" w:after="0"/>
        <w:ind w:firstLine="709"/>
        <w:jc w:val="both"/>
      </w:pPr>
    </w:p>
    <w:p w14:paraId="0F6A537E" w14:textId="77777777" w:rsidR="00AC0DEC" w:rsidRPr="00413A30" w:rsidRDefault="00AC0DEC" w:rsidP="008E74D1">
      <w:pPr>
        <w:pStyle w:val="afff"/>
        <w:spacing w:before="0" w:after="0"/>
        <w:ind w:firstLine="709"/>
        <w:jc w:val="both"/>
      </w:pPr>
    </w:p>
    <w:p w14:paraId="2A89EAC8" w14:textId="77777777" w:rsidR="00AC0DEC" w:rsidRPr="00413A30" w:rsidRDefault="00AC0DEC" w:rsidP="008E74D1">
      <w:pPr>
        <w:pStyle w:val="afff"/>
        <w:spacing w:before="0" w:after="0"/>
        <w:ind w:firstLine="709"/>
        <w:jc w:val="both"/>
      </w:pPr>
    </w:p>
    <w:p w14:paraId="1DF9D675" w14:textId="77777777" w:rsidR="00AC0DEC" w:rsidRPr="00413A30" w:rsidRDefault="00AC0DEC" w:rsidP="008E74D1">
      <w:pPr>
        <w:pStyle w:val="afff"/>
        <w:spacing w:before="0" w:after="0"/>
        <w:ind w:firstLine="709"/>
        <w:jc w:val="both"/>
      </w:pPr>
    </w:p>
    <w:p w14:paraId="18506146" w14:textId="77777777" w:rsidR="00AC0DEC" w:rsidRPr="00413A30" w:rsidRDefault="00AC0DEC" w:rsidP="008E74D1">
      <w:pPr>
        <w:pStyle w:val="afff"/>
        <w:spacing w:before="0" w:after="0"/>
        <w:ind w:firstLine="709"/>
        <w:jc w:val="both"/>
      </w:pPr>
    </w:p>
    <w:p w14:paraId="3089798F" w14:textId="77777777" w:rsidR="00AC0DEC" w:rsidRPr="00413A30" w:rsidRDefault="00AC0DEC" w:rsidP="008E74D1">
      <w:pPr>
        <w:pStyle w:val="afff"/>
        <w:spacing w:before="0" w:after="0"/>
        <w:ind w:firstLine="709"/>
        <w:jc w:val="both"/>
      </w:pPr>
    </w:p>
    <w:p w14:paraId="6D42F081" w14:textId="77777777" w:rsidR="00AC0DEC" w:rsidRPr="00413A30" w:rsidRDefault="00AC0DEC" w:rsidP="008E74D1">
      <w:pPr>
        <w:pStyle w:val="afff"/>
        <w:spacing w:before="0" w:after="0"/>
        <w:ind w:firstLine="709"/>
        <w:jc w:val="both"/>
      </w:pPr>
    </w:p>
    <w:p w14:paraId="0256A689" w14:textId="77777777" w:rsidR="00AC0DEC" w:rsidRPr="00413A30" w:rsidRDefault="00AC0DEC" w:rsidP="008E74D1">
      <w:pPr>
        <w:pStyle w:val="afff"/>
        <w:spacing w:before="0" w:after="0"/>
        <w:ind w:firstLine="709"/>
        <w:jc w:val="both"/>
      </w:pPr>
    </w:p>
    <w:p w14:paraId="0F94CFA4" w14:textId="77777777" w:rsidR="00AC0DEC" w:rsidRPr="00413A30" w:rsidRDefault="00AC0DEC" w:rsidP="008E74D1">
      <w:pPr>
        <w:pStyle w:val="afff"/>
        <w:spacing w:before="0" w:after="0"/>
        <w:ind w:firstLine="709"/>
        <w:jc w:val="both"/>
      </w:pPr>
    </w:p>
    <w:p w14:paraId="08298FA5" w14:textId="77777777" w:rsidR="00AC0DEC" w:rsidRPr="00413A30" w:rsidRDefault="00AC0DEC" w:rsidP="008E74D1">
      <w:pPr>
        <w:pStyle w:val="afff"/>
        <w:spacing w:before="0" w:after="0"/>
        <w:ind w:firstLine="709"/>
        <w:jc w:val="both"/>
      </w:pPr>
    </w:p>
    <w:p w14:paraId="4C34D045" w14:textId="77777777" w:rsidR="00AC0DEC" w:rsidRPr="00413A30" w:rsidRDefault="00AC0DEC" w:rsidP="008E74D1">
      <w:pPr>
        <w:pStyle w:val="afff"/>
        <w:spacing w:before="0" w:after="0"/>
        <w:ind w:firstLine="709"/>
        <w:jc w:val="both"/>
      </w:pPr>
    </w:p>
    <w:p w14:paraId="66F713A0" w14:textId="77777777" w:rsidR="00AC0DEC" w:rsidRPr="00413A30" w:rsidRDefault="00AC0DEC" w:rsidP="008E74D1">
      <w:pPr>
        <w:pStyle w:val="afff"/>
        <w:spacing w:before="0" w:after="0"/>
        <w:ind w:firstLine="709"/>
        <w:jc w:val="both"/>
      </w:pPr>
    </w:p>
    <w:p w14:paraId="5D39E3C8" w14:textId="77777777" w:rsidR="00AC0DEC" w:rsidRPr="00413A30" w:rsidRDefault="00AC0DEC" w:rsidP="008E74D1">
      <w:pPr>
        <w:pStyle w:val="afff"/>
        <w:spacing w:before="0" w:after="0"/>
        <w:ind w:firstLine="709"/>
        <w:jc w:val="both"/>
      </w:pPr>
    </w:p>
    <w:p w14:paraId="20C7A01B" w14:textId="77777777" w:rsidR="00AC0DEC" w:rsidRPr="00413A30" w:rsidRDefault="00AC0DEC" w:rsidP="008E74D1">
      <w:pPr>
        <w:pStyle w:val="afff"/>
        <w:spacing w:before="0" w:after="0"/>
        <w:ind w:firstLine="709"/>
        <w:jc w:val="both"/>
      </w:pPr>
    </w:p>
    <w:p w14:paraId="6ABFC10D" w14:textId="77777777" w:rsidR="00AC0DEC" w:rsidRPr="00413A30" w:rsidRDefault="00AC0DEC" w:rsidP="008E74D1">
      <w:pPr>
        <w:pStyle w:val="afff"/>
        <w:spacing w:before="0" w:after="0"/>
        <w:ind w:firstLine="709"/>
        <w:jc w:val="both"/>
      </w:pPr>
    </w:p>
    <w:p w14:paraId="0600A685" w14:textId="77777777" w:rsidR="00AC0DEC" w:rsidRPr="00413A30" w:rsidRDefault="00AC0DEC" w:rsidP="008E74D1">
      <w:pPr>
        <w:pStyle w:val="afff"/>
        <w:spacing w:before="0" w:after="0"/>
        <w:ind w:firstLine="709"/>
        <w:jc w:val="both"/>
      </w:pPr>
    </w:p>
    <w:p w14:paraId="573BA497" w14:textId="77777777" w:rsidR="00AC0DEC" w:rsidRPr="00413A30" w:rsidRDefault="00AC0DEC" w:rsidP="008E74D1">
      <w:pPr>
        <w:pStyle w:val="afff"/>
        <w:spacing w:before="0" w:after="0"/>
        <w:ind w:firstLine="709"/>
        <w:jc w:val="both"/>
      </w:pPr>
    </w:p>
    <w:p w14:paraId="2158A2F0" w14:textId="77777777" w:rsidR="00AC0DEC" w:rsidRPr="00413A30" w:rsidRDefault="00AC0DEC" w:rsidP="008E74D1">
      <w:pPr>
        <w:pStyle w:val="afff"/>
        <w:spacing w:before="0" w:after="0"/>
        <w:ind w:firstLine="709"/>
        <w:jc w:val="both"/>
      </w:pPr>
    </w:p>
    <w:p w14:paraId="30FC4289" w14:textId="77777777" w:rsidR="00AC0DEC" w:rsidRPr="00413A30" w:rsidRDefault="00AC0DEC" w:rsidP="008E74D1">
      <w:pPr>
        <w:pStyle w:val="afff"/>
        <w:spacing w:before="0" w:after="0"/>
        <w:ind w:firstLine="709"/>
        <w:jc w:val="both"/>
      </w:pPr>
    </w:p>
    <w:p w14:paraId="58F61E0E" w14:textId="77777777" w:rsidR="00AC0DEC" w:rsidRPr="00413A30" w:rsidRDefault="00AC0DEC" w:rsidP="008E74D1">
      <w:pPr>
        <w:pStyle w:val="afff"/>
        <w:spacing w:before="0" w:after="0"/>
        <w:ind w:firstLine="709"/>
        <w:jc w:val="both"/>
        <w:sectPr w:rsidR="00AC0DEC" w:rsidRPr="00413A30" w:rsidSect="00B205CE">
          <w:headerReference w:type="default" r:id="rId25"/>
          <w:pgSz w:w="11906" w:h="16838"/>
          <w:pgMar w:top="1134" w:right="851" w:bottom="1134" w:left="1701" w:header="709" w:footer="374" w:gutter="0"/>
          <w:pgNumType w:start="44"/>
          <w:cols w:space="708"/>
          <w:docGrid w:linePitch="360"/>
        </w:sectPr>
      </w:pPr>
    </w:p>
    <w:p w14:paraId="1F475678" w14:textId="74491862" w:rsidR="008E74D1" w:rsidRPr="00413A30" w:rsidRDefault="000D42B3" w:rsidP="00AC0DEC">
      <w:pPr>
        <w:pStyle w:val="afff"/>
        <w:spacing w:before="0" w:after="0"/>
        <w:jc w:val="both"/>
      </w:pPr>
      <w:bookmarkStart w:id="92" w:name="_Toc203408458"/>
      <w:r>
        <w:lastRenderedPageBreak/>
        <w:t>Таблица</w:t>
      </w:r>
      <w:r w:rsidR="008E74D1"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w:t>
      </w:r>
      <w:r w:rsidR="00D20DBB">
        <w:rPr>
          <w:noProof/>
        </w:rPr>
        <w:fldChar w:fldCharType="end"/>
      </w:r>
      <w:r w:rsidR="008E74D1" w:rsidRPr="00413A30">
        <w:t xml:space="preserve"> - Сводная таблица вредных веществ, выбрасываемых в атмосферу </w:t>
      </w:r>
      <w:bookmarkStart w:id="93" w:name="_Hlk175140737"/>
      <w:r w:rsidR="008E74D1" w:rsidRPr="00413A30">
        <w:t>при строительстве вертикальной скважины №</w:t>
      </w:r>
      <w:r w:rsidR="001E4ACF" w:rsidRPr="00413A30">
        <w:t>№45,47</w:t>
      </w:r>
      <w:r w:rsidR="008E74D1" w:rsidRPr="00413A30">
        <w:t xml:space="preserve"> </w:t>
      </w:r>
      <w:bookmarkEnd w:id="93"/>
      <w:r w:rsidR="008E74D1" w:rsidRPr="00413A30">
        <w:t xml:space="preserve">проектной глубиной </w:t>
      </w:r>
      <w:r w:rsidR="001E4ACF" w:rsidRPr="00413A30">
        <w:t>4700</w:t>
      </w:r>
      <w:r w:rsidR="008E74D1" w:rsidRPr="00413A30">
        <w:t>м</w:t>
      </w:r>
      <w:bookmarkEnd w:id="92"/>
      <w:r w:rsidR="008E74D1" w:rsidRPr="00413A30">
        <w:t xml:space="preserve"> </w:t>
      </w:r>
    </w:p>
    <w:tbl>
      <w:tblPr>
        <w:tblW w:w="5000" w:type="pct"/>
        <w:tblLook w:val="04A0" w:firstRow="1" w:lastRow="0" w:firstColumn="1" w:lastColumn="0" w:noHBand="0" w:noVBand="1"/>
      </w:tblPr>
      <w:tblGrid>
        <w:gridCol w:w="665"/>
        <w:gridCol w:w="3393"/>
        <w:gridCol w:w="989"/>
        <w:gridCol w:w="1059"/>
        <w:gridCol w:w="1059"/>
        <w:gridCol w:w="1015"/>
        <w:gridCol w:w="1120"/>
        <w:gridCol w:w="1506"/>
        <w:gridCol w:w="1198"/>
        <w:gridCol w:w="1300"/>
        <w:gridCol w:w="1236"/>
      </w:tblGrid>
      <w:tr w:rsidR="00AC0DEC" w:rsidRPr="00413A30" w14:paraId="7A696788" w14:textId="77777777" w:rsidTr="00CE0682">
        <w:trPr>
          <w:trHeight w:val="614"/>
        </w:trPr>
        <w:tc>
          <w:tcPr>
            <w:tcW w:w="229" w:type="pct"/>
            <w:vMerge w:val="restart"/>
            <w:tcBorders>
              <w:top w:val="double" w:sz="4" w:space="0" w:color="auto"/>
              <w:left w:val="double" w:sz="4" w:space="0" w:color="auto"/>
              <w:right w:val="single" w:sz="4" w:space="0" w:color="auto"/>
            </w:tcBorders>
            <w:shd w:val="clear" w:color="auto" w:fill="auto"/>
            <w:vAlign w:val="center"/>
            <w:hideMark/>
          </w:tcPr>
          <w:p w14:paraId="4C02BAD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167" w:type="pct"/>
            <w:vMerge w:val="restart"/>
            <w:tcBorders>
              <w:top w:val="double" w:sz="4" w:space="0" w:color="auto"/>
              <w:left w:val="nil"/>
              <w:right w:val="single" w:sz="4" w:space="0" w:color="auto"/>
            </w:tcBorders>
            <w:shd w:val="clear" w:color="auto" w:fill="auto"/>
            <w:vAlign w:val="center"/>
            <w:hideMark/>
          </w:tcPr>
          <w:p w14:paraId="1FC69F2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340" w:type="pct"/>
            <w:vMerge w:val="restart"/>
            <w:tcBorders>
              <w:top w:val="double" w:sz="4" w:space="0" w:color="auto"/>
              <w:left w:val="nil"/>
              <w:right w:val="single" w:sz="4" w:space="0" w:color="auto"/>
            </w:tcBorders>
            <w:shd w:val="clear" w:color="auto" w:fill="auto"/>
            <w:vAlign w:val="center"/>
            <w:hideMark/>
          </w:tcPr>
          <w:p w14:paraId="21D454D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64" w:type="pct"/>
            <w:vMerge w:val="restart"/>
            <w:tcBorders>
              <w:top w:val="double" w:sz="4" w:space="0" w:color="auto"/>
              <w:left w:val="nil"/>
              <w:right w:val="single" w:sz="4" w:space="0" w:color="auto"/>
            </w:tcBorders>
            <w:shd w:val="clear" w:color="auto" w:fill="auto"/>
            <w:vAlign w:val="center"/>
            <w:hideMark/>
          </w:tcPr>
          <w:p w14:paraId="69C876E1" w14:textId="77777777" w:rsidR="00AC0DEC" w:rsidRPr="00413A30" w:rsidRDefault="00AC0DEC" w:rsidP="00AC0DEC">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64" w:type="pct"/>
            <w:vMerge w:val="restart"/>
            <w:tcBorders>
              <w:top w:val="double" w:sz="4" w:space="0" w:color="auto"/>
              <w:left w:val="nil"/>
              <w:right w:val="single" w:sz="4" w:space="0" w:color="auto"/>
            </w:tcBorders>
            <w:shd w:val="clear" w:color="auto" w:fill="auto"/>
            <w:vAlign w:val="center"/>
            <w:hideMark/>
          </w:tcPr>
          <w:p w14:paraId="4A857259" w14:textId="77777777" w:rsidR="00AC0DEC" w:rsidRPr="00413A30" w:rsidRDefault="00AC0DEC" w:rsidP="00AC0DEC">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49" w:type="pct"/>
            <w:vMerge w:val="restart"/>
            <w:tcBorders>
              <w:top w:val="double" w:sz="4" w:space="0" w:color="auto"/>
              <w:left w:val="nil"/>
              <w:right w:val="single" w:sz="4" w:space="0" w:color="auto"/>
            </w:tcBorders>
            <w:shd w:val="clear" w:color="auto" w:fill="auto"/>
            <w:vAlign w:val="center"/>
            <w:hideMark/>
          </w:tcPr>
          <w:p w14:paraId="7C80ADA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385" w:type="pct"/>
            <w:vMerge w:val="restart"/>
            <w:tcBorders>
              <w:top w:val="double" w:sz="4" w:space="0" w:color="auto"/>
              <w:left w:val="nil"/>
              <w:right w:val="single" w:sz="4" w:space="0" w:color="auto"/>
            </w:tcBorders>
            <w:shd w:val="clear" w:color="auto" w:fill="auto"/>
            <w:vAlign w:val="center"/>
            <w:hideMark/>
          </w:tcPr>
          <w:p w14:paraId="6F92BA0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18" w:type="pct"/>
            <w:vMerge w:val="restart"/>
            <w:tcBorders>
              <w:top w:val="double" w:sz="4" w:space="0" w:color="auto"/>
              <w:left w:val="nil"/>
              <w:right w:val="single" w:sz="4" w:space="0" w:color="auto"/>
            </w:tcBorders>
            <w:shd w:val="clear" w:color="auto" w:fill="auto"/>
            <w:hideMark/>
          </w:tcPr>
          <w:p w14:paraId="6AF7A12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859" w:type="pct"/>
            <w:gridSpan w:val="2"/>
            <w:tcBorders>
              <w:top w:val="double" w:sz="4" w:space="0" w:color="auto"/>
              <w:left w:val="nil"/>
              <w:bottom w:val="single" w:sz="4" w:space="0" w:color="auto"/>
              <w:right w:val="single" w:sz="4" w:space="0" w:color="auto"/>
            </w:tcBorders>
            <w:shd w:val="clear" w:color="auto" w:fill="auto"/>
            <w:hideMark/>
          </w:tcPr>
          <w:p w14:paraId="16C4504A" w14:textId="1B0E5C9B"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т/год, (M)</w:t>
            </w:r>
          </w:p>
        </w:tc>
        <w:tc>
          <w:tcPr>
            <w:tcW w:w="425" w:type="pct"/>
            <w:vMerge w:val="restart"/>
            <w:tcBorders>
              <w:top w:val="double" w:sz="4" w:space="0" w:color="auto"/>
              <w:left w:val="nil"/>
              <w:right w:val="double" w:sz="4" w:space="0" w:color="auto"/>
            </w:tcBorders>
            <w:shd w:val="clear" w:color="auto" w:fill="auto"/>
            <w:hideMark/>
          </w:tcPr>
          <w:p w14:paraId="0448DD96" w14:textId="77777777" w:rsidR="00AC0DEC" w:rsidRPr="00413A30" w:rsidRDefault="00AC0DEC" w:rsidP="00AC0DEC">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AC0DEC" w:rsidRPr="00413A30" w14:paraId="18E717CC" w14:textId="77777777" w:rsidTr="00CE0682">
        <w:trPr>
          <w:trHeight w:val="206"/>
        </w:trPr>
        <w:tc>
          <w:tcPr>
            <w:tcW w:w="229" w:type="pct"/>
            <w:vMerge/>
            <w:tcBorders>
              <w:left w:val="double" w:sz="4" w:space="0" w:color="auto"/>
              <w:bottom w:val="single" w:sz="4" w:space="0" w:color="auto"/>
              <w:right w:val="single" w:sz="4" w:space="0" w:color="auto"/>
            </w:tcBorders>
            <w:shd w:val="clear" w:color="auto" w:fill="auto"/>
            <w:vAlign w:val="center"/>
          </w:tcPr>
          <w:p w14:paraId="649EB2C9" w14:textId="77777777" w:rsidR="00AC0DEC" w:rsidRPr="00413A30" w:rsidRDefault="00AC0DEC" w:rsidP="00AC0DEC">
            <w:pPr>
              <w:jc w:val="center"/>
              <w:rPr>
                <w:rFonts w:eastAsia="Times New Roman"/>
                <w:sz w:val="20"/>
                <w:szCs w:val="20"/>
                <w:lang w:val="ru-KZ" w:eastAsia="ru-KZ"/>
              </w:rPr>
            </w:pPr>
          </w:p>
        </w:tc>
        <w:tc>
          <w:tcPr>
            <w:tcW w:w="1167" w:type="pct"/>
            <w:vMerge/>
            <w:tcBorders>
              <w:left w:val="nil"/>
              <w:bottom w:val="single" w:sz="4" w:space="0" w:color="auto"/>
              <w:right w:val="single" w:sz="4" w:space="0" w:color="auto"/>
            </w:tcBorders>
            <w:shd w:val="clear" w:color="auto" w:fill="auto"/>
            <w:vAlign w:val="center"/>
          </w:tcPr>
          <w:p w14:paraId="373DB90A" w14:textId="77777777" w:rsidR="00AC0DEC" w:rsidRPr="00413A30" w:rsidRDefault="00AC0DEC" w:rsidP="00AC0DEC">
            <w:pPr>
              <w:jc w:val="center"/>
              <w:rPr>
                <w:rFonts w:eastAsia="Times New Roman"/>
                <w:sz w:val="20"/>
                <w:szCs w:val="20"/>
                <w:lang w:val="ru-KZ" w:eastAsia="ru-KZ"/>
              </w:rPr>
            </w:pPr>
          </w:p>
        </w:tc>
        <w:tc>
          <w:tcPr>
            <w:tcW w:w="340" w:type="pct"/>
            <w:vMerge/>
            <w:tcBorders>
              <w:left w:val="nil"/>
              <w:bottom w:val="single" w:sz="4" w:space="0" w:color="auto"/>
              <w:right w:val="single" w:sz="4" w:space="0" w:color="auto"/>
            </w:tcBorders>
            <w:shd w:val="clear" w:color="auto" w:fill="auto"/>
            <w:vAlign w:val="center"/>
          </w:tcPr>
          <w:p w14:paraId="55F07D50" w14:textId="77777777" w:rsidR="00AC0DEC" w:rsidRPr="00413A30" w:rsidRDefault="00AC0DEC" w:rsidP="00AC0DEC">
            <w:pPr>
              <w:jc w:val="center"/>
              <w:rPr>
                <w:rFonts w:eastAsia="Times New Roman"/>
                <w:sz w:val="20"/>
                <w:szCs w:val="20"/>
                <w:lang w:val="ru-KZ" w:eastAsia="ru-KZ"/>
              </w:rPr>
            </w:pPr>
          </w:p>
        </w:tc>
        <w:tc>
          <w:tcPr>
            <w:tcW w:w="364" w:type="pct"/>
            <w:vMerge/>
            <w:tcBorders>
              <w:left w:val="nil"/>
              <w:bottom w:val="single" w:sz="4" w:space="0" w:color="auto"/>
              <w:right w:val="single" w:sz="4" w:space="0" w:color="auto"/>
            </w:tcBorders>
            <w:shd w:val="clear" w:color="auto" w:fill="auto"/>
            <w:vAlign w:val="center"/>
          </w:tcPr>
          <w:p w14:paraId="06044740" w14:textId="77777777" w:rsidR="00AC0DEC" w:rsidRPr="00413A30" w:rsidRDefault="00AC0DEC" w:rsidP="00AC0DEC">
            <w:pPr>
              <w:jc w:val="center"/>
              <w:rPr>
                <w:rFonts w:eastAsia="Times New Roman"/>
                <w:sz w:val="20"/>
                <w:szCs w:val="20"/>
                <w:lang w:val="ru-KZ" w:eastAsia="ru-KZ"/>
              </w:rPr>
            </w:pPr>
          </w:p>
        </w:tc>
        <w:tc>
          <w:tcPr>
            <w:tcW w:w="364" w:type="pct"/>
            <w:vMerge/>
            <w:tcBorders>
              <w:left w:val="nil"/>
              <w:bottom w:val="single" w:sz="4" w:space="0" w:color="auto"/>
              <w:right w:val="single" w:sz="4" w:space="0" w:color="auto"/>
            </w:tcBorders>
            <w:shd w:val="clear" w:color="auto" w:fill="auto"/>
            <w:vAlign w:val="center"/>
          </w:tcPr>
          <w:p w14:paraId="6D2E05EA" w14:textId="77777777" w:rsidR="00AC0DEC" w:rsidRPr="00413A30" w:rsidRDefault="00AC0DEC" w:rsidP="00AC0DEC">
            <w:pPr>
              <w:jc w:val="center"/>
              <w:rPr>
                <w:rFonts w:eastAsia="Times New Roman"/>
                <w:sz w:val="20"/>
                <w:szCs w:val="20"/>
                <w:lang w:val="ru-KZ" w:eastAsia="ru-KZ"/>
              </w:rPr>
            </w:pPr>
          </w:p>
        </w:tc>
        <w:tc>
          <w:tcPr>
            <w:tcW w:w="349" w:type="pct"/>
            <w:vMerge/>
            <w:tcBorders>
              <w:left w:val="nil"/>
              <w:bottom w:val="single" w:sz="4" w:space="0" w:color="auto"/>
              <w:right w:val="single" w:sz="4" w:space="0" w:color="auto"/>
            </w:tcBorders>
            <w:shd w:val="clear" w:color="auto" w:fill="auto"/>
            <w:vAlign w:val="center"/>
          </w:tcPr>
          <w:p w14:paraId="19A5CD88" w14:textId="77777777" w:rsidR="00AC0DEC" w:rsidRPr="00413A30" w:rsidRDefault="00AC0DEC" w:rsidP="00AC0DEC">
            <w:pPr>
              <w:jc w:val="center"/>
              <w:rPr>
                <w:rFonts w:eastAsia="Times New Roman"/>
                <w:sz w:val="20"/>
                <w:szCs w:val="20"/>
                <w:lang w:val="ru-KZ" w:eastAsia="ru-KZ"/>
              </w:rPr>
            </w:pPr>
          </w:p>
        </w:tc>
        <w:tc>
          <w:tcPr>
            <w:tcW w:w="385" w:type="pct"/>
            <w:vMerge/>
            <w:tcBorders>
              <w:left w:val="nil"/>
              <w:bottom w:val="single" w:sz="4" w:space="0" w:color="auto"/>
              <w:right w:val="single" w:sz="4" w:space="0" w:color="auto"/>
            </w:tcBorders>
            <w:shd w:val="clear" w:color="auto" w:fill="auto"/>
            <w:vAlign w:val="center"/>
          </w:tcPr>
          <w:p w14:paraId="08CAA710" w14:textId="77777777" w:rsidR="00AC0DEC" w:rsidRPr="00413A30" w:rsidRDefault="00AC0DEC" w:rsidP="00AC0DEC">
            <w:pPr>
              <w:jc w:val="center"/>
              <w:rPr>
                <w:rFonts w:eastAsia="Times New Roman"/>
                <w:sz w:val="20"/>
                <w:szCs w:val="20"/>
                <w:lang w:val="ru-KZ" w:eastAsia="ru-KZ"/>
              </w:rPr>
            </w:pPr>
          </w:p>
        </w:tc>
        <w:tc>
          <w:tcPr>
            <w:tcW w:w="518" w:type="pct"/>
            <w:vMerge/>
            <w:tcBorders>
              <w:left w:val="nil"/>
              <w:bottom w:val="single" w:sz="4" w:space="0" w:color="auto"/>
              <w:right w:val="single" w:sz="4" w:space="0" w:color="auto"/>
            </w:tcBorders>
            <w:shd w:val="clear" w:color="auto" w:fill="auto"/>
          </w:tcPr>
          <w:p w14:paraId="6177BD51" w14:textId="77777777" w:rsidR="00AC0DEC" w:rsidRPr="00413A30" w:rsidRDefault="00AC0DEC" w:rsidP="00AC0DEC">
            <w:pPr>
              <w:jc w:val="center"/>
              <w:rPr>
                <w:rFonts w:eastAsia="Times New Roman"/>
                <w:sz w:val="20"/>
                <w:szCs w:val="20"/>
                <w:lang w:val="ru-KZ" w:eastAsia="ru-KZ"/>
              </w:rPr>
            </w:pPr>
          </w:p>
        </w:tc>
        <w:tc>
          <w:tcPr>
            <w:tcW w:w="412" w:type="pct"/>
            <w:tcBorders>
              <w:top w:val="single" w:sz="4" w:space="0" w:color="auto"/>
              <w:left w:val="nil"/>
              <w:bottom w:val="single" w:sz="4" w:space="0" w:color="auto"/>
              <w:right w:val="single" w:sz="4" w:space="0" w:color="auto"/>
            </w:tcBorders>
            <w:shd w:val="clear" w:color="auto" w:fill="auto"/>
          </w:tcPr>
          <w:p w14:paraId="49A6C895" w14:textId="2EF319E2" w:rsidR="00AC0DEC" w:rsidRPr="00413A30" w:rsidRDefault="00AC0DEC" w:rsidP="00AC0DEC">
            <w:pPr>
              <w:jc w:val="center"/>
              <w:rPr>
                <w:rFonts w:eastAsia="Times New Roman"/>
                <w:sz w:val="20"/>
                <w:szCs w:val="20"/>
                <w:lang w:eastAsia="ru-KZ"/>
              </w:rPr>
            </w:pPr>
            <w:r w:rsidRPr="00413A30">
              <w:rPr>
                <w:rFonts w:eastAsia="Times New Roman"/>
                <w:sz w:val="20"/>
                <w:szCs w:val="20"/>
                <w:lang w:eastAsia="ru-KZ"/>
              </w:rPr>
              <w:t xml:space="preserve">1 </w:t>
            </w:r>
            <w:proofErr w:type="spellStart"/>
            <w:r w:rsidRPr="00413A30">
              <w:rPr>
                <w:rFonts w:eastAsia="Times New Roman"/>
                <w:sz w:val="20"/>
                <w:szCs w:val="20"/>
                <w:lang w:eastAsia="ru-KZ"/>
              </w:rPr>
              <w:t>скв</w:t>
            </w:r>
            <w:proofErr w:type="spellEnd"/>
          </w:p>
        </w:tc>
        <w:tc>
          <w:tcPr>
            <w:tcW w:w="447" w:type="pct"/>
            <w:tcBorders>
              <w:top w:val="single" w:sz="4" w:space="0" w:color="auto"/>
              <w:left w:val="nil"/>
              <w:bottom w:val="single" w:sz="4" w:space="0" w:color="auto"/>
              <w:right w:val="single" w:sz="4" w:space="0" w:color="auto"/>
            </w:tcBorders>
            <w:shd w:val="clear" w:color="auto" w:fill="auto"/>
          </w:tcPr>
          <w:p w14:paraId="1E69D525" w14:textId="7FBDC9C9" w:rsidR="00AC0DEC" w:rsidRPr="00413A30" w:rsidRDefault="00AC0DEC" w:rsidP="00AC0DEC">
            <w:pPr>
              <w:jc w:val="center"/>
              <w:rPr>
                <w:rFonts w:eastAsia="Times New Roman"/>
                <w:sz w:val="20"/>
                <w:szCs w:val="20"/>
                <w:lang w:eastAsia="ru-KZ"/>
              </w:rPr>
            </w:pPr>
            <w:r w:rsidRPr="00413A30">
              <w:rPr>
                <w:rFonts w:eastAsia="Times New Roman"/>
                <w:sz w:val="20"/>
                <w:szCs w:val="20"/>
                <w:lang w:eastAsia="ru-KZ"/>
              </w:rPr>
              <w:t xml:space="preserve">2 </w:t>
            </w:r>
            <w:proofErr w:type="spellStart"/>
            <w:r w:rsidRPr="00413A30">
              <w:rPr>
                <w:rFonts w:eastAsia="Times New Roman"/>
                <w:sz w:val="20"/>
                <w:szCs w:val="20"/>
                <w:lang w:eastAsia="ru-KZ"/>
              </w:rPr>
              <w:t>скв</w:t>
            </w:r>
            <w:proofErr w:type="spellEnd"/>
          </w:p>
        </w:tc>
        <w:tc>
          <w:tcPr>
            <w:tcW w:w="425" w:type="pct"/>
            <w:vMerge/>
            <w:tcBorders>
              <w:left w:val="nil"/>
              <w:bottom w:val="single" w:sz="4" w:space="0" w:color="auto"/>
              <w:right w:val="double" w:sz="4" w:space="0" w:color="auto"/>
            </w:tcBorders>
            <w:shd w:val="clear" w:color="auto" w:fill="auto"/>
          </w:tcPr>
          <w:p w14:paraId="5D22BE30" w14:textId="77777777" w:rsidR="00AC0DEC" w:rsidRPr="00413A30" w:rsidRDefault="00AC0DEC" w:rsidP="00AC0DEC">
            <w:pPr>
              <w:spacing w:after="240"/>
              <w:jc w:val="center"/>
              <w:rPr>
                <w:rFonts w:eastAsia="Times New Roman"/>
                <w:sz w:val="20"/>
                <w:szCs w:val="20"/>
                <w:lang w:val="ru-KZ" w:eastAsia="ru-KZ"/>
              </w:rPr>
            </w:pPr>
          </w:p>
        </w:tc>
      </w:tr>
      <w:tr w:rsidR="00AC0DEC" w:rsidRPr="00413A30" w14:paraId="1410E06C"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38B5B46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w:t>
            </w:r>
          </w:p>
        </w:tc>
        <w:tc>
          <w:tcPr>
            <w:tcW w:w="1167" w:type="pct"/>
            <w:tcBorders>
              <w:top w:val="nil"/>
              <w:left w:val="nil"/>
              <w:bottom w:val="single" w:sz="4" w:space="0" w:color="auto"/>
              <w:right w:val="single" w:sz="4" w:space="0" w:color="auto"/>
            </w:tcBorders>
            <w:shd w:val="clear" w:color="auto" w:fill="auto"/>
            <w:hideMark/>
          </w:tcPr>
          <w:p w14:paraId="2DD6D81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340" w:type="pct"/>
            <w:tcBorders>
              <w:top w:val="nil"/>
              <w:left w:val="nil"/>
              <w:bottom w:val="single" w:sz="4" w:space="0" w:color="auto"/>
              <w:right w:val="single" w:sz="4" w:space="0" w:color="auto"/>
            </w:tcBorders>
            <w:shd w:val="clear" w:color="auto" w:fill="auto"/>
            <w:hideMark/>
          </w:tcPr>
          <w:p w14:paraId="262DC4A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364" w:type="pct"/>
            <w:tcBorders>
              <w:top w:val="nil"/>
              <w:left w:val="nil"/>
              <w:bottom w:val="single" w:sz="4" w:space="0" w:color="auto"/>
              <w:right w:val="single" w:sz="4" w:space="0" w:color="auto"/>
            </w:tcBorders>
            <w:shd w:val="clear" w:color="auto" w:fill="auto"/>
            <w:hideMark/>
          </w:tcPr>
          <w:p w14:paraId="44DEE92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364" w:type="pct"/>
            <w:tcBorders>
              <w:top w:val="nil"/>
              <w:left w:val="nil"/>
              <w:bottom w:val="single" w:sz="4" w:space="0" w:color="auto"/>
              <w:right w:val="single" w:sz="4" w:space="0" w:color="auto"/>
            </w:tcBorders>
            <w:shd w:val="clear" w:color="auto" w:fill="auto"/>
            <w:hideMark/>
          </w:tcPr>
          <w:p w14:paraId="36A361DF"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5</w:t>
            </w:r>
          </w:p>
        </w:tc>
        <w:tc>
          <w:tcPr>
            <w:tcW w:w="349" w:type="pct"/>
            <w:tcBorders>
              <w:top w:val="nil"/>
              <w:left w:val="nil"/>
              <w:bottom w:val="single" w:sz="4" w:space="0" w:color="auto"/>
              <w:right w:val="single" w:sz="4" w:space="0" w:color="auto"/>
            </w:tcBorders>
            <w:shd w:val="clear" w:color="auto" w:fill="auto"/>
            <w:hideMark/>
          </w:tcPr>
          <w:p w14:paraId="34EE86A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6</w:t>
            </w:r>
          </w:p>
        </w:tc>
        <w:tc>
          <w:tcPr>
            <w:tcW w:w="385" w:type="pct"/>
            <w:tcBorders>
              <w:top w:val="nil"/>
              <w:left w:val="nil"/>
              <w:bottom w:val="single" w:sz="4" w:space="0" w:color="auto"/>
              <w:right w:val="single" w:sz="4" w:space="0" w:color="auto"/>
            </w:tcBorders>
            <w:shd w:val="clear" w:color="auto" w:fill="auto"/>
            <w:hideMark/>
          </w:tcPr>
          <w:p w14:paraId="3DB0519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7</w:t>
            </w:r>
          </w:p>
        </w:tc>
        <w:tc>
          <w:tcPr>
            <w:tcW w:w="518" w:type="pct"/>
            <w:tcBorders>
              <w:top w:val="nil"/>
              <w:left w:val="nil"/>
              <w:bottom w:val="single" w:sz="4" w:space="0" w:color="auto"/>
              <w:right w:val="single" w:sz="4" w:space="0" w:color="auto"/>
            </w:tcBorders>
            <w:shd w:val="clear" w:color="auto" w:fill="auto"/>
            <w:hideMark/>
          </w:tcPr>
          <w:p w14:paraId="3036EC0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8</w:t>
            </w:r>
          </w:p>
        </w:tc>
        <w:tc>
          <w:tcPr>
            <w:tcW w:w="412" w:type="pct"/>
            <w:tcBorders>
              <w:top w:val="nil"/>
              <w:left w:val="nil"/>
              <w:bottom w:val="single" w:sz="4" w:space="0" w:color="auto"/>
              <w:right w:val="single" w:sz="4" w:space="0" w:color="auto"/>
            </w:tcBorders>
            <w:shd w:val="clear" w:color="auto" w:fill="auto"/>
            <w:hideMark/>
          </w:tcPr>
          <w:p w14:paraId="460A21D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9</w:t>
            </w:r>
          </w:p>
        </w:tc>
        <w:tc>
          <w:tcPr>
            <w:tcW w:w="447" w:type="pct"/>
            <w:tcBorders>
              <w:top w:val="nil"/>
              <w:left w:val="nil"/>
              <w:bottom w:val="single" w:sz="4" w:space="0" w:color="auto"/>
              <w:right w:val="single" w:sz="4" w:space="0" w:color="auto"/>
            </w:tcBorders>
            <w:shd w:val="clear" w:color="auto" w:fill="auto"/>
            <w:hideMark/>
          </w:tcPr>
          <w:p w14:paraId="0DC0DF4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10</w:t>
            </w:r>
          </w:p>
        </w:tc>
        <w:tc>
          <w:tcPr>
            <w:tcW w:w="425" w:type="pct"/>
            <w:tcBorders>
              <w:top w:val="nil"/>
              <w:left w:val="nil"/>
              <w:bottom w:val="single" w:sz="4" w:space="0" w:color="auto"/>
              <w:right w:val="double" w:sz="4" w:space="0" w:color="auto"/>
            </w:tcBorders>
            <w:shd w:val="clear" w:color="auto" w:fill="auto"/>
            <w:hideMark/>
          </w:tcPr>
          <w:p w14:paraId="3B42FDD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11</w:t>
            </w:r>
          </w:p>
        </w:tc>
      </w:tr>
      <w:tr w:rsidR="00AC0DEC" w:rsidRPr="00413A30" w14:paraId="11D2A065" w14:textId="77777777" w:rsidTr="00CE0682">
        <w:trPr>
          <w:trHeight w:val="179"/>
        </w:trPr>
        <w:tc>
          <w:tcPr>
            <w:tcW w:w="229" w:type="pct"/>
            <w:tcBorders>
              <w:top w:val="nil"/>
              <w:left w:val="double" w:sz="4" w:space="0" w:color="auto"/>
              <w:bottom w:val="single" w:sz="4" w:space="0" w:color="auto"/>
              <w:right w:val="single" w:sz="4" w:space="0" w:color="auto"/>
            </w:tcBorders>
            <w:shd w:val="clear" w:color="auto" w:fill="auto"/>
            <w:hideMark/>
          </w:tcPr>
          <w:p w14:paraId="667E555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0123</w:t>
            </w:r>
          </w:p>
        </w:tc>
        <w:tc>
          <w:tcPr>
            <w:tcW w:w="1167" w:type="pct"/>
            <w:tcBorders>
              <w:top w:val="nil"/>
              <w:left w:val="nil"/>
              <w:bottom w:val="single" w:sz="4" w:space="0" w:color="auto"/>
              <w:right w:val="single" w:sz="4" w:space="0" w:color="auto"/>
            </w:tcBorders>
            <w:shd w:val="clear" w:color="auto" w:fill="auto"/>
            <w:hideMark/>
          </w:tcPr>
          <w:p w14:paraId="179DD197" w14:textId="184FFA7C"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340" w:type="pct"/>
            <w:tcBorders>
              <w:top w:val="nil"/>
              <w:left w:val="nil"/>
              <w:bottom w:val="single" w:sz="4" w:space="0" w:color="auto"/>
              <w:right w:val="single" w:sz="4" w:space="0" w:color="auto"/>
            </w:tcBorders>
            <w:shd w:val="clear" w:color="auto" w:fill="auto"/>
            <w:hideMark/>
          </w:tcPr>
          <w:p w14:paraId="1C7E4A8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33FEBBA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4E717A2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0,04</w:t>
            </w:r>
          </w:p>
        </w:tc>
        <w:tc>
          <w:tcPr>
            <w:tcW w:w="349" w:type="pct"/>
            <w:tcBorders>
              <w:top w:val="nil"/>
              <w:left w:val="nil"/>
              <w:bottom w:val="single" w:sz="4" w:space="0" w:color="auto"/>
              <w:right w:val="single" w:sz="4" w:space="0" w:color="auto"/>
            </w:tcBorders>
            <w:shd w:val="clear" w:color="auto" w:fill="auto"/>
            <w:hideMark/>
          </w:tcPr>
          <w:p w14:paraId="7268733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2C18527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3C21025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0,00364</w:t>
            </w:r>
          </w:p>
        </w:tc>
        <w:tc>
          <w:tcPr>
            <w:tcW w:w="412" w:type="pct"/>
            <w:tcBorders>
              <w:top w:val="nil"/>
              <w:left w:val="nil"/>
              <w:bottom w:val="single" w:sz="4" w:space="0" w:color="auto"/>
              <w:right w:val="single" w:sz="4" w:space="0" w:color="auto"/>
            </w:tcBorders>
            <w:shd w:val="clear" w:color="auto" w:fill="auto"/>
            <w:hideMark/>
          </w:tcPr>
          <w:p w14:paraId="59638C4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0,001573</w:t>
            </w:r>
          </w:p>
        </w:tc>
        <w:tc>
          <w:tcPr>
            <w:tcW w:w="447" w:type="pct"/>
            <w:tcBorders>
              <w:top w:val="nil"/>
              <w:left w:val="nil"/>
              <w:bottom w:val="single" w:sz="4" w:space="0" w:color="auto"/>
              <w:right w:val="single" w:sz="4" w:space="0" w:color="auto"/>
            </w:tcBorders>
            <w:shd w:val="clear" w:color="auto" w:fill="auto"/>
            <w:hideMark/>
          </w:tcPr>
          <w:p w14:paraId="5B09ADB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0,003146</w:t>
            </w:r>
          </w:p>
        </w:tc>
        <w:tc>
          <w:tcPr>
            <w:tcW w:w="425" w:type="pct"/>
            <w:tcBorders>
              <w:top w:val="nil"/>
              <w:left w:val="nil"/>
              <w:bottom w:val="single" w:sz="4" w:space="0" w:color="auto"/>
              <w:right w:val="double" w:sz="4" w:space="0" w:color="auto"/>
            </w:tcBorders>
            <w:shd w:val="clear" w:color="auto" w:fill="auto"/>
            <w:hideMark/>
          </w:tcPr>
          <w:p w14:paraId="1D599C6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0,039325</w:t>
            </w:r>
          </w:p>
        </w:tc>
      </w:tr>
      <w:tr w:rsidR="00AC0DEC" w:rsidRPr="00413A30" w14:paraId="7F7954C1" w14:textId="77777777" w:rsidTr="00CE0682">
        <w:trPr>
          <w:trHeight w:val="84"/>
        </w:trPr>
        <w:tc>
          <w:tcPr>
            <w:tcW w:w="229" w:type="pct"/>
            <w:tcBorders>
              <w:top w:val="nil"/>
              <w:left w:val="double" w:sz="4" w:space="0" w:color="auto"/>
              <w:bottom w:val="single" w:sz="4" w:space="0" w:color="auto"/>
              <w:right w:val="single" w:sz="4" w:space="0" w:color="auto"/>
            </w:tcBorders>
            <w:shd w:val="clear" w:color="auto" w:fill="auto"/>
            <w:hideMark/>
          </w:tcPr>
          <w:p w14:paraId="58600F4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0143</w:t>
            </w:r>
          </w:p>
        </w:tc>
        <w:tc>
          <w:tcPr>
            <w:tcW w:w="1167" w:type="pct"/>
            <w:tcBorders>
              <w:top w:val="nil"/>
              <w:left w:val="nil"/>
              <w:bottom w:val="single" w:sz="4" w:space="0" w:color="auto"/>
              <w:right w:val="single" w:sz="4" w:space="0" w:color="auto"/>
            </w:tcBorders>
            <w:shd w:val="clear" w:color="auto" w:fill="auto"/>
            <w:hideMark/>
          </w:tcPr>
          <w:p w14:paraId="783695F7" w14:textId="5ED7DEE9"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340" w:type="pct"/>
            <w:tcBorders>
              <w:top w:val="nil"/>
              <w:left w:val="nil"/>
              <w:bottom w:val="single" w:sz="4" w:space="0" w:color="auto"/>
              <w:right w:val="single" w:sz="4" w:space="0" w:color="auto"/>
            </w:tcBorders>
            <w:shd w:val="clear" w:color="auto" w:fill="auto"/>
            <w:hideMark/>
          </w:tcPr>
          <w:p w14:paraId="6124250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42AC965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64" w:type="pct"/>
            <w:tcBorders>
              <w:top w:val="nil"/>
              <w:left w:val="nil"/>
              <w:bottom w:val="single" w:sz="4" w:space="0" w:color="auto"/>
              <w:right w:val="single" w:sz="4" w:space="0" w:color="auto"/>
            </w:tcBorders>
            <w:shd w:val="clear" w:color="auto" w:fill="auto"/>
            <w:hideMark/>
          </w:tcPr>
          <w:p w14:paraId="7211696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0,001</w:t>
            </w:r>
          </w:p>
        </w:tc>
        <w:tc>
          <w:tcPr>
            <w:tcW w:w="349" w:type="pct"/>
            <w:tcBorders>
              <w:top w:val="nil"/>
              <w:left w:val="nil"/>
              <w:bottom w:val="single" w:sz="4" w:space="0" w:color="auto"/>
              <w:right w:val="single" w:sz="4" w:space="0" w:color="auto"/>
            </w:tcBorders>
            <w:shd w:val="clear" w:color="auto" w:fill="auto"/>
            <w:hideMark/>
          </w:tcPr>
          <w:p w14:paraId="2105FC7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7DB3764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18" w:type="pct"/>
            <w:tcBorders>
              <w:top w:val="nil"/>
              <w:left w:val="nil"/>
              <w:bottom w:val="single" w:sz="4" w:space="0" w:color="auto"/>
              <w:right w:val="single" w:sz="4" w:space="0" w:color="auto"/>
            </w:tcBorders>
            <w:shd w:val="clear" w:color="auto" w:fill="auto"/>
            <w:hideMark/>
          </w:tcPr>
          <w:p w14:paraId="68CCCD0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0,000384</w:t>
            </w:r>
          </w:p>
        </w:tc>
        <w:tc>
          <w:tcPr>
            <w:tcW w:w="412" w:type="pct"/>
            <w:tcBorders>
              <w:top w:val="nil"/>
              <w:left w:val="nil"/>
              <w:bottom w:val="single" w:sz="4" w:space="0" w:color="auto"/>
              <w:right w:val="single" w:sz="4" w:space="0" w:color="auto"/>
            </w:tcBorders>
            <w:shd w:val="clear" w:color="auto" w:fill="auto"/>
            <w:hideMark/>
          </w:tcPr>
          <w:p w14:paraId="13E2FDA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0,000166</w:t>
            </w:r>
          </w:p>
        </w:tc>
        <w:tc>
          <w:tcPr>
            <w:tcW w:w="447" w:type="pct"/>
            <w:tcBorders>
              <w:top w:val="nil"/>
              <w:left w:val="nil"/>
              <w:bottom w:val="single" w:sz="4" w:space="0" w:color="auto"/>
              <w:right w:val="single" w:sz="4" w:space="0" w:color="auto"/>
            </w:tcBorders>
            <w:shd w:val="clear" w:color="auto" w:fill="auto"/>
            <w:hideMark/>
          </w:tcPr>
          <w:p w14:paraId="0628F32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0,000332</w:t>
            </w:r>
          </w:p>
        </w:tc>
        <w:tc>
          <w:tcPr>
            <w:tcW w:w="425" w:type="pct"/>
            <w:tcBorders>
              <w:top w:val="nil"/>
              <w:left w:val="nil"/>
              <w:bottom w:val="single" w:sz="4" w:space="0" w:color="auto"/>
              <w:right w:val="double" w:sz="4" w:space="0" w:color="auto"/>
            </w:tcBorders>
            <w:shd w:val="clear" w:color="auto" w:fill="auto"/>
            <w:hideMark/>
          </w:tcPr>
          <w:p w14:paraId="6C0463E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0,166</w:t>
            </w:r>
          </w:p>
        </w:tc>
      </w:tr>
      <w:tr w:rsidR="00AC0DEC" w:rsidRPr="00413A30" w14:paraId="0413C434"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6CB5670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0301</w:t>
            </w:r>
          </w:p>
        </w:tc>
        <w:tc>
          <w:tcPr>
            <w:tcW w:w="1167" w:type="pct"/>
            <w:tcBorders>
              <w:top w:val="nil"/>
              <w:left w:val="nil"/>
              <w:bottom w:val="single" w:sz="4" w:space="0" w:color="auto"/>
              <w:right w:val="single" w:sz="4" w:space="0" w:color="auto"/>
            </w:tcBorders>
            <w:shd w:val="clear" w:color="auto" w:fill="auto"/>
            <w:hideMark/>
          </w:tcPr>
          <w:p w14:paraId="063E3536" w14:textId="41A2858D"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340" w:type="pct"/>
            <w:tcBorders>
              <w:top w:val="nil"/>
              <w:left w:val="nil"/>
              <w:bottom w:val="single" w:sz="4" w:space="0" w:color="auto"/>
              <w:right w:val="single" w:sz="4" w:space="0" w:color="auto"/>
            </w:tcBorders>
            <w:shd w:val="clear" w:color="auto" w:fill="auto"/>
            <w:hideMark/>
          </w:tcPr>
          <w:p w14:paraId="1B8C1EF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698D25C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w:t>
            </w:r>
          </w:p>
        </w:tc>
        <w:tc>
          <w:tcPr>
            <w:tcW w:w="364" w:type="pct"/>
            <w:tcBorders>
              <w:top w:val="nil"/>
              <w:left w:val="nil"/>
              <w:bottom w:val="single" w:sz="4" w:space="0" w:color="auto"/>
              <w:right w:val="single" w:sz="4" w:space="0" w:color="auto"/>
            </w:tcBorders>
            <w:shd w:val="clear" w:color="auto" w:fill="auto"/>
            <w:hideMark/>
          </w:tcPr>
          <w:p w14:paraId="66F0002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0,04</w:t>
            </w:r>
          </w:p>
        </w:tc>
        <w:tc>
          <w:tcPr>
            <w:tcW w:w="349" w:type="pct"/>
            <w:tcBorders>
              <w:top w:val="nil"/>
              <w:left w:val="nil"/>
              <w:bottom w:val="single" w:sz="4" w:space="0" w:color="auto"/>
              <w:right w:val="single" w:sz="4" w:space="0" w:color="auto"/>
            </w:tcBorders>
            <w:shd w:val="clear" w:color="auto" w:fill="auto"/>
            <w:hideMark/>
          </w:tcPr>
          <w:p w14:paraId="20432B2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4BDBD74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18" w:type="pct"/>
            <w:tcBorders>
              <w:top w:val="nil"/>
              <w:left w:val="nil"/>
              <w:bottom w:val="single" w:sz="4" w:space="0" w:color="auto"/>
              <w:right w:val="single" w:sz="4" w:space="0" w:color="auto"/>
            </w:tcBorders>
            <w:shd w:val="clear" w:color="auto" w:fill="auto"/>
            <w:hideMark/>
          </w:tcPr>
          <w:p w14:paraId="4BDEA3A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6,42166666666</w:t>
            </w:r>
          </w:p>
        </w:tc>
        <w:tc>
          <w:tcPr>
            <w:tcW w:w="412" w:type="pct"/>
            <w:tcBorders>
              <w:top w:val="nil"/>
              <w:left w:val="nil"/>
              <w:bottom w:val="single" w:sz="4" w:space="0" w:color="auto"/>
              <w:right w:val="single" w:sz="4" w:space="0" w:color="auto"/>
            </w:tcBorders>
            <w:shd w:val="clear" w:color="auto" w:fill="auto"/>
            <w:hideMark/>
          </w:tcPr>
          <w:p w14:paraId="3738DD8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82,63548</w:t>
            </w:r>
          </w:p>
        </w:tc>
        <w:tc>
          <w:tcPr>
            <w:tcW w:w="447" w:type="pct"/>
            <w:tcBorders>
              <w:top w:val="nil"/>
              <w:left w:val="nil"/>
              <w:bottom w:val="single" w:sz="4" w:space="0" w:color="auto"/>
              <w:right w:val="single" w:sz="4" w:space="0" w:color="auto"/>
            </w:tcBorders>
            <w:shd w:val="clear" w:color="auto" w:fill="auto"/>
            <w:hideMark/>
          </w:tcPr>
          <w:p w14:paraId="1B96CC0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165,27096</w:t>
            </w:r>
          </w:p>
        </w:tc>
        <w:tc>
          <w:tcPr>
            <w:tcW w:w="425" w:type="pct"/>
            <w:tcBorders>
              <w:top w:val="nil"/>
              <w:left w:val="nil"/>
              <w:bottom w:val="single" w:sz="4" w:space="0" w:color="auto"/>
              <w:right w:val="double" w:sz="4" w:space="0" w:color="auto"/>
            </w:tcBorders>
            <w:shd w:val="clear" w:color="auto" w:fill="auto"/>
            <w:hideMark/>
          </w:tcPr>
          <w:p w14:paraId="031CD49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2065,887</w:t>
            </w:r>
          </w:p>
        </w:tc>
      </w:tr>
      <w:tr w:rsidR="00AC0DEC" w:rsidRPr="00413A30" w14:paraId="23C936B0"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055AA63C"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0304</w:t>
            </w:r>
          </w:p>
        </w:tc>
        <w:tc>
          <w:tcPr>
            <w:tcW w:w="1167" w:type="pct"/>
            <w:tcBorders>
              <w:top w:val="nil"/>
              <w:left w:val="nil"/>
              <w:bottom w:val="single" w:sz="4" w:space="0" w:color="auto"/>
              <w:right w:val="single" w:sz="4" w:space="0" w:color="auto"/>
            </w:tcBorders>
            <w:shd w:val="clear" w:color="auto" w:fill="auto"/>
            <w:hideMark/>
          </w:tcPr>
          <w:p w14:paraId="01A7FDC5"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340" w:type="pct"/>
            <w:tcBorders>
              <w:top w:val="nil"/>
              <w:left w:val="nil"/>
              <w:bottom w:val="single" w:sz="4" w:space="0" w:color="auto"/>
              <w:right w:val="single" w:sz="4" w:space="0" w:color="auto"/>
            </w:tcBorders>
            <w:shd w:val="clear" w:color="auto" w:fill="auto"/>
            <w:hideMark/>
          </w:tcPr>
          <w:p w14:paraId="24BF18B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522395C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0,4</w:t>
            </w:r>
          </w:p>
        </w:tc>
        <w:tc>
          <w:tcPr>
            <w:tcW w:w="364" w:type="pct"/>
            <w:tcBorders>
              <w:top w:val="nil"/>
              <w:left w:val="nil"/>
              <w:bottom w:val="single" w:sz="4" w:space="0" w:color="auto"/>
              <w:right w:val="single" w:sz="4" w:space="0" w:color="auto"/>
            </w:tcBorders>
            <w:shd w:val="clear" w:color="auto" w:fill="auto"/>
            <w:hideMark/>
          </w:tcPr>
          <w:p w14:paraId="3A36256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0,06</w:t>
            </w:r>
          </w:p>
        </w:tc>
        <w:tc>
          <w:tcPr>
            <w:tcW w:w="349" w:type="pct"/>
            <w:tcBorders>
              <w:top w:val="nil"/>
              <w:left w:val="nil"/>
              <w:bottom w:val="single" w:sz="4" w:space="0" w:color="auto"/>
              <w:right w:val="single" w:sz="4" w:space="0" w:color="auto"/>
            </w:tcBorders>
            <w:shd w:val="clear" w:color="auto" w:fill="auto"/>
            <w:hideMark/>
          </w:tcPr>
          <w:p w14:paraId="4A458AA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68E5F9C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59ABDC1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8,34816666666</w:t>
            </w:r>
          </w:p>
        </w:tc>
        <w:tc>
          <w:tcPr>
            <w:tcW w:w="412" w:type="pct"/>
            <w:tcBorders>
              <w:top w:val="nil"/>
              <w:left w:val="nil"/>
              <w:bottom w:val="single" w:sz="4" w:space="0" w:color="auto"/>
              <w:right w:val="single" w:sz="4" w:space="0" w:color="auto"/>
            </w:tcBorders>
            <w:shd w:val="clear" w:color="auto" w:fill="auto"/>
            <w:hideMark/>
          </w:tcPr>
          <w:p w14:paraId="31287E2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107,426124</w:t>
            </w:r>
          </w:p>
        </w:tc>
        <w:tc>
          <w:tcPr>
            <w:tcW w:w="447" w:type="pct"/>
            <w:tcBorders>
              <w:top w:val="nil"/>
              <w:left w:val="nil"/>
              <w:bottom w:val="single" w:sz="4" w:space="0" w:color="auto"/>
              <w:right w:val="single" w:sz="4" w:space="0" w:color="auto"/>
            </w:tcBorders>
            <w:shd w:val="clear" w:color="auto" w:fill="auto"/>
            <w:hideMark/>
          </w:tcPr>
          <w:p w14:paraId="797BB54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214,852248</w:t>
            </w:r>
          </w:p>
        </w:tc>
        <w:tc>
          <w:tcPr>
            <w:tcW w:w="425" w:type="pct"/>
            <w:tcBorders>
              <w:top w:val="nil"/>
              <w:left w:val="nil"/>
              <w:bottom w:val="single" w:sz="4" w:space="0" w:color="auto"/>
              <w:right w:val="double" w:sz="4" w:space="0" w:color="auto"/>
            </w:tcBorders>
            <w:shd w:val="clear" w:color="auto" w:fill="auto"/>
            <w:hideMark/>
          </w:tcPr>
          <w:p w14:paraId="19E5E68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1790,4354</w:t>
            </w:r>
          </w:p>
        </w:tc>
      </w:tr>
      <w:tr w:rsidR="00AC0DEC" w:rsidRPr="00413A30" w14:paraId="143C196C"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7943C48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0328</w:t>
            </w:r>
          </w:p>
        </w:tc>
        <w:tc>
          <w:tcPr>
            <w:tcW w:w="1167" w:type="pct"/>
            <w:tcBorders>
              <w:top w:val="nil"/>
              <w:left w:val="nil"/>
              <w:bottom w:val="single" w:sz="4" w:space="0" w:color="auto"/>
              <w:right w:val="single" w:sz="4" w:space="0" w:color="auto"/>
            </w:tcBorders>
            <w:shd w:val="clear" w:color="auto" w:fill="auto"/>
            <w:hideMark/>
          </w:tcPr>
          <w:p w14:paraId="37D70034" w14:textId="12EA4BFD"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340" w:type="pct"/>
            <w:tcBorders>
              <w:top w:val="nil"/>
              <w:left w:val="nil"/>
              <w:bottom w:val="single" w:sz="4" w:space="0" w:color="auto"/>
              <w:right w:val="single" w:sz="4" w:space="0" w:color="auto"/>
            </w:tcBorders>
            <w:shd w:val="clear" w:color="auto" w:fill="auto"/>
            <w:hideMark/>
          </w:tcPr>
          <w:p w14:paraId="4E2F954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127F464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0,15</w:t>
            </w:r>
          </w:p>
        </w:tc>
        <w:tc>
          <w:tcPr>
            <w:tcW w:w="364" w:type="pct"/>
            <w:tcBorders>
              <w:top w:val="nil"/>
              <w:left w:val="nil"/>
              <w:bottom w:val="single" w:sz="4" w:space="0" w:color="auto"/>
              <w:right w:val="single" w:sz="4" w:space="0" w:color="auto"/>
            </w:tcBorders>
            <w:shd w:val="clear" w:color="auto" w:fill="auto"/>
            <w:hideMark/>
          </w:tcPr>
          <w:p w14:paraId="37B6BD3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49" w:type="pct"/>
            <w:tcBorders>
              <w:top w:val="nil"/>
              <w:left w:val="nil"/>
              <w:bottom w:val="single" w:sz="4" w:space="0" w:color="auto"/>
              <w:right w:val="single" w:sz="4" w:space="0" w:color="auto"/>
            </w:tcBorders>
            <w:shd w:val="clear" w:color="auto" w:fill="auto"/>
            <w:hideMark/>
          </w:tcPr>
          <w:p w14:paraId="7886017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47F3BA5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6C40F37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1,07027777779</w:t>
            </w:r>
          </w:p>
        </w:tc>
        <w:tc>
          <w:tcPr>
            <w:tcW w:w="412" w:type="pct"/>
            <w:tcBorders>
              <w:top w:val="nil"/>
              <w:left w:val="nil"/>
              <w:bottom w:val="single" w:sz="4" w:space="0" w:color="auto"/>
              <w:right w:val="single" w:sz="4" w:space="0" w:color="auto"/>
            </w:tcBorders>
            <w:shd w:val="clear" w:color="auto" w:fill="auto"/>
            <w:hideMark/>
          </w:tcPr>
          <w:p w14:paraId="12C94E9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13,77258</w:t>
            </w:r>
          </w:p>
        </w:tc>
        <w:tc>
          <w:tcPr>
            <w:tcW w:w="447" w:type="pct"/>
            <w:tcBorders>
              <w:top w:val="nil"/>
              <w:left w:val="nil"/>
              <w:bottom w:val="single" w:sz="4" w:space="0" w:color="auto"/>
              <w:right w:val="single" w:sz="4" w:space="0" w:color="auto"/>
            </w:tcBorders>
            <w:shd w:val="clear" w:color="auto" w:fill="auto"/>
            <w:hideMark/>
          </w:tcPr>
          <w:p w14:paraId="4FD7A97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27,54516</w:t>
            </w:r>
          </w:p>
        </w:tc>
        <w:tc>
          <w:tcPr>
            <w:tcW w:w="425" w:type="pct"/>
            <w:tcBorders>
              <w:top w:val="nil"/>
              <w:left w:val="nil"/>
              <w:bottom w:val="single" w:sz="4" w:space="0" w:color="auto"/>
              <w:right w:val="double" w:sz="4" w:space="0" w:color="auto"/>
            </w:tcBorders>
            <w:shd w:val="clear" w:color="auto" w:fill="auto"/>
            <w:hideMark/>
          </w:tcPr>
          <w:p w14:paraId="1F8D8BE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275,4516</w:t>
            </w:r>
          </w:p>
        </w:tc>
      </w:tr>
      <w:tr w:rsidR="00AC0DEC" w:rsidRPr="00413A30" w14:paraId="76682A69" w14:textId="77777777" w:rsidTr="00CE0682">
        <w:trPr>
          <w:trHeight w:val="183"/>
        </w:trPr>
        <w:tc>
          <w:tcPr>
            <w:tcW w:w="229" w:type="pct"/>
            <w:tcBorders>
              <w:top w:val="nil"/>
              <w:left w:val="double" w:sz="4" w:space="0" w:color="auto"/>
              <w:bottom w:val="single" w:sz="4" w:space="0" w:color="auto"/>
              <w:right w:val="single" w:sz="4" w:space="0" w:color="auto"/>
            </w:tcBorders>
            <w:shd w:val="clear" w:color="auto" w:fill="auto"/>
            <w:hideMark/>
          </w:tcPr>
          <w:p w14:paraId="60A8002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0330</w:t>
            </w:r>
          </w:p>
        </w:tc>
        <w:tc>
          <w:tcPr>
            <w:tcW w:w="1167" w:type="pct"/>
            <w:tcBorders>
              <w:top w:val="nil"/>
              <w:left w:val="nil"/>
              <w:bottom w:val="single" w:sz="4" w:space="0" w:color="auto"/>
              <w:right w:val="single" w:sz="4" w:space="0" w:color="auto"/>
            </w:tcBorders>
            <w:shd w:val="clear" w:color="auto" w:fill="auto"/>
            <w:hideMark/>
          </w:tcPr>
          <w:p w14:paraId="281BA42D" w14:textId="4171F39D"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340" w:type="pct"/>
            <w:tcBorders>
              <w:top w:val="nil"/>
              <w:left w:val="nil"/>
              <w:bottom w:val="single" w:sz="4" w:space="0" w:color="auto"/>
              <w:right w:val="single" w:sz="4" w:space="0" w:color="auto"/>
            </w:tcBorders>
            <w:shd w:val="clear" w:color="auto" w:fill="auto"/>
            <w:hideMark/>
          </w:tcPr>
          <w:p w14:paraId="4776266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1AACA91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0,5</w:t>
            </w:r>
          </w:p>
        </w:tc>
        <w:tc>
          <w:tcPr>
            <w:tcW w:w="364" w:type="pct"/>
            <w:tcBorders>
              <w:top w:val="nil"/>
              <w:left w:val="nil"/>
              <w:bottom w:val="single" w:sz="4" w:space="0" w:color="auto"/>
              <w:right w:val="single" w:sz="4" w:space="0" w:color="auto"/>
            </w:tcBorders>
            <w:shd w:val="clear" w:color="auto" w:fill="auto"/>
            <w:hideMark/>
          </w:tcPr>
          <w:p w14:paraId="6CDED4F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49" w:type="pct"/>
            <w:tcBorders>
              <w:top w:val="nil"/>
              <w:left w:val="nil"/>
              <w:bottom w:val="single" w:sz="4" w:space="0" w:color="auto"/>
              <w:right w:val="single" w:sz="4" w:space="0" w:color="auto"/>
            </w:tcBorders>
            <w:shd w:val="clear" w:color="auto" w:fill="auto"/>
            <w:hideMark/>
          </w:tcPr>
          <w:p w14:paraId="3B9D78E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2334EA8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4016DD8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2,14055575555</w:t>
            </w:r>
          </w:p>
        </w:tc>
        <w:tc>
          <w:tcPr>
            <w:tcW w:w="412" w:type="pct"/>
            <w:tcBorders>
              <w:top w:val="nil"/>
              <w:left w:val="nil"/>
              <w:bottom w:val="single" w:sz="4" w:space="0" w:color="auto"/>
              <w:right w:val="single" w:sz="4" w:space="0" w:color="auto"/>
            </w:tcBorders>
            <w:shd w:val="clear" w:color="auto" w:fill="auto"/>
            <w:hideMark/>
          </w:tcPr>
          <w:p w14:paraId="483CF6E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27,5451604</w:t>
            </w:r>
          </w:p>
        </w:tc>
        <w:tc>
          <w:tcPr>
            <w:tcW w:w="447" w:type="pct"/>
            <w:tcBorders>
              <w:top w:val="nil"/>
              <w:left w:val="nil"/>
              <w:bottom w:val="single" w:sz="4" w:space="0" w:color="auto"/>
              <w:right w:val="single" w:sz="4" w:space="0" w:color="auto"/>
            </w:tcBorders>
            <w:shd w:val="clear" w:color="auto" w:fill="auto"/>
            <w:hideMark/>
          </w:tcPr>
          <w:p w14:paraId="65D9EA7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55,0903208</w:t>
            </w:r>
          </w:p>
        </w:tc>
        <w:tc>
          <w:tcPr>
            <w:tcW w:w="425" w:type="pct"/>
            <w:tcBorders>
              <w:top w:val="nil"/>
              <w:left w:val="nil"/>
              <w:bottom w:val="single" w:sz="4" w:space="0" w:color="auto"/>
              <w:right w:val="double" w:sz="4" w:space="0" w:color="auto"/>
            </w:tcBorders>
            <w:shd w:val="clear" w:color="auto" w:fill="auto"/>
            <w:hideMark/>
          </w:tcPr>
          <w:p w14:paraId="7404C78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550,903208</w:t>
            </w:r>
          </w:p>
        </w:tc>
      </w:tr>
      <w:tr w:rsidR="00AC0DEC" w:rsidRPr="00413A30" w14:paraId="7DE86AF5"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152FF55C"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0333</w:t>
            </w:r>
          </w:p>
        </w:tc>
        <w:tc>
          <w:tcPr>
            <w:tcW w:w="1167" w:type="pct"/>
            <w:tcBorders>
              <w:top w:val="nil"/>
              <w:left w:val="nil"/>
              <w:bottom w:val="single" w:sz="4" w:space="0" w:color="auto"/>
              <w:right w:val="single" w:sz="4" w:space="0" w:color="auto"/>
            </w:tcBorders>
            <w:shd w:val="clear" w:color="auto" w:fill="auto"/>
            <w:hideMark/>
          </w:tcPr>
          <w:p w14:paraId="6BE47D98" w14:textId="0AE509EB"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340" w:type="pct"/>
            <w:tcBorders>
              <w:top w:val="nil"/>
              <w:left w:val="nil"/>
              <w:bottom w:val="single" w:sz="4" w:space="0" w:color="auto"/>
              <w:right w:val="single" w:sz="4" w:space="0" w:color="auto"/>
            </w:tcBorders>
            <w:shd w:val="clear" w:color="auto" w:fill="auto"/>
            <w:hideMark/>
          </w:tcPr>
          <w:p w14:paraId="37B332B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70AE8D0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0,008</w:t>
            </w:r>
          </w:p>
        </w:tc>
        <w:tc>
          <w:tcPr>
            <w:tcW w:w="364" w:type="pct"/>
            <w:tcBorders>
              <w:top w:val="nil"/>
              <w:left w:val="nil"/>
              <w:bottom w:val="single" w:sz="4" w:space="0" w:color="auto"/>
              <w:right w:val="single" w:sz="4" w:space="0" w:color="auto"/>
            </w:tcBorders>
            <w:shd w:val="clear" w:color="auto" w:fill="auto"/>
            <w:hideMark/>
          </w:tcPr>
          <w:p w14:paraId="7365E00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49" w:type="pct"/>
            <w:tcBorders>
              <w:top w:val="nil"/>
              <w:left w:val="nil"/>
              <w:bottom w:val="single" w:sz="4" w:space="0" w:color="auto"/>
              <w:right w:val="single" w:sz="4" w:space="0" w:color="auto"/>
            </w:tcBorders>
            <w:shd w:val="clear" w:color="auto" w:fill="auto"/>
            <w:hideMark/>
          </w:tcPr>
          <w:p w14:paraId="265017E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69B2BF8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18" w:type="pct"/>
            <w:tcBorders>
              <w:top w:val="nil"/>
              <w:left w:val="nil"/>
              <w:bottom w:val="single" w:sz="4" w:space="0" w:color="auto"/>
              <w:right w:val="single" w:sz="4" w:space="0" w:color="auto"/>
            </w:tcBorders>
            <w:shd w:val="clear" w:color="auto" w:fill="auto"/>
            <w:hideMark/>
          </w:tcPr>
          <w:p w14:paraId="096A957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0,000036</w:t>
            </w:r>
          </w:p>
        </w:tc>
        <w:tc>
          <w:tcPr>
            <w:tcW w:w="412" w:type="pct"/>
            <w:tcBorders>
              <w:top w:val="nil"/>
              <w:left w:val="nil"/>
              <w:bottom w:val="single" w:sz="4" w:space="0" w:color="auto"/>
              <w:right w:val="single" w:sz="4" w:space="0" w:color="auto"/>
            </w:tcBorders>
            <w:shd w:val="clear" w:color="auto" w:fill="auto"/>
            <w:hideMark/>
          </w:tcPr>
          <w:p w14:paraId="58F557B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0,000071</w:t>
            </w:r>
          </w:p>
        </w:tc>
        <w:tc>
          <w:tcPr>
            <w:tcW w:w="447" w:type="pct"/>
            <w:tcBorders>
              <w:top w:val="nil"/>
              <w:left w:val="nil"/>
              <w:bottom w:val="single" w:sz="4" w:space="0" w:color="auto"/>
              <w:right w:val="single" w:sz="4" w:space="0" w:color="auto"/>
            </w:tcBorders>
            <w:shd w:val="clear" w:color="auto" w:fill="auto"/>
            <w:hideMark/>
          </w:tcPr>
          <w:p w14:paraId="5731EA2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0,000142</w:t>
            </w:r>
          </w:p>
        </w:tc>
        <w:tc>
          <w:tcPr>
            <w:tcW w:w="425" w:type="pct"/>
            <w:tcBorders>
              <w:top w:val="nil"/>
              <w:left w:val="nil"/>
              <w:bottom w:val="single" w:sz="4" w:space="0" w:color="auto"/>
              <w:right w:val="double" w:sz="4" w:space="0" w:color="auto"/>
            </w:tcBorders>
            <w:shd w:val="clear" w:color="auto" w:fill="auto"/>
            <w:hideMark/>
          </w:tcPr>
          <w:p w14:paraId="30EFE31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0,008875</w:t>
            </w:r>
          </w:p>
        </w:tc>
      </w:tr>
      <w:tr w:rsidR="00AC0DEC" w:rsidRPr="00413A30" w14:paraId="70CFBAFA" w14:textId="77777777" w:rsidTr="00CE0682">
        <w:trPr>
          <w:trHeight w:val="105"/>
        </w:trPr>
        <w:tc>
          <w:tcPr>
            <w:tcW w:w="229" w:type="pct"/>
            <w:tcBorders>
              <w:top w:val="nil"/>
              <w:left w:val="double" w:sz="4" w:space="0" w:color="auto"/>
              <w:bottom w:val="single" w:sz="4" w:space="0" w:color="auto"/>
              <w:right w:val="single" w:sz="4" w:space="0" w:color="auto"/>
            </w:tcBorders>
            <w:shd w:val="clear" w:color="auto" w:fill="auto"/>
            <w:hideMark/>
          </w:tcPr>
          <w:p w14:paraId="585C254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0337</w:t>
            </w:r>
          </w:p>
        </w:tc>
        <w:tc>
          <w:tcPr>
            <w:tcW w:w="1167" w:type="pct"/>
            <w:tcBorders>
              <w:top w:val="nil"/>
              <w:left w:val="nil"/>
              <w:bottom w:val="single" w:sz="4" w:space="0" w:color="auto"/>
              <w:right w:val="single" w:sz="4" w:space="0" w:color="auto"/>
            </w:tcBorders>
            <w:shd w:val="clear" w:color="auto" w:fill="auto"/>
            <w:hideMark/>
          </w:tcPr>
          <w:p w14:paraId="620EDA66" w14:textId="0FBA3ACA"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340" w:type="pct"/>
            <w:tcBorders>
              <w:top w:val="nil"/>
              <w:left w:val="nil"/>
              <w:bottom w:val="single" w:sz="4" w:space="0" w:color="auto"/>
              <w:right w:val="single" w:sz="4" w:space="0" w:color="auto"/>
            </w:tcBorders>
            <w:shd w:val="clear" w:color="auto" w:fill="auto"/>
            <w:hideMark/>
          </w:tcPr>
          <w:p w14:paraId="6EDD717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4055D59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w:t>
            </w:r>
          </w:p>
        </w:tc>
        <w:tc>
          <w:tcPr>
            <w:tcW w:w="364" w:type="pct"/>
            <w:tcBorders>
              <w:top w:val="nil"/>
              <w:left w:val="nil"/>
              <w:bottom w:val="single" w:sz="4" w:space="0" w:color="auto"/>
              <w:right w:val="single" w:sz="4" w:space="0" w:color="auto"/>
            </w:tcBorders>
            <w:shd w:val="clear" w:color="auto" w:fill="auto"/>
            <w:hideMark/>
          </w:tcPr>
          <w:p w14:paraId="37EFDE1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w:t>
            </w:r>
          </w:p>
        </w:tc>
        <w:tc>
          <w:tcPr>
            <w:tcW w:w="349" w:type="pct"/>
            <w:tcBorders>
              <w:top w:val="nil"/>
              <w:left w:val="nil"/>
              <w:bottom w:val="single" w:sz="4" w:space="0" w:color="auto"/>
              <w:right w:val="single" w:sz="4" w:space="0" w:color="auto"/>
            </w:tcBorders>
            <w:shd w:val="clear" w:color="auto" w:fill="auto"/>
            <w:hideMark/>
          </w:tcPr>
          <w:p w14:paraId="0828093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02F5B22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518" w:type="pct"/>
            <w:tcBorders>
              <w:top w:val="nil"/>
              <w:left w:val="nil"/>
              <w:bottom w:val="single" w:sz="4" w:space="0" w:color="auto"/>
              <w:right w:val="single" w:sz="4" w:space="0" w:color="auto"/>
            </w:tcBorders>
            <w:shd w:val="clear" w:color="auto" w:fill="auto"/>
            <w:hideMark/>
          </w:tcPr>
          <w:p w14:paraId="26BF9C9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5,35138888889</w:t>
            </w:r>
          </w:p>
        </w:tc>
        <w:tc>
          <w:tcPr>
            <w:tcW w:w="412" w:type="pct"/>
            <w:tcBorders>
              <w:top w:val="nil"/>
              <w:left w:val="nil"/>
              <w:bottom w:val="single" w:sz="4" w:space="0" w:color="auto"/>
              <w:right w:val="single" w:sz="4" w:space="0" w:color="auto"/>
            </w:tcBorders>
            <w:shd w:val="clear" w:color="auto" w:fill="auto"/>
            <w:hideMark/>
          </w:tcPr>
          <w:p w14:paraId="1FE634D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68,8629</w:t>
            </w:r>
          </w:p>
        </w:tc>
        <w:tc>
          <w:tcPr>
            <w:tcW w:w="447" w:type="pct"/>
            <w:tcBorders>
              <w:top w:val="nil"/>
              <w:left w:val="nil"/>
              <w:bottom w:val="single" w:sz="4" w:space="0" w:color="auto"/>
              <w:right w:val="single" w:sz="4" w:space="0" w:color="auto"/>
            </w:tcBorders>
            <w:shd w:val="clear" w:color="auto" w:fill="auto"/>
            <w:hideMark/>
          </w:tcPr>
          <w:p w14:paraId="5D8584C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137,7258</w:t>
            </w:r>
          </w:p>
        </w:tc>
        <w:tc>
          <w:tcPr>
            <w:tcW w:w="425" w:type="pct"/>
            <w:tcBorders>
              <w:top w:val="nil"/>
              <w:left w:val="nil"/>
              <w:bottom w:val="single" w:sz="4" w:space="0" w:color="auto"/>
              <w:right w:val="double" w:sz="4" w:space="0" w:color="auto"/>
            </w:tcBorders>
            <w:shd w:val="clear" w:color="auto" w:fill="auto"/>
            <w:hideMark/>
          </w:tcPr>
          <w:p w14:paraId="664499D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22,9543</w:t>
            </w:r>
          </w:p>
        </w:tc>
      </w:tr>
      <w:tr w:rsidR="00AC0DEC" w:rsidRPr="00413A30" w14:paraId="62892C12" w14:textId="77777777" w:rsidTr="00CE0682">
        <w:trPr>
          <w:trHeight w:val="305"/>
        </w:trPr>
        <w:tc>
          <w:tcPr>
            <w:tcW w:w="229" w:type="pct"/>
            <w:tcBorders>
              <w:top w:val="nil"/>
              <w:left w:val="double" w:sz="4" w:space="0" w:color="auto"/>
              <w:bottom w:val="single" w:sz="4" w:space="0" w:color="auto"/>
              <w:right w:val="single" w:sz="4" w:space="0" w:color="auto"/>
            </w:tcBorders>
            <w:shd w:val="clear" w:color="auto" w:fill="auto"/>
            <w:hideMark/>
          </w:tcPr>
          <w:p w14:paraId="6C45072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0415</w:t>
            </w:r>
          </w:p>
        </w:tc>
        <w:tc>
          <w:tcPr>
            <w:tcW w:w="1167" w:type="pct"/>
            <w:tcBorders>
              <w:top w:val="nil"/>
              <w:left w:val="nil"/>
              <w:bottom w:val="single" w:sz="4" w:space="0" w:color="auto"/>
              <w:right w:val="single" w:sz="4" w:space="0" w:color="auto"/>
            </w:tcBorders>
            <w:shd w:val="clear" w:color="auto" w:fill="auto"/>
            <w:hideMark/>
          </w:tcPr>
          <w:p w14:paraId="2F30203C"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Смесь углеводородов предельных С1-С5 (1502*)</w:t>
            </w:r>
          </w:p>
        </w:tc>
        <w:tc>
          <w:tcPr>
            <w:tcW w:w="340" w:type="pct"/>
            <w:tcBorders>
              <w:top w:val="nil"/>
              <w:left w:val="nil"/>
              <w:bottom w:val="single" w:sz="4" w:space="0" w:color="auto"/>
              <w:right w:val="single" w:sz="4" w:space="0" w:color="auto"/>
            </w:tcBorders>
            <w:shd w:val="clear" w:color="auto" w:fill="auto"/>
            <w:hideMark/>
          </w:tcPr>
          <w:p w14:paraId="6451792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24A0F74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4E3C18A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49" w:type="pct"/>
            <w:tcBorders>
              <w:top w:val="nil"/>
              <w:left w:val="nil"/>
              <w:bottom w:val="single" w:sz="4" w:space="0" w:color="auto"/>
              <w:right w:val="single" w:sz="4" w:space="0" w:color="auto"/>
            </w:tcBorders>
            <w:shd w:val="clear" w:color="auto" w:fill="auto"/>
            <w:hideMark/>
          </w:tcPr>
          <w:p w14:paraId="728B2DD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50</w:t>
            </w:r>
          </w:p>
        </w:tc>
        <w:tc>
          <w:tcPr>
            <w:tcW w:w="385" w:type="pct"/>
            <w:tcBorders>
              <w:top w:val="nil"/>
              <w:left w:val="nil"/>
              <w:bottom w:val="single" w:sz="4" w:space="0" w:color="auto"/>
              <w:right w:val="single" w:sz="4" w:space="0" w:color="auto"/>
            </w:tcBorders>
            <w:shd w:val="clear" w:color="auto" w:fill="auto"/>
            <w:hideMark/>
          </w:tcPr>
          <w:p w14:paraId="606A632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18" w:type="pct"/>
            <w:tcBorders>
              <w:top w:val="nil"/>
              <w:left w:val="nil"/>
              <w:bottom w:val="single" w:sz="4" w:space="0" w:color="auto"/>
              <w:right w:val="single" w:sz="4" w:space="0" w:color="auto"/>
            </w:tcBorders>
            <w:shd w:val="clear" w:color="auto" w:fill="auto"/>
            <w:hideMark/>
          </w:tcPr>
          <w:p w14:paraId="6C6AA51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0,014294</w:t>
            </w:r>
          </w:p>
        </w:tc>
        <w:tc>
          <w:tcPr>
            <w:tcW w:w="412" w:type="pct"/>
            <w:tcBorders>
              <w:top w:val="nil"/>
              <w:left w:val="nil"/>
              <w:bottom w:val="single" w:sz="4" w:space="0" w:color="auto"/>
              <w:right w:val="single" w:sz="4" w:space="0" w:color="auto"/>
            </w:tcBorders>
            <w:shd w:val="clear" w:color="auto" w:fill="auto"/>
            <w:hideMark/>
          </w:tcPr>
          <w:p w14:paraId="524D0A1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0,02838</w:t>
            </w:r>
          </w:p>
        </w:tc>
        <w:tc>
          <w:tcPr>
            <w:tcW w:w="447" w:type="pct"/>
            <w:tcBorders>
              <w:top w:val="nil"/>
              <w:left w:val="nil"/>
              <w:bottom w:val="single" w:sz="4" w:space="0" w:color="auto"/>
              <w:right w:val="single" w:sz="4" w:space="0" w:color="auto"/>
            </w:tcBorders>
            <w:shd w:val="clear" w:color="auto" w:fill="auto"/>
            <w:hideMark/>
          </w:tcPr>
          <w:p w14:paraId="708A374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0,05676</w:t>
            </w:r>
          </w:p>
        </w:tc>
        <w:tc>
          <w:tcPr>
            <w:tcW w:w="425" w:type="pct"/>
            <w:tcBorders>
              <w:top w:val="nil"/>
              <w:left w:val="nil"/>
              <w:bottom w:val="single" w:sz="4" w:space="0" w:color="auto"/>
              <w:right w:val="double" w:sz="4" w:space="0" w:color="auto"/>
            </w:tcBorders>
            <w:shd w:val="clear" w:color="auto" w:fill="auto"/>
            <w:hideMark/>
          </w:tcPr>
          <w:p w14:paraId="01778DD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0,0005676</w:t>
            </w:r>
          </w:p>
        </w:tc>
      </w:tr>
      <w:tr w:rsidR="00AC0DEC" w:rsidRPr="00413A30" w14:paraId="25CD574E" w14:textId="77777777" w:rsidTr="00CE0682">
        <w:trPr>
          <w:trHeight w:val="202"/>
        </w:trPr>
        <w:tc>
          <w:tcPr>
            <w:tcW w:w="229" w:type="pct"/>
            <w:tcBorders>
              <w:top w:val="nil"/>
              <w:left w:val="double" w:sz="4" w:space="0" w:color="auto"/>
              <w:bottom w:val="single" w:sz="4" w:space="0" w:color="auto"/>
              <w:right w:val="single" w:sz="4" w:space="0" w:color="auto"/>
            </w:tcBorders>
            <w:shd w:val="clear" w:color="auto" w:fill="auto"/>
            <w:hideMark/>
          </w:tcPr>
          <w:p w14:paraId="436CACDF"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1301</w:t>
            </w:r>
          </w:p>
        </w:tc>
        <w:tc>
          <w:tcPr>
            <w:tcW w:w="1167" w:type="pct"/>
            <w:tcBorders>
              <w:top w:val="nil"/>
              <w:left w:val="nil"/>
              <w:bottom w:val="single" w:sz="4" w:space="0" w:color="auto"/>
              <w:right w:val="single" w:sz="4" w:space="0" w:color="auto"/>
            </w:tcBorders>
            <w:shd w:val="clear" w:color="auto" w:fill="auto"/>
            <w:hideMark/>
          </w:tcPr>
          <w:p w14:paraId="3B30AF65" w14:textId="6530EA52"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340" w:type="pct"/>
            <w:tcBorders>
              <w:top w:val="nil"/>
              <w:left w:val="nil"/>
              <w:bottom w:val="single" w:sz="4" w:space="0" w:color="auto"/>
              <w:right w:val="single" w:sz="4" w:space="0" w:color="auto"/>
            </w:tcBorders>
            <w:shd w:val="clear" w:color="auto" w:fill="auto"/>
            <w:hideMark/>
          </w:tcPr>
          <w:p w14:paraId="55C57B0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140C898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0,03</w:t>
            </w:r>
          </w:p>
        </w:tc>
        <w:tc>
          <w:tcPr>
            <w:tcW w:w="364" w:type="pct"/>
            <w:tcBorders>
              <w:top w:val="nil"/>
              <w:left w:val="nil"/>
              <w:bottom w:val="single" w:sz="4" w:space="0" w:color="auto"/>
              <w:right w:val="single" w:sz="4" w:space="0" w:color="auto"/>
            </w:tcBorders>
            <w:shd w:val="clear" w:color="auto" w:fill="auto"/>
            <w:hideMark/>
          </w:tcPr>
          <w:p w14:paraId="4004509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49" w:type="pct"/>
            <w:tcBorders>
              <w:top w:val="nil"/>
              <w:left w:val="nil"/>
              <w:bottom w:val="single" w:sz="4" w:space="0" w:color="auto"/>
              <w:right w:val="single" w:sz="4" w:space="0" w:color="auto"/>
            </w:tcBorders>
            <w:shd w:val="clear" w:color="auto" w:fill="auto"/>
            <w:hideMark/>
          </w:tcPr>
          <w:p w14:paraId="009571B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0037B1A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18" w:type="pct"/>
            <w:tcBorders>
              <w:top w:val="nil"/>
              <w:left w:val="nil"/>
              <w:bottom w:val="single" w:sz="4" w:space="0" w:color="auto"/>
              <w:right w:val="single" w:sz="4" w:space="0" w:color="auto"/>
            </w:tcBorders>
            <w:shd w:val="clear" w:color="auto" w:fill="auto"/>
            <w:hideMark/>
          </w:tcPr>
          <w:p w14:paraId="73A6198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12" w:type="pct"/>
            <w:tcBorders>
              <w:top w:val="nil"/>
              <w:left w:val="nil"/>
              <w:bottom w:val="single" w:sz="4" w:space="0" w:color="auto"/>
              <w:right w:val="single" w:sz="4" w:space="0" w:color="auto"/>
            </w:tcBorders>
            <w:shd w:val="clear" w:color="auto" w:fill="auto"/>
            <w:hideMark/>
          </w:tcPr>
          <w:p w14:paraId="462EEDB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3,3054192</w:t>
            </w:r>
          </w:p>
        </w:tc>
        <w:tc>
          <w:tcPr>
            <w:tcW w:w="447" w:type="pct"/>
            <w:tcBorders>
              <w:top w:val="nil"/>
              <w:left w:val="nil"/>
              <w:bottom w:val="single" w:sz="4" w:space="0" w:color="auto"/>
              <w:right w:val="single" w:sz="4" w:space="0" w:color="auto"/>
            </w:tcBorders>
            <w:shd w:val="clear" w:color="auto" w:fill="auto"/>
            <w:hideMark/>
          </w:tcPr>
          <w:p w14:paraId="1161FEA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6,6108384</w:t>
            </w:r>
          </w:p>
        </w:tc>
        <w:tc>
          <w:tcPr>
            <w:tcW w:w="425" w:type="pct"/>
            <w:tcBorders>
              <w:top w:val="nil"/>
              <w:left w:val="nil"/>
              <w:bottom w:val="single" w:sz="4" w:space="0" w:color="auto"/>
              <w:right w:val="double" w:sz="4" w:space="0" w:color="auto"/>
            </w:tcBorders>
            <w:shd w:val="clear" w:color="auto" w:fill="auto"/>
            <w:hideMark/>
          </w:tcPr>
          <w:p w14:paraId="7773854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330,54192</w:t>
            </w:r>
          </w:p>
        </w:tc>
      </w:tr>
      <w:tr w:rsidR="00AC0DEC" w:rsidRPr="00413A30" w14:paraId="0DD60ACF"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519B02B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1325</w:t>
            </w:r>
          </w:p>
        </w:tc>
        <w:tc>
          <w:tcPr>
            <w:tcW w:w="1167" w:type="pct"/>
            <w:tcBorders>
              <w:top w:val="nil"/>
              <w:left w:val="nil"/>
              <w:bottom w:val="single" w:sz="4" w:space="0" w:color="auto"/>
              <w:right w:val="single" w:sz="4" w:space="0" w:color="auto"/>
            </w:tcBorders>
            <w:shd w:val="clear" w:color="auto" w:fill="auto"/>
            <w:hideMark/>
          </w:tcPr>
          <w:p w14:paraId="42C3BC82"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340" w:type="pct"/>
            <w:tcBorders>
              <w:top w:val="nil"/>
              <w:left w:val="nil"/>
              <w:bottom w:val="single" w:sz="4" w:space="0" w:color="auto"/>
              <w:right w:val="single" w:sz="4" w:space="0" w:color="auto"/>
            </w:tcBorders>
            <w:shd w:val="clear" w:color="auto" w:fill="auto"/>
            <w:hideMark/>
          </w:tcPr>
          <w:p w14:paraId="6A23B08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7637003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64" w:type="pct"/>
            <w:tcBorders>
              <w:top w:val="nil"/>
              <w:left w:val="nil"/>
              <w:bottom w:val="single" w:sz="4" w:space="0" w:color="auto"/>
              <w:right w:val="single" w:sz="4" w:space="0" w:color="auto"/>
            </w:tcBorders>
            <w:shd w:val="clear" w:color="auto" w:fill="auto"/>
            <w:hideMark/>
          </w:tcPr>
          <w:p w14:paraId="370FC5B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49" w:type="pct"/>
            <w:tcBorders>
              <w:top w:val="nil"/>
              <w:left w:val="nil"/>
              <w:bottom w:val="single" w:sz="4" w:space="0" w:color="auto"/>
              <w:right w:val="single" w:sz="4" w:space="0" w:color="auto"/>
            </w:tcBorders>
            <w:shd w:val="clear" w:color="auto" w:fill="auto"/>
            <w:hideMark/>
          </w:tcPr>
          <w:p w14:paraId="732032C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3548D27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18" w:type="pct"/>
            <w:tcBorders>
              <w:top w:val="nil"/>
              <w:left w:val="nil"/>
              <w:bottom w:val="single" w:sz="4" w:space="0" w:color="auto"/>
              <w:right w:val="single" w:sz="4" w:space="0" w:color="auto"/>
            </w:tcBorders>
            <w:shd w:val="clear" w:color="auto" w:fill="auto"/>
            <w:hideMark/>
          </w:tcPr>
          <w:p w14:paraId="45BECE8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12" w:type="pct"/>
            <w:tcBorders>
              <w:top w:val="nil"/>
              <w:left w:val="nil"/>
              <w:bottom w:val="single" w:sz="4" w:space="0" w:color="auto"/>
              <w:right w:val="single" w:sz="4" w:space="0" w:color="auto"/>
            </w:tcBorders>
            <w:shd w:val="clear" w:color="auto" w:fill="auto"/>
            <w:hideMark/>
          </w:tcPr>
          <w:p w14:paraId="440542A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3,3054192</w:t>
            </w:r>
          </w:p>
        </w:tc>
        <w:tc>
          <w:tcPr>
            <w:tcW w:w="447" w:type="pct"/>
            <w:tcBorders>
              <w:top w:val="nil"/>
              <w:left w:val="nil"/>
              <w:bottom w:val="single" w:sz="4" w:space="0" w:color="auto"/>
              <w:right w:val="single" w:sz="4" w:space="0" w:color="auto"/>
            </w:tcBorders>
            <w:shd w:val="clear" w:color="auto" w:fill="auto"/>
            <w:hideMark/>
          </w:tcPr>
          <w:p w14:paraId="18DB741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6,6108384</w:t>
            </w:r>
          </w:p>
        </w:tc>
        <w:tc>
          <w:tcPr>
            <w:tcW w:w="425" w:type="pct"/>
            <w:tcBorders>
              <w:top w:val="nil"/>
              <w:left w:val="nil"/>
              <w:bottom w:val="single" w:sz="4" w:space="0" w:color="auto"/>
              <w:right w:val="double" w:sz="4" w:space="0" w:color="auto"/>
            </w:tcBorders>
            <w:shd w:val="clear" w:color="auto" w:fill="auto"/>
            <w:hideMark/>
          </w:tcPr>
          <w:p w14:paraId="360235C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330,54192</w:t>
            </w:r>
          </w:p>
        </w:tc>
      </w:tr>
      <w:tr w:rsidR="00AC0DEC" w:rsidRPr="00413A30" w14:paraId="0E8FA65B" w14:textId="77777777" w:rsidTr="00CE0682">
        <w:trPr>
          <w:trHeight w:val="105"/>
        </w:trPr>
        <w:tc>
          <w:tcPr>
            <w:tcW w:w="229" w:type="pct"/>
            <w:tcBorders>
              <w:top w:val="nil"/>
              <w:left w:val="double" w:sz="4" w:space="0" w:color="auto"/>
              <w:bottom w:val="single" w:sz="4" w:space="0" w:color="auto"/>
              <w:right w:val="single" w:sz="4" w:space="0" w:color="auto"/>
            </w:tcBorders>
            <w:shd w:val="clear" w:color="auto" w:fill="auto"/>
            <w:hideMark/>
          </w:tcPr>
          <w:p w14:paraId="67694FCF"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2754</w:t>
            </w:r>
          </w:p>
        </w:tc>
        <w:tc>
          <w:tcPr>
            <w:tcW w:w="1167" w:type="pct"/>
            <w:tcBorders>
              <w:top w:val="nil"/>
              <w:left w:val="nil"/>
              <w:bottom w:val="single" w:sz="4" w:space="0" w:color="auto"/>
              <w:right w:val="single" w:sz="4" w:space="0" w:color="auto"/>
            </w:tcBorders>
            <w:shd w:val="clear" w:color="auto" w:fill="auto"/>
            <w:hideMark/>
          </w:tcPr>
          <w:p w14:paraId="4E27A345" w14:textId="092A09C5"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340" w:type="pct"/>
            <w:tcBorders>
              <w:top w:val="nil"/>
              <w:left w:val="nil"/>
              <w:bottom w:val="single" w:sz="4" w:space="0" w:color="auto"/>
              <w:right w:val="single" w:sz="4" w:space="0" w:color="auto"/>
            </w:tcBorders>
            <w:shd w:val="clear" w:color="auto" w:fill="auto"/>
            <w:hideMark/>
          </w:tcPr>
          <w:p w14:paraId="61AF7D8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2470BB9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w:t>
            </w:r>
          </w:p>
        </w:tc>
        <w:tc>
          <w:tcPr>
            <w:tcW w:w="364" w:type="pct"/>
            <w:tcBorders>
              <w:top w:val="nil"/>
              <w:left w:val="nil"/>
              <w:bottom w:val="single" w:sz="4" w:space="0" w:color="auto"/>
              <w:right w:val="single" w:sz="4" w:space="0" w:color="auto"/>
            </w:tcBorders>
            <w:shd w:val="clear" w:color="auto" w:fill="auto"/>
            <w:hideMark/>
          </w:tcPr>
          <w:p w14:paraId="13D8F46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49" w:type="pct"/>
            <w:tcBorders>
              <w:top w:val="nil"/>
              <w:left w:val="nil"/>
              <w:bottom w:val="single" w:sz="4" w:space="0" w:color="auto"/>
              <w:right w:val="single" w:sz="4" w:space="0" w:color="auto"/>
            </w:tcBorders>
            <w:shd w:val="clear" w:color="auto" w:fill="auto"/>
            <w:hideMark/>
          </w:tcPr>
          <w:p w14:paraId="05260DB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1FE99CBF"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518" w:type="pct"/>
            <w:tcBorders>
              <w:top w:val="nil"/>
              <w:left w:val="nil"/>
              <w:bottom w:val="single" w:sz="4" w:space="0" w:color="auto"/>
              <w:right w:val="single" w:sz="4" w:space="0" w:color="auto"/>
            </w:tcBorders>
            <w:shd w:val="clear" w:color="auto" w:fill="auto"/>
            <w:hideMark/>
          </w:tcPr>
          <w:p w14:paraId="602F0EB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2,58166666666</w:t>
            </w:r>
          </w:p>
        </w:tc>
        <w:tc>
          <w:tcPr>
            <w:tcW w:w="412" w:type="pct"/>
            <w:tcBorders>
              <w:top w:val="nil"/>
              <w:left w:val="nil"/>
              <w:bottom w:val="single" w:sz="4" w:space="0" w:color="auto"/>
              <w:right w:val="single" w:sz="4" w:space="0" w:color="auto"/>
            </w:tcBorders>
            <w:shd w:val="clear" w:color="auto" w:fill="auto"/>
            <w:hideMark/>
          </w:tcPr>
          <w:p w14:paraId="08559A8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33,079192</w:t>
            </w:r>
          </w:p>
        </w:tc>
        <w:tc>
          <w:tcPr>
            <w:tcW w:w="447" w:type="pct"/>
            <w:tcBorders>
              <w:top w:val="nil"/>
              <w:left w:val="nil"/>
              <w:bottom w:val="single" w:sz="4" w:space="0" w:color="auto"/>
              <w:right w:val="single" w:sz="4" w:space="0" w:color="auto"/>
            </w:tcBorders>
            <w:shd w:val="clear" w:color="auto" w:fill="auto"/>
            <w:hideMark/>
          </w:tcPr>
          <w:p w14:paraId="5716823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66,158384</w:t>
            </w:r>
          </w:p>
        </w:tc>
        <w:tc>
          <w:tcPr>
            <w:tcW w:w="425" w:type="pct"/>
            <w:tcBorders>
              <w:top w:val="nil"/>
              <w:left w:val="nil"/>
              <w:bottom w:val="single" w:sz="4" w:space="0" w:color="auto"/>
              <w:right w:val="double" w:sz="4" w:space="0" w:color="auto"/>
            </w:tcBorders>
            <w:shd w:val="clear" w:color="auto" w:fill="auto"/>
            <w:hideMark/>
          </w:tcPr>
          <w:p w14:paraId="158E48E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33,079192</w:t>
            </w:r>
          </w:p>
        </w:tc>
      </w:tr>
      <w:tr w:rsidR="00AC0DEC" w:rsidRPr="00413A30" w14:paraId="69BFCC07" w14:textId="77777777" w:rsidTr="00CE0682">
        <w:trPr>
          <w:trHeight w:val="297"/>
        </w:trPr>
        <w:tc>
          <w:tcPr>
            <w:tcW w:w="229" w:type="pct"/>
            <w:tcBorders>
              <w:top w:val="nil"/>
              <w:left w:val="double" w:sz="4" w:space="0" w:color="auto"/>
              <w:bottom w:val="single" w:sz="4" w:space="0" w:color="auto"/>
              <w:right w:val="single" w:sz="4" w:space="0" w:color="auto"/>
            </w:tcBorders>
            <w:shd w:val="clear" w:color="auto" w:fill="auto"/>
            <w:hideMark/>
          </w:tcPr>
          <w:p w14:paraId="37ED9BC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2907</w:t>
            </w:r>
          </w:p>
        </w:tc>
        <w:tc>
          <w:tcPr>
            <w:tcW w:w="1167" w:type="pct"/>
            <w:tcBorders>
              <w:top w:val="nil"/>
              <w:left w:val="nil"/>
              <w:bottom w:val="single" w:sz="4" w:space="0" w:color="auto"/>
              <w:right w:val="single" w:sz="4" w:space="0" w:color="auto"/>
            </w:tcBorders>
            <w:shd w:val="clear" w:color="auto" w:fill="auto"/>
            <w:hideMark/>
          </w:tcPr>
          <w:p w14:paraId="317D9C93" w14:textId="7B7FF5F1"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340" w:type="pct"/>
            <w:tcBorders>
              <w:top w:val="nil"/>
              <w:left w:val="nil"/>
              <w:bottom w:val="single" w:sz="4" w:space="0" w:color="auto"/>
              <w:right w:val="single" w:sz="4" w:space="0" w:color="auto"/>
            </w:tcBorders>
            <w:shd w:val="clear" w:color="auto" w:fill="auto"/>
            <w:hideMark/>
          </w:tcPr>
          <w:p w14:paraId="3AEC7C3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1D66D28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0,15</w:t>
            </w:r>
          </w:p>
        </w:tc>
        <w:tc>
          <w:tcPr>
            <w:tcW w:w="364" w:type="pct"/>
            <w:tcBorders>
              <w:top w:val="nil"/>
              <w:left w:val="nil"/>
              <w:bottom w:val="single" w:sz="4" w:space="0" w:color="auto"/>
              <w:right w:val="single" w:sz="4" w:space="0" w:color="auto"/>
            </w:tcBorders>
            <w:shd w:val="clear" w:color="auto" w:fill="auto"/>
            <w:hideMark/>
          </w:tcPr>
          <w:p w14:paraId="0CA8536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49" w:type="pct"/>
            <w:tcBorders>
              <w:top w:val="nil"/>
              <w:left w:val="nil"/>
              <w:bottom w:val="single" w:sz="4" w:space="0" w:color="auto"/>
              <w:right w:val="single" w:sz="4" w:space="0" w:color="auto"/>
            </w:tcBorders>
            <w:shd w:val="clear" w:color="auto" w:fill="auto"/>
            <w:hideMark/>
          </w:tcPr>
          <w:p w14:paraId="30934FC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1E68978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2D8AEBA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0,29343</w:t>
            </w:r>
          </w:p>
        </w:tc>
        <w:tc>
          <w:tcPr>
            <w:tcW w:w="412" w:type="pct"/>
            <w:tcBorders>
              <w:top w:val="nil"/>
              <w:left w:val="nil"/>
              <w:bottom w:val="single" w:sz="4" w:space="0" w:color="auto"/>
              <w:right w:val="single" w:sz="4" w:space="0" w:color="auto"/>
            </w:tcBorders>
            <w:shd w:val="clear" w:color="auto" w:fill="auto"/>
            <w:hideMark/>
          </w:tcPr>
          <w:p w14:paraId="457ED03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0,126933</w:t>
            </w:r>
          </w:p>
        </w:tc>
        <w:tc>
          <w:tcPr>
            <w:tcW w:w="447" w:type="pct"/>
            <w:tcBorders>
              <w:top w:val="nil"/>
              <w:left w:val="nil"/>
              <w:bottom w:val="single" w:sz="4" w:space="0" w:color="auto"/>
              <w:right w:val="single" w:sz="4" w:space="0" w:color="auto"/>
            </w:tcBorders>
            <w:shd w:val="clear" w:color="auto" w:fill="auto"/>
            <w:hideMark/>
          </w:tcPr>
          <w:p w14:paraId="2D078FF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0,253866</w:t>
            </w:r>
          </w:p>
        </w:tc>
        <w:tc>
          <w:tcPr>
            <w:tcW w:w="425" w:type="pct"/>
            <w:tcBorders>
              <w:top w:val="nil"/>
              <w:left w:val="nil"/>
              <w:bottom w:val="single" w:sz="4" w:space="0" w:color="auto"/>
              <w:right w:val="double" w:sz="4" w:space="0" w:color="auto"/>
            </w:tcBorders>
            <w:shd w:val="clear" w:color="auto" w:fill="auto"/>
            <w:hideMark/>
          </w:tcPr>
          <w:p w14:paraId="162A245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2,53866</w:t>
            </w:r>
          </w:p>
        </w:tc>
      </w:tr>
      <w:tr w:rsidR="00AC0DEC" w:rsidRPr="00413A30" w14:paraId="114B326F" w14:textId="77777777" w:rsidTr="00CE0682">
        <w:trPr>
          <w:trHeight w:val="371"/>
        </w:trPr>
        <w:tc>
          <w:tcPr>
            <w:tcW w:w="229" w:type="pct"/>
            <w:tcBorders>
              <w:top w:val="nil"/>
              <w:left w:val="double" w:sz="4" w:space="0" w:color="auto"/>
              <w:bottom w:val="single" w:sz="4" w:space="0" w:color="auto"/>
              <w:right w:val="single" w:sz="4" w:space="0" w:color="auto"/>
            </w:tcBorders>
            <w:shd w:val="clear" w:color="auto" w:fill="auto"/>
            <w:hideMark/>
          </w:tcPr>
          <w:p w14:paraId="7E0326D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2908</w:t>
            </w:r>
          </w:p>
        </w:tc>
        <w:tc>
          <w:tcPr>
            <w:tcW w:w="1167" w:type="pct"/>
            <w:tcBorders>
              <w:top w:val="nil"/>
              <w:left w:val="nil"/>
              <w:bottom w:val="single" w:sz="4" w:space="0" w:color="auto"/>
              <w:right w:val="single" w:sz="4" w:space="0" w:color="auto"/>
            </w:tcBorders>
            <w:shd w:val="clear" w:color="auto" w:fill="auto"/>
            <w:hideMark/>
          </w:tcPr>
          <w:p w14:paraId="59F71C4A" w14:textId="7E496C54"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340" w:type="pct"/>
            <w:tcBorders>
              <w:top w:val="nil"/>
              <w:left w:val="nil"/>
              <w:bottom w:val="single" w:sz="4" w:space="0" w:color="auto"/>
              <w:right w:val="single" w:sz="4" w:space="0" w:color="auto"/>
            </w:tcBorders>
            <w:shd w:val="clear" w:color="auto" w:fill="auto"/>
            <w:hideMark/>
          </w:tcPr>
          <w:p w14:paraId="780536A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single" w:sz="4" w:space="0" w:color="auto"/>
              <w:right w:val="single" w:sz="4" w:space="0" w:color="auto"/>
            </w:tcBorders>
            <w:shd w:val="clear" w:color="auto" w:fill="auto"/>
            <w:hideMark/>
          </w:tcPr>
          <w:p w14:paraId="7B0E4A2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0,3</w:t>
            </w:r>
          </w:p>
        </w:tc>
        <w:tc>
          <w:tcPr>
            <w:tcW w:w="364" w:type="pct"/>
            <w:tcBorders>
              <w:top w:val="nil"/>
              <w:left w:val="nil"/>
              <w:bottom w:val="single" w:sz="4" w:space="0" w:color="auto"/>
              <w:right w:val="single" w:sz="4" w:space="0" w:color="auto"/>
            </w:tcBorders>
            <w:shd w:val="clear" w:color="auto" w:fill="auto"/>
            <w:hideMark/>
          </w:tcPr>
          <w:p w14:paraId="6E3ECD4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w:t>
            </w:r>
          </w:p>
        </w:tc>
        <w:tc>
          <w:tcPr>
            <w:tcW w:w="349" w:type="pct"/>
            <w:tcBorders>
              <w:top w:val="nil"/>
              <w:left w:val="nil"/>
              <w:bottom w:val="single" w:sz="4" w:space="0" w:color="auto"/>
              <w:right w:val="single" w:sz="4" w:space="0" w:color="auto"/>
            </w:tcBorders>
            <w:shd w:val="clear" w:color="auto" w:fill="auto"/>
            <w:hideMark/>
          </w:tcPr>
          <w:p w14:paraId="7A56B97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single" w:sz="4" w:space="0" w:color="auto"/>
              <w:right w:val="single" w:sz="4" w:space="0" w:color="auto"/>
            </w:tcBorders>
            <w:shd w:val="clear" w:color="auto" w:fill="auto"/>
            <w:hideMark/>
          </w:tcPr>
          <w:p w14:paraId="6C152659"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18" w:type="pct"/>
            <w:tcBorders>
              <w:top w:val="nil"/>
              <w:left w:val="nil"/>
              <w:bottom w:val="single" w:sz="4" w:space="0" w:color="auto"/>
              <w:right w:val="single" w:sz="4" w:space="0" w:color="auto"/>
            </w:tcBorders>
            <w:shd w:val="clear" w:color="auto" w:fill="auto"/>
            <w:hideMark/>
          </w:tcPr>
          <w:p w14:paraId="026D1FB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0,0000949</w:t>
            </w:r>
          </w:p>
        </w:tc>
        <w:tc>
          <w:tcPr>
            <w:tcW w:w="412" w:type="pct"/>
            <w:tcBorders>
              <w:top w:val="nil"/>
              <w:left w:val="nil"/>
              <w:bottom w:val="single" w:sz="4" w:space="0" w:color="auto"/>
              <w:right w:val="single" w:sz="4" w:space="0" w:color="auto"/>
            </w:tcBorders>
            <w:shd w:val="clear" w:color="auto" w:fill="auto"/>
            <w:hideMark/>
          </w:tcPr>
          <w:p w14:paraId="2F6775C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0,000041</w:t>
            </w:r>
          </w:p>
        </w:tc>
        <w:tc>
          <w:tcPr>
            <w:tcW w:w="447" w:type="pct"/>
            <w:tcBorders>
              <w:top w:val="nil"/>
              <w:left w:val="nil"/>
              <w:bottom w:val="single" w:sz="4" w:space="0" w:color="auto"/>
              <w:right w:val="single" w:sz="4" w:space="0" w:color="auto"/>
            </w:tcBorders>
            <w:shd w:val="clear" w:color="auto" w:fill="auto"/>
            <w:hideMark/>
          </w:tcPr>
          <w:p w14:paraId="2F1EC85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0,000082</w:t>
            </w:r>
          </w:p>
        </w:tc>
        <w:tc>
          <w:tcPr>
            <w:tcW w:w="425" w:type="pct"/>
            <w:tcBorders>
              <w:top w:val="nil"/>
              <w:left w:val="nil"/>
              <w:bottom w:val="single" w:sz="4" w:space="0" w:color="auto"/>
              <w:right w:val="double" w:sz="4" w:space="0" w:color="auto"/>
            </w:tcBorders>
            <w:shd w:val="clear" w:color="auto" w:fill="auto"/>
            <w:hideMark/>
          </w:tcPr>
          <w:p w14:paraId="4AF76E3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0,00041</w:t>
            </w:r>
          </w:p>
        </w:tc>
      </w:tr>
      <w:tr w:rsidR="00AC0DEC" w:rsidRPr="00413A30" w14:paraId="6FFF3CC7" w14:textId="77777777" w:rsidTr="00CE0682">
        <w:trPr>
          <w:trHeight w:val="255"/>
        </w:trPr>
        <w:tc>
          <w:tcPr>
            <w:tcW w:w="229" w:type="pct"/>
            <w:tcBorders>
              <w:top w:val="nil"/>
              <w:left w:val="double" w:sz="4" w:space="0" w:color="auto"/>
              <w:bottom w:val="double" w:sz="4" w:space="0" w:color="auto"/>
              <w:right w:val="single" w:sz="4" w:space="0" w:color="auto"/>
            </w:tcBorders>
            <w:shd w:val="clear" w:color="auto" w:fill="auto"/>
            <w:hideMark/>
          </w:tcPr>
          <w:p w14:paraId="0CDA7DA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1167" w:type="pct"/>
            <w:tcBorders>
              <w:top w:val="nil"/>
              <w:left w:val="nil"/>
              <w:bottom w:val="double" w:sz="4" w:space="0" w:color="auto"/>
              <w:right w:val="single" w:sz="4" w:space="0" w:color="auto"/>
            </w:tcBorders>
            <w:shd w:val="clear" w:color="auto" w:fill="auto"/>
            <w:hideMark/>
          </w:tcPr>
          <w:p w14:paraId="351250E5" w14:textId="77777777" w:rsidR="00AC0DEC" w:rsidRPr="00413A30" w:rsidRDefault="00AC0DEC" w:rsidP="00AC0DEC">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340" w:type="pct"/>
            <w:tcBorders>
              <w:top w:val="nil"/>
              <w:left w:val="nil"/>
              <w:bottom w:val="double" w:sz="4" w:space="0" w:color="auto"/>
              <w:right w:val="single" w:sz="4" w:space="0" w:color="auto"/>
            </w:tcBorders>
            <w:shd w:val="clear" w:color="auto" w:fill="auto"/>
            <w:hideMark/>
          </w:tcPr>
          <w:p w14:paraId="1AB63F0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double" w:sz="4" w:space="0" w:color="auto"/>
              <w:right w:val="single" w:sz="4" w:space="0" w:color="auto"/>
            </w:tcBorders>
            <w:shd w:val="clear" w:color="auto" w:fill="auto"/>
            <w:hideMark/>
          </w:tcPr>
          <w:p w14:paraId="5C9BCCB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double" w:sz="4" w:space="0" w:color="auto"/>
              <w:right w:val="single" w:sz="4" w:space="0" w:color="auto"/>
            </w:tcBorders>
            <w:shd w:val="clear" w:color="auto" w:fill="auto"/>
            <w:hideMark/>
          </w:tcPr>
          <w:p w14:paraId="6009BA5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49" w:type="pct"/>
            <w:tcBorders>
              <w:top w:val="nil"/>
              <w:left w:val="nil"/>
              <w:bottom w:val="double" w:sz="4" w:space="0" w:color="auto"/>
              <w:right w:val="single" w:sz="4" w:space="0" w:color="auto"/>
            </w:tcBorders>
            <w:shd w:val="clear" w:color="auto" w:fill="auto"/>
            <w:hideMark/>
          </w:tcPr>
          <w:p w14:paraId="703F3D8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double" w:sz="4" w:space="0" w:color="auto"/>
              <w:right w:val="single" w:sz="4" w:space="0" w:color="auto"/>
            </w:tcBorders>
            <w:shd w:val="clear" w:color="auto" w:fill="auto"/>
            <w:hideMark/>
          </w:tcPr>
          <w:p w14:paraId="45274EC9"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18" w:type="pct"/>
            <w:tcBorders>
              <w:top w:val="nil"/>
              <w:left w:val="nil"/>
              <w:bottom w:val="double" w:sz="4" w:space="0" w:color="auto"/>
              <w:right w:val="single" w:sz="4" w:space="0" w:color="auto"/>
            </w:tcBorders>
            <w:shd w:val="clear" w:color="auto" w:fill="auto"/>
            <w:hideMark/>
          </w:tcPr>
          <w:p w14:paraId="10065575"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26,73933466</w:t>
            </w:r>
          </w:p>
        </w:tc>
        <w:tc>
          <w:tcPr>
            <w:tcW w:w="412" w:type="pct"/>
            <w:tcBorders>
              <w:top w:val="nil"/>
              <w:left w:val="nil"/>
              <w:bottom w:val="double" w:sz="4" w:space="0" w:color="auto"/>
              <w:right w:val="single" w:sz="4" w:space="0" w:color="auto"/>
            </w:tcBorders>
            <w:shd w:val="clear" w:color="auto" w:fill="auto"/>
            <w:hideMark/>
          </w:tcPr>
          <w:p w14:paraId="5E091436"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340,08944</w:t>
            </w:r>
          </w:p>
        </w:tc>
        <w:tc>
          <w:tcPr>
            <w:tcW w:w="447" w:type="pct"/>
            <w:tcBorders>
              <w:top w:val="nil"/>
              <w:left w:val="nil"/>
              <w:bottom w:val="double" w:sz="4" w:space="0" w:color="auto"/>
              <w:right w:val="single" w:sz="4" w:space="0" w:color="auto"/>
            </w:tcBorders>
            <w:shd w:val="clear" w:color="auto" w:fill="auto"/>
            <w:hideMark/>
          </w:tcPr>
          <w:p w14:paraId="1D5949FD" w14:textId="77777777" w:rsidR="00AC0DEC" w:rsidRPr="00413A30" w:rsidRDefault="00AC0DEC" w:rsidP="00AC0DEC">
            <w:pPr>
              <w:jc w:val="right"/>
              <w:rPr>
                <w:rFonts w:eastAsia="Times New Roman"/>
                <w:b/>
                <w:sz w:val="20"/>
                <w:szCs w:val="20"/>
                <w:lang w:val="ru-KZ" w:eastAsia="ru-KZ"/>
              </w:rPr>
            </w:pPr>
            <w:r w:rsidRPr="00413A30">
              <w:rPr>
                <w:rFonts w:eastAsia="Times New Roman"/>
                <w:b/>
                <w:sz w:val="20"/>
                <w:szCs w:val="20"/>
                <w:lang w:val="ru-KZ" w:eastAsia="ru-KZ"/>
              </w:rPr>
              <w:t>680,1788776</w:t>
            </w:r>
          </w:p>
        </w:tc>
        <w:tc>
          <w:tcPr>
            <w:tcW w:w="425" w:type="pct"/>
            <w:tcBorders>
              <w:top w:val="nil"/>
              <w:left w:val="nil"/>
              <w:bottom w:val="double" w:sz="4" w:space="0" w:color="auto"/>
              <w:right w:val="double" w:sz="4" w:space="0" w:color="auto"/>
            </w:tcBorders>
            <w:shd w:val="clear" w:color="auto" w:fill="auto"/>
            <w:hideMark/>
          </w:tcPr>
          <w:p w14:paraId="057837BF"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5402,54838</w:t>
            </w:r>
          </w:p>
        </w:tc>
      </w:tr>
    </w:tbl>
    <w:p w14:paraId="6EC8B987" w14:textId="77777777" w:rsidR="001E4ACF" w:rsidRPr="00413A30" w:rsidRDefault="001E4ACF" w:rsidP="001E4ACF">
      <w:pPr>
        <w:rPr>
          <w:lang w:eastAsia="ru-RU"/>
        </w:rPr>
      </w:pPr>
    </w:p>
    <w:p w14:paraId="02C01557" w14:textId="57745C76" w:rsidR="001E4ACF" w:rsidRPr="00413A30" w:rsidRDefault="000D42B3" w:rsidP="00AC0DEC">
      <w:pPr>
        <w:pStyle w:val="afff"/>
        <w:spacing w:before="0" w:after="0"/>
        <w:jc w:val="both"/>
      </w:pPr>
      <w:bookmarkStart w:id="94" w:name="_Toc203408459"/>
      <w:r>
        <w:t>Таблица</w:t>
      </w:r>
      <w:r w:rsidR="001E4ACF"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w:t>
      </w:r>
      <w:r w:rsidR="00D20DBB">
        <w:rPr>
          <w:noProof/>
        </w:rPr>
        <w:fldChar w:fldCharType="end"/>
      </w:r>
      <w:r w:rsidR="001E4ACF" w:rsidRPr="00413A30">
        <w:t xml:space="preserve"> - Сводная таблица вредных веществ, выбрасываемых в атмосферу при строительстве вертикальной скважины №48 проектной глубиной 4200м</w:t>
      </w:r>
      <w:bookmarkEnd w:id="94"/>
      <w:r w:rsidR="001E4ACF" w:rsidRPr="00413A30">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30"/>
        <w:gridCol w:w="3748"/>
        <w:gridCol w:w="1088"/>
        <w:gridCol w:w="1160"/>
        <w:gridCol w:w="1160"/>
        <w:gridCol w:w="1114"/>
        <w:gridCol w:w="1227"/>
        <w:gridCol w:w="1646"/>
        <w:gridCol w:w="1312"/>
        <w:gridCol w:w="1355"/>
      </w:tblGrid>
      <w:tr w:rsidR="00CE0682" w:rsidRPr="00413A30" w14:paraId="29E6A921" w14:textId="77777777" w:rsidTr="00CE0682">
        <w:trPr>
          <w:trHeight w:val="916"/>
        </w:trPr>
        <w:tc>
          <w:tcPr>
            <w:tcW w:w="251" w:type="pct"/>
            <w:shd w:val="clear" w:color="auto" w:fill="auto"/>
            <w:vAlign w:val="center"/>
            <w:hideMark/>
          </w:tcPr>
          <w:p w14:paraId="4434FA5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289" w:type="pct"/>
            <w:shd w:val="clear" w:color="auto" w:fill="auto"/>
            <w:vAlign w:val="center"/>
            <w:hideMark/>
          </w:tcPr>
          <w:p w14:paraId="3F7477A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374" w:type="pct"/>
            <w:shd w:val="clear" w:color="auto" w:fill="auto"/>
            <w:vAlign w:val="center"/>
            <w:hideMark/>
          </w:tcPr>
          <w:p w14:paraId="721E32C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99" w:type="pct"/>
            <w:shd w:val="clear" w:color="auto" w:fill="auto"/>
            <w:vAlign w:val="center"/>
            <w:hideMark/>
          </w:tcPr>
          <w:p w14:paraId="0B8EED97" w14:textId="77777777" w:rsidR="00AC0DEC" w:rsidRPr="00413A30" w:rsidRDefault="00AC0DEC" w:rsidP="00AC0DEC">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99" w:type="pct"/>
            <w:shd w:val="clear" w:color="auto" w:fill="auto"/>
            <w:vAlign w:val="center"/>
            <w:hideMark/>
          </w:tcPr>
          <w:p w14:paraId="053D5F8C" w14:textId="77777777" w:rsidR="00AC0DEC" w:rsidRPr="00413A30" w:rsidRDefault="00AC0DEC" w:rsidP="00AC0DEC">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83" w:type="pct"/>
            <w:shd w:val="clear" w:color="auto" w:fill="auto"/>
            <w:vAlign w:val="center"/>
            <w:hideMark/>
          </w:tcPr>
          <w:p w14:paraId="1E873F59"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422" w:type="pct"/>
            <w:shd w:val="clear" w:color="auto" w:fill="auto"/>
            <w:vAlign w:val="center"/>
            <w:hideMark/>
          </w:tcPr>
          <w:p w14:paraId="459609B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66" w:type="pct"/>
            <w:shd w:val="clear" w:color="auto" w:fill="auto"/>
            <w:hideMark/>
          </w:tcPr>
          <w:p w14:paraId="280020F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451" w:type="pct"/>
            <w:shd w:val="clear" w:color="auto" w:fill="auto"/>
            <w:hideMark/>
          </w:tcPr>
          <w:p w14:paraId="27FCF83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т/год, (M)</w:t>
            </w:r>
          </w:p>
        </w:tc>
        <w:tc>
          <w:tcPr>
            <w:tcW w:w="466" w:type="pct"/>
            <w:shd w:val="clear" w:color="auto" w:fill="auto"/>
            <w:hideMark/>
          </w:tcPr>
          <w:p w14:paraId="2ECA81EA" w14:textId="77777777" w:rsidR="00AC0DEC" w:rsidRPr="00413A30" w:rsidRDefault="00AC0DEC" w:rsidP="00AC0DEC">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CE0682" w:rsidRPr="00413A30" w14:paraId="607AEE86" w14:textId="77777777" w:rsidTr="00CE0682">
        <w:trPr>
          <w:trHeight w:val="255"/>
        </w:trPr>
        <w:tc>
          <w:tcPr>
            <w:tcW w:w="251" w:type="pct"/>
            <w:shd w:val="clear" w:color="auto" w:fill="auto"/>
            <w:hideMark/>
          </w:tcPr>
          <w:p w14:paraId="10F3168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w:t>
            </w:r>
          </w:p>
        </w:tc>
        <w:tc>
          <w:tcPr>
            <w:tcW w:w="1289" w:type="pct"/>
            <w:shd w:val="clear" w:color="auto" w:fill="auto"/>
            <w:hideMark/>
          </w:tcPr>
          <w:p w14:paraId="58B4141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374" w:type="pct"/>
            <w:shd w:val="clear" w:color="auto" w:fill="auto"/>
            <w:hideMark/>
          </w:tcPr>
          <w:p w14:paraId="0F7337B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399" w:type="pct"/>
            <w:shd w:val="clear" w:color="auto" w:fill="auto"/>
            <w:hideMark/>
          </w:tcPr>
          <w:p w14:paraId="522CD89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399" w:type="pct"/>
            <w:shd w:val="clear" w:color="auto" w:fill="auto"/>
            <w:hideMark/>
          </w:tcPr>
          <w:p w14:paraId="1D7D2D4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5</w:t>
            </w:r>
          </w:p>
        </w:tc>
        <w:tc>
          <w:tcPr>
            <w:tcW w:w="383" w:type="pct"/>
            <w:shd w:val="clear" w:color="auto" w:fill="auto"/>
            <w:hideMark/>
          </w:tcPr>
          <w:p w14:paraId="663E1D1C"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6</w:t>
            </w:r>
          </w:p>
        </w:tc>
        <w:tc>
          <w:tcPr>
            <w:tcW w:w="422" w:type="pct"/>
            <w:shd w:val="clear" w:color="auto" w:fill="auto"/>
            <w:hideMark/>
          </w:tcPr>
          <w:p w14:paraId="77EF96B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7</w:t>
            </w:r>
          </w:p>
        </w:tc>
        <w:tc>
          <w:tcPr>
            <w:tcW w:w="566" w:type="pct"/>
            <w:shd w:val="clear" w:color="auto" w:fill="auto"/>
            <w:hideMark/>
          </w:tcPr>
          <w:p w14:paraId="3D7682C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8</w:t>
            </w:r>
          </w:p>
        </w:tc>
        <w:tc>
          <w:tcPr>
            <w:tcW w:w="451" w:type="pct"/>
            <w:shd w:val="clear" w:color="auto" w:fill="auto"/>
            <w:hideMark/>
          </w:tcPr>
          <w:p w14:paraId="068446C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9</w:t>
            </w:r>
          </w:p>
        </w:tc>
        <w:tc>
          <w:tcPr>
            <w:tcW w:w="466" w:type="pct"/>
            <w:shd w:val="clear" w:color="auto" w:fill="auto"/>
            <w:hideMark/>
          </w:tcPr>
          <w:p w14:paraId="1B9C913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10</w:t>
            </w:r>
          </w:p>
        </w:tc>
      </w:tr>
      <w:tr w:rsidR="00CE0682" w:rsidRPr="00413A30" w14:paraId="5DA3AE35" w14:textId="77777777" w:rsidTr="00CE0682">
        <w:trPr>
          <w:trHeight w:val="73"/>
        </w:trPr>
        <w:tc>
          <w:tcPr>
            <w:tcW w:w="251" w:type="pct"/>
            <w:shd w:val="clear" w:color="auto" w:fill="auto"/>
            <w:hideMark/>
          </w:tcPr>
          <w:p w14:paraId="671D6FD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0123</w:t>
            </w:r>
          </w:p>
        </w:tc>
        <w:tc>
          <w:tcPr>
            <w:tcW w:w="1289" w:type="pct"/>
            <w:shd w:val="clear" w:color="auto" w:fill="auto"/>
            <w:hideMark/>
          </w:tcPr>
          <w:p w14:paraId="6F582075" w14:textId="4B26CA59"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374" w:type="pct"/>
            <w:shd w:val="clear" w:color="auto" w:fill="auto"/>
            <w:hideMark/>
          </w:tcPr>
          <w:p w14:paraId="22E21FC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57EA68D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56C3EAF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0,04</w:t>
            </w:r>
          </w:p>
        </w:tc>
        <w:tc>
          <w:tcPr>
            <w:tcW w:w="383" w:type="pct"/>
            <w:shd w:val="clear" w:color="auto" w:fill="auto"/>
            <w:hideMark/>
          </w:tcPr>
          <w:p w14:paraId="351B270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6DB4408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371D76B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0,00364</w:t>
            </w:r>
          </w:p>
        </w:tc>
        <w:tc>
          <w:tcPr>
            <w:tcW w:w="451" w:type="pct"/>
            <w:shd w:val="clear" w:color="auto" w:fill="auto"/>
            <w:hideMark/>
          </w:tcPr>
          <w:p w14:paraId="005FBF9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0,001573</w:t>
            </w:r>
          </w:p>
        </w:tc>
        <w:tc>
          <w:tcPr>
            <w:tcW w:w="466" w:type="pct"/>
            <w:shd w:val="clear" w:color="auto" w:fill="auto"/>
            <w:hideMark/>
          </w:tcPr>
          <w:p w14:paraId="7446DD4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0,039325</w:t>
            </w:r>
          </w:p>
        </w:tc>
      </w:tr>
      <w:tr w:rsidR="00CE0682" w:rsidRPr="00413A30" w14:paraId="67AD7B85" w14:textId="77777777" w:rsidTr="00CE0682">
        <w:trPr>
          <w:trHeight w:val="73"/>
        </w:trPr>
        <w:tc>
          <w:tcPr>
            <w:tcW w:w="251" w:type="pct"/>
            <w:shd w:val="clear" w:color="auto" w:fill="auto"/>
            <w:hideMark/>
          </w:tcPr>
          <w:p w14:paraId="6B5EFF2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0143</w:t>
            </w:r>
          </w:p>
        </w:tc>
        <w:tc>
          <w:tcPr>
            <w:tcW w:w="1289" w:type="pct"/>
            <w:shd w:val="clear" w:color="auto" w:fill="auto"/>
            <w:hideMark/>
          </w:tcPr>
          <w:p w14:paraId="366F0AC1" w14:textId="2FAF8648"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374" w:type="pct"/>
            <w:shd w:val="clear" w:color="auto" w:fill="auto"/>
            <w:hideMark/>
          </w:tcPr>
          <w:p w14:paraId="5CFC5F8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58EADBC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99" w:type="pct"/>
            <w:shd w:val="clear" w:color="auto" w:fill="auto"/>
            <w:hideMark/>
          </w:tcPr>
          <w:p w14:paraId="44FEFBB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0,001</w:t>
            </w:r>
          </w:p>
        </w:tc>
        <w:tc>
          <w:tcPr>
            <w:tcW w:w="383" w:type="pct"/>
            <w:shd w:val="clear" w:color="auto" w:fill="auto"/>
            <w:hideMark/>
          </w:tcPr>
          <w:p w14:paraId="050ACCA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0A5A1F9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3E7A1C6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0,000384</w:t>
            </w:r>
          </w:p>
        </w:tc>
        <w:tc>
          <w:tcPr>
            <w:tcW w:w="451" w:type="pct"/>
            <w:shd w:val="clear" w:color="auto" w:fill="auto"/>
            <w:hideMark/>
          </w:tcPr>
          <w:p w14:paraId="6D9F5DC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0,000166</w:t>
            </w:r>
          </w:p>
        </w:tc>
        <w:tc>
          <w:tcPr>
            <w:tcW w:w="466" w:type="pct"/>
            <w:shd w:val="clear" w:color="auto" w:fill="auto"/>
            <w:hideMark/>
          </w:tcPr>
          <w:p w14:paraId="15DD590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0,166</w:t>
            </w:r>
          </w:p>
        </w:tc>
      </w:tr>
      <w:tr w:rsidR="00CE0682" w:rsidRPr="00413A30" w14:paraId="6F04FBFB" w14:textId="77777777" w:rsidTr="00CE0682">
        <w:trPr>
          <w:trHeight w:val="255"/>
        </w:trPr>
        <w:tc>
          <w:tcPr>
            <w:tcW w:w="251" w:type="pct"/>
            <w:shd w:val="clear" w:color="auto" w:fill="auto"/>
            <w:hideMark/>
          </w:tcPr>
          <w:p w14:paraId="0568819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0301</w:t>
            </w:r>
          </w:p>
        </w:tc>
        <w:tc>
          <w:tcPr>
            <w:tcW w:w="1289" w:type="pct"/>
            <w:shd w:val="clear" w:color="auto" w:fill="auto"/>
            <w:hideMark/>
          </w:tcPr>
          <w:p w14:paraId="153F993B" w14:textId="729A5942"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374" w:type="pct"/>
            <w:shd w:val="clear" w:color="auto" w:fill="auto"/>
            <w:hideMark/>
          </w:tcPr>
          <w:p w14:paraId="43E6221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6EB65B9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w:t>
            </w:r>
          </w:p>
        </w:tc>
        <w:tc>
          <w:tcPr>
            <w:tcW w:w="399" w:type="pct"/>
            <w:shd w:val="clear" w:color="auto" w:fill="auto"/>
            <w:hideMark/>
          </w:tcPr>
          <w:p w14:paraId="64E39EA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0,04</w:t>
            </w:r>
          </w:p>
        </w:tc>
        <w:tc>
          <w:tcPr>
            <w:tcW w:w="383" w:type="pct"/>
            <w:shd w:val="clear" w:color="auto" w:fill="auto"/>
            <w:hideMark/>
          </w:tcPr>
          <w:p w14:paraId="0B49F92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2FE9405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225703C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6,42166666666</w:t>
            </w:r>
          </w:p>
        </w:tc>
        <w:tc>
          <w:tcPr>
            <w:tcW w:w="451" w:type="pct"/>
            <w:shd w:val="clear" w:color="auto" w:fill="auto"/>
            <w:hideMark/>
          </w:tcPr>
          <w:p w14:paraId="7F38DAE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65,31621</w:t>
            </w:r>
          </w:p>
        </w:tc>
        <w:tc>
          <w:tcPr>
            <w:tcW w:w="466" w:type="pct"/>
            <w:shd w:val="clear" w:color="auto" w:fill="auto"/>
            <w:hideMark/>
          </w:tcPr>
          <w:p w14:paraId="4331F80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1632,90525</w:t>
            </w:r>
          </w:p>
        </w:tc>
      </w:tr>
      <w:tr w:rsidR="00CE0682" w:rsidRPr="00413A30" w14:paraId="38F0CCCB" w14:textId="77777777" w:rsidTr="00CE0682">
        <w:trPr>
          <w:trHeight w:val="255"/>
        </w:trPr>
        <w:tc>
          <w:tcPr>
            <w:tcW w:w="251" w:type="pct"/>
            <w:shd w:val="clear" w:color="auto" w:fill="auto"/>
            <w:hideMark/>
          </w:tcPr>
          <w:p w14:paraId="2D43CB6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0304</w:t>
            </w:r>
          </w:p>
        </w:tc>
        <w:tc>
          <w:tcPr>
            <w:tcW w:w="1289" w:type="pct"/>
            <w:shd w:val="clear" w:color="auto" w:fill="auto"/>
            <w:hideMark/>
          </w:tcPr>
          <w:p w14:paraId="1CDF6578" w14:textId="2D46F54A"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374" w:type="pct"/>
            <w:shd w:val="clear" w:color="auto" w:fill="auto"/>
            <w:hideMark/>
          </w:tcPr>
          <w:p w14:paraId="41447CC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7B7352A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0,4</w:t>
            </w:r>
          </w:p>
        </w:tc>
        <w:tc>
          <w:tcPr>
            <w:tcW w:w="399" w:type="pct"/>
            <w:shd w:val="clear" w:color="auto" w:fill="auto"/>
            <w:hideMark/>
          </w:tcPr>
          <w:p w14:paraId="1237B12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0,06</w:t>
            </w:r>
          </w:p>
        </w:tc>
        <w:tc>
          <w:tcPr>
            <w:tcW w:w="383" w:type="pct"/>
            <w:shd w:val="clear" w:color="auto" w:fill="auto"/>
            <w:hideMark/>
          </w:tcPr>
          <w:p w14:paraId="7D93299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11B031B9"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2F7036F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8,34816666666</w:t>
            </w:r>
          </w:p>
        </w:tc>
        <w:tc>
          <w:tcPr>
            <w:tcW w:w="451" w:type="pct"/>
            <w:shd w:val="clear" w:color="auto" w:fill="auto"/>
            <w:hideMark/>
          </w:tcPr>
          <w:p w14:paraId="7EFA44E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84,911073</w:t>
            </w:r>
          </w:p>
        </w:tc>
        <w:tc>
          <w:tcPr>
            <w:tcW w:w="466" w:type="pct"/>
            <w:shd w:val="clear" w:color="auto" w:fill="auto"/>
            <w:hideMark/>
          </w:tcPr>
          <w:p w14:paraId="6232263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1415,18455</w:t>
            </w:r>
          </w:p>
        </w:tc>
      </w:tr>
      <w:tr w:rsidR="00CE0682" w:rsidRPr="00413A30" w14:paraId="4A3452A0" w14:textId="77777777" w:rsidTr="00CE0682">
        <w:trPr>
          <w:trHeight w:val="255"/>
        </w:trPr>
        <w:tc>
          <w:tcPr>
            <w:tcW w:w="251" w:type="pct"/>
            <w:shd w:val="clear" w:color="auto" w:fill="auto"/>
            <w:hideMark/>
          </w:tcPr>
          <w:p w14:paraId="08ED6629"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0328</w:t>
            </w:r>
          </w:p>
        </w:tc>
        <w:tc>
          <w:tcPr>
            <w:tcW w:w="1289" w:type="pct"/>
            <w:shd w:val="clear" w:color="auto" w:fill="auto"/>
            <w:hideMark/>
          </w:tcPr>
          <w:p w14:paraId="1674E147" w14:textId="373DE3FB"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374" w:type="pct"/>
            <w:shd w:val="clear" w:color="auto" w:fill="auto"/>
            <w:hideMark/>
          </w:tcPr>
          <w:p w14:paraId="1CF324F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36DE6FE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0,15</w:t>
            </w:r>
          </w:p>
        </w:tc>
        <w:tc>
          <w:tcPr>
            <w:tcW w:w="399" w:type="pct"/>
            <w:shd w:val="clear" w:color="auto" w:fill="auto"/>
            <w:hideMark/>
          </w:tcPr>
          <w:p w14:paraId="0E77A5A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1F1B662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792B3950"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0A42AD0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1,07027777779</w:t>
            </w:r>
          </w:p>
        </w:tc>
        <w:tc>
          <w:tcPr>
            <w:tcW w:w="451" w:type="pct"/>
            <w:shd w:val="clear" w:color="auto" w:fill="auto"/>
            <w:hideMark/>
          </w:tcPr>
          <w:p w14:paraId="3AF4758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10,886035</w:t>
            </w:r>
          </w:p>
        </w:tc>
        <w:tc>
          <w:tcPr>
            <w:tcW w:w="466" w:type="pct"/>
            <w:shd w:val="clear" w:color="auto" w:fill="auto"/>
            <w:hideMark/>
          </w:tcPr>
          <w:p w14:paraId="4F4CA3C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217,7207</w:t>
            </w:r>
          </w:p>
        </w:tc>
      </w:tr>
      <w:tr w:rsidR="00CE0682" w:rsidRPr="00413A30" w14:paraId="32CD3BBB" w14:textId="77777777" w:rsidTr="00CE0682">
        <w:trPr>
          <w:trHeight w:val="73"/>
        </w:trPr>
        <w:tc>
          <w:tcPr>
            <w:tcW w:w="251" w:type="pct"/>
            <w:shd w:val="clear" w:color="auto" w:fill="auto"/>
            <w:hideMark/>
          </w:tcPr>
          <w:p w14:paraId="5452A09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0330</w:t>
            </w:r>
          </w:p>
        </w:tc>
        <w:tc>
          <w:tcPr>
            <w:tcW w:w="1289" w:type="pct"/>
            <w:shd w:val="clear" w:color="auto" w:fill="auto"/>
            <w:hideMark/>
          </w:tcPr>
          <w:p w14:paraId="00E779E1" w14:textId="650AA711"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374" w:type="pct"/>
            <w:shd w:val="clear" w:color="auto" w:fill="auto"/>
            <w:hideMark/>
          </w:tcPr>
          <w:p w14:paraId="4B3B68F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4137408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0,5</w:t>
            </w:r>
          </w:p>
        </w:tc>
        <w:tc>
          <w:tcPr>
            <w:tcW w:w="399" w:type="pct"/>
            <w:shd w:val="clear" w:color="auto" w:fill="auto"/>
            <w:hideMark/>
          </w:tcPr>
          <w:p w14:paraId="7FB323B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166E889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297BB43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09BCAEB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2,14055575555</w:t>
            </w:r>
          </w:p>
        </w:tc>
        <w:tc>
          <w:tcPr>
            <w:tcW w:w="451" w:type="pct"/>
            <w:shd w:val="clear" w:color="auto" w:fill="auto"/>
            <w:hideMark/>
          </w:tcPr>
          <w:p w14:paraId="26887AE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21,7720704</w:t>
            </w:r>
          </w:p>
        </w:tc>
        <w:tc>
          <w:tcPr>
            <w:tcW w:w="466" w:type="pct"/>
            <w:shd w:val="clear" w:color="auto" w:fill="auto"/>
            <w:hideMark/>
          </w:tcPr>
          <w:p w14:paraId="5CE0B00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435,441408</w:t>
            </w:r>
          </w:p>
        </w:tc>
      </w:tr>
      <w:tr w:rsidR="00CE0682" w:rsidRPr="00413A30" w14:paraId="67902A79" w14:textId="77777777" w:rsidTr="00CE0682">
        <w:trPr>
          <w:trHeight w:val="255"/>
        </w:trPr>
        <w:tc>
          <w:tcPr>
            <w:tcW w:w="251" w:type="pct"/>
            <w:shd w:val="clear" w:color="auto" w:fill="auto"/>
            <w:hideMark/>
          </w:tcPr>
          <w:p w14:paraId="06794A3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0333</w:t>
            </w:r>
          </w:p>
        </w:tc>
        <w:tc>
          <w:tcPr>
            <w:tcW w:w="1289" w:type="pct"/>
            <w:shd w:val="clear" w:color="auto" w:fill="auto"/>
            <w:hideMark/>
          </w:tcPr>
          <w:p w14:paraId="76207B7D" w14:textId="09D27A2E"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374" w:type="pct"/>
            <w:shd w:val="clear" w:color="auto" w:fill="auto"/>
            <w:hideMark/>
          </w:tcPr>
          <w:p w14:paraId="572E590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819591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0,008</w:t>
            </w:r>
          </w:p>
        </w:tc>
        <w:tc>
          <w:tcPr>
            <w:tcW w:w="399" w:type="pct"/>
            <w:shd w:val="clear" w:color="auto" w:fill="auto"/>
            <w:hideMark/>
          </w:tcPr>
          <w:p w14:paraId="6F7BF6D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01B9590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E98D03C"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0779693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0,000036</w:t>
            </w:r>
          </w:p>
        </w:tc>
        <w:tc>
          <w:tcPr>
            <w:tcW w:w="451" w:type="pct"/>
            <w:shd w:val="clear" w:color="auto" w:fill="auto"/>
            <w:hideMark/>
          </w:tcPr>
          <w:p w14:paraId="57C61E2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0,000059</w:t>
            </w:r>
          </w:p>
        </w:tc>
        <w:tc>
          <w:tcPr>
            <w:tcW w:w="466" w:type="pct"/>
            <w:shd w:val="clear" w:color="auto" w:fill="auto"/>
            <w:hideMark/>
          </w:tcPr>
          <w:p w14:paraId="66806AD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0,007375</w:t>
            </w:r>
          </w:p>
        </w:tc>
      </w:tr>
      <w:tr w:rsidR="00CE0682" w:rsidRPr="00413A30" w14:paraId="370471B8" w14:textId="77777777" w:rsidTr="00CE0682">
        <w:trPr>
          <w:trHeight w:val="73"/>
        </w:trPr>
        <w:tc>
          <w:tcPr>
            <w:tcW w:w="251" w:type="pct"/>
            <w:shd w:val="clear" w:color="auto" w:fill="auto"/>
            <w:hideMark/>
          </w:tcPr>
          <w:p w14:paraId="20BA58C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lastRenderedPageBreak/>
              <w:t>0337</w:t>
            </w:r>
          </w:p>
        </w:tc>
        <w:tc>
          <w:tcPr>
            <w:tcW w:w="1289" w:type="pct"/>
            <w:shd w:val="clear" w:color="auto" w:fill="auto"/>
            <w:hideMark/>
          </w:tcPr>
          <w:p w14:paraId="27EC5E3A" w14:textId="7D26C1CD"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374" w:type="pct"/>
            <w:shd w:val="clear" w:color="auto" w:fill="auto"/>
            <w:hideMark/>
          </w:tcPr>
          <w:p w14:paraId="31E796B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C8C999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w:t>
            </w:r>
          </w:p>
        </w:tc>
        <w:tc>
          <w:tcPr>
            <w:tcW w:w="399" w:type="pct"/>
            <w:shd w:val="clear" w:color="auto" w:fill="auto"/>
            <w:hideMark/>
          </w:tcPr>
          <w:p w14:paraId="58ECB31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3</w:t>
            </w:r>
          </w:p>
        </w:tc>
        <w:tc>
          <w:tcPr>
            <w:tcW w:w="383" w:type="pct"/>
            <w:shd w:val="clear" w:color="auto" w:fill="auto"/>
            <w:hideMark/>
          </w:tcPr>
          <w:p w14:paraId="0B9F113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706308C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566" w:type="pct"/>
            <w:shd w:val="clear" w:color="auto" w:fill="auto"/>
            <w:hideMark/>
          </w:tcPr>
          <w:p w14:paraId="22545F7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5,35138888889</w:t>
            </w:r>
          </w:p>
        </w:tc>
        <w:tc>
          <w:tcPr>
            <w:tcW w:w="451" w:type="pct"/>
            <w:shd w:val="clear" w:color="auto" w:fill="auto"/>
            <w:hideMark/>
          </w:tcPr>
          <w:p w14:paraId="19DEE8F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54,430175</w:t>
            </w:r>
          </w:p>
        </w:tc>
        <w:tc>
          <w:tcPr>
            <w:tcW w:w="466" w:type="pct"/>
            <w:shd w:val="clear" w:color="auto" w:fill="auto"/>
            <w:hideMark/>
          </w:tcPr>
          <w:p w14:paraId="179B2C7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18,1433917</w:t>
            </w:r>
          </w:p>
        </w:tc>
      </w:tr>
      <w:tr w:rsidR="00CE0682" w:rsidRPr="00413A30" w14:paraId="174DDE24" w14:textId="77777777" w:rsidTr="00CE0682">
        <w:trPr>
          <w:trHeight w:val="192"/>
        </w:trPr>
        <w:tc>
          <w:tcPr>
            <w:tcW w:w="251" w:type="pct"/>
            <w:shd w:val="clear" w:color="auto" w:fill="auto"/>
            <w:hideMark/>
          </w:tcPr>
          <w:p w14:paraId="408B800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0415</w:t>
            </w:r>
          </w:p>
        </w:tc>
        <w:tc>
          <w:tcPr>
            <w:tcW w:w="1289" w:type="pct"/>
            <w:shd w:val="clear" w:color="auto" w:fill="auto"/>
            <w:hideMark/>
          </w:tcPr>
          <w:p w14:paraId="42BC5541" w14:textId="023386D6"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Смесь углеводородов предельных С1-С5 </w:t>
            </w:r>
          </w:p>
        </w:tc>
        <w:tc>
          <w:tcPr>
            <w:tcW w:w="374" w:type="pct"/>
            <w:shd w:val="clear" w:color="auto" w:fill="auto"/>
            <w:hideMark/>
          </w:tcPr>
          <w:p w14:paraId="4E1F72F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78AF54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8EF91F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39BE571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50</w:t>
            </w:r>
          </w:p>
        </w:tc>
        <w:tc>
          <w:tcPr>
            <w:tcW w:w="422" w:type="pct"/>
            <w:shd w:val="clear" w:color="auto" w:fill="auto"/>
            <w:hideMark/>
          </w:tcPr>
          <w:p w14:paraId="561EE77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66" w:type="pct"/>
            <w:shd w:val="clear" w:color="auto" w:fill="auto"/>
            <w:hideMark/>
          </w:tcPr>
          <w:p w14:paraId="7AA2943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0,014294</w:t>
            </w:r>
          </w:p>
        </w:tc>
        <w:tc>
          <w:tcPr>
            <w:tcW w:w="451" w:type="pct"/>
            <w:shd w:val="clear" w:color="auto" w:fill="auto"/>
            <w:hideMark/>
          </w:tcPr>
          <w:p w14:paraId="4A1D404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0,02838</w:t>
            </w:r>
          </w:p>
        </w:tc>
        <w:tc>
          <w:tcPr>
            <w:tcW w:w="466" w:type="pct"/>
            <w:shd w:val="clear" w:color="auto" w:fill="auto"/>
            <w:hideMark/>
          </w:tcPr>
          <w:p w14:paraId="5F388B89"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0,0005676</w:t>
            </w:r>
          </w:p>
        </w:tc>
      </w:tr>
      <w:tr w:rsidR="00CE0682" w:rsidRPr="00413A30" w14:paraId="2346626E" w14:textId="77777777" w:rsidTr="00CE0682">
        <w:trPr>
          <w:trHeight w:val="127"/>
        </w:trPr>
        <w:tc>
          <w:tcPr>
            <w:tcW w:w="251" w:type="pct"/>
            <w:shd w:val="clear" w:color="auto" w:fill="auto"/>
            <w:hideMark/>
          </w:tcPr>
          <w:p w14:paraId="214FB69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1301</w:t>
            </w:r>
          </w:p>
        </w:tc>
        <w:tc>
          <w:tcPr>
            <w:tcW w:w="1289" w:type="pct"/>
            <w:shd w:val="clear" w:color="auto" w:fill="auto"/>
            <w:hideMark/>
          </w:tcPr>
          <w:p w14:paraId="0A1D6CF8" w14:textId="5F2B30AE"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374" w:type="pct"/>
            <w:shd w:val="clear" w:color="auto" w:fill="auto"/>
            <w:hideMark/>
          </w:tcPr>
          <w:p w14:paraId="25EA27F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30BAEE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0,03</w:t>
            </w:r>
          </w:p>
        </w:tc>
        <w:tc>
          <w:tcPr>
            <w:tcW w:w="399" w:type="pct"/>
            <w:shd w:val="clear" w:color="auto" w:fill="auto"/>
            <w:hideMark/>
          </w:tcPr>
          <w:p w14:paraId="1240D58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83" w:type="pct"/>
            <w:shd w:val="clear" w:color="auto" w:fill="auto"/>
            <w:hideMark/>
          </w:tcPr>
          <w:p w14:paraId="5C4BF26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689E73B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21CB073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51" w:type="pct"/>
            <w:shd w:val="clear" w:color="auto" w:fill="auto"/>
            <w:hideMark/>
          </w:tcPr>
          <w:p w14:paraId="04E0452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2,6126484</w:t>
            </w:r>
          </w:p>
        </w:tc>
        <w:tc>
          <w:tcPr>
            <w:tcW w:w="466" w:type="pct"/>
            <w:shd w:val="clear" w:color="auto" w:fill="auto"/>
            <w:hideMark/>
          </w:tcPr>
          <w:p w14:paraId="2ACA059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261,26484</w:t>
            </w:r>
          </w:p>
        </w:tc>
      </w:tr>
      <w:tr w:rsidR="00CE0682" w:rsidRPr="00413A30" w14:paraId="69D33E0E" w14:textId="77777777" w:rsidTr="00CE0682">
        <w:trPr>
          <w:trHeight w:val="255"/>
        </w:trPr>
        <w:tc>
          <w:tcPr>
            <w:tcW w:w="251" w:type="pct"/>
            <w:shd w:val="clear" w:color="auto" w:fill="auto"/>
            <w:hideMark/>
          </w:tcPr>
          <w:p w14:paraId="5E3ADC3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1325</w:t>
            </w:r>
          </w:p>
        </w:tc>
        <w:tc>
          <w:tcPr>
            <w:tcW w:w="1289" w:type="pct"/>
            <w:shd w:val="clear" w:color="auto" w:fill="auto"/>
            <w:hideMark/>
          </w:tcPr>
          <w:p w14:paraId="13201EE7" w14:textId="2DCA4A1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374" w:type="pct"/>
            <w:shd w:val="clear" w:color="auto" w:fill="auto"/>
            <w:hideMark/>
          </w:tcPr>
          <w:p w14:paraId="524E385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DD54DA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99" w:type="pct"/>
            <w:shd w:val="clear" w:color="auto" w:fill="auto"/>
            <w:hideMark/>
          </w:tcPr>
          <w:p w14:paraId="1B11FCC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0,01</w:t>
            </w:r>
          </w:p>
        </w:tc>
        <w:tc>
          <w:tcPr>
            <w:tcW w:w="383" w:type="pct"/>
            <w:shd w:val="clear" w:color="auto" w:fill="auto"/>
            <w:hideMark/>
          </w:tcPr>
          <w:p w14:paraId="1C1A4B3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7C41AF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794ACF4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51" w:type="pct"/>
            <w:shd w:val="clear" w:color="auto" w:fill="auto"/>
            <w:hideMark/>
          </w:tcPr>
          <w:p w14:paraId="45FF431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2,6126484</w:t>
            </w:r>
          </w:p>
        </w:tc>
        <w:tc>
          <w:tcPr>
            <w:tcW w:w="466" w:type="pct"/>
            <w:shd w:val="clear" w:color="auto" w:fill="auto"/>
            <w:hideMark/>
          </w:tcPr>
          <w:p w14:paraId="6CBEABD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261,26484</w:t>
            </w:r>
          </w:p>
        </w:tc>
      </w:tr>
      <w:tr w:rsidR="00CE0682" w:rsidRPr="00413A30" w14:paraId="35D9BB0F" w14:textId="77777777" w:rsidTr="00CE0682">
        <w:trPr>
          <w:trHeight w:val="73"/>
        </w:trPr>
        <w:tc>
          <w:tcPr>
            <w:tcW w:w="251" w:type="pct"/>
            <w:shd w:val="clear" w:color="auto" w:fill="auto"/>
            <w:hideMark/>
          </w:tcPr>
          <w:p w14:paraId="68008F1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2754</w:t>
            </w:r>
          </w:p>
        </w:tc>
        <w:tc>
          <w:tcPr>
            <w:tcW w:w="1289" w:type="pct"/>
            <w:shd w:val="clear" w:color="auto" w:fill="auto"/>
            <w:hideMark/>
          </w:tcPr>
          <w:p w14:paraId="787EC77C" w14:textId="5BCCBC35"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374" w:type="pct"/>
            <w:shd w:val="clear" w:color="auto" w:fill="auto"/>
            <w:hideMark/>
          </w:tcPr>
          <w:p w14:paraId="32B7E79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543C7C5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1</w:t>
            </w:r>
          </w:p>
        </w:tc>
        <w:tc>
          <w:tcPr>
            <w:tcW w:w="399" w:type="pct"/>
            <w:shd w:val="clear" w:color="auto" w:fill="auto"/>
            <w:hideMark/>
          </w:tcPr>
          <w:p w14:paraId="2F7A484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0133BA9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88AE550"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4</w:t>
            </w:r>
          </w:p>
        </w:tc>
        <w:tc>
          <w:tcPr>
            <w:tcW w:w="566" w:type="pct"/>
            <w:shd w:val="clear" w:color="auto" w:fill="auto"/>
            <w:hideMark/>
          </w:tcPr>
          <w:p w14:paraId="438C047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2,58166666666</w:t>
            </w:r>
          </w:p>
        </w:tc>
        <w:tc>
          <w:tcPr>
            <w:tcW w:w="451" w:type="pct"/>
            <w:shd w:val="clear" w:color="auto" w:fill="auto"/>
            <w:hideMark/>
          </w:tcPr>
          <w:p w14:paraId="6D93CC00"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26,147284</w:t>
            </w:r>
          </w:p>
        </w:tc>
        <w:tc>
          <w:tcPr>
            <w:tcW w:w="466" w:type="pct"/>
            <w:shd w:val="clear" w:color="auto" w:fill="auto"/>
            <w:hideMark/>
          </w:tcPr>
          <w:p w14:paraId="5A06117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26,147284</w:t>
            </w:r>
          </w:p>
        </w:tc>
      </w:tr>
      <w:tr w:rsidR="00CE0682" w:rsidRPr="00413A30" w14:paraId="2B03EDD0" w14:textId="77777777" w:rsidTr="00CE0682">
        <w:trPr>
          <w:trHeight w:val="391"/>
        </w:trPr>
        <w:tc>
          <w:tcPr>
            <w:tcW w:w="251" w:type="pct"/>
            <w:shd w:val="clear" w:color="auto" w:fill="auto"/>
            <w:hideMark/>
          </w:tcPr>
          <w:p w14:paraId="7CE9EF5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2907</w:t>
            </w:r>
          </w:p>
        </w:tc>
        <w:tc>
          <w:tcPr>
            <w:tcW w:w="1289" w:type="pct"/>
            <w:shd w:val="clear" w:color="auto" w:fill="auto"/>
            <w:hideMark/>
          </w:tcPr>
          <w:p w14:paraId="358F9B9F" w14:textId="0995FF80"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374" w:type="pct"/>
            <w:shd w:val="clear" w:color="auto" w:fill="auto"/>
            <w:hideMark/>
          </w:tcPr>
          <w:p w14:paraId="6151F37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FF5C16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0,15</w:t>
            </w:r>
          </w:p>
        </w:tc>
        <w:tc>
          <w:tcPr>
            <w:tcW w:w="399" w:type="pct"/>
            <w:shd w:val="clear" w:color="auto" w:fill="auto"/>
            <w:hideMark/>
          </w:tcPr>
          <w:p w14:paraId="32091D21"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22AF41DF"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87EDB6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75B404F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0,29343</w:t>
            </w:r>
          </w:p>
        </w:tc>
        <w:tc>
          <w:tcPr>
            <w:tcW w:w="451" w:type="pct"/>
            <w:shd w:val="clear" w:color="auto" w:fill="auto"/>
            <w:hideMark/>
          </w:tcPr>
          <w:p w14:paraId="1630407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0,126933</w:t>
            </w:r>
          </w:p>
        </w:tc>
        <w:tc>
          <w:tcPr>
            <w:tcW w:w="466" w:type="pct"/>
            <w:shd w:val="clear" w:color="auto" w:fill="auto"/>
            <w:hideMark/>
          </w:tcPr>
          <w:p w14:paraId="5425037E"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2,53866</w:t>
            </w:r>
          </w:p>
        </w:tc>
      </w:tr>
      <w:tr w:rsidR="00CE0682" w:rsidRPr="00413A30" w14:paraId="3F6A26BD" w14:textId="77777777" w:rsidTr="00CE0682">
        <w:trPr>
          <w:trHeight w:val="199"/>
        </w:trPr>
        <w:tc>
          <w:tcPr>
            <w:tcW w:w="251" w:type="pct"/>
            <w:shd w:val="clear" w:color="auto" w:fill="auto"/>
            <w:hideMark/>
          </w:tcPr>
          <w:p w14:paraId="50C713C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2908</w:t>
            </w:r>
          </w:p>
        </w:tc>
        <w:tc>
          <w:tcPr>
            <w:tcW w:w="1289" w:type="pct"/>
            <w:shd w:val="clear" w:color="auto" w:fill="auto"/>
            <w:hideMark/>
          </w:tcPr>
          <w:p w14:paraId="004DF975" w14:textId="39293A7B"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374" w:type="pct"/>
            <w:shd w:val="clear" w:color="auto" w:fill="auto"/>
            <w:hideMark/>
          </w:tcPr>
          <w:p w14:paraId="4A67BA45"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0861CED3"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0,3</w:t>
            </w:r>
          </w:p>
        </w:tc>
        <w:tc>
          <w:tcPr>
            <w:tcW w:w="399" w:type="pct"/>
            <w:shd w:val="clear" w:color="auto" w:fill="auto"/>
            <w:hideMark/>
          </w:tcPr>
          <w:p w14:paraId="2B4829C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0,1</w:t>
            </w:r>
          </w:p>
        </w:tc>
        <w:tc>
          <w:tcPr>
            <w:tcW w:w="383" w:type="pct"/>
            <w:shd w:val="clear" w:color="auto" w:fill="auto"/>
            <w:hideMark/>
          </w:tcPr>
          <w:p w14:paraId="0A7788D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26C8856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75B1B0B4"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0,0000949</w:t>
            </w:r>
          </w:p>
        </w:tc>
        <w:tc>
          <w:tcPr>
            <w:tcW w:w="451" w:type="pct"/>
            <w:shd w:val="clear" w:color="auto" w:fill="auto"/>
            <w:hideMark/>
          </w:tcPr>
          <w:p w14:paraId="3CD4DAC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0,000041</w:t>
            </w:r>
          </w:p>
        </w:tc>
        <w:tc>
          <w:tcPr>
            <w:tcW w:w="466" w:type="pct"/>
            <w:shd w:val="clear" w:color="auto" w:fill="auto"/>
            <w:hideMark/>
          </w:tcPr>
          <w:p w14:paraId="4CD9179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0,00041</w:t>
            </w:r>
          </w:p>
        </w:tc>
      </w:tr>
      <w:tr w:rsidR="00CE0682" w:rsidRPr="00413A30" w14:paraId="63405841" w14:textId="77777777" w:rsidTr="00CE0682">
        <w:trPr>
          <w:trHeight w:val="255"/>
        </w:trPr>
        <w:tc>
          <w:tcPr>
            <w:tcW w:w="251" w:type="pct"/>
            <w:shd w:val="clear" w:color="auto" w:fill="auto"/>
            <w:hideMark/>
          </w:tcPr>
          <w:p w14:paraId="665CED4F"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1289" w:type="pct"/>
            <w:shd w:val="clear" w:color="auto" w:fill="auto"/>
            <w:hideMark/>
          </w:tcPr>
          <w:p w14:paraId="1608E8F0" w14:textId="77777777" w:rsidR="00AC0DEC" w:rsidRPr="00413A30" w:rsidRDefault="00AC0DEC" w:rsidP="00AC0DEC">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374" w:type="pct"/>
            <w:shd w:val="clear" w:color="auto" w:fill="auto"/>
            <w:hideMark/>
          </w:tcPr>
          <w:p w14:paraId="6EDCEE9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CBAFC6A"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C724042"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6617DDF8"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CAB6390"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66" w:type="pct"/>
            <w:shd w:val="clear" w:color="auto" w:fill="auto"/>
            <w:hideMark/>
          </w:tcPr>
          <w:p w14:paraId="16175771"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26,73933466</w:t>
            </w:r>
          </w:p>
        </w:tc>
        <w:tc>
          <w:tcPr>
            <w:tcW w:w="451" w:type="pct"/>
            <w:shd w:val="clear" w:color="auto" w:fill="auto"/>
            <w:hideMark/>
          </w:tcPr>
          <w:p w14:paraId="18825282"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268,8453</w:t>
            </w:r>
          </w:p>
        </w:tc>
        <w:tc>
          <w:tcPr>
            <w:tcW w:w="466" w:type="pct"/>
            <w:shd w:val="clear" w:color="auto" w:fill="auto"/>
            <w:hideMark/>
          </w:tcPr>
          <w:p w14:paraId="5AA41181" w14:textId="77777777" w:rsidR="00AC0DEC" w:rsidRPr="00413A30" w:rsidRDefault="00AC0DEC" w:rsidP="00AC0DEC">
            <w:pPr>
              <w:jc w:val="right"/>
              <w:rPr>
                <w:rFonts w:eastAsia="Times New Roman"/>
                <w:b/>
                <w:bCs/>
                <w:sz w:val="20"/>
                <w:szCs w:val="20"/>
                <w:lang w:val="ru-KZ" w:eastAsia="ru-KZ"/>
              </w:rPr>
            </w:pPr>
            <w:r w:rsidRPr="00413A30">
              <w:rPr>
                <w:rFonts w:eastAsia="Times New Roman"/>
                <w:b/>
                <w:bCs/>
                <w:sz w:val="20"/>
                <w:szCs w:val="20"/>
                <w:lang w:val="ru-KZ" w:eastAsia="ru-KZ"/>
              </w:rPr>
              <w:t>4270,8246</w:t>
            </w:r>
          </w:p>
        </w:tc>
      </w:tr>
    </w:tbl>
    <w:p w14:paraId="4D1BD1B4" w14:textId="77777777" w:rsidR="00AC0DEC" w:rsidRPr="00413A30" w:rsidRDefault="00AC0DEC" w:rsidP="00AC0DEC">
      <w:pPr>
        <w:rPr>
          <w:lang w:eastAsia="ru-RU"/>
        </w:rPr>
      </w:pPr>
    </w:p>
    <w:p w14:paraId="2A72E153" w14:textId="0A17E67F" w:rsidR="00DB5CE9" w:rsidRPr="00413A30" w:rsidRDefault="000D42B3" w:rsidP="00AC0DEC">
      <w:pPr>
        <w:pStyle w:val="afff"/>
        <w:spacing w:before="0" w:after="0"/>
        <w:jc w:val="both"/>
      </w:pPr>
      <w:bookmarkStart w:id="95" w:name="_Toc203408460"/>
      <w:r>
        <w:t>Таблица</w:t>
      </w:r>
      <w:r w:rsidR="00DB5CE9"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5</w:t>
      </w:r>
      <w:r w:rsidR="00D20DBB">
        <w:rPr>
          <w:noProof/>
        </w:rPr>
        <w:fldChar w:fldCharType="end"/>
      </w:r>
      <w:r w:rsidR="00DB5CE9" w:rsidRPr="00413A30">
        <w:t xml:space="preserve"> - Сводная таблица вредных веществ, выбрасываемых в атмосферу при строительстве </w:t>
      </w:r>
      <w:bookmarkStart w:id="96" w:name="_Hlk202967240"/>
      <w:r w:rsidR="00DB5CE9" w:rsidRPr="00413A30">
        <w:t xml:space="preserve">горизонтальной скважины №ГС-52 проектной глубиной </w:t>
      </w:r>
      <w:r w:rsidR="00F877E4" w:rsidRPr="00413A30">
        <w:t>4359,13м</w:t>
      </w:r>
      <w:bookmarkEnd w:id="95"/>
      <w:r w:rsidR="00F877E4" w:rsidRPr="00413A30">
        <w:t xml:space="preserve"> </w:t>
      </w:r>
      <w:r w:rsidR="00DB5CE9" w:rsidRPr="00413A30">
        <w:t xml:space="preserve"> </w:t>
      </w:r>
      <w:bookmarkEnd w:id="96"/>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17"/>
        <w:gridCol w:w="3736"/>
        <w:gridCol w:w="1078"/>
        <w:gridCol w:w="1151"/>
        <w:gridCol w:w="1151"/>
        <w:gridCol w:w="1105"/>
        <w:gridCol w:w="1091"/>
        <w:gridCol w:w="1466"/>
        <w:gridCol w:w="1707"/>
        <w:gridCol w:w="1338"/>
      </w:tblGrid>
      <w:tr w:rsidR="00CE0682" w:rsidRPr="00413A30" w14:paraId="1DF5551A" w14:textId="77777777" w:rsidTr="00CE0682">
        <w:trPr>
          <w:trHeight w:val="916"/>
        </w:trPr>
        <w:tc>
          <w:tcPr>
            <w:tcW w:w="247" w:type="pct"/>
            <w:shd w:val="clear" w:color="auto" w:fill="auto"/>
            <w:vAlign w:val="center"/>
            <w:hideMark/>
          </w:tcPr>
          <w:p w14:paraId="6019967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285" w:type="pct"/>
            <w:shd w:val="clear" w:color="auto" w:fill="auto"/>
            <w:vAlign w:val="center"/>
            <w:hideMark/>
          </w:tcPr>
          <w:p w14:paraId="50AE39C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371" w:type="pct"/>
            <w:shd w:val="clear" w:color="auto" w:fill="auto"/>
            <w:vAlign w:val="center"/>
            <w:hideMark/>
          </w:tcPr>
          <w:p w14:paraId="46EC873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96" w:type="pct"/>
            <w:shd w:val="clear" w:color="auto" w:fill="auto"/>
            <w:vAlign w:val="center"/>
            <w:hideMark/>
          </w:tcPr>
          <w:p w14:paraId="7B0C8B6B"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96" w:type="pct"/>
            <w:shd w:val="clear" w:color="auto" w:fill="auto"/>
            <w:vAlign w:val="center"/>
            <w:hideMark/>
          </w:tcPr>
          <w:p w14:paraId="2B4D6F6C"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80" w:type="pct"/>
            <w:shd w:val="clear" w:color="auto" w:fill="auto"/>
            <w:vAlign w:val="center"/>
            <w:hideMark/>
          </w:tcPr>
          <w:p w14:paraId="54B85D4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375" w:type="pct"/>
            <w:shd w:val="clear" w:color="auto" w:fill="auto"/>
            <w:vAlign w:val="center"/>
            <w:hideMark/>
          </w:tcPr>
          <w:p w14:paraId="3FDF148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03" w:type="pct"/>
            <w:shd w:val="clear" w:color="auto" w:fill="auto"/>
            <w:hideMark/>
          </w:tcPr>
          <w:p w14:paraId="6C227D0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587" w:type="pct"/>
            <w:shd w:val="clear" w:color="auto" w:fill="auto"/>
            <w:hideMark/>
          </w:tcPr>
          <w:p w14:paraId="0223E33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т/год, (M)</w:t>
            </w:r>
          </w:p>
        </w:tc>
        <w:tc>
          <w:tcPr>
            <w:tcW w:w="462" w:type="pct"/>
            <w:shd w:val="clear" w:color="auto" w:fill="auto"/>
            <w:hideMark/>
          </w:tcPr>
          <w:p w14:paraId="35D0951D" w14:textId="77777777" w:rsidR="00AC0DEC" w:rsidRPr="00413A30" w:rsidRDefault="00AC0DEC" w:rsidP="00CE0682">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CE0682" w:rsidRPr="00413A30" w14:paraId="62F3954F" w14:textId="77777777" w:rsidTr="00CE0682">
        <w:trPr>
          <w:trHeight w:val="255"/>
        </w:trPr>
        <w:tc>
          <w:tcPr>
            <w:tcW w:w="247" w:type="pct"/>
            <w:shd w:val="clear" w:color="auto" w:fill="auto"/>
            <w:hideMark/>
          </w:tcPr>
          <w:p w14:paraId="67CE8F9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w:t>
            </w:r>
          </w:p>
        </w:tc>
        <w:tc>
          <w:tcPr>
            <w:tcW w:w="1285" w:type="pct"/>
            <w:shd w:val="clear" w:color="auto" w:fill="auto"/>
            <w:hideMark/>
          </w:tcPr>
          <w:p w14:paraId="7A66DF0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371" w:type="pct"/>
            <w:shd w:val="clear" w:color="auto" w:fill="auto"/>
            <w:hideMark/>
          </w:tcPr>
          <w:p w14:paraId="57870D92"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396" w:type="pct"/>
            <w:shd w:val="clear" w:color="auto" w:fill="auto"/>
            <w:hideMark/>
          </w:tcPr>
          <w:p w14:paraId="732087F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396" w:type="pct"/>
            <w:shd w:val="clear" w:color="auto" w:fill="auto"/>
            <w:hideMark/>
          </w:tcPr>
          <w:p w14:paraId="420CADC0"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5</w:t>
            </w:r>
          </w:p>
        </w:tc>
        <w:tc>
          <w:tcPr>
            <w:tcW w:w="380" w:type="pct"/>
            <w:shd w:val="clear" w:color="auto" w:fill="auto"/>
            <w:hideMark/>
          </w:tcPr>
          <w:p w14:paraId="7B72806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6</w:t>
            </w:r>
          </w:p>
        </w:tc>
        <w:tc>
          <w:tcPr>
            <w:tcW w:w="375" w:type="pct"/>
            <w:shd w:val="clear" w:color="auto" w:fill="auto"/>
            <w:hideMark/>
          </w:tcPr>
          <w:p w14:paraId="72B3FD1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7</w:t>
            </w:r>
          </w:p>
        </w:tc>
        <w:tc>
          <w:tcPr>
            <w:tcW w:w="503" w:type="pct"/>
            <w:shd w:val="clear" w:color="auto" w:fill="auto"/>
            <w:hideMark/>
          </w:tcPr>
          <w:p w14:paraId="7E00BB3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8</w:t>
            </w:r>
          </w:p>
        </w:tc>
        <w:tc>
          <w:tcPr>
            <w:tcW w:w="587" w:type="pct"/>
            <w:shd w:val="clear" w:color="auto" w:fill="auto"/>
            <w:hideMark/>
          </w:tcPr>
          <w:p w14:paraId="7D1AE37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9</w:t>
            </w:r>
          </w:p>
        </w:tc>
        <w:tc>
          <w:tcPr>
            <w:tcW w:w="462" w:type="pct"/>
            <w:shd w:val="clear" w:color="auto" w:fill="auto"/>
            <w:hideMark/>
          </w:tcPr>
          <w:p w14:paraId="0B94B51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10</w:t>
            </w:r>
          </w:p>
        </w:tc>
      </w:tr>
      <w:tr w:rsidR="00AC0DEC" w:rsidRPr="00413A30" w14:paraId="58E5D5B0" w14:textId="77777777" w:rsidTr="00CE0682">
        <w:trPr>
          <w:trHeight w:val="73"/>
        </w:trPr>
        <w:tc>
          <w:tcPr>
            <w:tcW w:w="247" w:type="pct"/>
            <w:shd w:val="clear" w:color="auto" w:fill="auto"/>
            <w:hideMark/>
          </w:tcPr>
          <w:p w14:paraId="35B3D7C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0123</w:t>
            </w:r>
          </w:p>
        </w:tc>
        <w:tc>
          <w:tcPr>
            <w:tcW w:w="1285" w:type="pct"/>
            <w:shd w:val="clear" w:color="auto" w:fill="auto"/>
            <w:hideMark/>
          </w:tcPr>
          <w:p w14:paraId="4F690212"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371" w:type="pct"/>
            <w:shd w:val="clear" w:color="auto" w:fill="auto"/>
            <w:hideMark/>
          </w:tcPr>
          <w:p w14:paraId="0A814927" w14:textId="51470BF6"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1CE02421" w14:textId="5523CD36"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5DD6B9FD" w14:textId="49116F5F" w:rsidR="00AC0DEC" w:rsidRPr="00413A30" w:rsidRDefault="00AC0DEC" w:rsidP="00AC0DEC">
            <w:pPr>
              <w:jc w:val="right"/>
              <w:rPr>
                <w:rFonts w:eastAsia="Times New Roman"/>
                <w:sz w:val="20"/>
                <w:szCs w:val="20"/>
                <w:lang w:val="ru-KZ" w:eastAsia="ru-KZ"/>
              </w:rPr>
            </w:pPr>
            <w:r w:rsidRPr="00413A30">
              <w:rPr>
                <w:sz w:val="20"/>
                <w:szCs w:val="20"/>
              </w:rPr>
              <w:t>0,04</w:t>
            </w:r>
          </w:p>
        </w:tc>
        <w:tc>
          <w:tcPr>
            <w:tcW w:w="380" w:type="pct"/>
            <w:shd w:val="clear" w:color="auto" w:fill="auto"/>
            <w:hideMark/>
          </w:tcPr>
          <w:p w14:paraId="11A9FB00" w14:textId="09E0BBF6"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410EEB8B" w14:textId="0B324F10"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746F0457" w14:textId="0D36E365" w:rsidR="00AC0DEC" w:rsidRPr="00413A30" w:rsidRDefault="00AC0DEC" w:rsidP="00AC0DEC">
            <w:pPr>
              <w:jc w:val="right"/>
              <w:rPr>
                <w:rFonts w:eastAsia="Times New Roman"/>
                <w:sz w:val="20"/>
                <w:szCs w:val="20"/>
                <w:lang w:val="ru-KZ" w:eastAsia="ru-KZ"/>
              </w:rPr>
            </w:pPr>
            <w:r w:rsidRPr="00413A30">
              <w:rPr>
                <w:sz w:val="20"/>
                <w:szCs w:val="20"/>
              </w:rPr>
              <w:t>0,00364</w:t>
            </w:r>
          </w:p>
        </w:tc>
        <w:tc>
          <w:tcPr>
            <w:tcW w:w="587" w:type="pct"/>
            <w:shd w:val="clear" w:color="auto" w:fill="auto"/>
            <w:hideMark/>
          </w:tcPr>
          <w:p w14:paraId="62067D6E" w14:textId="58C2DADF" w:rsidR="00AC0DEC" w:rsidRPr="00413A30" w:rsidRDefault="00AC0DEC" w:rsidP="00AC0DEC">
            <w:pPr>
              <w:jc w:val="right"/>
              <w:rPr>
                <w:rFonts w:eastAsia="Times New Roman"/>
                <w:sz w:val="20"/>
                <w:szCs w:val="20"/>
                <w:lang w:val="ru-KZ" w:eastAsia="ru-KZ"/>
              </w:rPr>
            </w:pPr>
            <w:r w:rsidRPr="00413A30">
              <w:rPr>
                <w:sz w:val="20"/>
                <w:szCs w:val="20"/>
              </w:rPr>
              <w:t>0,001573</w:t>
            </w:r>
          </w:p>
        </w:tc>
        <w:tc>
          <w:tcPr>
            <w:tcW w:w="462" w:type="pct"/>
            <w:shd w:val="clear" w:color="auto" w:fill="auto"/>
            <w:hideMark/>
          </w:tcPr>
          <w:p w14:paraId="2E06E0AB" w14:textId="09E6C7AD" w:rsidR="00AC0DEC" w:rsidRPr="00413A30" w:rsidRDefault="00AC0DEC" w:rsidP="00AC0DEC">
            <w:pPr>
              <w:jc w:val="right"/>
              <w:rPr>
                <w:rFonts w:eastAsia="Times New Roman"/>
                <w:sz w:val="20"/>
                <w:szCs w:val="20"/>
                <w:lang w:val="ru-KZ" w:eastAsia="ru-KZ"/>
              </w:rPr>
            </w:pPr>
            <w:r w:rsidRPr="00413A30">
              <w:rPr>
                <w:sz w:val="20"/>
                <w:szCs w:val="20"/>
              </w:rPr>
              <w:t>0,039325</w:t>
            </w:r>
          </w:p>
        </w:tc>
      </w:tr>
      <w:tr w:rsidR="00AC0DEC" w:rsidRPr="00413A30" w14:paraId="404B454D" w14:textId="77777777" w:rsidTr="00CE0682">
        <w:trPr>
          <w:trHeight w:val="73"/>
        </w:trPr>
        <w:tc>
          <w:tcPr>
            <w:tcW w:w="247" w:type="pct"/>
            <w:shd w:val="clear" w:color="auto" w:fill="auto"/>
            <w:hideMark/>
          </w:tcPr>
          <w:p w14:paraId="0443AB6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0143</w:t>
            </w:r>
          </w:p>
        </w:tc>
        <w:tc>
          <w:tcPr>
            <w:tcW w:w="1285" w:type="pct"/>
            <w:shd w:val="clear" w:color="auto" w:fill="auto"/>
            <w:hideMark/>
          </w:tcPr>
          <w:p w14:paraId="3313B941"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371" w:type="pct"/>
            <w:shd w:val="clear" w:color="auto" w:fill="auto"/>
            <w:hideMark/>
          </w:tcPr>
          <w:p w14:paraId="16B6D1DA" w14:textId="51D3D9C9"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7E9D467F" w14:textId="668C14F5"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96" w:type="pct"/>
            <w:shd w:val="clear" w:color="auto" w:fill="auto"/>
            <w:hideMark/>
          </w:tcPr>
          <w:p w14:paraId="72A68014" w14:textId="33B2A41B" w:rsidR="00AC0DEC" w:rsidRPr="00413A30" w:rsidRDefault="00AC0DEC" w:rsidP="00AC0DEC">
            <w:pPr>
              <w:jc w:val="right"/>
              <w:rPr>
                <w:rFonts w:eastAsia="Times New Roman"/>
                <w:sz w:val="20"/>
                <w:szCs w:val="20"/>
                <w:lang w:val="ru-KZ" w:eastAsia="ru-KZ"/>
              </w:rPr>
            </w:pPr>
            <w:r w:rsidRPr="00413A30">
              <w:rPr>
                <w:sz w:val="20"/>
                <w:szCs w:val="20"/>
              </w:rPr>
              <w:t>0,001</w:t>
            </w:r>
          </w:p>
        </w:tc>
        <w:tc>
          <w:tcPr>
            <w:tcW w:w="380" w:type="pct"/>
            <w:shd w:val="clear" w:color="auto" w:fill="auto"/>
            <w:hideMark/>
          </w:tcPr>
          <w:p w14:paraId="788C6889" w14:textId="46B4FCF6"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3D9357EA" w14:textId="04E40960" w:rsidR="00AC0DEC" w:rsidRPr="00413A30" w:rsidRDefault="00AC0DEC" w:rsidP="00AC0DEC">
            <w:pPr>
              <w:jc w:val="center"/>
              <w:rPr>
                <w:rFonts w:eastAsia="Times New Roman"/>
                <w:sz w:val="20"/>
                <w:szCs w:val="20"/>
                <w:lang w:val="ru-KZ" w:eastAsia="ru-KZ"/>
              </w:rPr>
            </w:pPr>
            <w:r w:rsidRPr="00413A30">
              <w:rPr>
                <w:sz w:val="20"/>
                <w:szCs w:val="20"/>
              </w:rPr>
              <w:t>2</w:t>
            </w:r>
          </w:p>
        </w:tc>
        <w:tc>
          <w:tcPr>
            <w:tcW w:w="503" w:type="pct"/>
            <w:shd w:val="clear" w:color="auto" w:fill="auto"/>
            <w:hideMark/>
          </w:tcPr>
          <w:p w14:paraId="58A0877E" w14:textId="63440D96" w:rsidR="00AC0DEC" w:rsidRPr="00413A30" w:rsidRDefault="00AC0DEC" w:rsidP="00AC0DEC">
            <w:pPr>
              <w:jc w:val="right"/>
              <w:rPr>
                <w:rFonts w:eastAsia="Times New Roman"/>
                <w:sz w:val="20"/>
                <w:szCs w:val="20"/>
                <w:lang w:val="ru-KZ" w:eastAsia="ru-KZ"/>
              </w:rPr>
            </w:pPr>
            <w:r w:rsidRPr="00413A30">
              <w:rPr>
                <w:sz w:val="20"/>
                <w:szCs w:val="20"/>
              </w:rPr>
              <w:t>0,000384</w:t>
            </w:r>
          </w:p>
        </w:tc>
        <w:tc>
          <w:tcPr>
            <w:tcW w:w="587" w:type="pct"/>
            <w:shd w:val="clear" w:color="auto" w:fill="auto"/>
            <w:hideMark/>
          </w:tcPr>
          <w:p w14:paraId="217AE4A9" w14:textId="1B818D19" w:rsidR="00AC0DEC" w:rsidRPr="00413A30" w:rsidRDefault="00AC0DEC" w:rsidP="00AC0DEC">
            <w:pPr>
              <w:jc w:val="right"/>
              <w:rPr>
                <w:rFonts w:eastAsia="Times New Roman"/>
                <w:sz w:val="20"/>
                <w:szCs w:val="20"/>
                <w:lang w:val="ru-KZ" w:eastAsia="ru-KZ"/>
              </w:rPr>
            </w:pPr>
            <w:r w:rsidRPr="00413A30">
              <w:rPr>
                <w:sz w:val="20"/>
                <w:szCs w:val="20"/>
              </w:rPr>
              <w:t>0,000166</w:t>
            </w:r>
          </w:p>
        </w:tc>
        <w:tc>
          <w:tcPr>
            <w:tcW w:w="462" w:type="pct"/>
            <w:shd w:val="clear" w:color="auto" w:fill="auto"/>
            <w:hideMark/>
          </w:tcPr>
          <w:p w14:paraId="02A2F2DA" w14:textId="545681E9" w:rsidR="00AC0DEC" w:rsidRPr="00413A30" w:rsidRDefault="00AC0DEC" w:rsidP="00AC0DEC">
            <w:pPr>
              <w:jc w:val="right"/>
              <w:rPr>
                <w:rFonts w:eastAsia="Times New Roman"/>
                <w:sz w:val="20"/>
                <w:szCs w:val="20"/>
                <w:lang w:val="ru-KZ" w:eastAsia="ru-KZ"/>
              </w:rPr>
            </w:pPr>
            <w:r w:rsidRPr="00413A30">
              <w:rPr>
                <w:sz w:val="20"/>
                <w:szCs w:val="20"/>
              </w:rPr>
              <w:t>0,166</w:t>
            </w:r>
          </w:p>
        </w:tc>
      </w:tr>
      <w:tr w:rsidR="00AC0DEC" w:rsidRPr="00413A30" w14:paraId="7012DA40" w14:textId="77777777" w:rsidTr="00CE0682">
        <w:trPr>
          <w:trHeight w:val="255"/>
        </w:trPr>
        <w:tc>
          <w:tcPr>
            <w:tcW w:w="247" w:type="pct"/>
            <w:shd w:val="clear" w:color="auto" w:fill="auto"/>
            <w:hideMark/>
          </w:tcPr>
          <w:p w14:paraId="22AE65F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0301</w:t>
            </w:r>
          </w:p>
        </w:tc>
        <w:tc>
          <w:tcPr>
            <w:tcW w:w="1285" w:type="pct"/>
            <w:shd w:val="clear" w:color="auto" w:fill="auto"/>
            <w:hideMark/>
          </w:tcPr>
          <w:p w14:paraId="178B11D9"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371" w:type="pct"/>
            <w:shd w:val="clear" w:color="auto" w:fill="auto"/>
            <w:hideMark/>
          </w:tcPr>
          <w:p w14:paraId="4D386622" w14:textId="6788DA68"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07B2F7F4" w14:textId="27CDD19F" w:rsidR="00AC0DEC" w:rsidRPr="00413A30" w:rsidRDefault="00AC0DEC" w:rsidP="00AC0DEC">
            <w:pPr>
              <w:jc w:val="right"/>
              <w:rPr>
                <w:rFonts w:eastAsia="Times New Roman"/>
                <w:sz w:val="20"/>
                <w:szCs w:val="20"/>
                <w:lang w:val="ru-KZ" w:eastAsia="ru-KZ"/>
              </w:rPr>
            </w:pPr>
            <w:r w:rsidRPr="00413A30">
              <w:rPr>
                <w:sz w:val="20"/>
                <w:szCs w:val="20"/>
              </w:rPr>
              <w:t>0,2</w:t>
            </w:r>
          </w:p>
        </w:tc>
        <w:tc>
          <w:tcPr>
            <w:tcW w:w="396" w:type="pct"/>
            <w:shd w:val="clear" w:color="auto" w:fill="auto"/>
            <w:hideMark/>
          </w:tcPr>
          <w:p w14:paraId="77DEF7B2" w14:textId="0C2D5612" w:rsidR="00AC0DEC" w:rsidRPr="00413A30" w:rsidRDefault="00AC0DEC" w:rsidP="00AC0DEC">
            <w:pPr>
              <w:jc w:val="right"/>
              <w:rPr>
                <w:rFonts w:eastAsia="Times New Roman"/>
                <w:sz w:val="20"/>
                <w:szCs w:val="20"/>
                <w:lang w:val="ru-KZ" w:eastAsia="ru-KZ"/>
              </w:rPr>
            </w:pPr>
            <w:r w:rsidRPr="00413A30">
              <w:rPr>
                <w:sz w:val="20"/>
                <w:szCs w:val="20"/>
              </w:rPr>
              <w:t>0,04</w:t>
            </w:r>
          </w:p>
        </w:tc>
        <w:tc>
          <w:tcPr>
            <w:tcW w:w="380" w:type="pct"/>
            <w:shd w:val="clear" w:color="auto" w:fill="auto"/>
            <w:hideMark/>
          </w:tcPr>
          <w:p w14:paraId="3FD16060" w14:textId="6925530A"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5E6B0E54" w14:textId="1D2E5074" w:rsidR="00AC0DEC" w:rsidRPr="00413A30" w:rsidRDefault="00AC0DEC" w:rsidP="00AC0DEC">
            <w:pPr>
              <w:jc w:val="center"/>
              <w:rPr>
                <w:rFonts w:eastAsia="Times New Roman"/>
                <w:sz w:val="20"/>
                <w:szCs w:val="20"/>
                <w:lang w:val="ru-KZ" w:eastAsia="ru-KZ"/>
              </w:rPr>
            </w:pPr>
            <w:r w:rsidRPr="00413A30">
              <w:rPr>
                <w:sz w:val="20"/>
                <w:szCs w:val="20"/>
              </w:rPr>
              <w:t>2</w:t>
            </w:r>
          </w:p>
        </w:tc>
        <w:tc>
          <w:tcPr>
            <w:tcW w:w="503" w:type="pct"/>
            <w:shd w:val="clear" w:color="auto" w:fill="auto"/>
            <w:hideMark/>
          </w:tcPr>
          <w:p w14:paraId="4C1182FC" w14:textId="3B097D1E" w:rsidR="00AC0DEC" w:rsidRPr="00413A30" w:rsidRDefault="00AC0DEC" w:rsidP="00AC0DEC">
            <w:pPr>
              <w:jc w:val="right"/>
              <w:rPr>
                <w:rFonts w:eastAsia="Times New Roman"/>
                <w:sz w:val="20"/>
                <w:szCs w:val="20"/>
                <w:lang w:val="ru-KZ" w:eastAsia="ru-KZ"/>
              </w:rPr>
            </w:pPr>
            <w:r w:rsidRPr="00413A30">
              <w:rPr>
                <w:sz w:val="20"/>
                <w:szCs w:val="20"/>
              </w:rPr>
              <w:t>6,42166666666</w:t>
            </w:r>
          </w:p>
        </w:tc>
        <w:tc>
          <w:tcPr>
            <w:tcW w:w="587" w:type="pct"/>
            <w:shd w:val="clear" w:color="auto" w:fill="auto"/>
            <w:hideMark/>
          </w:tcPr>
          <w:p w14:paraId="56DAC88D" w14:textId="2053D794" w:rsidR="00AC0DEC" w:rsidRPr="00413A30" w:rsidRDefault="00AC0DEC" w:rsidP="00AC0DEC">
            <w:pPr>
              <w:jc w:val="right"/>
              <w:rPr>
                <w:rFonts w:eastAsia="Times New Roman"/>
                <w:sz w:val="20"/>
                <w:szCs w:val="20"/>
                <w:lang w:val="ru-KZ" w:eastAsia="ru-KZ"/>
              </w:rPr>
            </w:pPr>
            <w:r w:rsidRPr="00413A30">
              <w:rPr>
                <w:sz w:val="20"/>
                <w:szCs w:val="20"/>
              </w:rPr>
              <w:t>89,35959</w:t>
            </w:r>
          </w:p>
        </w:tc>
        <w:tc>
          <w:tcPr>
            <w:tcW w:w="462" w:type="pct"/>
            <w:shd w:val="clear" w:color="auto" w:fill="auto"/>
            <w:hideMark/>
          </w:tcPr>
          <w:p w14:paraId="224C9C3F" w14:textId="57688928" w:rsidR="00AC0DEC" w:rsidRPr="00413A30" w:rsidRDefault="00AC0DEC" w:rsidP="00AC0DEC">
            <w:pPr>
              <w:jc w:val="right"/>
              <w:rPr>
                <w:rFonts w:eastAsia="Times New Roman"/>
                <w:sz w:val="20"/>
                <w:szCs w:val="20"/>
                <w:lang w:val="ru-KZ" w:eastAsia="ru-KZ"/>
              </w:rPr>
            </w:pPr>
            <w:r w:rsidRPr="00413A30">
              <w:rPr>
                <w:sz w:val="20"/>
                <w:szCs w:val="20"/>
              </w:rPr>
              <w:t>2233,98975</w:t>
            </w:r>
          </w:p>
        </w:tc>
      </w:tr>
      <w:tr w:rsidR="00AC0DEC" w:rsidRPr="00413A30" w14:paraId="0344A5A1" w14:textId="77777777" w:rsidTr="00CE0682">
        <w:trPr>
          <w:trHeight w:val="255"/>
        </w:trPr>
        <w:tc>
          <w:tcPr>
            <w:tcW w:w="247" w:type="pct"/>
            <w:shd w:val="clear" w:color="auto" w:fill="auto"/>
            <w:hideMark/>
          </w:tcPr>
          <w:p w14:paraId="1E4BC06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0304</w:t>
            </w:r>
          </w:p>
        </w:tc>
        <w:tc>
          <w:tcPr>
            <w:tcW w:w="1285" w:type="pct"/>
            <w:shd w:val="clear" w:color="auto" w:fill="auto"/>
            <w:hideMark/>
          </w:tcPr>
          <w:p w14:paraId="5B20689C"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371" w:type="pct"/>
            <w:shd w:val="clear" w:color="auto" w:fill="auto"/>
            <w:hideMark/>
          </w:tcPr>
          <w:p w14:paraId="055A0FED" w14:textId="436CC97A"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6B21B61C" w14:textId="49F2BBF3" w:rsidR="00AC0DEC" w:rsidRPr="00413A30" w:rsidRDefault="00AC0DEC" w:rsidP="00AC0DEC">
            <w:pPr>
              <w:jc w:val="right"/>
              <w:rPr>
                <w:rFonts w:eastAsia="Times New Roman"/>
                <w:sz w:val="20"/>
                <w:szCs w:val="20"/>
                <w:lang w:val="ru-KZ" w:eastAsia="ru-KZ"/>
              </w:rPr>
            </w:pPr>
            <w:r w:rsidRPr="00413A30">
              <w:rPr>
                <w:sz w:val="20"/>
                <w:szCs w:val="20"/>
              </w:rPr>
              <w:t>0,4</w:t>
            </w:r>
          </w:p>
        </w:tc>
        <w:tc>
          <w:tcPr>
            <w:tcW w:w="396" w:type="pct"/>
            <w:shd w:val="clear" w:color="auto" w:fill="auto"/>
            <w:hideMark/>
          </w:tcPr>
          <w:p w14:paraId="07544729" w14:textId="14231E0A" w:rsidR="00AC0DEC" w:rsidRPr="00413A30" w:rsidRDefault="00AC0DEC" w:rsidP="00AC0DEC">
            <w:pPr>
              <w:jc w:val="right"/>
              <w:rPr>
                <w:rFonts w:eastAsia="Times New Roman"/>
                <w:sz w:val="20"/>
                <w:szCs w:val="20"/>
                <w:lang w:val="ru-KZ" w:eastAsia="ru-KZ"/>
              </w:rPr>
            </w:pPr>
            <w:r w:rsidRPr="00413A30">
              <w:rPr>
                <w:sz w:val="20"/>
                <w:szCs w:val="20"/>
              </w:rPr>
              <w:t>0,06</w:t>
            </w:r>
          </w:p>
        </w:tc>
        <w:tc>
          <w:tcPr>
            <w:tcW w:w="380" w:type="pct"/>
            <w:shd w:val="clear" w:color="auto" w:fill="auto"/>
            <w:hideMark/>
          </w:tcPr>
          <w:p w14:paraId="473AB474" w14:textId="2B950F6B"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3229A7B3" w14:textId="2F4BC6F6"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0313448A" w14:textId="272C3FC5" w:rsidR="00AC0DEC" w:rsidRPr="00413A30" w:rsidRDefault="00AC0DEC" w:rsidP="00AC0DEC">
            <w:pPr>
              <w:jc w:val="right"/>
              <w:rPr>
                <w:rFonts w:eastAsia="Times New Roman"/>
                <w:sz w:val="20"/>
                <w:szCs w:val="20"/>
                <w:lang w:val="ru-KZ" w:eastAsia="ru-KZ"/>
              </w:rPr>
            </w:pPr>
            <w:r w:rsidRPr="00413A30">
              <w:rPr>
                <w:sz w:val="20"/>
                <w:szCs w:val="20"/>
              </w:rPr>
              <w:t>8,34816666666</w:t>
            </w:r>
          </w:p>
        </w:tc>
        <w:tc>
          <w:tcPr>
            <w:tcW w:w="587" w:type="pct"/>
            <w:shd w:val="clear" w:color="auto" w:fill="auto"/>
            <w:hideMark/>
          </w:tcPr>
          <w:p w14:paraId="153912B0" w14:textId="2D6EA8E6" w:rsidR="00AC0DEC" w:rsidRPr="00413A30" w:rsidRDefault="00AC0DEC" w:rsidP="00AC0DEC">
            <w:pPr>
              <w:jc w:val="right"/>
              <w:rPr>
                <w:rFonts w:eastAsia="Times New Roman"/>
                <w:sz w:val="20"/>
                <w:szCs w:val="20"/>
                <w:lang w:val="ru-KZ" w:eastAsia="ru-KZ"/>
              </w:rPr>
            </w:pPr>
            <w:r w:rsidRPr="00413A30">
              <w:rPr>
                <w:sz w:val="20"/>
                <w:szCs w:val="20"/>
              </w:rPr>
              <w:t>116,167467</w:t>
            </w:r>
          </w:p>
        </w:tc>
        <w:tc>
          <w:tcPr>
            <w:tcW w:w="462" w:type="pct"/>
            <w:shd w:val="clear" w:color="auto" w:fill="auto"/>
            <w:hideMark/>
          </w:tcPr>
          <w:p w14:paraId="498EB864" w14:textId="35CF39CA" w:rsidR="00AC0DEC" w:rsidRPr="00413A30" w:rsidRDefault="00AC0DEC" w:rsidP="00AC0DEC">
            <w:pPr>
              <w:jc w:val="right"/>
              <w:rPr>
                <w:rFonts w:eastAsia="Times New Roman"/>
                <w:sz w:val="20"/>
                <w:szCs w:val="20"/>
                <w:lang w:val="ru-KZ" w:eastAsia="ru-KZ"/>
              </w:rPr>
            </w:pPr>
            <w:r w:rsidRPr="00413A30">
              <w:rPr>
                <w:sz w:val="20"/>
                <w:szCs w:val="20"/>
              </w:rPr>
              <w:t>1936,12445</w:t>
            </w:r>
          </w:p>
        </w:tc>
      </w:tr>
      <w:tr w:rsidR="00AC0DEC" w:rsidRPr="00413A30" w14:paraId="5F155E54" w14:textId="77777777" w:rsidTr="00CE0682">
        <w:trPr>
          <w:trHeight w:val="255"/>
        </w:trPr>
        <w:tc>
          <w:tcPr>
            <w:tcW w:w="247" w:type="pct"/>
            <w:shd w:val="clear" w:color="auto" w:fill="auto"/>
            <w:hideMark/>
          </w:tcPr>
          <w:p w14:paraId="7B92C80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0328</w:t>
            </w:r>
          </w:p>
        </w:tc>
        <w:tc>
          <w:tcPr>
            <w:tcW w:w="1285" w:type="pct"/>
            <w:shd w:val="clear" w:color="auto" w:fill="auto"/>
            <w:hideMark/>
          </w:tcPr>
          <w:p w14:paraId="4910E41A"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371" w:type="pct"/>
            <w:shd w:val="clear" w:color="auto" w:fill="auto"/>
            <w:hideMark/>
          </w:tcPr>
          <w:p w14:paraId="280B9A54" w14:textId="220318D3"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602C5D08" w14:textId="7529B263" w:rsidR="00AC0DEC" w:rsidRPr="00413A30" w:rsidRDefault="00AC0DEC" w:rsidP="00AC0DEC">
            <w:pPr>
              <w:jc w:val="right"/>
              <w:rPr>
                <w:rFonts w:eastAsia="Times New Roman"/>
                <w:sz w:val="20"/>
                <w:szCs w:val="20"/>
                <w:lang w:val="ru-KZ" w:eastAsia="ru-KZ"/>
              </w:rPr>
            </w:pPr>
            <w:r w:rsidRPr="00413A30">
              <w:rPr>
                <w:sz w:val="20"/>
                <w:szCs w:val="20"/>
              </w:rPr>
              <w:t>0,15</w:t>
            </w:r>
          </w:p>
        </w:tc>
        <w:tc>
          <w:tcPr>
            <w:tcW w:w="396" w:type="pct"/>
            <w:shd w:val="clear" w:color="auto" w:fill="auto"/>
            <w:hideMark/>
          </w:tcPr>
          <w:p w14:paraId="20F9F7EA" w14:textId="2A03C467"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80" w:type="pct"/>
            <w:shd w:val="clear" w:color="auto" w:fill="auto"/>
            <w:hideMark/>
          </w:tcPr>
          <w:p w14:paraId="30A89716" w14:textId="28073CB6"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4EB900FB" w14:textId="72C6D0CC"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2A677CCB" w14:textId="081C9EFC" w:rsidR="00AC0DEC" w:rsidRPr="00413A30" w:rsidRDefault="00AC0DEC" w:rsidP="00AC0DEC">
            <w:pPr>
              <w:jc w:val="right"/>
              <w:rPr>
                <w:rFonts w:eastAsia="Times New Roman"/>
                <w:sz w:val="20"/>
                <w:szCs w:val="20"/>
                <w:lang w:val="ru-KZ" w:eastAsia="ru-KZ"/>
              </w:rPr>
            </w:pPr>
            <w:r w:rsidRPr="00413A30">
              <w:rPr>
                <w:sz w:val="20"/>
                <w:szCs w:val="20"/>
              </w:rPr>
              <w:t>1,07027777779</w:t>
            </w:r>
          </w:p>
        </w:tc>
        <w:tc>
          <w:tcPr>
            <w:tcW w:w="587" w:type="pct"/>
            <w:shd w:val="clear" w:color="auto" w:fill="auto"/>
            <w:hideMark/>
          </w:tcPr>
          <w:p w14:paraId="5F2B48E4" w14:textId="5B33A076" w:rsidR="00AC0DEC" w:rsidRPr="00413A30" w:rsidRDefault="00AC0DEC" w:rsidP="00AC0DEC">
            <w:pPr>
              <w:jc w:val="right"/>
              <w:rPr>
                <w:rFonts w:eastAsia="Times New Roman"/>
                <w:sz w:val="20"/>
                <w:szCs w:val="20"/>
                <w:lang w:val="ru-KZ" w:eastAsia="ru-KZ"/>
              </w:rPr>
            </w:pPr>
            <w:r w:rsidRPr="00413A30">
              <w:rPr>
                <w:sz w:val="20"/>
                <w:szCs w:val="20"/>
              </w:rPr>
              <w:t>14,893265</w:t>
            </w:r>
          </w:p>
        </w:tc>
        <w:tc>
          <w:tcPr>
            <w:tcW w:w="462" w:type="pct"/>
            <w:shd w:val="clear" w:color="auto" w:fill="auto"/>
            <w:hideMark/>
          </w:tcPr>
          <w:p w14:paraId="1A98482B" w14:textId="19EC2D54" w:rsidR="00AC0DEC" w:rsidRPr="00413A30" w:rsidRDefault="00AC0DEC" w:rsidP="00AC0DEC">
            <w:pPr>
              <w:jc w:val="right"/>
              <w:rPr>
                <w:rFonts w:eastAsia="Times New Roman"/>
                <w:sz w:val="20"/>
                <w:szCs w:val="20"/>
                <w:lang w:val="ru-KZ" w:eastAsia="ru-KZ"/>
              </w:rPr>
            </w:pPr>
            <w:r w:rsidRPr="00413A30">
              <w:rPr>
                <w:sz w:val="20"/>
                <w:szCs w:val="20"/>
              </w:rPr>
              <w:t>297,8653</w:t>
            </w:r>
          </w:p>
        </w:tc>
      </w:tr>
      <w:tr w:rsidR="00AC0DEC" w:rsidRPr="00413A30" w14:paraId="7DE8D1EF" w14:textId="77777777" w:rsidTr="00CE0682">
        <w:trPr>
          <w:trHeight w:val="73"/>
        </w:trPr>
        <w:tc>
          <w:tcPr>
            <w:tcW w:w="247" w:type="pct"/>
            <w:shd w:val="clear" w:color="auto" w:fill="auto"/>
            <w:hideMark/>
          </w:tcPr>
          <w:p w14:paraId="51D0AC0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0330</w:t>
            </w:r>
          </w:p>
        </w:tc>
        <w:tc>
          <w:tcPr>
            <w:tcW w:w="1285" w:type="pct"/>
            <w:shd w:val="clear" w:color="auto" w:fill="auto"/>
            <w:hideMark/>
          </w:tcPr>
          <w:p w14:paraId="4D63AD5B"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371" w:type="pct"/>
            <w:shd w:val="clear" w:color="auto" w:fill="auto"/>
            <w:hideMark/>
          </w:tcPr>
          <w:p w14:paraId="03FE53BB" w14:textId="00EEC448"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4EDECDFA" w14:textId="2F4D2FAB" w:rsidR="00AC0DEC" w:rsidRPr="00413A30" w:rsidRDefault="00AC0DEC" w:rsidP="00AC0DEC">
            <w:pPr>
              <w:jc w:val="right"/>
              <w:rPr>
                <w:rFonts w:eastAsia="Times New Roman"/>
                <w:sz w:val="20"/>
                <w:szCs w:val="20"/>
                <w:lang w:val="ru-KZ" w:eastAsia="ru-KZ"/>
              </w:rPr>
            </w:pPr>
            <w:r w:rsidRPr="00413A30">
              <w:rPr>
                <w:sz w:val="20"/>
                <w:szCs w:val="20"/>
              </w:rPr>
              <w:t>0,5</w:t>
            </w:r>
          </w:p>
        </w:tc>
        <w:tc>
          <w:tcPr>
            <w:tcW w:w="396" w:type="pct"/>
            <w:shd w:val="clear" w:color="auto" w:fill="auto"/>
            <w:hideMark/>
          </w:tcPr>
          <w:p w14:paraId="5490CDA1" w14:textId="5F32023E"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80" w:type="pct"/>
            <w:shd w:val="clear" w:color="auto" w:fill="auto"/>
            <w:hideMark/>
          </w:tcPr>
          <w:p w14:paraId="522D8336" w14:textId="67297A31"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370F93C5" w14:textId="17A2E263"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6BA4CEA5" w14:textId="7B17965A" w:rsidR="00AC0DEC" w:rsidRPr="00413A30" w:rsidRDefault="00AC0DEC" w:rsidP="00AC0DEC">
            <w:pPr>
              <w:jc w:val="right"/>
              <w:rPr>
                <w:rFonts w:eastAsia="Times New Roman"/>
                <w:sz w:val="20"/>
                <w:szCs w:val="20"/>
                <w:lang w:val="ru-KZ" w:eastAsia="ru-KZ"/>
              </w:rPr>
            </w:pPr>
            <w:r w:rsidRPr="00413A30">
              <w:rPr>
                <w:sz w:val="20"/>
                <w:szCs w:val="20"/>
              </w:rPr>
              <w:t>2,14055575555</w:t>
            </w:r>
          </w:p>
        </w:tc>
        <w:tc>
          <w:tcPr>
            <w:tcW w:w="587" w:type="pct"/>
            <w:shd w:val="clear" w:color="auto" w:fill="auto"/>
            <w:hideMark/>
          </w:tcPr>
          <w:p w14:paraId="2C98873B" w14:textId="5D0B8932" w:rsidR="00AC0DEC" w:rsidRPr="00413A30" w:rsidRDefault="00AC0DEC" w:rsidP="00AC0DEC">
            <w:pPr>
              <w:jc w:val="right"/>
              <w:rPr>
                <w:rFonts w:eastAsia="Times New Roman"/>
                <w:sz w:val="20"/>
                <w:szCs w:val="20"/>
                <w:lang w:val="ru-KZ" w:eastAsia="ru-KZ"/>
              </w:rPr>
            </w:pPr>
            <w:r w:rsidRPr="00413A30">
              <w:rPr>
                <w:sz w:val="20"/>
                <w:szCs w:val="20"/>
              </w:rPr>
              <w:t>29,7865305</w:t>
            </w:r>
          </w:p>
        </w:tc>
        <w:tc>
          <w:tcPr>
            <w:tcW w:w="462" w:type="pct"/>
            <w:shd w:val="clear" w:color="auto" w:fill="auto"/>
            <w:hideMark/>
          </w:tcPr>
          <w:p w14:paraId="72889C80" w14:textId="4075185F" w:rsidR="00AC0DEC" w:rsidRPr="00413A30" w:rsidRDefault="00AC0DEC" w:rsidP="00AC0DEC">
            <w:pPr>
              <w:jc w:val="right"/>
              <w:rPr>
                <w:rFonts w:eastAsia="Times New Roman"/>
                <w:sz w:val="20"/>
                <w:szCs w:val="20"/>
                <w:lang w:val="ru-KZ" w:eastAsia="ru-KZ"/>
              </w:rPr>
            </w:pPr>
            <w:r w:rsidRPr="00413A30">
              <w:rPr>
                <w:sz w:val="20"/>
                <w:szCs w:val="20"/>
              </w:rPr>
              <w:t>595,73061</w:t>
            </w:r>
          </w:p>
        </w:tc>
      </w:tr>
      <w:tr w:rsidR="00AC0DEC" w:rsidRPr="00413A30" w14:paraId="36D99FBC" w14:textId="77777777" w:rsidTr="00CE0682">
        <w:trPr>
          <w:trHeight w:val="255"/>
        </w:trPr>
        <w:tc>
          <w:tcPr>
            <w:tcW w:w="247" w:type="pct"/>
            <w:shd w:val="clear" w:color="auto" w:fill="auto"/>
            <w:hideMark/>
          </w:tcPr>
          <w:p w14:paraId="67CAAC5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0333</w:t>
            </w:r>
          </w:p>
        </w:tc>
        <w:tc>
          <w:tcPr>
            <w:tcW w:w="1285" w:type="pct"/>
            <w:shd w:val="clear" w:color="auto" w:fill="auto"/>
            <w:hideMark/>
          </w:tcPr>
          <w:p w14:paraId="654282CF"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371" w:type="pct"/>
            <w:shd w:val="clear" w:color="auto" w:fill="auto"/>
            <w:hideMark/>
          </w:tcPr>
          <w:p w14:paraId="43A12D0B" w14:textId="6EA99234"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1949E3C7" w14:textId="06B40DD1" w:rsidR="00AC0DEC" w:rsidRPr="00413A30" w:rsidRDefault="00AC0DEC" w:rsidP="00AC0DEC">
            <w:pPr>
              <w:jc w:val="right"/>
              <w:rPr>
                <w:rFonts w:eastAsia="Times New Roman"/>
                <w:sz w:val="20"/>
                <w:szCs w:val="20"/>
                <w:lang w:val="ru-KZ" w:eastAsia="ru-KZ"/>
              </w:rPr>
            </w:pPr>
            <w:r w:rsidRPr="00413A30">
              <w:rPr>
                <w:sz w:val="20"/>
                <w:szCs w:val="20"/>
              </w:rPr>
              <w:t>0,008</w:t>
            </w:r>
          </w:p>
        </w:tc>
        <w:tc>
          <w:tcPr>
            <w:tcW w:w="396" w:type="pct"/>
            <w:shd w:val="clear" w:color="auto" w:fill="auto"/>
            <w:hideMark/>
          </w:tcPr>
          <w:p w14:paraId="42B40888" w14:textId="65C6D2FC" w:rsidR="00AC0DEC" w:rsidRPr="00413A30" w:rsidRDefault="00AC0DEC" w:rsidP="00AC0DEC">
            <w:pPr>
              <w:jc w:val="right"/>
              <w:rPr>
                <w:rFonts w:eastAsia="Times New Roman"/>
                <w:sz w:val="20"/>
                <w:szCs w:val="20"/>
                <w:lang w:val="ru-KZ" w:eastAsia="ru-KZ"/>
              </w:rPr>
            </w:pPr>
            <w:r w:rsidRPr="00413A30">
              <w:rPr>
                <w:sz w:val="20"/>
                <w:szCs w:val="20"/>
              </w:rPr>
              <w:t> </w:t>
            </w:r>
          </w:p>
        </w:tc>
        <w:tc>
          <w:tcPr>
            <w:tcW w:w="380" w:type="pct"/>
            <w:shd w:val="clear" w:color="auto" w:fill="auto"/>
            <w:hideMark/>
          </w:tcPr>
          <w:p w14:paraId="0FB82EF0" w14:textId="64F398F5"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27ED6563" w14:textId="5A7BD2F7" w:rsidR="00AC0DEC" w:rsidRPr="00413A30" w:rsidRDefault="00AC0DEC" w:rsidP="00AC0DEC">
            <w:pPr>
              <w:jc w:val="center"/>
              <w:rPr>
                <w:rFonts w:eastAsia="Times New Roman"/>
                <w:sz w:val="20"/>
                <w:szCs w:val="20"/>
                <w:lang w:val="ru-KZ" w:eastAsia="ru-KZ"/>
              </w:rPr>
            </w:pPr>
            <w:r w:rsidRPr="00413A30">
              <w:rPr>
                <w:sz w:val="20"/>
                <w:szCs w:val="20"/>
              </w:rPr>
              <w:t>2</w:t>
            </w:r>
          </w:p>
        </w:tc>
        <w:tc>
          <w:tcPr>
            <w:tcW w:w="503" w:type="pct"/>
            <w:shd w:val="clear" w:color="auto" w:fill="auto"/>
            <w:hideMark/>
          </w:tcPr>
          <w:p w14:paraId="59574348" w14:textId="0A4F2FAD" w:rsidR="00AC0DEC" w:rsidRPr="00413A30" w:rsidRDefault="00AC0DEC" w:rsidP="00AC0DEC">
            <w:pPr>
              <w:jc w:val="right"/>
              <w:rPr>
                <w:rFonts w:eastAsia="Times New Roman"/>
                <w:sz w:val="20"/>
                <w:szCs w:val="20"/>
                <w:lang w:val="ru-KZ" w:eastAsia="ru-KZ"/>
              </w:rPr>
            </w:pPr>
            <w:r w:rsidRPr="00413A30">
              <w:rPr>
                <w:sz w:val="20"/>
                <w:szCs w:val="20"/>
              </w:rPr>
              <w:t>0,000036</w:t>
            </w:r>
          </w:p>
        </w:tc>
        <w:tc>
          <w:tcPr>
            <w:tcW w:w="587" w:type="pct"/>
            <w:shd w:val="clear" w:color="auto" w:fill="auto"/>
            <w:hideMark/>
          </w:tcPr>
          <w:p w14:paraId="03BD0377" w14:textId="514A99A3" w:rsidR="00AC0DEC" w:rsidRPr="00413A30" w:rsidRDefault="00AC0DEC" w:rsidP="00AC0DEC">
            <w:pPr>
              <w:jc w:val="right"/>
              <w:rPr>
                <w:rFonts w:eastAsia="Times New Roman"/>
                <w:sz w:val="20"/>
                <w:szCs w:val="20"/>
                <w:lang w:val="ru-KZ" w:eastAsia="ru-KZ"/>
              </w:rPr>
            </w:pPr>
            <w:r w:rsidRPr="00413A30">
              <w:rPr>
                <w:sz w:val="20"/>
                <w:szCs w:val="20"/>
              </w:rPr>
              <w:t>0,000066</w:t>
            </w:r>
          </w:p>
        </w:tc>
        <w:tc>
          <w:tcPr>
            <w:tcW w:w="462" w:type="pct"/>
            <w:shd w:val="clear" w:color="auto" w:fill="auto"/>
            <w:hideMark/>
          </w:tcPr>
          <w:p w14:paraId="053AABB3" w14:textId="0D65D9DD" w:rsidR="00AC0DEC" w:rsidRPr="00413A30" w:rsidRDefault="00AC0DEC" w:rsidP="00AC0DEC">
            <w:pPr>
              <w:jc w:val="right"/>
              <w:rPr>
                <w:rFonts w:eastAsia="Times New Roman"/>
                <w:sz w:val="20"/>
                <w:szCs w:val="20"/>
                <w:lang w:val="ru-KZ" w:eastAsia="ru-KZ"/>
              </w:rPr>
            </w:pPr>
            <w:r w:rsidRPr="00413A30">
              <w:rPr>
                <w:sz w:val="20"/>
                <w:szCs w:val="20"/>
              </w:rPr>
              <w:t>0,00825</w:t>
            </w:r>
          </w:p>
        </w:tc>
      </w:tr>
      <w:tr w:rsidR="00AC0DEC" w:rsidRPr="00413A30" w14:paraId="56A0F0BA" w14:textId="77777777" w:rsidTr="00CE0682">
        <w:trPr>
          <w:trHeight w:val="73"/>
        </w:trPr>
        <w:tc>
          <w:tcPr>
            <w:tcW w:w="247" w:type="pct"/>
            <w:shd w:val="clear" w:color="auto" w:fill="auto"/>
            <w:hideMark/>
          </w:tcPr>
          <w:p w14:paraId="55D1C17E"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0337</w:t>
            </w:r>
          </w:p>
        </w:tc>
        <w:tc>
          <w:tcPr>
            <w:tcW w:w="1285" w:type="pct"/>
            <w:shd w:val="clear" w:color="auto" w:fill="auto"/>
            <w:hideMark/>
          </w:tcPr>
          <w:p w14:paraId="6AF8E293"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371" w:type="pct"/>
            <w:shd w:val="clear" w:color="auto" w:fill="auto"/>
            <w:hideMark/>
          </w:tcPr>
          <w:p w14:paraId="69191F81" w14:textId="6842F301"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03DA8CAE" w14:textId="7893B035" w:rsidR="00AC0DEC" w:rsidRPr="00413A30" w:rsidRDefault="00AC0DEC" w:rsidP="00AC0DEC">
            <w:pPr>
              <w:jc w:val="right"/>
              <w:rPr>
                <w:rFonts w:eastAsia="Times New Roman"/>
                <w:sz w:val="20"/>
                <w:szCs w:val="20"/>
                <w:lang w:val="ru-KZ" w:eastAsia="ru-KZ"/>
              </w:rPr>
            </w:pPr>
            <w:r w:rsidRPr="00413A30">
              <w:rPr>
                <w:sz w:val="20"/>
                <w:szCs w:val="20"/>
              </w:rPr>
              <w:t>5</w:t>
            </w:r>
          </w:p>
        </w:tc>
        <w:tc>
          <w:tcPr>
            <w:tcW w:w="396" w:type="pct"/>
            <w:shd w:val="clear" w:color="auto" w:fill="auto"/>
            <w:hideMark/>
          </w:tcPr>
          <w:p w14:paraId="7253A981" w14:textId="127C1638" w:rsidR="00AC0DEC" w:rsidRPr="00413A30" w:rsidRDefault="00AC0DEC" w:rsidP="00AC0DEC">
            <w:pPr>
              <w:jc w:val="right"/>
              <w:rPr>
                <w:rFonts w:eastAsia="Times New Roman"/>
                <w:sz w:val="20"/>
                <w:szCs w:val="20"/>
                <w:lang w:val="ru-KZ" w:eastAsia="ru-KZ"/>
              </w:rPr>
            </w:pPr>
            <w:r w:rsidRPr="00413A30">
              <w:rPr>
                <w:sz w:val="20"/>
                <w:szCs w:val="20"/>
              </w:rPr>
              <w:t>3</w:t>
            </w:r>
          </w:p>
        </w:tc>
        <w:tc>
          <w:tcPr>
            <w:tcW w:w="380" w:type="pct"/>
            <w:shd w:val="clear" w:color="auto" w:fill="auto"/>
            <w:hideMark/>
          </w:tcPr>
          <w:p w14:paraId="0E9A9FD8" w14:textId="1EB3F667"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5CF2DD2F" w14:textId="22D688F2" w:rsidR="00AC0DEC" w:rsidRPr="00413A30" w:rsidRDefault="00AC0DEC" w:rsidP="00AC0DEC">
            <w:pPr>
              <w:jc w:val="center"/>
              <w:rPr>
                <w:rFonts w:eastAsia="Times New Roman"/>
                <w:sz w:val="20"/>
                <w:szCs w:val="20"/>
                <w:lang w:val="ru-KZ" w:eastAsia="ru-KZ"/>
              </w:rPr>
            </w:pPr>
            <w:r w:rsidRPr="00413A30">
              <w:rPr>
                <w:sz w:val="20"/>
                <w:szCs w:val="20"/>
              </w:rPr>
              <w:t>4</w:t>
            </w:r>
          </w:p>
        </w:tc>
        <w:tc>
          <w:tcPr>
            <w:tcW w:w="503" w:type="pct"/>
            <w:shd w:val="clear" w:color="auto" w:fill="auto"/>
            <w:hideMark/>
          </w:tcPr>
          <w:p w14:paraId="6C1C4B5C" w14:textId="75A1CE69" w:rsidR="00AC0DEC" w:rsidRPr="00413A30" w:rsidRDefault="00AC0DEC" w:rsidP="00AC0DEC">
            <w:pPr>
              <w:jc w:val="right"/>
              <w:rPr>
                <w:rFonts w:eastAsia="Times New Roman"/>
                <w:sz w:val="20"/>
                <w:szCs w:val="20"/>
                <w:lang w:val="ru-KZ" w:eastAsia="ru-KZ"/>
              </w:rPr>
            </w:pPr>
            <w:r w:rsidRPr="00413A30">
              <w:rPr>
                <w:sz w:val="20"/>
                <w:szCs w:val="20"/>
              </w:rPr>
              <w:t>5,35138888889</w:t>
            </w:r>
          </w:p>
        </w:tc>
        <w:tc>
          <w:tcPr>
            <w:tcW w:w="587" w:type="pct"/>
            <w:shd w:val="clear" w:color="auto" w:fill="auto"/>
            <w:hideMark/>
          </w:tcPr>
          <w:p w14:paraId="1483E8DC" w14:textId="3AA77CAF" w:rsidR="00AC0DEC" w:rsidRPr="00413A30" w:rsidRDefault="00AC0DEC" w:rsidP="00AC0DEC">
            <w:pPr>
              <w:jc w:val="right"/>
              <w:rPr>
                <w:rFonts w:eastAsia="Times New Roman"/>
                <w:sz w:val="20"/>
                <w:szCs w:val="20"/>
                <w:lang w:val="ru-KZ" w:eastAsia="ru-KZ"/>
              </w:rPr>
            </w:pPr>
            <w:r w:rsidRPr="00413A30">
              <w:rPr>
                <w:sz w:val="20"/>
                <w:szCs w:val="20"/>
              </w:rPr>
              <w:t>74,466325</w:t>
            </w:r>
          </w:p>
        </w:tc>
        <w:tc>
          <w:tcPr>
            <w:tcW w:w="462" w:type="pct"/>
            <w:shd w:val="clear" w:color="auto" w:fill="auto"/>
            <w:hideMark/>
          </w:tcPr>
          <w:p w14:paraId="2388EAB5" w14:textId="7D0D5899" w:rsidR="00AC0DEC" w:rsidRPr="00413A30" w:rsidRDefault="00AC0DEC" w:rsidP="00AC0DEC">
            <w:pPr>
              <w:jc w:val="right"/>
              <w:rPr>
                <w:rFonts w:eastAsia="Times New Roman"/>
                <w:sz w:val="20"/>
                <w:szCs w:val="20"/>
                <w:lang w:val="ru-KZ" w:eastAsia="ru-KZ"/>
              </w:rPr>
            </w:pPr>
            <w:r w:rsidRPr="00413A30">
              <w:rPr>
                <w:sz w:val="20"/>
                <w:szCs w:val="20"/>
              </w:rPr>
              <w:t>24,8221083</w:t>
            </w:r>
          </w:p>
        </w:tc>
      </w:tr>
      <w:tr w:rsidR="00AC0DEC" w:rsidRPr="00413A30" w14:paraId="17536699" w14:textId="77777777" w:rsidTr="00CE0682">
        <w:trPr>
          <w:trHeight w:val="334"/>
        </w:trPr>
        <w:tc>
          <w:tcPr>
            <w:tcW w:w="247" w:type="pct"/>
            <w:shd w:val="clear" w:color="auto" w:fill="auto"/>
            <w:hideMark/>
          </w:tcPr>
          <w:p w14:paraId="773FFAA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0415</w:t>
            </w:r>
          </w:p>
        </w:tc>
        <w:tc>
          <w:tcPr>
            <w:tcW w:w="1285" w:type="pct"/>
            <w:shd w:val="clear" w:color="auto" w:fill="auto"/>
            <w:hideMark/>
          </w:tcPr>
          <w:p w14:paraId="6C7F5512"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Смесь углеводородов предельных С1-С5 </w:t>
            </w:r>
          </w:p>
        </w:tc>
        <w:tc>
          <w:tcPr>
            <w:tcW w:w="371" w:type="pct"/>
            <w:shd w:val="clear" w:color="auto" w:fill="auto"/>
            <w:hideMark/>
          </w:tcPr>
          <w:p w14:paraId="6BEF782A" w14:textId="7ED23696"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5CE1E15C" w14:textId="4A19D619"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608F7B3C" w14:textId="52398B77" w:rsidR="00AC0DEC" w:rsidRPr="00413A30" w:rsidRDefault="00AC0DEC" w:rsidP="00AC0DEC">
            <w:pPr>
              <w:jc w:val="right"/>
              <w:rPr>
                <w:rFonts w:eastAsia="Times New Roman"/>
                <w:sz w:val="20"/>
                <w:szCs w:val="20"/>
                <w:lang w:val="ru-KZ" w:eastAsia="ru-KZ"/>
              </w:rPr>
            </w:pPr>
            <w:r w:rsidRPr="00413A30">
              <w:rPr>
                <w:sz w:val="20"/>
                <w:szCs w:val="20"/>
              </w:rPr>
              <w:t> </w:t>
            </w:r>
          </w:p>
        </w:tc>
        <w:tc>
          <w:tcPr>
            <w:tcW w:w="380" w:type="pct"/>
            <w:shd w:val="clear" w:color="auto" w:fill="auto"/>
            <w:hideMark/>
          </w:tcPr>
          <w:p w14:paraId="7B778D73" w14:textId="45270140" w:rsidR="00AC0DEC" w:rsidRPr="00413A30" w:rsidRDefault="00AC0DEC" w:rsidP="00AC0DEC">
            <w:pPr>
              <w:jc w:val="right"/>
              <w:rPr>
                <w:rFonts w:eastAsia="Times New Roman"/>
                <w:sz w:val="20"/>
                <w:szCs w:val="20"/>
                <w:lang w:val="ru-KZ" w:eastAsia="ru-KZ"/>
              </w:rPr>
            </w:pPr>
            <w:r w:rsidRPr="00413A30">
              <w:rPr>
                <w:sz w:val="20"/>
                <w:szCs w:val="20"/>
              </w:rPr>
              <w:t>50</w:t>
            </w:r>
          </w:p>
        </w:tc>
        <w:tc>
          <w:tcPr>
            <w:tcW w:w="375" w:type="pct"/>
            <w:shd w:val="clear" w:color="auto" w:fill="auto"/>
            <w:hideMark/>
          </w:tcPr>
          <w:p w14:paraId="347A811E" w14:textId="1ED2A917" w:rsidR="00AC0DEC" w:rsidRPr="00413A30" w:rsidRDefault="00AC0DEC" w:rsidP="00AC0DEC">
            <w:pPr>
              <w:jc w:val="center"/>
              <w:rPr>
                <w:rFonts w:eastAsia="Times New Roman"/>
                <w:sz w:val="20"/>
                <w:szCs w:val="20"/>
                <w:lang w:val="ru-KZ" w:eastAsia="ru-KZ"/>
              </w:rPr>
            </w:pPr>
            <w:r w:rsidRPr="00413A30">
              <w:rPr>
                <w:sz w:val="20"/>
                <w:szCs w:val="20"/>
              </w:rPr>
              <w:t> </w:t>
            </w:r>
          </w:p>
        </w:tc>
        <w:tc>
          <w:tcPr>
            <w:tcW w:w="503" w:type="pct"/>
            <w:shd w:val="clear" w:color="auto" w:fill="auto"/>
            <w:hideMark/>
          </w:tcPr>
          <w:p w14:paraId="5AB83DFA" w14:textId="2638449D" w:rsidR="00AC0DEC" w:rsidRPr="00413A30" w:rsidRDefault="00AC0DEC" w:rsidP="00AC0DEC">
            <w:pPr>
              <w:jc w:val="right"/>
              <w:rPr>
                <w:rFonts w:eastAsia="Times New Roman"/>
                <w:sz w:val="20"/>
                <w:szCs w:val="20"/>
                <w:lang w:val="ru-KZ" w:eastAsia="ru-KZ"/>
              </w:rPr>
            </w:pPr>
            <w:r w:rsidRPr="00413A30">
              <w:rPr>
                <w:sz w:val="20"/>
                <w:szCs w:val="20"/>
              </w:rPr>
              <w:t>0,014294</w:t>
            </w:r>
          </w:p>
        </w:tc>
        <w:tc>
          <w:tcPr>
            <w:tcW w:w="587" w:type="pct"/>
            <w:shd w:val="clear" w:color="auto" w:fill="auto"/>
            <w:hideMark/>
          </w:tcPr>
          <w:p w14:paraId="692E971B" w14:textId="23C4E10B" w:rsidR="00AC0DEC" w:rsidRPr="00413A30" w:rsidRDefault="00AC0DEC" w:rsidP="00AC0DEC">
            <w:pPr>
              <w:jc w:val="right"/>
              <w:rPr>
                <w:rFonts w:eastAsia="Times New Roman"/>
                <w:sz w:val="20"/>
                <w:szCs w:val="20"/>
                <w:lang w:val="ru-KZ" w:eastAsia="ru-KZ"/>
              </w:rPr>
            </w:pPr>
            <w:r w:rsidRPr="00413A30">
              <w:rPr>
                <w:sz w:val="20"/>
                <w:szCs w:val="20"/>
              </w:rPr>
              <w:t>0,027971</w:t>
            </w:r>
          </w:p>
        </w:tc>
        <w:tc>
          <w:tcPr>
            <w:tcW w:w="462" w:type="pct"/>
            <w:shd w:val="clear" w:color="auto" w:fill="auto"/>
            <w:hideMark/>
          </w:tcPr>
          <w:p w14:paraId="3B67C73E" w14:textId="6292AB38" w:rsidR="00AC0DEC" w:rsidRPr="00413A30" w:rsidRDefault="00AC0DEC" w:rsidP="00AC0DEC">
            <w:pPr>
              <w:jc w:val="right"/>
              <w:rPr>
                <w:rFonts w:eastAsia="Times New Roman"/>
                <w:sz w:val="20"/>
                <w:szCs w:val="20"/>
                <w:lang w:val="ru-KZ" w:eastAsia="ru-KZ"/>
              </w:rPr>
            </w:pPr>
            <w:r w:rsidRPr="00413A30">
              <w:rPr>
                <w:sz w:val="20"/>
                <w:szCs w:val="20"/>
              </w:rPr>
              <w:t>0,00055942</w:t>
            </w:r>
          </w:p>
        </w:tc>
      </w:tr>
      <w:tr w:rsidR="00AC0DEC" w:rsidRPr="00413A30" w14:paraId="678AE8DF" w14:textId="77777777" w:rsidTr="00CE0682">
        <w:trPr>
          <w:trHeight w:val="127"/>
        </w:trPr>
        <w:tc>
          <w:tcPr>
            <w:tcW w:w="247" w:type="pct"/>
            <w:shd w:val="clear" w:color="auto" w:fill="auto"/>
            <w:hideMark/>
          </w:tcPr>
          <w:p w14:paraId="7593C39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1301</w:t>
            </w:r>
          </w:p>
        </w:tc>
        <w:tc>
          <w:tcPr>
            <w:tcW w:w="1285" w:type="pct"/>
            <w:shd w:val="clear" w:color="auto" w:fill="auto"/>
            <w:hideMark/>
          </w:tcPr>
          <w:p w14:paraId="40C340B0"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371" w:type="pct"/>
            <w:shd w:val="clear" w:color="auto" w:fill="auto"/>
            <w:hideMark/>
          </w:tcPr>
          <w:p w14:paraId="1D9568B2" w14:textId="5BE2402F"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07DE3674" w14:textId="55453E3C" w:rsidR="00AC0DEC" w:rsidRPr="00413A30" w:rsidRDefault="00AC0DEC" w:rsidP="00AC0DEC">
            <w:pPr>
              <w:jc w:val="right"/>
              <w:rPr>
                <w:rFonts w:eastAsia="Times New Roman"/>
                <w:sz w:val="20"/>
                <w:szCs w:val="20"/>
                <w:lang w:val="ru-KZ" w:eastAsia="ru-KZ"/>
              </w:rPr>
            </w:pPr>
            <w:r w:rsidRPr="00413A30">
              <w:rPr>
                <w:sz w:val="20"/>
                <w:szCs w:val="20"/>
              </w:rPr>
              <w:t>0,03</w:t>
            </w:r>
          </w:p>
        </w:tc>
        <w:tc>
          <w:tcPr>
            <w:tcW w:w="396" w:type="pct"/>
            <w:shd w:val="clear" w:color="auto" w:fill="auto"/>
            <w:hideMark/>
          </w:tcPr>
          <w:p w14:paraId="72DBC60C" w14:textId="0812FA7F"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80" w:type="pct"/>
            <w:shd w:val="clear" w:color="auto" w:fill="auto"/>
            <w:hideMark/>
          </w:tcPr>
          <w:p w14:paraId="7449A641" w14:textId="0C865EF5"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487BFB08" w14:textId="7F131510" w:rsidR="00AC0DEC" w:rsidRPr="00413A30" w:rsidRDefault="00AC0DEC" w:rsidP="00AC0DEC">
            <w:pPr>
              <w:jc w:val="center"/>
              <w:rPr>
                <w:rFonts w:eastAsia="Times New Roman"/>
                <w:sz w:val="20"/>
                <w:szCs w:val="20"/>
                <w:lang w:val="ru-KZ" w:eastAsia="ru-KZ"/>
              </w:rPr>
            </w:pPr>
            <w:r w:rsidRPr="00413A30">
              <w:rPr>
                <w:sz w:val="20"/>
                <w:szCs w:val="20"/>
              </w:rPr>
              <w:t>2</w:t>
            </w:r>
          </w:p>
        </w:tc>
        <w:tc>
          <w:tcPr>
            <w:tcW w:w="503" w:type="pct"/>
            <w:shd w:val="clear" w:color="auto" w:fill="auto"/>
            <w:hideMark/>
          </w:tcPr>
          <w:p w14:paraId="575A3FA4" w14:textId="422040C9" w:rsidR="00AC0DEC" w:rsidRPr="00413A30" w:rsidRDefault="00AC0DEC" w:rsidP="00AC0DEC">
            <w:pPr>
              <w:jc w:val="right"/>
              <w:rPr>
                <w:rFonts w:eastAsia="Times New Roman"/>
                <w:sz w:val="20"/>
                <w:szCs w:val="20"/>
                <w:lang w:val="ru-KZ" w:eastAsia="ru-KZ"/>
              </w:rPr>
            </w:pPr>
            <w:r w:rsidRPr="00413A30">
              <w:rPr>
                <w:sz w:val="20"/>
                <w:szCs w:val="20"/>
              </w:rPr>
              <w:t>0,25686666666</w:t>
            </w:r>
          </w:p>
        </w:tc>
        <w:tc>
          <w:tcPr>
            <w:tcW w:w="587" w:type="pct"/>
            <w:shd w:val="clear" w:color="auto" w:fill="auto"/>
            <w:hideMark/>
          </w:tcPr>
          <w:p w14:paraId="3C485956" w14:textId="56B03022" w:rsidR="00AC0DEC" w:rsidRPr="00413A30" w:rsidRDefault="00AC0DEC" w:rsidP="00AC0DEC">
            <w:pPr>
              <w:jc w:val="right"/>
              <w:rPr>
                <w:rFonts w:eastAsia="Times New Roman"/>
                <w:sz w:val="20"/>
                <w:szCs w:val="20"/>
                <w:lang w:val="ru-KZ" w:eastAsia="ru-KZ"/>
              </w:rPr>
            </w:pPr>
            <w:r w:rsidRPr="00413A30">
              <w:rPr>
                <w:sz w:val="20"/>
                <w:szCs w:val="20"/>
              </w:rPr>
              <w:t>3,5743836</w:t>
            </w:r>
          </w:p>
        </w:tc>
        <w:tc>
          <w:tcPr>
            <w:tcW w:w="462" w:type="pct"/>
            <w:shd w:val="clear" w:color="auto" w:fill="auto"/>
            <w:hideMark/>
          </w:tcPr>
          <w:p w14:paraId="3E97FB27" w14:textId="11168346" w:rsidR="00AC0DEC" w:rsidRPr="00413A30" w:rsidRDefault="00AC0DEC" w:rsidP="00AC0DEC">
            <w:pPr>
              <w:jc w:val="right"/>
              <w:rPr>
                <w:rFonts w:eastAsia="Times New Roman"/>
                <w:sz w:val="20"/>
                <w:szCs w:val="20"/>
                <w:lang w:val="ru-KZ" w:eastAsia="ru-KZ"/>
              </w:rPr>
            </w:pPr>
            <w:r w:rsidRPr="00413A30">
              <w:rPr>
                <w:sz w:val="20"/>
                <w:szCs w:val="20"/>
              </w:rPr>
              <w:t>357,43836</w:t>
            </w:r>
          </w:p>
        </w:tc>
      </w:tr>
      <w:tr w:rsidR="00AC0DEC" w:rsidRPr="00413A30" w14:paraId="6D74F8F3" w14:textId="77777777" w:rsidTr="00CE0682">
        <w:trPr>
          <w:trHeight w:val="255"/>
        </w:trPr>
        <w:tc>
          <w:tcPr>
            <w:tcW w:w="247" w:type="pct"/>
            <w:shd w:val="clear" w:color="auto" w:fill="auto"/>
            <w:hideMark/>
          </w:tcPr>
          <w:p w14:paraId="5714ADD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1325</w:t>
            </w:r>
          </w:p>
        </w:tc>
        <w:tc>
          <w:tcPr>
            <w:tcW w:w="1285" w:type="pct"/>
            <w:shd w:val="clear" w:color="auto" w:fill="auto"/>
            <w:hideMark/>
          </w:tcPr>
          <w:p w14:paraId="4F5D1FF7"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371" w:type="pct"/>
            <w:shd w:val="clear" w:color="auto" w:fill="auto"/>
            <w:hideMark/>
          </w:tcPr>
          <w:p w14:paraId="42A015EE" w14:textId="2B81710C"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12762514" w14:textId="22CEEC13"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96" w:type="pct"/>
            <w:shd w:val="clear" w:color="auto" w:fill="auto"/>
            <w:hideMark/>
          </w:tcPr>
          <w:p w14:paraId="59792D08" w14:textId="6D338C47"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80" w:type="pct"/>
            <w:shd w:val="clear" w:color="auto" w:fill="auto"/>
            <w:hideMark/>
          </w:tcPr>
          <w:p w14:paraId="18C171A9" w14:textId="302A20ED"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50322D7F" w14:textId="72388965" w:rsidR="00AC0DEC" w:rsidRPr="00413A30" w:rsidRDefault="00AC0DEC" w:rsidP="00AC0DEC">
            <w:pPr>
              <w:jc w:val="center"/>
              <w:rPr>
                <w:rFonts w:eastAsia="Times New Roman"/>
                <w:sz w:val="20"/>
                <w:szCs w:val="20"/>
                <w:lang w:val="ru-KZ" w:eastAsia="ru-KZ"/>
              </w:rPr>
            </w:pPr>
            <w:r w:rsidRPr="00413A30">
              <w:rPr>
                <w:sz w:val="20"/>
                <w:szCs w:val="20"/>
              </w:rPr>
              <w:t>2</w:t>
            </w:r>
          </w:p>
        </w:tc>
        <w:tc>
          <w:tcPr>
            <w:tcW w:w="503" w:type="pct"/>
            <w:shd w:val="clear" w:color="auto" w:fill="auto"/>
            <w:hideMark/>
          </w:tcPr>
          <w:p w14:paraId="30083775" w14:textId="4155AC76" w:rsidR="00AC0DEC" w:rsidRPr="00413A30" w:rsidRDefault="00AC0DEC" w:rsidP="00AC0DEC">
            <w:pPr>
              <w:jc w:val="right"/>
              <w:rPr>
                <w:rFonts w:eastAsia="Times New Roman"/>
                <w:sz w:val="20"/>
                <w:szCs w:val="20"/>
                <w:lang w:val="ru-KZ" w:eastAsia="ru-KZ"/>
              </w:rPr>
            </w:pPr>
            <w:r w:rsidRPr="00413A30">
              <w:rPr>
                <w:sz w:val="20"/>
                <w:szCs w:val="20"/>
              </w:rPr>
              <w:t>0,25686666666</w:t>
            </w:r>
          </w:p>
        </w:tc>
        <w:tc>
          <w:tcPr>
            <w:tcW w:w="587" w:type="pct"/>
            <w:shd w:val="clear" w:color="auto" w:fill="auto"/>
            <w:hideMark/>
          </w:tcPr>
          <w:p w14:paraId="46444092" w14:textId="5AF204FB" w:rsidR="00AC0DEC" w:rsidRPr="00413A30" w:rsidRDefault="00AC0DEC" w:rsidP="00AC0DEC">
            <w:pPr>
              <w:jc w:val="right"/>
              <w:rPr>
                <w:rFonts w:eastAsia="Times New Roman"/>
                <w:sz w:val="20"/>
                <w:szCs w:val="20"/>
                <w:lang w:val="ru-KZ" w:eastAsia="ru-KZ"/>
              </w:rPr>
            </w:pPr>
            <w:r w:rsidRPr="00413A30">
              <w:rPr>
                <w:sz w:val="20"/>
                <w:szCs w:val="20"/>
              </w:rPr>
              <w:t>3,5743836</w:t>
            </w:r>
          </w:p>
        </w:tc>
        <w:tc>
          <w:tcPr>
            <w:tcW w:w="462" w:type="pct"/>
            <w:shd w:val="clear" w:color="auto" w:fill="auto"/>
            <w:hideMark/>
          </w:tcPr>
          <w:p w14:paraId="436DFC4D" w14:textId="0C2B49AA" w:rsidR="00AC0DEC" w:rsidRPr="00413A30" w:rsidRDefault="00AC0DEC" w:rsidP="00AC0DEC">
            <w:pPr>
              <w:jc w:val="right"/>
              <w:rPr>
                <w:rFonts w:eastAsia="Times New Roman"/>
                <w:sz w:val="20"/>
                <w:szCs w:val="20"/>
                <w:lang w:val="ru-KZ" w:eastAsia="ru-KZ"/>
              </w:rPr>
            </w:pPr>
            <w:r w:rsidRPr="00413A30">
              <w:rPr>
                <w:sz w:val="20"/>
                <w:szCs w:val="20"/>
              </w:rPr>
              <w:t>357,43836</w:t>
            </w:r>
          </w:p>
        </w:tc>
      </w:tr>
      <w:tr w:rsidR="00AC0DEC" w:rsidRPr="00413A30" w14:paraId="10682D20" w14:textId="77777777" w:rsidTr="00CE0682">
        <w:trPr>
          <w:trHeight w:val="73"/>
        </w:trPr>
        <w:tc>
          <w:tcPr>
            <w:tcW w:w="247" w:type="pct"/>
            <w:shd w:val="clear" w:color="auto" w:fill="auto"/>
            <w:hideMark/>
          </w:tcPr>
          <w:p w14:paraId="3B7F807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2754</w:t>
            </w:r>
          </w:p>
        </w:tc>
        <w:tc>
          <w:tcPr>
            <w:tcW w:w="1285" w:type="pct"/>
            <w:shd w:val="clear" w:color="auto" w:fill="auto"/>
            <w:hideMark/>
          </w:tcPr>
          <w:p w14:paraId="256FDDD9"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371" w:type="pct"/>
            <w:shd w:val="clear" w:color="auto" w:fill="auto"/>
            <w:hideMark/>
          </w:tcPr>
          <w:p w14:paraId="4F9EA366" w14:textId="1CB17767"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13EF6A88" w14:textId="783759C1" w:rsidR="00AC0DEC" w:rsidRPr="00413A30" w:rsidRDefault="00AC0DEC" w:rsidP="00AC0DEC">
            <w:pPr>
              <w:jc w:val="right"/>
              <w:rPr>
                <w:rFonts w:eastAsia="Times New Roman"/>
                <w:sz w:val="20"/>
                <w:szCs w:val="20"/>
                <w:lang w:val="ru-KZ" w:eastAsia="ru-KZ"/>
              </w:rPr>
            </w:pPr>
            <w:r w:rsidRPr="00413A30">
              <w:rPr>
                <w:sz w:val="20"/>
                <w:szCs w:val="20"/>
              </w:rPr>
              <w:t>1</w:t>
            </w:r>
          </w:p>
        </w:tc>
        <w:tc>
          <w:tcPr>
            <w:tcW w:w="396" w:type="pct"/>
            <w:shd w:val="clear" w:color="auto" w:fill="auto"/>
            <w:hideMark/>
          </w:tcPr>
          <w:p w14:paraId="62D69B27" w14:textId="593AD589" w:rsidR="00AC0DEC" w:rsidRPr="00413A30" w:rsidRDefault="00AC0DEC" w:rsidP="00AC0DEC">
            <w:pPr>
              <w:jc w:val="right"/>
              <w:rPr>
                <w:rFonts w:eastAsia="Times New Roman"/>
                <w:sz w:val="20"/>
                <w:szCs w:val="20"/>
                <w:lang w:val="ru-KZ" w:eastAsia="ru-KZ"/>
              </w:rPr>
            </w:pPr>
            <w:r w:rsidRPr="00413A30">
              <w:rPr>
                <w:sz w:val="20"/>
                <w:szCs w:val="20"/>
              </w:rPr>
              <w:t> </w:t>
            </w:r>
          </w:p>
        </w:tc>
        <w:tc>
          <w:tcPr>
            <w:tcW w:w="380" w:type="pct"/>
            <w:shd w:val="clear" w:color="auto" w:fill="auto"/>
            <w:hideMark/>
          </w:tcPr>
          <w:p w14:paraId="5E0B0666" w14:textId="53E8EEAC"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68017216" w14:textId="1F074500" w:rsidR="00AC0DEC" w:rsidRPr="00413A30" w:rsidRDefault="00AC0DEC" w:rsidP="00AC0DEC">
            <w:pPr>
              <w:jc w:val="center"/>
              <w:rPr>
                <w:rFonts w:eastAsia="Times New Roman"/>
                <w:sz w:val="20"/>
                <w:szCs w:val="20"/>
                <w:lang w:val="ru-KZ" w:eastAsia="ru-KZ"/>
              </w:rPr>
            </w:pPr>
            <w:r w:rsidRPr="00413A30">
              <w:rPr>
                <w:sz w:val="20"/>
                <w:szCs w:val="20"/>
              </w:rPr>
              <w:t>4</w:t>
            </w:r>
          </w:p>
        </w:tc>
        <w:tc>
          <w:tcPr>
            <w:tcW w:w="503" w:type="pct"/>
            <w:shd w:val="clear" w:color="auto" w:fill="auto"/>
            <w:hideMark/>
          </w:tcPr>
          <w:p w14:paraId="1A829993" w14:textId="0897FB1D" w:rsidR="00AC0DEC" w:rsidRPr="00413A30" w:rsidRDefault="00AC0DEC" w:rsidP="00AC0DEC">
            <w:pPr>
              <w:jc w:val="right"/>
              <w:rPr>
                <w:rFonts w:eastAsia="Times New Roman"/>
                <w:sz w:val="20"/>
                <w:szCs w:val="20"/>
                <w:lang w:val="ru-KZ" w:eastAsia="ru-KZ"/>
              </w:rPr>
            </w:pPr>
            <w:r w:rsidRPr="00413A30">
              <w:rPr>
                <w:sz w:val="20"/>
                <w:szCs w:val="20"/>
              </w:rPr>
              <w:t>2,58166666666</w:t>
            </w:r>
          </w:p>
        </w:tc>
        <w:tc>
          <w:tcPr>
            <w:tcW w:w="587" w:type="pct"/>
            <w:shd w:val="clear" w:color="auto" w:fill="auto"/>
            <w:hideMark/>
          </w:tcPr>
          <w:p w14:paraId="1F4A5F3E" w14:textId="326A1F97" w:rsidR="00AC0DEC" w:rsidRPr="00413A30" w:rsidRDefault="00AC0DEC" w:rsidP="00AC0DEC">
            <w:pPr>
              <w:jc w:val="right"/>
              <w:rPr>
                <w:rFonts w:eastAsia="Times New Roman"/>
                <w:sz w:val="20"/>
                <w:szCs w:val="20"/>
                <w:lang w:val="ru-KZ" w:eastAsia="ru-KZ"/>
              </w:rPr>
            </w:pPr>
            <w:r w:rsidRPr="00413A30">
              <w:rPr>
                <w:sz w:val="20"/>
                <w:szCs w:val="20"/>
              </w:rPr>
              <w:t>35,767036</w:t>
            </w:r>
          </w:p>
        </w:tc>
        <w:tc>
          <w:tcPr>
            <w:tcW w:w="462" w:type="pct"/>
            <w:shd w:val="clear" w:color="auto" w:fill="auto"/>
            <w:hideMark/>
          </w:tcPr>
          <w:p w14:paraId="033481E7" w14:textId="45EF9A4A" w:rsidR="00AC0DEC" w:rsidRPr="00413A30" w:rsidRDefault="00AC0DEC" w:rsidP="00AC0DEC">
            <w:pPr>
              <w:jc w:val="right"/>
              <w:rPr>
                <w:rFonts w:eastAsia="Times New Roman"/>
                <w:sz w:val="20"/>
                <w:szCs w:val="20"/>
                <w:lang w:val="ru-KZ" w:eastAsia="ru-KZ"/>
              </w:rPr>
            </w:pPr>
            <w:r w:rsidRPr="00413A30">
              <w:rPr>
                <w:sz w:val="20"/>
                <w:szCs w:val="20"/>
              </w:rPr>
              <w:t>35,767036</w:t>
            </w:r>
          </w:p>
        </w:tc>
      </w:tr>
      <w:tr w:rsidR="00AC0DEC" w:rsidRPr="00413A30" w14:paraId="6D2E4694" w14:textId="77777777" w:rsidTr="00CE0682">
        <w:trPr>
          <w:trHeight w:val="391"/>
        </w:trPr>
        <w:tc>
          <w:tcPr>
            <w:tcW w:w="247" w:type="pct"/>
            <w:shd w:val="clear" w:color="auto" w:fill="auto"/>
            <w:hideMark/>
          </w:tcPr>
          <w:p w14:paraId="0797CC9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2907</w:t>
            </w:r>
          </w:p>
        </w:tc>
        <w:tc>
          <w:tcPr>
            <w:tcW w:w="1285" w:type="pct"/>
            <w:shd w:val="clear" w:color="auto" w:fill="auto"/>
            <w:hideMark/>
          </w:tcPr>
          <w:p w14:paraId="658F9A09"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371" w:type="pct"/>
            <w:shd w:val="clear" w:color="auto" w:fill="auto"/>
            <w:hideMark/>
          </w:tcPr>
          <w:p w14:paraId="5115306C" w14:textId="36189030"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34EF8151" w14:textId="757551A7" w:rsidR="00AC0DEC" w:rsidRPr="00413A30" w:rsidRDefault="00AC0DEC" w:rsidP="00AC0DEC">
            <w:pPr>
              <w:jc w:val="right"/>
              <w:rPr>
                <w:rFonts w:eastAsia="Times New Roman"/>
                <w:sz w:val="20"/>
                <w:szCs w:val="20"/>
                <w:lang w:val="ru-KZ" w:eastAsia="ru-KZ"/>
              </w:rPr>
            </w:pPr>
            <w:r w:rsidRPr="00413A30">
              <w:rPr>
                <w:sz w:val="20"/>
                <w:szCs w:val="20"/>
              </w:rPr>
              <w:t>0,15</w:t>
            </w:r>
          </w:p>
        </w:tc>
        <w:tc>
          <w:tcPr>
            <w:tcW w:w="396" w:type="pct"/>
            <w:shd w:val="clear" w:color="auto" w:fill="auto"/>
            <w:hideMark/>
          </w:tcPr>
          <w:p w14:paraId="6340D159" w14:textId="617B8761"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80" w:type="pct"/>
            <w:shd w:val="clear" w:color="auto" w:fill="auto"/>
            <w:hideMark/>
          </w:tcPr>
          <w:p w14:paraId="48AC23C4" w14:textId="7B625B2A"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0EE4E747" w14:textId="31E48472"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7E8956CC" w14:textId="402B5602" w:rsidR="00AC0DEC" w:rsidRPr="00413A30" w:rsidRDefault="00AC0DEC" w:rsidP="00AC0DEC">
            <w:pPr>
              <w:jc w:val="right"/>
              <w:rPr>
                <w:rFonts w:eastAsia="Times New Roman"/>
                <w:sz w:val="20"/>
                <w:szCs w:val="20"/>
                <w:lang w:val="ru-KZ" w:eastAsia="ru-KZ"/>
              </w:rPr>
            </w:pPr>
            <w:r w:rsidRPr="00413A30">
              <w:rPr>
                <w:sz w:val="20"/>
                <w:szCs w:val="20"/>
              </w:rPr>
              <w:t>0,29343</w:t>
            </w:r>
          </w:p>
        </w:tc>
        <w:tc>
          <w:tcPr>
            <w:tcW w:w="587" w:type="pct"/>
            <w:shd w:val="clear" w:color="auto" w:fill="auto"/>
            <w:hideMark/>
          </w:tcPr>
          <w:p w14:paraId="75D3BF4D" w14:textId="6AECD90C" w:rsidR="00AC0DEC" w:rsidRPr="00413A30" w:rsidRDefault="00AC0DEC" w:rsidP="00AC0DEC">
            <w:pPr>
              <w:jc w:val="right"/>
              <w:rPr>
                <w:rFonts w:eastAsia="Times New Roman"/>
                <w:sz w:val="20"/>
                <w:szCs w:val="20"/>
                <w:lang w:val="ru-KZ" w:eastAsia="ru-KZ"/>
              </w:rPr>
            </w:pPr>
            <w:r w:rsidRPr="00413A30">
              <w:rPr>
                <w:sz w:val="20"/>
                <w:szCs w:val="20"/>
              </w:rPr>
              <w:t>0,126933</w:t>
            </w:r>
          </w:p>
        </w:tc>
        <w:tc>
          <w:tcPr>
            <w:tcW w:w="462" w:type="pct"/>
            <w:shd w:val="clear" w:color="auto" w:fill="auto"/>
            <w:hideMark/>
          </w:tcPr>
          <w:p w14:paraId="575EDC17" w14:textId="561EA3DA" w:rsidR="00AC0DEC" w:rsidRPr="00413A30" w:rsidRDefault="00AC0DEC" w:rsidP="00AC0DEC">
            <w:pPr>
              <w:jc w:val="right"/>
              <w:rPr>
                <w:rFonts w:eastAsia="Times New Roman"/>
                <w:sz w:val="20"/>
                <w:szCs w:val="20"/>
                <w:lang w:val="ru-KZ" w:eastAsia="ru-KZ"/>
              </w:rPr>
            </w:pPr>
            <w:r w:rsidRPr="00413A30">
              <w:rPr>
                <w:sz w:val="20"/>
                <w:szCs w:val="20"/>
              </w:rPr>
              <w:t>2,53866</w:t>
            </w:r>
          </w:p>
        </w:tc>
      </w:tr>
      <w:tr w:rsidR="00AC0DEC" w:rsidRPr="00413A30" w14:paraId="1649635F" w14:textId="77777777" w:rsidTr="00CE0682">
        <w:trPr>
          <w:trHeight w:val="199"/>
        </w:trPr>
        <w:tc>
          <w:tcPr>
            <w:tcW w:w="247" w:type="pct"/>
            <w:shd w:val="clear" w:color="auto" w:fill="auto"/>
            <w:hideMark/>
          </w:tcPr>
          <w:p w14:paraId="23568F0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2908</w:t>
            </w:r>
          </w:p>
        </w:tc>
        <w:tc>
          <w:tcPr>
            <w:tcW w:w="1285" w:type="pct"/>
            <w:shd w:val="clear" w:color="auto" w:fill="auto"/>
            <w:hideMark/>
          </w:tcPr>
          <w:p w14:paraId="4AB9014A"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371" w:type="pct"/>
            <w:shd w:val="clear" w:color="auto" w:fill="auto"/>
            <w:hideMark/>
          </w:tcPr>
          <w:p w14:paraId="36734B40" w14:textId="18C573E6" w:rsidR="00AC0DEC" w:rsidRPr="00413A30" w:rsidRDefault="00AC0DEC" w:rsidP="00AC0DEC">
            <w:pPr>
              <w:jc w:val="right"/>
              <w:rPr>
                <w:rFonts w:eastAsia="Times New Roman"/>
                <w:sz w:val="20"/>
                <w:szCs w:val="20"/>
                <w:lang w:val="ru-KZ" w:eastAsia="ru-KZ"/>
              </w:rPr>
            </w:pPr>
            <w:r w:rsidRPr="00413A30">
              <w:rPr>
                <w:sz w:val="20"/>
                <w:szCs w:val="20"/>
              </w:rPr>
              <w:t> </w:t>
            </w:r>
          </w:p>
        </w:tc>
        <w:tc>
          <w:tcPr>
            <w:tcW w:w="396" w:type="pct"/>
            <w:shd w:val="clear" w:color="auto" w:fill="auto"/>
            <w:hideMark/>
          </w:tcPr>
          <w:p w14:paraId="001AA827" w14:textId="00CEB69A" w:rsidR="00AC0DEC" w:rsidRPr="00413A30" w:rsidRDefault="00AC0DEC" w:rsidP="00AC0DEC">
            <w:pPr>
              <w:jc w:val="right"/>
              <w:rPr>
                <w:rFonts w:eastAsia="Times New Roman"/>
                <w:sz w:val="20"/>
                <w:szCs w:val="20"/>
                <w:lang w:val="ru-KZ" w:eastAsia="ru-KZ"/>
              </w:rPr>
            </w:pPr>
            <w:r w:rsidRPr="00413A30">
              <w:rPr>
                <w:sz w:val="20"/>
                <w:szCs w:val="20"/>
              </w:rPr>
              <w:t>0,3</w:t>
            </w:r>
          </w:p>
        </w:tc>
        <w:tc>
          <w:tcPr>
            <w:tcW w:w="396" w:type="pct"/>
            <w:shd w:val="clear" w:color="auto" w:fill="auto"/>
            <w:hideMark/>
          </w:tcPr>
          <w:p w14:paraId="19B181BD" w14:textId="4D4BC930" w:rsidR="00AC0DEC" w:rsidRPr="00413A30" w:rsidRDefault="00AC0DEC" w:rsidP="00AC0DEC">
            <w:pPr>
              <w:jc w:val="right"/>
              <w:rPr>
                <w:rFonts w:eastAsia="Times New Roman"/>
                <w:sz w:val="20"/>
                <w:szCs w:val="20"/>
                <w:lang w:val="ru-KZ" w:eastAsia="ru-KZ"/>
              </w:rPr>
            </w:pPr>
            <w:r w:rsidRPr="00413A30">
              <w:rPr>
                <w:sz w:val="20"/>
                <w:szCs w:val="20"/>
              </w:rPr>
              <w:t>0,1</w:t>
            </w:r>
          </w:p>
        </w:tc>
        <w:tc>
          <w:tcPr>
            <w:tcW w:w="380" w:type="pct"/>
            <w:shd w:val="clear" w:color="auto" w:fill="auto"/>
            <w:hideMark/>
          </w:tcPr>
          <w:p w14:paraId="49CAF186" w14:textId="03BDEE67" w:rsidR="00AC0DEC" w:rsidRPr="00413A30" w:rsidRDefault="00AC0DEC" w:rsidP="00AC0DEC">
            <w:pPr>
              <w:jc w:val="right"/>
              <w:rPr>
                <w:rFonts w:eastAsia="Times New Roman"/>
                <w:sz w:val="20"/>
                <w:szCs w:val="20"/>
                <w:lang w:val="ru-KZ" w:eastAsia="ru-KZ"/>
              </w:rPr>
            </w:pPr>
            <w:r w:rsidRPr="00413A30">
              <w:rPr>
                <w:sz w:val="20"/>
                <w:szCs w:val="20"/>
              </w:rPr>
              <w:t> </w:t>
            </w:r>
          </w:p>
        </w:tc>
        <w:tc>
          <w:tcPr>
            <w:tcW w:w="375" w:type="pct"/>
            <w:shd w:val="clear" w:color="auto" w:fill="auto"/>
            <w:hideMark/>
          </w:tcPr>
          <w:p w14:paraId="09A07CED" w14:textId="5AE4EAE6" w:rsidR="00AC0DEC" w:rsidRPr="00413A30" w:rsidRDefault="00AC0DEC" w:rsidP="00AC0DEC">
            <w:pPr>
              <w:jc w:val="center"/>
              <w:rPr>
                <w:rFonts w:eastAsia="Times New Roman"/>
                <w:sz w:val="20"/>
                <w:szCs w:val="20"/>
                <w:lang w:val="ru-KZ" w:eastAsia="ru-KZ"/>
              </w:rPr>
            </w:pPr>
            <w:r w:rsidRPr="00413A30">
              <w:rPr>
                <w:sz w:val="20"/>
                <w:szCs w:val="20"/>
              </w:rPr>
              <w:t>3</w:t>
            </w:r>
          </w:p>
        </w:tc>
        <w:tc>
          <w:tcPr>
            <w:tcW w:w="503" w:type="pct"/>
            <w:shd w:val="clear" w:color="auto" w:fill="auto"/>
            <w:hideMark/>
          </w:tcPr>
          <w:p w14:paraId="6CE55494" w14:textId="779646ED" w:rsidR="00AC0DEC" w:rsidRPr="00413A30" w:rsidRDefault="00AC0DEC" w:rsidP="00AC0DEC">
            <w:pPr>
              <w:jc w:val="right"/>
              <w:rPr>
                <w:rFonts w:eastAsia="Times New Roman"/>
                <w:sz w:val="20"/>
                <w:szCs w:val="20"/>
                <w:lang w:val="ru-KZ" w:eastAsia="ru-KZ"/>
              </w:rPr>
            </w:pPr>
            <w:r w:rsidRPr="00413A30">
              <w:rPr>
                <w:sz w:val="20"/>
                <w:szCs w:val="20"/>
              </w:rPr>
              <w:t>0,0000949</w:t>
            </w:r>
          </w:p>
        </w:tc>
        <w:tc>
          <w:tcPr>
            <w:tcW w:w="587" w:type="pct"/>
            <w:shd w:val="clear" w:color="auto" w:fill="auto"/>
            <w:hideMark/>
          </w:tcPr>
          <w:p w14:paraId="34EAB2B8" w14:textId="401244AF" w:rsidR="00AC0DEC" w:rsidRPr="00413A30" w:rsidRDefault="00AC0DEC" w:rsidP="00AC0DEC">
            <w:pPr>
              <w:jc w:val="right"/>
              <w:rPr>
                <w:rFonts w:eastAsia="Times New Roman"/>
                <w:sz w:val="20"/>
                <w:szCs w:val="20"/>
                <w:lang w:val="ru-KZ" w:eastAsia="ru-KZ"/>
              </w:rPr>
            </w:pPr>
            <w:r w:rsidRPr="00413A30">
              <w:rPr>
                <w:sz w:val="20"/>
                <w:szCs w:val="20"/>
              </w:rPr>
              <w:t>0,000041</w:t>
            </w:r>
          </w:p>
        </w:tc>
        <w:tc>
          <w:tcPr>
            <w:tcW w:w="462" w:type="pct"/>
            <w:shd w:val="clear" w:color="auto" w:fill="auto"/>
            <w:hideMark/>
          </w:tcPr>
          <w:p w14:paraId="2AD7078D" w14:textId="4D750A9E" w:rsidR="00AC0DEC" w:rsidRPr="00413A30" w:rsidRDefault="00AC0DEC" w:rsidP="00AC0DEC">
            <w:pPr>
              <w:jc w:val="right"/>
              <w:rPr>
                <w:rFonts w:eastAsia="Times New Roman"/>
                <w:sz w:val="20"/>
                <w:szCs w:val="20"/>
                <w:lang w:val="ru-KZ" w:eastAsia="ru-KZ"/>
              </w:rPr>
            </w:pPr>
            <w:r w:rsidRPr="00413A30">
              <w:rPr>
                <w:sz w:val="20"/>
                <w:szCs w:val="20"/>
              </w:rPr>
              <w:t>0,00041</w:t>
            </w:r>
          </w:p>
        </w:tc>
      </w:tr>
      <w:tr w:rsidR="00AC0DEC" w:rsidRPr="00413A30" w14:paraId="4C0DA136" w14:textId="77777777" w:rsidTr="00CE0682">
        <w:trPr>
          <w:trHeight w:val="255"/>
        </w:trPr>
        <w:tc>
          <w:tcPr>
            <w:tcW w:w="247" w:type="pct"/>
            <w:shd w:val="clear" w:color="auto" w:fill="auto"/>
            <w:hideMark/>
          </w:tcPr>
          <w:p w14:paraId="1876015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1285" w:type="pct"/>
            <w:shd w:val="clear" w:color="auto" w:fill="auto"/>
            <w:hideMark/>
          </w:tcPr>
          <w:p w14:paraId="021F1C10" w14:textId="77777777" w:rsidR="00AC0DEC" w:rsidRPr="00413A30" w:rsidRDefault="00AC0DEC" w:rsidP="00AC0DEC">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371" w:type="pct"/>
            <w:shd w:val="clear" w:color="auto" w:fill="auto"/>
            <w:hideMark/>
          </w:tcPr>
          <w:p w14:paraId="7E844C0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6" w:type="pct"/>
            <w:shd w:val="clear" w:color="auto" w:fill="auto"/>
            <w:hideMark/>
          </w:tcPr>
          <w:p w14:paraId="3465ADEB"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96" w:type="pct"/>
            <w:shd w:val="clear" w:color="auto" w:fill="auto"/>
            <w:hideMark/>
          </w:tcPr>
          <w:p w14:paraId="3BCDE73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0" w:type="pct"/>
            <w:shd w:val="clear" w:color="auto" w:fill="auto"/>
            <w:hideMark/>
          </w:tcPr>
          <w:p w14:paraId="652BF07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75" w:type="pct"/>
            <w:shd w:val="clear" w:color="auto" w:fill="auto"/>
            <w:hideMark/>
          </w:tcPr>
          <w:p w14:paraId="61B4C3A5"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03" w:type="pct"/>
            <w:shd w:val="clear" w:color="auto" w:fill="auto"/>
            <w:hideMark/>
          </w:tcPr>
          <w:p w14:paraId="6EC2768B" w14:textId="69A3C59E" w:rsidR="00AC0DEC" w:rsidRPr="00413A30" w:rsidRDefault="00AC0DEC" w:rsidP="00AC0DEC">
            <w:pPr>
              <w:jc w:val="right"/>
              <w:rPr>
                <w:rFonts w:eastAsia="Times New Roman"/>
                <w:b/>
                <w:bCs/>
                <w:sz w:val="20"/>
                <w:szCs w:val="20"/>
                <w:lang w:val="ru-KZ" w:eastAsia="ru-KZ"/>
              </w:rPr>
            </w:pPr>
            <w:r w:rsidRPr="00413A30">
              <w:rPr>
                <w:b/>
                <w:bCs/>
                <w:sz w:val="20"/>
                <w:szCs w:val="20"/>
              </w:rPr>
              <w:t>26,73933466</w:t>
            </w:r>
          </w:p>
        </w:tc>
        <w:tc>
          <w:tcPr>
            <w:tcW w:w="587" w:type="pct"/>
            <w:shd w:val="clear" w:color="auto" w:fill="auto"/>
            <w:hideMark/>
          </w:tcPr>
          <w:p w14:paraId="354A9806" w14:textId="3A6B56D0" w:rsidR="00AC0DEC" w:rsidRPr="00413A30" w:rsidRDefault="00AC0DEC" w:rsidP="00AC0DEC">
            <w:pPr>
              <w:jc w:val="right"/>
              <w:rPr>
                <w:rFonts w:eastAsia="Times New Roman"/>
                <w:b/>
                <w:bCs/>
                <w:sz w:val="20"/>
                <w:szCs w:val="20"/>
                <w:lang w:val="ru-KZ" w:eastAsia="ru-KZ"/>
              </w:rPr>
            </w:pPr>
            <w:r w:rsidRPr="00413A30">
              <w:rPr>
                <w:b/>
                <w:bCs/>
                <w:sz w:val="20"/>
                <w:szCs w:val="20"/>
              </w:rPr>
              <w:t>367,74573</w:t>
            </w:r>
          </w:p>
        </w:tc>
        <w:tc>
          <w:tcPr>
            <w:tcW w:w="462" w:type="pct"/>
            <w:shd w:val="clear" w:color="auto" w:fill="auto"/>
            <w:hideMark/>
          </w:tcPr>
          <w:p w14:paraId="09B6FCD1" w14:textId="48D920E2" w:rsidR="00AC0DEC" w:rsidRPr="00413A30" w:rsidRDefault="00AC0DEC" w:rsidP="00AC0DEC">
            <w:pPr>
              <w:jc w:val="right"/>
              <w:rPr>
                <w:rFonts w:eastAsia="Times New Roman"/>
                <w:b/>
                <w:bCs/>
                <w:sz w:val="20"/>
                <w:szCs w:val="20"/>
                <w:lang w:val="ru-KZ" w:eastAsia="ru-KZ"/>
              </w:rPr>
            </w:pPr>
            <w:r w:rsidRPr="00413A30">
              <w:rPr>
                <w:b/>
                <w:bCs/>
                <w:sz w:val="20"/>
                <w:szCs w:val="20"/>
              </w:rPr>
              <w:t>5841,92918</w:t>
            </w:r>
          </w:p>
        </w:tc>
      </w:tr>
    </w:tbl>
    <w:p w14:paraId="513316F9" w14:textId="6EE59F2C" w:rsidR="00752569" w:rsidRPr="00413A30" w:rsidRDefault="00752569" w:rsidP="00752569">
      <w:pPr>
        <w:pStyle w:val="afff"/>
        <w:spacing w:before="0" w:after="0"/>
        <w:ind w:firstLine="709"/>
        <w:jc w:val="both"/>
        <w:rPr>
          <w:color w:val="FF0000"/>
          <w:highlight w:val="yellow"/>
        </w:rPr>
      </w:pPr>
    </w:p>
    <w:p w14:paraId="15FC58A3" w14:textId="77777777" w:rsidR="00AC0DEC" w:rsidRPr="00413A30" w:rsidRDefault="00AC0DEC" w:rsidP="00D45906">
      <w:pPr>
        <w:rPr>
          <w:highlight w:val="yellow"/>
          <w:lang w:eastAsia="ru-RU"/>
        </w:rPr>
        <w:sectPr w:rsidR="00AC0DEC" w:rsidRPr="00413A30" w:rsidSect="00AC0DEC">
          <w:pgSz w:w="16838" w:h="11906" w:orient="landscape"/>
          <w:pgMar w:top="1276" w:right="1134" w:bottom="851" w:left="1134" w:header="709" w:footer="374" w:gutter="0"/>
          <w:pgNumType w:start="44"/>
          <w:cols w:space="708"/>
          <w:docGrid w:linePitch="360"/>
        </w:sectPr>
      </w:pPr>
    </w:p>
    <w:p w14:paraId="2922568D" w14:textId="74EBD2A1" w:rsidR="00D45906" w:rsidRPr="00413A30" w:rsidRDefault="00D45906" w:rsidP="00D45906">
      <w:pPr>
        <w:rPr>
          <w:highlight w:val="yellow"/>
          <w:lang w:eastAsia="ru-RU"/>
        </w:rPr>
      </w:pPr>
    </w:p>
    <w:p w14:paraId="3BA27972" w14:textId="0021F15C" w:rsidR="002E7080" w:rsidRPr="00413A30" w:rsidRDefault="000D42B3" w:rsidP="00D45906">
      <w:pPr>
        <w:pStyle w:val="afff"/>
        <w:spacing w:before="0" w:after="0"/>
        <w:ind w:firstLine="709"/>
        <w:rPr>
          <w:b w:val="0"/>
          <w:i/>
        </w:rPr>
      </w:pPr>
      <w:bookmarkStart w:id="97" w:name="_Toc203408461"/>
      <w:r>
        <w:t>Таблица</w:t>
      </w:r>
      <w:r w:rsidR="00D45906"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6</w:t>
      </w:r>
      <w:r w:rsidR="00D20DBB">
        <w:rPr>
          <w:noProof/>
        </w:rPr>
        <w:fldChar w:fldCharType="end"/>
      </w:r>
      <w:r w:rsidR="008E74D1" w:rsidRPr="00413A30">
        <w:t>-</w:t>
      </w:r>
      <w:r w:rsidR="002E7080" w:rsidRPr="00413A30">
        <w:t>Сводная таблица вредных веществ, выбрасываемых от стационарных источников при эксплуатации месторождения за 202</w:t>
      </w:r>
      <w:r w:rsidR="0038773A" w:rsidRPr="00413A30">
        <w:t>5</w:t>
      </w:r>
      <w:r w:rsidR="002E7080" w:rsidRPr="00413A30">
        <w:t>-203</w:t>
      </w:r>
      <w:r w:rsidR="0038773A" w:rsidRPr="00413A30">
        <w:t>4</w:t>
      </w:r>
      <w:r w:rsidR="002E7080" w:rsidRPr="00413A30">
        <w:t>гг по 1 варианту разработки</w:t>
      </w:r>
      <w:bookmarkEnd w:id="97"/>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65"/>
        <w:gridCol w:w="1129"/>
        <w:gridCol w:w="941"/>
        <w:gridCol w:w="1017"/>
        <w:gridCol w:w="941"/>
        <w:gridCol w:w="1017"/>
        <w:gridCol w:w="941"/>
        <w:gridCol w:w="1017"/>
        <w:gridCol w:w="1017"/>
        <w:gridCol w:w="1017"/>
        <w:gridCol w:w="941"/>
        <w:gridCol w:w="1017"/>
        <w:gridCol w:w="941"/>
        <w:gridCol w:w="1017"/>
        <w:gridCol w:w="941"/>
        <w:gridCol w:w="1017"/>
        <w:gridCol w:w="1017"/>
        <w:gridCol w:w="1017"/>
        <w:gridCol w:w="941"/>
        <w:gridCol w:w="1017"/>
        <w:gridCol w:w="941"/>
        <w:gridCol w:w="1017"/>
      </w:tblGrid>
      <w:tr w:rsidR="00D2661E" w:rsidRPr="00413A30" w14:paraId="76A1E033" w14:textId="4D0DAD7D" w:rsidTr="00BA27D7">
        <w:trPr>
          <w:trHeight w:val="178"/>
          <w:jc w:val="center"/>
        </w:trPr>
        <w:tc>
          <w:tcPr>
            <w:tcW w:w="87" w:type="pct"/>
            <w:vMerge w:val="restart"/>
            <w:shd w:val="clear" w:color="auto" w:fill="auto"/>
            <w:vAlign w:val="center"/>
          </w:tcPr>
          <w:p w14:paraId="7F92B83B" w14:textId="06263E95" w:rsidR="00D2661E" w:rsidRPr="00413A30" w:rsidRDefault="00D2661E" w:rsidP="00D2661E">
            <w:pPr>
              <w:widowControl w:val="0"/>
              <w:autoSpaceDE w:val="0"/>
              <w:autoSpaceDN w:val="0"/>
              <w:adjustRightInd w:val="0"/>
              <w:jc w:val="center"/>
              <w:rPr>
                <w:rFonts w:eastAsia="Times New Roman"/>
                <w:b/>
                <w:sz w:val="18"/>
                <w:szCs w:val="18"/>
                <w:lang w:eastAsia="ru-RU"/>
              </w:rPr>
            </w:pPr>
            <w:r w:rsidRPr="00413A30">
              <w:rPr>
                <w:b/>
                <w:sz w:val="18"/>
                <w:szCs w:val="18"/>
              </w:rPr>
              <w:t>Код ЗВ</w:t>
            </w:r>
          </w:p>
        </w:tc>
        <w:tc>
          <w:tcPr>
            <w:tcW w:w="265" w:type="pct"/>
            <w:vMerge w:val="restart"/>
            <w:shd w:val="clear" w:color="auto" w:fill="auto"/>
            <w:vAlign w:val="center"/>
          </w:tcPr>
          <w:p w14:paraId="71F509F6" w14:textId="043B8032" w:rsidR="00D2661E" w:rsidRPr="00413A30" w:rsidRDefault="00D2661E" w:rsidP="00D2661E">
            <w:pPr>
              <w:widowControl w:val="0"/>
              <w:autoSpaceDE w:val="0"/>
              <w:autoSpaceDN w:val="0"/>
              <w:adjustRightInd w:val="0"/>
              <w:jc w:val="center"/>
              <w:rPr>
                <w:rFonts w:eastAsia="Times New Roman"/>
                <w:b/>
                <w:sz w:val="18"/>
                <w:szCs w:val="18"/>
                <w:lang w:eastAsia="ru-RU"/>
              </w:rPr>
            </w:pPr>
            <w:r w:rsidRPr="00413A30">
              <w:rPr>
                <w:b/>
                <w:sz w:val="18"/>
                <w:szCs w:val="18"/>
              </w:rPr>
              <w:t>Наименование загрязняющего вещества</w:t>
            </w:r>
          </w:p>
        </w:tc>
        <w:tc>
          <w:tcPr>
            <w:tcW w:w="4648" w:type="pct"/>
            <w:gridSpan w:val="20"/>
            <w:hideMark/>
          </w:tcPr>
          <w:p w14:paraId="1EADCCFD" w14:textId="50AD8AE4" w:rsidR="00D2661E" w:rsidRPr="00413A30" w:rsidRDefault="00D2661E" w:rsidP="00D2661E">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Выброс вещества</w:t>
            </w:r>
          </w:p>
        </w:tc>
      </w:tr>
      <w:tr w:rsidR="00BA27D7" w:rsidRPr="00413A30" w14:paraId="611A641E" w14:textId="0C9DC72D" w:rsidTr="00BA27D7">
        <w:trPr>
          <w:jc w:val="center"/>
        </w:trPr>
        <w:tc>
          <w:tcPr>
            <w:tcW w:w="87" w:type="pct"/>
            <w:vMerge/>
            <w:vAlign w:val="center"/>
          </w:tcPr>
          <w:p w14:paraId="3B2304A8" w14:textId="77777777" w:rsidR="009302A2" w:rsidRPr="00413A30" w:rsidRDefault="009302A2" w:rsidP="008E74D1">
            <w:pPr>
              <w:rPr>
                <w:rFonts w:eastAsia="Times New Roman"/>
                <w:b/>
                <w:sz w:val="18"/>
                <w:szCs w:val="18"/>
                <w:lang w:eastAsia="ru-RU"/>
              </w:rPr>
            </w:pPr>
          </w:p>
        </w:tc>
        <w:tc>
          <w:tcPr>
            <w:tcW w:w="265" w:type="pct"/>
            <w:vMerge/>
            <w:vAlign w:val="center"/>
          </w:tcPr>
          <w:p w14:paraId="49766BE2" w14:textId="77777777" w:rsidR="009302A2" w:rsidRPr="00413A30" w:rsidRDefault="009302A2" w:rsidP="008E74D1">
            <w:pPr>
              <w:rPr>
                <w:rFonts w:eastAsia="Times New Roman"/>
                <w:b/>
                <w:sz w:val="18"/>
                <w:szCs w:val="18"/>
                <w:lang w:eastAsia="ru-RU"/>
              </w:rPr>
            </w:pPr>
          </w:p>
        </w:tc>
        <w:tc>
          <w:tcPr>
            <w:tcW w:w="461" w:type="pct"/>
            <w:gridSpan w:val="2"/>
            <w:vAlign w:val="center"/>
            <w:hideMark/>
          </w:tcPr>
          <w:p w14:paraId="5F15A88C" w14:textId="77777777"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2025г</w:t>
            </w:r>
          </w:p>
        </w:tc>
        <w:tc>
          <w:tcPr>
            <w:tcW w:w="461" w:type="pct"/>
            <w:gridSpan w:val="2"/>
            <w:vAlign w:val="center"/>
            <w:hideMark/>
          </w:tcPr>
          <w:p w14:paraId="5CEFEED4" w14:textId="77777777" w:rsidR="009302A2" w:rsidRPr="00413A30" w:rsidRDefault="009302A2" w:rsidP="00804881">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2026г</w:t>
            </w:r>
          </w:p>
        </w:tc>
        <w:tc>
          <w:tcPr>
            <w:tcW w:w="461" w:type="pct"/>
            <w:gridSpan w:val="2"/>
            <w:vAlign w:val="center"/>
            <w:hideMark/>
          </w:tcPr>
          <w:p w14:paraId="7BAA3166" w14:textId="77777777"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2027г</w:t>
            </w:r>
          </w:p>
        </w:tc>
        <w:tc>
          <w:tcPr>
            <w:tcW w:w="479" w:type="pct"/>
            <w:gridSpan w:val="2"/>
            <w:vAlign w:val="center"/>
            <w:hideMark/>
          </w:tcPr>
          <w:p w14:paraId="4B3615F5" w14:textId="77777777" w:rsidR="009302A2" w:rsidRPr="00413A30" w:rsidRDefault="009302A2" w:rsidP="00804881">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2028г</w:t>
            </w:r>
          </w:p>
        </w:tc>
        <w:tc>
          <w:tcPr>
            <w:tcW w:w="461" w:type="pct"/>
            <w:gridSpan w:val="2"/>
            <w:vAlign w:val="center"/>
            <w:hideMark/>
          </w:tcPr>
          <w:p w14:paraId="74F5343D" w14:textId="77777777" w:rsidR="009302A2" w:rsidRPr="00413A30" w:rsidRDefault="009302A2" w:rsidP="00804881">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2029г</w:t>
            </w:r>
          </w:p>
        </w:tc>
        <w:tc>
          <w:tcPr>
            <w:tcW w:w="461" w:type="pct"/>
            <w:gridSpan w:val="2"/>
            <w:vAlign w:val="center"/>
            <w:hideMark/>
          </w:tcPr>
          <w:p w14:paraId="7DE1F900" w14:textId="77777777" w:rsidR="009302A2" w:rsidRPr="00413A30" w:rsidRDefault="009302A2" w:rsidP="00804881">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2030г</w:t>
            </w:r>
          </w:p>
        </w:tc>
        <w:tc>
          <w:tcPr>
            <w:tcW w:w="461" w:type="pct"/>
            <w:gridSpan w:val="2"/>
            <w:vAlign w:val="center"/>
          </w:tcPr>
          <w:p w14:paraId="25D4A1A3" w14:textId="774426D3"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2031г</w:t>
            </w:r>
          </w:p>
        </w:tc>
        <w:tc>
          <w:tcPr>
            <w:tcW w:w="479" w:type="pct"/>
            <w:gridSpan w:val="2"/>
            <w:vAlign w:val="center"/>
          </w:tcPr>
          <w:p w14:paraId="42D64486" w14:textId="3363BD33"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2032г</w:t>
            </w:r>
          </w:p>
        </w:tc>
        <w:tc>
          <w:tcPr>
            <w:tcW w:w="461" w:type="pct"/>
            <w:gridSpan w:val="2"/>
            <w:vAlign w:val="center"/>
          </w:tcPr>
          <w:p w14:paraId="3538724F" w14:textId="343C8EC5"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2033г</w:t>
            </w:r>
          </w:p>
        </w:tc>
        <w:tc>
          <w:tcPr>
            <w:tcW w:w="461" w:type="pct"/>
            <w:gridSpan w:val="2"/>
            <w:vAlign w:val="center"/>
          </w:tcPr>
          <w:p w14:paraId="1B874D78" w14:textId="760CCBA8" w:rsidR="009302A2" w:rsidRPr="00413A30" w:rsidRDefault="009302A2" w:rsidP="00804881">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2034г</w:t>
            </w:r>
          </w:p>
        </w:tc>
      </w:tr>
      <w:tr w:rsidR="00BA27D7" w:rsidRPr="00413A30" w14:paraId="71131056" w14:textId="32024E7D" w:rsidTr="00BA27D7">
        <w:trPr>
          <w:jc w:val="center"/>
        </w:trPr>
        <w:tc>
          <w:tcPr>
            <w:tcW w:w="87" w:type="pct"/>
          </w:tcPr>
          <w:p w14:paraId="4C7FBB20"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p>
        </w:tc>
        <w:tc>
          <w:tcPr>
            <w:tcW w:w="265" w:type="pct"/>
          </w:tcPr>
          <w:p w14:paraId="5B3A8780"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p>
        </w:tc>
        <w:tc>
          <w:tcPr>
            <w:tcW w:w="222" w:type="pct"/>
            <w:hideMark/>
          </w:tcPr>
          <w:p w14:paraId="6F6D2146" w14:textId="77777777" w:rsidR="009302A2" w:rsidRPr="00413A30" w:rsidRDefault="009302A2" w:rsidP="005C2C4C">
            <w:pPr>
              <w:widowControl w:val="0"/>
              <w:autoSpaceDE w:val="0"/>
              <w:autoSpaceDN w:val="0"/>
              <w:adjustRightInd w:val="0"/>
              <w:jc w:val="center"/>
              <w:rPr>
                <w:rFonts w:eastAsia="Times New Roman"/>
                <w:b/>
                <w:sz w:val="18"/>
                <w:szCs w:val="18"/>
                <w:lang w:val="en-US" w:eastAsia="ru-RU"/>
              </w:rPr>
            </w:pPr>
            <w:r w:rsidRPr="00413A30">
              <w:rPr>
                <w:rFonts w:eastAsia="Times New Roman"/>
                <w:b/>
                <w:sz w:val="18"/>
                <w:szCs w:val="18"/>
                <w:lang w:eastAsia="ru-RU"/>
              </w:rPr>
              <w:t>г/с</w:t>
            </w:r>
          </w:p>
        </w:tc>
        <w:tc>
          <w:tcPr>
            <w:tcW w:w="240" w:type="pct"/>
            <w:hideMark/>
          </w:tcPr>
          <w:p w14:paraId="48A26A39" w14:textId="77777777"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т/год</w:t>
            </w:r>
          </w:p>
        </w:tc>
        <w:tc>
          <w:tcPr>
            <w:tcW w:w="222" w:type="pct"/>
            <w:hideMark/>
          </w:tcPr>
          <w:p w14:paraId="19D1E6D9"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г/с</w:t>
            </w:r>
          </w:p>
        </w:tc>
        <w:tc>
          <w:tcPr>
            <w:tcW w:w="240" w:type="pct"/>
            <w:hideMark/>
          </w:tcPr>
          <w:p w14:paraId="2491DA04"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т/год</w:t>
            </w:r>
          </w:p>
        </w:tc>
        <w:tc>
          <w:tcPr>
            <w:tcW w:w="222" w:type="pct"/>
            <w:hideMark/>
          </w:tcPr>
          <w:p w14:paraId="0A65945D"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г/с</w:t>
            </w:r>
          </w:p>
        </w:tc>
        <w:tc>
          <w:tcPr>
            <w:tcW w:w="240" w:type="pct"/>
            <w:hideMark/>
          </w:tcPr>
          <w:p w14:paraId="75F95D25"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т/год</w:t>
            </w:r>
          </w:p>
        </w:tc>
        <w:tc>
          <w:tcPr>
            <w:tcW w:w="240" w:type="pct"/>
            <w:hideMark/>
          </w:tcPr>
          <w:p w14:paraId="7A773878"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г/с</w:t>
            </w:r>
          </w:p>
        </w:tc>
        <w:tc>
          <w:tcPr>
            <w:tcW w:w="240" w:type="pct"/>
            <w:hideMark/>
          </w:tcPr>
          <w:p w14:paraId="4ABE4050"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т/год</w:t>
            </w:r>
          </w:p>
        </w:tc>
        <w:tc>
          <w:tcPr>
            <w:tcW w:w="222" w:type="pct"/>
            <w:hideMark/>
          </w:tcPr>
          <w:p w14:paraId="7FB62C7A"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г/с</w:t>
            </w:r>
          </w:p>
        </w:tc>
        <w:tc>
          <w:tcPr>
            <w:tcW w:w="240" w:type="pct"/>
            <w:hideMark/>
          </w:tcPr>
          <w:p w14:paraId="0AD54859"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т/год</w:t>
            </w:r>
          </w:p>
        </w:tc>
        <w:tc>
          <w:tcPr>
            <w:tcW w:w="222" w:type="pct"/>
            <w:hideMark/>
          </w:tcPr>
          <w:p w14:paraId="334533E8"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г/с</w:t>
            </w:r>
          </w:p>
        </w:tc>
        <w:tc>
          <w:tcPr>
            <w:tcW w:w="240" w:type="pct"/>
            <w:hideMark/>
          </w:tcPr>
          <w:p w14:paraId="00E52041" w14:textId="77777777" w:rsidR="009302A2" w:rsidRPr="00413A30" w:rsidRDefault="009302A2" w:rsidP="005C2C4C">
            <w:pPr>
              <w:widowControl w:val="0"/>
              <w:autoSpaceDE w:val="0"/>
              <w:autoSpaceDN w:val="0"/>
              <w:adjustRightInd w:val="0"/>
              <w:jc w:val="center"/>
              <w:rPr>
                <w:rFonts w:eastAsia="Times New Roman"/>
                <w:sz w:val="18"/>
                <w:szCs w:val="18"/>
                <w:lang w:eastAsia="ru-RU"/>
              </w:rPr>
            </w:pPr>
            <w:r w:rsidRPr="00413A30">
              <w:rPr>
                <w:rFonts w:eastAsia="Times New Roman"/>
                <w:b/>
                <w:sz w:val="18"/>
                <w:szCs w:val="18"/>
                <w:lang w:eastAsia="ru-RU"/>
              </w:rPr>
              <w:t>т/год</w:t>
            </w:r>
          </w:p>
        </w:tc>
        <w:tc>
          <w:tcPr>
            <w:tcW w:w="222" w:type="pct"/>
          </w:tcPr>
          <w:p w14:paraId="7474049B" w14:textId="63B52758"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г/с</w:t>
            </w:r>
          </w:p>
        </w:tc>
        <w:tc>
          <w:tcPr>
            <w:tcW w:w="240" w:type="pct"/>
          </w:tcPr>
          <w:p w14:paraId="49053788" w14:textId="37B3370E"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т/год</w:t>
            </w:r>
          </w:p>
        </w:tc>
        <w:tc>
          <w:tcPr>
            <w:tcW w:w="240" w:type="pct"/>
          </w:tcPr>
          <w:p w14:paraId="5D1BFC33" w14:textId="67001DB9"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г/с</w:t>
            </w:r>
          </w:p>
        </w:tc>
        <w:tc>
          <w:tcPr>
            <w:tcW w:w="240" w:type="pct"/>
          </w:tcPr>
          <w:p w14:paraId="3D371861" w14:textId="0A81354D"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т/год</w:t>
            </w:r>
          </w:p>
        </w:tc>
        <w:tc>
          <w:tcPr>
            <w:tcW w:w="222" w:type="pct"/>
          </w:tcPr>
          <w:p w14:paraId="24D2216D" w14:textId="614F31C0"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г/с</w:t>
            </w:r>
          </w:p>
        </w:tc>
        <w:tc>
          <w:tcPr>
            <w:tcW w:w="240" w:type="pct"/>
          </w:tcPr>
          <w:p w14:paraId="2089DF40" w14:textId="36347090"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т/год</w:t>
            </w:r>
          </w:p>
        </w:tc>
        <w:tc>
          <w:tcPr>
            <w:tcW w:w="222" w:type="pct"/>
          </w:tcPr>
          <w:p w14:paraId="738D9EB1" w14:textId="2E713AD7"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г/с</w:t>
            </w:r>
          </w:p>
        </w:tc>
        <w:tc>
          <w:tcPr>
            <w:tcW w:w="240" w:type="pct"/>
          </w:tcPr>
          <w:p w14:paraId="7ADE42B2" w14:textId="48EB1B2D" w:rsidR="009302A2" w:rsidRPr="00413A30" w:rsidRDefault="009302A2" w:rsidP="005C2C4C">
            <w:pPr>
              <w:widowControl w:val="0"/>
              <w:autoSpaceDE w:val="0"/>
              <w:autoSpaceDN w:val="0"/>
              <w:adjustRightInd w:val="0"/>
              <w:jc w:val="center"/>
              <w:rPr>
                <w:rFonts w:eastAsia="Times New Roman"/>
                <w:b/>
                <w:sz w:val="18"/>
                <w:szCs w:val="18"/>
                <w:lang w:eastAsia="ru-RU"/>
              </w:rPr>
            </w:pPr>
            <w:r w:rsidRPr="00413A30">
              <w:rPr>
                <w:rFonts w:eastAsia="Times New Roman"/>
                <w:b/>
                <w:sz w:val="18"/>
                <w:szCs w:val="18"/>
                <w:lang w:eastAsia="ru-RU"/>
              </w:rPr>
              <w:t>т/год</w:t>
            </w:r>
          </w:p>
        </w:tc>
      </w:tr>
      <w:tr w:rsidR="00BA27D7" w:rsidRPr="00413A30" w14:paraId="07923A87" w14:textId="4C2A496B" w:rsidTr="00BA27D7">
        <w:trPr>
          <w:jc w:val="center"/>
        </w:trPr>
        <w:tc>
          <w:tcPr>
            <w:tcW w:w="87" w:type="pct"/>
            <w:shd w:val="clear" w:color="auto" w:fill="auto"/>
          </w:tcPr>
          <w:p w14:paraId="0366B253" w14:textId="07FBD9DA"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0123</w:t>
            </w:r>
          </w:p>
        </w:tc>
        <w:tc>
          <w:tcPr>
            <w:tcW w:w="265" w:type="pct"/>
            <w:shd w:val="clear" w:color="auto" w:fill="auto"/>
          </w:tcPr>
          <w:p w14:paraId="15D3DB91" w14:textId="10B88E78"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Железо оксиды </w:t>
            </w:r>
          </w:p>
        </w:tc>
        <w:tc>
          <w:tcPr>
            <w:tcW w:w="222" w:type="pct"/>
            <w:shd w:val="clear" w:color="auto" w:fill="auto"/>
          </w:tcPr>
          <w:p w14:paraId="7B9B131A" w14:textId="0B9043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0738CCF3" w14:textId="3885B55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291B4D89" w14:textId="0833357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177A50A5" w14:textId="2F97B05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4A74958B" w14:textId="50AC255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7599D9E6" w14:textId="772124B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40" w:type="pct"/>
            <w:shd w:val="clear" w:color="auto" w:fill="auto"/>
          </w:tcPr>
          <w:p w14:paraId="2A4935AE" w14:textId="32E3EEA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559D280E" w14:textId="6D4819C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091684BF" w14:textId="0760149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3FEF36D4" w14:textId="0C03A74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571739A2" w14:textId="6F7165A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310AD4CB" w14:textId="6C55BAB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6AC83FB6" w14:textId="1A2469B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1D7576DD" w14:textId="01F98F3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40" w:type="pct"/>
            <w:shd w:val="clear" w:color="auto" w:fill="auto"/>
          </w:tcPr>
          <w:p w14:paraId="43D28EFE" w14:textId="430A932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2B04B08D" w14:textId="07BCE2D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6F3C4DB5" w14:textId="503D2E1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7806CB67" w14:textId="561F4DA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c>
          <w:tcPr>
            <w:tcW w:w="222" w:type="pct"/>
            <w:shd w:val="clear" w:color="auto" w:fill="auto"/>
          </w:tcPr>
          <w:p w14:paraId="7D1AA681" w14:textId="40E4667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0,00135</w:t>
            </w:r>
          </w:p>
        </w:tc>
        <w:tc>
          <w:tcPr>
            <w:tcW w:w="240" w:type="pct"/>
            <w:shd w:val="clear" w:color="auto" w:fill="auto"/>
          </w:tcPr>
          <w:p w14:paraId="26842531" w14:textId="153C8CC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0,00748</w:t>
            </w:r>
          </w:p>
        </w:tc>
      </w:tr>
      <w:tr w:rsidR="00BA27D7" w:rsidRPr="00413A30" w14:paraId="32BC730E" w14:textId="3933AF56" w:rsidTr="00BA27D7">
        <w:trPr>
          <w:jc w:val="center"/>
        </w:trPr>
        <w:tc>
          <w:tcPr>
            <w:tcW w:w="87" w:type="pct"/>
            <w:shd w:val="clear" w:color="auto" w:fill="auto"/>
          </w:tcPr>
          <w:p w14:paraId="0FDC0B29" w14:textId="54064272"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0143</w:t>
            </w:r>
          </w:p>
        </w:tc>
        <w:tc>
          <w:tcPr>
            <w:tcW w:w="265" w:type="pct"/>
            <w:shd w:val="clear" w:color="auto" w:fill="auto"/>
          </w:tcPr>
          <w:p w14:paraId="07A4EDA1" w14:textId="133E3D94"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Марганец и его соединения </w:t>
            </w:r>
          </w:p>
        </w:tc>
        <w:tc>
          <w:tcPr>
            <w:tcW w:w="222" w:type="pct"/>
            <w:shd w:val="clear" w:color="auto" w:fill="auto"/>
          </w:tcPr>
          <w:p w14:paraId="5D3CE2C6" w14:textId="7C898D7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03D4A2FF" w14:textId="4405BC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0F7DB4AE" w14:textId="6954A85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648938D9" w14:textId="6FCBB87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7F56BB2A" w14:textId="4D8A5D7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3D572E66" w14:textId="5030881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40" w:type="pct"/>
            <w:shd w:val="clear" w:color="auto" w:fill="auto"/>
          </w:tcPr>
          <w:p w14:paraId="549BC782" w14:textId="021179E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7741B8DD" w14:textId="737D620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2F5DF30B" w14:textId="0334F2E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4241B11B" w14:textId="21579D4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6D3436EB" w14:textId="2FE8F2D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072BB49C" w14:textId="16B925C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1DCD4F4D" w14:textId="5DF9029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2AC8020A" w14:textId="34E5E04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40" w:type="pct"/>
            <w:shd w:val="clear" w:color="auto" w:fill="auto"/>
          </w:tcPr>
          <w:p w14:paraId="32175754" w14:textId="745816F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09B5AB20" w14:textId="7276FEE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3B5C8314" w14:textId="09F3CD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62E53E68" w14:textId="69271C6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c>
          <w:tcPr>
            <w:tcW w:w="222" w:type="pct"/>
            <w:shd w:val="clear" w:color="auto" w:fill="auto"/>
          </w:tcPr>
          <w:p w14:paraId="0384ADE3" w14:textId="4EF146B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0,00012</w:t>
            </w:r>
          </w:p>
        </w:tc>
        <w:tc>
          <w:tcPr>
            <w:tcW w:w="240" w:type="pct"/>
            <w:shd w:val="clear" w:color="auto" w:fill="auto"/>
          </w:tcPr>
          <w:p w14:paraId="561E7E6B" w14:textId="1932E2E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0,00064</w:t>
            </w:r>
          </w:p>
        </w:tc>
      </w:tr>
      <w:tr w:rsidR="00BA27D7" w:rsidRPr="00413A30" w14:paraId="7536195B" w14:textId="64D80E7C" w:rsidTr="00BA27D7">
        <w:trPr>
          <w:jc w:val="center"/>
        </w:trPr>
        <w:tc>
          <w:tcPr>
            <w:tcW w:w="87" w:type="pct"/>
            <w:shd w:val="clear" w:color="auto" w:fill="auto"/>
          </w:tcPr>
          <w:p w14:paraId="0296A446" w14:textId="3CE32AF9"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0301</w:t>
            </w:r>
          </w:p>
        </w:tc>
        <w:tc>
          <w:tcPr>
            <w:tcW w:w="265" w:type="pct"/>
            <w:shd w:val="clear" w:color="auto" w:fill="auto"/>
          </w:tcPr>
          <w:p w14:paraId="6828D024" w14:textId="39A3B4F1"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Азота диоксид </w:t>
            </w:r>
          </w:p>
        </w:tc>
        <w:tc>
          <w:tcPr>
            <w:tcW w:w="222" w:type="pct"/>
            <w:shd w:val="clear" w:color="auto" w:fill="auto"/>
          </w:tcPr>
          <w:p w14:paraId="00C5F690" w14:textId="2B1FDD8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459091A2" w14:textId="0081FE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22" w:type="pct"/>
            <w:shd w:val="clear" w:color="auto" w:fill="auto"/>
          </w:tcPr>
          <w:p w14:paraId="562FCAD8" w14:textId="756FE43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0285A15B" w14:textId="609448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22" w:type="pct"/>
            <w:shd w:val="clear" w:color="auto" w:fill="auto"/>
          </w:tcPr>
          <w:p w14:paraId="5B8BCE37" w14:textId="70E2408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1D72E9A1" w14:textId="32D2A19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40" w:type="pct"/>
            <w:shd w:val="clear" w:color="auto" w:fill="auto"/>
          </w:tcPr>
          <w:p w14:paraId="5C798134" w14:textId="2C25EC8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13,354437297</w:t>
            </w:r>
          </w:p>
        </w:tc>
        <w:tc>
          <w:tcPr>
            <w:tcW w:w="240" w:type="pct"/>
            <w:shd w:val="clear" w:color="auto" w:fill="auto"/>
          </w:tcPr>
          <w:p w14:paraId="3C5E9F2D" w14:textId="45F0B78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65,016515333</w:t>
            </w:r>
          </w:p>
        </w:tc>
        <w:tc>
          <w:tcPr>
            <w:tcW w:w="222" w:type="pct"/>
            <w:shd w:val="clear" w:color="auto" w:fill="auto"/>
          </w:tcPr>
          <w:p w14:paraId="150D61C9" w14:textId="39387A7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3D6D06BB" w14:textId="46BF0C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22" w:type="pct"/>
            <w:shd w:val="clear" w:color="auto" w:fill="auto"/>
          </w:tcPr>
          <w:p w14:paraId="1AA7FBF1" w14:textId="57EA3C6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39791562" w14:textId="501CD6D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22" w:type="pct"/>
            <w:shd w:val="clear" w:color="auto" w:fill="auto"/>
          </w:tcPr>
          <w:p w14:paraId="7740D4C8" w14:textId="71DA112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4D9C0B50" w14:textId="55D2088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40" w:type="pct"/>
            <w:shd w:val="clear" w:color="auto" w:fill="auto"/>
          </w:tcPr>
          <w:p w14:paraId="2E8721C6" w14:textId="5A1D4AF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13,354437297</w:t>
            </w:r>
          </w:p>
        </w:tc>
        <w:tc>
          <w:tcPr>
            <w:tcW w:w="240" w:type="pct"/>
            <w:shd w:val="clear" w:color="auto" w:fill="auto"/>
          </w:tcPr>
          <w:p w14:paraId="5B7EB042" w14:textId="30D1D35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65,016515333</w:t>
            </w:r>
          </w:p>
        </w:tc>
        <w:tc>
          <w:tcPr>
            <w:tcW w:w="222" w:type="pct"/>
            <w:shd w:val="clear" w:color="auto" w:fill="auto"/>
          </w:tcPr>
          <w:p w14:paraId="6FFDC67F" w14:textId="1C7A579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13,046698747</w:t>
            </w:r>
          </w:p>
        </w:tc>
        <w:tc>
          <w:tcPr>
            <w:tcW w:w="240" w:type="pct"/>
            <w:shd w:val="clear" w:color="auto" w:fill="auto"/>
          </w:tcPr>
          <w:p w14:paraId="565A280A" w14:textId="1C800FF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64,140175813</w:t>
            </w:r>
          </w:p>
        </w:tc>
        <w:tc>
          <w:tcPr>
            <w:tcW w:w="222" w:type="pct"/>
            <w:shd w:val="clear" w:color="auto" w:fill="auto"/>
          </w:tcPr>
          <w:p w14:paraId="36C4D8DC" w14:textId="50386F0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11,007248747</w:t>
            </w:r>
          </w:p>
        </w:tc>
        <w:tc>
          <w:tcPr>
            <w:tcW w:w="240" w:type="pct"/>
            <w:shd w:val="clear" w:color="auto" w:fill="auto"/>
          </w:tcPr>
          <w:p w14:paraId="607407EF" w14:textId="2007F34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58,329685813</w:t>
            </w:r>
          </w:p>
        </w:tc>
      </w:tr>
      <w:tr w:rsidR="00BA27D7" w:rsidRPr="00413A30" w14:paraId="2C097991" w14:textId="44FD4692" w:rsidTr="00BA27D7">
        <w:trPr>
          <w:jc w:val="center"/>
        </w:trPr>
        <w:tc>
          <w:tcPr>
            <w:tcW w:w="87" w:type="pct"/>
            <w:shd w:val="clear" w:color="auto" w:fill="auto"/>
          </w:tcPr>
          <w:p w14:paraId="3777A036" w14:textId="4A612078"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0302</w:t>
            </w:r>
          </w:p>
        </w:tc>
        <w:tc>
          <w:tcPr>
            <w:tcW w:w="265" w:type="pct"/>
            <w:shd w:val="clear" w:color="auto" w:fill="auto"/>
          </w:tcPr>
          <w:p w14:paraId="0349FDAE" w14:textId="0B277656"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Азотная кислота (5)</w:t>
            </w:r>
          </w:p>
        </w:tc>
        <w:tc>
          <w:tcPr>
            <w:tcW w:w="222" w:type="pct"/>
            <w:shd w:val="clear" w:color="auto" w:fill="auto"/>
          </w:tcPr>
          <w:p w14:paraId="4895A951" w14:textId="1618BCE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308D6F9B" w14:textId="4E13361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3CFF5C5C" w14:textId="33A9CF6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2B87011A" w14:textId="1486D9F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75420774" w14:textId="558EAF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0124D226" w14:textId="5DEC7C3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40" w:type="pct"/>
            <w:shd w:val="clear" w:color="auto" w:fill="auto"/>
          </w:tcPr>
          <w:p w14:paraId="7C9EA995" w14:textId="3EBCF1B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6DDCB8A8" w14:textId="719193C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47A4F041" w14:textId="2A4AEDA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1DA1C4C2" w14:textId="178D238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62060377" w14:textId="7D6C087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1BBFE6E4" w14:textId="348DCD2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03D0C370" w14:textId="759EBFF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7AB9BACE" w14:textId="66386B0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40" w:type="pct"/>
            <w:shd w:val="clear" w:color="auto" w:fill="auto"/>
          </w:tcPr>
          <w:p w14:paraId="2F640432" w14:textId="7CA5F3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003E441A" w14:textId="057DF3A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35AF6F27" w14:textId="77F0EF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4923DF5B" w14:textId="711C8A7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c>
          <w:tcPr>
            <w:tcW w:w="222" w:type="pct"/>
            <w:shd w:val="clear" w:color="auto" w:fill="auto"/>
          </w:tcPr>
          <w:p w14:paraId="43AE017B" w14:textId="6C0BAF5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0,000433</w:t>
            </w:r>
          </w:p>
        </w:tc>
        <w:tc>
          <w:tcPr>
            <w:tcW w:w="240" w:type="pct"/>
            <w:shd w:val="clear" w:color="auto" w:fill="auto"/>
          </w:tcPr>
          <w:p w14:paraId="56AFDA40" w14:textId="1751CB2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0,0136656</w:t>
            </w:r>
          </w:p>
        </w:tc>
      </w:tr>
      <w:tr w:rsidR="00BA27D7" w:rsidRPr="00413A30" w14:paraId="714AD99A" w14:textId="028453CC" w:rsidTr="00BA27D7">
        <w:trPr>
          <w:jc w:val="center"/>
        </w:trPr>
        <w:tc>
          <w:tcPr>
            <w:tcW w:w="87" w:type="pct"/>
            <w:shd w:val="clear" w:color="auto" w:fill="auto"/>
          </w:tcPr>
          <w:p w14:paraId="0289871F" w14:textId="03F37373"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0304</w:t>
            </w:r>
          </w:p>
        </w:tc>
        <w:tc>
          <w:tcPr>
            <w:tcW w:w="265" w:type="pct"/>
            <w:shd w:val="clear" w:color="auto" w:fill="auto"/>
          </w:tcPr>
          <w:p w14:paraId="711162C3" w14:textId="2860CF7F"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Азот оксид </w:t>
            </w:r>
          </w:p>
        </w:tc>
        <w:tc>
          <w:tcPr>
            <w:tcW w:w="222" w:type="pct"/>
            <w:shd w:val="clear" w:color="auto" w:fill="auto"/>
          </w:tcPr>
          <w:p w14:paraId="4306BD04" w14:textId="520E1B3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748E1BB1" w14:textId="0236872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22" w:type="pct"/>
            <w:shd w:val="clear" w:color="auto" w:fill="auto"/>
          </w:tcPr>
          <w:p w14:paraId="0AC93BF5" w14:textId="1465BFD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650DD3C8" w14:textId="1E7E4BE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22" w:type="pct"/>
            <w:shd w:val="clear" w:color="auto" w:fill="auto"/>
          </w:tcPr>
          <w:p w14:paraId="5E829F2F" w14:textId="5466AD8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5421ADC2" w14:textId="021C534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40" w:type="pct"/>
            <w:shd w:val="clear" w:color="auto" w:fill="auto"/>
          </w:tcPr>
          <w:p w14:paraId="2B13C398" w14:textId="78DF302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4,151909392</w:t>
            </w:r>
          </w:p>
        </w:tc>
        <w:tc>
          <w:tcPr>
            <w:tcW w:w="240" w:type="pct"/>
            <w:shd w:val="clear" w:color="auto" w:fill="auto"/>
          </w:tcPr>
          <w:p w14:paraId="30436913" w14:textId="25463F2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19,90017194</w:t>
            </w:r>
          </w:p>
        </w:tc>
        <w:tc>
          <w:tcPr>
            <w:tcW w:w="222" w:type="pct"/>
            <w:shd w:val="clear" w:color="auto" w:fill="auto"/>
          </w:tcPr>
          <w:p w14:paraId="2522C2FD" w14:textId="1C979F9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419F2985" w14:textId="7FD1751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22" w:type="pct"/>
            <w:shd w:val="clear" w:color="auto" w:fill="auto"/>
          </w:tcPr>
          <w:p w14:paraId="1208A358" w14:textId="3F04C1E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706F1A24" w14:textId="348FF8F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22" w:type="pct"/>
            <w:shd w:val="clear" w:color="auto" w:fill="auto"/>
          </w:tcPr>
          <w:p w14:paraId="6E178633" w14:textId="1D6E0FC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3A3B010A" w14:textId="225F4BC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40" w:type="pct"/>
            <w:shd w:val="clear" w:color="auto" w:fill="auto"/>
          </w:tcPr>
          <w:p w14:paraId="7B08418E" w14:textId="4BF8BF0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4,151909392</w:t>
            </w:r>
          </w:p>
        </w:tc>
        <w:tc>
          <w:tcPr>
            <w:tcW w:w="240" w:type="pct"/>
            <w:shd w:val="clear" w:color="auto" w:fill="auto"/>
          </w:tcPr>
          <w:p w14:paraId="4D20BCEC" w14:textId="20C66C2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19,90017194</w:t>
            </w:r>
          </w:p>
        </w:tc>
        <w:tc>
          <w:tcPr>
            <w:tcW w:w="222" w:type="pct"/>
            <w:shd w:val="clear" w:color="auto" w:fill="auto"/>
          </w:tcPr>
          <w:p w14:paraId="3325F8B6" w14:textId="6EF81D6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4,101726882</w:t>
            </w:r>
          </w:p>
        </w:tc>
        <w:tc>
          <w:tcPr>
            <w:tcW w:w="240" w:type="pct"/>
            <w:shd w:val="clear" w:color="auto" w:fill="auto"/>
          </w:tcPr>
          <w:p w14:paraId="2C5C8838" w14:textId="3F8C676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19,75772565</w:t>
            </w:r>
          </w:p>
        </w:tc>
        <w:tc>
          <w:tcPr>
            <w:tcW w:w="222" w:type="pct"/>
            <w:shd w:val="clear" w:color="auto" w:fill="auto"/>
          </w:tcPr>
          <w:p w14:paraId="7105F451" w14:textId="37EBAC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3,770486882</w:t>
            </w:r>
          </w:p>
        </w:tc>
        <w:tc>
          <w:tcPr>
            <w:tcW w:w="240" w:type="pct"/>
            <w:shd w:val="clear" w:color="auto" w:fill="auto"/>
          </w:tcPr>
          <w:p w14:paraId="52C7A698" w14:textId="6751043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18,81356565</w:t>
            </w:r>
          </w:p>
        </w:tc>
      </w:tr>
      <w:tr w:rsidR="00BA27D7" w:rsidRPr="00413A30" w14:paraId="0D23A9D6" w14:textId="00818E6F" w:rsidTr="00BA27D7">
        <w:trPr>
          <w:jc w:val="center"/>
        </w:trPr>
        <w:tc>
          <w:tcPr>
            <w:tcW w:w="87" w:type="pct"/>
            <w:shd w:val="clear" w:color="auto" w:fill="auto"/>
          </w:tcPr>
          <w:p w14:paraId="5F8AD2F8" w14:textId="07C20134"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0328</w:t>
            </w:r>
          </w:p>
        </w:tc>
        <w:tc>
          <w:tcPr>
            <w:tcW w:w="265" w:type="pct"/>
            <w:shd w:val="clear" w:color="auto" w:fill="auto"/>
          </w:tcPr>
          <w:p w14:paraId="6BCC4ED4" w14:textId="3E3CD993"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Углерод (Сажа) </w:t>
            </w:r>
          </w:p>
        </w:tc>
        <w:tc>
          <w:tcPr>
            <w:tcW w:w="222" w:type="pct"/>
            <w:shd w:val="clear" w:color="auto" w:fill="auto"/>
          </w:tcPr>
          <w:p w14:paraId="17F919F2" w14:textId="00EB1D1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4A65275D" w14:textId="56C89B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25A3FB72" w14:textId="6E33268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1EF20408" w14:textId="3B5AC13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4591628D" w14:textId="13B2F9C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757E852D" w14:textId="5425D36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40" w:type="pct"/>
            <w:shd w:val="clear" w:color="auto" w:fill="auto"/>
          </w:tcPr>
          <w:p w14:paraId="11C7F3E8" w14:textId="12F0801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3EE4B5C4" w14:textId="2F6E1D6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671DF9AA" w14:textId="2186A18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03FFEA52" w14:textId="44F01A6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0BCCED10" w14:textId="124DDB3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4FAF24CD" w14:textId="4FE09B0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474785A2" w14:textId="3CEA39D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175FB459" w14:textId="00BA3B0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40" w:type="pct"/>
            <w:shd w:val="clear" w:color="auto" w:fill="auto"/>
          </w:tcPr>
          <w:p w14:paraId="3C7BB852" w14:textId="7730F05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23391A17" w14:textId="2B81D67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24AE560B" w14:textId="0867F82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34172FC4" w14:textId="17A7647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c>
          <w:tcPr>
            <w:tcW w:w="222" w:type="pct"/>
            <w:shd w:val="clear" w:color="auto" w:fill="auto"/>
          </w:tcPr>
          <w:p w14:paraId="5D93F9DF" w14:textId="2A1AD63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0,393559597</w:t>
            </w:r>
          </w:p>
        </w:tc>
        <w:tc>
          <w:tcPr>
            <w:tcW w:w="240" w:type="pct"/>
            <w:shd w:val="clear" w:color="auto" w:fill="auto"/>
          </w:tcPr>
          <w:p w14:paraId="7F4CE315" w14:textId="6298027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2,251788541</w:t>
            </w:r>
          </w:p>
        </w:tc>
      </w:tr>
      <w:tr w:rsidR="00BA27D7" w:rsidRPr="00413A30" w14:paraId="4361FF24" w14:textId="4E365B2E" w:rsidTr="00BA27D7">
        <w:trPr>
          <w:jc w:val="center"/>
        </w:trPr>
        <w:tc>
          <w:tcPr>
            <w:tcW w:w="87" w:type="pct"/>
            <w:shd w:val="clear" w:color="auto" w:fill="auto"/>
          </w:tcPr>
          <w:p w14:paraId="2C3736A8" w14:textId="105E53A6"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0330</w:t>
            </w:r>
          </w:p>
        </w:tc>
        <w:tc>
          <w:tcPr>
            <w:tcW w:w="265" w:type="pct"/>
            <w:shd w:val="clear" w:color="auto" w:fill="auto"/>
          </w:tcPr>
          <w:p w14:paraId="5D38A28C" w14:textId="3F73A0F6"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Сера диоксид </w:t>
            </w:r>
          </w:p>
        </w:tc>
        <w:tc>
          <w:tcPr>
            <w:tcW w:w="222" w:type="pct"/>
            <w:shd w:val="clear" w:color="auto" w:fill="auto"/>
          </w:tcPr>
          <w:p w14:paraId="60C0B4B1" w14:textId="68FDD1C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5BE0D05A" w14:textId="6C652AC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5AA5F5AB" w14:textId="23B26A3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2BCE8D52" w14:textId="0EA18BA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2E10415B" w14:textId="4A2B6A5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40A80D3C" w14:textId="7E9C2CC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40" w:type="pct"/>
            <w:shd w:val="clear" w:color="auto" w:fill="auto"/>
          </w:tcPr>
          <w:p w14:paraId="0A109416" w14:textId="2E6A398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390DC8F0" w14:textId="3C2EC73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60E27AD3" w14:textId="4A31B12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6B8ED01C" w14:textId="6F65961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60D2ABBF" w14:textId="76A7927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0D1395AE" w14:textId="15AB9B6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79ED42C5" w14:textId="03769B4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2066BFB5" w14:textId="782F238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40" w:type="pct"/>
            <w:shd w:val="clear" w:color="auto" w:fill="auto"/>
          </w:tcPr>
          <w:p w14:paraId="4B2EF8C1" w14:textId="2F0E1D9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0FBCE7F2" w14:textId="4B926C8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3E4F3E98" w14:textId="0BC68FA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50D3A9E9" w14:textId="5B81289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c>
          <w:tcPr>
            <w:tcW w:w="222" w:type="pct"/>
            <w:shd w:val="clear" w:color="auto" w:fill="auto"/>
          </w:tcPr>
          <w:p w14:paraId="5A4278E8" w14:textId="7CA2B7C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0,907214</w:t>
            </w:r>
          </w:p>
        </w:tc>
        <w:tc>
          <w:tcPr>
            <w:tcW w:w="240" w:type="pct"/>
            <w:shd w:val="clear" w:color="auto" w:fill="auto"/>
          </w:tcPr>
          <w:p w14:paraId="6A3B2097" w14:textId="09719B3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5,3345</w:t>
            </w:r>
          </w:p>
        </w:tc>
      </w:tr>
      <w:tr w:rsidR="00BA27D7" w:rsidRPr="00413A30" w14:paraId="1B36F4D1" w14:textId="4C90E2AF" w:rsidTr="00BA27D7">
        <w:trPr>
          <w:jc w:val="center"/>
        </w:trPr>
        <w:tc>
          <w:tcPr>
            <w:tcW w:w="87" w:type="pct"/>
            <w:shd w:val="clear" w:color="auto" w:fill="auto"/>
          </w:tcPr>
          <w:p w14:paraId="2185D422" w14:textId="74A62B96"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0333</w:t>
            </w:r>
          </w:p>
        </w:tc>
        <w:tc>
          <w:tcPr>
            <w:tcW w:w="265" w:type="pct"/>
            <w:shd w:val="clear" w:color="auto" w:fill="auto"/>
          </w:tcPr>
          <w:p w14:paraId="2627DDD7" w14:textId="51F2DEEC"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Сероводород </w:t>
            </w:r>
          </w:p>
        </w:tc>
        <w:tc>
          <w:tcPr>
            <w:tcW w:w="222" w:type="pct"/>
            <w:shd w:val="clear" w:color="auto" w:fill="auto"/>
          </w:tcPr>
          <w:p w14:paraId="62765180" w14:textId="00265D8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0,0111531</w:t>
            </w:r>
          </w:p>
        </w:tc>
        <w:tc>
          <w:tcPr>
            <w:tcW w:w="240" w:type="pct"/>
            <w:shd w:val="clear" w:color="auto" w:fill="auto"/>
          </w:tcPr>
          <w:p w14:paraId="702197E1" w14:textId="5ADE99B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0,0426050026</w:t>
            </w:r>
          </w:p>
        </w:tc>
        <w:tc>
          <w:tcPr>
            <w:tcW w:w="222" w:type="pct"/>
            <w:shd w:val="clear" w:color="auto" w:fill="auto"/>
          </w:tcPr>
          <w:p w14:paraId="53CC80A8" w14:textId="6677976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0,0111648</w:t>
            </w:r>
          </w:p>
        </w:tc>
        <w:tc>
          <w:tcPr>
            <w:tcW w:w="240" w:type="pct"/>
            <w:shd w:val="clear" w:color="auto" w:fill="auto"/>
          </w:tcPr>
          <w:p w14:paraId="677098DA" w14:textId="14F82F6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0,0443150026</w:t>
            </w:r>
          </w:p>
        </w:tc>
        <w:tc>
          <w:tcPr>
            <w:tcW w:w="222" w:type="pct"/>
            <w:shd w:val="clear" w:color="auto" w:fill="auto"/>
          </w:tcPr>
          <w:p w14:paraId="65A4CBA5" w14:textId="486DC01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0,0111765</w:t>
            </w:r>
          </w:p>
        </w:tc>
        <w:tc>
          <w:tcPr>
            <w:tcW w:w="240" w:type="pct"/>
            <w:shd w:val="clear" w:color="auto" w:fill="auto"/>
          </w:tcPr>
          <w:p w14:paraId="7E255AB8" w14:textId="356EA2B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0,0448050026</w:t>
            </w:r>
          </w:p>
        </w:tc>
        <w:tc>
          <w:tcPr>
            <w:tcW w:w="240" w:type="pct"/>
            <w:shd w:val="clear" w:color="auto" w:fill="auto"/>
          </w:tcPr>
          <w:p w14:paraId="7A16469E" w14:textId="699D5F8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43A00C51" w14:textId="556669A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0,0460650026</w:t>
            </w:r>
          </w:p>
        </w:tc>
        <w:tc>
          <w:tcPr>
            <w:tcW w:w="222" w:type="pct"/>
            <w:shd w:val="clear" w:color="auto" w:fill="auto"/>
          </w:tcPr>
          <w:p w14:paraId="6E054F12" w14:textId="273C767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5CB768F6" w14:textId="559928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0,0454050026</w:t>
            </w:r>
          </w:p>
        </w:tc>
        <w:tc>
          <w:tcPr>
            <w:tcW w:w="222" w:type="pct"/>
            <w:shd w:val="clear" w:color="auto" w:fill="auto"/>
          </w:tcPr>
          <w:p w14:paraId="0342964A" w14:textId="7376928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2C8C3E18" w14:textId="26DFBD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0,0440650026</w:t>
            </w:r>
          </w:p>
        </w:tc>
        <w:tc>
          <w:tcPr>
            <w:tcW w:w="222" w:type="pct"/>
            <w:shd w:val="clear" w:color="auto" w:fill="auto"/>
          </w:tcPr>
          <w:p w14:paraId="6D4C0FA7" w14:textId="437283E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31C741FD" w14:textId="1B3B4D1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0,0430250026</w:t>
            </w:r>
          </w:p>
        </w:tc>
        <w:tc>
          <w:tcPr>
            <w:tcW w:w="240" w:type="pct"/>
            <w:shd w:val="clear" w:color="auto" w:fill="auto"/>
          </w:tcPr>
          <w:p w14:paraId="69A02ACB" w14:textId="4B5A006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6B942630" w14:textId="56CE8AA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0,0421250026</w:t>
            </w:r>
          </w:p>
        </w:tc>
        <w:tc>
          <w:tcPr>
            <w:tcW w:w="222" w:type="pct"/>
            <w:shd w:val="clear" w:color="auto" w:fill="auto"/>
          </w:tcPr>
          <w:p w14:paraId="6DFB921B" w14:textId="04FF3AE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66382CAE" w14:textId="4E83175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0,0413650026</w:t>
            </w:r>
          </w:p>
        </w:tc>
        <w:tc>
          <w:tcPr>
            <w:tcW w:w="222" w:type="pct"/>
            <w:shd w:val="clear" w:color="auto" w:fill="auto"/>
          </w:tcPr>
          <w:p w14:paraId="0712A3FF" w14:textId="665BACB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0,0111824</w:t>
            </w:r>
          </w:p>
        </w:tc>
        <w:tc>
          <w:tcPr>
            <w:tcW w:w="240" w:type="pct"/>
            <w:shd w:val="clear" w:color="auto" w:fill="auto"/>
          </w:tcPr>
          <w:p w14:paraId="2AA8CB09" w14:textId="65FD193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0,0407850026</w:t>
            </w:r>
          </w:p>
        </w:tc>
      </w:tr>
      <w:tr w:rsidR="00BA27D7" w:rsidRPr="00413A30" w14:paraId="27488E30" w14:textId="768B5AE3" w:rsidTr="00BA27D7">
        <w:trPr>
          <w:jc w:val="center"/>
        </w:trPr>
        <w:tc>
          <w:tcPr>
            <w:tcW w:w="87" w:type="pct"/>
            <w:shd w:val="clear" w:color="auto" w:fill="auto"/>
          </w:tcPr>
          <w:p w14:paraId="265AB518" w14:textId="126F29A8"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0337</w:t>
            </w:r>
          </w:p>
        </w:tc>
        <w:tc>
          <w:tcPr>
            <w:tcW w:w="265" w:type="pct"/>
            <w:shd w:val="clear" w:color="auto" w:fill="auto"/>
          </w:tcPr>
          <w:p w14:paraId="00E211EB" w14:textId="6D5EF09A"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Углерод оксид </w:t>
            </w:r>
          </w:p>
        </w:tc>
        <w:tc>
          <w:tcPr>
            <w:tcW w:w="222" w:type="pct"/>
            <w:shd w:val="clear" w:color="auto" w:fill="auto"/>
          </w:tcPr>
          <w:p w14:paraId="7BD620AF" w14:textId="28BB2E7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60B0E23E" w14:textId="2FF2433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22" w:type="pct"/>
            <w:shd w:val="clear" w:color="auto" w:fill="auto"/>
          </w:tcPr>
          <w:p w14:paraId="7CE455E3" w14:textId="104016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5EBFDED9" w14:textId="05A7606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22" w:type="pct"/>
            <w:shd w:val="clear" w:color="auto" w:fill="auto"/>
          </w:tcPr>
          <w:p w14:paraId="01D50E91" w14:textId="706461E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659C7B15" w14:textId="560DA41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40" w:type="pct"/>
            <w:shd w:val="clear" w:color="auto" w:fill="auto"/>
          </w:tcPr>
          <w:p w14:paraId="3F2ACD7E" w14:textId="54EFFA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21,48395663</w:t>
            </w:r>
          </w:p>
        </w:tc>
        <w:tc>
          <w:tcPr>
            <w:tcW w:w="240" w:type="pct"/>
            <w:shd w:val="clear" w:color="auto" w:fill="auto"/>
          </w:tcPr>
          <w:p w14:paraId="681A24BA" w14:textId="156C70C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147,640038013</w:t>
            </w:r>
          </w:p>
        </w:tc>
        <w:tc>
          <w:tcPr>
            <w:tcW w:w="222" w:type="pct"/>
            <w:shd w:val="clear" w:color="auto" w:fill="auto"/>
          </w:tcPr>
          <w:p w14:paraId="4DFFD820" w14:textId="6FB9EA8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6B131452" w14:textId="4A66548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22" w:type="pct"/>
            <w:shd w:val="clear" w:color="auto" w:fill="auto"/>
          </w:tcPr>
          <w:p w14:paraId="55FF7FAE" w14:textId="707D5DA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45D213A6" w14:textId="147EE9E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22" w:type="pct"/>
            <w:shd w:val="clear" w:color="auto" w:fill="auto"/>
          </w:tcPr>
          <w:p w14:paraId="426E7735" w14:textId="4D098E8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35E44CF3" w14:textId="02AE823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40" w:type="pct"/>
            <w:shd w:val="clear" w:color="auto" w:fill="auto"/>
          </w:tcPr>
          <w:p w14:paraId="6D12722D" w14:textId="4CAAA9B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21,48395663</w:t>
            </w:r>
          </w:p>
        </w:tc>
        <w:tc>
          <w:tcPr>
            <w:tcW w:w="240" w:type="pct"/>
            <w:shd w:val="clear" w:color="auto" w:fill="auto"/>
          </w:tcPr>
          <w:p w14:paraId="1F2A2A78" w14:textId="4A3EE63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147,640038013</w:t>
            </w:r>
          </w:p>
        </w:tc>
        <w:tc>
          <w:tcPr>
            <w:tcW w:w="222" w:type="pct"/>
            <w:shd w:val="clear" w:color="auto" w:fill="auto"/>
          </w:tcPr>
          <w:p w14:paraId="77068009" w14:textId="16234EA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21,03184938</w:t>
            </w:r>
          </w:p>
        </w:tc>
        <w:tc>
          <w:tcPr>
            <w:tcW w:w="240" w:type="pct"/>
            <w:shd w:val="clear" w:color="auto" w:fill="auto"/>
          </w:tcPr>
          <w:p w14:paraId="4F281BAF" w14:textId="638C512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146,347479753</w:t>
            </w:r>
          </w:p>
        </w:tc>
        <w:tc>
          <w:tcPr>
            <w:tcW w:w="222" w:type="pct"/>
            <w:shd w:val="clear" w:color="auto" w:fill="auto"/>
          </w:tcPr>
          <w:p w14:paraId="77C98CC4" w14:textId="39BCD95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18,03418338</w:t>
            </w:r>
          </w:p>
        </w:tc>
        <w:tc>
          <w:tcPr>
            <w:tcW w:w="240" w:type="pct"/>
            <w:shd w:val="clear" w:color="auto" w:fill="auto"/>
          </w:tcPr>
          <w:p w14:paraId="19D08943" w14:textId="1CEB160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137,811917753</w:t>
            </w:r>
          </w:p>
        </w:tc>
      </w:tr>
      <w:tr w:rsidR="00BA27D7" w:rsidRPr="00413A30" w14:paraId="5CD2D8E9" w14:textId="0D16B941" w:rsidTr="00BA27D7">
        <w:trPr>
          <w:jc w:val="center"/>
        </w:trPr>
        <w:tc>
          <w:tcPr>
            <w:tcW w:w="87" w:type="pct"/>
            <w:shd w:val="clear" w:color="auto" w:fill="auto"/>
          </w:tcPr>
          <w:p w14:paraId="25839AD6" w14:textId="3C665318"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0342</w:t>
            </w:r>
          </w:p>
        </w:tc>
        <w:tc>
          <w:tcPr>
            <w:tcW w:w="265" w:type="pct"/>
            <w:shd w:val="clear" w:color="auto" w:fill="auto"/>
          </w:tcPr>
          <w:p w14:paraId="44D7BD96" w14:textId="6E414139"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Фтористые газообразные соединения </w:t>
            </w:r>
          </w:p>
        </w:tc>
        <w:tc>
          <w:tcPr>
            <w:tcW w:w="222" w:type="pct"/>
            <w:shd w:val="clear" w:color="auto" w:fill="auto"/>
          </w:tcPr>
          <w:p w14:paraId="23910606" w14:textId="7C08EF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0DA0E88D" w14:textId="7DDF3B6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710630ED" w14:textId="012A2F1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158FEDC9" w14:textId="4A5DD09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4DA1EAE5" w14:textId="645C6B2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57BD39D8" w14:textId="4887B9D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40" w:type="pct"/>
            <w:shd w:val="clear" w:color="auto" w:fill="auto"/>
          </w:tcPr>
          <w:p w14:paraId="1160E777" w14:textId="7C2F75E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4D9C8B75" w14:textId="43CB298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099EEF6F" w14:textId="52C53D5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31542654" w14:textId="73CE45C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044F366B" w14:textId="63DEE2F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6DE74870" w14:textId="78B5ADC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099E1E24" w14:textId="7BC6BE1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58517FC6" w14:textId="12775C1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40" w:type="pct"/>
            <w:shd w:val="clear" w:color="auto" w:fill="auto"/>
          </w:tcPr>
          <w:p w14:paraId="2AEEAB99" w14:textId="6A13BAE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75570E29" w14:textId="11F61CB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4DA7D0D9" w14:textId="191216C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30022659" w14:textId="66002F9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c>
          <w:tcPr>
            <w:tcW w:w="222" w:type="pct"/>
            <w:shd w:val="clear" w:color="auto" w:fill="auto"/>
          </w:tcPr>
          <w:p w14:paraId="0EF6F066" w14:textId="01B8FD9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w:t>
            </w:r>
          </w:p>
        </w:tc>
        <w:tc>
          <w:tcPr>
            <w:tcW w:w="240" w:type="pct"/>
            <w:shd w:val="clear" w:color="auto" w:fill="auto"/>
          </w:tcPr>
          <w:p w14:paraId="47BE6B29" w14:textId="30E429D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0,00053</w:t>
            </w:r>
          </w:p>
        </w:tc>
      </w:tr>
      <w:tr w:rsidR="00BA27D7" w:rsidRPr="00413A30" w14:paraId="2BC66A61" w14:textId="5E8B8DF2" w:rsidTr="00BA27D7">
        <w:trPr>
          <w:jc w:val="center"/>
        </w:trPr>
        <w:tc>
          <w:tcPr>
            <w:tcW w:w="87" w:type="pct"/>
            <w:shd w:val="clear" w:color="auto" w:fill="auto"/>
          </w:tcPr>
          <w:p w14:paraId="1FD855F6" w14:textId="42615A41"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0344</w:t>
            </w:r>
          </w:p>
        </w:tc>
        <w:tc>
          <w:tcPr>
            <w:tcW w:w="265" w:type="pct"/>
            <w:shd w:val="clear" w:color="auto" w:fill="auto"/>
          </w:tcPr>
          <w:p w14:paraId="496686BF" w14:textId="58701C85"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Фториды неорганические плохо растворимые </w:t>
            </w:r>
          </w:p>
        </w:tc>
        <w:tc>
          <w:tcPr>
            <w:tcW w:w="222" w:type="pct"/>
            <w:shd w:val="clear" w:color="auto" w:fill="auto"/>
          </w:tcPr>
          <w:p w14:paraId="7D4C390E" w14:textId="77F7A96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7035CEF6" w14:textId="7329AD8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5B519D64" w14:textId="0C16EF2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650FE010" w14:textId="66E2152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2D13C4BE" w14:textId="19F164E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6A6F7B52" w14:textId="5CB94FD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40" w:type="pct"/>
            <w:shd w:val="clear" w:color="auto" w:fill="auto"/>
          </w:tcPr>
          <w:p w14:paraId="51DAF1DF" w14:textId="6405481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577DE63B" w14:textId="39AC1DC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13F646B2" w14:textId="4B58F9E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6A02C54C" w14:textId="2F78F04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0757DC04" w14:textId="6CD80D1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50A02C0A" w14:textId="377B4A4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4C9BB33B" w14:textId="08149FC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0E3CB22E" w14:textId="1A42120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40" w:type="pct"/>
            <w:shd w:val="clear" w:color="auto" w:fill="auto"/>
          </w:tcPr>
          <w:p w14:paraId="42C5ABE0" w14:textId="29B8686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207DE7E7" w14:textId="228B168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462F93E7" w14:textId="302FDF7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77E4F61F" w14:textId="379CF05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c>
          <w:tcPr>
            <w:tcW w:w="222" w:type="pct"/>
            <w:shd w:val="clear" w:color="auto" w:fill="auto"/>
          </w:tcPr>
          <w:p w14:paraId="38C965F8" w14:textId="3C25331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0,00042</w:t>
            </w:r>
          </w:p>
        </w:tc>
        <w:tc>
          <w:tcPr>
            <w:tcW w:w="240" w:type="pct"/>
            <w:shd w:val="clear" w:color="auto" w:fill="auto"/>
          </w:tcPr>
          <w:p w14:paraId="01CE40C4" w14:textId="7A259CA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0,00231</w:t>
            </w:r>
          </w:p>
        </w:tc>
      </w:tr>
      <w:tr w:rsidR="00BA27D7" w:rsidRPr="00413A30" w14:paraId="646379B4" w14:textId="3C13DA9F" w:rsidTr="00BA27D7">
        <w:trPr>
          <w:jc w:val="center"/>
        </w:trPr>
        <w:tc>
          <w:tcPr>
            <w:tcW w:w="87" w:type="pct"/>
            <w:shd w:val="clear" w:color="auto" w:fill="auto"/>
          </w:tcPr>
          <w:p w14:paraId="75EBD08B" w14:textId="720BC863"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0410</w:t>
            </w:r>
          </w:p>
        </w:tc>
        <w:tc>
          <w:tcPr>
            <w:tcW w:w="265" w:type="pct"/>
            <w:shd w:val="clear" w:color="auto" w:fill="auto"/>
          </w:tcPr>
          <w:p w14:paraId="72AC655F" w14:textId="49136511"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Метан (727*)</w:t>
            </w:r>
          </w:p>
        </w:tc>
        <w:tc>
          <w:tcPr>
            <w:tcW w:w="222" w:type="pct"/>
            <w:shd w:val="clear" w:color="auto" w:fill="auto"/>
          </w:tcPr>
          <w:p w14:paraId="5AB9D789" w14:textId="20F3E6C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268E7D82" w14:textId="47E9DB3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22" w:type="pct"/>
            <w:shd w:val="clear" w:color="auto" w:fill="auto"/>
          </w:tcPr>
          <w:p w14:paraId="4371BCCB" w14:textId="0A52F69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7D64860B" w14:textId="2BCA4B1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22" w:type="pct"/>
            <w:shd w:val="clear" w:color="auto" w:fill="auto"/>
          </w:tcPr>
          <w:p w14:paraId="14774D15" w14:textId="4C395F2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3FD4E67C" w14:textId="5003FF6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40" w:type="pct"/>
            <w:shd w:val="clear" w:color="auto" w:fill="auto"/>
          </w:tcPr>
          <w:p w14:paraId="659B044D" w14:textId="1AFE6F2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3,43842050399</w:t>
            </w:r>
          </w:p>
        </w:tc>
        <w:tc>
          <w:tcPr>
            <w:tcW w:w="240" w:type="pct"/>
            <w:shd w:val="clear" w:color="auto" w:fill="auto"/>
          </w:tcPr>
          <w:p w14:paraId="0700F556" w14:textId="2DFBC0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9,921542771</w:t>
            </w:r>
          </w:p>
        </w:tc>
        <w:tc>
          <w:tcPr>
            <w:tcW w:w="222" w:type="pct"/>
            <w:shd w:val="clear" w:color="auto" w:fill="auto"/>
          </w:tcPr>
          <w:p w14:paraId="4AD0A548" w14:textId="4DA7E02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4161881C" w14:textId="3C4F807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22" w:type="pct"/>
            <w:shd w:val="clear" w:color="auto" w:fill="auto"/>
          </w:tcPr>
          <w:p w14:paraId="55AF628D" w14:textId="0FDD69A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4464A6E5" w14:textId="3C2BCA3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22" w:type="pct"/>
            <w:shd w:val="clear" w:color="auto" w:fill="auto"/>
          </w:tcPr>
          <w:p w14:paraId="50A2473B" w14:textId="73B93DC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25A013EE" w14:textId="2483C27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40" w:type="pct"/>
            <w:shd w:val="clear" w:color="auto" w:fill="auto"/>
          </w:tcPr>
          <w:p w14:paraId="5090EE4A" w14:textId="4CEC3FB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3,43842050399</w:t>
            </w:r>
          </w:p>
        </w:tc>
        <w:tc>
          <w:tcPr>
            <w:tcW w:w="240" w:type="pct"/>
            <w:shd w:val="clear" w:color="auto" w:fill="auto"/>
          </w:tcPr>
          <w:p w14:paraId="55102E50" w14:textId="1E542C7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9,921542771</w:t>
            </w:r>
          </w:p>
        </w:tc>
        <w:tc>
          <w:tcPr>
            <w:tcW w:w="222" w:type="pct"/>
            <w:shd w:val="clear" w:color="auto" w:fill="auto"/>
          </w:tcPr>
          <w:p w14:paraId="6FFEDE1E" w14:textId="1ABCE2B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3,337544441</w:t>
            </w:r>
          </w:p>
        </w:tc>
        <w:tc>
          <w:tcPr>
            <w:tcW w:w="240" w:type="pct"/>
            <w:shd w:val="clear" w:color="auto" w:fill="auto"/>
          </w:tcPr>
          <w:p w14:paraId="41B9E865" w14:textId="5B53622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9,635068401</w:t>
            </w:r>
          </w:p>
        </w:tc>
        <w:tc>
          <w:tcPr>
            <w:tcW w:w="222" w:type="pct"/>
            <w:shd w:val="clear" w:color="auto" w:fill="auto"/>
          </w:tcPr>
          <w:p w14:paraId="0981E65F" w14:textId="0FF754F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2,671074441</w:t>
            </w:r>
          </w:p>
        </w:tc>
        <w:tc>
          <w:tcPr>
            <w:tcW w:w="240" w:type="pct"/>
            <w:shd w:val="clear" w:color="auto" w:fill="auto"/>
          </w:tcPr>
          <w:p w14:paraId="275A39C0" w14:textId="1E8428E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7,735415401</w:t>
            </w:r>
          </w:p>
        </w:tc>
      </w:tr>
      <w:tr w:rsidR="00BA27D7" w:rsidRPr="00413A30" w14:paraId="70DAC919" w14:textId="62CC8731" w:rsidTr="00BA27D7">
        <w:trPr>
          <w:jc w:val="center"/>
        </w:trPr>
        <w:tc>
          <w:tcPr>
            <w:tcW w:w="87" w:type="pct"/>
            <w:shd w:val="clear" w:color="auto" w:fill="auto"/>
          </w:tcPr>
          <w:p w14:paraId="5740D86A" w14:textId="0819149F"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0415</w:t>
            </w:r>
          </w:p>
        </w:tc>
        <w:tc>
          <w:tcPr>
            <w:tcW w:w="265" w:type="pct"/>
            <w:shd w:val="clear" w:color="auto" w:fill="auto"/>
          </w:tcPr>
          <w:p w14:paraId="6DBB352B" w14:textId="6002FB0C"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Смесь углеводородов предельных С1-С5 </w:t>
            </w:r>
          </w:p>
        </w:tc>
        <w:tc>
          <w:tcPr>
            <w:tcW w:w="222" w:type="pct"/>
            <w:shd w:val="clear" w:color="auto" w:fill="auto"/>
          </w:tcPr>
          <w:p w14:paraId="41F3AA95" w14:textId="718C25F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13,521054</w:t>
            </w:r>
          </w:p>
        </w:tc>
        <w:tc>
          <w:tcPr>
            <w:tcW w:w="240" w:type="pct"/>
            <w:shd w:val="clear" w:color="auto" w:fill="auto"/>
          </w:tcPr>
          <w:p w14:paraId="3BE3E8A0" w14:textId="28999C7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53,06071395</w:t>
            </w:r>
          </w:p>
        </w:tc>
        <w:tc>
          <w:tcPr>
            <w:tcW w:w="222" w:type="pct"/>
            <w:shd w:val="clear" w:color="auto" w:fill="auto"/>
          </w:tcPr>
          <w:p w14:paraId="31601B71" w14:textId="0AAF2AC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13,535174</w:t>
            </w:r>
          </w:p>
        </w:tc>
        <w:tc>
          <w:tcPr>
            <w:tcW w:w="240" w:type="pct"/>
            <w:shd w:val="clear" w:color="auto" w:fill="auto"/>
          </w:tcPr>
          <w:p w14:paraId="4F09854F" w14:textId="7D08554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55,13311395</w:t>
            </w:r>
          </w:p>
        </w:tc>
        <w:tc>
          <w:tcPr>
            <w:tcW w:w="222" w:type="pct"/>
            <w:shd w:val="clear" w:color="auto" w:fill="auto"/>
          </w:tcPr>
          <w:p w14:paraId="3B4BF793" w14:textId="446B1BD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13,549294</w:t>
            </w:r>
          </w:p>
        </w:tc>
        <w:tc>
          <w:tcPr>
            <w:tcW w:w="240" w:type="pct"/>
            <w:shd w:val="clear" w:color="auto" w:fill="auto"/>
          </w:tcPr>
          <w:p w14:paraId="6C658E01" w14:textId="5C18E59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55,71411395</w:t>
            </w:r>
          </w:p>
        </w:tc>
        <w:tc>
          <w:tcPr>
            <w:tcW w:w="240" w:type="pct"/>
            <w:shd w:val="clear" w:color="auto" w:fill="auto"/>
          </w:tcPr>
          <w:p w14:paraId="0F05A0C5" w14:textId="2E1C8B7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65F56853" w14:textId="181E1D8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57,24441395</w:t>
            </w:r>
          </w:p>
        </w:tc>
        <w:tc>
          <w:tcPr>
            <w:tcW w:w="222" w:type="pct"/>
            <w:shd w:val="clear" w:color="auto" w:fill="auto"/>
          </w:tcPr>
          <w:p w14:paraId="12B0324A" w14:textId="50FFA9C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0C85F736" w14:textId="7B20DD4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56,45021395</w:t>
            </w:r>
          </w:p>
        </w:tc>
        <w:tc>
          <w:tcPr>
            <w:tcW w:w="222" w:type="pct"/>
            <w:shd w:val="clear" w:color="auto" w:fill="auto"/>
          </w:tcPr>
          <w:p w14:paraId="0A697A2F" w14:textId="76F8AA6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0B810CF5" w14:textId="3CAEA4E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54,84241395</w:t>
            </w:r>
          </w:p>
        </w:tc>
        <w:tc>
          <w:tcPr>
            <w:tcW w:w="222" w:type="pct"/>
            <w:shd w:val="clear" w:color="auto" w:fill="auto"/>
          </w:tcPr>
          <w:p w14:paraId="41A034C4" w14:textId="6DC88B5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115A44F0" w14:textId="4197BF8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53,57381395</w:t>
            </w:r>
          </w:p>
        </w:tc>
        <w:tc>
          <w:tcPr>
            <w:tcW w:w="240" w:type="pct"/>
            <w:shd w:val="clear" w:color="auto" w:fill="auto"/>
          </w:tcPr>
          <w:p w14:paraId="551B0BF2" w14:textId="1E3994F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3307900B" w14:textId="2213834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52,47941395</w:t>
            </w:r>
          </w:p>
        </w:tc>
        <w:tc>
          <w:tcPr>
            <w:tcW w:w="222" w:type="pct"/>
            <w:shd w:val="clear" w:color="auto" w:fill="auto"/>
          </w:tcPr>
          <w:p w14:paraId="44454865" w14:textId="28E91E7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1145EC50" w14:textId="1242090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51,56901395</w:t>
            </w:r>
          </w:p>
        </w:tc>
        <w:tc>
          <w:tcPr>
            <w:tcW w:w="222" w:type="pct"/>
            <w:shd w:val="clear" w:color="auto" w:fill="auto"/>
          </w:tcPr>
          <w:p w14:paraId="6A91CC78" w14:textId="4F2117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13,556364</w:t>
            </w:r>
          </w:p>
        </w:tc>
        <w:tc>
          <w:tcPr>
            <w:tcW w:w="240" w:type="pct"/>
            <w:shd w:val="clear" w:color="auto" w:fill="auto"/>
          </w:tcPr>
          <w:p w14:paraId="2D8BF044" w14:textId="439737A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50,86201395</w:t>
            </w:r>
          </w:p>
        </w:tc>
      </w:tr>
      <w:tr w:rsidR="00BA27D7" w:rsidRPr="00413A30" w14:paraId="74B86EA7" w14:textId="40A55BD7" w:rsidTr="00BA27D7">
        <w:trPr>
          <w:trHeight w:val="68"/>
          <w:jc w:val="center"/>
        </w:trPr>
        <w:tc>
          <w:tcPr>
            <w:tcW w:w="87" w:type="pct"/>
            <w:shd w:val="clear" w:color="auto" w:fill="auto"/>
          </w:tcPr>
          <w:p w14:paraId="1461C9D5" w14:textId="2EB45684"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0416</w:t>
            </w:r>
          </w:p>
        </w:tc>
        <w:tc>
          <w:tcPr>
            <w:tcW w:w="265" w:type="pct"/>
            <w:shd w:val="clear" w:color="auto" w:fill="auto"/>
          </w:tcPr>
          <w:p w14:paraId="0688ACB3" w14:textId="6D65E84D"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Смесь углеводородов предельных С6-С10 </w:t>
            </w:r>
          </w:p>
        </w:tc>
        <w:tc>
          <w:tcPr>
            <w:tcW w:w="222" w:type="pct"/>
            <w:shd w:val="clear" w:color="auto" w:fill="auto"/>
          </w:tcPr>
          <w:p w14:paraId="44560AF8" w14:textId="2815824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5,01236</w:t>
            </w:r>
          </w:p>
        </w:tc>
        <w:tc>
          <w:tcPr>
            <w:tcW w:w="240" w:type="pct"/>
            <w:shd w:val="clear" w:color="auto" w:fill="auto"/>
          </w:tcPr>
          <w:p w14:paraId="33EFB1EC" w14:textId="5C3415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19,870325376</w:t>
            </w:r>
          </w:p>
        </w:tc>
        <w:tc>
          <w:tcPr>
            <w:tcW w:w="222" w:type="pct"/>
            <w:shd w:val="clear" w:color="auto" w:fill="auto"/>
          </w:tcPr>
          <w:p w14:paraId="0D897ECF" w14:textId="43BC67D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5,01759</w:t>
            </w:r>
          </w:p>
        </w:tc>
        <w:tc>
          <w:tcPr>
            <w:tcW w:w="240" w:type="pct"/>
            <w:shd w:val="clear" w:color="auto" w:fill="auto"/>
          </w:tcPr>
          <w:p w14:paraId="6ED27708" w14:textId="2DE8CEC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20,637295376</w:t>
            </w:r>
          </w:p>
        </w:tc>
        <w:tc>
          <w:tcPr>
            <w:tcW w:w="222" w:type="pct"/>
            <w:shd w:val="clear" w:color="auto" w:fill="auto"/>
          </w:tcPr>
          <w:p w14:paraId="1B2D51B7" w14:textId="422DD3A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5,02283</w:t>
            </w:r>
          </w:p>
        </w:tc>
        <w:tc>
          <w:tcPr>
            <w:tcW w:w="240" w:type="pct"/>
            <w:shd w:val="clear" w:color="auto" w:fill="auto"/>
          </w:tcPr>
          <w:p w14:paraId="34A48ADC" w14:textId="731DDE7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20,852645376</w:t>
            </w:r>
          </w:p>
        </w:tc>
        <w:tc>
          <w:tcPr>
            <w:tcW w:w="240" w:type="pct"/>
            <w:shd w:val="clear" w:color="auto" w:fill="auto"/>
          </w:tcPr>
          <w:p w14:paraId="276FE84C" w14:textId="5660B0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0B2F854D" w14:textId="56629E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21,418825376</w:t>
            </w:r>
          </w:p>
        </w:tc>
        <w:tc>
          <w:tcPr>
            <w:tcW w:w="222" w:type="pct"/>
            <w:shd w:val="clear" w:color="auto" w:fill="auto"/>
          </w:tcPr>
          <w:p w14:paraId="39199EB5" w14:textId="36D5F08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26EA6763" w14:textId="4878DE6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21,125085376</w:t>
            </w:r>
          </w:p>
        </w:tc>
        <w:tc>
          <w:tcPr>
            <w:tcW w:w="222" w:type="pct"/>
            <w:shd w:val="clear" w:color="auto" w:fill="auto"/>
          </w:tcPr>
          <w:p w14:paraId="098D0E72" w14:textId="12FA4B8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036FD7DA" w14:textId="27313B3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20,530465376</w:t>
            </w:r>
          </w:p>
        </w:tc>
        <w:tc>
          <w:tcPr>
            <w:tcW w:w="222" w:type="pct"/>
            <w:shd w:val="clear" w:color="auto" w:fill="auto"/>
          </w:tcPr>
          <w:p w14:paraId="557592C6" w14:textId="759BC6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35CD09CD" w14:textId="7422E2B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20,061205376</w:t>
            </w:r>
          </w:p>
        </w:tc>
        <w:tc>
          <w:tcPr>
            <w:tcW w:w="240" w:type="pct"/>
            <w:shd w:val="clear" w:color="auto" w:fill="auto"/>
          </w:tcPr>
          <w:p w14:paraId="4614197D" w14:textId="619FBDD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2D292F4D" w14:textId="4843B24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19,656445376</w:t>
            </w:r>
          </w:p>
        </w:tc>
        <w:tc>
          <w:tcPr>
            <w:tcW w:w="222" w:type="pct"/>
            <w:shd w:val="clear" w:color="auto" w:fill="auto"/>
          </w:tcPr>
          <w:p w14:paraId="16E4C8B0" w14:textId="0A6136E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5EEEAC3A" w14:textId="4E84CC5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19,319725376</w:t>
            </w:r>
          </w:p>
        </w:tc>
        <w:tc>
          <w:tcPr>
            <w:tcW w:w="222" w:type="pct"/>
            <w:shd w:val="clear" w:color="auto" w:fill="auto"/>
          </w:tcPr>
          <w:p w14:paraId="10203D2D" w14:textId="1B3F8ED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5,02545</w:t>
            </w:r>
          </w:p>
        </w:tc>
        <w:tc>
          <w:tcPr>
            <w:tcW w:w="240" w:type="pct"/>
            <w:shd w:val="clear" w:color="auto" w:fill="auto"/>
          </w:tcPr>
          <w:p w14:paraId="7D658232" w14:textId="705686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19,058225376</w:t>
            </w:r>
          </w:p>
        </w:tc>
      </w:tr>
      <w:tr w:rsidR="00BA27D7" w:rsidRPr="00413A30" w14:paraId="05AD640A" w14:textId="63EEEE8B" w:rsidTr="00BA27D7">
        <w:trPr>
          <w:jc w:val="center"/>
        </w:trPr>
        <w:tc>
          <w:tcPr>
            <w:tcW w:w="87" w:type="pct"/>
            <w:shd w:val="clear" w:color="auto" w:fill="auto"/>
          </w:tcPr>
          <w:p w14:paraId="627A002A" w14:textId="4377C928"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0602</w:t>
            </w:r>
          </w:p>
        </w:tc>
        <w:tc>
          <w:tcPr>
            <w:tcW w:w="265" w:type="pct"/>
            <w:shd w:val="clear" w:color="auto" w:fill="auto"/>
          </w:tcPr>
          <w:p w14:paraId="7D654311" w14:textId="656CD6B3"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Бензол (64)</w:t>
            </w:r>
          </w:p>
        </w:tc>
        <w:tc>
          <w:tcPr>
            <w:tcW w:w="222" w:type="pct"/>
            <w:shd w:val="clear" w:color="auto" w:fill="auto"/>
          </w:tcPr>
          <w:p w14:paraId="30CACE06" w14:textId="5530113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0,06523282</w:t>
            </w:r>
          </w:p>
        </w:tc>
        <w:tc>
          <w:tcPr>
            <w:tcW w:w="240" w:type="pct"/>
            <w:shd w:val="clear" w:color="auto" w:fill="auto"/>
          </w:tcPr>
          <w:p w14:paraId="6F4E96EA" w14:textId="301171D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0,2481990226</w:t>
            </w:r>
          </w:p>
        </w:tc>
        <w:tc>
          <w:tcPr>
            <w:tcW w:w="222" w:type="pct"/>
            <w:shd w:val="clear" w:color="auto" w:fill="auto"/>
          </w:tcPr>
          <w:p w14:paraId="35008DF0" w14:textId="5751145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0,06530082</w:t>
            </w:r>
          </w:p>
        </w:tc>
        <w:tc>
          <w:tcPr>
            <w:tcW w:w="240" w:type="pct"/>
            <w:shd w:val="clear" w:color="auto" w:fill="auto"/>
          </w:tcPr>
          <w:p w14:paraId="7151FEA2" w14:textId="5C87017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0,2582190226</w:t>
            </w:r>
          </w:p>
        </w:tc>
        <w:tc>
          <w:tcPr>
            <w:tcW w:w="222" w:type="pct"/>
            <w:shd w:val="clear" w:color="auto" w:fill="auto"/>
          </w:tcPr>
          <w:p w14:paraId="71A293DF" w14:textId="5BEDA1C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0,06536982</w:t>
            </w:r>
          </w:p>
        </w:tc>
        <w:tc>
          <w:tcPr>
            <w:tcW w:w="240" w:type="pct"/>
            <w:shd w:val="clear" w:color="auto" w:fill="auto"/>
          </w:tcPr>
          <w:p w14:paraId="050FB825" w14:textId="4663271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0,2610390226</w:t>
            </w:r>
          </w:p>
        </w:tc>
        <w:tc>
          <w:tcPr>
            <w:tcW w:w="240" w:type="pct"/>
            <w:shd w:val="clear" w:color="auto" w:fill="auto"/>
          </w:tcPr>
          <w:p w14:paraId="471806BC" w14:textId="206DC07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7FC722F9" w14:textId="2D7E685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0,2684390226</w:t>
            </w:r>
          </w:p>
        </w:tc>
        <w:tc>
          <w:tcPr>
            <w:tcW w:w="222" w:type="pct"/>
            <w:shd w:val="clear" w:color="auto" w:fill="auto"/>
          </w:tcPr>
          <w:p w14:paraId="1595B201" w14:textId="5FF814B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2ADA9A78" w14:textId="4B3EA1E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0,2645990226</w:t>
            </w:r>
          </w:p>
        </w:tc>
        <w:tc>
          <w:tcPr>
            <w:tcW w:w="222" w:type="pct"/>
            <w:shd w:val="clear" w:color="auto" w:fill="auto"/>
          </w:tcPr>
          <w:p w14:paraId="1F64B9B9" w14:textId="26B8678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7635B6A9" w14:textId="0B6927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0,2568390226</w:t>
            </w:r>
          </w:p>
        </w:tc>
        <w:tc>
          <w:tcPr>
            <w:tcW w:w="222" w:type="pct"/>
            <w:shd w:val="clear" w:color="auto" w:fill="auto"/>
          </w:tcPr>
          <w:p w14:paraId="1D9C886E" w14:textId="7960AC7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443760E2" w14:textId="0CC4782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0,2506990226</w:t>
            </w:r>
          </w:p>
        </w:tc>
        <w:tc>
          <w:tcPr>
            <w:tcW w:w="240" w:type="pct"/>
            <w:shd w:val="clear" w:color="auto" w:fill="auto"/>
          </w:tcPr>
          <w:p w14:paraId="2B850CEB" w14:textId="681B5CA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0038B5F0" w14:textId="7CBF67F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0,2454190226</w:t>
            </w:r>
          </w:p>
        </w:tc>
        <w:tc>
          <w:tcPr>
            <w:tcW w:w="222" w:type="pct"/>
            <w:shd w:val="clear" w:color="auto" w:fill="auto"/>
          </w:tcPr>
          <w:p w14:paraId="62B0D1E8" w14:textId="57A0A9F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3A80608B" w14:textId="49A5E3B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0,2410190226</w:t>
            </w:r>
          </w:p>
        </w:tc>
        <w:tc>
          <w:tcPr>
            <w:tcW w:w="222" w:type="pct"/>
            <w:shd w:val="clear" w:color="auto" w:fill="auto"/>
          </w:tcPr>
          <w:p w14:paraId="4EB452CE" w14:textId="426FB44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0,06540382</w:t>
            </w:r>
          </w:p>
        </w:tc>
        <w:tc>
          <w:tcPr>
            <w:tcW w:w="240" w:type="pct"/>
            <w:shd w:val="clear" w:color="auto" w:fill="auto"/>
          </w:tcPr>
          <w:p w14:paraId="5F5E065C" w14:textId="5264CA8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0,2375990226</w:t>
            </w:r>
          </w:p>
        </w:tc>
      </w:tr>
      <w:tr w:rsidR="00BA27D7" w:rsidRPr="00413A30" w14:paraId="00B816E5" w14:textId="689D7931" w:rsidTr="00BA27D7">
        <w:trPr>
          <w:jc w:val="center"/>
        </w:trPr>
        <w:tc>
          <w:tcPr>
            <w:tcW w:w="87" w:type="pct"/>
            <w:shd w:val="clear" w:color="auto" w:fill="auto"/>
          </w:tcPr>
          <w:p w14:paraId="67E383CF" w14:textId="1B7582B2"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0616</w:t>
            </w:r>
          </w:p>
        </w:tc>
        <w:tc>
          <w:tcPr>
            <w:tcW w:w="265" w:type="pct"/>
            <w:shd w:val="clear" w:color="auto" w:fill="auto"/>
          </w:tcPr>
          <w:p w14:paraId="1E449489" w14:textId="798DD638"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Диметилбензол </w:t>
            </w:r>
          </w:p>
        </w:tc>
        <w:tc>
          <w:tcPr>
            <w:tcW w:w="222" w:type="pct"/>
            <w:shd w:val="clear" w:color="auto" w:fill="auto"/>
          </w:tcPr>
          <w:p w14:paraId="48031AAB" w14:textId="2849903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0,25014454</w:t>
            </w:r>
          </w:p>
        </w:tc>
        <w:tc>
          <w:tcPr>
            <w:tcW w:w="240" w:type="pct"/>
            <w:shd w:val="clear" w:color="auto" w:fill="auto"/>
          </w:tcPr>
          <w:p w14:paraId="3A22F63A" w14:textId="292F380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0,70201000722</w:t>
            </w:r>
          </w:p>
        </w:tc>
        <w:tc>
          <w:tcPr>
            <w:tcW w:w="222" w:type="pct"/>
            <w:shd w:val="clear" w:color="auto" w:fill="auto"/>
          </w:tcPr>
          <w:p w14:paraId="6A4CDC52" w14:textId="4250D9B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0,25016604</w:t>
            </w:r>
          </w:p>
        </w:tc>
        <w:tc>
          <w:tcPr>
            <w:tcW w:w="240" w:type="pct"/>
            <w:shd w:val="clear" w:color="auto" w:fill="auto"/>
          </w:tcPr>
          <w:p w14:paraId="21AD1A0C" w14:textId="32BE5D3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0,70515400722</w:t>
            </w:r>
          </w:p>
        </w:tc>
        <w:tc>
          <w:tcPr>
            <w:tcW w:w="222" w:type="pct"/>
            <w:shd w:val="clear" w:color="auto" w:fill="auto"/>
          </w:tcPr>
          <w:p w14:paraId="08CCF330" w14:textId="64DF0C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0,25018754</w:t>
            </w:r>
          </w:p>
        </w:tc>
        <w:tc>
          <w:tcPr>
            <w:tcW w:w="240" w:type="pct"/>
            <w:shd w:val="clear" w:color="auto" w:fill="auto"/>
          </w:tcPr>
          <w:p w14:paraId="399A2E16" w14:textId="5BEC632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0,70604000722</w:t>
            </w:r>
          </w:p>
        </w:tc>
        <w:tc>
          <w:tcPr>
            <w:tcW w:w="240" w:type="pct"/>
            <w:shd w:val="clear" w:color="auto" w:fill="auto"/>
          </w:tcPr>
          <w:p w14:paraId="6AE6DDED" w14:textId="657648F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35DCC86E" w14:textId="05D9363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0,70836400722</w:t>
            </w:r>
          </w:p>
        </w:tc>
        <w:tc>
          <w:tcPr>
            <w:tcW w:w="222" w:type="pct"/>
            <w:shd w:val="clear" w:color="auto" w:fill="auto"/>
          </w:tcPr>
          <w:p w14:paraId="7201FD33" w14:textId="3CD58EA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515B742E" w14:textId="67CD98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0,70715800722</w:t>
            </w:r>
          </w:p>
        </w:tc>
        <w:tc>
          <w:tcPr>
            <w:tcW w:w="222" w:type="pct"/>
            <w:shd w:val="clear" w:color="auto" w:fill="auto"/>
          </w:tcPr>
          <w:p w14:paraId="3C84DCDB" w14:textId="5C2890F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501996B9" w14:textId="1B4DC44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0,70471800722</w:t>
            </w:r>
          </w:p>
        </w:tc>
        <w:tc>
          <w:tcPr>
            <w:tcW w:w="222" w:type="pct"/>
            <w:shd w:val="clear" w:color="auto" w:fill="auto"/>
          </w:tcPr>
          <w:p w14:paraId="14C9554A" w14:textId="6841D81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7CECDBDD" w14:textId="410CC4F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0,70279200722</w:t>
            </w:r>
          </w:p>
        </w:tc>
        <w:tc>
          <w:tcPr>
            <w:tcW w:w="240" w:type="pct"/>
            <w:shd w:val="clear" w:color="auto" w:fill="auto"/>
          </w:tcPr>
          <w:p w14:paraId="77C53DE4" w14:textId="56041FA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47D2E5FA" w14:textId="773F616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0,70113000722</w:t>
            </w:r>
          </w:p>
        </w:tc>
        <w:tc>
          <w:tcPr>
            <w:tcW w:w="222" w:type="pct"/>
            <w:shd w:val="clear" w:color="auto" w:fill="auto"/>
          </w:tcPr>
          <w:p w14:paraId="034C11EE" w14:textId="7C1EB68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4D8197A5" w14:textId="414D565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0,69974800722</w:t>
            </w:r>
          </w:p>
        </w:tc>
        <w:tc>
          <w:tcPr>
            <w:tcW w:w="222" w:type="pct"/>
            <w:shd w:val="clear" w:color="auto" w:fill="auto"/>
          </w:tcPr>
          <w:p w14:paraId="1206B20E" w14:textId="7FB9C39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0,25019824</w:t>
            </w:r>
          </w:p>
        </w:tc>
        <w:tc>
          <w:tcPr>
            <w:tcW w:w="240" w:type="pct"/>
            <w:shd w:val="clear" w:color="auto" w:fill="auto"/>
          </w:tcPr>
          <w:p w14:paraId="30530531" w14:textId="1490E34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0,69867600722</w:t>
            </w:r>
          </w:p>
        </w:tc>
      </w:tr>
      <w:tr w:rsidR="00BA27D7" w:rsidRPr="00413A30" w14:paraId="3F0C99CE" w14:textId="77777777" w:rsidTr="00BA27D7">
        <w:trPr>
          <w:trHeight w:val="124"/>
          <w:jc w:val="center"/>
        </w:trPr>
        <w:tc>
          <w:tcPr>
            <w:tcW w:w="87" w:type="pct"/>
            <w:shd w:val="clear" w:color="auto" w:fill="auto"/>
          </w:tcPr>
          <w:p w14:paraId="7D752260" w14:textId="2204E469"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0621</w:t>
            </w:r>
          </w:p>
        </w:tc>
        <w:tc>
          <w:tcPr>
            <w:tcW w:w="265" w:type="pct"/>
            <w:shd w:val="clear" w:color="auto" w:fill="auto"/>
          </w:tcPr>
          <w:p w14:paraId="11B4C420" w14:textId="30BB626B"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Метилбензол (349)</w:t>
            </w:r>
          </w:p>
        </w:tc>
        <w:tc>
          <w:tcPr>
            <w:tcW w:w="222" w:type="pct"/>
            <w:shd w:val="clear" w:color="auto" w:fill="auto"/>
          </w:tcPr>
          <w:p w14:paraId="5ED4ADDB" w14:textId="1385ED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0,05166396</w:t>
            </w:r>
          </w:p>
        </w:tc>
        <w:tc>
          <w:tcPr>
            <w:tcW w:w="240" w:type="pct"/>
            <w:shd w:val="clear" w:color="auto" w:fill="auto"/>
          </w:tcPr>
          <w:p w14:paraId="201E872C" w14:textId="13F798E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0,4976910144</w:t>
            </w:r>
          </w:p>
        </w:tc>
        <w:tc>
          <w:tcPr>
            <w:tcW w:w="222" w:type="pct"/>
            <w:shd w:val="clear" w:color="auto" w:fill="auto"/>
          </w:tcPr>
          <w:p w14:paraId="4E3469F1" w14:textId="4C0ABEE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0,05170696</w:t>
            </w:r>
          </w:p>
        </w:tc>
        <w:tc>
          <w:tcPr>
            <w:tcW w:w="240" w:type="pct"/>
            <w:shd w:val="clear" w:color="auto" w:fill="auto"/>
          </w:tcPr>
          <w:p w14:paraId="4BD11CEA" w14:textId="5349848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0,5039910144</w:t>
            </w:r>
          </w:p>
        </w:tc>
        <w:tc>
          <w:tcPr>
            <w:tcW w:w="222" w:type="pct"/>
            <w:shd w:val="clear" w:color="auto" w:fill="auto"/>
          </w:tcPr>
          <w:p w14:paraId="304F1919" w14:textId="16A39EF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0,05174996</w:t>
            </w:r>
          </w:p>
        </w:tc>
        <w:tc>
          <w:tcPr>
            <w:tcW w:w="240" w:type="pct"/>
            <w:shd w:val="clear" w:color="auto" w:fill="auto"/>
          </w:tcPr>
          <w:p w14:paraId="6582909F" w14:textId="1E152EA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0,5057610144</w:t>
            </w:r>
          </w:p>
        </w:tc>
        <w:tc>
          <w:tcPr>
            <w:tcW w:w="240" w:type="pct"/>
            <w:shd w:val="clear" w:color="auto" w:fill="auto"/>
          </w:tcPr>
          <w:p w14:paraId="5CF31AF9" w14:textId="7902C98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755E9BEB" w14:textId="7AFB2F0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0,5104010144</w:t>
            </w:r>
          </w:p>
        </w:tc>
        <w:tc>
          <w:tcPr>
            <w:tcW w:w="222" w:type="pct"/>
            <w:shd w:val="clear" w:color="auto" w:fill="auto"/>
          </w:tcPr>
          <w:p w14:paraId="499081ED" w14:textId="555D2A3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47D54F2B" w14:textId="72298F0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0,5080010144</w:t>
            </w:r>
          </w:p>
        </w:tc>
        <w:tc>
          <w:tcPr>
            <w:tcW w:w="222" w:type="pct"/>
            <w:shd w:val="clear" w:color="auto" w:fill="auto"/>
          </w:tcPr>
          <w:p w14:paraId="5D4AF7F1" w14:textId="117061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2016B1CB" w14:textId="1F55F62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0,5031210144</w:t>
            </w:r>
          </w:p>
        </w:tc>
        <w:tc>
          <w:tcPr>
            <w:tcW w:w="222" w:type="pct"/>
            <w:shd w:val="clear" w:color="auto" w:fill="auto"/>
          </w:tcPr>
          <w:p w14:paraId="21AF7909" w14:textId="21ED68A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63C32243" w14:textId="2BD4097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0,4992610144</w:t>
            </w:r>
          </w:p>
        </w:tc>
        <w:tc>
          <w:tcPr>
            <w:tcW w:w="240" w:type="pct"/>
            <w:shd w:val="clear" w:color="auto" w:fill="auto"/>
          </w:tcPr>
          <w:p w14:paraId="500655EE" w14:textId="5588591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1E1B7364" w14:textId="6ACE11A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0,4959410144</w:t>
            </w:r>
          </w:p>
        </w:tc>
        <w:tc>
          <w:tcPr>
            <w:tcW w:w="222" w:type="pct"/>
            <w:shd w:val="clear" w:color="auto" w:fill="auto"/>
          </w:tcPr>
          <w:p w14:paraId="1E267455" w14:textId="4EF57C9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4449B2C7" w14:textId="3ABA009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0,4931810144</w:t>
            </w:r>
          </w:p>
        </w:tc>
        <w:tc>
          <w:tcPr>
            <w:tcW w:w="222" w:type="pct"/>
            <w:shd w:val="clear" w:color="auto" w:fill="auto"/>
          </w:tcPr>
          <w:p w14:paraId="5A5C4439" w14:textId="156AEA0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0,05177096</w:t>
            </w:r>
          </w:p>
        </w:tc>
        <w:tc>
          <w:tcPr>
            <w:tcW w:w="240" w:type="pct"/>
            <w:shd w:val="clear" w:color="auto" w:fill="auto"/>
          </w:tcPr>
          <w:p w14:paraId="20B226EF" w14:textId="41A148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0,4910410144</w:t>
            </w:r>
          </w:p>
        </w:tc>
      </w:tr>
      <w:tr w:rsidR="00BA27D7" w:rsidRPr="00413A30" w14:paraId="70844C42" w14:textId="77777777" w:rsidTr="00BA27D7">
        <w:trPr>
          <w:jc w:val="center"/>
        </w:trPr>
        <w:tc>
          <w:tcPr>
            <w:tcW w:w="87" w:type="pct"/>
            <w:shd w:val="clear" w:color="auto" w:fill="auto"/>
          </w:tcPr>
          <w:p w14:paraId="0A1A3BB2" w14:textId="1FBB6748"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1301</w:t>
            </w:r>
          </w:p>
        </w:tc>
        <w:tc>
          <w:tcPr>
            <w:tcW w:w="265" w:type="pct"/>
            <w:shd w:val="clear" w:color="auto" w:fill="auto"/>
          </w:tcPr>
          <w:p w14:paraId="2B70CB2C" w14:textId="5160131C"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Проп-2-ен-1-аль </w:t>
            </w:r>
          </w:p>
        </w:tc>
        <w:tc>
          <w:tcPr>
            <w:tcW w:w="222" w:type="pct"/>
            <w:shd w:val="clear" w:color="auto" w:fill="auto"/>
          </w:tcPr>
          <w:p w14:paraId="212F109B" w14:textId="1CB1F63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259CD7F0" w14:textId="723E7D9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0D14CC8F" w14:textId="466EBB4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71F85087" w14:textId="2113C3D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5E364F4A" w14:textId="2DAAE7B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648CBAA6" w14:textId="1087989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40" w:type="pct"/>
            <w:shd w:val="clear" w:color="auto" w:fill="auto"/>
          </w:tcPr>
          <w:p w14:paraId="05E15A4F" w14:textId="1148868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315240AC" w14:textId="265E82B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3B87D443" w14:textId="3F60832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64E6D6A5" w14:textId="7493CB2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06C55CA6" w14:textId="3FD002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5C800493" w14:textId="29FF3F7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363C650D" w14:textId="007AC77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45FD81E8" w14:textId="0142AF1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40" w:type="pct"/>
            <w:shd w:val="clear" w:color="auto" w:fill="auto"/>
          </w:tcPr>
          <w:p w14:paraId="296D877C" w14:textId="7E87449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69F37098" w14:textId="266080C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3B335B2C" w14:textId="0CB5F9E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3C3D8CAA" w14:textId="3C41B4B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204A1BE5" w14:textId="636D831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561CD444" w14:textId="7B4AE15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r>
      <w:tr w:rsidR="00BA27D7" w:rsidRPr="00413A30" w14:paraId="73FB28A7" w14:textId="77777777" w:rsidTr="00BA27D7">
        <w:trPr>
          <w:jc w:val="center"/>
        </w:trPr>
        <w:tc>
          <w:tcPr>
            <w:tcW w:w="87" w:type="pct"/>
            <w:shd w:val="clear" w:color="auto" w:fill="auto"/>
          </w:tcPr>
          <w:p w14:paraId="6C5B3E6A" w14:textId="123B890C"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1325</w:t>
            </w:r>
          </w:p>
        </w:tc>
        <w:tc>
          <w:tcPr>
            <w:tcW w:w="265" w:type="pct"/>
            <w:shd w:val="clear" w:color="auto" w:fill="auto"/>
          </w:tcPr>
          <w:p w14:paraId="037668A4" w14:textId="6DCA013F"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Формальдегид </w:t>
            </w:r>
          </w:p>
        </w:tc>
        <w:tc>
          <w:tcPr>
            <w:tcW w:w="222" w:type="pct"/>
            <w:shd w:val="clear" w:color="auto" w:fill="auto"/>
          </w:tcPr>
          <w:p w14:paraId="70990011" w14:textId="6264976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38A477A0" w14:textId="4811B91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188DFAE3" w14:textId="0E4D3DF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19DE8E10" w14:textId="444FEA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09FCCD1D" w14:textId="3CF6B00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42558815" w14:textId="5ECBD31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40" w:type="pct"/>
            <w:shd w:val="clear" w:color="auto" w:fill="auto"/>
          </w:tcPr>
          <w:p w14:paraId="66527075" w14:textId="12C8DEB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03B128C0" w14:textId="3F1452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3E7504F9" w14:textId="64E47C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2A4C9947" w14:textId="2C8F714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57A103F2" w14:textId="4032299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57213BDF" w14:textId="5F73827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3102B580" w14:textId="7642F7A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4FF9C105" w14:textId="02242DF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40" w:type="pct"/>
            <w:shd w:val="clear" w:color="auto" w:fill="auto"/>
          </w:tcPr>
          <w:p w14:paraId="3B6ECEA2" w14:textId="5F38ECE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24F9F352" w14:textId="25E4D32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23F85BCB" w14:textId="3FBFA6F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09E64DC5" w14:textId="3675A96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c>
          <w:tcPr>
            <w:tcW w:w="222" w:type="pct"/>
            <w:shd w:val="clear" w:color="auto" w:fill="auto"/>
          </w:tcPr>
          <w:p w14:paraId="63423BEE" w14:textId="02B2EA1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0,069313</w:t>
            </w:r>
          </w:p>
        </w:tc>
        <w:tc>
          <w:tcPr>
            <w:tcW w:w="240" w:type="pct"/>
            <w:shd w:val="clear" w:color="auto" w:fill="auto"/>
          </w:tcPr>
          <w:p w14:paraId="7F021098" w14:textId="24CA81F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0,31506</w:t>
            </w:r>
          </w:p>
        </w:tc>
      </w:tr>
      <w:tr w:rsidR="00BA27D7" w:rsidRPr="00413A30" w14:paraId="46F72867" w14:textId="77777777" w:rsidTr="00BA27D7">
        <w:trPr>
          <w:jc w:val="center"/>
        </w:trPr>
        <w:tc>
          <w:tcPr>
            <w:tcW w:w="87" w:type="pct"/>
            <w:shd w:val="clear" w:color="auto" w:fill="auto"/>
          </w:tcPr>
          <w:p w14:paraId="7DBB060E" w14:textId="11A49DA0"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2704</w:t>
            </w:r>
          </w:p>
        </w:tc>
        <w:tc>
          <w:tcPr>
            <w:tcW w:w="265" w:type="pct"/>
            <w:shd w:val="clear" w:color="auto" w:fill="auto"/>
          </w:tcPr>
          <w:p w14:paraId="0AE4433F" w14:textId="27015C21"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Бензин </w:t>
            </w:r>
          </w:p>
        </w:tc>
        <w:tc>
          <w:tcPr>
            <w:tcW w:w="222" w:type="pct"/>
            <w:shd w:val="clear" w:color="auto" w:fill="auto"/>
          </w:tcPr>
          <w:p w14:paraId="71F47A9C" w14:textId="6AF588C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4B10B1C0" w14:textId="688E398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5A7FEEFC" w14:textId="48EF96C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79002A63" w14:textId="2A786E7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166706F0" w14:textId="4C6DC4F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0981D91E" w14:textId="2A2A06A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40" w:type="pct"/>
            <w:shd w:val="clear" w:color="auto" w:fill="auto"/>
          </w:tcPr>
          <w:p w14:paraId="557302A7" w14:textId="09AAA11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3839A7B2" w14:textId="71F307D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16E32824" w14:textId="15F9A3B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2387A3B4" w14:textId="250B2F3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259FF3D4" w14:textId="6D61EB6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0459D1C7" w14:textId="60916B4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04D176E5" w14:textId="4103B83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72CADA1F" w14:textId="46BFEAC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40" w:type="pct"/>
            <w:shd w:val="clear" w:color="auto" w:fill="auto"/>
          </w:tcPr>
          <w:p w14:paraId="6B1EDA89" w14:textId="568631D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19B29C9A" w14:textId="75333D2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742E89E6" w14:textId="5AEF989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386D211C" w14:textId="34BD0AE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c>
          <w:tcPr>
            <w:tcW w:w="222" w:type="pct"/>
            <w:shd w:val="clear" w:color="auto" w:fill="auto"/>
          </w:tcPr>
          <w:p w14:paraId="4D9C0005" w14:textId="07E7C6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0,021667</w:t>
            </w:r>
          </w:p>
        </w:tc>
        <w:tc>
          <w:tcPr>
            <w:tcW w:w="240" w:type="pct"/>
            <w:shd w:val="clear" w:color="auto" w:fill="auto"/>
          </w:tcPr>
          <w:p w14:paraId="74B99947" w14:textId="61B2612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0,68328</w:t>
            </w:r>
          </w:p>
        </w:tc>
      </w:tr>
      <w:tr w:rsidR="00BA27D7" w:rsidRPr="00413A30" w14:paraId="37FDEF06" w14:textId="77777777" w:rsidTr="00BA27D7">
        <w:trPr>
          <w:jc w:val="center"/>
        </w:trPr>
        <w:tc>
          <w:tcPr>
            <w:tcW w:w="87" w:type="pct"/>
            <w:shd w:val="clear" w:color="auto" w:fill="auto"/>
          </w:tcPr>
          <w:p w14:paraId="35272E0C" w14:textId="6F21BA0B"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2744</w:t>
            </w:r>
          </w:p>
        </w:tc>
        <w:tc>
          <w:tcPr>
            <w:tcW w:w="265" w:type="pct"/>
            <w:shd w:val="clear" w:color="auto" w:fill="auto"/>
          </w:tcPr>
          <w:p w14:paraId="3B1E5814" w14:textId="5C7C48CA"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Синтетические моющие средства</w:t>
            </w:r>
          </w:p>
        </w:tc>
        <w:tc>
          <w:tcPr>
            <w:tcW w:w="222" w:type="pct"/>
            <w:shd w:val="clear" w:color="auto" w:fill="auto"/>
          </w:tcPr>
          <w:p w14:paraId="1625C951" w14:textId="3342B3A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42A8D7EE" w14:textId="20F3214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6270A571" w14:textId="6932B61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1687D40B" w14:textId="597FF7D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73DE645D" w14:textId="294D329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35BD30BB" w14:textId="119ABE7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40" w:type="pct"/>
            <w:shd w:val="clear" w:color="auto" w:fill="auto"/>
          </w:tcPr>
          <w:p w14:paraId="360353F8" w14:textId="138068B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38B9295C" w14:textId="403E3BE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32748737" w14:textId="391E917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3B7405D3" w14:textId="64BE74B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6D103602" w14:textId="45CE0D2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21F4DA12" w14:textId="0CDBD3D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495EBB61" w14:textId="4B9DE2D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52476615" w14:textId="03149EE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40" w:type="pct"/>
            <w:shd w:val="clear" w:color="auto" w:fill="auto"/>
          </w:tcPr>
          <w:p w14:paraId="18241869" w14:textId="49BCF90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3BC93362" w14:textId="71AA338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30C51C21" w14:textId="535929E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14D4FC8D" w14:textId="1EA9237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c>
          <w:tcPr>
            <w:tcW w:w="222" w:type="pct"/>
            <w:shd w:val="clear" w:color="auto" w:fill="auto"/>
          </w:tcPr>
          <w:p w14:paraId="49E9698A" w14:textId="1347422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0,001083</w:t>
            </w:r>
          </w:p>
        </w:tc>
        <w:tc>
          <w:tcPr>
            <w:tcW w:w="240" w:type="pct"/>
            <w:shd w:val="clear" w:color="auto" w:fill="auto"/>
          </w:tcPr>
          <w:p w14:paraId="1A82B571" w14:textId="2FC0E81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0,034164</w:t>
            </w:r>
          </w:p>
        </w:tc>
      </w:tr>
      <w:tr w:rsidR="00BA27D7" w:rsidRPr="00413A30" w14:paraId="2C54C4A2" w14:textId="77777777" w:rsidTr="00BA27D7">
        <w:trPr>
          <w:jc w:val="center"/>
        </w:trPr>
        <w:tc>
          <w:tcPr>
            <w:tcW w:w="87" w:type="pct"/>
            <w:shd w:val="clear" w:color="auto" w:fill="auto"/>
          </w:tcPr>
          <w:p w14:paraId="7A8C5A99" w14:textId="0A114BB1"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2752</w:t>
            </w:r>
          </w:p>
        </w:tc>
        <w:tc>
          <w:tcPr>
            <w:tcW w:w="265" w:type="pct"/>
            <w:shd w:val="clear" w:color="auto" w:fill="auto"/>
          </w:tcPr>
          <w:p w14:paraId="757CA3C1" w14:textId="584D2874"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Уайт-спирит </w:t>
            </w:r>
          </w:p>
        </w:tc>
        <w:tc>
          <w:tcPr>
            <w:tcW w:w="222" w:type="pct"/>
            <w:shd w:val="clear" w:color="auto" w:fill="auto"/>
          </w:tcPr>
          <w:p w14:paraId="49A30CD6" w14:textId="2A50743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0F3052F9" w14:textId="6B8635A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4BEBDD25" w14:textId="1D54573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328FA13E" w14:textId="47A1A2F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4B29A855" w14:textId="7889E5D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182B926F" w14:textId="5D43910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40" w:type="pct"/>
            <w:shd w:val="clear" w:color="auto" w:fill="auto"/>
          </w:tcPr>
          <w:p w14:paraId="5A9D5FB9" w14:textId="2E8BE2D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626E2D46" w14:textId="4789D2C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37CBB3F1" w14:textId="798F7F9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1CC2F267" w14:textId="111DD2A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7DDA28B0" w14:textId="685A687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3557EEE2" w14:textId="6F66B87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09743330" w14:textId="49202E3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49DC7F2B" w14:textId="72993C2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40" w:type="pct"/>
            <w:shd w:val="clear" w:color="auto" w:fill="auto"/>
          </w:tcPr>
          <w:p w14:paraId="2B078072" w14:textId="2987551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59D75780" w14:textId="47D7992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3544AB48" w14:textId="59C1531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266BC492" w14:textId="689D2CD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c>
          <w:tcPr>
            <w:tcW w:w="222" w:type="pct"/>
            <w:shd w:val="clear" w:color="auto" w:fill="auto"/>
          </w:tcPr>
          <w:p w14:paraId="0F60DF99" w14:textId="1693CC9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0,2188</w:t>
            </w:r>
          </w:p>
        </w:tc>
        <w:tc>
          <w:tcPr>
            <w:tcW w:w="240" w:type="pct"/>
            <w:shd w:val="clear" w:color="auto" w:fill="auto"/>
          </w:tcPr>
          <w:p w14:paraId="126E99CC" w14:textId="3F1C6C5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0,2824</w:t>
            </w:r>
          </w:p>
        </w:tc>
      </w:tr>
      <w:tr w:rsidR="00BA27D7" w:rsidRPr="00413A30" w14:paraId="754A1F33" w14:textId="77777777" w:rsidTr="00BA27D7">
        <w:trPr>
          <w:jc w:val="center"/>
        </w:trPr>
        <w:tc>
          <w:tcPr>
            <w:tcW w:w="87" w:type="pct"/>
            <w:shd w:val="clear" w:color="auto" w:fill="auto"/>
          </w:tcPr>
          <w:p w14:paraId="2FB07C12" w14:textId="6BF5BA69"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2754</w:t>
            </w:r>
          </w:p>
        </w:tc>
        <w:tc>
          <w:tcPr>
            <w:tcW w:w="265" w:type="pct"/>
            <w:shd w:val="clear" w:color="auto" w:fill="auto"/>
          </w:tcPr>
          <w:p w14:paraId="20948E44" w14:textId="2315D943"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Алканы С12-19 </w:t>
            </w:r>
          </w:p>
        </w:tc>
        <w:tc>
          <w:tcPr>
            <w:tcW w:w="222" w:type="pct"/>
            <w:shd w:val="clear" w:color="auto" w:fill="auto"/>
          </w:tcPr>
          <w:p w14:paraId="7E22845E" w14:textId="16C4DD7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0D3CF6CC" w14:textId="19713F6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76D4B245" w14:textId="1EF6492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58C7E9D1" w14:textId="6961526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0861CE5F" w14:textId="041F48E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2B36C504" w14:textId="3F3CA8D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40" w:type="pct"/>
            <w:shd w:val="clear" w:color="auto" w:fill="auto"/>
          </w:tcPr>
          <w:p w14:paraId="6F30EE43" w14:textId="0D680E7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433168F1" w14:textId="6C007DF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5993AEE8" w14:textId="4026A5E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11A9CD74" w14:textId="25B6B3C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3A3BA672" w14:textId="52C02E4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1D6D2BF2" w14:textId="31BD6EA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003BB62A" w14:textId="7BA5D55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0DC8152B" w14:textId="23F78DA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40" w:type="pct"/>
            <w:shd w:val="clear" w:color="auto" w:fill="auto"/>
          </w:tcPr>
          <w:p w14:paraId="4FE0D708" w14:textId="351AA86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7FA62FE4" w14:textId="5ABA9B2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25883604" w14:textId="70CDF04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758CF86A" w14:textId="278781C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c>
          <w:tcPr>
            <w:tcW w:w="222" w:type="pct"/>
            <w:shd w:val="clear" w:color="auto" w:fill="auto"/>
          </w:tcPr>
          <w:p w14:paraId="3C22E6DB" w14:textId="4075E56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1,669676</w:t>
            </w:r>
          </w:p>
        </w:tc>
        <w:tc>
          <w:tcPr>
            <w:tcW w:w="240" w:type="pct"/>
            <w:shd w:val="clear" w:color="auto" w:fill="auto"/>
          </w:tcPr>
          <w:p w14:paraId="21FF2C36" w14:textId="05EE946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33,64031</w:t>
            </w:r>
          </w:p>
        </w:tc>
      </w:tr>
      <w:tr w:rsidR="00BA27D7" w:rsidRPr="00413A30" w14:paraId="6DA7767E" w14:textId="77777777" w:rsidTr="00BA27D7">
        <w:trPr>
          <w:jc w:val="center"/>
        </w:trPr>
        <w:tc>
          <w:tcPr>
            <w:tcW w:w="87" w:type="pct"/>
            <w:shd w:val="clear" w:color="auto" w:fill="auto"/>
          </w:tcPr>
          <w:p w14:paraId="4ED01876" w14:textId="2AF8D1FF"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2902</w:t>
            </w:r>
          </w:p>
        </w:tc>
        <w:tc>
          <w:tcPr>
            <w:tcW w:w="265" w:type="pct"/>
            <w:shd w:val="clear" w:color="auto" w:fill="auto"/>
          </w:tcPr>
          <w:p w14:paraId="2047564A" w14:textId="183CA121"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Взвешенные частицы </w:t>
            </w:r>
          </w:p>
        </w:tc>
        <w:tc>
          <w:tcPr>
            <w:tcW w:w="222" w:type="pct"/>
            <w:shd w:val="clear" w:color="auto" w:fill="auto"/>
          </w:tcPr>
          <w:p w14:paraId="6BC60C2D" w14:textId="289A211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27CE1C80" w14:textId="3BF464E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2928219C" w14:textId="55A42A1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039E1F9D" w14:textId="15EE9B6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642F7784" w14:textId="1525778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0C08E69C" w14:textId="596642F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40" w:type="pct"/>
            <w:shd w:val="clear" w:color="auto" w:fill="auto"/>
          </w:tcPr>
          <w:p w14:paraId="4C83B87A" w14:textId="69EE560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7448F6EF" w14:textId="77676C4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2E362E21" w14:textId="6D1CC47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6F9472D7" w14:textId="03AA193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2D068D8E" w14:textId="4B49FFD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6F714657" w14:textId="70E89D6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67A47BED" w14:textId="6B0322E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2C332AE9" w14:textId="725ED7D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40" w:type="pct"/>
            <w:shd w:val="clear" w:color="auto" w:fill="auto"/>
          </w:tcPr>
          <w:p w14:paraId="4201F121" w14:textId="43E01CE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5F8C5993" w14:textId="07C1F163"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26554D65" w14:textId="148B5D55"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3186F23C" w14:textId="418840C6"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c>
          <w:tcPr>
            <w:tcW w:w="222" w:type="pct"/>
            <w:shd w:val="clear" w:color="auto" w:fill="auto"/>
          </w:tcPr>
          <w:p w14:paraId="2107B9C5" w14:textId="2CC03A84"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0,1604</w:t>
            </w:r>
          </w:p>
        </w:tc>
        <w:tc>
          <w:tcPr>
            <w:tcW w:w="240" w:type="pct"/>
            <w:shd w:val="clear" w:color="auto" w:fill="auto"/>
          </w:tcPr>
          <w:p w14:paraId="406E8977" w14:textId="6591A08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0,207</w:t>
            </w:r>
          </w:p>
        </w:tc>
      </w:tr>
      <w:tr w:rsidR="00BA27D7" w:rsidRPr="00413A30" w14:paraId="0ABFCEAF" w14:textId="77777777" w:rsidTr="00BA27D7">
        <w:trPr>
          <w:jc w:val="center"/>
        </w:trPr>
        <w:tc>
          <w:tcPr>
            <w:tcW w:w="87" w:type="pct"/>
            <w:shd w:val="clear" w:color="auto" w:fill="auto"/>
          </w:tcPr>
          <w:p w14:paraId="5A1EE43F" w14:textId="6E0E7600" w:rsidR="00BA27D7" w:rsidRPr="00413A30" w:rsidRDefault="00BA27D7" w:rsidP="00BA27D7">
            <w:pPr>
              <w:widowControl w:val="0"/>
              <w:autoSpaceDE w:val="0"/>
              <w:autoSpaceDN w:val="0"/>
              <w:adjustRightInd w:val="0"/>
              <w:jc w:val="right"/>
              <w:rPr>
                <w:rFonts w:eastAsia="Times New Roman"/>
                <w:sz w:val="18"/>
                <w:szCs w:val="18"/>
                <w:highlight w:val="yellow"/>
                <w:lang w:eastAsia="ru-RU"/>
              </w:rPr>
            </w:pPr>
            <w:r w:rsidRPr="00413A30">
              <w:rPr>
                <w:sz w:val="18"/>
                <w:szCs w:val="18"/>
              </w:rPr>
              <w:t>2908</w:t>
            </w:r>
          </w:p>
        </w:tc>
        <w:tc>
          <w:tcPr>
            <w:tcW w:w="265" w:type="pct"/>
            <w:shd w:val="clear" w:color="auto" w:fill="auto"/>
          </w:tcPr>
          <w:p w14:paraId="6E273DD2" w14:textId="78FCEE82" w:rsidR="00BA27D7" w:rsidRPr="00413A30" w:rsidRDefault="00BA27D7" w:rsidP="00BA27D7">
            <w:pPr>
              <w:widowControl w:val="0"/>
              <w:autoSpaceDE w:val="0"/>
              <w:autoSpaceDN w:val="0"/>
              <w:adjustRightInd w:val="0"/>
              <w:rPr>
                <w:rFonts w:eastAsia="Times New Roman"/>
                <w:sz w:val="18"/>
                <w:szCs w:val="18"/>
                <w:highlight w:val="yellow"/>
                <w:lang w:eastAsia="ru-RU"/>
              </w:rPr>
            </w:pPr>
            <w:r w:rsidRPr="00413A30">
              <w:rPr>
                <w:sz w:val="18"/>
                <w:szCs w:val="18"/>
              </w:rPr>
              <w:t xml:space="preserve">Пыль неорганическая, содержащая </w:t>
            </w:r>
            <w:r w:rsidRPr="00413A30">
              <w:rPr>
                <w:sz w:val="18"/>
                <w:szCs w:val="18"/>
              </w:rPr>
              <w:lastRenderedPageBreak/>
              <w:t xml:space="preserve">двуокись кремния в %: 70-20 </w:t>
            </w:r>
          </w:p>
        </w:tc>
        <w:tc>
          <w:tcPr>
            <w:tcW w:w="222" w:type="pct"/>
            <w:shd w:val="clear" w:color="auto" w:fill="auto"/>
          </w:tcPr>
          <w:p w14:paraId="727B8192" w14:textId="29D064F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lastRenderedPageBreak/>
              <w:t>0,00018</w:t>
            </w:r>
          </w:p>
        </w:tc>
        <w:tc>
          <w:tcPr>
            <w:tcW w:w="240" w:type="pct"/>
            <w:shd w:val="clear" w:color="auto" w:fill="auto"/>
          </w:tcPr>
          <w:p w14:paraId="0726A79E" w14:textId="3ABEFAA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70F90953" w14:textId="7DCD88D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1CE7A672" w14:textId="5107EE6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7DE92F76" w14:textId="4323D2E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75CED014" w14:textId="505F95BA"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40" w:type="pct"/>
            <w:shd w:val="clear" w:color="auto" w:fill="auto"/>
          </w:tcPr>
          <w:p w14:paraId="1A11862E" w14:textId="55B3191F"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2D555061" w14:textId="52D78F01"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3CF95F86" w14:textId="2F973DD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45D259B1" w14:textId="582CEEB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31C7B61D" w14:textId="26EBE232"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55A25611" w14:textId="42516737"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4FCCBAB8" w14:textId="3B8AA6A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7C23F7F0" w14:textId="5128F969"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40" w:type="pct"/>
            <w:shd w:val="clear" w:color="auto" w:fill="auto"/>
          </w:tcPr>
          <w:p w14:paraId="0AEB9CE4" w14:textId="3656152B"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0BEE7D1F" w14:textId="1F76E0EC"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5742BAC5" w14:textId="2329BCEE"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3603ED5C" w14:textId="1341B780"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c>
          <w:tcPr>
            <w:tcW w:w="222" w:type="pct"/>
            <w:shd w:val="clear" w:color="auto" w:fill="auto"/>
          </w:tcPr>
          <w:p w14:paraId="4FB5BB70" w14:textId="1EC885A8"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0,00018</w:t>
            </w:r>
          </w:p>
        </w:tc>
        <w:tc>
          <w:tcPr>
            <w:tcW w:w="240" w:type="pct"/>
            <w:shd w:val="clear" w:color="auto" w:fill="auto"/>
          </w:tcPr>
          <w:p w14:paraId="09E48970" w14:textId="0DBC485D" w:rsidR="00BA27D7" w:rsidRPr="00413A30" w:rsidRDefault="00BA27D7" w:rsidP="00BA27D7">
            <w:pPr>
              <w:widowControl w:val="0"/>
              <w:autoSpaceDE w:val="0"/>
              <w:autoSpaceDN w:val="0"/>
              <w:adjustRightInd w:val="0"/>
              <w:jc w:val="center"/>
              <w:rPr>
                <w:rFonts w:eastAsia="Times New Roman"/>
                <w:sz w:val="18"/>
                <w:szCs w:val="18"/>
                <w:highlight w:val="yellow"/>
                <w:lang w:eastAsia="ru-RU"/>
              </w:rPr>
            </w:pPr>
            <w:r w:rsidRPr="00413A30">
              <w:rPr>
                <w:sz w:val="18"/>
                <w:szCs w:val="18"/>
              </w:rPr>
              <w:t>0,00098</w:t>
            </w:r>
          </w:p>
        </w:tc>
      </w:tr>
      <w:tr w:rsidR="00BA27D7" w:rsidRPr="00413A30" w14:paraId="7F548CB6" w14:textId="1FBCBC1A" w:rsidTr="00BA27D7">
        <w:trPr>
          <w:trHeight w:val="170"/>
          <w:jc w:val="center"/>
        </w:trPr>
        <w:tc>
          <w:tcPr>
            <w:tcW w:w="87" w:type="pct"/>
          </w:tcPr>
          <w:p w14:paraId="315300F2" w14:textId="77777777" w:rsidR="00BA27D7" w:rsidRPr="00413A30" w:rsidRDefault="00BA27D7" w:rsidP="00BA27D7">
            <w:pPr>
              <w:widowControl w:val="0"/>
              <w:autoSpaceDE w:val="0"/>
              <w:autoSpaceDN w:val="0"/>
              <w:adjustRightInd w:val="0"/>
              <w:rPr>
                <w:rFonts w:eastAsia="Times New Roman"/>
                <w:sz w:val="18"/>
                <w:szCs w:val="18"/>
                <w:highlight w:val="yellow"/>
                <w:lang w:eastAsia="ru-RU"/>
              </w:rPr>
            </w:pPr>
          </w:p>
        </w:tc>
        <w:tc>
          <w:tcPr>
            <w:tcW w:w="265" w:type="pct"/>
            <w:vAlign w:val="center"/>
          </w:tcPr>
          <w:p w14:paraId="58580EC4" w14:textId="4E41696C" w:rsidR="00BA27D7" w:rsidRPr="00413A30" w:rsidRDefault="00BA27D7" w:rsidP="00BA27D7">
            <w:pPr>
              <w:widowControl w:val="0"/>
              <w:autoSpaceDE w:val="0"/>
              <w:autoSpaceDN w:val="0"/>
              <w:adjustRightInd w:val="0"/>
              <w:rPr>
                <w:rFonts w:eastAsia="Times New Roman"/>
                <w:b/>
                <w:sz w:val="18"/>
                <w:szCs w:val="18"/>
                <w:highlight w:val="yellow"/>
                <w:lang w:eastAsia="ru-RU"/>
              </w:rPr>
            </w:pPr>
          </w:p>
        </w:tc>
        <w:tc>
          <w:tcPr>
            <w:tcW w:w="222" w:type="pct"/>
            <w:shd w:val="clear" w:color="auto" w:fill="auto"/>
          </w:tcPr>
          <w:p w14:paraId="453B6C27" w14:textId="26EA26AE"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63,943056</w:t>
            </w:r>
          </w:p>
        </w:tc>
        <w:tc>
          <w:tcPr>
            <w:tcW w:w="240" w:type="pct"/>
            <w:shd w:val="clear" w:color="auto" w:fill="auto"/>
          </w:tcPr>
          <w:p w14:paraId="13B0E864" w14:textId="7FDAB919"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357,391162</w:t>
            </w:r>
          </w:p>
        </w:tc>
        <w:tc>
          <w:tcPr>
            <w:tcW w:w="222" w:type="pct"/>
            <w:shd w:val="clear" w:color="auto" w:fill="auto"/>
          </w:tcPr>
          <w:p w14:paraId="04CFFE1A" w14:textId="04FBF6C3"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63,962550</w:t>
            </w:r>
          </w:p>
        </w:tc>
        <w:tc>
          <w:tcPr>
            <w:tcW w:w="240" w:type="pct"/>
            <w:shd w:val="clear" w:color="auto" w:fill="auto"/>
          </w:tcPr>
          <w:p w14:paraId="3A53E0A5" w14:textId="513641EC"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360,251706</w:t>
            </w:r>
          </w:p>
        </w:tc>
        <w:tc>
          <w:tcPr>
            <w:tcW w:w="222" w:type="pct"/>
            <w:shd w:val="clear" w:color="auto" w:fill="auto"/>
          </w:tcPr>
          <w:p w14:paraId="3EDDF26F" w14:textId="298BE595"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63,982055</w:t>
            </w:r>
          </w:p>
        </w:tc>
        <w:tc>
          <w:tcPr>
            <w:tcW w:w="240" w:type="pct"/>
            <w:shd w:val="clear" w:color="auto" w:fill="auto"/>
          </w:tcPr>
          <w:p w14:paraId="63AA53A7" w14:textId="76F35FB7"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361,054022</w:t>
            </w:r>
          </w:p>
        </w:tc>
        <w:tc>
          <w:tcPr>
            <w:tcW w:w="240" w:type="pct"/>
            <w:shd w:val="clear" w:color="auto" w:fill="auto"/>
          </w:tcPr>
          <w:p w14:paraId="18582AE0" w14:textId="71ABE078"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64,9027218</w:t>
            </w:r>
          </w:p>
        </w:tc>
        <w:tc>
          <w:tcPr>
            <w:tcW w:w="240" w:type="pct"/>
            <w:shd w:val="clear" w:color="auto" w:fill="auto"/>
          </w:tcPr>
          <w:p w14:paraId="09719ADC" w14:textId="69CF587F"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365,763944</w:t>
            </w:r>
          </w:p>
        </w:tc>
        <w:tc>
          <w:tcPr>
            <w:tcW w:w="222" w:type="pct"/>
            <w:shd w:val="clear" w:color="auto" w:fill="auto"/>
          </w:tcPr>
          <w:p w14:paraId="664EA856" w14:textId="5282F88C"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63,991817</w:t>
            </w:r>
          </w:p>
        </w:tc>
        <w:tc>
          <w:tcPr>
            <w:tcW w:w="240" w:type="pct"/>
            <w:shd w:val="clear" w:color="auto" w:fill="auto"/>
          </w:tcPr>
          <w:p w14:paraId="729CD0D8" w14:textId="0585E8BB"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362,070080</w:t>
            </w:r>
          </w:p>
        </w:tc>
        <w:tc>
          <w:tcPr>
            <w:tcW w:w="222" w:type="pct"/>
            <w:shd w:val="clear" w:color="auto" w:fill="auto"/>
          </w:tcPr>
          <w:p w14:paraId="0504D400" w14:textId="7D3E078D"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63,991817</w:t>
            </w:r>
          </w:p>
        </w:tc>
        <w:tc>
          <w:tcPr>
            <w:tcW w:w="240" w:type="pct"/>
            <w:shd w:val="clear" w:color="auto" w:fill="auto"/>
          </w:tcPr>
          <w:p w14:paraId="2545BC46" w14:textId="4FB4A036"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359,851240</w:t>
            </w:r>
          </w:p>
        </w:tc>
        <w:tc>
          <w:tcPr>
            <w:tcW w:w="222" w:type="pct"/>
            <w:shd w:val="clear" w:color="auto" w:fill="auto"/>
          </w:tcPr>
          <w:p w14:paraId="5D8F6312" w14:textId="5F731859"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63,991817</w:t>
            </w:r>
          </w:p>
        </w:tc>
        <w:tc>
          <w:tcPr>
            <w:tcW w:w="240" w:type="pct"/>
            <w:shd w:val="clear" w:color="auto" w:fill="auto"/>
          </w:tcPr>
          <w:p w14:paraId="2C5A41D1" w14:textId="5D79FB47"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358,100414</w:t>
            </w:r>
          </w:p>
        </w:tc>
        <w:tc>
          <w:tcPr>
            <w:tcW w:w="240" w:type="pct"/>
            <w:shd w:val="clear" w:color="auto" w:fill="auto"/>
          </w:tcPr>
          <w:p w14:paraId="22A734A0" w14:textId="2BA9B0AE"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64,9027218</w:t>
            </w:r>
          </w:p>
        </w:tc>
        <w:tc>
          <w:tcPr>
            <w:tcW w:w="240" w:type="pct"/>
            <w:shd w:val="clear" w:color="auto" w:fill="auto"/>
          </w:tcPr>
          <w:p w14:paraId="685A99F3" w14:textId="27EBCD8B"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359,187910</w:t>
            </w:r>
          </w:p>
        </w:tc>
        <w:tc>
          <w:tcPr>
            <w:tcW w:w="222" w:type="pct"/>
            <w:shd w:val="clear" w:color="auto" w:fill="auto"/>
          </w:tcPr>
          <w:p w14:paraId="15DFE17F" w14:textId="1C39082B"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63,991817</w:t>
            </w:r>
          </w:p>
        </w:tc>
        <w:tc>
          <w:tcPr>
            <w:tcW w:w="240" w:type="pct"/>
            <w:shd w:val="clear" w:color="auto" w:fill="auto"/>
          </w:tcPr>
          <w:p w14:paraId="3BC3E17E" w14:textId="52FB15B6"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355,333670</w:t>
            </w:r>
          </w:p>
        </w:tc>
        <w:tc>
          <w:tcPr>
            <w:tcW w:w="222" w:type="pct"/>
            <w:shd w:val="clear" w:color="auto" w:fill="auto"/>
          </w:tcPr>
          <w:p w14:paraId="0C029B1F" w14:textId="057CDAE3"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57,956991</w:t>
            </w:r>
          </w:p>
        </w:tc>
        <w:tc>
          <w:tcPr>
            <w:tcW w:w="240" w:type="pct"/>
            <w:shd w:val="clear" w:color="auto" w:fill="auto"/>
          </w:tcPr>
          <w:p w14:paraId="63377213" w14:textId="21E5DBEE" w:rsidR="00BA27D7" w:rsidRPr="00413A30" w:rsidRDefault="00BA27D7" w:rsidP="00BA27D7">
            <w:pPr>
              <w:widowControl w:val="0"/>
              <w:autoSpaceDE w:val="0"/>
              <w:autoSpaceDN w:val="0"/>
              <w:adjustRightInd w:val="0"/>
              <w:jc w:val="center"/>
              <w:rPr>
                <w:rFonts w:eastAsia="Times New Roman"/>
                <w:b/>
                <w:bCs/>
                <w:sz w:val="18"/>
                <w:szCs w:val="18"/>
                <w:highlight w:val="yellow"/>
                <w:lang w:eastAsia="ru-RU"/>
              </w:rPr>
            </w:pPr>
            <w:r w:rsidRPr="00413A30">
              <w:rPr>
                <w:b/>
                <w:bCs/>
                <w:sz w:val="18"/>
                <w:szCs w:val="18"/>
              </w:rPr>
              <w:t>337,168093</w:t>
            </w:r>
          </w:p>
        </w:tc>
      </w:tr>
    </w:tbl>
    <w:p w14:paraId="2ABF7B7F" w14:textId="3BB1583F" w:rsidR="00514248" w:rsidRPr="00413A30" w:rsidRDefault="00514248" w:rsidP="00514248">
      <w:pPr>
        <w:pStyle w:val="af5"/>
        <w:spacing w:after="0"/>
        <w:ind w:firstLine="709"/>
        <w:jc w:val="both"/>
      </w:pPr>
      <w:bookmarkStart w:id="98" w:name="_Hlk198223118"/>
      <w:r w:rsidRPr="00413A30">
        <w:rPr>
          <w:b/>
          <w:i/>
        </w:rPr>
        <w:t>Вывод:</w:t>
      </w:r>
      <w:r w:rsidRPr="00413A30">
        <w:t xml:space="preserve"> По расчетным данным проекта на месторождении </w:t>
      </w:r>
      <w:proofErr w:type="spellStart"/>
      <w:proofErr w:type="gramStart"/>
      <w:r w:rsidR="001E4ACF" w:rsidRPr="00413A30">
        <w:t>Лактыбай</w:t>
      </w:r>
      <w:proofErr w:type="spellEnd"/>
      <w:r w:rsidR="001E4ACF" w:rsidRPr="00413A30">
        <w:t xml:space="preserve"> </w:t>
      </w:r>
      <w:r w:rsidR="00102BD2" w:rsidRPr="00413A30">
        <w:t xml:space="preserve"> </w:t>
      </w:r>
      <w:r w:rsidRPr="00413A30">
        <w:rPr>
          <w:lang w:val="kk-KZ"/>
        </w:rPr>
        <w:t>стационарными</w:t>
      </w:r>
      <w:proofErr w:type="gramEnd"/>
      <w:r w:rsidRPr="00413A30">
        <w:rPr>
          <w:lang w:val="kk-KZ"/>
        </w:rPr>
        <w:t xml:space="preserve"> источниками загрязнения в атмосферный воздух</w:t>
      </w:r>
      <w:r w:rsidRPr="00413A30">
        <w:t xml:space="preserve"> выбрасывается: </w:t>
      </w:r>
    </w:p>
    <w:p w14:paraId="0EF174E2" w14:textId="577EE072" w:rsidR="00514248" w:rsidRPr="00413A30" w:rsidRDefault="00514248" w:rsidP="00514248">
      <w:pPr>
        <w:tabs>
          <w:tab w:val="left" w:pos="5954"/>
        </w:tabs>
        <w:jc w:val="both"/>
        <w:rPr>
          <w:b/>
        </w:rPr>
      </w:pPr>
      <w:r w:rsidRPr="00413A30">
        <w:rPr>
          <w:b/>
        </w:rPr>
        <w:t xml:space="preserve">по </w:t>
      </w:r>
      <w:r w:rsidR="00804881" w:rsidRPr="00413A30">
        <w:rPr>
          <w:b/>
        </w:rPr>
        <w:t>1</w:t>
      </w:r>
      <w:r w:rsidRPr="00413A30">
        <w:rPr>
          <w:b/>
        </w:rPr>
        <w:t xml:space="preserve"> варианту разработки: </w:t>
      </w:r>
    </w:p>
    <w:p w14:paraId="4000AF57" w14:textId="32468517" w:rsidR="00804881" w:rsidRPr="00413A30" w:rsidRDefault="00514248" w:rsidP="00CF3027">
      <w:pPr>
        <w:pStyle w:val="afff"/>
        <w:keepNext/>
        <w:numPr>
          <w:ilvl w:val="0"/>
          <w:numId w:val="96"/>
        </w:numPr>
        <w:spacing w:before="0" w:after="0"/>
        <w:jc w:val="both"/>
        <w:rPr>
          <w:rFonts w:eastAsia="Batang"/>
          <w:bCs w:val="0"/>
          <w:i/>
          <w:iCs/>
          <w:sz w:val="24"/>
          <w:szCs w:val="24"/>
          <w:lang w:eastAsia="ko-KR"/>
        </w:rPr>
      </w:pPr>
      <w:bookmarkStart w:id="99" w:name="_Hlk199778156"/>
      <w:r w:rsidRPr="00413A30">
        <w:rPr>
          <w:rFonts w:eastAsia="Batang"/>
          <w:b w:val="0"/>
          <w:bCs w:val="0"/>
          <w:sz w:val="24"/>
          <w:szCs w:val="24"/>
          <w:lang w:eastAsia="ko-KR"/>
        </w:rPr>
        <w:t xml:space="preserve">при </w:t>
      </w:r>
      <w:r w:rsidR="007124BC" w:rsidRPr="00413A30">
        <w:rPr>
          <w:rFonts w:eastAsia="Batang"/>
          <w:b w:val="0"/>
          <w:bCs w:val="0"/>
          <w:sz w:val="24"/>
          <w:szCs w:val="24"/>
          <w:lang w:eastAsia="ko-KR"/>
        </w:rPr>
        <w:t xml:space="preserve">строительстве вертикальной скважины №№45,47 проектной глубиной 4700м </w:t>
      </w:r>
      <w:proofErr w:type="gramStart"/>
      <w:r w:rsidRPr="00413A30">
        <w:rPr>
          <w:rFonts w:eastAsia="Batang"/>
          <w:b w:val="0"/>
          <w:bCs w:val="0"/>
          <w:sz w:val="24"/>
          <w:szCs w:val="24"/>
          <w:lang w:eastAsia="ko-KR"/>
        </w:rPr>
        <w:t xml:space="preserve">-  </w:t>
      </w:r>
      <w:r w:rsidR="007124BC" w:rsidRPr="00413A30">
        <w:rPr>
          <w:rFonts w:eastAsia="Batang"/>
          <w:bCs w:val="0"/>
          <w:i/>
          <w:iCs/>
          <w:sz w:val="24"/>
          <w:szCs w:val="24"/>
          <w:lang w:eastAsia="ko-KR"/>
        </w:rPr>
        <w:t>680</w:t>
      </w:r>
      <w:proofErr w:type="gramEnd"/>
      <w:r w:rsidR="007124BC" w:rsidRPr="00413A30">
        <w:rPr>
          <w:rFonts w:eastAsia="Batang"/>
          <w:bCs w:val="0"/>
          <w:i/>
          <w:iCs/>
          <w:sz w:val="24"/>
          <w:szCs w:val="24"/>
          <w:lang w:eastAsia="ko-KR"/>
        </w:rPr>
        <w:t xml:space="preserve">,1788776 </w:t>
      </w:r>
      <w:r w:rsidR="00010697" w:rsidRPr="00413A30">
        <w:rPr>
          <w:rFonts w:eastAsia="Batang"/>
          <w:bCs w:val="0"/>
          <w:i/>
          <w:iCs/>
          <w:sz w:val="24"/>
          <w:szCs w:val="24"/>
          <w:lang w:eastAsia="ko-KR"/>
        </w:rPr>
        <w:t>т/год;</w:t>
      </w:r>
    </w:p>
    <w:p w14:paraId="057F37D6" w14:textId="7F60A187" w:rsidR="007124BC" w:rsidRPr="00413A30" w:rsidRDefault="007124BC" w:rsidP="007124BC">
      <w:pPr>
        <w:pStyle w:val="aff5"/>
        <w:numPr>
          <w:ilvl w:val="0"/>
          <w:numId w:val="96"/>
        </w:numPr>
        <w:rPr>
          <w:b/>
          <w:bCs/>
          <w:i/>
          <w:lang w:val="ru-KZ" w:eastAsia="ru-KZ"/>
        </w:rPr>
      </w:pPr>
      <w:r w:rsidRPr="00413A30">
        <w:t xml:space="preserve">при строительстве вертикальной скважины №48 проектной глубиной 4200м- </w:t>
      </w:r>
      <w:r w:rsidRPr="00413A30">
        <w:rPr>
          <w:b/>
          <w:bCs/>
          <w:i/>
          <w:lang w:val="ru-KZ" w:eastAsia="ru-KZ"/>
        </w:rPr>
        <w:t>268,8453</w:t>
      </w:r>
      <w:r w:rsidRPr="00413A30">
        <w:rPr>
          <w:i/>
        </w:rPr>
        <w:t xml:space="preserve"> </w:t>
      </w:r>
      <w:r w:rsidRPr="00413A30">
        <w:rPr>
          <w:b/>
          <w:bCs/>
          <w:i/>
          <w:lang w:val="ru-KZ" w:eastAsia="ru-KZ"/>
        </w:rPr>
        <w:t>т/год;</w:t>
      </w:r>
    </w:p>
    <w:p w14:paraId="236E31AF" w14:textId="3921AA76" w:rsidR="007124BC" w:rsidRPr="00413A30" w:rsidRDefault="007124BC" w:rsidP="007124BC">
      <w:pPr>
        <w:pStyle w:val="aff5"/>
        <w:numPr>
          <w:ilvl w:val="0"/>
          <w:numId w:val="96"/>
        </w:numPr>
        <w:rPr>
          <w:rFonts w:eastAsia="Batang"/>
          <w:b/>
          <w:i/>
        </w:rPr>
      </w:pPr>
      <w:r w:rsidRPr="00413A30">
        <w:rPr>
          <w:rFonts w:eastAsia="Batang"/>
        </w:rPr>
        <w:t xml:space="preserve">при строительстве горизонтальной скважины №ГС-52 проектной глубиной 4359,13м- </w:t>
      </w:r>
      <w:r w:rsidRPr="00413A30">
        <w:rPr>
          <w:rFonts w:eastAsia="Batang"/>
          <w:b/>
          <w:i/>
        </w:rPr>
        <w:t>367,74573</w:t>
      </w:r>
      <w:r w:rsidRPr="00413A30">
        <w:rPr>
          <w:b/>
          <w:i/>
        </w:rPr>
        <w:t xml:space="preserve"> </w:t>
      </w:r>
      <w:r w:rsidRPr="00413A30">
        <w:rPr>
          <w:rFonts w:eastAsia="Batang"/>
          <w:b/>
          <w:i/>
        </w:rPr>
        <w:t>т/год;</w:t>
      </w:r>
    </w:p>
    <w:p w14:paraId="71A8AF58" w14:textId="7ADC676C" w:rsidR="00112D6F" w:rsidRPr="00413A30" w:rsidRDefault="00112D6F" w:rsidP="00CF3027">
      <w:pPr>
        <w:numPr>
          <w:ilvl w:val="0"/>
          <w:numId w:val="63"/>
        </w:numPr>
        <w:tabs>
          <w:tab w:val="left" w:pos="1134"/>
        </w:tabs>
        <w:contextualSpacing/>
        <w:jc w:val="both"/>
        <w:textAlignment w:val="baseline"/>
        <w:rPr>
          <w:b/>
          <w:i/>
        </w:rPr>
      </w:pPr>
      <w:bookmarkStart w:id="100" w:name="_Hlk197356574"/>
      <w:r w:rsidRPr="00413A30">
        <w:t xml:space="preserve">при эксплуатации месторождения в 2025г </w:t>
      </w:r>
      <w:r w:rsidR="00ED70C2" w:rsidRPr="00413A30">
        <w:t>–</w:t>
      </w:r>
      <w:r w:rsidRPr="00413A30">
        <w:t xml:space="preserve"> </w:t>
      </w:r>
      <w:r w:rsidR="00150AB0" w:rsidRPr="00413A30">
        <w:rPr>
          <w:b/>
          <w:i/>
        </w:rPr>
        <w:t>357,391162</w:t>
      </w:r>
      <w:r w:rsidRPr="00413A30">
        <w:rPr>
          <w:b/>
          <w:i/>
        </w:rPr>
        <w:t>т/год;</w:t>
      </w:r>
    </w:p>
    <w:p w14:paraId="6F5BAFFD" w14:textId="3E9ED530"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2026г – </w:t>
      </w:r>
      <w:r w:rsidR="00150AB0" w:rsidRPr="00413A30">
        <w:rPr>
          <w:b/>
          <w:i/>
        </w:rPr>
        <w:t>360,251706</w:t>
      </w:r>
      <w:r w:rsidRPr="00413A30">
        <w:rPr>
          <w:b/>
          <w:i/>
        </w:rPr>
        <w:t xml:space="preserve">т/год; </w:t>
      </w:r>
    </w:p>
    <w:p w14:paraId="2B7B61D7" w14:textId="5C308766"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2027г – </w:t>
      </w:r>
      <w:r w:rsidR="00150AB0" w:rsidRPr="00413A30">
        <w:rPr>
          <w:b/>
          <w:i/>
        </w:rPr>
        <w:t>361,054022</w:t>
      </w:r>
      <w:r w:rsidRPr="00413A30">
        <w:rPr>
          <w:b/>
          <w:i/>
        </w:rPr>
        <w:t>т/год;</w:t>
      </w:r>
    </w:p>
    <w:p w14:paraId="3765425B" w14:textId="0047DFEF" w:rsidR="00112D6F" w:rsidRPr="00413A30" w:rsidRDefault="00112D6F" w:rsidP="00CF3027">
      <w:pPr>
        <w:numPr>
          <w:ilvl w:val="0"/>
          <w:numId w:val="63"/>
        </w:numPr>
        <w:tabs>
          <w:tab w:val="left" w:pos="1134"/>
        </w:tabs>
        <w:contextualSpacing/>
        <w:jc w:val="both"/>
        <w:textAlignment w:val="baseline"/>
        <w:rPr>
          <w:b/>
          <w:i/>
        </w:rPr>
      </w:pPr>
      <w:r w:rsidRPr="00413A30">
        <w:rPr>
          <w:bCs/>
        </w:rPr>
        <w:t xml:space="preserve">при эксплуатации месторождения в 2028г – </w:t>
      </w:r>
      <w:r w:rsidR="00150AB0" w:rsidRPr="00413A30">
        <w:rPr>
          <w:b/>
          <w:i/>
        </w:rPr>
        <w:t>365,763944</w:t>
      </w:r>
      <w:r w:rsidRPr="00413A30">
        <w:rPr>
          <w:b/>
          <w:i/>
        </w:rPr>
        <w:t>т/год;</w:t>
      </w:r>
    </w:p>
    <w:p w14:paraId="42AF8150" w14:textId="22984C5A"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2029г – </w:t>
      </w:r>
      <w:r w:rsidR="00150AB0" w:rsidRPr="00413A30">
        <w:rPr>
          <w:b/>
          <w:i/>
        </w:rPr>
        <w:t>362,070080</w:t>
      </w:r>
      <w:r w:rsidRPr="00413A30">
        <w:rPr>
          <w:b/>
          <w:i/>
        </w:rPr>
        <w:t>т/год;</w:t>
      </w:r>
    </w:p>
    <w:p w14:paraId="6200B540" w14:textId="543FB608"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2030г – </w:t>
      </w:r>
      <w:r w:rsidR="00150AB0" w:rsidRPr="00413A30">
        <w:rPr>
          <w:b/>
          <w:i/>
        </w:rPr>
        <w:t>359,851240</w:t>
      </w:r>
      <w:r w:rsidRPr="00413A30">
        <w:rPr>
          <w:b/>
          <w:i/>
        </w:rPr>
        <w:t>т/год;</w:t>
      </w:r>
    </w:p>
    <w:p w14:paraId="50363443" w14:textId="568D33E8"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2031г – </w:t>
      </w:r>
      <w:r w:rsidR="00150AB0" w:rsidRPr="00413A30">
        <w:rPr>
          <w:b/>
          <w:i/>
        </w:rPr>
        <w:t>358,100414</w:t>
      </w:r>
      <w:r w:rsidRPr="00413A30">
        <w:rPr>
          <w:b/>
          <w:i/>
        </w:rPr>
        <w:t>т/год;</w:t>
      </w:r>
    </w:p>
    <w:p w14:paraId="4A7FCA47" w14:textId="055C8B75"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2032г – </w:t>
      </w:r>
      <w:r w:rsidR="00150AB0" w:rsidRPr="00413A30">
        <w:rPr>
          <w:b/>
          <w:i/>
        </w:rPr>
        <w:t>359,187910</w:t>
      </w:r>
      <w:r w:rsidRPr="00413A30">
        <w:rPr>
          <w:b/>
          <w:i/>
        </w:rPr>
        <w:t>т/год;</w:t>
      </w:r>
    </w:p>
    <w:p w14:paraId="237FDAC4" w14:textId="320D4F5D"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2033г – </w:t>
      </w:r>
      <w:r w:rsidR="00150AB0" w:rsidRPr="00413A30">
        <w:rPr>
          <w:b/>
          <w:i/>
        </w:rPr>
        <w:t>355,333670</w:t>
      </w:r>
      <w:r w:rsidRPr="00413A30">
        <w:rPr>
          <w:b/>
          <w:i/>
        </w:rPr>
        <w:t>т/год;</w:t>
      </w:r>
    </w:p>
    <w:p w14:paraId="7AF843ED" w14:textId="7D22E729" w:rsidR="00112D6F" w:rsidRPr="00413A30" w:rsidRDefault="00112D6F" w:rsidP="00CF3027">
      <w:pPr>
        <w:numPr>
          <w:ilvl w:val="0"/>
          <w:numId w:val="63"/>
        </w:numPr>
        <w:tabs>
          <w:tab w:val="left" w:pos="1134"/>
        </w:tabs>
        <w:contextualSpacing/>
        <w:jc w:val="both"/>
        <w:textAlignment w:val="baseline"/>
        <w:rPr>
          <w:b/>
          <w:i/>
        </w:rPr>
      </w:pPr>
      <w:r w:rsidRPr="00413A30">
        <w:t xml:space="preserve">при эксплуатации месторождения в 2034г – </w:t>
      </w:r>
      <w:r w:rsidR="00150AB0" w:rsidRPr="00413A30">
        <w:rPr>
          <w:b/>
          <w:i/>
        </w:rPr>
        <w:t>337,168093</w:t>
      </w:r>
      <w:r w:rsidRPr="00413A30">
        <w:rPr>
          <w:b/>
          <w:i/>
        </w:rPr>
        <w:t>т/год.</w:t>
      </w:r>
    </w:p>
    <w:p w14:paraId="5C2D1B84" w14:textId="77777777" w:rsidR="006A5FF0" w:rsidRPr="00413A30" w:rsidRDefault="006A5FF0" w:rsidP="00112D6F">
      <w:pPr>
        <w:rPr>
          <w:b/>
          <w:i/>
          <w:lang w:eastAsia="ru-RU"/>
        </w:rPr>
      </w:pPr>
      <w:bookmarkStart w:id="101" w:name="_Hlk198219945"/>
      <w:bookmarkEnd w:id="99"/>
    </w:p>
    <w:p w14:paraId="4A7166E4" w14:textId="49858B2B" w:rsidR="006A5FF0" w:rsidRPr="00413A30" w:rsidRDefault="006A5FF0" w:rsidP="00112D6F">
      <w:pPr>
        <w:rPr>
          <w:b/>
          <w:i/>
          <w:highlight w:val="yellow"/>
          <w:lang w:eastAsia="ru-RU"/>
        </w:rPr>
        <w:sectPr w:rsidR="006A5FF0" w:rsidRPr="00413A30" w:rsidSect="008E74D1">
          <w:pgSz w:w="23808" w:h="16840" w:orient="landscape" w:code="8"/>
          <w:pgMar w:top="1134" w:right="851" w:bottom="1134" w:left="1701" w:header="709" w:footer="709" w:gutter="0"/>
          <w:cols w:space="708"/>
          <w:docGrid w:linePitch="360"/>
        </w:sectPr>
      </w:pPr>
    </w:p>
    <w:bookmarkEnd w:id="98"/>
    <w:bookmarkEnd w:id="100"/>
    <w:bookmarkEnd w:id="101"/>
    <w:p w14:paraId="7B85137D" w14:textId="060C7E7D" w:rsidR="0093655A" w:rsidRPr="00413A30" w:rsidRDefault="0093655A" w:rsidP="005C6EC5">
      <w:pPr>
        <w:tabs>
          <w:tab w:val="left" w:pos="709"/>
        </w:tabs>
        <w:jc w:val="both"/>
        <w:rPr>
          <w:rFonts w:eastAsia="Times New Roman"/>
          <w:b/>
          <w:i/>
          <w:lang w:val="kk-KZ" w:eastAsia="ru-RU"/>
        </w:rPr>
      </w:pPr>
      <w:r w:rsidRPr="00413A30">
        <w:rPr>
          <w:rFonts w:eastAsia="Times New Roman"/>
          <w:b/>
          <w:i/>
          <w:lang w:val="kk-KZ" w:eastAsia="ru-RU"/>
        </w:rPr>
        <w:lastRenderedPageBreak/>
        <w:tab/>
        <w:t>ВЫБРОСЫ ВРЕДНЫХ ВЕЩЕСТВ ПРИ РАЕЛИЗАЦИИ ДАННОГО ПРОЕКТА ПО ВТОРОМУ ВАРИАНТУ:</w:t>
      </w:r>
    </w:p>
    <w:p w14:paraId="3B499A5F" w14:textId="18A8D6D9" w:rsidR="0093655A" w:rsidRPr="00413A30" w:rsidRDefault="0093655A" w:rsidP="005C6EC5">
      <w:pPr>
        <w:pStyle w:val="afff"/>
        <w:keepNext/>
        <w:spacing w:before="0" w:after="0"/>
        <w:ind w:firstLine="709"/>
        <w:jc w:val="both"/>
        <w:rPr>
          <w:color w:val="FF0000"/>
        </w:rPr>
      </w:pPr>
    </w:p>
    <w:p w14:paraId="4C54AC0C" w14:textId="2766AA58" w:rsidR="000E7896" w:rsidRPr="00413A30" w:rsidRDefault="00D45906" w:rsidP="00942DAC">
      <w:pPr>
        <w:ind w:firstLine="709"/>
        <w:jc w:val="both"/>
        <w:rPr>
          <w:rFonts w:eastAsia="Times New Roman"/>
          <w:lang w:val="kk-KZ" w:eastAsia="ru-RU"/>
        </w:rPr>
      </w:pPr>
      <w:bookmarkStart w:id="102" w:name="_Hlk199171871"/>
      <w:r w:rsidRPr="00413A30">
        <w:rPr>
          <w:rFonts w:eastAsia="Times New Roman"/>
          <w:lang w:eastAsia="ru-RU"/>
        </w:rPr>
        <w:t xml:space="preserve">На месторождении </w:t>
      </w:r>
      <w:r w:rsidRPr="00413A30">
        <w:rPr>
          <w:rFonts w:eastAsia="Times New Roman"/>
          <w:b/>
          <w:bCs/>
          <w:lang w:eastAsia="ru-RU"/>
        </w:rPr>
        <w:t xml:space="preserve">по </w:t>
      </w:r>
      <w:r w:rsidRPr="00413A30">
        <w:rPr>
          <w:rFonts w:eastAsia="Times New Roman"/>
          <w:b/>
          <w:bCs/>
          <w:lang w:val="en-US" w:eastAsia="ru-RU"/>
        </w:rPr>
        <w:t>II</w:t>
      </w:r>
      <w:r w:rsidRPr="00413A30">
        <w:rPr>
          <w:rFonts w:eastAsia="Times New Roman"/>
          <w:b/>
          <w:bCs/>
          <w:lang w:eastAsia="ru-RU"/>
        </w:rPr>
        <w:t xml:space="preserve"> </w:t>
      </w:r>
      <w:r w:rsidRPr="00413A30">
        <w:rPr>
          <w:rFonts w:eastAsia="Times New Roman"/>
          <w:b/>
          <w:bCs/>
          <w:lang w:val="kk-KZ" w:eastAsia="ru-RU"/>
        </w:rPr>
        <w:t>варианту разработки (рекомендуемый)</w:t>
      </w:r>
      <w:r w:rsidRPr="00413A30">
        <w:rPr>
          <w:rFonts w:eastAsia="Times New Roman"/>
          <w:lang w:val="kk-KZ" w:eastAsia="ru-RU"/>
        </w:rPr>
        <w:t xml:space="preserve"> </w:t>
      </w:r>
      <w:bookmarkEnd w:id="102"/>
      <w:r w:rsidR="000E7896" w:rsidRPr="00413A30">
        <w:rPr>
          <w:rFonts w:eastAsia="Times New Roman"/>
          <w:lang w:val="kk-KZ" w:eastAsia="ru-RU"/>
        </w:rPr>
        <w:t xml:space="preserve">предусматривается бурение 7 </w:t>
      </w:r>
      <w:proofErr w:type="gramStart"/>
      <w:r w:rsidR="000E7896" w:rsidRPr="00413A30">
        <w:rPr>
          <w:rFonts w:eastAsia="Times New Roman"/>
          <w:lang w:val="kk-KZ" w:eastAsia="ru-RU"/>
        </w:rPr>
        <w:t>вертикальных  скважин</w:t>
      </w:r>
      <w:proofErr w:type="gramEnd"/>
      <w:r w:rsidR="000E7896" w:rsidRPr="00413A30">
        <w:rPr>
          <w:rFonts w:eastAsia="Times New Roman"/>
          <w:lang w:val="kk-KZ" w:eastAsia="ru-RU"/>
        </w:rPr>
        <w:t xml:space="preserve"> №№45,47,48,27Д,50,14Д,49.</w:t>
      </w:r>
    </w:p>
    <w:p w14:paraId="6A09199B" w14:textId="6878DF24" w:rsidR="00942DAC" w:rsidRPr="00413A30" w:rsidRDefault="000E7896" w:rsidP="00942DAC">
      <w:pPr>
        <w:ind w:firstLine="709"/>
        <w:jc w:val="both"/>
        <w:rPr>
          <w:rFonts w:eastAsia="Times New Roman"/>
          <w:lang w:eastAsia="ru-RU"/>
        </w:rPr>
      </w:pPr>
      <w:r w:rsidRPr="00413A30">
        <w:rPr>
          <w:rFonts w:eastAsia="Times New Roman"/>
          <w:lang w:val="kk-KZ" w:eastAsia="ru-RU"/>
        </w:rPr>
        <w:t xml:space="preserve"> </w:t>
      </w:r>
      <w:r w:rsidR="00942DAC" w:rsidRPr="00413A30">
        <w:rPr>
          <w:rFonts w:eastAsia="Times New Roman"/>
          <w:lang w:eastAsia="ru-RU"/>
        </w:rPr>
        <w:t xml:space="preserve">Сводные таблицы при эксплуатации за 2025-2034гг месторождения </w:t>
      </w:r>
      <w:proofErr w:type="spellStart"/>
      <w:proofErr w:type="gramStart"/>
      <w:r w:rsidR="001E4ACF" w:rsidRPr="00413A30">
        <w:rPr>
          <w:rFonts w:eastAsia="Times New Roman"/>
          <w:lang w:eastAsia="ru-RU"/>
        </w:rPr>
        <w:t>Лактыбай</w:t>
      </w:r>
      <w:proofErr w:type="spellEnd"/>
      <w:r w:rsidR="001E4ACF" w:rsidRPr="00413A30">
        <w:rPr>
          <w:rFonts w:eastAsia="Times New Roman"/>
          <w:lang w:eastAsia="ru-RU"/>
        </w:rPr>
        <w:t xml:space="preserve"> </w:t>
      </w:r>
      <w:r w:rsidR="00942DAC" w:rsidRPr="00413A30">
        <w:rPr>
          <w:rFonts w:eastAsia="Times New Roman"/>
          <w:lang w:eastAsia="ru-RU"/>
        </w:rPr>
        <w:t xml:space="preserve"> при</w:t>
      </w:r>
      <w:proofErr w:type="gramEnd"/>
      <w:r w:rsidR="00942DAC" w:rsidRPr="00413A30">
        <w:rPr>
          <w:rFonts w:eastAsia="Times New Roman"/>
          <w:lang w:eastAsia="ru-RU"/>
        </w:rPr>
        <w:t xml:space="preserve"> реализации проекта по </w:t>
      </w:r>
      <w:r w:rsidR="00592577" w:rsidRPr="00413A30">
        <w:rPr>
          <w:rFonts w:eastAsia="Times New Roman"/>
          <w:lang w:eastAsia="ru-RU"/>
        </w:rPr>
        <w:t>второму</w:t>
      </w:r>
      <w:r w:rsidR="00942DAC" w:rsidRPr="00413A30">
        <w:rPr>
          <w:rFonts w:eastAsia="Times New Roman"/>
          <w:lang w:eastAsia="ru-RU"/>
        </w:rPr>
        <w:t xml:space="preserve"> варианту разработки</w:t>
      </w:r>
      <w:r w:rsidR="00942DAC" w:rsidRPr="00413A30">
        <w:rPr>
          <w:rFonts w:eastAsia="Times New Roman"/>
          <w:lang w:val="kk-KZ" w:eastAsia="ru-RU"/>
        </w:rPr>
        <w:t xml:space="preserve"> приведены в таблице 4</w:t>
      </w:r>
      <w:r w:rsidR="00942DAC" w:rsidRPr="00413A30">
        <w:rPr>
          <w:rFonts w:eastAsia="Times New Roman"/>
          <w:lang w:eastAsia="ru-RU"/>
        </w:rPr>
        <w:t>.</w:t>
      </w:r>
      <w:r w:rsidR="00AC0DEC" w:rsidRPr="00413A30">
        <w:rPr>
          <w:rFonts w:eastAsia="Times New Roman"/>
          <w:lang w:eastAsia="ru-RU"/>
        </w:rPr>
        <w:t>10</w:t>
      </w:r>
      <w:r w:rsidR="00942DAC" w:rsidRPr="00413A30">
        <w:rPr>
          <w:rFonts w:eastAsia="Times New Roman"/>
          <w:lang w:eastAsia="ru-RU"/>
        </w:rPr>
        <w:t>.</w:t>
      </w:r>
    </w:p>
    <w:p w14:paraId="0BA025BD" w14:textId="77777777" w:rsidR="0093655A" w:rsidRPr="00413A30" w:rsidRDefault="0093655A" w:rsidP="005C6EC5">
      <w:pPr>
        <w:rPr>
          <w:color w:val="FF0000"/>
          <w:highlight w:val="yellow"/>
        </w:rPr>
      </w:pPr>
    </w:p>
    <w:p w14:paraId="19D47916" w14:textId="7D8422E0" w:rsidR="00AC0DEC" w:rsidRPr="00413A30" w:rsidRDefault="000D42B3" w:rsidP="00AC0DEC">
      <w:pPr>
        <w:pStyle w:val="afff"/>
        <w:spacing w:before="0" w:after="0"/>
      </w:pPr>
      <w:bookmarkStart w:id="103" w:name="_Toc203408462"/>
      <w:r>
        <w:t>Таблица</w:t>
      </w:r>
      <w:r w:rsidR="00AC0DEC"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7</w:t>
      </w:r>
      <w:r w:rsidR="00D20DBB">
        <w:rPr>
          <w:noProof/>
        </w:rPr>
        <w:fldChar w:fldCharType="end"/>
      </w:r>
      <w:r w:rsidR="00AC0DEC" w:rsidRPr="00413A30">
        <w:t xml:space="preserve"> - Сводная таблица вредных веществ, выбрасываемых в атмосферу при строительстве вертикальной скважины №№45,47 проектной глубиной 4700м</w:t>
      </w:r>
      <w:bookmarkEnd w:id="103"/>
      <w:r w:rsidR="00AC0DEC" w:rsidRPr="00413A30">
        <w:t xml:space="preserve"> </w:t>
      </w:r>
    </w:p>
    <w:tbl>
      <w:tblPr>
        <w:tblW w:w="5000" w:type="pct"/>
        <w:tblLook w:val="04A0" w:firstRow="1" w:lastRow="0" w:firstColumn="1" w:lastColumn="0" w:noHBand="0" w:noVBand="1"/>
      </w:tblPr>
      <w:tblGrid>
        <w:gridCol w:w="654"/>
        <w:gridCol w:w="3865"/>
        <w:gridCol w:w="707"/>
        <w:gridCol w:w="957"/>
        <w:gridCol w:w="1047"/>
        <w:gridCol w:w="1003"/>
        <w:gridCol w:w="1108"/>
        <w:gridCol w:w="1495"/>
        <w:gridCol w:w="1187"/>
        <w:gridCol w:w="1292"/>
        <w:gridCol w:w="1225"/>
      </w:tblGrid>
      <w:tr w:rsidR="00AC0DEC" w:rsidRPr="00413A30" w14:paraId="78EC4D71" w14:textId="77777777" w:rsidTr="00CE0682">
        <w:trPr>
          <w:trHeight w:val="614"/>
        </w:trPr>
        <w:tc>
          <w:tcPr>
            <w:tcW w:w="226" w:type="pct"/>
            <w:vMerge w:val="restart"/>
            <w:tcBorders>
              <w:top w:val="double" w:sz="4" w:space="0" w:color="auto"/>
              <w:left w:val="double" w:sz="4" w:space="0" w:color="auto"/>
              <w:right w:val="single" w:sz="4" w:space="0" w:color="auto"/>
            </w:tcBorders>
            <w:shd w:val="clear" w:color="auto" w:fill="auto"/>
            <w:vAlign w:val="center"/>
            <w:hideMark/>
          </w:tcPr>
          <w:p w14:paraId="0736080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330" w:type="pct"/>
            <w:vMerge w:val="restart"/>
            <w:tcBorders>
              <w:top w:val="double" w:sz="4" w:space="0" w:color="auto"/>
              <w:left w:val="nil"/>
              <w:right w:val="single" w:sz="4" w:space="0" w:color="auto"/>
            </w:tcBorders>
            <w:shd w:val="clear" w:color="auto" w:fill="auto"/>
            <w:vAlign w:val="center"/>
            <w:hideMark/>
          </w:tcPr>
          <w:p w14:paraId="3EDEAF8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235" w:type="pct"/>
            <w:vMerge w:val="restart"/>
            <w:tcBorders>
              <w:top w:val="double" w:sz="4" w:space="0" w:color="auto"/>
              <w:left w:val="nil"/>
              <w:right w:val="single" w:sz="4" w:space="0" w:color="auto"/>
            </w:tcBorders>
            <w:shd w:val="clear" w:color="auto" w:fill="auto"/>
            <w:vAlign w:val="center"/>
            <w:hideMark/>
          </w:tcPr>
          <w:p w14:paraId="00000C8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29" w:type="pct"/>
            <w:vMerge w:val="restart"/>
            <w:tcBorders>
              <w:top w:val="double" w:sz="4" w:space="0" w:color="auto"/>
              <w:left w:val="nil"/>
              <w:right w:val="single" w:sz="4" w:space="0" w:color="auto"/>
            </w:tcBorders>
            <w:shd w:val="clear" w:color="auto" w:fill="auto"/>
            <w:vAlign w:val="center"/>
            <w:hideMark/>
          </w:tcPr>
          <w:p w14:paraId="1CEE86DE"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61" w:type="pct"/>
            <w:vMerge w:val="restart"/>
            <w:tcBorders>
              <w:top w:val="double" w:sz="4" w:space="0" w:color="auto"/>
              <w:left w:val="nil"/>
              <w:right w:val="single" w:sz="4" w:space="0" w:color="auto"/>
            </w:tcBorders>
            <w:shd w:val="clear" w:color="auto" w:fill="auto"/>
            <w:vAlign w:val="center"/>
            <w:hideMark/>
          </w:tcPr>
          <w:p w14:paraId="05B8BFFB"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46" w:type="pct"/>
            <w:vMerge w:val="restart"/>
            <w:tcBorders>
              <w:top w:val="double" w:sz="4" w:space="0" w:color="auto"/>
              <w:left w:val="nil"/>
              <w:right w:val="single" w:sz="4" w:space="0" w:color="auto"/>
            </w:tcBorders>
            <w:shd w:val="clear" w:color="auto" w:fill="auto"/>
            <w:vAlign w:val="center"/>
            <w:hideMark/>
          </w:tcPr>
          <w:p w14:paraId="1BA9AC7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382" w:type="pct"/>
            <w:vMerge w:val="restart"/>
            <w:tcBorders>
              <w:top w:val="double" w:sz="4" w:space="0" w:color="auto"/>
              <w:left w:val="nil"/>
              <w:right w:val="single" w:sz="4" w:space="0" w:color="auto"/>
            </w:tcBorders>
            <w:shd w:val="clear" w:color="auto" w:fill="auto"/>
            <w:vAlign w:val="center"/>
            <w:hideMark/>
          </w:tcPr>
          <w:p w14:paraId="574A387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15" w:type="pct"/>
            <w:vMerge w:val="restart"/>
            <w:tcBorders>
              <w:top w:val="double" w:sz="4" w:space="0" w:color="auto"/>
              <w:left w:val="nil"/>
              <w:right w:val="single" w:sz="4" w:space="0" w:color="auto"/>
            </w:tcBorders>
            <w:shd w:val="clear" w:color="auto" w:fill="auto"/>
            <w:hideMark/>
          </w:tcPr>
          <w:p w14:paraId="5565AC10"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854" w:type="pct"/>
            <w:gridSpan w:val="2"/>
            <w:tcBorders>
              <w:top w:val="double" w:sz="4" w:space="0" w:color="auto"/>
              <w:left w:val="nil"/>
              <w:bottom w:val="single" w:sz="4" w:space="0" w:color="auto"/>
              <w:right w:val="single" w:sz="4" w:space="0" w:color="auto"/>
            </w:tcBorders>
            <w:shd w:val="clear" w:color="auto" w:fill="auto"/>
            <w:hideMark/>
          </w:tcPr>
          <w:p w14:paraId="3886B270"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т/год, (M)</w:t>
            </w:r>
          </w:p>
        </w:tc>
        <w:tc>
          <w:tcPr>
            <w:tcW w:w="422" w:type="pct"/>
            <w:vMerge w:val="restart"/>
            <w:tcBorders>
              <w:top w:val="double" w:sz="4" w:space="0" w:color="auto"/>
              <w:left w:val="nil"/>
              <w:right w:val="double" w:sz="4" w:space="0" w:color="auto"/>
            </w:tcBorders>
            <w:shd w:val="clear" w:color="auto" w:fill="auto"/>
            <w:hideMark/>
          </w:tcPr>
          <w:p w14:paraId="22783740" w14:textId="77777777" w:rsidR="00AC0DEC" w:rsidRPr="00413A30" w:rsidRDefault="00AC0DEC" w:rsidP="00CE0682">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AC0DEC" w:rsidRPr="00413A30" w14:paraId="38BFECD8" w14:textId="77777777" w:rsidTr="00CE0682">
        <w:trPr>
          <w:trHeight w:val="206"/>
        </w:trPr>
        <w:tc>
          <w:tcPr>
            <w:tcW w:w="226" w:type="pct"/>
            <w:vMerge/>
            <w:tcBorders>
              <w:left w:val="double" w:sz="4" w:space="0" w:color="auto"/>
              <w:bottom w:val="single" w:sz="4" w:space="0" w:color="auto"/>
              <w:right w:val="single" w:sz="4" w:space="0" w:color="auto"/>
            </w:tcBorders>
            <w:shd w:val="clear" w:color="auto" w:fill="auto"/>
            <w:vAlign w:val="center"/>
          </w:tcPr>
          <w:p w14:paraId="1C63D4ED" w14:textId="77777777" w:rsidR="00AC0DEC" w:rsidRPr="00413A30" w:rsidRDefault="00AC0DEC" w:rsidP="00CE0682">
            <w:pPr>
              <w:jc w:val="center"/>
              <w:rPr>
                <w:rFonts w:eastAsia="Times New Roman"/>
                <w:sz w:val="20"/>
                <w:szCs w:val="20"/>
                <w:lang w:val="ru-KZ" w:eastAsia="ru-KZ"/>
              </w:rPr>
            </w:pPr>
          </w:p>
        </w:tc>
        <w:tc>
          <w:tcPr>
            <w:tcW w:w="1330" w:type="pct"/>
            <w:vMerge/>
            <w:tcBorders>
              <w:left w:val="nil"/>
              <w:bottom w:val="single" w:sz="4" w:space="0" w:color="auto"/>
              <w:right w:val="single" w:sz="4" w:space="0" w:color="auto"/>
            </w:tcBorders>
            <w:shd w:val="clear" w:color="auto" w:fill="auto"/>
            <w:vAlign w:val="center"/>
          </w:tcPr>
          <w:p w14:paraId="3CEC38BA" w14:textId="77777777" w:rsidR="00AC0DEC" w:rsidRPr="00413A30" w:rsidRDefault="00AC0DEC" w:rsidP="00CE0682">
            <w:pPr>
              <w:jc w:val="center"/>
              <w:rPr>
                <w:rFonts w:eastAsia="Times New Roman"/>
                <w:sz w:val="20"/>
                <w:szCs w:val="20"/>
                <w:lang w:val="ru-KZ" w:eastAsia="ru-KZ"/>
              </w:rPr>
            </w:pPr>
          </w:p>
        </w:tc>
        <w:tc>
          <w:tcPr>
            <w:tcW w:w="235" w:type="pct"/>
            <w:vMerge/>
            <w:tcBorders>
              <w:left w:val="nil"/>
              <w:bottom w:val="single" w:sz="4" w:space="0" w:color="auto"/>
              <w:right w:val="single" w:sz="4" w:space="0" w:color="auto"/>
            </w:tcBorders>
            <w:shd w:val="clear" w:color="auto" w:fill="auto"/>
            <w:vAlign w:val="center"/>
          </w:tcPr>
          <w:p w14:paraId="4D490CFD" w14:textId="77777777" w:rsidR="00AC0DEC" w:rsidRPr="00413A30" w:rsidRDefault="00AC0DEC" w:rsidP="00CE0682">
            <w:pPr>
              <w:jc w:val="center"/>
              <w:rPr>
                <w:rFonts w:eastAsia="Times New Roman"/>
                <w:sz w:val="20"/>
                <w:szCs w:val="20"/>
                <w:lang w:val="ru-KZ" w:eastAsia="ru-KZ"/>
              </w:rPr>
            </w:pPr>
          </w:p>
        </w:tc>
        <w:tc>
          <w:tcPr>
            <w:tcW w:w="329" w:type="pct"/>
            <w:vMerge/>
            <w:tcBorders>
              <w:left w:val="nil"/>
              <w:bottom w:val="single" w:sz="4" w:space="0" w:color="auto"/>
              <w:right w:val="single" w:sz="4" w:space="0" w:color="auto"/>
            </w:tcBorders>
            <w:shd w:val="clear" w:color="auto" w:fill="auto"/>
            <w:vAlign w:val="center"/>
          </w:tcPr>
          <w:p w14:paraId="06842273" w14:textId="77777777" w:rsidR="00AC0DEC" w:rsidRPr="00413A30" w:rsidRDefault="00AC0DEC" w:rsidP="00CE0682">
            <w:pPr>
              <w:jc w:val="center"/>
              <w:rPr>
                <w:rFonts w:eastAsia="Times New Roman"/>
                <w:sz w:val="20"/>
                <w:szCs w:val="20"/>
                <w:lang w:val="ru-KZ" w:eastAsia="ru-KZ"/>
              </w:rPr>
            </w:pPr>
          </w:p>
        </w:tc>
        <w:tc>
          <w:tcPr>
            <w:tcW w:w="361" w:type="pct"/>
            <w:vMerge/>
            <w:tcBorders>
              <w:left w:val="nil"/>
              <w:bottom w:val="single" w:sz="4" w:space="0" w:color="auto"/>
              <w:right w:val="single" w:sz="4" w:space="0" w:color="auto"/>
            </w:tcBorders>
            <w:shd w:val="clear" w:color="auto" w:fill="auto"/>
            <w:vAlign w:val="center"/>
          </w:tcPr>
          <w:p w14:paraId="162A55C5" w14:textId="77777777" w:rsidR="00AC0DEC" w:rsidRPr="00413A30" w:rsidRDefault="00AC0DEC" w:rsidP="00CE0682">
            <w:pPr>
              <w:jc w:val="center"/>
              <w:rPr>
                <w:rFonts w:eastAsia="Times New Roman"/>
                <w:sz w:val="20"/>
                <w:szCs w:val="20"/>
                <w:lang w:val="ru-KZ" w:eastAsia="ru-KZ"/>
              </w:rPr>
            </w:pPr>
          </w:p>
        </w:tc>
        <w:tc>
          <w:tcPr>
            <w:tcW w:w="346" w:type="pct"/>
            <w:vMerge/>
            <w:tcBorders>
              <w:left w:val="nil"/>
              <w:bottom w:val="single" w:sz="4" w:space="0" w:color="auto"/>
              <w:right w:val="single" w:sz="4" w:space="0" w:color="auto"/>
            </w:tcBorders>
            <w:shd w:val="clear" w:color="auto" w:fill="auto"/>
            <w:vAlign w:val="center"/>
          </w:tcPr>
          <w:p w14:paraId="71291EAF" w14:textId="77777777" w:rsidR="00AC0DEC" w:rsidRPr="00413A30" w:rsidRDefault="00AC0DEC" w:rsidP="00CE0682">
            <w:pPr>
              <w:jc w:val="center"/>
              <w:rPr>
                <w:rFonts w:eastAsia="Times New Roman"/>
                <w:sz w:val="20"/>
                <w:szCs w:val="20"/>
                <w:lang w:val="ru-KZ" w:eastAsia="ru-KZ"/>
              </w:rPr>
            </w:pPr>
          </w:p>
        </w:tc>
        <w:tc>
          <w:tcPr>
            <w:tcW w:w="382" w:type="pct"/>
            <w:vMerge/>
            <w:tcBorders>
              <w:left w:val="nil"/>
              <w:bottom w:val="single" w:sz="4" w:space="0" w:color="auto"/>
              <w:right w:val="single" w:sz="4" w:space="0" w:color="auto"/>
            </w:tcBorders>
            <w:shd w:val="clear" w:color="auto" w:fill="auto"/>
            <w:vAlign w:val="center"/>
          </w:tcPr>
          <w:p w14:paraId="518B21A6" w14:textId="77777777" w:rsidR="00AC0DEC" w:rsidRPr="00413A30" w:rsidRDefault="00AC0DEC" w:rsidP="00CE0682">
            <w:pPr>
              <w:jc w:val="center"/>
              <w:rPr>
                <w:rFonts w:eastAsia="Times New Roman"/>
                <w:sz w:val="20"/>
                <w:szCs w:val="20"/>
                <w:lang w:val="ru-KZ" w:eastAsia="ru-KZ"/>
              </w:rPr>
            </w:pPr>
          </w:p>
        </w:tc>
        <w:tc>
          <w:tcPr>
            <w:tcW w:w="515" w:type="pct"/>
            <w:vMerge/>
            <w:tcBorders>
              <w:left w:val="nil"/>
              <w:bottom w:val="single" w:sz="4" w:space="0" w:color="auto"/>
              <w:right w:val="single" w:sz="4" w:space="0" w:color="auto"/>
            </w:tcBorders>
            <w:shd w:val="clear" w:color="auto" w:fill="auto"/>
          </w:tcPr>
          <w:p w14:paraId="6196C3BB" w14:textId="77777777" w:rsidR="00AC0DEC" w:rsidRPr="00413A30" w:rsidRDefault="00AC0DEC" w:rsidP="00CE0682">
            <w:pPr>
              <w:jc w:val="center"/>
              <w:rPr>
                <w:rFonts w:eastAsia="Times New Roman"/>
                <w:sz w:val="20"/>
                <w:szCs w:val="20"/>
                <w:lang w:val="ru-KZ" w:eastAsia="ru-KZ"/>
              </w:rPr>
            </w:pPr>
          </w:p>
        </w:tc>
        <w:tc>
          <w:tcPr>
            <w:tcW w:w="409" w:type="pct"/>
            <w:tcBorders>
              <w:top w:val="single" w:sz="4" w:space="0" w:color="auto"/>
              <w:left w:val="nil"/>
              <w:bottom w:val="single" w:sz="4" w:space="0" w:color="auto"/>
              <w:right w:val="single" w:sz="4" w:space="0" w:color="auto"/>
            </w:tcBorders>
            <w:shd w:val="clear" w:color="auto" w:fill="auto"/>
          </w:tcPr>
          <w:p w14:paraId="6FDFC262" w14:textId="77777777" w:rsidR="00AC0DEC" w:rsidRPr="00413A30" w:rsidRDefault="00AC0DEC" w:rsidP="00CE0682">
            <w:pPr>
              <w:jc w:val="center"/>
              <w:rPr>
                <w:rFonts w:eastAsia="Times New Roman"/>
                <w:sz w:val="20"/>
                <w:szCs w:val="20"/>
                <w:lang w:eastAsia="ru-KZ"/>
              </w:rPr>
            </w:pPr>
            <w:r w:rsidRPr="00413A30">
              <w:rPr>
                <w:rFonts w:eastAsia="Times New Roman"/>
                <w:sz w:val="20"/>
                <w:szCs w:val="20"/>
                <w:lang w:eastAsia="ru-KZ"/>
              </w:rPr>
              <w:t xml:space="preserve">1 </w:t>
            </w:r>
            <w:proofErr w:type="spellStart"/>
            <w:r w:rsidRPr="00413A30">
              <w:rPr>
                <w:rFonts w:eastAsia="Times New Roman"/>
                <w:sz w:val="20"/>
                <w:szCs w:val="20"/>
                <w:lang w:eastAsia="ru-KZ"/>
              </w:rPr>
              <w:t>скв</w:t>
            </w:r>
            <w:proofErr w:type="spellEnd"/>
          </w:p>
        </w:tc>
        <w:tc>
          <w:tcPr>
            <w:tcW w:w="444" w:type="pct"/>
            <w:tcBorders>
              <w:top w:val="single" w:sz="4" w:space="0" w:color="auto"/>
              <w:left w:val="nil"/>
              <w:bottom w:val="single" w:sz="4" w:space="0" w:color="auto"/>
              <w:right w:val="single" w:sz="4" w:space="0" w:color="auto"/>
            </w:tcBorders>
            <w:shd w:val="clear" w:color="auto" w:fill="auto"/>
          </w:tcPr>
          <w:p w14:paraId="7631278E" w14:textId="77777777" w:rsidR="00AC0DEC" w:rsidRPr="00413A30" w:rsidRDefault="00AC0DEC" w:rsidP="00CE0682">
            <w:pPr>
              <w:jc w:val="center"/>
              <w:rPr>
                <w:rFonts w:eastAsia="Times New Roman"/>
                <w:sz w:val="20"/>
                <w:szCs w:val="20"/>
                <w:lang w:eastAsia="ru-KZ"/>
              </w:rPr>
            </w:pPr>
            <w:r w:rsidRPr="00413A30">
              <w:rPr>
                <w:rFonts w:eastAsia="Times New Roman"/>
                <w:sz w:val="20"/>
                <w:szCs w:val="20"/>
                <w:lang w:eastAsia="ru-KZ"/>
              </w:rPr>
              <w:t xml:space="preserve">2 </w:t>
            </w:r>
            <w:proofErr w:type="spellStart"/>
            <w:r w:rsidRPr="00413A30">
              <w:rPr>
                <w:rFonts w:eastAsia="Times New Roman"/>
                <w:sz w:val="20"/>
                <w:szCs w:val="20"/>
                <w:lang w:eastAsia="ru-KZ"/>
              </w:rPr>
              <w:t>скв</w:t>
            </w:r>
            <w:proofErr w:type="spellEnd"/>
          </w:p>
        </w:tc>
        <w:tc>
          <w:tcPr>
            <w:tcW w:w="422" w:type="pct"/>
            <w:vMerge/>
            <w:tcBorders>
              <w:left w:val="nil"/>
              <w:bottom w:val="single" w:sz="4" w:space="0" w:color="auto"/>
              <w:right w:val="double" w:sz="4" w:space="0" w:color="auto"/>
            </w:tcBorders>
            <w:shd w:val="clear" w:color="auto" w:fill="auto"/>
          </w:tcPr>
          <w:p w14:paraId="56C75976" w14:textId="77777777" w:rsidR="00AC0DEC" w:rsidRPr="00413A30" w:rsidRDefault="00AC0DEC" w:rsidP="00CE0682">
            <w:pPr>
              <w:spacing w:after="240"/>
              <w:jc w:val="center"/>
              <w:rPr>
                <w:rFonts w:eastAsia="Times New Roman"/>
                <w:sz w:val="20"/>
                <w:szCs w:val="20"/>
                <w:lang w:val="ru-KZ" w:eastAsia="ru-KZ"/>
              </w:rPr>
            </w:pPr>
          </w:p>
        </w:tc>
      </w:tr>
      <w:tr w:rsidR="00AC0DEC" w:rsidRPr="00413A30" w14:paraId="11749F9C"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35EDE04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w:t>
            </w:r>
          </w:p>
        </w:tc>
        <w:tc>
          <w:tcPr>
            <w:tcW w:w="1330" w:type="pct"/>
            <w:tcBorders>
              <w:top w:val="nil"/>
              <w:left w:val="nil"/>
              <w:bottom w:val="single" w:sz="4" w:space="0" w:color="auto"/>
              <w:right w:val="single" w:sz="4" w:space="0" w:color="auto"/>
            </w:tcBorders>
            <w:shd w:val="clear" w:color="auto" w:fill="auto"/>
            <w:hideMark/>
          </w:tcPr>
          <w:p w14:paraId="01C2CEE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235" w:type="pct"/>
            <w:tcBorders>
              <w:top w:val="nil"/>
              <w:left w:val="nil"/>
              <w:bottom w:val="single" w:sz="4" w:space="0" w:color="auto"/>
              <w:right w:val="single" w:sz="4" w:space="0" w:color="auto"/>
            </w:tcBorders>
            <w:shd w:val="clear" w:color="auto" w:fill="auto"/>
            <w:hideMark/>
          </w:tcPr>
          <w:p w14:paraId="2988411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329" w:type="pct"/>
            <w:tcBorders>
              <w:top w:val="nil"/>
              <w:left w:val="nil"/>
              <w:bottom w:val="single" w:sz="4" w:space="0" w:color="auto"/>
              <w:right w:val="single" w:sz="4" w:space="0" w:color="auto"/>
            </w:tcBorders>
            <w:shd w:val="clear" w:color="auto" w:fill="auto"/>
            <w:hideMark/>
          </w:tcPr>
          <w:p w14:paraId="6B36130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361" w:type="pct"/>
            <w:tcBorders>
              <w:top w:val="nil"/>
              <w:left w:val="nil"/>
              <w:bottom w:val="single" w:sz="4" w:space="0" w:color="auto"/>
              <w:right w:val="single" w:sz="4" w:space="0" w:color="auto"/>
            </w:tcBorders>
            <w:shd w:val="clear" w:color="auto" w:fill="auto"/>
            <w:hideMark/>
          </w:tcPr>
          <w:p w14:paraId="148403A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5</w:t>
            </w:r>
          </w:p>
        </w:tc>
        <w:tc>
          <w:tcPr>
            <w:tcW w:w="346" w:type="pct"/>
            <w:tcBorders>
              <w:top w:val="nil"/>
              <w:left w:val="nil"/>
              <w:bottom w:val="single" w:sz="4" w:space="0" w:color="auto"/>
              <w:right w:val="single" w:sz="4" w:space="0" w:color="auto"/>
            </w:tcBorders>
            <w:shd w:val="clear" w:color="auto" w:fill="auto"/>
            <w:hideMark/>
          </w:tcPr>
          <w:p w14:paraId="278DD67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6</w:t>
            </w:r>
          </w:p>
        </w:tc>
        <w:tc>
          <w:tcPr>
            <w:tcW w:w="382" w:type="pct"/>
            <w:tcBorders>
              <w:top w:val="nil"/>
              <w:left w:val="nil"/>
              <w:bottom w:val="single" w:sz="4" w:space="0" w:color="auto"/>
              <w:right w:val="single" w:sz="4" w:space="0" w:color="auto"/>
            </w:tcBorders>
            <w:shd w:val="clear" w:color="auto" w:fill="auto"/>
            <w:hideMark/>
          </w:tcPr>
          <w:p w14:paraId="076A870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7</w:t>
            </w:r>
          </w:p>
        </w:tc>
        <w:tc>
          <w:tcPr>
            <w:tcW w:w="515" w:type="pct"/>
            <w:tcBorders>
              <w:top w:val="nil"/>
              <w:left w:val="nil"/>
              <w:bottom w:val="single" w:sz="4" w:space="0" w:color="auto"/>
              <w:right w:val="single" w:sz="4" w:space="0" w:color="auto"/>
            </w:tcBorders>
            <w:shd w:val="clear" w:color="auto" w:fill="auto"/>
            <w:hideMark/>
          </w:tcPr>
          <w:p w14:paraId="1CCAD68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8</w:t>
            </w:r>
          </w:p>
        </w:tc>
        <w:tc>
          <w:tcPr>
            <w:tcW w:w="409" w:type="pct"/>
            <w:tcBorders>
              <w:top w:val="nil"/>
              <w:left w:val="nil"/>
              <w:bottom w:val="single" w:sz="4" w:space="0" w:color="auto"/>
              <w:right w:val="single" w:sz="4" w:space="0" w:color="auto"/>
            </w:tcBorders>
            <w:shd w:val="clear" w:color="auto" w:fill="auto"/>
            <w:hideMark/>
          </w:tcPr>
          <w:p w14:paraId="2C95FC9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9</w:t>
            </w:r>
          </w:p>
        </w:tc>
        <w:tc>
          <w:tcPr>
            <w:tcW w:w="444" w:type="pct"/>
            <w:tcBorders>
              <w:top w:val="nil"/>
              <w:left w:val="nil"/>
              <w:bottom w:val="single" w:sz="4" w:space="0" w:color="auto"/>
              <w:right w:val="single" w:sz="4" w:space="0" w:color="auto"/>
            </w:tcBorders>
            <w:shd w:val="clear" w:color="auto" w:fill="auto"/>
            <w:hideMark/>
          </w:tcPr>
          <w:p w14:paraId="110757F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10</w:t>
            </w:r>
          </w:p>
        </w:tc>
        <w:tc>
          <w:tcPr>
            <w:tcW w:w="422" w:type="pct"/>
            <w:tcBorders>
              <w:top w:val="nil"/>
              <w:left w:val="nil"/>
              <w:bottom w:val="single" w:sz="4" w:space="0" w:color="auto"/>
              <w:right w:val="double" w:sz="4" w:space="0" w:color="auto"/>
            </w:tcBorders>
            <w:shd w:val="clear" w:color="auto" w:fill="auto"/>
            <w:hideMark/>
          </w:tcPr>
          <w:p w14:paraId="61C659E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11</w:t>
            </w:r>
          </w:p>
        </w:tc>
      </w:tr>
      <w:tr w:rsidR="00AC0DEC" w:rsidRPr="00413A30" w14:paraId="77B13A77" w14:textId="77777777" w:rsidTr="00CE0682">
        <w:trPr>
          <w:trHeight w:val="179"/>
        </w:trPr>
        <w:tc>
          <w:tcPr>
            <w:tcW w:w="226" w:type="pct"/>
            <w:tcBorders>
              <w:top w:val="nil"/>
              <w:left w:val="double" w:sz="4" w:space="0" w:color="auto"/>
              <w:bottom w:val="single" w:sz="4" w:space="0" w:color="auto"/>
              <w:right w:val="single" w:sz="4" w:space="0" w:color="auto"/>
            </w:tcBorders>
            <w:shd w:val="clear" w:color="auto" w:fill="auto"/>
            <w:hideMark/>
          </w:tcPr>
          <w:p w14:paraId="421BD43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0123</w:t>
            </w:r>
          </w:p>
        </w:tc>
        <w:tc>
          <w:tcPr>
            <w:tcW w:w="1330" w:type="pct"/>
            <w:tcBorders>
              <w:top w:val="nil"/>
              <w:left w:val="nil"/>
              <w:bottom w:val="single" w:sz="4" w:space="0" w:color="auto"/>
              <w:right w:val="single" w:sz="4" w:space="0" w:color="auto"/>
            </w:tcBorders>
            <w:shd w:val="clear" w:color="auto" w:fill="auto"/>
            <w:hideMark/>
          </w:tcPr>
          <w:p w14:paraId="40A98385"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235" w:type="pct"/>
            <w:tcBorders>
              <w:top w:val="nil"/>
              <w:left w:val="nil"/>
              <w:bottom w:val="single" w:sz="4" w:space="0" w:color="auto"/>
              <w:right w:val="single" w:sz="4" w:space="0" w:color="auto"/>
            </w:tcBorders>
            <w:shd w:val="clear" w:color="auto" w:fill="auto"/>
            <w:hideMark/>
          </w:tcPr>
          <w:p w14:paraId="422765F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7C7FE76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61" w:type="pct"/>
            <w:tcBorders>
              <w:top w:val="nil"/>
              <w:left w:val="nil"/>
              <w:bottom w:val="single" w:sz="4" w:space="0" w:color="auto"/>
              <w:right w:val="single" w:sz="4" w:space="0" w:color="auto"/>
            </w:tcBorders>
            <w:shd w:val="clear" w:color="auto" w:fill="auto"/>
            <w:hideMark/>
          </w:tcPr>
          <w:p w14:paraId="51DE6F5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0,04</w:t>
            </w:r>
          </w:p>
        </w:tc>
        <w:tc>
          <w:tcPr>
            <w:tcW w:w="346" w:type="pct"/>
            <w:tcBorders>
              <w:top w:val="nil"/>
              <w:left w:val="nil"/>
              <w:bottom w:val="single" w:sz="4" w:space="0" w:color="auto"/>
              <w:right w:val="single" w:sz="4" w:space="0" w:color="auto"/>
            </w:tcBorders>
            <w:shd w:val="clear" w:color="auto" w:fill="auto"/>
            <w:hideMark/>
          </w:tcPr>
          <w:p w14:paraId="5D61D9D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0DEEA4F0"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173A358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0,00364</w:t>
            </w:r>
          </w:p>
        </w:tc>
        <w:tc>
          <w:tcPr>
            <w:tcW w:w="409" w:type="pct"/>
            <w:tcBorders>
              <w:top w:val="nil"/>
              <w:left w:val="nil"/>
              <w:bottom w:val="single" w:sz="4" w:space="0" w:color="auto"/>
              <w:right w:val="single" w:sz="4" w:space="0" w:color="auto"/>
            </w:tcBorders>
            <w:shd w:val="clear" w:color="auto" w:fill="auto"/>
            <w:hideMark/>
          </w:tcPr>
          <w:p w14:paraId="2F24213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0,001573</w:t>
            </w:r>
          </w:p>
        </w:tc>
        <w:tc>
          <w:tcPr>
            <w:tcW w:w="444" w:type="pct"/>
            <w:tcBorders>
              <w:top w:val="nil"/>
              <w:left w:val="nil"/>
              <w:bottom w:val="single" w:sz="4" w:space="0" w:color="auto"/>
              <w:right w:val="single" w:sz="4" w:space="0" w:color="auto"/>
            </w:tcBorders>
            <w:shd w:val="clear" w:color="auto" w:fill="auto"/>
            <w:hideMark/>
          </w:tcPr>
          <w:p w14:paraId="181ACBB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0,003146</w:t>
            </w:r>
          </w:p>
        </w:tc>
        <w:tc>
          <w:tcPr>
            <w:tcW w:w="422" w:type="pct"/>
            <w:tcBorders>
              <w:top w:val="nil"/>
              <w:left w:val="nil"/>
              <w:bottom w:val="single" w:sz="4" w:space="0" w:color="auto"/>
              <w:right w:val="double" w:sz="4" w:space="0" w:color="auto"/>
            </w:tcBorders>
            <w:shd w:val="clear" w:color="auto" w:fill="auto"/>
            <w:hideMark/>
          </w:tcPr>
          <w:p w14:paraId="57050C2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0,039325</w:t>
            </w:r>
          </w:p>
        </w:tc>
      </w:tr>
      <w:tr w:rsidR="00AC0DEC" w:rsidRPr="00413A30" w14:paraId="6E1DD35C" w14:textId="77777777" w:rsidTr="00CE0682">
        <w:trPr>
          <w:trHeight w:val="84"/>
        </w:trPr>
        <w:tc>
          <w:tcPr>
            <w:tcW w:w="226" w:type="pct"/>
            <w:tcBorders>
              <w:top w:val="nil"/>
              <w:left w:val="double" w:sz="4" w:space="0" w:color="auto"/>
              <w:bottom w:val="single" w:sz="4" w:space="0" w:color="auto"/>
              <w:right w:val="single" w:sz="4" w:space="0" w:color="auto"/>
            </w:tcBorders>
            <w:shd w:val="clear" w:color="auto" w:fill="auto"/>
            <w:hideMark/>
          </w:tcPr>
          <w:p w14:paraId="651CEDCD"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0143</w:t>
            </w:r>
          </w:p>
        </w:tc>
        <w:tc>
          <w:tcPr>
            <w:tcW w:w="1330" w:type="pct"/>
            <w:tcBorders>
              <w:top w:val="nil"/>
              <w:left w:val="nil"/>
              <w:bottom w:val="single" w:sz="4" w:space="0" w:color="auto"/>
              <w:right w:val="single" w:sz="4" w:space="0" w:color="auto"/>
            </w:tcBorders>
            <w:shd w:val="clear" w:color="auto" w:fill="auto"/>
            <w:hideMark/>
          </w:tcPr>
          <w:p w14:paraId="21DBB401"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235" w:type="pct"/>
            <w:tcBorders>
              <w:top w:val="nil"/>
              <w:left w:val="nil"/>
              <w:bottom w:val="single" w:sz="4" w:space="0" w:color="auto"/>
              <w:right w:val="single" w:sz="4" w:space="0" w:color="auto"/>
            </w:tcBorders>
            <w:shd w:val="clear" w:color="auto" w:fill="auto"/>
            <w:hideMark/>
          </w:tcPr>
          <w:p w14:paraId="04955EB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71601A0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61" w:type="pct"/>
            <w:tcBorders>
              <w:top w:val="nil"/>
              <w:left w:val="nil"/>
              <w:bottom w:val="single" w:sz="4" w:space="0" w:color="auto"/>
              <w:right w:val="single" w:sz="4" w:space="0" w:color="auto"/>
            </w:tcBorders>
            <w:shd w:val="clear" w:color="auto" w:fill="auto"/>
            <w:hideMark/>
          </w:tcPr>
          <w:p w14:paraId="0ED26BB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0,001</w:t>
            </w:r>
          </w:p>
        </w:tc>
        <w:tc>
          <w:tcPr>
            <w:tcW w:w="346" w:type="pct"/>
            <w:tcBorders>
              <w:top w:val="nil"/>
              <w:left w:val="nil"/>
              <w:bottom w:val="single" w:sz="4" w:space="0" w:color="auto"/>
              <w:right w:val="single" w:sz="4" w:space="0" w:color="auto"/>
            </w:tcBorders>
            <w:shd w:val="clear" w:color="auto" w:fill="auto"/>
            <w:hideMark/>
          </w:tcPr>
          <w:p w14:paraId="3979F1D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163E9F3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15" w:type="pct"/>
            <w:tcBorders>
              <w:top w:val="nil"/>
              <w:left w:val="nil"/>
              <w:bottom w:val="single" w:sz="4" w:space="0" w:color="auto"/>
              <w:right w:val="single" w:sz="4" w:space="0" w:color="auto"/>
            </w:tcBorders>
            <w:shd w:val="clear" w:color="auto" w:fill="auto"/>
            <w:hideMark/>
          </w:tcPr>
          <w:p w14:paraId="7B6ED4F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0,000384</w:t>
            </w:r>
          </w:p>
        </w:tc>
        <w:tc>
          <w:tcPr>
            <w:tcW w:w="409" w:type="pct"/>
            <w:tcBorders>
              <w:top w:val="nil"/>
              <w:left w:val="nil"/>
              <w:bottom w:val="single" w:sz="4" w:space="0" w:color="auto"/>
              <w:right w:val="single" w:sz="4" w:space="0" w:color="auto"/>
            </w:tcBorders>
            <w:shd w:val="clear" w:color="auto" w:fill="auto"/>
            <w:hideMark/>
          </w:tcPr>
          <w:p w14:paraId="65ED460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0,000166</w:t>
            </w:r>
          </w:p>
        </w:tc>
        <w:tc>
          <w:tcPr>
            <w:tcW w:w="444" w:type="pct"/>
            <w:tcBorders>
              <w:top w:val="nil"/>
              <w:left w:val="nil"/>
              <w:bottom w:val="single" w:sz="4" w:space="0" w:color="auto"/>
              <w:right w:val="single" w:sz="4" w:space="0" w:color="auto"/>
            </w:tcBorders>
            <w:shd w:val="clear" w:color="auto" w:fill="auto"/>
            <w:hideMark/>
          </w:tcPr>
          <w:p w14:paraId="5AA5224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0,000332</w:t>
            </w:r>
          </w:p>
        </w:tc>
        <w:tc>
          <w:tcPr>
            <w:tcW w:w="422" w:type="pct"/>
            <w:tcBorders>
              <w:top w:val="nil"/>
              <w:left w:val="nil"/>
              <w:bottom w:val="single" w:sz="4" w:space="0" w:color="auto"/>
              <w:right w:val="double" w:sz="4" w:space="0" w:color="auto"/>
            </w:tcBorders>
            <w:shd w:val="clear" w:color="auto" w:fill="auto"/>
            <w:hideMark/>
          </w:tcPr>
          <w:p w14:paraId="0C2121E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0,166</w:t>
            </w:r>
          </w:p>
        </w:tc>
      </w:tr>
      <w:tr w:rsidR="00AC0DEC" w:rsidRPr="00413A30" w14:paraId="79CC4FA5"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09425EB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0301</w:t>
            </w:r>
          </w:p>
        </w:tc>
        <w:tc>
          <w:tcPr>
            <w:tcW w:w="1330" w:type="pct"/>
            <w:tcBorders>
              <w:top w:val="nil"/>
              <w:left w:val="nil"/>
              <w:bottom w:val="single" w:sz="4" w:space="0" w:color="auto"/>
              <w:right w:val="single" w:sz="4" w:space="0" w:color="auto"/>
            </w:tcBorders>
            <w:shd w:val="clear" w:color="auto" w:fill="auto"/>
            <w:hideMark/>
          </w:tcPr>
          <w:p w14:paraId="52387AB4"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235" w:type="pct"/>
            <w:tcBorders>
              <w:top w:val="nil"/>
              <w:left w:val="nil"/>
              <w:bottom w:val="single" w:sz="4" w:space="0" w:color="auto"/>
              <w:right w:val="single" w:sz="4" w:space="0" w:color="auto"/>
            </w:tcBorders>
            <w:shd w:val="clear" w:color="auto" w:fill="auto"/>
            <w:hideMark/>
          </w:tcPr>
          <w:p w14:paraId="5BC83EA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2C178E4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w:t>
            </w:r>
          </w:p>
        </w:tc>
        <w:tc>
          <w:tcPr>
            <w:tcW w:w="361" w:type="pct"/>
            <w:tcBorders>
              <w:top w:val="nil"/>
              <w:left w:val="nil"/>
              <w:bottom w:val="single" w:sz="4" w:space="0" w:color="auto"/>
              <w:right w:val="single" w:sz="4" w:space="0" w:color="auto"/>
            </w:tcBorders>
            <w:shd w:val="clear" w:color="auto" w:fill="auto"/>
            <w:hideMark/>
          </w:tcPr>
          <w:p w14:paraId="1EB9902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0,04</w:t>
            </w:r>
          </w:p>
        </w:tc>
        <w:tc>
          <w:tcPr>
            <w:tcW w:w="346" w:type="pct"/>
            <w:tcBorders>
              <w:top w:val="nil"/>
              <w:left w:val="nil"/>
              <w:bottom w:val="single" w:sz="4" w:space="0" w:color="auto"/>
              <w:right w:val="single" w:sz="4" w:space="0" w:color="auto"/>
            </w:tcBorders>
            <w:shd w:val="clear" w:color="auto" w:fill="auto"/>
            <w:hideMark/>
          </w:tcPr>
          <w:p w14:paraId="4FDB427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2992A2F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15" w:type="pct"/>
            <w:tcBorders>
              <w:top w:val="nil"/>
              <w:left w:val="nil"/>
              <w:bottom w:val="single" w:sz="4" w:space="0" w:color="auto"/>
              <w:right w:val="single" w:sz="4" w:space="0" w:color="auto"/>
            </w:tcBorders>
            <w:shd w:val="clear" w:color="auto" w:fill="auto"/>
            <w:hideMark/>
          </w:tcPr>
          <w:p w14:paraId="798259E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6,42166666666</w:t>
            </w:r>
          </w:p>
        </w:tc>
        <w:tc>
          <w:tcPr>
            <w:tcW w:w="409" w:type="pct"/>
            <w:tcBorders>
              <w:top w:val="nil"/>
              <w:left w:val="nil"/>
              <w:bottom w:val="single" w:sz="4" w:space="0" w:color="auto"/>
              <w:right w:val="single" w:sz="4" w:space="0" w:color="auto"/>
            </w:tcBorders>
            <w:shd w:val="clear" w:color="auto" w:fill="auto"/>
            <w:hideMark/>
          </w:tcPr>
          <w:p w14:paraId="18C00F5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82,63548</w:t>
            </w:r>
          </w:p>
        </w:tc>
        <w:tc>
          <w:tcPr>
            <w:tcW w:w="444" w:type="pct"/>
            <w:tcBorders>
              <w:top w:val="nil"/>
              <w:left w:val="nil"/>
              <w:bottom w:val="single" w:sz="4" w:space="0" w:color="auto"/>
              <w:right w:val="single" w:sz="4" w:space="0" w:color="auto"/>
            </w:tcBorders>
            <w:shd w:val="clear" w:color="auto" w:fill="auto"/>
            <w:hideMark/>
          </w:tcPr>
          <w:p w14:paraId="1B1A6D2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165,27096</w:t>
            </w:r>
          </w:p>
        </w:tc>
        <w:tc>
          <w:tcPr>
            <w:tcW w:w="422" w:type="pct"/>
            <w:tcBorders>
              <w:top w:val="nil"/>
              <w:left w:val="nil"/>
              <w:bottom w:val="single" w:sz="4" w:space="0" w:color="auto"/>
              <w:right w:val="double" w:sz="4" w:space="0" w:color="auto"/>
            </w:tcBorders>
            <w:shd w:val="clear" w:color="auto" w:fill="auto"/>
            <w:hideMark/>
          </w:tcPr>
          <w:p w14:paraId="5FDB43F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2065,887</w:t>
            </w:r>
          </w:p>
        </w:tc>
      </w:tr>
      <w:tr w:rsidR="00AC0DEC" w:rsidRPr="00413A30" w14:paraId="7F4A859E"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2E186E1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0304</w:t>
            </w:r>
          </w:p>
        </w:tc>
        <w:tc>
          <w:tcPr>
            <w:tcW w:w="1330" w:type="pct"/>
            <w:tcBorders>
              <w:top w:val="nil"/>
              <w:left w:val="nil"/>
              <w:bottom w:val="single" w:sz="4" w:space="0" w:color="auto"/>
              <w:right w:val="single" w:sz="4" w:space="0" w:color="auto"/>
            </w:tcBorders>
            <w:shd w:val="clear" w:color="auto" w:fill="auto"/>
            <w:hideMark/>
          </w:tcPr>
          <w:p w14:paraId="7A45546E"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235" w:type="pct"/>
            <w:tcBorders>
              <w:top w:val="nil"/>
              <w:left w:val="nil"/>
              <w:bottom w:val="single" w:sz="4" w:space="0" w:color="auto"/>
              <w:right w:val="single" w:sz="4" w:space="0" w:color="auto"/>
            </w:tcBorders>
            <w:shd w:val="clear" w:color="auto" w:fill="auto"/>
            <w:hideMark/>
          </w:tcPr>
          <w:p w14:paraId="50C4F08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2E4B581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0,4</w:t>
            </w:r>
          </w:p>
        </w:tc>
        <w:tc>
          <w:tcPr>
            <w:tcW w:w="361" w:type="pct"/>
            <w:tcBorders>
              <w:top w:val="nil"/>
              <w:left w:val="nil"/>
              <w:bottom w:val="single" w:sz="4" w:space="0" w:color="auto"/>
              <w:right w:val="single" w:sz="4" w:space="0" w:color="auto"/>
            </w:tcBorders>
            <w:shd w:val="clear" w:color="auto" w:fill="auto"/>
            <w:hideMark/>
          </w:tcPr>
          <w:p w14:paraId="1B7FFC7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0,06</w:t>
            </w:r>
          </w:p>
        </w:tc>
        <w:tc>
          <w:tcPr>
            <w:tcW w:w="346" w:type="pct"/>
            <w:tcBorders>
              <w:top w:val="nil"/>
              <w:left w:val="nil"/>
              <w:bottom w:val="single" w:sz="4" w:space="0" w:color="auto"/>
              <w:right w:val="single" w:sz="4" w:space="0" w:color="auto"/>
            </w:tcBorders>
            <w:shd w:val="clear" w:color="auto" w:fill="auto"/>
            <w:hideMark/>
          </w:tcPr>
          <w:p w14:paraId="180465D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7BC3234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082D032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8,34816666666</w:t>
            </w:r>
          </w:p>
        </w:tc>
        <w:tc>
          <w:tcPr>
            <w:tcW w:w="409" w:type="pct"/>
            <w:tcBorders>
              <w:top w:val="nil"/>
              <w:left w:val="nil"/>
              <w:bottom w:val="single" w:sz="4" w:space="0" w:color="auto"/>
              <w:right w:val="single" w:sz="4" w:space="0" w:color="auto"/>
            </w:tcBorders>
            <w:shd w:val="clear" w:color="auto" w:fill="auto"/>
            <w:hideMark/>
          </w:tcPr>
          <w:p w14:paraId="41DFD1F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107,426124</w:t>
            </w:r>
          </w:p>
        </w:tc>
        <w:tc>
          <w:tcPr>
            <w:tcW w:w="444" w:type="pct"/>
            <w:tcBorders>
              <w:top w:val="nil"/>
              <w:left w:val="nil"/>
              <w:bottom w:val="single" w:sz="4" w:space="0" w:color="auto"/>
              <w:right w:val="single" w:sz="4" w:space="0" w:color="auto"/>
            </w:tcBorders>
            <w:shd w:val="clear" w:color="auto" w:fill="auto"/>
            <w:hideMark/>
          </w:tcPr>
          <w:p w14:paraId="42865A1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214,852248</w:t>
            </w:r>
          </w:p>
        </w:tc>
        <w:tc>
          <w:tcPr>
            <w:tcW w:w="422" w:type="pct"/>
            <w:tcBorders>
              <w:top w:val="nil"/>
              <w:left w:val="nil"/>
              <w:bottom w:val="single" w:sz="4" w:space="0" w:color="auto"/>
              <w:right w:val="double" w:sz="4" w:space="0" w:color="auto"/>
            </w:tcBorders>
            <w:shd w:val="clear" w:color="auto" w:fill="auto"/>
            <w:hideMark/>
          </w:tcPr>
          <w:p w14:paraId="373B76D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1790,4354</w:t>
            </w:r>
          </w:p>
        </w:tc>
      </w:tr>
      <w:tr w:rsidR="00AC0DEC" w:rsidRPr="00413A30" w14:paraId="1DDC63F2"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68F5001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0328</w:t>
            </w:r>
          </w:p>
        </w:tc>
        <w:tc>
          <w:tcPr>
            <w:tcW w:w="1330" w:type="pct"/>
            <w:tcBorders>
              <w:top w:val="nil"/>
              <w:left w:val="nil"/>
              <w:bottom w:val="single" w:sz="4" w:space="0" w:color="auto"/>
              <w:right w:val="single" w:sz="4" w:space="0" w:color="auto"/>
            </w:tcBorders>
            <w:shd w:val="clear" w:color="auto" w:fill="auto"/>
            <w:hideMark/>
          </w:tcPr>
          <w:p w14:paraId="1A11A91C"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235" w:type="pct"/>
            <w:tcBorders>
              <w:top w:val="nil"/>
              <w:left w:val="nil"/>
              <w:bottom w:val="single" w:sz="4" w:space="0" w:color="auto"/>
              <w:right w:val="single" w:sz="4" w:space="0" w:color="auto"/>
            </w:tcBorders>
            <w:shd w:val="clear" w:color="auto" w:fill="auto"/>
            <w:hideMark/>
          </w:tcPr>
          <w:p w14:paraId="32914B7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0B09328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0,15</w:t>
            </w:r>
          </w:p>
        </w:tc>
        <w:tc>
          <w:tcPr>
            <w:tcW w:w="361" w:type="pct"/>
            <w:tcBorders>
              <w:top w:val="nil"/>
              <w:left w:val="nil"/>
              <w:bottom w:val="single" w:sz="4" w:space="0" w:color="auto"/>
              <w:right w:val="single" w:sz="4" w:space="0" w:color="auto"/>
            </w:tcBorders>
            <w:shd w:val="clear" w:color="auto" w:fill="auto"/>
            <w:hideMark/>
          </w:tcPr>
          <w:p w14:paraId="7AE5440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46" w:type="pct"/>
            <w:tcBorders>
              <w:top w:val="nil"/>
              <w:left w:val="nil"/>
              <w:bottom w:val="single" w:sz="4" w:space="0" w:color="auto"/>
              <w:right w:val="single" w:sz="4" w:space="0" w:color="auto"/>
            </w:tcBorders>
            <w:shd w:val="clear" w:color="auto" w:fill="auto"/>
            <w:hideMark/>
          </w:tcPr>
          <w:p w14:paraId="486ED31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5EA44B5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5FEBB88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1,07027777779</w:t>
            </w:r>
          </w:p>
        </w:tc>
        <w:tc>
          <w:tcPr>
            <w:tcW w:w="409" w:type="pct"/>
            <w:tcBorders>
              <w:top w:val="nil"/>
              <w:left w:val="nil"/>
              <w:bottom w:val="single" w:sz="4" w:space="0" w:color="auto"/>
              <w:right w:val="single" w:sz="4" w:space="0" w:color="auto"/>
            </w:tcBorders>
            <w:shd w:val="clear" w:color="auto" w:fill="auto"/>
            <w:hideMark/>
          </w:tcPr>
          <w:p w14:paraId="7112DE0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13,77258</w:t>
            </w:r>
          </w:p>
        </w:tc>
        <w:tc>
          <w:tcPr>
            <w:tcW w:w="444" w:type="pct"/>
            <w:tcBorders>
              <w:top w:val="nil"/>
              <w:left w:val="nil"/>
              <w:bottom w:val="single" w:sz="4" w:space="0" w:color="auto"/>
              <w:right w:val="single" w:sz="4" w:space="0" w:color="auto"/>
            </w:tcBorders>
            <w:shd w:val="clear" w:color="auto" w:fill="auto"/>
            <w:hideMark/>
          </w:tcPr>
          <w:p w14:paraId="7BDD456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27,54516</w:t>
            </w:r>
          </w:p>
        </w:tc>
        <w:tc>
          <w:tcPr>
            <w:tcW w:w="422" w:type="pct"/>
            <w:tcBorders>
              <w:top w:val="nil"/>
              <w:left w:val="nil"/>
              <w:bottom w:val="single" w:sz="4" w:space="0" w:color="auto"/>
              <w:right w:val="double" w:sz="4" w:space="0" w:color="auto"/>
            </w:tcBorders>
            <w:shd w:val="clear" w:color="auto" w:fill="auto"/>
            <w:hideMark/>
          </w:tcPr>
          <w:p w14:paraId="72BB7DF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275,4516</w:t>
            </w:r>
          </w:p>
        </w:tc>
      </w:tr>
      <w:tr w:rsidR="00AC0DEC" w:rsidRPr="00413A30" w14:paraId="00E06A1D" w14:textId="77777777" w:rsidTr="00CE0682">
        <w:trPr>
          <w:trHeight w:val="183"/>
        </w:trPr>
        <w:tc>
          <w:tcPr>
            <w:tcW w:w="226" w:type="pct"/>
            <w:tcBorders>
              <w:top w:val="nil"/>
              <w:left w:val="double" w:sz="4" w:space="0" w:color="auto"/>
              <w:bottom w:val="single" w:sz="4" w:space="0" w:color="auto"/>
              <w:right w:val="single" w:sz="4" w:space="0" w:color="auto"/>
            </w:tcBorders>
            <w:shd w:val="clear" w:color="auto" w:fill="auto"/>
            <w:hideMark/>
          </w:tcPr>
          <w:p w14:paraId="2AF2EE1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0330</w:t>
            </w:r>
          </w:p>
        </w:tc>
        <w:tc>
          <w:tcPr>
            <w:tcW w:w="1330" w:type="pct"/>
            <w:tcBorders>
              <w:top w:val="nil"/>
              <w:left w:val="nil"/>
              <w:bottom w:val="single" w:sz="4" w:space="0" w:color="auto"/>
              <w:right w:val="single" w:sz="4" w:space="0" w:color="auto"/>
            </w:tcBorders>
            <w:shd w:val="clear" w:color="auto" w:fill="auto"/>
            <w:hideMark/>
          </w:tcPr>
          <w:p w14:paraId="44A4C484"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235" w:type="pct"/>
            <w:tcBorders>
              <w:top w:val="nil"/>
              <w:left w:val="nil"/>
              <w:bottom w:val="single" w:sz="4" w:space="0" w:color="auto"/>
              <w:right w:val="single" w:sz="4" w:space="0" w:color="auto"/>
            </w:tcBorders>
            <w:shd w:val="clear" w:color="auto" w:fill="auto"/>
            <w:hideMark/>
          </w:tcPr>
          <w:p w14:paraId="0013E5D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1664C2B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0,5</w:t>
            </w:r>
          </w:p>
        </w:tc>
        <w:tc>
          <w:tcPr>
            <w:tcW w:w="361" w:type="pct"/>
            <w:tcBorders>
              <w:top w:val="nil"/>
              <w:left w:val="nil"/>
              <w:bottom w:val="single" w:sz="4" w:space="0" w:color="auto"/>
              <w:right w:val="single" w:sz="4" w:space="0" w:color="auto"/>
            </w:tcBorders>
            <w:shd w:val="clear" w:color="auto" w:fill="auto"/>
            <w:hideMark/>
          </w:tcPr>
          <w:p w14:paraId="328FCCD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46" w:type="pct"/>
            <w:tcBorders>
              <w:top w:val="nil"/>
              <w:left w:val="nil"/>
              <w:bottom w:val="single" w:sz="4" w:space="0" w:color="auto"/>
              <w:right w:val="single" w:sz="4" w:space="0" w:color="auto"/>
            </w:tcBorders>
            <w:shd w:val="clear" w:color="auto" w:fill="auto"/>
            <w:hideMark/>
          </w:tcPr>
          <w:p w14:paraId="51B3199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5EEA6FC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62D00E8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2,14055575555</w:t>
            </w:r>
          </w:p>
        </w:tc>
        <w:tc>
          <w:tcPr>
            <w:tcW w:w="409" w:type="pct"/>
            <w:tcBorders>
              <w:top w:val="nil"/>
              <w:left w:val="nil"/>
              <w:bottom w:val="single" w:sz="4" w:space="0" w:color="auto"/>
              <w:right w:val="single" w:sz="4" w:space="0" w:color="auto"/>
            </w:tcBorders>
            <w:shd w:val="clear" w:color="auto" w:fill="auto"/>
            <w:hideMark/>
          </w:tcPr>
          <w:p w14:paraId="62C9F89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27,5451604</w:t>
            </w:r>
          </w:p>
        </w:tc>
        <w:tc>
          <w:tcPr>
            <w:tcW w:w="444" w:type="pct"/>
            <w:tcBorders>
              <w:top w:val="nil"/>
              <w:left w:val="nil"/>
              <w:bottom w:val="single" w:sz="4" w:space="0" w:color="auto"/>
              <w:right w:val="single" w:sz="4" w:space="0" w:color="auto"/>
            </w:tcBorders>
            <w:shd w:val="clear" w:color="auto" w:fill="auto"/>
            <w:hideMark/>
          </w:tcPr>
          <w:p w14:paraId="7953288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55,0903208</w:t>
            </w:r>
          </w:p>
        </w:tc>
        <w:tc>
          <w:tcPr>
            <w:tcW w:w="422" w:type="pct"/>
            <w:tcBorders>
              <w:top w:val="nil"/>
              <w:left w:val="nil"/>
              <w:bottom w:val="single" w:sz="4" w:space="0" w:color="auto"/>
              <w:right w:val="double" w:sz="4" w:space="0" w:color="auto"/>
            </w:tcBorders>
            <w:shd w:val="clear" w:color="auto" w:fill="auto"/>
            <w:hideMark/>
          </w:tcPr>
          <w:p w14:paraId="064785B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550,903208</w:t>
            </w:r>
          </w:p>
        </w:tc>
      </w:tr>
      <w:tr w:rsidR="00AC0DEC" w:rsidRPr="00413A30" w14:paraId="3FC7F437"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3C537E5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0333</w:t>
            </w:r>
          </w:p>
        </w:tc>
        <w:tc>
          <w:tcPr>
            <w:tcW w:w="1330" w:type="pct"/>
            <w:tcBorders>
              <w:top w:val="nil"/>
              <w:left w:val="nil"/>
              <w:bottom w:val="single" w:sz="4" w:space="0" w:color="auto"/>
              <w:right w:val="single" w:sz="4" w:space="0" w:color="auto"/>
            </w:tcBorders>
            <w:shd w:val="clear" w:color="auto" w:fill="auto"/>
            <w:hideMark/>
          </w:tcPr>
          <w:p w14:paraId="6A2315CA"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235" w:type="pct"/>
            <w:tcBorders>
              <w:top w:val="nil"/>
              <w:left w:val="nil"/>
              <w:bottom w:val="single" w:sz="4" w:space="0" w:color="auto"/>
              <w:right w:val="single" w:sz="4" w:space="0" w:color="auto"/>
            </w:tcBorders>
            <w:shd w:val="clear" w:color="auto" w:fill="auto"/>
            <w:hideMark/>
          </w:tcPr>
          <w:p w14:paraId="5F07DC8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4BA4AB7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0,008</w:t>
            </w:r>
          </w:p>
        </w:tc>
        <w:tc>
          <w:tcPr>
            <w:tcW w:w="361" w:type="pct"/>
            <w:tcBorders>
              <w:top w:val="nil"/>
              <w:left w:val="nil"/>
              <w:bottom w:val="single" w:sz="4" w:space="0" w:color="auto"/>
              <w:right w:val="single" w:sz="4" w:space="0" w:color="auto"/>
            </w:tcBorders>
            <w:shd w:val="clear" w:color="auto" w:fill="auto"/>
            <w:hideMark/>
          </w:tcPr>
          <w:p w14:paraId="0753E94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46" w:type="pct"/>
            <w:tcBorders>
              <w:top w:val="nil"/>
              <w:left w:val="nil"/>
              <w:bottom w:val="single" w:sz="4" w:space="0" w:color="auto"/>
              <w:right w:val="single" w:sz="4" w:space="0" w:color="auto"/>
            </w:tcBorders>
            <w:shd w:val="clear" w:color="auto" w:fill="auto"/>
            <w:hideMark/>
          </w:tcPr>
          <w:p w14:paraId="3929F15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191D2DB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15" w:type="pct"/>
            <w:tcBorders>
              <w:top w:val="nil"/>
              <w:left w:val="nil"/>
              <w:bottom w:val="single" w:sz="4" w:space="0" w:color="auto"/>
              <w:right w:val="single" w:sz="4" w:space="0" w:color="auto"/>
            </w:tcBorders>
            <w:shd w:val="clear" w:color="auto" w:fill="auto"/>
            <w:hideMark/>
          </w:tcPr>
          <w:p w14:paraId="0F6F906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0,000036</w:t>
            </w:r>
          </w:p>
        </w:tc>
        <w:tc>
          <w:tcPr>
            <w:tcW w:w="409" w:type="pct"/>
            <w:tcBorders>
              <w:top w:val="nil"/>
              <w:left w:val="nil"/>
              <w:bottom w:val="single" w:sz="4" w:space="0" w:color="auto"/>
              <w:right w:val="single" w:sz="4" w:space="0" w:color="auto"/>
            </w:tcBorders>
            <w:shd w:val="clear" w:color="auto" w:fill="auto"/>
            <w:hideMark/>
          </w:tcPr>
          <w:p w14:paraId="4603D83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0,000071</w:t>
            </w:r>
          </w:p>
        </w:tc>
        <w:tc>
          <w:tcPr>
            <w:tcW w:w="444" w:type="pct"/>
            <w:tcBorders>
              <w:top w:val="nil"/>
              <w:left w:val="nil"/>
              <w:bottom w:val="single" w:sz="4" w:space="0" w:color="auto"/>
              <w:right w:val="single" w:sz="4" w:space="0" w:color="auto"/>
            </w:tcBorders>
            <w:shd w:val="clear" w:color="auto" w:fill="auto"/>
            <w:hideMark/>
          </w:tcPr>
          <w:p w14:paraId="1C89DE0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0,000142</w:t>
            </w:r>
          </w:p>
        </w:tc>
        <w:tc>
          <w:tcPr>
            <w:tcW w:w="422" w:type="pct"/>
            <w:tcBorders>
              <w:top w:val="nil"/>
              <w:left w:val="nil"/>
              <w:bottom w:val="single" w:sz="4" w:space="0" w:color="auto"/>
              <w:right w:val="double" w:sz="4" w:space="0" w:color="auto"/>
            </w:tcBorders>
            <w:shd w:val="clear" w:color="auto" w:fill="auto"/>
            <w:hideMark/>
          </w:tcPr>
          <w:p w14:paraId="70170FD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0,008875</w:t>
            </w:r>
          </w:p>
        </w:tc>
      </w:tr>
      <w:tr w:rsidR="00AC0DEC" w:rsidRPr="00413A30" w14:paraId="5AE8F5A8" w14:textId="77777777" w:rsidTr="00CE0682">
        <w:trPr>
          <w:trHeight w:val="105"/>
        </w:trPr>
        <w:tc>
          <w:tcPr>
            <w:tcW w:w="226" w:type="pct"/>
            <w:tcBorders>
              <w:top w:val="nil"/>
              <w:left w:val="double" w:sz="4" w:space="0" w:color="auto"/>
              <w:bottom w:val="single" w:sz="4" w:space="0" w:color="auto"/>
              <w:right w:val="single" w:sz="4" w:space="0" w:color="auto"/>
            </w:tcBorders>
            <w:shd w:val="clear" w:color="auto" w:fill="auto"/>
            <w:hideMark/>
          </w:tcPr>
          <w:p w14:paraId="74F0A98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0337</w:t>
            </w:r>
          </w:p>
        </w:tc>
        <w:tc>
          <w:tcPr>
            <w:tcW w:w="1330" w:type="pct"/>
            <w:tcBorders>
              <w:top w:val="nil"/>
              <w:left w:val="nil"/>
              <w:bottom w:val="single" w:sz="4" w:space="0" w:color="auto"/>
              <w:right w:val="single" w:sz="4" w:space="0" w:color="auto"/>
            </w:tcBorders>
            <w:shd w:val="clear" w:color="auto" w:fill="auto"/>
            <w:hideMark/>
          </w:tcPr>
          <w:p w14:paraId="4FA4D884"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235" w:type="pct"/>
            <w:tcBorders>
              <w:top w:val="nil"/>
              <w:left w:val="nil"/>
              <w:bottom w:val="single" w:sz="4" w:space="0" w:color="auto"/>
              <w:right w:val="single" w:sz="4" w:space="0" w:color="auto"/>
            </w:tcBorders>
            <w:shd w:val="clear" w:color="auto" w:fill="auto"/>
            <w:hideMark/>
          </w:tcPr>
          <w:p w14:paraId="0213219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32FC44F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w:t>
            </w:r>
          </w:p>
        </w:tc>
        <w:tc>
          <w:tcPr>
            <w:tcW w:w="361" w:type="pct"/>
            <w:tcBorders>
              <w:top w:val="nil"/>
              <w:left w:val="nil"/>
              <w:bottom w:val="single" w:sz="4" w:space="0" w:color="auto"/>
              <w:right w:val="single" w:sz="4" w:space="0" w:color="auto"/>
            </w:tcBorders>
            <w:shd w:val="clear" w:color="auto" w:fill="auto"/>
            <w:hideMark/>
          </w:tcPr>
          <w:p w14:paraId="12EEB0E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w:t>
            </w:r>
          </w:p>
        </w:tc>
        <w:tc>
          <w:tcPr>
            <w:tcW w:w="346" w:type="pct"/>
            <w:tcBorders>
              <w:top w:val="nil"/>
              <w:left w:val="nil"/>
              <w:bottom w:val="single" w:sz="4" w:space="0" w:color="auto"/>
              <w:right w:val="single" w:sz="4" w:space="0" w:color="auto"/>
            </w:tcBorders>
            <w:shd w:val="clear" w:color="auto" w:fill="auto"/>
            <w:hideMark/>
          </w:tcPr>
          <w:p w14:paraId="6A0500A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5CF7011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515" w:type="pct"/>
            <w:tcBorders>
              <w:top w:val="nil"/>
              <w:left w:val="nil"/>
              <w:bottom w:val="single" w:sz="4" w:space="0" w:color="auto"/>
              <w:right w:val="single" w:sz="4" w:space="0" w:color="auto"/>
            </w:tcBorders>
            <w:shd w:val="clear" w:color="auto" w:fill="auto"/>
            <w:hideMark/>
          </w:tcPr>
          <w:p w14:paraId="0AF214A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5,35138888889</w:t>
            </w:r>
          </w:p>
        </w:tc>
        <w:tc>
          <w:tcPr>
            <w:tcW w:w="409" w:type="pct"/>
            <w:tcBorders>
              <w:top w:val="nil"/>
              <w:left w:val="nil"/>
              <w:bottom w:val="single" w:sz="4" w:space="0" w:color="auto"/>
              <w:right w:val="single" w:sz="4" w:space="0" w:color="auto"/>
            </w:tcBorders>
            <w:shd w:val="clear" w:color="auto" w:fill="auto"/>
            <w:hideMark/>
          </w:tcPr>
          <w:p w14:paraId="040EBB6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68,8629</w:t>
            </w:r>
          </w:p>
        </w:tc>
        <w:tc>
          <w:tcPr>
            <w:tcW w:w="444" w:type="pct"/>
            <w:tcBorders>
              <w:top w:val="nil"/>
              <w:left w:val="nil"/>
              <w:bottom w:val="single" w:sz="4" w:space="0" w:color="auto"/>
              <w:right w:val="single" w:sz="4" w:space="0" w:color="auto"/>
            </w:tcBorders>
            <w:shd w:val="clear" w:color="auto" w:fill="auto"/>
            <w:hideMark/>
          </w:tcPr>
          <w:p w14:paraId="4437765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137,7258</w:t>
            </w:r>
          </w:p>
        </w:tc>
        <w:tc>
          <w:tcPr>
            <w:tcW w:w="422" w:type="pct"/>
            <w:tcBorders>
              <w:top w:val="nil"/>
              <w:left w:val="nil"/>
              <w:bottom w:val="single" w:sz="4" w:space="0" w:color="auto"/>
              <w:right w:val="double" w:sz="4" w:space="0" w:color="auto"/>
            </w:tcBorders>
            <w:shd w:val="clear" w:color="auto" w:fill="auto"/>
            <w:hideMark/>
          </w:tcPr>
          <w:p w14:paraId="1EC3DC5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22,9543</w:t>
            </w:r>
          </w:p>
        </w:tc>
      </w:tr>
      <w:tr w:rsidR="00AC0DEC" w:rsidRPr="00413A30" w14:paraId="4CCAC16E" w14:textId="77777777" w:rsidTr="00CE0682">
        <w:trPr>
          <w:trHeight w:val="177"/>
        </w:trPr>
        <w:tc>
          <w:tcPr>
            <w:tcW w:w="226" w:type="pct"/>
            <w:tcBorders>
              <w:top w:val="nil"/>
              <w:left w:val="double" w:sz="4" w:space="0" w:color="auto"/>
              <w:bottom w:val="single" w:sz="4" w:space="0" w:color="auto"/>
              <w:right w:val="single" w:sz="4" w:space="0" w:color="auto"/>
            </w:tcBorders>
            <w:shd w:val="clear" w:color="auto" w:fill="auto"/>
            <w:hideMark/>
          </w:tcPr>
          <w:p w14:paraId="3625182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0415</w:t>
            </w:r>
          </w:p>
        </w:tc>
        <w:tc>
          <w:tcPr>
            <w:tcW w:w="1330" w:type="pct"/>
            <w:tcBorders>
              <w:top w:val="nil"/>
              <w:left w:val="nil"/>
              <w:bottom w:val="single" w:sz="4" w:space="0" w:color="auto"/>
              <w:right w:val="single" w:sz="4" w:space="0" w:color="auto"/>
            </w:tcBorders>
            <w:shd w:val="clear" w:color="auto" w:fill="auto"/>
            <w:hideMark/>
          </w:tcPr>
          <w:p w14:paraId="481B8B9F" w14:textId="0A659645"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Смесь углеводородов предельных С1-С5 </w:t>
            </w:r>
          </w:p>
        </w:tc>
        <w:tc>
          <w:tcPr>
            <w:tcW w:w="235" w:type="pct"/>
            <w:tcBorders>
              <w:top w:val="nil"/>
              <w:left w:val="nil"/>
              <w:bottom w:val="single" w:sz="4" w:space="0" w:color="auto"/>
              <w:right w:val="single" w:sz="4" w:space="0" w:color="auto"/>
            </w:tcBorders>
            <w:shd w:val="clear" w:color="auto" w:fill="auto"/>
            <w:hideMark/>
          </w:tcPr>
          <w:p w14:paraId="63C8203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0F8996F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61" w:type="pct"/>
            <w:tcBorders>
              <w:top w:val="nil"/>
              <w:left w:val="nil"/>
              <w:bottom w:val="single" w:sz="4" w:space="0" w:color="auto"/>
              <w:right w:val="single" w:sz="4" w:space="0" w:color="auto"/>
            </w:tcBorders>
            <w:shd w:val="clear" w:color="auto" w:fill="auto"/>
            <w:hideMark/>
          </w:tcPr>
          <w:p w14:paraId="2C7103D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46" w:type="pct"/>
            <w:tcBorders>
              <w:top w:val="nil"/>
              <w:left w:val="nil"/>
              <w:bottom w:val="single" w:sz="4" w:space="0" w:color="auto"/>
              <w:right w:val="single" w:sz="4" w:space="0" w:color="auto"/>
            </w:tcBorders>
            <w:shd w:val="clear" w:color="auto" w:fill="auto"/>
            <w:hideMark/>
          </w:tcPr>
          <w:p w14:paraId="06ACB92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50</w:t>
            </w:r>
          </w:p>
        </w:tc>
        <w:tc>
          <w:tcPr>
            <w:tcW w:w="382" w:type="pct"/>
            <w:tcBorders>
              <w:top w:val="nil"/>
              <w:left w:val="nil"/>
              <w:bottom w:val="single" w:sz="4" w:space="0" w:color="auto"/>
              <w:right w:val="single" w:sz="4" w:space="0" w:color="auto"/>
            </w:tcBorders>
            <w:shd w:val="clear" w:color="auto" w:fill="auto"/>
            <w:hideMark/>
          </w:tcPr>
          <w:p w14:paraId="2B47DE8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515" w:type="pct"/>
            <w:tcBorders>
              <w:top w:val="nil"/>
              <w:left w:val="nil"/>
              <w:bottom w:val="single" w:sz="4" w:space="0" w:color="auto"/>
              <w:right w:val="single" w:sz="4" w:space="0" w:color="auto"/>
            </w:tcBorders>
            <w:shd w:val="clear" w:color="auto" w:fill="auto"/>
            <w:hideMark/>
          </w:tcPr>
          <w:p w14:paraId="7F31380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0,014294</w:t>
            </w:r>
          </w:p>
        </w:tc>
        <w:tc>
          <w:tcPr>
            <w:tcW w:w="409" w:type="pct"/>
            <w:tcBorders>
              <w:top w:val="nil"/>
              <w:left w:val="nil"/>
              <w:bottom w:val="single" w:sz="4" w:space="0" w:color="auto"/>
              <w:right w:val="single" w:sz="4" w:space="0" w:color="auto"/>
            </w:tcBorders>
            <w:shd w:val="clear" w:color="auto" w:fill="auto"/>
            <w:hideMark/>
          </w:tcPr>
          <w:p w14:paraId="1E3EA9C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0,02838</w:t>
            </w:r>
          </w:p>
        </w:tc>
        <w:tc>
          <w:tcPr>
            <w:tcW w:w="444" w:type="pct"/>
            <w:tcBorders>
              <w:top w:val="nil"/>
              <w:left w:val="nil"/>
              <w:bottom w:val="single" w:sz="4" w:space="0" w:color="auto"/>
              <w:right w:val="single" w:sz="4" w:space="0" w:color="auto"/>
            </w:tcBorders>
            <w:shd w:val="clear" w:color="auto" w:fill="auto"/>
            <w:hideMark/>
          </w:tcPr>
          <w:p w14:paraId="6504E7B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0,05676</w:t>
            </w:r>
          </w:p>
        </w:tc>
        <w:tc>
          <w:tcPr>
            <w:tcW w:w="422" w:type="pct"/>
            <w:tcBorders>
              <w:top w:val="nil"/>
              <w:left w:val="nil"/>
              <w:bottom w:val="single" w:sz="4" w:space="0" w:color="auto"/>
              <w:right w:val="double" w:sz="4" w:space="0" w:color="auto"/>
            </w:tcBorders>
            <w:shd w:val="clear" w:color="auto" w:fill="auto"/>
            <w:hideMark/>
          </w:tcPr>
          <w:p w14:paraId="083AA4A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0,0005676</w:t>
            </w:r>
          </w:p>
        </w:tc>
      </w:tr>
      <w:tr w:rsidR="00AC0DEC" w:rsidRPr="00413A30" w14:paraId="66E4C0BA" w14:textId="77777777" w:rsidTr="00CE0682">
        <w:trPr>
          <w:trHeight w:val="202"/>
        </w:trPr>
        <w:tc>
          <w:tcPr>
            <w:tcW w:w="226" w:type="pct"/>
            <w:tcBorders>
              <w:top w:val="nil"/>
              <w:left w:val="double" w:sz="4" w:space="0" w:color="auto"/>
              <w:bottom w:val="single" w:sz="4" w:space="0" w:color="auto"/>
              <w:right w:val="single" w:sz="4" w:space="0" w:color="auto"/>
            </w:tcBorders>
            <w:shd w:val="clear" w:color="auto" w:fill="auto"/>
            <w:hideMark/>
          </w:tcPr>
          <w:p w14:paraId="196B65FD"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1301</w:t>
            </w:r>
          </w:p>
        </w:tc>
        <w:tc>
          <w:tcPr>
            <w:tcW w:w="1330" w:type="pct"/>
            <w:tcBorders>
              <w:top w:val="nil"/>
              <w:left w:val="nil"/>
              <w:bottom w:val="single" w:sz="4" w:space="0" w:color="auto"/>
              <w:right w:val="single" w:sz="4" w:space="0" w:color="auto"/>
            </w:tcBorders>
            <w:shd w:val="clear" w:color="auto" w:fill="auto"/>
            <w:hideMark/>
          </w:tcPr>
          <w:p w14:paraId="48346A42"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235" w:type="pct"/>
            <w:tcBorders>
              <w:top w:val="nil"/>
              <w:left w:val="nil"/>
              <w:bottom w:val="single" w:sz="4" w:space="0" w:color="auto"/>
              <w:right w:val="single" w:sz="4" w:space="0" w:color="auto"/>
            </w:tcBorders>
            <w:shd w:val="clear" w:color="auto" w:fill="auto"/>
            <w:hideMark/>
          </w:tcPr>
          <w:p w14:paraId="1DDD4D8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4DF40EE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0,03</w:t>
            </w:r>
          </w:p>
        </w:tc>
        <w:tc>
          <w:tcPr>
            <w:tcW w:w="361" w:type="pct"/>
            <w:tcBorders>
              <w:top w:val="nil"/>
              <w:left w:val="nil"/>
              <w:bottom w:val="single" w:sz="4" w:space="0" w:color="auto"/>
              <w:right w:val="single" w:sz="4" w:space="0" w:color="auto"/>
            </w:tcBorders>
            <w:shd w:val="clear" w:color="auto" w:fill="auto"/>
            <w:hideMark/>
          </w:tcPr>
          <w:p w14:paraId="26EDA6F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46" w:type="pct"/>
            <w:tcBorders>
              <w:top w:val="nil"/>
              <w:left w:val="nil"/>
              <w:bottom w:val="single" w:sz="4" w:space="0" w:color="auto"/>
              <w:right w:val="single" w:sz="4" w:space="0" w:color="auto"/>
            </w:tcBorders>
            <w:shd w:val="clear" w:color="auto" w:fill="auto"/>
            <w:hideMark/>
          </w:tcPr>
          <w:p w14:paraId="062B17C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3E3C73D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15" w:type="pct"/>
            <w:tcBorders>
              <w:top w:val="nil"/>
              <w:left w:val="nil"/>
              <w:bottom w:val="single" w:sz="4" w:space="0" w:color="auto"/>
              <w:right w:val="single" w:sz="4" w:space="0" w:color="auto"/>
            </w:tcBorders>
            <w:shd w:val="clear" w:color="auto" w:fill="auto"/>
            <w:hideMark/>
          </w:tcPr>
          <w:p w14:paraId="3035595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09" w:type="pct"/>
            <w:tcBorders>
              <w:top w:val="nil"/>
              <w:left w:val="nil"/>
              <w:bottom w:val="single" w:sz="4" w:space="0" w:color="auto"/>
              <w:right w:val="single" w:sz="4" w:space="0" w:color="auto"/>
            </w:tcBorders>
            <w:shd w:val="clear" w:color="auto" w:fill="auto"/>
            <w:hideMark/>
          </w:tcPr>
          <w:p w14:paraId="09B26FE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3,3054192</w:t>
            </w:r>
          </w:p>
        </w:tc>
        <w:tc>
          <w:tcPr>
            <w:tcW w:w="444" w:type="pct"/>
            <w:tcBorders>
              <w:top w:val="nil"/>
              <w:left w:val="nil"/>
              <w:bottom w:val="single" w:sz="4" w:space="0" w:color="auto"/>
              <w:right w:val="single" w:sz="4" w:space="0" w:color="auto"/>
            </w:tcBorders>
            <w:shd w:val="clear" w:color="auto" w:fill="auto"/>
            <w:hideMark/>
          </w:tcPr>
          <w:p w14:paraId="1D7C857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6,6108384</w:t>
            </w:r>
          </w:p>
        </w:tc>
        <w:tc>
          <w:tcPr>
            <w:tcW w:w="422" w:type="pct"/>
            <w:tcBorders>
              <w:top w:val="nil"/>
              <w:left w:val="nil"/>
              <w:bottom w:val="single" w:sz="4" w:space="0" w:color="auto"/>
              <w:right w:val="double" w:sz="4" w:space="0" w:color="auto"/>
            </w:tcBorders>
            <w:shd w:val="clear" w:color="auto" w:fill="auto"/>
            <w:hideMark/>
          </w:tcPr>
          <w:p w14:paraId="4D1983D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330,54192</w:t>
            </w:r>
          </w:p>
        </w:tc>
      </w:tr>
      <w:tr w:rsidR="00AC0DEC" w:rsidRPr="00413A30" w14:paraId="2C593F44" w14:textId="77777777" w:rsidTr="00CE0682">
        <w:trPr>
          <w:trHeight w:val="255"/>
        </w:trPr>
        <w:tc>
          <w:tcPr>
            <w:tcW w:w="226" w:type="pct"/>
            <w:tcBorders>
              <w:top w:val="nil"/>
              <w:left w:val="double" w:sz="4" w:space="0" w:color="auto"/>
              <w:bottom w:val="single" w:sz="4" w:space="0" w:color="auto"/>
              <w:right w:val="single" w:sz="4" w:space="0" w:color="auto"/>
            </w:tcBorders>
            <w:shd w:val="clear" w:color="auto" w:fill="auto"/>
            <w:hideMark/>
          </w:tcPr>
          <w:p w14:paraId="70C27AA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1325</w:t>
            </w:r>
          </w:p>
        </w:tc>
        <w:tc>
          <w:tcPr>
            <w:tcW w:w="1330" w:type="pct"/>
            <w:tcBorders>
              <w:top w:val="nil"/>
              <w:left w:val="nil"/>
              <w:bottom w:val="single" w:sz="4" w:space="0" w:color="auto"/>
              <w:right w:val="single" w:sz="4" w:space="0" w:color="auto"/>
            </w:tcBorders>
            <w:shd w:val="clear" w:color="auto" w:fill="auto"/>
            <w:hideMark/>
          </w:tcPr>
          <w:p w14:paraId="6FE9609E"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235" w:type="pct"/>
            <w:tcBorders>
              <w:top w:val="nil"/>
              <w:left w:val="nil"/>
              <w:bottom w:val="single" w:sz="4" w:space="0" w:color="auto"/>
              <w:right w:val="single" w:sz="4" w:space="0" w:color="auto"/>
            </w:tcBorders>
            <w:shd w:val="clear" w:color="auto" w:fill="auto"/>
            <w:hideMark/>
          </w:tcPr>
          <w:p w14:paraId="672C6D8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2E72D60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61" w:type="pct"/>
            <w:tcBorders>
              <w:top w:val="nil"/>
              <w:left w:val="nil"/>
              <w:bottom w:val="single" w:sz="4" w:space="0" w:color="auto"/>
              <w:right w:val="single" w:sz="4" w:space="0" w:color="auto"/>
            </w:tcBorders>
            <w:shd w:val="clear" w:color="auto" w:fill="auto"/>
            <w:hideMark/>
          </w:tcPr>
          <w:p w14:paraId="068A437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46" w:type="pct"/>
            <w:tcBorders>
              <w:top w:val="nil"/>
              <w:left w:val="nil"/>
              <w:bottom w:val="single" w:sz="4" w:space="0" w:color="auto"/>
              <w:right w:val="single" w:sz="4" w:space="0" w:color="auto"/>
            </w:tcBorders>
            <w:shd w:val="clear" w:color="auto" w:fill="auto"/>
            <w:hideMark/>
          </w:tcPr>
          <w:p w14:paraId="014AA2B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27511DB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15" w:type="pct"/>
            <w:tcBorders>
              <w:top w:val="nil"/>
              <w:left w:val="nil"/>
              <w:bottom w:val="single" w:sz="4" w:space="0" w:color="auto"/>
              <w:right w:val="single" w:sz="4" w:space="0" w:color="auto"/>
            </w:tcBorders>
            <w:shd w:val="clear" w:color="auto" w:fill="auto"/>
            <w:hideMark/>
          </w:tcPr>
          <w:p w14:paraId="6DED1FF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409" w:type="pct"/>
            <w:tcBorders>
              <w:top w:val="nil"/>
              <w:left w:val="nil"/>
              <w:bottom w:val="single" w:sz="4" w:space="0" w:color="auto"/>
              <w:right w:val="single" w:sz="4" w:space="0" w:color="auto"/>
            </w:tcBorders>
            <w:shd w:val="clear" w:color="auto" w:fill="auto"/>
            <w:hideMark/>
          </w:tcPr>
          <w:p w14:paraId="3CF1089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3,3054192</w:t>
            </w:r>
          </w:p>
        </w:tc>
        <w:tc>
          <w:tcPr>
            <w:tcW w:w="444" w:type="pct"/>
            <w:tcBorders>
              <w:top w:val="nil"/>
              <w:left w:val="nil"/>
              <w:bottom w:val="single" w:sz="4" w:space="0" w:color="auto"/>
              <w:right w:val="single" w:sz="4" w:space="0" w:color="auto"/>
            </w:tcBorders>
            <w:shd w:val="clear" w:color="auto" w:fill="auto"/>
            <w:hideMark/>
          </w:tcPr>
          <w:p w14:paraId="05E3324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6,6108384</w:t>
            </w:r>
          </w:p>
        </w:tc>
        <w:tc>
          <w:tcPr>
            <w:tcW w:w="422" w:type="pct"/>
            <w:tcBorders>
              <w:top w:val="nil"/>
              <w:left w:val="nil"/>
              <w:bottom w:val="single" w:sz="4" w:space="0" w:color="auto"/>
              <w:right w:val="double" w:sz="4" w:space="0" w:color="auto"/>
            </w:tcBorders>
            <w:shd w:val="clear" w:color="auto" w:fill="auto"/>
            <w:hideMark/>
          </w:tcPr>
          <w:p w14:paraId="780D2BE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330,54192</w:t>
            </w:r>
          </w:p>
        </w:tc>
      </w:tr>
      <w:tr w:rsidR="00AC0DEC" w:rsidRPr="00413A30" w14:paraId="529B90AD" w14:textId="77777777" w:rsidTr="00CE0682">
        <w:trPr>
          <w:trHeight w:val="105"/>
        </w:trPr>
        <w:tc>
          <w:tcPr>
            <w:tcW w:w="226" w:type="pct"/>
            <w:tcBorders>
              <w:top w:val="nil"/>
              <w:left w:val="double" w:sz="4" w:space="0" w:color="auto"/>
              <w:bottom w:val="single" w:sz="4" w:space="0" w:color="auto"/>
              <w:right w:val="single" w:sz="4" w:space="0" w:color="auto"/>
            </w:tcBorders>
            <w:shd w:val="clear" w:color="auto" w:fill="auto"/>
            <w:hideMark/>
          </w:tcPr>
          <w:p w14:paraId="76DCD62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2754</w:t>
            </w:r>
          </w:p>
        </w:tc>
        <w:tc>
          <w:tcPr>
            <w:tcW w:w="1330" w:type="pct"/>
            <w:tcBorders>
              <w:top w:val="nil"/>
              <w:left w:val="nil"/>
              <w:bottom w:val="single" w:sz="4" w:space="0" w:color="auto"/>
              <w:right w:val="single" w:sz="4" w:space="0" w:color="auto"/>
            </w:tcBorders>
            <w:shd w:val="clear" w:color="auto" w:fill="auto"/>
            <w:hideMark/>
          </w:tcPr>
          <w:p w14:paraId="1110E785"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235" w:type="pct"/>
            <w:tcBorders>
              <w:top w:val="nil"/>
              <w:left w:val="nil"/>
              <w:bottom w:val="single" w:sz="4" w:space="0" w:color="auto"/>
              <w:right w:val="single" w:sz="4" w:space="0" w:color="auto"/>
            </w:tcBorders>
            <w:shd w:val="clear" w:color="auto" w:fill="auto"/>
            <w:hideMark/>
          </w:tcPr>
          <w:p w14:paraId="508EA04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0AA777C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w:t>
            </w:r>
          </w:p>
        </w:tc>
        <w:tc>
          <w:tcPr>
            <w:tcW w:w="361" w:type="pct"/>
            <w:tcBorders>
              <w:top w:val="nil"/>
              <w:left w:val="nil"/>
              <w:bottom w:val="single" w:sz="4" w:space="0" w:color="auto"/>
              <w:right w:val="single" w:sz="4" w:space="0" w:color="auto"/>
            </w:tcBorders>
            <w:shd w:val="clear" w:color="auto" w:fill="auto"/>
            <w:hideMark/>
          </w:tcPr>
          <w:p w14:paraId="55AB82D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46" w:type="pct"/>
            <w:tcBorders>
              <w:top w:val="nil"/>
              <w:left w:val="nil"/>
              <w:bottom w:val="single" w:sz="4" w:space="0" w:color="auto"/>
              <w:right w:val="single" w:sz="4" w:space="0" w:color="auto"/>
            </w:tcBorders>
            <w:shd w:val="clear" w:color="auto" w:fill="auto"/>
            <w:hideMark/>
          </w:tcPr>
          <w:p w14:paraId="2FC7084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0195A95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515" w:type="pct"/>
            <w:tcBorders>
              <w:top w:val="nil"/>
              <w:left w:val="nil"/>
              <w:bottom w:val="single" w:sz="4" w:space="0" w:color="auto"/>
              <w:right w:val="single" w:sz="4" w:space="0" w:color="auto"/>
            </w:tcBorders>
            <w:shd w:val="clear" w:color="auto" w:fill="auto"/>
            <w:hideMark/>
          </w:tcPr>
          <w:p w14:paraId="658F549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2,58166666666</w:t>
            </w:r>
          </w:p>
        </w:tc>
        <w:tc>
          <w:tcPr>
            <w:tcW w:w="409" w:type="pct"/>
            <w:tcBorders>
              <w:top w:val="nil"/>
              <w:left w:val="nil"/>
              <w:bottom w:val="single" w:sz="4" w:space="0" w:color="auto"/>
              <w:right w:val="single" w:sz="4" w:space="0" w:color="auto"/>
            </w:tcBorders>
            <w:shd w:val="clear" w:color="auto" w:fill="auto"/>
            <w:hideMark/>
          </w:tcPr>
          <w:p w14:paraId="46ADE03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33,079192</w:t>
            </w:r>
          </w:p>
        </w:tc>
        <w:tc>
          <w:tcPr>
            <w:tcW w:w="444" w:type="pct"/>
            <w:tcBorders>
              <w:top w:val="nil"/>
              <w:left w:val="nil"/>
              <w:bottom w:val="single" w:sz="4" w:space="0" w:color="auto"/>
              <w:right w:val="single" w:sz="4" w:space="0" w:color="auto"/>
            </w:tcBorders>
            <w:shd w:val="clear" w:color="auto" w:fill="auto"/>
            <w:hideMark/>
          </w:tcPr>
          <w:p w14:paraId="17800A8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66,158384</w:t>
            </w:r>
          </w:p>
        </w:tc>
        <w:tc>
          <w:tcPr>
            <w:tcW w:w="422" w:type="pct"/>
            <w:tcBorders>
              <w:top w:val="nil"/>
              <w:left w:val="nil"/>
              <w:bottom w:val="single" w:sz="4" w:space="0" w:color="auto"/>
              <w:right w:val="double" w:sz="4" w:space="0" w:color="auto"/>
            </w:tcBorders>
            <w:shd w:val="clear" w:color="auto" w:fill="auto"/>
            <w:hideMark/>
          </w:tcPr>
          <w:p w14:paraId="2620C7B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33,079192</w:t>
            </w:r>
          </w:p>
        </w:tc>
      </w:tr>
      <w:tr w:rsidR="00AC0DEC" w:rsidRPr="00413A30" w14:paraId="37345CF8" w14:textId="77777777" w:rsidTr="00CE0682">
        <w:trPr>
          <w:trHeight w:val="297"/>
        </w:trPr>
        <w:tc>
          <w:tcPr>
            <w:tcW w:w="226" w:type="pct"/>
            <w:tcBorders>
              <w:top w:val="nil"/>
              <w:left w:val="double" w:sz="4" w:space="0" w:color="auto"/>
              <w:bottom w:val="single" w:sz="4" w:space="0" w:color="auto"/>
              <w:right w:val="single" w:sz="4" w:space="0" w:color="auto"/>
            </w:tcBorders>
            <w:shd w:val="clear" w:color="auto" w:fill="auto"/>
            <w:hideMark/>
          </w:tcPr>
          <w:p w14:paraId="350A0FB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2907</w:t>
            </w:r>
          </w:p>
        </w:tc>
        <w:tc>
          <w:tcPr>
            <w:tcW w:w="1330" w:type="pct"/>
            <w:tcBorders>
              <w:top w:val="nil"/>
              <w:left w:val="nil"/>
              <w:bottom w:val="single" w:sz="4" w:space="0" w:color="auto"/>
              <w:right w:val="single" w:sz="4" w:space="0" w:color="auto"/>
            </w:tcBorders>
            <w:shd w:val="clear" w:color="auto" w:fill="auto"/>
            <w:hideMark/>
          </w:tcPr>
          <w:p w14:paraId="5E09DBA3"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235" w:type="pct"/>
            <w:tcBorders>
              <w:top w:val="nil"/>
              <w:left w:val="nil"/>
              <w:bottom w:val="single" w:sz="4" w:space="0" w:color="auto"/>
              <w:right w:val="single" w:sz="4" w:space="0" w:color="auto"/>
            </w:tcBorders>
            <w:shd w:val="clear" w:color="auto" w:fill="auto"/>
            <w:hideMark/>
          </w:tcPr>
          <w:p w14:paraId="3B3BD53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01700A2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0,15</w:t>
            </w:r>
          </w:p>
        </w:tc>
        <w:tc>
          <w:tcPr>
            <w:tcW w:w="361" w:type="pct"/>
            <w:tcBorders>
              <w:top w:val="nil"/>
              <w:left w:val="nil"/>
              <w:bottom w:val="single" w:sz="4" w:space="0" w:color="auto"/>
              <w:right w:val="single" w:sz="4" w:space="0" w:color="auto"/>
            </w:tcBorders>
            <w:shd w:val="clear" w:color="auto" w:fill="auto"/>
            <w:hideMark/>
          </w:tcPr>
          <w:p w14:paraId="4243671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46" w:type="pct"/>
            <w:tcBorders>
              <w:top w:val="nil"/>
              <w:left w:val="nil"/>
              <w:bottom w:val="single" w:sz="4" w:space="0" w:color="auto"/>
              <w:right w:val="single" w:sz="4" w:space="0" w:color="auto"/>
            </w:tcBorders>
            <w:shd w:val="clear" w:color="auto" w:fill="auto"/>
            <w:hideMark/>
          </w:tcPr>
          <w:p w14:paraId="2ED5E7A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5F247C8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15CA543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0,29343</w:t>
            </w:r>
          </w:p>
        </w:tc>
        <w:tc>
          <w:tcPr>
            <w:tcW w:w="409" w:type="pct"/>
            <w:tcBorders>
              <w:top w:val="nil"/>
              <w:left w:val="nil"/>
              <w:bottom w:val="single" w:sz="4" w:space="0" w:color="auto"/>
              <w:right w:val="single" w:sz="4" w:space="0" w:color="auto"/>
            </w:tcBorders>
            <w:shd w:val="clear" w:color="auto" w:fill="auto"/>
            <w:hideMark/>
          </w:tcPr>
          <w:p w14:paraId="0E0D573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0,126933</w:t>
            </w:r>
          </w:p>
        </w:tc>
        <w:tc>
          <w:tcPr>
            <w:tcW w:w="444" w:type="pct"/>
            <w:tcBorders>
              <w:top w:val="nil"/>
              <w:left w:val="nil"/>
              <w:bottom w:val="single" w:sz="4" w:space="0" w:color="auto"/>
              <w:right w:val="single" w:sz="4" w:space="0" w:color="auto"/>
            </w:tcBorders>
            <w:shd w:val="clear" w:color="auto" w:fill="auto"/>
            <w:hideMark/>
          </w:tcPr>
          <w:p w14:paraId="30D68F6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0,253866</w:t>
            </w:r>
          </w:p>
        </w:tc>
        <w:tc>
          <w:tcPr>
            <w:tcW w:w="422" w:type="pct"/>
            <w:tcBorders>
              <w:top w:val="nil"/>
              <w:left w:val="nil"/>
              <w:bottom w:val="single" w:sz="4" w:space="0" w:color="auto"/>
              <w:right w:val="double" w:sz="4" w:space="0" w:color="auto"/>
            </w:tcBorders>
            <w:shd w:val="clear" w:color="auto" w:fill="auto"/>
            <w:hideMark/>
          </w:tcPr>
          <w:p w14:paraId="32490AE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2,53866</w:t>
            </w:r>
          </w:p>
        </w:tc>
      </w:tr>
      <w:tr w:rsidR="00AC0DEC" w:rsidRPr="00413A30" w14:paraId="56EB7B4D" w14:textId="77777777" w:rsidTr="00CE0682">
        <w:trPr>
          <w:trHeight w:val="371"/>
        </w:trPr>
        <w:tc>
          <w:tcPr>
            <w:tcW w:w="226" w:type="pct"/>
            <w:tcBorders>
              <w:top w:val="nil"/>
              <w:left w:val="double" w:sz="4" w:space="0" w:color="auto"/>
              <w:bottom w:val="single" w:sz="4" w:space="0" w:color="auto"/>
              <w:right w:val="single" w:sz="4" w:space="0" w:color="auto"/>
            </w:tcBorders>
            <w:shd w:val="clear" w:color="auto" w:fill="auto"/>
            <w:hideMark/>
          </w:tcPr>
          <w:p w14:paraId="6EDF6524"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2908</w:t>
            </w:r>
          </w:p>
        </w:tc>
        <w:tc>
          <w:tcPr>
            <w:tcW w:w="1330" w:type="pct"/>
            <w:tcBorders>
              <w:top w:val="nil"/>
              <w:left w:val="nil"/>
              <w:bottom w:val="single" w:sz="4" w:space="0" w:color="auto"/>
              <w:right w:val="single" w:sz="4" w:space="0" w:color="auto"/>
            </w:tcBorders>
            <w:shd w:val="clear" w:color="auto" w:fill="auto"/>
            <w:hideMark/>
          </w:tcPr>
          <w:p w14:paraId="0B38081F"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235" w:type="pct"/>
            <w:tcBorders>
              <w:top w:val="nil"/>
              <w:left w:val="nil"/>
              <w:bottom w:val="single" w:sz="4" w:space="0" w:color="auto"/>
              <w:right w:val="single" w:sz="4" w:space="0" w:color="auto"/>
            </w:tcBorders>
            <w:shd w:val="clear" w:color="auto" w:fill="auto"/>
            <w:hideMark/>
          </w:tcPr>
          <w:p w14:paraId="7F9C526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single" w:sz="4" w:space="0" w:color="auto"/>
              <w:right w:val="single" w:sz="4" w:space="0" w:color="auto"/>
            </w:tcBorders>
            <w:shd w:val="clear" w:color="auto" w:fill="auto"/>
            <w:hideMark/>
          </w:tcPr>
          <w:p w14:paraId="2B12C5D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0,3</w:t>
            </w:r>
          </w:p>
        </w:tc>
        <w:tc>
          <w:tcPr>
            <w:tcW w:w="361" w:type="pct"/>
            <w:tcBorders>
              <w:top w:val="nil"/>
              <w:left w:val="nil"/>
              <w:bottom w:val="single" w:sz="4" w:space="0" w:color="auto"/>
              <w:right w:val="single" w:sz="4" w:space="0" w:color="auto"/>
            </w:tcBorders>
            <w:shd w:val="clear" w:color="auto" w:fill="auto"/>
            <w:hideMark/>
          </w:tcPr>
          <w:p w14:paraId="0A3B889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w:t>
            </w:r>
          </w:p>
        </w:tc>
        <w:tc>
          <w:tcPr>
            <w:tcW w:w="346" w:type="pct"/>
            <w:tcBorders>
              <w:top w:val="nil"/>
              <w:left w:val="nil"/>
              <w:bottom w:val="single" w:sz="4" w:space="0" w:color="auto"/>
              <w:right w:val="single" w:sz="4" w:space="0" w:color="auto"/>
            </w:tcBorders>
            <w:shd w:val="clear" w:color="auto" w:fill="auto"/>
            <w:hideMark/>
          </w:tcPr>
          <w:p w14:paraId="28F4D6E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single" w:sz="4" w:space="0" w:color="auto"/>
              <w:right w:val="single" w:sz="4" w:space="0" w:color="auto"/>
            </w:tcBorders>
            <w:shd w:val="clear" w:color="auto" w:fill="auto"/>
            <w:hideMark/>
          </w:tcPr>
          <w:p w14:paraId="53E492DD"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15" w:type="pct"/>
            <w:tcBorders>
              <w:top w:val="nil"/>
              <w:left w:val="nil"/>
              <w:bottom w:val="single" w:sz="4" w:space="0" w:color="auto"/>
              <w:right w:val="single" w:sz="4" w:space="0" w:color="auto"/>
            </w:tcBorders>
            <w:shd w:val="clear" w:color="auto" w:fill="auto"/>
            <w:hideMark/>
          </w:tcPr>
          <w:p w14:paraId="02E2FE4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0,0000949</w:t>
            </w:r>
          </w:p>
        </w:tc>
        <w:tc>
          <w:tcPr>
            <w:tcW w:w="409" w:type="pct"/>
            <w:tcBorders>
              <w:top w:val="nil"/>
              <w:left w:val="nil"/>
              <w:bottom w:val="single" w:sz="4" w:space="0" w:color="auto"/>
              <w:right w:val="single" w:sz="4" w:space="0" w:color="auto"/>
            </w:tcBorders>
            <w:shd w:val="clear" w:color="auto" w:fill="auto"/>
            <w:hideMark/>
          </w:tcPr>
          <w:p w14:paraId="5942BDE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0,000041</w:t>
            </w:r>
          </w:p>
        </w:tc>
        <w:tc>
          <w:tcPr>
            <w:tcW w:w="444" w:type="pct"/>
            <w:tcBorders>
              <w:top w:val="nil"/>
              <w:left w:val="nil"/>
              <w:bottom w:val="single" w:sz="4" w:space="0" w:color="auto"/>
              <w:right w:val="single" w:sz="4" w:space="0" w:color="auto"/>
            </w:tcBorders>
            <w:shd w:val="clear" w:color="auto" w:fill="auto"/>
            <w:hideMark/>
          </w:tcPr>
          <w:p w14:paraId="707BBF9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0,000082</w:t>
            </w:r>
          </w:p>
        </w:tc>
        <w:tc>
          <w:tcPr>
            <w:tcW w:w="422" w:type="pct"/>
            <w:tcBorders>
              <w:top w:val="nil"/>
              <w:left w:val="nil"/>
              <w:bottom w:val="single" w:sz="4" w:space="0" w:color="auto"/>
              <w:right w:val="double" w:sz="4" w:space="0" w:color="auto"/>
            </w:tcBorders>
            <w:shd w:val="clear" w:color="auto" w:fill="auto"/>
            <w:hideMark/>
          </w:tcPr>
          <w:p w14:paraId="567162E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0,00041</w:t>
            </w:r>
          </w:p>
        </w:tc>
      </w:tr>
      <w:tr w:rsidR="00AC0DEC" w:rsidRPr="00413A30" w14:paraId="7CF24EFA" w14:textId="77777777" w:rsidTr="00CE0682">
        <w:trPr>
          <w:trHeight w:val="255"/>
        </w:trPr>
        <w:tc>
          <w:tcPr>
            <w:tcW w:w="226" w:type="pct"/>
            <w:tcBorders>
              <w:top w:val="nil"/>
              <w:left w:val="double" w:sz="4" w:space="0" w:color="auto"/>
              <w:bottom w:val="double" w:sz="4" w:space="0" w:color="auto"/>
              <w:right w:val="single" w:sz="4" w:space="0" w:color="auto"/>
            </w:tcBorders>
            <w:shd w:val="clear" w:color="auto" w:fill="auto"/>
            <w:hideMark/>
          </w:tcPr>
          <w:p w14:paraId="22E614D6"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1330" w:type="pct"/>
            <w:tcBorders>
              <w:top w:val="nil"/>
              <w:left w:val="nil"/>
              <w:bottom w:val="double" w:sz="4" w:space="0" w:color="auto"/>
              <w:right w:val="single" w:sz="4" w:space="0" w:color="auto"/>
            </w:tcBorders>
            <w:shd w:val="clear" w:color="auto" w:fill="auto"/>
            <w:hideMark/>
          </w:tcPr>
          <w:p w14:paraId="6FBA23BD" w14:textId="77777777" w:rsidR="00AC0DEC" w:rsidRPr="00413A30" w:rsidRDefault="00AC0DEC" w:rsidP="00CE0682">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235" w:type="pct"/>
            <w:tcBorders>
              <w:top w:val="nil"/>
              <w:left w:val="nil"/>
              <w:bottom w:val="double" w:sz="4" w:space="0" w:color="auto"/>
              <w:right w:val="single" w:sz="4" w:space="0" w:color="auto"/>
            </w:tcBorders>
            <w:shd w:val="clear" w:color="auto" w:fill="auto"/>
            <w:hideMark/>
          </w:tcPr>
          <w:p w14:paraId="52FA0D3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29" w:type="pct"/>
            <w:tcBorders>
              <w:top w:val="nil"/>
              <w:left w:val="nil"/>
              <w:bottom w:val="double" w:sz="4" w:space="0" w:color="auto"/>
              <w:right w:val="single" w:sz="4" w:space="0" w:color="auto"/>
            </w:tcBorders>
            <w:shd w:val="clear" w:color="auto" w:fill="auto"/>
            <w:hideMark/>
          </w:tcPr>
          <w:p w14:paraId="5DDA8F2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61" w:type="pct"/>
            <w:tcBorders>
              <w:top w:val="nil"/>
              <w:left w:val="nil"/>
              <w:bottom w:val="double" w:sz="4" w:space="0" w:color="auto"/>
              <w:right w:val="single" w:sz="4" w:space="0" w:color="auto"/>
            </w:tcBorders>
            <w:shd w:val="clear" w:color="auto" w:fill="auto"/>
            <w:hideMark/>
          </w:tcPr>
          <w:p w14:paraId="24B2117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46" w:type="pct"/>
            <w:tcBorders>
              <w:top w:val="nil"/>
              <w:left w:val="nil"/>
              <w:bottom w:val="double" w:sz="4" w:space="0" w:color="auto"/>
              <w:right w:val="single" w:sz="4" w:space="0" w:color="auto"/>
            </w:tcBorders>
            <w:shd w:val="clear" w:color="auto" w:fill="auto"/>
            <w:hideMark/>
          </w:tcPr>
          <w:p w14:paraId="5E552E0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2" w:type="pct"/>
            <w:tcBorders>
              <w:top w:val="nil"/>
              <w:left w:val="nil"/>
              <w:bottom w:val="double" w:sz="4" w:space="0" w:color="auto"/>
              <w:right w:val="single" w:sz="4" w:space="0" w:color="auto"/>
            </w:tcBorders>
            <w:shd w:val="clear" w:color="auto" w:fill="auto"/>
            <w:hideMark/>
          </w:tcPr>
          <w:p w14:paraId="04D422B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515" w:type="pct"/>
            <w:tcBorders>
              <w:top w:val="nil"/>
              <w:left w:val="nil"/>
              <w:bottom w:val="double" w:sz="4" w:space="0" w:color="auto"/>
              <w:right w:val="single" w:sz="4" w:space="0" w:color="auto"/>
            </w:tcBorders>
            <w:shd w:val="clear" w:color="auto" w:fill="auto"/>
            <w:hideMark/>
          </w:tcPr>
          <w:p w14:paraId="59452564"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26,73933466</w:t>
            </w:r>
          </w:p>
        </w:tc>
        <w:tc>
          <w:tcPr>
            <w:tcW w:w="409" w:type="pct"/>
            <w:tcBorders>
              <w:top w:val="nil"/>
              <w:left w:val="nil"/>
              <w:bottom w:val="double" w:sz="4" w:space="0" w:color="auto"/>
              <w:right w:val="single" w:sz="4" w:space="0" w:color="auto"/>
            </w:tcBorders>
            <w:shd w:val="clear" w:color="auto" w:fill="auto"/>
            <w:hideMark/>
          </w:tcPr>
          <w:p w14:paraId="4CB855C7"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340,08944</w:t>
            </w:r>
          </w:p>
        </w:tc>
        <w:tc>
          <w:tcPr>
            <w:tcW w:w="444" w:type="pct"/>
            <w:tcBorders>
              <w:top w:val="nil"/>
              <w:left w:val="nil"/>
              <w:bottom w:val="double" w:sz="4" w:space="0" w:color="auto"/>
              <w:right w:val="single" w:sz="4" w:space="0" w:color="auto"/>
            </w:tcBorders>
            <w:shd w:val="clear" w:color="auto" w:fill="auto"/>
            <w:hideMark/>
          </w:tcPr>
          <w:p w14:paraId="56BF9513" w14:textId="77777777" w:rsidR="00AC0DEC" w:rsidRPr="00413A30" w:rsidRDefault="00AC0DEC" w:rsidP="00CE0682">
            <w:pPr>
              <w:jc w:val="right"/>
              <w:rPr>
                <w:rFonts w:eastAsia="Times New Roman"/>
                <w:b/>
                <w:sz w:val="20"/>
                <w:szCs w:val="20"/>
                <w:lang w:val="ru-KZ" w:eastAsia="ru-KZ"/>
              </w:rPr>
            </w:pPr>
            <w:r w:rsidRPr="00413A30">
              <w:rPr>
                <w:rFonts w:eastAsia="Times New Roman"/>
                <w:b/>
                <w:sz w:val="20"/>
                <w:szCs w:val="20"/>
                <w:lang w:val="ru-KZ" w:eastAsia="ru-KZ"/>
              </w:rPr>
              <w:t>680,1788776</w:t>
            </w:r>
          </w:p>
        </w:tc>
        <w:tc>
          <w:tcPr>
            <w:tcW w:w="422" w:type="pct"/>
            <w:tcBorders>
              <w:top w:val="nil"/>
              <w:left w:val="nil"/>
              <w:bottom w:val="double" w:sz="4" w:space="0" w:color="auto"/>
              <w:right w:val="double" w:sz="4" w:space="0" w:color="auto"/>
            </w:tcBorders>
            <w:shd w:val="clear" w:color="auto" w:fill="auto"/>
            <w:hideMark/>
          </w:tcPr>
          <w:p w14:paraId="0EC6D551"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5402,54838</w:t>
            </w:r>
          </w:p>
        </w:tc>
      </w:tr>
    </w:tbl>
    <w:p w14:paraId="285862B9" w14:textId="209D4296" w:rsidR="00AC0DEC" w:rsidRPr="00413A30" w:rsidRDefault="000D42B3" w:rsidP="00AC0DEC">
      <w:pPr>
        <w:pStyle w:val="afff"/>
        <w:spacing w:before="0" w:after="0"/>
        <w:jc w:val="both"/>
      </w:pPr>
      <w:bookmarkStart w:id="104" w:name="_Toc203408463"/>
      <w:r>
        <w:t>Таблица</w:t>
      </w:r>
      <w:r w:rsidR="00AC0DEC"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8</w:t>
      </w:r>
      <w:r w:rsidR="00D20DBB">
        <w:rPr>
          <w:noProof/>
        </w:rPr>
        <w:fldChar w:fldCharType="end"/>
      </w:r>
      <w:r w:rsidR="00AC0DEC" w:rsidRPr="00413A30">
        <w:t xml:space="preserve"> - Сводная таблица вредных веществ, выбрасываемых в атмосферу при строительстве вертикальной скважины №48 проектной глубиной 4200м</w:t>
      </w:r>
      <w:bookmarkEnd w:id="104"/>
      <w:r w:rsidR="00AC0DEC" w:rsidRPr="00413A30">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22"/>
        <w:gridCol w:w="3740"/>
        <w:gridCol w:w="1080"/>
        <w:gridCol w:w="1152"/>
        <w:gridCol w:w="1152"/>
        <w:gridCol w:w="1106"/>
        <w:gridCol w:w="1220"/>
        <w:gridCol w:w="1639"/>
        <w:gridCol w:w="1563"/>
        <w:gridCol w:w="1166"/>
      </w:tblGrid>
      <w:tr w:rsidR="00CE0682" w:rsidRPr="00413A30" w14:paraId="3C1E3694" w14:textId="77777777" w:rsidTr="00CE0682">
        <w:trPr>
          <w:trHeight w:val="916"/>
        </w:trPr>
        <w:tc>
          <w:tcPr>
            <w:tcW w:w="251" w:type="pct"/>
            <w:shd w:val="clear" w:color="auto" w:fill="auto"/>
            <w:vAlign w:val="center"/>
            <w:hideMark/>
          </w:tcPr>
          <w:p w14:paraId="61D0096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289" w:type="pct"/>
            <w:shd w:val="clear" w:color="auto" w:fill="auto"/>
            <w:vAlign w:val="center"/>
            <w:hideMark/>
          </w:tcPr>
          <w:p w14:paraId="0504B49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374" w:type="pct"/>
            <w:shd w:val="clear" w:color="auto" w:fill="auto"/>
            <w:vAlign w:val="center"/>
            <w:hideMark/>
          </w:tcPr>
          <w:p w14:paraId="2090E35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99" w:type="pct"/>
            <w:shd w:val="clear" w:color="auto" w:fill="auto"/>
            <w:vAlign w:val="center"/>
            <w:hideMark/>
          </w:tcPr>
          <w:p w14:paraId="716E5C51"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99" w:type="pct"/>
            <w:shd w:val="clear" w:color="auto" w:fill="auto"/>
            <w:vAlign w:val="center"/>
            <w:hideMark/>
          </w:tcPr>
          <w:p w14:paraId="31D875DB"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83" w:type="pct"/>
            <w:shd w:val="clear" w:color="auto" w:fill="auto"/>
            <w:vAlign w:val="center"/>
            <w:hideMark/>
          </w:tcPr>
          <w:p w14:paraId="582E11B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422" w:type="pct"/>
            <w:shd w:val="clear" w:color="auto" w:fill="auto"/>
            <w:vAlign w:val="center"/>
            <w:hideMark/>
          </w:tcPr>
          <w:p w14:paraId="7A6AC4C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66" w:type="pct"/>
            <w:shd w:val="clear" w:color="auto" w:fill="auto"/>
            <w:hideMark/>
          </w:tcPr>
          <w:p w14:paraId="6D0B75E2"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540" w:type="pct"/>
            <w:shd w:val="clear" w:color="auto" w:fill="auto"/>
            <w:hideMark/>
          </w:tcPr>
          <w:p w14:paraId="6BB6417B" w14:textId="2C57D85A"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чистки, т/год, (M)</w:t>
            </w:r>
          </w:p>
        </w:tc>
        <w:tc>
          <w:tcPr>
            <w:tcW w:w="377" w:type="pct"/>
            <w:shd w:val="clear" w:color="auto" w:fill="auto"/>
            <w:hideMark/>
          </w:tcPr>
          <w:p w14:paraId="49FAF88E" w14:textId="77777777" w:rsidR="00AC0DEC" w:rsidRPr="00413A30" w:rsidRDefault="00AC0DEC" w:rsidP="00CE0682">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CE0682" w:rsidRPr="00413A30" w14:paraId="18434DBB" w14:textId="77777777" w:rsidTr="00CE0682">
        <w:trPr>
          <w:trHeight w:val="255"/>
        </w:trPr>
        <w:tc>
          <w:tcPr>
            <w:tcW w:w="251" w:type="pct"/>
            <w:shd w:val="clear" w:color="auto" w:fill="auto"/>
            <w:hideMark/>
          </w:tcPr>
          <w:p w14:paraId="6E20A12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w:t>
            </w:r>
          </w:p>
        </w:tc>
        <w:tc>
          <w:tcPr>
            <w:tcW w:w="1289" w:type="pct"/>
            <w:shd w:val="clear" w:color="auto" w:fill="auto"/>
            <w:hideMark/>
          </w:tcPr>
          <w:p w14:paraId="74D4649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374" w:type="pct"/>
            <w:shd w:val="clear" w:color="auto" w:fill="auto"/>
            <w:hideMark/>
          </w:tcPr>
          <w:p w14:paraId="13249B1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399" w:type="pct"/>
            <w:shd w:val="clear" w:color="auto" w:fill="auto"/>
            <w:hideMark/>
          </w:tcPr>
          <w:p w14:paraId="7E5EF39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399" w:type="pct"/>
            <w:shd w:val="clear" w:color="auto" w:fill="auto"/>
            <w:hideMark/>
          </w:tcPr>
          <w:p w14:paraId="1BB4863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5</w:t>
            </w:r>
          </w:p>
        </w:tc>
        <w:tc>
          <w:tcPr>
            <w:tcW w:w="383" w:type="pct"/>
            <w:shd w:val="clear" w:color="auto" w:fill="auto"/>
            <w:hideMark/>
          </w:tcPr>
          <w:p w14:paraId="778E684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6</w:t>
            </w:r>
          </w:p>
        </w:tc>
        <w:tc>
          <w:tcPr>
            <w:tcW w:w="422" w:type="pct"/>
            <w:shd w:val="clear" w:color="auto" w:fill="auto"/>
            <w:hideMark/>
          </w:tcPr>
          <w:p w14:paraId="2D42C29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7</w:t>
            </w:r>
          </w:p>
        </w:tc>
        <w:tc>
          <w:tcPr>
            <w:tcW w:w="566" w:type="pct"/>
            <w:shd w:val="clear" w:color="auto" w:fill="auto"/>
            <w:hideMark/>
          </w:tcPr>
          <w:p w14:paraId="752FABD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8</w:t>
            </w:r>
          </w:p>
        </w:tc>
        <w:tc>
          <w:tcPr>
            <w:tcW w:w="540" w:type="pct"/>
            <w:shd w:val="clear" w:color="auto" w:fill="auto"/>
            <w:hideMark/>
          </w:tcPr>
          <w:p w14:paraId="40E1200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9</w:t>
            </w:r>
          </w:p>
        </w:tc>
        <w:tc>
          <w:tcPr>
            <w:tcW w:w="377" w:type="pct"/>
            <w:shd w:val="clear" w:color="auto" w:fill="auto"/>
            <w:hideMark/>
          </w:tcPr>
          <w:p w14:paraId="1797090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10</w:t>
            </w:r>
          </w:p>
        </w:tc>
      </w:tr>
      <w:tr w:rsidR="00CE0682" w:rsidRPr="00413A30" w14:paraId="2ECC2F22" w14:textId="77777777" w:rsidTr="00CE0682">
        <w:trPr>
          <w:trHeight w:val="73"/>
        </w:trPr>
        <w:tc>
          <w:tcPr>
            <w:tcW w:w="251" w:type="pct"/>
            <w:shd w:val="clear" w:color="auto" w:fill="auto"/>
            <w:hideMark/>
          </w:tcPr>
          <w:p w14:paraId="6909CB22"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0123</w:t>
            </w:r>
          </w:p>
        </w:tc>
        <w:tc>
          <w:tcPr>
            <w:tcW w:w="1289" w:type="pct"/>
            <w:shd w:val="clear" w:color="auto" w:fill="auto"/>
            <w:hideMark/>
          </w:tcPr>
          <w:p w14:paraId="37C2CD24"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374" w:type="pct"/>
            <w:shd w:val="clear" w:color="auto" w:fill="auto"/>
            <w:hideMark/>
          </w:tcPr>
          <w:p w14:paraId="4744A63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FAA229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CFCD53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0,04</w:t>
            </w:r>
          </w:p>
        </w:tc>
        <w:tc>
          <w:tcPr>
            <w:tcW w:w="383" w:type="pct"/>
            <w:shd w:val="clear" w:color="auto" w:fill="auto"/>
            <w:hideMark/>
          </w:tcPr>
          <w:p w14:paraId="7A8B7B5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5407777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3D7F1FB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0,00364</w:t>
            </w:r>
          </w:p>
        </w:tc>
        <w:tc>
          <w:tcPr>
            <w:tcW w:w="540" w:type="pct"/>
            <w:shd w:val="clear" w:color="auto" w:fill="auto"/>
            <w:hideMark/>
          </w:tcPr>
          <w:p w14:paraId="50F0A99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0,001573</w:t>
            </w:r>
          </w:p>
        </w:tc>
        <w:tc>
          <w:tcPr>
            <w:tcW w:w="377" w:type="pct"/>
            <w:shd w:val="clear" w:color="auto" w:fill="auto"/>
            <w:hideMark/>
          </w:tcPr>
          <w:p w14:paraId="3BA7C8B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0,039325</w:t>
            </w:r>
          </w:p>
        </w:tc>
      </w:tr>
      <w:tr w:rsidR="00CE0682" w:rsidRPr="00413A30" w14:paraId="53B78ED7" w14:textId="77777777" w:rsidTr="00CE0682">
        <w:trPr>
          <w:trHeight w:val="73"/>
        </w:trPr>
        <w:tc>
          <w:tcPr>
            <w:tcW w:w="251" w:type="pct"/>
            <w:shd w:val="clear" w:color="auto" w:fill="auto"/>
            <w:hideMark/>
          </w:tcPr>
          <w:p w14:paraId="6A39019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0143</w:t>
            </w:r>
          </w:p>
        </w:tc>
        <w:tc>
          <w:tcPr>
            <w:tcW w:w="1289" w:type="pct"/>
            <w:shd w:val="clear" w:color="auto" w:fill="auto"/>
            <w:hideMark/>
          </w:tcPr>
          <w:p w14:paraId="27FF00AF"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374" w:type="pct"/>
            <w:shd w:val="clear" w:color="auto" w:fill="auto"/>
            <w:hideMark/>
          </w:tcPr>
          <w:p w14:paraId="7CC9F29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6A6C93D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99" w:type="pct"/>
            <w:shd w:val="clear" w:color="auto" w:fill="auto"/>
            <w:hideMark/>
          </w:tcPr>
          <w:p w14:paraId="626FE0F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0,001</w:t>
            </w:r>
          </w:p>
        </w:tc>
        <w:tc>
          <w:tcPr>
            <w:tcW w:w="383" w:type="pct"/>
            <w:shd w:val="clear" w:color="auto" w:fill="auto"/>
            <w:hideMark/>
          </w:tcPr>
          <w:p w14:paraId="791733D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0A2D529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07C74D3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0,000384</w:t>
            </w:r>
          </w:p>
        </w:tc>
        <w:tc>
          <w:tcPr>
            <w:tcW w:w="540" w:type="pct"/>
            <w:shd w:val="clear" w:color="auto" w:fill="auto"/>
            <w:hideMark/>
          </w:tcPr>
          <w:p w14:paraId="03E929D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0,000166</w:t>
            </w:r>
          </w:p>
        </w:tc>
        <w:tc>
          <w:tcPr>
            <w:tcW w:w="377" w:type="pct"/>
            <w:shd w:val="clear" w:color="auto" w:fill="auto"/>
            <w:hideMark/>
          </w:tcPr>
          <w:p w14:paraId="22F608A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0,166</w:t>
            </w:r>
          </w:p>
        </w:tc>
      </w:tr>
      <w:tr w:rsidR="00CE0682" w:rsidRPr="00413A30" w14:paraId="2A9CE2F3" w14:textId="77777777" w:rsidTr="00CE0682">
        <w:trPr>
          <w:trHeight w:val="255"/>
        </w:trPr>
        <w:tc>
          <w:tcPr>
            <w:tcW w:w="251" w:type="pct"/>
            <w:shd w:val="clear" w:color="auto" w:fill="auto"/>
            <w:hideMark/>
          </w:tcPr>
          <w:p w14:paraId="43EFBE9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lastRenderedPageBreak/>
              <w:t>0301</w:t>
            </w:r>
          </w:p>
        </w:tc>
        <w:tc>
          <w:tcPr>
            <w:tcW w:w="1289" w:type="pct"/>
            <w:shd w:val="clear" w:color="auto" w:fill="auto"/>
            <w:hideMark/>
          </w:tcPr>
          <w:p w14:paraId="5F6ED987"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374" w:type="pct"/>
            <w:shd w:val="clear" w:color="auto" w:fill="auto"/>
            <w:hideMark/>
          </w:tcPr>
          <w:p w14:paraId="3A9BFED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0D8D309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w:t>
            </w:r>
          </w:p>
        </w:tc>
        <w:tc>
          <w:tcPr>
            <w:tcW w:w="399" w:type="pct"/>
            <w:shd w:val="clear" w:color="auto" w:fill="auto"/>
            <w:hideMark/>
          </w:tcPr>
          <w:p w14:paraId="7C8CDAB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0,04</w:t>
            </w:r>
          </w:p>
        </w:tc>
        <w:tc>
          <w:tcPr>
            <w:tcW w:w="383" w:type="pct"/>
            <w:shd w:val="clear" w:color="auto" w:fill="auto"/>
            <w:hideMark/>
          </w:tcPr>
          <w:p w14:paraId="42AF15C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51E3BD86"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28EAA10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6,42166666666</w:t>
            </w:r>
          </w:p>
        </w:tc>
        <w:tc>
          <w:tcPr>
            <w:tcW w:w="540" w:type="pct"/>
            <w:shd w:val="clear" w:color="auto" w:fill="auto"/>
            <w:hideMark/>
          </w:tcPr>
          <w:p w14:paraId="4C30AA9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65,31621</w:t>
            </w:r>
          </w:p>
        </w:tc>
        <w:tc>
          <w:tcPr>
            <w:tcW w:w="377" w:type="pct"/>
            <w:shd w:val="clear" w:color="auto" w:fill="auto"/>
            <w:hideMark/>
          </w:tcPr>
          <w:p w14:paraId="020C3D6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1632,90525</w:t>
            </w:r>
          </w:p>
        </w:tc>
      </w:tr>
      <w:tr w:rsidR="00CE0682" w:rsidRPr="00413A30" w14:paraId="54EA6037" w14:textId="77777777" w:rsidTr="00CE0682">
        <w:trPr>
          <w:trHeight w:val="255"/>
        </w:trPr>
        <w:tc>
          <w:tcPr>
            <w:tcW w:w="251" w:type="pct"/>
            <w:shd w:val="clear" w:color="auto" w:fill="auto"/>
            <w:hideMark/>
          </w:tcPr>
          <w:p w14:paraId="5FBB5D2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0304</w:t>
            </w:r>
          </w:p>
        </w:tc>
        <w:tc>
          <w:tcPr>
            <w:tcW w:w="1289" w:type="pct"/>
            <w:shd w:val="clear" w:color="auto" w:fill="auto"/>
            <w:hideMark/>
          </w:tcPr>
          <w:p w14:paraId="31F12F41"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374" w:type="pct"/>
            <w:shd w:val="clear" w:color="auto" w:fill="auto"/>
            <w:hideMark/>
          </w:tcPr>
          <w:p w14:paraId="0CAEB02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4A86BF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0,4</w:t>
            </w:r>
          </w:p>
        </w:tc>
        <w:tc>
          <w:tcPr>
            <w:tcW w:w="399" w:type="pct"/>
            <w:shd w:val="clear" w:color="auto" w:fill="auto"/>
            <w:hideMark/>
          </w:tcPr>
          <w:p w14:paraId="6C4375A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0,06</w:t>
            </w:r>
          </w:p>
        </w:tc>
        <w:tc>
          <w:tcPr>
            <w:tcW w:w="383" w:type="pct"/>
            <w:shd w:val="clear" w:color="auto" w:fill="auto"/>
            <w:hideMark/>
          </w:tcPr>
          <w:p w14:paraId="7304FF4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21C21372"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2D70CF5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8,34816666666</w:t>
            </w:r>
          </w:p>
        </w:tc>
        <w:tc>
          <w:tcPr>
            <w:tcW w:w="540" w:type="pct"/>
            <w:shd w:val="clear" w:color="auto" w:fill="auto"/>
            <w:hideMark/>
          </w:tcPr>
          <w:p w14:paraId="5BCFD92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84,911073</w:t>
            </w:r>
          </w:p>
        </w:tc>
        <w:tc>
          <w:tcPr>
            <w:tcW w:w="377" w:type="pct"/>
            <w:shd w:val="clear" w:color="auto" w:fill="auto"/>
            <w:hideMark/>
          </w:tcPr>
          <w:p w14:paraId="4FCBB4F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1415,18455</w:t>
            </w:r>
          </w:p>
        </w:tc>
      </w:tr>
      <w:tr w:rsidR="00CE0682" w:rsidRPr="00413A30" w14:paraId="6E02711E" w14:textId="77777777" w:rsidTr="00CE0682">
        <w:trPr>
          <w:trHeight w:val="255"/>
        </w:trPr>
        <w:tc>
          <w:tcPr>
            <w:tcW w:w="251" w:type="pct"/>
            <w:shd w:val="clear" w:color="auto" w:fill="auto"/>
            <w:hideMark/>
          </w:tcPr>
          <w:p w14:paraId="3E79FAD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0328</w:t>
            </w:r>
          </w:p>
        </w:tc>
        <w:tc>
          <w:tcPr>
            <w:tcW w:w="1289" w:type="pct"/>
            <w:shd w:val="clear" w:color="auto" w:fill="auto"/>
            <w:hideMark/>
          </w:tcPr>
          <w:p w14:paraId="6897FFC9"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374" w:type="pct"/>
            <w:shd w:val="clear" w:color="auto" w:fill="auto"/>
            <w:hideMark/>
          </w:tcPr>
          <w:p w14:paraId="2A3CB66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762DAAC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0,15</w:t>
            </w:r>
          </w:p>
        </w:tc>
        <w:tc>
          <w:tcPr>
            <w:tcW w:w="399" w:type="pct"/>
            <w:shd w:val="clear" w:color="auto" w:fill="auto"/>
            <w:hideMark/>
          </w:tcPr>
          <w:p w14:paraId="50FEC5E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58FB0EC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3271C1C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5124BE7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1,07027777779</w:t>
            </w:r>
          </w:p>
        </w:tc>
        <w:tc>
          <w:tcPr>
            <w:tcW w:w="540" w:type="pct"/>
            <w:shd w:val="clear" w:color="auto" w:fill="auto"/>
            <w:hideMark/>
          </w:tcPr>
          <w:p w14:paraId="09AB079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10,886035</w:t>
            </w:r>
          </w:p>
        </w:tc>
        <w:tc>
          <w:tcPr>
            <w:tcW w:w="377" w:type="pct"/>
            <w:shd w:val="clear" w:color="auto" w:fill="auto"/>
            <w:hideMark/>
          </w:tcPr>
          <w:p w14:paraId="014FD09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217,7207</w:t>
            </w:r>
          </w:p>
        </w:tc>
      </w:tr>
      <w:tr w:rsidR="00CE0682" w:rsidRPr="00413A30" w14:paraId="793F3845" w14:textId="77777777" w:rsidTr="00CE0682">
        <w:trPr>
          <w:trHeight w:val="73"/>
        </w:trPr>
        <w:tc>
          <w:tcPr>
            <w:tcW w:w="251" w:type="pct"/>
            <w:shd w:val="clear" w:color="auto" w:fill="auto"/>
            <w:hideMark/>
          </w:tcPr>
          <w:p w14:paraId="6EBA8F8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0330</w:t>
            </w:r>
          </w:p>
        </w:tc>
        <w:tc>
          <w:tcPr>
            <w:tcW w:w="1289" w:type="pct"/>
            <w:shd w:val="clear" w:color="auto" w:fill="auto"/>
            <w:hideMark/>
          </w:tcPr>
          <w:p w14:paraId="0621D8C9"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374" w:type="pct"/>
            <w:shd w:val="clear" w:color="auto" w:fill="auto"/>
            <w:hideMark/>
          </w:tcPr>
          <w:p w14:paraId="5B86524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4B0FAE5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0,5</w:t>
            </w:r>
          </w:p>
        </w:tc>
        <w:tc>
          <w:tcPr>
            <w:tcW w:w="399" w:type="pct"/>
            <w:shd w:val="clear" w:color="auto" w:fill="auto"/>
            <w:hideMark/>
          </w:tcPr>
          <w:p w14:paraId="33A0D23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3BAD7D2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09A7B7C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02415ED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2,14055575555</w:t>
            </w:r>
          </w:p>
        </w:tc>
        <w:tc>
          <w:tcPr>
            <w:tcW w:w="540" w:type="pct"/>
            <w:shd w:val="clear" w:color="auto" w:fill="auto"/>
            <w:hideMark/>
          </w:tcPr>
          <w:p w14:paraId="20E08EB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21,7720704</w:t>
            </w:r>
          </w:p>
        </w:tc>
        <w:tc>
          <w:tcPr>
            <w:tcW w:w="377" w:type="pct"/>
            <w:shd w:val="clear" w:color="auto" w:fill="auto"/>
            <w:hideMark/>
          </w:tcPr>
          <w:p w14:paraId="61CFBAD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435,441408</w:t>
            </w:r>
          </w:p>
        </w:tc>
      </w:tr>
      <w:tr w:rsidR="00CE0682" w:rsidRPr="00413A30" w14:paraId="0B0072E4" w14:textId="77777777" w:rsidTr="00CE0682">
        <w:trPr>
          <w:trHeight w:val="255"/>
        </w:trPr>
        <w:tc>
          <w:tcPr>
            <w:tcW w:w="251" w:type="pct"/>
            <w:shd w:val="clear" w:color="auto" w:fill="auto"/>
            <w:hideMark/>
          </w:tcPr>
          <w:p w14:paraId="095EA66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0333</w:t>
            </w:r>
          </w:p>
        </w:tc>
        <w:tc>
          <w:tcPr>
            <w:tcW w:w="1289" w:type="pct"/>
            <w:shd w:val="clear" w:color="auto" w:fill="auto"/>
            <w:hideMark/>
          </w:tcPr>
          <w:p w14:paraId="0F238B14"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374" w:type="pct"/>
            <w:shd w:val="clear" w:color="auto" w:fill="auto"/>
            <w:hideMark/>
          </w:tcPr>
          <w:p w14:paraId="619B2BD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8ED01E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0,008</w:t>
            </w:r>
          </w:p>
        </w:tc>
        <w:tc>
          <w:tcPr>
            <w:tcW w:w="399" w:type="pct"/>
            <w:shd w:val="clear" w:color="auto" w:fill="auto"/>
            <w:hideMark/>
          </w:tcPr>
          <w:p w14:paraId="576F33B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601EE44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1C28E6A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6825E44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0,000036</w:t>
            </w:r>
          </w:p>
        </w:tc>
        <w:tc>
          <w:tcPr>
            <w:tcW w:w="540" w:type="pct"/>
            <w:shd w:val="clear" w:color="auto" w:fill="auto"/>
            <w:hideMark/>
          </w:tcPr>
          <w:p w14:paraId="10B3F79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0,000059</w:t>
            </w:r>
          </w:p>
        </w:tc>
        <w:tc>
          <w:tcPr>
            <w:tcW w:w="377" w:type="pct"/>
            <w:shd w:val="clear" w:color="auto" w:fill="auto"/>
            <w:hideMark/>
          </w:tcPr>
          <w:p w14:paraId="632E871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0,007375</w:t>
            </w:r>
          </w:p>
        </w:tc>
      </w:tr>
      <w:tr w:rsidR="00CE0682" w:rsidRPr="00413A30" w14:paraId="27F1B331" w14:textId="77777777" w:rsidTr="00CE0682">
        <w:trPr>
          <w:trHeight w:val="73"/>
        </w:trPr>
        <w:tc>
          <w:tcPr>
            <w:tcW w:w="251" w:type="pct"/>
            <w:shd w:val="clear" w:color="auto" w:fill="auto"/>
            <w:hideMark/>
          </w:tcPr>
          <w:p w14:paraId="2B4454E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0337</w:t>
            </w:r>
          </w:p>
        </w:tc>
        <w:tc>
          <w:tcPr>
            <w:tcW w:w="1289" w:type="pct"/>
            <w:shd w:val="clear" w:color="auto" w:fill="auto"/>
            <w:hideMark/>
          </w:tcPr>
          <w:p w14:paraId="77799447"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374" w:type="pct"/>
            <w:shd w:val="clear" w:color="auto" w:fill="auto"/>
            <w:hideMark/>
          </w:tcPr>
          <w:p w14:paraId="0E3A65C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715E374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w:t>
            </w:r>
          </w:p>
        </w:tc>
        <w:tc>
          <w:tcPr>
            <w:tcW w:w="399" w:type="pct"/>
            <w:shd w:val="clear" w:color="auto" w:fill="auto"/>
            <w:hideMark/>
          </w:tcPr>
          <w:p w14:paraId="467AEE3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3</w:t>
            </w:r>
          </w:p>
        </w:tc>
        <w:tc>
          <w:tcPr>
            <w:tcW w:w="383" w:type="pct"/>
            <w:shd w:val="clear" w:color="auto" w:fill="auto"/>
            <w:hideMark/>
          </w:tcPr>
          <w:p w14:paraId="75127F6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61ADE20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566" w:type="pct"/>
            <w:shd w:val="clear" w:color="auto" w:fill="auto"/>
            <w:hideMark/>
          </w:tcPr>
          <w:p w14:paraId="66C4806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5,35138888889</w:t>
            </w:r>
          </w:p>
        </w:tc>
        <w:tc>
          <w:tcPr>
            <w:tcW w:w="540" w:type="pct"/>
            <w:shd w:val="clear" w:color="auto" w:fill="auto"/>
            <w:hideMark/>
          </w:tcPr>
          <w:p w14:paraId="1B7EDE2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54,430175</w:t>
            </w:r>
          </w:p>
        </w:tc>
        <w:tc>
          <w:tcPr>
            <w:tcW w:w="377" w:type="pct"/>
            <w:shd w:val="clear" w:color="auto" w:fill="auto"/>
            <w:hideMark/>
          </w:tcPr>
          <w:p w14:paraId="6D1DB69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18,1433917</w:t>
            </w:r>
          </w:p>
        </w:tc>
      </w:tr>
      <w:tr w:rsidR="00CE0682" w:rsidRPr="00413A30" w14:paraId="46CFF3C0" w14:textId="77777777" w:rsidTr="00CE0682">
        <w:trPr>
          <w:trHeight w:val="192"/>
        </w:trPr>
        <w:tc>
          <w:tcPr>
            <w:tcW w:w="251" w:type="pct"/>
            <w:shd w:val="clear" w:color="auto" w:fill="auto"/>
            <w:hideMark/>
          </w:tcPr>
          <w:p w14:paraId="7E742275"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0415</w:t>
            </w:r>
          </w:p>
        </w:tc>
        <w:tc>
          <w:tcPr>
            <w:tcW w:w="1289" w:type="pct"/>
            <w:shd w:val="clear" w:color="auto" w:fill="auto"/>
            <w:hideMark/>
          </w:tcPr>
          <w:p w14:paraId="485AE388"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Смесь углеводородов предельных С1-С5 </w:t>
            </w:r>
          </w:p>
        </w:tc>
        <w:tc>
          <w:tcPr>
            <w:tcW w:w="374" w:type="pct"/>
            <w:shd w:val="clear" w:color="auto" w:fill="auto"/>
            <w:hideMark/>
          </w:tcPr>
          <w:p w14:paraId="61D7AA2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29A77A8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914572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3C6018E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50</w:t>
            </w:r>
          </w:p>
        </w:tc>
        <w:tc>
          <w:tcPr>
            <w:tcW w:w="422" w:type="pct"/>
            <w:shd w:val="clear" w:color="auto" w:fill="auto"/>
            <w:hideMark/>
          </w:tcPr>
          <w:p w14:paraId="4DA9514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566" w:type="pct"/>
            <w:shd w:val="clear" w:color="auto" w:fill="auto"/>
            <w:hideMark/>
          </w:tcPr>
          <w:p w14:paraId="73A0036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0,014294</w:t>
            </w:r>
          </w:p>
        </w:tc>
        <w:tc>
          <w:tcPr>
            <w:tcW w:w="540" w:type="pct"/>
            <w:shd w:val="clear" w:color="auto" w:fill="auto"/>
            <w:hideMark/>
          </w:tcPr>
          <w:p w14:paraId="5CB08FB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0,02838</w:t>
            </w:r>
          </w:p>
        </w:tc>
        <w:tc>
          <w:tcPr>
            <w:tcW w:w="377" w:type="pct"/>
            <w:shd w:val="clear" w:color="auto" w:fill="auto"/>
            <w:hideMark/>
          </w:tcPr>
          <w:p w14:paraId="7C8649F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0,0005676</w:t>
            </w:r>
          </w:p>
        </w:tc>
      </w:tr>
      <w:tr w:rsidR="00CE0682" w:rsidRPr="00413A30" w14:paraId="5E351C28" w14:textId="77777777" w:rsidTr="00CE0682">
        <w:trPr>
          <w:trHeight w:val="127"/>
        </w:trPr>
        <w:tc>
          <w:tcPr>
            <w:tcW w:w="251" w:type="pct"/>
            <w:shd w:val="clear" w:color="auto" w:fill="auto"/>
            <w:hideMark/>
          </w:tcPr>
          <w:p w14:paraId="32C6EBF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1301</w:t>
            </w:r>
          </w:p>
        </w:tc>
        <w:tc>
          <w:tcPr>
            <w:tcW w:w="1289" w:type="pct"/>
            <w:shd w:val="clear" w:color="auto" w:fill="auto"/>
            <w:hideMark/>
          </w:tcPr>
          <w:p w14:paraId="1457F738"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374" w:type="pct"/>
            <w:shd w:val="clear" w:color="auto" w:fill="auto"/>
            <w:hideMark/>
          </w:tcPr>
          <w:p w14:paraId="0DB3DC9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4821432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0,03</w:t>
            </w:r>
          </w:p>
        </w:tc>
        <w:tc>
          <w:tcPr>
            <w:tcW w:w="399" w:type="pct"/>
            <w:shd w:val="clear" w:color="auto" w:fill="auto"/>
            <w:hideMark/>
          </w:tcPr>
          <w:p w14:paraId="3F19E38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83" w:type="pct"/>
            <w:shd w:val="clear" w:color="auto" w:fill="auto"/>
            <w:hideMark/>
          </w:tcPr>
          <w:p w14:paraId="5F3B240F"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7AE3481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7C52534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540" w:type="pct"/>
            <w:shd w:val="clear" w:color="auto" w:fill="auto"/>
            <w:hideMark/>
          </w:tcPr>
          <w:p w14:paraId="7D50D2D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2,6126484</w:t>
            </w:r>
          </w:p>
        </w:tc>
        <w:tc>
          <w:tcPr>
            <w:tcW w:w="377" w:type="pct"/>
            <w:shd w:val="clear" w:color="auto" w:fill="auto"/>
            <w:hideMark/>
          </w:tcPr>
          <w:p w14:paraId="20B516B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261,26484</w:t>
            </w:r>
          </w:p>
        </w:tc>
      </w:tr>
      <w:tr w:rsidR="00CE0682" w:rsidRPr="00413A30" w14:paraId="0AE2ECF6" w14:textId="77777777" w:rsidTr="00CE0682">
        <w:trPr>
          <w:trHeight w:val="255"/>
        </w:trPr>
        <w:tc>
          <w:tcPr>
            <w:tcW w:w="251" w:type="pct"/>
            <w:shd w:val="clear" w:color="auto" w:fill="auto"/>
            <w:hideMark/>
          </w:tcPr>
          <w:p w14:paraId="368614C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1325</w:t>
            </w:r>
          </w:p>
        </w:tc>
        <w:tc>
          <w:tcPr>
            <w:tcW w:w="1289" w:type="pct"/>
            <w:shd w:val="clear" w:color="auto" w:fill="auto"/>
            <w:hideMark/>
          </w:tcPr>
          <w:p w14:paraId="50D805DC"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374" w:type="pct"/>
            <w:shd w:val="clear" w:color="auto" w:fill="auto"/>
            <w:hideMark/>
          </w:tcPr>
          <w:p w14:paraId="0A65B48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7ACB25D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99" w:type="pct"/>
            <w:shd w:val="clear" w:color="auto" w:fill="auto"/>
            <w:hideMark/>
          </w:tcPr>
          <w:p w14:paraId="5E785711"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0,01</w:t>
            </w:r>
          </w:p>
        </w:tc>
        <w:tc>
          <w:tcPr>
            <w:tcW w:w="383" w:type="pct"/>
            <w:shd w:val="clear" w:color="auto" w:fill="auto"/>
            <w:hideMark/>
          </w:tcPr>
          <w:p w14:paraId="49B1019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2697C71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566" w:type="pct"/>
            <w:shd w:val="clear" w:color="auto" w:fill="auto"/>
            <w:hideMark/>
          </w:tcPr>
          <w:p w14:paraId="27BD9C2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0,25686666666</w:t>
            </w:r>
          </w:p>
        </w:tc>
        <w:tc>
          <w:tcPr>
            <w:tcW w:w="540" w:type="pct"/>
            <w:shd w:val="clear" w:color="auto" w:fill="auto"/>
            <w:hideMark/>
          </w:tcPr>
          <w:p w14:paraId="301BE24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2,6126484</w:t>
            </w:r>
          </w:p>
        </w:tc>
        <w:tc>
          <w:tcPr>
            <w:tcW w:w="377" w:type="pct"/>
            <w:shd w:val="clear" w:color="auto" w:fill="auto"/>
            <w:hideMark/>
          </w:tcPr>
          <w:p w14:paraId="38C579EB"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261,26484</w:t>
            </w:r>
          </w:p>
        </w:tc>
      </w:tr>
      <w:tr w:rsidR="00CE0682" w:rsidRPr="00413A30" w14:paraId="5FFE8919" w14:textId="77777777" w:rsidTr="00CE0682">
        <w:trPr>
          <w:trHeight w:val="73"/>
        </w:trPr>
        <w:tc>
          <w:tcPr>
            <w:tcW w:w="251" w:type="pct"/>
            <w:shd w:val="clear" w:color="auto" w:fill="auto"/>
            <w:hideMark/>
          </w:tcPr>
          <w:p w14:paraId="3EA962DF"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2754</w:t>
            </w:r>
          </w:p>
        </w:tc>
        <w:tc>
          <w:tcPr>
            <w:tcW w:w="1289" w:type="pct"/>
            <w:shd w:val="clear" w:color="auto" w:fill="auto"/>
            <w:hideMark/>
          </w:tcPr>
          <w:p w14:paraId="0342E61F"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374" w:type="pct"/>
            <w:shd w:val="clear" w:color="auto" w:fill="auto"/>
            <w:hideMark/>
          </w:tcPr>
          <w:p w14:paraId="3882F65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330977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1</w:t>
            </w:r>
          </w:p>
        </w:tc>
        <w:tc>
          <w:tcPr>
            <w:tcW w:w="399" w:type="pct"/>
            <w:shd w:val="clear" w:color="auto" w:fill="auto"/>
            <w:hideMark/>
          </w:tcPr>
          <w:p w14:paraId="4A2E608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703A07C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7D48B32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566" w:type="pct"/>
            <w:shd w:val="clear" w:color="auto" w:fill="auto"/>
            <w:hideMark/>
          </w:tcPr>
          <w:p w14:paraId="690EE8EA"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2,58166666666</w:t>
            </w:r>
          </w:p>
        </w:tc>
        <w:tc>
          <w:tcPr>
            <w:tcW w:w="540" w:type="pct"/>
            <w:shd w:val="clear" w:color="auto" w:fill="auto"/>
            <w:hideMark/>
          </w:tcPr>
          <w:p w14:paraId="7C0A46ED"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26,147284</w:t>
            </w:r>
          </w:p>
        </w:tc>
        <w:tc>
          <w:tcPr>
            <w:tcW w:w="377" w:type="pct"/>
            <w:shd w:val="clear" w:color="auto" w:fill="auto"/>
            <w:hideMark/>
          </w:tcPr>
          <w:p w14:paraId="314FDDD9"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26,147284</w:t>
            </w:r>
          </w:p>
        </w:tc>
      </w:tr>
      <w:tr w:rsidR="00CE0682" w:rsidRPr="00413A30" w14:paraId="01A5A157" w14:textId="77777777" w:rsidTr="00CE0682">
        <w:trPr>
          <w:trHeight w:val="391"/>
        </w:trPr>
        <w:tc>
          <w:tcPr>
            <w:tcW w:w="251" w:type="pct"/>
            <w:shd w:val="clear" w:color="auto" w:fill="auto"/>
            <w:hideMark/>
          </w:tcPr>
          <w:p w14:paraId="42DE77E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2907</w:t>
            </w:r>
          </w:p>
        </w:tc>
        <w:tc>
          <w:tcPr>
            <w:tcW w:w="1289" w:type="pct"/>
            <w:shd w:val="clear" w:color="auto" w:fill="auto"/>
            <w:hideMark/>
          </w:tcPr>
          <w:p w14:paraId="6BAB6B87"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374" w:type="pct"/>
            <w:shd w:val="clear" w:color="auto" w:fill="auto"/>
            <w:hideMark/>
          </w:tcPr>
          <w:p w14:paraId="2A490F3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4FDA2792"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0,15</w:t>
            </w:r>
          </w:p>
        </w:tc>
        <w:tc>
          <w:tcPr>
            <w:tcW w:w="399" w:type="pct"/>
            <w:shd w:val="clear" w:color="auto" w:fill="auto"/>
            <w:hideMark/>
          </w:tcPr>
          <w:p w14:paraId="7F2CDD6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0,05</w:t>
            </w:r>
          </w:p>
        </w:tc>
        <w:tc>
          <w:tcPr>
            <w:tcW w:w="383" w:type="pct"/>
            <w:shd w:val="clear" w:color="auto" w:fill="auto"/>
            <w:hideMark/>
          </w:tcPr>
          <w:p w14:paraId="7736E90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109669F8"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756BFA06"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0,29343</w:t>
            </w:r>
          </w:p>
        </w:tc>
        <w:tc>
          <w:tcPr>
            <w:tcW w:w="540" w:type="pct"/>
            <w:shd w:val="clear" w:color="auto" w:fill="auto"/>
            <w:hideMark/>
          </w:tcPr>
          <w:p w14:paraId="4A63BB74"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0,126933</w:t>
            </w:r>
          </w:p>
        </w:tc>
        <w:tc>
          <w:tcPr>
            <w:tcW w:w="377" w:type="pct"/>
            <w:shd w:val="clear" w:color="auto" w:fill="auto"/>
            <w:hideMark/>
          </w:tcPr>
          <w:p w14:paraId="6F1B33F8"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2,53866</w:t>
            </w:r>
          </w:p>
        </w:tc>
      </w:tr>
      <w:tr w:rsidR="00CE0682" w:rsidRPr="00413A30" w14:paraId="5A513B93" w14:textId="77777777" w:rsidTr="00CE0682">
        <w:trPr>
          <w:trHeight w:val="199"/>
        </w:trPr>
        <w:tc>
          <w:tcPr>
            <w:tcW w:w="251" w:type="pct"/>
            <w:shd w:val="clear" w:color="auto" w:fill="auto"/>
            <w:hideMark/>
          </w:tcPr>
          <w:p w14:paraId="4A2B3DFA"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2908</w:t>
            </w:r>
          </w:p>
        </w:tc>
        <w:tc>
          <w:tcPr>
            <w:tcW w:w="1289" w:type="pct"/>
            <w:shd w:val="clear" w:color="auto" w:fill="auto"/>
            <w:hideMark/>
          </w:tcPr>
          <w:p w14:paraId="77F58293" w14:textId="77777777" w:rsidR="00AC0DEC" w:rsidRPr="00413A30" w:rsidRDefault="00AC0DEC" w:rsidP="00CE0682">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374" w:type="pct"/>
            <w:shd w:val="clear" w:color="auto" w:fill="auto"/>
            <w:hideMark/>
          </w:tcPr>
          <w:p w14:paraId="209F362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16ECDCE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0,3</w:t>
            </w:r>
          </w:p>
        </w:tc>
        <w:tc>
          <w:tcPr>
            <w:tcW w:w="399" w:type="pct"/>
            <w:shd w:val="clear" w:color="auto" w:fill="auto"/>
            <w:hideMark/>
          </w:tcPr>
          <w:p w14:paraId="17E3F50C"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0,1</w:t>
            </w:r>
          </w:p>
        </w:tc>
        <w:tc>
          <w:tcPr>
            <w:tcW w:w="383" w:type="pct"/>
            <w:shd w:val="clear" w:color="auto" w:fill="auto"/>
            <w:hideMark/>
          </w:tcPr>
          <w:p w14:paraId="1F3C806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6F162430"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566" w:type="pct"/>
            <w:shd w:val="clear" w:color="auto" w:fill="auto"/>
            <w:hideMark/>
          </w:tcPr>
          <w:p w14:paraId="3F77378E"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0,0000949</w:t>
            </w:r>
          </w:p>
        </w:tc>
        <w:tc>
          <w:tcPr>
            <w:tcW w:w="540" w:type="pct"/>
            <w:shd w:val="clear" w:color="auto" w:fill="auto"/>
            <w:hideMark/>
          </w:tcPr>
          <w:p w14:paraId="5B9B0EA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0,000041</w:t>
            </w:r>
          </w:p>
        </w:tc>
        <w:tc>
          <w:tcPr>
            <w:tcW w:w="377" w:type="pct"/>
            <w:shd w:val="clear" w:color="auto" w:fill="auto"/>
            <w:hideMark/>
          </w:tcPr>
          <w:p w14:paraId="668D6B1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0,00041</w:t>
            </w:r>
          </w:p>
        </w:tc>
      </w:tr>
      <w:tr w:rsidR="00CE0682" w:rsidRPr="00413A30" w14:paraId="7C6C8906" w14:textId="77777777" w:rsidTr="00CE0682">
        <w:trPr>
          <w:trHeight w:val="255"/>
        </w:trPr>
        <w:tc>
          <w:tcPr>
            <w:tcW w:w="251" w:type="pct"/>
            <w:shd w:val="clear" w:color="auto" w:fill="auto"/>
            <w:hideMark/>
          </w:tcPr>
          <w:p w14:paraId="79674C6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1289" w:type="pct"/>
            <w:shd w:val="clear" w:color="auto" w:fill="auto"/>
            <w:hideMark/>
          </w:tcPr>
          <w:p w14:paraId="0AEB92CB" w14:textId="77777777" w:rsidR="00AC0DEC" w:rsidRPr="00413A30" w:rsidRDefault="00AC0DEC" w:rsidP="00CE0682">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374" w:type="pct"/>
            <w:shd w:val="clear" w:color="auto" w:fill="auto"/>
            <w:hideMark/>
          </w:tcPr>
          <w:p w14:paraId="0A6B3B35"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4ECB2257"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99" w:type="pct"/>
            <w:shd w:val="clear" w:color="auto" w:fill="auto"/>
            <w:hideMark/>
          </w:tcPr>
          <w:p w14:paraId="61F14563"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383" w:type="pct"/>
            <w:shd w:val="clear" w:color="auto" w:fill="auto"/>
            <w:hideMark/>
          </w:tcPr>
          <w:p w14:paraId="7FFFC260" w14:textId="77777777" w:rsidR="00AC0DEC" w:rsidRPr="00413A30" w:rsidRDefault="00AC0DEC" w:rsidP="00CE0682">
            <w:pPr>
              <w:jc w:val="right"/>
              <w:rPr>
                <w:rFonts w:eastAsia="Times New Roman"/>
                <w:sz w:val="20"/>
                <w:szCs w:val="20"/>
                <w:lang w:val="ru-KZ" w:eastAsia="ru-KZ"/>
              </w:rPr>
            </w:pPr>
            <w:r w:rsidRPr="00413A30">
              <w:rPr>
                <w:rFonts w:eastAsia="Times New Roman"/>
                <w:sz w:val="20"/>
                <w:szCs w:val="20"/>
                <w:lang w:val="ru-KZ" w:eastAsia="ru-KZ"/>
              </w:rPr>
              <w:t> </w:t>
            </w:r>
          </w:p>
        </w:tc>
        <w:tc>
          <w:tcPr>
            <w:tcW w:w="422" w:type="pct"/>
            <w:shd w:val="clear" w:color="auto" w:fill="auto"/>
            <w:hideMark/>
          </w:tcPr>
          <w:p w14:paraId="11D0CDC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 </w:t>
            </w:r>
          </w:p>
        </w:tc>
        <w:tc>
          <w:tcPr>
            <w:tcW w:w="566" w:type="pct"/>
            <w:shd w:val="clear" w:color="auto" w:fill="auto"/>
            <w:hideMark/>
          </w:tcPr>
          <w:p w14:paraId="1273B466"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26,73933466</w:t>
            </w:r>
          </w:p>
        </w:tc>
        <w:tc>
          <w:tcPr>
            <w:tcW w:w="540" w:type="pct"/>
            <w:shd w:val="clear" w:color="auto" w:fill="auto"/>
            <w:hideMark/>
          </w:tcPr>
          <w:p w14:paraId="7BDC63C0"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268,8453</w:t>
            </w:r>
          </w:p>
        </w:tc>
        <w:tc>
          <w:tcPr>
            <w:tcW w:w="377" w:type="pct"/>
            <w:shd w:val="clear" w:color="auto" w:fill="auto"/>
            <w:hideMark/>
          </w:tcPr>
          <w:p w14:paraId="50EBAD84" w14:textId="77777777" w:rsidR="00AC0DEC" w:rsidRPr="00413A30" w:rsidRDefault="00AC0DEC" w:rsidP="00CE0682">
            <w:pPr>
              <w:jc w:val="right"/>
              <w:rPr>
                <w:rFonts w:eastAsia="Times New Roman"/>
                <w:b/>
                <w:bCs/>
                <w:sz w:val="20"/>
                <w:szCs w:val="20"/>
                <w:lang w:val="ru-KZ" w:eastAsia="ru-KZ"/>
              </w:rPr>
            </w:pPr>
            <w:r w:rsidRPr="00413A30">
              <w:rPr>
                <w:rFonts w:eastAsia="Times New Roman"/>
                <w:b/>
                <w:bCs/>
                <w:sz w:val="20"/>
                <w:szCs w:val="20"/>
                <w:lang w:val="ru-KZ" w:eastAsia="ru-KZ"/>
              </w:rPr>
              <w:t>4270,8246</w:t>
            </w:r>
          </w:p>
        </w:tc>
      </w:tr>
    </w:tbl>
    <w:p w14:paraId="2D2D8A7D" w14:textId="0B562951" w:rsidR="00AC0DEC" w:rsidRPr="00413A30" w:rsidRDefault="000D42B3" w:rsidP="00AC0DEC">
      <w:pPr>
        <w:pStyle w:val="afff"/>
        <w:spacing w:before="0" w:after="0"/>
        <w:jc w:val="both"/>
      </w:pPr>
      <w:bookmarkStart w:id="105" w:name="_Toc203408464"/>
      <w:r>
        <w:t>Таблица</w:t>
      </w:r>
      <w:r w:rsidR="00AC0DEC"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9</w:t>
      </w:r>
      <w:r w:rsidR="00D20DBB">
        <w:rPr>
          <w:noProof/>
        </w:rPr>
        <w:fldChar w:fldCharType="end"/>
      </w:r>
      <w:r w:rsidR="00AC0DEC" w:rsidRPr="00413A30">
        <w:t xml:space="preserve"> - Сводная таблица вредных веществ, выбрасываемых в атмосферу при строительстве вертикальн</w:t>
      </w:r>
      <w:r w:rsidR="007124BC" w:rsidRPr="00413A30">
        <w:t xml:space="preserve">ых </w:t>
      </w:r>
      <w:r w:rsidR="00AC0DEC" w:rsidRPr="00413A30">
        <w:t>скважин</w:t>
      </w:r>
      <w:r w:rsidR="007124BC" w:rsidRPr="00413A30">
        <w:t xml:space="preserve"> №№27D,50,14D,49 глубиной 4500м</w:t>
      </w:r>
      <w:bookmarkEnd w:id="105"/>
    </w:p>
    <w:tbl>
      <w:tblPr>
        <w:tblW w:w="5000" w:type="pct"/>
        <w:tblLook w:val="04A0" w:firstRow="1" w:lastRow="0" w:firstColumn="1" w:lastColumn="0" w:noHBand="0" w:noVBand="1"/>
      </w:tblPr>
      <w:tblGrid>
        <w:gridCol w:w="661"/>
        <w:gridCol w:w="3714"/>
        <w:gridCol w:w="707"/>
        <w:gridCol w:w="1054"/>
        <w:gridCol w:w="1054"/>
        <w:gridCol w:w="1010"/>
        <w:gridCol w:w="1116"/>
        <w:gridCol w:w="1502"/>
        <w:gridCol w:w="1194"/>
        <w:gridCol w:w="1296"/>
        <w:gridCol w:w="1232"/>
      </w:tblGrid>
      <w:tr w:rsidR="00CE0682" w:rsidRPr="00413A30" w14:paraId="73640C3E" w14:textId="77777777" w:rsidTr="00CE0682">
        <w:trPr>
          <w:trHeight w:val="614"/>
        </w:trPr>
        <w:tc>
          <w:tcPr>
            <w:tcW w:w="229" w:type="pct"/>
            <w:vMerge w:val="restart"/>
            <w:tcBorders>
              <w:top w:val="double" w:sz="4" w:space="0" w:color="auto"/>
              <w:left w:val="double" w:sz="4" w:space="0" w:color="auto"/>
              <w:right w:val="single" w:sz="4" w:space="0" w:color="auto"/>
            </w:tcBorders>
            <w:shd w:val="clear" w:color="auto" w:fill="auto"/>
            <w:vAlign w:val="center"/>
            <w:hideMark/>
          </w:tcPr>
          <w:p w14:paraId="4726AE1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Код ЗВ</w:t>
            </w:r>
          </w:p>
        </w:tc>
        <w:tc>
          <w:tcPr>
            <w:tcW w:w="1279" w:type="pct"/>
            <w:vMerge w:val="restart"/>
            <w:tcBorders>
              <w:top w:val="double" w:sz="4" w:space="0" w:color="auto"/>
              <w:left w:val="nil"/>
              <w:right w:val="single" w:sz="4" w:space="0" w:color="auto"/>
            </w:tcBorders>
            <w:shd w:val="clear" w:color="auto" w:fill="auto"/>
            <w:vAlign w:val="center"/>
            <w:hideMark/>
          </w:tcPr>
          <w:p w14:paraId="31F233B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Наименование загрязняющего вещества</w:t>
            </w:r>
          </w:p>
        </w:tc>
        <w:tc>
          <w:tcPr>
            <w:tcW w:w="228" w:type="pct"/>
            <w:vMerge w:val="restart"/>
            <w:tcBorders>
              <w:top w:val="double" w:sz="4" w:space="0" w:color="auto"/>
              <w:left w:val="nil"/>
              <w:right w:val="single" w:sz="4" w:space="0" w:color="auto"/>
            </w:tcBorders>
            <w:shd w:val="clear" w:color="auto" w:fill="auto"/>
            <w:vAlign w:val="center"/>
            <w:hideMark/>
          </w:tcPr>
          <w:p w14:paraId="33B63777"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ЭНК, мг/м3</w:t>
            </w:r>
          </w:p>
        </w:tc>
        <w:tc>
          <w:tcPr>
            <w:tcW w:w="364" w:type="pct"/>
            <w:vMerge w:val="restart"/>
            <w:tcBorders>
              <w:top w:val="double" w:sz="4" w:space="0" w:color="auto"/>
              <w:left w:val="nil"/>
              <w:right w:val="single" w:sz="4" w:space="0" w:color="auto"/>
            </w:tcBorders>
            <w:shd w:val="clear" w:color="auto" w:fill="auto"/>
            <w:vAlign w:val="center"/>
            <w:hideMark/>
          </w:tcPr>
          <w:p w14:paraId="707A971C"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ПДКм.р</w:t>
            </w:r>
            <w:proofErr w:type="spellEnd"/>
            <w:r w:rsidRPr="00413A30">
              <w:rPr>
                <w:rFonts w:eastAsia="Times New Roman"/>
                <w:sz w:val="20"/>
                <w:szCs w:val="20"/>
                <w:lang w:val="ru-KZ" w:eastAsia="ru-KZ"/>
              </w:rPr>
              <w:t>, мг/м3</w:t>
            </w:r>
          </w:p>
        </w:tc>
        <w:tc>
          <w:tcPr>
            <w:tcW w:w="364" w:type="pct"/>
            <w:vMerge w:val="restart"/>
            <w:tcBorders>
              <w:top w:val="double" w:sz="4" w:space="0" w:color="auto"/>
              <w:left w:val="nil"/>
              <w:right w:val="single" w:sz="4" w:space="0" w:color="auto"/>
            </w:tcBorders>
            <w:shd w:val="clear" w:color="auto" w:fill="auto"/>
            <w:vAlign w:val="center"/>
            <w:hideMark/>
          </w:tcPr>
          <w:p w14:paraId="2A0406EF" w14:textId="77777777" w:rsidR="00AC0DEC" w:rsidRPr="00413A30" w:rsidRDefault="00AC0DEC" w:rsidP="00CE0682">
            <w:pPr>
              <w:jc w:val="center"/>
              <w:rPr>
                <w:rFonts w:eastAsia="Times New Roman"/>
                <w:sz w:val="20"/>
                <w:szCs w:val="20"/>
                <w:lang w:val="ru-KZ" w:eastAsia="ru-KZ"/>
              </w:rPr>
            </w:pPr>
            <w:proofErr w:type="spellStart"/>
            <w:r w:rsidRPr="00413A30">
              <w:rPr>
                <w:rFonts w:eastAsia="Times New Roman"/>
                <w:sz w:val="20"/>
                <w:szCs w:val="20"/>
                <w:lang w:val="ru-KZ" w:eastAsia="ru-KZ"/>
              </w:rPr>
              <w:t>ПДКс.с</w:t>
            </w:r>
            <w:proofErr w:type="spellEnd"/>
            <w:r w:rsidRPr="00413A30">
              <w:rPr>
                <w:rFonts w:eastAsia="Times New Roman"/>
                <w:sz w:val="20"/>
                <w:szCs w:val="20"/>
                <w:lang w:val="ru-KZ" w:eastAsia="ru-KZ"/>
              </w:rPr>
              <w:t>., мг/м3</w:t>
            </w:r>
          </w:p>
        </w:tc>
        <w:tc>
          <w:tcPr>
            <w:tcW w:w="349" w:type="pct"/>
            <w:vMerge w:val="restart"/>
            <w:tcBorders>
              <w:top w:val="double" w:sz="4" w:space="0" w:color="auto"/>
              <w:left w:val="nil"/>
              <w:right w:val="single" w:sz="4" w:space="0" w:color="auto"/>
            </w:tcBorders>
            <w:shd w:val="clear" w:color="auto" w:fill="auto"/>
            <w:vAlign w:val="center"/>
            <w:hideMark/>
          </w:tcPr>
          <w:p w14:paraId="778AB8B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ОБУВ, мг/м3</w:t>
            </w:r>
          </w:p>
        </w:tc>
        <w:tc>
          <w:tcPr>
            <w:tcW w:w="385" w:type="pct"/>
            <w:vMerge w:val="restart"/>
            <w:tcBorders>
              <w:top w:val="double" w:sz="4" w:space="0" w:color="auto"/>
              <w:left w:val="nil"/>
              <w:right w:val="single" w:sz="4" w:space="0" w:color="auto"/>
            </w:tcBorders>
            <w:shd w:val="clear" w:color="auto" w:fill="auto"/>
            <w:vAlign w:val="center"/>
            <w:hideMark/>
          </w:tcPr>
          <w:p w14:paraId="1FDE3A86"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Класс опасности ЗВ</w:t>
            </w:r>
          </w:p>
        </w:tc>
        <w:tc>
          <w:tcPr>
            <w:tcW w:w="518" w:type="pct"/>
            <w:vMerge w:val="restart"/>
            <w:tcBorders>
              <w:top w:val="double" w:sz="4" w:space="0" w:color="auto"/>
              <w:left w:val="nil"/>
              <w:right w:val="single" w:sz="4" w:space="0" w:color="auto"/>
            </w:tcBorders>
            <w:shd w:val="clear" w:color="auto" w:fill="auto"/>
            <w:hideMark/>
          </w:tcPr>
          <w:p w14:paraId="2B77F6E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г/с</w:t>
            </w:r>
          </w:p>
        </w:tc>
        <w:tc>
          <w:tcPr>
            <w:tcW w:w="859" w:type="pct"/>
            <w:gridSpan w:val="2"/>
            <w:tcBorders>
              <w:top w:val="double" w:sz="4" w:space="0" w:color="auto"/>
              <w:left w:val="nil"/>
              <w:bottom w:val="single" w:sz="4" w:space="0" w:color="auto"/>
              <w:right w:val="single" w:sz="4" w:space="0" w:color="auto"/>
            </w:tcBorders>
            <w:shd w:val="clear" w:color="auto" w:fill="auto"/>
            <w:hideMark/>
          </w:tcPr>
          <w:p w14:paraId="3448D08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Выброс</w:t>
            </w:r>
            <w:r w:rsidRPr="00413A30">
              <w:rPr>
                <w:rFonts w:eastAsia="Times New Roman"/>
                <w:sz w:val="20"/>
                <w:szCs w:val="20"/>
                <w:lang w:val="ru-KZ" w:eastAsia="ru-KZ"/>
              </w:rPr>
              <w:br/>
              <w:t>вещества с учетом очистки, т/год, (M)</w:t>
            </w:r>
          </w:p>
        </w:tc>
        <w:tc>
          <w:tcPr>
            <w:tcW w:w="425" w:type="pct"/>
            <w:vMerge w:val="restart"/>
            <w:tcBorders>
              <w:top w:val="double" w:sz="4" w:space="0" w:color="auto"/>
              <w:left w:val="nil"/>
              <w:right w:val="double" w:sz="4" w:space="0" w:color="auto"/>
            </w:tcBorders>
            <w:shd w:val="clear" w:color="auto" w:fill="auto"/>
            <w:hideMark/>
          </w:tcPr>
          <w:p w14:paraId="6875344B" w14:textId="77777777" w:rsidR="00AC0DEC" w:rsidRPr="00413A30" w:rsidRDefault="00AC0DEC" w:rsidP="00CE0682">
            <w:pPr>
              <w:spacing w:after="240"/>
              <w:jc w:val="center"/>
              <w:rPr>
                <w:rFonts w:eastAsia="Times New Roman"/>
                <w:sz w:val="20"/>
                <w:szCs w:val="20"/>
                <w:lang w:val="ru-KZ" w:eastAsia="ru-KZ"/>
              </w:rPr>
            </w:pPr>
            <w:r w:rsidRPr="00413A30">
              <w:rPr>
                <w:rFonts w:eastAsia="Times New Roman"/>
                <w:sz w:val="20"/>
                <w:szCs w:val="20"/>
                <w:lang w:val="ru-KZ" w:eastAsia="ru-KZ"/>
              </w:rPr>
              <w:t>Значение</w:t>
            </w:r>
            <w:r w:rsidRPr="00413A30">
              <w:rPr>
                <w:rFonts w:eastAsia="Times New Roman"/>
                <w:sz w:val="20"/>
                <w:szCs w:val="20"/>
                <w:lang w:val="ru-KZ" w:eastAsia="ru-KZ"/>
              </w:rPr>
              <w:br/>
              <w:t>M/ЭНК</w:t>
            </w:r>
          </w:p>
        </w:tc>
      </w:tr>
      <w:tr w:rsidR="00CE0682" w:rsidRPr="00413A30" w14:paraId="1A5D12FC" w14:textId="77777777" w:rsidTr="00CE0682">
        <w:trPr>
          <w:trHeight w:val="206"/>
        </w:trPr>
        <w:tc>
          <w:tcPr>
            <w:tcW w:w="229" w:type="pct"/>
            <w:vMerge/>
            <w:tcBorders>
              <w:left w:val="double" w:sz="4" w:space="0" w:color="auto"/>
              <w:bottom w:val="single" w:sz="4" w:space="0" w:color="auto"/>
              <w:right w:val="single" w:sz="4" w:space="0" w:color="auto"/>
            </w:tcBorders>
            <w:shd w:val="clear" w:color="auto" w:fill="auto"/>
            <w:vAlign w:val="center"/>
          </w:tcPr>
          <w:p w14:paraId="60368F0C" w14:textId="77777777" w:rsidR="00AC0DEC" w:rsidRPr="00413A30" w:rsidRDefault="00AC0DEC" w:rsidP="00CE0682">
            <w:pPr>
              <w:jc w:val="center"/>
              <w:rPr>
                <w:rFonts w:eastAsia="Times New Roman"/>
                <w:sz w:val="20"/>
                <w:szCs w:val="20"/>
                <w:lang w:val="ru-KZ" w:eastAsia="ru-KZ"/>
              </w:rPr>
            </w:pPr>
          </w:p>
        </w:tc>
        <w:tc>
          <w:tcPr>
            <w:tcW w:w="1279" w:type="pct"/>
            <w:vMerge/>
            <w:tcBorders>
              <w:left w:val="nil"/>
              <w:bottom w:val="single" w:sz="4" w:space="0" w:color="auto"/>
              <w:right w:val="single" w:sz="4" w:space="0" w:color="auto"/>
            </w:tcBorders>
            <w:shd w:val="clear" w:color="auto" w:fill="auto"/>
            <w:vAlign w:val="center"/>
          </w:tcPr>
          <w:p w14:paraId="281AA830" w14:textId="77777777" w:rsidR="00AC0DEC" w:rsidRPr="00413A30" w:rsidRDefault="00AC0DEC" w:rsidP="00CE0682">
            <w:pPr>
              <w:jc w:val="center"/>
              <w:rPr>
                <w:rFonts w:eastAsia="Times New Roman"/>
                <w:sz w:val="20"/>
                <w:szCs w:val="20"/>
                <w:lang w:val="ru-KZ" w:eastAsia="ru-KZ"/>
              </w:rPr>
            </w:pPr>
          </w:p>
        </w:tc>
        <w:tc>
          <w:tcPr>
            <w:tcW w:w="228" w:type="pct"/>
            <w:vMerge/>
            <w:tcBorders>
              <w:left w:val="nil"/>
              <w:bottom w:val="single" w:sz="4" w:space="0" w:color="auto"/>
              <w:right w:val="single" w:sz="4" w:space="0" w:color="auto"/>
            </w:tcBorders>
            <w:shd w:val="clear" w:color="auto" w:fill="auto"/>
            <w:vAlign w:val="center"/>
          </w:tcPr>
          <w:p w14:paraId="21B2F156" w14:textId="77777777" w:rsidR="00AC0DEC" w:rsidRPr="00413A30" w:rsidRDefault="00AC0DEC" w:rsidP="00CE0682">
            <w:pPr>
              <w:jc w:val="center"/>
              <w:rPr>
                <w:rFonts w:eastAsia="Times New Roman"/>
                <w:sz w:val="20"/>
                <w:szCs w:val="20"/>
                <w:lang w:val="ru-KZ" w:eastAsia="ru-KZ"/>
              </w:rPr>
            </w:pPr>
          </w:p>
        </w:tc>
        <w:tc>
          <w:tcPr>
            <w:tcW w:w="364" w:type="pct"/>
            <w:vMerge/>
            <w:tcBorders>
              <w:left w:val="nil"/>
              <w:bottom w:val="single" w:sz="4" w:space="0" w:color="auto"/>
              <w:right w:val="single" w:sz="4" w:space="0" w:color="auto"/>
            </w:tcBorders>
            <w:shd w:val="clear" w:color="auto" w:fill="auto"/>
            <w:vAlign w:val="center"/>
          </w:tcPr>
          <w:p w14:paraId="68E1370C" w14:textId="77777777" w:rsidR="00AC0DEC" w:rsidRPr="00413A30" w:rsidRDefault="00AC0DEC" w:rsidP="00CE0682">
            <w:pPr>
              <w:jc w:val="center"/>
              <w:rPr>
                <w:rFonts w:eastAsia="Times New Roman"/>
                <w:sz w:val="20"/>
                <w:szCs w:val="20"/>
                <w:lang w:val="ru-KZ" w:eastAsia="ru-KZ"/>
              </w:rPr>
            </w:pPr>
          </w:p>
        </w:tc>
        <w:tc>
          <w:tcPr>
            <w:tcW w:w="364" w:type="pct"/>
            <w:vMerge/>
            <w:tcBorders>
              <w:left w:val="nil"/>
              <w:bottom w:val="single" w:sz="4" w:space="0" w:color="auto"/>
              <w:right w:val="single" w:sz="4" w:space="0" w:color="auto"/>
            </w:tcBorders>
            <w:shd w:val="clear" w:color="auto" w:fill="auto"/>
            <w:vAlign w:val="center"/>
          </w:tcPr>
          <w:p w14:paraId="2309BA27" w14:textId="77777777" w:rsidR="00AC0DEC" w:rsidRPr="00413A30" w:rsidRDefault="00AC0DEC" w:rsidP="00CE0682">
            <w:pPr>
              <w:jc w:val="center"/>
              <w:rPr>
                <w:rFonts w:eastAsia="Times New Roman"/>
                <w:sz w:val="20"/>
                <w:szCs w:val="20"/>
                <w:lang w:val="ru-KZ" w:eastAsia="ru-KZ"/>
              </w:rPr>
            </w:pPr>
          </w:p>
        </w:tc>
        <w:tc>
          <w:tcPr>
            <w:tcW w:w="349" w:type="pct"/>
            <w:vMerge/>
            <w:tcBorders>
              <w:left w:val="nil"/>
              <w:bottom w:val="single" w:sz="4" w:space="0" w:color="auto"/>
              <w:right w:val="single" w:sz="4" w:space="0" w:color="auto"/>
            </w:tcBorders>
            <w:shd w:val="clear" w:color="auto" w:fill="auto"/>
            <w:vAlign w:val="center"/>
          </w:tcPr>
          <w:p w14:paraId="47372822" w14:textId="77777777" w:rsidR="00AC0DEC" w:rsidRPr="00413A30" w:rsidRDefault="00AC0DEC" w:rsidP="00CE0682">
            <w:pPr>
              <w:jc w:val="center"/>
              <w:rPr>
                <w:rFonts w:eastAsia="Times New Roman"/>
                <w:sz w:val="20"/>
                <w:szCs w:val="20"/>
                <w:lang w:val="ru-KZ" w:eastAsia="ru-KZ"/>
              </w:rPr>
            </w:pPr>
          </w:p>
        </w:tc>
        <w:tc>
          <w:tcPr>
            <w:tcW w:w="385" w:type="pct"/>
            <w:vMerge/>
            <w:tcBorders>
              <w:left w:val="nil"/>
              <w:bottom w:val="single" w:sz="4" w:space="0" w:color="auto"/>
              <w:right w:val="single" w:sz="4" w:space="0" w:color="auto"/>
            </w:tcBorders>
            <w:shd w:val="clear" w:color="auto" w:fill="auto"/>
            <w:vAlign w:val="center"/>
          </w:tcPr>
          <w:p w14:paraId="2A0B8282" w14:textId="77777777" w:rsidR="00AC0DEC" w:rsidRPr="00413A30" w:rsidRDefault="00AC0DEC" w:rsidP="00CE0682">
            <w:pPr>
              <w:jc w:val="center"/>
              <w:rPr>
                <w:rFonts w:eastAsia="Times New Roman"/>
                <w:sz w:val="20"/>
                <w:szCs w:val="20"/>
                <w:lang w:val="ru-KZ" w:eastAsia="ru-KZ"/>
              </w:rPr>
            </w:pPr>
          </w:p>
        </w:tc>
        <w:tc>
          <w:tcPr>
            <w:tcW w:w="518" w:type="pct"/>
            <w:vMerge/>
            <w:tcBorders>
              <w:left w:val="nil"/>
              <w:bottom w:val="single" w:sz="4" w:space="0" w:color="auto"/>
              <w:right w:val="single" w:sz="4" w:space="0" w:color="auto"/>
            </w:tcBorders>
            <w:shd w:val="clear" w:color="auto" w:fill="auto"/>
          </w:tcPr>
          <w:p w14:paraId="169A8D1F" w14:textId="77777777" w:rsidR="00AC0DEC" w:rsidRPr="00413A30" w:rsidRDefault="00AC0DEC" w:rsidP="00CE0682">
            <w:pPr>
              <w:jc w:val="center"/>
              <w:rPr>
                <w:rFonts w:eastAsia="Times New Roman"/>
                <w:sz w:val="20"/>
                <w:szCs w:val="20"/>
                <w:lang w:val="ru-KZ" w:eastAsia="ru-KZ"/>
              </w:rPr>
            </w:pPr>
          </w:p>
        </w:tc>
        <w:tc>
          <w:tcPr>
            <w:tcW w:w="412" w:type="pct"/>
            <w:tcBorders>
              <w:top w:val="single" w:sz="4" w:space="0" w:color="auto"/>
              <w:left w:val="nil"/>
              <w:bottom w:val="single" w:sz="4" w:space="0" w:color="auto"/>
              <w:right w:val="single" w:sz="4" w:space="0" w:color="auto"/>
            </w:tcBorders>
            <w:shd w:val="clear" w:color="auto" w:fill="auto"/>
          </w:tcPr>
          <w:p w14:paraId="42249436" w14:textId="77777777" w:rsidR="00AC0DEC" w:rsidRPr="00413A30" w:rsidRDefault="00AC0DEC" w:rsidP="00CE0682">
            <w:pPr>
              <w:jc w:val="center"/>
              <w:rPr>
                <w:rFonts w:eastAsia="Times New Roman"/>
                <w:sz w:val="20"/>
                <w:szCs w:val="20"/>
                <w:lang w:eastAsia="ru-KZ"/>
              </w:rPr>
            </w:pPr>
            <w:r w:rsidRPr="00413A30">
              <w:rPr>
                <w:rFonts w:eastAsia="Times New Roman"/>
                <w:sz w:val="20"/>
                <w:szCs w:val="20"/>
                <w:lang w:eastAsia="ru-KZ"/>
              </w:rPr>
              <w:t xml:space="preserve">1 </w:t>
            </w:r>
            <w:proofErr w:type="spellStart"/>
            <w:r w:rsidRPr="00413A30">
              <w:rPr>
                <w:rFonts w:eastAsia="Times New Roman"/>
                <w:sz w:val="20"/>
                <w:szCs w:val="20"/>
                <w:lang w:eastAsia="ru-KZ"/>
              </w:rPr>
              <w:t>скв</w:t>
            </w:r>
            <w:proofErr w:type="spellEnd"/>
          </w:p>
        </w:tc>
        <w:tc>
          <w:tcPr>
            <w:tcW w:w="447" w:type="pct"/>
            <w:tcBorders>
              <w:top w:val="single" w:sz="4" w:space="0" w:color="auto"/>
              <w:left w:val="nil"/>
              <w:bottom w:val="single" w:sz="4" w:space="0" w:color="auto"/>
              <w:right w:val="single" w:sz="4" w:space="0" w:color="auto"/>
            </w:tcBorders>
            <w:shd w:val="clear" w:color="auto" w:fill="auto"/>
          </w:tcPr>
          <w:p w14:paraId="1056AD11" w14:textId="2AE1AF36" w:rsidR="00AC0DEC" w:rsidRPr="00413A30" w:rsidRDefault="00AC0DEC" w:rsidP="00CE0682">
            <w:pPr>
              <w:jc w:val="center"/>
              <w:rPr>
                <w:rFonts w:eastAsia="Times New Roman"/>
                <w:sz w:val="20"/>
                <w:szCs w:val="20"/>
                <w:lang w:eastAsia="ru-KZ"/>
              </w:rPr>
            </w:pPr>
            <w:r w:rsidRPr="00413A30">
              <w:rPr>
                <w:rFonts w:eastAsia="Times New Roman"/>
                <w:sz w:val="20"/>
                <w:szCs w:val="20"/>
                <w:lang w:eastAsia="ru-KZ"/>
              </w:rPr>
              <w:t xml:space="preserve">4 </w:t>
            </w:r>
            <w:proofErr w:type="spellStart"/>
            <w:r w:rsidRPr="00413A30">
              <w:rPr>
                <w:rFonts w:eastAsia="Times New Roman"/>
                <w:sz w:val="20"/>
                <w:szCs w:val="20"/>
                <w:lang w:eastAsia="ru-KZ"/>
              </w:rPr>
              <w:t>скв</w:t>
            </w:r>
            <w:proofErr w:type="spellEnd"/>
          </w:p>
        </w:tc>
        <w:tc>
          <w:tcPr>
            <w:tcW w:w="425" w:type="pct"/>
            <w:vMerge/>
            <w:tcBorders>
              <w:left w:val="nil"/>
              <w:bottom w:val="single" w:sz="4" w:space="0" w:color="auto"/>
              <w:right w:val="double" w:sz="4" w:space="0" w:color="auto"/>
            </w:tcBorders>
            <w:shd w:val="clear" w:color="auto" w:fill="auto"/>
          </w:tcPr>
          <w:p w14:paraId="683A29A8" w14:textId="77777777" w:rsidR="00AC0DEC" w:rsidRPr="00413A30" w:rsidRDefault="00AC0DEC" w:rsidP="00CE0682">
            <w:pPr>
              <w:spacing w:after="240"/>
              <w:jc w:val="center"/>
              <w:rPr>
                <w:rFonts w:eastAsia="Times New Roman"/>
                <w:sz w:val="20"/>
                <w:szCs w:val="20"/>
                <w:lang w:val="ru-KZ" w:eastAsia="ru-KZ"/>
              </w:rPr>
            </w:pPr>
          </w:p>
        </w:tc>
      </w:tr>
      <w:tr w:rsidR="00CE0682" w:rsidRPr="00413A30" w14:paraId="494AD537"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7FAE182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w:t>
            </w:r>
          </w:p>
        </w:tc>
        <w:tc>
          <w:tcPr>
            <w:tcW w:w="1279" w:type="pct"/>
            <w:tcBorders>
              <w:top w:val="nil"/>
              <w:left w:val="nil"/>
              <w:bottom w:val="single" w:sz="4" w:space="0" w:color="auto"/>
              <w:right w:val="single" w:sz="4" w:space="0" w:color="auto"/>
            </w:tcBorders>
            <w:shd w:val="clear" w:color="auto" w:fill="auto"/>
            <w:hideMark/>
          </w:tcPr>
          <w:p w14:paraId="54E24CE4"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2</w:t>
            </w:r>
          </w:p>
        </w:tc>
        <w:tc>
          <w:tcPr>
            <w:tcW w:w="228" w:type="pct"/>
            <w:tcBorders>
              <w:top w:val="nil"/>
              <w:left w:val="nil"/>
              <w:bottom w:val="single" w:sz="4" w:space="0" w:color="auto"/>
              <w:right w:val="single" w:sz="4" w:space="0" w:color="auto"/>
            </w:tcBorders>
            <w:shd w:val="clear" w:color="auto" w:fill="auto"/>
            <w:hideMark/>
          </w:tcPr>
          <w:p w14:paraId="08AC98E1"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3</w:t>
            </w:r>
          </w:p>
        </w:tc>
        <w:tc>
          <w:tcPr>
            <w:tcW w:w="364" w:type="pct"/>
            <w:tcBorders>
              <w:top w:val="nil"/>
              <w:left w:val="nil"/>
              <w:bottom w:val="single" w:sz="4" w:space="0" w:color="auto"/>
              <w:right w:val="single" w:sz="4" w:space="0" w:color="auto"/>
            </w:tcBorders>
            <w:shd w:val="clear" w:color="auto" w:fill="auto"/>
            <w:hideMark/>
          </w:tcPr>
          <w:p w14:paraId="60719F3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4</w:t>
            </w:r>
          </w:p>
        </w:tc>
        <w:tc>
          <w:tcPr>
            <w:tcW w:w="364" w:type="pct"/>
            <w:tcBorders>
              <w:top w:val="nil"/>
              <w:left w:val="nil"/>
              <w:bottom w:val="single" w:sz="4" w:space="0" w:color="auto"/>
              <w:right w:val="single" w:sz="4" w:space="0" w:color="auto"/>
            </w:tcBorders>
            <w:shd w:val="clear" w:color="auto" w:fill="auto"/>
            <w:hideMark/>
          </w:tcPr>
          <w:p w14:paraId="01F6ED8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5</w:t>
            </w:r>
          </w:p>
        </w:tc>
        <w:tc>
          <w:tcPr>
            <w:tcW w:w="349" w:type="pct"/>
            <w:tcBorders>
              <w:top w:val="nil"/>
              <w:left w:val="nil"/>
              <w:bottom w:val="single" w:sz="4" w:space="0" w:color="auto"/>
              <w:right w:val="single" w:sz="4" w:space="0" w:color="auto"/>
            </w:tcBorders>
            <w:shd w:val="clear" w:color="auto" w:fill="auto"/>
            <w:hideMark/>
          </w:tcPr>
          <w:p w14:paraId="790261D9"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6</w:t>
            </w:r>
          </w:p>
        </w:tc>
        <w:tc>
          <w:tcPr>
            <w:tcW w:w="385" w:type="pct"/>
            <w:tcBorders>
              <w:top w:val="nil"/>
              <w:left w:val="nil"/>
              <w:bottom w:val="single" w:sz="4" w:space="0" w:color="auto"/>
              <w:right w:val="single" w:sz="4" w:space="0" w:color="auto"/>
            </w:tcBorders>
            <w:shd w:val="clear" w:color="auto" w:fill="auto"/>
            <w:hideMark/>
          </w:tcPr>
          <w:p w14:paraId="6B70C8EE"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7</w:t>
            </w:r>
          </w:p>
        </w:tc>
        <w:tc>
          <w:tcPr>
            <w:tcW w:w="518" w:type="pct"/>
            <w:tcBorders>
              <w:top w:val="nil"/>
              <w:left w:val="nil"/>
              <w:bottom w:val="single" w:sz="4" w:space="0" w:color="auto"/>
              <w:right w:val="single" w:sz="4" w:space="0" w:color="auto"/>
            </w:tcBorders>
            <w:shd w:val="clear" w:color="auto" w:fill="auto"/>
            <w:hideMark/>
          </w:tcPr>
          <w:p w14:paraId="60D9300B"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8</w:t>
            </w:r>
          </w:p>
        </w:tc>
        <w:tc>
          <w:tcPr>
            <w:tcW w:w="412" w:type="pct"/>
            <w:tcBorders>
              <w:top w:val="nil"/>
              <w:left w:val="nil"/>
              <w:bottom w:val="single" w:sz="4" w:space="0" w:color="auto"/>
              <w:right w:val="single" w:sz="4" w:space="0" w:color="auto"/>
            </w:tcBorders>
            <w:shd w:val="clear" w:color="auto" w:fill="auto"/>
            <w:hideMark/>
          </w:tcPr>
          <w:p w14:paraId="07151142"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9</w:t>
            </w:r>
          </w:p>
        </w:tc>
        <w:tc>
          <w:tcPr>
            <w:tcW w:w="447" w:type="pct"/>
            <w:tcBorders>
              <w:top w:val="nil"/>
              <w:left w:val="nil"/>
              <w:bottom w:val="single" w:sz="4" w:space="0" w:color="auto"/>
              <w:right w:val="single" w:sz="4" w:space="0" w:color="auto"/>
            </w:tcBorders>
            <w:shd w:val="clear" w:color="auto" w:fill="auto"/>
            <w:hideMark/>
          </w:tcPr>
          <w:p w14:paraId="4E43BCBC"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10</w:t>
            </w:r>
          </w:p>
        </w:tc>
        <w:tc>
          <w:tcPr>
            <w:tcW w:w="425" w:type="pct"/>
            <w:tcBorders>
              <w:top w:val="nil"/>
              <w:left w:val="nil"/>
              <w:bottom w:val="single" w:sz="4" w:space="0" w:color="auto"/>
              <w:right w:val="double" w:sz="4" w:space="0" w:color="auto"/>
            </w:tcBorders>
            <w:shd w:val="clear" w:color="auto" w:fill="auto"/>
            <w:hideMark/>
          </w:tcPr>
          <w:p w14:paraId="17AC5523" w14:textId="77777777" w:rsidR="00AC0DEC" w:rsidRPr="00413A30" w:rsidRDefault="00AC0DEC" w:rsidP="00CE0682">
            <w:pPr>
              <w:jc w:val="center"/>
              <w:rPr>
                <w:rFonts w:eastAsia="Times New Roman"/>
                <w:sz w:val="20"/>
                <w:szCs w:val="20"/>
                <w:lang w:val="ru-KZ" w:eastAsia="ru-KZ"/>
              </w:rPr>
            </w:pPr>
            <w:r w:rsidRPr="00413A30">
              <w:rPr>
                <w:rFonts w:eastAsia="Times New Roman"/>
                <w:sz w:val="20"/>
                <w:szCs w:val="20"/>
                <w:lang w:val="ru-KZ" w:eastAsia="ru-KZ"/>
              </w:rPr>
              <w:t>11</w:t>
            </w:r>
          </w:p>
        </w:tc>
      </w:tr>
      <w:tr w:rsidR="00AC0DEC" w:rsidRPr="00413A30" w14:paraId="2904696C" w14:textId="77777777" w:rsidTr="00CE0682">
        <w:trPr>
          <w:trHeight w:val="179"/>
        </w:trPr>
        <w:tc>
          <w:tcPr>
            <w:tcW w:w="229" w:type="pct"/>
            <w:tcBorders>
              <w:top w:val="nil"/>
              <w:left w:val="double" w:sz="4" w:space="0" w:color="auto"/>
              <w:bottom w:val="single" w:sz="4" w:space="0" w:color="auto"/>
              <w:right w:val="single" w:sz="4" w:space="0" w:color="auto"/>
            </w:tcBorders>
            <w:shd w:val="clear" w:color="auto" w:fill="auto"/>
            <w:hideMark/>
          </w:tcPr>
          <w:p w14:paraId="56E26CF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0123</w:t>
            </w:r>
          </w:p>
        </w:tc>
        <w:tc>
          <w:tcPr>
            <w:tcW w:w="1279" w:type="pct"/>
            <w:tcBorders>
              <w:top w:val="nil"/>
              <w:left w:val="nil"/>
              <w:bottom w:val="single" w:sz="4" w:space="0" w:color="auto"/>
              <w:right w:val="single" w:sz="4" w:space="0" w:color="auto"/>
            </w:tcBorders>
            <w:shd w:val="clear" w:color="auto" w:fill="auto"/>
            <w:hideMark/>
          </w:tcPr>
          <w:p w14:paraId="477BB665"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Железо (II, III) оксиды </w:t>
            </w:r>
          </w:p>
        </w:tc>
        <w:tc>
          <w:tcPr>
            <w:tcW w:w="228" w:type="pct"/>
            <w:tcBorders>
              <w:top w:val="single" w:sz="4" w:space="0" w:color="auto"/>
              <w:left w:val="single" w:sz="4" w:space="0" w:color="auto"/>
              <w:bottom w:val="single" w:sz="4" w:space="0" w:color="auto"/>
              <w:right w:val="single" w:sz="4" w:space="0" w:color="auto"/>
            </w:tcBorders>
            <w:shd w:val="clear" w:color="auto" w:fill="auto"/>
            <w:hideMark/>
          </w:tcPr>
          <w:p w14:paraId="70111907" w14:textId="2AFCFB1C"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single" w:sz="4" w:space="0" w:color="auto"/>
              <w:left w:val="nil"/>
              <w:bottom w:val="single" w:sz="4" w:space="0" w:color="auto"/>
              <w:right w:val="single" w:sz="4" w:space="0" w:color="auto"/>
            </w:tcBorders>
            <w:shd w:val="clear" w:color="auto" w:fill="auto"/>
            <w:hideMark/>
          </w:tcPr>
          <w:p w14:paraId="5AFA27AA" w14:textId="419523AB"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single" w:sz="4" w:space="0" w:color="auto"/>
              <w:left w:val="nil"/>
              <w:bottom w:val="single" w:sz="4" w:space="0" w:color="auto"/>
              <w:right w:val="single" w:sz="4" w:space="0" w:color="auto"/>
            </w:tcBorders>
            <w:shd w:val="clear" w:color="auto" w:fill="auto"/>
            <w:hideMark/>
          </w:tcPr>
          <w:p w14:paraId="49D083FE" w14:textId="653931B7" w:rsidR="00AC0DEC" w:rsidRPr="00413A30" w:rsidRDefault="00AC0DEC" w:rsidP="00AC0DEC">
            <w:pPr>
              <w:jc w:val="right"/>
              <w:rPr>
                <w:rFonts w:eastAsia="Times New Roman"/>
                <w:sz w:val="20"/>
                <w:szCs w:val="20"/>
                <w:lang w:val="ru-KZ" w:eastAsia="ru-KZ"/>
              </w:rPr>
            </w:pPr>
            <w:r w:rsidRPr="00413A30">
              <w:rPr>
                <w:sz w:val="20"/>
                <w:szCs w:val="20"/>
              </w:rPr>
              <w:t>0,04</w:t>
            </w:r>
          </w:p>
        </w:tc>
        <w:tc>
          <w:tcPr>
            <w:tcW w:w="349" w:type="pct"/>
            <w:tcBorders>
              <w:top w:val="single" w:sz="4" w:space="0" w:color="auto"/>
              <w:left w:val="nil"/>
              <w:bottom w:val="single" w:sz="4" w:space="0" w:color="auto"/>
              <w:right w:val="single" w:sz="4" w:space="0" w:color="auto"/>
            </w:tcBorders>
            <w:shd w:val="clear" w:color="auto" w:fill="auto"/>
            <w:hideMark/>
          </w:tcPr>
          <w:p w14:paraId="5F647BF1" w14:textId="3A82A54A"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single" w:sz="4" w:space="0" w:color="auto"/>
              <w:left w:val="nil"/>
              <w:bottom w:val="single" w:sz="4" w:space="0" w:color="auto"/>
              <w:right w:val="single" w:sz="4" w:space="0" w:color="auto"/>
            </w:tcBorders>
            <w:shd w:val="clear" w:color="auto" w:fill="auto"/>
            <w:hideMark/>
          </w:tcPr>
          <w:p w14:paraId="2CF3B022" w14:textId="00E4DC1D"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single" w:sz="4" w:space="0" w:color="auto"/>
              <w:left w:val="nil"/>
              <w:bottom w:val="single" w:sz="4" w:space="0" w:color="auto"/>
              <w:right w:val="single" w:sz="4" w:space="0" w:color="auto"/>
            </w:tcBorders>
            <w:shd w:val="clear" w:color="auto" w:fill="auto"/>
            <w:hideMark/>
          </w:tcPr>
          <w:p w14:paraId="1BB8CB31" w14:textId="475CAEAB" w:rsidR="00AC0DEC" w:rsidRPr="00413A30" w:rsidRDefault="00AC0DEC" w:rsidP="00AC0DEC">
            <w:pPr>
              <w:jc w:val="right"/>
              <w:rPr>
                <w:rFonts w:eastAsia="Times New Roman"/>
                <w:sz w:val="20"/>
                <w:szCs w:val="20"/>
                <w:lang w:val="ru-KZ" w:eastAsia="ru-KZ"/>
              </w:rPr>
            </w:pPr>
            <w:r w:rsidRPr="00413A30">
              <w:rPr>
                <w:sz w:val="20"/>
                <w:szCs w:val="20"/>
              </w:rPr>
              <w:t>0,00364</w:t>
            </w:r>
          </w:p>
        </w:tc>
        <w:tc>
          <w:tcPr>
            <w:tcW w:w="412" w:type="pct"/>
            <w:tcBorders>
              <w:top w:val="single" w:sz="4" w:space="0" w:color="auto"/>
              <w:left w:val="nil"/>
              <w:bottom w:val="single" w:sz="4" w:space="0" w:color="auto"/>
              <w:right w:val="single" w:sz="4" w:space="0" w:color="auto"/>
            </w:tcBorders>
            <w:shd w:val="clear" w:color="auto" w:fill="auto"/>
            <w:hideMark/>
          </w:tcPr>
          <w:p w14:paraId="1B57CB2E" w14:textId="71EF5DF8" w:rsidR="00AC0DEC" w:rsidRPr="00413A30" w:rsidRDefault="00AC0DEC" w:rsidP="00AC0DEC">
            <w:pPr>
              <w:jc w:val="right"/>
              <w:rPr>
                <w:rFonts w:eastAsia="Times New Roman"/>
                <w:sz w:val="20"/>
                <w:szCs w:val="20"/>
                <w:lang w:val="ru-KZ" w:eastAsia="ru-KZ"/>
              </w:rPr>
            </w:pPr>
            <w:r w:rsidRPr="00413A30">
              <w:rPr>
                <w:sz w:val="20"/>
                <w:szCs w:val="20"/>
              </w:rPr>
              <w:t>0,001573</w:t>
            </w:r>
          </w:p>
        </w:tc>
        <w:tc>
          <w:tcPr>
            <w:tcW w:w="447" w:type="pct"/>
            <w:tcBorders>
              <w:top w:val="single" w:sz="4" w:space="0" w:color="auto"/>
              <w:left w:val="nil"/>
              <w:bottom w:val="single" w:sz="4" w:space="0" w:color="auto"/>
              <w:right w:val="single" w:sz="4" w:space="0" w:color="auto"/>
            </w:tcBorders>
            <w:shd w:val="clear" w:color="auto" w:fill="auto"/>
            <w:hideMark/>
          </w:tcPr>
          <w:p w14:paraId="121A55EB" w14:textId="7F402FAE" w:rsidR="00AC0DEC" w:rsidRPr="00413A30" w:rsidRDefault="00AC0DEC" w:rsidP="00AC0DEC">
            <w:pPr>
              <w:jc w:val="right"/>
              <w:rPr>
                <w:rFonts w:eastAsia="Times New Roman"/>
                <w:sz w:val="20"/>
                <w:szCs w:val="20"/>
                <w:lang w:val="ru-KZ" w:eastAsia="ru-KZ"/>
              </w:rPr>
            </w:pPr>
            <w:r w:rsidRPr="00413A30">
              <w:rPr>
                <w:sz w:val="20"/>
                <w:szCs w:val="20"/>
              </w:rPr>
              <w:t>0,006292</w:t>
            </w:r>
          </w:p>
        </w:tc>
        <w:tc>
          <w:tcPr>
            <w:tcW w:w="425" w:type="pct"/>
            <w:tcBorders>
              <w:top w:val="single" w:sz="4" w:space="0" w:color="auto"/>
              <w:left w:val="nil"/>
              <w:bottom w:val="single" w:sz="4" w:space="0" w:color="auto"/>
              <w:right w:val="double" w:sz="4" w:space="0" w:color="auto"/>
            </w:tcBorders>
            <w:shd w:val="clear" w:color="auto" w:fill="auto"/>
            <w:hideMark/>
          </w:tcPr>
          <w:p w14:paraId="175EC050" w14:textId="202A79D9" w:rsidR="00AC0DEC" w:rsidRPr="00413A30" w:rsidRDefault="00AC0DEC" w:rsidP="00AC0DEC">
            <w:pPr>
              <w:jc w:val="right"/>
              <w:rPr>
                <w:rFonts w:eastAsia="Times New Roman"/>
                <w:sz w:val="20"/>
                <w:szCs w:val="20"/>
                <w:lang w:val="ru-KZ" w:eastAsia="ru-KZ"/>
              </w:rPr>
            </w:pPr>
            <w:r w:rsidRPr="00413A30">
              <w:rPr>
                <w:sz w:val="20"/>
                <w:szCs w:val="20"/>
              </w:rPr>
              <w:t>0,039325</w:t>
            </w:r>
          </w:p>
        </w:tc>
      </w:tr>
      <w:tr w:rsidR="00CE0682" w:rsidRPr="00413A30" w14:paraId="6AAA846A" w14:textId="77777777" w:rsidTr="00CE0682">
        <w:trPr>
          <w:trHeight w:val="84"/>
        </w:trPr>
        <w:tc>
          <w:tcPr>
            <w:tcW w:w="229" w:type="pct"/>
            <w:tcBorders>
              <w:top w:val="nil"/>
              <w:left w:val="double" w:sz="4" w:space="0" w:color="auto"/>
              <w:bottom w:val="single" w:sz="4" w:space="0" w:color="auto"/>
              <w:right w:val="single" w:sz="4" w:space="0" w:color="auto"/>
            </w:tcBorders>
            <w:shd w:val="clear" w:color="auto" w:fill="auto"/>
            <w:hideMark/>
          </w:tcPr>
          <w:p w14:paraId="294D1C1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0143</w:t>
            </w:r>
          </w:p>
        </w:tc>
        <w:tc>
          <w:tcPr>
            <w:tcW w:w="1279" w:type="pct"/>
            <w:tcBorders>
              <w:top w:val="nil"/>
              <w:left w:val="nil"/>
              <w:bottom w:val="single" w:sz="4" w:space="0" w:color="auto"/>
              <w:right w:val="single" w:sz="4" w:space="0" w:color="auto"/>
            </w:tcBorders>
            <w:shd w:val="clear" w:color="auto" w:fill="auto"/>
            <w:hideMark/>
          </w:tcPr>
          <w:p w14:paraId="0E3B7F9E"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Марганец и его соединения </w:t>
            </w:r>
          </w:p>
        </w:tc>
        <w:tc>
          <w:tcPr>
            <w:tcW w:w="228" w:type="pct"/>
            <w:tcBorders>
              <w:top w:val="nil"/>
              <w:left w:val="single" w:sz="4" w:space="0" w:color="auto"/>
              <w:bottom w:val="single" w:sz="4" w:space="0" w:color="auto"/>
              <w:right w:val="single" w:sz="4" w:space="0" w:color="auto"/>
            </w:tcBorders>
            <w:shd w:val="clear" w:color="auto" w:fill="auto"/>
            <w:hideMark/>
          </w:tcPr>
          <w:p w14:paraId="1B9B7B09" w14:textId="183B7691"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36CBC94F" w14:textId="0C318943"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64" w:type="pct"/>
            <w:tcBorders>
              <w:top w:val="nil"/>
              <w:left w:val="nil"/>
              <w:bottom w:val="single" w:sz="4" w:space="0" w:color="auto"/>
              <w:right w:val="single" w:sz="4" w:space="0" w:color="auto"/>
            </w:tcBorders>
            <w:shd w:val="clear" w:color="auto" w:fill="auto"/>
            <w:hideMark/>
          </w:tcPr>
          <w:p w14:paraId="42F6A8A7" w14:textId="2FF36D2D" w:rsidR="00AC0DEC" w:rsidRPr="00413A30" w:rsidRDefault="00AC0DEC" w:rsidP="00AC0DEC">
            <w:pPr>
              <w:jc w:val="right"/>
              <w:rPr>
                <w:rFonts w:eastAsia="Times New Roman"/>
                <w:sz w:val="20"/>
                <w:szCs w:val="20"/>
                <w:lang w:val="ru-KZ" w:eastAsia="ru-KZ"/>
              </w:rPr>
            </w:pPr>
            <w:r w:rsidRPr="00413A30">
              <w:rPr>
                <w:sz w:val="20"/>
                <w:szCs w:val="20"/>
              </w:rPr>
              <w:t>0,001</w:t>
            </w:r>
          </w:p>
        </w:tc>
        <w:tc>
          <w:tcPr>
            <w:tcW w:w="349" w:type="pct"/>
            <w:tcBorders>
              <w:top w:val="nil"/>
              <w:left w:val="nil"/>
              <w:bottom w:val="single" w:sz="4" w:space="0" w:color="auto"/>
              <w:right w:val="single" w:sz="4" w:space="0" w:color="auto"/>
            </w:tcBorders>
            <w:shd w:val="clear" w:color="auto" w:fill="auto"/>
            <w:hideMark/>
          </w:tcPr>
          <w:p w14:paraId="0BB0D70D" w14:textId="0698DB70"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1A36D309" w14:textId="41BEBD9C" w:rsidR="00AC0DEC" w:rsidRPr="00413A30" w:rsidRDefault="00AC0DEC" w:rsidP="00AC0DEC">
            <w:pPr>
              <w:jc w:val="center"/>
              <w:rPr>
                <w:rFonts w:eastAsia="Times New Roman"/>
                <w:sz w:val="20"/>
                <w:szCs w:val="20"/>
                <w:lang w:val="ru-KZ" w:eastAsia="ru-KZ"/>
              </w:rPr>
            </w:pPr>
            <w:r w:rsidRPr="00413A30">
              <w:rPr>
                <w:sz w:val="20"/>
                <w:szCs w:val="20"/>
              </w:rPr>
              <w:t>2</w:t>
            </w:r>
          </w:p>
        </w:tc>
        <w:tc>
          <w:tcPr>
            <w:tcW w:w="518" w:type="pct"/>
            <w:tcBorders>
              <w:top w:val="nil"/>
              <w:left w:val="nil"/>
              <w:bottom w:val="single" w:sz="4" w:space="0" w:color="auto"/>
              <w:right w:val="single" w:sz="4" w:space="0" w:color="auto"/>
            </w:tcBorders>
            <w:shd w:val="clear" w:color="auto" w:fill="auto"/>
            <w:hideMark/>
          </w:tcPr>
          <w:p w14:paraId="444AB46B" w14:textId="4D6730C9" w:rsidR="00AC0DEC" w:rsidRPr="00413A30" w:rsidRDefault="00AC0DEC" w:rsidP="00AC0DEC">
            <w:pPr>
              <w:jc w:val="right"/>
              <w:rPr>
                <w:rFonts w:eastAsia="Times New Roman"/>
                <w:sz w:val="20"/>
                <w:szCs w:val="20"/>
                <w:lang w:val="ru-KZ" w:eastAsia="ru-KZ"/>
              </w:rPr>
            </w:pPr>
            <w:r w:rsidRPr="00413A30">
              <w:rPr>
                <w:sz w:val="20"/>
                <w:szCs w:val="20"/>
              </w:rPr>
              <w:t>0,000384</w:t>
            </w:r>
          </w:p>
        </w:tc>
        <w:tc>
          <w:tcPr>
            <w:tcW w:w="412" w:type="pct"/>
            <w:tcBorders>
              <w:top w:val="nil"/>
              <w:left w:val="nil"/>
              <w:bottom w:val="single" w:sz="4" w:space="0" w:color="auto"/>
              <w:right w:val="single" w:sz="4" w:space="0" w:color="auto"/>
            </w:tcBorders>
            <w:shd w:val="clear" w:color="auto" w:fill="auto"/>
            <w:hideMark/>
          </w:tcPr>
          <w:p w14:paraId="00F856E6" w14:textId="1E0EBD1B" w:rsidR="00AC0DEC" w:rsidRPr="00413A30" w:rsidRDefault="00AC0DEC" w:rsidP="00AC0DEC">
            <w:pPr>
              <w:jc w:val="right"/>
              <w:rPr>
                <w:rFonts w:eastAsia="Times New Roman"/>
                <w:sz w:val="20"/>
                <w:szCs w:val="20"/>
                <w:lang w:val="ru-KZ" w:eastAsia="ru-KZ"/>
              </w:rPr>
            </w:pPr>
            <w:r w:rsidRPr="00413A30">
              <w:rPr>
                <w:sz w:val="20"/>
                <w:szCs w:val="20"/>
              </w:rPr>
              <w:t>0,000166</w:t>
            </w:r>
          </w:p>
        </w:tc>
        <w:tc>
          <w:tcPr>
            <w:tcW w:w="447" w:type="pct"/>
            <w:tcBorders>
              <w:top w:val="nil"/>
              <w:left w:val="nil"/>
              <w:bottom w:val="single" w:sz="4" w:space="0" w:color="auto"/>
              <w:right w:val="single" w:sz="4" w:space="0" w:color="auto"/>
            </w:tcBorders>
            <w:shd w:val="clear" w:color="auto" w:fill="auto"/>
            <w:hideMark/>
          </w:tcPr>
          <w:p w14:paraId="522A69DB" w14:textId="6DCA45D9" w:rsidR="00AC0DEC" w:rsidRPr="00413A30" w:rsidRDefault="00AC0DEC" w:rsidP="00AC0DEC">
            <w:pPr>
              <w:jc w:val="right"/>
              <w:rPr>
                <w:rFonts w:eastAsia="Times New Roman"/>
                <w:sz w:val="20"/>
                <w:szCs w:val="20"/>
                <w:lang w:val="ru-KZ" w:eastAsia="ru-KZ"/>
              </w:rPr>
            </w:pPr>
            <w:r w:rsidRPr="00413A30">
              <w:rPr>
                <w:sz w:val="20"/>
                <w:szCs w:val="20"/>
              </w:rPr>
              <w:t>0,000664</w:t>
            </w:r>
          </w:p>
        </w:tc>
        <w:tc>
          <w:tcPr>
            <w:tcW w:w="425" w:type="pct"/>
            <w:tcBorders>
              <w:top w:val="nil"/>
              <w:left w:val="nil"/>
              <w:bottom w:val="single" w:sz="4" w:space="0" w:color="auto"/>
              <w:right w:val="double" w:sz="4" w:space="0" w:color="auto"/>
            </w:tcBorders>
            <w:shd w:val="clear" w:color="auto" w:fill="auto"/>
            <w:hideMark/>
          </w:tcPr>
          <w:p w14:paraId="402BC828" w14:textId="3EF45627" w:rsidR="00AC0DEC" w:rsidRPr="00413A30" w:rsidRDefault="00AC0DEC" w:rsidP="00AC0DEC">
            <w:pPr>
              <w:jc w:val="right"/>
              <w:rPr>
                <w:rFonts w:eastAsia="Times New Roman"/>
                <w:sz w:val="20"/>
                <w:szCs w:val="20"/>
                <w:lang w:val="ru-KZ" w:eastAsia="ru-KZ"/>
              </w:rPr>
            </w:pPr>
            <w:r w:rsidRPr="00413A30">
              <w:rPr>
                <w:sz w:val="20"/>
                <w:szCs w:val="20"/>
              </w:rPr>
              <w:t>0,166</w:t>
            </w:r>
          </w:p>
        </w:tc>
      </w:tr>
      <w:tr w:rsidR="00CE0682" w:rsidRPr="00413A30" w14:paraId="27D8A734"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2AA6C734"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0301</w:t>
            </w:r>
          </w:p>
        </w:tc>
        <w:tc>
          <w:tcPr>
            <w:tcW w:w="1279" w:type="pct"/>
            <w:tcBorders>
              <w:top w:val="nil"/>
              <w:left w:val="nil"/>
              <w:bottom w:val="single" w:sz="4" w:space="0" w:color="auto"/>
              <w:right w:val="single" w:sz="4" w:space="0" w:color="auto"/>
            </w:tcBorders>
            <w:shd w:val="clear" w:color="auto" w:fill="auto"/>
            <w:hideMark/>
          </w:tcPr>
          <w:p w14:paraId="5B34D08F"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Азота (IV) диоксид </w:t>
            </w:r>
          </w:p>
        </w:tc>
        <w:tc>
          <w:tcPr>
            <w:tcW w:w="228" w:type="pct"/>
            <w:tcBorders>
              <w:top w:val="nil"/>
              <w:left w:val="single" w:sz="4" w:space="0" w:color="auto"/>
              <w:bottom w:val="single" w:sz="4" w:space="0" w:color="auto"/>
              <w:right w:val="single" w:sz="4" w:space="0" w:color="auto"/>
            </w:tcBorders>
            <w:shd w:val="clear" w:color="auto" w:fill="auto"/>
            <w:hideMark/>
          </w:tcPr>
          <w:p w14:paraId="1431E068" w14:textId="33C16114"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587AC32E" w14:textId="100AC087" w:rsidR="00AC0DEC" w:rsidRPr="00413A30" w:rsidRDefault="00AC0DEC" w:rsidP="00AC0DEC">
            <w:pPr>
              <w:jc w:val="right"/>
              <w:rPr>
                <w:rFonts w:eastAsia="Times New Roman"/>
                <w:sz w:val="20"/>
                <w:szCs w:val="20"/>
                <w:lang w:val="ru-KZ" w:eastAsia="ru-KZ"/>
              </w:rPr>
            </w:pPr>
            <w:r w:rsidRPr="00413A30">
              <w:rPr>
                <w:sz w:val="20"/>
                <w:szCs w:val="20"/>
              </w:rPr>
              <w:t>0,2</w:t>
            </w:r>
          </w:p>
        </w:tc>
        <w:tc>
          <w:tcPr>
            <w:tcW w:w="364" w:type="pct"/>
            <w:tcBorders>
              <w:top w:val="nil"/>
              <w:left w:val="nil"/>
              <w:bottom w:val="single" w:sz="4" w:space="0" w:color="auto"/>
              <w:right w:val="single" w:sz="4" w:space="0" w:color="auto"/>
            </w:tcBorders>
            <w:shd w:val="clear" w:color="auto" w:fill="auto"/>
            <w:hideMark/>
          </w:tcPr>
          <w:p w14:paraId="789EADE6" w14:textId="22A18A39" w:rsidR="00AC0DEC" w:rsidRPr="00413A30" w:rsidRDefault="00AC0DEC" w:rsidP="00AC0DEC">
            <w:pPr>
              <w:jc w:val="right"/>
              <w:rPr>
                <w:rFonts w:eastAsia="Times New Roman"/>
                <w:sz w:val="20"/>
                <w:szCs w:val="20"/>
                <w:lang w:val="ru-KZ" w:eastAsia="ru-KZ"/>
              </w:rPr>
            </w:pPr>
            <w:r w:rsidRPr="00413A30">
              <w:rPr>
                <w:sz w:val="20"/>
                <w:szCs w:val="20"/>
              </w:rPr>
              <w:t>0,04</w:t>
            </w:r>
          </w:p>
        </w:tc>
        <w:tc>
          <w:tcPr>
            <w:tcW w:w="349" w:type="pct"/>
            <w:tcBorders>
              <w:top w:val="nil"/>
              <w:left w:val="nil"/>
              <w:bottom w:val="single" w:sz="4" w:space="0" w:color="auto"/>
              <w:right w:val="single" w:sz="4" w:space="0" w:color="auto"/>
            </w:tcBorders>
            <w:shd w:val="clear" w:color="auto" w:fill="auto"/>
            <w:hideMark/>
          </w:tcPr>
          <w:p w14:paraId="7A8249DC" w14:textId="03F00EA7"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7358801E" w14:textId="56CEFA9E" w:rsidR="00AC0DEC" w:rsidRPr="00413A30" w:rsidRDefault="00AC0DEC" w:rsidP="00AC0DEC">
            <w:pPr>
              <w:jc w:val="center"/>
              <w:rPr>
                <w:rFonts w:eastAsia="Times New Roman"/>
                <w:sz w:val="20"/>
                <w:szCs w:val="20"/>
                <w:lang w:val="ru-KZ" w:eastAsia="ru-KZ"/>
              </w:rPr>
            </w:pPr>
            <w:r w:rsidRPr="00413A30">
              <w:rPr>
                <w:sz w:val="20"/>
                <w:szCs w:val="20"/>
              </w:rPr>
              <w:t>2</w:t>
            </w:r>
          </w:p>
        </w:tc>
        <w:tc>
          <w:tcPr>
            <w:tcW w:w="518" w:type="pct"/>
            <w:tcBorders>
              <w:top w:val="nil"/>
              <w:left w:val="nil"/>
              <w:bottom w:val="single" w:sz="4" w:space="0" w:color="auto"/>
              <w:right w:val="single" w:sz="4" w:space="0" w:color="auto"/>
            </w:tcBorders>
            <w:shd w:val="clear" w:color="auto" w:fill="auto"/>
            <w:hideMark/>
          </w:tcPr>
          <w:p w14:paraId="25380133" w14:textId="64140151" w:rsidR="00AC0DEC" w:rsidRPr="00413A30" w:rsidRDefault="00AC0DEC" w:rsidP="00AC0DEC">
            <w:pPr>
              <w:jc w:val="right"/>
              <w:rPr>
                <w:rFonts w:eastAsia="Times New Roman"/>
                <w:sz w:val="20"/>
                <w:szCs w:val="20"/>
                <w:lang w:val="ru-KZ" w:eastAsia="ru-KZ"/>
              </w:rPr>
            </w:pPr>
            <w:r w:rsidRPr="00413A30">
              <w:rPr>
                <w:sz w:val="20"/>
                <w:szCs w:val="20"/>
              </w:rPr>
              <w:t>6,42166666666</w:t>
            </w:r>
          </w:p>
        </w:tc>
        <w:tc>
          <w:tcPr>
            <w:tcW w:w="412" w:type="pct"/>
            <w:tcBorders>
              <w:top w:val="nil"/>
              <w:left w:val="nil"/>
              <w:bottom w:val="single" w:sz="4" w:space="0" w:color="auto"/>
              <w:right w:val="single" w:sz="4" w:space="0" w:color="auto"/>
            </w:tcBorders>
            <w:shd w:val="clear" w:color="auto" w:fill="auto"/>
            <w:hideMark/>
          </w:tcPr>
          <w:p w14:paraId="7092D691" w14:textId="431332E1" w:rsidR="00AC0DEC" w:rsidRPr="00413A30" w:rsidRDefault="00AC0DEC" w:rsidP="00AC0DEC">
            <w:pPr>
              <w:jc w:val="right"/>
              <w:rPr>
                <w:rFonts w:eastAsia="Times New Roman"/>
                <w:sz w:val="20"/>
                <w:szCs w:val="20"/>
                <w:lang w:val="ru-KZ" w:eastAsia="ru-KZ"/>
              </w:rPr>
            </w:pPr>
            <w:r w:rsidRPr="00413A30">
              <w:rPr>
                <w:sz w:val="20"/>
                <w:szCs w:val="20"/>
              </w:rPr>
              <w:t>71,61411</w:t>
            </w:r>
          </w:p>
        </w:tc>
        <w:tc>
          <w:tcPr>
            <w:tcW w:w="447" w:type="pct"/>
            <w:tcBorders>
              <w:top w:val="nil"/>
              <w:left w:val="nil"/>
              <w:bottom w:val="single" w:sz="4" w:space="0" w:color="auto"/>
              <w:right w:val="single" w:sz="4" w:space="0" w:color="auto"/>
            </w:tcBorders>
            <w:shd w:val="clear" w:color="auto" w:fill="auto"/>
            <w:hideMark/>
          </w:tcPr>
          <w:p w14:paraId="4C3E7F19" w14:textId="09872352" w:rsidR="00AC0DEC" w:rsidRPr="00413A30" w:rsidRDefault="00AC0DEC" w:rsidP="00AC0DEC">
            <w:pPr>
              <w:jc w:val="right"/>
              <w:rPr>
                <w:rFonts w:eastAsia="Times New Roman"/>
                <w:sz w:val="20"/>
                <w:szCs w:val="20"/>
                <w:lang w:val="ru-KZ" w:eastAsia="ru-KZ"/>
              </w:rPr>
            </w:pPr>
            <w:r w:rsidRPr="00413A30">
              <w:rPr>
                <w:sz w:val="20"/>
                <w:szCs w:val="20"/>
              </w:rPr>
              <w:t>286,45644</w:t>
            </w:r>
          </w:p>
        </w:tc>
        <w:tc>
          <w:tcPr>
            <w:tcW w:w="425" w:type="pct"/>
            <w:tcBorders>
              <w:top w:val="nil"/>
              <w:left w:val="nil"/>
              <w:bottom w:val="single" w:sz="4" w:space="0" w:color="auto"/>
              <w:right w:val="double" w:sz="4" w:space="0" w:color="auto"/>
            </w:tcBorders>
            <w:shd w:val="clear" w:color="auto" w:fill="auto"/>
            <w:hideMark/>
          </w:tcPr>
          <w:p w14:paraId="149EB6D4" w14:textId="043A76EF" w:rsidR="00AC0DEC" w:rsidRPr="00413A30" w:rsidRDefault="00AC0DEC" w:rsidP="00AC0DEC">
            <w:pPr>
              <w:jc w:val="right"/>
              <w:rPr>
                <w:rFonts w:eastAsia="Times New Roman"/>
                <w:sz w:val="20"/>
                <w:szCs w:val="20"/>
                <w:lang w:val="ru-KZ" w:eastAsia="ru-KZ"/>
              </w:rPr>
            </w:pPr>
            <w:r w:rsidRPr="00413A30">
              <w:rPr>
                <w:sz w:val="20"/>
                <w:szCs w:val="20"/>
              </w:rPr>
              <w:t>1790,35275</w:t>
            </w:r>
          </w:p>
        </w:tc>
      </w:tr>
      <w:tr w:rsidR="00CE0682" w:rsidRPr="00413A30" w14:paraId="180CA177"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3D93349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0304</w:t>
            </w:r>
          </w:p>
        </w:tc>
        <w:tc>
          <w:tcPr>
            <w:tcW w:w="1279" w:type="pct"/>
            <w:tcBorders>
              <w:top w:val="nil"/>
              <w:left w:val="nil"/>
              <w:bottom w:val="single" w:sz="4" w:space="0" w:color="auto"/>
              <w:right w:val="single" w:sz="4" w:space="0" w:color="auto"/>
            </w:tcBorders>
            <w:shd w:val="clear" w:color="auto" w:fill="auto"/>
            <w:hideMark/>
          </w:tcPr>
          <w:p w14:paraId="5355F96C"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Азот (II) оксид (Азота оксид) (6)</w:t>
            </w:r>
          </w:p>
        </w:tc>
        <w:tc>
          <w:tcPr>
            <w:tcW w:w="228" w:type="pct"/>
            <w:tcBorders>
              <w:top w:val="nil"/>
              <w:left w:val="single" w:sz="4" w:space="0" w:color="auto"/>
              <w:bottom w:val="single" w:sz="4" w:space="0" w:color="auto"/>
              <w:right w:val="single" w:sz="4" w:space="0" w:color="auto"/>
            </w:tcBorders>
            <w:shd w:val="clear" w:color="auto" w:fill="auto"/>
            <w:hideMark/>
          </w:tcPr>
          <w:p w14:paraId="244E7948" w14:textId="32D3C6FA"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718F78D9" w14:textId="6C3553EE" w:rsidR="00AC0DEC" w:rsidRPr="00413A30" w:rsidRDefault="00AC0DEC" w:rsidP="00AC0DEC">
            <w:pPr>
              <w:jc w:val="right"/>
              <w:rPr>
                <w:rFonts w:eastAsia="Times New Roman"/>
                <w:sz w:val="20"/>
                <w:szCs w:val="20"/>
                <w:lang w:val="ru-KZ" w:eastAsia="ru-KZ"/>
              </w:rPr>
            </w:pPr>
            <w:r w:rsidRPr="00413A30">
              <w:rPr>
                <w:sz w:val="20"/>
                <w:szCs w:val="20"/>
              </w:rPr>
              <w:t>0,4</w:t>
            </w:r>
          </w:p>
        </w:tc>
        <w:tc>
          <w:tcPr>
            <w:tcW w:w="364" w:type="pct"/>
            <w:tcBorders>
              <w:top w:val="nil"/>
              <w:left w:val="nil"/>
              <w:bottom w:val="single" w:sz="4" w:space="0" w:color="auto"/>
              <w:right w:val="single" w:sz="4" w:space="0" w:color="auto"/>
            </w:tcBorders>
            <w:shd w:val="clear" w:color="auto" w:fill="auto"/>
            <w:hideMark/>
          </w:tcPr>
          <w:p w14:paraId="281C17CB" w14:textId="75D38870" w:rsidR="00AC0DEC" w:rsidRPr="00413A30" w:rsidRDefault="00AC0DEC" w:rsidP="00AC0DEC">
            <w:pPr>
              <w:jc w:val="right"/>
              <w:rPr>
                <w:rFonts w:eastAsia="Times New Roman"/>
                <w:sz w:val="20"/>
                <w:szCs w:val="20"/>
                <w:lang w:val="ru-KZ" w:eastAsia="ru-KZ"/>
              </w:rPr>
            </w:pPr>
            <w:r w:rsidRPr="00413A30">
              <w:rPr>
                <w:sz w:val="20"/>
                <w:szCs w:val="20"/>
              </w:rPr>
              <w:t>0,06</w:t>
            </w:r>
          </w:p>
        </w:tc>
        <w:tc>
          <w:tcPr>
            <w:tcW w:w="349" w:type="pct"/>
            <w:tcBorders>
              <w:top w:val="nil"/>
              <w:left w:val="nil"/>
              <w:bottom w:val="single" w:sz="4" w:space="0" w:color="auto"/>
              <w:right w:val="single" w:sz="4" w:space="0" w:color="auto"/>
            </w:tcBorders>
            <w:shd w:val="clear" w:color="auto" w:fill="auto"/>
            <w:hideMark/>
          </w:tcPr>
          <w:p w14:paraId="58C97D11" w14:textId="06009A3C"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44CFE977" w14:textId="364A3E8C"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nil"/>
              <w:left w:val="nil"/>
              <w:bottom w:val="single" w:sz="4" w:space="0" w:color="auto"/>
              <w:right w:val="single" w:sz="4" w:space="0" w:color="auto"/>
            </w:tcBorders>
            <w:shd w:val="clear" w:color="auto" w:fill="auto"/>
            <w:hideMark/>
          </w:tcPr>
          <w:p w14:paraId="773C5078" w14:textId="29E6E5A5" w:rsidR="00AC0DEC" w:rsidRPr="00413A30" w:rsidRDefault="00AC0DEC" w:rsidP="00AC0DEC">
            <w:pPr>
              <w:jc w:val="right"/>
              <w:rPr>
                <w:rFonts w:eastAsia="Times New Roman"/>
                <w:sz w:val="20"/>
                <w:szCs w:val="20"/>
                <w:lang w:val="ru-KZ" w:eastAsia="ru-KZ"/>
              </w:rPr>
            </w:pPr>
            <w:r w:rsidRPr="00413A30">
              <w:rPr>
                <w:sz w:val="20"/>
                <w:szCs w:val="20"/>
              </w:rPr>
              <w:t>8,34816666666</w:t>
            </w:r>
          </w:p>
        </w:tc>
        <w:tc>
          <w:tcPr>
            <w:tcW w:w="412" w:type="pct"/>
            <w:tcBorders>
              <w:top w:val="nil"/>
              <w:left w:val="nil"/>
              <w:bottom w:val="single" w:sz="4" w:space="0" w:color="auto"/>
              <w:right w:val="single" w:sz="4" w:space="0" w:color="auto"/>
            </w:tcBorders>
            <w:shd w:val="clear" w:color="auto" w:fill="auto"/>
            <w:hideMark/>
          </w:tcPr>
          <w:p w14:paraId="5FE80E6B" w14:textId="43E41F7E" w:rsidR="00AC0DEC" w:rsidRPr="00413A30" w:rsidRDefault="00AC0DEC" w:rsidP="00AC0DEC">
            <w:pPr>
              <w:jc w:val="right"/>
              <w:rPr>
                <w:rFonts w:eastAsia="Times New Roman"/>
                <w:sz w:val="20"/>
                <w:szCs w:val="20"/>
                <w:lang w:val="ru-KZ" w:eastAsia="ru-KZ"/>
              </w:rPr>
            </w:pPr>
            <w:r w:rsidRPr="00413A30">
              <w:rPr>
                <w:sz w:val="20"/>
                <w:szCs w:val="20"/>
              </w:rPr>
              <w:t>93,098343</w:t>
            </w:r>
          </w:p>
        </w:tc>
        <w:tc>
          <w:tcPr>
            <w:tcW w:w="447" w:type="pct"/>
            <w:tcBorders>
              <w:top w:val="nil"/>
              <w:left w:val="nil"/>
              <w:bottom w:val="single" w:sz="4" w:space="0" w:color="auto"/>
              <w:right w:val="single" w:sz="4" w:space="0" w:color="auto"/>
            </w:tcBorders>
            <w:shd w:val="clear" w:color="auto" w:fill="auto"/>
            <w:hideMark/>
          </w:tcPr>
          <w:p w14:paraId="647DFE67" w14:textId="052A81AF" w:rsidR="00AC0DEC" w:rsidRPr="00413A30" w:rsidRDefault="00AC0DEC" w:rsidP="00AC0DEC">
            <w:pPr>
              <w:jc w:val="right"/>
              <w:rPr>
                <w:rFonts w:eastAsia="Times New Roman"/>
                <w:sz w:val="20"/>
                <w:szCs w:val="20"/>
                <w:lang w:val="ru-KZ" w:eastAsia="ru-KZ"/>
              </w:rPr>
            </w:pPr>
            <w:r w:rsidRPr="00413A30">
              <w:rPr>
                <w:sz w:val="20"/>
                <w:szCs w:val="20"/>
              </w:rPr>
              <w:t>372,393372</w:t>
            </w:r>
          </w:p>
        </w:tc>
        <w:tc>
          <w:tcPr>
            <w:tcW w:w="425" w:type="pct"/>
            <w:tcBorders>
              <w:top w:val="nil"/>
              <w:left w:val="nil"/>
              <w:bottom w:val="single" w:sz="4" w:space="0" w:color="auto"/>
              <w:right w:val="double" w:sz="4" w:space="0" w:color="auto"/>
            </w:tcBorders>
            <w:shd w:val="clear" w:color="auto" w:fill="auto"/>
            <w:hideMark/>
          </w:tcPr>
          <w:p w14:paraId="5095A5F6" w14:textId="70A0A800" w:rsidR="00AC0DEC" w:rsidRPr="00413A30" w:rsidRDefault="00AC0DEC" w:rsidP="00AC0DEC">
            <w:pPr>
              <w:jc w:val="right"/>
              <w:rPr>
                <w:rFonts w:eastAsia="Times New Roman"/>
                <w:sz w:val="20"/>
                <w:szCs w:val="20"/>
                <w:lang w:val="ru-KZ" w:eastAsia="ru-KZ"/>
              </w:rPr>
            </w:pPr>
            <w:r w:rsidRPr="00413A30">
              <w:rPr>
                <w:sz w:val="20"/>
                <w:szCs w:val="20"/>
              </w:rPr>
              <w:t>1551,63905</w:t>
            </w:r>
          </w:p>
        </w:tc>
      </w:tr>
      <w:tr w:rsidR="00CE0682" w:rsidRPr="00413A30" w14:paraId="11D6CE1A"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379B169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0328</w:t>
            </w:r>
          </w:p>
        </w:tc>
        <w:tc>
          <w:tcPr>
            <w:tcW w:w="1279" w:type="pct"/>
            <w:tcBorders>
              <w:top w:val="nil"/>
              <w:left w:val="nil"/>
              <w:bottom w:val="single" w:sz="4" w:space="0" w:color="auto"/>
              <w:right w:val="single" w:sz="4" w:space="0" w:color="auto"/>
            </w:tcBorders>
            <w:shd w:val="clear" w:color="auto" w:fill="auto"/>
            <w:hideMark/>
          </w:tcPr>
          <w:p w14:paraId="53BD8554"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(Сажа, Углерод черный) </w:t>
            </w:r>
          </w:p>
        </w:tc>
        <w:tc>
          <w:tcPr>
            <w:tcW w:w="228" w:type="pct"/>
            <w:tcBorders>
              <w:top w:val="nil"/>
              <w:left w:val="single" w:sz="4" w:space="0" w:color="auto"/>
              <w:bottom w:val="single" w:sz="4" w:space="0" w:color="auto"/>
              <w:right w:val="single" w:sz="4" w:space="0" w:color="auto"/>
            </w:tcBorders>
            <w:shd w:val="clear" w:color="auto" w:fill="auto"/>
            <w:hideMark/>
          </w:tcPr>
          <w:p w14:paraId="28B0BA63" w14:textId="3D80F581"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1EEB3DC3" w14:textId="0726FA0F" w:rsidR="00AC0DEC" w:rsidRPr="00413A30" w:rsidRDefault="00AC0DEC" w:rsidP="00AC0DEC">
            <w:pPr>
              <w:jc w:val="right"/>
              <w:rPr>
                <w:rFonts w:eastAsia="Times New Roman"/>
                <w:sz w:val="20"/>
                <w:szCs w:val="20"/>
                <w:lang w:val="ru-KZ" w:eastAsia="ru-KZ"/>
              </w:rPr>
            </w:pPr>
            <w:r w:rsidRPr="00413A30">
              <w:rPr>
                <w:sz w:val="20"/>
                <w:szCs w:val="20"/>
              </w:rPr>
              <w:t>0,15</w:t>
            </w:r>
          </w:p>
        </w:tc>
        <w:tc>
          <w:tcPr>
            <w:tcW w:w="364" w:type="pct"/>
            <w:tcBorders>
              <w:top w:val="nil"/>
              <w:left w:val="nil"/>
              <w:bottom w:val="single" w:sz="4" w:space="0" w:color="auto"/>
              <w:right w:val="single" w:sz="4" w:space="0" w:color="auto"/>
            </w:tcBorders>
            <w:shd w:val="clear" w:color="auto" w:fill="auto"/>
            <w:hideMark/>
          </w:tcPr>
          <w:p w14:paraId="41AD147E" w14:textId="0FBF8068"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49" w:type="pct"/>
            <w:tcBorders>
              <w:top w:val="nil"/>
              <w:left w:val="nil"/>
              <w:bottom w:val="single" w:sz="4" w:space="0" w:color="auto"/>
              <w:right w:val="single" w:sz="4" w:space="0" w:color="auto"/>
            </w:tcBorders>
            <w:shd w:val="clear" w:color="auto" w:fill="auto"/>
            <w:hideMark/>
          </w:tcPr>
          <w:p w14:paraId="27F7F786" w14:textId="64D8489D"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6EDF89AC" w14:textId="7401E3FD"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nil"/>
              <w:left w:val="nil"/>
              <w:bottom w:val="single" w:sz="4" w:space="0" w:color="auto"/>
              <w:right w:val="single" w:sz="4" w:space="0" w:color="auto"/>
            </w:tcBorders>
            <w:shd w:val="clear" w:color="auto" w:fill="auto"/>
            <w:hideMark/>
          </w:tcPr>
          <w:p w14:paraId="10B17BF4" w14:textId="5FC38549" w:rsidR="00AC0DEC" w:rsidRPr="00413A30" w:rsidRDefault="00AC0DEC" w:rsidP="00AC0DEC">
            <w:pPr>
              <w:jc w:val="right"/>
              <w:rPr>
                <w:rFonts w:eastAsia="Times New Roman"/>
                <w:sz w:val="20"/>
                <w:szCs w:val="20"/>
                <w:lang w:val="ru-KZ" w:eastAsia="ru-KZ"/>
              </w:rPr>
            </w:pPr>
            <w:r w:rsidRPr="00413A30">
              <w:rPr>
                <w:sz w:val="20"/>
                <w:szCs w:val="20"/>
              </w:rPr>
              <w:t>1,07027777779</w:t>
            </w:r>
          </w:p>
        </w:tc>
        <w:tc>
          <w:tcPr>
            <w:tcW w:w="412" w:type="pct"/>
            <w:tcBorders>
              <w:top w:val="nil"/>
              <w:left w:val="nil"/>
              <w:bottom w:val="single" w:sz="4" w:space="0" w:color="auto"/>
              <w:right w:val="single" w:sz="4" w:space="0" w:color="auto"/>
            </w:tcBorders>
            <w:shd w:val="clear" w:color="auto" w:fill="auto"/>
            <w:hideMark/>
          </w:tcPr>
          <w:p w14:paraId="03ED0BD9" w14:textId="3FF68404" w:rsidR="00AC0DEC" w:rsidRPr="00413A30" w:rsidRDefault="00AC0DEC" w:rsidP="00AC0DEC">
            <w:pPr>
              <w:jc w:val="right"/>
              <w:rPr>
                <w:rFonts w:eastAsia="Times New Roman"/>
                <w:sz w:val="20"/>
                <w:szCs w:val="20"/>
                <w:lang w:val="ru-KZ" w:eastAsia="ru-KZ"/>
              </w:rPr>
            </w:pPr>
            <w:r w:rsidRPr="00413A30">
              <w:rPr>
                <w:sz w:val="20"/>
                <w:szCs w:val="20"/>
              </w:rPr>
              <w:t>11,935685</w:t>
            </w:r>
          </w:p>
        </w:tc>
        <w:tc>
          <w:tcPr>
            <w:tcW w:w="447" w:type="pct"/>
            <w:tcBorders>
              <w:top w:val="nil"/>
              <w:left w:val="nil"/>
              <w:bottom w:val="single" w:sz="4" w:space="0" w:color="auto"/>
              <w:right w:val="single" w:sz="4" w:space="0" w:color="auto"/>
            </w:tcBorders>
            <w:shd w:val="clear" w:color="auto" w:fill="auto"/>
            <w:hideMark/>
          </w:tcPr>
          <w:p w14:paraId="37EC2CE5" w14:textId="21B83DCD" w:rsidR="00AC0DEC" w:rsidRPr="00413A30" w:rsidRDefault="00AC0DEC" w:rsidP="00AC0DEC">
            <w:pPr>
              <w:jc w:val="right"/>
              <w:rPr>
                <w:rFonts w:eastAsia="Times New Roman"/>
                <w:sz w:val="20"/>
                <w:szCs w:val="20"/>
                <w:lang w:val="ru-KZ" w:eastAsia="ru-KZ"/>
              </w:rPr>
            </w:pPr>
            <w:r w:rsidRPr="00413A30">
              <w:rPr>
                <w:sz w:val="20"/>
                <w:szCs w:val="20"/>
              </w:rPr>
              <w:t>47,74274</w:t>
            </w:r>
          </w:p>
        </w:tc>
        <w:tc>
          <w:tcPr>
            <w:tcW w:w="425" w:type="pct"/>
            <w:tcBorders>
              <w:top w:val="nil"/>
              <w:left w:val="nil"/>
              <w:bottom w:val="single" w:sz="4" w:space="0" w:color="auto"/>
              <w:right w:val="double" w:sz="4" w:space="0" w:color="auto"/>
            </w:tcBorders>
            <w:shd w:val="clear" w:color="auto" w:fill="auto"/>
            <w:hideMark/>
          </w:tcPr>
          <w:p w14:paraId="7A831558" w14:textId="6EC071FB" w:rsidR="00AC0DEC" w:rsidRPr="00413A30" w:rsidRDefault="00AC0DEC" w:rsidP="00AC0DEC">
            <w:pPr>
              <w:jc w:val="right"/>
              <w:rPr>
                <w:rFonts w:eastAsia="Times New Roman"/>
                <w:sz w:val="20"/>
                <w:szCs w:val="20"/>
                <w:lang w:val="ru-KZ" w:eastAsia="ru-KZ"/>
              </w:rPr>
            </w:pPr>
            <w:r w:rsidRPr="00413A30">
              <w:rPr>
                <w:sz w:val="20"/>
                <w:szCs w:val="20"/>
              </w:rPr>
              <w:t>238,7137</w:t>
            </w:r>
          </w:p>
        </w:tc>
      </w:tr>
      <w:tr w:rsidR="00CE0682" w:rsidRPr="00413A30" w14:paraId="3C10E068" w14:textId="77777777" w:rsidTr="00CE0682">
        <w:trPr>
          <w:trHeight w:val="183"/>
        </w:trPr>
        <w:tc>
          <w:tcPr>
            <w:tcW w:w="229" w:type="pct"/>
            <w:tcBorders>
              <w:top w:val="nil"/>
              <w:left w:val="double" w:sz="4" w:space="0" w:color="auto"/>
              <w:bottom w:val="single" w:sz="4" w:space="0" w:color="auto"/>
              <w:right w:val="single" w:sz="4" w:space="0" w:color="auto"/>
            </w:tcBorders>
            <w:shd w:val="clear" w:color="auto" w:fill="auto"/>
            <w:hideMark/>
          </w:tcPr>
          <w:p w14:paraId="78AD7C1B"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0330</w:t>
            </w:r>
          </w:p>
        </w:tc>
        <w:tc>
          <w:tcPr>
            <w:tcW w:w="1279" w:type="pct"/>
            <w:tcBorders>
              <w:top w:val="nil"/>
              <w:left w:val="nil"/>
              <w:bottom w:val="single" w:sz="4" w:space="0" w:color="auto"/>
              <w:right w:val="single" w:sz="4" w:space="0" w:color="auto"/>
            </w:tcBorders>
            <w:shd w:val="clear" w:color="auto" w:fill="auto"/>
            <w:hideMark/>
          </w:tcPr>
          <w:p w14:paraId="327F0EA5"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Сера диоксид </w:t>
            </w:r>
          </w:p>
        </w:tc>
        <w:tc>
          <w:tcPr>
            <w:tcW w:w="228" w:type="pct"/>
            <w:tcBorders>
              <w:top w:val="nil"/>
              <w:left w:val="single" w:sz="4" w:space="0" w:color="auto"/>
              <w:bottom w:val="single" w:sz="4" w:space="0" w:color="auto"/>
              <w:right w:val="single" w:sz="4" w:space="0" w:color="auto"/>
            </w:tcBorders>
            <w:shd w:val="clear" w:color="auto" w:fill="auto"/>
            <w:hideMark/>
          </w:tcPr>
          <w:p w14:paraId="4F61AD14" w14:textId="53CBD252"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7139A9A3" w14:textId="20F7F1C2" w:rsidR="00AC0DEC" w:rsidRPr="00413A30" w:rsidRDefault="00AC0DEC" w:rsidP="00AC0DEC">
            <w:pPr>
              <w:jc w:val="right"/>
              <w:rPr>
                <w:rFonts w:eastAsia="Times New Roman"/>
                <w:sz w:val="20"/>
                <w:szCs w:val="20"/>
                <w:lang w:val="ru-KZ" w:eastAsia="ru-KZ"/>
              </w:rPr>
            </w:pPr>
            <w:r w:rsidRPr="00413A30">
              <w:rPr>
                <w:sz w:val="20"/>
                <w:szCs w:val="20"/>
              </w:rPr>
              <w:t>0,5</w:t>
            </w:r>
          </w:p>
        </w:tc>
        <w:tc>
          <w:tcPr>
            <w:tcW w:w="364" w:type="pct"/>
            <w:tcBorders>
              <w:top w:val="nil"/>
              <w:left w:val="nil"/>
              <w:bottom w:val="single" w:sz="4" w:space="0" w:color="auto"/>
              <w:right w:val="single" w:sz="4" w:space="0" w:color="auto"/>
            </w:tcBorders>
            <w:shd w:val="clear" w:color="auto" w:fill="auto"/>
            <w:hideMark/>
          </w:tcPr>
          <w:p w14:paraId="4C2DB618" w14:textId="6DE42D67"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49" w:type="pct"/>
            <w:tcBorders>
              <w:top w:val="nil"/>
              <w:left w:val="nil"/>
              <w:bottom w:val="single" w:sz="4" w:space="0" w:color="auto"/>
              <w:right w:val="single" w:sz="4" w:space="0" w:color="auto"/>
            </w:tcBorders>
            <w:shd w:val="clear" w:color="auto" w:fill="auto"/>
            <w:hideMark/>
          </w:tcPr>
          <w:p w14:paraId="10AF9582" w14:textId="79625AD3"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3B074716" w14:textId="28BE67B0"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nil"/>
              <w:left w:val="nil"/>
              <w:bottom w:val="single" w:sz="4" w:space="0" w:color="auto"/>
              <w:right w:val="single" w:sz="4" w:space="0" w:color="auto"/>
            </w:tcBorders>
            <w:shd w:val="clear" w:color="auto" w:fill="auto"/>
            <w:hideMark/>
          </w:tcPr>
          <w:p w14:paraId="213EECF0" w14:textId="2EE98BD3" w:rsidR="00AC0DEC" w:rsidRPr="00413A30" w:rsidRDefault="00AC0DEC" w:rsidP="00AC0DEC">
            <w:pPr>
              <w:jc w:val="right"/>
              <w:rPr>
                <w:rFonts w:eastAsia="Times New Roman"/>
                <w:sz w:val="20"/>
                <w:szCs w:val="20"/>
                <w:lang w:val="ru-KZ" w:eastAsia="ru-KZ"/>
              </w:rPr>
            </w:pPr>
            <w:r w:rsidRPr="00413A30">
              <w:rPr>
                <w:sz w:val="20"/>
                <w:szCs w:val="20"/>
              </w:rPr>
              <w:t>2,14055575555</w:t>
            </w:r>
          </w:p>
        </w:tc>
        <w:tc>
          <w:tcPr>
            <w:tcW w:w="412" w:type="pct"/>
            <w:tcBorders>
              <w:top w:val="nil"/>
              <w:left w:val="nil"/>
              <w:bottom w:val="single" w:sz="4" w:space="0" w:color="auto"/>
              <w:right w:val="single" w:sz="4" w:space="0" w:color="auto"/>
            </w:tcBorders>
            <w:shd w:val="clear" w:color="auto" w:fill="auto"/>
            <w:hideMark/>
          </w:tcPr>
          <w:p w14:paraId="061473C8" w14:textId="0A734A2E" w:rsidR="00AC0DEC" w:rsidRPr="00413A30" w:rsidRDefault="00AC0DEC" w:rsidP="00AC0DEC">
            <w:pPr>
              <w:jc w:val="right"/>
              <w:rPr>
                <w:rFonts w:eastAsia="Times New Roman"/>
                <w:sz w:val="20"/>
                <w:szCs w:val="20"/>
                <w:lang w:val="ru-KZ" w:eastAsia="ru-KZ"/>
              </w:rPr>
            </w:pPr>
            <w:r w:rsidRPr="00413A30">
              <w:rPr>
                <w:sz w:val="20"/>
                <w:szCs w:val="20"/>
              </w:rPr>
              <w:t>23,8713704</w:t>
            </w:r>
          </w:p>
        </w:tc>
        <w:tc>
          <w:tcPr>
            <w:tcW w:w="447" w:type="pct"/>
            <w:tcBorders>
              <w:top w:val="nil"/>
              <w:left w:val="nil"/>
              <w:bottom w:val="single" w:sz="4" w:space="0" w:color="auto"/>
              <w:right w:val="single" w:sz="4" w:space="0" w:color="auto"/>
            </w:tcBorders>
            <w:shd w:val="clear" w:color="auto" w:fill="auto"/>
            <w:hideMark/>
          </w:tcPr>
          <w:p w14:paraId="59AA62CC" w14:textId="6475D7C0" w:rsidR="00AC0DEC" w:rsidRPr="00413A30" w:rsidRDefault="00AC0DEC" w:rsidP="00AC0DEC">
            <w:pPr>
              <w:jc w:val="right"/>
              <w:rPr>
                <w:rFonts w:eastAsia="Times New Roman"/>
                <w:sz w:val="20"/>
                <w:szCs w:val="20"/>
                <w:lang w:val="ru-KZ" w:eastAsia="ru-KZ"/>
              </w:rPr>
            </w:pPr>
            <w:r w:rsidRPr="00413A30">
              <w:rPr>
                <w:sz w:val="20"/>
                <w:szCs w:val="20"/>
              </w:rPr>
              <w:t>95,4854816</w:t>
            </w:r>
          </w:p>
        </w:tc>
        <w:tc>
          <w:tcPr>
            <w:tcW w:w="425" w:type="pct"/>
            <w:tcBorders>
              <w:top w:val="nil"/>
              <w:left w:val="nil"/>
              <w:bottom w:val="single" w:sz="4" w:space="0" w:color="auto"/>
              <w:right w:val="double" w:sz="4" w:space="0" w:color="auto"/>
            </w:tcBorders>
            <w:shd w:val="clear" w:color="auto" w:fill="auto"/>
            <w:hideMark/>
          </w:tcPr>
          <w:p w14:paraId="789D0D37" w14:textId="73953C90" w:rsidR="00AC0DEC" w:rsidRPr="00413A30" w:rsidRDefault="00AC0DEC" w:rsidP="00AC0DEC">
            <w:pPr>
              <w:jc w:val="right"/>
              <w:rPr>
                <w:rFonts w:eastAsia="Times New Roman"/>
                <w:sz w:val="20"/>
                <w:szCs w:val="20"/>
                <w:lang w:val="ru-KZ" w:eastAsia="ru-KZ"/>
              </w:rPr>
            </w:pPr>
            <w:r w:rsidRPr="00413A30">
              <w:rPr>
                <w:sz w:val="20"/>
                <w:szCs w:val="20"/>
              </w:rPr>
              <w:t>477,427408</w:t>
            </w:r>
          </w:p>
        </w:tc>
      </w:tr>
      <w:tr w:rsidR="00CE0682" w:rsidRPr="00413A30" w14:paraId="20F5697C"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6E7DBF2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0333</w:t>
            </w:r>
          </w:p>
        </w:tc>
        <w:tc>
          <w:tcPr>
            <w:tcW w:w="1279" w:type="pct"/>
            <w:tcBorders>
              <w:top w:val="nil"/>
              <w:left w:val="nil"/>
              <w:bottom w:val="single" w:sz="4" w:space="0" w:color="auto"/>
              <w:right w:val="single" w:sz="4" w:space="0" w:color="auto"/>
            </w:tcBorders>
            <w:shd w:val="clear" w:color="auto" w:fill="auto"/>
            <w:hideMark/>
          </w:tcPr>
          <w:p w14:paraId="691A74E2"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Сероводород (</w:t>
            </w:r>
            <w:proofErr w:type="spellStart"/>
            <w:r w:rsidRPr="00413A30">
              <w:rPr>
                <w:rFonts w:eastAsia="Times New Roman"/>
                <w:sz w:val="20"/>
                <w:szCs w:val="20"/>
                <w:lang w:val="ru-KZ" w:eastAsia="ru-KZ"/>
              </w:rPr>
              <w:t>Дигидросульфид</w:t>
            </w:r>
            <w:proofErr w:type="spellEnd"/>
            <w:r w:rsidRPr="00413A30">
              <w:rPr>
                <w:rFonts w:eastAsia="Times New Roman"/>
                <w:sz w:val="20"/>
                <w:szCs w:val="20"/>
                <w:lang w:val="ru-KZ" w:eastAsia="ru-KZ"/>
              </w:rPr>
              <w:t xml:space="preserve">) </w:t>
            </w:r>
          </w:p>
        </w:tc>
        <w:tc>
          <w:tcPr>
            <w:tcW w:w="228" w:type="pct"/>
            <w:tcBorders>
              <w:top w:val="nil"/>
              <w:left w:val="single" w:sz="4" w:space="0" w:color="auto"/>
              <w:bottom w:val="single" w:sz="4" w:space="0" w:color="auto"/>
              <w:right w:val="single" w:sz="4" w:space="0" w:color="auto"/>
            </w:tcBorders>
            <w:shd w:val="clear" w:color="auto" w:fill="auto"/>
            <w:hideMark/>
          </w:tcPr>
          <w:p w14:paraId="3702F3EB" w14:textId="48F2A75B"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075454D8" w14:textId="64E72CAB" w:rsidR="00AC0DEC" w:rsidRPr="00413A30" w:rsidRDefault="00AC0DEC" w:rsidP="00AC0DEC">
            <w:pPr>
              <w:jc w:val="right"/>
              <w:rPr>
                <w:rFonts w:eastAsia="Times New Roman"/>
                <w:sz w:val="20"/>
                <w:szCs w:val="20"/>
                <w:lang w:val="ru-KZ" w:eastAsia="ru-KZ"/>
              </w:rPr>
            </w:pPr>
            <w:r w:rsidRPr="00413A30">
              <w:rPr>
                <w:sz w:val="20"/>
                <w:szCs w:val="20"/>
              </w:rPr>
              <w:t>0,008</w:t>
            </w:r>
          </w:p>
        </w:tc>
        <w:tc>
          <w:tcPr>
            <w:tcW w:w="364" w:type="pct"/>
            <w:tcBorders>
              <w:top w:val="nil"/>
              <w:left w:val="nil"/>
              <w:bottom w:val="single" w:sz="4" w:space="0" w:color="auto"/>
              <w:right w:val="single" w:sz="4" w:space="0" w:color="auto"/>
            </w:tcBorders>
            <w:shd w:val="clear" w:color="auto" w:fill="auto"/>
            <w:hideMark/>
          </w:tcPr>
          <w:p w14:paraId="4947871C" w14:textId="68CB7CC4" w:rsidR="00AC0DEC" w:rsidRPr="00413A30" w:rsidRDefault="00AC0DEC" w:rsidP="00AC0DEC">
            <w:pPr>
              <w:jc w:val="right"/>
              <w:rPr>
                <w:rFonts w:eastAsia="Times New Roman"/>
                <w:sz w:val="20"/>
                <w:szCs w:val="20"/>
                <w:lang w:val="ru-KZ" w:eastAsia="ru-KZ"/>
              </w:rPr>
            </w:pPr>
            <w:r w:rsidRPr="00413A30">
              <w:rPr>
                <w:sz w:val="20"/>
                <w:szCs w:val="20"/>
              </w:rPr>
              <w:t> </w:t>
            </w:r>
          </w:p>
        </w:tc>
        <w:tc>
          <w:tcPr>
            <w:tcW w:w="349" w:type="pct"/>
            <w:tcBorders>
              <w:top w:val="nil"/>
              <w:left w:val="nil"/>
              <w:bottom w:val="single" w:sz="4" w:space="0" w:color="auto"/>
              <w:right w:val="single" w:sz="4" w:space="0" w:color="auto"/>
            </w:tcBorders>
            <w:shd w:val="clear" w:color="auto" w:fill="auto"/>
            <w:hideMark/>
          </w:tcPr>
          <w:p w14:paraId="58171031" w14:textId="49D1679E"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07D50B89" w14:textId="4A97C2CE" w:rsidR="00AC0DEC" w:rsidRPr="00413A30" w:rsidRDefault="00AC0DEC" w:rsidP="00AC0DEC">
            <w:pPr>
              <w:jc w:val="center"/>
              <w:rPr>
                <w:rFonts w:eastAsia="Times New Roman"/>
                <w:sz w:val="20"/>
                <w:szCs w:val="20"/>
                <w:lang w:val="ru-KZ" w:eastAsia="ru-KZ"/>
              </w:rPr>
            </w:pPr>
            <w:r w:rsidRPr="00413A30">
              <w:rPr>
                <w:sz w:val="20"/>
                <w:szCs w:val="20"/>
              </w:rPr>
              <w:t>2</w:t>
            </w:r>
          </w:p>
        </w:tc>
        <w:tc>
          <w:tcPr>
            <w:tcW w:w="518" w:type="pct"/>
            <w:tcBorders>
              <w:top w:val="nil"/>
              <w:left w:val="nil"/>
              <w:bottom w:val="single" w:sz="4" w:space="0" w:color="auto"/>
              <w:right w:val="single" w:sz="4" w:space="0" w:color="auto"/>
            </w:tcBorders>
            <w:shd w:val="clear" w:color="auto" w:fill="auto"/>
            <w:hideMark/>
          </w:tcPr>
          <w:p w14:paraId="1328312F" w14:textId="535D7597" w:rsidR="00AC0DEC" w:rsidRPr="00413A30" w:rsidRDefault="00AC0DEC" w:rsidP="00AC0DEC">
            <w:pPr>
              <w:jc w:val="right"/>
              <w:rPr>
                <w:rFonts w:eastAsia="Times New Roman"/>
                <w:sz w:val="20"/>
                <w:szCs w:val="20"/>
                <w:lang w:val="ru-KZ" w:eastAsia="ru-KZ"/>
              </w:rPr>
            </w:pPr>
            <w:r w:rsidRPr="00413A30">
              <w:rPr>
                <w:sz w:val="20"/>
                <w:szCs w:val="20"/>
              </w:rPr>
              <w:t>0,000036</w:t>
            </w:r>
          </w:p>
        </w:tc>
        <w:tc>
          <w:tcPr>
            <w:tcW w:w="412" w:type="pct"/>
            <w:tcBorders>
              <w:top w:val="nil"/>
              <w:left w:val="nil"/>
              <w:bottom w:val="single" w:sz="4" w:space="0" w:color="auto"/>
              <w:right w:val="single" w:sz="4" w:space="0" w:color="auto"/>
            </w:tcBorders>
            <w:shd w:val="clear" w:color="auto" w:fill="auto"/>
            <w:hideMark/>
          </w:tcPr>
          <w:p w14:paraId="07F38436" w14:textId="7CFC49E6" w:rsidR="00AC0DEC" w:rsidRPr="00413A30" w:rsidRDefault="00AC0DEC" w:rsidP="00AC0DEC">
            <w:pPr>
              <w:jc w:val="right"/>
              <w:rPr>
                <w:rFonts w:eastAsia="Times New Roman"/>
                <w:sz w:val="20"/>
                <w:szCs w:val="20"/>
                <w:lang w:val="ru-KZ" w:eastAsia="ru-KZ"/>
              </w:rPr>
            </w:pPr>
            <w:r w:rsidRPr="00413A30">
              <w:rPr>
                <w:sz w:val="20"/>
                <w:szCs w:val="20"/>
              </w:rPr>
              <w:t>0,000053</w:t>
            </w:r>
          </w:p>
        </w:tc>
        <w:tc>
          <w:tcPr>
            <w:tcW w:w="447" w:type="pct"/>
            <w:tcBorders>
              <w:top w:val="nil"/>
              <w:left w:val="nil"/>
              <w:bottom w:val="single" w:sz="4" w:space="0" w:color="auto"/>
              <w:right w:val="single" w:sz="4" w:space="0" w:color="auto"/>
            </w:tcBorders>
            <w:shd w:val="clear" w:color="auto" w:fill="auto"/>
            <w:hideMark/>
          </w:tcPr>
          <w:p w14:paraId="2423BE92" w14:textId="5F7D0DB5" w:rsidR="00AC0DEC" w:rsidRPr="00413A30" w:rsidRDefault="00AC0DEC" w:rsidP="00AC0DEC">
            <w:pPr>
              <w:jc w:val="right"/>
              <w:rPr>
                <w:rFonts w:eastAsia="Times New Roman"/>
                <w:sz w:val="20"/>
                <w:szCs w:val="20"/>
                <w:lang w:val="ru-KZ" w:eastAsia="ru-KZ"/>
              </w:rPr>
            </w:pPr>
            <w:r w:rsidRPr="00413A30">
              <w:rPr>
                <w:sz w:val="20"/>
                <w:szCs w:val="20"/>
              </w:rPr>
              <w:t>0,000212</w:t>
            </w:r>
          </w:p>
        </w:tc>
        <w:tc>
          <w:tcPr>
            <w:tcW w:w="425" w:type="pct"/>
            <w:tcBorders>
              <w:top w:val="nil"/>
              <w:left w:val="nil"/>
              <w:bottom w:val="single" w:sz="4" w:space="0" w:color="auto"/>
              <w:right w:val="double" w:sz="4" w:space="0" w:color="auto"/>
            </w:tcBorders>
            <w:shd w:val="clear" w:color="auto" w:fill="auto"/>
            <w:hideMark/>
          </w:tcPr>
          <w:p w14:paraId="0A52AE4D" w14:textId="6A3896EB" w:rsidR="00AC0DEC" w:rsidRPr="00413A30" w:rsidRDefault="00AC0DEC" w:rsidP="00AC0DEC">
            <w:pPr>
              <w:jc w:val="right"/>
              <w:rPr>
                <w:rFonts w:eastAsia="Times New Roman"/>
                <w:sz w:val="20"/>
                <w:szCs w:val="20"/>
                <w:lang w:val="ru-KZ" w:eastAsia="ru-KZ"/>
              </w:rPr>
            </w:pPr>
            <w:r w:rsidRPr="00413A30">
              <w:rPr>
                <w:sz w:val="20"/>
                <w:szCs w:val="20"/>
              </w:rPr>
              <w:t>0,006625</w:t>
            </w:r>
          </w:p>
        </w:tc>
      </w:tr>
      <w:tr w:rsidR="00CE0682" w:rsidRPr="00413A30" w14:paraId="7EC44EC7" w14:textId="77777777" w:rsidTr="00CE0682">
        <w:trPr>
          <w:trHeight w:val="105"/>
        </w:trPr>
        <w:tc>
          <w:tcPr>
            <w:tcW w:w="229" w:type="pct"/>
            <w:tcBorders>
              <w:top w:val="nil"/>
              <w:left w:val="double" w:sz="4" w:space="0" w:color="auto"/>
              <w:bottom w:val="single" w:sz="4" w:space="0" w:color="auto"/>
              <w:right w:val="single" w:sz="4" w:space="0" w:color="auto"/>
            </w:tcBorders>
            <w:shd w:val="clear" w:color="auto" w:fill="auto"/>
            <w:hideMark/>
          </w:tcPr>
          <w:p w14:paraId="01DC85A7"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0337</w:t>
            </w:r>
          </w:p>
        </w:tc>
        <w:tc>
          <w:tcPr>
            <w:tcW w:w="1279" w:type="pct"/>
            <w:tcBorders>
              <w:top w:val="nil"/>
              <w:left w:val="nil"/>
              <w:bottom w:val="single" w:sz="4" w:space="0" w:color="auto"/>
              <w:right w:val="single" w:sz="4" w:space="0" w:color="auto"/>
            </w:tcBorders>
            <w:shd w:val="clear" w:color="auto" w:fill="auto"/>
            <w:hideMark/>
          </w:tcPr>
          <w:p w14:paraId="040015B6"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Углерод оксид </w:t>
            </w:r>
          </w:p>
        </w:tc>
        <w:tc>
          <w:tcPr>
            <w:tcW w:w="228" w:type="pct"/>
            <w:tcBorders>
              <w:top w:val="nil"/>
              <w:left w:val="single" w:sz="4" w:space="0" w:color="auto"/>
              <w:bottom w:val="single" w:sz="4" w:space="0" w:color="auto"/>
              <w:right w:val="single" w:sz="4" w:space="0" w:color="auto"/>
            </w:tcBorders>
            <w:shd w:val="clear" w:color="auto" w:fill="auto"/>
            <w:hideMark/>
          </w:tcPr>
          <w:p w14:paraId="124DA9E2" w14:textId="37E8FD83"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487B0780" w14:textId="7090C7E9" w:rsidR="00AC0DEC" w:rsidRPr="00413A30" w:rsidRDefault="00AC0DEC" w:rsidP="00AC0DEC">
            <w:pPr>
              <w:jc w:val="right"/>
              <w:rPr>
                <w:rFonts w:eastAsia="Times New Roman"/>
                <w:sz w:val="20"/>
                <w:szCs w:val="20"/>
                <w:lang w:val="ru-KZ" w:eastAsia="ru-KZ"/>
              </w:rPr>
            </w:pPr>
            <w:r w:rsidRPr="00413A30">
              <w:rPr>
                <w:sz w:val="20"/>
                <w:szCs w:val="20"/>
              </w:rPr>
              <w:t>5</w:t>
            </w:r>
          </w:p>
        </w:tc>
        <w:tc>
          <w:tcPr>
            <w:tcW w:w="364" w:type="pct"/>
            <w:tcBorders>
              <w:top w:val="nil"/>
              <w:left w:val="nil"/>
              <w:bottom w:val="single" w:sz="4" w:space="0" w:color="auto"/>
              <w:right w:val="single" w:sz="4" w:space="0" w:color="auto"/>
            </w:tcBorders>
            <w:shd w:val="clear" w:color="auto" w:fill="auto"/>
            <w:hideMark/>
          </w:tcPr>
          <w:p w14:paraId="32DBA43D" w14:textId="54AC7431" w:rsidR="00AC0DEC" w:rsidRPr="00413A30" w:rsidRDefault="00AC0DEC" w:rsidP="00AC0DEC">
            <w:pPr>
              <w:jc w:val="right"/>
              <w:rPr>
                <w:rFonts w:eastAsia="Times New Roman"/>
                <w:sz w:val="20"/>
                <w:szCs w:val="20"/>
                <w:lang w:val="ru-KZ" w:eastAsia="ru-KZ"/>
              </w:rPr>
            </w:pPr>
            <w:r w:rsidRPr="00413A30">
              <w:rPr>
                <w:sz w:val="20"/>
                <w:szCs w:val="20"/>
              </w:rPr>
              <w:t>3</w:t>
            </w:r>
          </w:p>
        </w:tc>
        <w:tc>
          <w:tcPr>
            <w:tcW w:w="349" w:type="pct"/>
            <w:tcBorders>
              <w:top w:val="nil"/>
              <w:left w:val="nil"/>
              <w:bottom w:val="single" w:sz="4" w:space="0" w:color="auto"/>
              <w:right w:val="single" w:sz="4" w:space="0" w:color="auto"/>
            </w:tcBorders>
            <w:shd w:val="clear" w:color="auto" w:fill="auto"/>
            <w:hideMark/>
          </w:tcPr>
          <w:p w14:paraId="2F387527" w14:textId="49030F4D"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23F32D77" w14:textId="5B1F199C" w:rsidR="00AC0DEC" w:rsidRPr="00413A30" w:rsidRDefault="00AC0DEC" w:rsidP="00AC0DEC">
            <w:pPr>
              <w:jc w:val="center"/>
              <w:rPr>
                <w:rFonts w:eastAsia="Times New Roman"/>
                <w:sz w:val="20"/>
                <w:szCs w:val="20"/>
                <w:lang w:val="ru-KZ" w:eastAsia="ru-KZ"/>
              </w:rPr>
            </w:pPr>
            <w:r w:rsidRPr="00413A30">
              <w:rPr>
                <w:sz w:val="20"/>
                <w:szCs w:val="20"/>
              </w:rPr>
              <w:t>4</w:t>
            </w:r>
          </w:p>
        </w:tc>
        <w:tc>
          <w:tcPr>
            <w:tcW w:w="518" w:type="pct"/>
            <w:tcBorders>
              <w:top w:val="nil"/>
              <w:left w:val="nil"/>
              <w:bottom w:val="single" w:sz="4" w:space="0" w:color="auto"/>
              <w:right w:val="single" w:sz="4" w:space="0" w:color="auto"/>
            </w:tcBorders>
            <w:shd w:val="clear" w:color="auto" w:fill="auto"/>
            <w:hideMark/>
          </w:tcPr>
          <w:p w14:paraId="4323EEF8" w14:textId="001B6263" w:rsidR="00AC0DEC" w:rsidRPr="00413A30" w:rsidRDefault="00AC0DEC" w:rsidP="00AC0DEC">
            <w:pPr>
              <w:jc w:val="right"/>
              <w:rPr>
                <w:rFonts w:eastAsia="Times New Roman"/>
                <w:sz w:val="20"/>
                <w:szCs w:val="20"/>
                <w:lang w:val="ru-KZ" w:eastAsia="ru-KZ"/>
              </w:rPr>
            </w:pPr>
            <w:r w:rsidRPr="00413A30">
              <w:rPr>
                <w:sz w:val="20"/>
                <w:szCs w:val="20"/>
              </w:rPr>
              <w:t>5,35138888889</w:t>
            </w:r>
          </w:p>
        </w:tc>
        <w:tc>
          <w:tcPr>
            <w:tcW w:w="412" w:type="pct"/>
            <w:tcBorders>
              <w:top w:val="nil"/>
              <w:left w:val="nil"/>
              <w:bottom w:val="single" w:sz="4" w:space="0" w:color="auto"/>
              <w:right w:val="single" w:sz="4" w:space="0" w:color="auto"/>
            </w:tcBorders>
            <w:shd w:val="clear" w:color="auto" w:fill="auto"/>
            <w:hideMark/>
          </w:tcPr>
          <w:p w14:paraId="54937789" w14:textId="73F5873E" w:rsidR="00AC0DEC" w:rsidRPr="00413A30" w:rsidRDefault="00AC0DEC" w:rsidP="00AC0DEC">
            <w:pPr>
              <w:jc w:val="right"/>
              <w:rPr>
                <w:rFonts w:eastAsia="Times New Roman"/>
                <w:sz w:val="20"/>
                <w:szCs w:val="20"/>
                <w:lang w:val="ru-KZ" w:eastAsia="ru-KZ"/>
              </w:rPr>
            </w:pPr>
            <w:r w:rsidRPr="00413A30">
              <w:rPr>
                <w:sz w:val="20"/>
                <w:szCs w:val="20"/>
              </w:rPr>
              <w:t>59,678425</w:t>
            </w:r>
          </w:p>
        </w:tc>
        <w:tc>
          <w:tcPr>
            <w:tcW w:w="447" w:type="pct"/>
            <w:tcBorders>
              <w:top w:val="nil"/>
              <w:left w:val="nil"/>
              <w:bottom w:val="single" w:sz="4" w:space="0" w:color="auto"/>
              <w:right w:val="single" w:sz="4" w:space="0" w:color="auto"/>
            </w:tcBorders>
            <w:shd w:val="clear" w:color="auto" w:fill="auto"/>
            <w:hideMark/>
          </w:tcPr>
          <w:p w14:paraId="385D9BA3" w14:textId="466583B8" w:rsidR="00AC0DEC" w:rsidRPr="00413A30" w:rsidRDefault="00AC0DEC" w:rsidP="00AC0DEC">
            <w:pPr>
              <w:jc w:val="right"/>
              <w:rPr>
                <w:rFonts w:eastAsia="Times New Roman"/>
                <w:sz w:val="20"/>
                <w:szCs w:val="20"/>
                <w:lang w:val="ru-KZ" w:eastAsia="ru-KZ"/>
              </w:rPr>
            </w:pPr>
            <w:r w:rsidRPr="00413A30">
              <w:rPr>
                <w:sz w:val="20"/>
                <w:szCs w:val="20"/>
              </w:rPr>
              <w:t>238,7137</w:t>
            </w:r>
          </w:p>
        </w:tc>
        <w:tc>
          <w:tcPr>
            <w:tcW w:w="425" w:type="pct"/>
            <w:tcBorders>
              <w:top w:val="nil"/>
              <w:left w:val="nil"/>
              <w:bottom w:val="single" w:sz="4" w:space="0" w:color="auto"/>
              <w:right w:val="double" w:sz="4" w:space="0" w:color="auto"/>
            </w:tcBorders>
            <w:shd w:val="clear" w:color="auto" w:fill="auto"/>
            <w:hideMark/>
          </w:tcPr>
          <w:p w14:paraId="7A288006" w14:textId="6E76F4AA" w:rsidR="00AC0DEC" w:rsidRPr="00413A30" w:rsidRDefault="00AC0DEC" w:rsidP="00AC0DEC">
            <w:pPr>
              <w:jc w:val="right"/>
              <w:rPr>
                <w:rFonts w:eastAsia="Times New Roman"/>
                <w:sz w:val="20"/>
                <w:szCs w:val="20"/>
                <w:lang w:val="ru-KZ" w:eastAsia="ru-KZ"/>
              </w:rPr>
            </w:pPr>
            <w:r w:rsidRPr="00413A30">
              <w:rPr>
                <w:sz w:val="20"/>
                <w:szCs w:val="20"/>
              </w:rPr>
              <w:t>19,8928083</w:t>
            </w:r>
          </w:p>
        </w:tc>
      </w:tr>
      <w:tr w:rsidR="00CE0682" w:rsidRPr="00413A30" w14:paraId="76FA4D74" w14:textId="77777777" w:rsidTr="00CE0682">
        <w:trPr>
          <w:trHeight w:val="125"/>
        </w:trPr>
        <w:tc>
          <w:tcPr>
            <w:tcW w:w="229" w:type="pct"/>
            <w:tcBorders>
              <w:top w:val="nil"/>
              <w:left w:val="double" w:sz="4" w:space="0" w:color="auto"/>
              <w:bottom w:val="single" w:sz="4" w:space="0" w:color="auto"/>
              <w:right w:val="single" w:sz="4" w:space="0" w:color="auto"/>
            </w:tcBorders>
            <w:shd w:val="clear" w:color="auto" w:fill="auto"/>
            <w:hideMark/>
          </w:tcPr>
          <w:p w14:paraId="4C0F1803"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0415</w:t>
            </w:r>
          </w:p>
        </w:tc>
        <w:tc>
          <w:tcPr>
            <w:tcW w:w="1279" w:type="pct"/>
            <w:tcBorders>
              <w:top w:val="nil"/>
              <w:left w:val="nil"/>
              <w:bottom w:val="single" w:sz="4" w:space="0" w:color="auto"/>
              <w:right w:val="single" w:sz="4" w:space="0" w:color="auto"/>
            </w:tcBorders>
            <w:shd w:val="clear" w:color="auto" w:fill="auto"/>
            <w:hideMark/>
          </w:tcPr>
          <w:p w14:paraId="7A18FE55" w14:textId="19D33CB8"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Смесь углеводородов предельных С1-С5 </w:t>
            </w:r>
          </w:p>
        </w:tc>
        <w:tc>
          <w:tcPr>
            <w:tcW w:w="228" w:type="pct"/>
            <w:tcBorders>
              <w:top w:val="nil"/>
              <w:left w:val="single" w:sz="4" w:space="0" w:color="auto"/>
              <w:bottom w:val="single" w:sz="4" w:space="0" w:color="auto"/>
              <w:right w:val="single" w:sz="4" w:space="0" w:color="auto"/>
            </w:tcBorders>
            <w:shd w:val="clear" w:color="auto" w:fill="auto"/>
            <w:hideMark/>
          </w:tcPr>
          <w:p w14:paraId="2BE1FB84" w14:textId="45FEEB75"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177ABB84" w14:textId="776326F9"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5A787225" w14:textId="3A5A176D" w:rsidR="00AC0DEC" w:rsidRPr="00413A30" w:rsidRDefault="00AC0DEC" w:rsidP="00AC0DEC">
            <w:pPr>
              <w:jc w:val="right"/>
              <w:rPr>
                <w:rFonts w:eastAsia="Times New Roman"/>
                <w:sz w:val="20"/>
                <w:szCs w:val="20"/>
                <w:lang w:val="ru-KZ" w:eastAsia="ru-KZ"/>
              </w:rPr>
            </w:pPr>
            <w:r w:rsidRPr="00413A30">
              <w:rPr>
                <w:sz w:val="20"/>
                <w:szCs w:val="20"/>
              </w:rPr>
              <w:t> </w:t>
            </w:r>
          </w:p>
        </w:tc>
        <w:tc>
          <w:tcPr>
            <w:tcW w:w="349" w:type="pct"/>
            <w:tcBorders>
              <w:top w:val="nil"/>
              <w:left w:val="nil"/>
              <w:bottom w:val="single" w:sz="4" w:space="0" w:color="auto"/>
              <w:right w:val="single" w:sz="4" w:space="0" w:color="auto"/>
            </w:tcBorders>
            <w:shd w:val="clear" w:color="auto" w:fill="auto"/>
            <w:hideMark/>
          </w:tcPr>
          <w:p w14:paraId="59BFE250" w14:textId="4574675A" w:rsidR="00AC0DEC" w:rsidRPr="00413A30" w:rsidRDefault="00AC0DEC" w:rsidP="00AC0DEC">
            <w:pPr>
              <w:jc w:val="right"/>
              <w:rPr>
                <w:rFonts w:eastAsia="Times New Roman"/>
                <w:sz w:val="20"/>
                <w:szCs w:val="20"/>
                <w:lang w:val="ru-KZ" w:eastAsia="ru-KZ"/>
              </w:rPr>
            </w:pPr>
            <w:r w:rsidRPr="00413A30">
              <w:rPr>
                <w:sz w:val="20"/>
                <w:szCs w:val="20"/>
              </w:rPr>
              <w:t>50</w:t>
            </w:r>
          </w:p>
        </w:tc>
        <w:tc>
          <w:tcPr>
            <w:tcW w:w="385" w:type="pct"/>
            <w:tcBorders>
              <w:top w:val="nil"/>
              <w:left w:val="nil"/>
              <w:bottom w:val="single" w:sz="4" w:space="0" w:color="auto"/>
              <w:right w:val="single" w:sz="4" w:space="0" w:color="auto"/>
            </w:tcBorders>
            <w:shd w:val="clear" w:color="auto" w:fill="auto"/>
            <w:hideMark/>
          </w:tcPr>
          <w:p w14:paraId="3159EDFB" w14:textId="2E95CE8E" w:rsidR="00AC0DEC" w:rsidRPr="00413A30" w:rsidRDefault="00AC0DEC" w:rsidP="00AC0DEC">
            <w:pPr>
              <w:jc w:val="center"/>
              <w:rPr>
                <w:rFonts w:eastAsia="Times New Roman"/>
                <w:sz w:val="20"/>
                <w:szCs w:val="20"/>
                <w:lang w:val="ru-KZ" w:eastAsia="ru-KZ"/>
              </w:rPr>
            </w:pPr>
            <w:r w:rsidRPr="00413A30">
              <w:rPr>
                <w:sz w:val="20"/>
                <w:szCs w:val="20"/>
              </w:rPr>
              <w:t> </w:t>
            </w:r>
          </w:p>
        </w:tc>
        <w:tc>
          <w:tcPr>
            <w:tcW w:w="518" w:type="pct"/>
            <w:tcBorders>
              <w:top w:val="nil"/>
              <w:left w:val="nil"/>
              <w:bottom w:val="single" w:sz="4" w:space="0" w:color="auto"/>
              <w:right w:val="single" w:sz="4" w:space="0" w:color="auto"/>
            </w:tcBorders>
            <w:shd w:val="clear" w:color="auto" w:fill="auto"/>
            <w:hideMark/>
          </w:tcPr>
          <w:p w14:paraId="620B84A2" w14:textId="62DF27A5" w:rsidR="00AC0DEC" w:rsidRPr="00413A30" w:rsidRDefault="00AC0DEC" w:rsidP="00AC0DEC">
            <w:pPr>
              <w:jc w:val="right"/>
              <w:rPr>
                <w:rFonts w:eastAsia="Times New Roman"/>
                <w:sz w:val="20"/>
                <w:szCs w:val="20"/>
                <w:lang w:val="ru-KZ" w:eastAsia="ru-KZ"/>
              </w:rPr>
            </w:pPr>
            <w:r w:rsidRPr="00413A30">
              <w:rPr>
                <w:sz w:val="20"/>
                <w:szCs w:val="20"/>
              </w:rPr>
              <w:t>0,014294</w:t>
            </w:r>
          </w:p>
        </w:tc>
        <w:tc>
          <w:tcPr>
            <w:tcW w:w="412" w:type="pct"/>
            <w:tcBorders>
              <w:top w:val="nil"/>
              <w:left w:val="nil"/>
              <w:bottom w:val="single" w:sz="4" w:space="0" w:color="auto"/>
              <w:right w:val="single" w:sz="4" w:space="0" w:color="auto"/>
            </w:tcBorders>
            <w:shd w:val="clear" w:color="auto" w:fill="auto"/>
            <w:hideMark/>
          </w:tcPr>
          <w:p w14:paraId="6EEC1B82" w14:textId="05D4AE22" w:rsidR="00AC0DEC" w:rsidRPr="00413A30" w:rsidRDefault="00AC0DEC" w:rsidP="00AC0DEC">
            <w:pPr>
              <w:jc w:val="right"/>
              <w:rPr>
                <w:rFonts w:eastAsia="Times New Roman"/>
                <w:sz w:val="20"/>
                <w:szCs w:val="20"/>
                <w:lang w:val="ru-KZ" w:eastAsia="ru-KZ"/>
              </w:rPr>
            </w:pPr>
            <w:r w:rsidRPr="00413A30">
              <w:rPr>
                <w:sz w:val="20"/>
                <w:szCs w:val="20"/>
              </w:rPr>
              <w:t>0,02784</w:t>
            </w:r>
          </w:p>
        </w:tc>
        <w:tc>
          <w:tcPr>
            <w:tcW w:w="447" w:type="pct"/>
            <w:tcBorders>
              <w:top w:val="nil"/>
              <w:left w:val="nil"/>
              <w:bottom w:val="single" w:sz="4" w:space="0" w:color="auto"/>
              <w:right w:val="single" w:sz="4" w:space="0" w:color="auto"/>
            </w:tcBorders>
            <w:shd w:val="clear" w:color="auto" w:fill="auto"/>
            <w:hideMark/>
          </w:tcPr>
          <w:p w14:paraId="72E83034" w14:textId="002688F5" w:rsidR="00AC0DEC" w:rsidRPr="00413A30" w:rsidRDefault="00AC0DEC" w:rsidP="00AC0DEC">
            <w:pPr>
              <w:jc w:val="right"/>
              <w:rPr>
                <w:rFonts w:eastAsia="Times New Roman"/>
                <w:sz w:val="20"/>
                <w:szCs w:val="20"/>
                <w:lang w:val="ru-KZ" w:eastAsia="ru-KZ"/>
              </w:rPr>
            </w:pPr>
            <w:r w:rsidRPr="00413A30">
              <w:rPr>
                <w:sz w:val="20"/>
                <w:szCs w:val="20"/>
              </w:rPr>
              <w:t>0,11136</w:t>
            </w:r>
          </w:p>
        </w:tc>
        <w:tc>
          <w:tcPr>
            <w:tcW w:w="425" w:type="pct"/>
            <w:tcBorders>
              <w:top w:val="nil"/>
              <w:left w:val="nil"/>
              <w:bottom w:val="single" w:sz="4" w:space="0" w:color="auto"/>
              <w:right w:val="double" w:sz="4" w:space="0" w:color="auto"/>
            </w:tcBorders>
            <w:shd w:val="clear" w:color="auto" w:fill="auto"/>
            <w:hideMark/>
          </w:tcPr>
          <w:p w14:paraId="508E1CF9" w14:textId="5AE1E592" w:rsidR="00AC0DEC" w:rsidRPr="00413A30" w:rsidRDefault="00AC0DEC" w:rsidP="00AC0DEC">
            <w:pPr>
              <w:jc w:val="right"/>
              <w:rPr>
                <w:rFonts w:eastAsia="Times New Roman"/>
                <w:sz w:val="20"/>
                <w:szCs w:val="20"/>
                <w:lang w:val="ru-KZ" w:eastAsia="ru-KZ"/>
              </w:rPr>
            </w:pPr>
            <w:r w:rsidRPr="00413A30">
              <w:rPr>
                <w:sz w:val="20"/>
                <w:szCs w:val="20"/>
              </w:rPr>
              <w:t>0,0005568</w:t>
            </w:r>
          </w:p>
        </w:tc>
      </w:tr>
      <w:tr w:rsidR="00CE0682" w:rsidRPr="00413A30" w14:paraId="66E1B7AE" w14:textId="77777777" w:rsidTr="00CE0682">
        <w:trPr>
          <w:trHeight w:val="202"/>
        </w:trPr>
        <w:tc>
          <w:tcPr>
            <w:tcW w:w="229" w:type="pct"/>
            <w:tcBorders>
              <w:top w:val="nil"/>
              <w:left w:val="double" w:sz="4" w:space="0" w:color="auto"/>
              <w:bottom w:val="single" w:sz="4" w:space="0" w:color="auto"/>
              <w:right w:val="single" w:sz="4" w:space="0" w:color="auto"/>
            </w:tcBorders>
            <w:shd w:val="clear" w:color="auto" w:fill="auto"/>
            <w:hideMark/>
          </w:tcPr>
          <w:p w14:paraId="7B7A428A"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1301</w:t>
            </w:r>
          </w:p>
        </w:tc>
        <w:tc>
          <w:tcPr>
            <w:tcW w:w="1279" w:type="pct"/>
            <w:tcBorders>
              <w:top w:val="nil"/>
              <w:left w:val="nil"/>
              <w:bottom w:val="single" w:sz="4" w:space="0" w:color="auto"/>
              <w:right w:val="single" w:sz="4" w:space="0" w:color="auto"/>
            </w:tcBorders>
            <w:shd w:val="clear" w:color="auto" w:fill="auto"/>
            <w:hideMark/>
          </w:tcPr>
          <w:p w14:paraId="1C579B73"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Проп-2-ен-1-аль </w:t>
            </w:r>
          </w:p>
        </w:tc>
        <w:tc>
          <w:tcPr>
            <w:tcW w:w="228" w:type="pct"/>
            <w:tcBorders>
              <w:top w:val="nil"/>
              <w:left w:val="single" w:sz="4" w:space="0" w:color="auto"/>
              <w:bottom w:val="single" w:sz="4" w:space="0" w:color="auto"/>
              <w:right w:val="single" w:sz="4" w:space="0" w:color="auto"/>
            </w:tcBorders>
            <w:shd w:val="clear" w:color="auto" w:fill="auto"/>
            <w:hideMark/>
          </w:tcPr>
          <w:p w14:paraId="67F3533B" w14:textId="1D11EEAD"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7CCCF112" w14:textId="592EF758" w:rsidR="00AC0DEC" w:rsidRPr="00413A30" w:rsidRDefault="00AC0DEC" w:rsidP="00AC0DEC">
            <w:pPr>
              <w:jc w:val="right"/>
              <w:rPr>
                <w:rFonts w:eastAsia="Times New Roman"/>
                <w:sz w:val="20"/>
                <w:szCs w:val="20"/>
                <w:lang w:val="ru-KZ" w:eastAsia="ru-KZ"/>
              </w:rPr>
            </w:pPr>
            <w:r w:rsidRPr="00413A30">
              <w:rPr>
                <w:sz w:val="20"/>
                <w:szCs w:val="20"/>
              </w:rPr>
              <w:t>0,03</w:t>
            </w:r>
          </w:p>
        </w:tc>
        <w:tc>
          <w:tcPr>
            <w:tcW w:w="364" w:type="pct"/>
            <w:tcBorders>
              <w:top w:val="nil"/>
              <w:left w:val="nil"/>
              <w:bottom w:val="single" w:sz="4" w:space="0" w:color="auto"/>
              <w:right w:val="single" w:sz="4" w:space="0" w:color="auto"/>
            </w:tcBorders>
            <w:shd w:val="clear" w:color="auto" w:fill="auto"/>
            <w:hideMark/>
          </w:tcPr>
          <w:p w14:paraId="5D493C4B" w14:textId="4E4B92B0"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49" w:type="pct"/>
            <w:tcBorders>
              <w:top w:val="nil"/>
              <w:left w:val="nil"/>
              <w:bottom w:val="single" w:sz="4" w:space="0" w:color="auto"/>
              <w:right w:val="single" w:sz="4" w:space="0" w:color="auto"/>
            </w:tcBorders>
            <w:shd w:val="clear" w:color="auto" w:fill="auto"/>
            <w:hideMark/>
          </w:tcPr>
          <w:p w14:paraId="5D9AF3B8" w14:textId="7C70416E"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1C84B7F5" w14:textId="64A25C6C" w:rsidR="00AC0DEC" w:rsidRPr="00413A30" w:rsidRDefault="00AC0DEC" w:rsidP="00AC0DEC">
            <w:pPr>
              <w:jc w:val="center"/>
              <w:rPr>
                <w:rFonts w:eastAsia="Times New Roman"/>
                <w:sz w:val="20"/>
                <w:szCs w:val="20"/>
                <w:lang w:val="ru-KZ" w:eastAsia="ru-KZ"/>
              </w:rPr>
            </w:pPr>
            <w:r w:rsidRPr="00413A30">
              <w:rPr>
                <w:sz w:val="20"/>
                <w:szCs w:val="20"/>
              </w:rPr>
              <w:t>2</w:t>
            </w:r>
          </w:p>
        </w:tc>
        <w:tc>
          <w:tcPr>
            <w:tcW w:w="518" w:type="pct"/>
            <w:tcBorders>
              <w:top w:val="nil"/>
              <w:left w:val="nil"/>
              <w:bottom w:val="single" w:sz="4" w:space="0" w:color="auto"/>
              <w:right w:val="single" w:sz="4" w:space="0" w:color="auto"/>
            </w:tcBorders>
            <w:shd w:val="clear" w:color="auto" w:fill="auto"/>
            <w:hideMark/>
          </w:tcPr>
          <w:p w14:paraId="2A91EAE0" w14:textId="4BAE10AD" w:rsidR="00AC0DEC" w:rsidRPr="00413A30" w:rsidRDefault="00AC0DEC" w:rsidP="00AC0DEC">
            <w:pPr>
              <w:jc w:val="right"/>
              <w:rPr>
                <w:rFonts w:eastAsia="Times New Roman"/>
                <w:sz w:val="20"/>
                <w:szCs w:val="20"/>
                <w:lang w:val="ru-KZ" w:eastAsia="ru-KZ"/>
              </w:rPr>
            </w:pPr>
            <w:r w:rsidRPr="00413A30">
              <w:rPr>
                <w:sz w:val="20"/>
                <w:szCs w:val="20"/>
              </w:rPr>
              <w:t>0,25686666666</w:t>
            </w:r>
          </w:p>
        </w:tc>
        <w:tc>
          <w:tcPr>
            <w:tcW w:w="412" w:type="pct"/>
            <w:tcBorders>
              <w:top w:val="nil"/>
              <w:left w:val="nil"/>
              <w:bottom w:val="single" w:sz="4" w:space="0" w:color="auto"/>
              <w:right w:val="single" w:sz="4" w:space="0" w:color="auto"/>
            </w:tcBorders>
            <w:shd w:val="clear" w:color="auto" w:fill="auto"/>
            <w:hideMark/>
          </w:tcPr>
          <w:p w14:paraId="3AEC680B" w14:textId="15108726" w:rsidR="00AC0DEC" w:rsidRPr="00413A30" w:rsidRDefault="00AC0DEC" w:rsidP="00AC0DEC">
            <w:pPr>
              <w:jc w:val="right"/>
              <w:rPr>
                <w:rFonts w:eastAsia="Times New Roman"/>
                <w:sz w:val="20"/>
                <w:szCs w:val="20"/>
                <w:lang w:val="ru-KZ" w:eastAsia="ru-KZ"/>
              </w:rPr>
            </w:pPr>
            <w:r w:rsidRPr="00413A30">
              <w:rPr>
                <w:sz w:val="20"/>
                <w:szCs w:val="20"/>
              </w:rPr>
              <w:t>2,8645644</w:t>
            </w:r>
          </w:p>
        </w:tc>
        <w:tc>
          <w:tcPr>
            <w:tcW w:w="447" w:type="pct"/>
            <w:tcBorders>
              <w:top w:val="nil"/>
              <w:left w:val="nil"/>
              <w:bottom w:val="single" w:sz="4" w:space="0" w:color="auto"/>
              <w:right w:val="single" w:sz="4" w:space="0" w:color="auto"/>
            </w:tcBorders>
            <w:shd w:val="clear" w:color="auto" w:fill="auto"/>
            <w:hideMark/>
          </w:tcPr>
          <w:p w14:paraId="1A605194" w14:textId="2582A823" w:rsidR="00AC0DEC" w:rsidRPr="00413A30" w:rsidRDefault="00AC0DEC" w:rsidP="00AC0DEC">
            <w:pPr>
              <w:jc w:val="right"/>
              <w:rPr>
                <w:rFonts w:eastAsia="Times New Roman"/>
                <w:sz w:val="20"/>
                <w:szCs w:val="20"/>
                <w:lang w:val="ru-KZ" w:eastAsia="ru-KZ"/>
              </w:rPr>
            </w:pPr>
            <w:r w:rsidRPr="00413A30">
              <w:rPr>
                <w:sz w:val="20"/>
                <w:szCs w:val="20"/>
              </w:rPr>
              <w:t>11,4582576</w:t>
            </w:r>
          </w:p>
        </w:tc>
        <w:tc>
          <w:tcPr>
            <w:tcW w:w="425" w:type="pct"/>
            <w:tcBorders>
              <w:top w:val="nil"/>
              <w:left w:val="nil"/>
              <w:bottom w:val="single" w:sz="4" w:space="0" w:color="auto"/>
              <w:right w:val="double" w:sz="4" w:space="0" w:color="auto"/>
            </w:tcBorders>
            <w:shd w:val="clear" w:color="auto" w:fill="auto"/>
            <w:hideMark/>
          </w:tcPr>
          <w:p w14:paraId="7C265D99" w14:textId="5E1724F8" w:rsidR="00AC0DEC" w:rsidRPr="00413A30" w:rsidRDefault="00AC0DEC" w:rsidP="00AC0DEC">
            <w:pPr>
              <w:jc w:val="right"/>
              <w:rPr>
                <w:rFonts w:eastAsia="Times New Roman"/>
                <w:sz w:val="20"/>
                <w:szCs w:val="20"/>
                <w:lang w:val="ru-KZ" w:eastAsia="ru-KZ"/>
              </w:rPr>
            </w:pPr>
            <w:r w:rsidRPr="00413A30">
              <w:rPr>
                <w:sz w:val="20"/>
                <w:szCs w:val="20"/>
              </w:rPr>
              <w:t>286,45644</w:t>
            </w:r>
          </w:p>
        </w:tc>
      </w:tr>
      <w:tr w:rsidR="00CE0682" w:rsidRPr="00413A30" w14:paraId="12A39470" w14:textId="77777777" w:rsidTr="00CE0682">
        <w:trPr>
          <w:trHeight w:val="255"/>
        </w:trPr>
        <w:tc>
          <w:tcPr>
            <w:tcW w:w="229" w:type="pct"/>
            <w:tcBorders>
              <w:top w:val="nil"/>
              <w:left w:val="double" w:sz="4" w:space="0" w:color="auto"/>
              <w:bottom w:val="single" w:sz="4" w:space="0" w:color="auto"/>
              <w:right w:val="single" w:sz="4" w:space="0" w:color="auto"/>
            </w:tcBorders>
            <w:shd w:val="clear" w:color="auto" w:fill="auto"/>
            <w:hideMark/>
          </w:tcPr>
          <w:p w14:paraId="7C508D36"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1325</w:t>
            </w:r>
          </w:p>
        </w:tc>
        <w:tc>
          <w:tcPr>
            <w:tcW w:w="1279" w:type="pct"/>
            <w:tcBorders>
              <w:top w:val="nil"/>
              <w:left w:val="nil"/>
              <w:bottom w:val="single" w:sz="4" w:space="0" w:color="auto"/>
              <w:right w:val="single" w:sz="4" w:space="0" w:color="auto"/>
            </w:tcBorders>
            <w:shd w:val="clear" w:color="auto" w:fill="auto"/>
            <w:hideMark/>
          </w:tcPr>
          <w:p w14:paraId="39464C40"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Формальдегид (</w:t>
            </w:r>
            <w:proofErr w:type="spellStart"/>
            <w:r w:rsidRPr="00413A30">
              <w:rPr>
                <w:rFonts w:eastAsia="Times New Roman"/>
                <w:sz w:val="20"/>
                <w:szCs w:val="20"/>
                <w:lang w:val="ru-KZ" w:eastAsia="ru-KZ"/>
              </w:rPr>
              <w:t>Метаналь</w:t>
            </w:r>
            <w:proofErr w:type="spellEnd"/>
            <w:r w:rsidRPr="00413A30">
              <w:rPr>
                <w:rFonts w:eastAsia="Times New Roman"/>
                <w:sz w:val="20"/>
                <w:szCs w:val="20"/>
                <w:lang w:val="ru-KZ" w:eastAsia="ru-KZ"/>
              </w:rPr>
              <w:t>) (609)</w:t>
            </w:r>
          </w:p>
        </w:tc>
        <w:tc>
          <w:tcPr>
            <w:tcW w:w="228" w:type="pct"/>
            <w:tcBorders>
              <w:top w:val="nil"/>
              <w:left w:val="single" w:sz="4" w:space="0" w:color="auto"/>
              <w:bottom w:val="single" w:sz="4" w:space="0" w:color="auto"/>
              <w:right w:val="single" w:sz="4" w:space="0" w:color="auto"/>
            </w:tcBorders>
            <w:shd w:val="clear" w:color="auto" w:fill="auto"/>
            <w:hideMark/>
          </w:tcPr>
          <w:p w14:paraId="58E80200" w14:textId="3C41E9D7"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57A1902B" w14:textId="78E70A16"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64" w:type="pct"/>
            <w:tcBorders>
              <w:top w:val="nil"/>
              <w:left w:val="nil"/>
              <w:bottom w:val="single" w:sz="4" w:space="0" w:color="auto"/>
              <w:right w:val="single" w:sz="4" w:space="0" w:color="auto"/>
            </w:tcBorders>
            <w:shd w:val="clear" w:color="auto" w:fill="auto"/>
            <w:hideMark/>
          </w:tcPr>
          <w:p w14:paraId="6C24971D" w14:textId="4F395B1F" w:rsidR="00AC0DEC" w:rsidRPr="00413A30" w:rsidRDefault="00AC0DEC" w:rsidP="00AC0DEC">
            <w:pPr>
              <w:jc w:val="right"/>
              <w:rPr>
                <w:rFonts w:eastAsia="Times New Roman"/>
                <w:sz w:val="20"/>
                <w:szCs w:val="20"/>
                <w:lang w:val="ru-KZ" w:eastAsia="ru-KZ"/>
              </w:rPr>
            </w:pPr>
            <w:r w:rsidRPr="00413A30">
              <w:rPr>
                <w:sz w:val="20"/>
                <w:szCs w:val="20"/>
              </w:rPr>
              <w:t>0,01</w:t>
            </w:r>
          </w:p>
        </w:tc>
        <w:tc>
          <w:tcPr>
            <w:tcW w:w="349" w:type="pct"/>
            <w:tcBorders>
              <w:top w:val="nil"/>
              <w:left w:val="nil"/>
              <w:bottom w:val="single" w:sz="4" w:space="0" w:color="auto"/>
              <w:right w:val="single" w:sz="4" w:space="0" w:color="auto"/>
            </w:tcBorders>
            <w:shd w:val="clear" w:color="auto" w:fill="auto"/>
            <w:hideMark/>
          </w:tcPr>
          <w:p w14:paraId="52C6170A" w14:textId="7943FB36"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146EBCDE" w14:textId="3D312C02" w:rsidR="00AC0DEC" w:rsidRPr="00413A30" w:rsidRDefault="00AC0DEC" w:rsidP="00AC0DEC">
            <w:pPr>
              <w:jc w:val="center"/>
              <w:rPr>
                <w:rFonts w:eastAsia="Times New Roman"/>
                <w:sz w:val="20"/>
                <w:szCs w:val="20"/>
                <w:lang w:val="ru-KZ" w:eastAsia="ru-KZ"/>
              </w:rPr>
            </w:pPr>
            <w:r w:rsidRPr="00413A30">
              <w:rPr>
                <w:sz w:val="20"/>
                <w:szCs w:val="20"/>
              </w:rPr>
              <w:t>2</w:t>
            </w:r>
          </w:p>
        </w:tc>
        <w:tc>
          <w:tcPr>
            <w:tcW w:w="518" w:type="pct"/>
            <w:tcBorders>
              <w:top w:val="nil"/>
              <w:left w:val="nil"/>
              <w:bottom w:val="single" w:sz="4" w:space="0" w:color="auto"/>
              <w:right w:val="single" w:sz="4" w:space="0" w:color="auto"/>
            </w:tcBorders>
            <w:shd w:val="clear" w:color="auto" w:fill="auto"/>
            <w:hideMark/>
          </w:tcPr>
          <w:p w14:paraId="77504924" w14:textId="0D911E47" w:rsidR="00AC0DEC" w:rsidRPr="00413A30" w:rsidRDefault="00AC0DEC" w:rsidP="00AC0DEC">
            <w:pPr>
              <w:jc w:val="right"/>
              <w:rPr>
                <w:rFonts w:eastAsia="Times New Roman"/>
                <w:sz w:val="20"/>
                <w:szCs w:val="20"/>
                <w:lang w:val="ru-KZ" w:eastAsia="ru-KZ"/>
              </w:rPr>
            </w:pPr>
            <w:r w:rsidRPr="00413A30">
              <w:rPr>
                <w:sz w:val="20"/>
                <w:szCs w:val="20"/>
              </w:rPr>
              <w:t>0,25686666666</w:t>
            </w:r>
          </w:p>
        </w:tc>
        <w:tc>
          <w:tcPr>
            <w:tcW w:w="412" w:type="pct"/>
            <w:tcBorders>
              <w:top w:val="nil"/>
              <w:left w:val="nil"/>
              <w:bottom w:val="single" w:sz="4" w:space="0" w:color="auto"/>
              <w:right w:val="single" w:sz="4" w:space="0" w:color="auto"/>
            </w:tcBorders>
            <w:shd w:val="clear" w:color="auto" w:fill="auto"/>
            <w:hideMark/>
          </w:tcPr>
          <w:p w14:paraId="5E12E8A1" w14:textId="14C63AEC" w:rsidR="00AC0DEC" w:rsidRPr="00413A30" w:rsidRDefault="00AC0DEC" w:rsidP="00AC0DEC">
            <w:pPr>
              <w:jc w:val="right"/>
              <w:rPr>
                <w:rFonts w:eastAsia="Times New Roman"/>
                <w:sz w:val="20"/>
                <w:szCs w:val="20"/>
                <w:lang w:val="ru-KZ" w:eastAsia="ru-KZ"/>
              </w:rPr>
            </w:pPr>
            <w:r w:rsidRPr="00413A30">
              <w:rPr>
                <w:sz w:val="20"/>
                <w:szCs w:val="20"/>
              </w:rPr>
              <w:t>2,8645644</w:t>
            </w:r>
          </w:p>
        </w:tc>
        <w:tc>
          <w:tcPr>
            <w:tcW w:w="447" w:type="pct"/>
            <w:tcBorders>
              <w:top w:val="nil"/>
              <w:left w:val="nil"/>
              <w:bottom w:val="single" w:sz="4" w:space="0" w:color="auto"/>
              <w:right w:val="single" w:sz="4" w:space="0" w:color="auto"/>
            </w:tcBorders>
            <w:shd w:val="clear" w:color="auto" w:fill="auto"/>
            <w:hideMark/>
          </w:tcPr>
          <w:p w14:paraId="167360C0" w14:textId="1010178E" w:rsidR="00AC0DEC" w:rsidRPr="00413A30" w:rsidRDefault="00AC0DEC" w:rsidP="00AC0DEC">
            <w:pPr>
              <w:jc w:val="right"/>
              <w:rPr>
                <w:rFonts w:eastAsia="Times New Roman"/>
                <w:sz w:val="20"/>
                <w:szCs w:val="20"/>
                <w:lang w:val="ru-KZ" w:eastAsia="ru-KZ"/>
              </w:rPr>
            </w:pPr>
            <w:r w:rsidRPr="00413A30">
              <w:rPr>
                <w:sz w:val="20"/>
                <w:szCs w:val="20"/>
              </w:rPr>
              <w:t>11,4582576</w:t>
            </w:r>
          </w:p>
        </w:tc>
        <w:tc>
          <w:tcPr>
            <w:tcW w:w="425" w:type="pct"/>
            <w:tcBorders>
              <w:top w:val="nil"/>
              <w:left w:val="nil"/>
              <w:bottom w:val="single" w:sz="4" w:space="0" w:color="auto"/>
              <w:right w:val="double" w:sz="4" w:space="0" w:color="auto"/>
            </w:tcBorders>
            <w:shd w:val="clear" w:color="auto" w:fill="auto"/>
            <w:hideMark/>
          </w:tcPr>
          <w:p w14:paraId="63536DAE" w14:textId="2923CB87" w:rsidR="00AC0DEC" w:rsidRPr="00413A30" w:rsidRDefault="00AC0DEC" w:rsidP="00AC0DEC">
            <w:pPr>
              <w:jc w:val="right"/>
              <w:rPr>
                <w:rFonts w:eastAsia="Times New Roman"/>
                <w:sz w:val="20"/>
                <w:szCs w:val="20"/>
                <w:lang w:val="ru-KZ" w:eastAsia="ru-KZ"/>
              </w:rPr>
            </w:pPr>
            <w:r w:rsidRPr="00413A30">
              <w:rPr>
                <w:sz w:val="20"/>
                <w:szCs w:val="20"/>
              </w:rPr>
              <w:t>286,45644</w:t>
            </w:r>
          </w:p>
        </w:tc>
      </w:tr>
      <w:tr w:rsidR="00CE0682" w:rsidRPr="00413A30" w14:paraId="7C1048E1" w14:textId="77777777" w:rsidTr="00CE0682">
        <w:trPr>
          <w:trHeight w:val="105"/>
        </w:trPr>
        <w:tc>
          <w:tcPr>
            <w:tcW w:w="229" w:type="pct"/>
            <w:tcBorders>
              <w:top w:val="nil"/>
              <w:left w:val="double" w:sz="4" w:space="0" w:color="auto"/>
              <w:bottom w:val="single" w:sz="4" w:space="0" w:color="auto"/>
              <w:right w:val="single" w:sz="4" w:space="0" w:color="auto"/>
            </w:tcBorders>
            <w:shd w:val="clear" w:color="auto" w:fill="auto"/>
            <w:hideMark/>
          </w:tcPr>
          <w:p w14:paraId="28825991"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2754</w:t>
            </w:r>
          </w:p>
        </w:tc>
        <w:tc>
          <w:tcPr>
            <w:tcW w:w="1279" w:type="pct"/>
            <w:tcBorders>
              <w:top w:val="nil"/>
              <w:left w:val="nil"/>
              <w:bottom w:val="single" w:sz="4" w:space="0" w:color="auto"/>
              <w:right w:val="single" w:sz="4" w:space="0" w:color="auto"/>
            </w:tcBorders>
            <w:shd w:val="clear" w:color="auto" w:fill="auto"/>
            <w:hideMark/>
          </w:tcPr>
          <w:p w14:paraId="2BB2D117"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Алканы С12-19 </w:t>
            </w:r>
          </w:p>
        </w:tc>
        <w:tc>
          <w:tcPr>
            <w:tcW w:w="228" w:type="pct"/>
            <w:tcBorders>
              <w:top w:val="nil"/>
              <w:left w:val="single" w:sz="4" w:space="0" w:color="auto"/>
              <w:bottom w:val="single" w:sz="4" w:space="0" w:color="auto"/>
              <w:right w:val="single" w:sz="4" w:space="0" w:color="auto"/>
            </w:tcBorders>
            <w:shd w:val="clear" w:color="auto" w:fill="auto"/>
            <w:hideMark/>
          </w:tcPr>
          <w:p w14:paraId="060C28CA" w14:textId="0C838987"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1B858129" w14:textId="0315819E" w:rsidR="00AC0DEC" w:rsidRPr="00413A30" w:rsidRDefault="00AC0DEC" w:rsidP="00AC0DEC">
            <w:pPr>
              <w:jc w:val="right"/>
              <w:rPr>
                <w:rFonts w:eastAsia="Times New Roman"/>
                <w:sz w:val="20"/>
                <w:szCs w:val="20"/>
                <w:lang w:val="ru-KZ" w:eastAsia="ru-KZ"/>
              </w:rPr>
            </w:pPr>
            <w:r w:rsidRPr="00413A30">
              <w:rPr>
                <w:sz w:val="20"/>
                <w:szCs w:val="20"/>
              </w:rPr>
              <w:t>1</w:t>
            </w:r>
          </w:p>
        </w:tc>
        <w:tc>
          <w:tcPr>
            <w:tcW w:w="364" w:type="pct"/>
            <w:tcBorders>
              <w:top w:val="nil"/>
              <w:left w:val="nil"/>
              <w:bottom w:val="single" w:sz="4" w:space="0" w:color="auto"/>
              <w:right w:val="single" w:sz="4" w:space="0" w:color="auto"/>
            </w:tcBorders>
            <w:shd w:val="clear" w:color="auto" w:fill="auto"/>
            <w:hideMark/>
          </w:tcPr>
          <w:p w14:paraId="6BB8C913" w14:textId="68712FCC" w:rsidR="00AC0DEC" w:rsidRPr="00413A30" w:rsidRDefault="00AC0DEC" w:rsidP="00AC0DEC">
            <w:pPr>
              <w:jc w:val="right"/>
              <w:rPr>
                <w:rFonts w:eastAsia="Times New Roman"/>
                <w:sz w:val="20"/>
                <w:szCs w:val="20"/>
                <w:lang w:val="ru-KZ" w:eastAsia="ru-KZ"/>
              </w:rPr>
            </w:pPr>
            <w:r w:rsidRPr="00413A30">
              <w:rPr>
                <w:sz w:val="20"/>
                <w:szCs w:val="20"/>
              </w:rPr>
              <w:t> </w:t>
            </w:r>
          </w:p>
        </w:tc>
        <w:tc>
          <w:tcPr>
            <w:tcW w:w="349" w:type="pct"/>
            <w:tcBorders>
              <w:top w:val="nil"/>
              <w:left w:val="nil"/>
              <w:bottom w:val="single" w:sz="4" w:space="0" w:color="auto"/>
              <w:right w:val="single" w:sz="4" w:space="0" w:color="auto"/>
            </w:tcBorders>
            <w:shd w:val="clear" w:color="auto" w:fill="auto"/>
            <w:hideMark/>
          </w:tcPr>
          <w:p w14:paraId="2B06CD2C" w14:textId="1174D365"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3EF9E0C9" w14:textId="79465757" w:rsidR="00AC0DEC" w:rsidRPr="00413A30" w:rsidRDefault="00AC0DEC" w:rsidP="00AC0DEC">
            <w:pPr>
              <w:jc w:val="center"/>
              <w:rPr>
                <w:rFonts w:eastAsia="Times New Roman"/>
                <w:sz w:val="20"/>
                <w:szCs w:val="20"/>
                <w:lang w:val="ru-KZ" w:eastAsia="ru-KZ"/>
              </w:rPr>
            </w:pPr>
            <w:r w:rsidRPr="00413A30">
              <w:rPr>
                <w:sz w:val="20"/>
                <w:szCs w:val="20"/>
              </w:rPr>
              <w:t>4</w:t>
            </w:r>
          </w:p>
        </w:tc>
        <w:tc>
          <w:tcPr>
            <w:tcW w:w="518" w:type="pct"/>
            <w:tcBorders>
              <w:top w:val="nil"/>
              <w:left w:val="nil"/>
              <w:bottom w:val="single" w:sz="4" w:space="0" w:color="auto"/>
              <w:right w:val="single" w:sz="4" w:space="0" w:color="auto"/>
            </w:tcBorders>
            <w:shd w:val="clear" w:color="auto" w:fill="auto"/>
            <w:hideMark/>
          </w:tcPr>
          <w:p w14:paraId="133143A8" w14:textId="5E0B065D" w:rsidR="00AC0DEC" w:rsidRPr="00413A30" w:rsidRDefault="00AC0DEC" w:rsidP="00AC0DEC">
            <w:pPr>
              <w:jc w:val="right"/>
              <w:rPr>
                <w:rFonts w:eastAsia="Times New Roman"/>
                <w:sz w:val="20"/>
                <w:szCs w:val="20"/>
                <w:lang w:val="ru-KZ" w:eastAsia="ru-KZ"/>
              </w:rPr>
            </w:pPr>
            <w:r w:rsidRPr="00413A30">
              <w:rPr>
                <w:sz w:val="20"/>
                <w:szCs w:val="20"/>
              </w:rPr>
              <w:t>2,58166666666</w:t>
            </w:r>
          </w:p>
        </w:tc>
        <w:tc>
          <w:tcPr>
            <w:tcW w:w="412" w:type="pct"/>
            <w:tcBorders>
              <w:top w:val="nil"/>
              <w:left w:val="nil"/>
              <w:bottom w:val="single" w:sz="4" w:space="0" w:color="auto"/>
              <w:right w:val="single" w:sz="4" w:space="0" w:color="auto"/>
            </w:tcBorders>
            <w:shd w:val="clear" w:color="auto" w:fill="auto"/>
            <w:hideMark/>
          </w:tcPr>
          <w:p w14:paraId="63FD4631" w14:textId="61782A8C" w:rsidR="00AC0DEC" w:rsidRPr="00413A30" w:rsidRDefault="00AC0DEC" w:rsidP="00AC0DEC">
            <w:pPr>
              <w:jc w:val="right"/>
              <w:rPr>
                <w:rFonts w:eastAsia="Times New Roman"/>
                <w:sz w:val="20"/>
                <w:szCs w:val="20"/>
                <w:lang w:val="ru-KZ" w:eastAsia="ru-KZ"/>
              </w:rPr>
            </w:pPr>
            <w:r w:rsidRPr="00413A30">
              <w:rPr>
                <w:sz w:val="20"/>
                <w:szCs w:val="20"/>
              </w:rPr>
              <w:t>28,664544</w:t>
            </w:r>
          </w:p>
        </w:tc>
        <w:tc>
          <w:tcPr>
            <w:tcW w:w="447" w:type="pct"/>
            <w:tcBorders>
              <w:top w:val="nil"/>
              <w:left w:val="nil"/>
              <w:bottom w:val="single" w:sz="4" w:space="0" w:color="auto"/>
              <w:right w:val="single" w:sz="4" w:space="0" w:color="auto"/>
            </w:tcBorders>
            <w:shd w:val="clear" w:color="auto" w:fill="auto"/>
            <w:hideMark/>
          </w:tcPr>
          <w:p w14:paraId="067AAE8E" w14:textId="10DCFBD9" w:rsidR="00AC0DEC" w:rsidRPr="00413A30" w:rsidRDefault="00AC0DEC" w:rsidP="00AC0DEC">
            <w:pPr>
              <w:jc w:val="right"/>
              <w:rPr>
                <w:rFonts w:eastAsia="Times New Roman"/>
                <w:sz w:val="20"/>
                <w:szCs w:val="20"/>
                <w:lang w:val="ru-KZ" w:eastAsia="ru-KZ"/>
              </w:rPr>
            </w:pPr>
            <w:r w:rsidRPr="00413A30">
              <w:rPr>
                <w:sz w:val="20"/>
                <w:szCs w:val="20"/>
              </w:rPr>
              <w:t>114,658176</w:t>
            </w:r>
          </w:p>
        </w:tc>
        <w:tc>
          <w:tcPr>
            <w:tcW w:w="425" w:type="pct"/>
            <w:tcBorders>
              <w:top w:val="nil"/>
              <w:left w:val="nil"/>
              <w:bottom w:val="single" w:sz="4" w:space="0" w:color="auto"/>
              <w:right w:val="double" w:sz="4" w:space="0" w:color="auto"/>
            </w:tcBorders>
            <w:shd w:val="clear" w:color="auto" w:fill="auto"/>
            <w:hideMark/>
          </w:tcPr>
          <w:p w14:paraId="2B872E84" w14:textId="5A581FD7" w:rsidR="00AC0DEC" w:rsidRPr="00413A30" w:rsidRDefault="00AC0DEC" w:rsidP="00AC0DEC">
            <w:pPr>
              <w:jc w:val="right"/>
              <w:rPr>
                <w:rFonts w:eastAsia="Times New Roman"/>
                <w:sz w:val="20"/>
                <w:szCs w:val="20"/>
                <w:lang w:val="ru-KZ" w:eastAsia="ru-KZ"/>
              </w:rPr>
            </w:pPr>
            <w:r w:rsidRPr="00413A30">
              <w:rPr>
                <w:sz w:val="20"/>
                <w:szCs w:val="20"/>
              </w:rPr>
              <w:t>28,664544</w:t>
            </w:r>
          </w:p>
        </w:tc>
      </w:tr>
      <w:tr w:rsidR="00CE0682" w:rsidRPr="00413A30" w14:paraId="6DA7EACF" w14:textId="77777777" w:rsidTr="00CE0682">
        <w:trPr>
          <w:trHeight w:val="297"/>
        </w:trPr>
        <w:tc>
          <w:tcPr>
            <w:tcW w:w="229" w:type="pct"/>
            <w:tcBorders>
              <w:top w:val="nil"/>
              <w:left w:val="double" w:sz="4" w:space="0" w:color="auto"/>
              <w:bottom w:val="single" w:sz="4" w:space="0" w:color="auto"/>
              <w:right w:val="single" w:sz="4" w:space="0" w:color="auto"/>
            </w:tcBorders>
            <w:shd w:val="clear" w:color="auto" w:fill="auto"/>
            <w:hideMark/>
          </w:tcPr>
          <w:p w14:paraId="17C8D228"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2907</w:t>
            </w:r>
          </w:p>
        </w:tc>
        <w:tc>
          <w:tcPr>
            <w:tcW w:w="1279" w:type="pct"/>
            <w:tcBorders>
              <w:top w:val="nil"/>
              <w:left w:val="nil"/>
              <w:bottom w:val="single" w:sz="4" w:space="0" w:color="auto"/>
              <w:right w:val="single" w:sz="4" w:space="0" w:color="auto"/>
            </w:tcBorders>
            <w:shd w:val="clear" w:color="auto" w:fill="auto"/>
            <w:hideMark/>
          </w:tcPr>
          <w:p w14:paraId="0E330A19"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более 70 </w:t>
            </w:r>
          </w:p>
        </w:tc>
        <w:tc>
          <w:tcPr>
            <w:tcW w:w="228" w:type="pct"/>
            <w:tcBorders>
              <w:top w:val="nil"/>
              <w:left w:val="single" w:sz="4" w:space="0" w:color="auto"/>
              <w:bottom w:val="single" w:sz="4" w:space="0" w:color="auto"/>
              <w:right w:val="single" w:sz="4" w:space="0" w:color="auto"/>
            </w:tcBorders>
            <w:shd w:val="clear" w:color="auto" w:fill="auto"/>
            <w:hideMark/>
          </w:tcPr>
          <w:p w14:paraId="57171216" w14:textId="4E9346C3"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2B1DA7E4" w14:textId="5D1B2B04" w:rsidR="00AC0DEC" w:rsidRPr="00413A30" w:rsidRDefault="00AC0DEC" w:rsidP="00AC0DEC">
            <w:pPr>
              <w:jc w:val="right"/>
              <w:rPr>
                <w:rFonts w:eastAsia="Times New Roman"/>
                <w:sz w:val="20"/>
                <w:szCs w:val="20"/>
                <w:lang w:val="ru-KZ" w:eastAsia="ru-KZ"/>
              </w:rPr>
            </w:pPr>
            <w:r w:rsidRPr="00413A30">
              <w:rPr>
                <w:sz w:val="20"/>
                <w:szCs w:val="20"/>
              </w:rPr>
              <w:t>0,15</w:t>
            </w:r>
          </w:p>
        </w:tc>
        <w:tc>
          <w:tcPr>
            <w:tcW w:w="364" w:type="pct"/>
            <w:tcBorders>
              <w:top w:val="nil"/>
              <w:left w:val="nil"/>
              <w:bottom w:val="single" w:sz="4" w:space="0" w:color="auto"/>
              <w:right w:val="single" w:sz="4" w:space="0" w:color="auto"/>
            </w:tcBorders>
            <w:shd w:val="clear" w:color="auto" w:fill="auto"/>
            <w:hideMark/>
          </w:tcPr>
          <w:p w14:paraId="2BBE9DC3" w14:textId="2DF81AB7" w:rsidR="00AC0DEC" w:rsidRPr="00413A30" w:rsidRDefault="00AC0DEC" w:rsidP="00AC0DEC">
            <w:pPr>
              <w:jc w:val="right"/>
              <w:rPr>
                <w:rFonts w:eastAsia="Times New Roman"/>
                <w:sz w:val="20"/>
                <w:szCs w:val="20"/>
                <w:lang w:val="ru-KZ" w:eastAsia="ru-KZ"/>
              </w:rPr>
            </w:pPr>
            <w:r w:rsidRPr="00413A30">
              <w:rPr>
                <w:sz w:val="20"/>
                <w:szCs w:val="20"/>
              </w:rPr>
              <w:t>0,05</w:t>
            </w:r>
          </w:p>
        </w:tc>
        <w:tc>
          <w:tcPr>
            <w:tcW w:w="349" w:type="pct"/>
            <w:tcBorders>
              <w:top w:val="nil"/>
              <w:left w:val="nil"/>
              <w:bottom w:val="single" w:sz="4" w:space="0" w:color="auto"/>
              <w:right w:val="single" w:sz="4" w:space="0" w:color="auto"/>
            </w:tcBorders>
            <w:shd w:val="clear" w:color="auto" w:fill="auto"/>
            <w:hideMark/>
          </w:tcPr>
          <w:p w14:paraId="4AB703B4" w14:textId="17266CA0"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6A15DD44" w14:textId="0ABD6B95"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nil"/>
              <w:left w:val="nil"/>
              <w:bottom w:val="single" w:sz="4" w:space="0" w:color="auto"/>
              <w:right w:val="single" w:sz="4" w:space="0" w:color="auto"/>
            </w:tcBorders>
            <w:shd w:val="clear" w:color="auto" w:fill="auto"/>
            <w:hideMark/>
          </w:tcPr>
          <w:p w14:paraId="63D6617A" w14:textId="46D04C46" w:rsidR="00AC0DEC" w:rsidRPr="00413A30" w:rsidRDefault="00AC0DEC" w:rsidP="00AC0DEC">
            <w:pPr>
              <w:jc w:val="right"/>
              <w:rPr>
                <w:rFonts w:eastAsia="Times New Roman"/>
                <w:sz w:val="20"/>
                <w:szCs w:val="20"/>
                <w:lang w:val="ru-KZ" w:eastAsia="ru-KZ"/>
              </w:rPr>
            </w:pPr>
            <w:r w:rsidRPr="00413A30">
              <w:rPr>
                <w:sz w:val="20"/>
                <w:szCs w:val="20"/>
              </w:rPr>
              <w:t>0,29343</w:t>
            </w:r>
          </w:p>
        </w:tc>
        <w:tc>
          <w:tcPr>
            <w:tcW w:w="412" w:type="pct"/>
            <w:tcBorders>
              <w:top w:val="nil"/>
              <w:left w:val="nil"/>
              <w:bottom w:val="single" w:sz="4" w:space="0" w:color="auto"/>
              <w:right w:val="single" w:sz="4" w:space="0" w:color="auto"/>
            </w:tcBorders>
            <w:shd w:val="clear" w:color="auto" w:fill="auto"/>
            <w:hideMark/>
          </w:tcPr>
          <w:p w14:paraId="3266751D" w14:textId="7CD90A1E" w:rsidR="00AC0DEC" w:rsidRPr="00413A30" w:rsidRDefault="00AC0DEC" w:rsidP="00AC0DEC">
            <w:pPr>
              <w:jc w:val="right"/>
              <w:rPr>
                <w:rFonts w:eastAsia="Times New Roman"/>
                <w:sz w:val="20"/>
                <w:szCs w:val="20"/>
                <w:lang w:val="ru-KZ" w:eastAsia="ru-KZ"/>
              </w:rPr>
            </w:pPr>
            <w:r w:rsidRPr="00413A30">
              <w:rPr>
                <w:sz w:val="20"/>
                <w:szCs w:val="20"/>
              </w:rPr>
              <w:t>0,126933</w:t>
            </w:r>
          </w:p>
        </w:tc>
        <w:tc>
          <w:tcPr>
            <w:tcW w:w="447" w:type="pct"/>
            <w:tcBorders>
              <w:top w:val="nil"/>
              <w:left w:val="nil"/>
              <w:bottom w:val="single" w:sz="4" w:space="0" w:color="auto"/>
              <w:right w:val="single" w:sz="4" w:space="0" w:color="auto"/>
            </w:tcBorders>
            <w:shd w:val="clear" w:color="auto" w:fill="auto"/>
            <w:hideMark/>
          </w:tcPr>
          <w:p w14:paraId="1FA7B3AD" w14:textId="4180FAA9" w:rsidR="00AC0DEC" w:rsidRPr="00413A30" w:rsidRDefault="00AC0DEC" w:rsidP="00AC0DEC">
            <w:pPr>
              <w:jc w:val="right"/>
              <w:rPr>
                <w:rFonts w:eastAsia="Times New Roman"/>
                <w:sz w:val="20"/>
                <w:szCs w:val="20"/>
                <w:lang w:val="ru-KZ" w:eastAsia="ru-KZ"/>
              </w:rPr>
            </w:pPr>
            <w:r w:rsidRPr="00413A30">
              <w:rPr>
                <w:sz w:val="20"/>
                <w:szCs w:val="20"/>
              </w:rPr>
              <w:t>0,507732</w:t>
            </w:r>
          </w:p>
        </w:tc>
        <w:tc>
          <w:tcPr>
            <w:tcW w:w="425" w:type="pct"/>
            <w:tcBorders>
              <w:top w:val="nil"/>
              <w:left w:val="nil"/>
              <w:bottom w:val="single" w:sz="4" w:space="0" w:color="auto"/>
              <w:right w:val="double" w:sz="4" w:space="0" w:color="auto"/>
            </w:tcBorders>
            <w:shd w:val="clear" w:color="auto" w:fill="auto"/>
            <w:hideMark/>
          </w:tcPr>
          <w:p w14:paraId="7FA4BB07" w14:textId="4CD4F0DC" w:rsidR="00AC0DEC" w:rsidRPr="00413A30" w:rsidRDefault="00AC0DEC" w:rsidP="00AC0DEC">
            <w:pPr>
              <w:jc w:val="right"/>
              <w:rPr>
                <w:rFonts w:eastAsia="Times New Roman"/>
                <w:sz w:val="20"/>
                <w:szCs w:val="20"/>
                <w:lang w:val="ru-KZ" w:eastAsia="ru-KZ"/>
              </w:rPr>
            </w:pPr>
            <w:r w:rsidRPr="00413A30">
              <w:rPr>
                <w:sz w:val="20"/>
                <w:szCs w:val="20"/>
              </w:rPr>
              <w:t>2,53866</w:t>
            </w:r>
          </w:p>
        </w:tc>
      </w:tr>
      <w:tr w:rsidR="00CE0682" w:rsidRPr="00413A30" w14:paraId="41DBD3E3" w14:textId="77777777" w:rsidTr="00CE0682">
        <w:trPr>
          <w:trHeight w:val="371"/>
        </w:trPr>
        <w:tc>
          <w:tcPr>
            <w:tcW w:w="229" w:type="pct"/>
            <w:tcBorders>
              <w:top w:val="nil"/>
              <w:left w:val="double" w:sz="4" w:space="0" w:color="auto"/>
              <w:bottom w:val="single" w:sz="4" w:space="0" w:color="auto"/>
              <w:right w:val="single" w:sz="4" w:space="0" w:color="auto"/>
            </w:tcBorders>
            <w:shd w:val="clear" w:color="auto" w:fill="auto"/>
            <w:hideMark/>
          </w:tcPr>
          <w:p w14:paraId="5DE7FD5C"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2908</w:t>
            </w:r>
          </w:p>
        </w:tc>
        <w:tc>
          <w:tcPr>
            <w:tcW w:w="1279" w:type="pct"/>
            <w:tcBorders>
              <w:top w:val="nil"/>
              <w:left w:val="nil"/>
              <w:bottom w:val="single" w:sz="4" w:space="0" w:color="auto"/>
              <w:right w:val="single" w:sz="4" w:space="0" w:color="auto"/>
            </w:tcBorders>
            <w:shd w:val="clear" w:color="auto" w:fill="auto"/>
            <w:hideMark/>
          </w:tcPr>
          <w:p w14:paraId="27EF9D7F" w14:textId="77777777" w:rsidR="00AC0DEC" w:rsidRPr="00413A30" w:rsidRDefault="00AC0DEC" w:rsidP="00AC0DEC">
            <w:pPr>
              <w:rPr>
                <w:rFonts w:eastAsia="Times New Roman"/>
                <w:sz w:val="20"/>
                <w:szCs w:val="20"/>
                <w:lang w:val="ru-KZ" w:eastAsia="ru-KZ"/>
              </w:rPr>
            </w:pPr>
            <w:r w:rsidRPr="00413A30">
              <w:rPr>
                <w:rFonts w:eastAsia="Times New Roman"/>
                <w:sz w:val="20"/>
                <w:szCs w:val="20"/>
                <w:lang w:val="ru-KZ" w:eastAsia="ru-KZ"/>
              </w:rPr>
              <w:t xml:space="preserve">Пыль неорганическая, содержащая двуокись кремния в %: 70-20 </w:t>
            </w:r>
          </w:p>
        </w:tc>
        <w:tc>
          <w:tcPr>
            <w:tcW w:w="228" w:type="pct"/>
            <w:tcBorders>
              <w:top w:val="nil"/>
              <w:left w:val="single" w:sz="4" w:space="0" w:color="auto"/>
              <w:bottom w:val="single" w:sz="4" w:space="0" w:color="auto"/>
              <w:right w:val="single" w:sz="4" w:space="0" w:color="auto"/>
            </w:tcBorders>
            <w:shd w:val="clear" w:color="auto" w:fill="auto"/>
            <w:hideMark/>
          </w:tcPr>
          <w:p w14:paraId="2E79DA45" w14:textId="618B781F" w:rsidR="00AC0DEC" w:rsidRPr="00413A30" w:rsidRDefault="00AC0DEC" w:rsidP="00AC0DEC">
            <w:pPr>
              <w:jc w:val="right"/>
              <w:rPr>
                <w:rFonts w:eastAsia="Times New Roman"/>
                <w:sz w:val="20"/>
                <w:szCs w:val="20"/>
                <w:lang w:val="ru-KZ" w:eastAsia="ru-KZ"/>
              </w:rPr>
            </w:pPr>
            <w:r w:rsidRPr="00413A30">
              <w:rPr>
                <w:sz w:val="20"/>
                <w:szCs w:val="20"/>
              </w:rPr>
              <w:t> </w:t>
            </w:r>
          </w:p>
        </w:tc>
        <w:tc>
          <w:tcPr>
            <w:tcW w:w="364" w:type="pct"/>
            <w:tcBorders>
              <w:top w:val="nil"/>
              <w:left w:val="nil"/>
              <w:bottom w:val="single" w:sz="4" w:space="0" w:color="auto"/>
              <w:right w:val="single" w:sz="4" w:space="0" w:color="auto"/>
            </w:tcBorders>
            <w:shd w:val="clear" w:color="auto" w:fill="auto"/>
            <w:hideMark/>
          </w:tcPr>
          <w:p w14:paraId="13B74756" w14:textId="208CE48A" w:rsidR="00AC0DEC" w:rsidRPr="00413A30" w:rsidRDefault="00AC0DEC" w:rsidP="00AC0DEC">
            <w:pPr>
              <w:jc w:val="right"/>
              <w:rPr>
                <w:rFonts w:eastAsia="Times New Roman"/>
                <w:sz w:val="20"/>
                <w:szCs w:val="20"/>
                <w:lang w:val="ru-KZ" w:eastAsia="ru-KZ"/>
              </w:rPr>
            </w:pPr>
            <w:r w:rsidRPr="00413A30">
              <w:rPr>
                <w:sz w:val="20"/>
                <w:szCs w:val="20"/>
              </w:rPr>
              <w:t>0,3</w:t>
            </w:r>
          </w:p>
        </w:tc>
        <w:tc>
          <w:tcPr>
            <w:tcW w:w="364" w:type="pct"/>
            <w:tcBorders>
              <w:top w:val="nil"/>
              <w:left w:val="nil"/>
              <w:bottom w:val="single" w:sz="4" w:space="0" w:color="auto"/>
              <w:right w:val="single" w:sz="4" w:space="0" w:color="auto"/>
            </w:tcBorders>
            <w:shd w:val="clear" w:color="auto" w:fill="auto"/>
            <w:hideMark/>
          </w:tcPr>
          <w:p w14:paraId="79385F8B" w14:textId="1DB0E467" w:rsidR="00AC0DEC" w:rsidRPr="00413A30" w:rsidRDefault="00AC0DEC" w:rsidP="00AC0DEC">
            <w:pPr>
              <w:jc w:val="right"/>
              <w:rPr>
                <w:rFonts w:eastAsia="Times New Roman"/>
                <w:sz w:val="20"/>
                <w:szCs w:val="20"/>
                <w:lang w:val="ru-KZ" w:eastAsia="ru-KZ"/>
              </w:rPr>
            </w:pPr>
            <w:r w:rsidRPr="00413A30">
              <w:rPr>
                <w:sz w:val="20"/>
                <w:szCs w:val="20"/>
              </w:rPr>
              <w:t>0,1</w:t>
            </w:r>
          </w:p>
        </w:tc>
        <w:tc>
          <w:tcPr>
            <w:tcW w:w="349" w:type="pct"/>
            <w:tcBorders>
              <w:top w:val="nil"/>
              <w:left w:val="nil"/>
              <w:bottom w:val="single" w:sz="4" w:space="0" w:color="auto"/>
              <w:right w:val="single" w:sz="4" w:space="0" w:color="auto"/>
            </w:tcBorders>
            <w:shd w:val="clear" w:color="auto" w:fill="auto"/>
            <w:hideMark/>
          </w:tcPr>
          <w:p w14:paraId="02B64545" w14:textId="25A1E141" w:rsidR="00AC0DEC" w:rsidRPr="00413A30" w:rsidRDefault="00AC0DEC" w:rsidP="00AC0DEC">
            <w:pPr>
              <w:jc w:val="right"/>
              <w:rPr>
                <w:rFonts w:eastAsia="Times New Roman"/>
                <w:sz w:val="20"/>
                <w:szCs w:val="20"/>
                <w:lang w:val="ru-KZ" w:eastAsia="ru-KZ"/>
              </w:rPr>
            </w:pPr>
            <w:r w:rsidRPr="00413A30">
              <w:rPr>
                <w:sz w:val="20"/>
                <w:szCs w:val="20"/>
              </w:rPr>
              <w:t> </w:t>
            </w:r>
          </w:p>
        </w:tc>
        <w:tc>
          <w:tcPr>
            <w:tcW w:w="385" w:type="pct"/>
            <w:tcBorders>
              <w:top w:val="nil"/>
              <w:left w:val="nil"/>
              <w:bottom w:val="single" w:sz="4" w:space="0" w:color="auto"/>
              <w:right w:val="single" w:sz="4" w:space="0" w:color="auto"/>
            </w:tcBorders>
            <w:shd w:val="clear" w:color="auto" w:fill="auto"/>
            <w:hideMark/>
          </w:tcPr>
          <w:p w14:paraId="258C1F97" w14:textId="36FD0577" w:rsidR="00AC0DEC" w:rsidRPr="00413A30" w:rsidRDefault="00AC0DEC" w:rsidP="00AC0DEC">
            <w:pPr>
              <w:jc w:val="center"/>
              <w:rPr>
                <w:rFonts w:eastAsia="Times New Roman"/>
                <w:sz w:val="20"/>
                <w:szCs w:val="20"/>
                <w:lang w:val="ru-KZ" w:eastAsia="ru-KZ"/>
              </w:rPr>
            </w:pPr>
            <w:r w:rsidRPr="00413A30">
              <w:rPr>
                <w:sz w:val="20"/>
                <w:szCs w:val="20"/>
              </w:rPr>
              <w:t>3</w:t>
            </w:r>
          </w:p>
        </w:tc>
        <w:tc>
          <w:tcPr>
            <w:tcW w:w="518" w:type="pct"/>
            <w:tcBorders>
              <w:top w:val="nil"/>
              <w:left w:val="nil"/>
              <w:bottom w:val="single" w:sz="4" w:space="0" w:color="auto"/>
              <w:right w:val="single" w:sz="4" w:space="0" w:color="auto"/>
            </w:tcBorders>
            <w:shd w:val="clear" w:color="auto" w:fill="auto"/>
            <w:hideMark/>
          </w:tcPr>
          <w:p w14:paraId="0BA4AE31" w14:textId="3701EA4A" w:rsidR="00AC0DEC" w:rsidRPr="00413A30" w:rsidRDefault="00AC0DEC" w:rsidP="00AC0DEC">
            <w:pPr>
              <w:jc w:val="right"/>
              <w:rPr>
                <w:rFonts w:eastAsia="Times New Roman"/>
                <w:sz w:val="20"/>
                <w:szCs w:val="20"/>
                <w:lang w:val="ru-KZ" w:eastAsia="ru-KZ"/>
              </w:rPr>
            </w:pPr>
            <w:r w:rsidRPr="00413A30">
              <w:rPr>
                <w:sz w:val="20"/>
                <w:szCs w:val="20"/>
              </w:rPr>
              <w:t>0,0000949</w:t>
            </w:r>
          </w:p>
        </w:tc>
        <w:tc>
          <w:tcPr>
            <w:tcW w:w="412" w:type="pct"/>
            <w:tcBorders>
              <w:top w:val="nil"/>
              <w:left w:val="nil"/>
              <w:bottom w:val="single" w:sz="4" w:space="0" w:color="auto"/>
              <w:right w:val="single" w:sz="4" w:space="0" w:color="auto"/>
            </w:tcBorders>
            <w:shd w:val="clear" w:color="auto" w:fill="auto"/>
            <w:hideMark/>
          </w:tcPr>
          <w:p w14:paraId="47BB391C" w14:textId="30F4126C" w:rsidR="00AC0DEC" w:rsidRPr="00413A30" w:rsidRDefault="00AC0DEC" w:rsidP="00AC0DEC">
            <w:pPr>
              <w:jc w:val="right"/>
              <w:rPr>
                <w:rFonts w:eastAsia="Times New Roman"/>
                <w:sz w:val="20"/>
                <w:szCs w:val="20"/>
                <w:lang w:val="ru-KZ" w:eastAsia="ru-KZ"/>
              </w:rPr>
            </w:pPr>
            <w:r w:rsidRPr="00413A30">
              <w:rPr>
                <w:sz w:val="20"/>
                <w:szCs w:val="20"/>
              </w:rPr>
              <w:t>0,000041</w:t>
            </w:r>
          </w:p>
        </w:tc>
        <w:tc>
          <w:tcPr>
            <w:tcW w:w="447" w:type="pct"/>
            <w:tcBorders>
              <w:top w:val="nil"/>
              <w:left w:val="nil"/>
              <w:bottom w:val="single" w:sz="4" w:space="0" w:color="auto"/>
              <w:right w:val="single" w:sz="4" w:space="0" w:color="auto"/>
            </w:tcBorders>
            <w:shd w:val="clear" w:color="auto" w:fill="auto"/>
            <w:hideMark/>
          </w:tcPr>
          <w:p w14:paraId="748AC08F" w14:textId="52907511" w:rsidR="00AC0DEC" w:rsidRPr="00413A30" w:rsidRDefault="00AC0DEC" w:rsidP="00AC0DEC">
            <w:pPr>
              <w:jc w:val="right"/>
              <w:rPr>
                <w:rFonts w:eastAsia="Times New Roman"/>
                <w:sz w:val="20"/>
                <w:szCs w:val="20"/>
                <w:lang w:val="ru-KZ" w:eastAsia="ru-KZ"/>
              </w:rPr>
            </w:pPr>
            <w:r w:rsidRPr="00413A30">
              <w:rPr>
                <w:sz w:val="20"/>
                <w:szCs w:val="20"/>
              </w:rPr>
              <w:t>0,000164</w:t>
            </w:r>
          </w:p>
        </w:tc>
        <w:tc>
          <w:tcPr>
            <w:tcW w:w="425" w:type="pct"/>
            <w:tcBorders>
              <w:top w:val="nil"/>
              <w:left w:val="nil"/>
              <w:bottom w:val="single" w:sz="4" w:space="0" w:color="auto"/>
              <w:right w:val="double" w:sz="4" w:space="0" w:color="auto"/>
            </w:tcBorders>
            <w:shd w:val="clear" w:color="auto" w:fill="auto"/>
            <w:hideMark/>
          </w:tcPr>
          <w:p w14:paraId="0A0A228B" w14:textId="7CF27D7E" w:rsidR="00AC0DEC" w:rsidRPr="00413A30" w:rsidRDefault="00AC0DEC" w:rsidP="00AC0DEC">
            <w:pPr>
              <w:jc w:val="right"/>
              <w:rPr>
                <w:rFonts w:eastAsia="Times New Roman"/>
                <w:sz w:val="20"/>
                <w:szCs w:val="20"/>
                <w:lang w:val="ru-KZ" w:eastAsia="ru-KZ"/>
              </w:rPr>
            </w:pPr>
            <w:r w:rsidRPr="00413A30">
              <w:rPr>
                <w:sz w:val="20"/>
                <w:szCs w:val="20"/>
              </w:rPr>
              <w:t>0,00041</w:t>
            </w:r>
          </w:p>
        </w:tc>
      </w:tr>
      <w:tr w:rsidR="00AC0DEC" w:rsidRPr="00413A30" w14:paraId="7FEE40E8" w14:textId="77777777" w:rsidTr="00CE0682">
        <w:trPr>
          <w:trHeight w:val="255"/>
        </w:trPr>
        <w:tc>
          <w:tcPr>
            <w:tcW w:w="229" w:type="pct"/>
            <w:tcBorders>
              <w:top w:val="nil"/>
              <w:left w:val="double" w:sz="4" w:space="0" w:color="auto"/>
              <w:bottom w:val="double" w:sz="4" w:space="0" w:color="auto"/>
              <w:right w:val="single" w:sz="4" w:space="0" w:color="auto"/>
            </w:tcBorders>
            <w:shd w:val="clear" w:color="auto" w:fill="auto"/>
            <w:hideMark/>
          </w:tcPr>
          <w:p w14:paraId="295C7772"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1279" w:type="pct"/>
            <w:tcBorders>
              <w:top w:val="nil"/>
              <w:left w:val="nil"/>
              <w:bottom w:val="double" w:sz="4" w:space="0" w:color="auto"/>
              <w:right w:val="single" w:sz="4" w:space="0" w:color="auto"/>
            </w:tcBorders>
            <w:shd w:val="clear" w:color="auto" w:fill="auto"/>
            <w:hideMark/>
          </w:tcPr>
          <w:p w14:paraId="5B5F0AEF" w14:textId="77777777" w:rsidR="00AC0DEC" w:rsidRPr="00413A30" w:rsidRDefault="00AC0DEC" w:rsidP="00AC0DEC">
            <w:pPr>
              <w:ind w:firstLineChars="200" w:firstLine="402"/>
              <w:rPr>
                <w:rFonts w:eastAsia="Times New Roman"/>
                <w:b/>
                <w:bCs/>
                <w:sz w:val="20"/>
                <w:szCs w:val="20"/>
                <w:lang w:val="ru-KZ" w:eastAsia="ru-KZ"/>
              </w:rPr>
            </w:pPr>
            <w:r w:rsidRPr="00413A30">
              <w:rPr>
                <w:rFonts w:eastAsia="Times New Roman"/>
                <w:b/>
                <w:bCs/>
                <w:sz w:val="20"/>
                <w:szCs w:val="20"/>
                <w:lang w:val="ru-KZ" w:eastAsia="ru-KZ"/>
              </w:rPr>
              <w:t xml:space="preserve">В С Е Г </w:t>
            </w:r>
            <w:proofErr w:type="gramStart"/>
            <w:r w:rsidRPr="00413A30">
              <w:rPr>
                <w:rFonts w:eastAsia="Times New Roman"/>
                <w:b/>
                <w:bCs/>
                <w:sz w:val="20"/>
                <w:szCs w:val="20"/>
                <w:lang w:val="ru-KZ" w:eastAsia="ru-KZ"/>
              </w:rPr>
              <w:t>О :</w:t>
            </w:r>
            <w:proofErr w:type="gramEnd"/>
          </w:p>
        </w:tc>
        <w:tc>
          <w:tcPr>
            <w:tcW w:w="228" w:type="pct"/>
            <w:tcBorders>
              <w:top w:val="nil"/>
              <w:left w:val="nil"/>
              <w:bottom w:val="double" w:sz="4" w:space="0" w:color="auto"/>
              <w:right w:val="single" w:sz="4" w:space="0" w:color="auto"/>
            </w:tcBorders>
            <w:shd w:val="clear" w:color="auto" w:fill="auto"/>
            <w:hideMark/>
          </w:tcPr>
          <w:p w14:paraId="68334757"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double" w:sz="4" w:space="0" w:color="auto"/>
              <w:right w:val="single" w:sz="4" w:space="0" w:color="auto"/>
            </w:tcBorders>
            <w:shd w:val="clear" w:color="auto" w:fill="auto"/>
            <w:hideMark/>
          </w:tcPr>
          <w:p w14:paraId="1244D09D"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64" w:type="pct"/>
            <w:tcBorders>
              <w:top w:val="nil"/>
              <w:left w:val="nil"/>
              <w:bottom w:val="double" w:sz="4" w:space="0" w:color="auto"/>
              <w:right w:val="single" w:sz="4" w:space="0" w:color="auto"/>
            </w:tcBorders>
            <w:shd w:val="clear" w:color="auto" w:fill="auto"/>
            <w:hideMark/>
          </w:tcPr>
          <w:p w14:paraId="7503E21C"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49" w:type="pct"/>
            <w:tcBorders>
              <w:top w:val="nil"/>
              <w:left w:val="nil"/>
              <w:bottom w:val="double" w:sz="4" w:space="0" w:color="auto"/>
              <w:right w:val="single" w:sz="4" w:space="0" w:color="auto"/>
            </w:tcBorders>
            <w:shd w:val="clear" w:color="auto" w:fill="auto"/>
            <w:hideMark/>
          </w:tcPr>
          <w:p w14:paraId="31064C86" w14:textId="77777777" w:rsidR="00AC0DEC" w:rsidRPr="00413A30" w:rsidRDefault="00AC0DEC" w:rsidP="00AC0DEC">
            <w:pPr>
              <w:jc w:val="right"/>
              <w:rPr>
                <w:rFonts w:eastAsia="Times New Roman"/>
                <w:sz w:val="20"/>
                <w:szCs w:val="20"/>
                <w:lang w:val="ru-KZ" w:eastAsia="ru-KZ"/>
              </w:rPr>
            </w:pPr>
            <w:r w:rsidRPr="00413A30">
              <w:rPr>
                <w:rFonts w:eastAsia="Times New Roman"/>
                <w:sz w:val="20"/>
                <w:szCs w:val="20"/>
                <w:lang w:val="ru-KZ" w:eastAsia="ru-KZ"/>
              </w:rPr>
              <w:t> </w:t>
            </w:r>
          </w:p>
        </w:tc>
        <w:tc>
          <w:tcPr>
            <w:tcW w:w="385" w:type="pct"/>
            <w:tcBorders>
              <w:top w:val="nil"/>
              <w:left w:val="nil"/>
              <w:bottom w:val="double" w:sz="4" w:space="0" w:color="auto"/>
              <w:right w:val="single" w:sz="4" w:space="0" w:color="auto"/>
            </w:tcBorders>
            <w:shd w:val="clear" w:color="auto" w:fill="auto"/>
            <w:hideMark/>
          </w:tcPr>
          <w:p w14:paraId="59B2905D" w14:textId="77777777" w:rsidR="00AC0DEC" w:rsidRPr="00413A30" w:rsidRDefault="00AC0DEC" w:rsidP="00AC0DEC">
            <w:pPr>
              <w:jc w:val="center"/>
              <w:rPr>
                <w:rFonts w:eastAsia="Times New Roman"/>
                <w:sz w:val="20"/>
                <w:szCs w:val="20"/>
                <w:lang w:val="ru-KZ" w:eastAsia="ru-KZ"/>
              </w:rPr>
            </w:pPr>
            <w:r w:rsidRPr="00413A30">
              <w:rPr>
                <w:rFonts w:eastAsia="Times New Roman"/>
                <w:sz w:val="20"/>
                <w:szCs w:val="20"/>
                <w:lang w:val="ru-KZ" w:eastAsia="ru-KZ"/>
              </w:rPr>
              <w:t> </w:t>
            </w:r>
          </w:p>
        </w:tc>
        <w:tc>
          <w:tcPr>
            <w:tcW w:w="518" w:type="pct"/>
            <w:tcBorders>
              <w:top w:val="single" w:sz="4" w:space="0" w:color="auto"/>
              <w:left w:val="single" w:sz="4" w:space="0" w:color="auto"/>
              <w:bottom w:val="double" w:sz="4" w:space="0" w:color="auto"/>
              <w:right w:val="single" w:sz="4" w:space="0" w:color="auto"/>
            </w:tcBorders>
            <w:shd w:val="clear" w:color="auto" w:fill="auto"/>
            <w:hideMark/>
          </w:tcPr>
          <w:p w14:paraId="325917E7" w14:textId="4125456A" w:rsidR="00AC0DEC" w:rsidRPr="00413A30" w:rsidRDefault="00AC0DEC" w:rsidP="00AC0DEC">
            <w:pPr>
              <w:jc w:val="right"/>
              <w:rPr>
                <w:rFonts w:eastAsia="Times New Roman"/>
                <w:b/>
                <w:bCs/>
                <w:sz w:val="20"/>
                <w:szCs w:val="20"/>
                <w:lang w:val="ru-KZ" w:eastAsia="ru-KZ"/>
              </w:rPr>
            </w:pPr>
            <w:r w:rsidRPr="00413A30">
              <w:rPr>
                <w:b/>
                <w:bCs/>
                <w:sz w:val="20"/>
                <w:szCs w:val="20"/>
              </w:rPr>
              <w:t>26,73933466</w:t>
            </w:r>
          </w:p>
        </w:tc>
        <w:tc>
          <w:tcPr>
            <w:tcW w:w="412" w:type="pct"/>
            <w:tcBorders>
              <w:top w:val="single" w:sz="4" w:space="0" w:color="auto"/>
              <w:left w:val="nil"/>
              <w:bottom w:val="double" w:sz="4" w:space="0" w:color="auto"/>
              <w:right w:val="single" w:sz="4" w:space="0" w:color="auto"/>
            </w:tcBorders>
            <w:shd w:val="clear" w:color="auto" w:fill="auto"/>
            <w:hideMark/>
          </w:tcPr>
          <w:p w14:paraId="1EF6C3C6" w14:textId="5D78A312" w:rsidR="00AC0DEC" w:rsidRPr="00413A30" w:rsidRDefault="00AC0DEC" w:rsidP="00AC0DEC">
            <w:pPr>
              <w:jc w:val="right"/>
              <w:rPr>
                <w:rFonts w:eastAsia="Times New Roman"/>
                <w:b/>
                <w:bCs/>
                <w:sz w:val="20"/>
                <w:szCs w:val="20"/>
                <w:lang w:val="ru-KZ" w:eastAsia="ru-KZ"/>
              </w:rPr>
            </w:pPr>
            <w:r w:rsidRPr="00413A30">
              <w:rPr>
                <w:b/>
                <w:bCs/>
                <w:sz w:val="20"/>
                <w:szCs w:val="20"/>
              </w:rPr>
              <w:t>294,74821</w:t>
            </w:r>
          </w:p>
        </w:tc>
        <w:tc>
          <w:tcPr>
            <w:tcW w:w="447" w:type="pct"/>
            <w:tcBorders>
              <w:top w:val="single" w:sz="4" w:space="0" w:color="auto"/>
              <w:left w:val="nil"/>
              <w:bottom w:val="double" w:sz="4" w:space="0" w:color="auto"/>
              <w:right w:val="single" w:sz="4" w:space="0" w:color="auto"/>
            </w:tcBorders>
            <w:shd w:val="clear" w:color="auto" w:fill="auto"/>
            <w:hideMark/>
          </w:tcPr>
          <w:p w14:paraId="7BC14803" w14:textId="53A8C318" w:rsidR="00AC0DEC" w:rsidRPr="00413A30" w:rsidRDefault="00AC0DEC" w:rsidP="00AC0DEC">
            <w:pPr>
              <w:jc w:val="right"/>
              <w:rPr>
                <w:rFonts w:eastAsia="Times New Roman"/>
                <w:b/>
                <w:sz w:val="20"/>
                <w:szCs w:val="20"/>
                <w:lang w:val="ru-KZ" w:eastAsia="ru-KZ"/>
              </w:rPr>
            </w:pPr>
            <w:r w:rsidRPr="00413A30">
              <w:rPr>
                <w:b/>
                <w:sz w:val="20"/>
                <w:szCs w:val="20"/>
              </w:rPr>
              <w:t>1178,992849</w:t>
            </w:r>
          </w:p>
        </w:tc>
        <w:tc>
          <w:tcPr>
            <w:tcW w:w="425" w:type="pct"/>
            <w:tcBorders>
              <w:top w:val="single" w:sz="4" w:space="0" w:color="auto"/>
              <w:left w:val="nil"/>
              <w:bottom w:val="double" w:sz="4" w:space="0" w:color="auto"/>
              <w:right w:val="double" w:sz="4" w:space="0" w:color="auto"/>
            </w:tcBorders>
            <w:shd w:val="clear" w:color="auto" w:fill="auto"/>
            <w:hideMark/>
          </w:tcPr>
          <w:p w14:paraId="40F48710" w14:textId="26153DE6" w:rsidR="00AC0DEC" w:rsidRPr="00413A30" w:rsidRDefault="00AC0DEC" w:rsidP="00AC0DEC">
            <w:pPr>
              <w:jc w:val="right"/>
              <w:rPr>
                <w:rFonts w:eastAsia="Times New Roman"/>
                <w:b/>
                <w:bCs/>
                <w:sz w:val="20"/>
                <w:szCs w:val="20"/>
                <w:lang w:val="ru-KZ" w:eastAsia="ru-KZ"/>
              </w:rPr>
            </w:pPr>
            <w:r w:rsidRPr="00413A30">
              <w:rPr>
                <w:b/>
                <w:bCs/>
                <w:sz w:val="20"/>
                <w:szCs w:val="20"/>
              </w:rPr>
              <w:t>4682,35472</w:t>
            </w:r>
          </w:p>
        </w:tc>
      </w:tr>
    </w:tbl>
    <w:p w14:paraId="6AD1B6D8" w14:textId="77777777" w:rsidR="00AC0DEC" w:rsidRPr="00413A30" w:rsidRDefault="00AC0DEC" w:rsidP="00AC0DEC">
      <w:pPr>
        <w:rPr>
          <w:lang w:eastAsia="ru-RU"/>
        </w:rPr>
      </w:pPr>
    </w:p>
    <w:p w14:paraId="1935743B" w14:textId="63DF612F" w:rsidR="00AC0DEC" w:rsidRPr="00413A30" w:rsidRDefault="00AC0DEC" w:rsidP="005C6EC5">
      <w:pPr>
        <w:rPr>
          <w:color w:val="FF0000"/>
          <w:highlight w:val="yellow"/>
        </w:rPr>
        <w:sectPr w:rsidR="00AC0DEC" w:rsidRPr="00413A30" w:rsidSect="00AC0DEC">
          <w:pgSz w:w="16838" w:h="11906" w:orient="landscape"/>
          <w:pgMar w:top="1135" w:right="1134" w:bottom="851" w:left="1134" w:header="709" w:footer="709" w:gutter="0"/>
          <w:cols w:space="708"/>
          <w:docGrid w:linePitch="360"/>
        </w:sectPr>
      </w:pPr>
    </w:p>
    <w:p w14:paraId="0B0A8357" w14:textId="77777777" w:rsidR="00942DAC" w:rsidRPr="00413A30" w:rsidRDefault="0093655A" w:rsidP="00942DAC">
      <w:pPr>
        <w:rPr>
          <w:color w:val="FF0000"/>
        </w:rPr>
      </w:pPr>
      <w:r w:rsidRPr="00413A30">
        <w:rPr>
          <w:color w:val="FF0000"/>
        </w:rPr>
        <w:lastRenderedPageBreak/>
        <w:tab/>
      </w:r>
    </w:p>
    <w:p w14:paraId="7106FEBB" w14:textId="50DAB9EC" w:rsidR="0093655A" w:rsidRPr="00413A30" w:rsidRDefault="000D42B3" w:rsidP="00942DAC">
      <w:pPr>
        <w:pStyle w:val="afff"/>
        <w:spacing w:before="0" w:after="0"/>
        <w:ind w:firstLine="708"/>
        <w:rPr>
          <w:b w:val="0"/>
          <w:bCs w:val="0"/>
        </w:rPr>
      </w:pPr>
      <w:bookmarkStart w:id="106" w:name="_Toc203408465"/>
      <w:r>
        <w:t>Таблица</w:t>
      </w:r>
      <w:r w:rsidR="00942DAC"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10</w:t>
      </w:r>
      <w:r w:rsidR="00D20DBB">
        <w:rPr>
          <w:noProof/>
        </w:rPr>
        <w:fldChar w:fldCharType="end"/>
      </w:r>
      <w:r w:rsidR="0093655A" w:rsidRPr="00413A30">
        <w:t>- Сводная таблица вредных веществ, выбрасываемых от стационарных источников при эксплуатации месторождения за 202</w:t>
      </w:r>
      <w:r w:rsidR="0038773A" w:rsidRPr="00413A30">
        <w:t>5</w:t>
      </w:r>
      <w:r w:rsidR="0093655A" w:rsidRPr="00413A30">
        <w:t>-203</w:t>
      </w:r>
      <w:r w:rsidR="0038773A" w:rsidRPr="00413A30">
        <w:t>4</w:t>
      </w:r>
      <w:r w:rsidR="0093655A" w:rsidRPr="00413A30">
        <w:t xml:space="preserve">гг по 2 </w:t>
      </w:r>
      <w:r w:rsidR="00220B89" w:rsidRPr="00413A30">
        <w:t xml:space="preserve">рекомендуемому </w:t>
      </w:r>
      <w:r w:rsidR="0093655A" w:rsidRPr="00413A30">
        <w:t>варианту разработки</w:t>
      </w:r>
      <w:bookmarkEnd w:id="106"/>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72"/>
        <w:gridCol w:w="1152"/>
        <w:gridCol w:w="959"/>
        <w:gridCol w:w="1038"/>
        <w:gridCol w:w="959"/>
        <w:gridCol w:w="1038"/>
        <w:gridCol w:w="959"/>
        <w:gridCol w:w="1038"/>
        <w:gridCol w:w="1038"/>
        <w:gridCol w:w="1038"/>
        <w:gridCol w:w="959"/>
        <w:gridCol w:w="1038"/>
        <w:gridCol w:w="959"/>
        <w:gridCol w:w="1038"/>
        <w:gridCol w:w="959"/>
        <w:gridCol w:w="1038"/>
        <w:gridCol w:w="1038"/>
        <w:gridCol w:w="1038"/>
        <w:gridCol w:w="959"/>
        <w:gridCol w:w="1038"/>
        <w:gridCol w:w="959"/>
        <w:gridCol w:w="1038"/>
      </w:tblGrid>
      <w:tr w:rsidR="000B0AAF" w:rsidRPr="00413A30" w14:paraId="3AF075D4" w14:textId="77777777" w:rsidTr="00094D98">
        <w:trPr>
          <w:trHeight w:val="178"/>
          <w:jc w:val="center"/>
        </w:trPr>
        <w:tc>
          <w:tcPr>
            <w:tcW w:w="86" w:type="pct"/>
            <w:vMerge w:val="restart"/>
            <w:shd w:val="clear" w:color="auto" w:fill="auto"/>
            <w:vAlign w:val="center"/>
          </w:tcPr>
          <w:p w14:paraId="2F63C648"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bookmarkStart w:id="107" w:name="_Hlk198223139"/>
            <w:r w:rsidRPr="00413A30">
              <w:rPr>
                <w:b/>
                <w:sz w:val="20"/>
                <w:szCs w:val="20"/>
              </w:rPr>
              <w:t>Код ЗВ</w:t>
            </w:r>
          </w:p>
        </w:tc>
        <w:tc>
          <w:tcPr>
            <w:tcW w:w="266" w:type="pct"/>
            <w:vMerge w:val="restart"/>
            <w:shd w:val="clear" w:color="auto" w:fill="auto"/>
            <w:vAlign w:val="center"/>
          </w:tcPr>
          <w:p w14:paraId="21BA78D2"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b/>
                <w:sz w:val="20"/>
                <w:szCs w:val="20"/>
              </w:rPr>
              <w:t>Наименование загрязняющего вещества</w:t>
            </w:r>
          </w:p>
        </w:tc>
        <w:tc>
          <w:tcPr>
            <w:tcW w:w="4648" w:type="pct"/>
            <w:gridSpan w:val="20"/>
            <w:hideMark/>
          </w:tcPr>
          <w:p w14:paraId="09B9E0C4"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Выброс вещества</w:t>
            </w:r>
          </w:p>
        </w:tc>
      </w:tr>
      <w:tr w:rsidR="00094D98" w:rsidRPr="00413A30" w14:paraId="028F63C1" w14:textId="77777777" w:rsidTr="00094D98">
        <w:trPr>
          <w:jc w:val="center"/>
        </w:trPr>
        <w:tc>
          <w:tcPr>
            <w:tcW w:w="86" w:type="pct"/>
            <w:vMerge/>
            <w:vAlign w:val="center"/>
          </w:tcPr>
          <w:p w14:paraId="35E50974" w14:textId="77777777" w:rsidR="000B0AAF" w:rsidRPr="00413A30" w:rsidRDefault="000B0AAF" w:rsidP="000B0AAF">
            <w:pPr>
              <w:rPr>
                <w:rFonts w:eastAsia="Times New Roman"/>
                <w:b/>
                <w:sz w:val="20"/>
                <w:szCs w:val="20"/>
                <w:lang w:eastAsia="ru-RU"/>
              </w:rPr>
            </w:pPr>
          </w:p>
        </w:tc>
        <w:tc>
          <w:tcPr>
            <w:tcW w:w="266" w:type="pct"/>
            <w:vMerge/>
            <w:vAlign w:val="center"/>
          </w:tcPr>
          <w:p w14:paraId="2EA86CE6" w14:textId="77777777" w:rsidR="000B0AAF" w:rsidRPr="00413A30" w:rsidRDefault="000B0AAF" w:rsidP="000B0AAF">
            <w:pPr>
              <w:rPr>
                <w:rFonts w:eastAsia="Times New Roman"/>
                <w:b/>
                <w:sz w:val="20"/>
                <w:szCs w:val="20"/>
                <w:lang w:eastAsia="ru-RU"/>
              </w:rPr>
            </w:pPr>
          </w:p>
        </w:tc>
        <w:tc>
          <w:tcPr>
            <w:tcW w:w="461" w:type="pct"/>
            <w:gridSpan w:val="2"/>
            <w:vAlign w:val="center"/>
            <w:hideMark/>
          </w:tcPr>
          <w:p w14:paraId="0E669185"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2025г</w:t>
            </w:r>
          </w:p>
        </w:tc>
        <w:tc>
          <w:tcPr>
            <w:tcW w:w="461" w:type="pct"/>
            <w:gridSpan w:val="2"/>
            <w:vAlign w:val="center"/>
            <w:hideMark/>
          </w:tcPr>
          <w:p w14:paraId="0FE94641"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2026г</w:t>
            </w:r>
          </w:p>
        </w:tc>
        <w:tc>
          <w:tcPr>
            <w:tcW w:w="461" w:type="pct"/>
            <w:gridSpan w:val="2"/>
            <w:vAlign w:val="center"/>
            <w:hideMark/>
          </w:tcPr>
          <w:p w14:paraId="0338E22A"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2027г</w:t>
            </w:r>
          </w:p>
        </w:tc>
        <w:tc>
          <w:tcPr>
            <w:tcW w:w="479" w:type="pct"/>
            <w:gridSpan w:val="2"/>
            <w:vAlign w:val="center"/>
            <w:hideMark/>
          </w:tcPr>
          <w:p w14:paraId="384921BA"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2028г</w:t>
            </w:r>
          </w:p>
        </w:tc>
        <w:tc>
          <w:tcPr>
            <w:tcW w:w="461" w:type="pct"/>
            <w:gridSpan w:val="2"/>
            <w:vAlign w:val="center"/>
            <w:hideMark/>
          </w:tcPr>
          <w:p w14:paraId="689FA673"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2029г</w:t>
            </w:r>
          </w:p>
        </w:tc>
        <w:tc>
          <w:tcPr>
            <w:tcW w:w="461" w:type="pct"/>
            <w:gridSpan w:val="2"/>
            <w:vAlign w:val="center"/>
            <w:hideMark/>
          </w:tcPr>
          <w:p w14:paraId="4FC17E5D"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2030г</w:t>
            </w:r>
          </w:p>
        </w:tc>
        <w:tc>
          <w:tcPr>
            <w:tcW w:w="461" w:type="pct"/>
            <w:gridSpan w:val="2"/>
            <w:vAlign w:val="center"/>
          </w:tcPr>
          <w:p w14:paraId="4D19A7E7"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2031г</w:t>
            </w:r>
          </w:p>
        </w:tc>
        <w:tc>
          <w:tcPr>
            <w:tcW w:w="479" w:type="pct"/>
            <w:gridSpan w:val="2"/>
            <w:vAlign w:val="center"/>
          </w:tcPr>
          <w:p w14:paraId="6C4B14E5"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2032г</w:t>
            </w:r>
          </w:p>
        </w:tc>
        <w:tc>
          <w:tcPr>
            <w:tcW w:w="461" w:type="pct"/>
            <w:gridSpan w:val="2"/>
            <w:vAlign w:val="center"/>
          </w:tcPr>
          <w:p w14:paraId="176D7614"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2033г</w:t>
            </w:r>
          </w:p>
        </w:tc>
        <w:tc>
          <w:tcPr>
            <w:tcW w:w="461" w:type="pct"/>
            <w:gridSpan w:val="2"/>
            <w:vAlign w:val="center"/>
          </w:tcPr>
          <w:p w14:paraId="5D578B7F"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2034г</w:t>
            </w:r>
          </w:p>
        </w:tc>
      </w:tr>
      <w:tr w:rsidR="00094D98" w:rsidRPr="00413A30" w14:paraId="05792C29" w14:textId="77777777" w:rsidTr="00094D98">
        <w:trPr>
          <w:jc w:val="center"/>
        </w:trPr>
        <w:tc>
          <w:tcPr>
            <w:tcW w:w="86" w:type="pct"/>
          </w:tcPr>
          <w:p w14:paraId="51F283B5"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p>
        </w:tc>
        <w:tc>
          <w:tcPr>
            <w:tcW w:w="266" w:type="pct"/>
          </w:tcPr>
          <w:p w14:paraId="5FB3911E"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p>
        </w:tc>
        <w:tc>
          <w:tcPr>
            <w:tcW w:w="221" w:type="pct"/>
            <w:hideMark/>
          </w:tcPr>
          <w:p w14:paraId="06D31EFE" w14:textId="77777777" w:rsidR="000B0AAF" w:rsidRPr="00413A30" w:rsidRDefault="000B0AAF" w:rsidP="000B0AAF">
            <w:pPr>
              <w:widowControl w:val="0"/>
              <w:autoSpaceDE w:val="0"/>
              <w:autoSpaceDN w:val="0"/>
              <w:adjustRightInd w:val="0"/>
              <w:jc w:val="center"/>
              <w:rPr>
                <w:rFonts w:eastAsia="Times New Roman"/>
                <w:b/>
                <w:sz w:val="20"/>
                <w:szCs w:val="20"/>
                <w:lang w:val="en-US" w:eastAsia="ru-RU"/>
              </w:rPr>
            </w:pPr>
            <w:r w:rsidRPr="00413A30">
              <w:rPr>
                <w:rFonts w:eastAsia="Times New Roman"/>
                <w:b/>
                <w:sz w:val="20"/>
                <w:szCs w:val="20"/>
                <w:lang w:eastAsia="ru-RU"/>
              </w:rPr>
              <w:t>г/с</w:t>
            </w:r>
          </w:p>
        </w:tc>
        <w:tc>
          <w:tcPr>
            <w:tcW w:w="240" w:type="pct"/>
            <w:hideMark/>
          </w:tcPr>
          <w:p w14:paraId="6C58A9BF"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т/год</w:t>
            </w:r>
          </w:p>
        </w:tc>
        <w:tc>
          <w:tcPr>
            <w:tcW w:w="221" w:type="pct"/>
            <w:hideMark/>
          </w:tcPr>
          <w:p w14:paraId="2074FC6D"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г/с</w:t>
            </w:r>
          </w:p>
        </w:tc>
        <w:tc>
          <w:tcPr>
            <w:tcW w:w="240" w:type="pct"/>
            <w:hideMark/>
          </w:tcPr>
          <w:p w14:paraId="430494C6"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т/год</w:t>
            </w:r>
          </w:p>
        </w:tc>
        <w:tc>
          <w:tcPr>
            <w:tcW w:w="221" w:type="pct"/>
            <w:hideMark/>
          </w:tcPr>
          <w:p w14:paraId="21CC4C18"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г/с</w:t>
            </w:r>
          </w:p>
        </w:tc>
        <w:tc>
          <w:tcPr>
            <w:tcW w:w="240" w:type="pct"/>
            <w:hideMark/>
          </w:tcPr>
          <w:p w14:paraId="358FF83B"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т/год</w:t>
            </w:r>
          </w:p>
        </w:tc>
        <w:tc>
          <w:tcPr>
            <w:tcW w:w="240" w:type="pct"/>
            <w:hideMark/>
          </w:tcPr>
          <w:p w14:paraId="6F32BC28"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г/с</w:t>
            </w:r>
          </w:p>
        </w:tc>
        <w:tc>
          <w:tcPr>
            <w:tcW w:w="240" w:type="pct"/>
            <w:hideMark/>
          </w:tcPr>
          <w:p w14:paraId="08694ABD"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т/год</w:t>
            </w:r>
          </w:p>
        </w:tc>
        <w:tc>
          <w:tcPr>
            <w:tcW w:w="221" w:type="pct"/>
            <w:hideMark/>
          </w:tcPr>
          <w:p w14:paraId="4A64E00B"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г/с</w:t>
            </w:r>
          </w:p>
        </w:tc>
        <w:tc>
          <w:tcPr>
            <w:tcW w:w="240" w:type="pct"/>
            <w:hideMark/>
          </w:tcPr>
          <w:p w14:paraId="1AF3E65B"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т/год</w:t>
            </w:r>
          </w:p>
        </w:tc>
        <w:tc>
          <w:tcPr>
            <w:tcW w:w="221" w:type="pct"/>
            <w:hideMark/>
          </w:tcPr>
          <w:p w14:paraId="19D8FB2A"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г/с</w:t>
            </w:r>
          </w:p>
        </w:tc>
        <w:tc>
          <w:tcPr>
            <w:tcW w:w="240" w:type="pct"/>
            <w:hideMark/>
          </w:tcPr>
          <w:p w14:paraId="34284663" w14:textId="77777777" w:rsidR="000B0AAF" w:rsidRPr="00413A30" w:rsidRDefault="000B0AAF" w:rsidP="000B0AAF">
            <w:pPr>
              <w:widowControl w:val="0"/>
              <w:autoSpaceDE w:val="0"/>
              <w:autoSpaceDN w:val="0"/>
              <w:adjustRightInd w:val="0"/>
              <w:jc w:val="center"/>
              <w:rPr>
                <w:rFonts w:eastAsia="Times New Roman"/>
                <w:sz w:val="20"/>
                <w:szCs w:val="20"/>
                <w:lang w:eastAsia="ru-RU"/>
              </w:rPr>
            </w:pPr>
            <w:r w:rsidRPr="00413A30">
              <w:rPr>
                <w:rFonts w:eastAsia="Times New Roman"/>
                <w:b/>
                <w:sz w:val="20"/>
                <w:szCs w:val="20"/>
                <w:lang w:eastAsia="ru-RU"/>
              </w:rPr>
              <w:t>т/год</w:t>
            </w:r>
          </w:p>
        </w:tc>
        <w:tc>
          <w:tcPr>
            <w:tcW w:w="221" w:type="pct"/>
          </w:tcPr>
          <w:p w14:paraId="08210C6D"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г/с</w:t>
            </w:r>
          </w:p>
        </w:tc>
        <w:tc>
          <w:tcPr>
            <w:tcW w:w="240" w:type="pct"/>
          </w:tcPr>
          <w:p w14:paraId="76E65782"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т/год</w:t>
            </w:r>
          </w:p>
        </w:tc>
        <w:tc>
          <w:tcPr>
            <w:tcW w:w="240" w:type="pct"/>
          </w:tcPr>
          <w:p w14:paraId="7DB812FB"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г/с</w:t>
            </w:r>
          </w:p>
        </w:tc>
        <w:tc>
          <w:tcPr>
            <w:tcW w:w="240" w:type="pct"/>
          </w:tcPr>
          <w:p w14:paraId="19BD11A9"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т/год</w:t>
            </w:r>
          </w:p>
        </w:tc>
        <w:tc>
          <w:tcPr>
            <w:tcW w:w="221" w:type="pct"/>
          </w:tcPr>
          <w:p w14:paraId="055B3838"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г/с</w:t>
            </w:r>
          </w:p>
        </w:tc>
        <w:tc>
          <w:tcPr>
            <w:tcW w:w="240" w:type="pct"/>
          </w:tcPr>
          <w:p w14:paraId="17887C2F"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т/год</w:t>
            </w:r>
          </w:p>
        </w:tc>
        <w:tc>
          <w:tcPr>
            <w:tcW w:w="221" w:type="pct"/>
          </w:tcPr>
          <w:p w14:paraId="6A10E79F"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г/с</w:t>
            </w:r>
          </w:p>
        </w:tc>
        <w:tc>
          <w:tcPr>
            <w:tcW w:w="240" w:type="pct"/>
          </w:tcPr>
          <w:p w14:paraId="2592A2B8" w14:textId="77777777" w:rsidR="000B0AAF" w:rsidRPr="00413A30" w:rsidRDefault="000B0AAF" w:rsidP="000B0AAF">
            <w:pPr>
              <w:widowControl w:val="0"/>
              <w:autoSpaceDE w:val="0"/>
              <w:autoSpaceDN w:val="0"/>
              <w:adjustRightInd w:val="0"/>
              <w:jc w:val="center"/>
              <w:rPr>
                <w:rFonts w:eastAsia="Times New Roman"/>
                <w:b/>
                <w:sz w:val="20"/>
                <w:szCs w:val="20"/>
                <w:lang w:eastAsia="ru-RU"/>
              </w:rPr>
            </w:pPr>
            <w:r w:rsidRPr="00413A30">
              <w:rPr>
                <w:rFonts w:eastAsia="Times New Roman"/>
                <w:b/>
                <w:sz w:val="20"/>
                <w:szCs w:val="20"/>
                <w:lang w:eastAsia="ru-RU"/>
              </w:rPr>
              <w:t>т/год</w:t>
            </w:r>
          </w:p>
        </w:tc>
      </w:tr>
      <w:tr w:rsidR="00094D98" w:rsidRPr="00413A30" w14:paraId="3A67D797" w14:textId="77777777" w:rsidTr="00094D98">
        <w:trPr>
          <w:jc w:val="center"/>
        </w:trPr>
        <w:tc>
          <w:tcPr>
            <w:tcW w:w="86" w:type="pct"/>
            <w:shd w:val="clear" w:color="auto" w:fill="auto"/>
          </w:tcPr>
          <w:p w14:paraId="149FE708"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0123</w:t>
            </w:r>
          </w:p>
        </w:tc>
        <w:tc>
          <w:tcPr>
            <w:tcW w:w="266" w:type="pct"/>
            <w:shd w:val="clear" w:color="auto" w:fill="auto"/>
          </w:tcPr>
          <w:p w14:paraId="556ED1FB"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Железо оксиды </w:t>
            </w:r>
          </w:p>
        </w:tc>
        <w:tc>
          <w:tcPr>
            <w:tcW w:w="221" w:type="pct"/>
            <w:shd w:val="clear" w:color="auto" w:fill="auto"/>
          </w:tcPr>
          <w:p w14:paraId="177A6D3E" w14:textId="6B81C51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4EBD9BF2" w14:textId="6C742F3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5B146423" w14:textId="4069303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385268A9" w14:textId="1E6CCA0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4C85DBFB" w14:textId="3A548C4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46551C0D" w14:textId="5895BC5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40" w:type="pct"/>
            <w:shd w:val="clear" w:color="auto" w:fill="auto"/>
          </w:tcPr>
          <w:p w14:paraId="4A21FFD4" w14:textId="6F3949A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15605171" w14:textId="03CBE33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2B212555" w14:textId="42A6CA4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31A1FA15" w14:textId="13A9D07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2E03C70E" w14:textId="1330AF1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61F82C3D" w14:textId="4DBA36A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08C61D4B" w14:textId="3377E19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335E86C3" w14:textId="1916771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40" w:type="pct"/>
            <w:shd w:val="clear" w:color="auto" w:fill="auto"/>
          </w:tcPr>
          <w:p w14:paraId="4C64A960" w14:textId="39F0EC3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4CC2AD1A" w14:textId="6AA2B01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6377A77E" w14:textId="060219F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00617FF1" w14:textId="19AA7C4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c>
          <w:tcPr>
            <w:tcW w:w="221" w:type="pct"/>
            <w:shd w:val="clear" w:color="auto" w:fill="auto"/>
          </w:tcPr>
          <w:p w14:paraId="3775FAFF" w14:textId="3C211FA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0,00135</w:t>
            </w:r>
          </w:p>
        </w:tc>
        <w:tc>
          <w:tcPr>
            <w:tcW w:w="240" w:type="pct"/>
            <w:shd w:val="clear" w:color="auto" w:fill="auto"/>
          </w:tcPr>
          <w:p w14:paraId="442AD630" w14:textId="5DC8AC8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0,00748</w:t>
            </w:r>
          </w:p>
        </w:tc>
      </w:tr>
      <w:tr w:rsidR="00094D98" w:rsidRPr="00413A30" w14:paraId="27BD69DC" w14:textId="77777777" w:rsidTr="00094D98">
        <w:trPr>
          <w:jc w:val="center"/>
        </w:trPr>
        <w:tc>
          <w:tcPr>
            <w:tcW w:w="86" w:type="pct"/>
            <w:shd w:val="clear" w:color="auto" w:fill="auto"/>
          </w:tcPr>
          <w:p w14:paraId="3CC681C4"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0143</w:t>
            </w:r>
          </w:p>
        </w:tc>
        <w:tc>
          <w:tcPr>
            <w:tcW w:w="266" w:type="pct"/>
            <w:shd w:val="clear" w:color="auto" w:fill="auto"/>
          </w:tcPr>
          <w:p w14:paraId="266D01BD"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Марганец и его соединения </w:t>
            </w:r>
          </w:p>
        </w:tc>
        <w:tc>
          <w:tcPr>
            <w:tcW w:w="221" w:type="pct"/>
            <w:shd w:val="clear" w:color="auto" w:fill="auto"/>
          </w:tcPr>
          <w:p w14:paraId="3EE878B7" w14:textId="4043719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776BE223" w14:textId="7669CBB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00CF5ADF" w14:textId="4E8EA8D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2DDDBDC2" w14:textId="51F0DC9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2EC57D6A" w14:textId="0367DCF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69692ADA" w14:textId="42954E9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40" w:type="pct"/>
            <w:shd w:val="clear" w:color="auto" w:fill="auto"/>
          </w:tcPr>
          <w:p w14:paraId="029DDF81" w14:textId="3FD964F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7D93FBAD" w14:textId="12032E5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312B154F" w14:textId="74AF4F8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5CDD5309" w14:textId="048BCAC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31C76A38" w14:textId="7BCEDBE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4A42BA0A" w14:textId="49D76B8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7CE7E759" w14:textId="0DE3576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67A339BD" w14:textId="659DDD4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40" w:type="pct"/>
            <w:shd w:val="clear" w:color="auto" w:fill="auto"/>
          </w:tcPr>
          <w:p w14:paraId="7BEB03F6" w14:textId="7E49CEA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020401B0" w14:textId="708998E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6EC1603A" w14:textId="3C6DC8E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0B95801F" w14:textId="5AC1AA2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c>
          <w:tcPr>
            <w:tcW w:w="221" w:type="pct"/>
            <w:shd w:val="clear" w:color="auto" w:fill="auto"/>
          </w:tcPr>
          <w:p w14:paraId="0160D0CD" w14:textId="7690775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0,00012</w:t>
            </w:r>
          </w:p>
        </w:tc>
        <w:tc>
          <w:tcPr>
            <w:tcW w:w="240" w:type="pct"/>
            <w:shd w:val="clear" w:color="auto" w:fill="auto"/>
          </w:tcPr>
          <w:p w14:paraId="7A36EA0A" w14:textId="1F3FF1F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0,00064</w:t>
            </w:r>
          </w:p>
        </w:tc>
      </w:tr>
      <w:tr w:rsidR="00094D98" w:rsidRPr="00413A30" w14:paraId="2D9C8A28" w14:textId="77777777" w:rsidTr="00094D98">
        <w:trPr>
          <w:jc w:val="center"/>
        </w:trPr>
        <w:tc>
          <w:tcPr>
            <w:tcW w:w="86" w:type="pct"/>
            <w:shd w:val="clear" w:color="auto" w:fill="auto"/>
          </w:tcPr>
          <w:p w14:paraId="2892F56A"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0301</w:t>
            </w:r>
          </w:p>
        </w:tc>
        <w:tc>
          <w:tcPr>
            <w:tcW w:w="266" w:type="pct"/>
            <w:shd w:val="clear" w:color="auto" w:fill="auto"/>
          </w:tcPr>
          <w:p w14:paraId="28DDAAD7"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Азота диоксид </w:t>
            </w:r>
          </w:p>
        </w:tc>
        <w:tc>
          <w:tcPr>
            <w:tcW w:w="221" w:type="pct"/>
            <w:shd w:val="clear" w:color="auto" w:fill="auto"/>
          </w:tcPr>
          <w:p w14:paraId="5AEFD0F2" w14:textId="53B993E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3D2FC1C2" w14:textId="116C168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21" w:type="pct"/>
            <w:shd w:val="clear" w:color="auto" w:fill="auto"/>
          </w:tcPr>
          <w:p w14:paraId="6C291441" w14:textId="204C1A9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7EFAE736" w14:textId="22A535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21" w:type="pct"/>
            <w:shd w:val="clear" w:color="auto" w:fill="auto"/>
          </w:tcPr>
          <w:p w14:paraId="7A850E81" w14:textId="74F3F22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5D8A6FDC" w14:textId="4D9DCE6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40" w:type="pct"/>
            <w:shd w:val="clear" w:color="auto" w:fill="auto"/>
          </w:tcPr>
          <w:p w14:paraId="22F234A6" w14:textId="1F15E54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13,354437297</w:t>
            </w:r>
          </w:p>
        </w:tc>
        <w:tc>
          <w:tcPr>
            <w:tcW w:w="240" w:type="pct"/>
            <w:shd w:val="clear" w:color="auto" w:fill="auto"/>
          </w:tcPr>
          <w:p w14:paraId="40DA8318" w14:textId="2609793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65,016515333</w:t>
            </w:r>
          </w:p>
        </w:tc>
        <w:tc>
          <w:tcPr>
            <w:tcW w:w="221" w:type="pct"/>
            <w:shd w:val="clear" w:color="auto" w:fill="auto"/>
          </w:tcPr>
          <w:p w14:paraId="19E411CD" w14:textId="01EE5C1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5D8BB665" w14:textId="3050334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21" w:type="pct"/>
            <w:shd w:val="clear" w:color="auto" w:fill="auto"/>
          </w:tcPr>
          <w:p w14:paraId="53E12120" w14:textId="6845443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7EC099B2" w14:textId="44566C2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21" w:type="pct"/>
            <w:shd w:val="clear" w:color="auto" w:fill="auto"/>
          </w:tcPr>
          <w:p w14:paraId="3DD53009" w14:textId="743EEBD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36A0922D" w14:textId="2CEA364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40" w:type="pct"/>
            <w:shd w:val="clear" w:color="auto" w:fill="auto"/>
          </w:tcPr>
          <w:p w14:paraId="49149812" w14:textId="69BBFDF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13,354437297</w:t>
            </w:r>
          </w:p>
        </w:tc>
        <w:tc>
          <w:tcPr>
            <w:tcW w:w="240" w:type="pct"/>
            <w:shd w:val="clear" w:color="auto" w:fill="auto"/>
          </w:tcPr>
          <w:p w14:paraId="361ACE92" w14:textId="6C0B703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65,016515333</w:t>
            </w:r>
          </w:p>
        </w:tc>
        <w:tc>
          <w:tcPr>
            <w:tcW w:w="221" w:type="pct"/>
            <w:shd w:val="clear" w:color="auto" w:fill="auto"/>
          </w:tcPr>
          <w:p w14:paraId="3D737D53" w14:textId="52A9584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13,046698747</w:t>
            </w:r>
          </w:p>
        </w:tc>
        <w:tc>
          <w:tcPr>
            <w:tcW w:w="240" w:type="pct"/>
            <w:shd w:val="clear" w:color="auto" w:fill="auto"/>
          </w:tcPr>
          <w:p w14:paraId="129B9B2B" w14:textId="45ACB24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64,140175813</w:t>
            </w:r>
          </w:p>
        </w:tc>
        <w:tc>
          <w:tcPr>
            <w:tcW w:w="221" w:type="pct"/>
            <w:shd w:val="clear" w:color="auto" w:fill="auto"/>
          </w:tcPr>
          <w:p w14:paraId="769C7511" w14:textId="7332802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11,007248747</w:t>
            </w:r>
          </w:p>
        </w:tc>
        <w:tc>
          <w:tcPr>
            <w:tcW w:w="240" w:type="pct"/>
            <w:shd w:val="clear" w:color="auto" w:fill="auto"/>
          </w:tcPr>
          <w:p w14:paraId="6B441312" w14:textId="736B0F7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58,329685813</w:t>
            </w:r>
          </w:p>
        </w:tc>
      </w:tr>
      <w:tr w:rsidR="00094D98" w:rsidRPr="00413A30" w14:paraId="50467D65" w14:textId="77777777" w:rsidTr="00094D98">
        <w:trPr>
          <w:jc w:val="center"/>
        </w:trPr>
        <w:tc>
          <w:tcPr>
            <w:tcW w:w="86" w:type="pct"/>
            <w:shd w:val="clear" w:color="auto" w:fill="auto"/>
          </w:tcPr>
          <w:p w14:paraId="696CFAAB"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0302</w:t>
            </w:r>
          </w:p>
        </w:tc>
        <w:tc>
          <w:tcPr>
            <w:tcW w:w="266" w:type="pct"/>
            <w:shd w:val="clear" w:color="auto" w:fill="auto"/>
          </w:tcPr>
          <w:p w14:paraId="14D95FAB"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Азотная кислота (5)</w:t>
            </w:r>
          </w:p>
        </w:tc>
        <w:tc>
          <w:tcPr>
            <w:tcW w:w="221" w:type="pct"/>
            <w:shd w:val="clear" w:color="auto" w:fill="auto"/>
          </w:tcPr>
          <w:p w14:paraId="7237EC06" w14:textId="7AA829E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66669844" w14:textId="205D6BD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08EC4CBC" w14:textId="370EBC1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6C488E94" w14:textId="4B5383E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3692AC24" w14:textId="3A05535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33E2BBF8" w14:textId="795BE4D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40" w:type="pct"/>
            <w:shd w:val="clear" w:color="auto" w:fill="auto"/>
          </w:tcPr>
          <w:p w14:paraId="1C51D93C" w14:textId="547BCAB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0B0798DC" w14:textId="2C1D580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3D7FDD07" w14:textId="0FCCF35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6D4F3CB7" w14:textId="44A0C77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13D93D42" w14:textId="427F4E1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100FBB5C" w14:textId="28E4686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46937C9B" w14:textId="30310AD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23202B64" w14:textId="647A047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40" w:type="pct"/>
            <w:shd w:val="clear" w:color="auto" w:fill="auto"/>
          </w:tcPr>
          <w:p w14:paraId="242D5014" w14:textId="0DDC7BE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7965E44E" w14:textId="5E8AB81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54F48AC2" w14:textId="0D3F10E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447C0938" w14:textId="4778249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c>
          <w:tcPr>
            <w:tcW w:w="221" w:type="pct"/>
            <w:shd w:val="clear" w:color="auto" w:fill="auto"/>
          </w:tcPr>
          <w:p w14:paraId="657A93E4" w14:textId="6D3D242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0,000433</w:t>
            </w:r>
          </w:p>
        </w:tc>
        <w:tc>
          <w:tcPr>
            <w:tcW w:w="240" w:type="pct"/>
            <w:shd w:val="clear" w:color="auto" w:fill="auto"/>
          </w:tcPr>
          <w:p w14:paraId="2A8876E8" w14:textId="5DA15AA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0,0136656</w:t>
            </w:r>
          </w:p>
        </w:tc>
      </w:tr>
      <w:tr w:rsidR="00094D98" w:rsidRPr="00413A30" w14:paraId="2EE12507" w14:textId="77777777" w:rsidTr="00094D98">
        <w:trPr>
          <w:jc w:val="center"/>
        </w:trPr>
        <w:tc>
          <w:tcPr>
            <w:tcW w:w="86" w:type="pct"/>
            <w:shd w:val="clear" w:color="auto" w:fill="auto"/>
          </w:tcPr>
          <w:p w14:paraId="3B4560BC"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0304</w:t>
            </w:r>
          </w:p>
        </w:tc>
        <w:tc>
          <w:tcPr>
            <w:tcW w:w="266" w:type="pct"/>
            <w:shd w:val="clear" w:color="auto" w:fill="auto"/>
          </w:tcPr>
          <w:p w14:paraId="6F9CEC5A"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Азот оксид </w:t>
            </w:r>
          </w:p>
        </w:tc>
        <w:tc>
          <w:tcPr>
            <w:tcW w:w="221" w:type="pct"/>
            <w:shd w:val="clear" w:color="auto" w:fill="auto"/>
          </w:tcPr>
          <w:p w14:paraId="722433A6" w14:textId="3AFF3C5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71DE6A5A" w14:textId="6CBA037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21" w:type="pct"/>
            <w:shd w:val="clear" w:color="auto" w:fill="auto"/>
          </w:tcPr>
          <w:p w14:paraId="7CA2F30E" w14:textId="5DF8B0F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125363BD" w14:textId="28AA422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21" w:type="pct"/>
            <w:shd w:val="clear" w:color="auto" w:fill="auto"/>
          </w:tcPr>
          <w:p w14:paraId="242602AF" w14:textId="5567B01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6141AFD1" w14:textId="05DBA9B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40" w:type="pct"/>
            <w:shd w:val="clear" w:color="auto" w:fill="auto"/>
          </w:tcPr>
          <w:p w14:paraId="3002C044" w14:textId="7CC6D43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4,151909392</w:t>
            </w:r>
          </w:p>
        </w:tc>
        <w:tc>
          <w:tcPr>
            <w:tcW w:w="240" w:type="pct"/>
            <w:shd w:val="clear" w:color="auto" w:fill="auto"/>
          </w:tcPr>
          <w:p w14:paraId="7496B449" w14:textId="72C738D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19,90017194</w:t>
            </w:r>
          </w:p>
        </w:tc>
        <w:tc>
          <w:tcPr>
            <w:tcW w:w="221" w:type="pct"/>
            <w:shd w:val="clear" w:color="auto" w:fill="auto"/>
          </w:tcPr>
          <w:p w14:paraId="548F4E94" w14:textId="67121A0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18C65990" w14:textId="3C7D053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21" w:type="pct"/>
            <w:shd w:val="clear" w:color="auto" w:fill="auto"/>
          </w:tcPr>
          <w:p w14:paraId="0C669BF8" w14:textId="5D8533C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577A247A" w14:textId="5A1FE0E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21" w:type="pct"/>
            <w:shd w:val="clear" w:color="auto" w:fill="auto"/>
          </w:tcPr>
          <w:p w14:paraId="03D63CAF" w14:textId="380B319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4CE2A951" w14:textId="2079285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40" w:type="pct"/>
            <w:shd w:val="clear" w:color="auto" w:fill="auto"/>
          </w:tcPr>
          <w:p w14:paraId="2E86548E" w14:textId="0AC6374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4,151909392</w:t>
            </w:r>
          </w:p>
        </w:tc>
        <w:tc>
          <w:tcPr>
            <w:tcW w:w="240" w:type="pct"/>
            <w:shd w:val="clear" w:color="auto" w:fill="auto"/>
          </w:tcPr>
          <w:p w14:paraId="7266940A" w14:textId="7142A91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19,90017194</w:t>
            </w:r>
          </w:p>
        </w:tc>
        <w:tc>
          <w:tcPr>
            <w:tcW w:w="221" w:type="pct"/>
            <w:shd w:val="clear" w:color="auto" w:fill="auto"/>
          </w:tcPr>
          <w:p w14:paraId="644A3645" w14:textId="67218BC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4,101726882</w:t>
            </w:r>
          </w:p>
        </w:tc>
        <w:tc>
          <w:tcPr>
            <w:tcW w:w="240" w:type="pct"/>
            <w:shd w:val="clear" w:color="auto" w:fill="auto"/>
          </w:tcPr>
          <w:p w14:paraId="0E10F1FA" w14:textId="0CFD1F7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19,75772565</w:t>
            </w:r>
          </w:p>
        </w:tc>
        <w:tc>
          <w:tcPr>
            <w:tcW w:w="221" w:type="pct"/>
            <w:shd w:val="clear" w:color="auto" w:fill="auto"/>
          </w:tcPr>
          <w:p w14:paraId="3B1FAF6E" w14:textId="12200BE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3,770486882</w:t>
            </w:r>
          </w:p>
        </w:tc>
        <w:tc>
          <w:tcPr>
            <w:tcW w:w="240" w:type="pct"/>
            <w:shd w:val="clear" w:color="auto" w:fill="auto"/>
          </w:tcPr>
          <w:p w14:paraId="4999DDDC" w14:textId="7275056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18,81356565</w:t>
            </w:r>
          </w:p>
        </w:tc>
      </w:tr>
      <w:tr w:rsidR="00094D98" w:rsidRPr="00413A30" w14:paraId="037FC67E" w14:textId="77777777" w:rsidTr="00094D98">
        <w:trPr>
          <w:jc w:val="center"/>
        </w:trPr>
        <w:tc>
          <w:tcPr>
            <w:tcW w:w="86" w:type="pct"/>
            <w:shd w:val="clear" w:color="auto" w:fill="auto"/>
          </w:tcPr>
          <w:p w14:paraId="0E564ACC"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0328</w:t>
            </w:r>
          </w:p>
        </w:tc>
        <w:tc>
          <w:tcPr>
            <w:tcW w:w="266" w:type="pct"/>
            <w:shd w:val="clear" w:color="auto" w:fill="auto"/>
          </w:tcPr>
          <w:p w14:paraId="1F803201"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Углерод (Сажа) </w:t>
            </w:r>
          </w:p>
        </w:tc>
        <w:tc>
          <w:tcPr>
            <w:tcW w:w="221" w:type="pct"/>
            <w:shd w:val="clear" w:color="auto" w:fill="auto"/>
          </w:tcPr>
          <w:p w14:paraId="140B0531" w14:textId="372482E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05D2DE74" w14:textId="0EBE2C6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05ACBDB8" w14:textId="26B8E27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4EF6EA73" w14:textId="1DD55C6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718D16DD" w14:textId="570B9EC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4CB31B5D" w14:textId="73D6764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40" w:type="pct"/>
            <w:shd w:val="clear" w:color="auto" w:fill="auto"/>
          </w:tcPr>
          <w:p w14:paraId="0E2D9B06" w14:textId="5FDD40D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06A0FFAA" w14:textId="460D47C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697CBEFF" w14:textId="233DC8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71B83D36" w14:textId="144E293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44113521" w14:textId="14051EE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63301E35" w14:textId="237F0A8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4803D4AF" w14:textId="630D994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560319F6" w14:textId="1BBEF6F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40" w:type="pct"/>
            <w:shd w:val="clear" w:color="auto" w:fill="auto"/>
          </w:tcPr>
          <w:p w14:paraId="5007CAC8" w14:textId="255D56C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55FB4162" w14:textId="08D618F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23082791" w14:textId="65AD434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0AE2ACC9" w14:textId="42FB620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c>
          <w:tcPr>
            <w:tcW w:w="221" w:type="pct"/>
            <w:shd w:val="clear" w:color="auto" w:fill="auto"/>
          </w:tcPr>
          <w:p w14:paraId="350B5CF5" w14:textId="0E5CA5D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0,393559597</w:t>
            </w:r>
          </w:p>
        </w:tc>
        <w:tc>
          <w:tcPr>
            <w:tcW w:w="240" w:type="pct"/>
            <w:shd w:val="clear" w:color="auto" w:fill="auto"/>
          </w:tcPr>
          <w:p w14:paraId="0FF9F6DA" w14:textId="135230B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2,251788541</w:t>
            </w:r>
          </w:p>
        </w:tc>
      </w:tr>
      <w:tr w:rsidR="00094D98" w:rsidRPr="00413A30" w14:paraId="553B13F6" w14:textId="77777777" w:rsidTr="00094D98">
        <w:trPr>
          <w:jc w:val="center"/>
        </w:trPr>
        <w:tc>
          <w:tcPr>
            <w:tcW w:w="86" w:type="pct"/>
            <w:shd w:val="clear" w:color="auto" w:fill="auto"/>
          </w:tcPr>
          <w:p w14:paraId="57EE7337"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0330</w:t>
            </w:r>
          </w:p>
        </w:tc>
        <w:tc>
          <w:tcPr>
            <w:tcW w:w="266" w:type="pct"/>
            <w:shd w:val="clear" w:color="auto" w:fill="auto"/>
          </w:tcPr>
          <w:p w14:paraId="71C6DB98"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Сера диоксид </w:t>
            </w:r>
          </w:p>
        </w:tc>
        <w:tc>
          <w:tcPr>
            <w:tcW w:w="221" w:type="pct"/>
            <w:shd w:val="clear" w:color="auto" w:fill="auto"/>
          </w:tcPr>
          <w:p w14:paraId="74E35585" w14:textId="30B9975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5054C088" w14:textId="5AF012D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5E6B0CED" w14:textId="1D45CAF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4BDBD30A" w14:textId="1987EB0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4B3BF289" w14:textId="0584810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55D44BAF" w14:textId="4756872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40" w:type="pct"/>
            <w:shd w:val="clear" w:color="auto" w:fill="auto"/>
          </w:tcPr>
          <w:p w14:paraId="4C685137" w14:textId="0686942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5900803F" w14:textId="73EF4CC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0344E5DB" w14:textId="158EC47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0532A46E" w14:textId="2113111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02DAC757" w14:textId="5BC31C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1E1E01A1" w14:textId="6735D7A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00314E72" w14:textId="0814387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7E9B1D8A" w14:textId="0AC720E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40" w:type="pct"/>
            <w:shd w:val="clear" w:color="auto" w:fill="auto"/>
          </w:tcPr>
          <w:p w14:paraId="1FC924D5" w14:textId="1887551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0296BE3F" w14:textId="1AD89CD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6C0D3992" w14:textId="40EC487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52668935" w14:textId="43A5A1C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c>
          <w:tcPr>
            <w:tcW w:w="221" w:type="pct"/>
            <w:shd w:val="clear" w:color="auto" w:fill="auto"/>
          </w:tcPr>
          <w:p w14:paraId="42AA87B3" w14:textId="5322FA7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0,907214</w:t>
            </w:r>
          </w:p>
        </w:tc>
        <w:tc>
          <w:tcPr>
            <w:tcW w:w="240" w:type="pct"/>
            <w:shd w:val="clear" w:color="auto" w:fill="auto"/>
          </w:tcPr>
          <w:p w14:paraId="2324C8E1" w14:textId="7FEFDDA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5,3345</w:t>
            </w:r>
          </w:p>
        </w:tc>
      </w:tr>
      <w:tr w:rsidR="00094D98" w:rsidRPr="00413A30" w14:paraId="76B4C8A7" w14:textId="77777777" w:rsidTr="00094D98">
        <w:trPr>
          <w:jc w:val="center"/>
        </w:trPr>
        <w:tc>
          <w:tcPr>
            <w:tcW w:w="86" w:type="pct"/>
            <w:shd w:val="clear" w:color="auto" w:fill="auto"/>
          </w:tcPr>
          <w:p w14:paraId="5679B55C"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0333</w:t>
            </w:r>
          </w:p>
        </w:tc>
        <w:tc>
          <w:tcPr>
            <w:tcW w:w="266" w:type="pct"/>
            <w:shd w:val="clear" w:color="auto" w:fill="auto"/>
          </w:tcPr>
          <w:p w14:paraId="162F60F8"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Сероводород </w:t>
            </w:r>
          </w:p>
        </w:tc>
        <w:tc>
          <w:tcPr>
            <w:tcW w:w="221" w:type="pct"/>
            <w:shd w:val="clear" w:color="auto" w:fill="auto"/>
          </w:tcPr>
          <w:p w14:paraId="32A7B5B4" w14:textId="470E9B7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0,0111648</w:t>
            </w:r>
          </w:p>
        </w:tc>
        <w:tc>
          <w:tcPr>
            <w:tcW w:w="240" w:type="pct"/>
            <w:shd w:val="clear" w:color="auto" w:fill="auto"/>
          </w:tcPr>
          <w:p w14:paraId="66F2894A" w14:textId="166EFF4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0,0429150026</w:t>
            </w:r>
          </w:p>
        </w:tc>
        <w:tc>
          <w:tcPr>
            <w:tcW w:w="221" w:type="pct"/>
            <w:shd w:val="clear" w:color="auto" w:fill="auto"/>
          </w:tcPr>
          <w:p w14:paraId="0189BFFE" w14:textId="0E51279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0,0111589</w:t>
            </w:r>
          </w:p>
        </w:tc>
        <w:tc>
          <w:tcPr>
            <w:tcW w:w="240" w:type="pct"/>
            <w:shd w:val="clear" w:color="auto" w:fill="auto"/>
          </w:tcPr>
          <w:p w14:paraId="1C971A2A" w14:textId="5A68ABD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0,0440450026</w:t>
            </w:r>
          </w:p>
        </w:tc>
        <w:tc>
          <w:tcPr>
            <w:tcW w:w="221" w:type="pct"/>
            <w:shd w:val="clear" w:color="auto" w:fill="auto"/>
          </w:tcPr>
          <w:p w14:paraId="6BD37B26" w14:textId="5D8B404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0,0111648</w:t>
            </w:r>
          </w:p>
        </w:tc>
        <w:tc>
          <w:tcPr>
            <w:tcW w:w="240" w:type="pct"/>
            <w:shd w:val="clear" w:color="auto" w:fill="auto"/>
          </w:tcPr>
          <w:p w14:paraId="2B28477F" w14:textId="422CBEB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0,0436550026</w:t>
            </w:r>
          </w:p>
        </w:tc>
        <w:tc>
          <w:tcPr>
            <w:tcW w:w="240" w:type="pct"/>
            <w:shd w:val="clear" w:color="auto" w:fill="auto"/>
          </w:tcPr>
          <w:p w14:paraId="434B978C" w14:textId="3E6049C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0,0111706</w:t>
            </w:r>
          </w:p>
        </w:tc>
        <w:tc>
          <w:tcPr>
            <w:tcW w:w="240" w:type="pct"/>
            <w:shd w:val="clear" w:color="auto" w:fill="auto"/>
          </w:tcPr>
          <w:p w14:paraId="4601A97B" w14:textId="0EFA291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0,0447150026</w:t>
            </w:r>
          </w:p>
        </w:tc>
        <w:tc>
          <w:tcPr>
            <w:tcW w:w="221" w:type="pct"/>
            <w:shd w:val="clear" w:color="auto" w:fill="auto"/>
          </w:tcPr>
          <w:p w14:paraId="48CFA26F" w14:textId="7384A59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0,0111765</w:t>
            </w:r>
          </w:p>
        </w:tc>
        <w:tc>
          <w:tcPr>
            <w:tcW w:w="240" w:type="pct"/>
            <w:shd w:val="clear" w:color="auto" w:fill="auto"/>
          </w:tcPr>
          <w:p w14:paraId="6097527D" w14:textId="42D11E5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0,0456850026</w:t>
            </w:r>
          </w:p>
        </w:tc>
        <w:tc>
          <w:tcPr>
            <w:tcW w:w="221" w:type="pct"/>
            <w:shd w:val="clear" w:color="auto" w:fill="auto"/>
          </w:tcPr>
          <w:p w14:paraId="28448145" w14:textId="179F8F1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0,0111824</w:t>
            </w:r>
          </w:p>
        </w:tc>
        <w:tc>
          <w:tcPr>
            <w:tcW w:w="240" w:type="pct"/>
            <w:shd w:val="clear" w:color="auto" w:fill="auto"/>
          </w:tcPr>
          <w:p w14:paraId="671FF135" w14:textId="5F423D2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0,0440650026</w:t>
            </w:r>
          </w:p>
        </w:tc>
        <w:tc>
          <w:tcPr>
            <w:tcW w:w="221" w:type="pct"/>
            <w:shd w:val="clear" w:color="auto" w:fill="auto"/>
          </w:tcPr>
          <w:p w14:paraId="4F75607C" w14:textId="1446C29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0,0111882</w:t>
            </w:r>
          </w:p>
        </w:tc>
        <w:tc>
          <w:tcPr>
            <w:tcW w:w="240" w:type="pct"/>
            <w:shd w:val="clear" w:color="auto" w:fill="auto"/>
          </w:tcPr>
          <w:p w14:paraId="650353E7" w14:textId="79A4184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0,0468550026</w:t>
            </w:r>
          </w:p>
        </w:tc>
        <w:tc>
          <w:tcPr>
            <w:tcW w:w="240" w:type="pct"/>
            <w:shd w:val="clear" w:color="auto" w:fill="auto"/>
          </w:tcPr>
          <w:p w14:paraId="4BB6C379" w14:textId="0305A82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0,0111882</w:t>
            </w:r>
          </w:p>
        </w:tc>
        <w:tc>
          <w:tcPr>
            <w:tcW w:w="240" w:type="pct"/>
            <w:shd w:val="clear" w:color="auto" w:fill="auto"/>
          </w:tcPr>
          <w:p w14:paraId="3D75CAC7" w14:textId="0B10443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0,0466350026</w:t>
            </w:r>
          </w:p>
        </w:tc>
        <w:tc>
          <w:tcPr>
            <w:tcW w:w="221" w:type="pct"/>
            <w:shd w:val="clear" w:color="auto" w:fill="auto"/>
          </w:tcPr>
          <w:p w14:paraId="6AF11B9E" w14:textId="443B216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0,0111882</w:t>
            </w:r>
          </w:p>
        </w:tc>
        <w:tc>
          <w:tcPr>
            <w:tcW w:w="240" w:type="pct"/>
            <w:shd w:val="clear" w:color="auto" w:fill="auto"/>
          </w:tcPr>
          <w:p w14:paraId="3EBD68BF" w14:textId="2B7C964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0,0462750026</w:t>
            </w:r>
          </w:p>
        </w:tc>
        <w:tc>
          <w:tcPr>
            <w:tcW w:w="221" w:type="pct"/>
            <w:shd w:val="clear" w:color="auto" w:fill="auto"/>
          </w:tcPr>
          <w:p w14:paraId="0368340B" w14:textId="3018415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0,0111882</w:t>
            </w:r>
          </w:p>
        </w:tc>
        <w:tc>
          <w:tcPr>
            <w:tcW w:w="240" w:type="pct"/>
            <w:shd w:val="clear" w:color="auto" w:fill="auto"/>
          </w:tcPr>
          <w:p w14:paraId="4FA13681" w14:textId="2D906F0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0,0450350026</w:t>
            </w:r>
          </w:p>
        </w:tc>
      </w:tr>
      <w:tr w:rsidR="00094D98" w:rsidRPr="00413A30" w14:paraId="2E46A2B9" w14:textId="77777777" w:rsidTr="00094D98">
        <w:trPr>
          <w:jc w:val="center"/>
        </w:trPr>
        <w:tc>
          <w:tcPr>
            <w:tcW w:w="86" w:type="pct"/>
            <w:shd w:val="clear" w:color="auto" w:fill="auto"/>
          </w:tcPr>
          <w:p w14:paraId="1082AE0D"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0337</w:t>
            </w:r>
          </w:p>
        </w:tc>
        <w:tc>
          <w:tcPr>
            <w:tcW w:w="266" w:type="pct"/>
            <w:shd w:val="clear" w:color="auto" w:fill="auto"/>
          </w:tcPr>
          <w:p w14:paraId="005BD41C"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Углерод оксид </w:t>
            </w:r>
          </w:p>
        </w:tc>
        <w:tc>
          <w:tcPr>
            <w:tcW w:w="221" w:type="pct"/>
            <w:shd w:val="clear" w:color="auto" w:fill="auto"/>
          </w:tcPr>
          <w:p w14:paraId="5DE4F02A" w14:textId="3B43C82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32DE6BBA" w14:textId="3261F14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21" w:type="pct"/>
            <w:shd w:val="clear" w:color="auto" w:fill="auto"/>
          </w:tcPr>
          <w:p w14:paraId="19D79916" w14:textId="7C9524B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7F18A4A6" w14:textId="00AEFAA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21" w:type="pct"/>
            <w:shd w:val="clear" w:color="auto" w:fill="auto"/>
          </w:tcPr>
          <w:p w14:paraId="6F717554" w14:textId="499DB97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6EAF0FA0" w14:textId="42E1DB0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40" w:type="pct"/>
            <w:shd w:val="clear" w:color="auto" w:fill="auto"/>
          </w:tcPr>
          <w:p w14:paraId="4CF74D8F" w14:textId="2E06FEC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21,48395663</w:t>
            </w:r>
          </w:p>
        </w:tc>
        <w:tc>
          <w:tcPr>
            <w:tcW w:w="240" w:type="pct"/>
            <w:shd w:val="clear" w:color="auto" w:fill="auto"/>
          </w:tcPr>
          <w:p w14:paraId="46673819" w14:textId="5D6893D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147,640038013</w:t>
            </w:r>
          </w:p>
        </w:tc>
        <w:tc>
          <w:tcPr>
            <w:tcW w:w="221" w:type="pct"/>
            <w:shd w:val="clear" w:color="auto" w:fill="auto"/>
          </w:tcPr>
          <w:p w14:paraId="00DFE610" w14:textId="6B86E2D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28899229" w14:textId="30BA865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21" w:type="pct"/>
            <w:shd w:val="clear" w:color="auto" w:fill="auto"/>
          </w:tcPr>
          <w:p w14:paraId="40B8F807" w14:textId="0B2FDC8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130FEE50" w14:textId="462CE49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21" w:type="pct"/>
            <w:shd w:val="clear" w:color="auto" w:fill="auto"/>
          </w:tcPr>
          <w:p w14:paraId="6536330D" w14:textId="274484E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6B515834" w14:textId="0AAB90C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40" w:type="pct"/>
            <w:shd w:val="clear" w:color="auto" w:fill="auto"/>
          </w:tcPr>
          <w:p w14:paraId="2AB1C4F8" w14:textId="0A15FBB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21,48395663</w:t>
            </w:r>
          </w:p>
        </w:tc>
        <w:tc>
          <w:tcPr>
            <w:tcW w:w="240" w:type="pct"/>
            <w:shd w:val="clear" w:color="auto" w:fill="auto"/>
          </w:tcPr>
          <w:p w14:paraId="00DE1E29" w14:textId="0865ED5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147,640038013</w:t>
            </w:r>
          </w:p>
        </w:tc>
        <w:tc>
          <w:tcPr>
            <w:tcW w:w="221" w:type="pct"/>
            <w:shd w:val="clear" w:color="auto" w:fill="auto"/>
          </w:tcPr>
          <w:p w14:paraId="6437C9FB" w14:textId="659CF36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21,03184938</w:t>
            </w:r>
          </w:p>
        </w:tc>
        <w:tc>
          <w:tcPr>
            <w:tcW w:w="240" w:type="pct"/>
            <w:shd w:val="clear" w:color="auto" w:fill="auto"/>
          </w:tcPr>
          <w:p w14:paraId="4B4CA024" w14:textId="5133CF8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146,347479753</w:t>
            </w:r>
          </w:p>
        </w:tc>
        <w:tc>
          <w:tcPr>
            <w:tcW w:w="221" w:type="pct"/>
            <w:shd w:val="clear" w:color="auto" w:fill="auto"/>
          </w:tcPr>
          <w:p w14:paraId="55A850FB" w14:textId="18FFCB5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18,03418338</w:t>
            </w:r>
          </w:p>
        </w:tc>
        <w:tc>
          <w:tcPr>
            <w:tcW w:w="240" w:type="pct"/>
            <w:shd w:val="clear" w:color="auto" w:fill="auto"/>
          </w:tcPr>
          <w:p w14:paraId="35378719" w14:textId="2827944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137,811917753</w:t>
            </w:r>
          </w:p>
        </w:tc>
      </w:tr>
      <w:tr w:rsidR="00094D98" w:rsidRPr="00413A30" w14:paraId="4A83F2BD" w14:textId="77777777" w:rsidTr="00094D98">
        <w:trPr>
          <w:jc w:val="center"/>
        </w:trPr>
        <w:tc>
          <w:tcPr>
            <w:tcW w:w="86" w:type="pct"/>
            <w:shd w:val="clear" w:color="auto" w:fill="auto"/>
          </w:tcPr>
          <w:p w14:paraId="66DD6879"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0342</w:t>
            </w:r>
          </w:p>
        </w:tc>
        <w:tc>
          <w:tcPr>
            <w:tcW w:w="266" w:type="pct"/>
            <w:shd w:val="clear" w:color="auto" w:fill="auto"/>
          </w:tcPr>
          <w:p w14:paraId="56FDDEEB"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Фтористые газообразные соединения </w:t>
            </w:r>
          </w:p>
        </w:tc>
        <w:tc>
          <w:tcPr>
            <w:tcW w:w="221" w:type="pct"/>
            <w:shd w:val="clear" w:color="auto" w:fill="auto"/>
          </w:tcPr>
          <w:p w14:paraId="645DCBF7" w14:textId="7271453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7D66A076" w14:textId="7E786F4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6526D7FC" w14:textId="53D338C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1E38C7F9" w14:textId="69360F2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035C64BE" w14:textId="6D9CADF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0A9172DE" w14:textId="2ECA40A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40" w:type="pct"/>
            <w:shd w:val="clear" w:color="auto" w:fill="auto"/>
          </w:tcPr>
          <w:p w14:paraId="08F057B6" w14:textId="0FFDB6B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0761A947" w14:textId="1357691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48A7B932" w14:textId="7EC07ED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65789A0A" w14:textId="39CFB42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5EBA5A88" w14:textId="434A46C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2E2FF8A3" w14:textId="1389220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016247E8" w14:textId="72DDC34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326D35B8" w14:textId="4098B82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40" w:type="pct"/>
            <w:shd w:val="clear" w:color="auto" w:fill="auto"/>
          </w:tcPr>
          <w:p w14:paraId="22B2B4A8" w14:textId="494E0B3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3CC943B9" w14:textId="5210A77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1037D242" w14:textId="4BAD3E9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4889F90E" w14:textId="50470AC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c>
          <w:tcPr>
            <w:tcW w:w="221" w:type="pct"/>
            <w:shd w:val="clear" w:color="auto" w:fill="auto"/>
          </w:tcPr>
          <w:p w14:paraId="70246812" w14:textId="116F537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w:t>
            </w:r>
          </w:p>
        </w:tc>
        <w:tc>
          <w:tcPr>
            <w:tcW w:w="240" w:type="pct"/>
            <w:shd w:val="clear" w:color="auto" w:fill="auto"/>
          </w:tcPr>
          <w:p w14:paraId="3FB98083" w14:textId="76E0B0A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0,00053</w:t>
            </w:r>
          </w:p>
        </w:tc>
      </w:tr>
      <w:tr w:rsidR="00094D98" w:rsidRPr="00413A30" w14:paraId="4BCCF9B4" w14:textId="77777777" w:rsidTr="00094D98">
        <w:trPr>
          <w:jc w:val="center"/>
        </w:trPr>
        <w:tc>
          <w:tcPr>
            <w:tcW w:w="86" w:type="pct"/>
            <w:shd w:val="clear" w:color="auto" w:fill="auto"/>
          </w:tcPr>
          <w:p w14:paraId="43040BA2"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0344</w:t>
            </w:r>
          </w:p>
        </w:tc>
        <w:tc>
          <w:tcPr>
            <w:tcW w:w="266" w:type="pct"/>
            <w:shd w:val="clear" w:color="auto" w:fill="auto"/>
          </w:tcPr>
          <w:p w14:paraId="0D3F30ED"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Фториды неорганические плохо растворимые </w:t>
            </w:r>
          </w:p>
        </w:tc>
        <w:tc>
          <w:tcPr>
            <w:tcW w:w="221" w:type="pct"/>
            <w:shd w:val="clear" w:color="auto" w:fill="auto"/>
          </w:tcPr>
          <w:p w14:paraId="4C44BD3A" w14:textId="6D52923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041C3EB4" w14:textId="13C15A6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4A9E30B1" w14:textId="59EFF67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31BEE412" w14:textId="65CF7FB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0340645A" w14:textId="201E5C5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5856940E" w14:textId="47C97F7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40" w:type="pct"/>
            <w:shd w:val="clear" w:color="auto" w:fill="auto"/>
          </w:tcPr>
          <w:p w14:paraId="0C7AC23F" w14:textId="1B68673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5C7A973E" w14:textId="0F4B544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660913BE" w14:textId="703F54A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05474149" w14:textId="489F304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19A03828" w14:textId="0EEBE83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32971792" w14:textId="0B389F9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697008FD" w14:textId="3DDEAAA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0A15C0A8" w14:textId="2244CE3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40" w:type="pct"/>
            <w:shd w:val="clear" w:color="auto" w:fill="auto"/>
          </w:tcPr>
          <w:p w14:paraId="7F8CB256" w14:textId="63F56C2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53A28E1E" w14:textId="5941F70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1E32FEED" w14:textId="50768CE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256A7E66" w14:textId="6F0759D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c>
          <w:tcPr>
            <w:tcW w:w="221" w:type="pct"/>
            <w:shd w:val="clear" w:color="auto" w:fill="auto"/>
          </w:tcPr>
          <w:p w14:paraId="017FE0A8" w14:textId="24E5BCA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0,00042</w:t>
            </w:r>
          </w:p>
        </w:tc>
        <w:tc>
          <w:tcPr>
            <w:tcW w:w="240" w:type="pct"/>
            <w:shd w:val="clear" w:color="auto" w:fill="auto"/>
          </w:tcPr>
          <w:p w14:paraId="21DA3917" w14:textId="1C831F5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0,00231</w:t>
            </w:r>
          </w:p>
        </w:tc>
      </w:tr>
      <w:tr w:rsidR="00094D98" w:rsidRPr="00413A30" w14:paraId="24ABFECD" w14:textId="77777777" w:rsidTr="00094D98">
        <w:trPr>
          <w:jc w:val="center"/>
        </w:trPr>
        <w:tc>
          <w:tcPr>
            <w:tcW w:w="86" w:type="pct"/>
            <w:shd w:val="clear" w:color="auto" w:fill="auto"/>
          </w:tcPr>
          <w:p w14:paraId="11944546"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0410</w:t>
            </w:r>
          </w:p>
        </w:tc>
        <w:tc>
          <w:tcPr>
            <w:tcW w:w="266" w:type="pct"/>
            <w:shd w:val="clear" w:color="auto" w:fill="auto"/>
          </w:tcPr>
          <w:p w14:paraId="0032462E"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Метан (727*)</w:t>
            </w:r>
          </w:p>
        </w:tc>
        <w:tc>
          <w:tcPr>
            <w:tcW w:w="221" w:type="pct"/>
            <w:shd w:val="clear" w:color="auto" w:fill="auto"/>
          </w:tcPr>
          <w:p w14:paraId="23BB0B95" w14:textId="7BB6AB7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59B827CC" w14:textId="29DDB47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21" w:type="pct"/>
            <w:shd w:val="clear" w:color="auto" w:fill="auto"/>
          </w:tcPr>
          <w:p w14:paraId="08DBAF14" w14:textId="6463375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6ED8504E" w14:textId="4D4EF6B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21" w:type="pct"/>
            <w:shd w:val="clear" w:color="auto" w:fill="auto"/>
          </w:tcPr>
          <w:p w14:paraId="7B8DA975" w14:textId="182C273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04AAE7B7" w14:textId="70E83B4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40" w:type="pct"/>
            <w:shd w:val="clear" w:color="auto" w:fill="auto"/>
          </w:tcPr>
          <w:p w14:paraId="2B8814D9" w14:textId="57EC4E2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3,43842050399</w:t>
            </w:r>
          </w:p>
        </w:tc>
        <w:tc>
          <w:tcPr>
            <w:tcW w:w="240" w:type="pct"/>
            <w:shd w:val="clear" w:color="auto" w:fill="auto"/>
          </w:tcPr>
          <w:p w14:paraId="1E94999B" w14:textId="1F800B4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9,921542771</w:t>
            </w:r>
          </w:p>
        </w:tc>
        <w:tc>
          <w:tcPr>
            <w:tcW w:w="221" w:type="pct"/>
            <w:shd w:val="clear" w:color="auto" w:fill="auto"/>
          </w:tcPr>
          <w:p w14:paraId="45D5A1CE" w14:textId="1E0C1B3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2FAD3527" w14:textId="517BE2E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21" w:type="pct"/>
            <w:shd w:val="clear" w:color="auto" w:fill="auto"/>
          </w:tcPr>
          <w:p w14:paraId="22DCE06D" w14:textId="164EFEE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0E9A8579" w14:textId="6F95D3B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21" w:type="pct"/>
            <w:shd w:val="clear" w:color="auto" w:fill="auto"/>
          </w:tcPr>
          <w:p w14:paraId="58FF3E8F" w14:textId="44A8B54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530FD85A" w14:textId="173F4AB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40" w:type="pct"/>
            <w:shd w:val="clear" w:color="auto" w:fill="auto"/>
          </w:tcPr>
          <w:p w14:paraId="21EBDDD2" w14:textId="52AF3EA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3,43842050399</w:t>
            </w:r>
          </w:p>
        </w:tc>
        <w:tc>
          <w:tcPr>
            <w:tcW w:w="240" w:type="pct"/>
            <w:shd w:val="clear" w:color="auto" w:fill="auto"/>
          </w:tcPr>
          <w:p w14:paraId="70A9950E" w14:textId="28038ED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9,921542771</w:t>
            </w:r>
          </w:p>
        </w:tc>
        <w:tc>
          <w:tcPr>
            <w:tcW w:w="221" w:type="pct"/>
            <w:shd w:val="clear" w:color="auto" w:fill="auto"/>
          </w:tcPr>
          <w:p w14:paraId="34C83D23" w14:textId="080F9A7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3,337544441</w:t>
            </w:r>
          </w:p>
        </w:tc>
        <w:tc>
          <w:tcPr>
            <w:tcW w:w="240" w:type="pct"/>
            <w:shd w:val="clear" w:color="auto" w:fill="auto"/>
          </w:tcPr>
          <w:p w14:paraId="00DE35B8" w14:textId="59A510E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9,635068401</w:t>
            </w:r>
          </w:p>
        </w:tc>
        <w:tc>
          <w:tcPr>
            <w:tcW w:w="221" w:type="pct"/>
            <w:shd w:val="clear" w:color="auto" w:fill="auto"/>
          </w:tcPr>
          <w:p w14:paraId="67BF8AB0" w14:textId="6D555FA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2,671074441</w:t>
            </w:r>
          </w:p>
        </w:tc>
        <w:tc>
          <w:tcPr>
            <w:tcW w:w="240" w:type="pct"/>
            <w:shd w:val="clear" w:color="auto" w:fill="auto"/>
          </w:tcPr>
          <w:p w14:paraId="3A3880A5" w14:textId="7F43AC2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7,735415401</w:t>
            </w:r>
          </w:p>
        </w:tc>
      </w:tr>
      <w:tr w:rsidR="00094D98" w:rsidRPr="00413A30" w14:paraId="36C36AEB" w14:textId="77777777" w:rsidTr="00094D98">
        <w:trPr>
          <w:jc w:val="center"/>
        </w:trPr>
        <w:tc>
          <w:tcPr>
            <w:tcW w:w="86" w:type="pct"/>
            <w:shd w:val="clear" w:color="auto" w:fill="auto"/>
          </w:tcPr>
          <w:p w14:paraId="755AD589"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0415</w:t>
            </w:r>
          </w:p>
        </w:tc>
        <w:tc>
          <w:tcPr>
            <w:tcW w:w="266" w:type="pct"/>
            <w:shd w:val="clear" w:color="auto" w:fill="auto"/>
          </w:tcPr>
          <w:p w14:paraId="38BEEB85"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Смесь углеводородов предельных С1-С5 </w:t>
            </w:r>
          </w:p>
        </w:tc>
        <w:tc>
          <w:tcPr>
            <w:tcW w:w="221" w:type="pct"/>
            <w:shd w:val="clear" w:color="auto" w:fill="auto"/>
          </w:tcPr>
          <w:p w14:paraId="0F5E25CF" w14:textId="39616CA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13,535174</w:t>
            </w:r>
          </w:p>
        </w:tc>
        <w:tc>
          <w:tcPr>
            <w:tcW w:w="240" w:type="pct"/>
            <w:shd w:val="clear" w:color="auto" w:fill="auto"/>
          </w:tcPr>
          <w:p w14:paraId="29DD3D88" w14:textId="6993508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53,44811395</w:t>
            </w:r>
          </w:p>
        </w:tc>
        <w:tc>
          <w:tcPr>
            <w:tcW w:w="221" w:type="pct"/>
            <w:shd w:val="clear" w:color="auto" w:fill="auto"/>
          </w:tcPr>
          <w:p w14:paraId="278E6140" w14:textId="695BE32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13,528114</w:t>
            </w:r>
          </w:p>
        </w:tc>
        <w:tc>
          <w:tcPr>
            <w:tcW w:w="240" w:type="pct"/>
            <w:shd w:val="clear" w:color="auto" w:fill="auto"/>
          </w:tcPr>
          <w:p w14:paraId="1C359BBC" w14:textId="052762F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54,80401395</w:t>
            </w:r>
          </w:p>
        </w:tc>
        <w:tc>
          <w:tcPr>
            <w:tcW w:w="221" w:type="pct"/>
            <w:shd w:val="clear" w:color="auto" w:fill="auto"/>
          </w:tcPr>
          <w:p w14:paraId="4FA439B6" w14:textId="1837AAC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13,535174</w:t>
            </w:r>
          </w:p>
        </w:tc>
        <w:tc>
          <w:tcPr>
            <w:tcW w:w="240" w:type="pct"/>
            <w:shd w:val="clear" w:color="auto" w:fill="auto"/>
          </w:tcPr>
          <w:p w14:paraId="6A46E0B8" w14:textId="2AA04C5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54,32931395</w:t>
            </w:r>
          </w:p>
        </w:tc>
        <w:tc>
          <w:tcPr>
            <w:tcW w:w="240" w:type="pct"/>
            <w:shd w:val="clear" w:color="auto" w:fill="auto"/>
          </w:tcPr>
          <w:p w14:paraId="3C27D85F" w14:textId="0E3CC6E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13,542234</w:t>
            </w:r>
          </w:p>
        </w:tc>
        <w:tc>
          <w:tcPr>
            <w:tcW w:w="240" w:type="pct"/>
            <w:shd w:val="clear" w:color="auto" w:fill="auto"/>
          </w:tcPr>
          <w:p w14:paraId="5FA49312" w14:textId="4CA87E2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55,62701395</w:t>
            </w:r>
          </w:p>
        </w:tc>
        <w:tc>
          <w:tcPr>
            <w:tcW w:w="221" w:type="pct"/>
            <w:shd w:val="clear" w:color="auto" w:fill="auto"/>
          </w:tcPr>
          <w:p w14:paraId="47AAFC38" w14:textId="18BC389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13,549294</w:t>
            </w:r>
          </w:p>
        </w:tc>
        <w:tc>
          <w:tcPr>
            <w:tcW w:w="240" w:type="pct"/>
            <w:shd w:val="clear" w:color="auto" w:fill="auto"/>
          </w:tcPr>
          <w:p w14:paraId="059AD2A7" w14:textId="07D3EB0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56,77951395</w:t>
            </w:r>
          </w:p>
        </w:tc>
        <w:tc>
          <w:tcPr>
            <w:tcW w:w="221" w:type="pct"/>
            <w:shd w:val="clear" w:color="auto" w:fill="auto"/>
          </w:tcPr>
          <w:p w14:paraId="1F901022" w14:textId="61E7C74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13,556364</w:t>
            </w:r>
          </w:p>
        </w:tc>
        <w:tc>
          <w:tcPr>
            <w:tcW w:w="240" w:type="pct"/>
            <w:shd w:val="clear" w:color="auto" w:fill="auto"/>
          </w:tcPr>
          <w:p w14:paraId="74C7BC6B" w14:textId="13D3F63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54,84241395</w:t>
            </w:r>
          </w:p>
        </w:tc>
        <w:tc>
          <w:tcPr>
            <w:tcW w:w="221" w:type="pct"/>
            <w:shd w:val="clear" w:color="auto" w:fill="auto"/>
          </w:tcPr>
          <w:p w14:paraId="2D944D6F" w14:textId="722169B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13,563424</w:t>
            </w:r>
          </w:p>
        </w:tc>
        <w:tc>
          <w:tcPr>
            <w:tcW w:w="240" w:type="pct"/>
            <w:shd w:val="clear" w:color="auto" w:fill="auto"/>
          </w:tcPr>
          <w:p w14:paraId="2D6B58D8" w14:textId="06E0EC7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58,18371395</w:t>
            </w:r>
          </w:p>
        </w:tc>
        <w:tc>
          <w:tcPr>
            <w:tcW w:w="240" w:type="pct"/>
            <w:shd w:val="clear" w:color="auto" w:fill="auto"/>
          </w:tcPr>
          <w:p w14:paraId="0A3C0ED2" w14:textId="2B8AD55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13,563424</w:t>
            </w:r>
          </w:p>
        </w:tc>
        <w:tc>
          <w:tcPr>
            <w:tcW w:w="240" w:type="pct"/>
            <w:shd w:val="clear" w:color="auto" w:fill="auto"/>
          </w:tcPr>
          <w:p w14:paraId="3D11322E" w14:textId="08268C2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57,92231395</w:t>
            </w:r>
          </w:p>
        </w:tc>
        <w:tc>
          <w:tcPr>
            <w:tcW w:w="221" w:type="pct"/>
            <w:shd w:val="clear" w:color="auto" w:fill="auto"/>
          </w:tcPr>
          <w:p w14:paraId="57BEE8C6" w14:textId="2C867A0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13,563424</w:t>
            </w:r>
          </w:p>
        </w:tc>
        <w:tc>
          <w:tcPr>
            <w:tcW w:w="240" w:type="pct"/>
            <w:shd w:val="clear" w:color="auto" w:fill="auto"/>
          </w:tcPr>
          <w:p w14:paraId="51F4DA81" w14:textId="3E04785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57,48651395</w:t>
            </w:r>
          </w:p>
        </w:tc>
        <w:tc>
          <w:tcPr>
            <w:tcW w:w="221" w:type="pct"/>
            <w:shd w:val="clear" w:color="auto" w:fill="auto"/>
          </w:tcPr>
          <w:p w14:paraId="396F7A41" w14:textId="6231868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13,563424</w:t>
            </w:r>
          </w:p>
        </w:tc>
        <w:tc>
          <w:tcPr>
            <w:tcW w:w="240" w:type="pct"/>
            <w:shd w:val="clear" w:color="auto" w:fill="auto"/>
          </w:tcPr>
          <w:p w14:paraId="04B1DEF7" w14:textId="2102C1D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55,99491395</w:t>
            </w:r>
          </w:p>
        </w:tc>
      </w:tr>
      <w:tr w:rsidR="00094D98" w:rsidRPr="00413A30" w14:paraId="51E7A73F" w14:textId="77777777" w:rsidTr="00094D98">
        <w:trPr>
          <w:trHeight w:val="68"/>
          <w:jc w:val="center"/>
        </w:trPr>
        <w:tc>
          <w:tcPr>
            <w:tcW w:w="86" w:type="pct"/>
            <w:shd w:val="clear" w:color="auto" w:fill="auto"/>
          </w:tcPr>
          <w:p w14:paraId="01E99443"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0416</w:t>
            </w:r>
          </w:p>
        </w:tc>
        <w:tc>
          <w:tcPr>
            <w:tcW w:w="266" w:type="pct"/>
            <w:shd w:val="clear" w:color="auto" w:fill="auto"/>
          </w:tcPr>
          <w:p w14:paraId="78E98E7A"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Смесь углеводородов предельных С6-С10 </w:t>
            </w:r>
          </w:p>
        </w:tc>
        <w:tc>
          <w:tcPr>
            <w:tcW w:w="221" w:type="pct"/>
            <w:shd w:val="clear" w:color="auto" w:fill="auto"/>
          </w:tcPr>
          <w:p w14:paraId="330BCABF" w14:textId="5385853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5,01759</w:t>
            </w:r>
          </w:p>
        </w:tc>
        <w:tc>
          <w:tcPr>
            <w:tcW w:w="240" w:type="pct"/>
            <w:shd w:val="clear" w:color="auto" w:fill="auto"/>
          </w:tcPr>
          <w:p w14:paraId="666DC57F" w14:textId="44555D7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20,014015376</w:t>
            </w:r>
          </w:p>
        </w:tc>
        <w:tc>
          <w:tcPr>
            <w:tcW w:w="221" w:type="pct"/>
            <w:shd w:val="clear" w:color="auto" w:fill="auto"/>
          </w:tcPr>
          <w:p w14:paraId="1C3E7740" w14:textId="530C258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5,01498</w:t>
            </w:r>
          </w:p>
        </w:tc>
        <w:tc>
          <w:tcPr>
            <w:tcW w:w="240" w:type="pct"/>
            <w:shd w:val="clear" w:color="auto" w:fill="auto"/>
          </w:tcPr>
          <w:p w14:paraId="23718B1F" w14:textId="14085B5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20,515305376</w:t>
            </w:r>
          </w:p>
        </w:tc>
        <w:tc>
          <w:tcPr>
            <w:tcW w:w="221" w:type="pct"/>
            <w:shd w:val="clear" w:color="auto" w:fill="auto"/>
          </w:tcPr>
          <w:p w14:paraId="55F2F8EE" w14:textId="629EA07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5,01759</w:t>
            </w:r>
          </w:p>
        </w:tc>
        <w:tc>
          <w:tcPr>
            <w:tcW w:w="240" w:type="pct"/>
            <w:shd w:val="clear" w:color="auto" w:fill="auto"/>
          </w:tcPr>
          <w:p w14:paraId="6544A60A" w14:textId="7A7DF74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20,339995376</w:t>
            </w:r>
          </w:p>
        </w:tc>
        <w:tc>
          <w:tcPr>
            <w:tcW w:w="240" w:type="pct"/>
            <w:shd w:val="clear" w:color="auto" w:fill="auto"/>
          </w:tcPr>
          <w:p w14:paraId="15A2B6D6" w14:textId="76FBF13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5,02021</w:t>
            </w:r>
          </w:p>
        </w:tc>
        <w:tc>
          <w:tcPr>
            <w:tcW w:w="240" w:type="pct"/>
            <w:shd w:val="clear" w:color="auto" w:fill="auto"/>
          </w:tcPr>
          <w:p w14:paraId="1E4CE41F" w14:textId="3A617F0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20,820195376</w:t>
            </w:r>
          </w:p>
        </w:tc>
        <w:tc>
          <w:tcPr>
            <w:tcW w:w="221" w:type="pct"/>
            <w:shd w:val="clear" w:color="auto" w:fill="auto"/>
          </w:tcPr>
          <w:p w14:paraId="06D82B78" w14:textId="67ECFE4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5,02283</w:t>
            </w:r>
          </w:p>
        </w:tc>
        <w:tc>
          <w:tcPr>
            <w:tcW w:w="240" w:type="pct"/>
            <w:shd w:val="clear" w:color="auto" w:fill="auto"/>
          </w:tcPr>
          <w:p w14:paraId="2E084288" w14:textId="09E4D31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21,246665376</w:t>
            </w:r>
          </w:p>
        </w:tc>
        <w:tc>
          <w:tcPr>
            <w:tcW w:w="221" w:type="pct"/>
            <w:shd w:val="clear" w:color="auto" w:fill="auto"/>
          </w:tcPr>
          <w:p w14:paraId="0DED2E21" w14:textId="459A2BA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5,02545</w:t>
            </w:r>
          </w:p>
        </w:tc>
        <w:tc>
          <w:tcPr>
            <w:tcW w:w="240" w:type="pct"/>
            <w:shd w:val="clear" w:color="auto" w:fill="auto"/>
          </w:tcPr>
          <w:p w14:paraId="5F0F6FD8" w14:textId="468A311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20,530465376</w:t>
            </w:r>
          </w:p>
        </w:tc>
        <w:tc>
          <w:tcPr>
            <w:tcW w:w="221" w:type="pct"/>
            <w:shd w:val="clear" w:color="auto" w:fill="auto"/>
          </w:tcPr>
          <w:p w14:paraId="6E4292B9" w14:textId="7DDC758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5,02807</w:t>
            </w:r>
          </w:p>
        </w:tc>
        <w:tc>
          <w:tcPr>
            <w:tcW w:w="240" w:type="pct"/>
            <w:shd w:val="clear" w:color="auto" w:fill="auto"/>
          </w:tcPr>
          <w:p w14:paraId="0B03BA92" w14:textId="0D96D11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21,766485376</w:t>
            </w:r>
          </w:p>
        </w:tc>
        <w:tc>
          <w:tcPr>
            <w:tcW w:w="240" w:type="pct"/>
            <w:shd w:val="clear" w:color="auto" w:fill="auto"/>
          </w:tcPr>
          <w:p w14:paraId="29193427" w14:textId="49DA593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5,02807</w:t>
            </w:r>
          </w:p>
        </w:tc>
        <w:tc>
          <w:tcPr>
            <w:tcW w:w="240" w:type="pct"/>
            <w:shd w:val="clear" w:color="auto" w:fill="auto"/>
          </w:tcPr>
          <w:p w14:paraId="46F29016" w14:textId="589DE95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21,669765376</w:t>
            </w:r>
          </w:p>
        </w:tc>
        <w:tc>
          <w:tcPr>
            <w:tcW w:w="221" w:type="pct"/>
            <w:shd w:val="clear" w:color="auto" w:fill="auto"/>
          </w:tcPr>
          <w:p w14:paraId="628E869D" w14:textId="4C8AAA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5,02807</w:t>
            </w:r>
          </w:p>
        </w:tc>
        <w:tc>
          <w:tcPr>
            <w:tcW w:w="240" w:type="pct"/>
            <w:shd w:val="clear" w:color="auto" w:fill="auto"/>
          </w:tcPr>
          <w:p w14:paraId="10CF2116" w14:textId="7EC86A7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21,508585376</w:t>
            </w:r>
          </w:p>
        </w:tc>
        <w:tc>
          <w:tcPr>
            <w:tcW w:w="221" w:type="pct"/>
            <w:shd w:val="clear" w:color="auto" w:fill="auto"/>
          </w:tcPr>
          <w:p w14:paraId="7534F99E" w14:textId="01D2EB9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5,02807</w:t>
            </w:r>
          </w:p>
        </w:tc>
        <w:tc>
          <w:tcPr>
            <w:tcW w:w="240" w:type="pct"/>
            <w:shd w:val="clear" w:color="auto" w:fill="auto"/>
          </w:tcPr>
          <w:p w14:paraId="0C591E2F" w14:textId="13A49FD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20,956945376</w:t>
            </w:r>
          </w:p>
        </w:tc>
      </w:tr>
      <w:tr w:rsidR="00094D98" w:rsidRPr="00413A30" w14:paraId="2EF75FFB" w14:textId="77777777" w:rsidTr="00094D98">
        <w:trPr>
          <w:jc w:val="center"/>
        </w:trPr>
        <w:tc>
          <w:tcPr>
            <w:tcW w:w="86" w:type="pct"/>
            <w:shd w:val="clear" w:color="auto" w:fill="auto"/>
          </w:tcPr>
          <w:p w14:paraId="3F08023D"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0602</w:t>
            </w:r>
          </w:p>
        </w:tc>
        <w:tc>
          <w:tcPr>
            <w:tcW w:w="266" w:type="pct"/>
            <w:shd w:val="clear" w:color="auto" w:fill="auto"/>
          </w:tcPr>
          <w:p w14:paraId="314ABCA5"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Бензол (64)</w:t>
            </w:r>
          </w:p>
        </w:tc>
        <w:tc>
          <w:tcPr>
            <w:tcW w:w="221" w:type="pct"/>
            <w:shd w:val="clear" w:color="auto" w:fill="auto"/>
          </w:tcPr>
          <w:p w14:paraId="1B33E1A8" w14:textId="19EF4BB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0,06530082</w:t>
            </w:r>
          </w:p>
        </w:tc>
        <w:tc>
          <w:tcPr>
            <w:tcW w:w="240" w:type="pct"/>
            <w:shd w:val="clear" w:color="auto" w:fill="auto"/>
          </w:tcPr>
          <w:p w14:paraId="3064AA19" w14:textId="0C3868C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0,2500790226</w:t>
            </w:r>
          </w:p>
        </w:tc>
        <w:tc>
          <w:tcPr>
            <w:tcW w:w="221" w:type="pct"/>
            <w:shd w:val="clear" w:color="auto" w:fill="auto"/>
          </w:tcPr>
          <w:p w14:paraId="20DE402D" w14:textId="1FA44A3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0,06526682</w:t>
            </w:r>
          </w:p>
        </w:tc>
        <w:tc>
          <w:tcPr>
            <w:tcW w:w="240" w:type="pct"/>
            <w:shd w:val="clear" w:color="auto" w:fill="auto"/>
          </w:tcPr>
          <w:p w14:paraId="0950AF94" w14:textId="7CC0936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0,2566190226</w:t>
            </w:r>
          </w:p>
        </w:tc>
        <w:tc>
          <w:tcPr>
            <w:tcW w:w="221" w:type="pct"/>
            <w:shd w:val="clear" w:color="auto" w:fill="auto"/>
          </w:tcPr>
          <w:p w14:paraId="776C8133" w14:textId="4D842BA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0,06530082</w:t>
            </w:r>
          </w:p>
        </w:tc>
        <w:tc>
          <w:tcPr>
            <w:tcW w:w="240" w:type="pct"/>
            <w:shd w:val="clear" w:color="auto" w:fill="auto"/>
          </w:tcPr>
          <w:p w14:paraId="18A589D3" w14:textId="628C270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0,2543390226</w:t>
            </w:r>
          </w:p>
        </w:tc>
        <w:tc>
          <w:tcPr>
            <w:tcW w:w="240" w:type="pct"/>
            <w:shd w:val="clear" w:color="auto" w:fill="auto"/>
          </w:tcPr>
          <w:p w14:paraId="21A526B7" w14:textId="49541F3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0,06533482</w:t>
            </w:r>
          </w:p>
        </w:tc>
        <w:tc>
          <w:tcPr>
            <w:tcW w:w="240" w:type="pct"/>
            <w:shd w:val="clear" w:color="auto" w:fill="auto"/>
          </w:tcPr>
          <w:p w14:paraId="57CB03C2" w14:textId="3B3E66B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0,2606190226</w:t>
            </w:r>
          </w:p>
        </w:tc>
        <w:tc>
          <w:tcPr>
            <w:tcW w:w="221" w:type="pct"/>
            <w:shd w:val="clear" w:color="auto" w:fill="auto"/>
          </w:tcPr>
          <w:p w14:paraId="225C1C0B" w14:textId="2A833AF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0,06536982</w:t>
            </w:r>
          </w:p>
        </w:tc>
        <w:tc>
          <w:tcPr>
            <w:tcW w:w="240" w:type="pct"/>
            <w:shd w:val="clear" w:color="auto" w:fill="auto"/>
          </w:tcPr>
          <w:p w14:paraId="42ACA16C" w14:textId="077A5AF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0,2661790226</w:t>
            </w:r>
          </w:p>
        </w:tc>
        <w:tc>
          <w:tcPr>
            <w:tcW w:w="221" w:type="pct"/>
            <w:shd w:val="clear" w:color="auto" w:fill="auto"/>
          </w:tcPr>
          <w:p w14:paraId="73B97463" w14:textId="3E89FD6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0,06540382</w:t>
            </w:r>
          </w:p>
        </w:tc>
        <w:tc>
          <w:tcPr>
            <w:tcW w:w="240" w:type="pct"/>
            <w:shd w:val="clear" w:color="auto" w:fill="auto"/>
          </w:tcPr>
          <w:p w14:paraId="2CB2F719" w14:textId="4ECAF4D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0,2568390226</w:t>
            </w:r>
          </w:p>
        </w:tc>
        <w:tc>
          <w:tcPr>
            <w:tcW w:w="221" w:type="pct"/>
            <w:shd w:val="clear" w:color="auto" w:fill="auto"/>
          </w:tcPr>
          <w:p w14:paraId="68BE3ABE" w14:textId="6DE0D0D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0,06543782</w:t>
            </w:r>
          </w:p>
        </w:tc>
        <w:tc>
          <w:tcPr>
            <w:tcW w:w="240" w:type="pct"/>
            <w:shd w:val="clear" w:color="auto" w:fill="auto"/>
          </w:tcPr>
          <w:p w14:paraId="64E081DC" w14:textId="64B8FF1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0,2729790226</w:t>
            </w:r>
          </w:p>
        </w:tc>
        <w:tc>
          <w:tcPr>
            <w:tcW w:w="240" w:type="pct"/>
            <w:shd w:val="clear" w:color="auto" w:fill="auto"/>
          </w:tcPr>
          <w:p w14:paraId="13E2B1E9" w14:textId="3D0DEF0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0,06543782</w:t>
            </w:r>
          </w:p>
        </w:tc>
        <w:tc>
          <w:tcPr>
            <w:tcW w:w="240" w:type="pct"/>
            <w:shd w:val="clear" w:color="auto" w:fill="auto"/>
          </w:tcPr>
          <w:p w14:paraId="7ACFFB14" w14:textId="5A977E0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0,2497190226</w:t>
            </w:r>
          </w:p>
        </w:tc>
        <w:tc>
          <w:tcPr>
            <w:tcW w:w="221" w:type="pct"/>
            <w:shd w:val="clear" w:color="auto" w:fill="auto"/>
          </w:tcPr>
          <w:p w14:paraId="17E01A64" w14:textId="69A872A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0,06543782</w:t>
            </w:r>
          </w:p>
        </w:tc>
        <w:tc>
          <w:tcPr>
            <w:tcW w:w="240" w:type="pct"/>
            <w:shd w:val="clear" w:color="auto" w:fill="auto"/>
          </w:tcPr>
          <w:p w14:paraId="0B612601" w14:textId="7E4439F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0,2695990226</w:t>
            </w:r>
          </w:p>
        </w:tc>
        <w:tc>
          <w:tcPr>
            <w:tcW w:w="221" w:type="pct"/>
            <w:shd w:val="clear" w:color="auto" w:fill="auto"/>
          </w:tcPr>
          <w:p w14:paraId="28FBA644" w14:textId="2D95372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0,06543782</w:t>
            </w:r>
          </w:p>
        </w:tc>
        <w:tc>
          <w:tcPr>
            <w:tcW w:w="240" w:type="pct"/>
            <w:shd w:val="clear" w:color="auto" w:fill="auto"/>
          </w:tcPr>
          <w:p w14:paraId="5926577E" w14:textId="5072A70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0,2623990226</w:t>
            </w:r>
          </w:p>
        </w:tc>
      </w:tr>
      <w:tr w:rsidR="00094D98" w:rsidRPr="00413A30" w14:paraId="1F50588B" w14:textId="77777777" w:rsidTr="00094D98">
        <w:trPr>
          <w:jc w:val="center"/>
        </w:trPr>
        <w:tc>
          <w:tcPr>
            <w:tcW w:w="86" w:type="pct"/>
            <w:shd w:val="clear" w:color="auto" w:fill="auto"/>
          </w:tcPr>
          <w:p w14:paraId="6329E68A"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0616</w:t>
            </w:r>
          </w:p>
        </w:tc>
        <w:tc>
          <w:tcPr>
            <w:tcW w:w="266" w:type="pct"/>
            <w:shd w:val="clear" w:color="auto" w:fill="auto"/>
          </w:tcPr>
          <w:p w14:paraId="597E2B7A"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Диметилбензол </w:t>
            </w:r>
          </w:p>
        </w:tc>
        <w:tc>
          <w:tcPr>
            <w:tcW w:w="221" w:type="pct"/>
            <w:shd w:val="clear" w:color="auto" w:fill="auto"/>
          </w:tcPr>
          <w:p w14:paraId="5856BE03" w14:textId="6B183DB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0,25016604</w:t>
            </w:r>
          </w:p>
        </w:tc>
        <w:tc>
          <w:tcPr>
            <w:tcW w:w="240" w:type="pct"/>
            <w:shd w:val="clear" w:color="auto" w:fill="auto"/>
          </w:tcPr>
          <w:p w14:paraId="12C45900" w14:textId="1C052BE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0,70259600722</w:t>
            </w:r>
          </w:p>
        </w:tc>
        <w:tc>
          <w:tcPr>
            <w:tcW w:w="221" w:type="pct"/>
            <w:shd w:val="clear" w:color="auto" w:fill="auto"/>
          </w:tcPr>
          <w:p w14:paraId="11971BA9" w14:textId="02E475D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0,25015524</w:t>
            </w:r>
          </w:p>
        </w:tc>
        <w:tc>
          <w:tcPr>
            <w:tcW w:w="240" w:type="pct"/>
            <w:shd w:val="clear" w:color="auto" w:fill="auto"/>
          </w:tcPr>
          <w:p w14:paraId="6D0CE0E2" w14:textId="1189B09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0,70466200722</w:t>
            </w:r>
          </w:p>
        </w:tc>
        <w:tc>
          <w:tcPr>
            <w:tcW w:w="221" w:type="pct"/>
            <w:shd w:val="clear" w:color="auto" w:fill="auto"/>
          </w:tcPr>
          <w:p w14:paraId="221C2AAD" w14:textId="35C2CEB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0,25016604</w:t>
            </w:r>
          </w:p>
        </w:tc>
        <w:tc>
          <w:tcPr>
            <w:tcW w:w="240" w:type="pct"/>
            <w:shd w:val="clear" w:color="auto" w:fill="auto"/>
          </w:tcPr>
          <w:p w14:paraId="2D9DE9F8" w14:textId="0D81877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0,70393400722</w:t>
            </w:r>
          </w:p>
        </w:tc>
        <w:tc>
          <w:tcPr>
            <w:tcW w:w="240" w:type="pct"/>
            <w:shd w:val="clear" w:color="auto" w:fill="auto"/>
          </w:tcPr>
          <w:p w14:paraId="1E258EA3" w14:textId="63F8076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0,25017674</w:t>
            </w:r>
          </w:p>
        </w:tc>
        <w:tc>
          <w:tcPr>
            <w:tcW w:w="240" w:type="pct"/>
            <w:shd w:val="clear" w:color="auto" w:fill="auto"/>
          </w:tcPr>
          <w:p w14:paraId="21DDB7E4" w14:textId="3D40AA5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0,70590600722</w:t>
            </w:r>
          </w:p>
        </w:tc>
        <w:tc>
          <w:tcPr>
            <w:tcW w:w="221" w:type="pct"/>
            <w:shd w:val="clear" w:color="auto" w:fill="auto"/>
          </w:tcPr>
          <w:p w14:paraId="51E473E7" w14:textId="7BFFAC6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0,25018754</w:t>
            </w:r>
          </w:p>
        </w:tc>
        <w:tc>
          <w:tcPr>
            <w:tcW w:w="240" w:type="pct"/>
            <w:shd w:val="clear" w:color="auto" w:fill="auto"/>
          </w:tcPr>
          <w:p w14:paraId="443F4919" w14:textId="1A852D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0,70765600722</w:t>
            </w:r>
          </w:p>
        </w:tc>
        <w:tc>
          <w:tcPr>
            <w:tcW w:w="221" w:type="pct"/>
            <w:shd w:val="clear" w:color="auto" w:fill="auto"/>
          </w:tcPr>
          <w:p w14:paraId="4AE4184D" w14:textId="5B1EC9B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0,25019824</w:t>
            </w:r>
          </w:p>
        </w:tc>
        <w:tc>
          <w:tcPr>
            <w:tcW w:w="240" w:type="pct"/>
            <w:shd w:val="clear" w:color="auto" w:fill="auto"/>
          </w:tcPr>
          <w:p w14:paraId="2B85221B" w14:textId="472C8E5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0,70471800722</w:t>
            </w:r>
          </w:p>
        </w:tc>
        <w:tc>
          <w:tcPr>
            <w:tcW w:w="221" w:type="pct"/>
            <w:shd w:val="clear" w:color="auto" w:fill="auto"/>
          </w:tcPr>
          <w:p w14:paraId="2D7A415F" w14:textId="281E91F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0,25020904</w:t>
            </w:r>
          </w:p>
        </w:tc>
        <w:tc>
          <w:tcPr>
            <w:tcW w:w="240" w:type="pct"/>
            <w:shd w:val="clear" w:color="auto" w:fill="auto"/>
          </w:tcPr>
          <w:p w14:paraId="462AB201" w14:textId="37D343B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0,70979200722</w:t>
            </w:r>
          </w:p>
        </w:tc>
        <w:tc>
          <w:tcPr>
            <w:tcW w:w="240" w:type="pct"/>
            <w:shd w:val="clear" w:color="auto" w:fill="auto"/>
          </w:tcPr>
          <w:p w14:paraId="6EFB97B1" w14:textId="00CB1CB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0,25020904</w:t>
            </w:r>
          </w:p>
        </w:tc>
        <w:tc>
          <w:tcPr>
            <w:tcW w:w="240" w:type="pct"/>
            <w:shd w:val="clear" w:color="auto" w:fill="auto"/>
          </w:tcPr>
          <w:p w14:paraId="44F75E82" w14:textId="0B18DB6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0,70939600722</w:t>
            </w:r>
          </w:p>
        </w:tc>
        <w:tc>
          <w:tcPr>
            <w:tcW w:w="221" w:type="pct"/>
            <w:shd w:val="clear" w:color="auto" w:fill="auto"/>
          </w:tcPr>
          <w:p w14:paraId="60F168C8" w14:textId="1A71119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0,25020904</w:t>
            </w:r>
          </w:p>
        </w:tc>
        <w:tc>
          <w:tcPr>
            <w:tcW w:w="240" w:type="pct"/>
            <w:shd w:val="clear" w:color="auto" w:fill="auto"/>
          </w:tcPr>
          <w:p w14:paraId="284DAC68" w14:textId="7EBC01A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0,70873400722</w:t>
            </w:r>
          </w:p>
        </w:tc>
        <w:tc>
          <w:tcPr>
            <w:tcW w:w="221" w:type="pct"/>
            <w:shd w:val="clear" w:color="auto" w:fill="auto"/>
          </w:tcPr>
          <w:p w14:paraId="46DBCCE6" w14:textId="597F27D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0,25020904</w:t>
            </w:r>
          </w:p>
        </w:tc>
        <w:tc>
          <w:tcPr>
            <w:tcW w:w="240" w:type="pct"/>
            <w:shd w:val="clear" w:color="auto" w:fill="auto"/>
          </w:tcPr>
          <w:p w14:paraId="79507974" w14:textId="7E282A9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0,70647000722</w:t>
            </w:r>
          </w:p>
        </w:tc>
      </w:tr>
      <w:tr w:rsidR="00094D98" w:rsidRPr="00413A30" w14:paraId="10AE7BE9" w14:textId="77777777" w:rsidTr="00094D98">
        <w:trPr>
          <w:trHeight w:val="124"/>
          <w:jc w:val="center"/>
        </w:trPr>
        <w:tc>
          <w:tcPr>
            <w:tcW w:w="86" w:type="pct"/>
            <w:shd w:val="clear" w:color="auto" w:fill="auto"/>
          </w:tcPr>
          <w:p w14:paraId="68619AA5"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0621</w:t>
            </w:r>
          </w:p>
        </w:tc>
        <w:tc>
          <w:tcPr>
            <w:tcW w:w="266" w:type="pct"/>
            <w:shd w:val="clear" w:color="auto" w:fill="auto"/>
          </w:tcPr>
          <w:p w14:paraId="03769718"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Метилбензол (349)</w:t>
            </w:r>
          </w:p>
        </w:tc>
        <w:tc>
          <w:tcPr>
            <w:tcW w:w="221" w:type="pct"/>
            <w:shd w:val="clear" w:color="auto" w:fill="auto"/>
          </w:tcPr>
          <w:p w14:paraId="778F1D73" w14:textId="0D7288F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0,05170696</w:t>
            </w:r>
          </w:p>
        </w:tc>
        <w:tc>
          <w:tcPr>
            <w:tcW w:w="240" w:type="pct"/>
            <w:shd w:val="clear" w:color="auto" w:fill="auto"/>
          </w:tcPr>
          <w:p w14:paraId="4869CBA6" w14:textId="7DFC9D0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0,4988910144</w:t>
            </w:r>
          </w:p>
        </w:tc>
        <w:tc>
          <w:tcPr>
            <w:tcW w:w="221" w:type="pct"/>
            <w:shd w:val="clear" w:color="auto" w:fill="auto"/>
          </w:tcPr>
          <w:p w14:paraId="1DB67759" w14:textId="6A496C5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0,05168496</w:t>
            </w:r>
          </w:p>
        </w:tc>
        <w:tc>
          <w:tcPr>
            <w:tcW w:w="240" w:type="pct"/>
            <w:shd w:val="clear" w:color="auto" w:fill="auto"/>
          </w:tcPr>
          <w:p w14:paraId="7C0D5537" w14:textId="1DCF7A9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0,5029910144</w:t>
            </w:r>
          </w:p>
        </w:tc>
        <w:tc>
          <w:tcPr>
            <w:tcW w:w="221" w:type="pct"/>
            <w:shd w:val="clear" w:color="auto" w:fill="auto"/>
          </w:tcPr>
          <w:p w14:paraId="268B0E8D" w14:textId="3D36CE8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0,05170696</w:t>
            </w:r>
          </w:p>
        </w:tc>
        <w:tc>
          <w:tcPr>
            <w:tcW w:w="240" w:type="pct"/>
            <w:shd w:val="clear" w:color="auto" w:fill="auto"/>
          </w:tcPr>
          <w:p w14:paraId="3FB9FC88" w14:textId="7A9DD2E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0,5015510144</w:t>
            </w:r>
          </w:p>
        </w:tc>
        <w:tc>
          <w:tcPr>
            <w:tcW w:w="240" w:type="pct"/>
            <w:shd w:val="clear" w:color="auto" w:fill="auto"/>
          </w:tcPr>
          <w:p w14:paraId="5D19C7EB" w14:textId="74D4E1F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0,05172796</w:t>
            </w:r>
          </w:p>
        </w:tc>
        <w:tc>
          <w:tcPr>
            <w:tcW w:w="240" w:type="pct"/>
            <w:shd w:val="clear" w:color="auto" w:fill="auto"/>
          </w:tcPr>
          <w:p w14:paraId="41176C65" w14:textId="25ECB5D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0,5055110144</w:t>
            </w:r>
          </w:p>
        </w:tc>
        <w:tc>
          <w:tcPr>
            <w:tcW w:w="221" w:type="pct"/>
            <w:shd w:val="clear" w:color="auto" w:fill="auto"/>
          </w:tcPr>
          <w:p w14:paraId="3AA6395B" w14:textId="023BEC2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0,05174996</w:t>
            </w:r>
          </w:p>
        </w:tc>
        <w:tc>
          <w:tcPr>
            <w:tcW w:w="240" w:type="pct"/>
            <w:shd w:val="clear" w:color="auto" w:fill="auto"/>
          </w:tcPr>
          <w:p w14:paraId="15F329A9" w14:textId="4FDFF26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0,5090010144</w:t>
            </w:r>
          </w:p>
        </w:tc>
        <w:tc>
          <w:tcPr>
            <w:tcW w:w="221" w:type="pct"/>
            <w:shd w:val="clear" w:color="auto" w:fill="auto"/>
          </w:tcPr>
          <w:p w14:paraId="2C91E474" w14:textId="135DE0A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0,05177096</w:t>
            </w:r>
          </w:p>
        </w:tc>
        <w:tc>
          <w:tcPr>
            <w:tcW w:w="240" w:type="pct"/>
            <w:shd w:val="clear" w:color="auto" w:fill="auto"/>
          </w:tcPr>
          <w:p w14:paraId="73F6087C" w14:textId="137F0A0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0,5031210144</w:t>
            </w:r>
          </w:p>
        </w:tc>
        <w:tc>
          <w:tcPr>
            <w:tcW w:w="221" w:type="pct"/>
            <w:shd w:val="clear" w:color="auto" w:fill="auto"/>
          </w:tcPr>
          <w:p w14:paraId="40B06ECA" w14:textId="3ED9B52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0,05179296</w:t>
            </w:r>
          </w:p>
        </w:tc>
        <w:tc>
          <w:tcPr>
            <w:tcW w:w="240" w:type="pct"/>
            <w:shd w:val="clear" w:color="auto" w:fill="auto"/>
          </w:tcPr>
          <w:p w14:paraId="4B970B08" w14:textId="41073B5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0,5132610144</w:t>
            </w:r>
          </w:p>
        </w:tc>
        <w:tc>
          <w:tcPr>
            <w:tcW w:w="240" w:type="pct"/>
            <w:shd w:val="clear" w:color="auto" w:fill="auto"/>
          </w:tcPr>
          <w:p w14:paraId="7C8F0EF7" w14:textId="53A649E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0,05179296</w:t>
            </w:r>
          </w:p>
        </w:tc>
        <w:tc>
          <w:tcPr>
            <w:tcW w:w="240" w:type="pct"/>
            <w:shd w:val="clear" w:color="auto" w:fill="auto"/>
          </w:tcPr>
          <w:p w14:paraId="173E0A80" w14:textId="2D6ED4F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0,5124810144</w:t>
            </w:r>
          </w:p>
        </w:tc>
        <w:tc>
          <w:tcPr>
            <w:tcW w:w="221" w:type="pct"/>
            <w:shd w:val="clear" w:color="auto" w:fill="auto"/>
          </w:tcPr>
          <w:p w14:paraId="42259236" w14:textId="0D9847E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0,05179296</w:t>
            </w:r>
          </w:p>
        </w:tc>
        <w:tc>
          <w:tcPr>
            <w:tcW w:w="240" w:type="pct"/>
            <w:shd w:val="clear" w:color="auto" w:fill="auto"/>
          </w:tcPr>
          <w:p w14:paraId="366706EC" w14:textId="260C041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0,5111410144</w:t>
            </w:r>
          </w:p>
        </w:tc>
        <w:tc>
          <w:tcPr>
            <w:tcW w:w="221" w:type="pct"/>
            <w:shd w:val="clear" w:color="auto" w:fill="auto"/>
          </w:tcPr>
          <w:p w14:paraId="29815564" w14:textId="65F6A14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0,05179296</w:t>
            </w:r>
          </w:p>
        </w:tc>
        <w:tc>
          <w:tcPr>
            <w:tcW w:w="240" w:type="pct"/>
            <w:shd w:val="clear" w:color="auto" w:fill="auto"/>
          </w:tcPr>
          <w:p w14:paraId="61B5A602" w14:textId="4195B9B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0,5066210144</w:t>
            </w:r>
          </w:p>
        </w:tc>
      </w:tr>
      <w:tr w:rsidR="00094D98" w:rsidRPr="00413A30" w14:paraId="3648DC33" w14:textId="77777777" w:rsidTr="00094D98">
        <w:trPr>
          <w:jc w:val="center"/>
        </w:trPr>
        <w:tc>
          <w:tcPr>
            <w:tcW w:w="86" w:type="pct"/>
            <w:shd w:val="clear" w:color="auto" w:fill="auto"/>
          </w:tcPr>
          <w:p w14:paraId="10D463AD"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1301</w:t>
            </w:r>
          </w:p>
        </w:tc>
        <w:tc>
          <w:tcPr>
            <w:tcW w:w="266" w:type="pct"/>
            <w:shd w:val="clear" w:color="auto" w:fill="auto"/>
          </w:tcPr>
          <w:p w14:paraId="3F00A902"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Проп-2-ен-1-аль </w:t>
            </w:r>
          </w:p>
        </w:tc>
        <w:tc>
          <w:tcPr>
            <w:tcW w:w="221" w:type="pct"/>
            <w:shd w:val="clear" w:color="auto" w:fill="auto"/>
          </w:tcPr>
          <w:p w14:paraId="17607E4E" w14:textId="5F22069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6BDA423C" w14:textId="3762B27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2F2BF813" w14:textId="3B9EB2E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44D8C98B" w14:textId="5242C6D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4BB8AEC4" w14:textId="13B0DB2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071563CF" w14:textId="02D4757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40" w:type="pct"/>
            <w:shd w:val="clear" w:color="auto" w:fill="auto"/>
          </w:tcPr>
          <w:p w14:paraId="5AA29E11" w14:textId="0507CFB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2B96CFEA" w14:textId="17B79F0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53B30066" w14:textId="5D634FE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15233255" w14:textId="45FC624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024EA23A" w14:textId="0BAFA4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1DB23927" w14:textId="6C53120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59475BD8" w14:textId="4D7C257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219B53AC" w14:textId="2EB6FEA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40" w:type="pct"/>
            <w:shd w:val="clear" w:color="auto" w:fill="auto"/>
          </w:tcPr>
          <w:p w14:paraId="5EE5BE08" w14:textId="0FECCB0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2EB81CDD" w14:textId="0A3536A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68380999" w14:textId="3605107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48D51F14" w14:textId="7B565F1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33161CB5" w14:textId="28039A8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72580871" w14:textId="2D4BBAC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r>
      <w:tr w:rsidR="00094D98" w:rsidRPr="00413A30" w14:paraId="5B3AA833" w14:textId="77777777" w:rsidTr="00094D98">
        <w:trPr>
          <w:jc w:val="center"/>
        </w:trPr>
        <w:tc>
          <w:tcPr>
            <w:tcW w:w="86" w:type="pct"/>
            <w:shd w:val="clear" w:color="auto" w:fill="auto"/>
          </w:tcPr>
          <w:p w14:paraId="243461D4"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1325</w:t>
            </w:r>
          </w:p>
        </w:tc>
        <w:tc>
          <w:tcPr>
            <w:tcW w:w="266" w:type="pct"/>
            <w:shd w:val="clear" w:color="auto" w:fill="auto"/>
          </w:tcPr>
          <w:p w14:paraId="0899B891"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Формальдегид </w:t>
            </w:r>
          </w:p>
        </w:tc>
        <w:tc>
          <w:tcPr>
            <w:tcW w:w="221" w:type="pct"/>
            <w:shd w:val="clear" w:color="auto" w:fill="auto"/>
          </w:tcPr>
          <w:p w14:paraId="0C4A4F25" w14:textId="6065EF4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19CB0853" w14:textId="419A35E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1D0B0F61" w14:textId="66D2643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4C59AAB2" w14:textId="305C855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26F639D2" w14:textId="2BAAE0D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4F14E7E2" w14:textId="55819CE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40" w:type="pct"/>
            <w:shd w:val="clear" w:color="auto" w:fill="auto"/>
          </w:tcPr>
          <w:p w14:paraId="7010A496" w14:textId="7A5DA92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49870661" w14:textId="76306CC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5C0C82B1" w14:textId="7E52003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66FE96C4" w14:textId="2ADF75C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4FEACE92" w14:textId="49E7C5E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7E038A0E" w14:textId="5B9EFDB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68D4452D" w14:textId="3D5543F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326EC68F" w14:textId="0B1DEE2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40" w:type="pct"/>
            <w:shd w:val="clear" w:color="auto" w:fill="auto"/>
          </w:tcPr>
          <w:p w14:paraId="5EC43569" w14:textId="367DF16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2841F8B4" w14:textId="18A3666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05EED907" w14:textId="3B8B648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37088788" w14:textId="6D9C611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c>
          <w:tcPr>
            <w:tcW w:w="221" w:type="pct"/>
            <w:shd w:val="clear" w:color="auto" w:fill="auto"/>
          </w:tcPr>
          <w:p w14:paraId="5D4449C4" w14:textId="4D48612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0,069313</w:t>
            </w:r>
          </w:p>
        </w:tc>
        <w:tc>
          <w:tcPr>
            <w:tcW w:w="240" w:type="pct"/>
            <w:shd w:val="clear" w:color="auto" w:fill="auto"/>
          </w:tcPr>
          <w:p w14:paraId="1FCECA7C" w14:textId="6CC48D6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0,31506</w:t>
            </w:r>
          </w:p>
        </w:tc>
      </w:tr>
      <w:tr w:rsidR="00094D98" w:rsidRPr="00413A30" w14:paraId="524CAD4A" w14:textId="77777777" w:rsidTr="00094D98">
        <w:trPr>
          <w:jc w:val="center"/>
        </w:trPr>
        <w:tc>
          <w:tcPr>
            <w:tcW w:w="86" w:type="pct"/>
            <w:shd w:val="clear" w:color="auto" w:fill="auto"/>
          </w:tcPr>
          <w:p w14:paraId="74538C5C"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2704</w:t>
            </w:r>
          </w:p>
        </w:tc>
        <w:tc>
          <w:tcPr>
            <w:tcW w:w="266" w:type="pct"/>
            <w:shd w:val="clear" w:color="auto" w:fill="auto"/>
          </w:tcPr>
          <w:p w14:paraId="443C8B79" w14:textId="4B3C9C79"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Бензин </w:t>
            </w:r>
          </w:p>
        </w:tc>
        <w:tc>
          <w:tcPr>
            <w:tcW w:w="221" w:type="pct"/>
            <w:shd w:val="clear" w:color="auto" w:fill="auto"/>
          </w:tcPr>
          <w:p w14:paraId="61BF8A14" w14:textId="54131CC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0C211B67" w14:textId="7C442F7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6D24F4BD" w14:textId="6873A31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3DCDEAF3" w14:textId="374445F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1FBB4286" w14:textId="686D759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6DF3C4C7" w14:textId="4A448DE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40" w:type="pct"/>
            <w:shd w:val="clear" w:color="auto" w:fill="auto"/>
          </w:tcPr>
          <w:p w14:paraId="3BD0E5AD" w14:textId="3AC90B8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58080087" w14:textId="4DCCAED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46091D59" w14:textId="59B642D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66B7C528" w14:textId="402FDD8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331389F7" w14:textId="7D78191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0FA09AEE" w14:textId="036674E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1F6459E8" w14:textId="1646B66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67D9CAA8" w14:textId="31CF30A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40" w:type="pct"/>
            <w:shd w:val="clear" w:color="auto" w:fill="auto"/>
          </w:tcPr>
          <w:p w14:paraId="294083C5" w14:textId="4F9CFAD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2B0BF642" w14:textId="544F565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04F305B7" w14:textId="2345853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7A2EF8BF" w14:textId="3D14BBD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c>
          <w:tcPr>
            <w:tcW w:w="221" w:type="pct"/>
            <w:shd w:val="clear" w:color="auto" w:fill="auto"/>
          </w:tcPr>
          <w:p w14:paraId="7709AB39" w14:textId="4B71A00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0,021667</w:t>
            </w:r>
          </w:p>
        </w:tc>
        <w:tc>
          <w:tcPr>
            <w:tcW w:w="240" w:type="pct"/>
            <w:shd w:val="clear" w:color="auto" w:fill="auto"/>
          </w:tcPr>
          <w:p w14:paraId="48FAA304" w14:textId="61141C4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0,68328</w:t>
            </w:r>
          </w:p>
        </w:tc>
      </w:tr>
      <w:tr w:rsidR="00094D98" w:rsidRPr="00413A30" w14:paraId="59D51795" w14:textId="77777777" w:rsidTr="00094D98">
        <w:trPr>
          <w:jc w:val="center"/>
        </w:trPr>
        <w:tc>
          <w:tcPr>
            <w:tcW w:w="86" w:type="pct"/>
            <w:shd w:val="clear" w:color="auto" w:fill="auto"/>
          </w:tcPr>
          <w:p w14:paraId="62A0CBBE"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2744</w:t>
            </w:r>
          </w:p>
        </w:tc>
        <w:tc>
          <w:tcPr>
            <w:tcW w:w="266" w:type="pct"/>
            <w:shd w:val="clear" w:color="auto" w:fill="auto"/>
          </w:tcPr>
          <w:p w14:paraId="4DB52C63" w14:textId="36CFE574"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Синтетические моющие средства</w:t>
            </w:r>
          </w:p>
        </w:tc>
        <w:tc>
          <w:tcPr>
            <w:tcW w:w="221" w:type="pct"/>
            <w:shd w:val="clear" w:color="auto" w:fill="auto"/>
          </w:tcPr>
          <w:p w14:paraId="3A74AF2D" w14:textId="5EDF0B3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297129B1" w14:textId="2DBEA61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755924B1" w14:textId="513D707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77E19FBF" w14:textId="3D11887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25BA4F8F" w14:textId="43058AC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778AED73" w14:textId="46AA9BC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40" w:type="pct"/>
            <w:shd w:val="clear" w:color="auto" w:fill="auto"/>
          </w:tcPr>
          <w:p w14:paraId="27C44014" w14:textId="405C0B5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2EDAF6F0" w14:textId="262B693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21402D75" w14:textId="07520AD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361C93EE" w14:textId="7177881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0163F4AC" w14:textId="0C9E64C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72AE0A7A" w14:textId="338E0BD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19D4D9AB" w14:textId="748B58B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15AF30FE" w14:textId="20D6D4E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40" w:type="pct"/>
            <w:shd w:val="clear" w:color="auto" w:fill="auto"/>
          </w:tcPr>
          <w:p w14:paraId="7CF738C4" w14:textId="02AFC10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3349B5C2" w14:textId="2B8C6A8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2DCEA560" w14:textId="5F7702A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6BAB1BCE" w14:textId="73AE329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c>
          <w:tcPr>
            <w:tcW w:w="221" w:type="pct"/>
            <w:shd w:val="clear" w:color="auto" w:fill="auto"/>
          </w:tcPr>
          <w:p w14:paraId="1E569610" w14:textId="5B8EC34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0,001083</w:t>
            </w:r>
          </w:p>
        </w:tc>
        <w:tc>
          <w:tcPr>
            <w:tcW w:w="240" w:type="pct"/>
            <w:shd w:val="clear" w:color="auto" w:fill="auto"/>
          </w:tcPr>
          <w:p w14:paraId="7AC7B0C3" w14:textId="0EE6B76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0,034164</w:t>
            </w:r>
          </w:p>
        </w:tc>
      </w:tr>
      <w:tr w:rsidR="00094D98" w:rsidRPr="00413A30" w14:paraId="02220F6E" w14:textId="77777777" w:rsidTr="00094D98">
        <w:trPr>
          <w:jc w:val="center"/>
        </w:trPr>
        <w:tc>
          <w:tcPr>
            <w:tcW w:w="86" w:type="pct"/>
            <w:shd w:val="clear" w:color="auto" w:fill="auto"/>
          </w:tcPr>
          <w:p w14:paraId="5EF69AF3"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lastRenderedPageBreak/>
              <w:t>2752</w:t>
            </w:r>
          </w:p>
        </w:tc>
        <w:tc>
          <w:tcPr>
            <w:tcW w:w="266" w:type="pct"/>
            <w:shd w:val="clear" w:color="auto" w:fill="auto"/>
          </w:tcPr>
          <w:p w14:paraId="35A344BA"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Уайт-спирит </w:t>
            </w:r>
          </w:p>
        </w:tc>
        <w:tc>
          <w:tcPr>
            <w:tcW w:w="221" w:type="pct"/>
            <w:shd w:val="clear" w:color="auto" w:fill="auto"/>
          </w:tcPr>
          <w:p w14:paraId="5390755A" w14:textId="05F650B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67F2D91B" w14:textId="558260B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6A7FD1B9" w14:textId="64ACE5E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449D9C25" w14:textId="57FD340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6D7C0D88" w14:textId="1A283D0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4B200F4B" w14:textId="14B9ED7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40" w:type="pct"/>
            <w:shd w:val="clear" w:color="auto" w:fill="auto"/>
          </w:tcPr>
          <w:p w14:paraId="27F797E0" w14:textId="6A70125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608A27DE" w14:textId="687C3F4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2F285208" w14:textId="11ABCE7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38DFC357" w14:textId="071C806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7B55B08D" w14:textId="6B697BF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21630A29" w14:textId="48C4ACE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6F8980F6" w14:textId="6CB2376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092554CE" w14:textId="0C05091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40" w:type="pct"/>
            <w:shd w:val="clear" w:color="auto" w:fill="auto"/>
          </w:tcPr>
          <w:p w14:paraId="78332AFD" w14:textId="44DFA01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5E05290A" w14:textId="520DD4D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07044BAA" w14:textId="7CD8785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4AD762DE" w14:textId="178E84F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c>
          <w:tcPr>
            <w:tcW w:w="221" w:type="pct"/>
            <w:shd w:val="clear" w:color="auto" w:fill="auto"/>
          </w:tcPr>
          <w:p w14:paraId="43F8BBA2" w14:textId="4416321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0,2188</w:t>
            </w:r>
          </w:p>
        </w:tc>
        <w:tc>
          <w:tcPr>
            <w:tcW w:w="240" w:type="pct"/>
            <w:shd w:val="clear" w:color="auto" w:fill="auto"/>
          </w:tcPr>
          <w:p w14:paraId="38431FA7" w14:textId="228BC5F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0,2824</w:t>
            </w:r>
          </w:p>
        </w:tc>
      </w:tr>
      <w:tr w:rsidR="00094D98" w:rsidRPr="00413A30" w14:paraId="668289DF" w14:textId="77777777" w:rsidTr="00094D98">
        <w:trPr>
          <w:jc w:val="center"/>
        </w:trPr>
        <w:tc>
          <w:tcPr>
            <w:tcW w:w="86" w:type="pct"/>
            <w:shd w:val="clear" w:color="auto" w:fill="auto"/>
          </w:tcPr>
          <w:p w14:paraId="6FB6A68E"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2754</w:t>
            </w:r>
          </w:p>
        </w:tc>
        <w:tc>
          <w:tcPr>
            <w:tcW w:w="266" w:type="pct"/>
            <w:shd w:val="clear" w:color="auto" w:fill="auto"/>
          </w:tcPr>
          <w:p w14:paraId="4D208D40"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Алканы С12-19 </w:t>
            </w:r>
          </w:p>
        </w:tc>
        <w:tc>
          <w:tcPr>
            <w:tcW w:w="221" w:type="pct"/>
            <w:shd w:val="clear" w:color="auto" w:fill="auto"/>
          </w:tcPr>
          <w:p w14:paraId="74D79DCC" w14:textId="05C4C16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0ECD9B3D" w14:textId="683BF7A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00C93E05" w14:textId="27C29BB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435CE48A" w14:textId="6FDD39E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5DB847BE" w14:textId="3BD6CED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01A51F84" w14:textId="3ACA9A5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40" w:type="pct"/>
            <w:shd w:val="clear" w:color="auto" w:fill="auto"/>
          </w:tcPr>
          <w:p w14:paraId="36B6B61D" w14:textId="0194CFC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1A7541FE" w14:textId="44F2D8B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1F7168D8" w14:textId="6B779D3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5CCFE974" w14:textId="66D7ACC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2F3BEFD1" w14:textId="3C2A30E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296BF540" w14:textId="39A2C19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2DAC674D" w14:textId="383AB60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4A03C0A6" w14:textId="3F673D3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40" w:type="pct"/>
            <w:shd w:val="clear" w:color="auto" w:fill="auto"/>
          </w:tcPr>
          <w:p w14:paraId="0D028BAE" w14:textId="77AC372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35B550DA" w14:textId="24CD436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07EB8F58" w14:textId="5190CBD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72E6D5C4" w14:textId="3AE86FC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c>
          <w:tcPr>
            <w:tcW w:w="221" w:type="pct"/>
            <w:shd w:val="clear" w:color="auto" w:fill="auto"/>
          </w:tcPr>
          <w:p w14:paraId="1CA3C641" w14:textId="67365E0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1,669676</w:t>
            </w:r>
          </w:p>
        </w:tc>
        <w:tc>
          <w:tcPr>
            <w:tcW w:w="240" w:type="pct"/>
            <w:shd w:val="clear" w:color="auto" w:fill="auto"/>
          </w:tcPr>
          <w:p w14:paraId="51F95D71" w14:textId="2BC1654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33,64031</w:t>
            </w:r>
          </w:p>
        </w:tc>
      </w:tr>
      <w:tr w:rsidR="00094D98" w:rsidRPr="00413A30" w14:paraId="6210AE12" w14:textId="77777777" w:rsidTr="00094D98">
        <w:trPr>
          <w:jc w:val="center"/>
        </w:trPr>
        <w:tc>
          <w:tcPr>
            <w:tcW w:w="86" w:type="pct"/>
            <w:shd w:val="clear" w:color="auto" w:fill="auto"/>
          </w:tcPr>
          <w:p w14:paraId="38F01757"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2902</w:t>
            </w:r>
          </w:p>
        </w:tc>
        <w:tc>
          <w:tcPr>
            <w:tcW w:w="266" w:type="pct"/>
            <w:shd w:val="clear" w:color="auto" w:fill="auto"/>
          </w:tcPr>
          <w:p w14:paraId="6DBC2A96"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Взвешенные частицы </w:t>
            </w:r>
          </w:p>
        </w:tc>
        <w:tc>
          <w:tcPr>
            <w:tcW w:w="221" w:type="pct"/>
            <w:shd w:val="clear" w:color="auto" w:fill="auto"/>
          </w:tcPr>
          <w:p w14:paraId="66BAAF5B" w14:textId="5F99028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22E6216F" w14:textId="0C030A1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719D5DF6" w14:textId="1504805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3D2AA0E0" w14:textId="68BC161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276A8A9E" w14:textId="09902CA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3D548FB0" w14:textId="7B0E318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40" w:type="pct"/>
            <w:shd w:val="clear" w:color="auto" w:fill="auto"/>
          </w:tcPr>
          <w:p w14:paraId="701926EE" w14:textId="337171E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0FF76A0E" w14:textId="222C56E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21AC5CA6" w14:textId="7B0C787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6C6B23AB" w14:textId="2875E76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65444F61" w14:textId="33EAB0F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08A62A9D" w14:textId="4D9433D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69BD6B80" w14:textId="76A3F956"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22D1FC9F" w14:textId="0BA1455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40" w:type="pct"/>
            <w:shd w:val="clear" w:color="auto" w:fill="auto"/>
          </w:tcPr>
          <w:p w14:paraId="6CD5218C" w14:textId="719F13FD"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4774E421" w14:textId="7ECEC7B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6A60B1F5" w14:textId="02146D53"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1A97FA65" w14:textId="64B2C8B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c>
          <w:tcPr>
            <w:tcW w:w="221" w:type="pct"/>
            <w:shd w:val="clear" w:color="auto" w:fill="auto"/>
          </w:tcPr>
          <w:p w14:paraId="536DA7DE" w14:textId="3557BDA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0,1604</w:t>
            </w:r>
          </w:p>
        </w:tc>
        <w:tc>
          <w:tcPr>
            <w:tcW w:w="240" w:type="pct"/>
            <w:shd w:val="clear" w:color="auto" w:fill="auto"/>
          </w:tcPr>
          <w:p w14:paraId="30CDCBD0" w14:textId="021437A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0,207</w:t>
            </w:r>
          </w:p>
        </w:tc>
      </w:tr>
      <w:tr w:rsidR="00094D98" w:rsidRPr="00413A30" w14:paraId="4706EF01" w14:textId="77777777" w:rsidTr="00094D98">
        <w:trPr>
          <w:jc w:val="center"/>
        </w:trPr>
        <w:tc>
          <w:tcPr>
            <w:tcW w:w="86" w:type="pct"/>
            <w:shd w:val="clear" w:color="auto" w:fill="auto"/>
          </w:tcPr>
          <w:p w14:paraId="34F2DBA1" w14:textId="77777777" w:rsidR="00094D98" w:rsidRPr="00413A30" w:rsidRDefault="00094D98" w:rsidP="00094D98">
            <w:pPr>
              <w:widowControl w:val="0"/>
              <w:autoSpaceDE w:val="0"/>
              <w:autoSpaceDN w:val="0"/>
              <w:adjustRightInd w:val="0"/>
              <w:jc w:val="right"/>
              <w:rPr>
                <w:rFonts w:eastAsia="Times New Roman"/>
                <w:sz w:val="20"/>
                <w:szCs w:val="20"/>
                <w:highlight w:val="yellow"/>
                <w:lang w:eastAsia="ru-RU"/>
              </w:rPr>
            </w:pPr>
            <w:r w:rsidRPr="00413A30">
              <w:rPr>
                <w:sz w:val="20"/>
                <w:szCs w:val="20"/>
              </w:rPr>
              <w:t>2908</w:t>
            </w:r>
          </w:p>
        </w:tc>
        <w:tc>
          <w:tcPr>
            <w:tcW w:w="266" w:type="pct"/>
            <w:shd w:val="clear" w:color="auto" w:fill="auto"/>
          </w:tcPr>
          <w:p w14:paraId="63E08953"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r w:rsidRPr="00413A30">
              <w:rPr>
                <w:sz w:val="20"/>
                <w:szCs w:val="20"/>
              </w:rPr>
              <w:t xml:space="preserve">Пыль неорганическая, содержащая двуокись кремния в %: 70-20 </w:t>
            </w:r>
          </w:p>
        </w:tc>
        <w:tc>
          <w:tcPr>
            <w:tcW w:w="221" w:type="pct"/>
            <w:shd w:val="clear" w:color="auto" w:fill="auto"/>
          </w:tcPr>
          <w:p w14:paraId="38012D30" w14:textId="6BA65F9B"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202F63D4" w14:textId="68AE9BF1"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55158A3D" w14:textId="12A9638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36653847" w14:textId="075CEC39"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642CC7C5" w14:textId="6A8FC61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24F8B173" w14:textId="28B022EC"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40" w:type="pct"/>
            <w:shd w:val="clear" w:color="auto" w:fill="auto"/>
          </w:tcPr>
          <w:p w14:paraId="73BC5D4B" w14:textId="1A0FCD6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1C540241" w14:textId="6B47428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5DE742C4" w14:textId="4E3A948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0BF93A2A" w14:textId="38602D5F"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73391261" w14:textId="4995DB2E"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6F830B1F" w14:textId="15065B44"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114E9615" w14:textId="44EDE01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0EE053D0" w14:textId="74B9AE42"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40" w:type="pct"/>
            <w:shd w:val="clear" w:color="auto" w:fill="auto"/>
          </w:tcPr>
          <w:p w14:paraId="4EFBFE2C" w14:textId="5DD1C785"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3452ACE3" w14:textId="53E0312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62BF3E34" w14:textId="39CA0957"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5DC24481" w14:textId="16D533B0"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c>
          <w:tcPr>
            <w:tcW w:w="221" w:type="pct"/>
            <w:shd w:val="clear" w:color="auto" w:fill="auto"/>
          </w:tcPr>
          <w:p w14:paraId="00CAED1F" w14:textId="5CA76558"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0,00018</w:t>
            </w:r>
          </w:p>
        </w:tc>
        <w:tc>
          <w:tcPr>
            <w:tcW w:w="240" w:type="pct"/>
            <w:shd w:val="clear" w:color="auto" w:fill="auto"/>
          </w:tcPr>
          <w:p w14:paraId="03F77317" w14:textId="1CE7C7DA" w:rsidR="00094D98" w:rsidRPr="00413A30" w:rsidRDefault="00094D98" w:rsidP="00094D98">
            <w:pPr>
              <w:widowControl w:val="0"/>
              <w:autoSpaceDE w:val="0"/>
              <w:autoSpaceDN w:val="0"/>
              <w:adjustRightInd w:val="0"/>
              <w:jc w:val="center"/>
              <w:rPr>
                <w:rFonts w:eastAsia="Times New Roman"/>
                <w:sz w:val="20"/>
                <w:szCs w:val="20"/>
                <w:highlight w:val="yellow"/>
                <w:lang w:eastAsia="ru-RU"/>
              </w:rPr>
            </w:pPr>
            <w:r w:rsidRPr="00413A30">
              <w:rPr>
                <w:sz w:val="20"/>
                <w:szCs w:val="20"/>
              </w:rPr>
              <w:t>0,00098</w:t>
            </w:r>
          </w:p>
        </w:tc>
      </w:tr>
      <w:tr w:rsidR="00094D98" w:rsidRPr="00413A30" w14:paraId="7BE04D52" w14:textId="77777777" w:rsidTr="00094D98">
        <w:trPr>
          <w:trHeight w:val="170"/>
          <w:jc w:val="center"/>
        </w:trPr>
        <w:tc>
          <w:tcPr>
            <w:tcW w:w="86" w:type="pct"/>
          </w:tcPr>
          <w:p w14:paraId="700BE0CB" w14:textId="77777777" w:rsidR="00094D98" w:rsidRPr="00413A30" w:rsidRDefault="00094D98" w:rsidP="00094D98">
            <w:pPr>
              <w:widowControl w:val="0"/>
              <w:autoSpaceDE w:val="0"/>
              <w:autoSpaceDN w:val="0"/>
              <w:adjustRightInd w:val="0"/>
              <w:rPr>
                <w:rFonts w:eastAsia="Times New Roman"/>
                <w:sz w:val="20"/>
                <w:szCs w:val="20"/>
                <w:highlight w:val="yellow"/>
                <w:lang w:eastAsia="ru-RU"/>
              </w:rPr>
            </w:pPr>
          </w:p>
        </w:tc>
        <w:tc>
          <w:tcPr>
            <w:tcW w:w="266" w:type="pct"/>
            <w:vAlign w:val="center"/>
          </w:tcPr>
          <w:p w14:paraId="12BBCE20" w14:textId="77777777" w:rsidR="00094D98" w:rsidRPr="00413A30" w:rsidRDefault="00094D98" w:rsidP="00094D98">
            <w:pPr>
              <w:widowControl w:val="0"/>
              <w:autoSpaceDE w:val="0"/>
              <w:autoSpaceDN w:val="0"/>
              <w:adjustRightInd w:val="0"/>
              <w:rPr>
                <w:rFonts w:eastAsia="Times New Roman"/>
                <w:b/>
                <w:sz w:val="20"/>
                <w:szCs w:val="20"/>
                <w:highlight w:val="yellow"/>
                <w:lang w:eastAsia="ru-RU"/>
              </w:rPr>
            </w:pPr>
          </w:p>
        </w:tc>
        <w:tc>
          <w:tcPr>
            <w:tcW w:w="221" w:type="pct"/>
            <w:shd w:val="clear" w:color="auto" w:fill="auto"/>
          </w:tcPr>
          <w:p w14:paraId="49DF5733" w14:textId="6F4B9EA7"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63,962550</w:t>
            </w:r>
          </w:p>
        </w:tc>
        <w:tc>
          <w:tcPr>
            <w:tcW w:w="240" w:type="pct"/>
            <w:shd w:val="clear" w:color="auto" w:fill="auto"/>
          </w:tcPr>
          <w:p w14:paraId="18211480" w14:textId="43125E8F"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357,926228</w:t>
            </w:r>
          </w:p>
        </w:tc>
        <w:tc>
          <w:tcPr>
            <w:tcW w:w="221" w:type="pct"/>
            <w:shd w:val="clear" w:color="auto" w:fill="auto"/>
          </w:tcPr>
          <w:p w14:paraId="481C253A" w14:textId="00BAADC7"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63,952808</w:t>
            </w:r>
          </w:p>
        </w:tc>
        <w:tc>
          <w:tcPr>
            <w:tcW w:w="240" w:type="pct"/>
            <w:shd w:val="clear" w:color="auto" w:fill="auto"/>
          </w:tcPr>
          <w:p w14:paraId="7ACCFAC8" w14:textId="32C27163"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359,797254</w:t>
            </w:r>
          </w:p>
        </w:tc>
        <w:tc>
          <w:tcPr>
            <w:tcW w:w="221" w:type="pct"/>
            <w:shd w:val="clear" w:color="auto" w:fill="auto"/>
          </w:tcPr>
          <w:p w14:paraId="24BDCD42" w14:textId="6884A9D8"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63,962550</w:t>
            </w:r>
          </w:p>
        </w:tc>
        <w:tc>
          <w:tcPr>
            <w:tcW w:w="240" w:type="pct"/>
            <w:shd w:val="clear" w:color="auto" w:fill="auto"/>
          </w:tcPr>
          <w:p w14:paraId="20782788" w14:textId="4474BD3A"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359,142406</w:t>
            </w:r>
          </w:p>
        </w:tc>
        <w:tc>
          <w:tcPr>
            <w:tcW w:w="240" w:type="pct"/>
            <w:shd w:val="clear" w:color="auto" w:fill="auto"/>
          </w:tcPr>
          <w:p w14:paraId="3C915BFB" w14:textId="4D8C3A47"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64,8832065</w:t>
            </w:r>
          </w:p>
        </w:tc>
        <w:tc>
          <w:tcPr>
            <w:tcW w:w="240" w:type="pct"/>
            <w:shd w:val="clear" w:color="auto" w:fill="auto"/>
          </w:tcPr>
          <w:p w14:paraId="2F828247" w14:textId="17A49854"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363,531396</w:t>
            </w:r>
          </w:p>
        </w:tc>
        <w:tc>
          <w:tcPr>
            <w:tcW w:w="221" w:type="pct"/>
            <w:shd w:val="clear" w:color="auto" w:fill="auto"/>
          </w:tcPr>
          <w:p w14:paraId="3CCCAC51" w14:textId="20747C86"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63,982055</w:t>
            </w:r>
          </w:p>
        </w:tc>
        <w:tc>
          <w:tcPr>
            <w:tcW w:w="240" w:type="pct"/>
            <w:shd w:val="clear" w:color="auto" w:fill="auto"/>
          </w:tcPr>
          <w:p w14:paraId="12FB870E" w14:textId="2FD9E863"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bookmarkStart w:id="108" w:name="_Hlk203146039"/>
            <w:r w:rsidRPr="00413A30">
              <w:rPr>
                <w:b/>
                <w:bCs/>
                <w:sz w:val="20"/>
                <w:szCs w:val="20"/>
              </w:rPr>
              <w:t>362,524318</w:t>
            </w:r>
            <w:bookmarkEnd w:id="108"/>
          </w:p>
        </w:tc>
        <w:tc>
          <w:tcPr>
            <w:tcW w:w="221" w:type="pct"/>
            <w:shd w:val="clear" w:color="auto" w:fill="auto"/>
          </w:tcPr>
          <w:p w14:paraId="5678DF94" w14:textId="55B4F149"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63,991817</w:t>
            </w:r>
          </w:p>
        </w:tc>
        <w:tc>
          <w:tcPr>
            <w:tcW w:w="240" w:type="pct"/>
            <w:shd w:val="clear" w:color="auto" w:fill="auto"/>
          </w:tcPr>
          <w:p w14:paraId="76261325" w14:textId="199956C3"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359,851240</w:t>
            </w:r>
          </w:p>
        </w:tc>
        <w:tc>
          <w:tcPr>
            <w:tcW w:w="221" w:type="pct"/>
            <w:shd w:val="clear" w:color="auto" w:fill="auto"/>
          </w:tcPr>
          <w:p w14:paraId="2DB95F3D" w14:textId="2AA23721"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64,001570</w:t>
            </w:r>
          </w:p>
        </w:tc>
        <w:tc>
          <w:tcPr>
            <w:tcW w:w="240" w:type="pct"/>
            <w:shd w:val="clear" w:color="auto" w:fill="auto"/>
          </w:tcPr>
          <w:p w14:paraId="3B87771C" w14:textId="2C29C0FC"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364,462704</w:t>
            </w:r>
          </w:p>
        </w:tc>
        <w:tc>
          <w:tcPr>
            <w:tcW w:w="240" w:type="pct"/>
            <w:shd w:val="clear" w:color="auto" w:fill="auto"/>
          </w:tcPr>
          <w:p w14:paraId="56F13FBE" w14:textId="58DD4EC6"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64,9124744</w:t>
            </w:r>
          </w:p>
        </w:tc>
        <w:tc>
          <w:tcPr>
            <w:tcW w:w="240" w:type="pct"/>
            <w:shd w:val="clear" w:color="auto" w:fill="auto"/>
          </w:tcPr>
          <w:p w14:paraId="00273C4F" w14:textId="3D23E9DB"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366,677746</w:t>
            </w:r>
          </w:p>
        </w:tc>
        <w:tc>
          <w:tcPr>
            <w:tcW w:w="221" w:type="pct"/>
            <w:shd w:val="clear" w:color="auto" w:fill="auto"/>
          </w:tcPr>
          <w:p w14:paraId="7C4165D5" w14:textId="25CF4DED"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64,001570</w:t>
            </w:r>
          </w:p>
        </w:tc>
        <w:tc>
          <w:tcPr>
            <w:tcW w:w="240" w:type="pct"/>
            <w:shd w:val="clear" w:color="auto" w:fill="auto"/>
          </w:tcPr>
          <w:p w14:paraId="73EC92FD" w14:textId="1CED4EFF"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363,500466</w:t>
            </w:r>
          </w:p>
        </w:tc>
        <w:tc>
          <w:tcPr>
            <w:tcW w:w="221" w:type="pct"/>
            <w:shd w:val="clear" w:color="auto" w:fill="auto"/>
          </w:tcPr>
          <w:p w14:paraId="55CFF0D1" w14:textId="56FC5491"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57,966744</w:t>
            </w:r>
          </w:p>
        </w:tc>
        <w:tc>
          <w:tcPr>
            <w:tcW w:w="240" w:type="pct"/>
            <w:shd w:val="clear" w:color="auto" w:fill="auto"/>
          </w:tcPr>
          <w:p w14:paraId="255653F9" w14:textId="294526E7" w:rsidR="00094D98" w:rsidRPr="00413A30" w:rsidRDefault="00094D98" w:rsidP="00094D98">
            <w:pPr>
              <w:widowControl w:val="0"/>
              <w:autoSpaceDE w:val="0"/>
              <w:autoSpaceDN w:val="0"/>
              <w:adjustRightInd w:val="0"/>
              <w:jc w:val="center"/>
              <w:rPr>
                <w:rFonts w:eastAsia="Times New Roman"/>
                <w:b/>
                <w:bCs/>
                <w:sz w:val="20"/>
                <w:szCs w:val="20"/>
                <w:highlight w:val="yellow"/>
                <w:lang w:eastAsia="ru-RU"/>
              </w:rPr>
            </w:pPr>
            <w:r w:rsidRPr="00413A30">
              <w:rPr>
                <w:b/>
                <w:bCs/>
                <w:sz w:val="20"/>
                <w:szCs w:val="20"/>
              </w:rPr>
              <w:t>344,252137</w:t>
            </w:r>
          </w:p>
        </w:tc>
      </w:tr>
    </w:tbl>
    <w:p w14:paraId="2F523DFE" w14:textId="77777777" w:rsidR="00354AF7" w:rsidRPr="00413A30" w:rsidRDefault="00354AF7" w:rsidP="00271B5D">
      <w:pPr>
        <w:pStyle w:val="af5"/>
        <w:spacing w:after="0"/>
        <w:ind w:firstLine="709"/>
        <w:jc w:val="both"/>
        <w:rPr>
          <w:b/>
          <w:i/>
          <w:highlight w:val="yellow"/>
        </w:rPr>
      </w:pPr>
    </w:p>
    <w:p w14:paraId="70E569BC" w14:textId="2AA8345E" w:rsidR="00271B5D" w:rsidRPr="00413A30" w:rsidRDefault="00271B5D" w:rsidP="00271B5D">
      <w:pPr>
        <w:pStyle w:val="af5"/>
        <w:spacing w:after="0"/>
        <w:ind w:firstLine="709"/>
        <w:jc w:val="both"/>
      </w:pPr>
      <w:r w:rsidRPr="00413A30">
        <w:rPr>
          <w:b/>
          <w:i/>
        </w:rPr>
        <w:t>Вывод:</w:t>
      </w:r>
      <w:r w:rsidRPr="00413A30">
        <w:t xml:space="preserve"> </w:t>
      </w:r>
      <w:bookmarkStart w:id="109" w:name="_Hlk197765620"/>
      <w:r w:rsidRPr="00413A30">
        <w:t xml:space="preserve">По расчетным данным проекта на месторождении </w:t>
      </w:r>
      <w:proofErr w:type="spellStart"/>
      <w:proofErr w:type="gramStart"/>
      <w:r w:rsidR="001E4ACF" w:rsidRPr="00413A30">
        <w:t>Лактыбай</w:t>
      </w:r>
      <w:proofErr w:type="spellEnd"/>
      <w:r w:rsidR="001E4ACF" w:rsidRPr="00413A30">
        <w:t xml:space="preserve"> </w:t>
      </w:r>
      <w:r w:rsidR="00332461" w:rsidRPr="00413A30">
        <w:t xml:space="preserve"> </w:t>
      </w:r>
      <w:r w:rsidRPr="00413A30">
        <w:rPr>
          <w:lang w:val="kk-KZ"/>
        </w:rPr>
        <w:t>стационарными</w:t>
      </w:r>
      <w:proofErr w:type="gramEnd"/>
      <w:r w:rsidRPr="00413A30">
        <w:rPr>
          <w:lang w:val="kk-KZ"/>
        </w:rPr>
        <w:t xml:space="preserve"> источниками загрязнения в атмосферный воздух</w:t>
      </w:r>
      <w:r w:rsidRPr="00413A30">
        <w:t xml:space="preserve"> выбрасывается: </w:t>
      </w:r>
    </w:p>
    <w:p w14:paraId="2C163C12" w14:textId="250E9771" w:rsidR="00271B5D" w:rsidRPr="00413A30" w:rsidRDefault="00271B5D" w:rsidP="00271B5D">
      <w:pPr>
        <w:tabs>
          <w:tab w:val="left" w:pos="5954"/>
        </w:tabs>
        <w:jc w:val="both"/>
        <w:rPr>
          <w:b/>
        </w:rPr>
      </w:pPr>
      <w:bookmarkStart w:id="110" w:name="_Hlk197356595"/>
      <w:r w:rsidRPr="00413A30">
        <w:rPr>
          <w:b/>
        </w:rPr>
        <w:t xml:space="preserve">по 2 рекомендуемому варианту разработки: </w:t>
      </w:r>
    </w:p>
    <w:p w14:paraId="46E64E2B" w14:textId="77777777" w:rsidR="007124BC" w:rsidRPr="00413A30" w:rsidRDefault="007124BC" w:rsidP="007124BC">
      <w:pPr>
        <w:pStyle w:val="afff"/>
        <w:keepNext/>
        <w:numPr>
          <w:ilvl w:val="0"/>
          <w:numId w:val="96"/>
        </w:numPr>
        <w:spacing w:before="0" w:after="0"/>
        <w:jc w:val="both"/>
        <w:rPr>
          <w:rFonts w:eastAsia="Batang"/>
          <w:bCs w:val="0"/>
          <w:i/>
          <w:iCs/>
          <w:sz w:val="24"/>
          <w:szCs w:val="24"/>
          <w:lang w:eastAsia="ko-KR"/>
        </w:rPr>
      </w:pPr>
      <w:r w:rsidRPr="00413A30">
        <w:rPr>
          <w:rFonts w:eastAsia="Batang"/>
          <w:b w:val="0"/>
          <w:bCs w:val="0"/>
          <w:sz w:val="24"/>
          <w:szCs w:val="24"/>
          <w:lang w:eastAsia="ko-KR"/>
        </w:rPr>
        <w:t xml:space="preserve">при строительстве вертикальной скважины №№45,47 проектной глубиной 4700м </w:t>
      </w:r>
      <w:proofErr w:type="gramStart"/>
      <w:r w:rsidRPr="00413A30">
        <w:rPr>
          <w:rFonts w:eastAsia="Batang"/>
          <w:b w:val="0"/>
          <w:bCs w:val="0"/>
          <w:sz w:val="24"/>
          <w:szCs w:val="24"/>
          <w:lang w:eastAsia="ko-KR"/>
        </w:rPr>
        <w:t xml:space="preserve">-  </w:t>
      </w:r>
      <w:r w:rsidRPr="00413A30">
        <w:rPr>
          <w:rFonts w:eastAsia="Batang"/>
          <w:bCs w:val="0"/>
          <w:i/>
          <w:iCs/>
          <w:sz w:val="24"/>
          <w:szCs w:val="24"/>
          <w:lang w:eastAsia="ko-KR"/>
        </w:rPr>
        <w:t>680</w:t>
      </w:r>
      <w:proofErr w:type="gramEnd"/>
      <w:r w:rsidRPr="00413A30">
        <w:rPr>
          <w:rFonts w:eastAsia="Batang"/>
          <w:bCs w:val="0"/>
          <w:i/>
          <w:iCs/>
          <w:sz w:val="24"/>
          <w:szCs w:val="24"/>
          <w:lang w:eastAsia="ko-KR"/>
        </w:rPr>
        <w:t>,1788776 т/год;</w:t>
      </w:r>
    </w:p>
    <w:p w14:paraId="0C51A1C3" w14:textId="77777777" w:rsidR="007124BC" w:rsidRPr="00413A30" w:rsidRDefault="007124BC" w:rsidP="007124BC">
      <w:pPr>
        <w:pStyle w:val="aff5"/>
        <w:numPr>
          <w:ilvl w:val="0"/>
          <w:numId w:val="96"/>
        </w:numPr>
        <w:rPr>
          <w:b/>
          <w:bCs/>
          <w:i/>
          <w:lang w:val="ru-KZ" w:eastAsia="ru-KZ"/>
        </w:rPr>
      </w:pPr>
      <w:r w:rsidRPr="00413A30">
        <w:t xml:space="preserve">при строительстве вертикальной скважины №48 проектной глубиной 4200м- </w:t>
      </w:r>
      <w:r w:rsidRPr="00413A30">
        <w:rPr>
          <w:b/>
          <w:bCs/>
          <w:i/>
          <w:lang w:val="ru-KZ" w:eastAsia="ru-KZ"/>
        </w:rPr>
        <w:t>268,8453</w:t>
      </w:r>
      <w:r w:rsidRPr="00413A30">
        <w:rPr>
          <w:i/>
        </w:rPr>
        <w:t xml:space="preserve"> </w:t>
      </w:r>
      <w:r w:rsidRPr="00413A30">
        <w:rPr>
          <w:b/>
          <w:bCs/>
          <w:i/>
          <w:lang w:val="ru-KZ" w:eastAsia="ru-KZ"/>
        </w:rPr>
        <w:t>т/год;</w:t>
      </w:r>
    </w:p>
    <w:p w14:paraId="3BD48BEA" w14:textId="3D77E627" w:rsidR="007124BC" w:rsidRPr="00413A30" w:rsidRDefault="007124BC" w:rsidP="007124BC">
      <w:pPr>
        <w:pStyle w:val="aff5"/>
        <w:numPr>
          <w:ilvl w:val="0"/>
          <w:numId w:val="96"/>
        </w:numPr>
        <w:rPr>
          <w:b/>
          <w:i/>
        </w:rPr>
      </w:pPr>
      <w:r w:rsidRPr="00413A30">
        <w:t>при строительстве вертикальных скважин №№27D,50,14D,49 глубиной 4500м-</w:t>
      </w:r>
      <w:r w:rsidRPr="00413A30">
        <w:rPr>
          <w:b/>
          <w:i/>
        </w:rPr>
        <w:t>1178,992849 т/год;</w:t>
      </w:r>
    </w:p>
    <w:p w14:paraId="6C0B523B" w14:textId="7988A922" w:rsidR="00271B5D" w:rsidRPr="00413A30" w:rsidRDefault="00271B5D" w:rsidP="00CF3027">
      <w:pPr>
        <w:numPr>
          <w:ilvl w:val="0"/>
          <w:numId w:val="97"/>
        </w:numPr>
        <w:tabs>
          <w:tab w:val="left" w:pos="993"/>
        </w:tabs>
        <w:ind w:left="1423" w:hanging="357"/>
        <w:jc w:val="both"/>
      </w:pPr>
      <w:bookmarkStart w:id="111" w:name="_Hlk199778188"/>
      <w:r w:rsidRPr="00413A30">
        <w:t xml:space="preserve">при эксплуатации месторождения в 2025г </w:t>
      </w:r>
      <w:r w:rsidR="00006491" w:rsidRPr="00413A30">
        <w:t>–</w:t>
      </w:r>
      <w:r w:rsidRPr="00413A30">
        <w:t xml:space="preserve"> </w:t>
      </w:r>
      <w:r w:rsidR="00094D98" w:rsidRPr="00413A30">
        <w:rPr>
          <w:rFonts w:eastAsia="Times New Roman"/>
          <w:b/>
          <w:bCs/>
          <w:i/>
          <w:iCs/>
          <w:lang w:eastAsia="ru-KZ"/>
        </w:rPr>
        <w:t>357,926228</w:t>
      </w:r>
      <w:r w:rsidRPr="00413A30">
        <w:rPr>
          <w:rFonts w:eastAsia="Times New Roman"/>
          <w:b/>
          <w:bCs/>
          <w:i/>
          <w:iCs/>
          <w:lang w:eastAsia="ru-KZ"/>
        </w:rPr>
        <w:t>т/год;</w:t>
      </w:r>
    </w:p>
    <w:p w14:paraId="095E9D85" w14:textId="3E67B8D6" w:rsidR="00271B5D" w:rsidRPr="00413A30" w:rsidRDefault="00271B5D" w:rsidP="00CF3027">
      <w:pPr>
        <w:numPr>
          <w:ilvl w:val="0"/>
          <w:numId w:val="97"/>
        </w:numPr>
        <w:tabs>
          <w:tab w:val="left" w:pos="993"/>
        </w:tabs>
        <w:ind w:left="1423" w:hanging="357"/>
        <w:jc w:val="both"/>
        <w:rPr>
          <w:rFonts w:eastAsia="Times New Roman"/>
          <w:b/>
          <w:bCs/>
          <w:i/>
          <w:iCs/>
          <w:lang w:eastAsia="ru-KZ"/>
        </w:rPr>
      </w:pPr>
      <w:r w:rsidRPr="00413A30">
        <w:t xml:space="preserve">при эксплуатации месторождения в 2026г – </w:t>
      </w:r>
      <w:r w:rsidR="00094D98" w:rsidRPr="00413A30">
        <w:rPr>
          <w:rFonts w:eastAsia="Times New Roman"/>
          <w:b/>
          <w:bCs/>
          <w:i/>
          <w:iCs/>
          <w:lang w:eastAsia="ru-KZ"/>
        </w:rPr>
        <w:t>359,797254</w:t>
      </w:r>
      <w:r w:rsidRPr="00413A30">
        <w:rPr>
          <w:rFonts w:eastAsia="Times New Roman"/>
          <w:b/>
          <w:bCs/>
          <w:i/>
          <w:iCs/>
          <w:lang w:eastAsia="ru-KZ"/>
        </w:rPr>
        <w:t xml:space="preserve">т/год; </w:t>
      </w:r>
    </w:p>
    <w:p w14:paraId="0DCDA301" w14:textId="45094011" w:rsidR="00271B5D" w:rsidRPr="00413A30" w:rsidRDefault="00271B5D" w:rsidP="00CF3027">
      <w:pPr>
        <w:numPr>
          <w:ilvl w:val="0"/>
          <w:numId w:val="97"/>
        </w:numPr>
        <w:tabs>
          <w:tab w:val="left" w:pos="993"/>
        </w:tabs>
        <w:ind w:left="1423" w:hanging="357"/>
        <w:jc w:val="both"/>
        <w:rPr>
          <w:rFonts w:eastAsia="Times New Roman"/>
          <w:b/>
          <w:bCs/>
          <w:i/>
          <w:iCs/>
          <w:lang w:eastAsia="ru-KZ"/>
        </w:rPr>
      </w:pPr>
      <w:r w:rsidRPr="00413A30">
        <w:t xml:space="preserve">при эксплуатации месторождения в 2027г – </w:t>
      </w:r>
      <w:r w:rsidR="00094D98" w:rsidRPr="00413A30">
        <w:rPr>
          <w:rFonts w:eastAsia="Times New Roman"/>
          <w:b/>
          <w:bCs/>
          <w:i/>
          <w:iCs/>
          <w:lang w:eastAsia="ru-KZ"/>
        </w:rPr>
        <w:t>359,142406</w:t>
      </w:r>
      <w:r w:rsidRPr="00413A30">
        <w:rPr>
          <w:rFonts w:eastAsia="Times New Roman"/>
          <w:b/>
          <w:bCs/>
          <w:i/>
          <w:iCs/>
          <w:lang w:eastAsia="ru-KZ"/>
        </w:rPr>
        <w:t>т/год;</w:t>
      </w:r>
    </w:p>
    <w:p w14:paraId="24F30CDF" w14:textId="2BC93670" w:rsidR="00271B5D" w:rsidRPr="00413A30" w:rsidRDefault="00271B5D" w:rsidP="00CF3027">
      <w:pPr>
        <w:numPr>
          <w:ilvl w:val="0"/>
          <w:numId w:val="97"/>
        </w:numPr>
        <w:tabs>
          <w:tab w:val="left" w:pos="993"/>
        </w:tabs>
        <w:ind w:left="1423" w:hanging="357"/>
        <w:jc w:val="both"/>
        <w:rPr>
          <w:rFonts w:eastAsia="Times New Roman"/>
          <w:b/>
          <w:bCs/>
          <w:i/>
          <w:iCs/>
          <w:lang w:eastAsia="ru-KZ"/>
        </w:rPr>
      </w:pPr>
      <w:r w:rsidRPr="00413A30">
        <w:t xml:space="preserve">при эксплуатации месторождения в 2028г – </w:t>
      </w:r>
      <w:r w:rsidR="00094D98" w:rsidRPr="00413A30">
        <w:rPr>
          <w:rFonts w:eastAsia="Times New Roman"/>
          <w:b/>
          <w:bCs/>
          <w:i/>
          <w:iCs/>
          <w:lang w:eastAsia="ru-KZ"/>
        </w:rPr>
        <w:t>363,531396</w:t>
      </w:r>
      <w:r w:rsidRPr="00413A30">
        <w:rPr>
          <w:rFonts w:eastAsia="Times New Roman"/>
          <w:b/>
          <w:bCs/>
          <w:i/>
          <w:iCs/>
          <w:lang w:eastAsia="ru-KZ"/>
        </w:rPr>
        <w:t>т/год;</w:t>
      </w:r>
    </w:p>
    <w:p w14:paraId="1B4180A2" w14:textId="0FE40854" w:rsidR="00271B5D" w:rsidRPr="00413A30" w:rsidRDefault="00271B5D" w:rsidP="00CF3027">
      <w:pPr>
        <w:numPr>
          <w:ilvl w:val="0"/>
          <w:numId w:val="97"/>
        </w:numPr>
        <w:tabs>
          <w:tab w:val="left" w:pos="993"/>
        </w:tabs>
        <w:ind w:left="1423" w:hanging="357"/>
        <w:jc w:val="both"/>
        <w:rPr>
          <w:rFonts w:eastAsia="Times New Roman"/>
          <w:b/>
          <w:bCs/>
          <w:i/>
          <w:iCs/>
          <w:lang w:eastAsia="ru-KZ"/>
        </w:rPr>
      </w:pPr>
      <w:r w:rsidRPr="00413A30">
        <w:t xml:space="preserve">при эксплуатации месторождения в 2029г – </w:t>
      </w:r>
      <w:r w:rsidR="00094D98" w:rsidRPr="00413A30">
        <w:rPr>
          <w:b/>
          <w:bCs/>
          <w:sz w:val="20"/>
          <w:szCs w:val="20"/>
        </w:rPr>
        <w:t>362,524318</w:t>
      </w:r>
      <w:r w:rsidRPr="00413A30">
        <w:rPr>
          <w:rFonts w:eastAsia="Times New Roman"/>
          <w:b/>
          <w:bCs/>
          <w:i/>
          <w:iCs/>
          <w:lang w:eastAsia="ru-KZ"/>
        </w:rPr>
        <w:t>т/год;</w:t>
      </w:r>
    </w:p>
    <w:p w14:paraId="3AF0947A" w14:textId="774F5FF8" w:rsidR="00271B5D" w:rsidRPr="00413A30" w:rsidRDefault="00271B5D" w:rsidP="00CF3027">
      <w:pPr>
        <w:numPr>
          <w:ilvl w:val="0"/>
          <w:numId w:val="63"/>
        </w:numPr>
        <w:tabs>
          <w:tab w:val="left" w:pos="993"/>
        </w:tabs>
        <w:jc w:val="both"/>
        <w:rPr>
          <w:rFonts w:eastAsia="Times New Roman"/>
          <w:b/>
          <w:bCs/>
          <w:i/>
          <w:iCs/>
          <w:lang w:eastAsia="ru-KZ"/>
        </w:rPr>
      </w:pPr>
      <w:r w:rsidRPr="00413A30">
        <w:t xml:space="preserve">при эксплуатации месторождения в 2030г </w:t>
      </w:r>
      <w:r w:rsidR="00006491" w:rsidRPr="00413A30">
        <w:t>–</w:t>
      </w:r>
      <w:r w:rsidRPr="00413A30">
        <w:t xml:space="preserve"> </w:t>
      </w:r>
      <w:r w:rsidR="00294730" w:rsidRPr="00413A30">
        <w:rPr>
          <w:rFonts w:eastAsia="Times New Roman"/>
          <w:b/>
          <w:bCs/>
          <w:i/>
          <w:iCs/>
          <w:lang w:eastAsia="ru-KZ"/>
        </w:rPr>
        <w:t>359,851240</w:t>
      </w:r>
      <w:r w:rsidRPr="00413A30">
        <w:rPr>
          <w:rFonts w:eastAsia="Times New Roman"/>
          <w:b/>
          <w:bCs/>
          <w:i/>
          <w:iCs/>
          <w:lang w:eastAsia="ru-KZ"/>
        </w:rPr>
        <w:t>т/год;</w:t>
      </w:r>
    </w:p>
    <w:p w14:paraId="3A7CED0E" w14:textId="16E5BA75" w:rsidR="00271B5D" w:rsidRPr="00413A30" w:rsidRDefault="00271B5D" w:rsidP="00CF3027">
      <w:pPr>
        <w:numPr>
          <w:ilvl w:val="0"/>
          <w:numId w:val="63"/>
        </w:numPr>
        <w:tabs>
          <w:tab w:val="left" w:pos="993"/>
        </w:tabs>
        <w:jc w:val="both"/>
        <w:rPr>
          <w:rFonts w:eastAsia="Times New Roman"/>
          <w:b/>
          <w:bCs/>
          <w:i/>
          <w:iCs/>
          <w:lang w:eastAsia="ru-KZ"/>
        </w:rPr>
      </w:pPr>
      <w:r w:rsidRPr="00413A30">
        <w:t xml:space="preserve">при эксплуатации месторождения в 2031г </w:t>
      </w:r>
      <w:r w:rsidR="00006491" w:rsidRPr="00413A30">
        <w:t>–</w:t>
      </w:r>
      <w:r w:rsidRPr="00413A30">
        <w:rPr>
          <w:rFonts w:eastAsia="Times New Roman"/>
          <w:b/>
          <w:bCs/>
          <w:i/>
          <w:iCs/>
          <w:lang w:eastAsia="ru-KZ"/>
        </w:rPr>
        <w:t xml:space="preserve"> </w:t>
      </w:r>
      <w:r w:rsidR="00294730" w:rsidRPr="00413A30">
        <w:rPr>
          <w:rFonts w:eastAsia="Times New Roman"/>
          <w:b/>
          <w:bCs/>
          <w:i/>
          <w:iCs/>
          <w:lang w:eastAsia="ru-KZ"/>
        </w:rPr>
        <w:t>364,462704</w:t>
      </w:r>
      <w:r w:rsidRPr="00413A30">
        <w:rPr>
          <w:rFonts w:eastAsia="Times New Roman"/>
          <w:b/>
          <w:bCs/>
          <w:i/>
          <w:iCs/>
          <w:lang w:eastAsia="ru-KZ"/>
        </w:rPr>
        <w:t>т/год;</w:t>
      </w:r>
    </w:p>
    <w:p w14:paraId="659EF8AB" w14:textId="7DDA0B8B" w:rsidR="00271B5D" w:rsidRPr="00413A30" w:rsidRDefault="00271B5D" w:rsidP="00CF3027">
      <w:pPr>
        <w:numPr>
          <w:ilvl w:val="0"/>
          <w:numId w:val="63"/>
        </w:numPr>
        <w:tabs>
          <w:tab w:val="left" w:pos="993"/>
        </w:tabs>
        <w:jc w:val="both"/>
        <w:rPr>
          <w:rFonts w:eastAsia="Times New Roman"/>
          <w:b/>
          <w:bCs/>
          <w:i/>
          <w:iCs/>
          <w:lang w:eastAsia="ru-KZ"/>
        </w:rPr>
      </w:pPr>
      <w:r w:rsidRPr="00413A30">
        <w:t xml:space="preserve">при эксплуатации месторождения в 2032г </w:t>
      </w:r>
      <w:r w:rsidR="00006491" w:rsidRPr="00413A30">
        <w:t>–</w:t>
      </w:r>
      <w:r w:rsidRPr="00413A30">
        <w:t xml:space="preserve"> </w:t>
      </w:r>
      <w:r w:rsidR="00294730" w:rsidRPr="00413A30">
        <w:rPr>
          <w:rFonts w:eastAsia="Times New Roman"/>
          <w:b/>
          <w:bCs/>
          <w:i/>
          <w:iCs/>
          <w:lang w:eastAsia="ru-KZ"/>
        </w:rPr>
        <w:t>366,677746</w:t>
      </w:r>
      <w:r w:rsidRPr="00413A30">
        <w:rPr>
          <w:rFonts w:eastAsia="Times New Roman"/>
          <w:b/>
          <w:bCs/>
          <w:i/>
          <w:iCs/>
          <w:lang w:eastAsia="ru-KZ"/>
        </w:rPr>
        <w:t>т/год;</w:t>
      </w:r>
    </w:p>
    <w:p w14:paraId="1EB69602" w14:textId="520A0CD0" w:rsidR="00271B5D" w:rsidRPr="00413A30" w:rsidRDefault="00271B5D" w:rsidP="00CF3027">
      <w:pPr>
        <w:numPr>
          <w:ilvl w:val="0"/>
          <w:numId w:val="63"/>
        </w:numPr>
        <w:tabs>
          <w:tab w:val="left" w:pos="993"/>
        </w:tabs>
        <w:jc w:val="both"/>
        <w:rPr>
          <w:rFonts w:eastAsia="Times New Roman"/>
          <w:b/>
          <w:bCs/>
          <w:i/>
          <w:iCs/>
          <w:lang w:eastAsia="ru-KZ"/>
        </w:rPr>
      </w:pPr>
      <w:r w:rsidRPr="00413A30">
        <w:t xml:space="preserve">при эксплуатации месторождения в 2033г </w:t>
      </w:r>
      <w:r w:rsidR="00006491" w:rsidRPr="00413A30">
        <w:t>–</w:t>
      </w:r>
      <w:r w:rsidRPr="00413A30">
        <w:t xml:space="preserve"> </w:t>
      </w:r>
      <w:r w:rsidR="00294730" w:rsidRPr="00413A30">
        <w:rPr>
          <w:rFonts w:eastAsia="Times New Roman"/>
          <w:b/>
          <w:bCs/>
          <w:i/>
          <w:iCs/>
          <w:lang w:eastAsia="ru-KZ"/>
        </w:rPr>
        <w:t>363,500466</w:t>
      </w:r>
      <w:r w:rsidRPr="00413A30">
        <w:rPr>
          <w:rFonts w:eastAsia="Times New Roman"/>
          <w:b/>
          <w:bCs/>
          <w:i/>
          <w:iCs/>
          <w:lang w:eastAsia="ru-KZ"/>
        </w:rPr>
        <w:t>т/год;</w:t>
      </w:r>
    </w:p>
    <w:p w14:paraId="5DA5950E" w14:textId="0DB9A372" w:rsidR="00271B5D" w:rsidRPr="00413A30" w:rsidRDefault="00271B5D" w:rsidP="00CF3027">
      <w:pPr>
        <w:numPr>
          <w:ilvl w:val="0"/>
          <w:numId w:val="63"/>
        </w:numPr>
        <w:tabs>
          <w:tab w:val="left" w:pos="993"/>
        </w:tabs>
        <w:jc w:val="both"/>
        <w:rPr>
          <w:rFonts w:eastAsia="Times New Roman"/>
          <w:b/>
          <w:bCs/>
          <w:i/>
          <w:iCs/>
          <w:lang w:eastAsia="ru-KZ"/>
        </w:rPr>
      </w:pPr>
      <w:r w:rsidRPr="00413A30">
        <w:t xml:space="preserve">при эксплуатации месторождения в 2034г </w:t>
      </w:r>
      <w:r w:rsidR="00006491" w:rsidRPr="00413A30">
        <w:t>–</w:t>
      </w:r>
      <w:r w:rsidRPr="00413A30">
        <w:t xml:space="preserve"> </w:t>
      </w:r>
      <w:r w:rsidR="00294730" w:rsidRPr="00413A30">
        <w:rPr>
          <w:rFonts w:eastAsia="Times New Roman"/>
          <w:b/>
          <w:bCs/>
          <w:i/>
          <w:iCs/>
          <w:lang w:eastAsia="ru-KZ"/>
        </w:rPr>
        <w:t>344,252137</w:t>
      </w:r>
      <w:r w:rsidRPr="00413A30">
        <w:rPr>
          <w:rFonts w:eastAsia="Times New Roman"/>
          <w:b/>
          <w:bCs/>
          <w:i/>
          <w:iCs/>
          <w:lang w:eastAsia="ru-KZ"/>
        </w:rPr>
        <w:t>т/год.</w:t>
      </w:r>
    </w:p>
    <w:bookmarkEnd w:id="111"/>
    <w:p w14:paraId="415DF63D" w14:textId="4499D0EC" w:rsidR="00006491" w:rsidRPr="00413A30" w:rsidRDefault="00006491" w:rsidP="00006491">
      <w:pPr>
        <w:tabs>
          <w:tab w:val="left" w:pos="993"/>
        </w:tabs>
        <w:jc w:val="both"/>
        <w:rPr>
          <w:b/>
          <w:i/>
        </w:rPr>
      </w:pPr>
    </w:p>
    <w:bookmarkEnd w:id="109"/>
    <w:bookmarkEnd w:id="110"/>
    <w:p w14:paraId="22AFC183" w14:textId="5B371FFD" w:rsidR="00006491" w:rsidRPr="00413A30" w:rsidRDefault="00006491" w:rsidP="005C6EC5">
      <w:pPr>
        <w:rPr>
          <w:color w:val="FF0000"/>
        </w:rPr>
        <w:sectPr w:rsidR="00006491" w:rsidRPr="00413A30" w:rsidSect="00804881">
          <w:pgSz w:w="23808" w:h="16840" w:orient="landscape" w:code="8"/>
          <w:pgMar w:top="992" w:right="992" w:bottom="851" w:left="1134" w:header="709" w:footer="374" w:gutter="0"/>
          <w:pgNumType w:start="54"/>
          <w:cols w:space="708"/>
          <w:docGrid w:linePitch="360"/>
        </w:sectPr>
      </w:pPr>
    </w:p>
    <w:p w14:paraId="487B23FB" w14:textId="5967D589" w:rsidR="00C922B6" w:rsidRPr="00413A30" w:rsidRDefault="00C9104D" w:rsidP="00CF3027">
      <w:pPr>
        <w:pStyle w:val="22"/>
        <w:numPr>
          <w:ilvl w:val="1"/>
          <w:numId w:val="54"/>
        </w:numPr>
        <w:tabs>
          <w:tab w:val="left" w:pos="1134"/>
        </w:tabs>
        <w:spacing w:before="0" w:after="0"/>
        <w:ind w:hanging="1001"/>
        <w:rPr>
          <w:rFonts w:ascii="Times New Roman" w:hAnsi="Times New Roman"/>
          <w:bCs w:val="0"/>
          <w:i w:val="0"/>
          <w:kern w:val="32"/>
          <w:sz w:val="24"/>
          <w:szCs w:val="32"/>
          <w:lang w:val="x-none" w:eastAsia="ru-RU"/>
        </w:rPr>
      </w:pPr>
      <w:bookmarkStart w:id="112" w:name="_Toc203407964"/>
      <w:bookmarkEnd w:id="79"/>
      <w:bookmarkEnd w:id="107"/>
      <w:r w:rsidRPr="00413A30">
        <w:rPr>
          <w:rFonts w:ascii="Times New Roman" w:hAnsi="Times New Roman"/>
          <w:bCs w:val="0"/>
          <w:i w:val="0"/>
          <w:kern w:val="32"/>
          <w:sz w:val="24"/>
          <w:lang w:val="kk-KZ" w:eastAsia="ru-RU"/>
        </w:rPr>
        <w:lastRenderedPageBreak/>
        <w:t>Р</w:t>
      </w:r>
      <w:r w:rsidR="00C922B6" w:rsidRPr="00413A30">
        <w:rPr>
          <w:rFonts w:ascii="Times New Roman" w:hAnsi="Times New Roman"/>
          <w:bCs w:val="0"/>
          <w:i w:val="0"/>
          <w:kern w:val="32"/>
          <w:sz w:val="24"/>
          <w:lang w:val="kk-KZ" w:eastAsia="ru-RU"/>
        </w:rPr>
        <w:t>а</w:t>
      </w:r>
      <w:r w:rsidR="00C922B6" w:rsidRPr="00413A30">
        <w:rPr>
          <w:rFonts w:ascii="Times New Roman" w:hAnsi="Times New Roman"/>
          <w:bCs w:val="0"/>
          <w:i w:val="0"/>
          <w:kern w:val="32"/>
          <w:sz w:val="24"/>
          <w:szCs w:val="32"/>
          <w:lang w:val="x-none" w:eastAsia="ru-RU"/>
        </w:rPr>
        <w:t>счет рассеивания вредных веществ в атмосферу</w:t>
      </w:r>
      <w:bookmarkEnd w:id="112"/>
    </w:p>
    <w:p w14:paraId="372030F2" w14:textId="77777777" w:rsidR="00C922B6" w:rsidRPr="00413A30" w:rsidRDefault="00C922B6" w:rsidP="005C6EC5">
      <w:pPr>
        <w:jc w:val="both"/>
        <w:rPr>
          <w:rFonts w:eastAsia="Times New Roman"/>
          <w:szCs w:val="20"/>
          <w:lang w:eastAsia="ru-RU"/>
        </w:rPr>
      </w:pPr>
      <w:r w:rsidRPr="00413A30">
        <w:rPr>
          <w:rFonts w:eastAsia="Times New Roman"/>
          <w:szCs w:val="20"/>
          <w:lang w:eastAsia="ru-RU"/>
        </w:rPr>
        <w:tab/>
        <w:t xml:space="preserve">В соответствии с нормами проектирования вновь создаваемых предприятий в Казахстане для оценки влияния выбросов вредных веществ на качество атмосферного воздуха используется математическое моделирование. Расчет содержания вредных веществ в атмосферном воздухе должен проводиться в соответствии с требованиями РНД 211.2.01.01-97 «Методики расчета концентраций в атмосферном воздухе вредных веществ, содержащихся в выбросах предприятий».  </w:t>
      </w:r>
    </w:p>
    <w:p w14:paraId="690288CE" w14:textId="77777777" w:rsidR="00C922B6" w:rsidRPr="00413A30" w:rsidRDefault="00C922B6" w:rsidP="005C6EC5">
      <w:pPr>
        <w:ind w:firstLine="708"/>
        <w:jc w:val="both"/>
        <w:rPr>
          <w:rFonts w:eastAsia="Times New Roman"/>
          <w:szCs w:val="20"/>
          <w:lang w:eastAsia="ru-RU"/>
        </w:rPr>
      </w:pPr>
      <w:r w:rsidRPr="00413A30">
        <w:rPr>
          <w:rFonts w:eastAsia="Times New Roman"/>
          <w:szCs w:val="20"/>
          <w:lang w:eastAsia="ru-RU"/>
        </w:rPr>
        <w:t>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параметрам, в том числе опасной скорости ветра».</w:t>
      </w:r>
    </w:p>
    <w:p w14:paraId="21473F53" w14:textId="545D0349" w:rsidR="00C922B6" w:rsidRPr="00413A30" w:rsidRDefault="00C922B6" w:rsidP="005C6EC5">
      <w:pPr>
        <w:ind w:firstLine="709"/>
        <w:jc w:val="both"/>
        <w:rPr>
          <w:rFonts w:eastAsia="Times New Roman"/>
          <w:szCs w:val="20"/>
          <w:lang w:eastAsia="ru-RU"/>
        </w:rPr>
      </w:pPr>
      <w:r w:rsidRPr="00413A30">
        <w:rPr>
          <w:rFonts w:eastAsia="Times New Roman"/>
          <w:szCs w:val="20"/>
          <w:lang w:eastAsia="ru-RU"/>
        </w:rPr>
        <w:t>На основании проведенной инвентаризации источников выбросов были выявлены все источники загрязняющих веществ, находящихся на территории промышленной площадки, перечень вредных веществ, содержащихся в них и объемы выбросов.  Моделирование рассеивания указанных вредных веществ в атмосфере от промплощадки проводились с помощью</w:t>
      </w:r>
      <w:r w:rsidR="00B879A4" w:rsidRPr="00413A30">
        <w:rPr>
          <w:rFonts w:eastAsia="Times New Roman"/>
          <w:szCs w:val="20"/>
          <w:lang w:eastAsia="ru-RU"/>
        </w:rPr>
        <w:t xml:space="preserve"> ПК «ЭРА» (версия </w:t>
      </w:r>
      <w:r w:rsidR="0090065E" w:rsidRPr="00413A30">
        <w:rPr>
          <w:rFonts w:eastAsia="Times New Roman"/>
          <w:szCs w:val="20"/>
          <w:lang w:val="kk-KZ" w:eastAsia="ru-RU"/>
        </w:rPr>
        <w:t>4</w:t>
      </w:r>
      <w:r w:rsidR="00C9104D" w:rsidRPr="00413A30">
        <w:rPr>
          <w:rFonts w:eastAsia="Times New Roman"/>
          <w:szCs w:val="20"/>
          <w:lang w:val="kk-KZ" w:eastAsia="ru-RU"/>
        </w:rPr>
        <w:t>.0</w:t>
      </w:r>
      <w:r w:rsidR="00B879A4" w:rsidRPr="00413A30">
        <w:rPr>
          <w:rFonts w:eastAsia="Times New Roman"/>
          <w:szCs w:val="20"/>
          <w:lang w:eastAsia="ru-RU"/>
        </w:rPr>
        <w:t>)</w:t>
      </w:r>
      <w:r w:rsidRPr="00413A30">
        <w:rPr>
          <w:rFonts w:eastAsia="Times New Roman"/>
          <w:szCs w:val="20"/>
          <w:lang w:eastAsia="ru-RU"/>
        </w:rPr>
        <w:t xml:space="preserve">. </w:t>
      </w:r>
    </w:p>
    <w:p w14:paraId="455509A0" w14:textId="5783383F" w:rsidR="00C922B6" w:rsidRPr="00413A30" w:rsidRDefault="00C922B6" w:rsidP="005C6EC5">
      <w:pPr>
        <w:jc w:val="both"/>
        <w:rPr>
          <w:rFonts w:eastAsia="Times New Roman"/>
          <w:szCs w:val="20"/>
          <w:lang w:val="x-none" w:eastAsia="ru-RU"/>
        </w:rPr>
      </w:pPr>
      <w:r w:rsidRPr="00413A30">
        <w:rPr>
          <w:rFonts w:eastAsia="Times New Roman"/>
          <w:szCs w:val="20"/>
          <w:lang w:val="x-none" w:eastAsia="ru-RU"/>
        </w:rPr>
        <w:tab/>
        <w:t xml:space="preserve">Значение коэффициента А, зависящего от стратификации атмосферы и соответствующее неблагоприятным метеорологическим условиям, принята в расчетах равным 200. В нижеследующей таблице </w:t>
      </w:r>
      <w:r w:rsidR="0007136C" w:rsidRPr="00413A30">
        <w:rPr>
          <w:rFonts w:eastAsia="Times New Roman"/>
          <w:szCs w:val="20"/>
          <w:lang w:val="kk-KZ" w:eastAsia="ru-RU"/>
        </w:rPr>
        <w:t>4</w:t>
      </w:r>
      <w:r w:rsidR="00C9104D" w:rsidRPr="00413A30">
        <w:rPr>
          <w:rFonts w:eastAsia="Times New Roman"/>
          <w:szCs w:val="20"/>
          <w:lang w:val="kk-KZ" w:eastAsia="ru-RU"/>
        </w:rPr>
        <w:t>.</w:t>
      </w:r>
      <w:r w:rsidR="00332461" w:rsidRPr="00413A30">
        <w:rPr>
          <w:rFonts w:eastAsia="Times New Roman"/>
          <w:szCs w:val="20"/>
          <w:lang w:eastAsia="ru-RU"/>
        </w:rPr>
        <w:t>6</w:t>
      </w:r>
      <w:r w:rsidRPr="00413A30">
        <w:rPr>
          <w:rFonts w:eastAsia="Times New Roman"/>
          <w:szCs w:val="20"/>
          <w:lang w:val="x-none" w:eastAsia="ru-RU"/>
        </w:rPr>
        <w:t xml:space="preserve"> приведены  метеорологические характеристики, полученные с РГП «</w:t>
      </w:r>
      <w:proofErr w:type="spellStart"/>
      <w:r w:rsidRPr="00413A30">
        <w:rPr>
          <w:rFonts w:eastAsia="Times New Roman"/>
          <w:szCs w:val="20"/>
          <w:lang w:val="x-none" w:eastAsia="ru-RU"/>
        </w:rPr>
        <w:t>Казгидромет</w:t>
      </w:r>
      <w:proofErr w:type="spellEnd"/>
      <w:r w:rsidRPr="00413A30">
        <w:rPr>
          <w:rFonts w:eastAsia="Times New Roman"/>
          <w:szCs w:val="20"/>
          <w:lang w:val="x-none" w:eastAsia="ru-RU"/>
        </w:rPr>
        <w:t>».</w:t>
      </w:r>
    </w:p>
    <w:p w14:paraId="5B2230ED" w14:textId="77777777" w:rsidR="00782BBA" w:rsidRPr="00413A30" w:rsidRDefault="00782BBA" w:rsidP="005C6EC5">
      <w:pPr>
        <w:pStyle w:val="afff"/>
        <w:keepNext/>
        <w:spacing w:before="0" w:after="0"/>
        <w:ind w:firstLine="708"/>
        <w:jc w:val="both"/>
      </w:pPr>
    </w:p>
    <w:p w14:paraId="5D9B29E9" w14:textId="22A5E5A2" w:rsidR="00C922B6" w:rsidRPr="00413A30" w:rsidRDefault="000D42B3" w:rsidP="005C6EC5">
      <w:pPr>
        <w:pStyle w:val="afff"/>
        <w:keepNext/>
        <w:spacing w:before="0" w:after="0"/>
        <w:ind w:firstLine="708"/>
        <w:jc w:val="both"/>
        <w:rPr>
          <w:lang w:val="x-none"/>
        </w:rPr>
      </w:pPr>
      <w:bookmarkStart w:id="113" w:name="_Toc203408466"/>
      <w:r>
        <w:t>Таблица</w:t>
      </w:r>
      <w:r w:rsidR="00C9104D"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11</w:t>
      </w:r>
      <w:r w:rsidR="00D20DBB">
        <w:rPr>
          <w:noProof/>
        </w:rPr>
        <w:fldChar w:fldCharType="end"/>
      </w:r>
      <w:r w:rsidR="00C9104D" w:rsidRPr="00413A30">
        <w:rPr>
          <w:lang w:val="kk-KZ"/>
        </w:rPr>
        <w:t xml:space="preserve"> </w:t>
      </w:r>
      <w:proofErr w:type="gramStart"/>
      <w:r w:rsidR="00C922B6" w:rsidRPr="00413A30">
        <w:t xml:space="preserve">- </w:t>
      </w:r>
      <w:r w:rsidR="00C922B6" w:rsidRPr="00413A30">
        <w:rPr>
          <w:lang w:val="x-none"/>
        </w:rPr>
        <w:t xml:space="preserve"> Метеорологические</w:t>
      </w:r>
      <w:proofErr w:type="gramEnd"/>
      <w:r w:rsidR="00C922B6" w:rsidRPr="00413A30">
        <w:rPr>
          <w:lang w:val="x-none"/>
        </w:rPr>
        <w:t xml:space="preserve"> характеристики и коэффициент, определяющий условия рассеивания загрязняющих веществ в атмосфере</w:t>
      </w:r>
      <w:bookmarkEnd w:id="113"/>
    </w:p>
    <w:tbl>
      <w:tblPr>
        <w:tblStyle w:val="ac"/>
        <w:tblW w:w="0" w:type="auto"/>
        <w:tblLook w:val="04A0" w:firstRow="1" w:lastRow="0" w:firstColumn="1" w:lastColumn="0" w:noHBand="0" w:noVBand="1"/>
      </w:tblPr>
      <w:tblGrid>
        <w:gridCol w:w="1389"/>
        <w:gridCol w:w="700"/>
        <w:gridCol w:w="657"/>
        <w:gridCol w:w="630"/>
        <w:gridCol w:w="728"/>
        <w:gridCol w:w="733"/>
        <w:gridCol w:w="1472"/>
        <w:gridCol w:w="1491"/>
        <w:gridCol w:w="1526"/>
      </w:tblGrid>
      <w:tr w:rsidR="005A7352" w:rsidRPr="00413A30" w14:paraId="130A13A9" w14:textId="77777777" w:rsidTr="005A7352">
        <w:tc>
          <w:tcPr>
            <w:tcW w:w="1389" w:type="dxa"/>
            <w:vMerge w:val="restart"/>
            <w:tcBorders>
              <w:top w:val="double" w:sz="4" w:space="0" w:color="auto"/>
              <w:left w:val="double" w:sz="4" w:space="0" w:color="auto"/>
            </w:tcBorders>
            <w:vAlign w:val="center"/>
          </w:tcPr>
          <w:p w14:paraId="45E19BDA" w14:textId="77777777" w:rsidR="005A7352" w:rsidRPr="008A10CF" w:rsidRDefault="005A7352" w:rsidP="00666FA4">
            <w:pPr>
              <w:pStyle w:val="afff"/>
              <w:spacing w:before="0" w:after="0"/>
              <w:jc w:val="center"/>
            </w:pPr>
            <w:r w:rsidRPr="008A10CF">
              <w:t>Месяц</w:t>
            </w:r>
          </w:p>
        </w:tc>
        <w:tc>
          <w:tcPr>
            <w:tcW w:w="1987" w:type="dxa"/>
            <w:gridSpan w:val="3"/>
            <w:tcBorders>
              <w:top w:val="double" w:sz="4" w:space="0" w:color="auto"/>
            </w:tcBorders>
            <w:vAlign w:val="center"/>
          </w:tcPr>
          <w:p w14:paraId="7B24DB73" w14:textId="77777777" w:rsidR="005A7352" w:rsidRPr="008A10CF" w:rsidRDefault="005A7352" w:rsidP="00666FA4">
            <w:pPr>
              <w:pStyle w:val="afff"/>
              <w:spacing w:before="0" w:after="0"/>
              <w:jc w:val="center"/>
            </w:pPr>
            <w:r w:rsidRPr="008A10CF">
              <w:t>Температура</w:t>
            </w:r>
          </w:p>
          <w:p w14:paraId="5003C223" w14:textId="77777777" w:rsidR="005A7352" w:rsidRPr="008A10CF" w:rsidRDefault="005A7352" w:rsidP="00666FA4">
            <w:pPr>
              <w:jc w:val="center"/>
              <w:rPr>
                <w:b/>
                <w:bCs/>
                <w:sz w:val="20"/>
                <w:szCs w:val="20"/>
                <w:lang w:eastAsia="ru-RU"/>
              </w:rPr>
            </w:pPr>
            <w:r w:rsidRPr="008A10CF">
              <w:rPr>
                <w:b/>
                <w:bCs/>
                <w:sz w:val="20"/>
                <w:szCs w:val="20"/>
                <w:lang w:eastAsia="ru-RU"/>
              </w:rPr>
              <w:t xml:space="preserve">воздуха, </w:t>
            </w:r>
            <w:r w:rsidRPr="008A10CF">
              <w:rPr>
                <w:b/>
                <w:bCs/>
                <w:sz w:val="20"/>
                <w:szCs w:val="20"/>
                <w:vertAlign w:val="superscript"/>
                <w:lang w:eastAsia="ru-RU"/>
              </w:rPr>
              <w:t>0</w:t>
            </w:r>
            <w:r w:rsidRPr="008A10CF">
              <w:rPr>
                <w:b/>
                <w:bCs/>
                <w:sz w:val="20"/>
                <w:szCs w:val="20"/>
                <w:lang w:eastAsia="ru-RU"/>
              </w:rPr>
              <w:t>С</w:t>
            </w:r>
          </w:p>
        </w:tc>
        <w:tc>
          <w:tcPr>
            <w:tcW w:w="1461" w:type="dxa"/>
            <w:gridSpan w:val="2"/>
            <w:tcBorders>
              <w:top w:val="double" w:sz="4" w:space="0" w:color="auto"/>
            </w:tcBorders>
            <w:vAlign w:val="center"/>
          </w:tcPr>
          <w:p w14:paraId="3B3BA031" w14:textId="77777777" w:rsidR="005A7352" w:rsidRPr="008A10CF" w:rsidRDefault="005A7352" w:rsidP="00666FA4">
            <w:pPr>
              <w:pStyle w:val="afff"/>
              <w:spacing w:before="0" w:after="0"/>
              <w:jc w:val="center"/>
            </w:pPr>
            <w:r w:rsidRPr="008A10CF">
              <w:t>Скорость ветра, м/с</w:t>
            </w:r>
          </w:p>
        </w:tc>
        <w:tc>
          <w:tcPr>
            <w:tcW w:w="1472" w:type="dxa"/>
            <w:vMerge w:val="restart"/>
            <w:tcBorders>
              <w:top w:val="double" w:sz="4" w:space="0" w:color="auto"/>
            </w:tcBorders>
            <w:vAlign w:val="center"/>
          </w:tcPr>
          <w:p w14:paraId="797D4BB8" w14:textId="77777777" w:rsidR="005A7352" w:rsidRPr="008A10CF" w:rsidRDefault="005A7352" w:rsidP="00666FA4">
            <w:pPr>
              <w:pStyle w:val="afff"/>
              <w:spacing w:before="0" w:after="0"/>
              <w:jc w:val="center"/>
            </w:pPr>
            <w:r w:rsidRPr="008A10CF">
              <w:t>Влажность воздуха, %</w:t>
            </w:r>
          </w:p>
        </w:tc>
        <w:tc>
          <w:tcPr>
            <w:tcW w:w="1491" w:type="dxa"/>
            <w:vMerge w:val="restart"/>
            <w:tcBorders>
              <w:top w:val="double" w:sz="4" w:space="0" w:color="auto"/>
            </w:tcBorders>
            <w:vAlign w:val="center"/>
          </w:tcPr>
          <w:p w14:paraId="56CEBC77" w14:textId="77777777" w:rsidR="005A7352" w:rsidRPr="008A10CF" w:rsidRDefault="005A7352" w:rsidP="00666FA4">
            <w:pPr>
              <w:pStyle w:val="afff"/>
              <w:spacing w:before="0" w:after="0"/>
              <w:jc w:val="center"/>
            </w:pPr>
            <w:r w:rsidRPr="008A10CF">
              <w:t>Количество осадков, мм</w:t>
            </w:r>
          </w:p>
        </w:tc>
        <w:tc>
          <w:tcPr>
            <w:tcW w:w="1526" w:type="dxa"/>
            <w:vMerge w:val="restart"/>
            <w:tcBorders>
              <w:top w:val="double" w:sz="4" w:space="0" w:color="auto"/>
              <w:right w:val="double" w:sz="4" w:space="0" w:color="auto"/>
            </w:tcBorders>
            <w:vAlign w:val="center"/>
          </w:tcPr>
          <w:p w14:paraId="54210D5A" w14:textId="77777777" w:rsidR="005A7352" w:rsidRPr="008A10CF" w:rsidRDefault="005A7352" w:rsidP="00666FA4">
            <w:pPr>
              <w:pStyle w:val="afff"/>
              <w:spacing w:before="0" w:after="0"/>
              <w:jc w:val="center"/>
            </w:pPr>
            <w:r w:rsidRPr="008A10CF">
              <w:t xml:space="preserve">Атмосферное давление, </w:t>
            </w:r>
            <w:proofErr w:type="spellStart"/>
            <w:r w:rsidRPr="008A10CF">
              <w:t>гПа</w:t>
            </w:r>
            <w:proofErr w:type="spellEnd"/>
            <w:r w:rsidRPr="008A10CF">
              <w:t xml:space="preserve"> Средн. за месяц</w:t>
            </w:r>
          </w:p>
        </w:tc>
      </w:tr>
      <w:tr w:rsidR="005A7352" w:rsidRPr="00413A30" w14:paraId="04ADCF69" w14:textId="77777777" w:rsidTr="005A7352">
        <w:tc>
          <w:tcPr>
            <w:tcW w:w="1389" w:type="dxa"/>
            <w:vMerge/>
            <w:tcBorders>
              <w:left w:val="double" w:sz="4" w:space="0" w:color="auto"/>
            </w:tcBorders>
          </w:tcPr>
          <w:p w14:paraId="04A0E555" w14:textId="77777777" w:rsidR="005A7352" w:rsidRPr="008A10CF" w:rsidRDefault="005A7352" w:rsidP="00666FA4">
            <w:pPr>
              <w:pStyle w:val="afff"/>
              <w:spacing w:before="0" w:after="0"/>
            </w:pPr>
          </w:p>
        </w:tc>
        <w:tc>
          <w:tcPr>
            <w:tcW w:w="700" w:type="dxa"/>
          </w:tcPr>
          <w:p w14:paraId="2B8AA46E" w14:textId="77777777" w:rsidR="005A7352" w:rsidRPr="008A10CF" w:rsidRDefault="005A7352" w:rsidP="00666FA4">
            <w:pPr>
              <w:pStyle w:val="afff"/>
              <w:spacing w:before="0" w:after="0"/>
            </w:pPr>
            <w:r w:rsidRPr="008A10CF">
              <w:t>мин</w:t>
            </w:r>
          </w:p>
        </w:tc>
        <w:tc>
          <w:tcPr>
            <w:tcW w:w="657" w:type="dxa"/>
          </w:tcPr>
          <w:p w14:paraId="00D2CC6F" w14:textId="77777777" w:rsidR="005A7352" w:rsidRPr="008A10CF" w:rsidRDefault="005A7352" w:rsidP="00666FA4">
            <w:pPr>
              <w:pStyle w:val="afff"/>
              <w:spacing w:before="0" w:after="0"/>
            </w:pPr>
            <w:r w:rsidRPr="008A10CF">
              <w:t>макс</w:t>
            </w:r>
          </w:p>
        </w:tc>
        <w:tc>
          <w:tcPr>
            <w:tcW w:w="630" w:type="dxa"/>
          </w:tcPr>
          <w:p w14:paraId="31F961D7" w14:textId="77777777" w:rsidR="005A7352" w:rsidRPr="008A10CF" w:rsidRDefault="005A7352" w:rsidP="00666FA4">
            <w:pPr>
              <w:pStyle w:val="afff"/>
              <w:spacing w:before="0" w:after="0"/>
            </w:pPr>
            <w:r w:rsidRPr="008A10CF">
              <w:t>сред</w:t>
            </w:r>
          </w:p>
        </w:tc>
        <w:tc>
          <w:tcPr>
            <w:tcW w:w="728" w:type="dxa"/>
          </w:tcPr>
          <w:p w14:paraId="472B52B1" w14:textId="77777777" w:rsidR="005A7352" w:rsidRPr="008A10CF" w:rsidRDefault="005A7352" w:rsidP="00666FA4">
            <w:pPr>
              <w:pStyle w:val="afff"/>
              <w:spacing w:before="0" w:after="0"/>
            </w:pPr>
            <w:r w:rsidRPr="008A10CF">
              <w:t>сред</w:t>
            </w:r>
          </w:p>
        </w:tc>
        <w:tc>
          <w:tcPr>
            <w:tcW w:w="733" w:type="dxa"/>
          </w:tcPr>
          <w:p w14:paraId="6410309F" w14:textId="77777777" w:rsidR="005A7352" w:rsidRPr="008A10CF" w:rsidRDefault="005A7352" w:rsidP="00666FA4">
            <w:pPr>
              <w:pStyle w:val="afff"/>
              <w:spacing w:before="0" w:after="0"/>
            </w:pPr>
            <w:r w:rsidRPr="008A10CF">
              <w:t>макс</w:t>
            </w:r>
          </w:p>
        </w:tc>
        <w:tc>
          <w:tcPr>
            <w:tcW w:w="1472" w:type="dxa"/>
            <w:vMerge/>
          </w:tcPr>
          <w:p w14:paraId="5C261D86" w14:textId="77777777" w:rsidR="005A7352" w:rsidRPr="008A10CF" w:rsidRDefault="005A7352" w:rsidP="00666FA4">
            <w:pPr>
              <w:pStyle w:val="afff"/>
              <w:spacing w:before="0" w:after="0"/>
            </w:pPr>
          </w:p>
        </w:tc>
        <w:tc>
          <w:tcPr>
            <w:tcW w:w="1491" w:type="dxa"/>
            <w:vMerge/>
          </w:tcPr>
          <w:p w14:paraId="3D478EBF" w14:textId="77777777" w:rsidR="005A7352" w:rsidRPr="008A10CF" w:rsidRDefault="005A7352" w:rsidP="00666FA4">
            <w:pPr>
              <w:pStyle w:val="afff"/>
              <w:spacing w:before="0" w:after="0"/>
            </w:pPr>
          </w:p>
        </w:tc>
        <w:tc>
          <w:tcPr>
            <w:tcW w:w="1526" w:type="dxa"/>
            <w:vMerge/>
            <w:tcBorders>
              <w:right w:val="double" w:sz="4" w:space="0" w:color="auto"/>
            </w:tcBorders>
          </w:tcPr>
          <w:p w14:paraId="7D3C12E5" w14:textId="77777777" w:rsidR="005A7352" w:rsidRPr="008A10CF" w:rsidRDefault="005A7352" w:rsidP="00666FA4">
            <w:pPr>
              <w:pStyle w:val="afff"/>
              <w:spacing w:before="0" w:after="0"/>
              <w:jc w:val="center"/>
              <w:rPr>
                <w:b w:val="0"/>
                <w:bCs w:val="0"/>
              </w:rPr>
            </w:pPr>
          </w:p>
        </w:tc>
      </w:tr>
      <w:tr w:rsidR="005A7352" w:rsidRPr="00413A30" w14:paraId="69EF51C1" w14:textId="77777777" w:rsidTr="005A7352">
        <w:tc>
          <w:tcPr>
            <w:tcW w:w="1389" w:type="dxa"/>
            <w:tcBorders>
              <w:left w:val="double" w:sz="4" w:space="0" w:color="auto"/>
            </w:tcBorders>
          </w:tcPr>
          <w:p w14:paraId="1AFA9822" w14:textId="77777777" w:rsidR="005A7352" w:rsidRPr="008A10CF" w:rsidRDefault="005A7352" w:rsidP="00666FA4">
            <w:pPr>
              <w:pStyle w:val="afff"/>
              <w:spacing w:before="0" w:after="0"/>
            </w:pPr>
            <w:r w:rsidRPr="008A10CF">
              <w:t>Январь</w:t>
            </w:r>
          </w:p>
        </w:tc>
        <w:tc>
          <w:tcPr>
            <w:tcW w:w="700" w:type="dxa"/>
          </w:tcPr>
          <w:p w14:paraId="1AAB118B" w14:textId="77777777" w:rsidR="005A7352" w:rsidRPr="008A10CF" w:rsidRDefault="005A7352" w:rsidP="00666FA4">
            <w:pPr>
              <w:pStyle w:val="afff"/>
              <w:spacing w:before="0" w:after="0"/>
              <w:jc w:val="center"/>
              <w:rPr>
                <w:b w:val="0"/>
                <w:bCs w:val="0"/>
              </w:rPr>
            </w:pPr>
            <w:r w:rsidRPr="008A10CF">
              <w:rPr>
                <w:b w:val="0"/>
                <w:bCs w:val="0"/>
              </w:rPr>
              <w:t>-16,4</w:t>
            </w:r>
          </w:p>
        </w:tc>
        <w:tc>
          <w:tcPr>
            <w:tcW w:w="657" w:type="dxa"/>
          </w:tcPr>
          <w:p w14:paraId="2FCCB606" w14:textId="77777777" w:rsidR="005A7352" w:rsidRPr="008A10CF" w:rsidRDefault="005A7352" w:rsidP="00666FA4">
            <w:pPr>
              <w:pStyle w:val="afff"/>
              <w:spacing w:before="0" w:after="0"/>
              <w:jc w:val="center"/>
              <w:rPr>
                <w:b w:val="0"/>
                <w:bCs w:val="0"/>
              </w:rPr>
            </w:pPr>
            <w:r w:rsidRPr="008A10CF">
              <w:rPr>
                <w:b w:val="0"/>
                <w:bCs w:val="0"/>
              </w:rPr>
              <w:t>6,2</w:t>
            </w:r>
          </w:p>
        </w:tc>
        <w:tc>
          <w:tcPr>
            <w:tcW w:w="630" w:type="dxa"/>
          </w:tcPr>
          <w:p w14:paraId="5B6FC451" w14:textId="77777777" w:rsidR="005A7352" w:rsidRPr="008A10CF" w:rsidRDefault="005A7352" w:rsidP="00666FA4">
            <w:pPr>
              <w:pStyle w:val="afff"/>
              <w:spacing w:before="0" w:after="0"/>
              <w:jc w:val="center"/>
              <w:rPr>
                <w:b w:val="0"/>
                <w:bCs w:val="0"/>
              </w:rPr>
            </w:pPr>
            <w:r w:rsidRPr="008A10CF">
              <w:rPr>
                <w:b w:val="0"/>
                <w:bCs w:val="0"/>
              </w:rPr>
              <w:t>-4,6</w:t>
            </w:r>
          </w:p>
        </w:tc>
        <w:tc>
          <w:tcPr>
            <w:tcW w:w="728" w:type="dxa"/>
          </w:tcPr>
          <w:p w14:paraId="69CB43D8" w14:textId="77777777" w:rsidR="005A7352" w:rsidRPr="008A10CF" w:rsidRDefault="005A7352" w:rsidP="00666FA4">
            <w:pPr>
              <w:pStyle w:val="afff"/>
              <w:spacing w:before="0" w:after="0"/>
              <w:jc w:val="center"/>
              <w:rPr>
                <w:b w:val="0"/>
                <w:bCs w:val="0"/>
              </w:rPr>
            </w:pPr>
            <w:r w:rsidRPr="008A10CF">
              <w:rPr>
                <w:b w:val="0"/>
                <w:bCs w:val="0"/>
              </w:rPr>
              <w:t>5</w:t>
            </w:r>
          </w:p>
        </w:tc>
        <w:tc>
          <w:tcPr>
            <w:tcW w:w="733" w:type="dxa"/>
          </w:tcPr>
          <w:p w14:paraId="35F6AF4E" w14:textId="77777777" w:rsidR="005A7352" w:rsidRPr="008A10CF" w:rsidRDefault="005A7352" w:rsidP="00666FA4">
            <w:pPr>
              <w:pStyle w:val="afff"/>
              <w:spacing w:before="0" w:after="0"/>
              <w:jc w:val="center"/>
              <w:rPr>
                <w:b w:val="0"/>
                <w:bCs w:val="0"/>
              </w:rPr>
            </w:pPr>
            <w:r w:rsidRPr="008A10CF">
              <w:rPr>
                <w:b w:val="0"/>
                <w:bCs w:val="0"/>
              </w:rPr>
              <w:t>17</w:t>
            </w:r>
          </w:p>
        </w:tc>
        <w:tc>
          <w:tcPr>
            <w:tcW w:w="1472" w:type="dxa"/>
          </w:tcPr>
          <w:p w14:paraId="53B00426" w14:textId="77777777" w:rsidR="005A7352" w:rsidRPr="008A10CF" w:rsidRDefault="005A7352" w:rsidP="00666FA4">
            <w:pPr>
              <w:pStyle w:val="afff"/>
              <w:spacing w:before="0" w:after="0"/>
              <w:jc w:val="center"/>
              <w:rPr>
                <w:b w:val="0"/>
                <w:bCs w:val="0"/>
              </w:rPr>
            </w:pPr>
            <w:r w:rsidRPr="008A10CF">
              <w:rPr>
                <w:b w:val="0"/>
                <w:bCs w:val="0"/>
              </w:rPr>
              <w:t>88</w:t>
            </w:r>
          </w:p>
        </w:tc>
        <w:tc>
          <w:tcPr>
            <w:tcW w:w="1491" w:type="dxa"/>
          </w:tcPr>
          <w:p w14:paraId="229C0437" w14:textId="77777777" w:rsidR="005A7352" w:rsidRPr="008A10CF" w:rsidRDefault="005A7352" w:rsidP="00666FA4">
            <w:pPr>
              <w:pStyle w:val="afff"/>
              <w:spacing w:before="0" w:after="0"/>
              <w:jc w:val="center"/>
              <w:rPr>
                <w:b w:val="0"/>
                <w:bCs w:val="0"/>
              </w:rPr>
            </w:pPr>
            <w:r w:rsidRPr="008A10CF">
              <w:rPr>
                <w:b w:val="0"/>
                <w:bCs w:val="0"/>
              </w:rPr>
              <w:t>6,6</w:t>
            </w:r>
          </w:p>
        </w:tc>
        <w:tc>
          <w:tcPr>
            <w:tcW w:w="1526" w:type="dxa"/>
            <w:tcBorders>
              <w:right w:val="double" w:sz="4" w:space="0" w:color="auto"/>
            </w:tcBorders>
          </w:tcPr>
          <w:p w14:paraId="565A86B9" w14:textId="77777777" w:rsidR="005A7352" w:rsidRPr="008A10CF" w:rsidRDefault="005A7352" w:rsidP="00666FA4">
            <w:pPr>
              <w:pStyle w:val="afff"/>
              <w:spacing w:before="0" w:after="0"/>
              <w:jc w:val="center"/>
              <w:rPr>
                <w:b w:val="0"/>
                <w:bCs w:val="0"/>
              </w:rPr>
            </w:pPr>
            <w:r w:rsidRPr="008A10CF">
              <w:rPr>
                <w:b w:val="0"/>
                <w:bCs w:val="0"/>
              </w:rPr>
              <w:t>1021,0</w:t>
            </w:r>
          </w:p>
        </w:tc>
      </w:tr>
      <w:tr w:rsidR="005A7352" w:rsidRPr="00413A30" w14:paraId="4F00A439" w14:textId="77777777" w:rsidTr="005A7352">
        <w:tc>
          <w:tcPr>
            <w:tcW w:w="1389" w:type="dxa"/>
            <w:tcBorders>
              <w:left w:val="double" w:sz="4" w:space="0" w:color="auto"/>
            </w:tcBorders>
          </w:tcPr>
          <w:p w14:paraId="1D203E32" w14:textId="77777777" w:rsidR="005A7352" w:rsidRPr="008A10CF" w:rsidRDefault="005A7352" w:rsidP="00666FA4">
            <w:pPr>
              <w:pStyle w:val="afff"/>
              <w:spacing w:before="0" w:after="0"/>
            </w:pPr>
            <w:r w:rsidRPr="008A10CF">
              <w:t>Февраль</w:t>
            </w:r>
          </w:p>
        </w:tc>
        <w:tc>
          <w:tcPr>
            <w:tcW w:w="700" w:type="dxa"/>
          </w:tcPr>
          <w:p w14:paraId="78FEB8E9" w14:textId="77777777" w:rsidR="005A7352" w:rsidRPr="008A10CF" w:rsidRDefault="005A7352" w:rsidP="00666FA4">
            <w:pPr>
              <w:pStyle w:val="afff"/>
              <w:spacing w:before="0" w:after="0"/>
              <w:jc w:val="center"/>
              <w:rPr>
                <w:b w:val="0"/>
                <w:bCs w:val="0"/>
              </w:rPr>
            </w:pPr>
            <w:r w:rsidRPr="008A10CF">
              <w:rPr>
                <w:b w:val="0"/>
                <w:bCs w:val="0"/>
              </w:rPr>
              <w:t>-14,7</w:t>
            </w:r>
          </w:p>
        </w:tc>
        <w:tc>
          <w:tcPr>
            <w:tcW w:w="657" w:type="dxa"/>
          </w:tcPr>
          <w:p w14:paraId="5F08BE0D" w14:textId="77777777" w:rsidR="005A7352" w:rsidRPr="008A10CF" w:rsidRDefault="005A7352" w:rsidP="00666FA4">
            <w:pPr>
              <w:pStyle w:val="afff"/>
              <w:spacing w:before="0" w:after="0"/>
              <w:jc w:val="center"/>
              <w:rPr>
                <w:b w:val="0"/>
                <w:bCs w:val="0"/>
              </w:rPr>
            </w:pPr>
            <w:r w:rsidRPr="008A10CF">
              <w:rPr>
                <w:b w:val="0"/>
                <w:bCs w:val="0"/>
              </w:rPr>
              <w:t>14,8</w:t>
            </w:r>
          </w:p>
        </w:tc>
        <w:tc>
          <w:tcPr>
            <w:tcW w:w="630" w:type="dxa"/>
          </w:tcPr>
          <w:p w14:paraId="6D6FD8DA" w14:textId="77777777" w:rsidR="005A7352" w:rsidRPr="008A10CF" w:rsidRDefault="005A7352" w:rsidP="00666FA4">
            <w:pPr>
              <w:pStyle w:val="afff"/>
              <w:spacing w:before="0" w:after="0"/>
              <w:jc w:val="center"/>
              <w:rPr>
                <w:b w:val="0"/>
                <w:bCs w:val="0"/>
              </w:rPr>
            </w:pPr>
            <w:r w:rsidRPr="008A10CF">
              <w:rPr>
                <w:b w:val="0"/>
                <w:bCs w:val="0"/>
              </w:rPr>
              <w:t>-1,5</w:t>
            </w:r>
          </w:p>
        </w:tc>
        <w:tc>
          <w:tcPr>
            <w:tcW w:w="728" w:type="dxa"/>
          </w:tcPr>
          <w:p w14:paraId="76DF251E"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699FEEE6" w14:textId="77777777" w:rsidR="005A7352" w:rsidRPr="008A10CF" w:rsidRDefault="005A7352" w:rsidP="00666FA4">
            <w:pPr>
              <w:pStyle w:val="afff"/>
              <w:spacing w:before="0" w:after="0"/>
              <w:jc w:val="center"/>
              <w:rPr>
                <w:b w:val="0"/>
                <w:bCs w:val="0"/>
              </w:rPr>
            </w:pPr>
            <w:r w:rsidRPr="008A10CF">
              <w:rPr>
                <w:b w:val="0"/>
                <w:bCs w:val="0"/>
              </w:rPr>
              <w:t>18</w:t>
            </w:r>
          </w:p>
        </w:tc>
        <w:tc>
          <w:tcPr>
            <w:tcW w:w="1472" w:type="dxa"/>
          </w:tcPr>
          <w:p w14:paraId="379CE943" w14:textId="77777777" w:rsidR="005A7352" w:rsidRPr="008A10CF" w:rsidRDefault="005A7352" w:rsidP="00666FA4">
            <w:pPr>
              <w:pStyle w:val="afff"/>
              <w:spacing w:before="0" w:after="0"/>
              <w:jc w:val="center"/>
              <w:rPr>
                <w:b w:val="0"/>
                <w:bCs w:val="0"/>
              </w:rPr>
            </w:pPr>
            <w:r w:rsidRPr="008A10CF">
              <w:rPr>
                <w:b w:val="0"/>
                <w:bCs w:val="0"/>
              </w:rPr>
              <w:t>70</w:t>
            </w:r>
          </w:p>
        </w:tc>
        <w:tc>
          <w:tcPr>
            <w:tcW w:w="1491" w:type="dxa"/>
          </w:tcPr>
          <w:p w14:paraId="19AD84E9" w14:textId="77777777" w:rsidR="005A7352" w:rsidRPr="008A10CF" w:rsidRDefault="005A7352" w:rsidP="00666FA4">
            <w:pPr>
              <w:pStyle w:val="afff"/>
              <w:spacing w:before="0" w:after="0"/>
              <w:jc w:val="center"/>
              <w:rPr>
                <w:b w:val="0"/>
                <w:bCs w:val="0"/>
              </w:rPr>
            </w:pPr>
            <w:r w:rsidRPr="008A10CF">
              <w:rPr>
                <w:b w:val="0"/>
                <w:bCs w:val="0"/>
              </w:rPr>
              <w:t>0,0</w:t>
            </w:r>
          </w:p>
        </w:tc>
        <w:tc>
          <w:tcPr>
            <w:tcW w:w="1526" w:type="dxa"/>
            <w:tcBorders>
              <w:right w:val="double" w:sz="4" w:space="0" w:color="auto"/>
            </w:tcBorders>
          </w:tcPr>
          <w:p w14:paraId="30D0A2C1" w14:textId="77777777" w:rsidR="005A7352" w:rsidRPr="008A10CF" w:rsidRDefault="005A7352" w:rsidP="00666FA4">
            <w:pPr>
              <w:pStyle w:val="afff"/>
              <w:spacing w:before="0" w:after="0"/>
              <w:jc w:val="center"/>
              <w:rPr>
                <w:b w:val="0"/>
                <w:bCs w:val="0"/>
              </w:rPr>
            </w:pPr>
            <w:r w:rsidRPr="008A10CF">
              <w:rPr>
                <w:b w:val="0"/>
                <w:bCs w:val="0"/>
              </w:rPr>
              <w:t>1024,6</w:t>
            </w:r>
          </w:p>
        </w:tc>
      </w:tr>
      <w:tr w:rsidR="005A7352" w:rsidRPr="00413A30" w14:paraId="761D136B" w14:textId="77777777" w:rsidTr="005A7352">
        <w:tc>
          <w:tcPr>
            <w:tcW w:w="1389" w:type="dxa"/>
            <w:tcBorders>
              <w:left w:val="double" w:sz="4" w:space="0" w:color="auto"/>
            </w:tcBorders>
          </w:tcPr>
          <w:p w14:paraId="66A8FDF0" w14:textId="77777777" w:rsidR="005A7352" w:rsidRPr="008A10CF" w:rsidRDefault="005A7352" w:rsidP="00666FA4">
            <w:pPr>
              <w:pStyle w:val="afff"/>
              <w:spacing w:before="0" w:after="0"/>
            </w:pPr>
            <w:r w:rsidRPr="008A10CF">
              <w:t>Март</w:t>
            </w:r>
          </w:p>
        </w:tc>
        <w:tc>
          <w:tcPr>
            <w:tcW w:w="700" w:type="dxa"/>
          </w:tcPr>
          <w:p w14:paraId="7C22DB37" w14:textId="77777777" w:rsidR="005A7352" w:rsidRPr="008A10CF" w:rsidRDefault="005A7352" w:rsidP="00666FA4">
            <w:pPr>
              <w:pStyle w:val="afff"/>
              <w:spacing w:before="0" w:after="0"/>
              <w:jc w:val="center"/>
              <w:rPr>
                <w:b w:val="0"/>
                <w:bCs w:val="0"/>
              </w:rPr>
            </w:pPr>
            <w:r w:rsidRPr="008A10CF">
              <w:rPr>
                <w:b w:val="0"/>
                <w:bCs w:val="0"/>
              </w:rPr>
              <w:t>-7,9</w:t>
            </w:r>
          </w:p>
        </w:tc>
        <w:tc>
          <w:tcPr>
            <w:tcW w:w="657" w:type="dxa"/>
          </w:tcPr>
          <w:p w14:paraId="6040D6EC" w14:textId="77777777" w:rsidR="005A7352" w:rsidRPr="008A10CF" w:rsidRDefault="005A7352" w:rsidP="00666FA4">
            <w:pPr>
              <w:pStyle w:val="afff"/>
              <w:spacing w:before="0" w:after="0"/>
              <w:jc w:val="center"/>
              <w:rPr>
                <w:b w:val="0"/>
                <w:bCs w:val="0"/>
              </w:rPr>
            </w:pPr>
            <w:r w:rsidRPr="008A10CF">
              <w:rPr>
                <w:b w:val="0"/>
                <w:bCs w:val="0"/>
              </w:rPr>
              <w:t>18,0</w:t>
            </w:r>
          </w:p>
        </w:tc>
        <w:tc>
          <w:tcPr>
            <w:tcW w:w="630" w:type="dxa"/>
          </w:tcPr>
          <w:p w14:paraId="32820503" w14:textId="77777777" w:rsidR="005A7352" w:rsidRPr="008A10CF" w:rsidRDefault="005A7352" w:rsidP="00666FA4">
            <w:pPr>
              <w:pStyle w:val="afff"/>
              <w:spacing w:before="0" w:after="0"/>
              <w:jc w:val="center"/>
              <w:rPr>
                <w:b w:val="0"/>
                <w:bCs w:val="0"/>
              </w:rPr>
            </w:pPr>
            <w:r w:rsidRPr="008A10CF">
              <w:rPr>
                <w:b w:val="0"/>
                <w:bCs w:val="0"/>
              </w:rPr>
              <w:t>4,0</w:t>
            </w:r>
          </w:p>
        </w:tc>
        <w:tc>
          <w:tcPr>
            <w:tcW w:w="728" w:type="dxa"/>
          </w:tcPr>
          <w:p w14:paraId="4106FF6F"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448219C5" w14:textId="77777777" w:rsidR="005A7352" w:rsidRPr="008A10CF" w:rsidRDefault="005A7352" w:rsidP="00666FA4">
            <w:pPr>
              <w:pStyle w:val="afff"/>
              <w:spacing w:before="0" w:after="0"/>
              <w:jc w:val="center"/>
              <w:rPr>
                <w:b w:val="0"/>
                <w:bCs w:val="0"/>
              </w:rPr>
            </w:pPr>
            <w:r w:rsidRPr="008A10CF">
              <w:rPr>
                <w:b w:val="0"/>
                <w:bCs w:val="0"/>
              </w:rPr>
              <w:t>18</w:t>
            </w:r>
          </w:p>
        </w:tc>
        <w:tc>
          <w:tcPr>
            <w:tcW w:w="1472" w:type="dxa"/>
          </w:tcPr>
          <w:p w14:paraId="4E23693E" w14:textId="77777777" w:rsidR="005A7352" w:rsidRPr="008A10CF" w:rsidRDefault="005A7352" w:rsidP="00666FA4">
            <w:pPr>
              <w:pStyle w:val="afff"/>
              <w:spacing w:before="0" w:after="0"/>
              <w:jc w:val="center"/>
              <w:rPr>
                <w:b w:val="0"/>
                <w:bCs w:val="0"/>
              </w:rPr>
            </w:pPr>
            <w:r w:rsidRPr="008A10CF">
              <w:rPr>
                <w:b w:val="0"/>
                <w:bCs w:val="0"/>
              </w:rPr>
              <w:t>70</w:t>
            </w:r>
          </w:p>
        </w:tc>
        <w:tc>
          <w:tcPr>
            <w:tcW w:w="1491" w:type="dxa"/>
          </w:tcPr>
          <w:p w14:paraId="3F893EB9" w14:textId="77777777" w:rsidR="005A7352" w:rsidRPr="008A10CF" w:rsidRDefault="005A7352" w:rsidP="00666FA4">
            <w:pPr>
              <w:pStyle w:val="afff"/>
              <w:spacing w:before="0" w:after="0"/>
              <w:jc w:val="center"/>
              <w:rPr>
                <w:b w:val="0"/>
                <w:bCs w:val="0"/>
              </w:rPr>
            </w:pPr>
            <w:r w:rsidRPr="008A10CF">
              <w:rPr>
                <w:b w:val="0"/>
                <w:bCs w:val="0"/>
              </w:rPr>
              <w:t>18,3</w:t>
            </w:r>
          </w:p>
        </w:tc>
        <w:tc>
          <w:tcPr>
            <w:tcW w:w="1526" w:type="dxa"/>
            <w:tcBorders>
              <w:right w:val="double" w:sz="4" w:space="0" w:color="auto"/>
            </w:tcBorders>
          </w:tcPr>
          <w:p w14:paraId="0F3818D3" w14:textId="77777777" w:rsidR="005A7352" w:rsidRPr="008A10CF" w:rsidRDefault="005A7352" w:rsidP="00666FA4">
            <w:pPr>
              <w:pStyle w:val="afff"/>
              <w:spacing w:before="0" w:after="0"/>
              <w:jc w:val="center"/>
              <w:rPr>
                <w:b w:val="0"/>
                <w:bCs w:val="0"/>
              </w:rPr>
            </w:pPr>
            <w:r w:rsidRPr="008A10CF">
              <w:rPr>
                <w:b w:val="0"/>
                <w:bCs w:val="0"/>
              </w:rPr>
              <w:t>1019,9</w:t>
            </w:r>
          </w:p>
        </w:tc>
      </w:tr>
      <w:tr w:rsidR="005A7352" w:rsidRPr="00413A30" w14:paraId="275AADBB" w14:textId="77777777" w:rsidTr="005A7352">
        <w:tc>
          <w:tcPr>
            <w:tcW w:w="1389" w:type="dxa"/>
            <w:tcBorders>
              <w:left w:val="double" w:sz="4" w:space="0" w:color="auto"/>
            </w:tcBorders>
          </w:tcPr>
          <w:p w14:paraId="547ED59F" w14:textId="77777777" w:rsidR="005A7352" w:rsidRPr="008A10CF" w:rsidRDefault="005A7352" w:rsidP="00666FA4">
            <w:pPr>
              <w:pStyle w:val="afff"/>
              <w:spacing w:before="0" w:after="0"/>
            </w:pPr>
            <w:r w:rsidRPr="008A10CF">
              <w:t>Апрель</w:t>
            </w:r>
          </w:p>
        </w:tc>
        <w:tc>
          <w:tcPr>
            <w:tcW w:w="700" w:type="dxa"/>
          </w:tcPr>
          <w:p w14:paraId="20D62861" w14:textId="77777777" w:rsidR="005A7352" w:rsidRPr="008A10CF" w:rsidRDefault="005A7352" w:rsidP="00666FA4">
            <w:pPr>
              <w:pStyle w:val="afff"/>
              <w:spacing w:before="0" w:after="0"/>
              <w:jc w:val="center"/>
              <w:rPr>
                <w:b w:val="0"/>
                <w:bCs w:val="0"/>
              </w:rPr>
            </w:pPr>
            <w:r w:rsidRPr="008A10CF">
              <w:rPr>
                <w:b w:val="0"/>
                <w:bCs w:val="0"/>
              </w:rPr>
              <w:t>1,6</w:t>
            </w:r>
          </w:p>
        </w:tc>
        <w:tc>
          <w:tcPr>
            <w:tcW w:w="657" w:type="dxa"/>
          </w:tcPr>
          <w:p w14:paraId="52D7CF21" w14:textId="77777777" w:rsidR="005A7352" w:rsidRPr="008A10CF" w:rsidRDefault="005A7352" w:rsidP="00666FA4">
            <w:pPr>
              <w:pStyle w:val="afff"/>
              <w:spacing w:before="0" w:after="0"/>
              <w:jc w:val="center"/>
              <w:rPr>
                <w:b w:val="0"/>
                <w:bCs w:val="0"/>
              </w:rPr>
            </w:pPr>
            <w:r w:rsidRPr="008A10CF">
              <w:rPr>
                <w:b w:val="0"/>
                <w:bCs w:val="0"/>
              </w:rPr>
              <w:t>32,5</w:t>
            </w:r>
          </w:p>
        </w:tc>
        <w:tc>
          <w:tcPr>
            <w:tcW w:w="630" w:type="dxa"/>
          </w:tcPr>
          <w:p w14:paraId="3C32002D" w14:textId="77777777" w:rsidR="005A7352" w:rsidRPr="008A10CF" w:rsidRDefault="005A7352" w:rsidP="00666FA4">
            <w:pPr>
              <w:pStyle w:val="afff"/>
              <w:spacing w:before="0" w:after="0"/>
              <w:jc w:val="center"/>
              <w:rPr>
                <w:b w:val="0"/>
                <w:bCs w:val="0"/>
              </w:rPr>
            </w:pPr>
            <w:r w:rsidRPr="008A10CF">
              <w:rPr>
                <w:b w:val="0"/>
                <w:bCs w:val="0"/>
              </w:rPr>
              <w:t>17,7</w:t>
            </w:r>
          </w:p>
        </w:tc>
        <w:tc>
          <w:tcPr>
            <w:tcW w:w="728" w:type="dxa"/>
          </w:tcPr>
          <w:p w14:paraId="653D9A5C"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0757975D"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46567964" w14:textId="77777777" w:rsidR="005A7352" w:rsidRPr="008A10CF" w:rsidRDefault="005A7352" w:rsidP="00666FA4">
            <w:pPr>
              <w:pStyle w:val="afff"/>
              <w:spacing w:before="0" w:after="0"/>
              <w:jc w:val="center"/>
              <w:rPr>
                <w:b w:val="0"/>
                <w:bCs w:val="0"/>
              </w:rPr>
            </w:pPr>
            <w:r w:rsidRPr="008A10CF">
              <w:rPr>
                <w:b w:val="0"/>
                <w:bCs w:val="0"/>
              </w:rPr>
              <w:t>43</w:t>
            </w:r>
          </w:p>
        </w:tc>
        <w:tc>
          <w:tcPr>
            <w:tcW w:w="1491" w:type="dxa"/>
          </w:tcPr>
          <w:p w14:paraId="7E7BCA6A" w14:textId="77777777" w:rsidR="005A7352" w:rsidRPr="008A10CF" w:rsidRDefault="005A7352" w:rsidP="00666FA4">
            <w:pPr>
              <w:pStyle w:val="afff"/>
              <w:spacing w:before="0" w:after="0"/>
              <w:jc w:val="center"/>
              <w:rPr>
                <w:b w:val="0"/>
                <w:bCs w:val="0"/>
              </w:rPr>
            </w:pPr>
            <w:r w:rsidRPr="008A10CF">
              <w:rPr>
                <w:b w:val="0"/>
                <w:bCs w:val="0"/>
              </w:rPr>
              <w:t>1,6</w:t>
            </w:r>
          </w:p>
        </w:tc>
        <w:tc>
          <w:tcPr>
            <w:tcW w:w="1526" w:type="dxa"/>
            <w:tcBorders>
              <w:right w:val="double" w:sz="4" w:space="0" w:color="auto"/>
            </w:tcBorders>
          </w:tcPr>
          <w:p w14:paraId="6E114395" w14:textId="77777777" w:rsidR="005A7352" w:rsidRPr="008A10CF" w:rsidRDefault="005A7352" w:rsidP="00666FA4">
            <w:pPr>
              <w:pStyle w:val="afff"/>
              <w:spacing w:before="0" w:after="0"/>
              <w:jc w:val="center"/>
              <w:rPr>
                <w:b w:val="0"/>
                <w:bCs w:val="0"/>
              </w:rPr>
            </w:pPr>
            <w:r w:rsidRPr="008A10CF">
              <w:rPr>
                <w:b w:val="0"/>
                <w:bCs w:val="0"/>
              </w:rPr>
              <w:t>1018,0</w:t>
            </w:r>
          </w:p>
        </w:tc>
      </w:tr>
      <w:tr w:rsidR="005A7352" w:rsidRPr="00413A30" w14:paraId="5CAF2F82" w14:textId="77777777" w:rsidTr="005A7352">
        <w:tc>
          <w:tcPr>
            <w:tcW w:w="1389" w:type="dxa"/>
            <w:tcBorders>
              <w:left w:val="double" w:sz="4" w:space="0" w:color="auto"/>
            </w:tcBorders>
          </w:tcPr>
          <w:p w14:paraId="5CC7A97C" w14:textId="77777777" w:rsidR="005A7352" w:rsidRPr="008A10CF" w:rsidRDefault="005A7352" w:rsidP="00666FA4">
            <w:pPr>
              <w:pStyle w:val="afff"/>
              <w:spacing w:before="0" w:after="0"/>
            </w:pPr>
            <w:r w:rsidRPr="008A10CF">
              <w:t>Май</w:t>
            </w:r>
          </w:p>
        </w:tc>
        <w:tc>
          <w:tcPr>
            <w:tcW w:w="700" w:type="dxa"/>
          </w:tcPr>
          <w:p w14:paraId="72BDEFFB" w14:textId="77777777" w:rsidR="005A7352" w:rsidRPr="008A10CF" w:rsidRDefault="005A7352" w:rsidP="00666FA4">
            <w:pPr>
              <w:pStyle w:val="afff"/>
              <w:spacing w:before="0" w:after="0"/>
              <w:jc w:val="center"/>
              <w:rPr>
                <w:b w:val="0"/>
                <w:bCs w:val="0"/>
              </w:rPr>
            </w:pPr>
            <w:r w:rsidRPr="008A10CF">
              <w:rPr>
                <w:b w:val="0"/>
                <w:bCs w:val="0"/>
              </w:rPr>
              <w:t>7,1</w:t>
            </w:r>
          </w:p>
        </w:tc>
        <w:tc>
          <w:tcPr>
            <w:tcW w:w="657" w:type="dxa"/>
          </w:tcPr>
          <w:p w14:paraId="7BAC6CA3" w14:textId="77777777" w:rsidR="005A7352" w:rsidRPr="008A10CF" w:rsidRDefault="005A7352" w:rsidP="00666FA4">
            <w:pPr>
              <w:pStyle w:val="afff"/>
              <w:spacing w:before="0" w:after="0"/>
              <w:jc w:val="center"/>
              <w:rPr>
                <w:b w:val="0"/>
                <w:bCs w:val="0"/>
              </w:rPr>
            </w:pPr>
            <w:r w:rsidRPr="008A10CF">
              <w:rPr>
                <w:b w:val="0"/>
                <w:bCs w:val="0"/>
              </w:rPr>
              <w:t>35,1</w:t>
            </w:r>
          </w:p>
        </w:tc>
        <w:tc>
          <w:tcPr>
            <w:tcW w:w="630" w:type="dxa"/>
          </w:tcPr>
          <w:p w14:paraId="20D09E2E" w14:textId="77777777" w:rsidR="005A7352" w:rsidRPr="008A10CF" w:rsidRDefault="005A7352" w:rsidP="00666FA4">
            <w:pPr>
              <w:pStyle w:val="afff"/>
              <w:spacing w:before="0" w:after="0"/>
              <w:jc w:val="center"/>
              <w:rPr>
                <w:b w:val="0"/>
                <w:bCs w:val="0"/>
              </w:rPr>
            </w:pPr>
            <w:r w:rsidRPr="008A10CF">
              <w:rPr>
                <w:b w:val="0"/>
                <w:bCs w:val="0"/>
              </w:rPr>
              <w:t>18,0</w:t>
            </w:r>
          </w:p>
        </w:tc>
        <w:tc>
          <w:tcPr>
            <w:tcW w:w="728" w:type="dxa"/>
          </w:tcPr>
          <w:p w14:paraId="7E511303" w14:textId="77777777" w:rsidR="005A7352" w:rsidRPr="008A10CF" w:rsidRDefault="005A7352" w:rsidP="00666FA4">
            <w:pPr>
              <w:pStyle w:val="afff"/>
              <w:spacing w:before="0" w:after="0"/>
              <w:jc w:val="center"/>
              <w:rPr>
                <w:b w:val="0"/>
                <w:bCs w:val="0"/>
              </w:rPr>
            </w:pPr>
            <w:r w:rsidRPr="008A10CF">
              <w:rPr>
                <w:b w:val="0"/>
                <w:bCs w:val="0"/>
              </w:rPr>
              <w:t>5</w:t>
            </w:r>
          </w:p>
        </w:tc>
        <w:tc>
          <w:tcPr>
            <w:tcW w:w="733" w:type="dxa"/>
          </w:tcPr>
          <w:p w14:paraId="07536529" w14:textId="77777777" w:rsidR="005A7352" w:rsidRPr="008A10CF" w:rsidRDefault="005A7352" w:rsidP="00666FA4">
            <w:pPr>
              <w:pStyle w:val="afff"/>
              <w:spacing w:before="0" w:after="0"/>
              <w:jc w:val="center"/>
              <w:rPr>
                <w:b w:val="0"/>
                <w:bCs w:val="0"/>
              </w:rPr>
            </w:pPr>
            <w:r w:rsidRPr="008A10CF">
              <w:rPr>
                <w:b w:val="0"/>
                <w:bCs w:val="0"/>
              </w:rPr>
              <w:t>19</w:t>
            </w:r>
          </w:p>
        </w:tc>
        <w:tc>
          <w:tcPr>
            <w:tcW w:w="1472" w:type="dxa"/>
          </w:tcPr>
          <w:p w14:paraId="255C8E2B" w14:textId="77777777" w:rsidR="005A7352" w:rsidRPr="008A10CF" w:rsidRDefault="005A7352" w:rsidP="00666FA4">
            <w:pPr>
              <w:pStyle w:val="afff"/>
              <w:spacing w:before="0" w:after="0"/>
              <w:jc w:val="center"/>
              <w:rPr>
                <w:b w:val="0"/>
                <w:bCs w:val="0"/>
              </w:rPr>
            </w:pPr>
            <w:r w:rsidRPr="008A10CF">
              <w:rPr>
                <w:b w:val="0"/>
                <w:bCs w:val="0"/>
              </w:rPr>
              <w:t>50</w:t>
            </w:r>
          </w:p>
        </w:tc>
        <w:tc>
          <w:tcPr>
            <w:tcW w:w="1491" w:type="dxa"/>
          </w:tcPr>
          <w:p w14:paraId="6AC6CAE8" w14:textId="77777777" w:rsidR="005A7352" w:rsidRPr="008A10CF" w:rsidRDefault="005A7352" w:rsidP="00666FA4">
            <w:pPr>
              <w:pStyle w:val="afff"/>
              <w:spacing w:before="0" w:after="0"/>
              <w:jc w:val="center"/>
              <w:rPr>
                <w:b w:val="0"/>
                <w:bCs w:val="0"/>
              </w:rPr>
            </w:pPr>
            <w:r w:rsidRPr="008A10CF">
              <w:rPr>
                <w:b w:val="0"/>
                <w:bCs w:val="0"/>
              </w:rPr>
              <w:t>44,1</w:t>
            </w:r>
          </w:p>
        </w:tc>
        <w:tc>
          <w:tcPr>
            <w:tcW w:w="1526" w:type="dxa"/>
            <w:tcBorders>
              <w:right w:val="double" w:sz="4" w:space="0" w:color="auto"/>
            </w:tcBorders>
          </w:tcPr>
          <w:p w14:paraId="67630477" w14:textId="77777777" w:rsidR="005A7352" w:rsidRPr="008A10CF" w:rsidRDefault="005A7352" w:rsidP="00666FA4">
            <w:pPr>
              <w:pStyle w:val="afff"/>
              <w:spacing w:before="0" w:after="0"/>
              <w:jc w:val="center"/>
              <w:rPr>
                <w:b w:val="0"/>
                <w:bCs w:val="0"/>
              </w:rPr>
            </w:pPr>
            <w:r w:rsidRPr="008A10CF">
              <w:rPr>
                <w:b w:val="0"/>
                <w:bCs w:val="0"/>
              </w:rPr>
              <w:t>1014,3</w:t>
            </w:r>
          </w:p>
        </w:tc>
      </w:tr>
      <w:tr w:rsidR="005A7352" w:rsidRPr="00413A30" w14:paraId="30E7FA8D" w14:textId="77777777" w:rsidTr="005A7352">
        <w:tc>
          <w:tcPr>
            <w:tcW w:w="1389" w:type="dxa"/>
            <w:tcBorders>
              <w:left w:val="double" w:sz="4" w:space="0" w:color="auto"/>
            </w:tcBorders>
          </w:tcPr>
          <w:p w14:paraId="47BE65BE" w14:textId="77777777" w:rsidR="005A7352" w:rsidRPr="008A10CF" w:rsidRDefault="005A7352" w:rsidP="00666FA4">
            <w:pPr>
              <w:pStyle w:val="afff"/>
              <w:spacing w:before="0" w:after="0"/>
            </w:pPr>
            <w:r w:rsidRPr="008A10CF">
              <w:t>Июнь</w:t>
            </w:r>
          </w:p>
        </w:tc>
        <w:tc>
          <w:tcPr>
            <w:tcW w:w="700" w:type="dxa"/>
          </w:tcPr>
          <w:p w14:paraId="6E5209DB" w14:textId="77777777" w:rsidR="005A7352" w:rsidRPr="008A10CF" w:rsidRDefault="005A7352" w:rsidP="00666FA4">
            <w:pPr>
              <w:pStyle w:val="afff"/>
              <w:spacing w:before="0" w:after="0"/>
              <w:jc w:val="center"/>
              <w:rPr>
                <w:b w:val="0"/>
                <w:bCs w:val="0"/>
              </w:rPr>
            </w:pPr>
            <w:r w:rsidRPr="008A10CF">
              <w:rPr>
                <w:b w:val="0"/>
                <w:bCs w:val="0"/>
              </w:rPr>
              <w:t>17,1</w:t>
            </w:r>
          </w:p>
        </w:tc>
        <w:tc>
          <w:tcPr>
            <w:tcW w:w="657" w:type="dxa"/>
          </w:tcPr>
          <w:p w14:paraId="5C50FC9C" w14:textId="77777777" w:rsidR="005A7352" w:rsidRPr="008A10CF" w:rsidRDefault="005A7352" w:rsidP="00666FA4">
            <w:pPr>
              <w:pStyle w:val="afff"/>
              <w:spacing w:before="0" w:after="0"/>
              <w:jc w:val="center"/>
              <w:rPr>
                <w:b w:val="0"/>
                <w:bCs w:val="0"/>
              </w:rPr>
            </w:pPr>
            <w:r w:rsidRPr="008A10CF">
              <w:rPr>
                <w:b w:val="0"/>
                <w:bCs w:val="0"/>
              </w:rPr>
              <w:t>42,9</w:t>
            </w:r>
          </w:p>
        </w:tc>
        <w:tc>
          <w:tcPr>
            <w:tcW w:w="630" w:type="dxa"/>
          </w:tcPr>
          <w:p w14:paraId="29F7D5CC" w14:textId="77777777" w:rsidR="005A7352" w:rsidRPr="008A10CF" w:rsidRDefault="005A7352" w:rsidP="00666FA4">
            <w:pPr>
              <w:pStyle w:val="afff"/>
              <w:spacing w:before="0" w:after="0"/>
              <w:jc w:val="center"/>
              <w:rPr>
                <w:b w:val="0"/>
                <w:bCs w:val="0"/>
              </w:rPr>
            </w:pPr>
            <w:r w:rsidRPr="008A10CF">
              <w:rPr>
                <w:b w:val="0"/>
                <w:bCs w:val="0"/>
              </w:rPr>
              <w:t>28,5</w:t>
            </w:r>
          </w:p>
        </w:tc>
        <w:tc>
          <w:tcPr>
            <w:tcW w:w="728" w:type="dxa"/>
          </w:tcPr>
          <w:p w14:paraId="23D1C6E2"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41C7826D"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1DE35D87" w14:textId="77777777" w:rsidR="005A7352" w:rsidRPr="008A10CF" w:rsidRDefault="005A7352" w:rsidP="00666FA4">
            <w:pPr>
              <w:pStyle w:val="afff"/>
              <w:spacing w:before="0" w:after="0"/>
              <w:jc w:val="center"/>
              <w:rPr>
                <w:b w:val="0"/>
                <w:bCs w:val="0"/>
              </w:rPr>
            </w:pPr>
            <w:r w:rsidRPr="008A10CF">
              <w:rPr>
                <w:b w:val="0"/>
                <w:bCs w:val="0"/>
              </w:rPr>
              <w:t>37</w:t>
            </w:r>
          </w:p>
        </w:tc>
        <w:tc>
          <w:tcPr>
            <w:tcW w:w="1491" w:type="dxa"/>
          </w:tcPr>
          <w:p w14:paraId="3687B3EC" w14:textId="77777777" w:rsidR="005A7352" w:rsidRPr="008A10CF" w:rsidRDefault="005A7352" w:rsidP="00666FA4">
            <w:pPr>
              <w:pStyle w:val="afff"/>
              <w:spacing w:before="0" w:after="0"/>
              <w:jc w:val="center"/>
              <w:rPr>
                <w:b w:val="0"/>
                <w:bCs w:val="0"/>
              </w:rPr>
            </w:pPr>
            <w:r w:rsidRPr="008A10CF">
              <w:rPr>
                <w:b w:val="0"/>
                <w:bCs w:val="0"/>
              </w:rPr>
              <w:t>25,4</w:t>
            </w:r>
          </w:p>
        </w:tc>
        <w:tc>
          <w:tcPr>
            <w:tcW w:w="1526" w:type="dxa"/>
            <w:tcBorders>
              <w:right w:val="double" w:sz="4" w:space="0" w:color="auto"/>
            </w:tcBorders>
          </w:tcPr>
          <w:p w14:paraId="0F0E4133" w14:textId="77777777" w:rsidR="005A7352" w:rsidRPr="008A10CF" w:rsidRDefault="005A7352" w:rsidP="00666FA4">
            <w:pPr>
              <w:pStyle w:val="afff"/>
              <w:spacing w:before="0" w:after="0"/>
              <w:jc w:val="center"/>
              <w:rPr>
                <w:b w:val="0"/>
                <w:bCs w:val="0"/>
              </w:rPr>
            </w:pPr>
            <w:r w:rsidRPr="008A10CF">
              <w:rPr>
                <w:b w:val="0"/>
                <w:bCs w:val="0"/>
              </w:rPr>
              <w:t>1009,4</w:t>
            </w:r>
          </w:p>
        </w:tc>
      </w:tr>
      <w:tr w:rsidR="005A7352" w:rsidRPr="00413A30" w14:paraId="662CB89B" w14:textId="77777777" w:rsidTr="005A7352">
        <w:tc>
          <w:tcPr>
            <w:tcW w:w="1389" w:type="dxa"/>
            <w:tcBorders>
              <w:left w:val="double" w:sz="4" w:space="0" w:color="auto"/>
            </w:tcBorders>
          </w:tcPr>
          <w:p w14:paraId="4E83AF77" w14:textId="77777777" w:rsidR="005A7352" w:rsidRPr="008A10CF" w:rsidRDefault="005A7352" w:rsidP="00666FA4">
            <w:pPr>
              <w:pStyle w:val="afff"/>
              <w:spacing w:before="0" w:after="0"/>
            </w:pPr>
            <w:r w:rsidRPr="008A10CF">
              <w:t>Июль</w:t>
            </w:r>
          </w:p>
        </w:tc>
        <w:tc>
          <w:tcPr>
            <w:tcW w:w="700" w:type="dxa"/>
          </w:tcPr>
          <w:p w14:paraId="2CEF4392" w14:textId="77777777" w:rsidR="005A7352" w:rsidRPr="008A10CF" w:rsidRDefault="005A7352" w:rsidP="00666FA4">
            <w:pPr>
              <w:pStyle w:val="afff"/>
              <w:spacing w:before="0" w:after="0"/>
              <w:jc w:val="center"/>
              <w:rPr>
                <w:b w:val="0"/>
                <w:bCs w:val="0"/>
              </w:rPr>
            </w:pPr>
            <w:r w:rsidRPr="008A10CF">
              <w:rPr>
                <w:b w:val="0"/>
                <w:bCs w:val="0"/>
              </w:rPr>
              <w:t>16,2</w:t>
            </w:r>
          </w:p>
        </w:tc>
        <w:tc>
          <w:tcPr>
            <w:tcW w:w="657" w:type="dxa"/>
          </w:tcPr>
          <w:p w14:paraId="71FFFB9F" w14:textId="77777777" w:rsidR="005A7352" w:rsidRPr="008A10CF" w:rsidRDefault="005A7352" w:rsidP="00666FA4">
            <w:pPr>
              <w:pStyle w:val="afff"/>
              <w:spacing w:before="0" w:after="0"/>
              <w:jc w:val="center"/>
              <w:rPr>
                <w:b w:val="0"/>
                <w:bCs w:val="0"/>
              </w:rPr>
            </w:pPr>
            <w:r w:rsidRPr="008A10CF">
              <w:rPr>
                <w:b w:val="0"/>
                <w:bCs w:val="0"/>
              </w:rPr>
              <w:t>40,0</w:t>
            </w:r>
          </w:p>
        </w:tc>
        <w:tc>
          <w:tcPr>
            <w:tcW w:w="630" w:type="dxa"/>
          </w:tcPr>
          <w:p w14:paraId="0464FCD3" w14:textId="77777777" w:rsidR="005A7352" w:rsidRPr="008A10CF" w:rsidRDefault="005A7352" w:rsidP="00666FA4">
            <w:pPr>
              <w:pStyle w:val="afff"/>
              <w:spacing w:before="0" w:after="0"/>
              <w:jc w:val="center"/>
              <w:rPr>
                <w:b w:val="0"/>
                <w:bCs w:val="0"/>
              </w:rPr>
            </w:pPr>
            <w:r w:rsidRPr="008A10CF">
              <w:rPr>
                <w:b w:val="0"/>
                <w:bCs w:val="0"/>
              </w:rPr>
              <w:t>29,2</w:t>
            </w:r>
          </w:p>
        </w:tc>
        <w:tc>
          <w:tcPr>
            <w:tcW w:w="728" w:type="dxa"/>
          </w:tcPr>
          <w:p w14:paraId="3143DA15"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131230A6"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3BE0FBB0" w14:textId="77777777" w:rsidR="005A7352" w:rsidRPr="008A10CF" w:rsidRDefault="005A7352" w:rsidP="00666FA4">
            <w:pPr>
              <w:pStyle w:val="afff"/>
              <w:spacing w:before="0" w:after="0"/>
              <w:jc w:val="center"/>
              <w:rPr>
                <w:b w:val="0"/>
                <w:bCs w:val="0"/>
              </w:rPr>
            </w:pPr>
            <w:r w:rsidRPr="008A10CF">
              <w:rPr>
                <w:b w:val="0"/>
                <w:bCs w:val="0"/>
              </w:rPr>
              <w:t>34</w:t>
            </w:r>
          </w:p>
        </w:tc>
        <w:tc>
          <w:tcPr>
            <w:tcW w:w="1491" w:type="dxa"/>
          </w:tcPr>
          <w:p w14:paraId="41246F4C" w14:textId="77777777" w:rsidR="005A7352" w:rsidRPr="008A10CF" w:rsidRDefault="005A7352" w:rsidP="00666FA4">
            <w:pPr>
              <w:pStyle w:val="afff"/>
              <w:spacing w:before="0" w:after="0"/>
              <w:jc w:val="center"/>
              <w:rPr>
                <w:b w:val="0"/>
                <w:bCs w:val="0"/>
              </w:rPr>
            </w:pPr>
            <w:r w:rsidRPr="008A10CF">
              <w:rPr>
                <w:b w:val="0"/>
                <w:bCs w:val="0"/>
              </w:rPr>
              <w:t>0,0</w:t>
            </w:r>
          </w:p>
        </w:tc>
        <w:tc>
          <w:tcPr>
            <w:tcW w:w="1526" w:type="dxa"/>
            <w:tcBorders>
              <w:right w:val="double" w:sz="4" w:space="0" w:color="auto"/>
            </w:tcBorders>
          </w:tcPr>
          <w:p w14:paraId="2DCE80B7" w14:textId="77777777" w:rsidR="005A7352" w:rsidRPr="008A10CF" w:rsidRDefault="005A7352" w:rsidP="00666FA4">
            <w:pPr>
              <w:pStyle w:val="afff"/>
              <w:spacing w:before="0" w:after="0"/>
              <w:jc w:val="center"/>
              <w:rPr>
                <w:b w:val="0"/>
                <w:bCs w:val="0"/>
              </w:rPr>
            </w:pPr>
            <w:r w:rsidRPr="008A10CF">
              <w:rPr>
                <w:b w:val="0"/>
                <w:bCs w:val="0"/>
              </w:rPr>
              <w:t>1006,1</w:t>
            </w:r>
          </w:p>
        </w:tc>
      </w:tr>
      <w:tr w:rsidR="005A7352" w:rsidRPr="00413A30" w14:paraId="01698380" w14:textId="77777777" w:rsidTr="005A7352">
        <w:tc>
          <w:tcPr>
            <w:tcW w:w="1389" w:type="dxa"/>
            <w:tcBorders>
              <w:left w:val="double" w:sz="4" w:space="0" w:color="auto"/>
            </w:tcBorders>
          </w:tcPr>
          <w:p w14:paraId="5CB30120" w14:textId="77777777" w:rsidR="005A7352" w:rsidRPr="008A10CF" w:rsidRDefault="005A7352" w:rsidP="00666FA4">
            <w:pPr>
              <w:pStyle w:val="afff"/>
              <w:spacing w:before="0" w:after="0"/>
            </w:pPr>
            <w:r w:rsidRPr="008A10CF">
              <w:t>Август</w:t>
            </w:r>
          </w:p>
        </w:tc>
        <w:tc>
          <w:tcPr>
            <w:tcW w:w="700" w:type="dxa"/>
          </w:tcPr>
          <w:p w14:paraId="5A3F1B44" w14:textId="77777777" w:rsidR="005A7352" w:rsidRPr="008A10CF" w:rsidRDefault="005A7352" w:rsidP="00666FA4">
            <w:pPr>
              <w:pStyle w:val="afff"/>
              <w:spacing w:before="0" w:after="0"/>
              <w:jc w:val="center"/>
              <w:rPr>
                <w:b w:val="0"/>
                <w:bCs w:val="0"/>
              </w:rPr>
            </w:pPr>
            <w:r w:rsidRPr="008A10CF">
              <w:rPr>
                <w:b w:val="0"/>
                <w:bCs w:val="0"/>
              </w:rPr>
              <w:t>13,8</w:t>
            </w:r>
          </w:p>
        </w:tc>
        <w:tc>
          <w:tcPr>
            <w:tcW w:w="657" w:type="dxa"/>
          </w:tcPr>
          <w:p w14:paraId="4205D618" w14:textId="77777777" w:rsidR="005A7352" w:rsidRPr="008A10CF" w:rsidRDefault="005A7352" w:rsidP="00666FA4">
            <w:pPr>
              <w:pStyle w:val="afff"/>
              <w:spacing w:before="0" w:after="0"/>
              <w:jc w:val="center"/>
              <w:rPr>
                <w:b w:val="0"/>
                <w:bCs w:val="0"/>
              </w:rPr>
            </w:pPr>
            <w:r w:rsidRPr="008A10CF">
              <w:rPr>
                <w:b w:val="0"/>
                <w:bCs w:val="0"/>
              </w:rPr>
              <w:t>43,3</w:t>
            </w:r>
          </w:p>
        </w:tc>
        <w:tc>
          <w:tcPr>
            <w:tcW w:w="630" w:type="dxa"/>
          </w:tcPr>
          <w:p w14:paraId="74F3411D" w14:textId="77777777" w:rsidR="005A7352" w:rsidRPr="008A10CF" w:rsidRDefault="005A7352" w:rsidP="00666FA4">
            <w:pPr>
              <w:pStyle w:val="afff"/>
              <w:spacing w:before="0" w:after="0"/>
              <w:jc w:val="center"/>
              <w:rPr>
                <w:b w:val="0"/>
                <w:bCs w:val="0"/>
              </w:rPr>
            </w:pPr>
            <w:r w:rsidRPr="008A10CF">
              <w:rPr>
                <w:b w:val="0"/>
                <w:bCs w:val="0"/>
              </w:rPr>
              <w:t>27,3</w:t>
            </w:r>
          </w:p>
        </w:tc>
        <w:tc>
          <w:tcPr>
            <w:tcW w:w="728" w:type="dxa"/>
          </w:tcPr>
          <w:p w14:paraId="3315F30B"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6C19AA0F"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2F9E0314" w14:textId="77777777" w:rsidR="005A7352" w:rsidRPr="008A10CF" w:rsidRDefault="005A7352" w:rsidP="00666FA4">
            <w:pPr>
              <w:pStyle w:val="afff"/>
              <w:spacing w:before="0" w:after="0"/>
              <w:jc w:val="center"/>
              <w:rPr>
                <w:b w:val="0"/>
                <w:bCs w:val="0"/>
              </w:rPr>
            </w:pPr>
            <w:r w:rsidRPr="008A10CF">
              <w:rPr>
                <w:b w:val="0"/>
                <w:bCs w:val="0"/>
              </w:rPr>
              <w:t>33</w:t>
            </w:r>
          </w:p>
        </w:tc>
        <w:tc>
          <w:tcPr>
            <w:tcW w:w="1491" w:type="dxa"/>
          </w:tcPr>
          <w:p w14:paraId="5BE8D308" w14:textId="77777777" w:rsidR="005A7352" w:rsidRPr="008A10CF" w:rsidRDefault="005A7352" w:rsidP="00666FA4">
            <w:pPr>
              <w:pStyle w:val="afff"/>
              <w:spacing w:before="0" w:after="0"/>
              <w:jc w:val="center"/>
              <w:rPr>
                <w:b w:val="0"/>
                <w:bCs w:val="0"/>
              </w:rPr>
            </w:pPr>
            <w:r w:rsidRPr="008A10CF">
              <w:rPr>
                <w:b w:val="0"/>
                <w:bCs w:val="0"/>
              </w:rPr>
              <w:t>7,9</w:t>
            </w:r>
          </w:p>
        </w:tc>
        <w:tc>
          <w:tcPr>
            <w:tcW w:w="1526" w:type="dxa"/>
            <w:tcBorders>
              <w:right w:val="double" w:sz="4" w:space="0" w:color="auto"/>
            </w:tcBorders>
          </w:tcPr>
          <w:p w14:paraId="0DF4BFAA" w14:textId="77777777" w:rsidR="005A7352" w:rsidRPr="008A10CF" w:rsidRDefault="005A7352" w:rsidP="00666FA4">
            <w:pPr>
              <w:pStyle w:val="afff"/>
              <w:spacing w:before="0" w:after="0"/>
              <w:jc w:val="center"/>
              <w:rPr>
                <w:b w:val="0"/>
                <w:bCs w:val="0"/>
              </w:rPr>
            </w:pPr>
            <w:r w:rsidRPr="008A10CF">
              <w:rPr>
                <w:b w:val="0"/>
                <w:bCs w:val="0"/>
              </w:rPr>
              <w:t>1010,4</w:t>
            </w:r>
          </w:p>
        </w:tc>
      </w:tr>
      <w:tr w:rsidR="005A7352" w:rsidRPr="00413A30" w14:paraId="7BD265CA" w14:textId="77777777" w:rsidTr="005A7352">
        <w:tc>
          <w:tcPr>
            <w:tcW w:w="1389" w:type="dxa"/>
            <w:tcBorders>
              <w:left w:val="double" w:sz="4" w:space="0" w:color="auto"/>
            </w:tcBorders>
          </w:tcPr>
          <w:p w14:paraId="47E67574" w14:textId="77777777" w:rsidR="005A7352" w:rsidRPr="008A10CF" w:rsidRDefault="005A7352" w:rsidP="00666FA4">
            <w:pPr>
              <w:pStyle w:val="afff"/>
              <w:spacing w:before="0" w:after="0"/>
            </w:pPr>
            <w:r w:rsidRPr="008A10CF">
              <w:t>Сентябрь</w:t>
            </w:r>
          </w:p>
        </w:tc>
        <w:tc>
          <w:tcPr>
            <w:tcW w:w="700" w:type="dxa"/>
          </w:tcPr>
          <w:p w14:paraId="6F34C692" w14:textId="77777777" w:rsidR="005A7352" w:rsidRPr="008A10CF" w:rsidRDefault="005A7352" w:rsidP="00666FA4">
            <w:pPr>
              <w:pStyle w:val="afff"/>
              <w:spacing w:before="0" w:after="0"/>
              <w:jc w:val="center"/>
              <w:rPr>
                <w:b w:val="0"/>
                <w:bCs w:val="0"/>
              </w:rPr>
            </w:pPr>
            <w:r w:rsidRPr="008A10CF">
              <w:rPr>
                <w:b w:val="0"/>
                <w:bCs w:val="0"/>
              </w:rPr>
              <w:t>6,3</w:t>
            </w:r>
          </w:p>
        </w:tc>
        <w:tc>
          <w:tcPr>
            <w:tcW w:w="657" w:type="dxa"/>
          </w:tcPr>
          <w:p w14:paraId="56B2B5C4" w14:textId="77777777" w:rsidR="005A7352" w:rsidRPr="008A10CF" w:rsidRDefault="005A7352" w:rsidP="00666FA4">
            <w:pPr>
              <w:pStyle w:val="afff"/>
              <w:spacing w:before="0" w:after="0"/>
              <w:jc w:val="center"/>
              <w:rPr>
                <w:b w:val="0"/>
                <w:bCs w:val="0"/>
              </w:rPr>
            </w:pPr>
            <w:r w:rsidRPr="008A10CF">
              <w:rPr>
                <w:b w:val="0"/>
                <w:bCs w:val="0"/>
              </w:rPr>
              <w:t>30,6</w:t>
            </w:r>
          </w:p>
        </w:tc>
        <w:tc>
          <w:tcPr>
            <w:tcW w:w="630" w:type="dxa"/>
          </w:tcPr>
          <w:p w14:paraId="20F3FB3E" w14:textId="77777777" w:rsidR="005A7352" w:rsidRPr="008A10CF" w:rsidRDefault="005A7352" w:rsidP="00666FA4">
            <w:pPr>
              <w:pStyle w:val="afff"/>
              <w:spacing w:before="0" w:after="0"/>
              <w:jc w:val="center"/>
              <w:rPr>
                <w:b w:val="0"/>
                <w:bCs w:val="0"/>
              </w:rPr>
            </w:pPr>
            <w:r w:rsidRPr="008A10CF">
              <w:rPr>
                <w:b w:val="0"/>
                <w:bCs w:val="0"/>
              </w:rPr>
              <w:t>23,3</w:t>
            </w:r>
          </w:p>
        </w:tc>
        <w:tc>
          <w:tcPr>
            <w:tcW w:w="728" w:type="dxa"/>
          </w:tcPr>
          <w:p w14:paraId="4AFA4799"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7E999CC2"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661FB90F" w14:textId="77777777" w:rsidR="005A7352" w:rsidRPr="008A10CF" w:rsidRDefault="005A7352" w:rsidP="00666FA4">
            <w:pPr>
              <w:pStyle w:val="afff"/>
              <w:spacing w:before="0" w:after="0"/>
              <w:jc w:val="center"/>
              <w:rPr>
                <w:b w:val="0"/>
                <w:bCs w:val="0"/>
              </w:rPr>
            </w:pPr>
            <w:r w:rsidRPr="008A10CF">
              <w:rPr>
                <w:b w:val="0"/>
                <w:bCs w:val="0"/>
              </w:rPr>
              <w:t>33</w:t>
            </w:r>
          </w:p>
        </w:tc>
        <w:tc>
          <w:tcPr>
            <w:tcW w:w="1491" w:type="dxa"/>
          </w:tcPr>
          <w:p w14:paraId="6A0B5494" w14:textId="77777777" w:rsidR="005A7352" w:rsidRPr="008A10CF" w:rsidRDefault="005A7352" w:rsidP="00666FA4">
            <w:pPr>
              <w:pStyle w:val="afff"/>
              <w:spacing w:before="0" w:after="0"/>
              <w:jc w:val="center"/>
              <w:rPr>
                <w:b w:val="0"/>
                <w:bCs w:val="0"/>
              </w:rPr>
            </w:pPr>
            <w:r w:rsidRPr="008A10CF">
              <w:rPr>
                <w:b w:val="0"/>
                <w:bCs w:val="0"/>
              </w:rPr>
              <w:t>7,2</w:t>
            </w:r>
          </w:p>
        </w:tc>
        <w:tc>
          <w:tcPr>
            <w:tcW w:w="1526" w:type="dxa"/>
            <w:tcBorders>
              <w:right w:val="double" w:sz="4" w:space="0" w:color="auto"/>
            </w:tcBorders>
          </w:tcPr>
          <w:p w14:paraId="4FB8B3B1" w14:textId="77777777" w:rsidR="005A7352" w:rsidRPr="008A10CF" w:rsidRDefault="005A7352" w:rsidP="00666FA4">
            <w:pPr>
              <w:pStyle w:val="afff"/>
              <w:spacing w:before="0" w:after="0"/>
              <w:jc w:val="center"/>
              <w:rPr>
                <w:b w:val="0"/>
                <w:bCs w:val="0"/>
              </w:rPr>
            </w:pPr>
            <w:r w:rsidRPr="008A10CF">
              <w:rPr>
                <w:b w:val="0"/>
                <w:bCs w:val="0"/>
              </w:rPr>
              <w:t>1020,8</w:t>
            </w:r>
          </w:p>
        </w:tc>
      </w:tr>
      <w:tr w:rsidR="005A7352" w:rsidRPr="00413A30" w14:paraId="159D625D" w14:textId="77777777" w:rsidTr="005A7352">
        <w:tc>
          <w:tcPr>
            <w:tcW w:w="1389" w:type="dxa"/>
            <w:tcBorders>
              <w:left w:val="double" w:sz="4" w:space="0" w:color="auto"/>
            </w:tcBorders>
          </w:tcPr>
          <w:p w14:paraId="5197E414" w14:textId="77777777" w:rsidR="005A7352" w:rsidRPr="008A10CF" w:rsidRDefault="005A7352" w:rsidP="00666FA4">
            <w:pPr>
              <w:pStyle w:val="afff"/>
              <w:spacing w:before="0" w:after="0"/>
            </w:pPr>
            <w:r w:rsidRPr="008A10CF">
              <w:t>Октябрь</w:t>
            </w:r>
          </w:p>
        </w:tc>
        <w:tc>
          <w:tcPr>
            <w:tcW w:w="700" w:type="dxa"/>
          </w:tcPr>
          <w:p w14:paraId="4B15AA1B" w14:textId="77777777" w:rsidR="005A7352" w:rsidRPr="008A10CF" w:rsidRDefault="005A7352" w:rsidP="00666FA4">
            <w:pPr>
              <w:pStyle w:val="afff"/>
              <w:spacing w:before="0" w:after="0"/>
              <w:jc w:val="center"/>
              <w:rPr>
                <w:b w:val="0"/>
                <w:bCs w:val="0"/>
              </w:rPr>
            </w:pPr>
            <w:r w:rsidRPr="008A10CF">
              <w:rPr>
                <w:b w:val="0"/>
                <w:bCs w:val="0"/>
              </w:rPr>
              <w:t>-4,8</w:t>
            </w:r>
          </w:p>
        </w:tc>
        <w:tc>
          <w:tcPr>
            <w:tcW w:w="657" w:type="dxa"/>
          </w:tcPr>
          <w:p w14:paraId="192BBBA8" w14:textId="77777777" w:rsidR="005A7352" w:rsidRPr="008A10CF" w:rsidRDefault="005A7352" w:rsidP="00666FA4">
            <w:pPr>
              <w:pStyle w:val="afff"/>
              <w:spacing w:before="0" w:after="0"/>
              <w:jc w:val="center"/>
              <w:rPr>
                <w:b w:val="0"/>
                <w:bCs w:val="0"/>
              </w:rPr>
            </w:pPr>
            <w:r w:rsidRPr="008A10CF">
              <w:rPr>
                <w:b w:val="0"/>
                <w:bCs w:val="0"/>
              </w:rPr>
              <w:t>29,4</w:t>
            </w:r>
          </w:p>
        </w:tc>
        <w:tc>
          <w:tcPr>
            <w:tcW w:w="630" w:type="dxa"/>
          </w:tcPr>
          <w:p w14:paraId="3DCADA72" w14:textId="77777777" w:rsidR="005A7352" w:rsidRPr="008A10CF" w:rsidRDefault="005A7352" w:rsidP="00666FA4">
            <w:pPr>
              <w:pStyle w:val="afff"/>
              <w:spacing w:before="0" w:after="0"/>
              <w:jc w:val="center"/>
              <w:rPr>
                <w:b w:val="0"/>
                <w:bCs w:val="0"/>
              </w:rPr>
            </w:pPr>
            <w:r w:rsidRPr="008A10CF">
              <w:rPr>
                <w:b w:val="0"/>
                <w:bCs w:val="0"/>
              </w:rPr>
              <w:t>11,3</w:t>
            </w:r>
          </w:p>
        </w:tc>
        <w:tc>
          <w:tcPr>
            <w:tcW w:w="728" w:type="dxa"/>
          </w:tcPr>
          <w:p w14:paraId="2A2B2D05"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556AD7FB"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7EEC96BD" w14:textId="77777777" w:rsidR="005A7352" w:rsidRPr="008A10CF" w:rsidRDefault="005A7352" w:rsidP="00666FA4">
            <w:pPr>
              <w:pStyle w:val="afff"/>
              <w:spacing w:before="0" w:after="0"/>
              <w:jc w:val="center"/>
              <w:rPr>
                <w:b w:val="0"/>
                <w:bCs w:val="0"/>
              </w:rPr>
            </w:pPr>
            <w:r w:rsidRPr="008A10CF">
              <w:rPr>
                <w:b w:val="0"/>
                <w:bCs w:val="0"/>
              </w:rPr>
              <w:t>62</w:t>
            </w:r>
          </w:p>
        </w:tc>
        <w:tc>
          <w:tcPr>
            <w:tcW w:w="1491" w:type="dxa"/>
          </w:tcPr>
          <w:p w14:paraId="555FD9B4" w14:textId="77777777" w:rsidR="005A7352" w:rsidRPr="008A10CF" w:rsidRDefault="005A7352" w:rsidP="00666FA4">
            <w:pPr>
              <w:pStyle w:val="afff"/>
              <w:spacing w:before="0" w:after="0"/>
              <w:jc w:val="center"/>
              <w:rPr>
                <w:b w:val="0"/>
                <w:bCs w:val="0"/>
              </w:rPr>
            </w:pPr>
            <w:r w:rsidRPr="008A10CF">
              <w:rPr>
                <w:b w:val="0"/>
                <w:bCs w:val="0"/>
              </w:rPr>
              <w:t>14,3</w:t>
            </w:r>
          </w:p>
        </w:tc>
        <w:tc>
          <w:tcPr>
            <w:tcW w:w="1526" w:type="dxa"/>
            <w:tcBorders>
              <w:right w:val="double" w:sz="4" w:space="0" w:color="auto"/>
            </w:tcBorders>
          </w:tcPr>
          <w:p w14:paraId="592FB0C5" w14:textId="77777777" w:rsidR="005A7352" w:rsidRPr="008A10CF" w:rsidRDefault="005A7352" w:rsidP="00666FA4">
            <w:pPr>
              <w:pStyle w:val="afff"/>
              <w:spacing w:before="0" w:after="0"/>
              <w:jc w:val="center"/>
              <w:rPr>
                <w:b w:val="0"/>
                <w:bCs w:val="0"/>
              </w:rPr>
            </w:pPr>
            <w:r w:rsidRPr="008A10CF">
              <w:rPr>
                <w:b w:val="0"/>
                <w:bCs w:val="0"/>
              </w:rPr>
              <w:t>1018,9</w:t>
            </w:r>
          </w:p>
        </w:tc>
      </w:tr>
      <w:tr w:rsidR="005A7352" w:rsidRPr="00413A30" w14:paraId="4EA8626A" w14:textId="77777777" w:rsidTr="005A7352">
        <w:tc>
          <w:tcPr>
            <w:tcW w:w="1389" w:type="dxa"/>
            <w:tcBorders>
              <w:left w:val="double" w:sz="4" w:space="0" w:color="auto"/>
            </w:tcBorders>
          </w:tcPr>
          <w:p w14:paraId="51D359BC" w14:textId="77777777" w:rsidR="005A7352" w:rsidRPr="008A10CF" w:rsidRDefault="005A7352" w:rsidP="00666FA4">
            <w:pPr>
              <w:pStyle w:val="afff"/>
              <w:spacing w:before="0" w:after="0"/>
            </w:pPr>
            <w:r w:rsidRPr="008A10CF">
              <w:t>Ноябрь</w:t>
            </w:r>
          </w:p>
        </w:tc>
        <w:tc>
          <w:tcPr>
            <w:tcW w:w="700" w:type="dxa"/>
          </w:tcPr>
          <w:p w14:paraId="342653DE" w14:textId="77777777" w:rsidR="005A7352" w:rsidRPr="008A10CF" w:rsidRDefault="005A7352" w:rsidP="00666FA4">
            <w:pPr>
              <w:pStyle w:val="afff"/>
              <w:spacing w:before="0" w:after="0"/>
              <w:jc w:val="center"/>
              <w:rPr>
                <w:b w:val="0"/>
                <w:bCs w:val="0"/>
              </w:rPr>
            </w:pPr>
            <w:r w:rsidRPr="008A10CF">
              <w:rPr>
                <w:b w:val="0"/>
                <w:bCs w:val="0"/>
              </w:rPr>
              <w:t>-5,8</w:t>
            </w:r>
          </w:p>
        </w:tc>
        <w:tc>
          <w:tcPr>
            <w:tcW w:w="657" w:type="dxa"/>
          </w:tcPr>
          <w:p w14:paraId="3D6C4BEF" w14:textId="77777777" w:rsidR="005A7352" w:rsidRPr="008A10CF" w:rsidRDefault="005A7352" w:rsidP="00666FA4">
            <w:pPr>
              <w:pStyle w:val="afff"/>
              <w:spacing w:before="0" w:after="0"/>
              <w:jc w:val="center"/>
              <w:rPr>
                <w:b w:val="0"/>
                <w:bCs w:val="0"/>
              </w:rPr>
            </w:pPr>
            <w:r w:rsidRPr="008A10CF">
              <w:rPr>
                <w:b w:val="0"/>
                <w:bCs w:val="0"/>
              </w:rPr>
              <w:t>20,3</w:t>
            </w:r>
          </w:p>
        </w:tc>
        <w:tc>
          <w:tcPr>
            <w:tcW w:w="630" w:type="dxa"/>
          </w:tcPr>
          <w:p w14:paraId="7EA9D2F5" w14:textId="77777777" w:rsidR="005A7352" w:rsidRPr="008A10CF" w:rsidRDefault="005A7352" w:rsidP="00666FA4">
            <w:pPr>
              <w:pStyle w:val="afff"/>
              <w:spacing w:before="0" w:after="0"/>
              <w:jc w:val="center"/>
              <w:rPr>
                <w:b w:val="0"/>
                <w:bCs w:val="0"/>
              </w:rPr>
            </w:pPr>
            <w:r w:rsidRPr="008A10CF">
              <w:rPr>
                <w:b w:val="0"/>
                <w:bCs w:val="0"/>
              </w:rPr>
              <w:t>3,3</w:t>
            </w:r>
          </w:p>
        </w:tc>
        <w:tc>
          <w:tcPr>
            <w:tcW w:w="728" w:type="dxa"/>
          </w:tcPr>
          <w:p w14:paraId="540EF79D" w14:textId="77777777" w:rsidR="005A7352" w:rsidRPr="008A10CF" w:rsidRDefault="005A7352" w:rsidP="00666FA4">
            <w:pPr>
              <w:pStyle w:val="afff"/>
              <w:spacing w:before="0" w:after="0"/>
              <w:jc w:val="center"/>
              <w:rPr>
                <w:b w:val="0"/>
                <w:bCs w:val="0"/>
              </w:rPr>
            </w:pPr>
            <w:r w:rsidRPr="008A10CF">
              <w:rPr>
                <w:b w:val="0"/>
                <w:bCs w:val="0"/>
              </w:rPr>
              <w:t>5</w:t>
            </w:r>
          </w:p>
        </w:tc>
        <w:tc>
          <w:tcPr>
            <w:tcW w:w="733" w:type="dxa"/>
          </w:tcPr>
          <w:p w14:paraId="5D3E308E" w14:textId="77777777" w:rsidR="005A7352" w:rsidRPr="008A10CF" w:rsidRDefault="005A7352" w:rsidP="00666FA4">
            <w:pPr>
              <w:pStyle w:val="afff"/>
              <w:spacing w:before="0" w:after="0"/>
              <w:jc w:val="center"/>
              <w:rPr>
                <w:b w:val="0"/>
                <w:bCs w:val="0"/>
              </w:rPr>
            </w:pPr>
            <w:r w:rsidRPr="008A10CF">
              <w:rPr>
                <w:b w:val="0"/>
                <w:bCs w:val="0"/>
              </w:rPr>
              <w:t>17</w:t>
            </w:r>
          </w:p>
        </w:tc>
        <w:tc>
          <w:tcPr>
            <w:tcW w:w="1472" w:type="dxa"/>
          </w:tcPr>
          <w:p w14:paraId="35D98E5B" w14:textId="77777777" w:rsidR="005A7352" w:rsidRPr="008A10CF" w:rsidRDefault="005A7352" w:rsidP="00666FA4">
            <w:pPr>
              <w:pStyle w:val="afff"/>
              <w:spacing w:before="0" w:after="0"/>
              <w:jc w:val="center"/>
              <w:rPr>
                <w:b w:val="0"/>
                <w:bCs w:val="0"/>
              </w:rPr>
            </w:pPr>
            <w:r w:rsidRPr="008A10CF">
              <w:rPr>
                <w:b w:val="0"/>
                <w:bCs w:val="0"/>
              </w:rPr>
              <w:t>86</w:t>
            </w:r>
          </w:p>
        </w:tc>
        <w:tc>
          <w:tcPr>
            <w:tcW w:w="1491" w:type="dxa"/>
          </w:tcPr>
          <w:p w14:paraId="7636F992" w14:textId="77777777" w:rsidR="005A7352" w:rsidRPr="008A10CF" w:rsidRDefault="005A7352" w:rsidP="00666FA4">
            <w:pPr>
              <w:pStyle w:val="afff"/>
              <w:spacing w:before="0" w:after="0"/>
              <w:jc w:val="center"/>
              <w:rPr>
                <w:b w:val="0"/>
                <w:bCs w:val="0"/>
              </w:rPr>
            </w:pPr>
            <w:r w:rsidRPr="008A10CF">
              <w:rPr>
                <w:b w:val="0"/>
                <w:bCs w:val="0"/>
              </w:rPr>
              <w:t>30,8</w:t>
            </w:r>
          </w:p>
        </w:tc>
        <w:tc>
          <w:tcPr>
            <w:tcW w:w="1526" w:type="dxa"/>
            <w:tcBorders>
              <w:right w:val="double" w:sz="4" w:space="0" w:color="auto"/>
            </w:tcBorders>
          </w:tcPr>
          <w:p w14:paraId="36113EF1" w14:textId="77777777" w:rsidR="005A7352" w:rsidRPr="008A10CF" w:rsidRDefault="005A7352" w:rsidP="00666FA4">
            <w:pPr>
              <w:pStyle w:val="afff"/>
              <w:spacing w:before="0" w:after="0"/>
              <w:jc w:val="center"/>
              <w:rPr>
                <w:b w:val="0"/>
                <w:bCs w:val="0"/>
              </w:rPr>
            </w:pPr>
            <w:r w:rsidRPr="008A10CF">
              <w:rPr>
                <w:b w:val="0"/>
                <w:bCs w:val="0"/>
              </w:rPr>
              <w:t>1022,5</w:t>
            </w:r>
          </w:p>
        </w:tc>
      </w:tr>
      <w:tr w:rsidR="005A7352" w:rsidRPr="00413A30" w14:paraId="5DF25A83" w14:textId="77777777" w:rsidTr="005A7352">
        <w:tc>
          <w:tcPr>
            <w:tcW w:w="1389" w:type="dxa"/>
            <w:tcBorders>
              <w:left w:val="double" w:sz="4" w:space="0" w:color="auto"/>
            </w:tcBorders>
          </w:tcPr>
          <w:p w14:paraId="2CD4658F" w14:textId="77777777" w:rsidR="005A7352" w:rsidRPr="008A10CF" w:rsidRDefault="005A7352" w:rsidP="00666FA4">
            <w:pPr>
              <w:pStyle w:val="afff"/>
              <w:spacing w:before="0" w:after="0"/>
            </w:pPr>
            <w:r w:rsidRPr="008A10CF">
              <w:t xml:space="preserve">Декабрь </w:t>
            </w:r>
          </w:p>
        </w:tc>
        <w:tc>
          <w:tcPr>
            <w:tcW w:w="700" w:type="dxa"/>
          </w:tcPr>
          <w:p w14:paraId="6B48EBC0" w14:textId="77777777" w:rsidR="005A7352" w:rsidRPr="008A10CF" w:rsidRDefault="005A7352" w:rsidP="00666FA4">
            <w:pPr>
              <w:pStyle w:val="afff"/>
              <w:spacing w:before="0" w:after="0"/>
              <w:jc w:val="center"/>
              <w:rPr>
                <w:b w:val="0"/>
                <w:bCs w:val="0"/>
              </w:rPr>
            </w:pPr>
            <w:r w:rsidRPr="008A10CF">
              <w:rPr>
                <w:b w:val="0"/>
                <w:bCs w:val="0"/>
              </w:rPr>
              <w:t>-11,7</w:t>
            </w:r>
          </w:p>
        </w:tc>
        <w:tc>
          <w:tcPr>
            <w:tcW w:w="657" w:type="dxa"/>
          </w:tcPr>
          <w:p w14:paraId="6789058E" w14:textId="77777777" w:rsidR="005A7352" w:rsidRPr="008A10CF" w:rsidRDefault="005A7352" w:rsidP="00666FA4">
            <w:pPr>
              <w:pStyle w:val="afff"/>
              <w:spacing w:before="0" w:after="0"/>
              <w:jc w:val="center"/>
              <w:rPr>
                <w:b w:val="0"/>
                <w:bCs w:val="0"/>
              </w:rPr>
            </w:pPr>
            <w:r w:rsidRPr="008A10CF">
              <w:rPr>
                <w:b w:val="0"/>
                <w:bCs w:val="0"/>
              </w:rPr>
              <w:t>4,2</w:t>
            </w:r>
          </w:p>
        </w:tc>
        <w:tc>
          <w:tcPr>
            <w:tcW w:w="630" w:type="dxa"/>
          </w:tcPr>
          <w:p w14:paraId="0EA70C81" w14:textId="77777777" w:rsidR="005A7352" w:rsidRPr="008A10CF" w:rsidRDefault="005A7352" w:rsidP="00666FA4">
            <w:pPr>
              <w:pStyle w:val="afff"/>
              <w:spacing w:before="0" w:after="0"/>
              <w:jc w:val="center"/>
              <w:rPr>
                <w:b w:val="0"/>
                <w:bCs w:val="0"/>
              </w:rPr>
            </w:pPr>
            <w:r w:rsidRPr="008A10CF">
              <w:rPr>
                <w:b w:val="0"/>
                <w:bCs w:val="0"/>
              </w:rPr>
              <w:t>-3,2</w:t>
            </w:r>
          </w:p>
        </w:tc>
        <w:tc>
          <w:tcPr>
            <w:tcW w:w="728" w:type="dxa"/>
          </w:tcPr>
          <w:p w14:paraId="39976444" w14:textId="77777777" w:rsidR="005A7352" w:rsidRPr="008A10CF" w:rsidRDefault="005A7352" w:rsidP="00666FA4">
            <w:pPr>
              <w:pStyle w:val="afff"/>
              <w:spacing w:before="0" w:after="0"/>
              <w:jc w:val="center"/>
              <w:rPr>
                <w:b w:val="0"/>
                <w:bCs w:val="0"/>
              </w:rPr>
            </w:pPr>
            <w:r w:rsidRPr="008A10CF">
              <w:rPr>
                <w:b w:val="0"/>
                <w:bCs w:val="0"/>
              </w:rPr>
              <w:t>4</w:t>
            </w:r>
          </w:p>
        </w:tc>
        <w:tc>
          <w:tcPr>
            <w:tcW w:w="733" w:type="dxa"/>
          </w:tcPr>
          <w:p w14:paraId="7FEE4F67" w14:textId="77777777" w:rsidR="005A7352" w:rsidRPr="008A10CF" w:rsidRDefault="005A7352" w:rsidP="00666FA4">
            <w:pPr>
              <w:pStyle w:val="afff"/>
              <w:spacing w:before="0" w:after="0"/>
              <w:jc w:val="center"/>
              <w:rPr>
                <w:b w:val="0"/>
                <w:bCs w:val="0"/>
              </w:rPr>
            </w:pPr>
            <w:r w:rsidRPr="008A10CF">
              <w:rPr>
                <w:b w:val="0"/>
                <w:bCs w:val="0"/>
              </w:rPr>
              <w:t>14</w:t>
            </w:r>
          </w:p>
        </w:tc>
        <w:tc>
          <w:tcPr>
            <w:tcW w:w="1472" w:type="dxa"/>
          </w:tcPr>
          <w:p w14:paraId="7469264A" w14:textId="77777777" w:rsidR="005A7352" w:rsidRPr="008A10CF" w:rsidRDefault="005A7352" w:rsidP="00666FA4">
            <w:pPr>
              <w:pStyle w:val="afff"/>
              <w:spacing w:before="0" w:after="0"/>
              <w:jc w:val="center"/>
              <w:rPr>
                <w:b w:val="0"/>
                <w:bCs w:val="0"/>
              </w:rPr>
            </w:pPr>
            <w:r w:rsidRPr="008A10CF">
              <w:rPr>
                <w:b w:val="0"/>
                <w:bCs w:val="0"/>
              </w:rPr>
              <w:t>83</w:t>
            </w:r>
          </w:p>
        </w:tc>
        <w:tc>
          <w:tcPr>
            <w:tcW w:w="1491" w:type="dxa"/>
          </w:tcPr>
          <w:p w14:paraId="00EED91A" w14:textId="77777777" w:rsidR="005A7352" w:rsidRPr="008A10CF" w:rsidRDefault="005A7352" w:rsidP="00666FA4">
            <w:pPr>
              <w:pStyle w:val="afff"/>
              <w:spacing w:before="0" w:after="0"/>
              <w:jc w:val="center"/>
              <w:rPr>
                <w:b w:val="0"/>
                <w:bCs w:val="0"/>
              </w:rPr>
            </w:pPr>
            <w:r w:rsidRPr="008A10CF">
              <w:rPr>
                <w:b w:val="0"/>
                <w:bCs w:val="0"/>
              </w:rPr>
              <w:t>1,8</w:t>
            </w:r>
          </w:p>
        </w:tc>
        <w:tc>
          <w:tcPr>
            <w:tcW w:w="1526" w:type="dxa"/>
            <w:tcBorders>
              <w:right w:val="double" w:sz="4" w:space="0" w:color="auto"/>
            </w:tcBorders>
          </w:tcPr>
          <w:p w14:paraId="660B636E" w14:textId="77777777" w:rsidR="005A7352" w:rsidRPr="008A10CF" w:rsidRDefault="005A7352" w:rsidP="00666FA4">
            <w:pPr>
              <w:pStyle w:val="afff"/>
              <w:spacing w:before="0" w:after="0"/>
              <w:jc w:val="center"/>
            </w:pPr>
            <w:r w:rsidRPr="008A10CF">
              <w:rPr>
                <w:b w:val="0"/>
                <w:bCs w:val="0"/>
              </w:rPr>
              <w:t>1026,5</w:t>
            </w:r>
          </w:p>
        </w:tc>
      </w:tr>
      <w:tr w:rsidR="005A7352" w:rsidRPr="00413A30" w14:paraId="5B7715DC" w14:textId="77777777" w:rsidTr="00666FA4">
        <w:tc>
          <w:tcPr>
            <w:tcW w:w="9326" w:type="dxa"/>
            <w:gridSpan w:val="9"/>
            <w:tcBorders>
              <w:left w:val="double" w:sz="4" w:space="0" w:color="auto"/>
              <w:right w:val="double" w:sz="4" w:space="0" w:color="auto"/>
            </w:tcBorders>
          </w:tcPr>
          <w:p w14:paraId="3EABAF76" w14:textId="2ADCE9C2" w:rsidR="005A7352" w:rsidRPr="008A10CF" w:rsidRDefault="005A7352" w:rsidP="00666FA4">
            <w:pPr>
              <w:pStyle w:val="afff"/>
              <w:spacing w:before="0" w:after="0"/>
              <w:jc w:val="center"/>
              <w:rPr>
                <w:b w:val="0"/>
                <w:bCs w:val="0"/>
              </w:rPr>
            </w:pPr>
            <w:r w:rsidRPr="008A10CF">
              <w:rPr>
                <w:color w:val="000000" w:themeColor="text1"/>
              </w:rPr>
              <w:t>Среднегодовая роза ветров, %</w:t>
            </w:r>
          </w:p>
        </w:tc>
      </w:tr>
      <w:tr w:rsidR="005A7352" w:rsidRPr="00413A30" w14:paraId="7059D790" w14:textId="77777777" w:rsidTr="00666FA4">
        <w:tc>
          <w:tcPr>
            <w:tcW w:w="4837" w:type="dxa"/>
            <w:gridSpan w:val="6"/>
            <w:tcBorders>
              <w:left w:val="double" w:sz="4" w:space="0" w:color="auto"/>
            </w:tcBorders>
          </w:tcPr>
          <w:p w14:paraId="28AD7E57" w14:textId="7DA039B1" w:rsidR="005A7352" w:rsidRPr="008A10CF" w:rsidRDefault="005A7352" w:rsidP="005A7352">
            <w:pPr>
              <w:pStyle w:val="afff"/>
              <w:spacing w:before="0" w:after="0"/>
              <w:jc w:val="center"/>
              <w:rPr>
                <w:b w:val="0"/>
                <w:bCs w:val="0"/>
              </w:rPr>
            </w:pPr>
            <w:r w:rsidRPr="008A10CF">
              <w:rPr>
                <w:color w:val="000000" w:themeColor="text1"/>
              </w:rPr>
              <w:t xml:space="preserve">Румбы </w:t>
            </w:r>
          </w:p>
        </w:tc>
        <w:tc>
          <w:tcPr>
            <w:tcW w:w="4489" w:type="dxa"/>
            <w:gridSpan w:val="3"/>
            <w:tcBorders>
              <w:right w:val="double" w:sz="4" w:space="0" w:color="auto"/>
            </w:tcBorders>
          </w:tcPr>
          <w:p w14:paraId="69D375C4" w14:textId="06D22939" w:rsidR="005A7352" w:rsidRPr="008A10CF" w:rsidRDefault="005A7352" w:rsidP="005A7352">
            <w:pPr>
              <w:pStyle w:val="afff"/>
              <w:spacing w:before="0" w:after="0"/>
              <w:jc w:val="center"/>
              <w:rPr>
                <w:b w:val="0"/>
                <w:bCs w:val="0"/>
              </w:rPr>
            </w:pPr>
            <w:r w:rsidRPr="008A10CF">
              <w:rPr>
                <w:color w:val="000000" w:themeColor="text1"/>
              </w:rPr>
              <w:t>Среднегодовая</w:t>
            </w:r>
          </w:p>
        </w:tc>
      </w:tr>
      <w:tr w:rsidR="005A7352" w:rsidRPr="00413A30" w14:paraId="4986D9A1" w14:textId="77777777" w:rsidTr="00666FA4">
        <w:tc>
          <w:tcPr>
            <w:tcW w:w="4837" w:type="dxa"/>
            <w:gridSpan w:val="6"/>
            <w:tcBorders>
              <w:left w:val="double" w:sz="4" w:space="0" w:color="auto"/>
            </w:tcBorders>
          </w:tcPr>
          <w:p w14:paraId="17A2258A" w14:textId="2477ED91"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С</w:t>
            </w:r>
          </w:p>
        </w:tc>
        <w:tc>
          <w:tcPr>
            <w:tcW w:w="4489" w:type="dxa"/>
            <w:gridSpan w:val="3"/>
            <w:tcBorders>
              <w:right w:val="double" w:sz="4" w:space="0" w:color="auto"/>
            </w:tcBorders>
          </w:tcPr>
          <w:p w14:paraId="4286D42F" w14:textId="1E6B03A2"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lang w:val="kk-KZ"/>
              </w:rPr>
              <w:t>5</w:t>
            </w:r>
          </w:p>
        </w:tc>
      </w:tr>
      <w:tr w:rsidR="005A7352" w:rsidRPr="00413A30" w14:paraId="358D76AD" w14:textId="77777777" w:rsidTr="00666FA4">
        <w:tc>
          <w:tcPr>
            <w:tcW w:w="4837" w:type="dxa"/>
            <w:gridSpan w:val="6"/>
            <w:tcBorders>
              <w:left w:val="double" w:sz="4" w:space="0" w:color="auto"/>
            </w:tcBorders>
          </w:tcPr>
          <w:p w14:paraId="63EB745A" w14:textId="27E199F6"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СВ</w:t>
            </w:r>
          </w:p>
        </w:tc>
        <w:tc>
          <w:tcPr>
            <w:tcW w:w="4489" w:type="dxa"/>
            <w:gridSpan w:val="3"/>
            <w:tcBorders>
              <w:right w:val="double" w:sz="4" w:space="0" w:color="auto"/>
            </w:tcBorders>
          </w:tcPr>
          <w:p w14:paraId="5ADB991B" w14:textId="0A771AD9"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11</w:t>
            </w:r>
          </w:p>
        </w:tc>
      </w:tr>
      <w:tr w:rsidR="005A7352" w:rsidRPr="00413A30" w14:paraId="79BADD33" w14:textId="77777777" w:rsidTr="00666FA4">
        <w:tc>
          <w:tcPr>
            <w:tcW w:w="4837" w:type="dxa"/>
            <w:gridSpan w:val="6"/>
            <w:tcBorders>
              <w:left w:val="double" w:sz="4" w:space="0" w:color="auto"/>
            </w:tcBorders>
          </w:tcPr>
          <w:p w14:paraId="07717565" w14:textId="4404E2E5"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В</w:t>
            </w:r>
          </w:p>
        </w:tc>
        <w:tc>
          <w:tcPr>
            <w:tcW w:w="4489" w:type="dxa"/>
            <w:gridSpan w:val="3"/>
            <w:tcBorders>
              <w:right w:val="double" w:sz="4" w:space="0" w:color="auto"/>
            </w:tcBorders>
          </w:tcPr>
          <w:p w14:paraId="26B14543" w14:textId="5B82B85D"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20</w:t>
            </w:r>
          </w:p>
        </w:tc>
      </w:tr>
      <w:tr w:rsidR="005A7352" w:rsidRPr="00413A30" w14:paraId="785AC378" w14:textId="77777777" w:rsidTr="00666FA4">
        <w:tc>
          <w:tcPr>
            <w:tcW w:w="4837" w:type="dxa"/>
            <w:gridSpan w:val="6"/>
            <w:tcBorders>
              <w:left w:val="double" w:sz="4" w:space="0" w:color="auto"/>
            </w:tcBorders>
          </w:tcPr>
          <w:p w14:paraId="174F557F" w14:textId="0A814316"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ЮВ</w:t>
            </w:r>
          </w:p>
        </w:tc>
        <w:tc>
          <w:tcPr>
            <w:tcW w:w="4489" w:type="dxa"/>
            <w:gridSpan w:val="3"/>
            <w:tcBorders>
              <w:right w:val="double" w:sz="4" w:space="0" w:color="auto"/>
            </w:tcBorders>
          </w:tcPr>
          <w:p w14:paraId="598FAFDE" w14:textId="40E7B2B5"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18</w:t>
            </w:r>
          </w:p>
        </w:tc>
      </w:tr>
      <w:tr w:rsidR="005A7352" w:rsidRPr="00413A30" w14:paraId="2DF47520" w14:textId="77777777" w:rsidTr="00666FA4">
        <w:tc>
          <w:tcPr>
            <w:tcW w:w="4837" w:type="dxa"/>
            <w:gridSpan w:val="6"/>
            <w:tcBorders>
              <w:left w:val="double" w:sz="4" w:space="0" w:color="auto"/>
            </w:tcBorders>
          </w:tcPr>
          <w:p w14:paraId="442F5F9A" w14:textId="1BF758F1"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Ю</w:t>
            </w:r>
          </w:p>
        </w:tc>
        <w:tc>
          <w:tcPr>
            <w:tcW w:w="4489" w:type="dxa"/>
            <w:gridSpan w:val="3"/>
            <w:tcBorders>
              <w:right w:val="double" w:sz="4" w:space="0" w:color="auto"/>
            </w:tcBorders>
          </w:tcPr>
          <w:p w14:paraId="687364F2" w14:textId="13BFAB50"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5</w:t>
            </w:r>
          </w:p>
        </w:tc>
      </w:tr>
      <w:tr w:rsidR="005A7352" w:rsidRPr="00413A30" w14:paraId="7E04BD98" w14:textId="77777777" w:rsidTr="00666FA4">
        <w:tc>
          <w:tcPr>
            <w:tcW w:w="4837" w:type="dxa"/>
            <w:gridSpan w:val="6"/>
            <w:tcBorders>
              <w:left w:val="double" w:sz="4" w:space="0" w:color="auto"/>
            </w:tcBorders>
          </w:tcPr>
          <w:p w14:paraId="2DFB638A" w14:textId="7B1BE6FF"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ЮЗ</w:t>
            </w:r>
          </w:p>
        </w:tc>
        <w:tc>
          <w:tcPr>
            <w:tcW w:w="4489" w:type="dxa"/>
            <w:gridSpan w:val="3"/>
            <w:tcBorders>
              <w:right w:val="double" w:sz="4" w:space="0" w:color="auto"/>
            </w:tcBorders>
          </w:tcPr>
          <w:p w14:paraId="20267289" w14:textId="3B1BE292"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10</w:t>
            </w:r>
          </w:p>
        </w:tc>
      </w:tr>
      <w:tr w:rsidR="005A7352" w:rsidRPr="00413A30" w14:paraId="5D108EA4" w14:textId="77777777" w:rsidTr="00666FA4">
        <w:tc>
          <w:tcPr>
            <w:tcW w:w="4837" w:type="dxa"/>
            <w:gridSpan w:val="6"/>
            <w:tcBorders>
              <w:left w:val="double" w:sz="4" w:space="0" w:color="auto"/>
            </w:tcBorders>
          </w:tcPr>
          <w:p w14:paraId="19C7B619" w14:textId="7879AF7B"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З</w:t>
            </w:r>
          </w:p>
        </w:tc>
        <w:tc>
          <w:tcPr>
            <w:tcW w:w="4489" w:type="dxa"/>
            <w:gridSpan w:val="3"/>
            <w:tcBorders>
              <w:right w:val="double" w:sz="4" w:space="0" w:color="auto"/>
            </w:tcBorders>
          </w:tcPr>
          <w:p w14:paraId="1DA1A3AB" w14:textId="37CFD1F5"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15</w:t>
            </w:r>
          </w:p>
        </w:tc>
      </w:tr>
      <w:tr w:rsidR="005A7352" w:rsidRPr="00413A30" w14:paraId="307A4678" w14:textId="77777777" w:rsidTr="00666FA4">
        <w:tc>
          <w:tcPr>
            <w:tcW w:w="4837" w:type="dxa"/>
            <w:gridSpan w:val="6"/>
            <w:tcBorders>
              <w:left w:val="double" w:sz="4" w:space="0" w:color="auto"/>
            </w:tcBorders>
          </w:tcPr>
          <w:p w14:paraId="6907E108" w14:textId="6F4E02C8"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СЗ</w:t>
            </w:r>
          </w:p>
        </w:tc>
        <w:tc>
          <w:tcPr>
            <w:tcW w:w="4489" w:type="dxa"/>
            <w:gridSpan w:val="3"/>
            <w:tcBorders>
              <w:right w:val="double" w:sz="4" w:space="0" w:color="auto"/>
            </w:tcBorders>
          </w:tcPr>
          <w:p w14:paraId="6E50E551" w14:textId="3AB67274"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10</w:t>
            </w:r>
          </w:p>
        </w:tc>
      </w:tr>
      <w:tr w:rsidR="005A7352" w:rsidRPr="00413A30" w14:paraId="09DC1CCD" w14:textId="77777777" w:rsidTr="00666FA4">
        <w:tc>
          <w:tcPr>
            <w:tcW w:w="4837" w:type="dxa"/>
            <w:gridSpan w:val="6"/>
            <w:tcBorders>
              <w:left w:val="double" w:sz="4" w:space="0" w:color="auto"/>
            </w:tcBorders>
          </w:tcPr>
          <w:p w14:paraId="7BD4AECE" w14:textId="1ECDB1A9"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Штиль</w:t>
            </w:r>
          </w:p>
        </w:tc>
        <w:tc>
          <w:tcPr>
            <w:tcW w:w="4489" w:type="dxa"/>
            <w:gridSpan w:val="3"/>
            <w:tcBorders>
              <w:right w:val="double" w:sz="4" w:space="0" w:color="auto"/>
            </w:tcBorders>
          </w:tcPr>
          <w:p w14:paraId="2942FC77" w14:textId="0451ACCD" w:rsidR="005A7352" w:rsidRPr="008A10CF" w:rsidRDefault="005A7352" w:rsidP="005A7352">
            <w:pPr>
              <w:pStyle w:val="afff"/>
              <w:spacing w:before="0" w:after="0"/>
              <w:jc w:val="center"/>
              <w:rPr>
                <w:b w:val="0"/>
                <w:bCs w:val="0"/>
                <w:color w:val="000000" w:themeColor="text1"/>
              </w:rPr>
            </w:pPr>
            <w:r w:rsidRPr="008A10CF">
              <w:rPr>
                <w:b w:val="0"/>
                <w:bCs w:val="0"/>
                <w:color w:val="000000" w:themeColor="text1"/>
              </w:rPr>
              <w:t>6</w:t>
            </w:r>
          </w:p>
        </w:tc>
      </w:tr>
    </w:tbl>
    <w:p w14:paraId="4D279E86" w14:textId="4AD2C675" w:rsidR="005F516F" w:rsidRPr="00413A30" w:rsidRDefault="005F516F" w:rsidP="005C6EC5">
      <w:pPr>
        <w:pStyle w:val="afff0"/>
        <w:spacing w:before="0"/>
        <w:ind w:firstLine="709"/>
        <w:rPr>
          <w:szCs w:val="24"/>
          <w:lang w:eastAsia="en-US"/>
        </w:rPr>
      </w:pPr>
      <w:r w:rsidRPr="00413A30">
        <w:rPr>
          <w:szCs w:val="24"/>
        </w:rPr>
        <w:t>Приземные концентрации загрязняющих веществ в атмосфере определены при наихудших для рассеивания выбросов метеорологических условиях и максимально возможных выбросах от оборудования.</w:t>
      </w:r>
    </w:p>
    <w:p w14:paraId="03F94B75" w14:textId="19BF8129" w:rsidR="00FE7E97" w:rsidRPr="00413A30" w:rsidRDefault="00FE7E97" w:rsidP="005C6EC5">
      <w:pPr>
        <w:ind w:firstLine="709"/>
        <w:jc w:val="both"/>
        <w:rPr>
          <w:rFonts w:eastAsia="Times New Roman"/>
          <w:lang w:eastAsia="ru-RU"/>
        </w:rPr>
      </w:pPr>
      <w:r w:rsidRPr="00413A30">
        <w:rPr>
          <w:rFonts w:eastAsia="Times New Roman"/>
          <w:lang w:eastAsia="ru-RU"/>
        </w:rPr>
        <w:t xml:space="preserve">Для учета выбросов действующих источников месторождения в качестве фоновых приняты усредненные данные результатов мониторинга атмосферного воздуха на границе </w:t>
      </w:r>
      <w:r w:rsidRPr="00413A30">
        <w:rPr>
          <w:rFonts w:eastAsia="Times New Roman"/>
          <w:lang w:eastAsia="ru-RU"/>
        </w:rPr>
        <w:lastRenderedPageBreak/>
        <w:t>СЗЗ предприятия согласно отчетам производственного экологического контроля за 2024 год</w:t>
      </w:r>
      <w:r w:rsidR="0090065E" w:rsidRPr="00413A30">
        <w:rPr>
          <w:rFonts w:eastAsia="Times New Roman"/>
          <w:lang w:eastAsia="ru-RU"/>
        </w:rPr>
        <w:t>а</w:t>
      </w:r>
      <w:r w:rsidRPr="00413A30">
        <w:rPr>
          <w:rFonts w:eastAsia="Times New Roman"/>
          <w:lang w:eastAsia="ru-RU"/>
        </w:rPr>
        <w:t xml:space="preserve"> для </w:t>
      </w:r>
      <w:r w:rsidR="008640B8" w:rsidRPr="00413A30">
        <w:rPr>
          <w:rFonts w:eastAsia="Times New Roman"/>
          <w:lang w:eastAsia="ru-RU"/>
        </w:rPr>
        <w:t>ТО</w:t>
      </w:r>
      <w:r w:rsidRPr="00413A30">
        <w:rPr>
          <w:rFonts w:eastAsia="Times New Roman"/>
          <w:lang w:eastAsia="ru-RU"/>
        </w:rPr>
        <w:t>О «</w:t>
      </w:r>
      <w:proofErr w:type="spellStart"/>
      <w:r w:rsidR="008640B8" w:rsidRPr="00413A30">
        <w:rPr>
          <w:rFonts w:eastAsia="Times New Roman"/>
          <w:lang w:eastAsia="ru-RU"/>
        </w:rPr>
        <w:t>Казахтуркмунай</w:t>
      </w:r>
      <w:proofErr w:type="spellEnd"/>
      <w:r w:rsidRPr="00413A30">
        <w:rPr>
          <w:rFonts w:eastAsia="Times New Roman"/>
          <w:lang w:eastAsia="ru-RU"/>
        </w:rPr>
        <w:t>».</w:t>
      </w:r>
    </w:p>
    <w:p w14:paraId="7AEA7B3B" w14:textId="77777777" w:rsidR="00B31ECA" w:rsidRPr="00413A30" w:rsidRDefault="00B31ECA" w:rsidP="005C6EC5">
      <w:pPr>
        <w:pStyle w:val="afff0"/>
        <w:spacing w:before="0"/>
        <w:ind w:firstLine="709"/>
        <w:rPr>
          <w:sz w:val="20"/>
        </w:rPr>
      </w:pPr>
      <w:r w:rsidRPr="00413A30">
        <w:t>Расчеты рассеивания выполнены по всем ингредиентам и группам суммаций, присутствующим в выбросах источников загрязнения атмосферы производственных объектов с учетом фоновых концентраций.</w:t>
      </w:r>
    </w:p>
    <w:p w14:paraId="10867089" w14:textId="20CAA5F5" w:rsidR="005F516F" w:rsidRPr="00413A30" w:rsidRDefault="005F516F" w:rsidP="005C6EC5">
      <w:pPr>
        <w:pStyle w:val="afff0"/>
        <w:spacing w:before="0"/>
        <w:ind w:firstLine="709"/>
        <w:rPr>
          <w:szCs w:val="24"/>
        </w:rPr>
      </w:pPr>
      <w:r w:rsidRPr="00413A30">
        <w:t xml:space="preserve">Расчеты приземных концентраций выполнены с учетом одновременной работы технологического оборудования при проведении планируемых работ на месторождении </w:t>
      </w:r>
      <w:proofErr w:type="gramStart"/>
      <w:r w:rsidR="001E4ACF" w:rsidRPr="00413A30">
        <w:rPr>
          <w:lang w:val="kk-KZ"/>
        </w:rPr>
        <w:t xml:space="preserve">Лактыбай </w:t>
      </w:r>
      <w:r w:rsidR="00A00049" w:rsidRPr="00413A30">
        <w:rPr>
          <w:lang w:val="kk-KZ"/>
        </w:rPr>
        <w:t>.</w:t>
      </w:r>
      <w:proofErr w:type="gramEnd"/>
    </w:p>
    <w:p w14:paraId="1097F30B" w14:textId="77777777" w:rsidR="00B31ECA" w:rsidRPr="00413A30" w:rsidRDefault="005F516F" w:rsidP="005C6EC5">
      <w:pPr>
        <w:pStyle w:val="afff0"/>
        <w:spacing w:before="0"/>
        <w:ind w:firstLine="709"/>
        <w:rPr>
          <w:sz w:val="20"/>
        </w:rPr>
      </w:pPr>
      <w:r w:rsidRPr="00413A30">
        <w:t xml:space="preserve">В качестве критерия для оценки уровня загрязнения атмосферного воздуха применялись значения максимально разовых предельно допустимых концентраций веществ в атмосферном воздухе для населенных мест и ориентировочно безопасных уровней воздействия (ОБУВ). </w:t>
      </w:r>
      <w:r w:rsidR="00B31ECA" w:rsidRPr="00413A30">
        <w:t xml:space="preserve">Значения ПДК и ОБУВ приняты на основании действующих санитарно-гигиенических нормативов (СанПиН) Гигиенические нормативы к физическим факторам, оказывающим воздействие на человека» утвержденные Приказом Министра здравоохранения Республики Казахстан </w:t>
      </w:r>
      <w:proofErr w:type="gramStart"/>
      <w:r w:rsidR="00B31ECA" w:rsidRPr="00413A30">
        <w:t>от  16</w:t>
      </w:r>
      <w:proofErr w:type="gramEnd"/>
      <w:r w:rsidR="00B31ECA" w:rsidRPr="00413A30">
        <w:t xml:space="preserve"> февраля 2022 года № ҚР ДСМ-15.</w:t>
      </w:r>
    </w:p>
    <w:p w14:paraId="3053941C" w14:textId="77777777" w:rsidR="005F516F" w:rsidRPr="00413A30" w:rsidRDefault="005F516F" w:rsidP="005C6EC5">
      <w:pPr>
        <w:pStyle w:val="afff0"/>
        <w:spacing w:before="0"/>
        <w:ind w:firstLine="709"/>
      </w:pPr>
      <w:r w:rsidRPr="00413A30">
        <w:t xml:space="preserve">Для оценки влияния проводимых буровых работ на состояние атмосферного воздуха математическим моделированием процессов рассеивания загрязняющих веществ определены расстояния до изолинии приземной концентрации составляющей 1,0 </w:t>
      </w:r>
      <w:proofErr w:type="spellStart"/>
      <w:r w:rsidRPr="00413A30">
        <w:t>ПДК</w:t>
      </w:r>
      <w:r w:rsidRPr="00413A30">
        <w:rPr>
          <w:vertAlign w:val="subscript"/>
        </w:rPr>
        <w:t>м.р</w:t>
      </w:r>
      <w:proofErr w:type="spellEnd"/>
      <w:r w:rsidRPr="00413A30">
        <w:t>. Расстояния определялись от источников выбросов до рассматриваемых изолиний.</w:t>
      </w:r>
    </w:p>
    <w:p w14:paraId="2E0E7831" w14:textId="77777777" w:rsidR="0090065E" w:rsidRPr="00413A30" w:rsidRDefault="0090065E" w:rsidP="005C6EC5">
      <w:pPr>
        <w:ind w:firstLine="709"/>
        <w:jc w:val="both"/>
        <w:rPr>
          <w:rFonts w:eastAsia="Times New Roman"/>
          <w:b/>
          <w:bCs/>
          <w:i/>
          <w:iCs/>
          <w:color w:val="FF0000"/>
          <w:sz w:val="23"/>
          <w:szCs w:val="23"/>
          <w:highlight w:val="yellow"/>
          <w:lang w:eastAsia="ru-RU"/>
        </w:rPr>
      </w:pPr>
    </w:p>
    <w:p w14:paraId="215BD56D" w14:textId="7CD5B85B" w:rsidR="00B31ECA" w:rsidRPr="00413A30" w:rsidRDefault="00B31ECA" w:rsidP="005C6EC5">
      <w:pPr>
        <w:ind w:firstLine="709"/>
        <w:jc w:val="both"/>
        <w:rPr>
          <w:rFonts w:eastAsia="Times New Roman"/>
          <w:b/>
          <w:bCs/>
          <w:i/>
          <w:iCs/>
          <w:sz w:val="23"/>
          <w:szCs w:val="23"/>
          <w:lang w:eastAsia="ru-RU"/>
        </w:rPr>
      </w:pPr>
      <w:r w:rsidRPr="00413A30">
        <w:rPr>
          <w:rFonts w:eastAsia="Times New Roman"/>
          <w:b/>
          <w:bCs/>
          <w:i/>
          <w:iCs/>
          <w:sz w:val="23"/>
          <w:szCs w:val="23"/>
          <w:lang w:eastAsia="ru-RU"/>
        </w:rPr>
        <w:t>Анализ результатов расчета химического загрязнения атмосферы</w:t>
      </w:r>
    </w:p>
    <w:p w14:paraId="5B177024" w14:textId="77777777" w:rsidR="00B31ECA" w:rsidRPr="00413A30" w:rsidRDefault="00B31ECA" w:rsidP="005C6EC5">
      <w:pPr>
        <w:autoSpaceDE w:val="0"/>
        <w:autoSpaceDN w:val="0"/>
        <w:adjustRightInd w:val="0"/>
        <w:ind w:firstLine="708"/>
        <w:jc w:val="both"/>
        <w:rPr>
          <w:sz w:val="23"/>
          <w:szCs w:val="23"/>
          <w:lang w:eastAsia="ru-RU"/>
        </w:rPr>
      </w:pPr>
      <w:r w:rsidRPr="00413A30">
        <w:rPr>
          <w:sz w:val="23"/>
          <w:szCs w:val="23"/>
          <w:lang w:eastAsia="ru-RU"/>
        </w:rPr>
        <w:t xml:space="preserve">Анализ проведенных расчетов загрязнения атмосферы показал, что приземные концентрации по всем веществам не превысят 1,0 ПДК на границе санитарно-защитной зоны ни по одному из веществ, т.е. выбросы вредных веществ не создадут концентраций, превышающих предельно допустимый уровень на границе СЗЗ. </w:t>
      </w:r>
    </w:p>
    <w:p w14:paraId="2D36021A" w14:textId="77777777" w:rsidR="00B31ECA" w:rsidRPr="00413A30" w:rsidRDefault="00B31ECA" w:rsidP="005C6EC5">
      <w:pPr>
        <w:autoSpaceDE w:val="0"/>
        <w:autoSpaceDN w:val="0"/>
        <w:adjustRightInd w:val="0"/>
        <w:ind w:firstLine="709"/>
        <w:jc w:val="both"/>
        <w:rPr>
          <w:sz w:val="23"/>
          <w:szCs w:val="23"/>
          <w:lang w:eastAsia="ru-RU"/>
        </w:rPr>
      </w:pPr>
      <w:r w:rsidRPr="00413A30">
        <w:rPr>
          <w:sz w:val="23"/>
          <w:szCs w:val="23"/>
          <w:lang w:eastAsia="ru-RU"/>
        </w:rPr>
        <w:t xml:space="preserve">Расчетом определена область воздействия, границы которой не выходят за границы санитарно-защитной зоны. </w:t>
      </w:r>
    </w:p>
    <w:p w14:paraId="0BFB5DF0" w14:textId="77777777" w:rsidR="00B31ECA" w:rsidRPr="00413A30" w:rsidRDefault="00B31ECA" w:rsidP="005C6EC5">
      <w:pPr>
        <w:autoSpaceDE w:val="0"/>
        <w:autoSpaceDN w:val="0"/>
        <w:adjustRightInd w:val="0"/>
        <w:ind w:firstLine="709"/>
        <w:jc w:val="both"/>
        <w:rPr>
          <w:sz w:val="23"/>
          <w:szCs w:val="23"/>
          <w:lang w:eastAsia="ru-RU"/>
        </w:rPr>
      </w:pPr>
      <w:r w:rsidRPr="00413A30">
        <w:rPr>
          <w:sz w:val="23"/>
          <w:szCs w:val="23"/>
          <w:lang w:eastAsia="ru-RU"/>
        </w:rPr>
        <w:t>Таким образом, для всех ингредиентов выполняется следующее условие:</w:t>
      </w:r>
    </w:p>
    <w:p w14:paraId="454F8665" w14:textId="77777777" w:rsidR="00B31ECA" w:rsidRPr="00413A30" w:rsidRDefault="00B31ECA" w:rsidP="005C6EC5">
      <w:pPr>
        <w:autoSpaceDE w:val="0"/>
        <w:autoSpaceDN w:val="0"/>
        <w:adjustRightInd w:val="0"/>
        <w:jc w:val="both"/>
        <w:rPr>
          <w:sz w:val="23"/>
          <w:szCs w:val="23"/>
          <w:lang w:eastAsia="ru-RU"/>
        </w:rPr>
      </w:pPr>
      <w:proofErr w:type="spellStart"/>
      <w:r w:rsidRPr="00413A30">
        <w:rPr>
          <w:sz w:val="23"/>
          <w:szCs w:val="23"/>
          <w:lang w:eastAsia="ru-RU"/>
        </w:rPr>
        <w:t>Ср+</w:t>
      </w:r>
      <w:proofErr w:type="gramStart"/>
      <w:r w:rsidRPr="00413A30">
        <w:rPr>
          <w:sz w:val="23"/>
          <w:szCs w:val="23"/>
          <w:lang w:eastAsia="ru-RU"/>
        </w:rPr>
        <w:t>Сф</w:t>
      </w:r>
      <w:proofErr w:type="spellEnd"/>
      <w:r w:rsidRPr="00413A30">
        <w:rPr>
          <w:sz w:val="23"/>
          <w:szCs w:val="23"/>
          <w:lang w:eastAsia="ru-RU"/>
        </w:rPr>
        <w:t>&lt;</w:t>
      </w:r>
      <w:proofErr w:type="gramEnd"/>
      <w:r w:rsidRPr="00413A30">
        <w:rPr>
          <w:sz w:val="23"/>
          <w:szCs w:val="23"/>
          <w:lang w:eastAsia="ru-RU"/>
        </w:rPr>
        <w:t>ПДК.</w:t>
      </w:r>
    </w:p>
    <w:p w14:paraId="16E3B21A" w14:textId="77777777" w:rsidR="00B31ECA" w:rsidRPr="00413A30" w:rsidRDefault="00B31ECA" w:rsidP="005C6EC5">
      <w:pPr>
        <w:ind w:firstLine="709"/>
        <w:jc w:val="both"/>
        <w:rPr>
          <w:sz w:val="23"/>
          <w:szCs w:val="23"/>
          <w:lang w:eastAsia="ru-RU"/>
        </w:rPr>
      </w:pPr>
      <w:r w:rsidRPr="00413A30">
        <w:rPr>
          <w:sz w:val="23"/>
          <w:szCs w:val="23"/>
          <w:lang w:eastAsia="ru-RU"/>
        </w:rPr>
        <w:t>Максимальная приземная концентрация 0,</w:t>
      </w:r>
      <w:r w:rsidR="006123B2" w:rsidRPr="00413A30">
        <w:rPr>
          <w:sz w:val="23"/>
          <w:szCs w:val="23"/>
          <w:lang w:eastAsia="ru-RU"/>
        </w:rPr>
        <w:t>5</w:t>
      </w:r>
      <w:r w:rsidRPr="00413A30">
        <w:rPr>
          <w:sz w:val="23"/>
          <w:szCs w:val="23"/>
          <w:lang w:eastAsia="ru-RU"/>
        </w:rPr>
        <w:t xml:space="preserve">5 ПДК на границе СЗЗ наблюдается по группе суммации сероводорода и диоксида серы. </w:t>
      </w:r>
    </w:p>
    <w:p w14:paraId="38344804" w14:textId="11D888E1" w:rsidR="00B31ECA" w:rsidRPr="00413A30" w:rsidRDefault="00B31ECA" w:rsidP="005C6EC5">
      <w:pPr>
        <w:ind w:firstLine="709"/>
        <w:jc w:val="both"/>
        <w:rPr>
          <w:rFonts w:eastAsia="Times New Roman"/>
          <w:szCs w:val="20"/>
          <w:lang w:eastAsia="ru-RU"/>
        </w:rPr>
      </w:pPr>
      <w:r w:rsidRPr="00413A30">
        <w:rPr>
          <w:rFonts w:eastAsia="Times New Roman"/>
          <w:szCs w:val="20"/>
          <w:lang w:eastAsia="ru-RU"/>
        </w:rPr>
        <w:t xml:space="preserve">По всем остальным ингредиентам величины приземных концентраций в районе расположения месторождения </w:t>
      </w:r>
      <w:r w:rsidR="0075532E" w:rsidRPr="00413A30">
        <w:rPr>
          <w:rFonts w:eastAsia="Times New Roman"/>
          <w:szCs w:val="20"/>
          <w:lang w:val="kk-KZ" w:eastAsia="ru-RU"/>
        </w:rPr>
        <w:t>Л</w:t>
      </w:r>
      <w:r w:rsidR="00FA29CA" w:rsidRPr="00413A30">
        <w:rPr>
          <w:rFonts w:eastAsia="Times New Roman"/>
          <w:szCs w:val="20"/>
          <w:lang w:val="kk-KZ" w:eastAsia="ru-RU"/>
        </w:rPr>
        <w:t>актыбай</w:t>
      </w:r>
      <w:r w:rsidR="00FA29CA" w:rsidRPr="00413A30">
        <w:rPr>
          <w:rFonts w:eastAsia="Times New Roman"/>
          <w:szCs w:val="20"/>
          <w:lang w:eastAsia="ru-RU"/>
        </w:rPr>
        <w:t xml:space="preserve"> </w:t>
      </w:r>
      <w:r w:rsidRPr="00413A30">
        <w:rPr>
          <w:rFonts w:eastAsia="Times New Roman"/>
          <w:szCs w:val="20"/>
          <w:lang w:eastAsia="ru-RU"/>
        </w:rPr>
        <w:t xml:space="preserve">значительно ниже предельно допустимых значений (ПДК), установленных санитарными нормами, и расстояния до изолиний 1,0 ПДК и меньше приведенных в анализе. Концентрации всех </w:t>
      </w:r>
      <w:proofErr w:type="spellStart"/>
      <w:r w:rsidRPr="00413A30">
        <w:rPr>
          <w:rFonts w:eastAsia="Times New Roman"/>
          <w:szCs w:val="20"/>
          <w:lang w:eastAsia="ru-RU"/>
        </w:rPr>
        <w:t>загрязнающих</w:t>
      </w:r>
      <w:proofErr w:type="spellEnd"/>
      <w:r w:rsidRPr="00413A30">
        <w:rPr>
          <w:rFonts w:eastAsia="Times New Roman"/>
          <w:szCs w:val="20"/>
          <w:lang w:eastAsia="ru-RU"/>
        </w:rPr>
        <w:t xml:space="preserve"> веществ при бурении новых скважин и при эксплуатации месторождения в 202</w:t>
      </w:r>
      <w:r w:rsidR="0090065E" w:rsidRPr="00413A30">
        <w:rPr>
          <w:rFonts w:eastAsia="Times New Roman"/>
          <w:szCs w:val="20"/>
          <w:lang w:val="kk-KZ" w:eastAsia="ru-RU"/>
        </w:rPr>
        <w:t>5</w:t>
      </w:r>
      <w:r w:rsidRPr="00413A30">
        <w:rPr>
          <w:rFonts w:eastAsia="Times New Roman"/>
          <w:szCs w:val="20"/>
          <w:lang w:eastAsia="ru-RU"/>
        </w:rPr>
        <w:t>-203</w:t>
      </w:r>
      <w:r w:rsidR="0090065E" w:rsidRPr="00413A30">
        <w:rPr>
          <w:rFonts w:eastAsia="Times New Roman"/>
          <w:szCs w:val="20"/>
          <w:lang w:eastAsia="ru-RU"/>
        </w:rPr>
        <w:t>4</w:t>
      </w:r>
      <w:r w:rsidRPr="00413A30">
        <w:rPr>
          <w:rFonts w:eastAsia="Times New Roman"/>
          <w:szCs w:val="20"/>
          <w:lang w:eastAsia="ru-RU"/>
        </w:rPr>
        <w:t xml:space="preserve">гг не превышают 1 ПДК на границе СЗЗ. </w:t>
      </w:r>
      <w:proofErr w:type="spellStart"/>
      <w:r w:rsidRPr="00413A30">
        <w:rPr>
          <w:rFonts w:eastAsia="Times New Roman"/>
          <w:szCs w:val="20"/>
          <w:lang w:eastAsia="ru-RU"/>
        </w:rPr>
        <w:t>Санитано</w:t>
      </w:r>
      <w:proofErr w:type="spellEnd"/>
      <w:r w:rsidRPr="00413A30">
        <w:rPr>
          <w:rFonts w:eastAsia="Times New Roman"/>
          <w:szCs w:val="20"/>
          <w:lang w:eastAsia="ru-RU"/>
        </w:rPr>
        <w:t xml:space="preserve">-защитная зона месторождения составляет </w:t>
      </w:r>
      <w:r w:rsidR="00392151" w:rsidRPr="00413A30">
        <w:rPr>
          <w:rFonts w:eastAsia="Times New Roman"/>
          <w:szCs w:val="20"/>
          <w:lang w:val="kk-KZ" w:eastAsia="ru-RU"/>
        </w:rPr>
        <w:t>500</w:t>
      </w:r>
      <w:r w:rsidRPr="00413A30">
        <w:rPr>
          <w:rFonts w:eastAsia="Times New Roman"/>
          <w:szCs w:val="20"/>
          <w:lang w:eastAsia="ru-RU"/>
        </w:rPr>
        <w:t>м.</w:t>
      </w:r>
    </w:p>
    <w:p w14:paraId="610D74BC" w14:textId="77777777" w:rsidR="00B31ECA" w:rsidRPr="00413A30" w:rsidRDefault="00B31ECA" w:rsidP="005C6EC5">
      <w:pPr>
        <w:pStyle w:val="afff0"/>
        <w:spacing w:before="0"/>
        <w:ind w:firstLine="709"/>
      </w:pPr>
    </w:p>
    <w:p w14:paraId="5C4437FF" w14:textId="77777777" w:rsidR="00C922B6" w:rsidRPr="00413A30" w:rsidRDefault="00013E45" w:rsidP="00CF3027">
      <w:pPr>
        <w:pStyle w:val="22"/>
        <w:numPr>
          <w:ilvl w:val="1"/>
          <w:numId w:val="54"/>
        </w:numPr>
        <w:tabs>
          <w:tab w:val="left" w:pos="1134"/>
        </w:tabs>
        <w:spacing w:before="0" w:after="0"/>
        <w:ind w:hanging="1001"/>
        <w:rPr>
          <w:rFonts w:ascii="Times New Roman" w:hAnsi="Times New Roman"/>
          <w:i w:val="0"/>
          <w:sz w:val="24"/>
          <w:lang w:eastAsia="ru-RU"/>
        </w:rPr>
      </w:pPr>
      <w:bookmarkStart w:id="114" w:name="_Toc203407965"/>
      <w:r w:rsidRPr="00413A30">
        <w:rPr>
          <w:rFonts w:ascii="Times New Roman" w:hAnsi="Times New Roman"/>
          <w:i w:val="0"/>
          <w:sz w:val="24"/>
          <w:lang w:eastAsia="ru-RU"/>
        </w:rPr>
        <w:t>О</w:t>
      </w:r>
      <w:r w:rsidR="00C922B6" w:rsidRPr="00413A30">
        <w:rPr>
          <w:rFonts w:ascii="Times New Roman" w:hAnsi="Times New Roman"/>
          <w:i w:val="0"/>
          <w:sz w:val="24"/>
          <w:lang w:eastAsia="ru-RU"/>
        </w:rPr>
        <w:t>боснование размера санитарно-защитной зоны</w:t>
      </w:r>
      <w:bookmarkEnd w:id="114"/>
    </w:p>
    <w:p w14:paraId="40251A76" w14:textId="77777777" w:rsidR="00B31ECA" w:rsidRPr="00413A30" w:rsidRDefault="00B31ECA" w:rsidP="005C6EC5">
      <w:pPr>
        <w:ind w:firstLine="709"/>
        <w:jc w:val="both"/>
        <w:rPr>
          <w:lang w:val="x-none"/>
        </w:rPr>
      </w:pPr>
      <w:r w:rsidRPr="00413A30">
        <w:rPr>
          <w:lang w:val="x-none"/>
        </w:rPr>
        <w:t>Размеры санитарно-защитной зоны (СЗЗ) предприятий принимаются в соответствии с «Санитарно-эпидемиологическими требованиями  к санитарно-защитным зонам объектов, являющихся объектами воздействия на среду обитания и здоровье человека», утвержденны</w:t>
      </w:r>
      <w:r w:rsidRPr="00413A30">
        <w:t>ми</w:t>
      </w:r>
      <w:r w:rsidRPr="00413A30">
        <w:rPr>
          <w:lang w:val="x-none"/>
        </w:rPr>
        <w:t xml:space="preserve"> правительством РК от </w:t>
      </w:r>
      <w:r w:rsidRPr="00413A30">
        <w:rPr>
          <w:lang w:val="kk-KZ"/>
        </w:rPr>
        <w:t>11</w:t>
      </w:r>
      <w:r w:rsidRPr="00413A30">
        <w:rPr>
          <w:lang w:val="x-none"/>
        </w:rPr>
        <w:t xml:space="preserve"> января 2022 года № ҚР ДСМ-2. </w:t>
      </w:r>
    </w:p>
    <w:p w14:paraId="6A74FF20" w14:textId="1469F4EF" w:rsidR="00B31ECA" w:rsidRPr="008A10CF" w:rsidRDefault="00B31ECA" w:rsidP="005C6EC5">
      <w:pPr>
        <w:ind w:firstLine="709"/>
        <w:jc w:val="both"/>
        <w:rPr>
          <w:color w:val="FF0000"/>
        </w:rPr>
      </w:pPr>
      <w:r w:rsidRPr="00413A30">
        <w:t xml:space="preserve">Согласно утвержденному «Проекту обоснование размеров санитарно-защитной зоны для объектов </w:t>
      </w:r>
      <w:r w:rsidR="005A7352" w:rsidRPr="00413A30">
        <w:t>ТОО</w:t>
      </w:r>
      <w:r w:rsidRPr="00413A30">
        <w:t xml:space="preserve"> «</w:t>
      </w:r>
      <w:proofErr w:type="spellStart"/>
      <w:r w:rsidR="005A7352" w:rsidRPr="00413A30">
        <w:t>Казахтуркмунай</w:t>
      </w:r>
      <w:proofErr w:type="spellEnd"/>
      <w:r w:rsidRPr="00413A30">
        <w:t xml:space="preserve">» результаты проведенных измерений показали, что на границе СЗЗ (север, юг, запад, восток) концентрации загрязняющих веществ по всем ингредиентам не превышали 1 ПДК для каждого отдельного взятого вещества. Нормативным размером СЗЗ установлено </w:t>
      </w:r>
      <w:r w:rsidR="00392151" w:rsidRPr="00413A30">
        <w:rPr>
          <w:lang w:val="kk-KZ"/>
        </w:rPr>
        <w:t>500</w:t>
      </w:r>
      <w:r w:rsidRPr="00413A30">
        <w:t>м от крайнего источника с учетом роза ветров.</w:t>
      </w:r>
      <w:r w:rsidR="00782BBA" w:rsidRPr="00413A30">
        <w:t xml:space="preserve"> </w:t>
      </w:r>
      <w:r w:rsidRPr="008A10CF">
        <w:t xml:space="preserve">(Заключение СЭС </w:t>
      </w:r>
      <w:r w:rsidR="00C5015F" w:rsidRPr="008A10CF">
        <w:t xml:space="preserve">№ R.05.X.KZ37VBS00119263 </w:t>
      </w:r>
      <w:r w:rsidR="004C36A9" w:rsidRPr="008A10CF">
        <w:t xml:space="preserve">от </w:t>
      </w:r>
      <w:r w:rsidR="00523C1B" w:rsidRPr="008A10CF">
        <w:t>0</w:t>
      </w:r>
      <w:r w:rsidR="00C5015F" w:rsidRPr="008A10CF">
        <w:t>7</w:t>
      </w:r>
      <w:r w:rsidR="004C36A9" w:rsidRPr="008A10CF">
        <w:t>.</w:t>
      </w:r>
      <w:r w:rsidR="006A3BED" w:rsidRPr="008A10CF">
        <w:t>0</w:t>
      </w:r>
      <w:r w:rsidR="00523C1B" w:rsidRPr="008A10CF">
        <w:t>9</w:t>
      </w:r>
      <w:r w:rsidR="004C36A9" w:rsidRPr="008A10CF">
        <w:t>.20</w:t>
      </w:r>
      <w:r w:rsidR="00523C1B" w:rsidRPr="008A10CF">
        <w:t>1</w:t>
      </w:r>
      <w:r w:rsidR="00C5015F" w:rsidRPr="008A10CF">
        <w:t>8</w:t>
      </w:r>
      <w:r w:rsidR="004C36A9" w:rsidRPr="008A10CF">
        <w:t xml:space="preserve">г </w:t>
      </w:r>
      <w:r w:rsidRPr="008A10CF">
        <w:t>приложены в приложении).</w:t>
      </w:r>
    </w:p>
    <w:p w14:paraId="256C5BCC" w14:textId="1DCE6B0A" w:rsidR="00B31ECA" w:rsidRPr="00413A30" w:rsidRDefault="00B31ECA" w:rsidP="005C6EC5">
      <w:pPr>
        <w:ind w:firstLine="709"/>
        <w:jc w:val="both"/>
      </w:pPr>
      <w:r w:rsidRPr="008A10CF">
        <w:t>Установленный размер СЗЗ соответствует CП «Санитарно-эпидемиологические</w:t>
      </w:r>
      <w:r w:rsidRPr="00413A30">
        <w:t xml:space="preserve"> требования к санитарно-защитным зонам объектов, являющихся объектами воздействия на среду обитания и здоровье человека», утв. приказом МЗ РК  №ҚР ДСМ-2 от 11.01.2022г </w:t>
      </w:r>
      <w:r w:rsidRPr="00413A30">
        <w:lastRenderedPageBreak/>
        <w:t xml:space="preserve">согласно которому  размер санитарно-защитной зоны объекта по добыче и разведке нефти составляет не менее </w:t>
      </w:r>
      <w:r w:rsidR="005A7352" w:rsidRPr="00413A30">
        <w:t>500</w:t>
      </w:r>
      <w:r w:rsidRPr="00413A30">
        <w:t xml:space="preserve"> м. </w:t>
      </w:r>
    </w:p>
    <w:p w14:paraId="03E0EAE3" w14:textId="77777777" w:rsidR="00782BBA" w:rsidRPr="00413A30" w:rsidRDefault="00782BBA" w:rsidP="005C6EC5">
      <w:pPr>
        <w:ind w:firstLine="709"/>
        <w:jc w:val="both"/>
        <w:rPr>
          <w:highlight w:val="yellow"/>
        </w:rPr>
      </w:pPr>
    </w:p>
    <w:p w14:paraId="3019051A" w14:textId="77777777" w:rsidR="00C922B6" w:rsidRPr="00413A30" w:rsidRDefault="00C922B6" w:rsidP="00CF3027">
      <w:pPr>
        <w:pStyle w:val="22"/>
        <w:numPr>
          <w:ilvl w:val="1"/>
          <w:numId w:val="54"/>
        </w:numPr>
        <w:spacing w:before="0" w:after="0"/>
        <w:ind w:left="1134" w:hanging="425"/>
        <w:rPr>
          <w:rFonts w:ascii="Times New Roman" w:hAnsi="Times New Roman"/>
          <w:i w:val="0"/>
          <w:sz w:val="24"/>
          <w:lang w:eastAsia="ru-RU"/>
        </w:rPr>
      </w:pPr>
      <w:bookmarkStart w:id="115" w:name="_Toc203407966"/>
      <w:r w:rsidRPr="00413A30">
        <w:rPr>
          <w:rFonts w:ascii="Times New Roman" w:hAnsi="Times New Roman"/>
          <w:i w:val="0"/>
          <w:sz w:val="24"/>
          <w:lang w:eastAsia="ru-RU"/>
        </w:rPr>
        <w:t>Характеристика источников физического воздействия</w:t>
      </w:r>
      <w:bookmarkEnd w:id="115"/>
    </w:p>
    <w:p w14:paraId="4AE5723D" w14:textId="77777777" w:rsidR="00C922B6" w:rsidRPr="00413A30" w:rsidRDefault="00C922B6" w:rsidP="005C6EC5">
      <w:pPr>
        <w:ind w:firstLine="709"/>
        <w:jc w:val="both"/>
        <w:rPr>
          <w:rFonts w:eastAsia="Times New Roman"/>
          <w:lang w:eastAsia="ru-RU"/>
        </w:rPr>
      </w:pPr>
      <w:r w:rsidRPr="00413A30">
        <w:rPr>
          <w:rFonts w:eastAsia="Times New Roman"/>
          <w:lang w:eastAsia="ru-RU"/>
        </w:rPr>
        <w:t>Одной из форм физического воздействия на окружающую среду являются упругие коле</w:t>
      </w:r>
      <w:r w:rsidRPr="00413A30">
        <w:rPr>
          <w:rFonts w:eastAsia="Times New Roman"/>
          <w:lang w:eastAsia="ru-RU"/>
        </w:rPr>
        <w:softHyphen/>
        <w:t>бания, распространяющиеся в виде звуковых и вибрационных волн.</w:t>
      </w:r>
    </w:p>
    <w:p w14:paraId="5F5C660D" w14:textId="77777777" w:rsidR="00C922B6" w:rsidRPr="00413A30" w:rsidRDefault="00C922B6" w:rsidP="005C6EC5">
      <w:pPr>
        <w:ind w:firstLine="709"/>
        <w:jc w:val="both"/>
        <w:rPr>
          <w:rFonts w:eastAsia="Times New Roman"/>
          <w:lang w:eastAsia="ru-RU"/>
        </w:rPr>
      </w:pPr>
      <w:r w:rsidRPr="00413A30">
        <w:rPr>
          <w:rFonts w:eastAsia="Times New Roman"/>
          <w:lang w:eastAsia="ru-RU"/>
        </w:rPr>
        <w:t>Проведение поисково-разведочных работ сопровождается следующими факторами физического воздействия: шум, ударные волны, вибрация.</w:t>
      </w:r>
    </w:p>
    <w:p w14:paraId="76C3DD08" w14:textId="77777777" w:rsidR="00C922B6" w:rsidRPr="00413A30" w:rsidRDefault="00C922B6" w:rsidP="005C6EC5">
      <w:pPr>
        <w:ind w:firstLine="709"/>
        <w:jc w:val="both"/>
        <w:rPr>
          <w:rFonts w:eastAsia="Times New Roman"/>
          <w:lang w:eastAsia="ru-RU"/>
        </w:rPr>
      </w:pPr>
      <w:r w:rsidRPr="00413A30">
        <w:rPr>
          <w:rFonts w:eastAsia="Times New Roman"/>
          <w:lang w:eastAsia="ru-RU"/>
        </w:rPr>
        <w:t>Источниками шумового воздействия на проектируемом объекте будут являться:</w:t>
      </w:r>
    </w:p>
    <w:p w14:paraId="530373B7" w14:textId="77777777" w:rsidR="00C922B6" w:rsidRPr="00413A30" w:rsidRDefault="00C922B6" w:rsidP="005C6EC5">
      <w:pPr>
        <w:numPr>
          <w:ilvl w:val="0"/>
          <w:numId w:val="12"/>
        </w:numPr>
        <w:tabs>
          <w:tab w:val="left" w:pos="993"/>
        </w:tabs>
        <w:ind w:hanging="11"/>
        <w:jc w:val="both"/>
        <w:rPr>
          <w:rFonts w:eastAsia="Times New Roman"/>
          <w:lang w:eastAsia="ru-RU"/>
        </w:rPr>
      </w:pPr>
      <w:r w:rsidRPr="00413A30">
        <w:rPr>
          <w:rFonts w:eastAsia="Times New Roman"/>
          <w:lang w:eastAsia="ru-RU"/>
        </w:rPr>
        <w:t>буровая установка;</w:t>
      </w:r>
    </w:p>
    <w:p w14:paraId="467B1E67" w14:textId="77777777" w:rsidR="00C922B6" w:rsidRPr="00413A30" w:rsidRDefault="00C922B6" w:rsidP="005C6EC5">
      <w:pPr>
        <w:numPr>
          <w:ilvl w:val="0"/>
          <w:numId w:val="12"/>
        </w:numPr>
        <w:tabs>
          <w:tab w:val="left" w:pos="993"/>
        </w:tabs>
        <w:ind w:hanging="11"/>
        <w:jc w:val="both"/>
        <w:rPr>
          <w:rFonts w:eastAsia="Times New Roman"/>
          <w:lang w:eastAsia="ru-RU"/>
        </w:rPr>
      </w:pPr>
      <w:r w:rsidRPr="00413A30">
        <w:rPr>
          <w:rFonts w:eastAsia="Times New Roman"/>
          <w:lang w:eastAsia="ru-RU"/>
        </w:rPr>
        <w:t>дизельная электростанция;</w:t>
      </w:r>
    </w:p>
    <w:p w14:paraId="7C4A36F9" w14:textId="77777777" w:rsidR="00C922B6" w:rsidRPr="00413A30" w:rsidRDefault="00C922B6" w:rsidP="005C6EC5">
      <w:pPr>
        <w:numPr>
          <w:ilvl w:val="0"/>
          <w:numId w:val="12"/>
        </w:numPr>
        <w:tabs>
          <w:tab w:val="left" w:pos="993"/>
        </w:tabs>
        <w:ind w:hanging="11"/>
        <w:jc w:val="both"/>
        <w:rPr>
          <w:rFonts w:eastAsia="Times New Roman"/>
          <w:lang w:eastAsia="ru-RU"/>
        </w:rPr>
      </w:pPr>
      <w:r w:rsidRPr="00413A30">
        <w:rPr>
          <w:rFonts w:eastAsia="Times New Roman"/>
          <w:lang w:eastAsia="ru-RU"/>
        </w:rPr>
        <w:t>передвижные источники.</w:t>
      </w:r>
    </w:p>
    <w:p w14:paraId="462BDB54" w14:textId="77777777" w:rsidR="00C922B6" w:rsidRPr="00413A30" w:rsidRDefault="00C922B6" w:rsidP="005C6EC5">
      <w:pPr>
        <w:ind w:firstLine="709"/>
        <w:jc w:val="both"/>
        <w:rPr>
          <w:rFonts w:eastAsia="Times New Roman"/>
          <w:lang w:eastAsia="ru-RU"/>
        </w:rPr>
      </w:pPr>
      <w:r w:rsidRPr="00413A30">
        <w:rPr>
          <w:rFonts w:eastAsia="Times New Roman"/>
          <w:lang w:eastAsia="ru-RU"/>
        </w:rPr>
        <w:t>Шумовой эффект возникает непосредственно на производственной площадке объекта.</w:t>
      </w:r>
    </w:p>
    <w:p w14:paraId="1B89FC83" w14:textId="77777777" w:rsidR="00C922B6" w:rsidRPr="00413A30" w:rsidRDefault="00C922B6" w:rsidP="005C6EC5">
      <w:pPr>
        <w:ind w:firstLine="709"/>
        <w:jc w:val="both"/>
        <w:rPr>
          <w:rFonts w:eastAsia="Times New Roman"/>
          <w:lang w:eastAsia="ru-RU"/>
        </w:rPr>
      </w:pPr>
      <w:r w:rsidRPr="00413A30">
        <w:rPr>
          <w:rFonts w:eastAsia="Times New Roman"/>
          <w:lang w:eastAsia="ru-RU"/>
        </w:rPr>
        <w:t>Наиболее интенсивное шумовое воздействие наблюдается при ведении поисково-разведочных работ. Согласно литературным данным уровень звука, создаваемый источниками, составляет:</w:t>
      </w:r>
    </w:p>
    <w:p w14:paraId="17A8DCA6" w14:textId="77777777" w:rsidR="00C922B6" w:rsidRPr="00413A30" w:rsidRDefault="00C922B6" w:rsidP="005C6EC5">
      <w:pPr>
        <w:numPr>
          <w:ilvl w:val="0"/>
          <w:numId w:val="13"/>
        </w:numPr>
        <w:tabs>
          <w:tab w:val="left" w:pos="993"/>
        </w:tabs>
        <w:ind w:hanging="11"/>
        <w:jc w:val="both"/>
        <w:rPr>
          <w:rFonts w:eastAsia="Times New Roman"/>
          <w:lang w:eastAsia="ru-RU"/>
        </w:rPr>
      </w:pPr>
      <w:r w:rsidRPr="00413A30">
        <w:rPr>
          <w:rFonts w:eastAsia="Times New Roman"/>
          <w:lang w:eastAsia="ru-RU"/>
        </w:rPr>
        <w:t xml:space="preserve">буровые станки – 115 </w:t>
      </w:r>
      <w:proofErr w:type="spellStart"/>
      <w:r w:rsidRPr="00413A30">
        <w:rPr>
          <w:rFonts w:eastAsia="Times New Roman"/>
          <w:lang w:eastAsia="ru-RU"/>
        </w:rPr>
        <w:t>дБА</w:t>
      </w:r>
      <w:proofErr w:type="spellEnd"/>
      <w:r w:rsidRPr="00413A30">
        <w:rPr>
          <w:rFonts w:eastAsia="Times New Roman"/>
          <w:lang w:eastAsia="ru-RU"/>
        </w:rPr>
        <w:t>;</w:t>
      </w:r>
    </w:p>
    <w:p w14:paraId="4425827A" w14:textId="77777777" w:rsidR="00C922B6" w:rsidRPr="00413A30" w:rsidRDefault="00C922B6" w:rsidP="005C6EC5">
      <w:pPr>
        <w:numPr>
          <w:ilvl w:val="0"/>
          <w:numId w:val="13"/>
        </w:numPr>
        <w:tabs>
          <w:tab w:val="left" w:pos="993"/>
        </w:tabs>
        <w:ind w:hanging="11"/>
        <w:jc w:val="both"/>
        <w:rPr>
          <w:rFonts w:eastAsia="Times New Roman"/>
          <w:lang w:eastAsia="ru-RU"/>
        </w:rPr>
      </w:pPr>
      <w:r w:rsidRPr="00413A30">
        <w:rPr>
          <w:rFonts w:eastAsia="Times New Roman"/>
          <w:lang w:eastAsia="ru-RU"/>
        </w:rPr>
        <w:t xml:space="preserve">погрузочные машины – 105 </w:t>
      </w:r>
      <w:proofErr w:type="spellStart"/>
      <w:r w:rsidRPr="00413A30">
        <w:rPr>
          <w:rFonts w:eastAsia="Times New Roman"/>
          <w:lang w:eastAsia="ru-RU"/>
        </w:rPr>
        <w:t>дБА</w:t>
      </w:r>
      <w:proofErr w:type="spellEnd"/>
      <w:r w:rsidRPr="00413A30">
        <w:rPr>
          <w:rFonts w:eastAsia="Times New Roman"/>
          <w:lang w:eastAsia="ru-RU"/>
        </w:rPr>
        <w:t>;</w:t>
      </w:r>
    </w:p>
    <w:p w14:paraId="6E0B68AB" w14:textId="77777777" w:rsidR="00C922B6" w:rsidRPr="00413A30" w:rsidRDefault="00C922B6" w:rsidP="005C6EC5">
      <w:pPr>
        <w:numPr>
          <w:ilvl w:val="0"/>
          <w:numId w:val="13"/>
        </w:numPr>
        <w:tabs>
          <w:tab w:val="left" w:pos="993"/>
        </w:tabs>
        <w:ind w:hanging="11"/>
        <w:jc w:val="both"/>
        <w:rPr>
          <w:rFonts w:eastAsia="Times New Roman"/>
          <w:lang w:eastAsia="ru-RU"/>
        </w:rPr>
      </w:pPr>
      <w:r w:rsidRPr="00413A30">
        <w:rPr>
          <w:rFonts w:eastAsia="Times New Roman"/>
          <w:lang w:eastAsia="ru-RU"/>
        </w:rPr>
        <w:t xml:space="preserve">автомобили – 93 </w:t>
      </w:r>
      <w:proofErr w:type="spellStart"/>
      <w:r w:rsidRPr="00413A30">
        <w:rPr>
          <w:rFonts w:eastAsia="Times New Roman"/>
          <w:lang w:eastAsia="ru-RU"/>
        </w:rPr>
        <w:t>дБА</w:t>
      </w:r>
      <w:proofErr w:type="spellEnd"/>
      <w:r w:rsidRPr="00413A30">
        <w:rPr>
          <w:rFonts w:eastAsia="Times New Roman"/>
          <w:lang w:eastAsia="ru-RU"/>
        </w:rPr>
        <w:t>;</w:t>
      </w:r>
    </w:p>
    <w:p w14:paraId="46BB6CF8" w14:textId="77777777" w:rsidR="00C922B6" w:rsidRPr="00413A30" w:rsidRDefault="00C922B6" w:rsidP="005C6EC5">
      <w:pPr>
        <w:ind w:firstLine="709"/>
        <w:jc w:val="both"/>
        <w:rPr>
          <w:rFonts w:eastAsia="Times New Roman"/>
          <w:lang w:eastAsia="ru-RU"/>
        </w:rPr>
      </w:pPr>
      <w:r w:rsidRPr="00413A30">
        <w:rPr>
          <w:rFonts w:eastAsia="Times New Roman"/>
          <w:lang w:eastAsia="ru-RU"/>
        </w:rPr>
        <w:t>По литературным данным, на основании опытных работ высокий уровень шума от генераторов отмечается на расстоянии 1 м от источника.</w:t>
      </w:r>
    </w:p>
    <w:p w14:paraId="1F5041E2" w14:textId="77777777" w:rsidR="00C922B6" w:rsidRPr="00413A30" w:rsidRDefault="00C922B6" w:rsidP="005C6EC5">
      <w:pPr>
        <w:ind w:firstLine="720"/>
        <w:jc w:val="both"/>
        <w:rPr>
          <w:rFonts w:eastAsia="Times New Roman"/>
          <w:lang w:eastAsia="ru-RU"/>
        </w:rPr>
      </w:pPr>
      <w:r w:rsidRPr="00413A30">
        <w:rPr>
          <w:rFonts w:eastAsia="Times New Roman"/>
          <w:lang w:eastAsia="ru-RU"/>
        </w:rPr>
        <w:t>Уровень шума и параметры вибрации в производственных помещениях и на рабочих мес</w:t>
      </w:r>
      <w:r w:rsidRPr="00413A30">
        <w:rPr>
          <w:rFonts w:eastAsia="Times New Roman"/>
          <w:lang w:eastAsia="ru-RU"/>
        </w:rPr>
        <w:softHyphen/>
        <w:t>тах обслуживающего персонала не должны превышать норм, указанных в «Санитарных нормах и правилах по ограничению шума при производстве» и «Санитарных нормах и правилах при работе с инструментами, механизмами и оборудованием, создающими виб</w:t>
      </w:r>
      <w:r w:rsidRPr="00413A30">
        <w:rPr>
          <w:rFonts w:eastAsia="Times New Roman"/>
          <w:lang w:eastAsia="ru-RU"/>
        </w:rPr>
        <w:softHyphen/>
        <w:t xml:space="preserve">рации, передаваемые на руки работающих». </w:t>
      </w:r>
    </w:p>
    <w:p w14:paraId="64FC4222" w14:textId="77777777" w:rsidR="00C922B6" w:rsidRPr="00413A30" w:rsidRDefault="00C922B6" w:rsidP="005C6EC5">
      <w:pPr>
        <w:ind w:firstLine="720"/>
        <w:jc w:val="both"/>
        <w:rPr>
          <w:rFonts w:eastAsia="Times New Roman"/>
          <w:lang w:eastAsia="ru-RU"/>
        </w:rPr>
      </w:pPr>
      <w:r w:rsidRPr="00413A30">
        <w:rPr>
          <w:rFonts w:eastAsia="Times New Roman"/>
          <w:lang w:eastAsia="ru-RU"/>
        </w:rPr>
        <w:t xml:space="preserve">Предельно допустимые уровни (далее – ПДУ) вредного воздействия физических факторов на здоровье работающих должны соответствовать требованиям приказа Министра национальной экономики от </w:t>
      </w:r>
      <w:r w:rsidR="00B430CE" w:rsidRPr="00413A30">
        <w:rPr>
          <w:rFonts w:eastAsia="Times New Roman"/>
          <w:b/>
          <w:i/>
          <w:lang w:eastAsia="ru-RU"/>
        </w:rPr>
        <w:t>16 февраля 2022 года № ҚР ДСМ-15</w:t>
      </w:r>
      <w:r w:rsidRPr="00413A30">
        <w:rPr>
          <w:rFonts w:eastAsia="Times New Roman"/>
          <w:b/>
          <w:i/>
          <w:lang w:eastAsia="ru-RU"/>
        </w:rPr>
        <w:t xml:space="preserve"> «Об утверждении Гигиенических нормативов к физическим факторам, оказывающим воздействие на человека»</w:t>
      </w:r>
      <w:r w:rsidRPr="00413A30">
        <w:rPr>
          <w:rFonts w:eastAsia="Times New Roman"/>
          <w:lang w:eastAsia="ru-RU"/>
        </w:rPr>
        <w:t xml:space="preserve">, предельно-допустимый уровень шума на производственных предприятиях не должен превышать 80 </w:t>
      </w:r>
      <w:proofErr w:type="spellStart"/>
      <w:r w:rsidRPr="00413A30">
        <w:rPr>
          <w:rFonts w:eastAsia="Times New Roman"/>
          <w:lang w:eastAsia="ru-RU"/>
        </w:rPr>
        <w:t>дБА</w:t>
      </w:r>
      <w:proofErr w:type="spellEnd"/>
      <w:r w:rsidRPr="00413A30">
        <w:rPr>
          <w:rFonts w:eastAsia="Times New Roman"/>
          <w:lang w:eastAsia="ru-RU"/>
        </w:rPr>
        <w:t>.</w:t>
      </w:r>
    </w:p>
    <w:p w14:paraId="3C81F3AF" w14:textId="77777777" w:rsidR="00C922B6" w:rsidRPr="00413A30" w:rsidRDefault="00C922B6" w:rsidP="005C6EC5">
      <w:pPr>
        <w:ind w:firstLine="708"/>
        <w:jc w:val="both"/>
        <w:rPr>
          <w:rFonts w:eastAsia="Times New Roman"/>
          <w:lang w:eastAsia="ru-RU"/>
        </w:rPr>
      </w:pPr>
      <w:r w:rsidRPr="00413A30">
        <w:rPr>
          <w:rFonts w:eastAsia="Times New Roman"/>
          <w:lang w:eastAsia="ru-RU"/>
        </w:rPr>
        <w:t>Проектом предусматриваются:</w:t>
      </w:r>
    </w:p>
    <w:p w14:paraId="606E588A" w14:textId="77777777" w:rsidR="00C922B6" w:rsidRPr="00413A30" w:rsidRDefault="00C922B6" w:rsidP="005C6EC5">
      <w:pPr>
        <w:numPr>
          <w:ilvl w:val="0"/>
          <w:numId w:val="11"/>
        </w:numPr>
        <w:jc w:val="both"/>
        <w:rPr>
          <w:rFonts w:eastAsia="Times New Roman"/>
          <w:lang w:eastAsia="ru-RU"/>
        </w:rPr>
      </w:pPr>
      <w:r w:rsidRPr="00413A30">
        <w:rPr>
          <w:rFonts w:eastAsia="Times New Roman"/>
          <w:lang w:eastAsia="ru-RU"/>
        </w:rPr>
        <w:t>средства защиты от шума и вибрации, противошумовые наушники;</w:t>
      </w:r>
    </w:p>
    <w:p w14:paraId="0447896B" w14:textId="77777777" w:rsidR="00C922B6" w:rsidRPr="00413A30" w:rsidRDefault="00C922B6" w:rsidP="005C6EC5">
      <w:pPr>
        <w:numPr>
          <w:ilvl w:val="0"/>
          <w:numId w:val="11"/>
        </w:numPr>
        <w:jc w:val="both"/>
        <w:rPr>
          <w:rFonts w:eastAsia="Times New Roman"/>
          <w:lang w:eastAsia="ru-RU"/>
        </w:rPr>
      </w:pPr>
      <w:r w:rsidRPr="00413A30">
        <w:rPr>
          <w:rFonts w:eastAsia="Times New Roman"/>
          <w:lang w:eastAsia="ru-RU"/>
        </w:rPr>
        <w:t>виброизолирующая площадка конструкции.</w:t>
      </w:r>
    </w:p>
    <w:p w14:paraId="476F74D5" w14:textId="77777777" w:rsidR="00C922B6" w:rsidRPr="00413A30" w:rsidRDefault="00C922B6" w:rsidP="005C6EC5">
      <w:pPr>
        <w:ind w:firstLine="709"/>
        <w:jc w:val="both"/>
        <w:rPr>
          <w:rFonts w:eastAsia="Times New Roman"/>
          <w:lang w:eastAsia="ru-RU"/>
        </w:rPr>
      </w:pPr>
      <w:r w:rsidRPr="00413A30">
        <w:rPr>
          <w:rFonts w:eastAsia="Times New Roman"/>
          <w:lang w:eastAsia="ru-RU"/>
        </w:rPr>
        <w:t>Принятые технологические решения, обеспечивают эквивалентный уровень звука на ра</w:t>
      </w:r>
      <w:r w:rsidRPr="00413A30">
        <w:rPr>
          <w:rFonts w:eastAsia="Times New Roman"/>
          <w:lang w:eastAsia="ru-RU"/>
        </w:rPr>
        <w:softHyphen/>
        <w:t xml:space="preserve">бочих местах не выше 80 </w:t>
      </w:r>
      <w:proofErr w:type="spellStart"/>
      <w:r w:rsidRPr="00413A30">
        <w:rPr>
          <w:rFonts w:eastAsia="Times New Roman"/>
          <w:lang w:eastAsia="ru-RU"/>
        </w:rPr>
        <w:t>дБА</w:t>
      </w:r>
      <w:proofErr w:type="spellEnd"/>
      <w:r w:rsidRPr="00413A30">
        <w:rPr>
          <w:rFonts w:eastAsia="Times New Roman"/>
          <w:lang w:eastAsia="ru-RU"/>
        </w:rPr>
        <w:t>.</w:t>
      </w:r>
    </w:p>
    <w:p w14:paraId="19E1FA9B" w14:textId="77777777" w:rsidR="00C922B6" w:rsidRPr="00413A30" w:rsidRDefault="00C922B6" w:rsidP="005C6EC5">
      <w:pPr>
        <w:ind w:firstLine="709"/>
        <w:jc w:val="both"/>
        <w:rPr>
          <w:rFonts w:eastAsia="Times New Roman"/>
          <w:lang w:eastAsia="ru-RU"/>
        </w:rPr>
      </w:pPr>
      <w:r w:rsidRPr="00413A30">
        <w:rPr>
          <w:rFonts w:eastAsia="Times New Roman"/>
          <w:lang w:eastAsia="ru-RU"/>
        </w:rPr>
        <w:t xml:space="preserve">В связи с тем, что при уровне шума в пределах 40-50 </w:t>
      </w:r>
      <w:proofErr w:type="spellStart"/>
      <w:r w:rsidRPr="00413A30">
        <w:rPr>
          <w:rFonts w:eastAsia="Times New Roman"/>
          <w:lang w:eastAsia="ru-RU"/>
        </w:rPr>
        <w:t>дБА</w:t>
      </w:r>
      <w:proofErr w:type="spellEnd"/>
      <w:r w:rsidRPr="00413A30">
        <w:rPr>
          <w:rFonts w:eastAsia="Times New Roman"/>
          <w:lang w:eastAsia="ru-RU"/>
        </w:rPr>
        <w:t xml:space="preserve"> заметного раздражения у людей не наблюдается, считаем, что уровень шума, создаваемый источниками фи</w:t>
      </w:r>
      <w:r w:rsidRPr="00413A30">
        <w:rPr>
          <w:rFonts w:eastAsia="Times New Roman"/>
          <w:lang w:eastAsia="ru-RU"/>
        </w:rPr>
        <w:softHyphen/>
        <w:t xml:space="preserve">зического воздействия при проведении работ низкий, не будет оказывать воздействия на расстоянии 50-100 м от источника. </w:t>
      </w:r>
    </w:p>
    <w:p w14:paraId="0D57BD04" w14:textId="77777777" w:rsidR="00C922B6" w:rsidRPr="00413A30" w:rsidRDefault="0007136C" w:rsidP="005C6EC5">
      <w:pPr>
        <w:pStyle w:val="22"/>
        <w:numPr>
          <w:ilvl w:val="0"/>
          <w:numId w:val="0"/>
        </w:numPr>
        <w:ind w:left="2149" w:hanging="1440"/>
        <w:rPr>
          <w:rFonts w:ascii="Times New Roman" w:hAnsi="Times New Roman"/>
          <w:i w:val="0"/>
          <w:sz w:val="24"/>
          <w:lang w:eastAsia="ru-RU"/>
        </w:rPr>
      </w:pPr>
      <w:bookmarkStart w:id="116" w:name="_Toc203407967"/>
      <w:r w:rsidRPr="00413A30">
        <w:rPr>
          <w:rFonts w:ascii="Times New Roman" w:hAnsi="Times New Roman"/>
          <w:i w:val="0"/>
          <w:sz w:val="24"/>
          <w:lang w:eastAsia="ru-RU"/>
        </w:rPr>
        <w:t>4.</w:t>
      </w:r>
      <w:r w:rsidR="00A94E1D" w:rsidRPr="00413A30">
        <w:rPr>
          <w:rFonts w:ascii="Times New Roman" w:hAnsi="Times New Roman"/>
          <w:i w:val="0"/>
          <w:sz w:val="24"/>
          <w:lang w:eastAsia="ru-RU"/>
        </w:rPr>
        <w:t>5</w:t>
      </w:r>
      <w:r w:rsidRPr="00413A30">
        <w:rPr>
          <w:rFonts w:ascii="Times New Roman" w:hAnsi="Times New Roman"/>
          <w:i w:val="0"/>
          <w:sz w:val="24"/>
          <w:lang w:eastAsia="ru-RU"/>
        </w:rPr>
        <w:t xml:space="preserve"> </w:t>
      </w:r>
      <w:r w:rsidR="00C922B6" w:rsidRPr="00413A30">
        <w:rPr>
          <w:rFonts w:ascii="Times New Roman" w:hAnsi="Times New Roman"/>
          <w:i w:val="0"/>
          <w:sz w:val="24"/>
          <w:lang w:eastAsia="ru-RU"/>
        </w:rPr>
        <w:t>Водоснабжение и водоотведение</w:t>
      </w:r>
      <w:bookmarkEnd w:id="116"/>
    </w:p>
    <w:p w14:paraId="79FAF879" w14:textId="77777777" w:rsidR="005D7D6D" w:rsidRPr="00413A30" w:rsidRDefault="005D7D6D" w:rsidP="005C6EC5">
      <w:pPr>
        <w:tabs>
          <w:tab w:val="left" w:pos="1206"/>
        </w:tabs>
        <w:ind w:firstLine="709"/>
        <w:jc w:val="both"/>
        <w:rPr>
          <w:rFonts w:eastAsia="Times New Roman"/>
          <w:bCs/>
          <w:lang w:eastAsia="ru-RU"/>
        </w:rPr>
      </w:pPr>
      <w:r w:rsidRPr="00413A30">
        <w:rPr>
          <w:rFonts w:eastAsia="Times New Roman"/>
          <w:lang w:eastAsia="ru-RU"/>
        </w:rPr>
        <w:t>Работающие будут обеспечены водой, удовлетворяющей требованиям Приказа Министра здравоохранения РК от 20 февраля 2023 года №26</w:t>
      </w:r>
      <w:r w:rsidRPr="00413A30">
        <w:rPr>
          <w:rFonts w:eastAsia="Times New Roman"/>
          <w:bCs/>
          <w:lang w:eastAsia="ru-RU"/>
        </w:rPr>
        <w:t xml:space="preserve">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2D7871D5" w14:textId="13061038" w:rsidR="00AF47A4" w:rsidRPr="00413A30" w:rsidRDefault="00AF47A4" w:rsidP="00AF47A4">
      <w:pPr>
        <w:shd w:val="clear" w:color="auto" w:fill="FFFFFF"/>
        <w:ind w:firstLine="709"/>
        <w:jc w:val="both"/>
        <w:rPr>
          <w:rFonts w:eastAsia="Times New Roman"/>
          <w:lang w:eastAsia="ru-RU"/>
        </w:rPr>
      </w:pPr>
      <w:r w:rsidRPr="00413A30">
        <w:rPr>
          <w:rFonts w:eastAsia="Times New Roman"/>
          <w:lang w:eastAsia="ru-RU"/>
        </w:rPr>
        <w:t xml:space="preserve">На месторождении вода для питьевых нужд </w:t>
      </w:r>
      <w:r w:rsidRPr="00413A30">
        <w:rPr>
          <w:rFonts w:eastAsia="Times New Roman"/>
          <w:spacing w:val="-6"/>
          <w:lang w:eastAsia="ru-RU"/>
        </w:rPr>
        <w:t>– привозная согласно договору.</w:t>
      </w:r>
      <w:r w:rsidRPr="00413A30">
        <w:rPr>
          <w:rFonts w:eastAsia="Times New Roman"/>
          <w:lang w:eastAsia="ru-RU"/>
        </w:rPr>
        <w:t xml:space="preserve"> Техническая вода осуществляется согласно договору.</w:t>
      </w:r>
    </w:p>
    <w:p w14:paraId="1382A025" w14:textId="77777777" w:rsidR="005D7D6D" w:rsidRPr="00413A30" w:rsidRDefault="005D7D6D" w:rsidP="005C6EC5">
      <w:pPr>
        <w:tabs>
          <w:tab w:val="left" w:pos="915"/>
          <w:tab w:val="center" w:pos="5031"/>
        </w:tabs>
        <w:spacing w:line="360" w:lineRule="auto"/>
        <w:ind w:firstLine="708"/>
        <w:rPr>
          <w:rFonts w:eastAsia="Times New Roman"/>
          <w:b/>
          <w:lang w:val="kk-KZ" w:eastAsia="ru-RU"/>
        </w:rPr>
      </w:pPr>
      <w:r w:rsidRPr="00413A30">
        <w:rPr>
          <w:rFonts w:eastAsia="Times New Roman"/>
          <w:b/>
          <w:lang w:val="kk-KZ" w:eastAsia="ru-RU"/>
        </w:rPr>
        <w:t>Р</w:t>
      </w:r>
      <w:proofErr w:type="spellStart"/>
      <w:r w:rsidRPr="00413A30">
        <w:rPr>
          <w:rFonts w:eastAsia="Times New Roman"/>
          <w:b/>
          <w:lang w:eastAsia="ru-RU"/>
        </w:rPr>
        <w:t>асчет</w:t>
      </w:r>
      <w:proofErr w:type="spellEnd"/>
      <w:r w:rsidRPr="00413A30">
        <w:rPr>
          <w:rFonts w:eastAsia="Times New Roman"/>
          <w:b/>
          <w:lang w:eastAsia="ru-RU"/>
        </w:rPr>
        <w:t xml:space="preserve"> норм водопотребления и водоотведения</w:t>
      </w:r>
    </w:p>
    <w:p w14:paraId="1546728D" w14:textId="77777777" w:rsidR="00C922B6" w:rsidRPr="00413A30" w:rsidRDefault="005D7D6D" w:rsidP="005C6EC5">
      <w:pPr>
        <w:ind w:firstLine="708"/>
        <w:jc w:val="both"/>
        <w:rPr>
          <w:rFonts w:eastAsia="Times New Roman"/>
          <w:lang w:eastAsia="ru-RU"/>
        </w:rPr>
      </w:pPr>
      <w:r w:rsidRPr="00413A30">
        <w:rPr>
          <w:rFonts w:eastAsia="Times New Roman"/>
          <w:lang w:val="x-none" w:eastAsia="ru-RU"/>
        </w:rPr>
        <w:lastRenderedPageBreak/>
        <w:t xml:space="preserve">При суточной норме потребления питьевой и  </w:t>
      </w:r>
      <w:proofErr w:type="spellStart"/>
      <w:r w:rsidRPr="00413A30">
        <w:rPr>
          <w:rFonts w:eastAsia="Times New Roman"/>
          <w:lang w:val="x-none" w:eastAsia="ru-RU"/>
        </w:rPr>
        <w:t>хоз</w:t>
      </w:r>
      <w:proofErr w:type="spellEnd"/>
      <w:r w:rsidRPr="00413A30">
        <w:rPr>
          <w:rFonts w:eastAsia="Times New Roman"/>
          <w:lang w:val="x-none" w:eastAsia="ru-RU"/>
        </w:rPr>
        <w:t>-бытовой воды 150 л/</w:t>
      </w:r>
      <w:proofErr w:type="spellStart"/>
      <w:r w:rsidRPr="00413A30">
        <w:rPr>
          <w:rFonts w:eastAsia="Times New Roman"/>
          <w:lang w:val="x-none" w:eastAsia="ru-RU"/>
        </w:rPr>
        <w:t>сут</w:t>
      </w:r>
      <w:proofErr w:type="spellEnd"/>
      <w:r w:rsidRPr="00413A30">
        <w:rPr>
          <w:rFonts w:eastAsia="Times New Roman"/>
          <w:lang w:val="x-none" w:eastAsia="ru-RU"/>
        </w:rPr>
        <w:t xml:space="preserve"> (СНиП РК 4.01-02-2009) общий объем потребления воды для  работников ориентировочно составляет:</w:t>
      </w:r>
      <w:r w:rsidR="00C922B6" w:rsidRPr="00413A30">
        <w:rPr>
          <w:rFonts w:eastAsia="Times New Roman"/>
          <w:lang w:val="x-none" w:eastAsia="ru-RU"/>
        </w:rPr>
        <w:t xml:space="preserve">  </w:t>
      </w:r>
    </w:p>
    <w:p w14:paraId="4AA54D29" w14:textId="77777777" w:rsidR="00B430CE" w:rsidRPr="00413A30" w:rsidRDefault="00B430CE" w:rsidP="005C6EC5">
      <w:pPr>
        <w:rPr>
          <w:bCs/>
          <w:i/>
          <w:snapToGrid w:val="0"/>
          <w:sz w:val="20"/>
          <w:szCs w:val="20"/>
        </w:rPr>
      </w:pPr>
    </w:p>
    <w:p w14:paraId="428DF1BD" w14:textId="58EDFE6B" w:rsidR="005D7D6D" w:rsidRPr="00413A30" w:rsidRDefault="005D7D6D" w:rsidP="005C6EC5">
      <w:pPr>
        <w:pStyle w:val="afff"/>
        <w:spacing w:before="0" w:after="0"/>
        <w:ind w:firstLine="708"/>
        <w:rPr>
          <w:i/>
          <w:snapToGrid w:val="0"/>
          <w:spacing w:val="-6"/>
          <w:sz w:val="24"/>
          <w:szCs w:val="24"/>
          <w:lang w:eastAsia="x-none"/>
        </w:rPr>
      </w:pPr>
      <w:r w:rsidRPr="00413A30">
        <w:rPr>
          <w:i/>
          <w:snapToGrid w:val="0"/>
          <w:spacing w:val="-6"/>
          <w:sz w:val="24"/>
          <w:szCs w:val="24"/>
          <w:lang w:val="x-none" w:eastAsia="x-none"/>
        </w:rPr>
        <w:t>Баланс водопотребления и водоотведения</w:t>
      </w:r>
      <w:r w:rsidRPr="00413A30">
        <w:rPr>
          <w:i/>
          <w:snapToGrid w:val="0"/>
          <w:spacing w:val="-6"/>
          <w:sz w:val="24"/>
          <w:szCs w:val="24"/>
          <w:lang w:eastAsia="x-none"/>
        </w:rPr>
        <w:t xml:space="preserve"> согласно 1 варианту разработки</w:t>
      </w:r>
    </w:p>
    <w:p w14:paraId="5E44E6B4" w14:textId="77777777" w:rsidR="00505F29" w:rsidRPr="00413A30" w:rsidRDefault="00505F29" w:rsidP="00505F29">
      <w:pPr>
        <w:pStyle w:val="afff"/>
        <w:spacing w:before="0" w:after="0"/>
        <w:ind w:firstLine="709"/>
        <w:jc w:val="both"/>
      </w:pPr>
    </w:p>
    <w:p w14:paraId="5364E442" w14:textId="12F3CDED" w:rsidR="00505F29" w:rsidRPr="00EA51D4" w:rsidRDefault="000D42B3" w:rsidP="00332461">
      <w:pPr>
        <w:pStyle w:val="afff"/>
        <w:spacing w:before="0" w:after="0"/>
        <w:ind w:firstLine="709"/>
        <w:jc w:val="both"/>
        <w:rPr>
          <w:iCs/>
          <w:spacing w:val="-6"/>
        </w:rPr>
      </w:pPr>
      <w:bookmarkStart w:id="117" w:name="_Toc203408467"/>
      <w:r w:rsidRPr="00EA51D4">
        <w:t>Таблица</w:t>
      </w:r>
      <w:r w:rsidR="00B33181"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12</w:t>
      </w:r>
      <w:r w:rsidR="00D20DBB" w:rsidRPr="00EA51D4">
        <w:rPr>
          <w:noProof/>
        </w:rPr>
        <w:fldChar w:fldCharType="end"/>
      </w:r>
      <w:r w:rsidR="00505F29" w:rsidRPr="00EA51D4">
        <w:t xml:space="preserve">- </w:t>
      </w:r>
      <w:bookmarkStart w:id="118" w:name="_Hlk198057069"/>
      <w:r w:rsidR="00505F29" w:rsidRPr="00EA51D4">
        <w:rPr>
          <w:iCs/>
          <w:spacing w:val="-6"/>
        </w:rPr>
        <w:t xml:space="preserve">Баланс водопотребления и водоотведения при строительстве </w:t>
      </w:r>
      <w:proofErr w:type="gramStart"/>
      <w:r w:rsidR="00505F29" w:rsidRPr="00EA51D4">
        <w:rPr>
          <w:iCs/>
          <w:spacing w:val="-6"/>
        </w:rPr>
        <w:t>вертикальн</w:t>
      </w:r>
      <w:r w:rsidR="00411807" w:rsidRPr="00EA51D4">
        <w:rPr>
          <w:iCs/>
          <w:spacing w:val="-6"/>
        </w:rPr>
        <w:t xml:space="preserve">ых </w:t>
      </w:r>
      <w:r w:rsidR="00505F29" w:rsidRPr="00EA51D4">
        <w:rPr>
          <w:iCs/>
          <w:spacing w:val="-6"/>
        </w:rPr>
        <w:t xml:space="preserve"> скважин</w:t>
      </w:r>
      <w:proofErr w:type="gramEnd"/>
      <w:r w:rsidR="00505F29" w:rsidRPr="00EA51D4">
        <w:rPr>
          <w:iCs/>
          <w:spacing w:val="-6"/>
        </w:rPr>
        <w:t xml:space="preserve"> №</w:t>
      </w:r>
      <w:r w:rsidR="00411807" w:rsidRPr="00EA51D4">
        <w:rPr>
          <w:iCs/>
          <w:spacing w:val="-6"/>
        </w:rPr>
        <w:t>№45,47</w:t>
      </w:r>
      <w:r w:rsidR="00505F29" w:rsidRPr="00EA51D4">
        <w:rPr>
          <w:iCs/>
          <w:spacing w:val="-6"/>
        </w:rPr>
        <w:t xml:space="preserve"> проектной глубиной </w:t>
      </w:r>
      <w:r w:rsidR="00411807" w:rsidRPr="00EA51D4">
        <w:rPr>
          <w:iCs/>
          <w:spacing w:val="-6"/>
        </w:rPr>
        <w:t>4700</w:t>
      </w:r>
      <w:r w:rsidR="00505F29" w:rsidRPr="00EA51D4">
        <w:rPr>
          <w:iCs/>
          <w:spacing w:val="-6"/>
        </w:rPr>
        <w:t>м</w:t>
      </w:r>
      <w:bookmarkEnd w:id="117"/>
      <w:r w:rsidR="00505F29" w:rsidRPr="00EA51D4">
        <w:rPr>
          <w:iCs/>
          <w:spacing w:val="-6"/>
        </w:rPr>
        <w:t xml:space="preserve"> </w:t>
      </w:r>
      <w:bookmarkEnd w:id="118"/>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505F29" w:rsidRPr="00EA51D4" w14:paraId="516A8684" w14:textId="77777777" w:rsidTr="00B5398A">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p w14:paraId="60959A0E"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6644025F"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5A1BD6F1"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7911D2FC"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3BD7FBEB"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67E82F46"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505F29" w:rsidRPr="00EA51D4" w14:paraId="04BDCFE9" w14:textId="77777777" w:rsidTr="001A4C96">
        <w:trPr>
          <w:trHeight w:val="20"/>
        </w:trPr>
        <w:tc>
          <w:tcPr>
            <w:tcW w:w="784" w:type="pct"/>
            <w:vMerge/>
            <w:vAlign w:val="center"/>
            <w:hideMark/>
          </w:tcPr>
          <w:p w14:paraId="7EB759FB" w14:textId="77777777" w:rsidR="00505F29" w:rsidRPr="00EA51D4" w:rsidRDefault="00505F29" w:rsidP="00666FA4">
            <w:pPr>
              <w:tabs>
                <w:tab w:val="left" w:pos="7470"/>
              </w:tabs>
              <w:rPr>
                <w:b/>
                <w:spacing w:val="-6"/>
                <w:sz w:val="20"/>
                <w:szCs w:val="20"/>
                <w:lang w:eastAsia="ru-RU"/>
              </w:rPr>
            </w:pPr>
          </w:p>
        </w:tc>
        <w:tc>
          <w:tcPr>
            <w:tcW w:w="870" w:type="pct"/>
            <w:vMerge/>
            <w:vAlign w:val="center"/>
            <w:hideMark/>
          </w:tcPr>
          <w:p w14:paraId="5B03DED4" w14:textId="77777777" w:rsidR="00505F29" w:rsidRPr="00EA51D4" w:rsidRDefault="00505F29" w:rsidP="00666FA4">
            <w:pPr>
              <w:tabs>
                <w:tab w:val="left" w:pos="7470"/>
              </w:tabs>
              <w:rPr>
                <w:b/>
                <w:spacing w:val="-6"/>
                <w:sz w:val="20"/>
                <w:szCs w:val="20"/>
                <w:lang w:eastAsia="ru-RU"/>
              </w:rPr>
            </w:pPr>
          </w:p>
        </w:tc>
        <w:tc>
          <w:tcPr>
            <w:tcW w:w="686" w:type="pct"/>
            <w:vMerge/>
            <w:vAlign w:val="center"/>
            <w:hideMark/>
          </w:tcPr>
          <w:p w14:paraId="3E88538A" w14:textId="77777777" w:rsidR="00505F29" w:rsidRPr="00EA51D4" w:rsidRDefault="00505F29" w:rsidP="00666FA4">
            <w:pPr>
              <w:tabs>
                <w:tab w:val="left" w:pos="7470"/>
              </w:tabs>
              <w:rPr>
                <w:b/>
                <w:spacing w:val="-6"/>
                <w:sz w:val="20"/>
                <w:szCs w:val="20"/>
                <w:lang w:eastAsia="ru-RU"/>
              </w:rPr>
            </w:pPr>
          </w:p>
        </w:tc>
        <w:tc>
          <w:tcPr>
            <w:tcW w:w="744" w:type="pct"/>
            <w:vMerge/>
            <w:vAlign w:val="center"/>
            <w:hideMark/>
          </w:tcPr>
          <w:p w14:paraId="0EF9BDE3" w14:textId="77777777" w:rsidR="00505F29" w:rsidRPr="00EA51D4" w:rsidRDefault="00505F29" w:rsidP="00666FA4">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1DF65E65"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0F90139F"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254D86D1"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2A39C16A" w14:textId="77777777" w:rsidR="00505F29" w:rsidRPr="00EA51D4" w:rsidRDefault="00505F29" w:rsidP="00666FA4">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B5398A" w:rsidRPr="00EA51D4" w14:paraId="5F65848A" w14:textId="77777777" w:rsidTr="00B5398A">
        <w:trPr>
          <w:trHeight w:val="20"/>
        </w:trPr>
        <w:tc>
          <w:tcPr>
            <w:tcW w:w="5000" w:type="pct"/>
            <w:gridSpan w:val="8"/>
            <w:vAlign w:val="center"/>
          </w:tcPr>
          <w:p w14:paraId="3542D155" w14:textId="6F6CF596" w:rsidR="00B5398A" w:rsidRPr="00EA51D4" w:rsidRDefault="00B5398A" w:rsidP="00666FA4">
            <w:pPr>
              <w:tabs>
                <w:tab w:val="left" w:pos="7470"/>
              </w:tabs>
              <w:jc w:val="center"/>
              <w:rPr>
                <w:b/>
                <w:bCs/>
                <w:spacing w:val="-6"/>
                <w:sz w:val="20"/>
                <w:szCs w:val="20"/>
                <w:lang w:eastAsia="ru-RU"/>
              </w:rPr>
            </w:pPr>
            <w:r w:rsidRPr="00EA51D4">
              <w:rPr>
                <w:b/>
                <w:bCs/>
                <w:spacing w:val="-6"/>
                <w:sz w:val="20"/>
                <w:szCs w:val="20"/>
                <w:lang w:eastAsia="ru-RU"/>
              </w:rPr>
              <w:t>1 скважина</w:t>
            </w:r>
          </w:p>
        </w:tc>
      </w:tr>
      <w:tr w:rsidR="00B5398A" w:rsidRPr="00EA51D4" w14:paraId="1BD67BA8" w14:textId="77777777" w:rsidTr="00B5398A">
        <w:trPr>
          <w:trHeight w:val="300"/>
        </w:trPr>
        <w:tc>
          <w:tcPr>
            <w:tcW w:w="784" w:type="pct"/>
            <w:shd w:val="clear" w:color="auto" w:fill="auto"/>
            <w:tcMar>
              <w:top w:w="15" w:type="dxa"/>
              <w:left w:w="40" w:type="dxa"/>
              <w:bottom w:w="0" w:type="dxa"/>
              <w:right w:w="40" w:type="dxa"/>
            </w:tcMar>
            <w:vAlign w:val="center"/>
          </w:tcPr>
          <w:p w14:paraId="707B88CA" w14:textId="43AFBE48" w:rsidR="00B5398A" w:rsidRPr="00EA51D4" w:rsidRDefault="00B5398A" w:rsidP="00B5398A">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4E3B9A54" w14:textId="1A9F9D58" w:rsidR="00B5398A" w:rsidRPr="00EA51D4" w:rsidRDefault="00B5398A" w:rsidP="00B5398A">
            <w:pPr>
              <w:jc w:val="center"/>
              <w:rPr>
                <w:rFonts w:eastAsiaTheme="minorHAnsi"/>
                <w:b/>
                <w:bCs/>
                <w:sz w:val="20"/>
                <w:szCs w:val="20"/>
                <w:lang w:eastAsia="en-US"/>
              </w:rPr>
            </w:pPr>
            <w:r w:rsidRPr="00EA51D4">
              <w:rPr>
                <w:color w:val="000000"/>
                <w:sz w:val="20"/>
                <w:szCs w:val="20"/>
              </w:rPr>
              <w:t>172,62</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5F9C668D" w14:textId="2C9241AA" w:rsidR="00B5398A" w:rsidRPr="00EA51D4" w:rsidRDefault="00B5398A" w:rsidP="00B5398A">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E17077E" w14:textId="1F1A3BEE" w:rsidR="00B5398A" w:rsidRPr="00EA51D4" w:rsidRDefault="00B5398A" w:rsidP="00B5398A">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24871F34" w14:textId="7AAED9B8"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6EC4CABB" w14:textId="4B9D6E40" w:rsidR="00B5398A" w:rsidRPr="00EA51D4" w:rsidRDefault="00B5398A" w:rsidP="00B5398A">
            <w:pPr>
              <w:jc w:val="center"/>
              <w:rPr>
                <w:rFonts w:eastAsiaTheme="minorHAnsi"/>
                <w:sz w:val="20"/>
                <w:szCs w:val="20"/>
                <w:lang w:eastAsia="en-US"/>
              </w:rPr>
            </w:pPr>
            <w:r w:rsidRPr="00EA51D4">
              <w:rPr>
                <w:color w:val="000000"/>
                <w:sz w:val="20"/>
                <w:szCs w:val="20"/>
              </w:rPr>
              <w:t>517,86</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EA254A8" w14:textId="741634C5"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04967A17" w14:textId="203BB029" w:rsidR="00B5398A" w:rsidRPr="00EA51D4" w:rsidRDefault="00B5398A" w:rsidP="00B5398A">
            <w:pPr>
              <w:jc w:val="center"/>
              <w:rPr>
                <w:rFonts w:eastAsiaTheme="minorHAnsi"/>
                <w:sz w:val="20"/>
                <w:szCs w:val="20"/>
                <w:lang w:eastAsia="en-US"/>
              </w:rPr>
            </w:pPr>
            <w:r w:rsidRPr="00EA51D4">
              <w:rPr>
                <w:color w:val="000000"/>
                <w:sz w:val="20"/>
                <w:szCs w:val="20"/>
              </w:rPr>
              <w:t>517,86</w:t>
            </w:r>
          </w:p>
        </w:tc>
      </w:tr>
      <w:tr w:rsidR="00B5398A" w:rsidRPr="00EA51D4" w14:paraId="27ED13ED" w14:textId="77777777" w:rsidTr="00B5398A">
        <w:trPr>
          <w:trHeight w:val="20"/>
        </w:trPr>
        <w:tc>
          <w:tcPr>
            <w:tcW w:w="3084" w:type="pct"/>
            <w:gridSpan w:val="4"/>
            <w:shd w:val="clear" w:color="auto" w:fill="auto"/>
            <w:tcMar>
              <w:top w:w="15" w:type="dxa"/>
              <w:left w:w="40" w:type="dxa"/>
              <w:bottom w:w="0" w:type="dxa"/>
              <w:right w:w="40" w:type="dxa"/>
            </w:tcMar>
            <w:vAlign w:val="center"/>
            <w:hideMark/>
          </w:tcPr>
          <w:p w14:paraId="0E529175" w14:textId="77777777" w:rsidR="00B5398A" w:rsidRPr="00EA51D4" w:rsidRDefault="00B5398A" w:rsidP="00B5398A">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single" w:sz="4" w:space="0" w:color="auto"/>
              <w:right w:val="single" w:sz="4" w:space="0" w:color="auto"/>
            </w:tcBorders>
            <w:shd w:val="clear" w:color="auto" w:fill="auto"/>
            <w:vAlign w:val="center"/>
          </w:tcPr>
          <w:p w14:paraId="10A2FC8A" w14:textId="6DB62AB6" w:rsidR="00B5398A" w:rsidRPr="00EA51D4" w:rsidRDefault="00B5398A" w:rsidP="00B5398A">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57BEF51A" w14:textId="66FCE801" w:rsidR="00B5398A" w:rsidRPr="00EA51D4" w:rsidRDefault="00B5398A" w:rsidP="00B5398A">
            <w:pPr>
              <w:jc w:val="center"/>
              <w:rPr>
                <w:rFonts w:eastAsiaTheme="minorHAnsi"/>
                <w:b/>
                <w:bCs/>
                <w:sz w:val="20"/>
                <w:szCs w:val="20"/>
                <w:lang w:eastAsia="en-US"/>
              </w:rPr>
            </w:pPr>
            <w:r w:rsidRPr="00EA51D4">
              <w:rPr>
                <w:color w:val="000000"/>
                <w:sz w:val="20"/>
                <w:szCs w:val="20"/>
              </w:rPr>
              <w:t>517,86</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53CDBE69" w14:textId="0B511161" w:rsidR="00B5398A" w:rsidRPr="00EA51D4" w:rsidRDefault="00B5398A" w:rsidP="00B5398A">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170EA56D" w14:textId="6BFFCDF1" w:rsidR="00B5398A" w:rsidRPr="00EA51D4" w:rsidRDefault="00B5398A" w:rsidP="00B5398A">
            <w:pPr>
              <w:jc w:val="center"/>
              <w:rPr>
                <w:rFonts w:eastAsiaTheme="minorHAnsi"/>
                <w:b/>
                <w:bCs/>
                <w:sz w:val="20"/>
                <w:szCs w:val="20"/>
                <w:lang w:eastAsia="en-US"/>
              </w:rPr>
            </w:pPr>
            <w:r w:rsidRPr="00EA51D4">
              <w:rPr>
                <w:color w:val="000000"/>
                <w:sz w:val="20"/>
                <w:szCs w:val="20"/>
              </w:rPr>
              <w:t>517,86</w:t>
            </w:r>
          </w:p>
        </w:tc>
      </w:tr>
      <w:tr w:rsidR="00B5398A" w:rsidRPr="00EA51D4" w14:paraId="6474549C" w14:textId="77777777" w:rsidTr="000B1B46">
        <w:trPr>
          <w:trHeight w:val="20"/>
        </w:trPr>
        <w:tc>
          <w:tcPr>
            <w:tcW w:w="5000" w:type="pct"/>
            <w:gridSpan w:val="8"/>
            <w:vAlign w:val="center"/>
          </w:tcPr>
          <w:p w14:paraId="678B421E" w14:textId="6BAF868B" w:rsidR="00B5398A" w:rsidRPr="00EA51D4" w:rsidRDefault="00B5398A" w:rsidP="000B1B46">
            <w:pPr>
              <w:tabs>
                <w:tab w:val="left" w:pos="7470"/>
              </w:tabs>
              <w:jc w:val="center"/>
              <w:rPr>
                <w:b/>
                <w:bCs/>
                <w:spacing w:val="-6"/>
                <w:sz w:val="20"/>
                <w:szCs w:val="20"/>
                <w:lang w:eastAsia="ru-RU"/>
              </w:rPr>
            </w:pPr>
            <w:r w:rsidRPr="00EA51D4">
              <w:rPr>
                <w:b/>
                <w:bCs/>
                <w:spacing w:val="-6"/>
                <w:sz w:val="20"/>
                <w:szCs w:val="20"/>
                <w:lang w:eastAsia="ru-RU"/>
              </w:rPr>
              <w:t>2 скважин</w:t>
            </w:r>
            <w:r w:rsidR="006F07B9" w:rsidRPr="00EA51D4">
              <w:rPr>
                <w:b/>
                <w:bCs/>
                <w:spacing w:val="-6"/>
                <w:sz w:val="20"/>
                <w:szCs w:val="20"/>
                <w:lang w:eastAsia="ru-RU"/>
              </w:rPr>
              <w:t>ы</w:t>
            </w:r>
          </w:p>
        </w:tc>
      </w:tr>
      <w:tr w:rsidR="00B5398A" w:rsidRPr="00EA51D4" w14:paraId="7D60EAD8" w14:textId="77777777" w:rsidTr="00B5398A">
        <w:trPr>
          <w:trHeight w:val="300"/>
        </w:trPr>
        <w:tc>
          <w:tcPr>
            <w:tcW w:w="784" w:type="pct"/>
            <w:shd w:val="clear" w:color="auto" w:fill="auto"/>
            <w:tcMar>
              <w:top w:w="15" w:type="dxa"/>
              <w:left w:w="40" w:type="dxa"/>
              <w:bottom w:w="0" w:type="dxa"/>
              <w:right w:w="40" w:type="dxa"/>
            </w:tcMar>
            <w:vAlign w:val="center"/>
          </w:tcPr>
          <w:p w14:paraId="5DDECB19" w14:textId="77777777" w:rsidR="00B5398A" w:rsidRPr="00EA51D4" w:rsidRDefault="00B5398A" w:rsidP="00B5398A">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47226389" w14:textId="4145BBEF" w:rsidR="00B5398A" w:rsidRPr="00EA51D4" w:rsidRDefault="00B5398A" w:rsidP="00B5398A">
            <w:pPr>
              <w:jc w:val="center"/>
              <w:rPr>
                <w:rFonts w:eastAsiaTheme="minorHAnsi"/>
                <w:b/>
                <w:bCs/>
                <w:sz w:val="20"/>
                <w:szCs w:val="20"/>
                <w:lang w:eastAsia="en-US"/>
              </w:rPr>
            </w:pPr>
            <w:r w:rsidRPr="00EA51D4">
              <w:rPr>
                <w:color w:val="000000"/>
                <w:sz w:val="18"/>
                <w:szCs w:val="18"/>
              </w:rPr>
              <w:t>345,24</w:t>
            </w:r>
          </w:p>
        </w:tc>
        <w:tc>
          <w:tcPr>
            <w:tcW w:w="68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D51565D" w14:textId="75FB73A0" w:rsidR="00B5398A" w:rsidRPr="00EA51D4" w:rsidRDefault="00B5398A" w:rsidP="00B5398A">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46AEE3A" w14:textId="04411000" w:rsidR="00B5398A" w:rsidRPr="00EA51D4" w:rsidRDefault="00B5398A" w:rsidP="00B5398A">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1541E2A4" w14:textId="1E95EF21"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1BA07091" w14:textId="154B1DBE" w:rsidR="00B5398A" w:rsidRPr="00EA51D4" w:rsidRDefault="00B5398A" w:rsidP="00B5398A">
            <w:pPr>
              <w:jc w:val="center"/>
              <w:rPr>
                <w:rFonts w:eastAsiaTheme="minorHAnsi"/>
                <w:sz w:val="20"/>
                <w:szCs w:val="20"/>
                <w:lang w:eastAsia="en-US"/>
              </w:rPr>
            </w:pPr>
            <w:r w:rsidRPr="00EA51D4">
              <w:rPr>
                <w:color w:val="000000"/>
                <w:sz w:val="20"/>
                <w:szCs w:val="20"/>
              </w:rPr>
              <w:t>1035,72</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750B2CFC" w14:textId="65223F9E"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48C9B63C" w14:textId="18D64947" w:rsidR="00B5398A" w:rsidRPr="00EA51D4" w:rsidRDefault="00B5398A" w:rsidP="00B5398A">
            <w:pPr>
              <w:jc w:val="center"/>
              <w:rPr>
                <w:rFonts w:eastAsiaTheme="minorHAnsi"/>
                <w:sz w:val="20"/>
                <w:szCs w:val="20"/>
                <w:lang w:eastAsia="en-US"/>
              </w:rPr>
            </w:pPr>
            <w:r w:rsidRPr="00EA51D4">
              <w:rPr>
                <w:color w:val="000000"/>
                <w:sz w:val="20"/>
                <w:szCs w:val="20"/>
              </w:rPr>
              <w:t>1035,72</w:t>
            </w:r>
          </w:p>
        </w:tc>
      </w:tr>
      <w:tr w:rsidR="00B5398A" w:rsidRPr="00EA51D4" w14:paraId="05240DAA" w14:textId="77777777" w:rsidTr="00B5398A">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0A1E5283" w14:textId="77777777" w:rsidR="00B5398A" w:rsidRPr="00EA51D4" w:rsidRDefault="00B5398A" w:rsidP="00B5398A">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485030C0" w14:textId="69DB813F" w:rsidR="00B5398A" w:rsidRPr="00EA51D4" w:rsidRDefault="00B5398A" w:rsidP="00B5398A">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476B0254" w14:textId="2D2EAC98" w:rsidR="00B5398A" w:rsidRPr="00EA51D4" w:rsidRDefault="00B5398A" w:rsidP="00B5398A">
            <w:pPr>
              <w:jc w:val="center"/>
              <w:rPr>
                <w:rFonts w:eastAsiaTheme="minorHAnsi"/>
                <w:b/>
                <w:bCs/>
                <w:sz w:val="20"/>
                <w:szCs w:val="20"/>
                <w:lang w:eastAsia="en-US"/>
              </w:rPr>
            </w:pPr>
            <w:r w:rsidRPr="00EA51D4">
              <w:rPr>
                <w:color w:val="000000"/>
                <w:sz w:val="20"/>
                <w:szCs w:val="20"/>
              </w:rPr>
              <w:t>1035,72</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6F451C6A" w14:textId="03793AC6" w:rsidR="00B5398A" w:rsidRPr="00EA51D4" w:rsidRDefault="00B5398A" w:rsidP="00B5398A">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49600EC9" w14:textId="40E3D3C0" w:rsidR="00B5398A" w:rsidRPr="00EA51D4" w:rsidRDefault="00B5398A" w:rsidP="00B5398A">
            <w:pPr>
              <w:jc w:val="center"/>
              <w:rPr>
                <w:rFonts w:eastAsiaTheme="minorHAnsi"/>
                <w:b/>
                <w:bCs/>
                <w:sz w:val="20"/>
                <w:szCs w:val="20"/>
                <w:lang w:eastAsia="en-US"/>
              </w:rPr>
            </w:pPr>
            <w:r w:rsidRPr="00EA51D4">
              <w:rPr>
                <w:color w:val="000000"/>
                <w:sz w:val="20"/>
                <w:szCs w:val="20"/>
              </w:rPr>
              <w:t>1035,72</w:t>
            </w:r>
          </w:p>
        </w:tc>
      </w:tr>
    </w:tbl>
    <w:p w14:paraId="5C18F64F" w14:textId="62E25958" w:rsidR="00411807" w:rsidRPr="00EA51D4" w:rsidRDefault="000D42B3" w:rsidP="00411807">
      <w:pPr>
        <w:pStyle w:val="afff"/>
        <w:spacing w:before="0" w:after="0"/>
        <w:ind w:firstLine="709"/>
        <w:jc w:val="both"/>
        <w:rPr>
          <w:iCs/>
          <w:spacing w:val="-6"/>
        </w:rPr>
      </w:pPr>
      <w:bookmarkStart w:id="119" w:name="_Toc203408468"/>
      <w:r w:rsidRPr="00EA51D4">
        <w:t>Таблица</w:t>
      </w:r>
      <w:r w:rsidR="00411807"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13</w:t>
      </w:r>
      <w:r w:rsidR="00D20DBB" w:rsidRPr="00EA51D4">
        <w:rPr>
          <w:noProof/>
        </w:rPr>
        <w:fldChar w:fldCharType="end"/>
      </w:r>
      <w:r w:rsidR="00411807" w:rsidRPr="00EA51D4">
        <w:t xml:space="preserve">- </w:t>
      </w:r>
      <w:r w:rsidR="00411807" w:rsidRPr="00EA51D4">
        <w:rPr>
          <w:iCs/>
          <w:spacing w:val="-6"/>
        </w:rPr>
        <w:t xml:space="preserve">Баланс водопотребления и водоотведения при строительстве </w:t>
      </w:r>
      <w:proofErr w:type="gramStart"/>
      <w:r w:rsidR="00411807" w:rsidRPr="00EA51D4">
        <w:rPr>
          <w:iCs/>
          <w:spacing w:val="-6"/>
        </w:rPr>
        <w:t>вертикальн</w:t>
      </w:r>
      <w:r w:rsidR="00DB5CE9" w:rsidRPr="00EA51D4">
        <w:rPr>
          <w:iCs/>
          <w:spacing w:val="-6"/>
        </w:rPr>
        <w:t>ой</w:t>
      </w:r>
      <w:r w:rsidR="00411807" w:rsidRPr="00EA51D4">
        <w:rPr>
          <w:iCs/>
          <w:spacing w:val="-6"/>
        </w:rPr>
        <w:t xml:space="preserve">  скважин</w:t>
      </w:r>
      <w:r w:rsidR="00DB5CE9" w:rsidRPr="00EA51D4">
        <w:rPr>
          <w:iCs/>
          <w:spacing w:val="-6"/>
        </w:rPr>
        <w:t>ы</w:t>
      </w:r>
      <w:proofErr w:type="gramEnd"/>
      <w:r w:rsidR="00411807" w:rsidRPr="00EA51D4">
        <w:rPr>
          <w:iCs/>
          <w:spacing w:val="-6"/>
        </w:rPr>
        <w:t xml:space="preserve"> №</w:t>
      </w:r>
      <w:r w:rsidR="00DB5CE9" w:rsidRPr="00EA51D4">
        <w:rPr>
          <w:iCs/>
          <w:spacing w:val="-6"/>
        </w:rPr>
        <w:t>48</w:t>
      </w:r>
      <w:r w:rsidR="00411807" w:rsidRPr="00EA51D4">
        <w:rPr>
          <w:iCs/>
          <w:spacing w:val="-6"/>
        </w:rPr>
        <w:t xml:space="preserve"> проектной глубиной 4</w:t>
      </w:r>
      <w:r w:rsidR="00DB5CE9" w:rsidRPr="00EA51D4">
        <w:rPr>
          <w:iCs/>
          <w:spacing w:val="-6"/>
        </w:rPr>
        <w:t>2</w:t>
      </w:r>
      <w:r w:rsidR="00411807" w:rsidRPr="00EA51D4">
        <w:rPr>
          <w:iCs/>
          <w:spacing w:val="-6"/>
        </w:rPr>
        <w:t>00м</w:t>
      </w:r>
      <w:bookmarkEnd w:id="119"/>
      <w:r w:rsidR="00411807" w:rsidRPr="00EA51D4">
        <w:rPr>
          <w:iCs/>
          <w:spacing w:val="-6"/>
        </w:rPr>
        <w:t xml:space="preserve"> </w:t>
      </w:r>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411807" w:rsidRPr="00EA51D4" w14:paraId="7466DD61" w14:textId="77777777" w:rsidTr="00B5398A">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p w14:paraId="44AE192E"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6608C370"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793E95B2"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7101D116"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6DBF29E8"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59B79F4B"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411807" w:rsidRPr="00EA51D4" w14:paraId="1972CA13" w14:textId="77777777" w:rsidTr="00F3366F">
        <w:trPr>
          <w:trHeight w:val="20"/>
        </w:trPr>
        <w:tc>
          <w:tcPr>
            <w:tcW w:w="784" w:type="pct"/>
            <w:vMerge/>
            <w:vAlign w:val="center"/>
            <w:hideMark/>
          </w:tcPr>
          <w:p w14:paraId="2947C9FA" w14:textId="77777777" w:rsidR="00411807" w:rsidRPr="00EA51D4" w:rsidRDefault="00411807" w:rsidP="00F3366F">
            <w:pPr>
              <w:tabs>
                <w:tab w:val="left" w:pos="7470"/>
              </w:tabs>
              <w:rPr>
                <w:b/>
                <w:spacing w:val="-6"/>
                <w:sz w:val="20"/>
                <w:szCs w:val="20"/>
                <w:lang w:eastAsia="ru-RU"/>
              </w:rPr>
            </w:pPr>
          </w:p>
        </w:tc>
        <w:tc>
          <w:tcPr>
            <w:tcW w:w="870" w:type="pct"/>
            <w:vMerge/>
            <w:vAlign w:val="center"/>
            <w:hideMark/>
          </w:tcPr>
          <w:p w14:paraId="421C397D" w14:textId="77777777" w:rsidR="00411807" w:rsidRPr="00EA51D4" w:rsidRDefault="00411807" w:rsidP="00F3366F">
            <w:pPr>
              <w:tabs>
                <w:tab w:val="left" w:pos="7470"/>
              </w:tabs>
              <w:rPr>
                <w:b/>
                <w:spacing w:val="-6"/>
                <w:sz w:val="20"/>
                <w:szCs w:val="20"/>
                <w:lang w:eastAsia="ru-RU"/>
              </w:rPr>
            </w:pPr>
          </w:p>
        </w:tc>
        <w:tc>
          <w:tcPr>
            <w:tcW w:w="686" w:type="pct"/>
            <w:vMerge/>
            <w:vAlign w:val="center"/>
            <w:hideMark/>
          </w:tcPr>
          <w:p w14:paraId="4FD636B1" w14:textId="77777777" w:rsidR="00411807" w:rsidRPr="00EA51D4" w:rsidRDefault="00411807" w:rsidP="00F3366F">
            <w:pPr>
              <w:tabs>
                <w:tab w:val="left" w:pos="7470"/>
              </w:tabs>
              <w:rPr>
                <w:b/>
                <w:spacing w:val="-6"/>
                <w:sz w:val="20"/>
                <w:szCs w:val="20"/>
                <w:lang w:eastAsia="ru-RU"/>
              </w:rPr>
            </w:pPr>
          </w:p>
        </w:tc>
        <w:tc>
          <w:tcPr>
            <w:tcW w:w="744" w:type="pct"/>
            <w:vMerge/>
            <w:vAlign w:val="center"/>
            <w:hideMark/>
          </w:tcPr>
          <w:p w14:paraId="67FD0CAC" w14:textId="77777777" w:rsidR="00411807" w:rsidRPr="00EA51D4" w:rsidRDefault="00411807" w:rsidP="00F3366F">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71DC23A8"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2550E9EE"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2C2B19B7"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0C865B8C" w14:textId="77777777" w:rsidR="00411807" w:rsidRPr="00EA51D4" w:rsidRDefault="00411807"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B5398A" w:rsidRPr="00EA51D4" w14:paraId="54B7B77D" w14:textId="77777777" w:rsidTr="00B5398A">
        <w:trPr>
          <w:trHeight w:val="300"/>
        </w:trPr>
        <w:tc>
          <w:tcPr>
            <w:tcW w:w="784" w:type="pct"/>
            <w:shd w:val="clear" w:color="auto" w:fill="auto"/>
            <w:tcMar>
              <w:top w:w="15" w:type="dxa"/>
              <w:left w:w="40" w:type="dxa"/>
              <w:bottom w:w="0" w:type="dxa"/>
              <w:right w:w="40" w:type="dxa"/>
            </w:tcMar>
            <w:vAlign w:val="center"/>
          </w:tcPr>
          <w:p w14:paraId="63BF07ED" w14:textId="77777777" w:rsidR="00B5398A" w:rsidRPr="00EA51D4" w:rsidRDefault="00B5398A" w:rsidP="00B5398A">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32A004D0" w14:textId="2E05DD2B" w:rsidR="00B5398A" w:rsidRPr="00EA51D4" w:rsidRDefault="00B5398A" w:rsidP="00B5398A">
            <w:pPr>
              <w:jc w:val="center"/>
              <w:rPr>
                <w:rFonts w:eastAsiaTheme="minorHAnsi"/>
                <w:b/>
                <w:bCs/>
                <w:sz w:val="20"/>
                <w:szCs w:val="20"/>
                <w:lang w:eastAsia="en-US"/>
              </w:rPr>
            </w:pPr>
            <w:r w:rsidRPr="00EA51D4">
              <w:rPr>
                <w:color w:val="000000"/>
                <w:sz w:val="20"/>
                <w:szCs w:val="20"/>
              </w:rPr>
              <w:t>140,76</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3FE560C0" w14:textId="2420D16B" w:rsidR="00B5398A" w:rsidRPr="00EA51D4" w:rsidRDefault="00B5398A" w:rsidP="00B5398A">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5DBD80A3" w14:textId="41079B8C" w:rsidR="00B5398A" w:rsidRPr="00EA51D4" w:rsidRDefault="00B5398A" w:rsidP="00B5398A">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49FCD3B7" w14:textId="4A5D5DB6"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0352FFE8" w14:textId="22B760C5" w:rsidR="00B5398A" w:rsidRPr="00EA51D4" w:rsidRDefault="00B5398A" w:rsidP="00B5398A">
            <w:pPr>
              <w:jc w:val="center"/>
              <w:rPr>
                <w:rFonts w:eastAsiaTheme="minorHAnsi"/>
                <w:sz w:val="20"/>
                <w:szCs w:val="20"/>
                <w:lang w:eastAsia="en-US"/>
              </w:rPr>
            </w:pPr>
            <w:r w:rsidRPr="00EA51D4">
              <w:rPr>
                <w:color w:val="000000"/>
                <w:sz w:val="20"/>
                <w:szCs w:val="20"/>
              </w:rPr>
              <w:t>422,28</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22301464" w14:textId="062D9933"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298B0125" w14:textId="229C0185" w:rsidR="00B5398A" w:rsidRPr="00EA51D4" w:rsidRDefault="00B5398A" w:rsidP="00B5398A">
            <w:pPr>
              <w:jc w:val="center"/>
              <w:rPr>
                <w:rFonts w:eastAsiaTheme="minorHAnsi"/>
                <w:sz w:val="20"/>
                <w:szCs w:val="20"/>
                <w:lang w:eastAsia="en-US"/>
              </w:rPr>
            </w:pPr>
            <w:r w:rsidRPr="00EA51D4">
              <w:rPr>
                <w:color w:val="000000"/>
                <w:sz w:val="20"/>
                <w:szCs w:val="20"/>
              </w:rPr>
              <w:t>422,28</w:t>
            </w:r>
          </w:p>
        </w:tc>
      </w:tr>
      <w:tr w:rsidR="00B5398A" w:rsidRPr="00EA51D4" w14:paraId="535B6B09" w14:textId="77777777" w:rsidTr="00B5398A">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27072874" w14:textId="77777777" w:rsidR="00B5398A" w:rsidRPr="00EA51D4" w:rsidRDefault="00B5398A" w:rsidP="00B5398A">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58A7AF26" w14:textId="614BB350" w:rsidR="00B5398A" w:rsidRPr="00EA51D4" w:rsidRDefault="00B5398A" w:rsidP="00B5398A">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33F729CF" w14:textId="7BA60983" w:rsidR="00B5398A" w:rsidRPr="00EA51D4" w:rsidRDefault="00B5398A" w:rsidP="00B5398A">
            <w:pPr>
              <w:jc w:val="center"/>
              <w:rPr>
                <w:rFonts w:eastAsiaTheme="minorHAnsi"/>
                <w:b/>
                <w:bCs/>
                <w:sz w:val="20"/>
                <w:szCs w:val="20"/>
                <w:lang w:eastAsia="en-US"/>
              </w:rPr>
            </w:pPr>
            <w:r w:rsidRPr="00EA51D4">
              <w:rPr>
                <w:color w:val="000000"/>
                <w:sz w:val="20"/>
                <w:szCs w:val="20"/>
              </w:rPr>
              <w:t>422,28</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2C0BBE58" w14:textId="2E4712FF" w:rsidR="00B5398A" w:rsidRPr="00EA51D4" w:rsidRDefault="00B5398A" w:rsidP="00B5398A">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59920F22" w14:textId="49B093B2" w:rsidR="00B5398A" w:rsidRPr="00EA51D4" w:rsidRDefault="00B5398A" w:rsidP="00B5398A">
            <w:pPr>
              <w:jc w:val="center"/>
              <w:rPr>
                <w:rFonts w:eastAsiaTheme="minorHAnsi"/>
                <w:b/>
                <w:bCs/>
                <w:sz w:val="20"/>
                <w:szCs w:val="20"/>
                <w:lang w:eastAsia="en-US"/>
              </w:rPr>
            </w:pPr>
            <w:r w:rsidRPr="00EA51D4">
              <w:rPr>
                <w:color w:val="000000"/>
                <w:sz w:val="20"/>
                <w:szCs w:val="20"/>
              </w:rPr>
              <w:t>422,28</w:t>
            </w:r>
          </w:p>
        </w:tc>
      </w:tr>
    </w:tbl>
    <w:p w14:paraId="3727418F" w14:textId="60D7E9A2" w:rsidR="00F877E4" w:rsidRPr="00EA51D4" w:rsidRDefault="000D42B3" w:rsidP="00F877E4">
      <w:pPr>
        <w:pStyle w:val="afff"/>
        <w:spacing w:before="0" w:after="0"/>
        <w:ind w:firstLine="709"/>
        <w:jc w:val="both"/>
        <w:rPr>
          <w:iCs/>
          <w:spacing w:val="-6"/>
        </w:rPr>
      </w:pPr>
      <w:bookmarkStart w:id="120" w:name="_Toc203408469"/>
      <w:r w:rsidRPr="00EA51D4">
        <w:t>Таблица</w:t>
      </w:r>
      <w:r w:rsidR="00F877E4"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14</w:t>
      </w:r>
      <w:r w:rsidR="00D20DBB" w:rsidRPr="00EA51D4">
        <w:rPr>
          <w:noProof/>
        </w:rPr>
        <w:fldChar w:fldCharType="end"/>
      </w:r>
      <w:r w:rsidR="00F877E4" w:rsidRPr="00EA51D4">
        <w:t xml:space="preserve">- </w:t>
      </w:r>
      <w:r w:rsidR="00F877E4" w:rsidRPr="00EA51D4">
        <w:rPr>
          <w:iCs/>
          <w:spacing w:val="-6"/>
        </w:rPr>
        <w:t xml:space="preserve">Баланс водопотребления и водоотведения при строительстве </w:t>
      </w:r>
      <w:bookmarkStart w:id="121" w:name="_Hlk202967633"/>
      <w:r w:rsidR="00F877E4" w:rsidRPr="00EA51D4">
        <w:rPr>
          <w:iCs/>
          <w:spacing w:val="-6"/>
        </w:rPr>
        <w:t>горизонтальной скважины №ГС-52 проектной глубиной 4359,13м</w:t>
      </w:r>
      <w:bookmarkEnd w:id="120"/>
      <w:r w:rsidR="00F877E4" w:rsidRPr="00EA51D4">
        <w:rPr>
          <w:iCs/>
          <w:spacing w:val="-6"/>
        </w:rPr>
        <w:t xml:space="preserve">  </w:t>
      </w:r>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F877E4" w:rsidRPr="00EA51D4" w14:paraId="468411EF" w14:textId="77777777" w:rsidTr="00B5398A">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bookmarkEnd w:id="121"/>
          <w:p w14:paraId="780AE22A"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54934F95"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3260D761"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48336C52"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77CF5596"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6813467D"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F877E4" w:rsidRPr="00EA51D4" w14:paraId="34D0E1FF" w14:textId="77777777" w:rsidTr="00F3366F">
        <w:trPr>
          <w:trHeight w:val="20"/>
        </w:trPr>
        <w:tc>
          <w:tcPr>
            <w:tcW w:w="784" w:type="pct"/>
            <w:vMerge/>
            <w:vAlign w:val="center"/>
            <w:hideMark/>
          </w:tcPr>
          <w:p w14:paraId="53B0E693" w14:textId="77777777" w:rsidR="00F877E4" w:rsidRPr="00EA51D4" w:rsidRDefault="00F877E4" w:rsidP="00F3366F">
            <w:pPr>
              <w:tabs>
                <w:tab w:val="left" w:pos="7470"/>
              </w:tabs>
              <w:rPr>
                <w:b/>
                <w:spacing w:val="-6"/>
                <w:sz w:val="20"/>
                <w:szCs w:val="20"/>
                <w:lang w:eastAsia="ru-RU"/>
              </w:rPr>
            </w:pPr>
          </w:p>
        </w:tc>
        <w:tc>
          <w:tcPr>
            <w:tcW w:w="870" w:type="pct"/>
            <w:vMerge/>
            <w:vAlign w:val="center"/>
            <w:hideMark/>
          </w:tcPr>
          <w:p w14:paraId="448A6CB2" w14:textId="77777777" w:rsidR="00F877E4" w:rsidRPr="00EA51D4" w:rsidRDefault="00F877E4" w:rsidP="00F3366F">
            <w:pPr>
              <w:tabs>
                <w:tab w:val="left" w:pos="7470"/>
              </w:tabs>
              <w:rPr>
                <w:b/>
                <w:spacing w:val="-6"/>
                <w:sz w:val="20"/>
                <w:szCs w:val="20"/>
                <w:lang w:eastAsia="ru-RU"/>
              </w:rPr>
            </w:pPr>
          </w:p>
        </w:tc>
        <w:tc>
          <w:tcPr>
            <w:tcW w:w="686" w:type="pct"/>
            <w:vMerge/>
            <w:vAlign w:val="center"/>
            <w:hideMark/>
          </w:tcPr>
          <w:p w14:paraId="0D78B399" w14:textId="77777777" w:rsidR="00F877E4" w:rsidRPr="00EA51D4" w:rsidRDefault="00F877E4" w:rsidP="00F3366F">
            <w:pPr>
              <w:tabs>
                <w:tab w:val="left" w:pos="7470"/>
              </w:tabs>
              <w:rPr>
                <w:b/>
                <w:spacing w:val="-6"/>
                <w:sz w:val="20"/>
                <w:szCs w:val="20"/>
                <w:lang w:eastAsia="ru-RU"/>
              </w:rPr>
            </w:pPr>
          </w:p>
        </w:tc>
        <w:tc>
          <w:tcPr>
            <w:tcW w:w="744" w:type="pct"/>
            <w:vMerge/>
            <w:vAlign w:val="center"/>
            <w:hideMark/>
          </w:tcPr>
          <w:p w14:paraId="6A8E9A45" w14:textId="77777777" w:rsidR="00F877E4" w:rsidRPr="00EA51D4" w:rsidRDefault="00F877E4" w:rsidP="00F3366F">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7BC130EA"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3D7E77C5"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37C596A9"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32319FEC"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B5398A" w:rsidRPr="00EA51D4" w14:paraId="08E2FA86" w14:textId="77777777" w:rsidTr="00B5398A">
        <w:trPr>
          <w:trHeight w:val="300"/>
        </w:trPr>
        <w:tc>
          <w:tcPr>
            <w:tcW w:w="784" w:type="pct"/>
            <w:shd w:val="clear" w:color="auto" w:fill="auto"/>
            <w:tcMar>
              <w:top w:w="15" w:type="dxa"/>
              <w:left w:w="40" w:type="dxa"/>
              <w:bottom w:w="0" w:type="dxa"/>
              <w:right w:w="40" w:type="dxa"/>
            </w:tcMar>
            <w:vAlign w:val="center"/>
          </w:tcPr>
          <w:p w14:paraId="4C7AD57E" w14:textId="77777777" w:rsidR="00B5398A" w:rsidRPr="00EA51D4" w:rsidRDefault="00B5398A" w:rsidP="00B5398A">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1F5D2528" w14:textId="5FC8D3BB" w:rsidR="00B5398A" w:rsidRPr="00EA51D4" w:rsidRDefault="00B5398A" w:rsidP="00B5398A">
            <w:pPr>
              <w:jc w:val="center"/>
              <w:rPr>
                <w:rFonts w:eastAsiaTheme="minorHAnsi"/>
                <w:b/>
                <w:bCs/>
                <w:sz w:val="20"/>
                <w:szCs w:val="20"/>
                <w:lang w:eastAsia="en-US"/>
              </w:rPr>
            </w:pPr>
            <w:r w:rsidRPr="00EA51D4">
              <w:rPr>
                <w:color w:val="000000"/>
                <w:sz w:val="20"/>
                <w:szCs w:val="20"/>
              </w:rPr>
              <w:t>184,95</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536735F7" w14:textId="6F69ED69" w:rsidR="00B5398A" w:rsidRPr="00EA51D4" w:rsidRDefault="00B5398A" w:rsidP="00B5398A">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398E14AE" w14:textId="36AB2AB4" w:rsidR="00B5398A" w:rsidRPr="00EA51D4" w:rsidRDefault="00B5398A" w:rsidP="00B5398A">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1ABC29C9" w14:textId="02D7E384"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3F9BBDF1" w14:textId="4072B819" w:rsidR="00B5398A" w:rsidRPr="00EA51D4" w:rsidRDefault="00B5398A" w:rsidP="00B5398A">
            <w:pPr>
              <w:jc w:val="center"/>
              <w:rPr>
                <w:rFonts w:eastAsiaTheme="minorHAnsi"/>
                <w:sz w:val="20"/>
                <w:szCs w:val="20"/>
                <w:lang w:eastAsia="en-US"/>
              </w:rPr>
            </w:pPr>
            <w:r w:rsidRPr="00EA51D4">
              <w:rPr>
                <w:color w:val="000000"/>
                <w:sz w:val="20"/>
                <w:szCs w:val="20"/>
              </w:rPr>
              <w:t>554,85</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54D289B0" w14:textId="781CBD26" w:rsidR="00B5398A" w:rsidRPr="00EA51D4" w:rsidRDefault="00B5398A" w:rsidP="00B5398A">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2BF8F530" w14:textId="3E9CC1A6" w:rsidR="00B5398A" w:rsidRPr="00EA51D4" w:rsidRDefault="00B5398A" w:rsidP="00B5398A">
            <w:pPr>
              <w:jc w:val="center"/>
              <w:rPr>
                <w:rFonts w:eastAsiaTheme="minorHAnsi"/>
                <w:sz w:val="20"/>
                <w:szCs w:val="20"/>
                <w:lang w:eastAsia="en-US"/>
              </w:rPr>
            </w:pPr>
            <w:r w:rsidRPr="00EA51D4">
              <w:rPr>
                <w:color w:val="000000"/>
                <w:sz w:val="20"/>
                <w:szCs w:val="20"/>
              </w:rPr>
              <w:t>554,85</w:t>
            </w:r>
          </w:p>
        </w:tc>
      </w:tr>
      <w:tr w:rsidR="00B5398A" w:rsidRPr="00413A30" w14:paraId="06A606A7" w14:textId="77777777" w:rsidTr="00B5398A">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06B1901E" w14:textId="77777777" w:rsidR="00B5398A" w:rsidRPr="00EA51D4" w:rsidRDefault="00B5398A" w:rsidP="00B5398A">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64F29388" w14:textId="65411E9E" w:rsidR="00B5398A" w:rsidRPr="00EA51D4" w:rsidRDefault="00B5398A" w:rsidP="00B5398A">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4912B0EE" w14:textId="5CD31EFB" w:rsidR="00B5398A" w:rsidRPr="00EA51D4" w:rsidRDefault="00B5398A" w:rsidP="00B5398A">
            <w:pPr>
              <w:jc w:val="center"/>
              <w:rPr>
                <w:rFonts w:eastAsiaTheme="minorHAnsi"/>
                <w:b/>
                <w:bCs/>
                <w:sz w:val="20"/>
                <w:szCs w:val="20"/>
                <w:lang w:eastAsia="en-US"/>
              </w:rPr>
            </w:pPr>
            <w:r w:rsidRPr="00EA51D4">
              <w:rPr>
                <w:color w:val="000000"/>
                <w:sz w:val="20"/>
                <w:szCs w:val="20"/>
              </w:rPr>
              <w:t>554,85</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6D1A8335" w14:textId="1C59F0D1" w:rsidR="00B5398A" w:rsidRPr="00EA51D4" w:rsidRDefault="00B5398A" w:rsidP="00B5398A">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2D2885E9" w14:textId="3F7C95DC" w:rsidR="00B5398A" w:rsidRPr="00413A30" w:rsidRDefault="00B5398A" w:rsidP="00B5398A">
            <w:pPr>
              <w:jc w:val="center"/>
              <w:rPr>
                <w:rFonts w:eastAsiaTheme="minorHAnsi"/>
                <w:b/>
                <w:bCs/>
                <w:sz w:val="20"/>
                <w:szCs w:val="20"/>
                <w:lang w:eastAsia="en-US"/>
              </w:rPr>
            </w:pPr>
            <w:r w:rsidRPr="00EA51D4">
              <w:rPr>
                <w:color w:val="000000"/>
                <w:sz w:val="20"/>
                <w:szCs w:val="20"/>
              </w:rPr>
              <w:t>554,85</w:t>
            </w:r>
          </w:p>
        </w:tc>
      </w:tr>
    </w:tbl>
    <w:p w14:paraId="2A59E154" w14:textId="77777777" w:rsidR="00F877E4" w:rsidRPr="00413A30" w:rsidRDefault="00F877E4" w:rsidP="00F877E4">
      <w:pPr>
        <w:ind w:firstLine="708"/>
        <w:jc w:val="both"/>
        <w:rPr>
          <w:rFonts w:eastAsia="Times New Roman"/>
          <w:b/>
          <w:bCs/>
          <w:sz w:val="20"/>
          <w:szCs w:val="20"/>
          <w:lang w:val="en-US" w:eastAsia="ru-RU"/>
        </w:rPr>
      </w:pPr>
    </w:p>
    <w:p w14:paraId="7274C43A" w14:textId="50EF314E" w:rsidR="005D7D6D" w:rsidRPr="00413A30" w:rsidRDefault="000D42B3" w:rsidP="00B33181">
      <w:pPr>
        <w:pStyle w:val="afff"/>
        <w:spacing w:before="0" w:after="0"/>
        <w:ind w:firstLine="709"/>
        <w:jc w:val="both"/>
        <w:rPr>
          <w:lang w:val="kk-KZ"/>
        </w:rPr>
      </w:pPr>
      <w:bookmarkStart w:id="122" w:name="_Toc203408470"/>
      <w:r>
        <w:t>Таблица</w:t>
      </w:r>
      <w:r w:rsidR="00B33181"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15</w:t>
      </w:r>
      <w:r w:rsidR="00D20DBB">
        <w:rPr>
          <w:noProof/>
        </w:rPr>
        <w:fldChar w:fldCharType="end"/>
      </w:r>
      <w:r w:rsidR="005D7D6D" w:rsidRPr="00413A30">
        <w:t xml:space="preserve">- </w:t>
      </w:r>
      <w:r w:rsidR="005D7D6D" w:rsidRPr="00413A30">
        <w:rPr>
          <w:lang w:val="kk-KZ"/>
        </w:rPr>
        <w:t>Баланс водопотребления и водоотведения при эксплуатации на 202</w:t>
      </w:r>
      <w:r w:rsidR="00A663E5" w:rsidRPr="00413A30">
        <w:rPr>
          <w:lang w:val="kk-KZ"/>
        </w:rPr>
        <w:t>5</w:t>
      </w:r>
      <w:r w:rsidR="005D7D6D" w:rsidRPr="00413A30">
        <w:rPr>
          <w:lang w:val="kk-KZ"/>
        </w:rPr>
        <w:t>-203</w:t>
      </w:r>
      <w:r w:rsidR="00A663E5" w:rsidRPr="00413A30">
        <w:rPr>
          <w:lang w:val="kk-KZ"/>
        </w:rPr>
        <w:t>4</w:t>
      </w:r>
      <w:r w:rsidR="005D7D6D" w:rsidRPr="00413A30">
        <w:rPr>
          <w:lang w:val="kk-KZ"/>
        </w:rPr>
        <w:t xml:space="preserve"> гг</w:t>
      </w:r>
      <w:bookmarkEnd w:id="122"/>
      <w:r w:rsidR="005D7D6D" w:rsidRPr="00413A30">
        <w:rPr>
          <w:lang w:val="kk-KZ"/>
        </w:rPr>
        <w:t xml:space="preserve">                       </w:t>
      </w:r>
      <w:r w:rsidR="005D7D6D" w:rsidRPr="00413A30">
        <w:rPr>
          <w:b w:val="0"/>
          <w:bCs w:val="0"/>
          <w:lang w:val="kk-KZ"/>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16"/>
        <w:gridCol w:w="2070"/>
        <w:gridCol w:w="813"/>
        <w:gridCol w:w="1401"/>
        <w:gridCol w:w="836"/>
        <w:gridCol w:w="949"/>
        <w:gridCol w:w="810"/>
        <w:gridCol w:w="931"/>
      </w:tblGrid>
      <w:tr w:rsidR="00E31C69" w:rsidRPr="00B5398A" w14:paraId="33DB3932" w14:textId="77777777" w:rsidTr="009D29D1">
        <w:trPr>
          <w:trHeight w:val="366"/>
        </w:trPr>
        <w:tc>
          <w:tcPr>
            <w:tcW w:w="813" w:type="pct"/>
            <w:vMerge w:val="restart"/>
            <w:vAlign w:val="center"/>
            <w:hideMark/>
          </w:tcPr>
          <w:p w14:paraId="0498E20E" w14:textId="77777777" w:rsidR="005D7D6D" w:rsidRPr="00B5398A" w:rsidRDefault="005D7D6D" w:rsidP="005C6EC5">
            <w:pPr>
              <w:jc w:val="center"/>
              <w:rPr>
                <w:rFonts w:eastAsia="Calibri"/>
                <w:b/>
                <w:sz w:val="20"/>
                <w:szCs w:val="20"/>
                <w:lang w:eastAsia="en-US"/>
              </w:rPr>
            </w:pPr>
            <w:bookmarkStart w:id="123" w:name="_Hlk196918851"/>
            <w:r w:rsidRPr="00B5398A">
              <w:rPr>
                <w:rFonts w:eastAsia="Calibri"/>
                <w:b/>
                <w:sz w:val="20"/>
                <w:szCs w:val="20"/>
              </w:rPr>
              <w:t>Потребитель</w:t>
            </w:r>
          </w:p>
        </w:tc>
        <w:tc>
          <w:tcPr>
            <w:tcW w:w="1110" w:type="pct"/>
            <w:vMerge w:val="restart"/>
            <w:vAlign w:val="center"/>
            <w:hideMark/>
          </w:tcPr>
          <w:p w14:paraId="7824E5A9" w14:textId="77777777" w:rsidR="005D7D6D" w:rsidRPr="00B5398A" w:rsidRDefault="005D7D6D" w:rsidP="005C6EC5">
            <w:pPr>
              <w:jc w:val="center"/>
              <w:rPr>
                <w:rFonts w:eastAsia="Calibri"/>
                <w:b/>
                <w:sz w:val="20"/>
                <w:szCs w:val="20"/>
              </w:rPr>
            </w:pPr>
            <w:r w:rsidRPr="00B5398A">
              <w:rPr>
                <w:rFonts w:eastAsia="Calibri"/>
                <w:b/>
                <w:sz w:val="20"/>
                <w:szCs w:val="20"/>
              </w:rPr>
              <w:t>Продолжительность сутки</w:t>
            </w:r>
          </w:p>
        </w:tc>
        <w:tc>
          <w:tcPr>
            <w:tcW w:w="436" w:type="pct"/>
            <w:vMerge w:val="restart"/>
            <w:vAlign w:val="center"/>
            <w:hideMark/>
          </w:tcPr>
          <w:p w14:paraId="3A8B7589" w14:textId="77777777" w:rsidR="005D7D6D" w:rsidRPr="00B5398A" w:rsidRDefault="005D7D6D" w:rsidP="005C6EC5">
            <w:pPr>
              <w:jc w:val="center"/>
              <w:rPr>
                <w:rFonts w:eastAsia="Calibri"/>
                <w:b/>
                <w:sz w:val="20"/>
                <w:szCs w:val="20"/>
              </w:rPr>
            </w:pPr>
            <w:proofErr w:type="gramStart"/>
            <w:r w:rsidRPr="00B5398A">
              <w:rPr>
                <w:rFonts w:eastAsia="Calibri"/>
                <w:b/>
                <w:sz w:val="20"/>
                <w:szCs w:val="20"/>
              </w:rPr>
              <w:t>Коли-</w:t>
            </w:r>
            <w:proofErr w:type="spellStart"/>
            <w:r w:rsidRPr="00B5398A">
              <w:rPr>
                <w:rFonts w:eastAsia="Calibri"/>
                <w:b/>
                <w:sz w:val="20"/>
                <w:szCs w:val="20"/>
              </w:rPr>
              <w:t>чество</w:t>
            </w:r>
            <w:proofErr w:type="spellEnd"/>
            <w:proofErr w:type="gramEnd"/>
          </w:p>
          <w:p w14:paraId="1328ED67" w14:textId="77777777" w:rsidR="005D7D6D" w:rsidRPr="00B5398A" w:rsidRDefault="005D7D6D" w:rsidP="005C6EC5">
            <w:pPr>
              <w:jc w:val="center"/>
              <w:rPr>
                <w:rFonts w:eastAsia="Calibri"/>
                <w:b/>
                <w:sz w:val="20"/>
                <w:szCs w:val="20"/>
              </w:rPr>
            </w:pPr>
            <w:r w:rsidRPr="00B5398A">
              <w:rPr>
                <w:rFonts w:eastAsia="Calibri"/>
                <w:b/>
                <w:sz w:val="20"/>
                <w:szCs w:val="20"/>
              </w:rPr>
              <w:t>чел</w:t>
            </w:r>
          </w:p>
        </w:tc>
        <w:tc>
          <w:tcPr>
            <w:tcW w:w="751" w:type="pct"/>
            <w:vMerge w:val="restart"/>
            <w:vAlign w:val="center"/>
            <w:hideMark/>
          </w:tcPr>
          <w:p w14:paraId="242839B9" w14:textId="77777777" w:rsidR="005D7D6D" w:rsidRPr="00B5398A" w:rsidRDefault="005D7D6D" w:rsidP="005C6EC5">
            <w:pPr>
              <w:jc w:val="center"/>
              <w:rPr>
                <w:rFonts w:eastAsia="Calibri"/>
                <w:b/>
                <w:sz w:val="20"/>
                <w:szCs w:val="20"/>
                <w:vertAlign w:val="superscript"/>
              </w:rPr>
            </w:pPr>
            <w:r w:rsidRPr="00B5398A">
              <w:rPr>
                <w:rFonts w:eastAsia="Calibri"/>
                <w:b/>
                <w:sz w:val="20"/>
                <w:szCs w:val="20"/>
              </w:rPr>
              <w:t>Норма потребление, м</w:t>
            </w:r>
            <w:r w:rsidRPr="00B5398A">
              <w:rPr>
                <w:rFonts w:eastAsia="Calibri"/>
                <w:b/>
                <w:sz w:val="20"/>
                <w:szCs w:val="20"/>
                <w:vertAlign w:val="superscript"/>
              </w:rPr>
              <w:t>3</w:t>
            </w:r>
          </w:p>
        </w:tc>
        <w:tc>
          <w:tcPr>
            <w:tcW w:w="957" w:type="pct"/>
            <w:gridSpan w:val="2"/>
            <w:vAlign w:val="center"/>
            <w:hideMark/>
          </w:tcPr>
          <w:p w14:paraId="363B359D" w14:textId="77777777" w:rsidR="005D7D6D" w:rsidRPr="00B5398A" w:rsidRDefault="005D7D6D" w:rsidP="005C6EC5">
            <w:pPr>
              <w:jc w:val="center"/>
              <w:rPr>
                <w:rFonts w:eastAsia="Calibri"/>
                <w:b/>
                <w:sz w:val="20"/>
                <w:szCs w:val="20"/>
              </w:rPr>
            </w:pPr>
            <w:r w:rsidRPr="00B5398A">
              <w:rPr>
                <w:rFonts w:eastAsia="Calibri"/>
                <w:b/>
                <w:sz w:val="20"/>
                <w:szCs w:val="20"/>
              </w:rPr>
              <w:t>Водопотребление</w:t>
            </w:r>
          </w:p>
        </w:tc>
        <w:tc>
          <w:tcPr>
            <w:tcW w:w="933" w:type="pct"/>
            <w:gridSpan w:val="2"/>
            <w:vAlign w:val="center"/>
            <w:hideMark/>
          </w:tcPr>
          <w:p w14:paraId="1884A5D9" w14:textId="77777777" w:rsidR="005D7D6D" w:rsidRPr="00B5398A" w:rsidRDefault="005D7D6D" w:rsidP="005C6EC5">
            <w:pPr>
              <w:jc w:val="center"/>
              <w:rPr>
                <w:rFonts w:eastAsia="Calibri"/>
                <w:b/>
                <w:sz w:val="20"/>
                <w:szCs w:val="20"/>
              </w:rPr>
            </w:pPr>
            <w:r w:rsidRPr="00B5398A">
              <w:rPr>
                <w:rFonts w:eastAsia="Calibri"/>
                <w:b/>
                <w:sz w:val="20"/>
                <w:szCs w:val="20"/>
              </w:rPr>
              <w:t>Водоотведение</w:t>
            </w:r>
          </w:p>
        </w:tc>
      </w:tr>
      <w:tr w:rsidR="00E31C69" w:rsidRPr="00B5398A" w14:paraId="26677D32" w14:textId="77777777" w:rsidTr="009D29D1">
        <w:trPr>
          <w:trHeight w:val="258"/>
        </w:trPr>
        <w:tc>
          <w:tcPr>
            <w:tcW w:w="813" w:type="pct"/>
            <w:vMerge/>
            <w:vAlign w:val="center"/>
            <w:hideMark/>
          </w:tcPr>
          <w:p w14:paraId="7C2DF1F3" w14:textId="77777777" w:rsidR="005D7D6D" w:rsidRPr="00B5398A" w:rsidRDefault="005D7D6D" w:rsidP="005C6EC5">
            <w:pPr>
              <w:rPr>
                <w:rFonts w:eastAsia="Calibri"/>
                <w:b/>
                <w:sz w:val="20"/>
                <w:szCs w:val="20"/>
                <w:lang w:eastAsia="en-US"/>
              </w:rPr>
            </w:pPr>
          </w:p>
        </w:tc>
        <w:tc>
          <w:tcPr>
            <w:tcW w:w="1110" w:type="pct"/>
            <w:vMerge/>
            <w:vAlign w:val="center"/>
            <w:hideMark/>
          </w:tcPr>
          <w:p w14:paraId="09A7FFBA" w14:textId="77777777" w:rsidR="005D7D6D" w:rsidRPr="00B5398A" w:rsidRDefault="005D7D6D" w:rsidP="005C6EC5">
            <w:pPr>
              <w:rPr>
                <w:rFonts w:eastAsia="Calibri"/>
                <w:b/>
                <w:sz w:val="20"/>
                <w:szCs w:val="20"/>
                <w:lang w:eastAsia="en-US"/>
              </w:rPr>
            </w:pPr>
          </w:p>
        </w:tc>
        <w:tc>
          <w:tcPr>
            <w:tcW w:w="436" w:type="pct"/>
            <w:vMerge/>
            <w:vAlign w:val="center"/>
            <w:hideMark/>
          </w:tcPr>
          <w:p w14:paraId="0D0A2D35" w14:textId="77777777" w:rsidR="005D7D6D" w:rsidRPr="00B5398A" w:rsidRDefault="005D7D6D" w:rsidP="005C6EC5">
            <w:pPr>
              <w:rPr>
                <w:rFonts w:eastAsia="Calibri"/>
                <w:b/>
                <w:sz w:val="20"/>
                <w:szCs w:val="20"/>
                <w:lang w:eastAsia="en-US"/>
              </w:rPr>
            </w:pPr>
          </w:p>
        </w:tc>
        <w:tc>
          <w:tcPr>
            <w:tcW w:w="751" w:type="pct"/>
            <w:vMerge/>
            <w:vAlign w:val="center"/>
            <w:hideMark/>
          </w:tcPr>
          <w:p w14:paraId="5A750B4A" w14:textId="77777777" w:rsidR="005D7D6D" w:rsidRPr="00B5398A" w:rsidRDefault="005D7D6D" w:rsidP="005C6EC5">
            <w:pPr>
              <w:rPr>
                <w:rFonts w:eastAsia="Calibri"/>
                <w:b/>
                <w:sz w:val="20"/>
                <w:szCs w:val="20"/>
                <w:vertAlign w:val="superscript"/>
                <w:lang w:eastAsia="en-US"/>
              </w:rPr>
            </w:pPr>
          </w:p>
        </w:tc>
        <w:tc>
          <w:tcPr>
            <w:tcW w:w="448" w:type="pct"/>
            <w:vAlign w:val="center"/>
            <w:hideMark/>
          </w:tcPr>
          <w:p w14:paraId="573F0932" w14:textId="77777777" w:rsidR="005D7D6D" w:rsidRPr="00B5398A" w:rsidRDefault="005D7D6D" w:rsidP="005C6EC5">
            <w:pPr>
              <w:jc w:val="center"/>
              <w:rPr>
                <w:rFonts w:eastAsia="Calibri"/>
                <w:b/>
                <w:bCs/>
                <w:sz w:val="20"/>
                <w:szCs w:val="20"/>
              </w:rPr>
            </w:pPr>
            <w:r w:rsidRPr="00B5398A">
              <w:rPr>
                <w:rFonts w:eastAsia="Calibri"/>
                <w:b/>
                <w:bCs/>
                <w:sz w:val="20"/>
                <w:szCs w:val="20"/>
              </w:rPr>
              <w:t>м</w:t>
            </w:r>
            <w:r w:rsidRPr="00B5398A">
              <w:rPr>
                <w:rFonts w:eastAsia="Calibri"/>
                <w:b/>
                <w:bCs/>
                <w:sz w:val="20"/>
                <w:szCs w:val="20"/>
                <w:vertAlign w:val="superscript"/>
              </w:rPr>
              <w:t>3</w:t>
            </w:r>
            <w:r w:rsidRPr="00B5398A">
              <w:rPr>
                <w:rFonts w:eastAsia="Calibri"/>
                <w:b/>
                <w:bCs/>
                <w:sz w:val="20"/>
                <w:szCs w:val="20"/>
              </w:rPr>
              <w:t>/</w:t>
            </w:r>
            <w:proofErr w:type="spellStart"/>
            <w:r w:rsidRPr="00B5398A">
              <w:rPr>
                <w:rFonts w:eastAsia="Calibri"/>
                <w:b/>
                <w:bCs/>
                <w:sz w:val="20"/>
                <w:szCs w:val="20"/>
              </w:rPr>
              <w:t>сут</w:t>
            </w:r>
            <w:proofErr w:type="spellEnd"/>
            <w:r w:rsidRPr="00B5398A">
              <w:rPr>
                <w:rFonts w:eastAsia="Calibri"/>
                <w:b/>
                <w:bCs/>
                <w:sz w:val="20"/>
                <w:szCs w:val="20"/>
              </w:rPr>
              <w:t>.</w:t>
            </w:r>
          </w:p>
        </w:tc>
        <w:tc>
          <w:tcPr>
            <w:tcW w:w="509" w:type="pct"/>
            <w:vAlign w:val="center"/>
            <w:hideMark/>
          </w:tcPr>
          <w:p w14:paraId="2850B1E9" w14:textId="77777777" w:rsidR="005D7D6D" w:rsidRPr="00B5398A" w:rsidRDefault="005D7D6D" w:rsidP="005C6EC5">
            <w:pPr>
              <w:jc w:val="center"/>
              <w:rPr>
                <w:rFonts w:eastAsia="Calibri"/>
                <w:b/>
                <w:bCs/>
                <w:sz w:val="20"/>
                <w:szCs w:val="20"/>
              </w:rPr>
            </w:pPr>
            <w:r w:rsidRPr="00B5398A">
              <w:rPr>
                <w:rFonts w:eastAsia="Calibri"/>
                <w:b/>
                <w:bCs/>
                <w:sz w:val="20"/>
                <w:szCs w:val="20"/>
              </w:rPr>
              <w:t>м</w:t>
            </w:r>
            <w:r w:rsidRPr="00B5398A">
              <w:rPr>
                <w:rFonts w:eastAsia="Calibri"/>
                <w:b/>
                <w:bCs/>
                <w:sz w:val="20"/>
                <w:szCs w:val="20"/>
                <w:vertAlign w:val="superscript"/>
              </w:rPr>
              <w:t>3</w:t>
            </w:r>
            <w:r w:rsidRPr="00B5398A">
              <w:rPr>
                <w:rFonts w:eastAsia="Calibri"/>
                <w:b/>
                <w:bCs/>
                <w:sz w:val="20"/>
                <w:szCs w:val="20"/>
              </w:rPr>
              <w:t>/цикл</w:t>
            </w:r>
          </w:p>
        </w:tc>
        <w:tc>
          <w:tcPr>
            <w:tcW w:w="434" w:type="pct"/>
            <w:vAlign w:val="center"/>
            <w:hideMark/>
          </w:tcPr>
          <w:p w14:paraId="3AC5FCF4" w14:textId="77777777" w:rsidR="005D7D6D" w:rsidRPr="00B5398A" w:rsidRDefault="005D7D6D" w:rsidP="005C6EC5">
            <w:pPr>
              <w:jc w:val="center"/>
              <w:rPr>
                <w:rFonts w:eastAsia="Calibri"/>
                <w:b/>
                <w:bCs/>
                <w:sz w:val="20"/>
                <w:szCs w:val="20"/>
              </w:rPr>
            </w:pPr>
            <w:r w:rsidRPr="00B5398A">
              <w:rPr>
                <w:rFonts w:eastAsia="Calibri"/>
                <w:b/>
                <w:bCs/>
                <w:sz w:val="20"/>
                <w:szCs w:val="20"/>
              </w:rPr>
              <w:t>м</w:t>
            </w:r>
            <w:r w:rsidRPr="00B5398A">
              <w:rPr>
                <w:rFonts w:eastAsia="Calibri"/>
                <w:b/>
                <w:bCs/>
                <w:sz w:val="20"/>
                <w:szCs w:val="20"/>
                <w:vertAlign w:val="superscript"/>
              </w:rPr>
              <w:t>3</w:t>
            </w:r>
            <w:r w:rsidRPr="00B5398A">
              <w:rPr>
                <w:rFonts w:eastAsia="Calibri"/>
                <w:b/>
                <w:bCs/>
                <w:sz w:val="20"/>
                <w:szCs w:val="20"/>
              </w:rPr>
              <w:t>/</w:t>
            </w:r>
            <w:proofErr w:type="spellStart"/>
            <w:r w:rsidRPr="00B5398A">
              <w:rPr>
                <w:rFonts w:eastAsia="Calibri"/>
                <w:b/>
                <w:bCs/>
                <w:sz w:val="20"/>
                <w:szCs w:val="20"/>
              </w:rPr>
              <w:t>сут</w:t>
            </w:r>
            <w:proofErr w:type="spellEnd"/>
            <w:r w:rsidRPr="00B5398A">
              <w:rPr>
                <w:rFonts w:eastAsia="Calibri"/>
                <w:b/>
                <w:bCs/>
                <w:sz w:val="20"/>
                <w:szCs w:val="20"/>
              </w:rPr>
              <w:t>.</w:t>
            </w:r>
          </w:p>
        </w:tc>
        <w:tc>
          <w:tcPr>
            <w:tcW w:w="499" w:type="pct"/>
            <w:vAlign w:val="center"/>
            <w:hideMark/>
          </w:tcPr>
          <w:p w14:paraId="5885F727" w14:textId="77777777" w:rsidR="005D7D6D" w:rsidRPr="00B5398A" w:rsidRDefault="005D7D6D" w:rsidP="005C6EC5">
            <w:pPr>
              <w:jc w:val="center"/>
              <w:rPr>
                <w:rFonts w:eastAsia="Calibri"/>
                <w:b/>
                <w:bCs/>
                <w:sz w:val="20"/>
                <w:szCs w:val="20"/>
              </w:rPr>
            </w:pPr>
            <w:r w:rsidRPr="00B5398A">
              <w:rPr>
                <w:rFonts w:eastAsia="Calibri"/>
                <w:b/>
                <w:bCs/>
                <w:sz w:val="20"/>
                <w:szCs w:val="20"/>
              </w:rPr>
              <w:t>м</w:t>
            </w:r>
            <w:r w:rsidRPr="00B5398A">
              <w:rPr>
                <w:rFonts w:eastAsia="Calibri"/>
                <w:b/>
                <w:bCs/>
                <w:sz w:val="20"/>
                <w:szCs w:val="20"/>
                <w:vertAlign w:val="superscript"/>
              </w:rPr>
              <w:t>3</w:t>
            </w:r>
            <w:r w:rsidRPr="00B5398A">
              <w:rPr>
                <w:rFonts w:eastAsia="Calibri"/>
                <w:b/>
                <w:bCs/>
                <w:sz w:val="20"/>
                <w:szCs w:val="20"/>
              </w:rPr>
              <w:t>/цикл</w:t>
            </w:r>
          </w:p>
        </w:tc>
      </w:tr>
      <w:tr w:rsidR="00E31C69" w:rsidRPr="00B5398A" w14:paraId="426AF5D4" w14:textId="77777777" w:rsidTr="0017042D">
        <w:trPr>
          <w:trHeight w:val="258"/>
        </w:trPr>
        <w:tc>
          <w:tcPr>
            <w:tcW w:w="5000" w:type="pct"/>
            <w:gridSpan w:val="8"/>
            <w:vAlign w:val="center"/>
            <w:hideMark/>
          </w:tcPr>
          <w:p w14:paraId="6B3A9B76" w14:textId="5B53A233" w:rsidR="005D7D6D" w:rsidRPr="00B5398A" w:rsidRDefault="005D7D6D" w:rsidP="005C6EC5">
            <w:pPr>
              <w:jc w:val="center"/>
              <w:rPr>
                <w:rFonts w:eastAsia="Calibri"/>
                <w:b/>
                <w:bCs/>
                <w:sz w:val="20"/>
                <w:szCs w:val="20"/>
              </w:rPr>
            </w:pPr>
            <w:r w:rsidRPr="00B5398A">
              <w:rPr>
                <w:rFonts w:eastAsia="Times New Roman"/>
                <w:b/>
                <w:snapToGrid w:val="0"/>
                <w:spacing w:val="-6"/>
                <w:sz w:val="20"/>
                <w:szCs w:val="20"/>
                <w:lang w:val="kk-KZ"/>
              </w:rPr>
              <w:t>202</w:t>
            </w:r>
            <w:r w:rsidR="0017042D" w:rsidRPr="00B5398A">
              <w:rPr>
                <w:rFonts w:eastAsia="Times New Roman"/>
                <w:b/>
                <w:snapToGrid w:val="0"/>
                <w:spacing w:val="-6"/>
                <w:sz w:val="20"/>
                <w:szCs w:val="20"/>
                <w:lang w:val="kk-KZ"/>
              </w:rPr>
              <w:t>5</w:t>
            </w:r>
            <w:r w:rsidRPr="00B5398A">
              <w:rPr>
                <w:rFonts w:eastAsia="Times New Roman"/>
                <w:b/>
                <w:snapToGrid w:val="0"/>
                <w:spacing w:val="-6"/>
                <w:sz w:val="20"/>
                <w:szCs w:val="20"/>
                <w:lang w:val="kk-KZ"/>
              </w:rPr>
              <w:t xml:space="preserve"> год</w:t>
            </w:r>
          </w:p>
        </w:tc>
      </w:tr>
      <w:tr w:rsidR="00B33B8E" w:rsidRPr="00B5398A" w14:paraId="4A29ABCB" w14:textId="77777777" w:rsidTr="00B33B8E">
        <w:trPr>
          <w:trHeight w:val="127"/>
        </w:trPr>
        <w:tc>
          <w:tcPr>
            <w:tcW w:w="813" w:type="pct"/>
            <w:hideMark/>
          </w:tcPr>
          <w:p w14:paraId="1C659884" w14:textId="77777777" w:rsidR="00B33B8E" w:rsidRPr="00B5398A" w:rsidRDefault="00B33B8E" w:rsidP="00B33B8E">
            <w:pPr>
              <w:rPr>
                <w:rFonts w:eastAsia="Calibri"/>
                <w:sz w:val="20"/>
                <w:szCs w:val="20"/>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hideMark/>
          </w:tcPr>
          <w:p w14:paraId="0098B2E9" w14:textId="4AB5212A"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hideMark/>
          </w:tcPr>
          <w:p w14:paraId="7D143589" w14:textId="182539B9"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hideMark/>
          </w:tcPr>
          <w:p w14:paraId="0B56BF03" w14:textId="77777777"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9EA86DF" w14:textId="6B79CF24"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5544D601" w14:textId="357C83F4"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CD2B8A8" w14:textId="44B5B6A7"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4B02EC22" w14:textId="7D405AF8"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78EA41D8" w14:textId="77777777" w:rsidTr="0017042D">
        <w:trPr>
          <w:trHeight w:val="127"/>
        </w:trPr>
        <w:tc>
          <w:tcPr>
            <w:tcW w:w="5000" w:type="pct"/>
            <w:gridSpan w:val="8"/>
            <w:hideMark/>
          </w:tcPr>
          <w:p w14:paraId="3BB0639D" w14:textId="50B81AF6" w:rsidR="005D7D6D" w:rsidRPr="00B5398A" w:rsidRDefault="005D7D6D" w:rsidP="005C6EC5">
            <w:pPr>
              <w:jc w:val="center"/>
              <w:rPr>
                <w:rFonts w:eastAsia="Times New Roman"/>
                <w:b/>
                <w:sz w:val="20"/>
                <w:szCs w:val="20"/>
              </w:rPr>
            </w:pPr>
            <w:r w:rsidRPr="00B5398A">
              <w:rPr>
                <w:rFonts w:eastAsia="Times New Roman"/>
                <w:b/>
                <w:sz w:val="20"/>
                <w:szCs w:val="20"/>
              </w:rPr>
              <w:t>202</w:t>
            </w:r>
            <w:r w:rsidR="0017042D" w:rsidRPr="00B5398A">
              <w:rPr>
                <w:rFonts w:eastAsia="Times New Roman"/>
                <w:b/>
                <w:sz w:val="20"/>
                <w:szCs w:val="20"/>
              </w:rPr>
              <w:t>6</w:t>
            </w:r>
            <w:r w:rsidRPr="00B5398A">
              <w:rPr>
                <w:rFonts w:eastAsia="Times New Roman"/>
                <w:b/>
                <w:sz w:val="20"/>
                <w:szCs w:val="20"/>
              </w:rPr>
              <w:t xml:space="preserve"> год</w:t>
            </w:r>
          </w:p>
        </w:tc>
      </w:tr>
      <w:tr w:rsidR="00B33B8E" w:rsidRPr="00B5398A" w14:paraId="46D890DA" w14:textId="77777777" w:rsidTr="00B33B8E">
        <w:trPr>
          <w:trHeight w:val="127"/>
        </w:trPr>
        <w:tc>
          <w:tcPr>
            <w:tcW w:w="813" w:type="pct"/>
            <w:hideMark/>
          </w:tcPr>
          <w:p w14:paraId="4DECE411"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13F64FE6" w14:textId="2805EE8C"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6B63D75C" w14:textId="069D2670"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7049D616" w14:textId="55D8454B"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BA6F8F6" w14:textId="64E72755"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2FA9CFA8" w14:textId="12DCE6F6"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0903527" w14:textId="3F95213E"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5753D9D4" w14:textId="57291200"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2F274683" w14:textId="77777777" w:rsidTr="0017042D">
        <w:trPr>
          <w:trHeight w:val="127"/>
        </w:trPr>
        <w:tc>
          <w:tcPr>
            <w:tcW w:w="5000" w:type="pct"/>
            <w:gridSpan w:val="8"/>
            <w:hideMark/>
          </w:tcPr>
          <w:p w14:paraId="7D39D82E" w14:textId="1131AF3A" w:rsidR="005D7D6D" w:rsidRPr="00B5398A" w:rsidRDefault="005D7D6D" w:rsidP="005C6EC5">
            <w:pPr>
              <w:jc w:val="center"/>
              <w:rPr>
                <w:rFonts w:eastAsia="Times New Roman"/>
                <w:sz w:val="20"/>
                <w:szCs w:val="20"/>
              </w:rPr>
            </w:pPr>
            <w:r w:rsidRPr="00B5398A">
              <w:rPr>
                <w:rFonts w:eastAsia="Times New Roman"/>
                <w:b/>
                <w:sz w:val="20"/>
                <w:szCs w:val="20"/>
              </w:rPr>
              <w:t>202</w:t>
            </w:r>
            <w:r w:rsidR="0017042D" w:rsidRPr="00B5398A">
              <w:rPr>
                <w:rFonts w:eastAsia="Times New Roman"/>
                <w:b/>
                <w:sz w:val="20"/>
                <w:szCs w:val="20"/>
              </w:rPr>
              <w:t>7</w:t>
            </w:r>
            <w:r w:rsidRPr="00B5398A">
              <w:rPr>
                <w:rFonts w:eastAsia="Times New Roman"/>
                <w:b/>
                <w:sz w:val="20"/>
                <w:szCs w:val="20"/>
              </w:rPr>
              <w:t xml:space="preserve"> год</w:t>
            </w:r>
          </w:p>
        </w:tc>
      </w:tr>
      <w:tr w:rsidR="00B33B8E" w:rsidRPr="00B5398A" w14:paraId="55E4A491" w14:textId="77777777" w:rsidTr="00B33B8E">
        <w:trPr>
          <w:trHeight w:val="127"/>
        </w:trPr>
        <w:tc>
          <w:tcPr>
            <w:tcW w:w="813" w:type="pct"/>
            <w:hideMark/>
          </w:tcPr>
          <w:p w14:paraId="10C8D55A"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03AD954C" w14:textId="13429049"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35452F8B" w14:textId="7BA5FAA9"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3A3DC468" w14:textId="298E23CD"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6EA4AC9C" w14:textId="4D00336F"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3E7ECCEA" w14:textId="1BC1F980"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880ABF" w14:textId="7B8D649C"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7B10FDC7" w14:textId="7A59AEF4"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3371D3EB" w14:textId="77777777" w:rsidTr="0017042D">
        <w:trPr>
          <w:trHeight w:val="258"/>
        </w:trPr>
        <w:tc>
          <w:tcPr>
            <w:tcW w:w="5000" w:type="pct"/>
            <w:gridSpan w:val="8"/>
            <w:vAlign w:val="center"/>
            <w:hideMark/>
          </w:tcPr>
          <w:p w14:paraId="3F8A3075" w14:textId="60A9485D" w:rsidR="005D7D6D" w:rsidRPr="00B5398A" w:rsidRDefault="005D7D6D" w:rsidP="005C6EC5">
            <w:pPr>
              <w:jc w:val="center"/>
              <w:rPr>
                <w:rFonts w:eastAsia="Calibri"/>
                <w:b/>
                <w:bCs/>
                <w:sz w:val="20"/>
                <w:szCs w:val="20"/>
              </w:rPr>
            </w:pPr>
            <w:r w:rsidRPr="00B5398A">
              <w:rPr>
                <w:rFonts w:eastAsia="Times New Roman"/>
                <w:b/>
                <w:snapToGrid w:val="0"/>
                <w:spacing w:val="-6"/>
                <w:sz w:val="20"/>
                <w:szCs w:val="20"/>
                <w:lang w:val="kk-KZ"/>
              </w:rPr>
              <w:t>202</w:t>
            </w:r>
            <w:r w:rsidR="0017042D" w:rsidRPr="00B5398A">
              <w:rPr>
                <w:rFonts w:eastAsia="Times New Roman"/>
                <w:b/>
                <w:snapToGrid w:val="0"/>
                <w:spacing w:val="-6"/>
                <w:sz w:val="20"/>
                <w:szCs w:val="20"/>
                <w:lang w:val="kk-KZ"/>
              </w:rPr>
              <w:t>8</w:t>
            </w:r>
            <w:r w:rsidRPr="00B5398A">
              <w:rPr>
                <w:rFonts w:eastAsia="Times New Roman"/>
                <w:b/>
                <w:snapToGrid w:val="0"/>
                <w:spacing w:val="-6"/>
                <w:sz w:val="20"/>
                <w:szCs w:val="20"/>
                <w:lang w:val="kk-KZ"/>
              </w:rPr>
              <w:t xml:space="preserve"> год</w:t>
            </w:r>
          </w:p>
        </w:tc>
      </w:tr>
      <w:tr w:rsidR="00B33B8E" w:rsidRPr="00B5398A" w14:paraId="7ECC5288" w14:textId="77777777" w:rsidTr="00B33B8E">
        <w:trPr>
          <w:trHeight w:val="127"/>
        </w:trPr>
        <w:tc>
          <w:tcPr>
            <w:tcW w:w="813" w:type="pct"/>
            <w:hideMark/>
          </w:tcPr>
          <w:p w14:paraId="30DBA8ED" w14:textId="77777777" w:rsidR="00B33B8E" w:rsidRPr="00B5398A" w:rsidRDefault="00B33B8E" w:rsidP="00B33B8E">
            <w:pPr>
              <w:rPr>
                <w:rFonts w:eastAsia="Calibri"/>
                <w:sz w:val="20"/>
                <w:szCs w:val="20"/>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75EC5BAB" w14:textId="7F4052B6"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0785AB95" w14:textId="61B21111"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2E141B5E" w14:textId="0745AA3F"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46AAD61" w14:textId="16A0EA09"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1B8A3FFA" w14:textId="363F291F"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1C51637" w14:textId="3019598A"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20F1FEE5" w14:textId="578CBD5A"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7ED1DABA" w14:textId="77777777" w:rsidTr="0017042D">
        <w:trPr>
          <w:trHeight w:val="127"/>
        </w:trPr>
        <w:tc>
          <w:tcPr>
            <w:tcW w:w="5000" w:type="pct"/>
            <w:gridSpan w:val="8"/>
            <w:hideMark/>
          </w:tcPr>
          <w:p w14:paraId="7F872636" w14:textId="0559F235" w:rsidR="005D7D6D" w:rsidRPr="00B5398A" w:rsidRDefault="005D7D6D" w:rsidP="005C6EC5">
            <w:pPr>
              <w:jc w:val="center"/>
              <w:rPr>
                <w:rFonts w:eastAsia="Times New Roman"/>
                <w:b/>
                <w:sz w:val="20"/>
                <w:szCs w:val="20"/>
              </w:rPr>
            </w:pPr>
            <w:r w:rsidRPr="00B5398A">
              <w:rPr>
                <w:rFonts w:eastAsia="Times New Roman"/>
                <w:b/>
                <w:sz w:val="20"/>
                <w:szCs w:val="20"/>
              </w:rPr>
              <w:t>202</w:t>
            </w:r>
            <w:r w:rsidR="0017042D" w:rsidRPr="00B5398A">
              <w:rPr>
                <w:rFonts w:eastAsia="Times New Roman"/>
                <w:b/>
                <w:sz w:val="20"/>
                <w:szCs w:val="20"/>
              </w:rPr>
              <w:t>9</w:t>
            </w:r>
            <w:r w:rsidRPr="00B5398A">
              <w:rPr>
                <w:rFonts w:eastAsia="Times New Roman"/>
                <w:b/>
                <w:sz w:val="20"/>
                <w:szCs w:val="20"/>
              </w:rPr>
              <w:t xml:space="preserve"> год</w:t>
            </w:r>
          </w:p>
        </w:tc>
      </w:tr>
      <w:tr w:rsidR="00B33B8E" w:rsidRPr="00B5398A" w14:paraId="62F65864" w14:textId="77777777" w:rsidTr="00B33B8E">
        <w:trPr>
          <w:trHeight w:val="127"/>
        </w:trPr>
        <w:tc>
          <w:tcPr>
            <w:tcW w:w="813" w:type="pct"/>
            <w:hideMark/>
          </w:tcPr>
          <w:p w14:paraId="53C10E2D"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3049B0E3" w14:textId="588C5DDC"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1613B475" w14:textId="1BF9B6A3"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0CFEA4A1" w14:textId="55E04C67"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1FFE69D7" w14:textId="18DFE64F"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7E2F1D2A" w14:textId="609324D6"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07EE012" w14:textId="07F9122B"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4E6710A5" w14:textId="793AA8BA"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515CAD86" w14:textId="77777777" w:rsidTr="0017042D">
        <w:trPr>
          <w:trHeight w:val="127"/>
        </w:trPr>
        <w:tc>
          <w:tcPr>
            <w:tcW w:w="5000" w:type="pct"/>
            <w:gridSpan w:val="8"/>
            <w:hideMark/>
          </w:tcPr>
          <w:p w14:paraId="1FA9D4FD" w14:textId="1B617A5C" w:rsidR="005D7D6D" w:rsidRPr="00B5398A" w:rsidRDefault="005D7D6D" w:rsidP="005C6EC5">
            <w:pPr>
              <w:jc w:val="center"/>
              <w:rPr>
                <w:rFonts w:eastAsia="Times New Roman"/>
                <w:sz w:val="20"/>
                <w:szCs w:val="20"/>
              </w:rPr>
            </w:pPr>
            <w:r w:rsidRPr="00B5398A">
              <w:rPr>
                <w:rFonts w:eastAsia="Times New Roman"/>
                <w:b/>
                <w:sz w:val="20"/>
                <w:szCs w:val="20"/>
              </w:rPr>
              <w:t>20</w:t>
            </w:r>
            <w:r w:rsidR="0017042D" w:rsidRPr="00B5398A">
              <w:rPr>
                <w:rFonts w:eastAsia="Times New Roman"/>
                <w:b/>
                <w:sz w:val="20"/>
                <w:szCs w:val="20"/>
              </w:rPr>
              <w:t>30</w:t>
            </w:r>
            <w:r w:rsidRPr="00B5398A">
              <w:rPr>
                <w:rFonts w:eastAsia="Times New Roman"/>
                <w:b/>
                <w:sz w:val="20"/>
                <w:szCs w:val="20"/>
              </w:rPr>
              <w:t xml:space="preserve"> год</w:t>
            </w:r>
          </w:p>
        </w:tc>
      </w:tr>
      <w:tr w:rsidR="00B33B8E" w:rsidRPr="00B5398A" w14:paraId="18D90F30" w14:textId="77777777" w:rsidTr="00B33B8E">
        <w:trPr>
          <w:trHeight w:val="127"/>
        </w:trPr>
        <w:tc>
          <w:tcPr>
            <w:tcW w:w="813" w:type="pct"/>
            <w:hideMark/>
          </w:tcPr>
          <w:p w14:paraId="6B79CFAF"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3B215CE4" w14:textId="069C8462"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09F57B76" w14:textId="3D8F5BCC"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298E0F2C" w14:textId="3FC183CA"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9E8D264" w14:textId="7DE9BEAF"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03DC2424" w14:textId="0B454BC5"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F633C71" w14:textId="7C787258"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0D1279D8" w14:textId="33C7997F"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5D2B2ADA" w14:textId="77777777" w:rsidTr="0017042D">
        <w:trPr>
          <w:trHeight w:val="258"/>
        </w:trPr>
        <w:tc>
          <w:tcPr>
            <w:tcW w:w="5000" w:type="pct"/>
            <w:gridSpan w:val="8"/>
            <w:vAlign w:val="center"/>
            <w:hideMark/>
          </w:tcPr>
          <w:p w14:paraId="5A28755C" w14:textId="62B0D29B" w:rsidR="005D7D6D" w:rsidRPr="00B5398A" w:rsidRDefault="005D7D6D" w:rsidP="005C6EC5">
            <w:pPr>
              <w:jc w:val="center"/>
              <w:rPr>
                <w:rFonts w:eastAsia="Calibri"/>
                <w:b/>
                <w:bCs/>
                <w:sz w:val="20"/>
                <w:szCs w:val="20"/>
              </w:rPr>
            </w:pPr>
            <w:r w:rsidRPr="00B5398A">
              <w:rPr>
                <w:rFonts w:eastAsia="Times New Roman"/>
                <w:b/>
                <w:snapToGrid w:val="0"/>
                <w:spacing w:val="-6"/>
                <w:sz w:val="20"/>
                <w:szCs w:val="20"/>
                <w:lang w:val="kk-KZ"/>
              </w:rPr>
              <w:t>203</w:t>
            </w:r>
            <w:r w:rsidR="0017042D" w:rsidRPr="00B5398A">
              <w:rPr>
                <w:rFonts w:eastAsia="Times New Roman"/>
                <w:b/>
                <w:snapToGrid w:val="0"/>
                <w:spacing w:val="-6"/>
                <w:sz w:val="20"/>
                <w:szCs w:val="20"/>
                <w:lang w:val="kk-KZ"/>
              </w:rPr>
              <w:t>1</w:t>
            </w:r>
            <w:r w:rsidRPr="00B5398A">
              <w:rPr>
                <w:rFonts w:eastAsia="Times New Roman"/>
                <w:b/>
                <w:snapToGrid w:val="0"/>
                <w:spacing w:val="-6"/>
                <w:sz w:val="20"/>
                <w:szCs w:val="20"/>
                <w:lang w:val="kk-KZ"/>
              </w:rPr>
              <w:t xml:space="preserve"> год</w:t>
            </w:r>
          </w:p>
        </w:tc>
      </w:tr>
      <w:tr w:rsidR="00B33B8E" w:rsidRPr="00B5398A" w14:paraId="49661B4D" w14:textId="77777777" w:rsidTr="00B33B8E">
        <w:trPr>
          <w:trHeight w:val="127"/>
        </w:trPr>
        <w:tc>
          <w:tcPr>
            <w:tcW w:w="813" w:type="pct"/>
            <w:hideMark/>
          </w:tcPr>
          <w:p w14:paraId="5C17E4A1" w14:textId="77777777" w:rsidR="00B33B8E" w:rsidRPr="00B5398A" w:rsidRDefault="00B33B8E" w:rsidP="00B33B8E">
            <w:pPr>
              <w:rPr>
                <w:rFonts w:eastAsia="Calibri"/>
                <w:sz w:val="20"/>
                <w:szCs w:val="20"/>
              </w:rPr>
            </w:pPr>
            <w:proofErr w:type="spellStart"/>
            <w:r w:rsidRPr="00B5398A">
              <w:rPr>
                <w:rFonts w:eastAsia="Calibri"/>
                <w:sz w:val="20"/>
                <w:szCs w:val="20"/>
              </w:rPr>
              <w:lastRenderedPageBreak/>
              <w:t>Хоз</w:t>
            </w:r>
            <w:proofErr w:type="spellEnd"/>
            <w:r w:rsidRPr="00B5398A">
              <w:rPr>
                <w:rFonts w:eastAsia="Calibri"/>
                <w:sz w:val="20"/>
                <w:szCs w:val="20"/>
              </w:rPr>
              <w:t>-питьевые нужды</w:t>
            </w:r>
          </w:p>
        </w:tc>
        <w:tc>
          <w:tcPr>
            <w:tcW w:w="1110" w:type="pct"/>
            <w:shd w:val="clear" w:color="auto" w:fill="auto"/>
            <w:vAlign w:val="center"/>
          </w:tcPr>
          <w:p w14:paraId="1BAAE2DC" w14:textId="59EF5451"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05CDDAC2" w14:textId="4D829B0A"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454DE6DE" w14:textId="2682B2E4"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89EBACC" w14:textId="7F1589A6"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5C711061" w14:textId="784EA7AD"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788E4522" w14:textId="7C839A25"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04FF18C6" w14:textId="5FBD78D9"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3B2A37D8" w14:textId="77777777" w:rsidTr="0017042D">
        <w:trPr>
          <w:trHeight w:val="127"/>
        </w:trPr>
        <w:tc>
          <w:tcPr>
            <w:tcW w:w="5000" w:type="pct"/>
            <w:gridSpan w:val="8"/>
            <w:hideMark/>
          </w:tcPr>
          <w:p w14:paraId="6D323BBA" w14:textId="0D5A0C0D" w:rsidR="005D7D6D" w:rsidRPr="00B5398A" w:rsidRDefault="005D7D6D" w:rsidP="005C6EC5">
            <w:pPr>
              <w:jc w:val="center"/>
              <w:rPr>
                <w:rFonts w:eastAsia="Times New Roman"/>
                <w:b/>
                <w:sz w:val="20"/>
                <w:szCs w:val="20"/>
              </w:rPr>
            </w:pPr>
            <w:r w:rsidRPr="00B5398A">
              <w:rPr>
                <w:rFonts w:eastAsia="Times New Roman"/>
                <w:b/>
                <w:sz w:val="20"/>
                <w:szCs w:val="20"/>
              </w:rPr>
              <w:t>203</w:t>
            </w:r>
            <w:r w:rsidR="0017042D" w:rsidRPr="00B5398A">
              <w:rPr>
                <w:rFonts w:eastAsia="Times New Roman"/>
                <w:b/>
                <w:sz w:val="20"/>
                <w:szCs w:val="20"/>
              </w:rPr>
              <w:t>2</w:t>
            </w:r>
            <w:r w:rsidRPr="00B5398A">
              <w:rPr>
                <w:rFonts w:eastAsia="Times New Roman"/>
                <w:b/>
                <w:sz w:val="20"/>
                <w:szCs w:val="20"/>
              </w:rPr>
              <w:t xml:space="preserve"> год</w:t>
            </w:r>
          </w:p>
        </w:tc>
      </w:tr>
      <w:tr w:rsidR="00B33B8E" w:rsidRPr="00B5398A" w14:paraId="7CA34FF9" w14:textId="77777777" w:rsidTr="00B33B8E">
        <w:trPr>
          <w:trHeight w:val="127"/>
        </w:trPr>
        <w:tc>
          <w:tcPr>
            <w:tcW w:w="813" w:type="pct"/>
            <w:hideMark/>
          </w:tcPr>
          <w:p w14:paraId="5DAD3B40"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59C6E1A9" w14:textId="63B70869"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3DCC0150" w14:textId="7FCA92CF"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565B29A3" w14:textId="196F1A45"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2592850" w14:textId="564F8156"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316C2D3A" w14:textId="4321A9E4"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E0FCB56" w14:textId="7D7F6E02"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5EF874BD" w14:textId="1CAC4F4B"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50105C37" w14:textId="77777777" w:rsidTr="0017042D">
        <w:trPr>
          <w:trHeight w:val="127"/>
        </w:trPr>
        <w:tc>
          <w:tcPr>
            <w:tcW w:w="5000" w:type="pct"/>
            <w:gridSpan w:val="8"/>
            <w:hideMark/>
          </w:tcPr>
          <w:p w14:paraId="203FF114" w14:textId="066392A9" w:rsidR="005D7D6D" w:rsidRPr="00B5398A" w:rsidRDefault="005D7D6D" w:rsidP="005C6EC5">
            <w:pPr>
              <w:jc w:val="center"/>
              <w:rPr>
                <w:rFonts w:eastAsia="Times New Roman"/>
                <w:sz w:val="20"/>
                <w:szCs w:val="20"/>
              </w:rPr>
            </w:pPr>
            <w:r w:rsidRPr="00B5398A">
              <w:rPr>
                <w:rFonts w:eastAsia="Times New Roman"/>
                <w:b/>
                <w:sz w:val="20"/>
                <w:szCs w:val="20"/>
              </w:rPr>
              <w:t>203</w:t>
            </w:r>
            <w:r w:rsidR="0017042D" w:rsidRPr="00B5398A">
              <w:rPr>
                <w:rFonts w:eastAsia="Times New Roman"/>
                <w:b/>
                <w:sz w:val="20"/>
                <w:szCs w:val="20"/>
              </w:rPr>
              <w:t>3</w:t>
            </w:r>
            <w:r w:rsidRPr="00B5398A">
              <w:rPr>
                <w:rFonts w:eastAsia="Times New Roman"/>
                <w:b/>
                <w:sz w:val="20"/>
                <w:szCs w:val="20"/>
              </w:rPr>
              <w:t xml:space="preserve"> год</w:t>
            </w:r>
          </w:p>
        </w:tc>
      </w:tr>
      <w:tr w:rsidR="00B33B8E" w:rsidRPr="00B5398A" w14:paraId="63017441" w14:textId="77777777" w:rsidTr="00B33B8E">
        <w:trPr>
          <w:trHeight w:val="127"/>
        </w:trPr>
        <w:tc>
          <w:tcPr>
            <w:tcW w:w="813" w:type="pct"/>
            <w:hideMark/>
          </w:tcPr>
          <w:p w14:paraId="1EAE7C8E" w14:textId="77777777" w:rsidR="00B33B8E" w:rsidRPr="00B5398A" w:rsidRDefault="00B33B8E" w:rsidP="00B33B8E">
            <w:pPr>
              <w:rPr>
                <w:rFonts w:eastAsia="Calibri"/>
                <w:sz w:val="20"/>
                <w:szCs w:val="20"/>
                <w:lang w:eastAsia="en-US"/>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26ED0D82" w14:textId="7FA9D2E6"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6F2BF75C" w14:textId="310CCAF9"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04BD7B0A" w14:textId="52D39164"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425D06C" w14:textId="197D887D"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69B9BC5D" w14:textId="7FE9F11B"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157C22D1" w14:textId="4CD3A6DF"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56505609" w14:textId="6EB5A1D5"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B5398A" w14:paraId="29E96745" w14:textId="77777777" w:rsidTr="0017042D">
        <w:trPr>
          <w:trHeight w:val="258"/>
        </w:trPr>
        <w:tc>
          <w:tcPr>
            <w:tcW w:w="5000" w:type="pct"/>
            <w:gridSpan w:val="8"/>
            <w:vAlign w:val="center"/>
            <w:hideMark/>
          </w:tcPr>
          <w:p w14:paraId="49D5CB69" w14:textId="12052ABF" w:rsidR="005D7D6D" w:rsidRPr="00B5398A" w:rsidRDefault="005D7D6D" w:rsidP="005C6EC5">
            <w:pPr>
              <w:jc w:val="center"/>
              <w:rPr>
                <w:rFonts w:eastAsia="Calibri"/>
                <w:b/>
                <w:bCs/>
                <w:sz w:val="20"/>
                <w:szCs w:val="20"/>
              </w:rPr>
            </w:pPr>
            <w:r w:rsidRPr="00B5398A">
              <w:rPr>
                <w:rFonts w:eastAsia="Times New Roman"/>
                <w:b/>
                <w:snapToGrid w:val="0"/>
                <w:spacing w:val="-6"/>
                <w:sz w:val="20"/>
                <w:szCs w:val="20"/>
                <w:lang w:val="kk-KZ"/>
              </w:rPr>
              <w:t>203</w:t>
            </w:r>
            <w:r w:rsidR="0017042D" w:rsidRPr="00B5398A">
              <w:rPr>
                <w:rFonts w:eastAsia="Times New Roman"/>
                <w:b/>
                <w:snapToGrid w:val="0"/>
                <w:spacing w:val="-6"/>
                <w:sz w:val="20"/>
                <w:szCs w:val="20"/>
                <w:lang w:val="kk-KZ"/>
              </w:rPr>
              <w:t>4</w:t>
            </w:r>
            <w:r w:rsidRPr="00B5398A">
              <w:rPr>
                <w:rFonts w:eastAsia="Times New Roman"/>
                <w:b/>
                <w:snapToGrid w:val="0"/>
                <w:spacing w:val="-6"/>
                <w:sz w:val="20"/>
                <w:szCs w:val="20"/>
                <w:lang w:val="kk-KZ"/>
              </w:rPr>
              <w:t xml:space="preserve"> год</w:t>
            </w:r>
          </w:p>
        </w:tc>
      </w:tr>
      <w:tr w:rsidR="00B33B8E" w:rsidRPr="00B5398A" w14:paraId="26F13228" w14:textId="77777777" w:rsidTr="00B33B8E">
        <w:trPr>
          <w:trHeight w:val="127"/>
        </w:trPr>
        <w:tc>
          <w:tcPr>
            <w:tcW w:w="813" w:type="pct"/>
            <w:hideMark/>
          </w:tcPr>
          <w:p w14:paraId="7A2B79A9" w14:textId="77777777" w:rsidR="00B33B8E" w:rsidRPr="00B5398A" w:rsidRDefault="00B33B8E" w:rsidP="00B33B8E">
            <w:pPr>
              <w:rPr>
                <w:rFonts w:eastAsia="Calibri"/>
                <w:sz w:val="20"/>
                <w:szCs w:val="20"/>
              </w:rPr>
            </w:pPr>
            <w:proofErr w:type="spellStart"/>
            <w:r w:rsidRPr="00B5398A">
              <w:rPr>
                <w:rFonts w:eastAsia="Calibri"/>
                <w:sz w:val="20"/>
                <w:szCs w:val="20"/>
              </w:rPr>
              <w:t>Хоз</w:t>
            </w:r>
            <w:proofErr w:type="spellEnd"/>
            <w:r w:rsidRPr="00B5398A">
              <w:rPr>
                <w:rFonts w:eastAsia="Calibri"/>
                <w:sz w:val="20"/>
                <w:szCs w:val="20"/>
              </w:rPr>
              <w:t>-питьевые нужды</w:t>
            </w:r>
          </w:p>
        </w:tc>
        <w:tc>
          <w:tcPr>
            <w:tcW w:w="1110" w:type="pct"/>
            <w:shd w:val="clear" w:color="auto" w:fill="auto"/>
            <w:vAlign w:val="center"/>
          </w:tcPr>
          <w:p w14:paraId="70E7400D" w14:textId="73F5E684" w:rsidR="00B33B8E" w:rsidRPr="00B5398A" w:rsidRDefault="00B33B8E" w:rsidP="00B33B8E">
            <w:pPr>
              <w:jc w:val="center"/>
              <w:rPr>
                <w:rFonts w:eastAsia="Times New Roman"/>
                <w:sz w:val="20"/>
                <w:szCs w:val="20"/>
              </w:rPr>
            </w:pPr>
            <w:r w:rsidRPr="00B5398A">
              <w:rPr>
                <w:rFonts w:eastAsia="Times New Roman"/>
                <w:sz w:val="20"/>
                <w:szCs w:val="20"/>
              </w:rPr>
              <w:t>365</w:t>
            </w:r>
          </w:p>
        </w:tc>
        <w:tc>
          <w:tcPr>
            <w:tcW w:w="436" w:type="pct"/>
            <w:shd w:val="clear" w:color="auto" w:fill="auto"/>
            <w:vAlign w:val="center"/>
          </w:tcPr>
          <w:p w14:paraId="72913612" w14:textId="3B994D2A" w:rsidR="00B33B8E" w:rsidRPr="00B5398A" w:rsidRDefault="00B33B8E" w:rsidP="00B33B8E">
            <w:pPr>
              <w:jc w:val="center"/>
              <w:rPr>
                <w:rFonts w:eastAsia="Times New Roman"/>
                <w:sz w:val="20"/>
                <w:szCs w:val="20"/>
                <w:lang w:val="kk-KZ"/>
              </w:rPr>
            </w:pPr>
            <w:r w:rsidRPr="00B5398A">
              <w:rPr>
                <w:rFonts w:eastAsia="Times New Roman"/>
                <w:sz w:val="20"/>
                <w:szCs w:val="20"/>
                <w:lang w:val="kk-KZ"/>
              </w:rPr>
              <w:t>70</w:t>
            </w:r>
          </w:p>
        </w:tc>
        <w:tc>
          <w:tcPr>
            <w:tcW w:w="751" w:type="pct"/>
            <w:shd w:val="clear" w:color="auto" w:fill="auto"/>
            <w:vAlign w:val="center"/>
          </w:tcPr>
          <w:p w14:paraId="47D43A6A" w14:textId="03321DCD" w:rsidR="00B33B8E" w:rsidRPr="00B5398A" w:rsidRDefault="00B33B8E" w:rsidP="00B33B8E">
            <w:pPr>
              <w:jc w:val="center"/>
              <w:rPr>
                <w:rFonts w:eastAsia="Times New Roman"/>
                <w:sz w:val="20"/>
                <w:szCs w:val="20"/>
              </w:rPr>
            </w:pPr>
            <w:r w:rsidRPr="00B5398A">
              <w:rPr>
                <w:rFonts w:eastAsia="Times New Roman"/>
                <w:sz w:val="20"/>
                <w:szCs w:val="20"/>
              </w:rPr>
              <w:t>0,15</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33D1C14F" w14:textId="34ADF746"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509" w:type="pct"/>
            <w:tcBorders>
              <w:top w:val="single" w:sz="4" w:space="0" w:color="auto"/>
              <w:left w:val="nil"/>
              <w:bottom w:val="single" w:sz="4" w:space="0" w:color="auto"/>
              <w:right w:val="single" w:sz="4" w:space="0" w:color="auto"/>
            </w:tcBorders>
            <w:shd w:val="clear" w:color="auto" w:fill="auto"/>
            <w:vAlign w:val="center"/>
          </w:tcPr>
          <w:p w14:paraId="10F1D483" w14:textId="10F3FBF2" w:rsidR="00B33B8E" w:rsidRPr="00B5398A" w:rsidRDefault="00B33B8E" w:rsidP="00B33B8E">
            <w:pPr>
              <w:jc w:val="center"/>
              <w:rPr>
                <w:rFonts w:eastAsia="Times New Roman"/>
                <w:sz w:val="20"/>
                <w:szCs w:val="20"/>
              </w:rPr>
            </w:pPr>
            <w:r w:rsidRPr="00B5398A">
              <w:rPr>
                <w:color w:val="000000"/>
                <w:sz w:val="20"/>
                <w:szCs w:val="20"/>
              </w:rPr>
              <w:t>3832,5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28724CC7" w14:textId="7B153047" w:rsidR="00B33B8E" w:rsidRPr="00B5398A" w:rsidRDefault="00B33B8E" w:rsidP="00B33B8E">
            <w:pPr>
              <w:jc w:val="center"/>
              <w:rPr>
                <w:rFonts w:eastAsia="Times New Roman"/>
                <w:sz w:val="20"/>
                <w:szCs w:val="20"/>
              </w:rPr>
            </w:pPr>
            <w:r w:rsidRPr="00B5398A">
              <w:rPr>
                <w:rFonts w:eastAsia="Times New Roman"/>
                <w:sz w:val="20"/>
                <w:szCs w:val="20"/>
              </w:rPr>
              <w:t>10,5</w:t>
            </w:r>
          </w:p>
        </w:tc>
        <w:tc>
          <w:tcPr>
            <w:tcW w:w="499" w:type="pct"/>
            <w:tcBorders>
              <w:top w:val="single" w:sz="4" w:space="0" w:color="auto"/>
              <w:left w:val="nil"/>
              <w:bottom w:val="single" w:sz="4" w:space="0" w:color="auto"/>
              <w:right w:val="double" w:sz="4" w:space="0" w:color="auto"/>
            </w:tcBorders>
            <w:shd w:val="clear" w:color="auto" w:fill="auto"/>
            <w:vAlign w:val="center"/>
          </w:tcPr>
          <w:p w14:paraId="43F8480F" w14:textId="76EA0AED" w:rsidR="00B33B8E" w:rsidRPr="00B5398A" w:rsidRDefault="00B33B8E" w:rsidP="00B33B8E">
            <w:pPr>
              <w:jc w:val="center"/>
              <w:rPr>
                <w:rFonts w:eastAsia="Times New Roman"/>
                <w:sz w:val="20"/>
                <w:szCs w:val="20"/>
              </w:rPr>
            </w:pPr>
            <w:r w:rsidRPr="00B5398A">
              <w:rPr>
                <w:color w:val="000000"/>
                <w:sz w:val="20"/>
                <w:szCs w:val="20"/>
              </w:rPr>
              <w:t>3832,5</w:t>
            </w:r>
          </w:p>
        </w:tc>
      </w:tr>
      <w:tr w:rsidR="00E31C69" w:rsidRPr="00413A30" w14:paraId="2042F36A" w14:textId="77777777" w:rsidTr="009D29D1">
        <w:trPr>
          <w:trHeight w:val="127"/>
        </w:trPr>
        <w:tc>
          <w:tcPr>
            <w:tcW w:w="3558" w:type="pct"/>
            <w:gridSpan w:val="5"/>
          </w:tcPr>
          <w:p w14:paraId="0E1DDFAF" w14:textId="77777777" w:rsidR="005D7D6D" w:rsidRPr="00B5398A" w:rsidRDefault="005D7D6D" w:rsidP="005C6EC5">
            <w:pPr>
              <w:jc w:val="right"/>
              <w:rPr>
                <w:rFonts w:eastAsia="Times New Roman"/>
                <w:b/>
                <w:sz w:val="20"/>
                <w:szCs w:val="20"/>
              </w:rPr>
            </w:pPr>
            <w:r w:rsidRPr="00B5398A">
              <w:rPr>
                <w:rFonts w:eastAsia="Times New Roman"/>
                <w:b/>
                <w:sz w:val="20"/>
                <w:szCs w:val="20"/>
              </w:rPr>
              <w:t>Итого:</w:t>
            </w:r>
          </w:p>
        </w:tc>
        <w:tc>
          <w:tcPr>
            <w:tcW w:w="509" w:type="pct"/>
            <w:shd w:val="clear" w:color="auto" w:fill="auto"/>
            <w:vAlign w:val="center"/>
          </w:tcPr>
          <w:p w14:paraId="2B1AE410" w14:textId="7B07B6A3" w:rsidR="005D7D6D" w:rsidRPr="00B5398A" w:rsidRDefault="00B33B8E" w:rsidP="005C6EC5">
            <w:pPr>
              <w:jc w:val="center"/>
              <w:rPr>
                <w:rFonts w:eastAsia="Times New Roman"/>
                <w:b/>
                <w:sz w:val="20"/>
                <w:szCs w:val="20"/>
              </w:rPr>
            </w:pPr>
            <w:r w:rsidRPr="00B5398A">
              <w:rPr>
                <w:rFonts w:eastAsia="Times New Roman"/>
                <w:b/>
                <w:sz w:val="20"/>
                <w:szCs w:val="20"/>
              </w:rPr>
              <w:t>38 325</w:t>
            </w:r>
          </w:p>
        </w:tc>
        <w:tc>
          <w:tcPr>
            <w:tcW w:w="434" w:type="pct"/>
            <w:shd w:val="clear" w:color="auto" w:fill="auto"/>
            <w:vAlign w:val="center"/>
          </w:tcPr>
          <w:p w14:paraId="41AC0916" w14:textId="77777777" w:rsidR="005D7D6D" w:rsidRPr="00B5398A" w:rsidRDefault="005D7D6D" w:rsidP="005C6EC5">
            <w:pPr>
              <w:jc w:val="center"/>
              <w:rPr>
                <w:rFonts w:eastAsia="Times New Roman"/>
                <w:b/>
                <w:sz w:val="20"/>
                <w:szCs w:val="20"/>
              </w:rPr>
            </w:pPr>
          </w:p>
        </w:tc>
        <w:tc>
          <w:tcPr>
            <w:tcW w:w="499" w:type="pct"/>
            <w:shd w:val="clear" w:color="auto" w:fill="auto"/>
            <w:vAlign w:val="center"/>
          </w:tcPr>
          <w:p w14:paraId="7FE57192" w14:textId="7AE21CF7" w:rsidR="005D7D6D" w:rsidRPr="00413A30" w:rsidRDefault="00B33B8E" w:rsidP="005C6EC5">
            <w:pPr>
              <w:jc w:val="center"/>
              <w:rPr>
                <w:rFonts w:eastAsia="Times New Roman"/>
                <w:b/>
                <w:sz w:val="20"/>
                <w:szCs w:val="20"/>
              </w:rPr>
            </w:pPr>
            <w:r w:rsidRPr="00B5398A">
              <w:rPr>
                <w:rFonts w:eastAsia="Times New Roman"/>
                <w:b/>
                <w:sz w:val="20"/>
                <w:szCs w:val="20"/>
              </w:rPr>
              <w:t>38 325</w:t>
            </w:r>
          </w:p>
        </w:tc>
      </w:tr>
    </w:tbl>
    <w:p w14:paraId="06596C63" w14:textId="1DC0E9E7" w:rsidR="00E31C69" w:rsidRPr="00413A30" w:rsidRDefault="00E31C69" w:rsidP="00F877E4">
      <w:pPr>
        <w:tabs>
          <w:tab w:val="left" w:pos="709"/>
        </w:tabs>
        <w:contextualSpacing/>
        <w:jc w:val="both"/>
        <w:rPr>
          <w:rFonts w:eastAsia="Times New Roman"/>
          <w:lang w:val="kk-KZ" w:eastAsia="ru-RU"/>
        </w:rPr>
      </w:pPr>
      <w:bookmarkStart w:id="124" w:name="_Hlk199171788"/>
      <w:bookmarkEnd w:id="123"/>
      <w:r w:rsidRPr="00413A30">
        <w:rPr>
          <w:rFonts w:eastAsia="Times New Roman"/>
          <w:lang w:val="kk-KZ" w:eastAsia="ru-RU"/>
        </w:rPr>
        <w:tab/>
      </w:r>
      <w:bookmarkStart w:id="125" w:name="_Hlk199778722"/>
      <w:bookmarkEnd w:id="124"/>
      <w:r w:rsidR="00013095" w:rsidRPr="00413A30">
        <w:rPr>
          <w:rFonts w:eastAsia="Times New Roman"/>
          <w:lang w:val="kk-KZ" w:eastAsia="ru-RU"/>
        </w:rPr>
        <w:t xml:space="preserve"> </w:t>
      </w:r>
    </w:p>
    <w:bookmarkEnd w:id="125"/>
    <w:p w14:paraId="11FC14F3" w14:textId="3796451E" w:rsidR="005D7D6D" w:rsidRPr="00413A30" w:rsidRDefault="005D7D6D" w:rsidP="005C6EC5">
      <w:pPr>
        <w:pStyle w:val="afff"/>
        <w:keepNext/>
        <w:spacing w:before="0" w:after="0"/>
        <w:ind w:firstLine="709"/>
        <w:jc w:val="both"/>
        <w:rPr>
          <w:i/>
          <w:snapToGrid w:val="0"/>
          <w:spacing w:val="-6"/>
          <w:sz w:val="24"/>
          <w:szCs w:val="24"/>
          <w:lang w:eastAsia="x-none"/>
        </w:rPr>
      </w:pPr>
      <w:r w:rsidRPr="00413A30">
        <w:rPr>
          <w:i/>
          <w:snapToGrid w:val="0"/>
          <w:spacing w:val="-6"/>
          <w:sz w:val="24"/>
          <w:szCs w:val="24"/>
          <w:lang w:val="x-none" w:eastAsia="x-none"/>
        </w:rPr>
        <w:t>Баланс водопотребления и водоотведения</w:t>
      </w:r>
      <w:r w:rsidRPr="00413A30">
        <w:rPr>
          <w:i/>
          <w:snapToGrid w:val="0"/>
          <w:spacing w:val="-6"/>
          <w:sz w:val="24"/>
          <w:szCs w:val="24"/>
          <w:lang w:eastAsia="x-none"/>
        </w:rPr>
        <w:t xml:space="preserve"> согласно 2 варианту разработки  </w:t>
      </w:r>
    </w:p>
    <w:p w14:paraId="3CEA9048" w14:textId="4375C21D" w:rsidR="006F07B9" w:rsidRPr="00EA51D4" w:rsidRDefault="000D42B3" w:rsidP="006F07B9">
      <w:pPr>
        <w:pStyle w:val="afff"/>
        <w:spacing w:before="0" w:after="0"/>
        <w:ind w:firstLine="709"/>
        <w:jc w:val="both"/>
        <w:rPr>
          <w:iCs/>
          <w:spacing w:val="-6"/>
        </w:rPr>
      </w:pPr>
      <w:bookmarkStart w:id="126" w:name="_Toc203408471"/>
      <w:r w:rsidRPr="00EA51D4">
        <w:t>Таблица</w:t>
      </w:r>
      <w:r w:rsidR="006F07B9"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16</w:t>
      </w:r>
      <w:r w:rsidR="00D20DBB" w:rsidRPr="00EA51D4">
        <w:rPr>
          <w:noProof/>
        </w:rPr>
        <w:fldChar w:fldCharType="end"/>
      </w:r>
      <w:r w:rsidR="006F07B9" w:rsidRPr="00EA51D4">
        <w:t xml:space="preserve">- </w:t>
      </w:r>
      <w:r w:rsidR="006F07B9" w:rsidRPr="00EA51D4">
        <w:rPr>
          <w:iCs/>
          <w:spacing w:val="-6"/>
        </w:rPr>
        <w:t xml:space="preserve">Баланс водопотребления и водоотведения при строительстве </w:t>
      </w:r>
      <w:proofErr w:type="gramStart"/>
      <w:r w:rsidR="006F07B9" w:rsidRPr="00EA51D4">
        <w:rPr>
          <w:iCs/>
          <w:spacing w:val="-6"/>
        </w:rPr>
        <w:t>вертикальных  скважин</w:t>
      </w:r>
      <w:proofErr w:type="gramEnd"/>
      <w:r w:rsidR="006F07B9" w:rsidRPr="00EA51D4">
        <w:rPr>
          <w:iCs/>
          <w:spacing w:val="-6"/>
        </w:rPr>
        <w:t xml:space="preserve"> №№45,47 проектной глубиной 4700м</w:t>
      </w:r>
      <w:bookmarkEnd w:id="126"/>
      <w:r w:rsidR="006F07B9" w:rsidRPr="00EA51D4">
        <w:rPr>
          <w:iCs/>
          <w:spacing w:val="-6"/>
        </w:rPr>
        <w:t xml:space="preserve"> </w:t>
      </w:r>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6F07B9" w:rsidRPr="00EA51D4" w14:paraId="1338DDF7" w14:textId="77777777" w:rsidTr="000B1B46">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p w14:paraId="0DADDD85"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6217F61B"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4C494BE4"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32F13AC0"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6B67B82E"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0511B427"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6F07B9" w:rsidRPr="00EA51D4" w14:paraId="18DE4858" w14:textId="77777777" w:rsidTr="000B1B46">
        <w:trPr>
          <w:trHeight w:val="20"/>
        </w:trPr>
        <w:tc>
          <w:tcPr>
            <w:tcW w:w="784" w:type="pct"/>
            <w:vMerge/>
            <w:vAlign w:val="center"/>
            <w:hideMark/>
          </w:tcPr>
          <w:p w14:paraId="07A7FD23" w14:textId="77777777" w:rsidR="006F07B9" w:rsidRPr="00EA51D4" w:rsidRDefault="006F07B9" w:rsidP="000B1B46">
            <w:pPr>
              <w:tabs>
                <w:tab w:val="left" w:pos="7470"/>
              </w:tabs>
              <w:rPr>
                <w:b/>
                <w:spacing w:val="-6"/>
                <w:sz w:val="20"/>
                <w:szCs w:val="20"/>
                <w:lang w:eastAsia="ru-RU"/>
              </w:rPr>
            </w:pPr>
          </w:p>
        </w:tc>
        <w:tc>
          <w:tcPr>
            <w:tcW w:w="870" w:type="pct"/>
            <w:vMerge/>
            <w:vAlign w:val="center"/>
            <w:hideMark/>
          </w:tcPr>
          <w:p w14:paraId="52A6E83A" w14:textId="77777777" w:rsidR="006F07B9" w:rsidRPr="00EA51D4" w:rsidRDefault="006F07B9" w:rsidP="000B1B46">
            <w:pPr>
              <w:tabs>
                <w:tab w:val="left" w:pos="7470"/>
              </w:tabs>
              <w:rPr>
                <w:b/>
                <w:spacing w:val="-6"/>
                <w:sz w:val="20"/>
                <w:szCs w:val="20"/>
                <w:lang w:eastAsia="ru-RU"/>
              </w:rPr>
            </w:pPr>
          </w:p>
        </w:tc>
        <w:tc>
          <w:tcPr>
            <w:tcW w:w="686" w:type="pct"/>
            <w:vMerge/>
            <w:vAlign w:val="center"/>
            <w:hideMark/>
          </w:tcPr>
          <w:p w14:paraId="6827E1F8" w14:textId="77777777" w:rsidR="006F07B9" w:rsidRPr="00EA51D4" w:rsidRDefault="006F07B9" w:rsidP="000B1B46">
            <w:pPr>
              <w:tabs>
                <w:tab w:val="left" w:pos="7470"/>
              </w:tabs>
              <w:rPr>
                <w:b/>
                <w:spacing w:val="-6"/>
                <w:sz w:val="20"/>
                <w:szCs w:val="20"/>
                <w:lang w:eastAsia="ru-RU"/>
              </w:rPr>
            </w:pPr>
          </w:p>
        </w:tc>
        <w:tc>
          <w:tcPr>
            <w:tcW w:w="744" w:type="pct"/>
            <w:vMerge/>
            <w:vAlign w:val="center"/>
            <w:hideMark/>
          </w:tcPr>
          <w:p w14:paraId="5D14CC52" w14:textId="77777777" w:rsidR="006F07B9" w:rsidRPr="00EA51D4" w:rsidRDefault="006F07B9" w:rsidP="000B1B46">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01EF4ED8"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54B05AE8"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0C9C5718"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64C5F1E8"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6F07B9" w:rsidRPr="00EA51D4" w14:paraId="28809C93" w14:textId="77777777" w:rsidTr="000B1B46">
        <w:trPr>
          <w:trHeight w:val="20"/>
        </w:trPr>
        <w:tc>
          <w:tcPr>
            <w:tcW w:w="5000" w:type="pct"/>
            <w:gridSpan w:val="8"/>
            <w:vAlign w:val="center"/>
          </w:tcPr>
          <w:p w14:paraId="228A2380" w14:textId="77777777" w:rsidR="006F07B9" w:rsidRPr="00EA51D4" w:rsidRDefault="006F07B9" w:rsidP="000B1B46">
            <w:pPr>
              <w:tabs>
                <w:tab w:val="left" w:pos="7470"/>
              </w:tabs>
              <w:jc w:val="center"/>
              <w:rPr>
                <w:b/>
                <w:bCs/>
                <w:spacing w:val="-6"/>
                <w:sz w:val="20"/>
                <w:szCs w:val="20"/>
                <w:lang w:eastAsia="ru-RU"/>
              </w:rPr>
            </w:pPr>
            <w:r w:rsidRPr="00EA51D4">
              <w:rPr>
                <w:b/>
                <w:bCs/>
                <w:spacing w:val="-6"/>
                <w:sz w:val="20"/>
                <w:szCs w:val="20"/>
                <w:lang w:eastAsia="ru-RU"/>
              </w:rPr>
              <w:t>1 скважина</w:t>
            </w:r>
          </w:p>
        </w:tc>
      </w:tr>
      <w:tr w:rsidR="006F07B9" w:rsidRPr="00EA51D4" w14:paraId="0131CDA5" w14:textId="77777777" w:rsidTr="000B1B46">
        <w:trPr>
          <w:trHeight w:val="300"/>
        </w:trPr>
        <w:tc>
          <w:tcPr>
            <w:tcW w:w="784" w:type="pct"/>
            <w:shd w:val="clear" w:color="auto" w:fill="auto"/>
            <w:tcMar>
              <w:top w:w="15" w:type="dxa"/>
              <w:left w:w="40" w:type="dxa"/>
              <w:bottom w:w="0" w:type="dxa"/>
              <w:right w:w="40" w:type="dxa"/>
            </w:tcMar>
            <w:vAlign w:val="center"/>
          </w:tcPr>
          <w:p w14:paraId="69037A48" w14:textId="77777777" w:rsidR="006F07B9" w:rsidRPr="00EA51D4" w:rsidRDefault="006F07B9" w:rsidP="000B1B46">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457715EA"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172,62</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04909238" w14:textId="77777777" w:rsidR="006F07B9" w:rsidRPr="00EA51D4" w:rsidRDefault="006F07B9" w:rsidP="000B1B46">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39462A83" w14:textId="77777777" w:rsidR="006F07B9" w:rsidRPr="00EA51D4" w:rsidRDefault="006F07B9" w:rsidP="000B1B46">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53D9B7F5"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62732012" w14:textId="77777777" w:rsidR="006F07B9" w:rsidRPr="00EA51D4" w:rsidRDefault="006F07B9" w:rsidP="000B1B46">
            <w:pPr>
              <w:jc w:val="center"/>
              <w:rPr>
                <w:rFonts w:eastAsiaTheme="minorHAnsi"/>
                <w:sz w:val="20"/>
                <w:szCs w:val="20"/>
                <w:lang w:eastAsia="en-US"/>
              </w:rPr>
            </w:pPr>
            <w:r w:rsidRPr="00EA51D4">
              <w:rPr>
                <w:color w:val="000000"/>
                <w:sz w:val="20"/>
                <w:szCs w:val="20"/>
              </w:rPr>
              <w:t>517,86</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75A24C38"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6E52FFF2" w14:textId="77777777" w:rsidR="006F07B9" w:rsidRPr="00EA51D4" w:rsidRDefault="006F07B9" w:rsidP="000B1B46">
            <w:pPr>
              <w:jc w:val="center"/>
              <w:rPr>
                <w:rFonts w:eastAsiaTheme="minorHAnsi"/>
                <w:sz w:val="20"/>
                <w:szCs w:val="20"/>
                <w:lang w:eastAsia="en-US"/>
              </w:rPr>
            </w:pPr>
            <w:r w:rsidRPr="00EA51D4">
              <w:rPr>
                <w:color w:val="000000"/>
                <w:sz w:val="20"/>
                <w:szCs w:val="20"/>
              </w:rPr>
              <w:t>517,86</w:t>
            </w:r>
          </w:p>
        </w:tc>
      </w:tr>
      <w:tr w:rsidR="006F07B9" w:rsidRPr="00EA51D4" w14:paraId="1CD047CB" w14:textId="77777777" w:rsidTr="000B1B46">
        <w:trPr>
          <w:trHeight w:val="20"/>
        </w:trPr>
        <w:tc>
          <w:tcPr>
            <w:tcW w:w="3084" w:type="pct"/>
            <w:gridSpan w:val="4"/>
            <w:shd w:val="clear" w:color="auto" w:fill="auto"/>
            <w:tcMar>
              <w:top w:w="15" w:type="dxa"/>
              <w:left w:w="40" w:type="dxa"/>
              <w:bottom w:w="0" w:type="dxa"/>
              <w:right w:w="40" w:type="dxa"/>
            </w:tcMar>
            <w:vAlign w:val="center"/>
            <w:hideMark/>
          </w:tcPr>
          <w:p w14:paraId="6EAAE79D" w14:textId="77777777" w:rsidR="006F07B9" w:rsidRPr="00EA51D4" w:rsidRDefault="006F07B9" w:rsidP="000B1B46">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single" w:sz="4" w:space="0" w:color="auto"/>
              <w:right w:val="single" w:sz="4" w:space="0" w:color="auto"/>
            </w:tcBorders>
            <w:shd w:val="clear" w:color="auto" w:fill="auto"/>
            <w:vAlign w:val="center"/>
          </w:tcPr>
          <w:p w14:paraId="2D84667A" w14:textId="77777777" w:rsidR="006F07B9" w:rsidRPr="00EA51D4" w:rsidRDefault="006F07B9" w:rsidP="000B1B46">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4B5C1FAD"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517,86</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28380305"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07D8A220"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517,86</w:t>
            </w:r>
          </w:p>
        </w:tc>
      </w:tr>
      <w:tr w:rsidR="006F07B9" w:rsidRPr="00EA51D4" w14:paraId="420F278B" w14:textId="77777777" w:rsidTr="000B1B46">
        <w:trPr>
          <w:trHeight w:val="20"/>
        </w:trPr>
        <w:tc>
          <w:tcPr>
            <w:tcW w:w="5000" w:type="pct"/>
            <w:gridSpan w:val="8"/>
            <w:vAlign w:val="center"/>
          </w:tcPr>
          <w:p w14:paraId="7D5F09FD" w14:textId="60F9D6BA" w:rsidR="006F07B9" w:rsidRPr="00EA51D4" w:rsidRDefault="006F07B9" w:rsidP="000B1B46">
            <w:pPr>
              <w:tabs>
                <w:tab w:val="left" w:pos="7470"/>
              </w:tabs>
              <w:jc w:val="center"/>
              <w:rPr>
                <w:b/>
                <w:bCs/>
                <w:spacing w:val="-6"/>
                <w:sz w:val="20"/>
                <w:szCs w:val="20"/>
                <w:lang w:eastAsia="ru-RU"/>
              </w:rPr>
            </w:pPr>
            <w:r w:rsidRPr="00EA51D4">
              <w:rPr>
                <w:b/>
                <w:bCs/>
                <w:spacing w:val="-6"/>
                <w:sz w:val="20"/>
                <w:szCs w:val="20"/>
                <w:lang w:eastAsia="ru-RU"/>
              </w:rPr>
              <w:t>2 скважины</w:t>
            </w:r>
          </w:p>
        </w:tc>
      </w:tr>
      <w:tr w:rsidR="006F07B9" w:rsidRPr="00EA51D4" w14:paraId="4F82AD6A" w14:textId="77777777" w:rsidTr="000B1B46">
        <w:trPr>
          <w:trHeight w:val="300"/>
        </w:trPr>
        <w:tc>
          <w:tcPr>
            <w:tcW w:w="784" w:type="pct"/>
            <w:shd w:val="clear" w:color="auto" w:fill="auto"/>
            <w:tcMar>
              <w:top w:w="15" w:type="dxa"/>
              <w:left w:w="40" w:type="dxa"/>
              <w:bottom w:w="0" w:type="dxa"/>
              <w:right w:w="40" w:type="dxa"/>
            </w:tcMar>
            <w:vAlign w:val="center"/>
          </w:tcPr>
          <w:p w14:paraId="5A6CEA6B" w14:textId="77777777" w:rsidR="006F07B9" w:rsidRPr="00EA51D4" w:rsidRDefault="006F07B9" w:rsidP="000B1B46">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1F69EC6E" w14:textId="77777777" w:rsidR="006F07B9" w:rsidRPr="00EA51D4" w:rsidRDefault="006F07B9" w:rsidP="000B1B46">
            <w:pPr>
              <w:jc w:val="center"/>
              <w:rPr>
                <w:rFonts w:eastAsiaTheme="minorHAnsi"/>
                <w:b/>
                <w:bCs/>
                <w:sz w:val="20"/>
                <w:szCs w:val="20"/>
                <w:lang w:eastAsia="en-US"/>
              </w:rPr>
            </w:pPr>
            <w:r w:rsidRPr="00EA51D4">
              <w:rPr>
                <w:color w:val="000000"/>
                <w:sz w:val="18"/>
                <w:szCs w:val="18"/>
              </w:rPr>
              <w:t>345,24</w:t>
            </w:r>
          </w:p>
        </w:tc>
        <w:tc>
          <w:tcPr>
            <w:tcW w:w="68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3D9FFE78" w14:textId="77777777" w:rsidR="006F07B9" w:rsidRPr="00EA51D4" w:rsidRDefault="006F07B9" w:rsidP="000B1B46">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3DF21883" w14:textId="77777777" w:rsidR="006F07B9" w:rsidRPr="00EA51D4" w:rsidRDefault="006F07B9" w:rsidP="000B1B46">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BA3280B"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0D43E84B" w14:textId="77777777" w:rsidR="006F07B9" w:rsidRPr="00EA51D4" w:rsidRDefault="006F07B9" w:rsidP="000B1B46">
            <w:pPr>
              <w:jc w:val="center"/>
              <w:rPr>
                <w:rFonts w:eastAsiaTheme="minorHAnsi"/>
                <w:sz w:val="20"/>
                <w:szCs w:val="20"/>
                <w:lang w:eastAsia="en-US"/>
              </w:rPr>
            </w:pPr>
            <w:r w:rsidRPr="00EA51D4">
              <w:rPr>
                <w:color w:val="000000"/>
                <w:sz w:val="20"/>
                <w:szCs w:val="20"/>
              </w:rPr>
              <w:t>1035,72</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13344DD"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26E58DEE" w14:textId="77777777" w:rsidR="006F07B9" w:rsidRPr="00EA51D4" w:rsidRDefault="006F07B9" w:rsidP="000B1B46">
            <w:pPr>
              <w:jc w:val="center"/>
              <w:rPr>
                <w:rFonts w:eastAsiaTheme="minorHAnsi"/>
                <w:sz w:val="20"/>
                <w:szCs w:val="20"/>
                <w:lang w:eastAsia="en-US"/>
              </w:rPr>
            </w:pPr>
            <w:r w:rsidRPr="00EA51D4">
              <w:rPr>
                <w:color w:val="000000"/>
                <w:sz w:val="20"/>
                <w:szCs w:val="20"/>
              </w:rPr>
              <w:t>1035,72</w:t>
            </w:r>
          </w:p>
        </w:tc>
      </w:tr>
      <w:tr w:rsidR="006F07B9" w:rsidRPr="00EA51D4" w14:paraId="5738A679" w14:textId="77777777" w:rsidTr="000B1B46">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6343AB90" w14:textId="77777777" w:rsidR="006F07B9" w:rsidRPr="00EA51D4" w:rsidRDefault="006F07B9" w:rsidP="000B1B46">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3619929F" w14:textId="77777777" w:rsidR="006F07B9" w:rsidRPr="00EA51D4" w:rsidRDefault="006F07B9" w:rsidP="000B1B46">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0E1AB967"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1035,72</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32475D84"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76DB5429"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1035,72</w:t>
            </w:r>
          </w:p>
        </w:tc>
      </w:tr>
    </w:tbl>
    <w:p w14:paraId="33575A48" w14:textId="7BC86515" w:rsidR="006F07B9" w:rsidRPr="00EA51D4" w:rsidRDefault="000D42B3" w:rsidP="006F07B9">
      <w:pPr>
        <w:pStyle w:val="afff"/>
        <w:spacing w:before="0" w:after="0"/>
        <w:ind w:firstLine="709"/>
        <w:jc w:val="both"/>
        <w:rPr>
          <w:iCs/>
          <w:spacing w:val="-6"/>
        </w:rPr>
      </w:pPr>
      <w:bookmarkStart w:id="127" w:name="_Toc203408472"/>
      <w:r w:rsidRPr="00EA51D4">
        <w:t>Таблица</w:t>
      </w:r>
      <w:r w:rsidR="006F07B9"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17</w:t>
      </w:r>
      <w:r w:rsidR="00D20DBB" w:rsidRPr="00EA51D4">
        <w:rPr>
          <w:noProof/>
        </w:rPr>
        <w:fldChar w:fldCharType="end"/>
      </w:r>
      <w:r w:rsidR="006F07B9" w:rsidRPr="00EA51D4">
        <w:t xml:space="preserve">- </w:t>
      </w:r>
      <w:r w:rsidR="006F07B9" w:rsidRPr="00EA51D4">
        <w:rPr>
          <w:iCs/>
          <w:spacing w:val="-6"/>
        </w:rPr>
        <w:t xml:space="preserve">Баланс водопотребления и водоотведения при строительстве </w:t>
      </w:r>
      <w:proofErr w:type="gramStart"/>
      <w:r w:rsidR="006F07B9" w:rsidRPr="00EA51D4">
        <w:rPr>
          <w:iCs/>
          <w:spacing w:val="-6"/>
        </w:rPr>
        <w:t>вертикальной  скважины</w:t>
      </w:r>
      <w:proofErr w:type="gramEnd"/>
      <w:r w:rsidR="006F07B9" w:rsidRPr="00EA51D4">
        <w:rPr>
          <w:iCs/>
          <w:spacing w:val="-6"/>
        </w:rPr>
        <w:t xml:space="preserve"> №48 проектной глубиной 4200м</w:t>
      </w:r>
      <w:bookmarkEnd w:id="127"/>
      <w:r w:rsidR="006F07B9" w:rsidRPr="00EA51D4">
        <w:rPr>
          <w:iCs/>
          <w:spacing w:val="-6"/>
        </w:rPr>
        <w:t xml:space="preserve"> </w:t>
      </w:r>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6F07B9" w:rsidRPr="00EA51D4" w14:paraId="1357CA3A" w14:textId="77777777" w:rsidTr="000B1B46">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p w14:paraId="392F4C55"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669019FD"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4141F932"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1B01B76D"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2BE69648"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48201F26"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6F07B9" w:rsidRPr="00EA51D4" w14:paraId="756BE71F" w14:textId="77777777" w:rsidTr="000B1B46">
        <w:trPr>
          <w:trHeight w:val="20"/>
        </w:trPr>
        <w:tc>
          <w:tcPr>
            <w:tcW w:w="784" w:type="pct"/>
            <w:vMerge/>
            <w:vAlign w:val="center"/>
            <w:hideMark/>
          </w:tcPr>
          <w:p w14:paraId="29F5C93F" w14:textId="77777777" w:rsidR="006F07B9" w:rsidRPr="00EA51D4" w:rsidRDefault="006F07B9" w:rsidP="000B1B46">
            <w:pPr>
              <w:tabs>
                <w:tab w:val="left" w:pos="7470"/>
              </w:tabs>
              <w:rPr>
                <w:b/>
                <w:spacing w:val="-6"/>
                <w:sz w:val="20"/>
                <w:szCs w:val="20"/>
                <w:lang w:eastAsia="ru-RU"/>
              </w:rPr>
            </w:pPr>
          </w:p>
        </w:tc>
        <w:tc>
          <w:tcPr>
            <w:tcW w:w="870" w:type="pct"/>
            <w:vMerge/>
            <w:vAlign w:val="center"/>
            <w:hideMark/>
          </w:tcPr>
          <w:p w14:paraId="553635E0" w14:textId="77777777" w:rsidR="006F07B9" w:rsidRPr="00EA51D4" w:rsidRDefault="006F07B9" w:rsidP="000B1B46">
            <w:pPr>
              <w:tabs>
                <w:tab w:val="left" w:pos="7470"/>
              </w:tabs>
              <w:rPr>
                <w:b/>
                <w:spacing w:val="-6"/>
                <w:sz w:val="20"/>
                <w:szCs w:val="20"/>
                <w:lang w:eastAsia="ru-RU"/>
              </w:rPr>
            </w:pPr>
          </w:p>
        </w:tc>
        <w:tc>
          <w:tcPr>
            <w:tcW w:w="686" w:type="pct"/>
            <w:vMerge/>
            <w:vAlign w:val="center"/>
            <w:hideMark/>
          </w:tcPr>
          <w:p w14:paraId="1BBDB0DD" w14:textId="77777777" w:rsidR="006F07B9" w:rsidRPr="00EA51D4" w:rsidRDefault="006F07B9" w:rsidP="000B1B46">
            <w:pPr>
              <w:tabs>
                <w:tab w:val="left" w:pos="7470"/>
              </w:tabs>
              <w:rPr>
                <w:b/>
                <w:spacing w:val="-6"/>
                <w:sz w:val="20"/>
                <w:szCs w:val="20"/>
                <w:lang w:eastAsia="ru-RU"/>
              </w:rPr>
            </w:pPr>
          </w:p>
        </w:tc>
        <w:tc>
          <w:tcPr>
            <w:tcW w:w="744" w:type="pct"/>
            <w:vMerge/>
            <w:vAlign w:val="center"/>
            <w:hideMark/>
          </w:tcPr>
          <w:p w14:paraId="5736C3A2" w14:textId="77777777" w:rsidR="006F07B9" w:rsidRPr="00EA51D4" w:rsidRDefault="006F07B9" w:rsidP="000B1B46">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6AFC0447"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613CFD3F"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7BCC31A0"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6398BBDD" w14:textId="77777777" w:rsidR="006F07B9" w:rsidRPr="00EA51D4" w:rsidRDefault="006F07B9" w:rsidP="000B1B46">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6F07B9" w:rsidRPr="00EA51D4" w14:paraId="182C4077" w14:textId="77777777" w:rsidTr="000B1B46">
        <w:trPr>
          <w:trHeight w:val="300"/>
        </w:trPr>
        <w:tc>
          <w:tcPr>
            <w:tcW w:w="784" w:type="pct"/>
            <w:shd w:val="clear" w:color="auto" w:fill="auto"/>
            <w:tcMar>
              <w:top w:w="15" w:type="dxa"/>
              <w:left w:w="40" w:type="dxa"/>
              <w:bottom w:w="0" w:type="dxa"/>
              <w:right w:w="40" w:type="dxa"/>
            </w:tcMar>
            <w:vAlign w:val="center"/>
          </w:tcPr>
          <w:p w14:paraId="478E884C" w14:textId="77777777" w:rsidR="006F07B9" w:rsidRPr="00EA51D4" w:rsidRDefault="006F07B9" w:rsidP="000B1B46">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420FA526"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140,76</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6D3F7EF7" w14:textId="77777777" w:rsidR="006F07B9" w:rsidRPr="00EA51D4" w:rsidRDefault="006F07B9" w:rsidP="000B1B46">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37F6B39B" w14:textId="77777777" w:rsidR="006F07B9" w:rsidRPr="00EA51D4" w:rsidRDefault="006F07B9" w:rsidP="000B1B46">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E550E1D"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700B28FA" w14:textId="77777777" w:rsidR="006F07B9" w:rsidRPr="00EA51D4" w:rsidRDefault="006F07B9" w:rsidP="000B1B46">
            <w:pPr>
              <w:jc w:val="center"/>
              <w:rPr>
                <w:rFonts w:eastAsiaTheme="minorHAnsi"/>
                <w:sz w:val="20"/>
                <w:szCs w:val="20"/>
                <w:lang w:eastAsia="en-US"/>
              </w:rPr>
            </w:pPr>
            <w:r w:rsidRPr="00EA51D4">
              <w:rPr>
                <w:color w:val="000000"/>
                <w:sz w:val="20"/>
                <w:szCs w:val="20"/>
              </w:rPr>
              <w:t>422,28</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772FF2BB" w14:textId="77777777" w:rsidR="006F07B9" w:rsidRPr="00EA51D4" w:rsidRDefault="006F07B9" w:rsidP="000B1B46">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057FF024" w14:textId="77777777" w:rsidR="006F07B9" w:rsidRPr="00EA51D4" w:rsidRDefault="006F07B9" w:rsidP="000B1B46">
            <w:pPr>
              <w:jc w:val="center"/>
              <w:rPr>
                <w:rFonts w:eastAsiaTheme="minorHAnsi"/>
                <w:sz w:val="20"/>
                <w:szCs w:val="20"/>
                <w:lang w:eastAsia="en-US"/>
              </w:rPr>
            </w:pPr>
            <w:r w:rsidRPr="00EA51D4">
              <w:rPr>
                <w:color w:val="000000"/>
                <w:sz w:val="20"/>
                <w:szCs w:val="20"/>
              </w:rPr>
              <w:t>422,28</w:t>
            </w:r>
          </w:p>
        </w:tc>
      </w:tr>
      <w:tr w:rsidR="006F07B9" w:rsidRPr="00EA51D4" w14:paraId="736ABDA2" w14:textId="77777777" w:rsidTr="000B1B46">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74B1CF39" w14:textId="77777777" w:rsidR="006F07B9" w:rsidRPr="00EA51D4" w:rsidRDefault="006F07B9" w:rsidP="000B1B46">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6467AE2C" w14:textId="77777777" w:rsidR="006F07B9" w:rsidRPr="00EA51D4" w:rsidRDefault="006F07B9" w:rsidP="000B1B46">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7891C08C"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422,28</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0A94B0A6"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05499877" w14:textId="77777777" w:rsidR="006F07B9" w:rsidRPr="00EA51D4" w:rsidRDefault="006F07B9" w:rsidP="000B1B46">
            <w:pPr>
              <w:jc w:val="center"/>
              <w:rPr>
                <w:rFonts w:eastAsiaTheme="minorHAnsi"/>
                <w:b/>
                <w:bCs/>
                <w:sz w:val="20"/>
                <w:szCs w:val="20"/>
                <w:lang w:eastAsia="en-US"/>
              </w:rPr>
            </w:pPr>
            <w:r w:rsidRPr="00EA51D4">
              <w:rPr>
                <w:color w:val="000000"/>
                <w:sz w:val="20"/>
                <w:szCs w:val="20"/>
              </w:rPr>
              <w:t>422,28</w:t>
            </w:r>
          </w:p>
        </w:tc>
      </w:tr>
    </w:tbl>
    <w:p w14:paraId="4E95A805" w14:textId="1780A7AF" w:rsidR="00F877E4" w:rsidRPr="00EA51D4" w:rsidRDefault="000D42B3" w:rsidP="00F877E4">
      <w:pPr>
        <w:pStyle w:val="afff"/>
        <w:spacing w:before="0" w:after="0"/>
        <w:ind w:firstLine="709"/>
        <w:jc w:val="both"/>
        <w:rPr>
          <w:iCs/>
          <w:spacing w:val="-6"/>
        </w:rPr>
      </w:pPr>
      <w:bookmarkStart w:id="128" w:name="_Toc203408473"/>
      <w:r w:rsidRPr="00EA51D4">
        <w:t>Таблица</w:t>
      </w:r>
      <w:r w:rsidR="00F877E4" w:rsidRPr="00EA51D4">
        <w:t xml:space="preserve"> </w:t>
      </w:r>
      <w:r w:rsidR="00D20DBB" w:rsidRPr="00EA51D4">
        <w:fldChar w:fldCharType="begin"/>
      </w:r>
      <w:r w:rsidR="00D20DBB" w:rsidRPr="00EA51D4">
        <w:instrText xml:space="preserve"> STYLEREF 1 \s </w:instrText>
      </w:r>
      <w:r w:rsidR="00D20DBB" w:rsidRPr="00EA51D4">
        <w:fldChar w:fldCharType="separate"/>
      </w:r>
      <w:r w:rsidR="00022625" w:rsidRPr="00EA51D4">
        <w:rPr>
          <w:noProof/>
        </w:rPr>
        <w:t>4</w:t>
      </w:r>
      <w:r w:rsidR="00D20DBB" w:rsidRPr="00EA51D4">
        <w:rPr>
          <w:noProof/>
        </w:rPr>
        <w:fldChar w:fldCharType="end"/>
      </w:r>
      <w:r w:rsidR="00022625" w:rsidRPr="00EA51D4">
        <w:t>.</w:t>
      </w:r>
      <w:r w:rsidR="00D20DBB" w:rsidRPr="00EA51D4">
        <w:fldChar w:fldCharType="begin"/>
      </w:r>
      <w:r w:rsidR="00D20DBB" w:rsidRPr="00EA51D4">
        <w:instrText xml:space="preserve"> SEQ Таблица \* ARABIC \s 1 </w:instrText>
      </w:r>
      <w:r w:rsidR="00D20DBB" w:rsidRPr="00EA51D4">
        <w:fldChar w:fldCharType="separate"/>
      </w:r>
      <w:r w:rsidR="00022625" w:rsidRPr="00EA51D4">
        <w:rPr>
          <w:noProof/>
        </w:rPr>
        <w:t>18</w:t>
      </w:r>
      <w:r w:rsidR="00D20DBB" w:rsidRPr="00EA51D4">
        <w:rPr>
          <w:noProof/>
        </w:rPr>
        <w:fldChar w:fldCharType="end"/>
      </w:r>
      <w:r w:rsidR="00F877E4" w:rsidRPr="00EA51D4">
        <w:t xml:space="preserve">- </w:t>
      </w:r>
      <w:r w:rsidR="00F877E4" w:rsidRPr="00EA51D4">
        <w:rPr>
          <w:iCs/>
          <w:spacing w:val="-6"/>
        </w:rPr>
        <w:t xml:space="preserve">Баланс водопотребления и водоотведения при строительстве </w:t>
      </w:r>
      <w:proofErr w:type="gramStart"/>
      <w:r w:rsidR="00F877E4" w:rsidRPr="00EA51D4">
        <w:rPr>
          <w:iCs/>
          <w:spacing w:val="-6"/>
        </w:rPr>
        <w:t>вертикальных  скважин</w:t>
      </w:r>
      <w:proofErr w:type="gramEnd"/>
      <w:r w:rsidR="00F877E4" w:rsidRPr="00EA51D4">
        <w:rPr>
          <w:iCs/>
          <w:spacing w:val="-6"/>
        </w:rPr>
        <w:t xml:space="preserve"> №№27D,50,14D,49 проектной глубиной 4500м</w:t>
      </w:r>
      <w:bookmarkEnd w:id="128"/>
      <w:r w:rsidR="00F877E4" w:rsidRPr="00EA51D4">
        <w:rPr>
          <w:iCs/>
          <w:spacing w:val="-6"/>
        </w:rPr>
        <w:t xml:space="preserve"> </w:t>
      </w:r>
    </w:p>
    <w:tbl>
      <w:tblPr>
        <w:tblW w:w="5039"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474"/>
        <w:gridCol w:w="1635"/>
        <w:gridCol w:w="1290"/>
        <w:gridCol w:w="1399"/>
        <w:gridCol w:w="838"/>
        <w:gridCol w:w="1034"/>
        <w:gridCol w:w="861"/>
        <w:gridCol w:w="868"/>
      </w:tblGrid>
      <w:tr w:rsidR="00F877E4" w:rsidRPr="00EA51D4" w14:paraId="24B7BA47" w14:textId="77777777" w:rsidTr="006F07B9">
        <w:trPr>
          <w:trHeight w:val="20"/>
        </w:trPr>
        <w:tc>
          <w:tcPr>
            <w:tcW w:w="784" w:type="pct"/>
            <w:vMerge w:val="restart"/>
            <w:tcBorders>
              <w:top w:val="double" w:sz="4" w:space="0" w:color="auto"/>
            </w:tcBorders>
            <w:shd w:val="clear" w:color="auto" w:fill="auto"/>
            <w:tcMar>
              <w:top w:w="15" w:type="dxa"/>
              <w:left w:w="40" w:type="dxa"/>
              <w:bottom w:w="0" w:type="dxa"/>
              <w:right w:w="40" w:type="dxa"/>
            </w:tcMar>
            <w:vAlign w:val="center"/>
            <w:hideMark/>
          </w:tcPr>
          <w:p w14:paraId="5E5BB55C"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Потребитель</w:t>
            </w:r>
          </w:p>
        </w:tc>
        <w:tc>
          <w:tcPr>
            <w:tcW w:w="870" w:type="pct"/>
            <w:vMerge w:val="restart"/>
            <w:tcBorders>
              <w:top w:val="double" w:sz="4" w:space="0" w:color="auto"/>
            </w:tcBorders>
            <w:shd w:val="clear" w:color="auto" w:fill="auto"/>
            <w:tcMar>
              <w:top w:w="15" w:type="dxa"/>
              <w:left w:w="40" w:type="dxa"/>
              <w:bottom w:w="0" w:type="dxa"/>
              <w:right w:w="40" w:type="dxa"/>
            </w:tcMar>
            <w:vAlign w:val="center"/>
            <w:hideMark/>
          </w:tcPr>
          <w:p w14:paraId="7F4979B0"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Цикл строительство</w:t>
            </w:r>
          </w:p>
        </w:tc>
        <w:tc>
          <w:tcPr>
            <w:tcW w:w="686" w:type="pct"/>
            <w:vMerge w:val="restart"/>
            <w:tcBorders>
              <w:top w:val="double" w:sz="4" w:space="0" w:color="auto"/>
            </w:tcBorders>
            <w:shd w:val="clear" w:color="auto" w:fill="auto"/>
            <w:tcMar>
              <w:top w:w="15" w:type="dxa"/>
              <w:left w:w="40" w:type="dxa"/>
              <w:bottom w:w="0" w:type="dxa"/>
              <w:right w:w="40" w:type="dxa"/>
            </w:tcMar>
            <w:vAlign w:val="center"/>
            <w:hideMark/>
          </w:tcPr>
          <w:p w14:paraId="40CE4B06"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 xml:space="preserve">Количество, </w:t>
            </w:r>
            <w:r w:rsidRPr="00EA51D4">
              <w:rPr>
                <w:b/>
                <w:bCs/>
                <w:i/>
                <w:iCs/>
                <w:spacing w:val="-6"/>
                <w:sz w:val="20"/>
                <w:szCs w:val="20"/>
                <w:lang w:eastAsia="ru-RU"/>
              </w:rPr>
              <w:t>чел</w:t>
            </w:r>
          </w:p>
        </w:tc>
        <w:tc>
          <w:tcPr>
            <w:tcW w:w="744" w:type="pct"/>
            <w:vMerge w:val="restart"/>
            <w:tcBorders>
              <w:top w:val="double" w:sz="4" w:space="0" w:color="auto"/>
            </w:tcBorders>
            <w:shd w:val="clear" w:color="auto" w:fill="auto"/>
            <w:tcMar>
              <w:top w:w="15" w:type="dxa"/>
              <w:left w:w="40" w:type="dxa"/>
              <w:bottom w:w="0" w:type="dxa"/>
              <w:right w:w="40" w:type="dxa"/>
            </w:tcMar>
            <w:vAlign w:val="center"/>
            <w:hideMark/>
          </w:tcPr>
          <w:p w14:paraId="45210935"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 xml:space="preserve">Норма </w:t>
            </w:r>
            <w:proofErr w:type="spellStart"/>
            <w:r w:rsidRPr="00EA51D4">
              <w:rPr>
                <w:b/>
                <w:bCs/>
                <w:spacing w:val="-6"/>
                <w:sz w:val="20"/>
                <w:szCs w:val="20"/>
                <w:lang w:eastAsia="ru-RU"/>
              </w:rPr>
              <w:t>водопотреб-ление</w:t>
            </w:r>
            <w:proofErr w:type="spellEnd"/>
            <w:r w:rsidRPr="00EA51D4">
              <w:rPr>
                <w:b/>
                <w:bCs/>
                <w:spacing w:val="-6"/>
                <w:sz w:val="20"/>
                <w:szCs w:val="20"/>
                <w:lang w:eastAsia="ru-RU"/>
              </w:rPr>
              <w:t>, м</w:t>
            </w:r>
            <w:r w:rsidRPr="00EA51D4">
              <w:rPr>
                <w:b/>
                <w:bCs/>
                <w:spacing w:val="-6"/>
                <w:sz w:val="20"/>
                <w:szCs w:val="20"/>
                <w:vertAlign w:val="superscript"/>
                <w:lang w:eastAsia="ru-RU"/>
              </w:rPr>
              <w:t>3</w:t>
            </w:r>
          </w:p>
        </w:tc>
        <w:tc>
          <w:tcPr>
            <w:tcW w:w="996" w:type="pct"/>
            <w:gridSpan w:val="2"/>
            <w:tcBorders>
              <w:top w:val="double" w:sz="4" w:space="0" w:color="auto"/>
            </w:tcBorders>
            <w:shd w:val="clear" w:color="auto" w:fill="auto"/>
            <w:tcMar>
              <w:top w:w="15" w:type="dxa"/>
              <w:left w:w="40" w:type="dxa"/>
              <w:bottom w:w="0" w:type="dxa"/>
              <w:right w:w="40" w:type="dxa"/>
            </w:tcMar>
            <w:vAlign w:val="center"/>
            <w:hideMark/>
          </w:tcPr>
          <w:p w14:paraId="1F6B22E7"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Водопотребление</w:t>
            </w:r>
          </w:p>
        </w:tc>
        <w:tc>
          <w:tcPr>
            <w:tcW w:w="920" w:type="pct"/>
            <w:gridSpan w:val="2"/>
            <w:tcBorders>
              <w:top w:val="double" w:sz="4" w:space="0" w:color="auto"/>
            </w:tcBorders>
            <w:shd w:val="clear" w:color="auto" w:fill="auto"/>
            <w:tcMar>
              <w:top w:w="15" w:type="dxa"/>
              <w:left w:w="40" w:type="dxa"/>
              <w:bottom w:w="0" w:type="dxa"/>
              <w:right w:w="40" w:type="dxa"/>
            </w:tcMar>
            <w:vAlign w:val="center"/>
            <w:hideMark/>
          </w:tcPr>
          <w:p w14:paraId="6C26B9ED"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Водоотведение</w:t>
            </w:r>
          </w:p>
        </w:tc>
      </w:tr>
      <w:tr w:rsidR="00F877E4" w:rsidRPr="00EA51D4" w14:paraId="759EBD3B" w14:textId="77777777" w:rsidTr="00F3366F">
        <w:trPr>
          <w:trHeight w:val="20"/>
        </w:trPr>
        <w:tc>
          <w:tcPr>
            <w:tcW w:w="784" w:type="pct"/>
            <w:vMerge/>
            <w:vAlign w:val="center"/>
            <w:hideMark/>
          </w:tcPr>
          <w:p w14:paraId="3771EEF7" w14:textId="77777777" w:rsidR="00F877E4" w:rsidRPr="00EA51D4" w:rsidRDefault="00F877E4" w:rsidP="00F3366F">
            <w:pPr>
              <w:tabs>
                <w:tab w:val="left" w:pos="7470"/>
              </w:tabs>
              <w:rPr>
                <w:b/>
                <w:spacing w:val="-6"/>
                <w:sz w:val="20"/>
                <w:szCs w:val="20"/>
                <w:lang w:eastAsia="ru-RU"/>
              </w:rPr>
            </w:pPr>
          </w:p>
        </w:tc>
        <w:tc>
          <w:tcPr>
            <w:tcW w:w="870" w:type="pct"/>
            <w:vMerge/>
            <w:vAlign w:val="center"/>
            <w:hideMark/>
          </w:tcPr>
          <w:p w14:paraId="28E943E9" w14:textId="77777777" w:rsidR="00F877E4" w:rsidRPr="00EA51D4" w:rsidRDefault="00F877E4" w:rsidP="00F3366F">
            <w:pPr>
              <w:tabs>
                <w:tab w:val="left" w:pos="7470"/>
              </w:tabs>
              <w:rPr>
                <w:b/>
                <w:spacing w:val="-6"/>
                <w:sz w:val="20"/>
                <w:szCs w:val="20"/>
                <w:lang w:eastAsia="ru-RU"/>
              </w:rPr>
            </w:pPr>
          </w:p>
        </w:tc>
        <w:tc>
          <w:tcPr>
            <w:tcW w:w="686" w:type="pct"/>
            <w:vMerge/>
            <w:vAlign w:val="center"/>
            <w:hideMark/>
          </w:tcPr>
          <w:p w14:paraId="17DF14BE" w14:textId="77777777" w:rsidR="00F877E4" w:rsidRPr="00EA51D4" w:rsidRDefault="00F877E4" w:rsidP="00F3366F">
            <w:pPr>
              <w:tabs>
                <w:tab w:val="left" w:pos="7470"/>
              </w:tabs>
              <w:rPr>
                <w:b/>
                <w:spacing w:val="-6"/>
                <w:sz w:val="20"/>
                <w:szCs w:val="20"/>
                <w:lang w:eastAsia="ru-RU"/>
              </w:rPr>
            </w:pPr>
          </w:p>
        </w:tc>
        <w:tc>
          <w:tcPr>
            <w:tcW w:w="744" w:type="pct"/>
            <w:vMerge/>
            <w:vAlign w:val="center"/>
            <w:hideMark/>
          </w:tcPr>
          <w:p w14:paraId="642B815B" w14:textId="77777777" w:rsidR="00F877E4" w:rsidRPr="00EA51D4" w:rsidRDefault="00F877E4" w:rsidP="00F3366F">
            <w:pPr>
              <w:tabs>
                <w:tab w:val="left" w:pos="7470"/>
              </w:tabs>
              <w:rPr>
                <w:b/>
                <w:spacing w:val="-6"/>
                <w:sz w:val="20"/>
                <w:szCs w:val="20"/>
                <w:lang w:eastAsia="ru-RU"/>
              </w:rPr>
            </w:pPr>
          </w:p>
        </w:tc>
        <w:tc>
          <w:tcPr>
            <w:tcW w:w="446" w:type="pct"/>
            <w:shd w:val="clear" w:color="auto" w:fill="auto"/>
            <w:tcMar>
              <w:top w:w="15" w:type="dxa"/>
              <w:left w:w="40" w:type="dxa"/>
              <w:bottom w:w="0" w:type="dxa"/>
              <w:right w:w="40" w:type="dxa"/>
            </w:tcMar>
            <w:vAlign w:val="center"/>
            <w:hideMark/>
          </w:tcPr>
          <w:p w14:paraId="740E7312"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550" w:type="pct"/>
            <w:shd w:val="clear" w:color="auto" w:fill="auto"/>
            <w:tcMar>
              <w:top w:w="15" w:type="dxa"/>
              <w:left w:w="40" w:type="dxa"/>
              <w:bottom w:w="0" w:type="dxa"/>
              <w:right w:w="40" w:type="dxa"/>
            </w:tcMar>
            <w:vAlign w:val="center"/>
            <w:hideMark/>
          </w:tcPr>
          <w:p w14:paraId="696172C5"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c>
          <w:tcPr>
            <w:tcW w:w="458" w:type="pct"/>
            <w:shd w:val="clear" w:color="auto" w:fill="auto"/>
            <w:tcMar>
              <w:top w:w="15" w:type="dxa"/>
              <w:left w:w="40" w:type="dxa"/>
              <w:bottom w:w="0" w:type="dxa"/>
              <w:right w:w="40" w:type="dxa"/>
            </w:tcMar>
            <w:vAlign w:val="center"/>
            <w:hideMark/>
          </w:tcPr>
          <w:p w14:paraId="5A7CEBDF"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w:t>
            </w:r>
            <w:proofErr w:type="spellStart"/>
            <w:r w:rsidRPr="00EA51D4">
              <w:rPr>
                <w:b/>
                <w:bCs/>
                <w:spacing w:val="-6"/>
                <w:sz w:val="20"/>
                <w:szCs w:val="20"/>
                <w:lang w:eastAsia="ru-RU"/>
              </w:rPr>
              <w:t>сут</w:t>
            </w:r>
            <w:proofErr w:type="spellEnd"/>
            <w:r w:rsidRPr="00EA51D4">
              <w:rPr>
                <w:b/>
                <w:bCs/>
                <w:spacing w:val="-6"/>
                <w:sz w:val="20"/>
                <w:szCs w:val="20"/>
                <w:lang w:eastAsia="ru-RU"/>
              </w:rPr>
              <w:t>.</w:t>
            </w:r>
          </w:p>
        </w:tc>
        <w:tc>
          <w:tcPr>
            <w:tcW w:w="462" w:type="pct"/>
            <w:shd w:val="clear" w:color="auto" w:fill="auto"/>
            <w:tcMar>
              <w:top w:w="15" w:type="dxa"/>
              <w:left w:w="40" w:type="dxa"/>
              <w:bottom w:w="0" w:type="dxa"/>
              <w:right w:w="40" w:type="dxa"/>
            </w:tcMar>
            <w:vAlign w:val="center"/>
            <w:hideMark/>
          </w:tcPr>
          <w:p w14:paraId="0571B0F8" w14:textId="77777777" w:rsidR="00F877E4" w:rsidRPr="00EA51D4" w:rsidRDefault="00F877E4" w:rsidP="00F3366F">
            <w:pPr>
              <w:tabs>
                <w:tab w:val="left" w:pos="7470"/>
              </w:tabs>
              <w:jc w:val="center"/>
              <w:rPr>
                <w:b/>
                <w:spacing w:val="-6"/>
                <w:sz w:val="20"/>
                <w:szCs w:val="20"/>
                <w:lang w:eastAsia="ru-RU"/>
              </w:rPr>
            </w:pPr>
            <w:r w:rsidRPr="00EA51D4">
              <w:rPr>
                <w:b/>
                <w:bCs/>
                <w:spacing w:val="-6"/>
                <w:sz w:val="20"/>
                <w:szCs w:val="20"/>
                <w:lang w:eastAsia="ru-RU"/>
              </w:rPr>
              <w:t>м</w:t>
            </w:r>
            <w:r w:rsidRPr="00EA51D4">
              <w:rPr>
                <w:b/>
                <w:bCs/>
                <w:spacing w:val="-6"/>
                <w:sz w:val="20"/>
                <w:szCs w:val="20"/>
                <w:vertAlign w:val="superscript"/>
                <w:lang w:eastAsia="ru-RU"/>
              </w:rPr>
              <w:t>3</w:t>
            </w:r>
            <w:r w:rsidRPr="00EA51D4">
              <w:rPr>
                <w:b/>
                <w:bCs/>
                <w:spacing w:val="-6"/>
                <w:sz w:val="20"/>
                <w:szCs w:val="20"/>
                <w:lang w:eastAsia="ru-RU"/>
              </w:rPr>
              <w:t>/год</w:t>
            </w:r>
          </w:p>
        </w:tc>
      </w:tr>
      <w:tr w:rsidR="006F07B9" w:rsidRPr="00EA51D4" w14:paraId="10D11F1D" w14:textId="77777777" w:rsidTr="006F07B9">
        <w:trPr>
          <w:trHeight w:val="20"/>
        </w:trPr>
        <w:tc>
          <w:tcPr>
            <w:tcW w:w="5000" w:type="pct"/>
            <w:gridSpan w:val="8"/>
            <w:vAlign w:val="center"/>
          </w:tcPr>
          <w:p w14:paraId="2B55ACC1" w14:textId="7E4F0CB2" w:rsidR="006F07B9" w:rsidRPr="00EA51D4" w:rsidRDefault="006F07B9" w:rsidP="00F3366F">
            <w:pPr>
              <w:tabs>
                <w:tab w:val="left" w:pos="7470"/>
              </w:tabs>
              <w:jc w:val="center"/>
              <w:rPr>
                <w:b/>
                <w:bCs/>
                <w:spacing w:val="-6"/>
                <w:sz w:val="20"/>
                <w:szCs w:val="20"/>
                <w:lang w:eastAsia="ru-RU"/>
              </w:rPr>
            </w:pPr>
            <w:r w:rsidRPr="00EA51D4">
              <w:rPr>
                <w:b/>
                <w:bCs/>
                <w:spacing w:val="-6"/>
                <w:sz w:val="20"/>
                <w:szCs w:val="20"/>
                <w:lang w:eastAsia="ru-RU"/>
              </w:rPr>
              <w:t>1 скважина</w:t>
            </w:r>
          </w:p>
        </w:tc>
      </w:tr>
      <w:tr w:rsidR="006F07B9" w:rsidRPr="00EA51D4" w14:paraId="62514553" w14:textId="77777777" w:rsidTr="006F07B9">
        <w:trPr>
          <w:trHeight w:val="300"/>
        </w:trPr>
        <w:tc>
          <w:tcPr>
            <w:tcW w:w="784" w:type="pct"/>
            <w:shd w:val="clear" w:color="auto" w:fill="auto"/>
            <w:tcMar>
              <w:top w:w="15" w:type="dxa"/>
              <w:left w:w="40" w:type="dxa"/>
              <w:bottom w:w="0" w:type="dxa"/>
              <w:right w:w="40" w:type="dxa"/>
            </w:tcMar>
            <w:vAlign w:val="center"/>
          </w:tcPr>
          <w:p w14:paraId="65CE87E7" w14:textId="77777777" w:rsidR="006F07B9" w:rsidRPr="00EA51D4" w:rsidRDefault="006F07B9" w:rsidP="006F07B9">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nil"/>
              <w:left w:val="nil"/>
              <w:bottom w:val="nil"/>
              <w:right w:val="nil"/>
            </w:tcBorders>
            <w:shd w:val="clear" w:color="auto" w:fill="auto"/>
            <w:tcMar>
              <w:top w:w="15" w:type="dxa"/>
              <w:left w:w="40" w:type="dxa"/>
              <w:bottom w:w="0" w:type="dxa"/>
              <w:right w:w="40" w:type="dxa"/>
            </w:tcMar>
            <w:vAlign w:val="bottom"/>
          </w:tcPr>
          <w:p w14:paraId="3F409258" w14:textId="0962E3BE" w:rsidR="006F07B9" w:rsidRPr="00EA51D4" w:rsidRDefault="006F07B9" w:rsidP="006F07B9">
            <w:pPr>
              <w:jc w:val="center"/>
              <w:rPr>
                <w:rFonts w:eastAsiaTheme="minorHAnsi"/>
                <w:b/>
                <w:bCs/>
                <w:sz w:val="20"/>
                <w:szCs w:val="20"/>
                <w:lang w:eastAsia="en-US"/>
              </w:rPr>
            </w:pPr>
            <w:r w:rsidRPr="00EA51D4">
              <w:rPr>
                <w:color w:val="000000"/>
                <w:sz w:val="20"/>
                <w:szCs w:val="20"/>
              </w:rPr>
              <w:t>152,39</w:t>
            </w:r>
          </w:p>
        </w:tc>
        <w:tc>
          <w:tcPr>
            <w:tcW w:w="686"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2B3B0340" w14:textId="5062B37E" w:rsidR="006F07B9" w:rsidRPr="00EA51D4" w:rsidRDefault="006F07B9" w:rsidP="006F07B9">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11F87A75" w14:textId="3706D0B2" w:rsidR="006F07B9" w:rsidRPr="00EA51D4" w:rsidRDefault="006F07B9" w:rsidP="006F07B9">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047E8392" w14:textId="40C7F5DD" w:rsidR="006F07B9" w:rsidRPr="00EA51D4" w:rsidRDefault="006F07B9" w:rsidP="006F07B9">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048A19D6" w14:textId="17A878F4" w:rsidR="006F07B9" w:rsidRPr="00EA51D4" w:rsidRDefault="006F07B9" w:rsidP="006F07B9">
            <w:pPr>
              <w:jc w:val="center"/>
              <w:rPr>
                <w:rFonts w:eastAsiaTheme="minorHAnsi"/>
                <w:sz w:val="20"/>
                <w:szCs w:val="20"/>
                <w:lang w:eastAsia="en-US"/>
              </w:rPr>
            </w:pPr>
            <w:r w:rsidRPr="00EA51D4">
              <w:rPr>
                <w:color w:val="000000"/>
                <w:sz w:val="20"/>
                <w:szCs w:val="20"/>
              </w:rPr>
              <w:t>457,17</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410DD725" w14:textId="478B80F8" w:rsidR="006F07B9" w:rsidRPr="00EA51D4" w:rsidRDefault="006F07B9" w:rsidP="006F07B9">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4B038D51" w14:textId="10C4514C" w:rsidR="006F07B9" w:rsidRPr="00EA51D4" w:rsidRDefault="006F07B9" w:rsidP="006F07B9">
            <w:pPr>
              <w:jc w:val="center"/>
              <w:rPr>
                <w:rFonts w:eastAsiaTheme="minorHAnsi"/>
                <w:sz w:val="20"/>
                <w:szCs w:val="20"/>
                <w:lang w:eastAsia="en-US"/>
              </w:rPr>
            </w:pPr>
            <w:r w:rsidRPr="00EA51D4">
              <w:rPr>
                <w:color w:val="000000"/>
                <w:sz w:val="20"/>
                <w:szCs w:val="20"/>
              </w:rPr>
              <w:t>457,17</w:t>
            </w:r>
          </w:p>
        </w:tc>
      </w:tr>
      <w:tr w:rsidR="006F07B9" w:rsidRPr="00EA51D4" w14:paraId="467773EF" w14:textId="77777777" w:rsidTr="006F07B9">
        <w:trPr>
          <w:trHeight w:val="20"/>
        </w:trPr>
        <w:tc>
          <w:tcPr>
            <w:tcW w:w="3084" w:type="pct"/>
            <w:gridSpan w:val="4"/>
            <w:shd w:val="clear" w:color="auto" w:fill="auto"/>
            <w:tcMar>
              <w:top w:w="15" w:type="dxa"/>
              <w:left w:w="40" w:type="dxa"/>
              <w:bottom w:w="0" w:type="dxa"/>
              <w:right w:w="40" w:type="dxa"/>
            </w:tcMar>
            <w:vAlign w:val="center"/>
            <w:hideMark/>
          </w:tcPr>
          <w:p w14:paraId="62DD6661" w14:textId="77777777" w:rsidR="006F07B9" w:rsidRPr="00EA51D4" w:rsidRDefault="006F07B9" w:rsidP="006F07B9">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single" w:sz="4" w:space="0" w:color="auto"/>
              <w:right w:val="single" w:sz="4" w:space="0" w:color="auto"/>
            </w:tcBorders>
            <w:shd w:val="clear" w:color="auto" w:fill="auto"/>
            <w:vAlign w:val="center"/>
          </w:tcPr>
          <w:p w14:paraId="62AD8049" w14:textId="21FC94F6" w:rsidR="006F07B9" w:rsidRPr="00EA51D4" w:rsidRDefault="006F07B9" w:rsidP="006F07B9">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351F63AF" w14:textId="6DFFDEAC" w:rsidR="006F07B9" w:rsidRPr="00EA51D4" w:rsidRDefault="006F07B9" w:rsidP="006F07B9">
            <w:pPr>
              <w:jc w:val="center"/>
              <w:rPr>
                <w:rFonts w:eastAsiaTheme="minorHAnsi"/>
                <w:b/>
                <w:bCs/>
                <w:sz w:val="20"/>
                <w:szCs w:val="20"/>
                <w:lang w:eastAsia="en-US"/>
              </w:rPr>
            </w:pPr>
            <w:r w:rsidRPr="00EA51D4">
              <w:rPr>
                <w:color w:val="000000"/>
                <w:sz w:val="20"/>
                <w:szCs w:val="20"/>
              </w:rPr>
              <w:t>457,17</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10401163" w14:textId="1B92A58E" w:rsidR="006F07B9" w:rsidRPr="00EA51D4" w:rsidRDefault="006F07B9" w:rsidP="006F07B9">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04E7AA28" w14:textId="09EDED56" w:rsidR="006F07B9" w:rsidRPr="00EA51D4" w:rsidRDefault="006F07B9" w:rsidP="006F07B9">
            <w:pPr>
              <w:jc w:val="center"/>
              <w:rPr>
                <w:rFonts w:eastAsiaTheme="minorHAnsi"/>
                <w:b/>
                <w:bCs/>
                <w:sz w:val="20"/>
                <w:szCs w:val="20"/>
                <w:lang w:eastAsia="en-US"/>
              </w:rPr>
            </w:pPr>
            <w:r w:rsidRPr="00EA51D4">
              <w:rPr>
                <w:color w:val="000000"/>
                <w:sz w:val="20"/>
                <w:szCs w:val="20"/>
              </w:rPr>
              <w:t>457,17</w:t>
            </w:r>
          </w:p>
        </w:tc>
      </w:tr>
      <w:tr w:rsidR="006F07B9" w:rsidRPr="00EA51D4" w14:paraId="1C7FCE15" w14:textId="77777777" w:rsidTr="000B1B46">
        <w:trPr>
          <w:trHeight w:val="20"/>
        </w:trPr>
        <w:tc>
          <w:tcPr>
            <w:tcW w:w="5000" w:type="pct"/>
            <w:gridSpan w:val="8"/>
            <w:vAlign w:val="center"/>
          </w:tcPr>
          <w:p w14:paraId="488474C0" w14:textId="2F8C95C3" w:rsidR="006F07B9" w:rsidRPr="00EA51D4" w:rsidRDefault="006F07B9" w:rsidP="000B1B46">
            <w:pPr>
              <w:tabs>
                <w:tab w:val="left" w:pos="7470"/>
              </w:tabs>
              <w:jc w:val="center"/>
              <w:rPr>
                <w:b/>
                <w:bCs/>
                <w:spacing w:val="-6"/>
                <w:sz w:val="20"/>
                <w:szCs w:val="20"/>
                <w:lang w:eastAsia="ru-RU"/>
              </w:rPr>
            </w:pPr>
            <w:r w:rsidRPr="00EA51D4">
              <w:rPr>
                <w:b/>
                <w:bCs/>
                <w:spacing w:val="-6"/>
                <w:sz w:val="20"/>
                <w:szCs w:val="20"/>
                <w:lang w:eastAsia="ru-RU"/>
              </w:rPr>
              <w:t>4 скважины</w:t>
            </w:r>
          </w:p>
        </w:tc>
      </w:tr>
      <w:tr w:rsidR="006F07B9" w:rsidRPr="00EA51D4" w14:paraId="43A8101E" w14:textId="77777777" w:rsidTr="006F07B9">
        <w:trPr>
          <w:trHeight w:val="300"/>
        </w:trPr>
        <w:tc>
          <w:tcPr>
            <w:tcW w:w="784" w:type="pct"/>
            <w:shd w:val="clear" w:color="auto" w:fill="auto"/>
            <w:tcMar>
              <w:top w:w="15" w:type="dxa"/>
              <w:left w:w="40" w:type="dxa"/>
              <w:bottom w:w="0" w:type="dxa"/>
              <w:right w:w="40" w:type="dxa"/>
            </w:tcMar>
            <w:vAlign w:val="center"/>
          </w:tcPr>
          <w:p w14:paraId="6E11B76B" w14:textId="77777777" w:rsidR="006F07B9" w:rsidRPr="00EA51D4" w:rsidRDefault="006F07B9" w:rsidP="006F07B9">
            <w:pPr>
              <w:tabs>
                <w:tab w:val="left" w:pos="7470"/>
              </w:tabs>
              <w:jc w:val="center"/>
              <w:rPr>
                <w:spacing w:val="-6"/>
                <w:sz w:val="20"/>
                <w:szCs w:val="20"/>
                <w:lang w:eastAsia="ru-RU"/>
              </w:rPr>
            </w:pPr>
            <w:proofErr w:type="spellStart"/>
            <w:r w:rsidRPr="00EA51D4">
              <w:rPr>
                <w:spacing w:val="-6"/>
                <w:sz w:val="20"/>
                <w:szCs w:val="20"/>
                <w:lang w:eastAsia="ru-RU"/>
              </w:rPr>
              <w:t>Хоз</w:t>
            </w:r>
            <w:proofErr w:type="spellEnd"/>
            <w:r w:rsidRPr="00EA51D4">
              <w:rPr>
                <w:spacing w:val="-6"/>
                <w:sz w:val="20"/>
                <w:szCs w:val="20"/>
                <w:lang w:eastAsia="ru-RU"/>
              </w:rPr>
              <w:t>- питьевые нужды</w:t>
            </w:r>
          </w:p>
        </w:tc>
        <w:tc>
          <w:tcPr>
            <w:tcW w:w="870" w:type="pct"/>
            <w:tcBorders>
              <w:top w:val="single" w:sz="4" w:space="0" w:color="auto"/>
              <w:left w:val="single" w:sz="4" w:space="0" w:color="auto"/>
              <w:bottom w:val="single" w:sz="4" w:space="0" w:color="auto"/>
              <w:right w:val="single" w:sz="4" w:space="0" w:color="auto"/>
            </w:tcBorders>
            <w:shd w:val="clear" w:color="auto" w:fill="auto"/>
            <w:tcMar>
              <w:top w:w="15" w:type="dxa"/>
              <w:left w:w="40" w:type="dxa"/>
              <w:bottom w:w="0" w:type="dxa"/>
              <w:right w:w="40" w:type="dxa"/>
            </w:tcMar>
            <w:vAlign w:val="center"/>
          </w:tcPr>
          <w:p w14:paraId="38B68220" w14:textId="1EE25499" w:rsidR="006F07B9" w:rsidRPr="00EA51D4" w:rsidRDefault="006F07B9" w:rsidP="006F07B9">
            <w:pPr>
              <w:jc w:val="center"/>
              <w:rPr>
                <w:rFonts w:eastAsiaTheme="minorHAnsi"/>
                <w:b/>
                <w:bCs/>
                <w:sz w:val="20"/>
                <w:szCs w:val="20"/>
                <w:lang w:eastAsia="en-US"/>
              </w:rPr>
            </w:pPr>
            <w:r w:rsidRPr="00EA51D4">
              <w:rPr>
                <w:color w:val="000000"/>
                <w:sz w:val="18"/>
                <w:szCs w:val="18"/>
              </w:rPr>
              <w:t>609,56</w:t>
            </w:r>
          </w:p>
        </w:tc>
        <w:tc>
          <w:tcPr>
            <w:tcW w:w="68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4CAAE203" w14:textId="475622D3" w:rsidR="006F07B9" w:rsidRPr="00EA51D4" w:rsidRDefault="006F07B9" w:rsidP="006F07B9">
            <w:pPr>
              <w:jc w:val="center"/>
              <w:rPr>
                <w:rFonts w:eastAsiaTheme="minorHAnsi"/>
                <w:sz w:val="20"/>
                <w:szCs w:val="20"/>
                <w:lang w:eastAsia="en-US"/>
              </w:rPr>
            </w:pPr>
            <w:r w:rsidRPr="00EA51D4">
              <w:rPr>
                <w:color w:val="000000"/>
                <w:sz w:val="18"/>
                <w:szCs w:val="18"/>
              </w:rPr>
              <w:t>20</w:t>
            </w:r>
          </w:p>
        </w:tc>
        <w:tc>
          <w:tcPr>
            <w:tcW w:w="744"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52AD6581" w14:textId="0BC67DF7" w:rsidR="006F07B9" w:rsidRPr="00EA51D4" w:rsidRDefault="006F07B9" w:rsidP="006F07B9">
            <w:pPr>
              <w:jc w:val="center"/>
              <w:rPr>
                <w:rFonts w:eastAsiaTheme="minorHAnsi"/>
                <w:sz w:val="20"/>
                <w:szCs w:val="20"/>
                <w:lang w:eastAsia="en-US"/>
              </w:rPr>
            </w:pPr>
            <w:r w:rsidRPr="00EA51D4">
              <w:rPr>
                <w:color w:val="000000"/>
                <w:sz w:val="18"/>
                <w:szCs w:val="18"/>
              </w:rPr>
              <w:t>0,15</w:t>
            </w:r>
          </w:p>
        </w:tc>
        <w:tc>
          <w:tcPr>
            <w:tcW w:w="446"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611BEC97" w14:textId="6BD6873F" w:rsidR="006F07B9" w:rsidRPr="00EA51D4" w:rsidRDefault="006F07B9" w:rsidP="006F07B9">
            <w:pPr>
              <w:jc w:val="center"/>
              <w:rPr>
                <w:rFonts w:eastAsiaTheme="minorHAnsi"/>
                <w:sz w:val="20"/>
                <w:szCs w:val="20"/>
                <w:lang w:eastAsia="en-US"/>
              </w:rPr>
            </w:pPr>
            <w:r w:rsidRPr="00EA51D4">
              <w:rPr>
                <w:color w:val="000000"/>
                <w:sz w:val="20"/>
                <w:szCs w:val="20"/>
              </w:rPr>
              <w:t>3,00</w:t>
            </w:r>
          </w:p>
        </w:tc>
        <w:tc>
          <w:tcPr>
            <w:tcW w:w="550" w:type="pct"/>
            <w:tcBorders>
              <w:top w:val="single" w:sz="4" w:space="0" w:color="auto"/>
              <w:left w:val="nil"/>
              <w:bottom w:val="single" w:sz="4" w:space="0" w:color="auto"/>
              <w:right w:val="single" w:sz="4" w:space="0" w:color="auto"/>
            </w:tcBorders>
            <w:shd w:val="clear" w:color="000000" w:fill="FFFFFF"/>
            <w:tcMar>
              <w:top w:w="15" w:type="dxa"/>
              <w:left w:w="40" w:type="dxa"/>
              <w:bottom w:w="0" w:type="dxa"/>
              <w:right w:w="40" w:type="dxa"/>
            </w:tcMar>
            <w:vAlign w:val="center"/>
          </w:tcPr>
          <w:p w14:paraId="075037D2" w14:textId="0D18501B" w:rsidR="006F07B9" w:rsidRPr="00EA51D4" w:rsidRDefault="006F07B9" w:rsidP="006F07B9">
            <w:pPr>
              <w:jc w:val="center"/>
              <w:rPr>
                <w:rFonts w:eastAsiaTheme="minorHAnsi"/>
                <w:sz w:val="20"/>
                <w:szCs w:val="20"/>
                <w:lang w:eastAsia="en-US"/>
              </w:rPr>
            </w:pPr>
            <w:r w:rsidRPr="00EA51D4">
              <w:rPr>
                <w:color w:val="000000"/>
                <w:sz w:val="20"/>
                <w:szCs w:val="20"/>
              </w:rPr>
              <w:t>1828,68</w:t>
            </w:r>
          </w:p>
        </w:tc>
        <w:tc>
          <w:tcPr>
            <w:tcW w:w="458" w:type="pct"/>
            <w:tcBorders>
              <w:top w:val="single" w:sz="4" w:space="0" w:color="auto"/>
              <w:left w:val="nil"/>
              <w:bottom w:val="single" w:sz="4" w:space="0" w:color="auto"/>
              <w:right w:val="single" w:sz="4" w:space="0" w:color="auto"/>
            </w:tcBorders>
            <w:shd w:val="clear" w:color="auto" w:fill="auto"/>
            <w:tcMar>
              <w:top w:w="15" w:type="dxa"/>
              <w:left w:w="40" w:type="dxa"/>
              <w:bottom w:w="0" w:type="dxa"/>
              <w:right w:w="40" w:type="dxa"/>
            </w:tcMar>
            <w:vAlign w:val="center"/>
          </w:tcPr>
          <w:p w14:paraId="2B7A3A66" w14:textId="58A809F0" w:rsidR="006F07B9" w:rsidRPr="00EA51D4" w:rsidRDefault="006F07B9" w:rsidP="006F07B9">
            <w:pPr>
              <w:jc w:val="center"/>
              <w:rPr>
                <w:rFonts w:eastAsiaTheme="minorHAnsi"/>
                <w:sz w:val="20"/>
                <w:szCs w:val="20"/>
                <w:lang w:eastAsia="en-US"/>
              </w:rPr>
            </w:pPr>
            <w:r w:rsidRPr="00EA51D4">
              <w:rPr>
                <w:color w:val="000000"/>
                <w:sz w:val="20"/>
                <w:szCs w:val="20"/>
              </w:rPr>
              <w:t>3,00</w:t>
            </w:r>
          </w:p>
        </w:tc>
        <w:tc>
          <w:tcPr>
            <w:tcW w:w="462" w:type="pct"/>
            <w:tcBorders>
              <w:top w:val="single" w:sz="4" w:space="0" w:color="auto"/>
              <w:left w:val="nil"/>
              <w:bottom w:val="single" w:sz="4" w:space="0" w:color="auto"/>
              <w:right w:val="double" w:sz="4" w:space="0" w:color="auto"/>
            </w:tcBorders>
            <w:shd w:val="clear" w:color="000000" w:fill="FFFFFF"/>
            <w:tcMar>
              <w:top w:w="15" w:type="dxa"/>
              <w:left w:w="40" w:type="dxa"/>
              <w:bottom w:w="0" w:type="dxa"/>
              <w:right w:w="40" w:type="dxa"/>
            </w:tcMar>
            <w:vAlign w:val="center"/>
          </w:tcPr>
          <w:p w14:paraId="0B1F1CFF" w14:textId="2018718A" w:rsidR="006F07B9" w:rsidRPr="00EA51D4" w:rsidRDefault="006F07B9" w:rsidP="006F07B9">
            <w:pPr>
              <w:jc w:val="center"/>
              <w:rPr>
                <w:rFonts w:eastAsiaTheme="minorHAnsi"/>
                <w:sz w:val="20"/>
                <w:szCs w:val="20"/>
                <w:lang w:eastAsia="en-US"/>
              </w:rPr>
            </w:pPr>
            <w:r w:rsidRPr="00EA51D4">
              <w:rPr>
                <w:color w:val="000000"/>
                <w:sz w:val="20"/>
                <w:szCs w:val="20"/>
              </w:rPr>
              <w:t>1828,68</w:t>
            </w:r>
          </w:p>
        </w:tc>
      </w:tr>
      <w:tr w:rsidR="006F07B9" w:rsidRPr="00413A30" w14:paraId="7BC9B4DE" w14:textId="77777777" w:rsidTr="006F07B9">
        <w:trPr>
          <w:trHeight w:val="20"/>
        </w:trPr>
        <w:tc>
          <w:tcPr>
            <w:tcW w:w="3084" w:type="pct"/>
            <w:gridSpan w:val="4"/>
            <w:tcBorders>
              <w:bottom w:val="double" w:sz="4" w:space="0" w:color="auto"/>
            </w:tcBorders>
            <w:shd w:val="clear" w:color="auto" w:fill="auto"/>
            <w:tcMar>
              <w:top w:w="15" w:type="dxa"/>
              <w:left w:w="40" w:type="dxa"/>
              <w:bottom w:w="0" w:type="dxa"/>
              <w:right w:w="40" w:type="dxa"/>
            </w:tcMar>
            <w:vAlign w:val="center"/>
            <w:hideMark/>
          </w:tcPr>
          <w:p w14:paraId="217F328E" w14:textId="77777777" w:rsidR="006F07B9" w:rsidRPr="00EA51D4" w:rsidRDefault="006F07B9" w:rsidP="006F07B9">
            <w:pPr>
              <w:tabs>
                <w:tab w:val="left" w:pos="7470"/>
              </w:tabs>
              <w:jc w:val="right"/>
              <w:rPr>
                <w:rFonts w:eastAsiaTheme="minorHAnsi"/>
                <w:sz w:val="20"/>
                <w:szCs w:val="20"/>
                <w:lang w:eastAsia="en-US"/>
              </w:rPr>
            </w:pPr>
            <w:r w:rsidRPr="00EA51D4">
              <w:rPr>
                <w:b/>
                <w:bCs/>
                <w:spacing w:val="-6"/>
                <w:sz w:val="20"/>
                <w:szCs w:val="20"/>
                <w:lang w:eastAsia="ru-RU"/>
              </w:rPr>
              <w:t>Всего:</w:t>
            </w:r>
          </w:p>
        </w:tc>
        <w:tc>
          <w:tcPr>
            <w:tcW w:w="446" w:type="pct"/>
            <w:tcBorders>
              <w:top w:val="single" w:sz="4" w:space="0" w:color="auto"/>
              <w:left w:val="nil"/>
              <w:bottom w:val="double" w:sz="4" w:space="0" w:color="auto"/>
              <w:right w:val="single" w:sz="4" w:space="0" w:color="auto"/>
            </w:tcBorders>
            <w:shd w:val="clear" w:color="auto" w:fill="auto"/>
            <w:vAlign w:val="center"/>
          </w:tcPr>
          <w:p w14:paraId="27C33B64" w14:textId="79DA783D" w:rsidR="006F07B9" w:rsidRPr="00EA51D4" w:rsidRDefault="006F07B9" w:rsidP="006F07B9">
            <w:pPr>
              <w:tabs>
                <w:tab w:val="left" w:pos="7470"/>
              </w:tabs>
              <w:jc w:val="center"/>
              <w:rPr>
                <w:rFonts w:eastAsiaTheme="minorHAnsi"/>
                <w:b/>
                <w:bCs/>
                <w:sz w:val="20"/>
                <w:szCs w:val="20"/>
                <w:lang w:eastAsia="en-US"/>
              </w:rPr>
            </w:pPr>
            <w:r w:rsidRPr="00EA51D4">
              <w:rPr>
                <w:color w:val="000000"/>
                <w:sz w:val="20"/>
                <w:szCs w:val="20"/>
              </w:rPr>
              <w:t>3,00</w:t>
            </w:r>
          </w:p>
        </w:tc>
        <w:tc>
          <w:tcPr>
            <w:tcW w:w="550" w:type="pct"/>
            <w:tcBorders>
              <w:top w:val="single" w:sz="4" w:space="0" w:color="auto"/>
              <w:left w:val="nil"/>
              <w:bottom w:val="double" w:sz="4" w:space="0" w:color="auto"/>
              <w:right w:val="single" w:sz="4" w:space="0" w:color="auto"/>
            </w:tcBorders>
            <w:shd w:val="clear" w:color="000000" w:fill="FFFFFF"/>
            <w:tcMar>
              <w:top w:w="15" w:type="dxa"/>
              <w:left w:w="40" w:type="dxa"/>
              <w:bottom w:w="0" w:type="dxa"/>
              <w:right w:w="40" w:type="dxa"/>
            </w:tcMar>
            <w:vAlign w:val="center"/>
          </w:tcPr>
          <w:p w14:paraId="07CA41F3" w14:textId="3B8CA2E0" w:rsidR="006F07B9" w:rsidRPr="00EA51D4" w:rsidRDefault="006F07B9" w:rsidP="006F07B9">
            <w:pPr>
              <w:jc w:val="center"/>
              <w:rPr>
                <w:rFonts w:eastAsiaTheme="minorHAnsi"/>
                <w:b/>
                <w:bCs/>
                <w:sz w:val="20"/>
                <w:szCs w:val="20"/>
                <w:lang w:eastAsia="en-US"/>
              </w:rPr>
            </w:pPr>
            <w:r w:rsidRPr="00EA51D4">
              <w:rPr>
                <w:color w:val="000000"/>
                <w:sz w:val="20"/>
                <w:szCs w:val="20"/>
              </w:rPr>
              <w:t>1828,68</w:t>
            </w:r>
          </w:p>
        </w:tc>
        <w:tc>
          <w:tcPr>
            <w:tcW w:w="458" w:type="pct"/>
            <w:tcBorders>
              <w:top w:val="single" w:sz="4" w:space="0" w:color="auto"/>
              <w:left w:val="nil"/>
              <w:bottom w:val="double" w:sz="4" w:space="0" w:color="auto"/>
              <w:right w:val="single" w:sz="4" w:space="0" w:color="auto"/>
            </w:tcBorders>
            <w:shd w:val="clear" w:color="auto" w:fill="auto"/>
            <w:tcMar>
              <w:top w:w="15" w:type="dxa"/>
              <w:left w:w="40" w:type="dxa"/>
              <w:bottom w:w="0" w:type="dxa"/>
              <w:right w:w="40" w:type="dxa"/>
            </w:tcMar>
            <w:vAlign w:val="center"/>
          </w:tcPr>
          <w:p w14:paraId="7550B9DA" w14:textId="4E9A6607" w:rsidR="006F07B9" w:rsidRPr="00EA51D4" w:rsidRDefault="006F07B9" w:rsidP="006F07B9">
            <w:pPr>
              <w:jc w:val="center"/>
              <w:rPr>
                <w:rFonts w:eastAsiaTheme="minorHAnsi"/>
                <w:b/>
                <w:bCs/>
                <w:sz w:val="20"/>
                <w:szCs w:val="20"/>
                <w:lang w:eastAsia="en-US"/>
              </w:rPr>
            </w:pPr>
            <w:r w:rsidRPr="00EA51D4">
              <w:rPr>
                <w:color w:val="000000"/>
                <w:sz w:val="20"/>
                <w:szCs w:val="20"/>
              </w:rPr>
              <w:t>3,00</w:t>
            </w:r>
          </w:p>
        </w:tc>
        <w:tc>
          <w:tcPr>
            <w:tcW w:w="462" w:type="pct"/>
            <w:tcBorders>
              <w:top w:val="single" w:sz="4" w:space="0" w:color="auto"/>
              <w:left w:val="nil"/>
              <w:bottom w:val="double" w:sz="4" w:space="0" w:color="auto"/>
              <w:right w:val="double" w:sz="4" w:space="0" w:color="auto"/>
            </w:tcBorders>
            <w:shd w:val="clear" w:color="000000" w:fill="FFFFFF"/>
            <w:tcMar>
              <w:top w:w="15" w:type="dxa"/>
              <w:left w:w="40" w:type="dxa"/>
              <w:bottom w:w="0" w:type="dxa"/>
              <w:right w:w="40" w:type="dxa"/>
            </w:tcMar>
            <w:vAlign w:val="center"/>
          </w:tcPr>
          <w:p w14:paraId="34F6D157" w14:textId="4E050313" w:rsidR="006F07B9" w:rsidRPr="00413A30" w:rsidRDefault="006F07B9" w:rsidP="006F07B9">
            <w:pPr>
              <w:jc w:val="center"/>
              <w:rPr>
                <w:rFonts w:eastAsiaTheme="minorHAnsi"/>
                <w:b/>
                <w:bCs/>
                <w:sz w:val="20"/>
                <w:szCs w:val="20"/>
                <w:lang w:eastAsia="en-US"/>
              </w:rPr>
            </w:pPr>
            <w:r w:rsidRPr="00EA51D4">
              <w:rPr>
                <w:color w:val="000000"/>
                <w:sz w:val="20"/>
                <w:szCs w:val="20"/>
              </w:rPr>
              <w:t>1828,68</w:t>
            </w:r>
          </w:p>
        </w:tc>
      </w:tr>
    </w:tbl>
    <w:p w14:paraId="34528376" w14:textId="77777777" w:rsidR="00332461" w:rsidRPr="00413A30" w:rsidRDefault="00332461" w:rsidP="001D2BBE">
      <w:pPr>
        <w:pStyle w:val="afff"/>
        <w:spacing w:before="0" w:after="0"/>
        <w:ind w:firstLine="709"/>
        <w:jc w:val="both"/>
        <w:rPr>
          <w:highlight w:val="yellow"/>
        </w:rPr>
      </w:pPr>
    </w:p>
    <w:p w14:paraId="05CF0FAF" w14:textId="6E5C380D" w:rsidR="005D7D6D" w:rsidRPr="00413A30" w:rsidRDefault="000D42B3" w:rsidP="00332461">
      <w:pPr>
        <w:pStyle w:val="afff"/>
        <w:spacing w:before="0" w:after="0"/>
        <w:ind w:firstLine="709"/>
        <w:jc w:val="both"/>
        <w:rPr>
          <w:lang w:val="kk-KZ"/>
        </w:rPr>
      </w:pPr>
      <w:bookmarkStart w:id="129" w:name="_Toc203408474"/>
      <w:r>
        <w:t>Таблица</w:t>
      </w:r>
      <w:r w:rsidR="00332461"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19</w:t>
      </w:r>
      <w:r w:rsidR="00D20DBB">
        <w:rPr>
          <w:noProof/>
        </w:rPr>
        <w:fldChar w:fldCharType="end"/>
      </w:r>
      <w:r w:rsidR="005D7D6D" w:rsidRPr="00413A30">
        <w:t xml:space="preserve"> - </w:t>
      </w:r>
      <w:r w:rsidR="005D7D6D" w:rsidRPr="00413A30">
        <w:rPr>
          <w:lang w:val="kk-KZ"/>
        </w:rPr>
        <w:t>Баланс водопотребления и водоотведения при эксплуатации на 202</w:t>
      </w:r>
      <w:r w:rsidR="0017042D" w:rsidRPr="00413A30">
        <w:rPr>
          <w:lang w:val="kk-KZ"/>
        </w:rPr>
        <w:t>5</w:t>
      </w:r>
      <w:r w:rsidR="005D7D6D" w:rsidRPr="00413A30">
        <w:rPr>
          <w:lang w:val="kk-KZ"/>
        </w:rPr>
        <w:t>-203</w:t>
      </w:r>
      <w:r w:rsidR="0017042D" w:rsidRPr="00413A30">
        <w:rPr>
          <w:lang w:val="kk-KZ"/>
        </w:rPr>
        <w:t>4</w:t>
      </w:r>
      <w:r w:rsidR="005D7D6D" w:rsidRPr="00413A30">
        <w:rPr>
          <w:lang w:val="kk-KZ"/>
        </w:rPr>
        <w:t xml:space="preserve"> гг                       </w:t>
      </w:r>
      <w:r w:rsidR="005D7D6D" w:rsidRPr="00413A30">
        <w:rPr>
          <w:b w:val="0"/>
          <w:bCs w:val="0"/>
          <w:lang w:val="kk-KZ"/>
        </w:rPr>
        <w:t xml:space="preserve"> </w:t>
      </w:r>
      <w:r w:rsidR="00013095" w:rsidRPr="00413A30">
        <w:rPr>
          <w:bCs w:val="0"/>
          <w:lang w:val="kk-KZ"/>
        </w:rPr>
        <w:t xml:space="preserve">по </w:t>
      </w:r>
      <w:r w:rsidR="00D65CC2" w:rsidRPr="00413A30">
        <w:rPr>
          <w:bCs w:val="0"/>
          <w:lang w:val="kk-KZ"/>
        </w:rPr>
        <w:t>2</w:t>
      </w:r>
      <w:r w:rsidR="005D7D6D" w:rsidRPr="00413A30">
        <w:rPr>
          <w:bCs w:val="0"/>
          <w:lang w:val="kk-KZ"/>
        </w:rPr>
        <w:t xml:space="preserve"> </w:t>
      </w:r>
      <w:r w:rsidR="00013095" w:rsidRPr="00413A30">
        <w:rPr>
          <w:bCs w:val="0"/>
          <w:lang w:val="kk-KZ"/>
        </w:rPr>
        <w:t xml:space="preserve">рекомендуемому </w:t>
      </w:r>
      <w:r w:rsidR="005D7D6D" w:rsidRPr="00413A30">
        <w:rPr>
          <w:bCs w:val="0"/>
          <w:lang w:val="kk-KZ"/>
        </w:rPr>
        <w:t>вариант</w:t>
      </w:r>
      <w:r w:rsidR="00013095" w:rsidRPr="00413A30">
        <w:rPr>
          <w:bCs w:val="0"/>
          <w:lang w:val="kk-KZ"/>
        </w:rPr>
        <w:t>у</w:t>
      </w:r>
      <w:r w:rsidR="005D7D6D" w:rsidRPr="00413A30">
        <w:rPr>
          <w:bCs w:val="0"/>
          <w:lang w:val="kk-KZ"/>
        </w:rPr>
        <w:t xml:space="preserve"> разработки</w:t>
      </w:r>
      <w:bookmarkEnd w:id="12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16"/>
        <w:gridCol w:w="2070"/>
        <w:gridCol w:w="813"/>
        <w:gridCol w:w="1401"/>
        <w:gridCol w:w="836"/>
        <w:gridCol w:w="949"/>
        <w:gridCol w:w="810"/>
        <w:gridCol w:w="931"/>
      </w:tblGrid>
      <w:tr w:rsidR="00B33B8E" w:rsidRPr="00413A30" w14:paraId="06D18EE8" w14:textId="77777777" w:rsidTr="006F07B9">
        <w:trPr>
          <w:trHeight w:val="366"/>
        </w:trPr>
        <w:tc>
          <w:tcPr>
            <w:tcW w:w="813" w:type="pct"/>
            <w:vMerge w:val="restart"/>
            <w:vAlign w:val="center"/>
            <w:hideMark/>
          </w:tcPr>
          <w:p w14:paraId="55853A82" w14:textId="77777777" w:rsidR="00B33B8E" w:rsidRPr="00413A30" w:rsidRDefault="00B33B8E" w:rsidP="00666FA4">
            <w:pPr>
              <w:jc w:val="center"/>
              <w:rPr>
                <w:rFonts w:eastAsia="Calibri"/>
                <w:b/>
                <w:sz w:val="20"/>
                <w:szCs w:val="20"/>
                <w:lang w:eastAsia="en-US"/>
              </w:rPr>
            </w:pPr>
            <w:bookmarkStart w:id="130" w:name="_Hlk199778770"/>
            <w:r w:rsidRPr="00413A30">
              <w:rPr>
                <w:rFonts w:eastAsia="Calibri"/>
                <w:b/>
                <w:sz w:val="20"/>
                <w:szCs w:val="20"/>
              </w:rPr>
              <w:t>Потребитель</w:t>
            </w:r>
          </w:p>
        </w:tc>
        <w:tc>
          <w:tcPr>
            <w:tcW w:w="1110" w:type="pct"/>
            <w:vMerge w:val="restart"/>
            <w:vAlign w:val="center"/>
            <w:hideMark/>
          </w:tcPr>
          <w:p w14:paraId="7322839C" w14:textId="77777777" w:rsidR="00B33B8E" w:rsidRPr="00413A30" w:rsidRDefault="00B33B8E" w:rsidP="00666FA4">
            <w:pPr>
              <w:jc w:val="center"/>
              <w:rPr>
                <w:rFonts w:eastAsia="Calibri"/>
                <w:b/>
                <w:sz w:val="20"/>
                <w:szCs w:val="20"/>
              </w:rPr>
            </w:pPr>
            <w:r w:rsidRPr="00413A30">
              <w:rPr>
                <w:rFonts w:eastAsia="Calibri"/>
                <w:b/>
                <w:sz w:val="20"/>
                <w:szCs w:val="20"/>
              </w:rPr>
              <w:t>Продолжительность сутки</w:t>
            </w:r>
          </w:p>
        </w:tc>
        <w:tc>
          <w:tcPr>
            <w:tcW w:w="436" w:type="pct"/>
            <w:vMerge w:val="restart"/>
            <w:vAlign w:val="center"/>
            <w:hideMark/>
          </w:tcPr>
          <w:p w14:paraId="0E1FF794" w14:textId="77777777" w:rsidR="00B33B8E" w:rsidRPr="00413A30" w:rsidRDefault="00B33B8E" w:rsidP="00666FA4">
            <w:pPr>
              <w:jc w:val="center"/>
              <w:rPr>
                <w:rFonts w:eastAsia="Calibri"/>
                <w:b/>
                <w:sz w:val="20"/>
                <w:szCs w:val="20"/>
              </w:rPr>
            </w:pPr>
            <w:proofErr w:type="gramStart"/>
            <w:r w:rsidRPr="00413A30">
              <w:rPr>
                <w:rFonts w:eastAsia="Calibri"/>
                <w:b/>
                <w:sz w:val="20"/>
                <w:szCs w:val="20"/>
              </w:rPr>
              <w:t>Коли-</w:t>
            </w:r>
            <w:proofErr w:type="spellStart"/>
            <w:r w:rsidRPr="00413A30">
              <w:rPr>
                <w:rFonts w:eastAsia="Calibri"/>
                <w:b/>
                <w:sz w:val="20"/>
                <w:szCs w:val="20"/>
              </w:rPr>
              <w:t>чество</w:t>
            </w:r>
            <w:proofErr w:type="spellEnd"/>
            <w:proofErr w:type="gramEnd"/>
          </w:p>
          <w:p w14:paraId="7B699EA3" w14:textId="77777777" w:rsidR="00B33B8E" w:rsidRPr="00413A30" w:rsidRDefault="00B33B8E" w:rsidP="00666FA4">
            <w:pPr>
              <w:jc w:val="center"/>
              <w:rPr>
                <w:rFonts w:eastAsia="Calibri"/>
                <w:b/>
                <w:sz w:val="20"/>
                <w:szCs w:val="20"/>
              </w:rPr>
            </w:pPr>
            <w:r w:rsidRPr="00413A30">
              <w:rPr>
                <w:rFonts w:eastAsia="Calibri"/>
                <w:b/>
                <w:sz w:val="20"/>
                <w:szCs w:val="20"/>
              </w:rPr>
              <w:t>чел</w:t>
            </w:r>
          </w:p>
        </w:tc>
        <w:tc>
          <w:tcPr>
            <w:tcW w:w="751" w:type="pct"/>
            <w:vMerge w:val="restart"/>
            <w:vAlign w:val="center"/>
            <w:hideMark/>
          </w:tcPr>
          <w:p w14:paraId="1DF7C40F" w14:textId="77777777" w:rsidR="00B33B8E" w:rsidRPr="00413A30" w:rsidRDefault="00B33B8E" w:rsidP="00666FA4">
            <w:pPr>
              <w:jc w:val="center"/>
              <w:rPr>
                <w:rFonts w:eastAsia="Calibri"/>
                <w:b/>
                <w:sz w:val="20"/>
                <w:szCs w:val="20"/>
                <w:vertAlign w:val="superscript"/>
              </w:rPr>
            </w:pPr>
            <w:r w:rsidRPr="00413A30">
              <w:rPr>
                <w:rFonts w:eastAsia="Calibri"/>
                <w:b/>
                <w:sz w:val="20"/>
                <w:szCs w:val="20"/>
              </w:rPr>
              <w:t>Норма потребление, м</w:t>
            </w:r>
            <w:r w:rsidRPr="00413A30">
              <w:rPr>
                <w:rFonts w:eastAsia="Calibri"/>
                <w:b/>
                <w:sz w:val="20"/>
                <w:szCs w:val="20"/>
                <w:vertAlign w:val="superscript"/>
              </w:rPr>
              <w:t>3</w:t>
            </w:r>
          </w:p>
        </w:tc>
        <w:tc>
          <w:tcPr>
            <w:tcW w:w="957" w:type="pct"/>
            <w:gridSpan w:val="2"/>
            <w:vAlign w:val="center"/>
            <w:hideMark/>
          </w:tcPr>
          <w:p w14:paraId="45293C34" w14:textId="77777777" w:rsidR="00B33B8E" w:rsidRPr="00413A30" w:rsidRDefault="00B33B8E" w:rsidP="00666FA4">
            <w:pPr>
              <w:jc w:val="center"/>
              <w:rPr>
                <w:rFonts w:eastAsia="Calibri"/>
                <w:b/>
                <w:sz w:val="20"/>
                <w:szCs w:val="20"/>
              </w:rPr>
            </w:pPr>
            <w:r w:rsidRPr="00413A30">
              <w:rPr>
                <w:rFonts w:eastAsia="Calibri"/>
                <w:b/>
                <w:sz w:val="20"/>
                <w:szCs w:val="20"/>
              </w:rPr>
              <w:t>Водопотребление</w:t>
            </w:r>
          </w:p>
        </w:tc>
        <w:tc>
          <w:tcPr>
            <w:tcW w:w="933" w:type="pct"/>
            <w:gridSpan w:val="2"/>
            <w:vAlign w:val="center"/>
            <w:hideMark/>
          </w:tcPr>
          <w:p w14:paraId="59F77F0A" w14:textId="77777777" w:rsidR="00B33B8E" w:rsidRPr="00413A30" w:rsidRDefault="00B33B8E" w:rsidP="00666FA4">
            <w:pPr>
              <w:jc w:val="center"/>
              <w:rPr>
                <w:rFonts w:eastAsia="Calibri"/>
                <w:b/>
                <w:sz w:val="20"/>
                <w:szCs w:val="20"/>
              </w:rPr>
            </w:pPr>
            <w:r w:rsidRPr="00413A30">
              <w:rPr>
                <w:rFonts w:eastAsia="Calibri"/>
                <w:b/>
                <w:sz w:val="20"/>
                <w:szCs w:val="20"/>
              </w:rPr>
              <w:t>Водоотведение</w:t>
            </w:r>
          </w:p>
        </w:tc>
      </w:tr>
      <w:tr w:rsidR="00B33B8E" w:rsidRPr="00413A30" w14:paraId="7E7970B5" w14:textId="77777777" w:rsidTr="006F07B9">
        <w:trPr>
          <w:trHeight w:val="258"/>
        </w:trPr>
        <w:tc>
          <w:tcPr>
            <w:tcW w:w="813" w:type="pct"/>
            <w:vMerge/>
            <w:vAlign w:val="center"/>
            <w:hideMark/>
          </w:tcPr>
          <w:p w14:paraId="30641FD1" w14:textId="77777777" w:rsidR="00B33B8E" w:rsidRPr="00413A30" w:rsidRDefault="00B33B8E" w:rsidP="00666FA4">
            <w:pPr>
              <w:rPr>
                <w:rFonts w:eastAsia="Calibri"/>
                <w:b/>
                <w:sz w:val="20"/>
                <w:szCs w:val="20"/>
                <w:lang w:eastAsia="en-US"/>
              </w:rPr>
            </w:pPr>
          </w:p>
        </w:tc>
        <w:tc>
          <w:tcPr>
            <w:tcW w:w="1110" w:type="pct"/>
            <w:vMerge/>
            <w:vAlign w:val="center"/>
            <w:hideMark/>
          </w:tcPr>
          <w:p w14:paraId="0C255DFC" w14:textId="77777777" w:rsidR="00B33B8E" w:rsidRPr="00413A30" w:rsidRDefault="00B33B8E" w:rsidP="00666FA4">
            <w:pPr>
              <w:rPr>
                <w:rFonts w:eastAsia="Calibri"/>
                <w:b/>
                <w:sz w:val="20"/>
                <w:szCs w:val="20"/>
                <w:lang w:eastAsia="en-US"/>
              </w:rPr>
            </w:pPr>
          </w:p>
        </w:tc>
        <w:tc>
          <w:tcPr>
            <w:tcW w:w="436" w:type="pct"/>
            <w:vMerge/>
            <w:vAlign w:val="center"/>
            <w:hideMark/>
          </w:tcPr>
          <w:p w14:paraId="109343D9" w14:textId="77777777" w:rsidR="00B33B8E" w:rsidRPr="00413A30" w:rsidRDefault="00B33B8E" w:rsidP="00666FA4">
            <w:pPr>
              <w:rPr>
                <w:rFonts w:eastAsia="Calibri"/>
                <w:b/>
                <w:sz w:val="20"/>
                <w:szCs w:val="20"/>
                <w:lang w:eastAsia="en-US"/>
              </w:rPr>
            </w:pPr>
          </w:p>
        </w:tc>
        <w:tc>
          <w:tcPr>
            <w:tcW w:w="751" w:type="pct"/>
            <w:vMerge/>
            <w:vAlign w:val="center"/>
            <w:hideMark/>
          </w:tcPr>
          <w:p w14:paraId="7C9E9141" w14:textId="77777777" w:rsidR="00B33B8E" w:rsidRPr="00413A30" w:rsidRDefault="00B33B8E" w:rsidP="00666FA4">
            <w:pPr>
              <w:rPr>
                <w:rFonts w:eastAsia="Calibri"/>
                <w:b/>
                <w:sz w:val="20"/>
                <w:szCs w:val="20"/>
                <w:vertAlign w:val="superscript"/>
                <w:lang w:eastAsia="en-US"/>
              </w:rPr>
            </w:pPr>
          </w:p>
        </w:tc>
        <w:tc>
          <w:tcPr>
            <w:tcW w:w="448" w:type="pct"/>
            <w:vAlign w:val="center"/>
            <w:hideMark/>
          </w:tcPr>
          <w:p w14:paraId="6A375802" w14:textId="77777777" w:rsidR="00B33B8E" w:rsidRPr="00413A30" w:rsidRDefault="00B33B8E" w:rsidP="00666FA4">
            <w:pPr>
              <w:jc w:val="center"/>
              <w:rPr>
                <w:rFonts w:eastAsia="Calibri"/>
                <w:b/>
                <w:bCs/>
                <w:sz w:val="20"/>
                <w:szCs w:val="20"/>
              </w:rPr>
            </w:pPr>
            <w:r w:rsidRPr="00413A30">
              <w:rPr>
                <w:rFonts w:eastAsia="Calibri"/>
                <w:b/>
                <w:bCs/>
                <w:sz w:val="20"/>
                <w:szCs w:val="20"/>
              </w:rPr>
              <w:t>м</w:t>
            </w:r>
            <w:r w:rsidRPr="00413A30">
              <w:rPr>
                <w:rFonts w:eastAsia="Calibri"/>
                <w:b/>
                <w:bCs/>
                <w:sz w:val="20"/>
                <w:szCs w:val="20"/>
                <w:vertAlign w:val="superscript"/>
              </w:rPr>
              <w:t>3</w:t>
            </w:r>
            <w:r w:rsidRPr="00413A30">
              <w:rPr>
                <w:rFonts w:eastAsia="Calibri"/>
                <w:b/>
                <w:bCs/>
                <w:sz w:val="20"/>
                <w:szCs w:val="20"/>
              </w:rPr>
              <w:t>/</w:t>
            </w:r>
            <w:proofErr w:type="spellStart"/>
            <w:r w:rsidRPr="00413A30">
              <w:rPr>
                <w:rFonts w:eastAsia="Calibri"/>
                <w:b/>
                <w:bCs/>
                <w:sz w:val="20"/>
                <w:szCs w:val="20"/>
              </w:rPr>
              <w:t>сут</w:t>
            </w:r>
            <w:proofErr w:type="spellEnd"/>
            <w:r w:rsidRPr="00413A30">
              <w:rPr>
                <w:rFonts w:eastAsia="Calibri"/>
                <w:b/>
                <w:bCs/>
                <w:sz w:val="20"/>
                <w:szCs w:val="20"/>
              </w:rPr>
              <w:t>.</w:t>
            </w:r>
          </w:p>
        </w:tc>
        <w:tc>
          <w:tcPr>
            <w:tcW w:w="509" w:type="pct"/>
            <w:vAlign w:val="center"/>
            <w:hideMark/>
          </w:tcPr>
          <w:p w14:paraId="6838260E" w14:textId="77777777" w:rsidR="00B33B8E" w:rsidRPr="00413A30" w:rsidRDefault="00B33B8E" w:rsidP="00666FA4">
            <w:pPr>
              <w:jc w:val="center"/>
              <w:rPr>
                <w:rFonts w:eastAsia="Calibri"/>
                <w:b/>
                <w:bCs/>
                <w:sz w:val="20"/>
                <w:szCs w:val="20"/>
              </w:rPr>
            </w:pPr>
            <w:r w:rsidRPr="00413A30">
              <w:rPr>
                <w:rFonts w:eastAsia="Calibri"/>
                <w:b/>
                <w:bCs/>
                <w:sz w:val="20"/>
                <w:szCs w:val="20"/>
              </w:rPr>
              <w:t>м</w:t>
            </w:r>
            <w:r w:rsidRPr="00413A30">
              <w:rPr>
                <w:rFonts w:eastAsia="Calibri"/>
                <w:b/>
                <w:bCs/>
                <w:sz w:val="20"/>
                <w:szCs w:val="20"/>
                <w:vertAlign w:val="superscript"/>
              </w:rPr>
              <w:t>3</w:t>
            </w:r>
            <w:r w:rsidRPr="00413A30">
              <w:rPr>
                <w:rFonts w:eastAsia="Calibri"/>
                <w:b/>
                <w:bCs/>
                <w:sz w:val="20"/>
                <w:szCs w:val="20"/>
              </w:rPr>
              <w:t>/цикл</w:t>
            </w:r>
          </w:p>
        </w:tc>
        <w:tc>
          <w:tcPr>
            <w:tcW w:w="434" w:type="pct"/>
            <w:vAlign w:val="center"/>
            <w:hideMark/>
          </w:tcPr>
          <w:p w14:paraId="4D18E56A" w14:textId="77777777" w:rsidR="00B33B8E" w:rsidRPr="00413A30" w:rsidRDefault="00B33B8E" w:rsidP="00666FA4">
            <w:pPr>
              <w:jc w:val="center"/>
              <w:rPr>
                <w:rFonts w:eastAsia="Calibri"/>
                <w:b/>
                <w:bCs/>
                <w:sz w:val="20"/>
                <w:szCs w:val="20"/>
              </w:rPr>
            </w:pPr>
            <w:r w:rsidRPr="00413A30">
              <w:rPr>
                <w:rFonts w:eastAsia="Calibri"/>
                <w:b/>
                <w:bCs/>
                <w:sz w:val="20"/>
                <w:szCs w:val="20"/>
              </w:rPr>
              <w:t>м</w:t>
            </w:r>
            <w:r w:rsidRPr="00413A30">
              <w:rPr>
                <w:rFonts w:eastAsia="Calibri"/>
                <w:b/>
                <w:bCs/>
                <w:sz w:val="20"/>
                <w:szCs w:val="20"/>
                <w:vertAlign w:val="superscript"/>
              </w:rPr>
              <w:t>3</w:t>
            </w:r>
            <w:r w:rsidRPr="00413A30">
              <w:rPr>
                <w:rFonts w:eastAsia="Calibri"/>
                <w:b/>
                <w:bCs/>
                <w:sz w:val="20"/>
                <w:szCs w:val="20"/>
              </w:rPr>
              <w:t>/</w:t>
            </w:r>
            <w:proofErr w:type="spellStart"/>
            <w:r w:rsidRPr="00413A30">
              <w:rPr>
                <w:rFonts w:eastAsia="Calibri"/>
                <w:b/>
                <w:bCs/>
                <w:sz w:val="20"/>
                <w:szCs w:val="20"/>
              </w:rPr>
              <w:t>сут</w:t>
            </w:r>
            <w:proofErr w:type="spellEnd"/>
            <w:r w:rsidRPr="00413A30">
              <w:rPr>
                <w:rFonts w:eastAsia="Calibri"/>
                <w:b/>
                <w:bCs/>
                <w:sz w:val="20"/>
                <w:szCs w:val="20"/>
              </w:rPr>
              <w:t>.</w:t>
            </w:r>
          </w:p>
        </w:tc>
        <w:tc>
          <w:tcPr>
            <w:tcW w:w="499" w:type="pct"/>
            <w:vAlign w:val="center"/>
            <w:hideMark/>
          </w:tcPr>
          <w:p w14:paraId="4F25F6CA" w14:textId="77777777" w:rsidR="00B33B8E" w:rsidRPr="00413A30" w:rsidRDefault="00B33B8E" w:rsidP="00666FA4">
            <w:pPr>
              <w:jc w:val="center"/>
              <w:rPr>
                <w:rFonts w:eastAsia="Calibri"/>
                <w:b/>
                <w:bCs/>
                <w:sz w:val="20"/>
                <w:szCs w:val="20"/>
              </w:rPr>
            </w:pPr>
            <w:r w:rsidRPr="00413A30">
              <w:rPr>
                <w:rFonts w:eastAsia="Calibri"/>
                <w:b/>
                <w:bCs/>
                <w:sz w:val="20"/>
                <w:szCs w:val="20"/>
              </w:rPr>
              <w:t>м</w:t>
            </w:r>
            <w:r w:rsidRPr="00413A30">
              <w:rPr>
                <w:rFonts w:eastAsia="Calibri"/>
                <w:b/>
                <w:bCs/>
                <w:sz w:val="20"/>
                <w:szCs w:val="20"/>
                <w:vertAlign w:val="superscript"/>
              </w:rPr>
              <w:t>3</w:t>
            </w:r>
            <w:r w:rsidRPr="00413A30">
              <w:rPr>
                <w:rFonts w:eastAsia="Calibri"/>
                <w:b/>
                <w:bCs/>
                <w:sz w:val="20"/>
                <w:szCs w:val="20"/>
              </w:rPr>
              <w:t>/цикл</w:t>
            </w:r>
          </w:p>
        </w:tc>
      </w:tr>
      <w:tr w:rsidR="00B33B8E" w:rsidRPr="00413A30" w14:paraId="6F42DFF6" w14:textId="77777777" w:rsidTr="006F07B9">
        <w:trPr>
          <w:trHeight w:val="258"/>
        </w:trPr>
        <w:tc>
          <w:tcPr>
            <w:tcW w:w="5000" w:type="pct"/>
            <w:gridSpan w:val="8"/>
            <w:vAlign w:val="center"/>
            <w:hideMark/>
          </w:tcPr>
          <w:p w14:paraId="13E5BAFB" w14:textId="77777777" w:rsidR="00B33B8E" w:rsidRPr="00413A30" w:rsidRDefault="00B33B8E" w:rsidP="00666FA4">
            <w:pPr>
              <w:jc w:val="center"/>
              <w:rPr>
                <w:rFonts w:eastAsia="Calibri"/>
                <w:b/>
                <w:bCs/>
                <w:sz w:val="20"/>
                <w:szCs w:val="20"/>
              </w:rPr>
            </w:pPr>
            <w:r w:rsidRPr="00413A30">
              <w:rPr>
                <w:rFonts w:eastAsia="Times New Roman"/>
                <w:b/>
                <w:snapToGrid w:val="0"/>
                <w:spacing w:val="-6"/>
                <w:sz w:val="20"/>
                <w:szCs w:val="20"/>
                <w:lang w:val="kk-KZ"/>
              </w:rPr>
              <w:t>2025 год</w:t>
            </w:r>
          </w:p>
        </w:tc>
      </w:tr>
      <w:tr w:rsidR="00B33B8E" w:rsidRPr="00413A30" w14:paraId="640FF4FC" w14:textId="77777777" w:rsidTr="006F07B9">
        <w:trPr>
          <w:trHeight w:val="127"/>
        </w:trPr>
        <w:tc>
          <w:tcPr>
            <w:tcW w:w="813" w:type="pct"/>
            <w:hideMark/>
          </w:tcPr>
          <w:p w14:paraId="7396C3B8" w14:textId="77777777" w:rsidR="00B33B8E" w:rsidRPr="00413A30" w:rsidRDefault="00B33B8E" w:rsidP="00666FA4">
            <w:pPr>
              <w:rPr>
                <w:rFonts w:eastAsia="Calibri"/>
                <w:sz w:val="20"/>
                <w:szCs w:val="20"/>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hideMark/>
          </w:tcPr>
          <w:p w14:paraId="79DF64A6"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hideMark/>
          </w:tcPr>
          <w:p w14:paraId="0A25296C"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hideMark/>
          </w:tcPr>
          <w:p w14:paraId="4EB2C41D"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3B1A68FF"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7F3ADE04"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1064486D"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723B3292"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68510CC4" w14:textId="77777777" w:rsidTr="006F07B9">
        <w:trPr>
          <w:trHeight w:val="127"/>
        </w:trPr>
        <w:tc>
          <w:tcPr>
            <w:tcW w:w="5000" w:type="pct"/>
            <w:gridSpan w:val="8"/>
            <w:hideMark/>
          </w:tcPr>
          <w:p w14:paraId="533661C1" w14:textId="77777777" w:rsidR="00B33B8E" w:rsidRPr="00413A30" w:rsidRDefault="00B33B8E" w:rsidP="00666FA4">
            <w:pPr>
              <w:jc w:val="center"/>
              <w:rPr>
                <w:rFonts w:eastAsia="Times New Roman"/>
                <w:b/>
                <w:sz w:val="20"/>
                <w:szCs w:val="20"/>
              </w:rPr>
            </w:pPr>
            <w:r w:rsidRPr="00413A30">
              <w:rPr>
                <w:rFonts w:eastAsia="Times New Roman"/>
                <w:b/>
                <w:sz w:val="20"/>
                <w:szCs w:val="20"/>
              </w:rPr>
              <w:t>2026 год</w:t>
            </w:r>
          </w:p>
        </w:tc>
      </w:tr>
      <w:tr w:rsidR="00B33B8E" w:rsidRPr="00413A30" w14:paraId="79A8954B" w14:textId="77777777" w:rsidTr="006F07B9">
        <w:trPr>
          <w:trHeight w:val="127"/>
        </w:trPr>
        <w:tc>
          <w:tcPr>
            <w:tcW w:w="813" w:type="pct"/>
            <w:hideMark/>
          </w:tcPr>
          <w:p w14:paraId="0863AB60"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lastRenderedPageBreak/>
              <w:t>Хоз</w:t>
            </w:r>
            <w:proofErr w:type="spellEnd"/>
            <w:r w:rsidRPr="00413A30">
              <w:rPr>
                <w:rFonts w:eastAsia="Calibri"/>
                <w:sz w:val="20"/>
                <w:szCs w:val="20"/>
              </w:rPr>
              <w:t>-питьевые нужды</w:t>
            </w:r>
          </w:p>
        </w:tc>
        <w:tc>
          <w:tcPr>
            <w:tcW w:w="1110" w:type="pct"/>
            <w:shd w:val="clear" w:color="auto" w:fill="auto"/>
            <w:vAlign w:val="center"/>
          </w:tcPr>
          <w:p w14:paraId="72B23220"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3939F4EE"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7F761950"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70B5FD82"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10CB505A"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62D6445E"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5109A26A"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33BF8349" w14:textId="77777777" w:rsidTr="006F07B9">
        <w:trPr>
          <w:trHeight w:val="127"/>
        </w:trPr>
        <w:tc>
          <w:tcPr>
            <w:tcW w:w="5000" w:type="pct"/>
            <w:gridSpan w:val="8"/>
            <w:hideMark/>
          </w:tcPr>
          <w:p w14:paraId="537467D0" w14:textId="77777777" w:rsidR="00B33B8E" w:rsidRPr="00413A30" w:rsidRDefault="00B33B8E" w:rsidP="00666FA4">
            <w:pPr>
              <w:jc w:val="center"/>
              <w:rPr>
                <w:rFonts w:eastAsia="Times New Roman"/>
                <w:sz w:val="20"/>
                <w:szCs w:val="20"/>
              </w:rPr>
            </w:pPr>
            <w:r w:rsidRPr="00413A30">
              <w:rPr>
                <w:rFonts w:eastAsia="Times New Roman"/>
                <w:b/>
                <w:sz w:val="20"/>
                <w:szCs w:val="20"/>
              </w:rPr>
              <w:t>2027 год</w:t>
            </w:r>
          </w:p>
        </w:tc>
      </w:tr>
      <w:tr w:rsidR="00B33B8E" w:rsidRPr="00413A30" w14:paraId="7A5FA6C5" w14:textId="77777777" w:rsidTr="006F07B9">
        <w:trPr>
          <w:trHeight w:val="127"/>
        </w:trPr>
        <w:tc>
          <w:tcPr>
            <w:tcW w:w="813" w:type="pct"/>
            <w:hideMark/>
          </w:tcPr>
          <w:p w14:paraId="551C5080"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3A491531"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20BED8B6"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548C84C6"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2DCE84C9"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66C8D93A"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4242677A"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08889242"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54305343" w14:textId="77777777" w:rsidTr="006F07B9">
        <w:trPr>
          <w:trHeight w:val="258"/>
        </w:trPr>
        <w:tc>
          <w:tcPr>
            <w:tcW w:w="5000" w:type="pct"/>
            <w:gridSpan w:val="8"/>
            <w:vAlign w:val="center"/>
            <w:hideMark/>
          </w:tcPr>
          <w:p w14:paraId="428DC7A1" w14:textId="77777777" w:rsidR="00B33B8E" w:rsidRPr="00413A30" w:rsidRDefault="00B33B8E" w:rsidP="00666FA4">
            <w:pPr>
              <w:jc w:val="center"/>
              <w:rPr>
                <w:rFonts w:eastAsia="Calibri"/>
                <w:b/>
                <w:bCs/>
                <w:sz w:val="20"/>
                <w:szCs w:val="20"/>
              </w:rPr>
            </w:pPr>
            <w:r w:rsidRPr="00413A30">
              <w:rPr>
                <w:rFonts w:eastAsia="Times New Roman"/>
                <w:b/>
                <w:snapToGrid w:val="0"/>
                <w:spacing w:val="-6"/>
                <w:sz w:val="20"/>
                <w:szCs w:val="20"/>
                <w:lang w:val="kk-KZ"/>
              </w:rPr>
              <w:t>2028 год</w:t>
            </w:r>
          </w:p>
        </w:tc>
      </w:tr>
      <w:tr w:rsidR="00B33B8E" w:rsidRPr="00413A30" w14:paraId="2E2E5EDC" w14:textId="77777777" w:rsidTr="006F07B9">
        <w:trPr>
          <w:trHeight w:val="127"/>
        </w:trPr>
        <w:tc>
          <w:tcPr>
            <w:tcW w:w="813" w:type="pct"/>
            <w:hideMark/>
          </w:tcPr>
          <w:p w14:paraId="5CF72122" w14:textId="77777777" w:rsidR="00B33B8E" w:rsidRPr="00413A30" w:rsidRDefault="00B33B8E" w:rsidP="00666FA4">
            <w:pPr>
              <w:rPr>
                <w:rFonts w:eastAsia="Calibri"/>
                <w:sz w:val="20"/>
                <w:szCs w:val="20"/>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0FBEEF7E"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2AF67BF5"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4CFE2EE9"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4E5A705E"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7E95AA2D"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4EAE6CFE"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149834CD"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674109E8" w14:textId="77777777" w:rsidTr="006F07B9">
        <w:trPr>
          <w:trHeight w:val="127"/>
        </w:trPr>
        <w:tc>
          <w:tcPr>
            <w:tcW w:w="5000" w:type="pct"/>
            <w:gridSpan w:val="8"/>
            <w:hideMark/>
          </w:tcPr>
          <w:p w14:paraId="43F9F537" w14:textId="77777777" w:rsidR="00B33B8E" w:rsidRPr="00413A30" w:rsidRDefault="00B33B8E" w:rsidP="00666FA4">
            <w:pPr>
              <w:jc w:val="center"/>
              <w:rPr>
                <w:rFonts w:eastAsia="Times New Roman"/>
                <w:b/>
                <w:sz w:val="20"/>
                <w:szCs w:val="20"/>
              </w:rPr>
            </w:pPr>
            <w:r w:rsidRPr="00413A30">
              <w:rPr>
                <w:rFonts w:eastAsia="Times New Roman"/>
                <w:b/>
                <w:sz w:val="20"/>
                <w:szCs w:val="20"/>
              </w:rPr>
              <w:t>2029 год</w:t>
            </w:r>
          </w:p>
        </w:tc>
      </w:tr>
      <w:tr w:rsidR="00B33B8E" w:rsidRPr="00413A30" w14:paraId="504E309C" w14:textId="77777777" w:rsidTr="006F07B9">
        <w:trPr>
          <w:trHeight w:val="127"/>
        </w:trPr>
        <w:tc>
          <w:tcPr>
            <w:tcW w:w="813" w:type="pct"/>
            <w:hideMark/>
          </w:tcPr>
          <w:p w14:paraId="4525FBB2"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5D35C383"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729A6F59"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29AEA5B7"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2C18250A"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3551B604"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1AC098F0"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69B7EEB9"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6CF5E990" w14:textId="77777777" w:rsidTr="006F07B9">
        <w:trPr>
          <w:trHeight w:val="127"/>
        </w:trPr>
        <w:tc>
          <w:tcPr>
            <w:tcW w:w="5000" w:type="pct"/>
            <w:gridSpan w:val="8"/>
            <w:hideMark/>
          </w:tcPr>
          <w:p w14:paraId="62AB9EBF" w14:textId="77777777" w:rsidR="00B33B8E" w:rsidRPr="00413A30" w:rsidRDefault="00B33B8E" w:rsidP="00666FA4">
            <w:pPr>
              <w:jc w:val="center"/>
              <w:rPr>
                <w:rFonts w:eastAsia="Times New Roman"/>
                <w:sz w:val="20"/>
                <w:szCs w:val="20"/>
              </w:rPr>
            </w:pPr>
            <w:r w:rsidRPr="00413A30">
              <w:rPr>
                <w:rFonts w:eastAsia="Times New Roman"/>
                <w:b/>
                <w:sz w:val="20"/>
                <w:szCs w:val="20"/>
              </w:rPr>
              <w:t>2030 год</w:t>
            </w:r>
          </w:p>
        </w:tc>
      </w:tr>
      <w:tr w:rsidR="00B33B8E" w:rsidRPr="00413A30" w14:paraId="2030FD9B" w14:textId="77777777" w:rsidTr="006F07B9">
        <w:trPr>
          <w:trHeight w:val="127"/>
        </w:trPr>
        <w:tc>
          <w:tcPr>
            <w:tcW w:w="813" w:type="pct"/>
            <w:hideMark/>
          </w:tcPr>
          <w:p w14:paraId="310E33E5"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08E9B854"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095123B8"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08D3FBF9"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477646CA"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1F868A3A"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07719A8E"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2C42F801"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02661A85" w14:textId="77777777" w:rsidTr="006F07B9">
        <w:trPr>
          <w:trHeight w:val="258"/>
        </w:trPr>
        <w:tc>
          <w:tcPr>
            <w:tcW w:w="5000" w:type="pct"/>
            <w:gridSpan w:val="8"/>
            <w:vAlign w:val="center"/>
            <w:hideMark/>
          </w:tcPr>
          <w:p w14:paraId="127DE27A" w14:textId="77777777" w:rsidR="00B33B8E" w:rsidRPr="00413A30" w:rsidRDefault="00B33B8E" w:rsidP="00666FA4">
            <w:pPr>
              <w:jc w:val="center"/>
              <w:rPr>
                <w:rFonts w:eastAsia="Calibri"/>
                <w:b/>
                <w:bCs/>
                <w:sz w:val="20"/>
                <w:szCs w:val="20"/>
              </w:rPr>
            </w:pPr>
            <w:r w:rsidRPr="00413A30">
              <w:rPr>
                <w:rFonts w:eastAsia="Times New Roman"/>
                <w:b/>
                <w:snapToGrid w:val="0"/>
                <w:spacing w:val="-6"/>
                <w:sz w:val="20"/>
                <w:szCs w:val="20"/>
                <w:lang w:val="kk-KZ"/>
              </w:rPr>
              <w:t>2031 год</w:t>
            </w:r>
          </w:p>
        </w:tc>
      </w:tr>
      <w:tr w:rsidR="00B33B8E" w:rsidRPr="00413A30" w14:paraId="301337D6" w14:textId="77777777" w:rsidTr="006F07B9">
        <w:trPr>
          <w:trHeight w:val="127"/>
        </w:trPr>
        <w:tc>
          <w:tcPr>
            <w:tcW w:w="813" w:type="pct"/>
            <w:hideMark/>
          </w:tcPr>
          <w:p w14:paraId="22141CA3" w14:textId="77777777" w:rsidR="00B33B8E" w:rsidRPr="00413A30" w:rsidRDefault="00B33B8E" w:rsidP="00666FA4">
            <w:pPr>
              <w:rPr>
                <w:rFonts w:eastAsia="Calibri"/>
                <w:sz w:val="20"/>
                <w:szCs w:val="20"/>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789B5528"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7A1EDC5C"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0CF8A6F1"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3A292638"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57AC14CC"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7FA6C9DF"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3C9B6234"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1D77CEC2" w14:textId="77777777" w:rsidTr="006F07B9">
        <w:trPr>
          <w:trHeight w:val="127"/>
        </w:trPr>
        <w:tc>
          <w:tcPr>
            <w:tcW w:w="5000" w:type="pct"/>
            <w:gridSpan w:val="8"/>
            <w:hideMark/>
          </w:tcPr>
          <w:p w14:paraId="6C51E980" w14:textId="77777777" w:rsidR="00B33B8E" w:rsidRPr="00413A30" w:rsidRDefault="00B33B8E" w:rsidP="00666FA4">
            <w:pPr>
              <w:jc w:val="center"/>
              <w:rPr>
                <w:rFonts w:eastAsia="Times New Roman"/>
                <w:b/>
                <w:sz w:val="20"/>
                <w:szCs w:val="20"/>
              </w:rPr>
            </w:pPr>
            <w:r w:rsidRPr="00413A30">
              <w:rPr>
                <w:rFonts w:eastAsia="Times New Roman"/>
                <w:b/>
                <w:sz w:val="20"/>
                <w:szCs w:val="20"/>
              </w:rPr>
              <w:t>2032 год</w:t>
            </w:r>
          </w:p>
        </w:tc>
      </w:tr>
      <w:tr w:rsidR="00B33B8E" w:rsidRPr="00413A30" w14:paraId="4D2804E5" w14:textId="77777777" w:rsidTr="006F07B9">
        <w:trPr>
          <w:trHeight w:val="127"/>
        </w:trPr>
        <w:tc>
          <w:tcPr>
            <w:tcW w:w="813" w:type="pct"/>
            <w:hideMark/>
          </w:tcPr>
          <w:p w14:paraId="1843BAAD"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795D3C49"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08DEBAA1"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63AA5A93"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19619A10"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5060176D"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116F929B"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00580E44"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159325BF" w14:textId="77777777" w:rsidTr="006F07B9">
        <w:trPr>
          <w:trHeight w:val="127"/>
        </w:trPr>
        <w:tc>
          <w:tcPr>
            <w:tcW w:w="5000" w:type="pct"/>
            <w:gridSpan w:val="8"/>
            <w:hideMark/>
          </w:tcPr>
          <w:p w14:paraId="135095E5" w14:textId="77777777" w:rsidR="00B33B8E" w:rsidRPr="00413A30" w:rsidRDefault="00B33B8E" w:rsidP="00666FA4">
            <w:pPr>
              <w:jc w:val="center"/>
              <w:rPr>
                <w:rFonts w:eastAsia="Times New Roman"/>
                <w:sz w:val="20"/>
                <w:szCs w:val="20"/>
              </w:rPr>
            </w:pPr>
            <w:r w:rsidRPr="00413A30">
              <w:rPr>
                <w:rFonts w:eastAsia="Times New Roman"/>
                <w:b/>
                <w:sz w:val="20"/>
                <w:szCs w:val="20"/>
              </w:rPr>
              <w:t>2033 год</w:t>
            </w:r>
          </w:p>
        </w:tc>
      </w:tr>
      <w:tr w:rsidR="00B33B8E" w:rsidRPr="00413A30" w14:paraId="2ACA0DA6" w14:textId="77777777" w:rsidTr="006F07B9">
        <w:trPr>
          <w:trHeight w:val="127"/>
        </w:trPr>
        <w:tc>
          <w:tcPr>
            <w:tcW w:w="813" w:type="pct"/>
            <w:hideMark/>
          </w:tcPr>
          <w:p w14:paraId="491BC2AA" w14:textId="77777777" w:rsidR="00B33B8E" w:rsidRPr="00413A30" w:rsidRDefault="00B33B8E" w:rsidP="00666FA4">
            <w:pPr>
              <w:rPr>
                <w:rFonts w:eastAsia="Calibri"/>
                <w:sz w:val="20"/>
                <w:szCs w:val="20"/>
                <w:lang w:eastAsia="en-US"/>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4907C907"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4AB7E024"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0B1EB3AD"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33DFAB39"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26B8661A"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0B31B65C"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0D2DA2C5"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06F3D763" w14:textId="77777777" w:rsidTr="006F07B9">
        <w:trPr>
          <w:trHeight w:val="258"/>
        </w:trPr>
        <w:tc>
          <w:tcPr>
            <w:tcW w:w="5000" w:type="pct"/>
            <w:gridSpan w:val="8"/>
            <w:vAlign w:val="center"/>
            <w:hideMark/>
          </w:tcPr>
          <w:p w14:paraId="247A67FB" w14:textId="77777777" w:rsidR="00B33B8E" w:rsidRPr="00413A30" w:rsidRDefault="00B33B8E" w:rsidP="00666FA4">
            <w:pPr>
              <w:jc w:val="center"/>
              <w:rPr>
                <w:rFonts w:eastAsia="Calibri"/>
                <w:b/>
                <w:bCs/>
                <w:sz w:val="20"/>
                <w:szCs w:val="20"/>
              </w:rPr>
            </w:pPr>
            <w:r w:rsidRPr="00413A30">
              <w:rPr>
                <w:rFonts w:eastAsia="Times New Roman"/>
                <w:b/>
                <w:snapToGrid w:val="0"/>
                <w:spacing w:val="-6"/>
                <w:sz w:val="20"/>
                <w:szCs w:val="20"/>
                <w:lang w:val="kk-KZ"/>
              </w:rPr>
              <w:t>2034 год</w:t>
            </w:r>
          </w:p>
        </w:tc>
      </w:tr>
      <w:tr w:rsidR="00B33B8E" w:rsidRPr="00413A30" w14:paraId="1F0A5BEA" w14:textId="77777777" w:rsidTr="006F07B9">
        <w:trPr>
          <w:trHeight w:val="127"/>
        </w:trPr>
        <w:tc>
          <w:tcPr>
            <w:tcW w:w="813" w:type="pct"/>
            <w:hideMark/>
          </w:tcPr>
          <w:p w14:paraId="539AA437" w14:textId="77777777" w:rsidR="00B33B8E" w:rsidRPr="00413A30" w:rsidRDefault="00B33B8E" w:rsidP="00666FA4">
            <w:pPr>
              <w:rPr>
                <w:rFonts w:eastAsia="Calibri"/>
                <w:sz w:val="20"/>
                <w:szCs w:val="20"/>
              </w:rPr>
            </w:pPr>
            <w:proofErr w:type="spellStart"/>
            <w:r w:rsidRPr="00413A30">
              <w:rPr>
                <w:rFonts w:eastAsia="Calibri"/>
                <w:sz w:val="20"/>
                <w:szCs w:val="20"/>
              </w:rPr>
              <w:t>Хоз</w:t>
            </w:r>
            <w:proofErr w:type="spellEnd"/>
            <w:r w:rsidRPr="00413A30">
              <w:rPr>
                <w:rFonts w:eastAsia="Calibri"/>
                <w:sz w:val="20"/>
                <w:szCs w:val="20"/>
              </w:rPr>
              <w:t>-питьевые нужды</w:t>
            </w:r>
          </w:p>
        </w:tc>
        <w:tc>
          <w:tcPr>
            <w:tcW w:w="1110" w:type="pct"/>
            <w:shd w:val="clear" w:color="auto" w:fill="auto"/>
            <w:vAlign w:val="center"/>
          </w:tcPr>
          <w:p w14:paraId="6E9AB51C" w14:textId="77777777" w:rsidR="00B33B8E" w:rsidRPr="00413A30" w:rsidRDefault="00B33B8E" w:rsidP="00666FA4">
            <w:pPr>
              <w:jc w:val="center"/>
              <w:rPr>
                <w:rFonts w:eastAsia="Times New Roman"/>
                <w:sz w:val="20"/>
                <w:szCs w:val="20"/>
              </w:rPr>
            </w:pPr>
            <w:r w:rsidRPr="00413A30">
              <w:rPr>
                <w:rFonts w:eastAsia="Times New Roman"/>
                <w:sz w:val="20"/>
                <w:szCs w:val="20"/>
              </w:rPr>
              <w:t>365</w:t>
            </w:r>
          </w:p>
        </w:tc>
        <w:tc>
          <w:tcPr>
            <w:tcW w:w="436" w:type="pct"/>
            <w:shd w:val="clear" w:color="auto" w:fill="auto"/>
            <w:vAlign w:val="center"/>
          </w:tcPr>
          <w:p w14:paraId="4022D8ED" w14:textId="77777777" w:rsidR="00B33B8E" w:rsidRPr="00413A30" w:rsidRDefault="00B33B8E" w:rsidP="00666FA4">
            <w:pPr>
              <w:jc w:val="center"/>
              <w:rPr>
                <w:rFonts w:eastAsia="Times New Roman"/>
                <w:sz w:val="20"/>
                <w:szCs w:val="20"/>
                <w:lang w:val="kk-KZ"/>
              </w:rPr>
            </w:pPr>
            <w:r w:rsidRPr="00413A30">
              <w:rPr>
                <w:rFonts w:eastAsia="Times New Roman"/>
                <w:sz w:val="20"/>
                <w:szCs w:val="20"/>
                <w:lang w:val="kk-KZ"/>
              </w:rPr>
              <w:t>70</w:t>
            </w:r>
          </w:p>
        </w:tc>
        <w:tc>
          <w:tcPr>
            <w:tcW w:w="751" w:type="pct"/>
            <w:shd w:val="clear" w:color="auto" w:fill="auto"/>
            <w:vAlign w:val="center"/>
          </w:tcPr>
          <w:p w14:paraId="13E8C95A" w14:textId="77777777" w:rsidR="00B33B8E" w:rsidRPr="00413A30" w:rsidRDefault="00B33B8E" w:rsidP="00666FA4">
            <w:pPr>
              <w:jc w:val="center"/>
              <w:rPr>
                <w:rFonts w:eastAsia="Times New Roman"/>
                <w:sz w:val="20"/>
                <w:szCs w:val="20"/>
              </w:rPr>
            </w:pPr>
            <w:r w:rsidRPr="00413A30">
              <w:rPr>
                <w:rFonts w:eastAsia="Times New Roman"/>
                <w:sz w:val="20"/>
                <w:szCs w:val="20"/>
              </w:rPr>
              <w:t>0,15</w:t>
            </w:r>
          </w:p>
        </w:tc>
        <w:tc>
          <w:tcPr>
            <w:tcW w:w="448" w:type="pct"/>
            <w:shd w:val="clear" w:color="auto" w:fill="auto"/>
            <w:vAlign w:val="center"/>
          </w:tcPr>
          <w:p w14:paraId="64813F96"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509" w:type="pct"/>
            <w:shd w:val="clear" w:color="auto" w:fill="auto"/>
            <w:vAlign w:val="center"/>
          </w:tcPr>
          <w:p w14:paraId="4D7138AE" w14:textId="77777777" w:rsidR="00B33B8E" w:rsidRPr="00413A30" w:rsidRDefault="00B33B8E" w:rsidP="00666FA4">
            <w:pPr>
              <w:jc w:val="center"/>
              <w:rPr>
                <w:rFonts w:eastAsia="Times New Roman"/>
                <w:sz w:val="20"/>
                <w:szCs w:val="20"/>
              </w:rPr>
            </w:pPr>
            <w:r w:rsidRPr="00413A30">
              <w:rPr>
                <w:color w:val="000000"/>
                <w:sz w:val="20"/>
                <w:szCs w:val="20"/>
              </w:rPr>
              <w:t>3832,5</w:t>
            </w:r>
          </w:p>
        </w:tc>
        <w:tc>
          <w:tcPr>
            <w:tcW w:w="434" w:type="pct"/>
            <w:shd w:val="clear" w:color="auto" w:fill="auto"/>
            <w:vAlign w:val="center"/>
          </w:tcPr>
          <w:p w14:paraId="0B98473A" w14:textId="77777777" w:rsidR="00B33B8E" w:rsidRPr="00413A30" w:rsidRDefault="00B33B8E" w:rsidP="00666FA4">
            <w:pPr>
              <w:jc w:val="center"/>
              <w:rPr>
                <w:rFonts w:eastAsia="Times New Roman"/>
                <w:sz w:val="20"/>
                <w:szCs w:val="20"/>
              </w:rPr>
            </w:pPr>
            <w:r w:rsidRPr="00413A30">
              <w:rPr>
                <w:rFonts w:eastAsia="Times New Roman"/>
                <w:sz w:val="20"/>
                <w:szCs w:val="20"/>
              </w:rPr>
              <w:t>10,5</w:t>
            </w:r>
          </w:p>
        </w:tc>
        <w:tc>
          <w:tcPr>
            <w:tcW w:w="499" w:type="pct"/>
            <w:shd w:val="clear" w:color="auto" w:fill="auto"/>
            <w:vAlign w:val="center"/>
          </w:tcPr>
          <w:p w14:paraId="6BF131A4" w14:textId="77777777" w:rsidR="00B33B8E" w:rsidRPr="00413A30" w:rsidRDefault="00B33B8E" w:rsidP="00666FA4">
            <w:pPr>
              <w:jc w:val="center"/>
              <w:rPr>
                <w:rFonts w:eastAsia="Times New Roman"/>
                <w:sz w:val="20"/>
                <w:szCs w:val="20"/>
              </w:rPr>
            </w:pPr>
            <w:r w:rsidRPr="00413A30">
              <w:rPr>
                <w:color w:val="000000"/>
                <w:sz w:val="20"/>
                <w:szCs w:val="20"/>
              </w:rPr>
              <w:t>3832,5</w:t>
            </w:r>
          </w:p>
        </w:tc>
      </w:tr>
      <w:tr w:rsidR="00B33B8E" w:rsidRPr="00413A30" w14:paraId="50D4D3A2" w14:textId="77777777" w:rsidTr="006F07B9">
        <w:trPr>
          <w:trHeight w:val="127"/>
        </w:trPr>
        <w:tc>
          <w:tcPr>
            <w:tcW w:w="3558" w:type="pct"/>
            <w:gridSpan w:val="5"/>
          </w:tcPr>
          <w:p w14:paraId="6B74D2E2" w14:textId="77777777" w:rsidR="00B33B8E" w:rsidRPr="00413A30" w:rsidRDefault="00B33B8E" w:rsidP="00666FA4">
            <w:pPr>
              <w:jc w:val="right"/>
              <w:rPr>
                <w:rFonts w:eastAsia="Times New Roman"/>
                <w:b/>
                <w:sz w:val="20"/>
                <w:szCs w:val="20"/>
              </w:rPr>
            </w:pPr>
            <w:r w:rsidRPr="00413A30">
              <w:rPr>
                <w:rFonts w:eastAsia="Times New Roman"/>
                <w:b/>
                <w:sz w:val="20"/>
                <w:szCs w:val="20"/>
              </w:rPr>
              <w:t>Итого:</w:t>
            </w:r>
          </w:p>
        </w:tc>
        <w:tc>
          <w:tcPr>
            <w:tcW w:w="509" w:type="pct"/>
            <w:shd w:val="clear" w:color="auto" w:fill="auto"/>
            <w:vAlign w:val="center"/>
          </w:tcPr>
          <w:p w14:paraId="7BCB0EC0" w14:textId="77777777" w:rsidR="00B33B8E" w:rsidRPr="00413A30" w:rsidRDefault="00B33B8E" w:rsidP="00666FA4">
            <w:pPr>
              <w:jc w:val="center"/>
              <w:rPr>
                <w:rFonts w:eastAsia="Times New Roman"/>
                <w:b/>
                <w:sz w:val="20"/>
                <w:szCs w:val="20"/>
              </w:rPr>
            </w:pPr>
            <w:r w:rsidRPr="00413A30">
              <w:rPr>
                <w:rFonts w:eastAsia="Times New Roman"/>
                <w:b/>
                <w:sz w:val="20"/>
                <w:szCs w:val="20"/>
              </w:rPr>
              <w:t>38 325</w:t>
            </w:r>
          </w:p>
        </w:tc>
        <w:tc>
          <w:tcPr>
            <w:tcW w:w="434" w:type="pct"/>
            <w:shd w:val="clear" w:color="auto" w:fill="auto"/>
            <w:vAlign w:val="center"/>
          </w:tcPr>
          <w:p w14:paraId="3801D642" w14:textId="77777777" w:rsidR="00B33B8E" w:rsidRPr="00413A30" w:rsidRDefault="00B33B8E" w:rsidP="00666FA4">
            <w:pPr>
              <w:jc w:val="center"/>
              <w:rPr>
                <w:rFonts w:eastAsia="Times New Roman"/>
                <w:b/>
                <w:sz w:val="20"/>
                <w:szCs w:val="20"/>
              </w:rPr>
            </w:pPr>
          </w:p>
        </w:tc>
        <w:tc>
          <w:tcPr>
            <w:tcW w:w="499" w:type="pct"/>
            <w:shd w:val="clear" w:color="auto" w:fill="auto"/>
            <w:vAlign w:val="center"/>
          </w:tcPr>
          <w:p w14:paraId="39857B38" w14:textId="77777777" w:rsidR="00B33B8E" w:rsidRPr="00413A30" w:rsidRDefault="00B33B8E" w:rsidP="00666FA4">
            <w:pPr>
              <w:jc w:val="center"/>
              <w:rPr>
                <w:rFonts w:eastAsia="Times New Roman"/>
                <w:b/>
                <w:sz w:val="20"/>
                <w:szCs w:val="20"/>
              </w:rPr>
            </w:pPr>
            <w:r w:rsidRPr="00413A30">
              <w:rPr>
                <w:rFonts w:eastAsia="Times New Roman"/>
                <w:b/>
                <w:sz w:val="20"/>
                <w:szCs w:val="20"/>
              </w:rPr>
              <w:t>38 325</w:t>
            </w:r>
          </w:p>
        </w:tc>
      </w:tr>
    </w:tbl>
    <w:p w14:paraId="2BE2CAB8" w14:textId="677DC55D" w:rsidR="00013095" w:rsidRPr="00413A30" w:rsidRDefault="00013095" w:rsidP="00013095">
      <w:pPr>
        <w:tabs>
          <w:tab w:val="left" w:pos="993"/>
        </w:tabs>
        <w:ind w:firstLine="709"/>
        <w:contextualSpacing/>
        <w:jc w:val="both"/>
        <w:rPr>
          <w:rFonts w:eastAsia="Times New Roman"/>
          <w:lang w:val="kk-KZ" w:eastAsia="ru-RU"/>
        </w:rPr>
      </w:pPr>
      <w:r w:rsidRPr="00413A30">
        <w:rPr>
          <w:rFonts w:eastAsia="Times New Roman"/>
          <w:lang w:val="kk-KZ" w:eastAsia="ru-RU"/>
        </w:rPr>
        <w:t>Объем водопотребления и водоотведения при эксплуатации на 10 лет составляет – 3</w:t>
      </w:r>
      <w:r w:rsidR="004B01C2" w:rsidRPr="00413A30">
        <w:rPr>
          <w:rFonts w:eastAsia="Times New Roman"/>
          <w:lang w:val="kk-KZ" w:eastAsia="ru-RU"/>
        </w:rPr>
        <w:t>8 325</w:t>
      </w:r>
      <w:r w:rsidRPr="00413A30">
        <w:rPr>
          <w:rFonts w:eastAsia="Times New Roman"/>
          <w:lang w:val="kk-KZ" w:eastAsia="ru-RU"/>
        </w:rPr>
        <w:t xml:space="preserve"> м</w:t>
      </w:r>
      <w:r w:rsidRPr="00413A30">
        <w:rPr>
          <w:rFonts w:eastAsia="Times New Roman"/>
          <w:vertAlign w:val="superscript"/>
          <w:lang w:val="kk-KZ" w:eastAsia="ru-RU"/>
        </w:rPr>
        <w:t>3</w:t>
      </w:r>
      <w:r w:rsidRPr="00413A30">
        <w:rPr>
          <w:rFonts w:eastAsia="Times New Roman"/>
          <w:lang w:val="kk-KZ" w:eastAsia="ru-RU"/>
        </w:rPr>
        <w:t xml:space="preserve">/цикл.   </w:t>
      </w:r>
    </w:p>
    <w:bookmarkEnd w:id="130"/>
    <w:p w14:paraId="39541C31" w14:textId="4C2ABC45" w:rsidR="00C922B6" w:rsidRPr="00413A30" w:rsidRDefault="00C922B6" w:rsidP="005C6EC5">
      <w:pPr>
        <w:ind w:firstLine="709"/>
        <w:jc w:val="both"/>
        <w:rPr>
          <w:rFonts w:eastAsia="Times New Roman"/>
          <w:lang w:eastAsia="ru-RU"/>
        </w:rPr>
      </w:pPr>
      <w:r w:rsidRPr="00413A30">
        <w:rPr>
          <w:rFonts w:eastAsia="Times New Roman"/>
          <w:lang w:val="x-none" w:eastAsia="ru-RU"/>
        </w:rPr>
        <w:t>В результате хозяйственной деятельности рабочего персонала, формируются хозяйственно-бытовые</w:t>
      </w:r>
      <w:r w:rsidRPr="00413A30">
        <w:rPr>
          <w:rFonts w:eastAsia="Times New Roman"/>
          <w:lang w:eastAsia="ru-RU"/>
        </w:rPr>
        <w:t xml:space="preserve"> </w:t>
      </w:r>
      <w:r w:rsidRPr="00413A30">
        <w:rPr>
          <w:rFonts w:eastAsia="Times New Roman"/>
          <w:lang w:val="x-none" w:eastAsia="ru-RU"/>
        </w:rPr>
        <w:t xml:space="preserve">стоки. </w:t>
      </w:r>
      <w:r w:rsidR="007D6B3C" w:rsidRPr="00413A30">
        <w:rPr>
          <w:rFonts w:eastAsia="Times New Roman"/>
          <w:lang w:val="x-none" w:eastAsia="ru-RU"/>
        </w:rPr>
        <w:t xml:space="preserve">На месторождении </w:t>
      </w:r>
      <w:r w:rsidR="001E4ACF" w:rsidRPr="00413A30">
        <w:rPr>
          <w:rFonts w:eastAsia="Times New Roman"/>
          <w:lang w:val="kk-KZ" w:eastAsia="ru-RU"/>
        </w:rPr>
        <w:t xml:space="preserve">Лактыбай </w:t>
      </w:r>
      <w:r w:rsidR="009334E2" w:rsidRPr="00413A30">
        <w:rPr>
          <w:rFonts w:eastAsia="Times New Roman"/>
          <w:lang w:val="kk-KZ" w:eastAsia="ru-RU"/>
        </w:rPr>
        <w:t xml:space="preserve"> </w:t>
      </w:r>
      <w:r w:rsidR="007D6B3C" w:rsidRPr="00413A30">
        <w:rPr>
          <w:rFonts w:eastAsia="Times New Roman"/>
          <w:lang w:val="x-none" w:eastAsia="ru-RU"/>
        </w:rPr>
        <w:t>накопленные сточные воды отводятся в специальные емкости, по мере накопления далее вывозятся на утилизацию в специализированную организацию (Договор с специализированным организациям определяется путем тендера).</w:t>
      </w:r>
      <w:r w:rsidR="007D6B3C" w:rsidRPr="00413A30">
        <w:rPr>
          <w:rFonts w:eastAsia="Times New Roman"/>
          <w:lang w:eastAsia="ru-RU"/>
        </w:rPr>
        <w:t xml:space="preserve"> </w:t>
      </w:r>
    </w:p>
    <w:p w14:paraId="6ACA6488" w14:textId="77777777" w:rsidR="00C922B6" w:rsidRPr="00413A30" w:rsidRDefault="00C922B6" w:rsidP="005C6EC5">
      <w:pPr>
        <w:autoSpaceDE w:val="0"/>
        <w:autoSpaceDN w:val="0"/>
        <w:adjustRightInd w:val="0"/>
        <w:ind w:firstLine="567"/>
        <w:jc w:val="both"/>
        <w:rPr>
          <w:rFonts w:eastAsia="Times New Roman"/>
          <w:lang w:eastAsia="ru-RU"/>
        </w:rPr>
      </w:pPr>
      <w:r w:rsidRPr="00413A30">
        <w:rPr>
          <w:rFonts w:eastAsia="Times New Roman"/>
          <w:b/>
          <w:i/>
          <w:u w:val="single"/>
          <w:lang w:eastAsia="ru-RU"/>
        </w:rPr>
        <w:t>Буровые сточные воды (БСВ)</w:t>
      </w:r>
      <w:r w:rsidRPr="00413A30">
        <w:rPr>
          <w:rFonts w:eastAsia="Times New Roman"/>
          <w:lang w:eastAsia="ru-RU"/>
        </w:rPr>
        <w:t xml:space="preserve"> – по своему составу являются многокомпонентными суспензиями, содержащими до 80% мелкодисперсных примесей, обеспечивающими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w:t>
      </w:r>
    </w:p>
    <w:p w14:paraId="717FA259" w14:textId="77777777" w:rsidR="00C922B6" w:rsidRPr="00413A30" w:rsidRDefault="00013E45" w:rsidP="005C6EC5">
      <w:pPr>
        <w:autoSpaceDE w:val="0"/>
        <w:autoSpaceDN w:val="0"/>
        <w:adjustRightInd w:val="0"/>
        <w:ind w:firstLine="567"/>
        <w:jc w:val="both"/>
        <w:rPr>
          <w:rFonts w:eastAsia="Times New Roman"/>
          <w:i/>
          <w:lang w:eastAsia="ru-RU"/>
        </w:rPr>
      </w:pPr>
      <w:r w:rsidRPr="00413A30">
        <w:rPr>
          <w:rFonts w:eastAsia="Times New Roman"/>
          <w:i/>
          <w:lang w:eastAsia="ru-RU"/>
        </w:rPr>
        <w:t>Р</w:t>
      </w:r>
      <w:r w:rsidR="00C922B6" w:rsidRPr="00413A30">
        <w:rPr>
          <w:rFonts w:eastAsia="Times New Roman"/>
          <w:i/>
          <w:lang w:eastAsia="ru-RU"/>
        </w:rPr>
        <w:t xml:space="preserve">асчет объема сточных вод </w:t>
      </w:r>
      <w:r w:rsidR="00556CD7" w:rsidRPr="00413A30">
        <w:rPr>
          <w:rFonts w:eastAsia="Times New Roman"/>
          <w:lang w:eastAsia="ru-RU"/>
        </w:rPr>
        <w:t>произведен согласно Приказа</w:t>
      </w:r>
      <w:r w:rsidR="00C922B6" w:rsidRPr="00413A30">
        <w:rPr>
          <w:rFonts w:eastAsia="Times New Roman"/>
          <w:lang w:eastAsia="ru-RU"/>
        </w:rPr>
        <w:t xml:space="preserve"> Министра ООС РК «Об утверждении м</w:t>
      </w:r>
      <w:r w:rsidR="00C922B6" w:rsidRPr="00413A30">
        <w:rPr>
          <w:rFonts w:eastAsia="Times New Roman"/>
          <w:bCs/>
          <w:shd w:val="clear" w:color="auto" w:fill="FFFFFF"/>
          <w:lang w:eastAsia="ru-RU"/>
        </w:rPr>
        <w:t xml:space="preserve">етодики расчета объемов образования эмиссий (в части отходов производства, сточных вод) от бурения скважин» </w:t>
      </w:r>
      <w:r w:rsidR="00C922B6" w:rsidRPr="00413A30">
        <w:rPr>
          <w:rFonts w:eastAsia="Times New Roman"/>
          <w:lang w:eastAsia="ru-RU"/>
        </w:rPr>
        <w:t>от 3 мая 2012г №129-</w:t>
      </w:r>
      <w:r w:rsidR="00C922B6" w:rsidRPr="00413A30">
        <w:rPr>
          <w:rFonts w:eastAsia="Times New Roman"/>
          <w:lang w:val="kk-KZ" w:eastAsia="ru-RU"/>
        </w:rPr>
        <w:t>Ө</w:t>
      </w:r>
      <w:r w:rsidR="00C922B6" w:rsidRPr="00413A30">
        <w:rPr>
          <w:rFonts w:eastAsia="Times New Roman"/>
          <w:lang w:eastAsia="ru-RU"/>
        </w:rPr>
        <w:t>:</w:t>
      </w:r>
    </w:p>
    <w:p w14:paraId="30677D30" w14:textId="12E8435F" w:rsidR="00B464F0" w:rsidRPr="00AA02EB" w:rsidRDefault="00B464F0" w:rsidP="00B464F0">
      <w:pPr>
        <w:autoSpaceDE w:val="0"/>
        <w:autoSpaceDN w:val="0"/>
        <w:adjustRightInd w:val="0"/>
        <w:ind w:firstLine="709"/>
        <w:jc w:val="both"/>
        <w:rPr>
          <w:rFonts w:eastAsia="Times New Roman"/>
          <w:b/>
          <w:spacing w:val="-6"/>
          <w:sz w:val="28"/>
          <w:szCs w:val="28"/>
          <w:u w:val="single"/>
          <w:lang w:val="kk-KZ" w:eastAsia="ru-RU"/>
        </w:rPr>
      </w:pPr>
      <w:r w:rsidRPr="00AA02EB">
        <w:rPr>
          <w:rFonts w:eastAsia="Times New Roman"/>
          <w:b/>
          <w:sz w:val="28"/>
          <w:szCs w:val="28"/>
          <w:u w:val="single"/>
          <w:lang w:eastAsia="ru-RU"/>
        </w:rPr>
        <w:t>Объем буровых сточных вод при бурении</w:t>
      </w:r>
      <w:r w:rsidRPr="00AA02EB">
        <w:rPr>
          <w:rFonts w:eastAsia="Times New Roman"/>
          <w:b/>
          <w:spacing w:val="-6"/>
          <w:sz w:val="28"/>
          <w:szCs w:val="28"/>
          <w:u w:val="single"/>
          <w:lang w:val="kk-KZ" w:eastAsia="ru-RU"/>
        </w:rPr>
        <w:t xml:space="preserve"> согласно </w:t>
      </w:r>
      <w:r w:rsidRPr="00AA02EB">
        <w:rPr>
          <w:rFonts w:eastAsia="Times New Roman"/>
          <w:b/>
          <w:bCs/>
          <w:spacing w:val="-6"/>
          <w:sz w:val="28"/>
          <w:szCs w:val="28"/>
          <w:u w:val="single"/>
          <w:lang w:val="en-US" w:eastAsia="ru-RU"/>
        </w:rPr>
        <w:t>I</w:t>
      </w:r>
      <w:r w:rsidRPr="00AA02EB">
        <w:rPr>
          <w:rFonts w:eastAsia="Times New Roman"/>
          <w:b/>
          <w:bCs/>
          <w:spacing w:val="-6"/>
          <w:sz w:val="28"/>
          <w:szCs w:val="28"/>
          <w:u w:val="single"/>
          <w:lang w:val="kk-KZ" w:eastAsia="ru-RU"/>
        </w:rPr>
        <w:t xml:space="preserve"> варианту</w:t>
      </w:r>
      <w:r w:rsidRPr="00AA02EB">
        <w:rPr>
          <w:rFonts w:eastAsia="Times New Roman"/>
          <w:b/>
          <w:spacing w:val="-6"/>
          <w:sz w:val="28"/>
          <w:szCs w:val="28"/>
          <w:u w:val="single"/>
          <w:lang w:val="kk-KZ" w:eastAsia="ru-RU"/>
        </w:rPr>
        <w:t xml:space="preserve"> </w:t>
      </w:r>
    </w:p>
    <w:p w14:paraId="488434BB" w14:textId="4364F2C2" w:rsidR="00C922B6" w:rsidRPr="00AA02EB" w:rsidRDefault="00C922B6" w:rsidP="005C6EC5">
      <w:pPr>
        <w:ind w:firstLine="708"/>
        <w:jc w:val="both"/>
        <w:rPr>
          <w:rFonts w:eastAsia="Times New Roman"/>
          <w:b/>
          <w:i/>
          <w:lang w:eastAsia="ru-RU"/>
        </w:rPr>
      </w:pPr>
      <w:r w:rsidRPr="00AA02EB">
        <w:rPr>
          <w:rFonts w:eastAsia="Times New Roman"/>
          <w:b/>
          <w:i/>
          <w:lang w:eastAsia="ru-RU"/>
        </w:rPr>
        <w:t>Объем буровых сточных вод (V</w:t>
      </w:r>
      <w:r w:rsidRPr="00AA02EB">
        <w:rPr>
          <w:rFonts w:eastAsia="Times New Roman"/>
          <w:b/>
          <w:i/>
          <w:vertAlign w:val="subscript"/>
          <w:lang w:eastAsia="ru-RU"/>
        </w:rPr>
        <w:t>БСВ</w:t>
      </w:r>
      <w:r w:rsidRPr="00AA02EB">
        <w:rPr>
          <w:rFonts w:eastAsia="Times New Roman"/>
          <w:b/>
          <w:i/>
          <w:lang w:eastAsia="ru-RU"/>
        </w:rPr>
        <w:t>) определяется по формуле:</w:t>
      </w:r>
    </w:p>
    <w:p w14:paraId="12E7C247" w14:textId="77777777" w:rsidR="00C922B6" w:rsidRPr="00AA02EB" w:rsidRDefault="00C922B6" w:rsidP="005C6EC5">
      <w:pPr>
        <w:ind w:firstLine="709"/>
        <w:rPr>
          <w:rFonts w:eastAsia="Times New Roman"/>
          <w:b/>
          <w:i/>
          <w:lang w:eastAsia="ru-RU"/>
        </w:rPr>
      </w:pPr>
      <w:r w:rsidRPr="00AA02EB">
        <w:rPr>
          <w:rFonts w:eastAsia="Times New Roman"/>
          <w:lang w:val="en-US" w:eastAsia="ru-RU"/>
        </w:rPr>
        <w:t>V</w:t>
      </w:r>
      <w:proofErr w:type="spellStart"/>
      <w:r w:rsidRPr="00AA02EB">
        <w:rPr>
          <w:rFonts w:eastAsia="Times New Roman"/>
          <w:lang w:eastAsia="ru-RU"/>
        </w:rPr>
        <w:t>бсв</w:t>
      </w:r>
      <w:proofErr w:type="spellEnd"/>
      <w:r w:rsidRPr="00AA02EB">
        <w:rPr>
          <w:rFonts w:eastAsia="Times New Roman"/>
          <w:lang w:eastAsia="ru-RU"/>
        </w:rPr>
        <w:t xml:space="preserve"> = 2 х </w:t>
      </w:r>
      <w:r w:rsidRPr="00AA02EB">
        <w:rPr>
          <w:rFonts w:eastAsia="Times New Roman"/>
          <w:lang w:val="en-US" w:eastAsia="ru-RU"/>
        </w:rPr>
        <w:t>V</w:t>
      </w:r>
      <w:proofErr w:type="spellStart"/>
      <w:r w:rsidRPr="00AA02EB">
        <w:rPr>
          <w:rFonts w:eastAsia="Times New Roman"/>
          <w:lang w:eastAsia="ru-RU"/>
        </w:rPr>
        <w:t>обр</w:t>
      </w:r>
      <w:proofErr w:type="spellEnd"/>
      <w:r w:rsidRPr="00AA02EB">
        <w:rPr>
          <w:rFonts w:eastAsia="Times New Roman"/>
          <w:lang w:eastAsia="ru-RU"/>
        </w:rPr>
        <w:t>;</w:t>
      </w:r>
    </w:p>
    <w:p w14:paraId="1A902B86" w14:textId="72FDE59F" w:rsidR="00DB02CB" w:rsidRPr="00AA02EB" w:rsidRDefault="00DB02CB" w:rsidP="00AA02EB">
      <w:pPr>
        <w:autoSpaceDE w:val="0"/>
        <w:autoSpaceDN w:val="0"/>
        <w:adjustRightInd w:val="0"/>
        <w:jc w:val="both"/>
        <w:rPr>
          <w:rFonts w:eastAsia="Times New Roman"/>
          <w:spacing w:val="-6"/>
          <w:lang w:val="kk-KZ" w:eastAsia="ru-RU"/>
        </w:rPr>
      </w:pPr>
      <w:r w:rsidRPr="00AA02EB">
        <w:rPr>
          <w:rFonts w:eastAsia="Times New Roman"/>
          <w:lang w:eastAsia="ru-RU"/>
        </w:rPr>
        <w:t>Объем буровых сточных вод при бурении</w:t>
      </w:r>
      <w:r w:rsidRPr="00AA02EB">
        <w:rPr>
          <w:rFonts w:eastAsia="Times New Roman"/>
          <w:spacing w:val="-6"/>
          <w:lang w:val="kk-KZ" w:eastAsia="ru-RU"/>
        </w:rPr>
        <w:t xml:space="preserve"> </w:t>
      </w:r>
      <w:r w:rsidR="00AF39C9" w:rsidRPr="00AA02EB">
        <w:rPr>
          <w:rFonts w:eastAsia="Times New Roman"/>
          <w:lang w:eastAsia="ru-RU"/>
        </w:rPr>
        <w:t>вертикальн</w:t>
      </w:r>
      <w:r w:rsidR="00B464F0" w:rsidRPr="00AA02EB">
        <w:rPr>
          <w:rFonts w:eastAsia="Times New Roman"/>
          <w:lang w:eastAsia="ru-RU"/>
        </w:rPr>
        <w:t>ых</w:t>
      </w:r>
      <w:r w:rsidR="00AF39C9" w:rsidRPr="00AA02EB">
        <w:rPr>
          <w:rFonts w:eastAsia="Times New Roman"/>
          <w:spacing w:val="-6"/>
          <w:lang w:val="kk-KZ" w:eastAsia="ru-RU"/>
        </w:rPr>
        <w:t xml:space="preserve"> </w:t>
      </w:r>
      <w:r w:rsidRPr="00AA02EB">
        <w:rPr>
          <w:rFonts w:eastAsia="Times New Roman"/>
          <w:spacing w:val="-6"/>
          <w:lang w:val="kk-KZ" w:eastAsia="ru-RU"/>
        </w:rPr>
        <w:t>скважин</w:t>
      </w:r>
      <w:r w:rsidR="00655F90" w:rsidRPr="00AA02EB">
        <w:rPr>
          <w:rFonts w:eastAsia="Times New Roman"/>
          <w:spacing w:val="-6"/>
          <w:lang w:val="kk-KZ" w:eastAsia="ru-RU"/>
        </w:rPr>
        <w:t xml:space="preserve"> </w:t>
      </w:r>
      <w:r w:rsidR="00655F90" w:rsidRPr="00AA02EB">
        <w:rPr>
          <w:rFonts w:eastAsia="Times New Roman"/>
          <w:spacing w:val="-6"/>
          <w:lang w:eastAsia="ru-RU"/>
        </w:rPr>
        <w:t>№</w:t>
      </w:r>
      <w:r w:rsidR="00B464F0" w:rsidRPr="00AA02EB">
        <w:rPr>
          <w:rFonts w:eastAsia="Times New Roman"/>
          <w:spacing w:val="-6"/>
          <w:lang w:eastAsia="ru-RU"/>
        </w:rPr>
        <w:t>№45,47</w:t>
      </w:r>
      <w:r w:rsidRPr="00AA02EB">
        <w:rPr>
          <w:rFonts w:eastAsia="Times New Roman"/>
          <w:spacing w:val="-6"/>
          <w:lang w:val="kk-KZ" w:eastAsia="ru-RU"/>
        </w:rPr>
        <w:t xml:space="preserve">, составит: </w:t>
      </w:r>
    </w:p>
    <w:p w14:paraId="27E27A6A" w14:textId="1E362C25" w:rsidR="00DB02CB" w:rsidRPr="00AA02EB" w:rsidRDefault="00DB02CB" w:rsidP="005C6EC5">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00B464F0" w:rsidRPr="00AA02EB">
        <w:rPr>
          <w:b/>
          <w:bCs/>
        </w:rPr>
        <w:t>473,44804</w:t>
      </w:r>
      <w:r w:rsidRPr="00AA02EB">
        <w:rPr>
          <w:b/>
          <w:bCs/>
        </w:rPr>
        <w:t xml:space="preserve">= </w:t>
      </w:r>
      <w:r w:rsidR="00B464F0" w:rsidRPr="00AA02EB">
        <w:rPr>
          <w:b/>
          <w:bCs/>
          <w:lang w:val="kk-KZ"/>
        </w:rPr>
        <w:t xml:space="preserve">946,8960 </w:t>
      </w:r>
      <w:r w:rsidRPr="00AA02EB">
        <w:rPr>
          <w:b/>
          <w:bCs/>
        </w:rPr>
        <w:t>м</w:t>
      </w:r>
      <w:r w:rsidRPr="00AA02EB">
        <w:rPr>
          <w:b/>
          <w:bCs/>
          <w:vertAlign w:val="superscript"/>
        </w:rPr>
        <w:t>3</w:t>
      </w:r>
    </w:p>
    <w:p w14:paraId="0CF6339A" w14:textId="44120C62" w:rsidR="00B464F0" w:rsidRPr="00AA02EB" w:rsidRDefault="00B464F0" w:rsidP="00B464F0">
      <w:pPr>
        <w:autoSpaceDE w:val="0"/>
        <w:autoSpaceDN w:val="0"/>
        <w:adjustRightInd w:val="0"/>
        <w:jc w:val="both"/>
        <w:rPr>
          <w:b/>
          <w:bCs/>
        </w:rPr>
      </w:pPr>
      <w:proofErr w:type="spellStart"/>
      <w:r w:rsidRPr="00AA02EB">
        <w:rPr>
          <w:bCs/>
          <w:i/>
        </w:rPr>
        <w:t>Соответветсвенно</w:t>
      </w:r>
      <w:proofErr w:type="spellEnd"/>
      <w:r w:rsidRPr="00AA02EB">
        <w:rPr>
          <w:bCs/>
          <w:i/>
        </w:rPr>
        <w:t xml:space="preserve"> на 2 </w:t>
      </w:r>
      <w:proofErr w:type="gramStart"/>
      <w:r w:rsidRPr="00AA02EB">
        <w:rPr>
          <w:bCs/>
          <w:i/>
        </w:rPr>
        <w:t>скважины</w:t>
      </w:r>
      <w:r w:rsidRPr="00AA02EB">
        <w:rPr>
          <w:b/>
          <w:bCs/>
        </w:rPr>
        <w:t xml:space="preserve">  1893</w:t>
      </w:r>
      <w:proofErr w:type="gramEnd"/>
      <w:r w:rsidRPr="00AA02EB">
        <w:rPr>
          <w:b/>
          <w:bCs/>
        </w:rPr>
        <w:t>,792194 м</w:t>
      </w:r>
      <w:r w:rsidRPr="00AA02EB">
        <w:rPr>
          <w:b/>
          <w:bCs/>
          <w:vertAlign w:val="superscript"/>
        </w:rPr>
        <w:t>3</w:t>
      </w:r>
    </w:p>
    <w:p w14:paraId="5E8FA2E4" w14:textId="64B7916E" w:rsidR="00B464F0" w:rsidRPr="00AA02EB" w:rsidRDefault="00B464F0" w:rsidP="00AA02EB">
      <w:pPr>
        <w:autoSpaceDE w:val="0"/>
        <w:autoSpaceDN w:val="0"/>
        <w:adjustRightInd w:val="0"/>
        <w:jc w:val="both"/>
        <w:rPr>
          <w:rFonts w:eastAsia="Times New Roman"/>
          <w:spacing w:val="-6"/>
          <w:lang w:val="kk-KZ" w:eastAsia="ru-RU"/>
        </w:rPr>
      </w:pPr>
      <w:r w:rsidRPr="00AA02EB">
        <w:rPr>
          <w:rFonts w:eastAsia="Times New Roman"/>
          <w:lang w:eastAsia="ru-RU"/>
        </w:rPr>
        <w:t>Объем буровых сточных вод при бурении</w:t>
      </w:r>
      <w:r w:rsidRPr="00AA02EB">
        <w:rPr>
          <w:rFonts w:eastAsia="Times New Roman"/>
          <w:spacing w:val="-6"/>
          <w:lang w:val="kk-KZ" w:eastAsia="ru-RU"/>
        </w:rPr>
        <w:t xml:space="preserve"> </w:t>
      </w:r>
      <w:r w:rsidRPr="00AA02EB">
        <w:rPr>
          <w:rFonts w:eastAsia="Times New Roman"/>
          <w:lang w:eastAsia="ru-RU"/>
        </w:rPr>
        <w:t>вертикальной</w:t>
      </w:r>
      <w:r w:rsidRPr="00AA02EB">
        <w:rPr>
          <w:rFonts w:eastAsia="Times New Roman"/>
          <w:spacing w:val="-6"/>
          <w:lang w:val="kk-KZ" w:eastAsia="ru-RU"/>
        </w:rPr>
        <w:t xml:space="preserve"> скважины </w:t>
      </w:r>
      <w:r w:rsidRPr="00AA02EB">
        <w:rPr>
          <w:rFonts w:eastAsia="Times New Roman"/>
          <w:spacing w:val="-6"/>
          <w:lang w:eastAsia="ru-RU"/>
        </w:rPr>
        <w:t>№48</w:t>
      </w:r>
      <w:r w:rsidRPr="00AA02EB">
        <w:rPr>
          <w:rFonts w:eastAsia="Times New Roman"/>
          <w:spacing w:val="-6"/>
          <w:lang w:val="kk-KZ" w:eastAsia="ru-RU"/>
        </w:rPr>
        <w:t xml:space="preserve"> составит: </w:t>
      </w:r>
    </w:p>
    <w:p w14:paraId="4768E363" w14:textId="24D7D0D6" w:rsidR="00B464F0" w:rsidRPr="00AA02EB" w:rsidRDefault="00B464F0" w:rsidP="00B464F0">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Pr="00AA02EB">
        <w:rPr>
          <w:b/>
          <w:bCs/>
        </w:rPr>
        <w:t xml:space="preserve">448,0421466= </w:t>
      </w:r>
      <w:r w:rsidRPr="00AA02EB">
        <w:rPr>
          <w:b/>
          <w:bCs/>
          <w:lang w:val="kk-KZ"/>
        </w:rPr>
        <w:t>896,08429</w:t>
      </w:r>
      <w:r w:rsidRPr="00AA02EB">
        <w:rPr>
          <w:b/>
          <w:bCs/>
        </w:rPr>
        <w:t>м</w:t>
      </w:r>
      <w:r w:rsidRPr="00AA02EB">
        <w:rPr>
          <w:b/>
          <w:bCs/>
          <w:vertAlign w:val="superscript"/>
        </w:rPr>
        <w:t>3</w:t>
      </w:r>
    </w:p>
    <w:p w14:paraId="10DAF0A5" w14:textId="5CAB89B0" w:rsidR="00B464F0" w:rsidRPr="00AA02EB" w:rsidRDefault="00B464F0" w:rsidP="00AA02EB">
      <w:pPr>
        <w:autoSpaceDE w:val="0"/>
        <w:autoSpaceDN w:val="0"/>
        <w:adjustRightInd w:val="0"/>
        <w:jc w:val="both"/>
        <w:rPr>
          <w:rFonts w:eastAsia="Times New Roman"/>
          <w:spacing w:val="-6"/>
          <w:lang w:val="kk-KZ" w:eastAsia="ru-RU"/>
        </w:rPr>
      </w:pPr>
      <w:r w:rsidRPr="00AA02EB">
        <w:rPr>
          <w:rFonts w:eastAsia="Times New Roman"/>
          <w:lang w:eastAsia="ru-RU"/>
        </w:rPr>
        <w:t>Объем буровых сточных вод при бурении</w:t>
      </w:r>
      <w:r w:rsidRPr="00AA02EB">
        <w:rPr>
          <w:rFonts w:eastAsia="Times New Roman"/>
          <w:spacing w:val="-6"/>
          <w:lang w:val="kk-KZ" w:eastAsia="ru-RU"/>
        </w:rPr>
        <w:t xml:space="preserve"> </w:t>
      </w:r>
      <w:r w:rsidRPr="00AA02EB">
        <w:rPr>
          <w:rFonts w:eastAsia="Times New Roman"/>
          <w:lang w:eastAsia="ru-RU"/>
        </w:rPr>
        <w:t>горизонтальной</w:t>
      </w:r>
      <w:r w:rsidRPr="00AA02EB">
        <w:rPr>
          <w:rFonts w:eastAsia="Times New Roman"/>
          <w:spacing w:val="-6"/>
          <w:lang w:val="kk-KZ" w:eastAsia="ru-RU"/>
        </w:rPr>
        <w:t xml:space="preserve"> скважины </w:t>
      </w:r>
      <w:r w:rsidRPr="00AA02EB">
        <w:rPr>
          <w:rFonts w:eastAsia="Times New Roman"/>
          <w:spacing w:val="-6"/>
          <w:lang w:eastAsia="ru-RU"/>
        </w:rPr>
        <w:t>№ГС-52</w:t>
      </w:r>
      <w:r w:rsidRPr="00AA02EB">
        <w:rPr>
          <w:rFonts w:eastAsia="Times New Roman"/>
          <w:spacing w:val="-6"/>
          <w:lang w:val="kk-KZ" w:eastAsia="ru-RU"/>
        </w:rPr>
        <w:t xml:space="preserve"> составит: </w:t>
      </w:r>
    </w:p>
    <w:p w14:paraId="3A4EA0F0" w14:textId="18BE3BE8" w:rsidR="00B464F0" w:rsidRPr="00AA02EB" w:rsidRDefault="00B464F0" w:rsidP="00B464F0">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00AA02EB" w:rsidRPr="00AA02EB">
        <w:rPr>
          <w:b/>
          <w:bCs/>
        </w:rPr>
        <w:t>476,4525505</w:t>
      </w:r>
      <w:r w:rsidRPr="00AA02EB">
        <w:rPr>
          <w:b/>
          <w:bCs/>
        </w:rPr>
        <w:t xml:space="preserve">= </w:t>
      </w:r>
      <w:r w:rsidR="00AA02EB" w:rsidRPr="00AA02EB">
        <w:rPr>
          <w:b/>
          <w:bCs/>
          <w:lang w:val="kk-KZ"/>
        </w:rPr>
        <w:t>952,90510</w:t>
      </w:r>
      <w:r w:rsidRPr="00AA02EB">
        <w:rPr>
          <w:b/>
          <w:bCs/>
        </w:rPr>
        <w:t>м</w:t>
      </w:r>
      <w:r w:rsidRPr="00AA02EB">
        <w:rPr>
          <w:b/>
          <w:bCs/>
          <w:vertAlign w:val="superscript"/>
        </w:rPr>
        <w:t>3</w:t>
      </w:r>
    </w:p>
    <w:p w14:paraId="550E98B4" w14:textId="183496D5" w:rsidR="00AA02EB" w:rsidRPr="00AA02EB" w:rsidRDefault="00AA02EB" w:rsidP="00AA02EB">
      <w:pPr>
        <w:autoSpaceDE w:val="0"/>
        <w:autoSpaceDN w:val="0"/>
        <w:adjustRightInd w:val="0"/>
        <w:ind w:firstLine="709"/>
        <w:jc w:val="both"/>
        <w:rPr>
          <w:rFonts w:eastAsia="Times New Roman"/>
          <w:b/>
          <w:spacing w:val="-6"/>
          <w:sz w:val="28"/>
          <w:szCs w:val="28"/>
          <w:u w:val="single"/>
          <w:lang w:val="kk-KZ" w:eastAsia="ru-RU"/>
        </w:rPr>
      </w:pPr>
      <w:r w:rsidRPr="00AA02EB">
        <w:rPr>
          <w:rFonts w:eastAsia="Times New Roman"/>
          <w:b/>
          <w:sz w:val="28"/>
          <w:szCs w:val="28"/>
          <w:u w:val="single"/>
          <w:lang w:eastAsia="ru-RU"/>
        </w:rPr>
        <w:t>Объем буровых сточных вод при бурении</w:t>
      </w:r>
      <w:r w:rsidRPr="00AA02EB">
        <w:rPr>
          <w:rFonts w:eastAsia="Times New Roman"/>
          <w:b/>
          <w:spacing w:val="-6"/>
          <w:sz w:val="28"/>
          <w:szCs w:val="28"/>
          <w:u w:val="single"/>
          <w:lang w:val="kk-KZ" w:eastAsia="ru-RU"/>
        </w:rPr>
        <w:t xml:space="preserve"> согласно </w:t>
      </w:r>
      <w:r w:rsidRPr="00AA02EB">
        <w:rPr>
          <w:rFonts w:eastAsia="Times New Roman"/>
          <w:b/>
          <w:bCs/>
          <w:spacing w:val="-6"/>
          <w:sz w:val="28"/>
          <w:szCs w:val="28"/>
          <w:u w:val="single"/>
          <w:lang w:val="en-US" w:eastAsia="ru-RU"/>
        </w:rPr>
        <w:t>II</w:t>
      </w:r>
      <w:r w:rsidRPr="00AA02EB">
        <w:rPr>
          <w:rFonts w:eastAsia="Times New Roman"/>
          <w:b/>
          <w:bCs/>
          <w:spacing w:val="-6"/>
          <w:sz w:val="28"/>
          <w:szCs w:val="28"/>
          <w:u w:val="single"/>
          <w:lang w:val="kk-KZ" w:eastAsia="ru-RU"/>
        </w:rPr>
        <w:t xml:space="preserve"> варианту</w:t>
      </w:r>
      <w:r w:rsidRPr="00AA02EB">
        <w:rPr>
          <w:rFonts w:eastAsia="Times New Roman"/>
          <w:b/>
          <w:spacing w:val="-6"/>
          <w:sz w:val="28"/>
          <w:szCs w:val="28"/>
          <w:u w:val="single"/>
          <w:lang w:val="kk-KZ" w:eastAsia="ru-RU"/>
        </w:rPr>
        <w:t xml:space="preserve"> </w:t>
      </w:r>
    </w:p>
    <w:p w14:paraId="2C050264" w14:textId="77777777" w:rsidR="00AA02EB" w:rsidRPr="00AA02EB" w:rsidRDefault="00AA02EB" w:rsidP="00AA02EB">
      <w:pPr>
        <w:ind w:firstLine="708"/>
        <w:jc w:val="both"/>
        <w:rPr>
          <w:rFonts w:eastAsia="Times New Roman"/>
          <w:b/>
          <w:i/>
          <w:lang w:eastAsia="ru-RU"/>
        </w:rPr>
      </w:pPr>
      <w:r w:rsidRPr="00AA02EB">
        <w:rPr>
          <w:rFonts w:eastAsia="Times New Roman"/>
          <w:b/>
          <w:i/>
          <w:lang w:eastAsia="ru-RU"/>
        </w:rPr>
        <w:t>Объем буровых сточных вод (V</w:t>
      </w:r>
      <w:r w:rsidRPr="00AA02EB">
        <w:rPr>
          <w:rFonts w:eastAsia="Times New Roman"/>
          <w:b/>
          <w:i/>
          <w:vertAlign w:val="subscript"/>
          <w:lang w:eastAsia="ru-RU"/>
        </w:rPr>
        <w:t>БСВ</w:t>
      </w:r>
      <w:r w:rsidRPr="00AA02EB">
        <w:rPr>
          <w:rFonts w:eastAsia="Times New Roman"/>
          <w:b/>
          <w:i/>
          <w:lang w:eastAsia="ru-RU"/>
        </w:rPr>
        <w:t>) определяется по формуле:</w:t>
      </w:r>
    </w:p>
    <w:p w14:paraId="5739775D" w14:textId="77777777" w:rsidR="00AA02EB" w:rsidRPr="00AA02EB" w:rsidRDefault="00AA02EB" w:rsidP="00AA02EB">
      <w:pPr>
        <w:ind w:firstLine="709"/>
        <w:rPr>
          <w:rFonts w:eastAsia="Times New Roman"/>
          <w:b/>
          <w:i/>
          <w:lang w:eastAsia="ru-RU"/>
        </w:rPr>
      </w:pPr>
      <w:r w:rsidRPr="00AA02EB">
        <w:rPr>
          <w:rFonts w:eastAsia="Times New Roman"/>
          <w:lang w:val="en-US" w:eastAsia="ru-RU"/>
        </w:rPr>
        <w:t>V</w:t>
      </w:r>
      <w:proofErr w:type="spellStart"/>
      <w:r w:rsidRPr="00AA02EB">
        <w:rPr>
          <w:rFonts w:eastAsia="Times New Roman"/>
          <w:lang w:eastAsia="ru-RU"/>
        </w:rPr>
        <w:t>бсв</w:t>
      </w:r>
      <w:proofErr w:type="spellEnd"/>
      <w:r w:rsidRPr="00AA02EB">
        <w:rPr>
          <w:rFonts w:eastAsia="Times New Roman"/>
          <w:lang w:eastAsia="ru-RU"/>
        </w:rPr>
        <w:t xml:space="preserve"> = 2 х </w:t>
      </w:r>
      <w:r w:rsidRPr="00AA02EB">
        <w:rPr>
          <w:rFonts w:eastAsia="Times New Roman"/>
          <w:lang w:val="en-US" w:eastAsia="ru-RU"/>
        </w:rPr>
        <w:t>V</w:t>
      </w:r>
      <w:proofErr w:type="spellStart"/>
      <w:r w:rsidRPr="00AA02EB">
        <w:rPr>
          <w:rFonts w:eastAsia="Times New Roman"/>
          <w:lang w:eastAsia="ru-RU"/>
        </w:rPr>
        <w:t>обр</w:t>
      </w:r>
      <w:proofErr w:type="spellEnd"/>
      <w:r w:rsidRPr="00AA02EB">
        <w:rPr>
          <w:rFonts w:eastAsia="Times New Roman"/>
          <w:lang w:eastAsia="ru-RU"/>
        </w:rPr>
        <w:t>;</w:t>
      </w:r>
    </w:p>
    <w:p w14:paraId="52A51E19" w14:textId="77777777" w:rsidR="00AA02EB" w:rsidRPr="00AA02EB" w:rsidRDefault="00AA02EB" w:rsidP="00AA02EB">
      <w:pPr>
        <w:autoSpaceDE w:val="0"/>
        <w:autoSpaceDN w:val="0"/>
        <w:adjustRightInd w:val="0"/>
        <w:jc w:val="both"/>
        <w:rPr>
          <w:rFonts w:eastAsia="Times New Roman"/>
          <w:spacing w:val="-6"/>
          <w:lang w:val="kk-KZ" w:eastAsia="ru-RU"/>
        </w:rPr>
      </w:pPr>
      <w:r w:rsidRPr="00AA02EB">
        <w:rPr>
          <w:rFonts w:eastAsia="Times New Roman"/>
          <w:lang w:eastAsia="ru-RU"/>
        </w:rPr>
        <w:lastRenderedPageBreak/>
        <w:t>Объем буровых сточных вод при бурении</w:t>
      </w:r>
      <w:r w:rsidRPr="00AA02EB">
        <w:rPr>
          <w:rFonts w:eastAsia="Times New Roman"/>
          <w:spacing w:val="-6"/>
          <w:lang w:val="kk-KZ" w:eastAsia="ru-RU"/>
        </w:rPr>
        <w:t xml:space="preserve"> </w:t>
      </w:r>
      <w:r w:rsidRPr="00AA02EB">
        <w:rPr>
          <w:rFonts w:eastAsia="Times New Roman"/>
          <w:lang w:eastAsia="ru-RU"/>
        </w:rPr>
        <w:t>вертикальных</w:t>
      </w:r>
      <w:r w:rsidRPr="00AA02EB">
        <w:rPr>
          <w:rFonts w:eastAsia="Times New Roman"/>
          <w:spacing w:val="-6"/>
          <w:lang w:val="kk-KZ" w:eastAsia="ru-RU"/>
        </w:rPr>
        <w:t xml:space="preserve"> скважин </w:t>
      </w:r>
      <w:r w:rsidRPr="00AA02EB">
        <w:rPr>
          <w:rFonts w:eastAsia="Times New Roman"/>
          <w:spacing w:val="-6"/>
          <w:lang w:eastAsia="ru-RU"/>
        </w:rPr>
        <w:t>№№45,47</w:t>
      </w:r>
      <w:r w:rsidRPr="00AA02EB">
        <w:rPr>
          <w:rFonts w:eastAsia="Times New Roman"/>
          <w:spacing w:val="-6"/>
          <w:lang w:val="kk-KZ" w:eastAsia="ru-RU"/>
        </w:rPr>
        <w:t xml:space="preserve">, составит: </w:t>
      </w:r>
    </w:p>
    <w:p w14:paraId="238093D4" w14:textId="77777777" w:rsidR="00AA02EB" w:rsidRPr="00AA02EB" w:rsidRDefault="00AA02EB" w:rsidP="00AA02EB">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Pr="00AA02EB">
        <w:rPr>
          <w:b/>
          <w:bCs/>
        </w:rPr>
        <w:t xml:space="preserve">473,44804= </w:t>
      </w:r>
      <w:r w:rsidRPr="00AA02EB">
        <w:rPr>
          <w:b/>
          <w:bCs/>
          <w:lang w:val="kk-KZ"/>
        </w:rPr>
        <w:t xml:space="preserve">946,8960 </w:t>
      </w:r>
      <w:r w:rsidRPr="00AA02EB">
        <w:rPr>
          <w:b/>
          <w:bCs/>
        </w:rPr>
        <w:t>м</w:t>
      </w:r>
      <w:r w:rsidRPr="00AA02EB">
        <w:rPr>
          <w:b/>
          <w:bCs/>
          <w:vertAlign w:val="superscript"/>
        </w:rPr>
        <w:t>3</w:t>
      </w:r>
    </w:p>
    <w:p w14:paraId="16B3F154" w14:textId="77777777" w:rsidR="00AA02EB" w:rsidRPr="00AA02EB" w:rsidRDefault="00AA02EB" w:rsidP="00AA02EB">
      <w:pPr>
        <w:autoSpaceDE w:val="0"/>
        <w:autoSpaceDN w:val="0"/>
        <w:adjustRightInd w:val="0"/>
        <w:jc w:val="both"/>
        <w:rPr>
          <w:b/>
          <w:bCs/>
        </w:rPr>
      </w:pPr>
      <w:proofErr w:type="spellStart"/>
      <w:r w:rsidRPr="00AA02EB">
        <w:rPr>
          <w:bCs/>
          <w:i/>
        </w:rPr>
        <w:t>Соответветсвенно</w:t>
      </w:r>
      <w:proofErr w:type="spellEnd"/>
      <w:r w:rsidRPr="00AA02EB">
        <w:rPr>
          <w:bCs/>
          <w:i/>
        </w:rPr>
        <w:t xml:space="preserve"> на 2 </w:t>
      </w:r>
      <w:proofErr w:type="gramStart"/>
      <w:r w:rsidRPr="00AA02EB">
        <w:rPr>
          <w:bCs/>
          <w:i/>
        </w:rPr>
        <w:t>скважины</w:t>
      </w:r>
      <w:r w:rsidRPr="00AA02EB">
        <w:rPr>
          <w:b/>
          <w:bCs/>
        </w:rPr>
        <w:t xml:space="preserve">  1893</w:t>
      </w:r>
      <w:proofErr w:type="gramEnd"/>
      <w:r w:rsidRPr="00AA02EB">
        <w:rPr>
          <w:b/>
          <w:bCs/>
        </w:rPr>
        <w:t>,792194 м</w:t>
      </w:r>
      <w:r w:rsidRPr="00AA02EB">
        <w:rPr>
          <w:b/>
          <w:bCs/>
          <w:vertAlign w:val="superscript"/>
        </w:rPr>
        <w:t>3</w:t>
      </w:r>
    </w:p>
    <w:p w14:paraId="103DD7AB" w14:textId="77777777" w:rsidR="00AA02EB" w:rsidRPr="00AA02EB" w:rsidRDefault="00AA02EB" w:rsidP="00AA02EB">
      <w:pPr>
        <w:autoSpaceDE w:val="0"/>
        <w:autoSpaceDN w:val="0"/>
        <w:adjustRightInd w:val="0"/>
        <w:jc w:val="both"/>
        <w:rPr>
          <w:rFonts w:eastAsia="Times New Roman"/>
          <w:spacing w:val="-6"/>
          <w:lang w:val="kk-KZ" w:eastAsia="ru-RU"/>
        </w:rPr>
      </w:pPr>
      <w:r w:rsidRPr="00AA02EB">
        <w:rPr>
          <w:rFonts w:eastAsia="Times New Roman"/>
          <w:lang w:eastAsia="ru-RU"/>
        </w:rPr>
        <w:t>Объем буровых сточных вод при бурении</w:t>
      </w:r>
      <w:r w:rsidRPr="00AA02EB">
        <w:rPr>
          <w:rFonts w:eastAsia="Times New Roman"/>
          <w:spacing w:val="-6"/>
          <w:lang w:val="kk-KZ" w:eastAsia="ru-RU"/>
        </w:rPr>
        <w:t xml:space="preserve"> </w:t>
      </w:r>
      <w:r w:rsidRPr="00AA02EB">
        <w:rPr>
          <w:rFonts w:eastAsia="Times New Roman"/>
          <w:lang w:eastAsia="ru-RU"/>
        </w:rPr>
        <w:t>вертикальной</w:t>
      </w:r>
      <w:r w:rsidRPr="00AA02EB">
        <w:rPr>
          <w:rFonts w:eastAsia="Times New Roman"/>
          <w:spacing w:val="-6"/>
          <w:lang w:val="kk-KZ" w:eastAsia="ru-RU"/>
        </w:rPr>
        <w:t xml:space="preserve"> скважины </w:t>
      </w:r>
      <w:r w:rsidRPr="00AA02EB">
        <w:rPr>
          <w:rFonts w:eastAsia="Times New Roman"/>
          <w:spacing w:val="-6"/>
          <w:lang w:eastAsia="ru-RU"/>
        </w:rPr>
        <w:t>№48</w:t>
      </w:r>
      <w:r w:rsidRPr="00AA02EB">
        <w:rPr>
          <w:rFonts w:eastAsia="Times New Roman"/>
          <w:spacing w:val="-6"/>
          <w:lang w:val="kk-KZ" w:eastAsia="ru-RU"/>
        </w:rPr>
        <w:t xml:space="preserve"> составит: </w:t>
      </w:r>
    </w:p>
    <w:p w14:paraId="2F877EC8" w14:textId="77777777" w:rsidR="00AA02EB" w:rsidRPr="00AA02EB" w:rsidRDefault="00AA02EB" w:rsidP="00AA02EB">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Pr="00AA02EB">
        <w:rPr>
          <w:b/>
          <w:bCs/>
        </w:rPr>
        <w:t xml:space="preserve">448,0421466= </w:t>
      </w:r>
      <w:r w:rsidRPr="00AA02EB">
        <w:rPr>
          <w:b/>
          <w:bCs/>
          <w:lang w:val="kk-KZ"/>
        </w:rPr>
        <w:t>896,08429</w:t>
      </w:r>
      <w:r w:rsidRPr="00AA02EB">
        <w:rPr>
          <w:b/>
          <w:bCs/>
        </w:rPr>
        <w:t>м</w:t>
      </w:r>
      <w:r w:rsidRPr="00AA02EB">
        <w:rPr>
          <w:b/>
          <w:bCs/>
          <w:vertAlign w:val="superscript"/>
        </w:rPr>
        <w:t>3</w:t>
      </w:r>
    </w:p>
    <w:p w14:paraId="0C715FB4" w14:textId="7D8DF97E" w:rsidR="00AA02EB" w:rsidRPr="00AA02EB" w:rsidRDefault="00AA02EB" w:rsidP="00AA02EB">
      <w:pPr>
        <w:autoSpaceDE w:val="0"/>
        <w:autoSpaceDN w:val="0"/>
        <w:adjustRightInd w:val="0"/>
        <w:jc w:val="both"/>
        <w:rPr>
          <w:rFonts w:eastAsia="Times New Roman"/>
          <w:spacing w:val="-6"/>
          <w:lang w:val="kk-KZ" w:eastAsia="ru-RU"/>
        </w:rPr>
      </w:pPr>
      <w:r w:rsidRPr="00AA02EB">
        <w:rPr>
          <w:rFonts w:eastAsia="Times New Roman"/>
          <w:lang w:eastAsia="ru-RU"/>
        </w:rPr>
        <w:t>Объем буровых сточных вод при бурении</w:t>
      </w:r>
      <w:r w:rsidRPr="00AA02EB">
        <w:rPr>
          <w:rFonts w:eastAsia="Times New Roman"/>
          <w:spacing w:val="-6"/>
          <w:lang w:val="kk-KZ" w:eastAsia="ru-RU"/>
        </w:rPr>
        <w:t xml:space="preserve"> </w:t>
      </w:r>
      <w:r w:rsidRPr="00AA02EB">
        <w:rPr>
          <w:rFonts w:eastAsia="Times New Roman"/>
          <w:lang w:eastAsia="ru-RU"/>
        </w:rPr>
        <w:t>вертикальных</w:t>
      </w:r>
      <w:r w:rsidRPr="00AA02EB">
        <w:rPr>
          <w:rFonts w:eastAsia="Times New Roman"/>
          <w:spacing w:val="-6"/>
          <w:lang w:val="kk-KZ" w:eastAsia="ru-RU"/>
        </w:rPr>
        <w:t xml:space="preserve"> скважин </w:t>
      </w:r>
      <w:r w:rsidRPr="00AA02EB">
        <w:rPr>
          <w:rFonts w:eastAsia="Times New Roman"/>
          <w:spacing w:val="-6"/>
          <w:lang w:eastAsia="ru-RU"/>
        </w:rPr>
        <w:t xml:space="preserve">№№27D,50,14D,49 </w:t>
      </w:r>
      <w:r w:rsidRPr="00AA02EB">
        <w:rPr>
          <w:rFonts w:eastAsia="Times New Roman"/>
          <w:spacing w:val="-6"/>
          <w:lang w:val="kk-KZ" w:eastAsia="ru-RU"/>
        </w:rPr>
        <w:t xml:space="preserve">составит: </w:t>
      </w:r>
    </w:p>
    <w:p w14:paraId="747125D3" w14:textId="0A65E654" w:rsidR="00AA02EB" w:rsidRPr="00AA02EB" w:rsidRDefault="00AA02EB" w:rsidP="00AA02EB">
      <w:pPr>
        <w:autoSpaceDE w:val="0"/>
        <w:autoSpaceDN w:val="0"/>
        <w:adjustRightInd w:val="0"/>
        <w:ind w:firstLine="709"/>
        <w:jc w:val="both"/>
        <w:rPr>
          <w:b/>
          <w:bCs/>
          <w:vertAlign w:val="superscript"/>
        </w:rPr>
      </w:pPr>
      <w:r w:rsidRPr="00AA02EB">
        <w:rPr>
          <w:b/>
          <w:lang w:val="en-US"/>
        </w:rPr>
        <w:t>V</w:t>
      </w:r>
      <w:proofErr w:type="spellStart"/>
      <w:r w:rsidRPr="00AA02EB">
        <w:rPr>
          <w:b/>
        </w:rPr>
        <w:t>бсв</w:t>
      </w:r>
      <w:proofErr w:type="spellEnd"/>
      <w:r w:rsidRPr="00AA02EB">
        <w:rPr>
          <w:b/>
        </w:rPr>
        <w:t xml:space="preserve"> = 2 х </w:t>
      </w:r>
      <w:r w:rsidRPr="00AA02EB">
        <w:rPr>
          <w:b/>
          <w:bCs/>
        </w:rPr>
        <w:t xml:space="preserve">473,4480485= </w:t>
      </w:r>
      <w:r w:rsidRPr="00AA02EB">
        <w:rPr>
          <w:b/>
          <w:bCs/>
          <w:lang w:val="kk-KZ"/>
        </w:rPr>
        <w:t>946,896097</w:t>
      </w:r>
      <w:r w:rsidRPr="00AA02EB">
        <w:rPr>
          <w:b/>
          <w:bCs/>
        </w:rPr>
        <w:t>м</w:t>
      </w:r>
      <w:r w:rsidRPr="00AA02EB">
        <w:rPr>
          <w:b/>
          <w:bCs/>
          <w:vertAlign w:val="superscript"/>
        </w:rPr>
        <w:t>3</w:t>
      </w:r>
    </w:p>
    <w:p w14:paraId="33C4FAA7" w14:textId="32B7A43D" w:rsidR="00AA02EB" w:rsidRPr="00B464F0" w:rsidRDefault="00AA02EB" w:rsidP="00AA02EB">
      <w:pPr>
        <w:autoSpaceDE w:val="0"/>
        <w:autoSpaceDN w:val="0"/>
        <w:adjustRightInd w:val="0"/>
        <w:jc w:val="both"/>
        <w:rPr>
          <w:b/>
          <w:bCs/>
        </w:rPr>
      </w:pPr>
      <w:proofErr w:type="spellStart"/>
      <w:r w:rsidRPr="00AA02EB">
        <w:rPr>
          <w:bCs/>
          <w:i/>
        </w:rPr>
        <w:t>Соответветсвенно</w:t>
      </w:r>
      <w:proofErr w:type="spellEnd"/>
      <w:r w:rsidRPr="00AA02EB">
        <w:rPr>
          <w:bCs/>
          <w:i/>
        </w:rPr>
        <w:t xml:space="preserve"> на 4 </w:t>
      </w:r>
      <w:proofErr w:type="gramStart"/>
      <w:r w:rsidRPr="00AA02EB">
        <w:rPr>
          <w:bCs/>
          <w:i/>
        </w:rPr>
        <w:t>скважины</w:t>
      </w:r>
      <w:r w:rsidRPr="00AA02EB">
        <w:rPr>
          <w:b/>
          <w:bCs/>
        </w:rPr>
        <w:t xml:space="preserve">  3787</w:t>
      </w:r>
      <w:proofErr w:type="gramEnd"/>
      <w:r w:rsidRPr="00AA02EB">
        <w:rPr>
          <w:b/>
          <w:bCs/>
        </w:rPr>
        <w:t>,584388 м</w:t>
      </w:r>
      <w:r w:rsidRPr="00AA02EB">
        <w:rPr>
          <w:b/>
          <w:bCs/>
          <w:vertAlign w:val="superscript"/>
        </w:rPr>
        <w:t>3</w:t>
      </w:r>
    </w:p>
    <w:p w14:paraId="0C5C82DA" w14:textId="6F93ACB5" w:rsidR="00081456" w:rsidRPr="00413A30" w:rsidRDefault="00320650" w:rsidP="005C6EC5">
      <w:pPr>
        <w:ind w:firstLine="709"/>
        <w:jc w:val="both"/>
      </w:pPr>
      <w:r w:rsidRPr="00413A30">
        <w:rPr>
          <w:rFonts w:eastAsia="Times New Roman"/>
          <w:lang w:eastAsia="ru-RU"/>
        </w:rPr>
        <w:t xml:space="preserve">Не допускается </w:t>
      </w:r>
      <w:r w:rsidRPr="00413A30">
        <w:t>сбрасывание сточных вод на поверхность земли и в водные объекты. Б</w:t>
      </w:r>
      <w:r w:rsidRPr="00413A30">
        <w:rPr>
          <w:rFonts w:eastAsia="Times New Roman"/>
          <w:lang w:eastAsia="ru-RU"/>
        </w:rPr>
        <w:t xml:space="preserve">уровые сточные воды должны накапливаться в металлических емкостях, не допускающих их разлив, и по мере накопления вывозиться на утилизацию или очистку специализированной организацией согласно договору. Специализированная организация определяется путем проведения открытого тендера со всеми требованиями по утилизации отходов. </w:t>
      </w:r>
      <w:r w:rsidRPr="00413A30">
        <w:t xml:space="preserve">Специализированная организация, занимающаяся утилизацией отходов бурения (буровой шлам, отработанные буровые растворы, буровые сточные воды), должна иметь специальные установки по очистке, обезвреживанию и утилизации БСВ и других отходов бурения. На территории организации должны иметься карты испарения для сбора сточных вод. Для исключения возможного загрязнения подземных вод дно и откосы полей испарения должны быть обустроены противофильтрационным экраном. </w:t>
      </w:r>
      <w:r w:rsidRPr="00413A30">
        <w:rPr>
          <w:rFonts w:eastAsia="Times New Roman"/>
          <w:lang w:eastAsia="ru-RU"/>
        </w:rPr>
        <w:t xml:space="preserve">Собственником отходов </w:t>
      </w:r>
      <w:proofErr w:type="spellStart"/>
      <w:r w:rsidRPr="00413A30">
        <w:rPr>
          <w:rFonts w:eastAsia="Times New Roman"/>
          <w:lang w:eastAsia="ru-RU"/>
        </w:rPr>
        <w:t>будется</w:t>
      </w:r>
      <w:proofErr w:type="spellEnd"/>
      <w:r w:rsidRPr="00413A30">
        <w:rPr>
          <w:rFonts w:eastAsia="Times New Roman"/>
          <w:lang w:eastAsia="ru-RU"/>
        </w:rPr>
        <w:t xml:space="preserve"> являться компания, занимающаяся буровыми работами.</w:t>
      </w:r>
    </w:p>
    <w:p w14:paraId="541494ED" w14:textId="77777777" w:rsidR="000A1C59" w:rsidRPr="00413A30" w:rsidRDefault="00C922B6" w:rsidP="005C6EC5">
      <w:pPr>
        <w:tabs>
          <w:tab w:val="left" w:pos="709"/>
          <w:tab w:val="left" w:pos="1276"/>
        </w:tabs>
        <w:jc w:val="both"/>
        <w:rPr>
          <w:rFonts w:eastAsia="Times New Roman"/>
          <w:b/>
          <w:lang w:eastAsia="ru-RU"/>
        </w:rPr>
      </w:pPr>
      <w:r w:rsidRPr="00413A30">
        <w:rPr>
          <w:rFonts w:eastAsia="Times New Roman"/>
          <w:b/>
          <w:lang w:eastAsia="ru-RU"/>
        </w:rPr>
        <w:tab/>
      </w:r>
    </w:p>
    <w:p w14:paraId="34A22220" w14:textId="77777777" w:rsidR="00400C38" w:rsidRPr="00B5398A" w:rsidRDefault="00400C38" w:rsidP="00CF3027">
      <w:pPr>
        <w:pStyle w:val="aff5"/>
        <w:keepNext/>
        <w:numPr>
          <w:ilvl w:val="1"/>
          <w:numId w:val="87"/>
        </w:numPr>
        <w:tabs>
          <w:tab w:val="left" w:pos="993"/>
          <w:tab w:val="left" w:pos="1276"/>
        </w:tabs>
        <w:ind w:firstLine="349"/>
        <w:outlineLvl w:val="1"/>
        <w:rPr>
          <w:b/>
          <w:bCs/>
          <w:iCs/>
        </w:rPr>
      </w:pPr>
      <w:bookmarkStart w:id="131" w:name="_Toc203407968"/>
      <w:r w:rsidRPr="00B5398A">
        <w:rPr>
          <w:b/>
          <w:bCs/>
          <w:iCs/>
        </w:rPr>
        <w:t>Программа управления отходами</w:t>
      </w:r>
      <w:bookmarkEnd w:id="131"/>
    </w:p>
    <w:p w14:paraId="4B03F580" w14:textId="77777777" w:rsidR="00B430CE" w:rsidRPr="00B5398A" w:rsidRDefault="00B430CE" w:rsidP="005C6EC5">
      <w:pPr>
        <w:ind w:firstLine="709"/>
        <w:jc w:val="both"/>
        <w:rPr>
          <w:rFonts w:eastAsia="Times New Roman"/>
          <w:lang w:eastAsia="ru-RU"/>
        </w:rPr>
      </w:pPr>
      <w:r w:rsidRPr="00B5398A">
        <w:rPr>
          <w:rFonts w:eastAsia="Times New Roman"/>
          <w:lang w:eastAsia="ru-RU"/>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71EDFB1A" w14:textId="77777777" w:rsidR="00B430CE" w:rsidRPr="00B5398A" w:rsidRDefault="00B430CE" w:rsidP="005C6EC5">
      <w:pPr>
        <w:ind w:firstLine="709"/>
        <w:jc w:val="both"/>
        <w:rPr>
          <w:rFonts w:eastAsia="Times New Roman"/>
          <w:lang w:eastAsia="ru-RU"/>
        </w:rPr>
      </w:pPr>
      <w:r w:rsidRPr="00B5398A">
        <w:rPr>
          <w:rFonts w:eastAsia="Times New Roman"/>
          <w:lang w:eastAsia="ru-RU"/>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51C6F8D9" w14:textId="77777777" w:rsidR="00B430CE" w:rsidRPr="00B5398A" w:rsidRDefault="00B430CE" w:rsidP="005C6EC5">
      <w:pPr>
        <w:ind w:firstLine="709"/>
        <w:jc w:val="both"/>
        <w:rPr>
          <w:rFonts w:eastAsia="Times New Roman"/>
          <w:lang w:eastAsia="ru-RU"/>
        </w:rPr>
      </w:pPr>
      <w:r w:rsidRPr="00B5398A">
        <w:rPr>
          <w:rFonts w:eastAsia="Times New Roman"/>
          <w:lang w:eastAsia="ru-RU"/>
        </w:rPr>
        <w:t>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w:t>
      </w:r>
    </w:p>
    <w:p w14:paraId="594585F5" w14:textId="0548DD19" w:rsidR="00C922B6" w:rsidRPr="00B5398A" w:rsidRDefault="005A4E43" w:rsidP="005C6EC5">
      <w:pPr>
        <w:ind w:firstLine="709"/>
        <w:jc w:val="both"/>
        <w:rPr>
          <w:rFonts w:eastAsia="Times New Roman"/>
          <w:szCs w:val="20"/>
          <w:lang w:val="x-none" w:eastAsia="x-none"/>
        </w:rPr>
      </w:pPr>
      <w:r w:rsidRPr="00B5398A">
        <w:rPr>
          <w:rFonts w:eastAsia="Times New Roman"/>
          <w:lang w:eastAsia="ru-RU"/>
        </w:rPr>
        <w:t xml:space="preserve">В процессе </w:t>
      </w:r>
      <w:proofErr w:type="gramStart"/>
      <w:r w:rsidRPr="00B5398A">
        <w:rPr>
          <w:rFonts w:eastAsia="Times New Roman"/>
          <w:lang w:eastAsia="ru-RU"/>
        </w:rPr>
        <w:t xml:space="preserve">реализации </w:t>
      </w:r>
      <w:r w:rsidR="009E344F" w:rsidRPr="00B5398A">
        <w:rPr>
          <w:rFonts w:eastAsia="Times New Roman"/>
          <w:lang w:eastAsia="ru-RU"/>
        </w:rPr>
        <w:t xml:space="preserve"> эксплуатации</w:t>
      </w:r>
      <w:proofErr w:type="gramEnd"/>
      <w:r w:rsidR="009E344F" w:rsidRPr="00B5398A">
        <w:rPr>
          <w:rFonts w:eastAsia="Times New Roman"/>
          <w:lang w:eastAsia="ru-RU"/>
        </w:rPr>
        <w:t xml:space="preserve"> </w:t>
      </w:r>
      <w:r w:rsidRPr="00B5398A">
        <w:rPr>
          <w:rFonts w:eastAsia="Times New Roman"/>
          <w:lang w:eastAsia="ru-RU"/>
        </w:rPr>
        <w:t>месторождения</w:t>
      </w:r>
      <w:r w:rsidR="00C922B6" w:rsidRPr="00B5398A">
        <w:rPr>
          <w:rFonts w:eastAsia="Times New Roman"/>
          <w:lang w:eastAsia="ru-RU"/>
        </w:rPr>
        <w:t xml:space="preserve"> </w:t>
      </w:r>
      <w:r w:rsidR="001E4ACF" w:rsidRPr="00B5398A">
        <w:rPr>
          <w:rFonts w:eastAsia="Times New Roman"/>
          <w:lang w:val="kk-KZ" w:eastAsia="ru-RU"/>
        </w:rPr>
        <w:t xml:space="preserve">Лактыбай </w:t>
      </w:r>
      <w:r w:rsidR="00330F04" w:rsidRPr="00B5398A">
        <w:rPr>
          <w:rFonts w:eastAsia="Times New Roman"/>
          <w:lang w:val="kk-KZ" w:eastAsia="ru-RU"/>
        </w:rPr>
        <w:t xml:space="preserve"> </w:t>
      </w:r>
      <w:r w:rsidR="00C922B6" w:rsidRPr="00B5398A">
        <w:rPr>
          <w:rFonts w:eastAsia="Times New Roman"/>
          <w:lang w:eastAsia="ru-RU"/>
        </w:rPr>
        <w:t>образу</w:t>
      </w:r>
      <w:r w:rsidRPr="00B5398A">
        <w:rPr>
          <w:rFonts w:eastAsia="Times New Roman"/>
          <w:lang w:eastAsia="ru-RU"/>
        </w:rPr>
        <w:t>ю</w:t>
      </w:r>
      <w:r w:rsidR="00C922B6" w:rsidRPr="00B5398A">
        <w:rPr>
          <w:rFonts w:eastAsia="Times New Roman"/>
          <w:lang w:eastAsia="ru-RU"/>
        </w:rPr>
        <w:t xml:space="preserve">тся твердые и жидкие отходы. Отходы оказывает негативное влияние на компоненты среды, в первую очередь, на атмосферу, почву и водную среду. </w:t>
      </w:r>
      <w:r w:rsidR="00C922B6" w:rsidRPr="00B5398A">
        <w:rPr>
          <w:rFonts w:eastAsia="Times New Roman"/>
          <w:szCs w:val="20"/>
          <w:lang w:val="x-none" w:eastAsia="x-none"/>
        </w:rPr>
        <w:t xml:space="preserve">Бурение скважин </w:t>
      </w:r>
      <w:r w:rsidR="00C922B6" w:rsidRPr="00B5398A">
        <w:rPr>
          <w:rFonts w:eastAsia="Times New Roman"/>
          <w:szCs w:val="20"/>
          <w:lang w:eastAsia="x-none"/>
        </w:rPr>
        <w:t xml:space="preserve">будут </w:t>
      </w:r>
      <w:r w:rsidR="00C922B6" w:rsidRPr="00B5398A">
        <w:rPr>
          <w:rFonts w:eastAsia="Times New Roman"/>
          <w:szCs w:val="20"/>
          <w:lang w:val="x-none" w:eastAsia="x-none"/>
        </w:rPr>
        <w:t xml:space="preserve">осуществляется </w:t>
      </w:r>
      <w:proofErr w:type="spellStart"/>
      <w:r w:rsidR="00C922B6" w:rsidRPr="00B5398A">
        <w:rPr>
          <w:rFonts w:eastAsia="Times New Roman"/>
          <w:b/>
          <w:i/>
          <w:szCs w:val="20"/>
          <w:lang w:val="x-none" w:eastAsia="x-none"/>
        </w:rPr>
        <w:t>безамбарным</w:t>
      </w:r>
      <w:proofErr w:type="spellEnd"/>
      <w:r w:rsidR="00C922B6" w:rsidRPr="00B5398A">
        <w:rPr>
          <w:rFonts w:eastAsia="Times New Roman"/>
          <w:b/>
          <w:i/>
          <w:szCs w:val="20"/>
          <w:lang w:val="x-none" w:eastAsia="x-none"/>
        </w:rPr>
        <w:t xml:space="preserve"> методом.</w:t>
      </w:r>
      <w:r w:rsidR="00C922B6" w:rsidRPr="00B5398A">
        <w:rPr>
          <w:rFonts w:eastAsia="Times New Roman"/>
          <w:szCs w:val="20"/>
          <w:lang w:val="x-none" w:eastAsia="x-none"/>
        </w:rPr>
        <w:t xml:space="preserve"> </w:t>
      </w:r>
    </w:p>
    <w:p w14:paraId="5B30DBC6" w14:textId="77777777" w:rsidR="00C922B6" w:rsidRPr="00B5398A" w:rsidRDefault="00C922B6" w:rsidP="005C6EC5">
      <w:pPr>
        <w:ind w:firstLine="709"/>
        <w:jc w:val="both"/>
        <w:rPr>
          <w:rFonts w:eastAsia="Times New Roman"/>
          <w:lang w:eastAsia="ru-RU"/>
        </w:rPr>
      </w:pPr>
      <w:r w:rsidRPr="00B5398A">
        <w:rPr>
          <w:rFonts w:eastAsia="Times New Roman"/>
          <w:lang w:eastAsia="ru-RU"/>
        </w:rPr>
        <w:t>В процессе бурения</w:t>
      </w:r>
      <w:r w:rsidR="00E6485C" w:rsidRPr="00B5398A">
        <w:rPr>
          <w:rFonts w:eastAsia="Times New Roman"/>
          <w:lang w:eastAsia="ru-RU"/>
        </w:rPr>
        <w:t xml:space="preserve"> </w:t>
      </w:r>
      <w:proofErr w:type="gramStart"/>
      <w:r w:rsidR="00E6485C" w:rsidRPr="00B5398A">
        <w:rPr>
          <w:rFonts w:eastAsia="Times New Roman"/>
          <w:lang w:eastAsia="ru-RU"/>
        </w:rPr>
        <w:t xml:space="preserve">и </w:t>
      </w:r>
      <w:r w:rsidR="009E344F" w:rsidRPr="00B5398A">
        <w:rPr>
          <w:rFonts w:eastAsia="Times New Roman"/>
          <w:lang w:eastAsia="ru-RU"/>
        </w:rPr>
        <w:t xml:space="preserve"> эксплуатации</w:t>
      </w:r>
      <w:proofErr w:type="gramEnd"/>
      <w:r w:rsidR="009E344F" w:rsidRPr="00B5398A">
        <w:rPr>
          <w:rFonts w:eastAsia="Times New Roman"/>
          <w:lang w:eastAsia="ru-RU"/>
        </w:rPr>
        <w:t xml:space="preserve"> </w:t>
      </w:r>
      <w:r w:rsidR="00E6485C" w:rsidRPr="00B5398A">
        <w:rPr>
          <w:rFonts w:eastAsia="Times New Roman"/>
          <w:lang w:eastAsia="ru-RU"/>
        </w:rPr>
        <w:t>месторождения</w:t>
      </w:r>
      <w:r w:rsidRPr="00B5398A">
        <w:rPr>
          <w:rFonts w:eastAsia="Times New Roman"/>
          <w:lang w:eastAsia="ru-RU"/>
        </w:rPr>
        <w:t xml:space="preserve"> проектом предусмотрено использование емкост</w:t>
      </w:r>
      <w:r w:rsidR="00E6485C" w:rsidRPr="00B5398A">
        <w:rPr>
          <w:rFonts w:eastAsia="Times New Roman"/>
          <w:lang w:eastAsia="ru-RU"/>
        </w:rPr>
        <w:t>ей для временного сбора отходов</w:t>
      </w:r>
      <w:r w:rsidRPr="00B5398A">
        <w:rPr>
          <w:rFonts w:eastAsia="Times New Roman"/>
          <w:lang w:eastAsia="ru-RU"/>
        </w:rPr>
        <w:t xml:space="preserve"> с последующей транспортировкой отходов автотранспортом для захоронения, что исключает попадание их на почву.</w:t>
      </w:r>
    </w:p>
    <w:p w14:paraId="7C6C179D" w14:textId="77777777" w:rsidR="00C922B6" w:rsidRPr="00B5398A" w:rsidRDefault="00C922B6" w:rsidP="005C6EC5">
      <w:pPr>
        <w:ind w:firstLine="709"/>
        <w:rPr>
          <w:rFonts w:eastAsia="Times New Roman"/>
          <w:lang w:val="x-none" w:eastAsia="ru-RU"/>
        </w:rPr>
      </w:pPr>
      <w:r w:rsidRPr="00B5398A">
        <w:rPr>
          <w:rFonts w:eastAsia="Times New Roman"/>
          <w:lang w:val="x-none" w:eastAsia="ru-RU"/>
        </w:rPr>
        <w:t>Отходы образуются:</w:t>
      </w:r>
    </w:p>
    <w:p w14:paraId="59D2D653" w14:textId="77777777" w:rsidR="00C922B6" w:rsidRPr="00B5398A" w:rsidRDefault="00C922B6" w:rsidP="005C6EC5">
      <w:pPr>
        <w:numPr>
          <w:ilvl w:val="0"/>
          <w:numId w:val="22"/>
        </w:numPr>
        <w:tabs>
          <w:tab w:val="num" w:pos="851"/>
          <w:tab w:val="num" w:pos="1080"/>
        </w:tabs>
        <w:ind w:hanging="720"/>
        <w:jc w:val="both"/>
        <w:rPr>
          <w:rFonts w:eastAsia="Times New Roman"/>
          <w:lang w:val="x-none" w:eastAsia="ru-RU"/>
        </w:rPr>
      </w:pPr>
      <w:r w:rsidRPr="00B5398A">
        <w:rPr>
          <w:rFonts w:eastAsia="Times New Roman"/>
          <w:lang w:val="en-US" w:eastAsia="ru-RU"/>
        </w:rPr>
        <w:t xml:space="preserve">   </w:t>
      </w:r>
      <w:r w:rsidRPr="00B5398A">
        <w:rPr>
          <w:rFonts w:eastAsia="Times New Roman"/>
          <w:lang w:val="x-none" w:eastAsia="ru-RU"/>
        </w:rPr>
        <w:t>при приготовлении бурового раствора;</w:t>
      </w:r>
    </w:p>
    <w:p w14:paraId="08750466" w14:textId="77777777" w:rsidR="00E6485C" w:rsidRPr="00B5398A" w:rsidRDefault="00C922B6" w:rsidP="005C6EC5">
      <w:pPr>
        <w:numPr>
          <w:ilvl w:val="0"/>
          <w:numId w:val="22"/>
        </w:numPr>
        <w:tabs>
          <w:tab w:val="num" w:pos="851"/>
          <w:tab w:val="num" w:pos="1080"/>
        </w:tabs>
        <w:ind w:hanging="720"/>
        <w:jc w:val="both"/>
        <w:rPr>
          <w:rFonts w:eastAsia="Times New Roman"/>
          <w:lang w:val="x-none" w:eastAsia="ru-RU"/>
        </w:rPr>
      </w:pPr>
      <w:r w:rsidRPr="00B5398A">
        <w:rPr>
          <w:rFonts w:eastAsia="Times New Roman"/>
          <w:lang w:eastAsia="ru-RU"/>
        </w:rPr>
        <w:t xml:space="preserve">   </w:t>
      </w:r>
      <w:r w:rsidRPr="00B5398A">
        <w:rPr>
          <w:rFonts w:eastAsia="Times New Roman"/>
          <w:lang w:val="x-none" w:eastAsia="ru-RU"/>
        </w:rPr>
        <w:t xml:space="preserve">в процессе строительства и </w:t>
      </w:r>
      <w:r w:rsidR="005A4E43" w:rsidRPr="00B5398A">
        <w:rPr>
          <w:rFonts w:eastAsia="Times New Roman"/>
          <w:lang w:eastAsia="ru-RU"/>
        </w:rPr>
        <w:t>освоения</w:t>
      </w:r>
      <w:r w:rsidRPr="00B5398A">
        <w:rPr>
          <w:rFonts w:eastAsia="Times New Roman"/>
          <w:lang w:val="x-none" w:eastAsia="ru-RU"/>
        </w:rPr>
        <w:t xml:space="preserve"> скважин;</w:t>
      </w:r>
    </w:p>
    <w:p w14:paraId="0C367328" w14:textId="77777777" w:rsidR="00E6485C" w:rsidRPr="00B5398A" w:rsidRDefault="00E6485C" w:rsidP="005C6EC5">
      <w:pPr>
        <w:numPr>
          <w:ilvl w:val="0"/>
          <w:numId w:val="22"/>
        </w:numPr>
        <w:tabs>
          <w:tab w:val="num" w:pos="851"/>
          <w:tab w:val="num" w:pos="1080"/>
        </w:tabs>
        <w:ind w:hanging="720"/>
        <w:jc w:val="both"/>
        <w:rPr>
          <w:rFonts w:eastAsia="Times New Roman"/>
          <w:lang w:val="x-none" w:eastAsia="ru-RU"/>
        </w:rPr>
      </w:pPr>
      <w:r w:rsidRPr="00B5398A">
        <w:rPr>
          <w:rFonts w:eastAsia="Times New Roman"/>
          <w:lang w:eastAsia="ru-RU"/>
        </w:rPr>
        <w:t xml:space="preserve">   </w:t>
      </w:r>
      <w:proofErr w:type="gramStart"/>
      <w:r w:rsidRPr="00B5398A">
        <w:rPr>
          <w:rFonts w:eastAsia="Times New Roman"/>
          <w:lang w:eastAsia="ru-RU"/>
        </w:rPr>
        <w:t xml:space="preserve">при </w:t>
      </w:r>
      <w:r w:rsidR="009E344F" w:rsidRPr="00B5398A">
        <w:rPr>
          <w:rFonts w:eastAsia="Times New Roman"/>
          <w:lang w:eastAsia="ru-RU"/>
        </w:rPr>
        <w:t xml:space="preserve"> эксплуатации</w:t>
      </w:r>
      <w:proofErr w:type="gramEnd"/>
      <w:r w:rsidR="009E344F" w:rsidRPr="00B5398A">
        <w:rPr>
          <w:rFonts w:eastAsia="Times New Roman"/>
          <w:lang w:eastAsia="ru-RU"/>
        </w:rPr>
        <w:t xml:space="preserve"> </w:t>
      </w:r>
      <w:r w:rsidRPr="00B5398A">
        <w:rPr>
          <w:rFonts w:eastAsia="Times New Roman"/>
          <w:lang w:eastAsia="ru-RU"/>
        </w:rPr>
        <w:t>месторождения;</w:t>
      </w:r>
    </w:p>
    <w:p w14:paraId="1FEC7E8E" w14:textId="77777777" w:rsidR="00C922B6" w:rsidRPr="00B5398A" w:rsidRDefault="00C922B6" w:rsidP="005C6EC5">
      <w:pPr>
        <w:numPr>
          <w:ilvl w:val="0"/>
          <w:numId w:val="22"/>
        </w:numPr>
        <w:tabs>
          <w:tab w:val="num" w:pos="851"/>
          <w:tab w:val="num" w:pos="1080"/>
        </w:tabs>
        <w:ind w:hanging="720"/>
        <w:jc w:val="both"/>
        <w:rPr>
          <w:rFonts w:eastAsia="Times New Roman"/>
          <w:lang w:val="x-none" w:eastAsia="ru-RU"/>
        </w:rPr>
      </w:pPr>
      <w:r w:rsidRPr="00B5398A">
        <w:rPr>
          <w:rFonts w:eastAsia="Times New Roman"/>
          <w:lang w:eastAsia="ru-RU"/>
        </w:rPr>
        <w:t xml:space="preserve">   </w:t>
      </w:r>
      <w:r w:rsidRPr="00B5398A">
        <w:rPr>
          <w:rFonts w:eastAsia="Times New Roman"/>
          <w:lang w:val="x-none" w:eastAsia="ru-RU"/>
        </w:rPr>
        <w:t>при вспомогательных работах.</w:t>
      </w:r>
    </w:p>
    <w:p w14:paraId="4EBFC9D4" w14:textId="77777777" w:rsidR="00C922B6" w:rsidRPr="00B5398A" w:rsidRDefault="00C922B6" w:rsidP="005C6EC5">
      <w:pPr>
        <w:ind w:firstLine="708"/>
        <w:rPr>
          <w:rFonts w:eastAsia="Times New Roman"/>
          <w:lang w:val="x-none" w:eastAsia="ru-RU"/>
        </w:rPr>
      </w:pPr>
      <w:r w:rsidRPr="00B5398A">
        <w:rPr>
          <w:rFonts w:eastAsia="Times New Roman"/>
          <w:lang w:val="x-none" w:eastAsia="ru-RU"/>
        </w:rPr>
        <w:t>Основными отходами при бурении скважины являются:</w:t>
      </w:r>
    </w:p>
    <w:p w14:paraId="2EAEA55B"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eastAsia="ru-RU"/>
        </w:rPr>
        <w:t xml:space="preserve">   </w:t>
      </w:r>
      <w:r w:rsidRPr="00B5398A">
        <w:rPr>
          <w:rFonts w:eastAsia="Times New Roman"/>
          <w:lang w:val="x-none" w:eastAsia="ru-RU"/>
        </w:rPr>
        <w:t>буровой шлам;</w:t>
      </w:r>
    </w:p>
    <w:p w14:paraId="7D0A57A4"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t xml:space="preserve">   </w:t>
      </w:r>
      <w:r w:rsidRPr="00B5398A">
        <w:rPr>
          <w:rFonts w:eastAsia="Times New Roman"/>
          <w:lang w:val="x-none" w:eastAsia="ru-RU"/>
        </w:rPr>
        <w:t>отработанный буровой раствор;</w:t>
      </w:r>
    </w:p>
    <w:p w14:paraId="10D128A4"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lastRenderedPageBreak/>
        <w:t xml:space="preserve">   </w:t>
      </w:r>
      <w:r w:rsidRPr="00B5398A">
        <w:rPr>
          <w:rFonts w:eastAsia="Times New Roman"/>
          <w:lang w:val="x-none" w:eastAsia="ru-RU"/>
        </w:rPr>
        <w:t>металлолом;</w:t>
      </w:r>
    </w:p>
    <w:p w14:paraId="4310CB02"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t xml:space="preserve">   </w:t>
      </w:r>
      <w:r w:rsidR="00B430CE" w:rsidRPr="00B5398A">
        <w:rPr>
          <w:rFonts w:eastAsia="Times New Roman"/>
          <w:lang w:eastAsia="ru-RU"/>
        </w:rPr>
        <w:t>коммунальные отходы</w:t>
      </w:r>
      <w:r w:rsidRPr="00B5398A">
        <w:rPr>
          <w:rFonts w:eastAsia="Times New Roman"/>
          <w:lang w:val="x-none" w:eastAsia="ru-RU"/>
        </w:rPr>
        <w:t>;</w:t>
      </w:r>
    </w:p>
    <w:p w14:paraId="7648E4BD"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t xml:space="preserve">   </w:t>
      </w:r>
      <w:r w:rsidRPr="00B5398A">
        <w:rPr>
          <w:rFonts w:eastAsia="Times New Roman"/>
          <w:lang w:val="x-none" w:eastAsia="ru-RU"/>
        </w:rPr>
        <w:t>промасленная ветошь;</w:t>
      </w:r>
    </w:p>
    <w:p w14:paraId="657C1EC5"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t xml:space="preserve">  </w:t>
      </w:r>
      <w:r w:rsidRPr="00B5398A">
        <w:rPr>
          <w:rFonts w:eastAsia="Times New Roman"/>
          <w:lang w:val="x-none" w:eastAsia="ru-RU"/>
        </w:rPr>
        <w:t>огарки сварочных электродов;</w:t>
      </w:r>
    </w:p>
    <w:p w14:paraId="65B54BFF" w14:textId="77777777" w:rsidR="00C922B6" w:rsidRPr="00B5398A" w:rsidRDefault="00C922B6" w:rsidP="005C6EC5">
      <w:pPr>
        <w:numPr>
          <w:ilvl w:val="0"/>
          <w:numId w:val="23"/>
        </w:numPr>
        <w:tabs>
          <w:tab w:val="num" w:pos="1080"/>
          <w:tab w:val="num" w:pos="1134"/>
        </w:tabs>
        <w:ind w:left="851" w:hanging="142"/>
        <w:jc w:val="both"/>
        <w:rPr>
          <w:rFonts w:eastAsia="Times New Roman"/>
          <w:lang w:val="x-none" w:eastAsia="ru-RU"/>
        </w:rPr>
      </w:pPr>
      <w:r w:rsidRPr="00B5398A">
        <w:rPr>
          <w:rFonts w:eastAsia="Times New Roman"/>
          <w:lang w:val="en-US" w:eastAsia="ru-RU"/>
        </w:rPr>
        <w:t xml:space="preserve">  </w:t>
      </w:r>
      <w:r w:rsidRPr="00B5398A">
        <w:rPr>
          <w:rFonts w:eastAsia="Times New Roman"/>
          <w:lang w:val="x-none" w:eastAsia="ru-RU"/>
        </w:rPr>
        <w:t>отработанные аккумуляторы.</w:t>
      </w:r>
    </w:p>
    <w:p w14:paraId="77316D12" w14:textId="77777777" w:rsidR="00073581" w:rsidRPr="00B5398A" w:rsidRDefault="00073581" w:rsidP="005C6EC5">
      <w:pPr>
        <w:ind w:firstLine="709"/>
        <w:jc w:val="both"/>
        <w:rPr>
          <w:rFonts w:eastAsia="Times New Roman"/>
          <w:b/>
          <w:i/>
          <w:u w:val="single"/>
          <w:lang w:val="x-none" w:eastAsia="ru-RU"/>
        </w:rPr>
      </w:pPr>
    </w:p>
    <w:p w14:paraId="3E3239E9" w14:textId="77777777" w:rsidR="00073581" w:rsidRPr="00B5398A" w:rsidRDefault="00073581" w:rsidP="00013095">
      <w:pPr>
        <w:ind w:firstLine="708"/>
        <w:jc w:val="both"/>
        <w:rPr>
          <w:b/>
          <w:i/>
        </w:rPr>
      </w:pPr>
      <w:bookmarkStart w:id="132" w:name="_Toc343873863"/>
      <w:bookmarkStart w:id="133" w:name="_Toc260324247"/>
      <w:bookmarkStart w:id="134" w:name="_Toc260316941"/>
      <w:r w:rsidRPr="00B5398A">
        <w:rPr>
          <w:b/>
          <w:i/>
        </w:rPr>
        <w:t>Рекомендации физико-химический метод обезвреживания отходов бурения (буровой шлам и отработанный буровой раствор).</w:t>
      </w:r>
      <w:bookmarkEnd w:id="132"/>
      <w:bookmarkEnd w:id="133"/>
      <w:bookmarkEnd w:id="134"/>
    </w:p>
    <w:p w14:paraId="27E4688D" w14:textId="77777777" w:rsidR="00073581" w:rsidRPr="00B5398A" w:rsidRDefault="00073581" w:rsidP="005C6EC5">
      <w:pPr>
        <w:ind w:firstLine="720"/>
        <w:jc w:val="both"/>
      </w:pPr>
      <w:r w:rsidRPr="00B5398A">
        <w:t xml:space="preserve">Физико-химический метод обезвреживания промышленных отходов, с применением строительной извести, целлюлозы, бентонита (гелеобразующий реагент), </w:t>
      </w:r>
      <w:proofErr w:type="spellStart"/>
      <w:r w:rsidRPr="00B5398A">
        <w:t>буретана</w:t>
      </w:r>
      <w:proofErr w:type="spellEnd"/>
      <w:r w:rsidRPr="00B5398A">
        <w:t xml:space="preserve"> (реагент А) является разработкой Уфимского Государственного Нефтяного Технического Университета «</w:t>
      </w:r>
      <w:proofErr w:type="spellStart"/>
      <w:r w:rsidRPr="00B5398A">
        <w:t>НИПИНефтегаз</w:t>
      </w:r>
      <w:proofErr w:type="spellEnd"/>
      <w:r w:rsidRPr="00B5398A">
        <w:t>».</w:t>
      </w:r>
    </w:p>
    <w:p w14:paraId="008BB8F3" w14:textId="77777777" w:rsidR="00073581" w:rsidRPr="00B5398A" w:rsidRDefault="00073581" w:rsidP="005C6EC5">
      <w:pPr>
        <w:ind w:firstLine="720"/>
        <w:jc w:val="both"/>
      </w:pPr>
      <w:bookmarkStart w:id="135" w:name="_Toc343873865"/>
      <w:bookmarkStart w:id="136" w:name="_Toc341171009"/>
      <w:bookmarkStart w:id="137" w:name="_Toc338835363"/>
      <w:bookmarkStart w:id="138" w:name="_Toc317688109"/>
      <w:bookmarkStart w:id="139" w:name="_Toc312245275"/>
      <w:bookmarkStart w:id="140" w:name="_Toc290367482"/>
      <w:bookmarkStart w:id="141" w:name="_Toc285721973"/>
      <w:bookmarkStart w:id="142" w:name="_Toc285720168"/>
      <w:bookmarkStart w:id="143" w:name="_Toc260409142"/>
      <w:bookmarkStart w:id="144" w:name="_Toc260408944"/>
      <w:bookmarkStart w:id="145" w:name="_Toc260324249"/>
      <w:bookmarkStart w:id="146" w:name="_Toc260323735"/>
      <w:bookmarkStart w:id="147" w:name="_Toc260316943"/>
      <w:bookmarkStart w:id="148" w:name="_Toc260316781"/>
      <w:bookmarkStart w:id="149" w:name="_Toc260241669"/>
      <w:bookmarkStart w:id="150" w:name="_Toc256690020"/>
      <w:bookmarkStart w:id="151" w:name="_Toc256534269"/>
      <w:bookmarkStart w:id="152" w:name="_Toc256533500"/>
      <w:bookmarkStart w:id="153" w:name="_Toc256533424"/>
      <w:r w:rsidRPr="00B5398A">
        <w:t>В процессе обезвреживания отходов физико-химическим методом используются следующие реагенты:</w:t>
      </w:r>
    </w:p>
    <w:p w14:paraId="0B42FFF2" w14:textId="77777777" w:rsidR="00073581" w:rsidRPr="00B5398A" w:rsidRDefault="00073581" w:rsidP="00CF3027">
      <w:pPr>
        <w:numPr>
          <w:ilvl w:val="0"/>
          <w:numId w:val="82"/>
        </w:numPr>
        <w:tabs>
          <w:tab w:val="left" w:pos="1134"/>
        </w:tabs>
        <w:ind w:left="-142" w:firstLine="851"/>
        <w:jc w:val="both"/>
      </w:pPr>
      <w:r w:rsidRPr="00B5398A">
        <w:t>строительная известь (ГОСТ 9179) -10-15% масс – вяжущее вещество с высокой адсорбционной способностью для углеводородов и буровых реагентов Строительная известь применяется для приготовления растворов и бетонов, вяжущих материалов.</w:t>
      </w:r>
      <w:bookmarkEnd w:id="135"/>
      <w:bookmarkEnd w:id="136"/>
      <w:bookmarkEnd w:id="137"/>
      <w:bookmarkEnd w:id="138"/>
      <w:bookmarkEnd w:id="139"/>
      <w:r w:rsidRPr="00B5398A">
        <w:t xml:space="preserve"> </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461AD33" w14:textId="77777777" w:rsidR="00073581" w:rsidRPr="00B5398A" w:rsidRDefault="00073581" w:rsidP="00CF3027">
      <w:pPr>
        <w:numPr>
          <w:ilvl w:val="0"/>
          <w:numId w:val="82"/>
        </w:numPr>
        <w:tabs>
          <w:tab w:val="left" w:pos="1134"/>
        </w:tabs>
        <w:ind w:left="-142" w:firstLine="851"/>
        <w:jc w:val="both"/>
      </w:pPr>
      <w:r w:rsidRPr="00B5398A">
        <w:t>бентонит –2-3% масс- гелеобразующий реагент ТУ 2164-006-41219638 «</w:t>
      </w:r>
      <w:proofErr w:type="spellStart"/>
      <w:r w:rsidRPr="00B5398A">
        <w:t>Глинопорошки</w:t>
      </w:r>
      <w:proofErr w:type="spellEnd"/>
      <w:r w:rsidRPr="00B5398A">
        <w:t xml:space="preserve"> для буровых растворов». </w:t>
      </w:r>
    </w:p>
    <w:p w14:paraId="523E4B0A" w14:textId="77777777" w:rsidR="00073581" w:rsidRPr="00B5398A" w:rsidRDefault="00073581" w:rsidP="005C6EC5">
      <w:pPr>
        <w:ind w:firstLine="720"/>
        <w:jc w:val="both"/>
      </w:pPr>
      <w:r w:rsidRPr="00B5398A">
        <w:t xml:space="preserve">Бентонитом принято называть глину, содержащую не менее 70% минерала группы монтмориллонита. Монтмориллонит, это высокодисперсный слоистый алюмосиликат, в котором за счет нестехиометрических замещений катионов кристаллической решетки, появляется избыточный отрицательный заряд, который компенсируют обменные катионы, расположенные в межслоевом пространстве. Этим обусловлена высокая гидрофильность бентонита. При </w:t>
      </w:r>
      <w:proofErr w:type="spellStart"/>
      <w:r w:rsidRPr="00B5398A">
        <w:t>затворении</w:t>
      </w:r>
      <w:proofErr w:type="spellEnd"/>
      <w:r w:rsidRPr="00B5398A">
        <w:t xml:space="preserve"> бентонита водой она проникает в межслоевое пространство монтмориллонита, </w:t>
      </w:r>
      <w:proofErr w:type="spellStart"/>
      <w:r w:rsidRPr="00B5398A">
        <w:t>гидратирует</w:t>
      </w:r>
      <w:proofErr w:type="spellEnd"/>
      <w:r w:rsidRPr="00B5398A">
        <w:t xml:space="preserve"> его поверхность и обменные катионы, что вызывает набухание минерала. При дальнейшем разбавлении водой бентонит образует устойчивую вязкую суспензию с выраженными </w:t>
      </w:r>
      <w:proofErr w:type="spellStart"/>
      <w:r w:rsidRPr="00B5398A">
        <w:t>тиксотропными</w:t>
      </w:r>
      <w:proofErr w:type="spellEnd"/>
      <w:r w:rsidRPr="00B5398A">
        <w:t xml:space="preserve"> свойствами. Монтмориллонит обладает высокими </w:t>
      </w:r>
      <w:proofErr w:type="spellStart"/>
      <w:r w:rsidRPr="00B5398A">
        <w:t>катионообменными</w:t>
      </w:r>
      <w:proofErr w:type="spellEnd"/>
      <w:r w:rsidRPr="00B5398A">
        <w:t xml:space="preserve"> и адсорбционными свойствами.</w:t>
      </w:r>
    </w:p>
    <w:p w14:paraId="3AD1A818" w14:textId="77777777" w:rsidR="00073581" w:rsidRPr="00B5398A" w:rsidRDefault="00073581" w:rsidP="005C6EC5">
      <w:pPr>
        <w:ind w:firstLine="720"/>
        <w:jc w:val="both"/>
      </w:pPr>
      <w:r w:rsidRPr="00B5398A">
        <w:t>Благодаря отмеченным выше свойствам, бентонит нашел широкое применение как вязко-</w:t>
      </w:r>
      <w:proofErr w:type="spellStart"/>
      <w:r w:rsidRPr="00B5398A">
        <w:t>гелеобразователь</w:t>
      </w:r>
      <w:proofErr w:type="spellEnd"/>
      <w:r w:rsidRPr="00B5398A">
        <w:t xml:space="preserve"> и </w:t>
      </w:r>
      <w:proofErr w:type="spellStart"/>
      <w:r w:rsidRPr="00B5398A">
        <w:t>понизитель</w:t>
      </w:r>
      <w:proofErr w:type="spellEnd"/>
      <w:r w:rsidRPr="00B5398A">
        <w:t xml:space="preserve"> фильтрации в приготовлении буровых растворов для бурения скважин и переходов, как связующее в формовочных смесях и железорудных окатышах, а также как гидроизоляционный и адсорбционный материал. </w:t>
      </w:r>
    </w:p>
    <w:p w14:paraId="182A80A1" w14:textId="77777777" w:rsidR="00073581" w:rsidRPr="00B5398A" w:rsidRDefault="00073581" w:rsidP="005C6EC5">
      <w:pPr>
        <w:ind w:firstLine="720"/>
        <w:jc w:val="both"/>
      </w:pPr>
      <w:r w:rsidRPr="00B5398A">
        <w:t xml:space="preserve">-целлюлоза-2-3% (опилки лиственных пород деревьев) – </w:t>
      </w:r>
      <w:proofErr w:type="spellStart"/>
      <w:r w:rsidRPr="00B5398A">
        <w:t>структурообразователь</w:t>
      </w:r>
      <w:proofErr w:type="spellEnd"/>
      <w:r w:rsidRPr="00B5398A">
        <w:t xml:space="preserve">; </w:t>
      </w:r>
    </w:p>
    <w:p w14:paraId="31956726" w14:textId="77777777" w:rsidR="00073581" w:rsidRPr="00B5398A" w:rsidRDefault="00073581" w:rsidP="005C6EC5">
      <w:pPr>
        <w:ind w:firstLine="720"/>
        <w:jc w:val="both"/>
      </w:pPr>
      <w:r w:rsidRPr="00B5398A">
        <w:t>-реагент А (</w:t>
      </w:r>
      <w:proofErr w:type="spellStart"/>
      <w:r w:rsidRPr="00B5398A">
        <w:t>Буретан</w:t>
      </w:r>
      <w:proofErr w:type="spellEnd"/>
      <w:r w:rsidRPr="00B5398A">
        <w:t xml:space="preserve">) –0,05-0,06% ТУ 6-02-00209912-59-96- комплексообразующий реагент для связывания полициклических и ароматических углеводородов и нефтепродуктов. </w:t>
      </w:r>
      <w:proofErr w:type="spellStart"/>
      <w:r w:rsidRPr="00B5398A">
        <w:t>Водопоглощающее</w:t>
      </w:r>
      <w:proofErr w:type="spellEnd"/>
      <w:r w:rsidRPr="00B5398A">
        <w:t xml:space="preserve"> вещество, </w:t>
      </w:r>
      <w:proofErr w:type="spellStart"/>
      <w:r w:rsidRPr="00B5398A">
        <w:t>буретан</w:t>
      </w:r>
      <w:proofErr w:type="spellEnd"/>
      <w:r w:rsidRPr="00B5398A">
        <w:t xml:space="preserve"> или полимер акриламида АК 639 </w:t>
      </w:r>
      <w:proofErr w:type="spellStart"/>
      <w:r w:rsidRPr="00B5398A">
        <w:t>водопоглощающий</w:t>
      </w:r>
      <w:proofErr w:type="spellEnd"/>
      <w:r w:rsidRPr="00B5398A">
        <w:t xml:space="preserve">. </w:t>
      </w:r>
    </w:p>
    <w:p w14:paraId="4BA2DB4B" w14:textId="77777777" w:rsidR="00073581" w:rsidRPr="00B5398A" w:rsidRDefault="00073581" w:rsidP="005C6EC5">
      <w:pPr>
        <w:ind w:firstLine="720"/>
        <w:jc w:val="both"/>
      </w:pPr>
      <w:r w:rsidRPr="00B5398A">
        <w:t xml:space="preserve">Загрузка отходов для смешивания их с реагентами производится в специальный бункер или емкость, изготовленные из химически инертного материала, необходимого объема с перемешивающим устройством. </w:t>
      </w:r>
    </w:p>
    <w:p w14:paraId="41C3B8D1" w14:textId="77777777" w:rsidR="00073581" w:rsidRPr="00B5398A" w:rsidRDefault="00073581" w:rsidP="005C6EC5">
      <w:pPr>
        <w:ind w:firstLine="720"/>
        <w:jc w:val="both"/>
      </w:pPr>
      <w:r w:rsidRPr="00B5398A">
        <w:t xml:space="preserve">Перед загрузкой буровых отходов в бункер или емкость, технологическим процессом предусматривается проведение процесса осушки отходов. Для этого буровые отходы, имеющие пастообразную фракцию и </w:t>
      </w:r>
      <w:proofErr w:type="gramStart"/>
      <w:r w:rsidRPr="00B5398A">
        <w:t>осадок</w:t>
      </w:r>
      <w:proofErr w:type="gramEnd"/>
      <w:r w:rsidRPr="00B5398A">
        <w:t xml:space="preserve"> образованный в процессе отделения воды из буровых растворов, смешиваются с отходами твердой фракции и распределяются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 Параллельно с процессом осушки производится процесс сортировки завезенных отходов на предмет выявления в них посторонних отходов, не предназначенных для обезвреживания данным регламентом. </w:t>
      </w:r>
    </w:p>
    <w:p w14:paraId="0C960B56" w14:textId="77777777" w:rsidR="00073581" w:rsidRPr="00B5398A" w:rsidRDefault="00073581" w:rsidP="005C6EC5">
      <w:pPr>
        <w:ind w:firstLine="720"/>
        <w:jc w:val="both"/>
      </w:pPr>
      <w:bookmarkStart w:id="154" w:name="_Toc285721974"/>
      <w:bookmarkStart w:id="155" w:name="_Toc260324250"/>
      <w:bookmarkStart w:id="156" w:name="_Toc260316944"/>
      <w:r w:rsidRPr="00B5398A">
        <w:t xml:space="preserve">Таким образом, из результатов исследований следует рекомендовать следующий оптимальный состав реагентов для обезвреживания буровых отходов: </w:t>
      </w:r>
    </w:p>
    <w:p w14:paraId="733D9ACF" w14:textId="77777777" w:rsidR="00073581" w:rsidRPr="00B5398A" w:rsidRDefault="00073581" w:rsidP="00CF3027">
      <w:pPr>
        <w:numPr>
          <w:ilvl w:val="0"/>
          <w:numId w:val="83"/>
        </w:numPr>
        <w:tabs>
          <w:tab w:val="num" w:pos="0"/>
          <w:tab w:val="left" w:pos="993"/>
        </w:tabs>
        <w:ind w:hanging="720"/>
        <w:jc w:val="both"/>
      </w:pPr>
      <w:r w:rsidRPr="00B5398A">
        <w:lastRenderedPageBreak/>
        <w:t>строительная известь (ГОСТ 9179) – 10-15% масс.</w:t>
      </w:r>
    </w:p>
    <w:p w14:paraId="1D68FCB9" w14:textId="77777777" w:rsidR="00073581" w:rsidRPr="00B5398A" w:rsidRDefault="00073581" w:rsidP="00CF3027">
      <w:pPr>
        <w:numPr>
          <w:ilvl w:val="0"/>
          <w:numId w:val="83"/>
        </w:numPr>
        <w:tabs>
          <w:tab w:val="num" w:pos="0"/>
          <w:tab w:val="left" w:pos="993"/>
        </w:tabs>
        <w:ind w:hanging="720"/>
        <w:jc w:val="both"/>
      </w:pPr>
      <w:r w:rsidRPr="00B5398A">
        <w:t xml:space="preserve">целлюлоза – 2-3% масс. </w:t>
      </w:r>
    </w:p>
    <w:p w14:paraId="5FB4130E" w14:textId="77777777" w:rsidR="00073581" w:rsidRPr="00B5398A" w:rsidRDefault="00073581" w:rsidP="00CF3027">
      <w:pPr>
        <w:numPr>
          <w:ilvl w:val="0"/>
          <w:numId w:val="83"/>
        </w:numPr>
        <w:tabs>
          <w:tab w:val="num" w:pos="0"/>
          <w:tab w:val="left" w:pos="993"/>
        </w:tabs>
        <w:ind w:hanging="720"/>
        <w:jc w:val="both"/>
      </w:pPr>
      <w:r w:rsidRPr="00B5398A">
        <w:t>бентонит – 2-3% масс.</w:t>
      </w:r>
    </w:p>
    <w:p w14:paraId="1A4BF5BA" w14:textId="77777777" w:rsidR="00073581" w:rsidRPr="00B5398A" w:rsidRDefault="00073581" w:rsidP="00CF3027">
      <w:pPr>
        <w:numPr>
          <w:ilvl w:val="0"/>
          <w:numId w:val="83"/>
        </w:numPr>
        <w:tabs>
          <w:tab w:val="num" w:pos="0"/>
          <w:tab w:val="left" w:pos="993"/>
        </w:tabs>
        <w:ind w:hanging="720"/>
        <w:jc w:val="both"/>
      </w:pPr>
      <w:r w:rsidRPr="00B5398A">
        <w:t>реагент А – 0,05-0,06% масс.</w:t>
      </w:r>
    </w:p>
    <w:p w14:paraId="6F1E9AC9" w14:textId="77777777" w:rsidR="00073581" w:rsidRPr="00B5398A" w:rsidRDefault="00073581" w:rsidP="00CF3027">
      <w:pPr>
        <w:numPr>
          <w:ilvl w:val="0"/>
          <w:numId w:val="83"/>
        </w:numPr>
        <w:tabs>
          <w:tab w:val="num" w:pos="0"/>
          <w:tab w:val="left" w:pos="993"/>
        </w:tabs>
        <w:ind w:hanging="720"/>
        <w:jc w:val="both"/>
      </w:pPr>
      <w:r w:rsidRPr="00B5398A">
        <w:t>техническая вода-30% масс.</w:t>
      </w:r>
    </w:p>
    <w:p w14:paraId="04251665" w14:textId="77777777" w:rsidR="00073581" w:rsidRPr="00B5398A" w:rsidRDefault="00073581" w:rsidP="005C6EC5">
      <w:pPr>
        <w:ind w:firstLine="708"/>
        <w:rPr>
          <w:b/>
          <w:i/>
        </w:rPr>
      </w:pPr>
      <w:bookmarkStart w:id="157" w:name="_Toc343873866"/>
      <w:r w:rsidRPr="00B5398A">
        <w:rPr>
          <w:b/>
          <w:i/>
        </w:rPr>
        <w:t xml:space="preserve">Карта </w:t>
      </w:r>
      <w:bookmarkStart w:id="158" w:name="_Toc217397221"/>
      <w:bookmarkStart w:id="159" w:name="_Toc214351333"/>
      <w:r w:rsidRPr="00B5398A">
        <w:rPr>
          <w:b/>
          <w:i/>
        </w:rPr>
        <w:t>процесса обезвреживания жидкого бурового раствор</w:t>
      </w:r>
      <w:bookmarkEnd w:id="158"/>
      <w:bookmarkEnd w:id="159"/>
      <w:r w:rsidRPr="00B5398A">
        <w:rPr>
          <w:b/>
          <w:i/>
        </w:rPr>
        <w:t xml:space="preserve">а </w:t>
      </w:r>
      <w:bookmarkEnd w:id="154"/>
      <w:bookmarkEnd w:id="155"/>
      <w:bookmarkEnd w:id="156"/>
      <w:bookmarkEnd w:id="157"/>
    </w:p>
    <w:p w14:paraId="1DD8E075" w14:textId="77777777" w:rsidR="00073581" w:rsidRPr="00B5398A" w:rsidRDefault="00073581" w:rsidP="005C6EC5">
      <w:pPr>
        <w:ind w:firstLine="720"/>
        <w:jc w:val="both"/>
      </w:pPr>
      <w:r w:rsidRPr="00B5398A">
        <w:t>Карта процесса обезвреживания жидкого бурового раствора выглядит следующим образом:</w:t>
      </w:r>
    </w:p>
    <w:p w14:paraId="2427B216" w14:textId="77777777" w:rsidR="00B77911" w:rsidRPr="00B5398A" w:rsidRDefault="00B77911" w:rsidP="005C6EC5">
      <w:pPr>
        <w:ind w:firstLine="720"/>
        <w:jc w:val="both"/>
      </w:pPr>
    </w:p>
    <w:tbl>
      <w:tblPr>
        <w:tblW w:w="0" w:type="auto"/>
        <w:tblLook w:val="04A0" w:firstRow="1" w:lastRow="0" w:firstColumn="1" w:lastColumn="0" w:noHBand="0" w:noVBand="1"/>
      </w:tblPr>
      <w:tblGrid>
        <w:gridCol w:w="9356"/>
      </w:tblGrid>
      <w:tr w:rsidR="005F7A23" w:rsidRPr="00B5398A" w14:paraId="4B9F942B" w14:textId="77777777" w:rsidTr="00D40A5E">
        <w:tc>
          <w:tcPr>
            <w:tcW w:w="9356" w:type="dxa"/>
          </w:tcPr>
          <w:p w14:paraId="1A04C9C7" w14:textId="77777777" w:rsidR="00073581" w:rsidRPr="00B5398A" w:rsidRDefault="00073581" w:rsidP="005C6EC5">
            <w:pPr>
              <w:ind w:firstLine="720"/>
              <w:jc w:val="both"/>
            </w:pPr>
            <w:r w:rsidRPr="00B5398A">
              <w:rPr>
                <w:rFonts w:eastAsia="Times New Roman"/>
                <w:noProof/>
                <w:lang w:eastAsia="ru-RU"/>
              </w:rPr>
              <mc:AlternateContent>
                <mc:Choice Requires="wps">
                  <w:drawing>
                    <wp:anchor distT="0" distB="0" distL="114300" distR="114300" simplePos="0" relativeHeight="251683840" behindDoc="0" locked="0" layoutInCell="1" allowOverlap="1" wp14:anchorId="30DC1429" wp14:editId="5463AE8C">
                      <wp:simplePos x="0" y="0"/>
                      <wp:positionH relativeFrom="column">
                        <wp:posOffset>1459230</wp:posOffset>
                      </wp:positionH>
                      <wp:positionV relativeFrom="paragraph">
                        <wp:posOffset>38100</wp:posOffset>
                      </wp:positionV>
                      <wp:extent cx="2857500" cy="467360"/>
                      <wp:effectExtent l="0" t="0" r="19050" b="2794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67360"/>
                              </a:xfrm>
                              <a:prstGeom prst="rect">
                                <a:avLst/>
                              </a:prstGeom>
                              <a:solidFill>
                                <a:srgbClr val="FFFFFF"/>
                              </a:solidFill>
                              <a:ln w="9525">
                                <a:solidFill>
                                  <a:srgbClr val="000000"/>
                                </a:solidFill>
                                <a:miter lim="800000"/>
                                <a:headEnd/>
                                <a:tailEnd/>
                              </a:ln>
                            </wps:spPr>
                            <wps:txbx>
                              <w:txbxContent>
                                <w:p w14:paraId="1BA4E8B1" w14:textId="77777777" w:rsidR="00D75D34" w:rsidRDefault="00D75D34" w:rsidP="00073581">
                                  <w:pPr>
                                    <w:jc w:val="center"/>
                                  </w:pPr>
                                  <w:r>
                                    <w:t xml:space="preserve"> Анализ состояния жидкого бурового раствора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C1429" id="Прямоугольник 498" o:spid="_x0000_s1026" style="position:absolute;left:0;text-align:left;margin-left:114.9pt;margin-top:3pt;width:225pt;height:3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RJEgIAACEEAAAOAAAAZHJzL2Uyb0RvYy54bWysU9tu2zAMfR+wfxD0vtjJcqsRpyjSZRjQ&#10;dQO6fYAiy7YwWdQoJXb29aOUNM0uT8P0IJAidXR4SK1uh86wg0KvwZZ8PMo5U1ZCpW1T8q9ftm+W&#10;nPkgbCUMWFXyo/L8dv361ap3hZpAC6ZSyAjE+qJ3JW9DcEWWedmqTvgROGUpWAN2IpCLTVah6Am9&#10;M9kkz+dZD1g5BKm8p9P7U5CvE35dKxk+1bVXgZmSE7eQdkz7Lu7ZeiWKBoVrtTzTEP/AohPa0qMX&#10;qHsRBNuj/gOq0xLBQx1GEroM6lpLlWqgasb5b9U8tcKpVAuJ491FJv//YOXj4cl9xkjduweQ3zyz&#10;sGmFbdQdIvStEhU9N45CZb3zxeVCdDxdZbv+I1TUWrEPkDQYauwiIFXHhiT18SK1GgKTdDhZzhaz&#10;nDoiKTadL97OUy8yUTzfdujDewUdi0bJkVqZ0MXhwYfIRhTPKYk9GF1ttTHJwWa3McgOgtq+TSsV&#10;QEVepxnL+pLfzCazhPxLzF9D5Gn9DaLTgebX6K7ky0uSKKJs72yVpisIbU42UTb2rGOULk6pL8Kw&#10;GygxmjuojqQowmlO6V+R0QL+4KynGS25/74XqDgzHyx15WY8ncahTs50tpiQg9eR3XVEWElQJQ+c&#10;ncxNOH2EvUPdtPTSOMlg4Y46Wesk8gurM2+aw6T9+c/EQb/2U9bLz17/BAAA//8DAFBLAwQUAAYA&#10;CAAAACEA9rCPXdwAAAAIAQAADwAAAGRycy9kb3ducmV2LnhtbEyPQU+DQBSE7yb+h80z8WYXMaGC&#10;PBqjqYnHll68PWAFlH1L2KVFf72vJ3uczGTmm3yz2EEdzeR7xwj3qwiU4do1PbcIh3J79wjKB+KG&#10;BscG4cd42BTXVzlljTvxzhz3oVVSwj4jhC6EMdPa152x5FduNCzep5ssBZFTq5uJTlJuBx1HUaIt&#10;9SwLHY3mpTP19362CFUfH+h3V75FNt0+hPel/Jo/XhFvb5bnJ1DBLOE/DGd8QYdCmCo3c+PVgBDH&#10;qaAHhEQuiZ+sz7pCWKcJ6CLXlweKPwAAAP//AwBQSwECLQAUAAYACAAAACEAtoM4kv4AAADhAQAA&#10;EwAAAAAAAAAAAAAAAAAAAAAAW0NvbnRlbnRfVHlwZXNdLnhtbFBLAQItABQABgAIAAAAIQA4/SH/&#10;1gAAAJQBAAALAAAAAAAAAAAAAAAAAC8BAABfcmVscy8ucmVsc1BLAQItABQABgAIAAAAIQDwScRJ&#10;EgIAACEEAAAOAAAAAAAAAAAAAAAAAC4CAABkcnMvZTJvRG9jLnhtbFBLAQItABQABgAIAAAAIQD2&#10;sI9d3AAAAAgBAAAPAAAAAAAAAAAAAAAAAGwEAABkcnMvZG93bnJldi54bWxQSwUGAAAAAAQABADz&#10;AAAAdQUAAAAA&#10;">
                      <v:textbox>
                        <w:txbxContent>
                          <w:p w14:paraId="1BA4E8B1" w14:textId="77777777" w:rsidR="00D75D34" w:rsidRDefault="00D75D34" w:rsidP="00073581">
                            <w:pPr>
                              <w:jc w:val="center"/>
                            </w:pPr>
                            <w:r>
                              <w:t xml:space="preserve"> Анализ состояния жидкого бурового раствора</w:t>
                            </w:r>
                          </w:p>
                        </w:txbxContent>
                      </v:textbox>
                    </v:rect>
                  </w:pict>
                </mc:Fallback>
              </mc:AlternateContent>
            </w:r>
          </w:p>
          <w:p w14:paraId="44BDA152" w14:textId="77777777" w:rsidR="00073581" w:rsidRPr="00B5398A" w:rsidRDefault="00073581" w:rsidP="005C6EC5">
            <w:pPr>
              <w:spacing w:line="360" w:lineRule="auto"/>
              <w:ind w:firstLine="708"/>
              <w:rPr>
                <w:b/>
              </w:rPr>
            </w:pPr>
          </w:p>
          <w:p w14:paraId="39E2B250"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299" distR="114299" simplePos="0" relativeHeight="251687936" behindDoc="0" locked="0" layoutInCell="1" allowOverlap="1" wp14:anchorId="04562EDD" wp14:editId="19C337AB">
                      <wp:simplePos x="0" y="0"/>
                      <wp:positionH relativeFrom="column">
                        <wp:posOffset>2899410</wp:posOffset>
                      </wp:positionH>
                      <wp:positionV relativeFrom="paragraph">
                        <wp:posOffset>135890</wp:posOffset>
                      </wp:positionV>
                      <wp:extent cx="9525" cy="217170"/>
                      <wp:effectExtent l="76200" t="0" r="66675" b="49530"/>
                      <wp:wrapNone/>
                      <wp:docPr id="485" name="Прямая соединительная линия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7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940CB" id="Прямая соединительная линия 485"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3pt,10.7pt" to="229.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lhYgIAAIAEAAAOAAAAZHJzL2Uyb0RvYy54bWysVNFu0zAUfUfiHyy/d2lKunXR0gk1LS8D&#10;Jm18gBs7jYVjW7bbtEJIwDPSPoFf4AGkSQO+If0jrt20sPGCEH1wr33t43POvc7Z+boWaMWM5Upm&#10;OD7qY8RkoSiXiwy/up71RhhZRyQlQkmW4Q2z+Hz8+NFZo1M2UJUSlBkEINKmjc5w5ZxOo8gWFauJ&#10;PVKaSUiWytTEwdQsImpIA+i1iAb9/nHUKEO1UQWzFlbzXRKPA35ZssK9LEvLHBIZBm4ujCaMcz9G&#10;4zOSLgzRFS86GuQfWNSES7j0AJUTR9DS8D+gal4YZVXpjgpVR6osecGCBlAT9x+ouaqIZkELmGP1&#10;wSb7/2CLF6tLgzjNcDIaYiRJDUVqP23fbW/ab+3n7Q3avm9/tF/bL+1t+7293X6A+G77EWKfbO+6&#10;5Rvkz4ObjbYpgE7kpfF+FGt5pS9U8doiqSYVkQsWVF1vNFwU+xPRvSN+YjVwmjfPFYU9ZOlUsHZd&#10;mtpDgmloHSq4OVSQrR0qYPF0OAAVBSQG8Ul8EuobkXR/VBvrnjFVIx9kWHDp7SUpWV1Y56mQdL/F&#10;L0s140KEFhESNR28z1glOPXJMDGL+UQYtCK+ycIv6HqwzailpAGsYoROu9gRLiBGLhjiDAeLBMP+&#10;tppRjASDd+WjHT0h/Y0gFwh30a7P3pz2T6ej6SjpJYPjaS/p53nv6WyS9I5n8ckwf5JPJnn81quN&#10;k7TilDLp+e97Pk7+rqe617fr1kPXH4yK7qMHR4Hs/j+QDvX2Jd41y1zRzaXx6nzpoc3D5u5J+nf0&#10;+zzs+vXhGP8EAAD//wMAUEsDBBQABgAIAAAAIQCWvm4Y4QAAAAkBAAAPAAAAZHJzL2Rvd25yZXYu&#10;eG1sTI9BS8NAEIXvgv9hGcGb3aQkIcRMigj10qq0FdHbNjsmwexsyG7a+O9dT/U4vI/3vilXs+nF&#10;iUbXWUaIFxEI4trqjhuEt8P6LgfhvGKtesuE8EMOVtX1VakKbc+8o9PeNyKUsCsUQuv9UEjp6paM&#10;cgs7EIfsy45G+XCOjdSjOody08tlFGXSqI7DQqsGemyp/t5PBmG3XW/y98001+PnU/xyeN0+f7gc&#10;8fZmfrgH4Wn2Fxj+9IM6VMHpaCfWTvQISZplAUVYxgmIACRpHoM4IqRpBrIq5f8Pql8AAAD//wMA&#10;UEsBAi0AFAAGAAgAAAAhALaDOJL+AAAA4QEAABMAAAAAAAAAAAAAAAAAAAAAAFtDb250ZW50X1R5&#10;cGVzXS54bWxQSwECLQAUAAYACAAAACEAOP0h/9YAAACUAQAACwAAAAAAAAAAAAAAAAAvAQAAX3Jl&#10;bHMvLnJlbHNQSwECLQAUAAYACAAAACEAJREZYWICAACABAAADgAAAAAAAAAAAAAAAAAuAgAAZHJz&#10;L2Uyb0RvYy54bWxQSwECLQAUAAYACAAAACEAlr5uGOEAAAAJAQAADwAAAAAAAAAAAAAAAAC8BAAA&#10;ZHJzL2Rvd25yZXYueG1sUEsFBgAAAAAEAAQA8wAAAMoFAAAAAA==&#10;">
                      <v:stroke endarrow="block"/>
                    </v:line>
                  </w:pict>
                </mc:Fallback>
              </mc:AlternateContent>
            </w:r>
          </w:p>
          <w:p w14:paraId="48DF73A4"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300" distR="114300" simplePos="0" relativeHeight="251684864" behindDoc="0" locked="0" layoutInCell="1" allowOverlap="1" wp14:anchorId="2177F562" wp14:editId="72F6E628">
                      <wp:simplePos x="0" y="0"/>
                      <wp:positionH relativeFrom="column">
                        <wp:posOffset>1463040</wp:posOffset>
                      </wp:positionH>
                      <wp:positionV relativeFrom="paragraph">
                        <wp:posOffset>122555</wp:posOffset>
                      </wp:positionV>
                      <wp:extent cx="2858770" cy="471805"/>
                      <wp:effectExtent l="0" t="0" r="17780" b="23495"/>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471805"/>
                              </a:xfrm>
                              <a:prstGeom prst="rect">
                                <a:avLst/>
                              </a:prstGeom>
                              <a:solidFill>
                                <a:srgbClr val="FFFFFF"/>
                              </a:solidFill>
                              <a:ln w="9525">
                                <a:solidFill>
                                  <a:srgbClr val="000000"/>
                                </a:solidFill>
                                <a:miter lim="800000"/>
                                <a:headEnd/>
                                <a:tailEnd/>
                              </a:ln>
                            </wps:spPr>
                            <wps:txbx>
                              <w:txbxContent>
                                <w:p w14:paraId="55D94A04" w14:textId="77777777" w:rsidR="00D75D34" w:rsidRDefault="00D75D34" w:rsidP="00073581">
                                  <w:pPr>
                                    <w:jc w:val="center"/>
                                  </w:pPr>
                                  <w:r>
                                    <w:t>Отстаивание жидкого бурового раствора и отделение</w:t>
                                  </w:r>
                                  <w:r>
                                    <w:rPr>
                                      <w:sz w:val="28"/>
                                      <w:szCs w:val="28"/>
                                    </w:rPr>
                                    <w:t xml:space="preserve"> </w:t>
                                  </w:r>
                                  <w:r>
                                    <w:t xml:space="preserve">жидкости </w:t>
                                  </w:r>
                                </w:p>
                                <w:p w14:paraId="0BF968C7"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7F562" id="Прямоугольник 494" o:spid="_x0000_s1027" style="position:absolute;left:0;text-align:left;margin-left:115.2pt;margin-top:9.65pt;width:225.1pt;height:3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AyFAIAACgEAAAOAAAAZHJzL2Uyb0RvYy54bWysU9tu2zAMfR+wfxD0vtgOkiU14hRFugwD&#10;unVAtw9QZNkWJosapcTOvn6UkqbZ5WmYHgRSpI4OD6nV7dgbdlDoNdiKF5OcM2Ul1Nq2Ff/6Zftm&#10;yZkPwtbCgFUVPyrPb9evX60GV6opdGBqhYxArC8HV/EuBFdmmZed6oWfgFOWgg1gLwK52GY1ioHQ&#10;e5NN8/xtNgDWDkEq7+n0/hTk64TfNEqGx6bxKjBTceIW0o5p38U9W69E2aJwnZZnGuIfWPRCW3r0&#10;AnUvgmB71H9A9VoieGjCREKfQdNoqVINVE2R/1bNUyecSrWQON5dZPL/D1Z+Ojy5zxipe/cA8ptn&#10;FjadsK26Q4ShU6Km54ooVDY4X14uRMfTVbYbPkJNrRX7AEmDscE+AlJ1bExSHy9SqzEwSYfT5Xy5&#10;WFBHJMVmi2KZz9MTony+7dCH9wp6Fo2KI7UyoYvDgw+RjSifUxJ7MLreamOSg+1uY5AdBLV9m9YZ&#10;3V+nGcuGit/Mp/OE/EvMX0Pkaf0NoteB5tfovuLLS5Ioo2zvbJ2mKwhtTjZRNvasY5QuTqkvw7gb&#10;ma7PIseTHdRHEhbhNK70vcjoAH9wNtCoVtx/3wtUnJkPlppzU8xmcbaTM5svpuTgdWR3HRFWElTF&#10;A2cncxNO/2HvULcdvVQkNSzcUUMbnbR+YXWmT+OYWnD+OnHer/2U9fLB1z8BAAD//wMAUEsDBBQA&#10;BgAIAAAAIQCNryZK3gAAAAkBAAAPAAAAZHJzL2Rvd25yZXYueG1sTI9BT4NAEIXvJv6HzZh4s7uC&#10;IQVZGqOpiceWXrwtMAUqO0vYpUV/vePJHifvy3vf5JvFDuKMk+8daXhcKRBItWt6ajUcyu3DGoQP&#10;hhozOEIN3+hhU9ze5CZr3IV2eN6HVnAJ+cxo6EIYMyl93aE1fuVGJM6ObrIm8Dm1spnMhcvtICOl&#10;EmlNT7zQmRFfO6y/9rPVUPXRwfzsyndl020cPpbyNH++aX1/t7w8gwi4hH8Y/vRZHQp2qtxMjReD&#10;hihWT4xykMYgGEjWKgFRaUjjBGSRy+sPil8AAAD//wMAUEsBAi0AFAAGAAgAAAAhALaDOJL+AAAA&#10;4QEAABMAAAAAAAAAAAAAAAAAAAAAAFtDb250ZW50X1R5cGVzXS54bWxQSwECLQAUAAYACAAAACEA&#10;OP0h/9YAAACUAQAACwAAAAAAAAAAAAAAAAAvAQAAX3JlbHMvLnJlbHNQSwECLQAUAAYACAAAACEA&#10;jyeAMhQCAAAoBAAADgAAAAAAAAAAAAAAAAAuAgAAZHJzL2Uyb0RvYy54bWxQSwECLQAUAAYACAAA&#10;ACEAja8mSt4AAAAJAQAADwAAAAAAAAAAAAAAAABuBAAAZHJzL2Rvd25yZXYueG1sUEsFBgAAAAAE&#10;AAQA8wAAAHkFAAAAAA==&#10;">
                      <v:textbox>
                        <w:txbxContent>
                          <w:p w14:paraId="55D94A04" w14:textId="77777777" w:rsidR="00D75D34" w:rsidRDefault="00D75D34" w:rsidP="00073581">
                            <w:pPr>
                              <w:jc w:val="center"/>
                            </w:pPr>
                            <w:r>
                              <w:t>Отстаивание жидкого бурового раствора и отделение</w:t>
                            </w:r>
                            <w:r>
                              <w:rPr>
                                <w:sz w:val="28"/>
                                <w:szCs w:val="28"/>
                              </w:rPr>
                              <w:t xml:space="preserve"> </w:t>
                            </w:r>
                            <w:r>
                              <w:t xml:space="preserve">жидкости </w:t>
                            </w:r>
                          </w:p>
                          <w:p w14:paraId="0BF968C7" w14:textId="77777777" w:rsidR="00D75D34" w:rsidRDefault="00D75D34" w:rsidP="00073581"/>
                        </w:txbxContent>
                      </v:textbox>
                    </v:rect>
                  </w:pict>
                </mc:Fallback>
              </mc:AlternateContent>
            </w:r>
          </w:p>
          <w:p w14:paraId="3F64267B" w14:textId="77777777" w:rsidR="00073581" w:rsidRPr="00B5398A" w:rsidRDefault="00073581" w:rsidP="005C6EC5">
            <w:pPr>
              <w:spacing w:line="360" w:lineRule="auto"/>
              <w:ind w:firstLine="708"/>
              <w:rPr>
                <w:b/>
              </w:rPr>
            </w:pPr>
          </w:p>
          <w:p w14:paraId="0025169A"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299" distR="114299" simplePos="0" relativeHeight="251688960" behindDoc="0" locked="0" layoutInCell="1" allowOverlap="1" wp14:anchorId="2BD86A7C" wp14:editId="2879DB29">
                      <wp:simplePos x="0" y="0"/>
                      <wp:positionH relativeFrom="column">
                        <wp:posOffset>2908935</wp:posOffset>
                      </wp:positionH>
                      <wp:positionV relativeFrom="paragraph">
                        <wp:posOffset>125730</wp:posOffset>
                      </wp:positionV>
                      <wp:extent cx="0" cy="224790"/>
                      <wp:effectExtent l="76200" t="0" r="57150" b="60960"/>
                      <wp:wrapNone/>
                      <wp:docPr id="492" name="Прямая соединительная линия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B2196" id="Прямая соединительная линия 492"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05pt,9.9pt" to="229.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omZAIAAH0EAAAOAAAAZHJzL2Uyb0RvYy54bWysVM1uEzEQviPxDpbv6WaXTdusuqlQNuFS&#10;oFLLAzi2N2vhtVe2k02EkIAzUh+BV+AAUqUCz7B5I8bODy1cECIHZzye+fzNN+M9O1/VEi25sUKr&#10;HMdHfYy4opoJNc/xq+tp7xQj64hiRGrFc7zmFp+PHj86a5uMJ7rSknGDAETZrG1yXDnXZFFkacVr&#10;Yo90wxUcltrUxMHWzCNmSAvotYySfv84arVhjdGUWwveYnuIRwG/LDl1L8vScodkjoGbC6sJ68yv&#10;0eiMZHNDmkrQHQ3yDyxqIhRceoAqiCNoYcQfULWgRltduiOq60iXpaA81ADVxP3fqrmqSMNDLSCO&#10;bQ4y2f8HS18sLw0SLMfpMMFIkRqa1H3avNvcdN+6z5sbtHnf/ei+dl+62+57d7v5APbd5iPY/rC7&#10;27lvkM8HNdvGZgA6VpfG60FX6qq50PS1RUqPK6LmPFR1vW7gothnRA9S/MY2wGnWPtcMYsjC6SDt&#10;qjS1hwTR0Cp0cH3oIF85RLdOCt4kSU+GobkRyfZ5jbHuGdc18kaOpVBeW5KR5YV1ngfJ9iHerfRU&#10;SBnmQyrU5ng4SAYhwWopmD/0YdbMZ2Np0JL4CQu/UBSc3A8zeqFYAKs4YZOd7YiQYCMX1HBGgD6S&#10;Y39bzRlGksOj8taWnlT+RqgVCO+s7ZC9GfaHk9PJadpLk+NJL+0XRe/pdJz2jqfxyaB4UozHRfzW&#10;k4/TrBKMceX57wc+Tv9uoHZPbzuqh5E/CBU9RA+KAtn9fyAdmu37u52UmWbrS+Or832HGQ/Bu/fo&#10;H9H9fYj69dUY/QQAAP//AwBQSwMEFAAGAAgAAAAhAHfyEJ3fAAAACQEAAA8AAABkcnMvZG93bnJl&#10;di54bWxMj8FOwzAQRO9I/IO1SNyok4qgEOJUCKlcWqjaIgQ3N16SiHgd2U4b/p5FHOC4M0+zM+Vi&#10;sr04og+dIwXpLAGBVDvTUaPgZb+8ykGEqMno3hEq+MIAi+r8rNSFcSfa4nEXG8EhFAqtoI1xKKQM&#10;dYtWh5kbkNj7cN7qyKdvpPH6xOG2l/MkuZFWd8QfWj3gQ4v15260Crbr5Sp/XY1T7d8f0+f9Zv30&#10;FnKlLi+m+zsQEaf4B8NPfa4OFXc6uJFMEL2C6yxPGWXjlicw8CscFGTZHGRVyv8Lqm8AAAD//wMA&#10;UEsBAi0AFAAGAAgAAAAhALaDOJL+AAAA4QEAABMAAAAAAAAAAAAAAAAAAAAAAFtDb250ZW50X1R5&#10;cGVzXS54bWxQSwECLQAUAAYACAAAACEAOP0h/9YAAACUAQAACwAAAAAAAAAAAAAAAAAvAQAAX3Jl&#10;bHMvLnJlbHNQSwECLQAUAAYACAAAACEAL4HqJmQCAAB9BAAADgAAAAAAAAAAAAAAAAAuAgAAZHJz&#10;L2Uyb0RvYy54bWxQSwECLQAUAAYACAAAACEAd/IQnd8AAAAJAQAADwAAAAAAAAAAAAAAAAC+BAAA&#10;ZHJzL2Rvd25yZXYueG1sUEsFBgAAAAAEAAQA8wAAAMoFAAAAAA==&#10;">
                      <v:stroke endarrow="block"/>
                    </v:line>
                  </w:pict>
                </mc:Fallback>
              </mc:AlternateContent>
            </w:r>
          </w:p>
          <w:p w14:paraId="29E0C439"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300" distR="114300" simplePos="0" relativeHeight="251685888" behindDoc="0" locked="0" layoutInCell="1" allowOverlap="1" wp14:anchorId="65D96BA4" wp14:editId="610351CF">
                      <wp:simplePos x="0" y="0"/>
                      <wp:positionH relativeFrom="column">
                        <wp:posOffset>1472565</wp:posOffset>
                      </wp:positionH>
                      <wp:positionV relativeFrom="paragraph">
                        <wp:posOffset>109855</wp:posOffset>
                      </wp:positionV>
                      <wp:extent cx="2858770" cy="459105"/>
                      <wp:effectExtent l="0" t="0" r="17780" b="1714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459105"/>
                              </a:xfrm>
                              <a:prstGeom prst="rect">
                                <a:avLst/>
                              </a:prstGeom>
                              <a:solidFill>
                                <a:srgbClr val="FFFFFF"/>
                              </a:solidFill>
                              <a:ln w="9525">
                                <a:solidFill>
                                  <a:srgbClr val="000000"/>
                                </a:solidFill>
                                <a:miter lim="800000"/>
                                <a:headEnd/>
                                <a:tailEnd/>
                              </a:ln>
                            </wps:spPr>
                            <wps:txbx>
                              <w:txbxContent>
                                <w:p w14:paraId="6A096F55" w14:textId="77777777" w:rsidR="00D75D34" w:rsidRDefault="00D75D34" w:rsidP="00073581">
                                  <w:pPr>
                                    <w:jc w:val="center"/>
                                  </w:pPr>
                                  <w:r>
                                    <w:t>Осушка бурового осадка, образованного в процессе отделения воды</w:t>
                                  </w:r>
                                </w:p>
                                <w:p w14:paraId="0700F2DD"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96BA4" id="Прямоугольник 493" o:spid="_x0000_s1028" style="position:absolute;left:0;text-align:left;margin-left:115.95pt;margin-top:8.65pt;width:225.1pt;height:3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FTFQIAACgEAAAOAAAAZHJzL2Uyb0RvYy54bWysU9tu2zAMfR+wfxD0vtgJ4iUx4hRFugwD&#10;unVAtw9QZNkWJosapcTuvn6UkqbZ5WmYHgRRlA4PD8n1zdgbdlToNdiKTyc5Z8pKqLVtK/71y+7N&#10;kjMfhK2FAasq/qQ8v9m8frUeXKlm0IGpFTICsb4cXMW7EFyZZV52qhd+Ak5ZcjaAvQhkYpvVKAZC&#10;7002y/O32QBYOwSpvKfbu5OTbxJ+0ygZHprGq8BMxYlbSDumfR/3bLMWZYvCdVqeaYh/YNELbSno&#10;BepOBMEOqP+A6rVE8NCEiYQ+g6bRUqUcKJtp/ls2j51wKuVC4nh3kcn/P1j56fjoPmOk7t09yG+e&#10;Wdh2wrbqFhGGTomawk2jUNngfHn5EA1PX9l++Ag1lVYcAiQNxgb7CEjZsTFJ/XSRWo2BSbqcLYvl&#10;YkEVkeSbF6tpXqQQonz+7dCH9wp6Fg8VRyplQhfHex8iG1E+P0nsweh6p41JBrb7rUF2FFT2XVpn&#10;dH/9zFg2VHxVzIqE/IvPX0Pkaf0NoteB+tfovuLLyyNRRtne2Tp1VxDanM5E2dizjlG62KW+DON+&#10;ZLomTWKAeLOH+omERTi1K40XHTrAH5wN1KoV998PAhVn5oOl4qym83ns7WTMi8WMDLz27K89wkqC&#10;qnjg7HTchtM8HBzqtqNI06SGhVsqaKOT1i+szvSpHVMJzqMT+/3aTq9eBnzzEwAA//8DAFBLAwQU&#10;AAYACAAAACEA2NcdkN4AAAAJAQAADwAAAGRycy9kb3ducmV2LnhtbEyPTU+DQBCG7yb+h82YeLPL&#10;R4KALI3R1MRjSy/eBhiBlt0l7NKiv97xpMfJ++R9nym2qx7FhWY3WKMg3AQgyDS2HUyn4FjtHlIQ&#10;zqNpcbSGFHyRg215e1Ng3tqr2dPl4DvBJcblqKD3fsqldE1PGt3GTmQ4+7SzRs/n3Ml2xiuX61FG&#10;QZBIjYPhhR4neumpOR8WraAeoiN+76u3QGe72L+v1Wn5eFXq/m59fgLhafV/MPzqszqU7FTbxbRO&#10;jAqiOMwY5eAxBsFAkkYhiFpBmiUgy0L+/6D8AQAA//8DAFBLAQItABQABgAIAAAAIQC2gziS/gAA&#10;AOEBAAATAAAAAAAAAAAAAAAAAAAAAABbQ29udGVudF9UeXBlc10ueG1sUEsBAi0AFAAGAAgAAAAh&#10;ADj9If/WAAAAlAEAAAsAAAAAAAAAAAAAAAAALwEAAF9yZWxzLy5yZWxzUEsBAi0AFAAGAAgAAAAh&#10;ADBdAVMVAgAAKAQAAA4AAAAAAAAAAAAAAAAALgIAAGRycy9lMm9Eb2MueG1sUEsBAi0AFAAGAAgA&#10;AAAhANjXHZDeAAAACQEAAA8AAAAAAAAAAAAAAAAAbwQAAGRycy9kb3ducmV2LnhtbFBLBQYAAAAA&#10;BAAEAPMAAAB6BQAAAAA=&#10;">
                      <v:textbox>
                        <w:txbxContent>
                          <w:p w14:paraId="6A096F55" w14:textId="77777777" w:rsidR="00D75D34" w:rsidRDefault="00D75D34" w:rsidP="00073581">
                            <w:pPr>
                              <w:jc w:val="center"/>
                            </w:pPr>
                            <w:r>
                              <w:t>Осушка бурового осадка, образованного в процессе отделения воды</w:t>
                            </w:r>
                          </w:p>
                          <w:p w14:paraId="0700F2DD" w14:textId="77777777" w:rsidR="00D75D34" w:rsidRDefault="00D75D34" w:rsidP="00073581"/>
                        </w:txbxContent>
                      </v:textbox>
                    </v:rect>
                  </w:pict>
                </mc:Fallback>
              </mc:AlternateContent>
            </w:r>
          </w:p>
          <w:p w14:paraId="2ED493FA" w14:textId="77777777" w:rsidR="00073581" w:rsidRPr="00B5398A" w:rsidRDefault="00073581" w:rsidP="005C6EC5">
            <w:pPr>
              <w:spacing w:line="360" w:lineRule="auto"/>
              <w:ind w:firstLine="708"/>
              <w:rPr>
                <w:b/>
              </w:rPr>
            </w:pPr>
          </w:p>
          <w:p w14:paraId="2C3DBACF"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299" distR="114299" simplePos="0" relativeHeight="251689984" behindDoc="0" locked="0" layoutInCell="1" allowOverlap="1" wp14:anchorId="57666D3B" wp14:editId="0F795404">
                      <wp:simplePos x="0" y="0"/>
                      <wp:positionH relativeFrom="column">
                        <wp:posOffset>2956560</wp:posOffset>
                      </wp:positionH>
                      <wp:positionV relativeFrom="paragraph">
                        <wp:posOffset>69527</wp:posOffset>
                      </wp:positionV>
                      <wp:extent cx="0" cy="227330"/>
                      <wp:effectExtent l="76200" t="0" r="57150" b="58420"/>
                      <wp:wrapNone/>
                      <wp:docPr id="491" name="Прямая соединительная линия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F7A1F" id="Прямая соединительная линия 491"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8pt,5.45pt" to="232.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5YwIAAH0EAAAOAAAAZHJzL2Uyb0RvYy54bWysVM1uEzEQviPxDpbv6WbT7U9W3VQom3Ap&#10;UKnlARzbm7Xw2pbtZhMhJOCM1EfgFTiAVKnAM2zeiLHzA4ULQuTgjMczn7/5Zrxn58tGogW3TmhV&#10;4PSgjxFXVDOh5gV+eT3tnWLkPFGMSK14gVfc4fPR40dnrcn5QNdaMm4RgCiXt6bAtfcmTxJHa94Q&#10;d6ANV3BYadsQD1s7T5glLaA3Mhn0+8dJqy0zVlPuHHjLzSEeRfyq4tS/qCrHPZIFBm4+rjaus7Am&#10;ozOSzy0xtaBbGuQfWDREKLh0D1UST9CNFX9ANYJa7XTlD6huEl1VgvJYA1ST9n+r5qomhsdaQBxn&#10;9jK5/wdLny8uLRKswNkwxUiRBprUfVy/Xd92X7tP61u0ftd97750n7u77lt3t34P9v36A9jhsLvf&#10;um9RyAc1W+NyAB2rSxv0oEt1ZS40feWQ0uOaqDmPVV2vDFwUM5IHKWHjDHCatc80gxhy43WUdlnZ&#10;JkCCaGgZO7jad5AvPaIbJwXvYHByeBibm5B8l2es80+5blAwCiyFCtqSnCwunAfmELoLCW6lp0LK&#10;OB9SobbAw6PBUUxwWgoWDkOYs/PZWFq0IGHC4i/IAGAPwqy+USyC1Zywydb2REiwkY9qeCtAH8lx&#10;uK3hDCPJ4VEFa4MoVbgRagXCW2szZK+H/eHkdHKa9bLB8aSX9cuy92Q6znrH0/TkqDwsx+MyfRPI&#10;p1leC8a4Cvx3A59mfzdQ26e3GdX9yO+FSh6iRxGA7O4/ko7NDv3dTMpMs9WlDdWFvsOMx+DtewyP&#10;6Nd9jPr51Rj9AAAA//8DAFBLAwQUAAYACAAAACEAhcTmLd8AAAAJAQAADwAAAGRycy9kb3ducmV2&#10;LnhtbEyPQU/DMAyF70j8h8hI3Fg6BKUrTSeENC4boG1oglvWmLaicaok3cq/xxMHuNl+T8/fK+aj&#10;7cQBfWgdKZhOEhBIlTMt1QretourDESImozuHKGCbwwwL8/PCp0bd6Q1HjaxFhxCIdcKmhj7XMpQ&#10;NWh1mLgeibVP562OvPpaGq+PHG47eZ0kqbS6Jf7Q6B4fG6y+NoNVsF4tltluOYyV/3iavmxfV8/v&#10;IVPq8mJ8uAcRcYx/ZjjhMzqUzLR3A5kgOgU36W3KVhaSGQg2/B72p+EOZFnI/w3KHwAAAP//AwBQ&#10;SwECLQAUAAYACAAAACEAtoM4kv4AAADhAQAAEwAAAAAAAAAAAAAAAAAAAAAAW0NvbnRlbnRfVHlw&#10;ZXNdLnhtbFBLAQItABQABgAIAAAAIQA4/SH/1gAAAJQBAAALAAAAAAAAAAAAAAAAAC8BAABfcmVs&#10;cy8ucmVsc1BLAQItABQABgAIAAAAIQAun/O5YwIAAH0EAAAOAAAAAAAAAAAAAAAAAC4CAABkcnMv&#10;ZTJvRG9jLnhtbFBLAQItABQABgAIAAAAIQCFxOYt3wAAAAkBAAAPAAAAAAAAAAAAAAAAAL0EAABk&#10;cnMvZG93bnJldi54bWxQSwUGAAAAAAQABADzAAAAyQUAAAAA&#10;">
                      <v:stroke endarrow="block"/>
                    </v:line>
                  </w:pict>
                </mc:Fallback>
              </mc:AlternateContent>
            </w:r>
          </w:p>
          <w:p w14:paraId="57345AA2" w14:textId="77777777" w:rsidR="00073581" w:rsidRPr="00B5398A" w:rsidRDefault="00073581" w:rsidP="005C6EC5">
            <w:pPr>
              <w:spacing w:line="360" w:lineRule="auto"/>
              <w:ind w:firstLine="708"/>
              <w:rPr>
                <w:b/>
              </w:rPr>
            </w:pPr>
            <w:r w:rsidRPr="00B5398A">
              <w:rPr>
                <w:rFonts w:eastAsia="Times New Roman"/>
                <w:noProof/>
                <w:lang w:eastAsia="ru-RU"/>
              </w:rPr>
              <mc:AlternateContent>
                <mc:Choice Requires="wps">
                  <w:drawing>
                    <wp:anchor distT="0" distB="0" distL="114300" distR="114300" simplePos="0" relativeHeight="251686912" behindDoc="0" locked="0" layoutInCell="1" allowOverlap="1" wp14:anchorId="3C98E04A" wp14:editId="4FE1519F">
                      <wp:simplePos x="0" y="0"/>
                      <wp:positionH relativeFrom="column">
                        <wp:posOffset>1493520</wp:posOffset>
                      </wp:positionH>
                      <wp:positionV relativeFrom="paragraph">
                        <wp:posOffset>56515</wp:posOffset>
                      </wp:positionV>
                      <wp:extent cx="2858770" cy="462915"/>
                      <wp:effectExtent l="0" t="0" r="17780" b="13335"/>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8770" cy="462915"/>
                              </a:xfrm>
                              <a:prstGeom prst="rect">
                                <a:avLst/>
                              </a:prstGeom>
                              <a:solidFill>
                                <a:srgbClr val="FFFFFF"/>
                              </a:solidFill>
                              <a:ln w="9525">
                                <a:solidFill>
                                  <a:srgbClr val="000000"/>
                                </a:solidFill>
                                <a:miter lim="800000"/>
                                <a:headEnd/>
                                <a:tailEnd/>
                              </a:ln>
                            </wps:spPr>
                            <wps:txbx>
                              <w:txbxContent>
                                <w:p w14:paraId="07EF5D02" w14:textId="77777777" w:rsidR="00D75D34" w:rsidRDefault="00D75D34" w:rsidP="00073581">
                                  <w:pPr>
                                    <w:jc w:val="center"/>
                                  </w:pPr>
                                  <w:r>
                                    <w:t>Загрузка отходов и реагентов в бункер или емкость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8E04A" id="Прямоугольник 484" o:spid="_x0000_s1029" style="position:absolute;left:0;text-align:left;margin-left:117.6pt;margin-top:4.45pt;width:225.1pt;height:36.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oWGwIAADIEAAAOAAAAZHJzL2Uyb0RvYy54bWysU02P2jAQvVfqf7B8L4EUFogIqxVbqkrb&#10;D2nb3h3HIVYdjzs2BPrrO3YQ0I9TVR8sj8d+M/Pmzer+2Bl2UOg12JJPRmPOlJVQa7sr+ZfP21cL&#10;znwQthYGrCr5SXl+v375YtW7QuXQgqkVMgKxvuhdydsQXJFlXraqE34ETllyNoCdCGTiLqtR9ITe&#10;mSwfj++yHrB2CFJ5T7ePg5OvE37TKBk+No1XgZmSU24h7Zj2Ku7ZeiWKHQrXanlOQ/xDFp3QloJe&#10;oB5FEGyP+g+oTksED00YSegyaBotVaqBqpmMf6vmuRVOpVqIHO8uNPn/Bys/HJ7dJ4ype/cE8ptn&#10;FjatsDv1gAh9q0RN4SaRqKx3vrh8iIanr6zq30NNrRX7AImDY4Mda4x2X+PHCE11smMi/XQhXR0D&#10;k3SZL2aL+Zx6I8k3vcuXk1kKJoqIE3879OGtgo7FQ8mRmppQxeHJh5jX9UmqA4yut9qYZOCu2hhk&#10;B0EC2KZ1Rve3z4xlfcmXs3yWkH/x+VuIcVp/g+h0ICUb3ZV8cXkkikjgG1snnQWhzXCmlI09MxpJ&#10;jHr1RThWR6brkr+OAeJNBfWJKEYYhEuDRocW8AdnPYm25P77XqDizLyz1KblZDqNKk/GdDbPycBb&#10;T3XrEVYSVMkDZ8NxE4bJ2DvUu5YiDd2z8ECtbXTi+prVOX0SZmrBeYii8m/t9Oo66uufAAAA//8D&#10;AFBLAwQUAAYACAAAACEArJGket0AAAAIAQAADwAAAGRycy9kb3ducmV2LnhtbEyPQUvDQBSE74L/&#10;YXmCN7tpmpYYsykiCHop2Aq9brLPJJh9G3a3afLvfZ70OMww8025n+0gJvShd6RgvUpAIDXO9NQq&#10;+Dy9PuQgQtRk9OAIFSwYYF/d3pS6MO5KHzgdYyu4hEKhFXQxjoWUoenQ6rByIxJ7X85bHVn6Vhqv&#10;r1xuB5kmyU5a3RMvdHrElw6b7+PFKngbD/W7T+1yyOpMLnOzCdP5rNT93fz8BCLiHP/C8IvP6FAx&#10;U+0uZIIYFKSbbcpRBfkjCPZ3+TYDUbNe5yCrUv4/UP0AAAD//wMAUEsBAi0AFAAGAAgAAAAhALaD&#10;OJL+AAAA4QEAABMAAAAAAAAAAAAAAAAAAAAAAFtDb250ZW50X1R5cGVzXS54bWxQSwECLQAUAAYA&#10;CAAAACEAOP0h/9YAAACUAQAACwAAAAAAAAAAAAAAAAAvAQAAX3JlbHMvLnJlbHNQSwECLQAUAAYA&#10;CAAAACEACeYqFhsCAAAyBAAADgAAAAAAAAAAAAAAAAAuAgAAZHJzL2Uyb0RvYy54bWxQSwECLQAU&#10;AAYACAAAACEArJGket0AAAAIAQAADwAAAAAAAAAAAAAAAAB1BAAAZHJzL2Rvd25yZXYueG1sUEsF&#10;BgAAAAAEAAQA8wAAAH8FAAAAAA==&#10;">
                      <v:textbox>
                        <w:txbxContent>
                          <w:p w14:paraId="07EF5D02" w14:textId="77777777" w:rsidR="00D75D34" w:rsidRDefault="00D75D34" w:rsidP="00073581">
                            <w:pPr>
                              <w:jc w:val="center"/>
                            </w:pPr>
                            <w:r>
                              <w:t>Загрузка отходов и реагентов в бункер или емкость</w:t>
                            </w:r>
                          </w:p>
                        </w:txbxContent>
                      </v:textbox>
                    </v:rect>
                  </w:pict>
                </mc:Fallback>
              </mc:AlternateContent>
            </w:r>
          </w:p>
          <w:p w14:paraId="0E85E4FA" w14:textId="77777777" w:rsidR="00073581" w:rsidRPr="00B5398A" w:rsidRDefault="00073581" w:rsidP="005C6EC5">
            <w:pPr>
              <w:spacing w:line="360" w:lineRule="auto"/>
              <w:ind w:firstLine="708"/>
              <w:rPr>
                <w:b/>
              </w:rPr>
            </w:pPr>
          </w:p>
          <w:p w14:paraId="41AE026B" w14:textId="77777777" w:rsidR="00073581" w:rsidRPr="00B5398A" w:rsidRDefault="00073581" w:rsidP="005C6EC5">
            <w:pPr>
              <w:spacing w:line="360" w:lineRule="auto"/>
              <w:ind w:firstLine="708"/>
            </w:pPr>
          </w:p>
        </w:tc>
      </w:tr>
    </w:tbl>
    <w:p w14:paraId="44041288" w14:textId="77777777" w:rsidR="00073581" w:rsidRPr="00B5398A" w:rsidRDefault="00073581" w:rsidP="00CF3027">
      <w:pPr>
        <w:widowControl w:val="0"/>
        <w:numPr>
          <w:ilvl w:val="0"/>
          <w:numId w:val="84"/>
        </w:numPr>
        <w:tabs>
          <w:tab w:val="left" w:pos="993"/>
        </w:tabs>
        <w:autoSpaceDE w:val="0"/>
        <w:autoSpaceDN w:val="0"/>
        <w:adjustRightInd w:val="0"/>
        <w:ind w:left="0" w:firstLine="709"/>
        <w:rPr>
          <w:i/>
        </w:rPr>
      </w:pPr>
      <w:bookmarkStart w:id="160" w:name="_Toc214351342"/>
      <w:r w:rsidRPr="00B5398A">
        <w:rPr>
          <w:i/>
        </w:rPr>
        <w:t>Анализ состояния жидкого бурового раствора.</w:t>
      </w:r>
    </w:p>
    <w:p w14:paraId="6B47CE3C" w14:textId="77777777" w:rsidR="00073581" w:rsidRPr="00B5398A" w:rsidRDefault="00073581" w:rsidP="005C6EC5">
      <w:pPr>
        <w:tabs>
          <w:tab w:val="left" w:pos="993"/>
        </w:tabs>
        <w:ind w:firstLine="709"/>
        <w:jc w:val="both"/>
      </w:pPr>
      <w:r w:rsidRPr="00B5398A">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3CBFC40A" w14:textId="77777777" w:rsidR="00073581" w:rsidRPr="00B5398A" w:rsidRDefault="00073581" w:rsidP="00CF3027">
      <w:pPr>
        <w:widowControl w:val="0"/>
        <w:numPr>
          <w:ilvl w:val="0"/>
          <w:numId w:val="84"/>
        </w:numPr>
        <w:tabs>
          <w:tab w:val="left" w:pos="993"/>
        </w:tabs>
        <w:autoSpaceDE w:val="0"/>
        <w:autoSpaceDN w:val="0"/>
        <w:adjustRightInd w:val="0"/>
        <w:ind w:left="0" w:firstLine="709"/>
        <w:rPr>
          <w:i/>
        </w:rPr>
      </w:pPr>
      <w:r w:rsidRPr="00B5398A">
        <w:rPr>
          <w:i/>
        </w:rPr>
        <w:t xml:space="preserve">Отстаивание жидкого бурового раствора и отделение жидкости. </w:t>
      </w:r>
    </w:p>
    <w:bookmarkEnd w:id="160"/>
    <w:p w14:paraId="23D0915F" w14:textId="77777777" w:rsidR="00073581" w:rsidRPr="00B5398A" w:rsidRDefault="00073581" w:rsidP="005C6EC5">
      <w:pPr>
        <w:tabs>
          <w:tab w:val="left" w:pos="0"/>
          <w:tab w:val="left" w:pos="993"/>
        </w:tabs>
        <w:ind w:firstLine="709"/>
        <w:jc w:val="both"/>
      </w:pPr>
      <w:r w:rsidRPr="00B5398A">
        <w:t xml:space="preserve">Удаление воды возможно только в количестве 20-25%, дальнейшее удаление не позволит перекачать раствор, он будет не текучим. </w:t>
      </w:r>
    </w:p>
    <w:p w14:paraId="1365A5E8" w14:textId="77777777" w:rsidR="00073581" w:rsidRPr="00B5398A" w:rsidRDefault="00073581" w:rsidP="00CF3027">
      <w:pPr>
        <w:widowControl w:val="0"/>
        <w:numPr>
          <w:ilvl w:val="0"/>
          <w:numId w:val="84"/>
        </w:numPr>
        <w:tabs>
          <w:tab w:val="left" w:pos="0"/>
          <w:tab w:val="left" w:pos="993"/>
        </w:tabs>
        <w:autoSpaceDE w:val="0"/>
        <w:autoSpaceDN w:val="0"/>
        <w:adjustRightInd w:val="0"/>
        <w:ind w:left="0" w:firstLine="709"/>
        <w:jc w:val="both"/>
        <w:rPr>
          <w:i/>
        </w:rPr>
      </w:pPr>
      <w:r w:rsidRPr="00B5398A">
        <w:rPr>
          <w:i/>
        </w:rPr>
        <w:t>Осушка бурового осадка, образованного в процессе отделения воды.</w:t>
      </w:r>
    </w:p>
    <w:p w14:paraId="3D9A7831" w14:textId="77777777" w:rsidR="00073581" w:rsidRPr="00B5398A" w:rsidRDefault="00073581" w:rsidP="005C6EC5">
      <w:pPr>
        <w:tabs>
          <w:tab w:val="left" w:pos="0"/>
          <w:tab w:val="left" w:pos="993"/>
        </w:tabs>
        <w:ind w:firstLine="709"/>
        <w:jc w:val="both"/>
      </w:pPr>
      <w:r w:rsidRPr="00B5398A">
        <w:t>Осадок, образованный в процессе отделения воды, смешивается с отходами твердой фракции и распределяется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w:t>
      </w:r>
    </w:p>
    <w:p w14:paraId="6A01D181" w14:textId="77777777" w:rsidR="00073581" w:rsidRPr="00B5398A" w:rsidRDefault="00073581" w:rsidP="00CF3027">
      <w:pPr>
        <w:widowControl w:val="0"/>
        <w:numPr>
          <w:ilvl w:val="0"/>
          <w:numId w:val="84"/>
        </w:numPr>
        <w:tabs>
          <w:tab w:val="left" w:pos="993"/>
        </w:tabs>
        <w:autoSpaceDE w:val="0"/>
        <w:autoSpaceDN w:val="0"/>
        <w:adjustRightInd w:val="0"/>
        <w:ind w:left="0" w:firstLine="709"/>
        <w:jc w:val="both"/>
        <w:rPr>
          <w:i/>
        </w:rPr>
      </w:pPr>
      <w:r w:rsidRPr="00B5398A">
        <w:rPr>
          <w:i/>
        </w:rPr>
        <w:t>Сортировка отходов.</w:t>
      </w:r>
    </w:p>
    <w:p w14:paraId="62CF3CAB" w14:textId="77777777" w:rsidR="00073581" w:rsidRPr="00B5398A" w:rsidRDefault="00073581" w:rsidP="005C6EC5">
      <w:pPr>
        <w:tabs>
          <w:tab w:val="left" w:pos="993"/>
        </w:tabs>
        <w:ind w:firstLine="709"/>
        <w:jc w:val="both"/>
        <w:rPr>
          <w:b/>
        </w:rPr>
      </w:pPr>
      <w:r w:rsidRPr="00B5398A">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43576129" w14:textId="77777777" w:rsidR="00073581" w:rsidRPr="00B5398A" w:rsidRDefault="00073581" w:rsidP="00CF3027">
      <w:pPr>
        <w:widowControl w:val="0"/>
        <w:numPr>
          <w:ilvl w:val="0"/>
          <w:numId w:val="84"/>
        </w:numPr>
        <w:tabs>
          <w:tab w:val="left" w:pos="993"/>
        </w:tabs>
        <w:autoSpaceDE w:val="0"/>
        <w:autoSpaceDN w:val="0"/>
        <w:adjustRightInd w:val="0"/>
        <w:ind w:left="0" w:firstLine="709"/>
        <w:jc w:val="both"/>
        <w:rPr>
          <w:b/>
        </w:rPr>
      </w:pPr>
      <w:r w:rsidRPr="00B5398A">
        <w:rPr>
          <w:i/>
        </w:rPr>
        <w:t>Загрузка отходов и реагентов в бункер или емкость</w:t>
      </w:r>
      <w:r w:rsidRPr="00B5398A">
        <w:rPr>
          <w:b/>
        </w:rPr>
        <w:t>.</w:t>
      </w:r>
    </w:p>
    <w:p w14:paraId="0A373119" w14:textId="77777777" w:rsidR="00073581" w:rsidRPr="00B5398A" w:rsidRDefault="00073581" w:rsidP="005C6EC5">
      <w:pPr>
        <w:tabs>
          <w:tab w:val="left" w:pos="993"/>
        </w:tabs>
        <w:ind w:firstLine="709"/>
        <w:jc w:val="both"/>
      </w:pPr>
      <w:r w:rsidRPr="00B5398A">
        <w:t>Загрузка отходов производится в специальный бункер или емкость, фронтальным погрузчиком. Реагенты подаются через устройства дозирования.</w:t>
      </w:r>
    </w:p>
    <w:p w14:paraId="02633F56" w14:textId="77777777" w:rsidR="00073581" w:rsidRPr="00B5398A" w:rsidRDefault="00073581" w:rsidP="00CF3027">
      <w:pPr>
        <w:widowControl w:val="0"/>
        <w:numPr>
          <w:ilvl w:val="0"/>
          <w:numId w:val="84"/>
        </w:numPr>
        <w:tabs>
          <w:tab w:val="left" w:pos="993"/>
        </w:tabs>
        <w:autoSpaceDE w:val="0"/>
        <w:autoSpaceDN w:val="0"/>
        <w:adjustRightInd w:val="0"/>
        <w:ind w:left="0" w:firstLine="709"/>
        <w:jc w:val="both"/>
        <w:rPr>
          <w:i/>
        </w:rPr>
      </w:pPr>
      <w:r w:rsidRPr="00B5398A">
        <w:rPr>
          <w:i/>
        </w:rPr>
        <w:t>Равномерное перемешивание отходов с реагентами.</w:t>
      </w:r>
    </w:p>
    <w:p w14:paraId="34818303" w14:textId="77777777" w:rsidR="00073581" w:rsidRPr="00B5398A" w:rsidRDefault="00073581" w:rsidP="005C6EC5">
      <w:pPr>
        <w:tabs>
          <w:tab w:val="left" w:pos="993"/>
        </w:tabs>
        <w:ind w:firstLine="709"/>
        <w:jc w:val="both"/>
      </w:pPr>
      <w:r w:rsidRPr="00B5398A">
        <w:t xml:space="preserve">Первоначально добавляют  опилки из расчета 20-30 кг на 1 тонну отхода, как </w:t>
      </w:r>
      <w:proofErr w:type="spellStart"/>
      <w:r w:rsidRPr="00B5398A">
        <w:t>структурообразователь</w:t>
      </w:r>
      <w:proofErr w:type="spellEnd"/>
      <w:r w:rsidRPr="00B5398A">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B5398A">
        <w:t>Буретан</w:t>
      </w:r>
      <w:proofErr w:type="spellEnd"/>
      <w:r w:rsidRPr="00B5398A">
        <w:t xml:space="preserve">) из расчета 0,5-0,6 кг/тонну – комплексообразующий реагент для связывания полициклических </w:t>
      </w:r>
      <w:r w:rsidRPr="00B5398A">
        <w:lastRenderedPageBreak/>
        <w:t xml:space="preserve">и ароматических углеводородов и нефтепродуктов. После добавления реагентов в отходы, смесь тщательно перемешивают до образования однородной массы. </w:t>
      </w:r>
    </w:p>
    <w:p w14:paraId="678BC97B" w14:textId="77777777" w:rsidR="00073581" w:rsidRPr="00B5398A" w:rsidRDefault="00073581" w:rsidP="00CF3027">
      <w:pPr>
        <w:widowControl w:val="0"/>
        <w:numPr>
          <w:ilvl w:val="0"/>
          <w:numId w:val="84"/>
        </w:numPr>
        <w:tabs>
          <w:tab w:val="left" w:pos="993"/>
        </w:tabs>
        <w:autoSpaceDE w:val="0"/>
        <w:autoSpaceDN w:val="0"/>
        <w:adjustRightInd w:val="0"/>
        <w:ind w:left="0" w:firstLine="709"/>
        <w:jc w:val="both"/>
        <w:rPr>
          <w:i/>
        </w:rPr>
      </w:pPr>
      <w:r w:rsidRPr="00B5398A">
        <w:rPr>
          <w:i/>
        </w:rPr>
        <w:t>Обезвреживание отходов.</w:t>
      </w:r>
    </w:p>
    <w:p w14:paraId="78BD57C9" w14:textId="77777777" w:rsidR="00073581" w:rsidRPr="00B5398A" w:rsidRDefault="00073581" w:rsidP="005C6EC5">
      <w:pPr>
        <w:tabs>
          <w:tab w:val="left" w:pos="993"/>
        </w:tabs>
        <w:ind w:firstLine="709"/>
        <w:jc w:val="both"/>
      </w:pPr>
      <w:r w:rsidRPr="00B5398A">
        <w:t>После перемешивания полученную массу размещают в отвалы или сливают в сборную емкость. Расчетное время обезвреживания – 3 суток.</w:t>
      </w:r>
    </w:p>
    <w:p w14:paraId="12DDADA3" w14:textId="77777777" w:rsidR="00073581" w:rsidRPr="00B5398A" w:rsidRDefault="00073581" w:rsidP="00CF3027">
      <w:pPr>
        <w:widowControl w:val="0"/>
        <w:numPr>
          <w:ilvl w:val="0"/>
          <w:numId w:val="84"/>
        </w:numPr>
        <w:tabs>
          <w:tab w:val="left" w:pos="993"/>
        </w:tabs>
        <w:autoSpaceDE w:val="0"/>
        <w:autoSpaceDN w:val="0"/>
        <w:adjustRightInd w:val="0"/>
        <w:ind w:left="0" w:firstLine="709"/>
        <w:jc w:val="both"/>
        <w:rPr>
          <w:i/>
        </w:rPr>
      </w:pPr>
      <w:r w:rsidRPr="00B5398A">
        <w:rPr>
          <w:i/>
        </w:rPr>
        <w:t xml:space="preserve"> Вывоз обезвреженного материала.</w:t>
      </w:r>
    </w:p>
    <w:p w14:paraId="5D5B042E" w14:textId="77777777" w:rsidR="00073581" w:rsidRPr="00B5398A" w:rsidRDefault="00073581" w:rsidP="005C6EC5">
      <w:pPr>
        <w:tabs>
          <w:tab w:val="left" w:pos="993"/>
        </w:tabs>
        <w:ind w:firstLine="709"/>
        <w:jc w:val="both"/>
        <w:rPr>
          <w:rFonts w:eastAsia="Times New Roman"/>
          <w:lang w:eastAsia="ru-RU"/>
        </w:rPr>
      </w:pPr>
      <w:r w:rsidRPr="00B5398A">
        <w:rPr>
          <w:rFonts w:eastAsia="Times New Roman"/>
          <w:lang w:eastAsia="ru-RU"/>
        </w:rPr>
        <w:t xml:space="preserve">После отверждения, обезвреженный материал вывозится на секцию готовой продукции для дальнейшего использования. </w:t>
      </w:r>
    </w:p>
    <w:p w14:paraId="07BC3ADF" w14:textId="77777777" w:rsidR="00073581" w:rsidRPr="00B5398A" w:rsidRDefault="00073581" w:rsidP="005C6EC5">
      <w:pPr>
        <w:rPr>
          <w:b/>
          <w:i/>
        </w:rPr>
      </w:pPr>
      <w:bookmarkStart w:id="161" w:name="_Toc343873867"/>
      <w:r w:rsidRPr="00B5398A">
        <w:rPr>
          <w:b/>
          <w:i/>
        </w:rPr>
        <w:t>Карта процесса обезвреживания пастообразного бурового раствора и пастообразного шлама.</w:t>
      </w:r>
      <w:bookmarkEnd w:id="161"/>
    </w:p>
    <w:p w14:paraId="5B2B2E8A" w14:textId="62E23E6E" w:rsidR="00073581" w:rsidRPr="00B5398A" w:rsidRDefault="00073581" w:rsidP="005C6EC5">
      <w:pPr>
        <w:ind w:firstLine="709"/>
        <w:jc w:val="both"/>
      </w:pPr>
      <w:r w:rsidRPr="00B5398A">
        <w:t>Карта процесса обезвреживания пастообразного бурового раствора и пастообразного шлама выглядит следующим образом:</w:t>
      </w:r>
    </w:p>
    <w:tbl>
      <w:tblPr>
        <w:tblW w:w="0" w:type="auto"/>
        <w:tblLook w:val="04A0" w:firstRow="1" w:lastRow="0" w:firstColumn="1" w:lastColumn="0" w:noHBand="0" w:noVBand="1"/>
      </w:tblPr>
      <w:tblGrid>
        <w:gridCol w:w="9356"/>
      </w:tblGrid>
      <w:tr w:rsidR="00073581" w:rsidRPr="00B5398A" w14:paraId="20F079BC" w14:textId="77777777" w:rsidTr="00D563E3">
        <w:tc>
          <w:tcPr>
            <w:tcW w:w="9356" w:type="dxa"/>
          </w:tcPr>
          <w:p w14:paraId="22A54072" w14:textId="56AE25E6" w:rsidR="00073581" w:rsidRPr="00B5398A" w:rsidRDefault="00073581" w:rsidP="005C6EC5">
            <w:pPr>
              <w:jc w:val="both"/>
            </w:pPr>
            <w:r w:rsidRPr="00B5398A">
              <w:rPr>
                <w:rFonts w:eastAsia="Times New Roman"/>
                <w:noProof/>
                <w:lang w:eastAsia="ru-RU"/>
              </w:rPr>
              <mc:AlternateContent>
                <mc:Choice Requires="wps">
                  <w:drawing>
                    <wp:anchor distT="0" distB="0" distL="114300" distR="114300" simplePos="0" relativeHeight="251659264" behindDoc="0" locked="0" layoutInCell="1" allowOverlap="1" wp14:anchorId="12051955" wp14:editId="01F72EA5">
                      <wp:simplePos x="0" y="0"/>
                      <wp:positionH relativeFrom="column">
                        <wp:posOffset>1478718</wp:posOffset>
                      </wp:positionH>
                      <wp:positionV relativeFrom="paragraph">
                        <wp:posOffset>124460</wp:posOffset>
                      </wp:positionV>
                      <wp:extent cx="2857500" cy="619760"/>
                      <wp:effectExtent l="0" t="0" r="19050" b="27940"/>
                      <wp:wrapNone/>
                      <wp:docPr id="483" name="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19760"/>
                              </a:xfrm>
                              <a:prstGeom prst="rect">
                                <a:avLst/>
                              </a:prstGeom>
                              <a:solidFill>
                                <a:srgbClr val="FFFFFF"/>
                              </a:solidFill>
                              <a:ln w="9525">
                                <a:solidFill>
                                  <a:srgbClr val="000000"/>
                                </a:solidFill>
                                <a:miter lim="800000"/>
                                <a:headEnd/>
                                <a:tailEnd/>
                              </a:ln>
                            </wps:spPr>
                            <wps:txbx>
                              <w:txbxContent>
                                <w:p w14:paraId="31C2C8EF" w14:textId="77777777" w:rsidR="00D75D34" w:rsidRDefault="00D75D34" w:rsidP="00073581">
                                  <w:pPr>
                                    <w:jc w:val="center"/>
                                  </w:pPr>
                                  <w:r>
                                    <w:t xml:space="preserve"> Анализ состояния пастообразного бурового раствора и пастообразного шлама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1955" id="Прямоугольник 483" o:spid="_x0000_s1030" style="position:absolute;left:0;text-align:left;margin-left:116.45pt;margin-top:9.8pt;width:225pt;height: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w9FgIAACgEAAAOAAAAZHJzL2Uyb0RvYy54bWysU9uO2yAQfa/Uf0C8N3aiXK04q1W2qSpt&#10;L9K2H0AwtlExQwcSO/36DiSbTS9PVXlAM8xwOHNmWN8NnWFHhV6DLfl4lHOmrIRK26bkX7/s3iw5&#10;80HYShiwquQn5fnd5vWrde8KNYEWTKWQEYj1Re9K3obgiizzslWd8CNwylKwBuxEIBebrELRE3pn&#10;skmez7MesHIIUnlPpw/nIN8k/LpWMnyqa68CMyUnbiHtmPZ93LPNWhQNCtdqeaEh/oFFJ7SlR69Q&#10;DyIIdkD9B1SnJYKHOowkdBnUtZYq1UDVjPPfqnlqhVOpFhLHu6tM/v/Byo/HJ/cZI3XvHkF+88zC&#10;thW2UfeI0LdKVPTcOAqV9c4X1wvR8XSV7fsPUFFrxSFA0mCosYuAVB0bktSnq9RqCEzS4WQ5W8xy&#10;6oik2Hy8WsxTLzJRPN926MM7BR2LRsmRWpnQxfHRh8hGFM8piT0YXe20McnBZr81yI6C2r5LKxVA&#10;Rd6mGcv6kq9mk1lC/iXmbyHytP4G0elA82t0V/LlNUkUUba3tkrTFYQ2Z5soG3vRMUoXp9QXYdgP&#10;TFcln8YH4skeqhMJi3AeV/peZLSAPzjraVRL7r8fBCrOzHtLzVmNp9M428mZzhYTcvA2sr+NCCsJ&#10;quSBs7O5Def/cHCom5ZeGic1LNxTQ2udtH5hdaFP45hacPk6cd5v/ZT18sE3PwEAAP//AwBQSwME&#10;FAAGAAgAAAAhABc8akXeAAAACgEAAA8AAABkcnMvZG93bnJldi54bWxMj0FPg0AQhe9N/A+bMfHW&#10;Lt0mWJClMZqaeGzpxdsAK6DsLGGXFv31Tk/2OO99efNetpttL85m9J0jDetVBMJQ5eqOGg2nYr/c&#10;gvABqcbekdHwYzzs8rtFhmntLnQw52NoBIeQT1FDG8KQSumr1lj0KzcYYu/TjRYDn2Mj6xEvHG57&#10;qaIolhY74g8tDualNdX3cbIayk6d8PdQvEU22W/C+1x8TR+vWj/cz89PIIKZwz8M1/pcHXLuVLqJ&#10;ai96DWqjEkbZSGIQDMTbq1CysH5UIPNM3k7I/wAAAP//AwBQSwECLQAUAAYACAAAACEAtoM4kv4A&#10;AADhAQAAEwAAAAAAAAAAAAAAAAAAAAAAW0NvbnRlbnRfVHlwZXNdLnhtbFBLAQItABQABgAIAAAA&#10;IQA4/SH/1gAAAJQBAAALAAAAAAAAAAAAAAAAAC8BAABfcmVscy8ucmVsc1BLAQItABQABgAIAAAA&#10;IQBHlJw9FgIAACgEAAAOAAAAAAAAAAAAAAAAAC4CAABkcnMvZTJvRG9jLnhtbFBLAQItABQABgAI&#10;AAAAIQAXPGpF3gAAAAoBAAAPAAAAAAAAAAAAAAAAAHAEAABkcnMvZG93bnJldi54bWxQSwUGAAAA&#10;AAQABADzAAAAewUAAAAA&#10;">
                      <v:textbox>
                        <w:txbxContent>
                          <w:p w14:paraId="31C2C8EF" w14:textId="77777777" w:rsidR="00D75D34" w:rsidRDefault="00D75D34" w:rsidP="00073581">
                            <w:pPr>
                              <w:jc w:val="center"/>
                            </w:pPr>
                            <w:r>
                              <w:t xml:space="preserve"> Анализ состояния пастообразного бурового раствора и пастообразного шлама</w:t>
                            </w:r>
                          </w:p>
                        </w:txbxContent>
                      </v:textbox>
                    </v:rect>
                  </w:pict>
                </mc:Fallback>
              </mc:AlternateContent>
            </w:r>
          </w:p>
          <w:p w14:paraId="38A626DD" w14:textId="77777777" w:rsidR="00073581" w:rsidRPr="00B5398A" w:rsidRDefault="00073581" w:rsidP="005C6EC5">
            <w:pPr>
              <w:jc w:val="both"/>
            </w:pPr>
          </w:p>
          <w:p w14:paraId="592DB0C5" w14:textId="77777777" w:rsidR="00073581" w:rsidRPr="00B5398A" w:rsidRDefault="00073581" w:rsidP="005C6EC5">
            <w:pPr>
              <w:jc w:val="both"/>
            </w:pPr>
          </w:p>
          <w:p w14:paraId="48E35028" w14:textId="77777777" w:rsidR="00073581" w:rsidRPr="00B5398A" w:rsidRDefault="00073581" w:rsidP="005C6EC5">
            <w:pPr>
              <w:jc w:val="both"/>
            </w:pPr>
          </w:p>
          <w:p w14:paraId="5386D929" w14:textId="77777777" w:rsidR="00073581" w:rsidRPr="00B5398A" w:rsidRDefault="00073581" w:rsidP="005C6EC5">
            <w:pPr>
              <w:jc w:val="both"/>
            </w:pPr>
            <w:r w:rsidRPr="00B5398A">
              <w:rPr>
                <w:rFonts w:eastAsia="Times New Roman"/>
                <w:noProof/>
                <w:lang w:eastAsia="ru-RU"/>
              </w:rPr>
              <mc:AlternateContent>
                <mc:Choice Requires="wps">
                  <w:drawing>
                    <wp:anchor distT="0" distB="0" distL="114299" distR="114299" simplePos="0" relativeHeight="251662336" behindDoc="0" locked="0" layoutInCell="1" allowOverlap="1" wp14:anchorId="03C4AF28" wp14:editId="7DD8DA9A">
                      <wp:simplePos x="0" y="0"/>
                      <wp:positionH relativeFrom="column">
                        <wp:posOffset>2944429</wp:posOffset>
                      </wp:positionH>
                      <wp:positionV relativeFrom="paragraph">
                        <wp:posOffset>46990</wp:posOffset>
                      </wp:positionV>
                      <wp:extent cx="0" cy="309245"/>
                      <wp:effectExtent l="76200" t="0" r="57150" b="52705"/>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0FF3E" id="Прямая соединительная линия 48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85pt,3.7pt" to="231.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fLYQIAAH0EAAAOAAAAZHJzL2Uyb0RvYy54bWysVNFu0zAUfUfiHyy/d0m6dLTR0gk1LS8D&#10;Jm18gGs7jYVjW7bXtEJIsGekfQK/wANIkwZ8Q/pH2E5aGLwgRB/ca/vec8899zqnZ5uagzXVhkmR&#10;w+QohoAKLAkTqxy+uloMxhAYiwRBXAqawy018Gz6+NFpozI6lJXkhGrgQITJGpXDylqVRZHBFa2R&#10;OZKKCndZSl0j67Z6FRGNGode82gYxydRIzVRWmJqjDstuks4DfhlSbF9WZaGWsBz6LjZsOqwLv0a&#10;TU9RttJIVQz3NNA/sKgREy7pAapAFoFrzf6AqhnW0sjSHmFZR7IsGaahBldNEv9WzWWFFA21OHGM&#10;Oshk/h8sfrG+0ICRHKbjBAKBatek9uPu3e62/dp+2t2C3fv2e/ul/dzetd/au92Ns+93H5ztL9v7&#10;/vgW+HinZqNM5kBn4kJ7PfBGXKpziV8bIOSsQmJFQ1VXW+UShYjoQYjfGOU4LZvnkjgfdG1lkHZT&#10;6tpDOtHAJnRwe+gg3ViAu0PsTo/jyTAdeToRyvZxShv7jMoaeCOHnAmvLcrQ+tzYznXv4o+FXDDO&#10;w3xwAZocTkbDUQgwkjPiL72b0avljGuwRn7Cwq/P+8BNy2tBAlhFEZn3tkWMOxvYoIbVzOnDKfTZ&#10;akog4NQ9Km919LjwGV2tjnBvdUP2ZhJP5uP5OB2kw5P5II2LYvB0MUsHJ4vkyag4LmazInnrySdp&#10;VjFCqPD89wOfpH83UP3T60b1MPIHoaKH6EF8R3b/H0iHZvv+dpOylGR7oX11vu9uxoNz/x79I/p1&#10;H7x+fjWmPwAAAP//AwBQSwMEFAAGAAgAAAAhABV64cjfAAAACAEAAA8AAABkcnMvZG93bnJldi54&#10;bWxMj09Lw0AUxO+C32F5gje7idY0xLwUEeqltdI/FL1ts88kmH0bsps2fntXPOhxmGHmN/l8NK04&#10;Ue8aywjxJAJBXFrdcIWw3y1uUhDOK9aqtUwIX+RgXlxe5CrT9swbOm19JUIJu0wh1N53mZSurMko&#10;N7EdcfA+bG+UD7KvpO7VOZSbVt5GUSKNajgs1Kqjp5rKz+1gEDarxTI9LIex7N+f4/XudfXy5lLE&#10;66vx8QGEp9H/heEHP6BDEZiOdmDtRIswTe5mIYowm4II/q8+ItwnMcgil/8PFN8AAAD//wMAUEsB&#10;Ai0AFAAGAAgAAAAhALaDOJL+AAAA4QEAABMAAAAAAAAAAAAAAAAAAAAAAFtDb250ZW50X1R5cGVz&#10;XS54bWxQSwECLQAUAAYACAAAACEAOP0h/9YAAACUAQAACwAAAAAAAAAAAAAAAAAvAQAAX3JlbHMv&#10;LnJlbHNQSwECLQAUAAYACAAAACEAax5Hy2ECAAB9BAAADgAAAAAAAAAAAAAAAAAuAgAAZHJzL2Uy&#10;b0RvYy54bWxQSwECLQAUAAYACAAAACEAFXrhyN8AAAAIAQAADwAAAAAAAAAAAAAAAAC7BAAAZHJz&#10;L2Rvd25yZXYueG1sUEsFBgAAAAAEAAQA8wAAAMcFAAAAAA==&#10;">
                      <v:stroke endarrow="block"/>
                    </v:line>
                  </w:pict>
                </mc:Fallback>
              </mc:AlternateContent>
            </w:r>
          </w:p>
          <w:p w14:paraId="7745D06F" w14:textId="31F30E2C" w:rsidR="00073581" w:rsidRPr="00B5398A" w:rsidRDefault="00073581" w:rsidP="005C6EC5">
            <w:pPr>
              <w:jc w:val="both"/>
            </w:pPr>
          </w:p>
          <w:p w14:paraId="4C5A2AA9" w14:textId="54738C3E" w:rsidR="00073581" w:rsidRPr="00B5398A" w:rsidRDefault="00CF0BF5" w:rsidP="005C6EC5">
            <w:pPr>
              <w:jc w:val="both"/>
            </w:pPr>
            <w:r w:rsidRPr="00B5398A">
              <w:rPr>
                <w:rFonts w:eastAsia="Times New Roman"/>
                <w:noProof/>
                <w:lang w:eastAsia="ru-RU"/>
              </w:rPr>
              <mc:AlternateContent>
                <mc:Choice Requires="wps">
                  <w:drawing>
                    <wp:anchor distT="0" distB="0" distL="114300" distR="114300" simplePos="0" relativeHeight="251660288" behindDoc="0" locked="0" layoutInCell="1" allowOverlap="1" wp14:anchorId="7190FEA8" wp14:editId="780B12D2">
                      <wp:simplePos x="0" y="0"/>
                      <wp:positionH relativeFrom="column">
                        <wp:posOffset>1487958</wp:posOffset>
                      </wp:positionH>
                      <wp:positionV relativeFrom="paragraph">
                        <wp:posOffset>13554</wp:posOffset>
                      </wp:positionV>
                      <wp:extent cx="2858770" cy="446405"/>
                      <wp:effectExtent l="0" t="0" r="17780" b="1079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446405"/>
                              </a:xfrm>
                              <a:prstGeom prst="rect">
                                <a:avLst/>
                              </a:prstGeom>
                              <a:solidFill>
                                <a:srgbClr val="FFFFFF"/>
                              </a:solidFill>
                              <a:ln w="9525">
                                <a:solidFill>
                                  <a:srgbClr val="000000"/>
                                </a:solidFill>
                                <a:miter lim="800000"/>
                                <a:headEnd/>
                                <a:tailEnd/>
                              </a:ln>
                            </wps:spPr>
                            <wps:txbx>
                              <w:txbxContent>
                                <w:p w14:paraId="4D4AEE0F" w14:textId="77777777" w:rsidR="00D75D34" w:rsidRDefault="00D75D34" w:rsidP="00073581">
                                  <w:pPr>
                                    <w:jc w:val="center"/>
                                  </w:pPr>
                                  <w:r>
                                    <w:t>Осушка пастообразного бурового раствора и пастообразного шлама</w:t>
                                  </w:r>
                                </w:p>
                                <w:p w14:paraId="4E9B8A1E" w14:textId="77777777" w:rsidR="00D75D34" w:rsidRDefault="00D75D34" w:rsidP="00073581">
                                  <w:pPr>
                                    <w:jc w:val="center"/>
                                  </w:pPr>
                                </w:p>
                                <w:p w14:paraId="400E847A"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0FEA8" id="Прямоугольник 482" o:spid="_x0000_s1031" style="position:absolute;left:0;text-align:left;margin-left:117.15pt;margin-top:1.05pt;width:225.1pt;height:3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7NFQIAACgEAAAOAAAAZHJzL2Uyb0RvYy54bWysU9tu2zAMfR+wfxD0vtgJnCY14hRFugwD&#10;ugvQ7QNkWbaFyaJGKXGyrx+lpGl2eRqmB4EUqaPDQ2p1dxgM2yv0GmzFp5OcM2UlNNp2Ff/6Zftm&#10;yZkPwjbCgFUVPyrP79avX61GV6oZ9GAahYxArC9HV/E+BFdmmZe9GoSfgFOWgi3gIAK52GUNipHQ&#10;B5PN8vwmGwEbhyCV93T6cArydcJvWyXDp7b1KjBTceIW0o5pr+OerVei7FC4XsszDfEPLAahLT16&#10;gXoQQbAd6j+gBi0RPLRhImHIoG21VKkGqmaa/1bNUy+cSrWQON5dZPL/D1Z+3D+5zxipe/cI8ptn&#10;Fja9sJ26R4SxV6Kh56ZRqGx0vrxciI6nq6weP0BDrRW7AEmDQ4tDBKTq2CFJfbxIrQ6BSTqcLefL&#10;xYI6IilWFDdFPk9PiPL5tkMf3ikYWDQqjtTKhC72jz5ENqJ8Tknswehmq41JDnb1xiDbC2r7Nq0z&#10;ur9OM5aNFb+dz+YJ+ZeYv4bI0/obxKADza/RQ8WXlyRRRtne2iZNVxDanGyibOxZxyhdnFJfhkN9&#10;YLqpeFIgntTQHElYhNO40vciowf8wdlIo1px/30nUHFm3ltqzu20KOJsJ6eYL2bk4HWkvo4IKwmq&#10;4oGzk7kJp/+wc6i7nl6aJjUs3FNDW520fmF1pk/jmFpw/jpx3q/9lPXywdc/AQAA//8DAFBLAwQU&#10;AAYACAAAACEApLZETN4AAAAIAQAADwAAAGRycy9kb3ducmV2LnhtbEyPQU+DQBCF7yb+h82YeLNL&#10;AWuLLI3R1MRjSy/eBnYKKDtL2KVFf73rSW9v8l7e+ybfzqYXZxpdZ1nBchGBIK6t7rhRcCx3d2sQ&#10;ziNr7C2Tgi9ysC2ur3LMtL3wns4H34hQwi5DBa33Qyalq1sy6BZ2IA7eyY4GfTjHRuoRL6Hc9DKO&#10;opU02HFYaHGg55bqz8NkFFRdfMTvffkamc0u8W9z+TG9vyh1ezM/PYLwNPu/MPziB3QoAlNlJ9ZO&#10;9AriJE1CNIgliOCv1uk9iErBQ5yCLHL5/4HiBwAA//8DAFBLAQItABQABgAIAAAAIQC2gziS/gAA&#10;AOEBAAATAAAAAAAAAAAAAAAAAAAAAABbQ29udGVudF9UeXBlc10ueG1sUEsBAi0AFAAGAAgAAAAh&#10;ADj9If/WAAAAlAEAAAsAAAAAAAAAAAAAAAAALwEAAF9yZWxzLy5yZWxzUEsBAi0AFAAGAAgAAAAh&#10;AGs/Ts0VAgAAKAQAAA4AAAAAAAAAAAAAAAAALgIAAGRycy9lMm9Eb2MueG1sUEsBAi0AFAAGAAgA&#10;AAAhAKS2REzeAAAACAEAAA8AAAAAAAAAAAAAAAAAbwQAAGRycy9kb3ducmV2LnhtbFBLBQYAAAAA&#10;BAAEAPMAAAB6BQAAAAA=&#10;">
                      <v:textbox>
                        <w:txbxContent>
                          <w:p w14:paraId="4D4AEE0F" w14:textId="77777777" w:rsidR="00D75D34" w:rsidRDefault="00D75D34" w:rsidP="00073581">
                            <w:pPr>
                              <w:jc w:val="center"/>
                            </w:pPr>
                            <w:r>
                              <w:t>Осушка пастообразного бурового раствора и пастообразного шлама</w:t>
                            </w:r>
                          </w:p>
                          <w:p w14:paraId="4E9B8A1E" w14:textId="77777777" w:rsidR="00D75D34" w:rsidRDefault="00D75D34" w:rsidP="00073581">
                            <w:pPr>
                              <w:jc w:val="center"/>
                            </w:pPr>
                          </w:p>
                          <w:p w14:paraId="400E847A" w14:textId="77777777" w:rsidR="00D75D34" w:rsidRDefault="00D75D34" w:rsidP="00073581"/>
                        </w:txbxContent>
                      </v:textbox>
                    </v:rect>
                  </w:pict>
                </mc:Fallback>
              </mc:AlternateContent>
            </w:r>
          </w:p>
          <w:p w14:paraId="3A236472" w14:textId="77777777" w:rsidR="00073581" w:rsidRPr="00B5398A" w:rsidRDefault="00073581" w:rsidP="005C6EC5">
            <w:pPr>
              <w:jc w:val="both"/>
            </w:pPr>
          </w:p>
          <w:p w14:paraId="7AD13517" w14:textId="71F0DE1D" w:rsidR="00073581" w:rsidRPr="00B5398A" w:rsidRDefault="00CF0BF5" w:rsidP="005C6EC5">
            <w:pPr>
              <w:jc w:val="both"/>
            </w:pPr>
            <w:r w:rsidRPr="00B5398A">
              <w:rPr>
                <w:rFonts w:eastAsia="Times New Roman"/>
                <w:noProof/>
                <w:lang w:eastAsia="ru-RU"/>
              </w:rPr>
              <mc:AlternateContent>
                <mc:Choice Requires="wps">
                  <w:drawing>
                    <wp:anchor distT="0" distB="0" distL="114299" distR="114299" simplePos="0" relativeHeight="251663360" behindDoc="0" locked="0" layoutInCell="1" allowOverlap="1" wp14:anchorId="48B319A5" wp14:editId="5F763723">
                      <wp:simplePos x="0" y="0"/>
                      <wp:positionH relativeFrom="column">
                        <wp:posOffset>2924898</wp:posOffset>
                      </wp:positionH>
                      <wp:positionV relativeFrom="paragraph">
                        <wp:posOffset>127635</wp:posOffset>
                      </wp:positionV>
                      <wp:extent cx="0" cy="346710"/>
                      <wp:effectExtent l="76200" t="0" r="76200" b="53340"/>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B2D4E" id="Прямая соединительная линия 48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0.3pt,10.05pt" to="230.3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o6ZAIAAH0EAAAOAAAAZHJzL2Uyb0RvYy54bWysVM1uEzEQviPxDpbv6WbTTZquuqlQNuFS&#10;oFLLAzi2N2vhtVe2k02EkKBnpD4Cr8ABpEoFnmHzRoydH1q4IEQOzng88/mbb8Z7dr6qJFpyY4VW&#10;GY6PuhhxRTUTap7h19fTzhAj64hiRGrFM7zmFp+Pnj45a+qU93SpJeMGAYiyaVNnuHSuTqPI0pJX&#10;xB7pmis4LLSpiIOtmUfMkAbQKxn1ut1B1GjDaqMptxa8+fYQjwJ+UXDqXhWF5Q7JDAM3F1YT1plf&#10;o9EZSeeG1KWgOxrkH1hURCi49ACVE0fQwog/oCpBjba6cEdUV5EuCkF5qAGqibu/VXNVkpqHWkAc&#10;Wx9ksv8Plr5cXhokWIaTIeijSAVNaj9t3m9u22/t580t2nxof7Rf2y/tXfu9vdvcgH2/+Qi2P2zv&#10;d+5b5PNBzaa2KYCO1aXxetCVuqovNH1jkdLjkqg5D1Vdr2u4KPYZ0aMUv7E1cJo1LzSDGLJwOki7&#10;KkzlIUE0tAodXB86yFcO0a2Tgvc4GZzEgU5E0n1ebax7znWFvJFhKZTXlqRkeWGd50HSfYh3Kz0V&#10;Uob5kAo1GT7t9/ohwWopmD/0YdbMZ2Np0JL4CQu/UBScPAwzeqFYACs5YZOd7YiQYCMX1HBGgD6S&#10;Y39bxRlGksOj8taWnlT+RqgVCO+s7ZC9Pe2eToaTYdJJeoNJJ+nmeefZdJx0BtP4pJ8f5+NxHr/z&#10;5OMkLQVjXHn++4GPk78bqN3T247qYeQPQkWP0YOiQHb/H0iHZvv+bidlptn60vjqfN9hxkPw7j36&#10;R/RwH6J+fTVGPwEAAP//AwBQSwMEFAAGAAgAAAAhAHULQebfAAAACQEAAA8AAABkcnMvZG93bnJl&#10;di54bWxMj8FKw0AQhu+C77CM4M3uppQ0xEyKCPXSqrQV0ds2OybB7GzIbtr49q540OPMfPzz/cVq&#10;sp040eBbxwjJTIEgrpxpuUZ4OaxvMhA+aDa6c0wIX+RhVV5eFDo37sw7Ou1DLWII+1wjNCH0uZS+&#10;ashqP3M9cbx9uMHqEMehlmbQ5xhuOzlXKpVWtxw/NLqn+4aqz/1oEXbb9SZ73YxTNbw/JE+H5+3j&#10;m88Qr6+mu1sQgabwB8OPflSHMjod3cjGiw5hkao0oghzlYCIwO/iiLBcLEGWhfzfoPwGAAD//wMA&#10;UEsBAi0AFAAGAAgAAAAhALaDOJL+AAAA4QEAABMAAAAAAAAAAAAAAAAAAAAAAFtDb250ZW50X1R5&#10;cGVzXS54bWxQSwECLQAUAAYACAAAACEAOP0h/9YAAACUAQAACwAAAAAAAAAAAAAAAAAvAQAAX3Jl&#10;bHMvLnJlbHNQSwECLQAUAAYACAAAACEAmbXqOmQCAAB9BAAADgAAAAAAAAAAAAAAAAAuAgAAZHJz&#10;L2Uyb0RvYy54bWxQSwECLQAUAAYACAAAACEAdQtB5t8AAAAJAQAADwAAAAAAAAAAAAAAAAC+BAAA&#10;ZHJzL2Rvd25yZXYueG1sUEsFBgAAAAAEAAQA8wAAAMoFAAAAAA==&#10;">
                      <v:stroke endarrow="block"/>
                    </v:line>
                  </w:pict>
                </mc:Fallback>
              </mc:AlternateContent>
            </w:r>
          </w:p>
          <w:p w14:paraId="46EE9EBA" w14:textId="77777777" w:rsidR="00073581" w:rsidRPr="00B5398A" w:rsidRDefault="00073581" w:rsidP="005C6EC5">
            <w:pPr>
              <w:jc w:val="both"/>
            </w:pPr>
          </w:p>
          <w:p w14:paraId="4B4C2AA6" w14:textId="77777777" w:rsidR="00073581" w:rsidRPr="00B5398A" w:rsidRDefault="00073581" w:rsidP="005C6EC5">
            <w:pPr>
              <w:jc w:val="both"/>
            </w:pPr>
            <w:r w:rsidRPr="00B5398A">
              <w:rPr>
                <w:rFonts w:eastAsia="Times New Roman"/>
                <w:noProof/>
                <w:lang w:eastAsia="ru-RU"/>
              </w:rPr>
              <mc:AlternateContent>
                <mc:Choice Requires="wps">
                  <w:drawing>
                    <wp:anchor distT="0" distB="0" distL="114300" distR="114300" simplePos="0" relativeHeight="251679744" behindDoc="0" locked="0" layoutInCell="1" allowOverlap="1" wp14:anchorId="59112CC9" wp14:editId="02F00DAA">
                      <wp:simplePos x="0" y="0"/>
                      <wp:positionH relativeFrom="column">
                        <wp:posOffset>1541780</wp:posOffset>
                      </wp:positionH>
                      <wp:positionV relativeFrom="paragraph">
                        <wp:posOffset>166370</wp:posOffset>
                      </wp:positionV>
                      <wp:extent cx="2858770" cy="294005"/>
                      <wp:effectExtent l="0" t="0" r="17780" b="1079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8770" cy="294005"/>
                              </a:xfrm>
                              <a:prstGeom prst="rect">
                                <a:avLst/>
                              </a:prstGeom>
                              <a:solidFill>
                                <a:srgbClr val="FFFFFF"/>
                              </a:solidFill>
                              <a:ln w="9525">
                                <a:solidFill>
                                  <a:srgbClr val="000000"/>
                                </a:solidFill>
                                <a:miter lim="800000"/>
                                <a:headEnd/>
                                <a:tailEnd/>
                              </a:ln>
                            </wps:spPr>
                            <wps:txbx>
                              <w:txbxContent>
                                <w:p w14:paraId="15953A0F" w14:textId="77777777" w:rsidR="00D75D34" w:rsidRDefault="00D75D34" w:rsidP="00073581">
                                  <w:pPr>
                                    <w:jc w:val="center"/>
                                  </w:pPr>
                                  <w:r>
                                    <w:t xml:space="preserve">Сортировка отходов </w:t>
                                  </w:r>
                                </w:p>
                                <w:p w14:paraId="18E103A7"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12CC9" id="Прямоугольник 479" o:spid="_x0000_s1032" style="position:absolute;left:0;text-align:left;margin-left:121.4pt;margin-top:13.1pt;width:225.1pt;height:23.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VGwIAADIEAAAOAAAAZHJzL2Uyb0RvYy54bWysU02P2jAQvVfqf7B8LwkRLBARViu2VJW2&#10;3Urb9m4cJ7HqeNyxIdBf37FBQD9OVX2wPB77zcybN8v7Q2/YXqHXYCs+HuWcKSuh1rat+JfPmzdz&#10;znwQthYGrKr4UXl+v3r9ajm4UhXQgakVMgKxvhxcxbsQXJllXnaqF34ETllyNoC9CGRim9UoBkLv&#10;TVbk+V02ANYOQSrv6fbx5OSrhN80SobnpvEqMFNxyi2kHdO+jXu2WoqyReE6Lc9piH/IohfaUtAL&#10;1KMIgu1Q/wHVa4ngoQkjCX0GTaOlSjVQNeP8t2peOuFUqoXI8e5Ck/9/sPLj/sV9wpi6d08gv3lm&#10;Yd0J26oHRBg6JWoKN45EZYPz5eVDNDx9ZdvhA9TUWrELkDg4NNizxmj3NX6M0FQnOyTSjxfS1SEw&#10;SZfFfDqfzag3knzFYpLn0xRMlBEn/nbowzsFPYuHiiM1NaGK/ZMPMa/rk1QHGF1vtDHJwHa7Nsj2&#10;ggSwSeuM7m+fGcuGii+mxTQh/+LztxB5Wn+D6HUgJRvdV3x+eSTKSOBbWyedBaHN6UwpG3tmNJIY&#10;9erLcNgemK4rfhcDxJst1EeiGOEkXBo0OnSAPzgbSLQV9993AhVn5r2lNi3Gk0lUeTIm01lBBt56&#10;trceYSVBVTxwdjquw2kydg5121GkU/csPFBrG524vmZ1Tp+EmVpwHqKo/Fs7vbqO+uonAAAA//8D&#10;AFBLAwQUAAYACAAAACEA2mpgkt4AAAAJAQAADwAAAGRycy9kb3ducmV2LnhtbEyPQUvDQBCF74L/&#10;YRnBm924jbGN2RQRBL0UrEKvm+yYBLOzIbtNk3/veLK3N7zHm+8Vu9n1YsIxdJ403K8SEEi1tx01&#10;Gr4+X+82IEI0ZE3vCTUsGGBXXl8VJrf+TB84HWIjuIRCbjS0MQ65lKFu0Zmw8gMSe99+dCbyOTbS&#10;jubM5a6XKkky6UxH/KE1A760WP8cTk7D27Cv3kflln1apXKZ63WYjketb2/m5ycQEef4H4Y/fEaH&#10;kpkqfyIbRK9BpYrRI4tMgeBAtl3zuErDo3oAWRbyckH5CwAA//8DAFBLAQItABQABgAIAAAAIQC2&#10;gziS/gAAAOEBAAATAAAAAAAAAAAAAAAAAAAAAABbQ29udGVudF9UeXBlc10ueG1sUEsBAi0AFAAG&#10;AAgAAAAhADj9If/WAAAAlAEAAAsAAAAAAAAAAAAAAAAALwEAAF9yZWxzLy5yZWxzUEsBAi0AFAAG&#10;AAgAAAAhAJZD/NUbAgAAMgQAAA4AAAAAAAAAAAAAAAAALgIAAGRycy9lMm9Eb2MueG1sUEsBAi0A&#10;FAAGAAgAAAAhANpqYJLeAAAACQEAAA8AAAAAAAAAAAAAAAAAdQQAAGRycy9kb3ducmV2LnhtbFBL&#10;BQYAAAAABAAEAPMAAACABQAAAAA=&#10;">
                      <v:textbox>
                        <w:txbxContent>
                          <w:p w14:paraId="15953A0F" w14:textId="77777777" w:rsidR="00D75D34" w:rsidRDefault="00D75D34" w:rsidP="00073581">
                            <w:pPr>
                              <w:jc w:val="center"/>
                            </w:pPr>
                            <w:r>
                              <w:t xml:space="preserve">Сортировка отходов </w:t>
                            </w:r>
                          </w:p>
                          <w:p w14:paraId="18E103A7" w14:textId="77777777" w:rsidR="00D75D34" w:rsidRDefault="00D75D34" w:rsidP="00073581"/>
                        </w:txbxContent>
                      </v:textbox>
                    </v:rect>
                  </w:pict>
                </mc:Fallback>
              </mc:AlternateContent>
            </w:r>
          </w:p>
          <w:p w14:paraId="440CFD6B" w14:textId="77777777" w:rsidR="00073581" w:rsidRPr="00B5398A" w:rsidRDefault="00073581" w:rsidP="005C6EC5">
            <w:pPr>
              <w:jc w:val="both"/>
            </w:pPr>
          </w:p>
          <w:p w14:paraId="4162C6EA" w14:textId="77777777" w:rsidR="00073581" w:rsidRPr="00B5398A" w:rsidRDefault="00073581" w:rsidP="005C6EC5">
            <w:pPr>
              <w:jc w:val="both"/>
            </w:pPr>
            <w:r w:rsidRPr="00B5398A">
              <w:rPr>
                <w:rFonts w:eastAsia="Times New Roman"/>
                <w:noProof/>
                <w:lang w:eastAsia="ru-RU"/>
              </w:rPr>
              <mc:AlternateContent>
                <mc:Choice Requires="wps">
                  <w:drawing>
                    <wp:anchor distT="0" distB="0" distL="114299" distR="114299" simplePos="0" relativeHeight="251680768" behindDoc="0" locked="0" layoutInCell="1" allowOverlap="1" wp14:anchorId="4E48E2C9" wp14:editId="5D31236B">
                      <wp:simplePos x="0" y="0"/>
                      <wp:positionH relativeFrom="column">
                        <wp:posOffset>2965450</wp:posOffset>
                      </wp:positionH>
                      <wp:positionV relativeFrom="paragraph">
                        <wp:posOffset>142875</wp:posOffset>
                      </wp:positionV>
                      <wp:extent cx="0" cy="276860"/>
                      <wp:effectExtent l="76200" t="0" r="57150" b="66040"/>
                      <wp:wrapNone/>
                      <wp:docPr id="478"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CA963" id="Прямая соединительная линия 478"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5pt,11.25pt" to="233.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oZAIAAH0EAAAOAAAAZHJzL2Uyb0RvYy54bWysVM2O0zAQviPxDpbv3TQl2+1GTVeoabks&#10;sNIuD+DaTmPh2JHtNq0QEnBG6iPwChxAWmmBZ0jfiLH7wy5cEKIHdzye+fzNN+MML1aVREturNAq&#10;w/FJFyOuqGZCzTP86mbaGWBkHVGMSK14htfc4ovR40fDpk55T5daMm4QgCibNnWGS+fqNIosLXlF&#10;7ImuuYLDQpuKONiaecQMaQC9klGv2+1HjTasNppya8Gb7w7xKOAXBafuZVFY7pDMMHBzYTVhnfk1&#10;Gg1JOjekLgXd0yD/wKIiQsGlR6icOIIWRvwBVQlqtNWFO6G6inRRCMpDDVBN3P2tmuuS1DzUAuLY&#10;+iiT/X+w9MXyyiDBMpycQasUqaBJ7aftu+2m/dZ+3m7Q9n37o/3afmlv2+/t7fYD2Hfbj2D7w/Zu&#10;794gnw9qNrVNAXSsrozXg67UdX2p6WuLlB6XRM15qOpmXcNFsc+IHqT4ja2B06x5rhnEkIXTQdpV&#10;YSoPCaKhVejg+thBvnKI7pwUvL2z/qAfmhuR9JBXG+uecV0hb2RYCuW1JSlZXlrneZD0EOLdSk+F&#10;lGE+pEJNhs9Pe6chwWopmD/0YdbMZ2Np0JL4CQu/UBSc3A8zeqFYACs5YZO97YiQYCMX1HBGgD6S&#10;Y39bxRlGksOj8taOnlT+RqgVCO+t3ZC9Oe+eTwaTQdJJev1JJ+nmeefpdJx0+tP47DR/ko/HefzW&#10;k4+TtBSMceX5HwY+Tv5uoPZPbzeqx5E/ChU9RA+KAtnDfyAdmu37u5uUmWbrK+Or832HGQ/B+/fo&#10;H9H9fYj69dUY/QQAAP//AwBQSwMEFAAGAAgAAAAhACJv6FTgAAAACQEAAA8AAABkcnMvZG93bnJl&#10;di54bWxMj0FLw0AQhe+C/2EZwZvdJGgMMZMiQr20WtpKqbdtdkyC2dmQ3bTx37viQY9v3uPN94r5&#10;ZDpxosG1lhHiWQSCuLK65Rrhbbe4yUA4r1irzjIhfJGDeXl5Uahc2zNv6LT1tQgl7HKF0Hjf51K6&#10;qiGj3Mz2xMH7sINRPsihlnpQ51BuOplEUSqNajl8aFRPTw1Vn9vRIGxWi2W2X45TNbw/x6+79erl&#10;4DLE66vp8QGEp8n/heEHP6BDGZiOdmTtRIdwm96HLR4hSe5AhMDv4YiQpjHIspD/F5TfAAAA//8D&#10;AFBLAQItABQABgAIAAAAIQC2gziS/gAAAOEBAAATAAAAAAAAAAAAAAAAAAAAAABbQ29udGVudF9U&#10;eXBlc10ueG1sUEsBAi0AFAAGAAgAAAAhADj9If/WAAAAlAEAAAsAAAAAAAAAAAAAAAAALwEAAF9y&#10;ZWxzLy5yZWxzUEsBAi0AFAAGAAgAAAAhAIFl7OhkAgAAfQQAAA4AAAAAAAAAAAAAAAAALgIAAGRy&#10;cy9lMm9Eb2MueG1sUEsBAi0AFAAGAAgAAAAhACJv6FTgAAAACQEAAA8AAAAAAAAAAAAAAAAAvgQA&#10;AGRycy9kb3ducmV2LnhtbFBLBQYAAAAABAAEAPMAAADLBQAAAAA=&#10;">
                      <v:stroke endarrow="block"/>
                    </v:line>
                  </w:pict>
                </mc:Fallback>
              </mc:AlternateContent>
            </w:r>
          </w:p>
          <w:p w14:paraId="0575DF12" w14:textId="77777777" w:rsidR="00073581" w:rsidRPr="00B5398A" w:rsidRDefault="00073581" w:rsidP="005C6EC5">
            <w:pPr>
              <w:jc w:val="both"/>
            </w:pPr>
          </w:p>
          <w:p w14:paraId="15FB63C6" w14:textId="77777777" w:rsidR="00073581" w:rsidRPr="00B5398A" w:rsidRDefault="00073581" w:rsidP="005C6EC5">
            <w:pPr>
              <w:jc w:val="both"/>
            </w:pPr>
            <w:r w:rsidRPr="00B5398A">
              <w:rPr>
                <w:rFonts w:eastAsia="Times New Roman"/>
                <w:noProof/>
                <w:lang w:eastAsia="ru-RU"/>
              </w:rPr>
              <mc:AlternateContent>
                <mc:Choice Requires="wps">
                  <w:drawing>
                    <wp:anchor distT="0" distB="0" distL="114300" distR="114300" simplePos="0" relativeHeight="251661312" behindDoc="0" locked="0" layoutInCell="1" allowOverlap="1" wp14:anchorId="4128AE04" wp14:editId="50A8A9BE">
                      <wp:simplePos x="0" y="0"/>
                      <wp:positionH relativeFrom="column">
                        <wp:posOffset>1541780</wp:posOffset>
                      </wp:positionH>
                      <wp:positionV relativeFrom="paragraph">
                        <wp:posOffset>111125</wp:posOffset>
                      </wp:positionV>
                      <wp:extent cx="2858770" cy="428625"/>
                      <wp:effectExtent l="0" t="0" r="17780" b="28575"/>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8770" cy="428625"/>
                              </a:xfrm>
                              <a:prstGeom prst="rect">
                                <a:avLst/>
                              </a:prstGeom>
                              <a:solidFill>
                                <a:srgbClr val="FFFFFF"/>
                              </a:solidFill>
                              <a:ln w="9525">
                                <a:solidFill>
                                  <a:srgbClr val="000000"/>
                                </a:solidFill>
                                <a:miter lim="800000"/>
                                <a:headEnd/>
                                <a:tailEnd/>
                              </a:ln>
                            </wps:spPr>
                            <wps:txbx>
                              <w:txbxContent>
                                <w:p w14:paraId="7A4A5BD0" w14:textId="77777777" w:rsidR="00D75D34" w:rsidRDefault="00D75D34" w:rsidP="00073581">
                                  <w:pPr>
                                    <w:jc w:val="center"/>
                                  </w:pPr>
                                  <w:r>
                                    <w:t>Загрузка отходов и реагентов в бункер или емкость</w:t>
                                  </w:r>
                                </w:p>
                                <w:p w14:paraId="11B128C9"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8AE04" id="Прямоугольник 477" o:spid="_x0000_s1033" style="position:absolute;left:0;text-align:left;margin-left:121.4pt;margin-top:8.75pt;width:225.1pt;height:3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iEFwIAADIEAAAOAAAAZHJzL2Uyb0RvYy54bWysU8GO0zAQvSPxD5bvNG3UbrtR09WqSxHS&#10;wiItcHccJ7FwPGbsNl2+nrFTtRUgDggfLI/HfjPz5s367tgbdlDoNdiSzyZTzpSVUGvblvzL592b&#10;FWc+CFsLA1aV/EV5frd5/Wo9uELl0IGpFTICsb4YXMm7EFyRZV52qhd+Ak5ZcjaAvQhkYpvVKAZC&#10;702WT6c32QBYOwSpvKfbh9HJNwm/aZQMT03jVWCm5JRbSDumvYp7tlmLokXhOi1PaYh/yKIX2lLQ&#10;M9SDCILtUf8G1WuJ4KEJEwl9Bk2jpUo1UDWz6S/VPHfCqVQLkePdmSb//2Dlx8Oz+4Qxde8eQX7z&#10;zMK2E7ZV94gwdErUFG4WicoG54vzh2h4+sqq4QPU1FqxD5A4ODbYs8Zo9zV+jNBUJzsm0l/OpKtj&#10;YJIu89VitVxSbyT55vnqJl+kYKKIOPG3Qx/eKehZPJQcqakJVRwefYh5XZ6kOsDoeqeNSQa21dYg&#10;OwgSwC6tE7q/fmYsG0p+u6DYf4eYpvUniF4HUrLRfclX50eiiAS+tXXSWRDajGdK2dgTo5HEqFdf&#10;hGN1ZLou+TIGiDcV1C9EMcIoXBo0OnSAPzgbSLQl99/3AhVn5r2lNt3O5vOo8mTMF8ucDLz2VNce&#10;YSVBlTxwNh63YZyMvUPddhRp7J6Fe2ptoxPXl6xO6ZMwUwtOQxSVf22nV5dR3/wEAAD//wMAUEsD&#10;BBQABgAIAAAAIQDM+hOQ3gAAAAkBAAAPAAAAZHJzL2Rvd25yZXYueG1sTI9BS8NAFITvgv9heYI3&#10;uzFNaxuzKSIIeilYhV432dckmH0bdrdp8u99nuxxmGHmm2I32V6M6EPnSMHjIgGBVDvTUaPg++vt&#10;YQMiRE1G945QwYwBduXtTaFz4y70ieMhNoJLKORaQRvjkEsZ6hatDgs3ILF3ct7qyNI30nh94XLb&#10;yzRJ1tLqjnih1QO+tlj/HM5Wwfuwrz58aud9VmVynuplGI9Hpe7vppdnEBGn+B+GP3xGh5KZKncm&#10;E0SvIM1SRo9sPK1AcGC9XfK5SsFmlYAsC3n9oPwFAAD//wMAUEsBAi0AFAAGAAgAAAAhALaDOJL+&#10;AAAA4QEAABMAAAAAAAAAAAAAAAAAAAAAAFtDb250ZW50X1R5cGVzXS54bWxQSwECLQAUAAYACAAA&#10;ACEAOP0h/9YAAACUAQAACwAAAAAAAAAAAAAAAAAvAQAAX3JlbHMvLnJlbHNQSwECLQAUAAYACAAA&#10;ACEAQygYhBcCAAAyBAAADgAAAAAAAAAAAAAAAAAuAgAAZHJzL2Uyb0RvYy54bWxQSwECLQAUAAYA&#10;CAAAACEAzPoTkN4AAAAJAQAADwAAAAAAAAAAAAAAAABxBAAAZHJzL2Rvd25yZXYueG1sUEsFBgAA&#10;AAAEAAQA8wAAAHwFAAAAAA==&#10;">
                      <v:textbox>
                        <w:txbxContent>
                          <w:p w14:paraId="7A4A5BD0" w14:textId="77777777" w:rsidR="00D75D34" w:rsidRDefault="00D75D34" w:rsidP="00073581">
                            <w:pPr>
                              <w:jc w:val="center"/>
                            </w:pPr>
                            <w:r>
                              <w:t>Загрузка отходов и реагентов в бункер или емкость</w:t>
                            </w:r>
                          </w:p>
                          <w:p w14:paraId="11B128C9" w14:textId="77777777" w:rsidR="00D75D34" w:rsidRDefault="00D75D34" w:rsidP="00073581"/>
                        </w:txbxContent>
                      </v:textbox>
                    </v:rect>
                  </w:pict>
                </mc:Fallback>
              </mc:AlternateContent>
            </w:r>
          </w:p>
          <w:p w14:paraId="682F592D" w14:textId="77777777" w:rsidR="00073581" w:rsidRPr="00B5398A" w:rsidRDefault="00073581" w:rsidP="005C6EC5">
            <w:pPr>
              <w:jc w:val="both"/>
            </w:pPr>
          </w:p>
          <w:p w14:paraId="7B7D00AA" w14:textId="77777777" w:rsidR="00073581" w:rsidRPr="00B5398A" w:rsidRDefault="00073581" w:rsidP="005C6EC5">
            <w:pPr>
              <w:jc w:val="both"/>
            </w:pPr>
          </w:p>
          <w:p w14:paraId="058F7A7D" w14:textId="77777777" w:rsidR="00073581" w:rsidRPr="00B5398A" w:rsidRDefault="00073581" w:rsidP="005C6EC5">
            <w:pPr>
              <w:jc w:val="both"/>
            </w:pPr>
            <w:r w:rsidRPr="00B5398A">
              <w:rPr>
                <w:rFonts w:eastAsia="Times New Roman"/>
                <w:noProof/>
                <w:lang w:eastAsia="ru-RU"/>
              </w:rPr>
              <mc:AlternateContent>
                <mc:Choice Requires="wps">
                  <w:drawing>
                    <wp:anchor distT="0" distB="0" distL="114299" distR="114299" simplePos="0" relativeHeight="251665408" behindDoc="0" locked="0" layoutInCell="1" allowOverlap="1" wp14:anchorId="7184B324" wp14:editId="0AD9531C">
                      <wp:simplePos x="0" y="0"/>
                      <wp:positionH relativeFrom="column">
                        <wp:posOffset>2984500</wp:posOffset>
                      </wp:positionH>
                      <wp:positionV relativeFrom="paragraph">
                        <wp:posOffset>31115</wp:posOffset>
                      </wp:positionV>
                      <wp:extent cx="0" cy="248285"/>
                      <wp:effectExtent l="76200" t="0" r="57150" b="56515"/>
                      <wp:wrapNone/>
                      <wp:docPr id="475" name="Прямая соединительная линия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DE9A8" id="Прямая соединительная линия 475"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pt,2.45pt" to="2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DOZAIAAH0EAAAOAAAAZHJzL2Uyb0RvYy54bWysVM2O0zAQviPxDpbv3TQl3e1GTVeoabks&#10;sNIuD+DGTmPh2JbtNq0QEnBG6iPwChxAWmmBZ0jfiLH7wy5cEKIHdzye+fzNN+MML1a1QEtmLFcy&#10;w/FJFyMmC0W5nGf41c20M8DIOiIpEUqyDK+ZxRejx4+GjU5ZT1VKUGYQgEibNjrDlXM6jSJbVKwm&#10;9kRpJuGwVKYmDrZmHlFDGkCvRdTrdk+jRhmqjSqYteDNd4d4FPDLkhXuZVla5pDIMHBzYTVhnfk1&#10;Gg1JOjdEV7zY0yD/wKImXMKlR6icOIIWhv8BVfPCKKtKd1KoOlJlyQsWaoBq4u5v1VxXRLNQC4hj&#10;9VEm+/9gixfLK4M4zXBy1sdIkhqa1H7avttu2m/t5+0Gbd+3P9qv7Zf2tv3e3m4/gH23/Qi2P2zv&#10;9u4N8vmgZqNtCqBjeWW8HsVKXutLVby2SKpxReSchapu1houin1G9CDFb6wGTrPmuaIQQxZOBWlX&#10;pak9JIiGVqGD62MH2cqhYucswNtLBr1BoBOR9JCnjXXPmKqRNzIsuPTakpQsL63zPEh6CPFuqaZc&#10;iDAfQqImw+f9Xj8kWCU49Yc+zJr5bCwMWhI/YeEXioKT+2FGLSQNYBUjdLK3HeECbOSCGs5w0Ecw&#10;7G+rGcVIMHhU3trRE9LfCLUC4b21G7I3593zyWAySDpJ73TSSbp53nk6HSed02l81s+f5ONxHr/1&#10;5OMkrTilTHr+h4GPk78bqP3T243qceSPQkUP0YOiQPbwH0iHZvv+7iZlpuj6yvjqfN9hxkPw/j36&#10;R3R/H6J+fTVGPwEAAP//AwBQSwMEFAAGAAgAAAAhANwzHq3dAAAACAEAAA8AAABkcnMvZG93bnJl&#10;di54bWxMj8FOwzAQRO9I/IO1SNyoXVRBCHEqhFQuLaC2qCo3N16SiHgd2U4b/p5FHOA2o1nNvinm&#10;o+vEEUNsPWmYThQIpMrblmoNb9vFVQYiJkPWdJ5QwxdGmJfnZ4XJrT/RGo+bVAsuoZgbDU1KfS5l&#10;rBp0Jk58j8TZhw/OJLahljaYE5e7Tl4rdSOdaYk/NKbHxwarz83gNKxXi2W2Ww5jFd6fpi/b19Xz&#10;PmZaX16MD/cgEo7p7xh+8BkdSmY6+IFsFJ2G2a3iLYnFHQjOf/2BxUyBLAv5f0D5DQAA//8DAFBL&#10;AQItABQABgAIAAAAIQC2gziS/gAAAOEBAAATAAAAAAAAAAAAAAAAAAAAAABbQ29udGVudF9UeXBl&#10;c10ueG1sUEsBAi0AFAAGAAgAAAAhADj9If/WAAAAlAEAAAsAAAAAAAAAAAAAAAAALwEAAF9yZWxz&#10;Ly5yZWxzUEsBAi0AFAAGAAgAAAAhAFWOAM5kAgAAfQQAAA4AAAAAAAAAAAAAAAAALgIAAGRycy9l&#10;Mm9Eb2MueG1sUEsBAi0AFAAGAAgAAAAhANwzHq3dAAAACAEAAA8AAAAAAAAAAAAAAAAAvgQAAGRy&#10;cy9kb3ducmV2LnhtbFBLBQYAAAAABAAEAPMAAADIBQAAAAA=&#10;">
                      <v:stroke endarrow="block"/>
                    </v:line>
                  </w:pict>
                </mc:Fallback>
              </mc:AlternateContent>
            </w:r>
          </w:p>
          <w:p w14:paraId="6C5AC348" w14:textId="62D381DD" w:rsidR="00073581" w:rsidRPr="00B5398A" w:rsidRDefault="00073581" w:rsidP="005C6EC5">
            <w:pPr>
              <w:jc w:val="both"/>
            </w:pPr>
          </w:p>
          <w:p w14:paraId="710291FF" w14:textId="5050E3E3" w:rsidR="00073581" w:rsidRPr="00B5398A" w:rsidRDefault="00073581" w:rsidP="005C6EC5">
            <w:pPr>
              <w:jc w:val="both"/>
            </w:pPr>
          </w:p>
          <w:p w14:paraId="0AA7D2C2" w14:textId="0613ED92" w:rsidR="00073581" w:rsidRPr="00B5398A" w:rsidRDefault="00073581" w:rsidP="005C6EC5">
            <w:pPr>
              <w:jc w:val="both"/>
            </w:pPr>
          </w:p>
          <w:p w14:paraId="634D1E56" w14:textId="48C1AB91" w:rsidR="00073581" w:rsidRPr="00B5398A" w:rsidRDefault="009636AA" w:rsidP="005C6EC5">
            <w:pPr>
              <w:jc w:val="both"/>
            </w:pPr>
            <w:r w:rsidRPr="00B5398A">
              <w:rPr>
                <w:rFonts w:eastAsia="Times New Roman"/>
                <w:noProof/>
                <w:lang w:eastAsia="ru-RU"/>
              </w:rPr>
              <mc:AlternateContent>
                <mc:Choice Requires="wps">
                  <w:drawing>
                    <wp:anchor distT="0" distB="0" distL="114299" distR="114299" simplePos="0" relativeHeight="251668480" behindDoc="0" locked="0" layoutInCell="1" allowOverlap="1" wp14:anchorId="2279BEC5" wp14:editId="4E459D86">
                      <wp:simplePos x="0" y="0"/>
                      <wp:positionH relativeFrom="column">
                        <wp:posOffset>2915754</wp:posOffset>
                      </wp:positionH>
                      <wp:positionV relativeFrom="paragraph">
                        <wp:posOffset>65378</wp:posOffset>
                      </wp:positionV>
                      <wp:extent cx="0" cy="251460"/>
                      <wp:effectExtent l="76200" t="0" r="57150" b="53340"/>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52016" id="Прямая соединительная линия 472"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6pt,5.15pt" to="229.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t9ZAIAAH0EAAAOAAAAZHJzL2Uyb0RvYy54bWysVM2O0zAQviPxDpbvbZqSdnejTVeoabks&#10;sNIuD+DaTmPh2JHtNq0QEnBG6iPwChxAWmmBZ0jfiLH7wy5cEKIHdzye+fzNN+OcX6wqiZbcWKFV&#10;huNuDyOuqGZCzTP86mbaOcXIOqIYkVrxDK+5xRejx4/OmzrlfV1qybhBAKJs2tQZLp2r0yiytOQV&#10;sV1dcwWHhTYVcbA184gZ0gB6JaN+rzeMGm1YbTTl1oI33x3iUcAvCk7dy6Kw3CGZYeDmwmrCOvNr&#10;NDon6dyQuhR0T4P8A4uKCAWXHqFy4ghaGPEHVCWo0VYXrkt1FemiEJSHGqCauPdbNdclqXmoBcSx&#10;9VEm+/9g6YvllUGCZTg56WOkSAVNaj9t32037bf283aDtu/bH+3X9kt7235vb7cfwL7bfgTbH7Z3&#10;e/cG+XxQs6ltCqBjdWW8HnSlrutLTV9bpPS4JGrOQ1U36xouin1G9CDFb2wNnGbNc80ghiycDtKu&#10;ClN5SBANrUIH18cO8pVDdOek4O0P4mQYmhuR9JBXG+uecV0hb2RYCuW1JSlZXlrneZD0EOLdSk+F&#10;lGE+pEJNhs8G/UFIsFoK5g99mDXz2VgatCR+wsIvFAUn98OMXigWwEpO2GRvOyIk2MgFNZwRoI/k&#10;2N9WcYaR5PCovLWjJ5W/EWoFwntrN2Rvznpnk9PJadJJ+sNJJ+nleefpdJx0htP4ZJA/ycfjPH7r&#10;ycdJWgrGuPL8DwMfJ383UPuntxvV48gfhYoeogdFgezhP5AOzfb93U3KTLP1lfHV+b7DjIfg/Xv0&#10;j+j+PkT9+mqMfgIAAP//AwBQSwMEFAAGAAgAAAAhAKsX0lzgAAAACQEAAA8AAABkcnMvZG93bnJl&#10;di54bWxMj81OwzAQhO9IvIO1SNyo0/KjJMSpEFK5tIDaoqrc3HhJIuJ1ZDtteHsWcYDb7s5o9pti&#10;PtpOHNGH1pGC6SQBgVQ501Kt4G27uEpBhKjJ6M4RKvjCAPPy/KzQuXEnWuNxE2vBIRRyraCJsc+l&#10;DFWDVoeJ65FY+3De6sirr6Xx+sThtpOzJLmTVrfEHxrd42OD1edmsArWq8Uy3S2HsfLvT9OX7evq&#10;eR9SpS4vxod7EBHH+GeGH3xGh5KZDm4gE0Sn4OY2m7GVheQaBBt+DwcesgxkWcj/DcpvAAAA//8D&#10;AFBLAQItABQABgAIAAAAIQC2gziS/gAAAOEBAAATAAAAAAAAAAAAAAAAAAAAAABbQ29udGVudF9U&#10;eXBlc10ueG1sUEsBAi0AFAAGAAgAAAAhADj9If/WAAAAlAEAAAsAAAAAAAAAAAAAAAAALwEAAF9y&#10;ZWxzLy5yZWxzUEsBAi0AFAAGAAgAAAAhAJ6oC31kAgAAfQQAAA4AAAAAAAAAAAAAAAAALgIAAGRy&#10;cy9lMm9Eb2MueG1sUEsBAi0AFAAGAAgAAAAhAKsX0lzgAAAACQEAAA8AAAAAAAAAAAAAAAAAvgQA&#10;AGRycy9kb3ducmV2LnhtbFBLBQYAAAAABAAEAPMAAADLBQAAAAA=&#10;">
                      <v:stroke endarrow="block"/>
                    </v:line>
                  </w:pict>
                </mc:Fallback>
              </mc:AlternateContent>
            </w:r>
          </w:p>
          <w:p w14:paraId="2091BC7C" w14:textId="64F9980E" w:rsidR="00073581" w:rsidRPr="00B5398A" w:rsidRDefault="00CF0BF5" w:rsidP="005C6EC5">
            <w:pPr>
              <w:jc w:val="both"/>
            </w:pPr>
            <w:r w:rsidRPr="00B5398A">
              <w:rPr>
                <w:rFonts w:eastAsia="Times New Roman"/>
                <w:noProof/>
                <w:lang w:eastAsia="ru-RU"/>
              </w:rPr>
              <mc:AlternateContent>
                <mc:Choice Requires="wps">
                  <w:drawing>
                    <wp:anchor distT="0" distB="0" distL="114300" distR="114300" simplePos="0" relativeHeight="251667456" behindDoc="0" locked="0" layoutInCell="1" allowOverlap="1" wp14:anchorId="75831A76" wp14:editId="29070FA9">
                      <wp:simplePos x="0" y="0"/>
                      <wp:positionH relativeFrom="column">
                        <wp:posOffset>1545866</wp:posOffset>
                      </wp:positionH>
                      <wp:positionV relativeFrom="paragraph">
                        <wp:posOffset>138871</wp:posOffset>
                      </wp:positionV>
                      <wp:extent cx="2784475" cy="294005"/>
                      <wp:effectExtent l="0" t="0" r="15875" b="10795"/>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4475" cy="294005"/>
                              </a:xfrm>
                              <a:prstGeom prst="rect">
                                <a:avLst/>
                              </a:prstGeom>
                              <a:solidFill>
                                <a:srgbClr val="FFFFFF"/>
                              </a:solidFill>
                              <a:ln w="9525">
                                <a:solidFill>
                                  <a:srgbClr val="000000"/>
                                </a:solidFill>
                                <a:miter lim="800000"/>
                                <a:headEnd/>
                                <a:tailEnd/>
                              </a:ln>
                            </wps:spPr>
                            <wps:txbx>
                              <w:txbxContent>
                                <w:p w14:paraId="41916A48" w14:textId="77777777" w:rsidR="00D75D34" w:rsidRDefault="00D75D34" w:rsidP="00073581">
                                  <w:pPr>
                                    <w:jc w:val="center"/>
                                  </w:pPr>
                                  <w:r>
                                    <w:t>Обезвреживание отходов</w:t>
                                  </w:r>
                                </w:p>
                                <w:p w14:paraId="02A7233A"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31A76" id="Прямоугольник 473" o:spid="_x0000_s1034" style="position:absolute;left:0;text-align:left;margin-left:121.7pt;margin-top:10.95pt;width:219.25pt;height:23.1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iEGgIAADIEAAAOAAAAZHJzL2Uyb0RvYy54bWysU02P2yAQvVfqf0DcGzuR02ysOKtVtqkq&#10;bT+kbXsnGNuomKEDiZP++g44StKPU1UOiGHgzcybN6v7Y2/YQaHXYCs+neScKSuh1rat+JfP21d3&#10;nPkgbC0MWFXxk/L8fv3yxWpwpZpBB6ZWyAjE+nJwFe9CcGWWedmpXvgJOGXJ2QD2IpCJbVajGAi9&#10;N9ksz19nA2DtEKTynm4fRydfJ/ymUTJ8bBqvAjMVp9xC2jHtu7hn65UoWxSu0/KchviHLHqhLQW9&#10;QD2KINge9R9QvZYIHpowkdBn0DRaqlQDVTPNf6vmuRNOpVqIHO8uNPn/Bys/HJ7dJ4ype/cE8ptn&#10;FjadsK16QIShU6KmcNNIVDY4X14+RMPTV7Yb3kNNrRX7AImDY4M9a4x2X+PHCE11smMi/XQhXR0D&#10;k3Q5W9wVxWLOmSTfbFnk+TwFE2XEib8d+vBWQc/ioeJITU2o4vDkQ8zr+iTVAUbXW21MMrDdbQyy&#10;gyABbNM6o/vbZ8ayoeLL+WyekH/x+VuIPK2/QfQ6kJKN7it+d3kkykjgG1snnQWhzXimlI09MxpJ&#10;jHr1ZTjujkzXBBADxJsd1CeiGGEULg0aHTrAH5wNJNqK++97gYoz885Sm5bToogqT0YxX8zIwFvP&#10;7tYjrCSoigfOxuMmjJOxd6jbjiKN3bPwQK1tdOL6mtU5fRJmasF5iKLyb+306jrq658AAAD//wMA&#10;UEsDBBQABgAIAAAAIQB+g4d93AAAAAkBAAAPAAAAZHJzL2Rvd25yZXYueG1sTI/BasMwDIbvg72D&#10;0WC31WkaSpfFKWMw2C6FdYNenVhNQmM52G6avP2U03b7hH5+fSr2k+3FiD50jhSsVwkIpNqZjhoF&#10;P9/vTzsQIWoyuneECmYMsC/v7wqdG3ejLxyPsRFcQiHXCtoYh1zKULdodVi5AYl3Z+etjjz6Rhqv&#10;b1xue5kmyVZa3RFfaPWAby3Wl+PVKvgYDtWnT+18yKpMzlO9CePppNTjw/T6AiLiFP/CsOizOpTs&#10;VLkrmSB6BWm2yTjKsH4GwYHtboFqgRRkWcj/H5S/AAAA//8DAFBLAQItABQABgAIAAAAIQC2gziS&#10;/gAAAOEBAAATAAAAAAAAAAAAAAAAAAAAAABbQ29udGVudF9UeXBlc10ueG1sUEsBAi0AFAAGAAgA&#10;AAAhADj9If/WAAAAlAEAAAsAAAAAAAAAAAAAAAAALwEAAF9yZWxzLy5yZWxzUEsBAi0AFAAGAAgA&#10;AAAhAF4tOIQaAgAAMgQAAA4AAAAAAAAAAAAAAAAALgIAAGRycy9lMm9Eb2MueG1sUEsBAi0AFAAG&#10;AAgAAAAhAH6Dh33cAAAACQEAAA8AAAAAAAAAAAAAAAAAdAQAAGRycy9kb3ducmV2LnhtbFBLBQYA&#10;AAAABAAEAPMAAAB9BQAAAAA=&#10;">
                      <v:textbox>
                        <w:txbxContent>
                          <w:p w14:paraId="41916A48" w14:textId="77777777" w:rsidR="00D75D34" w:rsidRDefault="00D75D34" w:rsidP="00073581">
                            <w:pPr>
                              <w:jc w:val="center"/>
                            </w:pPr>
                            <w:r>
                              <w:t>Обезвреживание отходов</w:t>
                            </w:r>
                          </w:p>
                          <w:p w14:paraId="02A7233A" w14:textId="77777777" w:rsidR="00D75D34" w:rsidRDefault="00D75D34" w:rsidP="00073581"/>
                        </w:txbxContent>
                      </v:textbox>
                    </v:rect>
                  </w:pict>
                </mc:Fallback>
              </mc:AlternateContent>
            </w:r>
          </w:p>
          <w:p w14:paraId="11F8A276" w14:textId="59A4C86C" w:rsidR="00073581" w:rsidRPr="00B5398A" w:rsidRDefault="00073581" w:rsidP="005C6EC5">
            <w:pPr>
              <w:jc w:val="both"/>
            </w:pPr>
          </w:p>
          <w:p w14:paraId="0A7D524D" w14:textId="71C644C1" w:rsidR="00073581" w:rsidRPr="00B5398A" w:rsidRDefault="00073581" w:rsidP="005C6EC5">
            <w:pPr>
              <w:jc w:val="both"/>
            </w:pPr>
          </w:p>
          <w:p w14:paraId="04CB07C1" w14:textId="5E489CCB" w:rsidR="00073581" w:rsidRPr="00B5398A" w:rsidRDefault="009279EC" w:rsidP="005C6EC5">
            <w:pPr>
              <w:jc w:val="both"/>
            </w:pPr>
            <w:r w:rsidRPr="00B5398A">
              <w:rPr>
                <w:rFonts w:eastAsia="Times New Roman"/>
                <w:noProof/>
                <w:lang w:eastAsia="ru-RU"/>
              </w:rPr>
              <mc:AlternateContent>
                <mc:Choice Requires="wps">
                  <w:drawing>
                    <wp:anchor distT="0" distB="0" distL="114299" distR="114299" simplePos="0" relativeHeight="251669504" behindDoc="0" locked="0" layoutInCell="1" allowOverlap="1" wp14:anchorId="78B21173" wp14:editId="18C270B9">
                      <wp:simplePos x="0" y="0"/>
                      <wp:positionH relativeFrom="column">
                        <wp:posOffset>2905760</wp:posOffset>
                      </wp:positionH>
                      <wp:positionV relativeFrom="paragraph">
                        <wp:posOffset>-116840</wp:posOffset>
                      </wp:positionV>
                      <wp:extent cx="0" cy="291465"/>
                      <wp:effectExtent l="76200" t="0" r="57150" b="51435"/>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6B3F8" id="Прямая соединительная линия 47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8pt,-9.2pt" to="22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ge0YQIAAH0EAAAOAAAAZHJzL2Uyb0RvYy54bWysVMGO0zAQvSPxD5bv3TQl7W6jTVeoabks&#10;sNIuH+DaTmPh2JbtNq0QEuwZaT+BX+AA0koLfEP6R9hOWihcEKIHd2zPvHnzZpzzi03FwZpqw6TI&#10;YHzSh4AKLAkTywy+upn3ziAwFgmCuBQ0g1tq4MXk8aPzWqV0IEvJCdXAgQiT1iqDpbUqjSKDS1oh&#10;cyIVFe6ykLpC1m31MiIa1Q694tGg3x9FtdREaYmpMe40by/hJOAXBcX2ZVEYagHPoONmw6rDuvBr&#10;NDlH6VIjVTLc0UD/wKJCTLikB6gcWQRWmv0BVTGspZGFPcGyimRRMExDDa6auP9bNdclUjTU4sQx&#10;6iCT+X+w+MX6SgNGMpicxhAIVLkmNR9373Z3zdfm0+4O7N4335svzefmvvnW3O9unf2w++Bsf9k8&#10;dMd3wMc7NWtlUgc6FVfa64E34lpdSvzaACGnJRJLGqq62SqXKERERyF+Y5TjtKifS+J80MrKIO2m&#10;0JWHdKKBTejg9tBBurEAt4fYnQ7GcTIaejoRSvdxShv7jMoKeCODnAmvLUrR+tLY1nXv4o+FnDPO&#10;w3xwAeoMjoeDYQgwkjPiL72b0cvFlGuwRn7Cwq/Le+Sm5UqQAFZSRGadbRHjzgY2qGE1c/pwCn22&#10;ihIIOHWPylstPS58RlerI9xZ7ZC9GffHs7PZWdJLBqNZL+nnee/pfJr0RvP4dJg/yafTPH7rycdJ&#10;WjJCqPD89wMfJ383UN3Ta0f1MPIHoaJj9CC+I7v/D6RDs31/20lZSLK90r4633c348G5e4/+Ef26&#10;D14/vxqTHwAAAP//AwBQSwMEFAAGAAgAAAAhANCTu2DhAAAACgEAAA8AAABkcnMvZG93bnJldi54&#10;bWxMj01Lw0AQhu+C/2EZwVu7SelHiJkUEeql1dJWSr1ts2MSzM6G7KaN/94VD3qcmYd3njdbDqYR&#10;F+pcbRkhHkcgiAuray4R3g6rUQLCecVaNZYJ4YscLPPbm0yl2l55R5e9L0UIYZcqhMr7NpXSFRUZ&#10;5ca2JQ63D9sZ5cPYlVJ36hrCTSMnUTSXRtUcPlSqpaeKis99bxB2m9U6Oa77oejen+PXw3bzcnIJ&#10;4v3d8PgAwtPg/2D40Q/qkAens+1ZO9EgTGeLeUARRnEyBRGI380ZYbKYgcwz+b9C/g0AAP//AwBQ&#10;SwECLQAUAAYACAAAACEAtoM4kv4AAADhAQAAEwAAAAAAAAAAAAAAAAAAAAAAW0NvbnRlbnRfVHlw&#10;ZXNdLnhtbFBLAQItABQABgAIAAAAIQA4/SH/1gAAAJQBAAALAAAAAAAAAAAAAAAAAC8BAABfcmVs&#10;cy8ucmVsc1BLAQItABQABgAIAAAAIQDcXge0YQIAAH0EAAAOAAAAAAAAAAAAAAAAAC4CAABkcnMv&#10;ZTJvRG9jLnhtbFBLAQItABQABgAIAAAAIQDQk7tg4QAAAAoBAAAPAAAAAAAAAAAAAAAAALsEAABk&#10;cnMvZG93bnJldi54bWxQSwUGAAAAAAQABADzAAAAyQUAAAAA&#10;">
                      <v:stroke endarrow="block"/>
                    </v:line>
                  </w:pict>
                </mc:Fallback>
              </mc:AlternateContent>
            </w:r>
            <w:r w:rsidR="00CF0BF5" w:rsidRPr="00B5398A">
              <w:rPr>
                <w:rFonts w:eastAsia="Times New Roman"/>
                <w:noProof/>
                <w:lang w:eastAsia="ru-RU"/>
              </w:rPr>
              <mc:AlternateContent>
                <mc:Choice Requires="wps">
                  <w:drawing>
                    <wp:anchor distT="0" distB="0" distL="114300" distR="114300" simplePos="0" relativeHeight="251664384" behindDoc="0" locked="0" layoutInCell="1" allowOverlap="1" wp14:anchorId="5C184DD2" wp14:editId="397A437B">
                      <wp:simplePos x="0" y="0"/>
                      <wp:positionH relativeFrom="column">
                        <wp:posOffset>1562670</wp:posOffset>
                      </wp:positionH>
                      <wp:positionV relativeFrom="paragraph">
                        <wp:posOffset>178741</wp:posOffset>
                      </wp:positionV>
                      <wp:extent cx="2785745" cy="294005"/>
                      <wp:effectExtent l="0" t="0" r="14605" b="10795"/>
                      <wp:wrapNone/>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5745" cy="294005"/>
                              </a:xfrm>
                              <a:prstGeom prst="rect">
                                <a:avLst/>
                              </a:prstGeom>
                              <a:solidFill>
                                <a:srgbClr val="FFFFFF"/>
                              </a:solidFill>
                              <a:ln w="9525">
                                <a:solidFill>
                                  <a:srgbClr val="000000"/>
                                </a:solidFill>
                                <a:miter lim="800000"/>
                                <a:headEnd/>
                                <a:tailEnd/>
                              </a:ln>
                            </wps:spPr>
                            <wps:txbx>
                              <w:txbxContent>
                                <w:p w14:paraId="36325723" w14:textId="77777777" w:rsidR="00D75D34" w:rsidRDefault="00D75D34" w:rsidP="00073581">
                                  <w:pPr>
                                    <w:jc w:val="center"/>
                                  </w:pPr>
                                  <w:r>
                                    <w:t xml:space="preserve">Вывоз обезвреженного материала </w:t>
                                  </w:r>
                                </w:p>
                                <w:p w14:paraId="4445B115"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84DD2" id="Прямоугольник 476" o:spid="_x0000_s1035" style="position:absolute;left:0;text-align:left;margin-left:123.05pt;margin-top:14.05pt;width:219.35pt;height:23.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bUGgIAADIEAAAOAAAAZHJzL2Uyb0RvYy54bWysU02P2yAQvVfqf0DcGztR3GysOKtVtqkq&#10;bT+kbXsnGNuomKEDiZP++g44StKPU1UOiGHgzcybN6v7Y2/YQaHXYCs+neScKSuh1rat+JfP21d3&#10;nPkgbC0MWFXxk/L8fv3yxWpwpZpBB6ZWyAjE+nJwFe9CcGWWedmpXvgJOGXJ2QD2IpCJbVajGAi9&#10;N9ksz19nA2DtEKTynm4fRydfJ/ymUTJ8bBqvAjMVp9xC2jHtu7hn65UoWxSu0/KchviHLHqhLQW9&#10;QD2KINge9R9QvZYIHpowkdBn0DRaqlQDVTPNf6vmuRNOpVqIHO8uNPn/Bys/HJ7dJ4ype/cE8ptn&#10;FjadsK16QIShU6KmcNNIVDY4X14+RMPTV7Yb3kNNrRX7AImDY4M9a4x2X+PHCE11smMi/XQhXR0D&#10;k3Q5W9wVi3nBmSTfbDnP8yIFE2XEib8d+vBWQc/ioeJITU2o4vDkQ8zr+iTVAUbXW21MMrDdbQyy&#10;gyABbNM6o/vbZ8ayoeLLYlYk5F98/hYiT+tvEL0OpGSj+4rfXR6JMhL4xtZJZ0FoM54pZWPPjEYS&#10;o159GY67I9M1JRIDxJsd1CeiGGEULg0aHTrAH5wNJNqK++97gYoz885Sm5bT+TyqPBnzYjEjA289&#10;u1uPsJKgKh44G4+bME7G3qFuO4o0ds/CA7W20Ynra1bn9EmYqQXnIYrKv7XTq+uor38CAAD//wMA&#10;UEsDBBQABgAIAAAAIQAqdXor3QAAAAkBAAAPAAAAZHJzL2Rvd25yZXYueG1sTI9BS8QwEIXvgv8h&#10;jODNTbeGWmrTRQRBLwuuwl7TZrYt20xKk+22/97xpKeZ4T3efK/cLW4QM06h96Rhu0lAIDXe9tRq&#10;+P56e8hBhGjImsETalgxwK66vSlNYf2VPnE+xFZwCIXCaOhiHAspQ9OhM2HjRyTWTn5yJvI5tdJO&#10;5srhbpBpkmTSmZ74Q2dGfO2wOR8uTsP7uK8/ptSte1UruS7NY5iPR63v75aXZxARl/hnhl98RoeK&#10;mWp/IRvEoCFV2ZatvOQ82ZDlirvUGp6UAlmV8n+D6gcAAP//AwBQSwECLQAUAAYACAAAACEAtoM4&#10;kv4AAADhAQAAEwAAAAAAAAAAAAAAAAAAAAAAW0NvbnRlbnRfVHlwZXNdLnhtbFBLAQItABQABgAI&#10;AAAAIQA4/SH/1gAAAJQBAAALAAAAAAAAAAAAAAAAAC8BAABfcmVscy8ucmVsc1BLAQItABQABgAI&#10;AAAAIQBPfRbUGgIAADIEAAAOAAAAAAAAAAAAAAAAAC4CAABkcnMvZTJvRG9jLnhtbFBLAQItABQA&#10;BgAIAAAAIQAqdXor3QAAAAkBAAAPAAAAAAAAAAAAAAAAAHQEAABkcnMvZG93bnJldi54bWxQSwUG&#10;AAAAAAQABADzAAAAfgUAAAAA&#10;">
                      <v:textbox>
                        <w:txbxContent>
                          <w:p w14:paraId="36325723" w14:textId="77777777" w:rsidR="00D75D34" w:rsidRDefault="00D75D34" w:rsidP="00073581">
                            <w:pPr>
                              <w:jc w:val="center"/>
                            </w:pPr>
                            <w:r>
                              <w:t xml:space="preserve">Вывоз обезвреженного материала </w:t>
                            </w:r>
                          </w:p>
                          <w:p w14:paraId="4445B115" w14:textId="77777777" w:rsidR="00D75D34" w:rsidRDefault="00D75D34" w:rsidP="00073581"/>
                        </w:txbxContent>
                      </v:textbox>
                    </v:rect>
                  </w:pict>
                </mc:Fallback>
              </mc:AlternateContent>
            </w:r>
          </w:p>
          <w:p w14:paraId="7BF517EE" w14:textId="20B003C8" w:rsidR="00073581" w:rsidRPr="00B5398A" w:rsidRDefault="00073581" w:rsidP="005C6EC5">
            <w:pPr>
              <w:jc w:val="both"/>
            </w:pPr>
          </w:p>
          <w:p w14:paraId="04A3F4BC" w14:textId="77777777" w:rsidR="00073581" w:rsidRPr="00B5398A" w:rsidRDefault="00073581" w:rsidP="005C6EC5">
            <w:pPr>
              <w:jc w:val="both"/>
            </w:pPr>
          </w:p>
        </w:tc>
      </w:tr>
    </w:tbl>
    <w:p w14:paraId="447AE5EE" w14:textId="6729F651" w:rsidR="00073581" w:rsidRPr="00B5398A" w:rsidRDefault="009636AA" w:rsidP="005C6EC5">
      <w:pPr>
        <w:ind w:firstLine="709"/>
        <w:jc w:val="both"/>
      </w:pPr>
      <w:r w:rsidRPr="00B5398A">
        <w:rPr>
          <w:rFonts w:eastAsia="Times New Roman"/>
          <w:noProof/>
          <w:lang w:eastAsia="ru-RU"/>
        </w:rPr>
        <mc:AlternateContent>
          <mc:Choice Requires="wps">
            <w:drawing>
              <wp:anchor distT="0" distB="0" distL="114300" distR="114300" simplePos="0" relativeHeight="251666432" behindDoc="0" locked="0" layoutInCell="1" allowOverlap="1" wp14:anchorId="4E56035B" wp14:editId="32210AE7">
                <wp:simplePos x="0" y="0"/>
                <wp:positionH relativeFrom="column">
                  <wp:posOffset>1617372</wp:posOffset>
                </wp:positionH>
                <wp:positionV relativeFrom="paragraph">
                  <wp:posOffset>-1631536</wp:posOffset>
                </wp:positionV>
                <wp:extent cx="2785745" cy="446405"/>
                <wp:effectExtent l="0" t="0" r="14605" b="10795"/>
                <wp:wrapNone/>
                <wp:docPr id="474" name="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446405"/>
                        </a:xfrm>
                        <a:prstGeom prst="rect">
                          <a:avLst/>
                        </a:prstGeom>
                        <a:solidFill>
                          <a:srgbClr val="FFFFFF"/>
                        </a:solidFill>
                        <a:ln w="9525">
                          <a:solidFill>
                            <a:srgbClr val="000000"/>
                          </a:solidFill>
                          <a:miter lim="800000"/>
                          <a:headEnd/>
                          <a:tailEnd/>
                        </a:ln>
                      </wps:spPr>
                      <wps:txbx>
                        <w:txbxContent>
                          <w:p w14:paraId="5C99FEE0" w14:textId="77777777" w:rsidR="00D75D34" w:rsidRDefault="00D75D34" w:rsidP="00073581">
                            <w:pPr>
                              <w:jc w:val="center"/>
                            </w:pPr>
                            <w:r>
                              <w:t>Равномерное перемешивание отходов с реагентами</w:t>
                            </w:r>
                          </w:p>
                          <w:p w14:paraId="1AD3BAA8"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6035B" id="Прямоугольник 474" o:spid="_x0000_s1036" style="position:absolute;left:0;text-align:left;margin-left:127.35pt;margin-top:-128.45pt;width:219.35pt;height:3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l9FQIAACkEAAAOAAAAZHJzL2Uyb0RvYy54bWysU9uO2yAQfa/Uf0C8N3YiZ5O14qxW2aaq&#10;tL1I234AxthGxQwdSJz06zuQbDa9PFXlATEMHM6cOazuDoNhe4Veg634dJJzpqyERtuu4l+/bN8s&#10;OfNB2EYYsKriR+X53fr1q9XoSjWDHkyjkBGI9eXoKt6H4Mos87JXg/ATcMpSsgUcRKAQu6xBMRL6&#10;YLJZnt9kI2DjEKTynnYfTkm+Tvhtq2T41LZeBWYqTtxCmjHNdZyz9UqUHQrXa3mmIf6BxSC0pUcv&#10;UA8iCLZD/QfUoCWChzZMJAwZtK2WKtVA1Uzz36p56oVTqRYSx7uLTP7/wcqP+yf3GSN17x5BfvPM&#10;wqYXtlP3iDD2SjT03DQKlY3Ol5cLMfB0ldXjB2iotWIXIGlwaHGIgFQdOySpjxep1SEwSZuzxXK+&#10;KOacScoVxU2Rz9MTony+7dCHdwoGFhcVR2plQhf7Rx8iG1E+H0nswehmq41JAXb1xiDbC2r7No0z&#10;ur8+ZiwbK347n80T8i85fw2Rp/E3iEEH8q/RQ8WXl0OijLK9tU1yVxDanNZE2dizjlG66FJfhkN9&#10;YLohkZMd41YNzZGURTj5lf4XLXrAH5yN5NWK++87gYoz895Sd26nRRHNnYJivphRgNeZ+jojrCSo&#10;igfOTstNOH2InUPd9fTSNMlh4Z462uok9gurM3/yY+rB+e9Ew1/H6dTLD1//BAAA//8DAFBLAwQU&#10;AAYACAAAACEAhr0vb+MAAAANAQAADwAAAGRycy9kb3ducmV2LnhtbEyPwU7DMAyG70i8Q2Qkblu6&#10;bgtr13RCoCFx3LoLt7QxbUfjVE26FZ6ecBpH259+f3+2m0zHLji41pKExTwChlRZ3VIt4VTsZxtg&#10;zivSqrOEEr7RwS6/v8tUqu2VDng5+pqFEHKpktB436ecu6pBo9zc9kjh9mkHo3wYh5rrQV1DuOl4&#10;HEWCG9VS+NCoHl8arL6Oo5FQtvFJ/RyKt8gk+6V/n4rz+PEq5ePD9LwF5nHyNxj+9IM65MGptCNp&#10;xzoJ8Xr1FFAJs3gtEmABEclyBawMq8VGCOB5xv+3yH8BAAD//wMAUEsBAi0AFAAGAAgAAAAhALaD&#10;OJL+AAAA4QEAABMAAAAAAAAAAAAAAAAAAAAAAFtDb250ZW50X1R5cGVzXS54bWxQSwECLQAUAAYA&#10;CAAAACEAOP0h/9YAAACUAQAACwAAAAAAAAAAAAAAAAAvAQAAX3JlbHMvLnJlbHNQSwECLQAUAAYA&#10;CAAAACEADZZZfRUCAAApBAAADgAAAAAAAAAAAAAAAAAuAgAAZHJzL2Uyb0RvYy54bWxQSwECLQAU&#10;AAYACAAAACEAhr0vb+MAAAANAQAADwAAAAAAAAAAAAAAAABvBAAAZHJzL2Rvd25yZXYueG1sUEsF&#10;BgAAAAAEAAQA8wAAAH8FAAAAAA==&#10;">
                <v:textbox>
                  <w:txbxContent>
                    <w:p w14:paraId="5C99FEE0" w14:textId="77777777" w:rsidR="00D75D34" w:rsidRDefault="00D75D34" w:rsidP="00073581">
                      <w:pPr>
                        <w:jc w:val="center"/>
                      </w:pPr>
                      <w:r>
                        <w:t>Равномерное перемешивание отходов с реагентами</w:t>
                      </w:r>
                    </w:p>
                    <w:p w14:paraId="1AD3BAA8" w14:textId="77777777" w:rsidR="00D75D34" w:rsidRDefault="00D75D34" w:rsidP="00073581"/>
                  </w:txbxContent>
                </v:textbox>
              </v:rect>
            </w:pict>
          </mc:Fallback>
        </mc:AlternateContent>
      </w:r>
    </w:p>
    <w:p w14:paraId="39D3C3FD" w14:textId="77777777" w:rsidR="00073581" w:rsidRPr="00B5398A" w:rsidRDefault="00073581" w:rsidP="00CF3027">
      <w:pPr>
        <w:widowControl w:val="0"/>
        <w:numPr>
          <w:ilvl w:val="0"/>
          <w:numId w:val="85"/>
        </w:numPr>
        <w:tabs>
          <w:tab w:val="left" w:pos="993"/>
        </w:tabs>
        <w:autoSpaceDE w:val="0"/>
        <w:autoSpaceDN w:val="0"/>
        <w:adjustRightInd w:val="0"/>
        <w:ind w:left="0" w:firstLine="709"/>
        <w:rPr>
          <w:i/>
        </w:rPr>
      </w:pPr>
      <w:r w:rsidRPr="00B5398A">
        <w:rPr>
          <w:i/>
        </w:rPr>
        <w:t>Анализ состояния пастообразного бурового раствора и пастообразного шлама</w:t>
      </w:r>
    </w:p>
    <w:p w14:paraId="0C12834D" w14:textId="77777777" w:rsidR="00073581" w:rsidRPr="00B5398A" w:rsidRDefault="00073581" w:rsidP="005C6EC5">
      <w:pPr>
        <w:tabs>
          <w:tab w:val="left" w:pos="993"/>
        </w:tabs>
        <w:ind w:firstLine="709"/>
        <w:jc w:val="both"/>
      </w:pPr>
      <w:r w:rsidRPr="00B5398A">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3D43D1E7" w14:textId="77777777" w:rsidR="00073581" w:rsidRPr="00B5398A" w:rsidRDefault="00073581" w:rsidP="00CF3027">
      <w:pPr>
        <w:widowControl w:val="0"/>
        <w:numPr>
          <w:ilvl w:val="0"/>
          <w:numId w:val="85"/>
        </w:numPr>
        <w:tabs>
          <w:tab w:val="left" w:pos="0"/>
          <w:tab w:val="left" w:pos="993"/>
        </w:tabs>
        <w:autoSpaceDE w:val="0"/>
        <w:autoSpaceDN w:val="0"/>
        <w:adjustRightInd w:val="0"/>
        <w:ind w:left="0" w:firstLine="709"/>
        <w:jc w:val="both"/>
        <w:rPr>
          <w:i/>
        </w:rPr>
      </w:pPr>
      <w:r w:rsidRPr="00B5398A">
        <w:rPr>
          <w:i/>
        </w:rPr>
        <w:t>Осушка пастообразного бурового раствора и пастообразного шлама</w:t>
      </w:r>
    </w:p>
    <w:p w14:paraId="6DD855D8" w14:textId="77777777" w:rsidR="00073581" w:rsidRPr="00B5398A" w:rsidRDefault="00073581" w:rsidP="005C6EC5">
      <w:pPr>
        <w:tabs>
          <w:tab w:val="left" w:pos="0"/>
          <w:tab w:val="left" w:pos="993"/>
        </w:tabs>
        <w:ind w:firstLine="709"/>
        <w:jc w:val="both"/>
      </w:pPr>
      <w:r w:rsidRPr="00B5398A">
        <w:t>Пастообразные буровые отходы смешиваются с отходами твердой фракции, и распределяются ровным слоем по поверхности карт или секции. Затем при помощи спецтехники производится процесс перепахивания с целью высушивания отходов, до степени позволяющей осуществлять загрузку в бункеры.</w:t>
      </w:r>
    </w:p>
    <w:p w14:paraId="1F6231E3" w14:textId="77777777" w:rsidR="00073581" w:rsidRPr="00B5398A" w:rsidRDefault="00073581" w:rsidP="00CF3027">
      <w:pPr>
        <w:widowControl w:val="0"/>
        <w:numPr>
          <w:ilvl w:val="0"/>
          <w:numId w:val="85"/>
        </w:numPr>
        <w:tabs>
          <w:tab w:val="left" w:pos="993"/>
        </w:tabs>
        <w:autoSpaceDE w:val="0"/>
        <w:autoSpaceDN w:val="0"/>
        <w:adjustRightInd w:val="0"/>
        <w:ind w:left="0" w:firstLine="709"/>
        <w:jc w:val="both"/>
        <w:rPr>
          <w:i/>
        </w:rPr>
      </w:pPr>
      <w:r w:rsidRPr="00B5398A">
        <w:rPr>
          <w:i/>
        </w:rPr>
        <w:t>Сортировка отходов</w:t>
      </w:r>
    </w:p>
    <w:p w14:paraId="15209308" w14:textId="77777777" w:rsidR="00073581" w:rsidRPr="00B5398A" w:rsidRDefault="00073581" w:rsidP="005C6EC5">
      <w:pPr>
        <w:tabs>
          <w:tab w:val="left" w:pos="993"/>
        </w:tabs>
        <w:ind w:firstLine="709"/>
        <w:jc w:val="both"/>
        <w:rPr>
          <w:b/>
        </w:rPr>
      </w:pPr>
      <w:r w:rsidRPr="00B5398A">
        <w:lastRenderedPageBreak/>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1DB54AE9" w14:textId="77777777" w:rsidR="00073581" w:rsidRPr="00B5398A" w:rsidRDefault="00073581" w:rsidP="00CF3027">
      <w:pPr>
        <w:widowControl w:val="0"/>
        <w:numPr>
          <w:ilvl w:val="0"/>
          <w:numId w:val="85"/>
        </w:numPr>
        <w:tabs>
          <w:tab w:val="left" w:pos="993"/>
        </w:tabs>
        <w:autoSpaceDE w:val="0"/>
        <w:autoSpaceDN w:val="0"/>
        <w:adjustRightInd w:val="0"/>
        <w:ind w:left="0" w:firstLine="709"/>
        <w:rPr>
          <w:i/>
        </w:rPr>
      </w:pPr>
      <w:r w:rsidRPr="00B5398A">
        <w:rPr>
          <w:i/>
        </w:rPr>
        <w:t>Загрузка отходов и реагентов в бункер или емкость</w:t>
      </w:r>
    </w:p>
    <w:p w14:paraId="4F079E8A" w14:textId="77777777" w:rsidR="00073581" w:rsidRPr="00B5398A" w:rsidRDefault="00073581" w:rsidP="005C6EC5">
      <w:pPr>
        <w:tabs>
          <w:tab w:val="left" w:pos="993"/>
        </w:tabs>
        <w:ind w:firstLine="709"/>
        <w:jc w:val="both"/>
      </w:pPr>
      <w:r w:rsidRPr="00B5398A">
        <w:t>Загрузка отходов производится в специальный бункер или емкость, фронтальным погрузчиком. Реагенты подаются через устройства дозирования.</w:t>
      </w:r>
    </w:p>
    <w:p w14:paraId="725A026D" w14:textId="77777777" w:rsidR="00073581" w:rsidRPr="00B5398A" w:rsidRDefault="00073581" w:rsidP="00CF3027">
      <w:pPr>
        <w:widowControl w:val="0"/>
        <w:numPr>
          <w:ilvl w:val="0"/>
          <w:numId w:val="85"/>
        </w:numPr>
        <w:tabs>
          <w:tab w:val="left" w:pos="993"/>
        </w:tabs>
        <w:autoSpaceDE w:val="0"/>
        <w:autoSpaceDN w:val="0"/>
        <w:adjustRightInd w:val="0"/>
        <w:ind w:left="0" w:firstLine="709"/>
        <w:jc w:val="both"/>
        <w:rPr>
          <w:i/>
        </w:rPr>
      </w:pPr>
      <w:r w:rsidRPr="00B5398A">
        <w:rPr>
          <w:i/>
        </w:rPr>
        <w:t>Равномерное перемешивание отходов с реагентами</w:t>
      </w:r>
    </w:p>
    <w:p w14:paraId="021BF7D4" w14:textId="77777777" w:rsidR="00073581" w:rsidRPr="00B5398A" w:rsidRDefault="00073581" w:rsidP="005C6EC5">
      <w:pPr>
        <w:tabs>
          <w:tab w:val="left" w:pos="993"/>
        </w:tabs>
        <w:ind w:firstLine="709"/>
        <w:jc w:val="both"/>
      </w:pPr>
      <w:r w:rsidRPr="00B5398A">
        <w:t xml:space="preserve">Первоначально добавляют  опилки из расчета 20-30 кг на 1 тонну отхода, как </w:t>
      </w:r>
      <w:proofErr w:type="spellStart"/>
      <w:r w:rsidRPr="00B5398A">
        <w:t>структурообразователь</w:t>
      </w:r>
      <w:proofErr w:type="spellEnd"/>
      <w:r w:rsidRPr="00B5398A">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B5398A">
        <w:t>Буретан</w:t>
      </w:r>
      <w:proofErr w:type="spellEnd"/>
      <w:r w:rsidRPr="00B5398A">
        <w:t xml:space="preserve">) из расчета 0,5-0,6 кг/тонну – комплексообразующий реагент для связывания полициклических и ароматических углеводородов и нефтепродуктов. Для получения однородной массы предусматривается добавление воды из расчета 300л на 1 тонну отхода. После добавления реагентов в отходы, смесь тщательно перемешивают до образования однородной массы. </w:t>
      </w:r>
    </w:p>
    <w:p w14:paraId="05FF269C" w14:textId="77777777" w:rsidR="00073581" w:rsidRPr="00B5398A" w:rsidRDefault="00073581" w:rsidP="00CF3027">
      <w:pPr>
        <w:widowControl w:val="0"/>
        <w:numPr>
          <w:ilvl w:val="0"/>
          <w:numId w:val="85"/>
        </w:numPr>
        <w:tabs>
          <w:tab w:val="left" w:pos="993"/>
        </w:tabs>
        <w:autoSpaceDE w:val="0"/>
        <w:autoSpaceDN w:val="0"/>
        <w:adjustRightInd w:val="0"/>
        <w:ind w:left="0" w:firstLine="709"/>
        <w:jc w:val="both"/>
        <w:rPr>
          <w:i/>
        </w:rPr>
      </w:pPr>
      <w:r w:rsidRPr="00B5398A">
        <w:rPr>
          <w:i/>
        </w:rPr>
        <w:t>Обезвреживание отходов.</w:t>
      </w:r>
    </w:p>
    <w:p w14:paraId="2878D0B2" w14:textId="77777777" w:rsidR="00073581" w:rsidRPr="00B5398A" w:rsidRDefault="00073581" w:rsidP="005C6EC5">
      <w:pPr>
        <w:tabs>
          <w:tab w:val="left" w:pos="993"/>
        </w:tabs>
        <w:ind w:firstLine="709"/>
        <w:jc w:val="both"/>
      </w:pPr>
      <w:r w:rsidRPr="00B5398A">
        <w:t>После перемешивания полученную массу размещают в отвалы или сливают в сборную емкость. Расчетное время обезвреживания – 3 суток.</w:t>
      </w:r>
    </w:p>
    <w:p w14:paraId="3DEAF29B" w14:textId="77777777" w:rsidR="00073581" w:rsidRPr="00B5398A" w:rsidRDefault="00073581" w:rsidP="00CF3027">
      <w:pPr>
        <w:widowControl w:val="0"/>
        <w:numPr>
          <w:ilvl w:val="0"/>
          <w:numId w:val="85"/>
        </w:numPr>
        <w:tabs>
          <w:tab w:val="left" w:pos="993"/>
        </w:tabs>
        <w:autoSpaceDE w:val="0"/>
        <w:autoSpaceDN w:val="0"/>
        <w:adjustRightInd w:val="0"/>
        <w:ind w:left="0" w:firstLine="709"/>
        <w:rPr>
          <w:i/>
        </w:rPr>
      </w:pPr>
      <w:r w:rsidRPr="00B5398A">
        <w:rPr>
          <w:b/>
        </w:rPr>
        <w:t xml:space="preserve"> </w:t>
      </w:r>
      <w:r w:rsidRPr="00B5398A">
        <w:rPr>
          <w:i/>
        </w:rPr>
        <w:t>Вывоз обезвреженного материала.</w:t>
      </w:r>
    </w:p>
    <w:p w14:paraId="7969E681" w14:textId="77777777" w:rsidR="00073581" w:rsidRPr="00B5398A" w:rsidRDefault="00073581" w:rsidP="005C6EC5">
      <w:pPr>
        <w:tabs>
          <w:tab w:val="left" w:pos="993"/>
        </w:tabs>
        <w:ind w:firstLine="709"/>
        <w:jc w:val="both"/>
        <w:rPr>
          <w:rFonts w:eastAsia="Times New Roman"/>
          <w:lang w:eastAsia="ru-RU"/>
        </w:rPr>
      </w:pPr>
      <w:r w:rsidRPr="00B5398A">
        <w:rPr>
          <w:rFonts w:eastAsia="Times New Roman"/>
          <w:lang w:eastAsia="ru-RU"/>
        </w:rPr>
        <w:t xml:space="preserve">После отверждения, обезвреженный материал вывозится на секцию готовой продукции для дальнейшего использования. </w:t>
      </w:r>
    </w:p>
    <w:p w14:paraId="6EBCE23D" w14:textId="77777777" w:rsidR="00073581" w:rsidRPr="00B5398A" w:rsidRDefault="00073581" w:rsidP="005C6EC5">
      <w:pPr>
        <w:ind w:firstLine="708"/>
        <w:rPr>
          <w:b/>
          <w:i/>
        </w:rPr>
      </w:pPr>
      <w:bookmarkStart w:id="162" w:name="_Toc343873868"/>
      <w:r w:rsidRPr="00B5398A">
        <w:rPr>
          <w:b/>
          <w:i/>
        </w:rPr>
        <w:t>Карта процесса обезвреживания твердого бурового шлама</w:t>
      </w:r>
      <w:bookmarkEnd w:id="162"/>
    </w:p>
    <w:p w14:paraId="5F403645" w14:textId="77777777" w:rsidR="00073581" w:rsidRPr="00B5398A" w:rsidRDefault="00073581" w:rsidP="005C6EC5">
      <w:pPr>
        <w:ind w:firstLine="709"/>
        <w:jc w:val="both"/>
      </w:pPr>
      <w:r w:rsidRPr="00B5398A">
        <w:t>Карта процесса обезвреживания твердого шлама выглядит следующим образом:</w:t>
      </w:r>
    </w:p>
    <w:p w14:paraId="3D6ED580" w14:textId="65873EA3" w:rsidR="00073581" w:rsidRPr="00B5398A" w:rsidRDefault="00073581" w:rsidP="005C6EC5">
      <w:pPr>
        <w:ind w:firstLine="709"/>
        <w:jc w:val="both"/>
      </w:pPr>
      <w:r w:rsidRPr="00B5398A">
        <w:rPr>
          <w:rFonts w:eastAsia="Times New Roman"/>
          <w:noProof/>
          <w:lang w:eastAsia="ru-RU"/>
        </w:rPr>
        <mc:AlternateContent>
          <mc:Choice Requires="wps">
            <w:drawing>
              <wp:anchor distT="0" distB="0" distL="114300" distR="114300" simplePos="0" relativeHeight="251670528" behindDoc="0" locked="0" layoutInCell="1" allowOverlap="1" wp14:anchorId="456F72AE" wp14:editId="56E1ECAA">
                <wp:simplePos x="0" y="0"/>
                <wp:positionH relativeFrom="column">
                  <wp:posOffset>1613535</wp:posOffset>
                </wp:positionH>
                <wp:positionV relativeFrom="paragraph">
                  <wp:posOffset>85725</wp:posOffset>
                </wp:positionV>
                <wp:extent cx="2857500" cy="453390"/>
                <wp:effectExtent l="0" t="0" r="19050" b="2286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53390"/>
                        </a:xfrm>
                        <a:prstGeom prst="rect">
                          <a:avLst/>
                        </a:prstGeom>
                        <a:solidFill>
                          <a:srgbClr val="FFFFFF"/>
                        </a:solidFill>
                        <a:ln w="9525">
                          <a:solidFill>
                            <a:srgbClr val="000000"/>
                          </a:solidFill>
                          <a:miter lim="800000"/>
                          <a:headEnd/>
                          <a:tailEnd/>
                        </a:ln>
                      </wps:spPr>
                      <wps:txbx>
                        <w:txbxContent>
                          <w:p w14:paraId="6BFCB6F9" w14:textId="77777777" w:rsidR="00D75D34" w:rsidRDefault="00D75D34" w:rsidP="00073581">
                            <w:pPr>
                              <w:jc w:val="center"/>
                            </w:pPr>
                            <w:r>
                              <w:t xml:space="preserve"> Анализ состояния твердого бурового шлама</w:t>
                            </w:r>
                          </w:p>
                          <w:p w14:paraId="590456AE"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F72AE" id="Прямоугольник 467" o:spid="_x0000_s1037" style="position:absolute;left:0;text-align:left;margin-left:127.05pt;margin-top:6.75pt;width:22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MpFwIAACkEAAAOAAAAZHJzL2Uyb0RvYy54bWysU9tu2zAMfR+wfxD0vthJ4zUx4hRFugwD&#10;um5Atw9QZNkWJosapcTuvn6UkqbZ5WmYHgRRpI4OD8nVzdgbdlDoNdiKTyc5Z8pKqLVtK/71y/bN&#10;gjMfhK2FAasq/qQ8v1m/frUaXKlm0IGpFTICsb4cXMW7EFyZZV52qhd+Ak5ZcjaAvQhkYpvVKAZC&#10;7002y/O32QBYOwSpvKfbu6OTrxN+0ygZPjWNV4GZihO3kHZM+y7u2XolyhaF67Q80RD/wKIX2tKn&#10;Z6g7EQTbo/4DqtcSwUMTJhL6DJpGS5VyoGym+W/ZPHbCqZQLiePdWSb//2Dlw+HRfcZI3bt7kN88&#10;s7DphG3VLSIMnRI1fTeNQmWD8+X5QTQ8PWW74SPUVFqxD5A0GBvsIyBlx8Yk9dNZajUGJulytiiu&#10;i5wqIsk3L66ulqkWmSifXzv04b2CnsVDxZFKmdDF4d6HyEaUzyGJPRhdb7UxycB2tzHIDoLKvk0r&#10;JUBJXoYZy4aKL4tZkZB/8flLiDytv0H0OlD/Gt1XfHEOEmWU7Z2tU3cFoc3xTJSNPekYpYtd6ssw&#10;7kamaxI5qRyvdlA/kbIIx36l+aJDB/iDs4F6teL++16g4sx8sFSd5XQ+j82djHlxPSMDLz27S4+w&#10;kqAqHjg7HjfhOBB7h7rt6KdpksPCLVW00UnsF1Yn/tSPqQan2YkNf2mnqJcJX/8EAAD//wMAUEsD&#10;BBQABgAIAAAAIQDZ1+lE3gAAAAkBAAAPAAAAZHJzL2Rvd25yZXYueG1sTI/BTsMwDIbvSLxDZCRu&#10;LFm3wVaaTgg0JI5bd+GWNqYtNE7VpFvh6fFOcLT/T78/Z9vJdeKEQ2g9aZjPFAikytuWag3HYne3&#10;BhGiIWs6T6jhGwNs8+urzKTWn2mPp0OsBZdQSI2GJsY+lTJUDToTZr5H4uzDD85EHoda2sGcudx1&#10;MlHqXjrTEl9oTI/PDVZfh9FpKNvkaH72xatym90ivk3F5/j+ovXtzfT0CCLiFP9guOizOuTsVPqR&#10;bBCdhmS1nDPKwWIFgoEHdVmUGtbLDcg8k/8/yH8BAAD//wMAUEsBAi0AFAAGAAgAAAAhALaDOJL+&#10;AAAA4QEAABMAAAAAAAAAAAAAAAAAAAAAAFtDb250ZW50X1R5cGVzXS54bWxQSwECLQAUAAYACAAA&#10;ACEAOP0h/9YAAACUAQAACwAAAAAAAAAAAAAAAAAvAQAAX3JlbHMvLnJlbHNQSwECLQAUAAYACAAA&#10;ACEAsq/TKRcCAAApBAAADgAAAAAAAAAAAAAAAAAuAgAAZHJzL2Uyb0RvYy54bWxQSwECLQAUAAYA&#10;CAAAACEA2dfpRN4AAAAJAQAADwAAAAAAAAAAAAAAAABxBAAAZHJzL2Rvd25yZXYueG1sUEsFBgAA&#10;AAAEAAQA8wAAAHwFAAAAAA==&#10;">
                <v:textbox>
                  <w:txbxContent>
                    <w:p w14:paraId="6BFCB6F9" w14:textId="77777777" w:rsidR="00D75D34" w:rsidRDefault="00D75D34" w:rsidP="00073581">
                      <w:pPr>
                        <w:jc w:val="center"/>
                      </w:pPr>
                      <w:r>
                        <w:t xml:space="preserve"> Анализ состояния твердого бурового шлама</w:t>
                      </w:r>
                    </w:p>
                    <w:p w14:paraId="590456AE" w14:textId="77777777" w:rsidR="00D75D34" w:rsidRDefault="00D75D34" w:rsidP="00073581"/>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5F7A23" w:rsidRPr="00B5398A" w14:paraId="3BF2F307" w14:textId="77777777" w:rsidTr="00D563E3">
        <w:tc>
          <w:tcPr>
            <w:tcW w:w="9570" w:type="dxa"/>
            <w:tcBorders>
              <w:top w:val="nil"/>
              <w:left w:val="nil"/>
              <w:bottom w:val="nil"/>
              <w:right w:val="nil"/>
            </w:tcBorders>
          </w:tcPr>
          <w:p w14:paraId="60016092" w14:textId="5474B56D" w:rsidR="00073581" w:rsidRPr="00B5398A" w:rsidRDefault="00073581" w:rsidP="005C6EC5">
            <w:pPr>
              <w:spacing w:line="360" w:lineRule="auto"/>
            </w:pPr>
            <w:r w:rsidRPr="00B5398A">
              <w:rPr>
                <w:rFonts w:eastAsia="Times New Roman"/>
                <w:noProof/>
                <w:lang w:eastAsia="ru-RU"/>
              </w:rPr>
              <mc:AlternateContent>
                <mc:Choice Requires="wps">
                  <w:drawing>
                    <wp:anchor distT="0" distB="0" distL="114300" distR="114300" simplePos="0" relativeHeight="251671552" behindDoc="0" locked="0" layoutInCell="1" allowOverlap="1" wp14:anchorId="19D1B679" wp14:editId="2D1210CB">
                      <wp:simplePos x="0" y="0"/>
                      <wp:positionH relativeFrom="column">
                        <wp:posOffset>1541145</wp:posOffset>
                      </wp:positionH>
                      <wp:positionV relativeFrom="paragraph">
                        <wp:posOffset>1216660</wp:posOffset>
                      </wp:positionV>
                      <wp:extent cx="2858770" cy="439420"/>
                      <wp:effectExtent l="0" t="0" r="17780" b="17780"/>
                      <wp:wrapNone/>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8770" cy="439420"/>
                              </a:xfrm>
                              <a:prstGeom prst="rect">
                                <a:avLst/>
                              </a:prstGeom>
                              <a:solidFill>
                                <a:srgbClr val="FFFFFF"/>
                              </a:solidFill>
                              <a:ln w="9525">
                                <a:solidFill>
                                  <a:srgbClr val="000000"/>
                                </a:solidFill>
                                <a:miter lim="800000"/>
                                <a:headEnd/>
                                <a:tailEnd/>
                              </a:ln>
                            </wps:spPr>
                            <wps:txbx>
                              <w:txbxContent>
                                <w:p w14:paraId="0517B76D" w14:textId="77777777" w:rsidR="00D75D34" w:rsidRDefault="00D75D34" w:rsidP="00073581">
                                  <w:pPr>
                                    <w:jc w:val="center"/>
                                  </w:pPr>
                                  <w:r>
                                    <w:t>Загрузка отходов и реагентов в бункер или емкость</w:t>
                                  </w:r>
                                </w:p>
                                <w:p w14:paraId="79E495E7"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1B679" id="Прямоугольник 466" o:spid="_x0000_s1038" style="position:absolute;margin-left:121.35pt;margin-top:95.8pt;width:225.1pt;height:34.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xnHQIAADMEAAAOAAAAZHJzL2Uyb0RvYy54bWysU02P2jAQvVfqf7B8L4EUCkSE1YotVaXt&#10;h7Rt747jJFYdjzs2BPrrd2wQ0I9TVR8sj2f8ZubN8+ru0Bu2V+g12JJPRmPOlJVQa9uW/OuX7asF&#10;Zz4IWwsDVpX8qDy/W798sRpcoXLowNQKGYFYXwyu5F0IrsgyLzvVCz8Cpyw5G8BeBDKxzWoUA6H3&#10;JsvH4zfZAFg7BKm8p9uHk5OvE37TKBk+NY1XgZmSU20h7Zj2Ku7ZeiWKFoXrtDyXIf6hil5oS0kv&#10;UA8iCLZD/QdUryWChyaMJPQZNI2WKvVA3UzGv3Xz1AmnUi9EjncXmvz/g5Uf90/uM8bSvXsE+d0z&#10;C5tO2FbdI8LQKVFTukkkKhucLy4PouHpKauGD1DTaMUuQOLg0GDPGqPdt/gwQlOf7JBIP15IV4fA&#10;JF3mi9liPqfZSPJNXy+neZpKJoqIE1879OGdgp7FQ8mRhppQxf7Rh1jXNST1AUbXW21MMrCtNgbZ&#10;XpAAtmmlVqjd2zBj2VDy5SyfJeRffP4WYpzW3yB6HUjJRvclX1yCRBEJfGvrpLMgtDmdqWRjz4xG&#10;EqNefREO1YHpmljLY4Z4VUF9JI4RTsqln0aHDvAnZwOptuT+x06g4sy8tzSn5WQ6jTJPxnQ2Jy4Z&#10;3nqqW4+wkqBKHjg7HTfh9DV2DnXbUabT+Czc02wbnci+VnWun5SZZnD+RVH6t3aKuv719TMAAAD/&#10;/wMAUEsDBBQABgAIAAAAIQAhXQwE3gAAAAsBAAAPAAAAZHJzL2Rvd25yZXYueG1sTI9BS8QwEIXv&#10;gv8hjODNTTeWuq1NFxEEvSy4CntNm7EtNpPSZLvtv3c86XH4Hu99U+4XN4gZp9B70rDdJCCQGm97&#10;ajV8frzc7UCEaMiawRNqWDHAvrq+Kk1h/YXecT7GVnAJhcJo6GIcCylD06EzYeNHJGZffnIm8jm1&#10;0k7mwuVukCpJMulMT7zQmRGfO2y+j2en4XU81G+TcushrVO5Ls19mE8nrW9vlqdHEBGX+BeGX31W&#10;h4qdan8mG8SgQaXqgaMM8m0GghNZrnIQNaMs2YGsSvn/h+oHAAD//wMAUEsBAi0AFAAGAAgAAAAh&#10;ALaDOJL+AAAA4QEAABMAAAAAAAAAAAAAAAAAAAAAAFtDb250ZW50X1R5cGVzXS54bWxQSwECLQAU&#10;AAYACAAAACEAOP0h/9YAAACUAQAACwAAAAAAAAAAAAAAAAAvAQAAX3JlbHMvLnJlbHNQSwECLQAU&#10;AAYACAAAACEAsqCMZx0CAAAzBAAADgAAAAAAAAAAAAAAAAAuAgAAZHJzL2Uyb0RvYy54bWxQSwEC&#10;LQAUAAYACAAAACEAIV0MBN4AAAALAQAADwAAAAAAAAAAAAAAAAB3BAAAZHJzL2Rvd25yZXYueG1s&#10;UEsFBgAAAAAEAAQA8wAAAIIFAAAAAA==&#10;">
                      <v:textbox>
                        <w:txbxContent>
                          <w:p w14:paraId="0517B76D" w14:textId="77777777" w:rsidR="00D75D34" w:rsidRDefault="00D75D34" w:rsidP="00073581">
                            <w:pPr>
                              <w:jc w:val="center"/>
                            </w:pPr>
                            <w:r>
                              <w:t>Загрузка отходов и реагентов в бункер или емкость</w:t>
                            </w:r>
                          </w:p>
                          <w:p w14:paraId="79E495E7" w14:textId="77777777" w:rsidR="00D75D34" w:rsidRDefault="00D75D34" w:rsidP="00073581"/>
                        </w:txbxContent>
                      </v:textbox>
                    </v:rect>
                  </w:pict>
                </mc:Fallback>
              </mc:AlternateContent>
            </w:r>
            <w:r w:rsidRPr="00B5398A">
              <w:rPr>
                <w:rFonts w:eastAsia="Times New Roman"/>
                <w:noProof/>
                <w:lang w:eastAsia="ru-RU"/>
              </w:rPr>
              <mc:AlternateContent>
                <mc:Choice Requires="wps">
                  <w:drawing>
                    <wp:anchor distT="0" distB="0" distL="114299" distR="114299" simplePos="0" relativeHeight="251682816" behindDoc="0" locked="0" layoutInCell="1" allowOverlap="1" wp14:anchorId="0958AAD5" wp14:editId="299E5398">
                      <wp:simplePos x="0" y="0"/>
                      <wp:positionH relativeFrom="column">
                        <wp:posOffset>2969894</wp:posOffset>
                      </wp:positionH>
                      <wp:positionV relativeFrom="paragraph">
                        <wp:posOffset>993140</wp:posOffset>
                      </wp:positionV>
                      <wp:extent cx="0" cy="227330"/>
                      <wp:effectExtent l="76200" t="0" r="57150" b="58420"/>
                      <wp:wrapNone/>
                      <wp:docPr id="501" name="Прямая соединительная линия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C5DF" id="Прямая соединительная линия 501"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85pt,78.2pt" to="233.8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SrYwIAAH0EAAAOAAAAZHJzL2Uyb0RvYy54bWysVM1uEzEQviPxDpbv6e6mSX9W3VQom3Ap&#10;UKnlARzbm7Xw2pbtZhMhJOCM1EfgFTiAVKnAM2zeiLHzA4ULQuTgjMczn7/5Zrxn58tGogW3TmhV&#10;4OwgxYgrqplQ8wK/vJ72TjBynihGpFa8wCvu8Pno8aOz1uS8r2stGbcIQJTLW1Pg2nuTJ4mjNW+I&#10;O9CGKzistG2Ih62dJ8ySFtAbmfTT9ChptWXGasqdA2+5OcSjiF9VnPoXVeW4R7LAwM3H1cZ1FtZk&#10;dEbyuSWmFnRLg/wDi4YIBZfuoUriCbqx4g+oRlCrna78AdVNoqtKUB5rgGqy9LdqrmpieKwFxHFm&#10;L5P7f7D0+eLSIsEKPEwzjBRpoEndx/Xb9W33tfu0vkXrd9337kv3ubvrvnV36/dg368/gB0Ou/ut&#10;+xaFfFCzNS4H0LG6tEEPulRX5kLTVw4pPa6JmvNY1fXKwEUxI3mQEjbOAKdZ+0wziCE3Xkdpl5Vt&#10;AiSIhpaxg6t9B/nSI7pxUvD2+8eHh7G5Ccl3ecY6/5TrBgWjwFKooC3JyeLCeWAOobuQ4FZ6KqSM&#10;8yEVagt8OuwPY4LTUrBwGMKcnc/G0qIFCRMWf0EGAHsQZvWNYhGs5oRNtrYnQoKNfFTDWwH6SI7D&#10;bQ1nGEkOjypYG0Spwo1QKxDeWpshe32ank5OJieD3qB/NOkN0rLsPZmOB72jaXY8LA/L8bjM3gTy&#10;2SCvBWNcBf67gc8GfzdQ26e3GdX9yO+FSh6iRxGA7O4/ko7NDv3dTMpMs9WlDdWFvsOMx+DtewyP&#10;6Nd9jPr51Rj9AAAA//8DAFBLAwQUAAYACAAAACEAxv9VDuEAAAALAQAADwAAAGRycy9kb3ducmV2&#10;LnhtbEyPwU7DMBBE70j8g7VI3KjTqKRpiFMhpHJpAbVFFdzceEki4nUUO234exZxgOPOPM3O5MvR&#10;tuKEvW8cKZhOIhBIpTMNVQpe96ubFIQPmoxuHaGCL/SwLC4vcp0Zd6YtnnahEhxCPtMK6hC6TEpf&#10;1mi1n7gOib0P11sd+OwraXp95nDbyjiKEml1Q/yh1h0+1Fh+7garYLtZrdPDehjL/v1x+rx/2Ty9&#10;+VSp66vx/g5EwDH8wfBTn6tDwZ2ObiDjRatglsznjLJxm8xAMPGrHFlZxDHIIpf/NxTfAAAA//8D&#10;AFBLAQItABQABgAIAAAAIQC2gziS/gAAAOEBAAATAAAAAAAAAAAAAAAAAAAAAABbQ29udGVudF9U&#10;eXBlc10ueG1sUEsBAi0AFAAGAAgAAAAhADj9If/WAAAAlAEAAAsAAAAAAAAAAAAAAAAALwEAAF9y&#10;ZWxzLy5yZWxzUEsBAi0AFAAGAAgAAAAhADqNxKtjAgAAfQQAAA4AAAAAAAAAAAAAAAAALgIAAGRy&#10;cy9lMm9Eb2MueG1sUEsBAi0AFAAGAAgAAAAhAMb/VQ7hAAAACwEAAA8AAAAAAAAAAAAAAAAAvQQA&#10;AGRycy9kb3ducmV2LnhtbFBLBQYAAAAABAAEAPMAAADLBQAAAAA=&#10;">
                      <v:stroke endarrow="block"/>
                    </v:line>
                  </w:pict>
                </mc:Fallback>
              </mc:AlternateContent>
            </w:r>
          </w:p>
          <w:p w14:paraId="2FE2AF69" w14:textId="77777777" w:rsidR="00073581" w:rsidRPr="00B5398A" w:rsidRDefault="00073581" w:rsidP="005C6EC5">
            <w:pPr>
              <w:spacing w:line="360" w:lineRule="auto"/>
            </w:pPr>
            <w:r w:rsidRPr="00B5398A">
              <w:rPr>
                <w:rFonts w:eastAsia="Times New Roman"/>
                <w:noProof/>
                <w:lang w:eastAsia="ru-RU"/>
              </w:rPr>
              <mc:AlternateContent>
                <mc:Choice Requires="wps">
                  <w:drawing>
                    <wp:anchor distT="0" distB="0" distL="114299" distR="114299" simplePos="0" relativeHeight="251672576" behindDoc="0" locked="0" layoutInCell="1" allowOverlap="1" wp14:anchorId="39F9BA1F" wp14:editId="3C66112D">
                      <wp:simplePos x="0" y="0"/>
                      <wp:positionH relativeFrom="column">
                        <wp:posOffset>2950210</wp:posOffset>
                      </wp:positionH>
                      <wp:positionV relativeFrom="paragraph">
                        <wp:posOffset>138430</wp:posOffset>
                      </wp:positionV>
                      <wp:extent cx="0" cy="256540"/>
                      <wp:effectExtent l="76200" t="0" r="57150" b="48260"/>
                      <wp:wrapNone/>
                      <wp:docPr id="465" name="Прямая соединительная линия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ABB9B" id="Прямая соединительная линия 465"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3pt,10.9pt" to="232.3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VgZAIAAH0EAAAOAAAAZHJzL2Uyb0RvYy54bWysVM1uEzEQviPxDpbv6WbDJrSrbhDKJlwK&#10;VGp5AMf2Zi28tmW72UQICTgj9RF4BQ4gVSrwDJs3Yuz80MIFIXJwxuOZz998M97TJ6tGoiW3TmhV&#10;4PSojxFXVDOhFgV+dTnrHWPkPFGMSK14gdfc4Sfjhw9OW5Pzga61ZNwiAFEub02Ba+9NniSO1rwh&#10;7kgbruCw0rYhHrZ2kTBLWkBvZDLo90dJqy0zVlPuHHjL7SEeR/yq4tS/rCrHPZIFBm4+rjau87Am&#10;41OSLywxtaA7GuQfWDREKLj0AFUST9CVFX9ANYJa7XTlj6huEl1VgvJYA1ST9n+r5qImhsdaQBxn&#10;DjK5/wdLXyzPLRKswNloiJEiDTSp+7R5t7nuvnWfN9do87770X3tvnQ33ffuZvMB7NvNR7DDYXe7&#10;c1+jkA9qtsblADpR5zboQVfqwpxp+tohpSc1UQseq7pcG7goDRnJvZSwcQY4zdvnmkEMufI6Sruq&#10;bBMgQTS0ih1cHzrIVx7RrZOCdzAcDbPY3ITk+zxjnX/GdYOCUWApVNCW5GR55nzgQfJ9SHArPRNS&#10;xvmQCrUFPhkOhjHBaSlYOAxhzi7mE2nRkoQJi79YFJzcDbP6SrEIVnPCpjvbEyHBRj6q4a0AfSTH&#10;4baGM4wkh0cVrC09qcKNUCsQ3lnbIXtz0j+ZHk+Ps142GE17Wb8se09nk6w3mqWPh+WjcjIp07eB&#10;fJrltWCMq8B/P/Bp9ncDtXt621E9jPxBqOQ+elQUyO7/I+nY7NDf7aTMNVuf21Bd6DvMeAzevcfw&#10;iO7uY9Svr8b4JwAAAP//AwBQSwMEFAAGAAgAAAAhAKe1DkPeAAAACQEAAA8AAABkcnMvZG93bnJl&#10;di54bWxMj8FKw0AQhu+C77CM4M1uEkoIMZMiQr20Km1F9LbNjkkwOxt2N218e1c86HFmPv75/mo1&#10;m0GcyPneMkK6SEAQN1b33CK8HNY3BQgfFGs1WCaEL/Kwqi8vKlVqe+YdnfahFTGEfakQuhDGUkrf&#10;dGSUX9iRON4+rDMqxNG1Ujt1juFmkFmS5NKonuOHTo1031HzuZ8Mwm673hSvm2lu3PtD+nR43j6+&#10;+QLx+mq+uwURaA5/MPzoR3Woo9PRTqy9GBCW+TKPKEKWxgoR+F0cEfIsA1lX8n+D+hsAAP//AwBQ&#10;SwECLQAUAAYACAAAACEAtoM4kv4AAADhAQAAEwAAAAAAAAAAAAAAAAAAAAAAW0NvbnRlbnRfVHlw&#10;ZXNdLnhtbFBLAQItABQABgAIAAAAIQA4/SH/1gAAAJQBAAALAAAAAAAAAAAAAAAAAC8BAABfcmVs&#10;cy8ucmVsc1BLAQItABQABgAIAAAAIQCntPVgZAIAAH0EAAAOAAAAAAAAAAAAAAAAAC4CAABkcnMv&#10;ZTJvRG9jLnhtbFBLAQItABQABgAIAAAAIQCntQ5D3gAAAAkBAAAPAAAAAAAAAAAAAAAAAL4EAABk&#10;cnMvZG93bnJldi54bWxQSwUGAAAAAAQABADzAAAAyQUAAAAA&#10;">
                      <v:stroke endarrow="block"/>
                    </v:line>
                  </w:pict>
                </mc:Fallback>
              </mc:AlternateContent>
            </w:r>
          </w:p>
          <w:p w14:paraId="267017FA" w14:textId="77777777" w:rsidR="00073581" w:rsidRPr="00B5398A" w:rsidRDefault="00073581" w:rsidP="005C6EC5">
            <w:pPr>
              <w:spacing w:line="360" w:lineRule="auto"/>
            </w:pPr>
            <w:r w:rsidRPr="00B5398A">
              <w:rPr>
                <w:rFonts w:eastAsia="Times New Roman"/>
                <w:noProof/>
                <w:lang w:eastAsia="ru-RU"/>
              </w:rPr>
              <mc:AlternateContent>
                <mc:Choice Requires="wps">
                  <w:drawing>
                    <wp:anchor distT="0" distB="0" distL="114300" distR="114300" simplePos="0" relativeHeight="251681792" behindDoc="0" locked="0" layoutInCell="1" allowOverlap="1" wp14:anchorId="32ADC3FD" wp14:editId="4F44962E">
                      <wp:simplePos x="0" y="0"/>
                      <wp:positionH relativeFrom="column">
                        <wp:posOffset>1542415</wp:posOffset>
                      </wp:positionH>
                      <wp:positionV relativeFrom="paragraph">
                        <wp:posOffset>149225</wp:posOffset>
                      </wp:positionV>
                      <wp:extent cx="2858770" cy="294005"/>
                      <wp:effectExtent l="0" t="0" r="17780" b="10795"/>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58770" cy="294005"/>
                              </a:xfrm>
                              <a:prstGeom prst="rect">
                                <a:avLst/>
                              </a:prstGeom>
                              <a:solidFill>
                                <a:srgbClr val="FFFFFF"/>
                              </a:solidFill>
                              <a:ln w="9525">
                                <a:solidFill>
                                  <a:srgbClr val="000000"/>
                                </a:solidFill>
                                <a:miter lim="800000"/>
                                <a:headEnd/>
                                <a:tailEnd/>
                              </a:ln>
                            </wps:spPr>
                            <wps:txbx>
                              <w:txbxContent>
                                <w:p w14:paraId="6DE46253" w14:textId="77777777" w:rsidR="00D75D34" w:rsidRDefault="00D75D34" w:rsidP="00073581">
                                  <w:pPr>
                                    <w:jc w:val="center"/>
                                  </w:pPr>
                                  <w:r>
                                    <w:t xml:space="preserve">Сортировка отходов </w:t>
                                  </w:r>
                                </w:p>
                                <w:p w14:paraId="6D9D02DC"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DC3FD" id="Прямоугольник 500" o:spid="_x0000_s1039" style="position:absolute;margin-left:121.45pt;margin-top:11.75pt;width:225.1pt;height:23.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FGGwIAADMEAAAOAAAAZHJzL2Uyb0RvYy54bWysU02P2jAQvVfqf7B8LwkUCkSE1YotVaXt&#10;h7Rt78ZxEquOxx0bAv31O3YQ0I9TVR8sj8d+M/Pmzeru2Bl2UOg12JKPRzlnykqotG1K/vXL9tWC&#10;Mx+ErYQBq0p+Up7frV++WPWuUBNowVQKGYFYX/Su5G0IrsgyL1vVCT8Cpyw5a8BOBDKxySoUPaF3&#10;Jpvk+ZusB6wcglTe0+3D4OTrhF/XSoZPde1VYKbklFtIO6Z9F/dsvRJFg8K1Wp7TEP+QRSe0paAX&#10;qAcRBNuj/gOq0xLBQx1GEroM6lpLlWqgasb5b9U8tcKpVAuR492FJv//YOXHw5P7jDF17x5BfvfM&#10;wqYVtlH3iNC3SlQUbhyJynrni8uHaHj6ynb9B6iotWIfIHFwrLFjtdHuW/wYoalOdkykny6kq2Ng&#10;ki4ni9liPqfeSPJNltM8n6Vgoog48bdDH94p6Fg8lBypqQlVHB59iHldn6Q6wOhqq41JBja7jUF2&#10;ECSAbVpndH/7zFjWl3w5m8wS8i8+fwuRp/U3iE4HUrLRXckXl0eiiAS+tVXSWRDaDGdK2dgzo5HE&#10;qFdfhOPuyHRFrL2OEeLVDqoTcYwwKJcmjQ4t4E/OelJtyf2PvUDFmXlvqU/L8XQaZZ6M6Ww+IQNv&#10;Pbtbj7CSoEoeOBuOmzCMxt6hblqKNLTPwj31ttaJ7GtW5/xJmakH5ymK0r+106vrrK+fAQAA//8D&#10;AFBLAwQUAAYACAAAACEA6aNU/t0AAAAJAQAADwAAAGRycy9kb3ducmV2LnhtbEyPwUrDQBCG74Lv&#10;sIzgzW6axNLGbIoIgl4KVqHXTXZMgtnZsLtNk7d3etLbP8zHP9+U+9kOYkIfekcK1qsEBFLjTE+t&#10;gq/P14ctiBA1GT04QgULBthXtzelLoy70AdOx9gKLqFQaAVdjGMhZWg6tDqs3IjEu2/nrY48+lYa&#10;ry9cbgeZJslGWt0TX+j0iC8dNj/Hs1XwNh7qd5/a5ZDXuVzmJgvT6aTU/d38/AQi4hz/YLjqszpU&#10;7FS7M5kgBgVpnu4Y5ZA9gmBgs8vWIOpr2IKsSvn/g+oXAAD//wMAUEsBAi0AFAAGAAgAAAAhALaD&#10;OJL+AAAA4QEAABMAAAAAAAAAAAAAAAAAAAAAAFtDb250ZW50X1R5cGVzXS54bWxQSwECLQAUAAYA&#10;CAAAACEAOP0h/9YAAACUAQAACwAAAAAAAAAAAAAAAAAvAQAAX3JlbHMvLnJlbHNQSwECLQAUAAYA&#10;CAAAACEAUANBRhsCAAAzBAAADgAAAAAAAAAAAAAAAAAuAgAAZHJzL2Uyb0RvYy54bWxQSwECLQAU&#10;AAYACAAAACEA6aNU/t0AAAAJAQAADwAAAAAAAAAAAAAAAAB1BAAAZHJzL2Rvd25yZXYueG1sUEsF&#10;BgAAAAAEAAQA8wAAAH8FAAAAAA==&#10;">
                      <v:textbox>
                        <w:txbxContent>
                          <w:p w14:paraId="6DE46253" w14:textId="77777777" w:rsidR="00D75D34" w:rsidRDefault="00D75D34" w:rsidP="00073581">
                            <w:pPr>
                              <w:jc w:val="center"/>
                            </w:pPr>
                            <w:r>
                              <w:t xml:space="preserve">Сортировка отходов </w:t>
                            </w:r>
                          </w:p>
                          <w:p w14:paraId="6D9D02DC" w14:textId="77777777" w:rsidR="00D75D34" w:rsidRDefault="00D75D34" w:rsidP="00073581"/>
                        </w:txbxContent>
                      </v:textbox>
                    </v:rect>
                  </w:pict>
                </mc:Fallback>
              </mc:AlternateContent>
            </w:r>
          </w:p>
          <w:p w14:paraId="35549A94" w14:textId="77777777" w:rsidR="00073581" w:rsidRPr="00B5398A" w:rsidRDefault="00073581" w:rsidP="005C6EC5">
            <w:pPr>
              <w:spacing w:line="360" w:lineRule="auto"/>
            </w:pPr>
          </w:p>
          <w:p w14:paraId="09BAE18E" w14:textId="43AC3A89" w:rsidR="00073581" w:rsidRPr="00B5398A" w:rsidRDefault="00073581" w:rsidP="005C6EC5">
            <w:pPr>
              <w:spacing w:line="360" w:lineRule="auto"/>
            </w:pPr>
          </w:p>
          <w:p w14:paraId="616BCA7E" w14:textId="6B20B1F4"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299" distR="114299" simplePos="0" relativeHeight="251674624" behindDoc="0" locked="0" layoutInCell="1" allowOverlap="1" wp14:anchorId="6F44B4D8" wp14:editId="43B43C45">
                      <wp:simplePos x="0" y="0"/>
                      <wp:positionH relativeFrom="margin">
                        <wp:posOffset>2978150</wp:posOffset>
                      </wp:positionH>
                      <wp:positionV relativeFrom="paragraph">
                        <wp:posOffset>260985</wp:posOffset>
                      </wp:positionV>
                      <wp:extent cx="0" cy="218440"/>
                      <wp:effectExtent l="76200" t="0" r="57150" b="48260"/>
                      <wp:wrapNone/>
                      <wp:docPr id="464"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68A08" id="Прямая соединительная линия 464" o:spid="_x0000_s1026" style="position:absolute;z-index:25167462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4.5pt,20.55pt" to="23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WC/YwIAAH0EAAAOAAAAZHJzL2Uyb0RvYy54bWysVM1uEzEQviPxDpbv6WbDNqSrbhDKJlwK&#10;VGp5AMf2Zi28tmW72UQICTgj9RF4BQ4gVSrwDJs3Yuz80MIFIXJwxuOZz998M97TJ6tGoiW3TmhV&#10;4PSojxFXVDOhFgV+dTnrjTBynihGpFa8wGvu8JPxwwenrcn5QNdaMm4RgCiXt6bAtfcmTxJHa94Q&#10;d6QNV3BYadsQD1u7SJglLaA3Mhn0+8Ok1ZYZqyl3Drzl9hCPI35VcepfVpXjHskCAzcfVxvXeViT&#10;8SnJF5aYWtAdDfIPLBoiFFx6gCqJJ+jKij+gGkGtdrryR1Q3ia4qQXmsAapJ+79Vc1ETw2MtII4z&#10;B5nc/4OlL5bnFglW4GyYYaRIA03qPm3eba67b93nzTXavO9+dF+7L91N97272XwA+3bzEexw2N3u&#10;3Nco5IOarXE5gE7UuQ160JW6MGeavnZI6UlN1ILHqi7XBi5KQ0ZyLyVsnAFO8/a5ZhBDrryO0q4q&#10;2wRIEA2tYgfXhw7ylUd066TgHaSjLIvNTUi+zzPW+WdcNygYBZZCBW1JTpZnzgceJN+HBLfSMyFl&#10;nA+pUFvgk+PBcUxwWgoWDkOYs4v5RFq0JGHC4i8WBSd3w6y+UiyC1Zyw6c72REiwkY9qeCtAH8lx&#10;uK3hDCPJ4VEFa0tPqnAj1AqEd9Z2yN6c9E+mo+ko62WD4bSX9cuy93Q2yXrDWfr4uHxUTiZl+jaQ&#10;T7O8FoxxFfjvBz7N/m6gdk9vO6qHkT8IldxHj4oC2f1/JB2bHfq7nZS5ZutzG6oLfYcZj8G79xge&#10;0d19jPr11Rj/BAAA//8DAFBLAwQUAAYACAAAACEAhoFxH+AAAAAJAQAADwAAAGRycy9kb3ducmV2&#10;LnhtbEyPQU/DMAyF70j8h8hI3FhaxEZXmk4IaVw2QNvQBLesMW1F41RJupV/jxEHuNl+T8/fKxaj&#10;7cQRfWgdKUgnCQikypmWagWvu+VVBiJETUZ3jlDBFwZYlOdnhc6NO9EGj9tYCw6hkGsFTYx9LmWo&#10;GrQ6TFyPxNqH81ZHXn0tjdcnDredvE6SmbS6Jf7Q6B4fGqw+t4NVsFkvV9l+NYyVf39Mn3cv66e3&#10;kCl1eTHe34GIOMY/M/zgMzqUzHRwA5kgOgU3szl3iTykKQg2/B4OCm6nU5BlIf83KL8BAAD//wMA&#10;UEsBAi0AFAAGAAgAAAAhALaDOJL+AAAA4QEAABMAAAAAAAAAAAAAAAAAAAAAAFtDb250ZW50X1R5&#10;cGVzXS54bWxQSwECLQAUAAYACAAAACEAOP0h/9YAAACUAQAACwAAAAAAAAAAAAAAAAAvAQAAX3Jl&#10;bHMvLnJlbHNQSwECLQAUAAYACAAAACEANtVgv2MCAAB9BAAADgAAAAAAAAAAAAAAAAAuAgAAZHJz&#10;L2Uyb0RvYy54bWxQSwECLQAUAAYACAAAACEAhoFxH+AAAAAJAQAADwAAAAAAAAAAAAAAAAC9BAAA&#10;ZHJzL2Rvd25yZXYueG1sUEsFBgAAAAAEAAQA8wAAAMoFAAAAAA==&#10;">
                      <v:stroke endarrow="block"/>
                      <w10:wrap anchorx="margin"/>
                    </v:line>
                  </w:pict>
                </mc:Fallback>
              </mc:AlternateContent>
            </w:r>
          </w:p>
          <w:p w14:paraId="7F442FAB" w14:textId="314F8E6C"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300" distR="114300" simplePos="0" relativeHeight="251675648" behindDoc="0" locked="0" layoutInCell="1" allowOverlap="1" wp14:anchorId="14632096" wp14:editId="6833EF02">
                      <wp:simplePos x="0" y="0"/>
                      <wp:positionH relativeFrom="column">
                        <wp:posOffset>1522095</wp:posOffset>
                      </wp:positionH>
                      <wp:positionV relativeFrom="paragraph">
                        <wp:posOffset>187960</wp:posOffset>
                      </wp:positionV>
                      <wp:extent cx="2858770" cy="446405"/>
                      <wp:effectExtent l="0" t="0" r="17780" b="10795"/>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8770" cy="446405"/>
                              </a:xfrm>
                              <a:prstGeom prst="rect">
                                <a:avLst/>
                              </a:prstGeom>
                              <a:solidFill>
                                <a:srgbClr val="FFFFFF"/>
                              </a:solidFill>
                              <a:ln w="9525">
                                <a:solidFill>
                                  <a:srgbClr val="000000"/>
                                </a:solidFill>
                                <a:miter lim="800000"/>
                                <a:headEnd/>
                                <a:tailEnd/>
                              </a:ln>
                            </wps:spPr>
                            <wps:txbx>
                              <w:txbxContent>
                                <w:p w14:paraId="2E65B8C5" w14:textId="77777777" w:rsidR="00D75D34" w:rsidRDefault="00D75D34" w:rsidP="00073581">
                                  <w:pPr>
                                    <w:jc w:val="center"/>
                                  </w:pPr>
                                  <w:r>
                                    <w:t>Равномерное перемешивание отходов с реагентами</w:t>
                                  </w:r>
                                </w:p>
                                <w:p w14:paraId="0F6E383C"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32096" id="Прямоугольник 463" o:spid="_x0000_s1040" style="position:absolute;margin-left:119.85pt;margin-top:14.8pt;width:225.1pt;height:3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PPFgIAACkEAAAOAAAAZHJzL2Uyb0RvYy54bWysU9tu2zAMfR+wfxD0vtgJnCY14hRFugwD&#10;ugvQ7QNkWbaFyaJGKXGyrx+lpGl2eRqmB0EUpcPDQ3J1dxgM2yv0GmzFp5OcM2UlNNp2Ff/6Zftm&#10;yZkPwjbCgFUVPyrP79avX61GV6oZ9GAahYxArC9HV/E+BFdmmZe9GoSfgFOWnC3gIAKZ2GUNipHQ&#10;B5PN8vwmGwEbhyCV93T7cHLydcJvWyXDp7b1KjBTceIW0o5pr+OerVei7FC4XsszDfEPLAahLQW9&#10;QD2IINgO9R9Qg5YIHtowkTBk0LZaqpQDZTPNf8vmqRdOpVxIHO8uMvn/Bys/7p/cZ4zUvXsE+c0z&#10;C5te2E7dI8LYK9FQuGkUKhudLy8fouHpK6vHD9BQacUuQNLg0OIQASk7dkhSHy9Sq0Ngki5ny/ly&#10;saCKSPIVxU2Rz1MIUT7/dujDOwUDi4eKI5UyoYv9ow+RjSifnyT2YHSz1cYkA7t6Y5DtBZV9m9YZ&#10;3V8/M5aNFb+dz+YJ+Refv4bI0/obxKAD9a/RQ8WXl0eijLK9tU3qriC0OZ2JsrFnHaN0sUt9GQ71&#10;gemGRC5ihHhVQ3MkZRFO/UrzRYce8AdnI/Vqxf33nUDFmXlvqTq306KIzZ2MYr6YkYHXnvraI6wk&#10;qIoHzk7HTTgNxM6h7nqKNE1yWLinirY6if3C6syf+jHV4Dw7seGv7fTqZcLXPwEAAP//AwBQSwME&#10;FAAGAAgAAAAhAKyhIWPdAAAACQEAAA8AAABkcnMvZG93bnJldi54bWxMj8FOwzAMhu9IvENkJG4s&#10;pZPKUppOCDQkjlt34ZY2pi00TtWkW+HpMSd2si1/+v252C5uECecQu9Jw/0qAYHUeNtTq+FY7e42&#10;IEI0ZM3gCTV8Y4BteX1VmNz6M+3xdIit4BAKudHQxTjmUoamQ2fCyo9IvPvwkzORx6mVdjJnDneD&#10;TJMkk870xBc6M+Jzh83XYXYa6j49mp999Zo4tVvHt6X6nN9ftL69WZ4eQURc4j8Mf/qsDiU71X4m&#10;G8SgIV2rB0a5URkIBrKNUiBqDYqrLAt5+UH5CwAA//8DAFBLAQItABQABgAIAAAAIQC2gziS/gAA&#10;AOEBAAATAAAAAAAAAAAAAAAAAAAAAABbQ29udGVudF9UeXBlc10ueG1sUEsBAi0AFAAGAAgAAAAh&#10;ADj9If/WAAAAlAEAAAsAAAAAAAAAAAAAAAAALwEAAF9yZWxzLy5yZWxzUEsBAi0AFAAGAAgAAAAh&#10;AIUhM88WAgAAKQQAAA4AAAAAAAAAAAAAAAAALgIAAGRycy9lMm9Eb2MueG1sUEsBAi0AFAAGAAgA&#10;AAAhAKyhIWPdAAAACQEAAA8AAAAAAAAAAAAAAAAAcAQAAGRycy9kb3ducmV2LnhtbFBLBQYAAAAA&#10;BAAEAPMAAAB6BQAAAAA=&#10;">
                      <v:textbox>
                        <w:txbxContent>
                          <w:p w14:paraId="2E65B8C5" w14:textId="77777777" w:rsidR="00D75D34" w:rsidRDefault="00D75D34" w:rsidP="00073581">
                            <w:pPr>
                              <w:jc w:val="center"/>
                            </w:pPr>
                            <w:r>
                              <w:t>Равномерное перемешивание отходов с реагентами</w:t>
                            </w:r>
                          </w:p>
                          <w:p w14:paraId="0F6E383C" w14:textId="77777777" w:rsidR="00D75D34" w:rsidRDefault="00D75D34" w:rsidP="00073581"/>
                        </w:txbxContent>
                      </v:textbox>
                    </v:rect>
                  </w:pict>
                </mc:Fallback>
              </mc:AlternateContent>
            </w:r>
          </w:p>
          <w:p w14:paraId="75E5A289" w14:textId="0B3BFC0C" w:rsidR="00073581" w:rsidRPr="00B5398A" w:rsidRDefault="00073581" w:rsidP="005C6EC5">
            <w:pPr>
              <w:spacing w:line="360" w:lineRule="auto"/>
            </w:pPr>
          </w:p>
          <w:p w14:paraId="059965DF" w14:textId="17411FEB"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299" distR="114299" simplePos="0" relativeHeight="251677696" behindDoc="0" locked="0" layoutInCell="1" allowOverlap="1" wp14:anchorId="4348F02B" wp14:editId="191B7B88">
                      <wp:simplePos x="0" y="0"/>
                      <wp:positionH relativeFrom="column">
                        <wp:posOffset>2935605</wp:posOffset>
                      </wp:positionH>
                      <wp:positionV relativeFrom="paragraph">
                        <wp:posOffset>85090</wp:posOffset>
                      </wp:positionV>
                      <wp:extent cx="0" cy="228600"/>
                      <wp:effectExtent l="76200" t="0" r="57150" b="5715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A3D8" id="Прямая соединительная линия 499" o:spid="_x0000_s1026" style="position:absolute;flip:x;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1.15pt,6.7pt" to="231.1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O1awIAAIcEAAAOAAAAZHJzL2Uyb0RvYy54bWysVMFuEzEQvSPxD5bv6e6GbUhW3VQom8Ch&#10;QKWWD3DW3qyF17ZsN5sIIVHOSP0EfoEDSJUKfMPmjxg7adrCBSFycMbjmec3b8Z7dLxqBFoyY7mS&#10;OU4OYoyYLBXlcpHjN+ez3hAj64ikRCjJcrxmFh+PHz86anXG+qpWgjKDAETarNU5rp3TWRTZsmYN&#10;sQdKMwmHlTINcbA1i4ga0gJ6I6J+HA+iVhmqjSqZteAttod4HPCripXudVVZ5pDIMXBzYTVhnfs1&#10;Gh+RbGGIrnm5o0H+gUVDuIRL91AFcQRdGP4HVMNLo6yq3EGpmkhVFS9ZqAGqSeLfqjmriWahFhDH&#10;6r1M9v/Blq+WpwZxmuN0NMJIkgaa1H3efNhcdd+7L5srtLnsfnbfuq/ddfeju958BPtm8wlsf9jd&#10;7NxXyOeDmq22GYBO5KnxepQreaZPVPnWIqkmNZELFqo6X2u4KPEZ0YMUv7EaOM3bl4pCDLlwKki7&#10;qkyDKsH1C5/owUE+tAq9XO97yVYOlVtnCd5+fziIQ5sjknkEn6eNdc+ZapA3ciy49CqTjCxPrPOM&#10;7kK8W6oZFyJMipCozfHosH8YEqwSnPpDH2bNYj4RBi2Jn7XwC+XByf0woy4kDWA1I3S6sx3hAmzk&#10;gi7OcFBKMOxvaxjFSDB4Xt7a0hPS3wi1AuGdtR23d6N4NB1Oh2kv7Q+mvTQuit6z2STtDWbJ08Pi&#10;STGZFMl7Tz5Js5pTyqTnfzv6Sfp3o7V7hNuh3Q//XqjoIXpQFMje/gfSoe2+09uZmSu6PjW+Oj8B&#10;MO0hePcy/XO6vw9Rd9+P8S8AAAD//wMAUEsDBBQABgAIAAAAIQD6nesr3wAAAAkBAAAPAAAAZHJz&#10;L2Rvd25yZXYueG1sTI9BT8MwDIXvSPsPkSdxY+m2MrHSdJomkDghtiEkbllj2rLGKUm2Fn49Rhzg&#10;Zvs9PX8vXw22FWf0oXGkYDpJQCCVzjRUKXje31/dgAhRk9GtI1TwiQFWxegi15lxPW3xvIuV4BAK&#10;mVZQx9hlUoayRqvDxHVIrL05b3Xk1VfSeN1zuG3lLEkW0uqG+EOtO9zUWB53J6tgue+v3ZM/vqTT&#10;5uP16+49dg+PUanL8bC+BRFxiH9m+MFndCiY6eBOZIJoFaSL2ZytLMxTEGz4PRx4WKYgi1z+b1B8&#10;AwAA//8DAFBLAQItABQABgAIAAAAIQC2gziS/gAAAOEBAAATAAAAAAAAAAAAAAAAAAAAAABbQ29u&#10;dGVudF9UeXBlc10ueG1sUEsBAi0AFAAGAAgAAAAhADj9If/WAAAAlAEAAAsAAAAAAAAAAAAAAAAA&#10;LwEAAF9yZWxzLy5yZWxzUEsBAi0AFAAGAAgAAAAhANc5c7VrAgAAhwQAAA4AAAAAAAAAAAAAAAAA&#10;LgIAAGRycy9lMm9Eb2MueG1sUEsBAi0AFAAGAAgAAAAhAPqd6yvfAAAACQEAAA8AAAAAAAAAAAAA&#10;AAAAxQQAAGRycy9kb3ducmV2LnhtbFBLBQYAAAAABAAEAPMAAADRBQAAAAA=&#10;">
                      <v:stroke endarrow="block"/>
                    </v:line>
                  </w:pict>
                </mc:Fallback>
              </mc:AlternateContent>
            </w:r>
          </w:p>
          <w:p w14:paraId="68E5D87A" w14:textId="35F2D733"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300" distR="114300" simplePos="0" relativeHeight="251676672" behindDoc="0" locked="0" layoutInCell="1" allowOverlap="1" wp14:anchorId="15423150" wp14:editId="0B6D6A43">
                      <wp:simplePos x="0" y="0"/>
                      <wp:positionH relativeFrom="column">
                        <wp:posOffset>1535430</wp:posOffset>
                      </wp:positionH>
                      <wp:positionV relativeFrom="paragraph">
                        <wp:posOffset>51435</wp:posOffset>
                      </wp:positionV>
                      <wp:extent cx="2828953" cy="294005"/>
                      <wp:effectExtent l="0" t="0" r="28575" b="10795"/>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828953" cy="294005"/>
                              </a:xfrm>
                              <a:prstGeom prst="rect">
                                <a:avLst/>
                              </a:prstGeom>
                              <a:solidFill>
                                <a:srgbClr val="FFFFFF"/>
                              </a:solidFill>
                              <a:ln w="9525">
                                <a:solidFill>
                                  <a:srgbClr val="000000"/>
                                </a:solidFill>
                                <a:miter lim="800000"/>
                                <a:headEnd/>
                                <a:tailEnd/>
                              </a:ln>
                            </wps:spPr>
                            <wps:txbx>
                              <w:txbxContent>
                                <w:p w14:paraId="442D6034" w14:textId="77777777" w:rsidR="00D75D34" w:rsidRDefault="00D75D34" w:rsidP="00073581">
                                  <w:pPr>
                                    <w:jc w:val="center"/>
                                  </w:pPr>
                                  <w:r>
                                    <w:t>Обезвреживание отходов</w:t>
                                  </w:r>
                                </w:p>
                                <w:p w14:paraId="1BD07CDD"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23150" id="Прямоугольник 469" o:spid="_x0000_s1041" style="position:absolute;margin-left:120.9pt;margin-top:4.05pt;width:222.75pt;height:23.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0kGgIAADMEAAAOAAAAZHJzL2Uyb0RvYy54bWysU02P0zAQvSPxHyzfadLQQhs1Xa26FCEt&#10;H9ICd9dxEgvHY8Zuk/LrGbtVWz5OCB8sj2f8ZubN8+pu7A07KPQabMWnk5wzZSXU2rYV//J5+2LB&#10;mQ/C1sKAVRU/Ks/v1s+frQZXqgI6MLVCRiDWl4OreBeCK7PMy071wk/AKUvOBrAXgUxssxrFQOi9&#10;yYo8f5UNgLVDkMp7un04Ofk64TeNkuFj03gVmKk41RbSjmnfxT1br0TZonCdlucyxD9U0QttKekF&#10;6kEEwfao/4DqtUTw0ISJhD6DptFSpR6om2n+WzdPnXAq9ULkeHehyf8/WPnh8OQ+YSzdu0eQ3zyz&#10;sOmEbdU9IgydEjWlm0aissH58vIgGp6est3wHmoardgHSByMDfasMdp9jQ8jNPXJxkT68UK6GgOT&#10;dFksisVy/pIzSb5iOcvzeUomyogTXzv04a2CnsVDxZGGmlDF4dGHWNc1JPUBRtdbbUwysN1tDLKD&#10;IAFs0zqj+9swY9lQ8eW8mCfkX3z+FiJP628QvQ6kZKP7ii8uQaKMBL6xddJZENqczlSysWdGI4lR&#10;r74M425kuibWEgXxagf1kThGOCmXfhodOsAfnA2k2or773uBijPzztKcltPZLMo8GbP564IMvPXs&#10;bj3CSoKqeODsdNyE09fYO9RtR5lO47NwT7NtdCL7WtW5flJmmsH5F0Xp39op6vrX1z8BAAD//wMA&#10;UEsDBBQABgAIAAAAIQAWtqMX3QAAAAgBAAAPAAAAZHJzL2Rvd25yZXYueG1sTI9BS8QwFITvgv8h&#10;PMGbm7Yb11L7uogg6GXBVdhr2jzbYvNSmmy3/ffGkx6HGWa+KfeLHcRMk+8dI6SbBARx40zPLcLn&#10;x8tdDsIHzUYPjglhJQ/76vqq1IVxF36n+RhaEUvYFxqhC2EspPRNR1b7jRuJo/flJqtDlFMrzaQv&#10;sdwOMkuSnbS657jQ6ZGeO2q+j2eL8Doe6rcps+tB1UquS7P18+mEeHuzPD2CCLSEvzD84kd0qCJT&#10;7c5svBgQMpVG9ICQpyCiv8sftiBqhHulQFal/H+g+gEAAP//AwBQSwECLQAUAAYACAAAACEAtoM4&#10;kv4AAADhAQAAEwAAAAAAAAAAAAAAAAAAAAAAW0NvbnRlbnRfVHlwZXNdLnhtbFBLAQItABQABgAI&#10;AAAAIQA4/SH/1gAAAJQBAAALAAAAAAAAAAAAAAAAAC8BAABfcmVscy8ucmVsc1BLAQItABQABgAI&#10;AAAAIQCqMO0kGgIAADMEAAAOAAAAAAAAAAAAAAAAAC4CAABkcnMvZTJvRG9jLnhtbFBLAQItABQA&#10;BgAIAAAAIQAWtqMX3QAAAAgBAAAPAAAAAAAAAAAAAAAAAHQEAABkcnMvZG93bnJldi54bWxQSwUG&#10;AAAAAAQABADzAAAAfgUAAAAA&#10;">
                      <v:textbox>
                        <w:txbxContent>
                          <w:p w14:paraId="442D6034" w14:textId="77777777" w:rsidR="00D75D34" w:rsidRDefault="00D75D34" w:rsidP="00073581">
                            <w:pPr>
                              <w:jc w:val="center"/>
                            </w:pPr>
                            <w:r>
                              <w:t>Обезвреживание отходов</w:t>
                            </w:r>
                          </w:p>
                          <w:p w14:paraId="1BD07CDD" w14:textId="77777777" w:rsidR="00D75D34" w:rsidRDefault="00D75D34" w:rsidP="00073581"/>
                        </w:txbxContent>
                      </v:textbox>
                    </v:rect>
                  </w:pict>
                </mc:Fallback>
              </mc:AlternateContent>
            </w:r>
          </w:p>
          <w:p w14:paraId="54AEB090" w14:textId="64A78C46"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299" distR="114299" simplePos="0" relativeHeight="251678720" behindDoc="0" locked="0" layoutInCell="1" allowOverlap="1" wp14:anchorId="4FA64776" wp14:editId="3C83940D">
                      <wp:simplePos x="0" y="0"/>
                      <wp:positionH relativeFrom="column">
                        <wp:posOffset>2913380</wp:posOffset>
                      </wp:positionH>
                      <wp:positionV relativeFrom="paragraph">
                        <wp:posOffset>121920</wp:posOffset>
                      </wp:positionV>
                      <wp:extent cx="0" cy="266700"/>
                      <wp:effectExtent l="76200" t="0" r="57150" b="57150"/>
                      <wp:wrapNone/>
                      <wp:docPr id="468" name="Прямая соединительная линия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3F749" id="Прямая соединительная линия 468"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pt,9.6pt" to="229.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XqZAIAAH0EAAAOAAAAZHJzL2Uyb0RvYy54bWysVM1uEzEQviPxDpbv6e6GbdqusqlQNuFS&#10;oFLLAzi2N2vhtVe2k02EkIAzUh+BV+AAUqUCz7B5I8bODy1cECIHZzye+fzNN+Mdnq9qiZbcWKFV&#10;jpOjGCOuqGZCzXP86nraO8XIOqIYkVrxHK+5xeejx4+GbZPxvq60ZNwgAFE2a5scV841WRRZWvGa&#10;2CPdcAWHpTY1cbA184gZ0gJ6LaN+HA+iVhvWGE25teAttod4FPDLklP3siwtd0jmGLi5sJqwzvwa&#10;jYYkmxvSVILuaJB/YFEToeDSA1RBHEELI/6AqgU12urSHVFdR7osBeWhBqgmiX+r5qoiDQ+1gDi2&#10;Ochk/x8sfbG8NEiwHKcDaJUiNTSp+7R5t7npvnWfNzdo87770X3tvnS33ffudvMB7LvNR7D9YXe3&#10;c98gnw9qto3NAHSsLo3Xg67UVXOh6WuLlB5XRM15qOp63cBFic+IHqT4jW2A06x9rhnEkIXTQdpV&#10;aWoPCaKhVejg+tBBvnKIbp0UvP3B4CQOzY1Its9rjHXPuK6RN3IshfLakowsL6zzPEi2D/FupadC&#10;yjAfUqE2x2fH/eOQYLUUzB/6MGvms7E0aEn8hIVfKApO7ocZvVAsgFWcsMnOdkRIsJELajgjQB/J&#10;sb+t5gwjyeFReWtLTyp/I9QKhHfWdsjenMVnk9PJadpL+4NJL42Lovd0Ok57g2lyclw8KcbjInnr&#10;ySdpVgnGuPL89wOfpH83ULuntx3Vw8gfhIoeogdFgez+P5AOzfb93U7KTLP1pfHV+b7DjIfg3Xv0&#10;j+j+PkT9+mqMfgIAAP//AwBQSwMEFAAGAAgAAAAhAHC1xSXfAAAACQEAAA8AAABkcnMvZG93bnJl&#10;di54bWxMj8FOwzAQRO9I/IO1SNyokwiqEOJUCKlcWqjaIgQ3N16SiHgd2U4b/p5FHOA4O6OZt+Vi&#10;sr04og+dIwXpLAGBVDvTUaPgZb+8ykGEqMno3hEq+MIAi+r8rNSFcSfa4nEXG8ElFAqtoI1xKKQM&#10;dYtWh5kbkNj7cN7qyNI30nh94nLbyyxJ5tLqjnih1QM+tFh/7karYLtervLX1TjV/v0xfd5v1k9v&#10;IVfq8mK6vwMRcYp/YfjBZ3SomOngRjJB9Aqub3JGj2zcZiA48Hs4KJinGciqlP8/qL4BAAD//wMA&#10;UEsBAi0AFAAGAAgAAAAhALaDOJL+AAAA4QEAABMAAAAAAAAAAAAAAAAAAAAAAFtDb250ZW50X1R5&#10;cGVzXS54bWxQSwECLQAUAAYACAAAACEAOP0h/9YAAACUAQAACwAAAAAAAAAAAAAAAAAvAQAAX3Jl&#10;bHMvLnJlbHNQSwECLQAUAAYACAAAACEAWepV6mQCAAB9BAAADgAAAAAAAAAAAAAAAAAuAgAAZHJz&#10;L2Uyb0RvYy54bWxQSwECLQAUAAYACAAAACEAcLXFJd8AAAAJAQAADwAAAAAAAAAAAAAAAAC+BAAA&#10;ZHJzL2Rvd25yZXYueG1sUEsFBgAAAAAEAAQA8wAAAMoFAAAAAA==&#10;">
                      <v:stroke endarrow="block"/>
                    </v:line>
                  </w:pict>
                </mc:Fallback>
              </mc:AlternateContent>
            </w:r>
          </w:p>
          <w:p w14:paraId="4CB861E6" w14:textId="47A2F413" w:rsidR="00073581" w:rsidRPr="00B5398A" w:rsidRDefault="00DD222F" w:rsidP="005C6EC5">
            <w:pPr>
              <w:spacing w:line="360" w:lineRule="auto"/>
            </w:pPr>
            <w:r w:rsidRPr="00B5398A">
              <w:rPr>
                <w:rFonts w:eastAsia="Times New Roman"/>
                <w:noProof/>
                <w:lang w:eastAsia="ru-RU"/>
              </w:rPr>
              <mc:AlternateContent>
                <mc:Choice Requires="wps">
                  <w:drawing>
                    <wp:anchor distT="0" distB="0" distL="114300" distR="114300" simplePos="0" relativeHeight="251673600" behindDoc="0" locked="0" layoutInCell="1" allowOverlap="1" wp14:anchorId="3E7B24FB" wp14:editId="16FFFC85">
                      <wp:simplePos x="0" y="0"/>
                      <wp:positionH relativeFrom="column">
                        <wp:posOffset>1583690</wp:posOffset>
                      </wp:positionH>
                      <wp:positionV relativeFrom="paragraph">
                        <wp:posOffset>114300</wp:posOffset>
                      </wp:positionV>
                      <wp:extent cx="2762885" cy="357808"/>
                      <wp:effectExtent l="0" t="0" r="18415" b="23495"/>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62885" cy="357808"/>
                              </a:xfrm>
                              <a:prstGeom prst="rect">
                                <a:avLst/>
                              </a:prstGeom>
                              <a:solidFill>
                                <a:srgbClr val="FFFFFF"/>
                              </a:solidFill>
                              <a:ln w="9525">
                                <a:solidFill>
                                  <a:srgbClr val="000000"/>
                                </a:solidFill>
                                <a:miter lim="800000"/>
                                <a:headEnd/>
                                <a:tailEnd/>
                              </a:ln>
                            </wps:spPr>
                            <wps:txbx>
                              <w:txbxContent>
                                <w:p w14:paraId="122E642E" w14:textId="77777777" w:rsidR="00D75D34" w:rsidRDefault="00D75D34" w:rsidP="00073581">
                                  <w:pPr>
                                    <w:jc w:val="center"/>
                                  </w:pPr>
                                  <w:r>
                                    <w:t xml:space="preserve">Вывоз обезвреженного материала </w:t>
                                  </w:r>
                                </w:p>
                                <w:p w14:paraId="18C605F7" w14:textId="77777777" w:rsidR="00D75D34" w:rsidRDefault="00D75D34" w:rsidP="00073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24FB" id="Прямоугольник 470" o:spid="_x0000_s1042" style="position:absolute;margin-left:124.7pt;margin-top:9pt;width:217.55pt;height:28.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17GwIAADMEAAAOAAAAZHJzL2Uyb0RvYy54bWysU9uO2yAQfa/Uf0C8N3bcXLxWnNUq21SV&#10;thdp275jjG1UDHQgsdOv74CjJL08VeUBMQycmTlzZnM/9oocBThpdEnns5QSobmppW5L+uXz/lVO&#10;ifNM10wZLUp6Eo7eb1++2Ay2EJnpjKoFEATRrhhsSTvvbZEkjneiZ25mrNDobAz0zKMJbVIDGxC9&#10;V0mWpqtkMFBbMFw4h7ePk5NuI37TCO4/No0TnqiSYm4+7hD3KuzJdsOKFpjtJD+nwf4hi55JjUEv&#10;UI/MM3IA+QdULzkYZxo/46ZPTNNILmINWM08/a2a545ZEWtBcpy90OT+Hyz/cHy2nyCk7uyT4d8c&#10;0WbXMd2KBwAzdILVGG4eiEoG64rLh2A4/Eqq4b2psbXs4E3kYGygJ42S9mv4GKCxTjJG0k8X0sXo&#10;CcfLbL3K8nxJCUff6+U6T/MYjBUBJ/y24PxbYXoSDiUFbGpEZccn50Ne1yexDqNkvZdKRQPaaqeA&#10;HBkKYB/XGd3dPlOaDCW9W2bLiPyLz91CpHH9DaKXHpWsZF/S/PKIFYHAN7qOOvNMqumMKSt9ZjSQ&#10;GPTqCj9WI5E1srYKEcJVZeoTcgxmUi5OGh46Az8oGVC1JXXfDwwEJeqdxj7dzReLIPNoLJbrDA24&#10;9VS3HqY5QpXUUzIdd34ajYMF2XYYaWqfNg/Y20ZGsq9ZnfNHZcYenKcoSP/Wjq+us779CQAA//8D&#10;AFBLAwQUAAYACAAAACEANtH9Nt4AAAAJAQAADwAAAGRycy9kb3ducmV2LnhtbEyPQUvDQBCF74L/&#10;YRnBm92Yrm0asykiCHopWIVeN9kxCWZnQ3abJv/e8aTH4X28+V6xn10vJhxD50nD/SoBgVR721Gj&#10;4fPj5S4DEaIha3pPqGHBAPvy+qowufUXesfpGBvBJRRyo6GNccilDHWLzoSVH5A4+/KjM5HPsZF2&#10;NBcud71Mk2QjnemIP7RmwOcW6+/j2Wl4HQ7V25i65aAqJZe5XofpdNL69mZ+egQRcY5/MPzqszqU&#10;7FT5M9kgeg2p2ilGOch4EwObTD2AqDRs1RpkWcj/C8ofAAAA//8DAFBLAQItABQABgAIAAAAIQC2&#10;gziS/gAAAOEBAAATAAAAAAAAAAAAAAAAAAAAAABbQ29udGVudF9UeXBlc10ueG1sUEsBAi0AFAAG&#10;AAgAAAAhADj9If/WAAAAlAEAAAsAAAAAAAAAAAAAAAAALwEAAF9yZWxzLy5yZWxzUEsBAi0AFAAG&#10;AAgAAAAhABFyHXsbAgAAMwQAAA4AAAAAAAAAAAAAAAAALgIAAGRycy9lMm9Eb2MueG1sUEsBAi0A&#10;FAAGAAgAAAAhADbR/TbeAAAACQEAAA8AAAAAAAAAAAAAAAAAdQQAAGRycy9kb3ducmV2LnhtbFBL&#10;BQYAAAAABAAEAPMAAACABQAAAAA=&#10;">
                      <v:textbox>
                        <w:txbxContent>
                          <w:p w14:paraId="122E642E" w14:textId="77777777" w:rsidR="00D75D34" w:rsidRDefault="00D75D34" w:rsidP="00073581">
                            <w:pPr>
                              <w:jc w:val="center"/>
                            </w:pPr>
                            <w:r>
                              <w:t xml:space="preserve">Вывоз обезвреженного материала </w:t>
                            </w:r>
                          </w:p>
                          <w:p w14:paraId="18C605F7" w14:textId="77777777" w:rsidR="00D75D34" w:rsidRDefault="00D75D34" w:rsidP="00073581"/>
                        </w:txbxContent>
                      </v:textbox>
                    </v:rect>
                  </w:pict>
                </mc:Fallback>
              </mc:AlternateContent>
            </w:r>
          </w:p>
          <w:p w14:paraId="5890895F" w14:textId="77777777" w:rsidR="00073581" w:rsidRPr="00B5398A" w:rsidRDefault="00073581" w:rsidP="005C6EC5">
            <w:pPr>
              <w:spacing w:line="360" w:lineRule="auto"/>
            </w:pPr>
          </w:p>
        </w:tc>
      </w:tr>
    </w:tbl>
    <w:p w14:paraId="7262347F" w14:textId="4840704A" w:rsidR="00073581" w:rsidRPr="00B5398A" w:rsidRDefault="00073581" w:rsidP="00CF3027">
      <w:pPr>
        <w:widowControl w:val="0"/>
        <w:numPr>
          <w:ilvl w:val="0"/>
          <w:numId w:val="86"/>
        </w:numPr>
        <w:tabs>
          <w:tab w:val="left" w:pos="709"/>
          <w:tab w:val="left" w:pos="993"/>
        </w:tabs>
        <w:autoSpaceDE w:val="0"/>
        <w:autoSpaceDN w:val="0"/>
        <w:adjustRightInd w:val="0"/>
        <w:ind w:left="0" w:firstLine="709"/>
        <w:rPr>
          <w:i/>
        </w:rPr>
      </w:pPr>
      <w:r w:rsidRPr="00B5398A">
        <w:rPr>
          <w:i/>
        </w:rPr>
        <w:t>Анализ состояния твердого бурового шлама</w:t>
      </w:r>
    </w:p>
    <w:p w14:paraId="3C84EDFD" w14:textId="77777777" w:rsidR="00073581" w:rsidRPr="00B5398A" w:rsidRDefault="00073581" w:rsidP="005C6EC5">
      <w:pPr>
        <w:tabs>
          <w:tab w:val="left" w:pos="709"/>
          <w:tab w:val="left" w:pos="993"/>
        </w:tabs>
        <w:ind w:firstLine="709"/>
        <w:jc w:val="both"/>
      </w:pPr>
      <w:r w:rsidRPr="00B5398A">
        <w:t>Анализ компонентного и качественного состава отхода определяется исходя из представленных данных, указанных в соответствующих разделах паспорта отходов или на основании проведенных анализов.</w:t>
      </w:r>
    </w:p>
    <w:p w14:paraId="52AAD482" w14:textId="77777777" w:rsidR="00073581" w:rsidRPr="00B5398A" w:rsidRDefault="00073581" w:rsidP="00CF3027">
      <w:pPr>
        <w:widowControl w:val="0"/>
        <w:numPr>
          <w:ilvl w:val="0"/>
          <w:numId w:val="86"/>
        </w:numPr>
        <w:tabs>
          <w:tab w:val="left" w:pos="709"/>
          <w:tab w:val="left" w:pos="993"/>
        </w:tabs>
        <w:autoSpaceDE w:val="0"/>
        <w:autoSpaceDN w:val="0"/>
        <w:adjustRightInd w:val="0"/>
        <w:ind w:left="0" w:firstLine="709"/>
        <w:jc w:val="both"/>
        <w:rPr>
          <w:i/>
        </w:rPr>
      </w:pPr>
      <w:r w:rsidRPr="00B5398A">
        <w:rPr>
          <w:i/>
        </w:rPr>
        <w:t>Сортировка отходов</w:t>
      </w:r>
    </w:p>
    <w:p w14:paraId="7EA751A5" w14:textId="77777777" w:rsidR="00073581" w:rsidRPr="00B5398A" w:rsidRDefault="00073581" w:rsidP="005C6EC5">
      <w:pPr>
        <w:tabs>
          <w:tab w:val="left" w:pos="709"/>
          <w:tab w:val="left" w:pos="993"/>
        </w:tabs>
        <w:ind w:firstLine="709"/>
        <w:jc w:val="both"/>
        <w:rPr>
          <w:b/>
        </w:rPr>
      </w:pPr>
      <w:r w:rsidRPr="00B5398A">
        <w:t>Сортировка отходов производится на предмет выявления в них посторонних предметов, не предназначенных для обезвреживания данным регламентом.</w:t>
      </w:r>
    </w:p>
    <w:p w14:paraId="73F41FA6" w14:textId="77777777" w:rsidR="00073581" w:rsidRPr="00B5398A" w:rsidRDefault="00073581" w:rsidP="00CF3027">
      <w:pPr>
        <w:widowControl w:val="0"/>
        <w:numPr>
          <w:ilvl w:val="0"/>
          <w:numId w:val="86"/>
        </w:numPr>
        <w:tabs>
          <w:tab w:val="left" w:pos="709"/>
          <w:tab w:val="left" w:pos="993"/>
        </w:tabs>
        <w:autoSpaceDE w:val="0"/>
        <w:autoSpaceDN w:val="0"/>
        <w:adjustRightInd w:val="0"/>
        <w:ind w:left="0" w:firstLine="709"/>
        <w:rPr>
          <w:i/>
        </w:rPr>
      </w:pPr>
      <w:r w:rsidRPr="00B5398A">
        <w:rPr>
          <w:i/>
        </w:rPr>
        <w:t>Загрузка отходов и реагентов в бункер или емкость</w:t>
      </w:r>
    </w:p>
    <w:p w14:paraId="776F151E" w14:textId="77777777" w:rsidR="00073581" w:rsidRPr="00B5398A" w:rsidRDefault="00073581" w:rsidP="005C6EC5">
      <w:pPr>
        <w:tabs>
          <w:tab w:val="left" w:pos="709"/>
          <w:tab w:val="left" w:pos="993"/>
        </w:tabs>
        <w:ind w:firstLine="709"/>
        <w:jc w:val="both"/>
      </w:pPr>
      <w:r w:rsidRPr="00B5398A">
        <w:lastRenderedPageBreak/>
        <w:t>Загрузка отходов производится в специальный бункер или емкость, фронтальным погрузчиком. Реагенты подаются через устройства дозирования.</w:t>
      </w:r>
    </w:p>
    <w:p w14:paraId="7B8A1CCD" w14:textId="77777777" w:rsidR="00073581" w:rsidRPr="00B5398A" w:rsidRDefault="00073581" w:rsidP="00CF3027">
      <w:pPr>
        <w:widowControl w:val="0"/>
        <w:numPr>
          <w:ilvl w:val="0"/>
          <w:numId w:val="86"/>
        </w:numPr>
        <w:tabs>
          <w:tab w:val="left" w:pos="709"/>
          <w:tab w:val="left" w:pos="993"/>
        </w:tabs>
        <w:autoSpaceDE w:val="0"/>
        <w:autoSpaceDN w:val="0"/>
        <w:adjustRightInd w:val="0"/>
        <w:ind w:left="0" w:firstLine="709"/>
        <w:jc w:val="both"/>
        <w:rPr>
          <w:i/>
        </w:rPr>
      </w:pPr>
      <w:r w:rsidRPr="00B5398A">
        <w:rPr>
          <w:i/>
        </w:rPr>
        <w:t>Равномерное перемешивание отходов с реагентами</w:t>
      </w:r>
    </w:p>
    <w:p w14:paraId="7C7FDCE1" w14:textId="77777777" w:rsidR="00073581" w:rsidRPr="00B5398A" w:rsidRDefault="00073581" w:rsidP="005C6EC5">
      <w:pPr>
        <w:tabs>
          <w:tab w:val="left" w:pos="709"/>
          <w:tab w:val="left" w:pos="993"/>
        </w:tabs>
        <w:ind w:firstLine="709"/>
        <w:jc w:val="both"/>
      </w:pPr>
      <w:r w:rsidRPr="00B5398A">
        <w:t xml:space="preserve">Первоначально добавляют  опилки из расчета 20-30 кг на 1 тонну отхода, как </w:t>
      </w:r>
      <w:proofErr w:type="spellStart"/>
      <w:r w:rsidRPr="00B5398A">
        <w:t>структурообразователь</w:t>
      </w:r>
      <w:proofErr w:type="spellEnd"/>
      <w:r w:rsidRPr="00B5398A">
        <w:t>,  затем добавляют бентонит из расчета 20-30 кг/тонну - гелеобразующий реагент, строительную известь (ГОСТ 9179) из расчета 100-150 кг/тонну – вяжущее вещество с высокой адсорбционной способностью для углеводородов буровых реагентов и в самом конце процесса перемешивания добавляется реагент А (</w:t>
      </w:r>
      <w:proofErr w:type="spellStart"/>
      <w:r w:rsidRPr="00B5398A">
        <w:t>Буретан</w:t>
      </w:r>
      <w:proofErr w:type="spellEnd"/>
      <w:r w:rsidRPr="00B5398A">
        <w:t xml:space="preserve">) из расчета 0,5-0,6 кг/тонну – комплексообразующий реагент для связывания полициклических и ароматических углеводородов и нефтепродуктов. Для получения однородной массы предусматривается добавление воды из расчета 300л на 1 тонну отхода. После добавления реагентов в отходы, смесь тщательно перемешивают до образования однородной массы. </w:t>
      </w:r>
    </w:p>
    <w:p w14:paraId="5049A00B" w14:textId="77777777" w:rsidR="00073581" w:rsidRPr="00B5398A" w:rsidRDefault="00073581" w:rsidP="00CF3027">
      <w:pPr>
        <w:widowControl w:val="0"/>
        <w:numPr>
          <w:ilvl w:val="0"/>
          <w:numId w:val="86"/>
        </w:numPr>
        <w:tabs>
          <w:tab w:val="left" w:pos="709"/>
          <w:tab w:val="left" w:pos="993"/>
        </w:tabs>
        <w:autoSpaceDE w:val="0"/>
        <w:autoSpaceDN w:val="0"/>
        <w:adjustRightInd w:val="0"/>
        <w:ind w:left="0" w:firstLine="709"/>
        <w:jc w:val="both"/>
        <w:rPr>
          <w:i/>
        </w:rPr>
      </w:pPr>
      <w:r w:rsidRPr="00B5398A">
        <w:rPr>
          <w:i/>
        </w:rPr>
        <w:t>Обезвреживание отходов</w:t>
      </w:r>
    </w:p>
    <w:p w14:paraId="338DAD06" w14:textId="77777777" w:rsidR="00073581" w:rsidRPr="00B5398A" w:rsidRDefault="00073581" w:rsidP="005C6EC5">
      <w:pPr>
        <w:tabs>
          <w:tab w:val="left" w:pos="709"/>
          <w:tab w:val="left" w:pos="993"/>
        </w:tabs>
        <w:ind w:firstLine="709"/>
        <w:jc w:val="both"/>
      </w:pPr>
      <w:r w:rsidRPr="00B5398A">
        <w:t>После перемешивания полученную массу размещают в отвалы или сливают в сборную емкость. Расчетное время обезвреживания – 3 суток.</w:t>
      </w:r>
    </w:p>
    <w:p w14:paraId="5D338FA7" w14:textId="77777777" w:rsidR="00073581" w:rsidRPr="00B5398A" w:rsidRDefault="00073581" w:rsidP="00CF3027">
      <w:pPr>
        <w:widowControl w:val="0"/>
        <w:numPr>
          <w:ilvl w:val="0"/>
          <w:numId w:val="86"/>
        </w:numPr>
        <w:tabs>
          <w:tab w:val="left" w:pos="709"/>
          <w:tab w:val="left" w:pos="993"/>
        </w:tabs>
        <w:autoSpaceDE w:val="0"/>
        <w:autoSpaceDN w:val="0"/>
        <w:adjustRightInd w:val="0"/>
        <w:ind w:left="0" w:firstLine="709"/>
        <w:rPr>
          <w:i/>
        </w:rPr>
      </w:pPr>
      <w:r w:rsidRPr="00B5398A">
        <w:rPr>
          <w:b/>
        </w:rPr>
        <w:t xml:space="preserve"> </w:t>
      </w:r>
      <w:r w:rsidRPr="00B5398A">
        <w:rPr>
          <w:i/>
        </w:rPr>
        <w:t>Вывоз обезвреженного материала</w:t>
      </w:r>
    </w:p>
    <w:p w14:paraId="1E1AD6A8" w14:textId="77777777" w:rsidR="00073581" w:rsidRPr="00B5398A" w:rsidRDefault="00073581" w:rsidP="005C6EC5">
      <w:pPr>
        <w:tabs>
          <w:tab w:val="left" w:pos="709"/>
          <w:tab w:val="left" w:pos="993"/>
        </w:tabs>
        <w:ind w:firstLine="709"/>
        <w:jc w:val="both"/>
        <w:rPr>
          <w:rFonts w:eastAsia="Times New Roman"/>
          <w:lang w:eastAsia="ru-RU"/>
        </w:rPr>
      </w:pPr>
      <w:r w:rsidRPr="00B5398A">
        <w:rPr>
          <w:rFonts w:eastAsia="Times New Roman"/>
          <w:lang w:eastAsia="ru-RU"/>
        </w:rPr>
        <w:t xml:space="preserve">После отверждения, обезвреженный материал вывозится на секцию готовой продукции для дальнейшего использования. </w:t>
      </w:r>
    </w:p>
    <w:p w14:paraId="06A9AE78" w14:textId="77777777" w:rsidR="00073581" w:rsidRPr="00B5398A" w:rsidRDefault="00073581" w:rsidP="005C6EC5">
      <w:pPr>
        <w:tabs>
          <w:tab w:val="left" w:pos="709"/>
          <w:tab w:val="left" w:pos="993"/>
        </w:tabs>
        <w:ind w:firstLine="709"/>
        <w:jc w:val="both"/>
        <w:rPr>
          <w:rFonts w:eastAsia="Times New Roman"/>
          <w:lang w:val="x-none" w:eastAsia="ru-RU"/>
        </w:rPr>
      </w:pPr>
      <w:r w:rsidRPr="00B5398A">
        <w:rPr>
          <w:rFonts w:eastAsia="Times New Roman"/>
          <w:lang w:eastAsia="ru-RU"/>
        </w:rPr>
        <w:tab/>
        <w:t xml:space="preserve">Продукт, образующийся в результате обезвреживания бурового шлама и раствора физико-химическим способом, пригоден для использования в строительстве, при прокладке дорог, отсыпке земляных насыпей и может быть реализован сторонним потребителем. Продукт представляет собой минеральный гидрофобный порошок, который можно использовать в качестве добавки для асфальтобетонных смесей, а также в качестве конструктивных элементов автодорог, </w:t>
      </w:r>
      <w:proofErr w:type="spellStart"/>
      <w:r w:rsidRPr="00B5398A">
        <w:rPr>
          <w:rFonts w:eastAsia="Times New Roman"/>
          <w:lang w:eastAsia="ru-RU"/>
        </w:rPr>
        <w:t>гидроперерывающих</w:t>
      </w:r>
      <w:proofErr w:type="spellEnd"/>
      <w:r w:rsidRPr="00B5398A">
        <w:rPr>
          <w:rFonts w:eastAsia="Times New Roman"/>
          <w:lang w:eastAsia="ru-RU"/>
        </w:rPr>
        <w:t xml:space="preserve"> и дополнительных слоев земляного полотна.</w:t>
      </w:r>
    </w:p>
    <w:p w14:paraId="3696F75A" w14:textId="77777777" w:rsidR="00073581" w:rsidRPr="00B5398A" w:rsidRDefault="00073581" w:rsidP="005C6EC5">
      <w:pPr>
        <w:ind w:firstLine="709"/>
        <w:jc w:val="both"/>
        <w:rPr>
          <w:rFonts w:eastAsia="Times New Roman"/>
          <w:lang w:val="x-none" w:eastAsia="ru-RU"/>
        </w:rPr>
      </w:pPr>
      <w:r w:rsidRPr="00B5398A">
        <w:rPr>
          <w:rFonts w:eastAsia="Times New Roman"/>
          <w:b/>
          <w:i/>
          <w:u w:val="single"/>
          <w:lang w:val="x-none" w:eastAsia="ru-RU"/>
        </w:rPr>
        <w:t>Буровой шлам (БШ) (01 05 06*)</w:t>
      </w:r>
      <w:r w:rsidRPr="00B5398A">
        <w:rPr>
          <w:rFonts w:eastAsia="Times New Roman"/>
          <w:b/>
          <w:i/>
          <w:u w:val="single"/>
          <w:lang w:eastAsia="ru-RU"/>
        </w:rPr>
        <w:t xml:space="preserve"> </w:t>
      </w:r>
      <w:r w:rsidRPr="00B5398A">
        <w:rPr>
          <w:rFonts w:eastAsia="Times New Roman"/>
          <w:lang w:val="x-none" w:eastAsia="ru-RU"/>
        </w:rPr>
        <w:t>– выбуренная порода, отделенная от буровой промывочной жидкости очистным оборудованием. Буровой шлам по минеральному составу нетоксичен. Удельная плотность бурового шлама в среднем равна 2,1 т/м</w:t>
      </w:r>
      <w:r w:rsidRPr="00B5398A">
        <w:rPr>
          <w:rFonts w:eastAsia="Times New Roman"/>
          <w:vertAlign w:val="superscript"/>
          <w:lang w:val="x-none" w:eastAsia="ru-RU"/>
        </w:rPr>
        <w:t>3</w:t>
      </w:r>
      <w:r w:rsidRPr="00B5398A">
        <w:rPr>
          <w:rFonts w:eastAsia="Times New Roman"/>
          <w:lang w:val="x-none" w:eastAsia="ru-RU"/>
        </w:rPr>
        <w:t xml:space="preserve">, при соприкосновении с отработанным буровым раствором происходит </w:t>
      </w:r>
      <w:proofErr w:type="spellStart"/>
      <w:r w:rsidRPr="00B5398A">
        <w:rPr>
          <w:rFonts w:eastAsia="Times New Roman"/>
          <w:lang w:val="x-none" w:eastAsia="ru-RU"/>
        </w:rPr>
        <w:t>разбухивание</w:t>
      </w:r>
      <w:proofErr w:type="spellEnd"/>
      <w:r w:rsidRPr="00B5398A">
        <w:rPr>
          <w:rFonts w:eastAsia="Times New Roman"/>
          <w:lang w:val="x-none" w:eastAsia="ru-RU"/>
        </w:rPr>
        <w:t xml:space="preserve"> выбуренной породы согласно РН</w:t>
      </w:r>
      <w:r w:rsidRPr="00B5398A">
        <w:rPr>
          <w:rFonts w:eastAsia="Times New Roman"/>
          <w:lang w:val="kk-KZ" w:eastAsia="ru-RU"/>
        </w:rPr>
        <w:t>Д</w:t>
      </w:r>
      <w:r w:rsidRPr="00B5398A">
        <w:rPr>
          <w:rFonts w:eastAsia="Times New Roman"/>
          <w:lang w:val="x-none" w:eastAsia="ru-RU"/>
        </w:rPr>
        <w:t xml:space="preserve"> 03.1.0.3.01-96 и удельная плотность уменьшается на величину коэффициента разбухания породы 1,2, тогда плотность бурового шлама равна: 2,1:1,2=1,75 т/м</w:t>
      </w:r>
      <w:r w:rsidRPr="00B5398A">
        <w:rPr>
          <w:rFonts w:eastAsia="Times New Roman"/>
          <w:vertAlign w:val="superscript"/>
          <w:lang w:val="x-none" w:eastAsia="ru-RU"/>
        </w:rPr>
        <w:t>3</w:t>
      </w:r>
      <w:r w:rsidRPr="00B5398A">
        <w:rPr>
          <w:rFonts w:eastAsia="Times New Roman"/>
          <w:lang w:val="x-none" w:eastAsia="ru-RU"/>
        </w:rPr>
        <w:t>.</w:t>
      </w:r>
    </w:p>
    <w:p w14:paraId="589C15A7"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14:paraId="76F79F53"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Согласно п.1 статьи 336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 Специализированная организация будет выбрана перед началом планируемых работ посредством тендера.</w:t>
      </w:r>
    </w:p>
    <w:p w14:paraId="14A8366E" w14:textId="77777777" w:rsidR="00073581" w:rsidRPr="00B5398A" w:rsidRDefault="00073581" w:rsidP="005C6EC5">
      <w:pPr>
        <w:ind w:firstLine="709"/>
        <w:jc w:val="both"/>
        <w:rPr>
          <w:rFonts w:eastAsia="Times New Roman"/>
          <w:lang w:val="x-none" w:eastAsia="ru-RU"/>
        </w:rPr>
      </w:pPr>
      <w:r w:rsidRPr="00B5398A">
        <w:rPr>
          <w:rFonts w:eastAsia="Times New Roman"/>
          <w:b/>
          <w:i/>
          <w:u w:val="single"/>
          <w:lang w:val="x-none" w:eastAsia="ru-RU"/>
        </w:rPr>
        <w:t xml:space="preserve">Отработанный буровой раствор (ОБР) (01 05 06*) </w:t>
      </w:r>
      <w:r w:rsidRPr="00B5398A">
        <w:rPr>
          <w:rFonts w:eastAsia="Times New Roman"/>
          <w:lang w:val="x-none" w:eastAsia="ru-RU"/>
        </w:rPr>
        <w:t>– один из видов отходов при строительстве скважины. О загрязняющей способности отработанного бурового раствора судят по содержанию в нем нефти и органических примесей, оцениваемых по показателю ХПК, по значению водородного показателя рН и минерализации жидкой</w:t>
      </w:r>
      <w:r w:rsidRPr="00B5398A">
        <w:rPr>
          <w:rFonts w:eastAsia="Times New Roman"/>
          <w:lang w:val="kk-KZ" w:eastAsia="ru-RU"/>
        </w:rPr>
        <w:t xml:space="preserve"> </w:t>
      </w:r>
      <w:r w:rsidRPr="00B5398A">
        <w:rPr>
          <w:rFonts w:eastAsia="Times New Roman"/>
          <w:lang w:val="x-none" w:eastAsia="ru-RU"/>
        </w:rPr>
        <w:t xml:space="preserve"> фазы. Именно эти показатели свидетельствуют о том, что ОБР является опасным среди других отходов бурения загрязнителем окружающей природной среды. </w:t>
      </w:r>
    </w:p>
    <w:p w14:paraId="143CD66E"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14:paraId="7CFB03D6" w14:textId="77777777" w:rsidR="00073581" w:rsidRPr="00B5398A" w:rsidRDefault="00073581" w:rsidP="005C6EC5">
      <w:pPr>
        <w:ind w:firstLine="709"/>
        <w:jc w:val="both"/>
        <w:rPr>
          <w:rFonts w:eastAsia="Times New Roman"/>
          <w:lang w:eastAsia="ru-RU"/>
        </w:rPr>
      </w:pPr>
      <w:r w:rsidRPr="00B5398A">
        <w:rPr>
          <w:rFonts w:eastAsia="Times New Roman"/>
          <w:lang w:eastAsia="ru-RU"/>
        </w:rPr>
        <w:t xml:space="preserve">Согласно п.1 статьи 336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 </w:t>
      </w:r>
      <w:r w:rsidRPr="00B5398A">
        <w:rPr>
          <w:rFonts w:eastAsia="Times New Roman"/>
          <w:lang w:eastAsia="ru-RU"/>
        </w:rPr>
        <w:lastRenderedPageBreak/>
        <w:t>Специализированная организация будет выбрана перед началом планируемых работ посредством тендера.</w:t>
      </w:r>
    </w:p>
    <w:p w14:paraId="44CF2CB1" w14:textId="77777777" w:rsidR="00073581" w:rsidRPr="00B5398A" w:rsidRDefault="00073581" w:rsidP="005C6EC5">
      <w:pPr>
        <w:autoSpaceDE w:val="0"/>
        <w:autoSpaceDN w:val="0"/>
        <w:adjustRightInd w:val="0"/>
        <w:ind w:firstLine="709"/>
        <w:jc w:val="both"/>
        <w:rPr>
          <w:rFonts w:eastAsia="Times New Roman"/>
          <w:lang w:eastAsia="ru-RU"/>
        </w:rPr>
      </w:pPr>
      <w:r w:rsidRPr="00B5398A">
        <w:rPr>
          <w:rFonts w:eastAsia="Times New Roman"/>
          <w:b/>
          <w:i/>
          <w:u w:val="single"/>
          <w:lang w:eastAsia="ru-RU"/>
        </w:rPr>
        <w:t xml:space="preserve">Металлом (17 04 07) </w:t>
      </w:r>
      <w:r w:rsidRPr="00B5398A">
        <w:rPr>
          <w:rFonts w:eastAsia="Times New Roman"/>
          <w:b/>
          <w:i/>
          <w:lang w:eastAsia="ru-RU"/>
        </w:rPr>
        <w:t xml:space="preserve">- </w:t>
      </w:r>
      <w:r w:rsidRPr="00B5398A">
        <w:rPr>
          <w:rFonts w:eastAsia="Times New Roman"/>
          <w:lang w:eastAsia="ru-RU"/>
        </w:rPr>
        <w:t>собирается 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14:paraId="5AF25731"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Согласно п.1 статьи 336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 Специализированная организация будет выбрана перед началом планируемых работ посредством тендера.</w:t>
      </w:r>
    </w:p>
    <w:p w14:paraId="1E07EB4A" w14:textId="77777777" w:rsidR="00073581" w:rsidRPr="00B5398A" w:rsidRDefault="00073581" w:rsidP="005C6EC5">
      <w:pPr>
        <w:ind w:firstLine="709"/>
        <w:jc w:val="both"/>
        <w:rPr>
          <w:rFonts w:eastAsia="Times New Roman"/>
          <w:lang w:eastAsia="ru-RU"/>
        </w:rPr>
      </w:pPr>
      <w:r w:rsidRPr="00B5398A">
        <w:rPr>
          <w:rFonts w:eastAsia="Times New Roman"/>
          <w:b/>
          <w:i/>
          <w:u w:val="single"/>
          <w:lang w:eastAsia="ru-RU"/>
        </w:rPr>
        <w:t xml:space="preserve">Коммунальные отходы (20 03 01) </w:t>
      </w:r>
      <w:r w:rsidRPr="00B5398A">
        <w:rPr>
          <w:rFonts w:eastAsia="Times New Roman"/>
          <w:lang w:eastAsia="ru-RU"/>
        </w:rPr>
        <w:t>– упаковочная тара продуктов питания, бумага, пищевые отходы</w:t>
      </w:r>
      <w:r w:rsidR="00D563E3" w:rsidRPr="00B5398A">
        <w:rPr>
          <w:rFonts w:eastAsia="Times New Roman"/>
          <w:lang w:eastAsia="ru-RU"/>
        </w:rPr>
        <w:t>.</w:t>
      </w:r>
      <w:r w:rsidRPr="00B5398A">
        <w:rPr>
          <w:rFonts w:eastAsia="Times New Roman"/>
          <w:lang w:eastAsia="ru-RU"/>
        </w:rPr>
        <w:t xml:space="preserve"> </w:t>
      </w:r>
    </w:p>
    <w:p w14:paraId="30DA2C5B" w14:textId="77777777" w:rsidR="00073581" w:rsidRPr="00B5398A" w:rsidRDefault="00073581" w:rsidP="005C6EC5">
      <w:pPr>
        <w:tabs>
          <w:tab w:val="left" w:pos="993"/>
        </w:tabs>
        <w:ind w:firstLine="709"/>
        <w:jc w:val="both"/>
        <w:rPr>
          <w:rFonts w:eastAsia="Times New Roman"/>
          <w:lang w:val="kk-KZ" w:eastAsia="ru-RU"/>
        </w:rPr>
      </w:pPr>
      <w:r w:rsidRPr="00B5398A">
        <w:rPr>
          <w:rFonts w:eastAsia="Times New Roman"/>
          <w:lang w:val="kk-KZ" w:eastAsia="ru-RU"/>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№ҚР ДСМ-331/2020 срок хранения коммунальных отходов в контейнерах при температуре 0</w:t>
      </w:r>
      <w:r w:rsidRPr="00B5398A">
        <w:rPr>
          <w:rFonts w:eastAsia="Times New Roman"/>
          <w:vertAlign w:val="superscript"/>
          <w:lang w:val="kk-KZ" w:eastAsia="ru-RU"/>
        </w:rPr>
        <w:t>о</w:t>
      </w:r>
      <w:r w:rsidRPr="00B5398A">
        <w:rPr>
          <w:rFonts w:eastAsia="Times New Roman"/>
          <w:lang w:val="kk-KZ" w:eastAsia="ru-RU"/>
        </w:rPr>
        <w:t>С и ниже допускается не более трех суток, при плюсовой температуре не более суток.</w:t>
      </w:r>
    </w:p>
    <w:p w14:paraId="3CE47AEC" w14:textId="77777777" w:rsidR="00073581" w:rsidRPr="00B5398A" w:rsidRDefault="00073581" w:rsidP="005C6EC5">
      <w:pPr>
        <w:autoSpaceDE w:val="0"/>
        <w:autoSpaceDN w:val="0"/>
        <w:adjustRightInd w:val="0"/>
        <w:ind w:firstLine="709"/>
        <w:jc w:val="both"/>
        <w:rPr>
          <w:rFonts w:eastAsia="Times New Roman"/>
          <w:lang w:val="kk-KZ" w:eastAsia="ru-RU"/>
        </w:rPr>
      </w:pPr>
      <w:r w:rsidRPr="00B5398A">
        <w:rPr>
          <w:rFonts w:eastAsia="Times New Roman"/>
          <w:lang w:val="kk-KZ" w:eastAsia="ru-RU"/>
        </w:rPr>
        <w:t>Коммунальные отходы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244C7DBD" w14:textId="77777777" w:rsidR="00073581" w:rsidRPr="00B5398A" w:rsidRDefault="00073581" w:rsidP="005C6EC5">
      <w:pPr>
        <w:tabs>
          <w:tab w:val="left" w:pos="993"/>
        </w:tabs>
        <w:ind w:firstLine="709"/>
        <w:jc w:val="both"/>
        <w:rPr>
          <w:rFonts w:eastAsia="Times New Roman"/>
          <w:lang w:eastAsia="ru-RU"/>
        </w:rPr>
      </w:pPr>
      <w:r w:rsidRPr="00B5398A">
        <w:rPr>
          <w:rFonts w:eastAsia="Times New Roman"/>
          <w:b/>
          <w:i/>
          <w:u w:val="single"/>
          <w:lang w:eastAsia="ru-RU"/>
        </w:rPr>
        <w:t>Промасленная ветошь (15 02 02*).</w:t>
      </w:r>
      <w:r w:rsidRPr="00B5398A">
        <w:rPr>
          <w:rFonts w:eastAsia="Times New Roman"/>
          <w:lang w:eastAsia="ru-RU"/>
        </w:rPr>
        <w:t xml:space="preserve"> Образуется в процессе использования тряпья для протирки механизмов, деталей, станков и машин. </w:t>
      </w:r>
    </w:p>
    <w:p w14:paraId="25807282"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14:paraId="4BB5BD91" w14:textId="77777777" w:rsidR="00073581" w:rsidRPr="00B5398A" w:rsidRDefault="00073581" w:rsidP="005C6EC5">
      <w:pPr>
        <w:ind w:firstLine="709"/>
        <w:jc w:val="both"/>
        <w:rPr>
          <w:rFonts w:eastAsia="Times New Roman"/>
          <w:lang w:eastAsia="ru-RU"/>
        </w:rPr>
      </w:pPr>
      <w:r w:rsidRPr="00B5398A">
        <w:rPr>
          <w:rFonts w:eastAsia="Times New Roman"/>
          <w:lang w:eastAsia="ru-RU"/>
        </w:rPr>
        <w:t>Согласно п.1 статьи 336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 Специализированная организация будет выбрана перед началом планируемых работ посредством тендера.</w:t>
      </w:r>
    </w:p>
    <w:p w14:paraId="16364370" w14:textId="77777777" w:rsidR="00073581" w:rsidRPr="00B5398A" w:rsidRDefault="00073581" w:rsidP="005C6EC5">
      <w:pPr>
        <w:ind w:firstLine="708"/>
        <w:jc w:val="both"/>
        <w:rPr>
          <w:rFonts w:eastAsia="Times New Roman"/>
          <w:lang w:eastAsia="ru-RU"/>
        </w:rPr>
      </w:pPr>
      <w:r w:rsidRPr="00B5398A">
        <w:rPr>
          <w:rFonts w:eastAsia="Times New Roman"/>
          <w:b/>
          <w:i/>
          <w:u w:val="single"/>
          <w:lang w:eastAsia="ru-RU"/>
        </w:rPr>
        <w:t>Огарки сварочных электродов (12 01 13)</w:t>
      </w:r>
      <w:r w:rsidRPr="00B5398A">
        <w:rPr>
          <w:rFonts w:eastAsia="Times New Roman"/>
          <w:b/>
          <w:i/>
          <w:lang w:eastAsia="ru-RU"/>
        </w:rPr>
        <w:t xml:space="preserve"> </w:t>
      </w:r>
      <w:r w:rsidRPr="00B5398A">
        <w:rPr>
          <w:rFonts w:eastAsia="Times New Roman"/>
          <w:b/>
          <w:lang w:eastAsia="ru-RU"/>
        </w:rPr>
        <w:t xml:space="preserve">– </w:t>
      </w:r>
      <w:r w:rsidRPr="00B5398A">
        <w:rPr>
          <w:rFonts w:eastAsia="Times New Roman"/>
          <w:lang w:eastAsia="ru-RU"/>
        </w:rPr>
        <w:t>представляют собой остатки электродов после использования их при сварочных работах в процессе ремонта основного и вспомогательного оборудования.</w:t>
      </w:r>
    </w:p>
    <w:p w14:paraId="3AC5D869" w14:textId="77777777" w:rsidR="00D563E3" w:rsidRPr="00B5398A" w:rsidRDefault="00D563E3" w:rsidP="005C6EC5">
      <w:pPr>
        <w:ind w:firstLine="709"/>
        <w:jc w:val="both"/>
        <w:rPr>
          <w:rFonts w:eastAsia="Times New Roman"/>
          <w:lang w:eastAsia="ru-RU"/>
        </w:rPr>
      </w:pPr>
      <w:r w:rsidRPr="00B5398A">
        <w:rPr>
          <w:rFonts w:eastAsia="Times New Roman"/>
          <w:lang w:eastAsia="ru-RU"/>
        </w:rPr>
        <w:t>Собираются в специально отведенном месте временного хранения отходов. По мере накопления, не реже одного раза в шесть месяцев передаются специализированным организациям для дальнейших операций с ними.</w:t>
      </w:r>
    </w:p>
    <w:p w14:paraId="530BFAE0" w14:textId="77777777" w:rsidR="00D563E3" w:rsidRPr="00B5398A" w:rsidRDefault="00D563E3" w:rsidP="005C6EC5">
      <w:pPr>
        <w:ind w:firstLine="709"/>
        <w:jc w:val="both"/>
        <w:rPr>
          <w:rFonts w:eastAsia="Times New Roman"/>
          <w:lang w:eastAsia="ru-RU"/>
        </w:rPr>
      </w:pPr>
      <w:r w:rsidRPr="00B5398A">
        <w:rPr>
          <w:rFonts w:eastAsia="Times New Roman"/>
          <w:lang w:eastAsia="ru-RU"/>
        </w:rPr>
        <w:t>Согласно п.1 статьи 336 Экологического Кодекса РК с мест накопления, все отходы Компании передаются во владение специализированным предприятиям, осуществляющие операции по их восстановлению или удалению на основании лицензии. Специализированная организация будет выбрана перед началом планируемых работ посредством тендера.</w:t>
      </w:r>
    </w:p>
    <w:p w14:paraId="0DA44F33" w14:textId="6C8A681C" w:rsidR="00073581" w:rsidRPr="00B5398A" w:rsidRDefault="00073581" w:rsidP="005C6EC5">
      <w:pPr>
        <w:autoSpaceDE w:val="0"/>
        <w:autoSpaceDN w:val="0"/>
        <w:adjustRightInd w:val="0"/>
        <w:ind w:firstLine="709"/>
        <w:jc w:val="both"/>
        <w:rPr>
          <w:rFonts w:eastAsia="Times New Roman"/>
          <w:lang w:eastAsia="ru-RU"/>
        </w:rPr>
      </w:pPr>
      <w:r w:rsidRPr="00B5398A">
        <w:rPr>
          <w:rFonts w:eastAsia="Times New Roman"/>
          <w:b/>
          <w:i/>
          <w:szCs w:val="20"/>
          <w:u w:val="single"/>
          <w:lang w:eastAsia="ru-RU"/>
        </w:rPr>
        <w:t>Отработанные масла (13 02 08*</w:t>
      </w:r>
      <w:proofErr w:type="gramStart"/>
      <w:r w:rsidRPr="00B5398A">
        <w:rPr>
          <w:rFonts w:eastAsia="Times New Roman"/>
          <w:b/>
          <w:i/>
          <w:szCs w:val="20"/>
          <w:u w:val="single"/>
          <w:lang w:eastAsia="ru-RU"/>
        </w:rPr>
        <w:t>)</w:t>
      </w:r>
      <w:r w:rsidRPr="00B5398A">
        <w:rPr>
          <w:rFonts w:eastAsia="Times New Roman"/>
          <w:b/>
          <w:i/>
          <w:szCs w:val="20"/>
          <w:lang w:eastAsia="ru-RU"/>
        </w:rPr>
        <w:t xml:space="preserve">  –</w:t>
      </w:r>
      <w:proofErr w:type="gramEnd"/>
      <w:r w:rsidRPr="00B5398A">
        <w:rPr>
          <w:rFonts w:eastAsia="Times New Roman"/>
          <w:b/>
          <w:i/>
          <w:szCs w:val="20"/>
          <w:lang w:eastAsia="ru-RU"/>
        </w:rPr>
        <w:t xml:space="preserve"> </w:t>
      </w:r>
      <w:r w:rsidRPr="00B5398A">
        <w:rPr>
          <w:rFonts w:eastAsia="Times New Roman"/>
          <w:szCs w:val="20"/>
          <w:lang w:eastAsia="ru-RU"/>
        </w:rPr>
        <w:t xml:space="preserve">образуются после истечения срока службы и вследствие снижения параметров качества при использовании в транспорте. </w:t>
      </w:r>
      <w:r w:rsidRPr="00B5398A">
        <w:rPr>
          <w:rFonts w:eastAsia="Times New Roman"/>
          <w:lang w:eastAsia="ru-RU"/>
        </w:rPr>
        <w:t>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работ.</w:t>
      </w:r>
    </w:p>
    <w:p w14:paraId="6E067DD0" w14:textId="77777777" w:rsidR="00073581" w:rsidRPr="00B5398A" w:rsidRDefault="00073581" w:rsidP="005C6EC5">
      <w:pPr>
        <w:widowControl w:val="0"/>
        <w:autoSpaceDE w:val="0"/>
        <w:autoSpaceDN w:val="0"/>
        <w:adjustRightInd w:val="0"/>
        <w:ind w:firstLine="708"/>
        <w:jc w:val="both"/>
        <w:rPr>
          <w:rFonts w:eastAsia="Calibri"/>
          <w:lang w:eastAsia="en-US"/>
        </w:rPr>
      </w:pPr>
      <w:r w:rsidRPr="00B5398A">
        <w:rPr>
          <w:rFonts w:eastAsia="Times New Roman"/>
          <w:lang w:eastAsia="ru-RU"/>
        </w:rPr>
        <w:t>Согласно ст.320 Экологического Кодекса РК м</w:t>
      </w:r>
      <w:r w:rsidRPr="00B5398A">
        <w:rPr>
          <w:rFonts w:eastAsia="Calibri"/>
          <w:lang w:eastAsia="en-US"/>
        </w:rPr>
        <w:t xml:space="preserve">еста накопления отходов предназначены для: </w:t>
      </w:r>
    </w:p>
    <w:p w14:paraId="0A15966B" w14:textId="77777777" w:rsidR="00073581" w:rsidRPr="00B5398A" w:rsidRDefault="00073581" w:rsidP="005C6EC5">
      <w:pPr>
        <w:autoSpaceDE w:val="0"/>
        <w:autoSpaceDN w:val="0"/>
        <w:adjustRightInd w:val="0"/>
        <w:ind w:firstLine="709"/>
        <w:jc w:val="both"/>
        <w:rPr>
          <w:rFonts w:eastAsia="Calibri"/>
          <w:lang w:eastAsia="en-US"/>
        </w:rPr>
      </w:pPr>
      <w:r w:rsidRPr="00B5398A">
        <w:rPr>
          <w:rFonts w:eastAsia="Calibri"/>
          <w:lang w:eastAsia="en-US"/>
        </w:rPr>
        <w:t xml:space="preserve">1) временного складирования отходов на месте образования на срок не более шести месяцев до даты их сбора (передачи специализированным организациям) или </w:t>
      </w:r>
      <w:r w:rsidRPr="00B5398A">
        <w:rPr>
          <w:rFonts w:eastAsia="Calibri"/>
          <w:lang w:eastAsia="en-US"/>
        </w:rPr>
        <w:lastRenderedPageBreak/>
        <w:t xml:space="preserve">самостоятельного вывоза на объект, где данные отходы будут подвергнуты операциям по восстановлению или удалению; </w:t>
      </w:r>
    </w:p>
    <w:p w14:paraId="7938321A" w14:textId="77777777" w:rsidR="00073581" w:rsidRPr="00B5398A" w:rsidRDefault="00073581" w:rsidP="005C6EC5">
      <w:pPr>
        <w:autoSpaceDE w:val="0"/>
        <w:autoSpaceDN w:val="0"/>
        <w:adjustRightInd w:val="0"/>
        <w:ind w:firstLine="709"/>
        <w:jc w:val="both"/>
        <w:rPr>
          <w:rFonts w:eastAsia="Calibri"/>
          <w:lang w:eastAsia="en-US"/>
        </w:rPr>
      </w:pPr>
      <w:r w:rsidRPr="00B5398A">
        <w:rPr>
          <w:rFonts w:eastAsia="Calibri"/>
          <w:lang w:eastAsia="en-US"/>
        </w:rPr>
        <w:t xml:space="preserve">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 </w:t>
      </w:r>
    </w:p>
    <w:p w14:paraId="7BE7083A" w14:textId="77777777" w:rsidR="00073581" w:rsidRPr="00B5398A" w:rsidRDefault="00073581" w:rsidP="005C6EC5">
      <w:pPr>
        <w:autoSpaceDE w:val="0"/>
        <w:autoSpaceDN w:val="0"/>
        <w:adjustRightInd w:val="0"/>
        <w:ind w:firstLine="709"/>
        <w:jc w:val="both"/>
        <w:rPr>
          <w:rFonts w:eastAsia="Calibri"/>
          <w:lang w:eastAsia="en-US"/>
        </w:rPr>
      </w:pPr>
      <w:r w:rsidRPr="00B5398A">
        <w:rPr>
          <w:rFonts w:eastAsia="Calibri"/>
          <w:lang w:eastAsia="en-US"/>
        </w:rPr>
        <w:t xml:space="preserve">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 </w:t>
      </w:r>
    </w:p>
    <w:p w14:paraId="693391C7"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 xml:space="preserve">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 </w:t>
      </w:r>
    </w:p>
    <w:p w14:paraId="7A6C711B"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i/>
          <w:lang w:eastAsia="en-US"/>
        </w:rPr>
        <w:t>Сбор и/или накопление отходов</w:t>
      </w:r>
      <w:r w:rsidRPr="00B5398A">
        <w:rPr>
          <w:rFonts w:eastAsia="Calibri"/>
          <w:lang w:eastAsia="en-US"/>
        </w:rPr>
        <w:t>. В каждом подразделении предприятия сбор отходов производят раздельно, в соответствии с видом отходов, методами их утилизации, реализацией, хранением и размещением отходов. Для сбора отходов выделены специально отведенные места с установленными контейнерами для сбора отходов.</w:t>
      </w:r>
      <w:r w:rsidRPr="00B5398A">
        <w:rPr>
          <w:rFonts w:eastAsia="Times New Roman"/>
          <w:lang w:eastAsia="ru-RU"/>
        </w:rPr>
        <w:t xml:space="preserve"> </w:t>
      </w:r>
      <w:r w:rsidRPr="00B5398A">
        <w:rPr>
          <w:rFonts w:eastAsia="Calibri"/>
          <w:lang w:eastAsia="en-US"/>
        </w:rPr>
        <w:t>Оформление документов на вывоз и погрузку отходов в автотранспорт осуществляет ответственный за обращение с отходами в производственном подразделении.</w:t>
      </w:r>
    </w:p>
    <w:p w14:paraId="2D3C15A4"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 xml:space="preserve">Идентификация отходов </w:t>
      </w:r>
    </w:p>
    <w:p w14:paraId="7516FFBA"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Идентификация - деятельность, связанная с определением принадлежности данного объекта к отходам того или иного вида, сопровождающаяся установлением данных о его опасных, ресурсных, технологических и других характеристиках. Идентификацию отходов проводят на основе анализа эксплуатационно-информационных документов, в том числе паспорта отходов. При необходимости идентификацию отходов проводят путем контрольных измерений, испытаний, тестов и т.п.</w:t>
      </w:r>
    </w:p>
    <w:p w14:paraId="0E5D89E5"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 xml:space="preserve">Сортировка отходов </w:t>
      </w:r>
    </w:p>
    <w:p w14:paraId="357FCB77"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На предприятии для производственных отходов с целью оптимизации организации их обработки и удаления, а также облегчения утилизации предусмотрен раздельный сбор (сортировка) различных типов промышленных отходов.</w:t>
      </w:r>
    </w:p>
    <w:p w14:paraId="02AD73B1"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Паспортизация отходов</w:t>
      </w:r>
    </w:p>
    <w:p w14:paraId="533C1083"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 xml:space="preserve">Паспортизация включает в себя присвоение кода отходу, его происхождение, перечень опасных свойств, химический состав отходов и описание опасных свойств их компонентов, рекомендуемые способы управления отходами, необходимые меры предосторожности при управлении отходами, требования к транспортировке отходов и проведению погрузочно-разгрузочных работ, меры по предупреждению и ликвидации чрезвычайных ситуаций природного и техногенного характера и их последствий, связанных с опасными отходами, в том числе во время транспортировки и проведения погрузочно-разгрузочных работ другие дополнительные информации. </w:t>
      </w:r>
    </w:p>
    <w:p w14:paraId="425248CF"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Паспортизация отходов проводится с целью ресурсосберегающего и безопасного регулирования работ в области размещения отходов.</w:t>
      </w:r>
    </w:p>
    <w:p w14:paraId="69C00829"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 xml:space="preserve">Упаковка и/или маркировка отходов </w:t>
      </w:r>
    </w:p>
    <w:p w14:paraId="0705FA5E"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Отходы предприятия размещаются в стандартных контейнерах в соответствии с санитарно-эпидемиологическими требованиями с обязательной маркировкой.</w:t>
      </w:r>
    </w:p>
    <w:p w14:paraId="0B62AA17"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 xml:space="preserve">Транспортирование отходов </w:t>
      </w:r>
    </w:p>
    <w:p w14:paraId="6323E1D6"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Транспортирование отходов осуществляется специализированными организациями, имеющими специальные документы на право размещения отходов на специализированные полигоны для захоронения или места утилизации.</w:t>
      </w:r>
    </w:p>
    <w:p w14:paraId="729BB265"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 xml:space="preserve">Транспортирование отходов осуществляется специальными мусоровозами или бункеровозами. </w:t>
      </w:r>
    </w:p>
    <w:p w14:paraId="5A17BCDC"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 xml:space="preserve">Транспортировка опасных видов отходов осуществляется согласно «Правилам перевозок грузов автомобильным транспортом» (Утверждены приказом Министра по </w:t>
      </w:r>
      <w:r w:rsidRPr="00B5398A">
        <w:rPr>
          <w:rFonts w:eastAsia="Calibri"/>
          <w:lang w:eastAsia="en-US"/>
        </w:rPr>
        <w:lastRenderedPageBreak/>
        <w:t xml:space="preserve">инвестициям и развитию Республики Казахстан от 30 апреля 2015 года № 546) и «Об утверждении Правил перевозки опасных грузов автомобильным транспортом и перечня опасных грузов, допускаемых к перевозке автотранспортными средствами на территории Республики Казахстан» (Приказ и.о. Министра по инвестициям и развитию Республики Казахстан от 17 апреля 2015 года № 460. </w:t>
      </w:r>
    </w:p>
    <w:p w14:paraId="5BB51A9D"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Перевозка опасных отходов допускается только при наличии паспорта отходов, на специально оборудованных и снабженных специальными знаками транспортных средствах, с соблюдением требований безопасности перевозки опасных отходов, перевозочных документов и документов для передачи опасных отходов, с указанием количества перевозимых опасных отходов, цели и места назначения их перевозки. План маршрута и график перевозки опасных отходов формирует перевозчик по согласованию с грузоотправителем (грузополучателем).</w:t>
      </w:r>
    </w:p>
    <w:p w14:paraId="4DCAD8F1" w14:textId="77777777" w:rsidR="00073581" w:rsidRPr="00B5398A" w:rsidRDefault="00073581" w:rsidP="005C6EC5">
      <w:pPr>
        <w:autoSpaceDE w:val="0"/>
        <w:autoSpaceDN w:val="0"/>
        <w:adjustRightInd w:val="0"/>
        <w:ind w:firstLine="708"/>
        <w:jc w:val="both"/>
        <w:rPr>
          <w:rFonts w:eastAsia="Calibri"/>
          <w:bCs/>
          <w:i/>
          <w:lang w:eastAsia="en-US"/>
        </w:rPr>
      </w:pPr>
      <w:r w:rsidRPr="00B5398A">
        <w:rPr>
          <w:rFonts w:eastAsia="Calibri"/>
          <w:bCs/>
          <w:i/>
          <w:lang w:eastAsia="en-US"/>
        </w:rPr>
        <w:t>Складирование (упорядоченное размещение) отходов</w:t>
      </w:r>
    </w:p>
    <w:p w14:paraId="79F18291" w14:textId="77777777" w:rsidR="00073581" w:rsidRPr="00B5398A" w:rsidRDefault="00073581" w:rsidP="005C6EC5">
      <w:pPr>
        <w:autoSpaceDE w:val="0"/>
        <w:autoSpaceDN w:val="0"/>
        <w:adjustRightInd w:val="0"/>
        <w:ind w:firstLine="708"/>
        <w:jc w:val="both"/>
        <w:rPr>
          <w:rFonts w:eastAsia="Calibri"/>
          <w:bCs/>
          <w:lang w:eastAsia="en-US"/>
        </w:rPr>
      </w:pPr>
      <w:r w:rsidRPr="00B5398A">
        <w:rPr>
          <w:rFonts w:eastAsia="Calibri"/>
          <w:bCs/>
          <w:lang w:eastAsia="en-US"/>
        </w:rPr>
        <w:t xml:space="preserve">Складирование отходов — деятельность, связанная с упорядоченным размещением отходов в помещениях, сооружениях на отведенных для этого участках территории в целях контролируемого хранения в течение определенного интервала времени. </w:t>
      </w:r>
    </w:p>
    <w:p w14:paraId="412AFFE5" w14:textId="77777777" w:rsidR="00073581" w:rsidRPr="00B5398A" w:rsidRDefault="00073581" w:rsidP="005C6EC5">
      <w:pPr>
        <w:autoSpaceDE w:val="0"/>
        <w:autoSpaceDN w:val="0"/>
        <w:adjustRightInd w:val="0"/>
        <w:ind w:firstLine="708"/>
        <w:jc w:val="both"/>
        <w:rPr>
          <w:rFonts w:eastAsia="Calibri"/>
          <w:bCs/>
          <w:lang w:eastAsia="en-US"/>
        </w:rPr>
      </w:pPr>
      <w:r w:rsidRPr="00B5398A">
        <w:rPr>
          <w:rFonts w:eastAsia="Calibri"/>
          <w:bCs/>
          <w:lang w:eastAsia="en-US"/>
        </w:rPr>
        <w:t xml:space="preserve">Список отхода определяет способ его складирования. Опасные отходы требуют размещения на специально отведенных площадках для вредных отходов, с ограничениями по количеству отходов, которые можно разместить. </w:t>
      </w:r>
    </w:p>
    <w:p w14:paraId="29A7BA8D" w14:textId="77777777" w:rsidR="00073581" w:rsidRPr="00B5398A" w:rsidRDefault="00073581" w:rsidP="005C6EC5">
      <w:pPr>
        <w:autoSpaceDE w:val="0"/>
        <w:autoSpaceDN w:val="0"/>
        <w:adjustRightInd w:val="0"/>
        <w:ind w:firstLine="708"/>
        <w:jc w:val="both"/>
        <w:rPr>
          <w:rFonts w:eastAsia="Calibri"/>
          <w:bCs/>
          <w:lang w:eastAsia="en-US"/>
        </w:rPr>
      </w:pPr>
      <w:r w:rsidRPr="00B5398A">
        <w:rPr>
          <w:rFonts w:eastAsia="Calibri"/>
          <w:bCs/>
          <w:lang w:eastAsia="en-US"/>
        </w:rPr>
        <w:t>Неопасные отходы можно размещать, не захоранивая, на муниципальных или других специальных площадках, свалках. В соответствии с Экологическим кодексом РК, законодательными и нормативно-правовыми актами, принятыми в республике, отходы производства и потребления должны собираться, храниться, обезвреживаться, транспортироваться в места утилизации или захоронения.</w:t>
      </w:r>
    </w:p>
    <w:p w14:paraId="22AC7C34" w14:textId="77777777" w:rsidR="00073581" w:rsidRPr="00B5398A" w:rsidRDefault="00073581" w:rsidP="005C6EC5">
      <w:pPr>
        <w:autoSpaceDE w:val="0"/>
        <w:autoSpaceDN w:val="0"/>
        <w:adjustRightInd w:val="0"/>
        <w:ind w:firstLine="708"/>
        <w:jc w:val="both"/>
        <w:rPr>
          <w:rFonts w:eastAsia="Calibri"/>
          <w:i/>
          <w:lang w:eastAsia="en-US"/>
        </w:rPr>
      </w:pPr>
      <w:r w:rsidRPr="00B5398A">
        <w:rPr>
          <w:rFonts w:eastAsia="Calibri"/>
          <w:bCs/>
          <w:i/>
          <w:lang w:eastAsia="en-US"/>
        </w:rPr>
        <w:t xml:space="preserve">Хранение отходов </w:t>
      </w:r>
    </w:p>
    <w:p w14:paraId="4E25AD95" w14:textId="77777777" w:rsidR="00073581" w:rsidRPr="00B5398A" w:rsidRDefault="00073581" w:rsidP="005C6EC5">
      <w:pPr>
        <w:autoSpaceDE w:val="0"/>
        <w:autoSpaceDN w:val="0"/>
        <w:adjustRightInd w:val="0"/>
        <w:ind w:firstLine="708"/>
        <w:jc w:val="both"/>
        <w:rPr>
          <w:rFonts w:eastAsia="Calibri"/>
          <w:lang w:eastAsia="en-US"/>
        </w:rPr>
      </w:pPr>
      <w:r w:rsidRPr="00B5398A">
        <w:rPr>
          <w:rFonts w:eastAsia="Calibri"/>
          <w:lang w:eastAsia="en-US"/>
        </w:rPr>
        <w:t>Складирование отходов производства и потребления организации, в результате деятельности которых они образуются, осуществляется в местах временного хранения (не более шести месяцев), для их последующей передачи организациям, осуществляющим операции по утилизации, переработке, а также удалению отходов, не подлежащих переработке или утилизации. Места временного хранения отходов представляют собой закрытые\открытые контейнеры с маркировкой, склад и открытые площадки с бетонным покрытием.</w:t>
      </w:r>
    </w:p>
    <w:p w14:paraId="16810D0A" w14:textId="77777777" w:rsidR="00073581" w:rsidRPr="00B5398A" w:rsidRDefault="00073581" w:rsidP="005C6EC5">
      <w:pPr>
        <w:ind w:firstLine="709"/>
        <w:jc w:val="both"/>
        <w:rPr>
          <w:rFonts w:eastAsia="Calibri"/>
          <w:i/>
          <w:lang w:eastAsia="en-US"/>
        </w:rPr>
      </w:pPr>
      <w:r w:rsidRPr="00B5398A">
        <w:rPr>
          <w:rFonts w:eastAsia="Calibri"/>
          <w:bCs/>
          <w:i/>
          <w:lang w:eastAsia="en-US"/>
        </w:rPr>
        <w:t xml:space="preserve">Удаление отходов (передача отходов специализированным предприятиям по договору) </w:t>
      </w:r>
    </w:p>
    <w:p w14:paraId="6FDDFF4A" w14:textId="77777777" w:rsidR="00073581" w:rsidRPr="00B5398A" w:rsidRDefault="00073581" w:rsidP="005C6EC5">
      <w:pPr>
        <w:ind w:firstLine="709"/>
        <w:jc w:val="both"/>
        <w:rPr>
          <w:rFonts w:eastAsia="Calibri"/>
          <w:lang w:eastAsia="en-US"/>
        </w:rPr>
      </w:pPr>
      <w:r w:rsidRPr="00B5398A">
        <w:rPr>
          <w:rFonts w:eastAsia="Calibri"/>
          <w:lang w:eastAsia="en-US"/>
        </w:rPr>
        <w:t xml:space="preserve">Все образующиеся отходы на предприятии временно хранятся не более 6 месяцев и вывозятся специализированными организациями согласно заключенному договору. </w:t>
      </w:r>
    </w:p>
    <w:p w14:paraId="32979EBD" w14:textId="77777777" w:rsidR="00073581" w:rsidRPr="00B5398A" w:rsidRDefault="00073581" w:rsidP="005C6EC5">
      <w:pPr>
        <w:ind w:firstLine="709"/>
        <w:jc w:val="both"/>
        <w:rPr>
          <w:rFonts w:eastAsia="Calibri"/>
          <w:lang w:eastAsia="en-US"/>
        </w:rPr>
      </w:pPr>
      <w:r w:rsidRPr="00B5398A">
        <w:rPr>
          <w:rFonts w:eastAsia="Calibri"/>
          <w:lang w:eastAsia="en-US"/>
        </w:rPr>
        <w:t xml:space="preserve">Список отхода определяет способ его хранения. Опасные отходы требуют размещения на специально отведенных площадках для вредных отходов, с ограничениями по количеству отходов, которые можно разместить. </w:t>
      </w:r>
    </w:p>
    <w:p w14:paraId="7DB17F04" w14:textId="77777777" w:rsidR="00073581" w:rsidRPr="00B5398A" w:rsidRDefault="00073581" w:rsidP="005C6EC5">
      <w:pPr>
        <w:ind w:firstLine="709"/>
        <w:jc w:val="both"/>
        <w:rPr>
          <w:rFonts w:eastAsia="Calibri"/>
          <w:lang w:eastAsia="en-US"/>
        </w:rPr>
      </w:pPr>
      <w:r w:rsidRPr="00B5398A">
        <w:rPr>
          <w:rFonts w:eastAsia="Calibri"/>
          <w:lang w:eastAsia="en-US"/>
        </w:rPr>
        <w:t>Неопасные отходы можно размещать на муниципальных или других специальных площадках, свалках. В соответствии с Экологическим кодексом РК, законодательными и нормативно-правовыми актами, принятыми в республике, отходы производства и потребления должны собираться, храниться, обезвреживаться, транспортироваться в места утилизации или захоронения.</w:t>
      </w:r>
    </w:p>
    <w:p w14:paraId="6D6587F3" w14:textId="77777777" w:rsidR="00073581" w:rsidRPr="00B5398A" w:rsidRDefault="00073581" w:rsidP="005C6EC5">
      <w:pPr>
        <w:ind w:firstLine="709"/>
        <w:jc w:val="both"/>
        <w:rPr>
          <w:rFonts w:eastAsia="Calibri"/>
          <w:lang w:eastAsia="en-US"/>
        </w:rPr>
      </w:pPr>
      <w:r w:rsidRPr="00B5398A">
        <w:rPr>
          <w:rFonts w:eastAsia="Calibri"/>
          <w:lang w:eastAsia="en-US"/>
        </w:rPr>
        <w:t>Недропользователь обязуется соблюдать все требования</w:t>
      </w:r>
      <w:r w:rsidRPr="00B5398A">
        <w:rPr>
          <w:rFonts w:eastAsia="Calibri"/>
          <w:sz w:val="22"/>
          <w:szCs w:val="22"/>
          <w:lang w:eastAsia="en-US"/>
        </w:rPr>
        <w:t xml:space="preserve"> </w:t>
      </w:r>
      <w:r w:rsidRPr="00B5398A">
        <w:rPr>
          <w:rFonts w:eastAsia="Calibri"/>
          <w:lang w:eastAsia="en-US"/>
        </w:rPr>
        <w:t>статьи 320, 331, 339, 345 Экологического Кодекса РК во время ведения работ.</w:t>
      </w:r>
    </w:p>
    <w:p w14:paraId="6B1D631F" w14:textId="77777777" w:rsidR="00073581" w:rsidRPr="00B5398A" w:rsidRDefault="00073581" w:rsidP="005C6EC5">
      <w:pPr>
        <w:ind w:firstLine="709"/>
        <w:jc w:val="both"/>
        <w:rPr>
          <w:rFonts w:eastAsia="Calibri"/>
          <w:lang w:eastAsia="en-US"/>
        </w:rPr>
      </w:pPr>
      <w:r w:rsidRPr="00B5398A">
        <w:rPr>
          <w:rFonts w:eastAsia="Times New Roman"/>
          <w:lang w:val="kk-KZ" w:eastAsia="ru-RU"/>
        </w:rPr>
        <w:t>Все образованные отходы передаются в специализированные организации, имеющие лицензию по переработке, обезвреживанию, утилизации и (или)уничтожению опасных отходов. В случае заключения договора с подрядной организацией одним из требований от недропользователя является наличие лицензии по утилизации отходов.</w:t>
      </w:r>
    </w:p>
    <w:p w14:paraId="61708130" w14:textId="77777777" w:rsidR="00073581" w:rsidRPr="00B5398A" w:rsidRDefault="00073581" w:rsidP="005C6EC5">
      <w:pPr>
        <w:ind w:firstLine="708"/>
        <w:jc w:val="both"/>
        <w:rPr>
          <w:rFonts w:eastAsia="Times New Roman"/>
          <w:b/>
          <w:lang w:eastAsia="ru-RU"/>
        </w:rPr>
      </w:pPr>
      <w:r w:rsidRPr="00B5398A">
        <w:rPr>
          <w:rFonts w:eastAsia="Calibri"/>
          <w:lang w:val="kk-KZ" w:eastAsia="en-US"/>
        </w:rPr>
        <w:t>В период эксплуатации месторождении будут соблюдены все требования законодательства РК.</w:t>
      </w:r>
    </w:p>
    <w:p w14:paraId="3419020E" w14:textId="77777777" w:rsidR="005A4E43" w:rsidRPr="00B5398A" w:rsidRDefault="005A4E43" w:rsidP="005C6EC5">
      <w:pPr>
        <w:ind w:firstLine="708"/>
        <w:jc w:val="both"/>
        <w:rPr>
          <w:rFonts w:eastAsia="Times New Roman"/>
          <w:b/>
          <w:lang w:eastAsia="ru-RU"/>
        </w:rPr>
      </w:pPr>
    </w:p>
    <w:p w14:paraId="3E7090FA" w14:textId="27D2B938" w:rsidR="00C922B6" w:rsidRPr="000B1B46" w:rsidRDefault="00013E45" w:rsidP="000B1B46">
      <w:pPr>
        <w:jc w:val="both"/>
        <w:rPr>
          <w:rFonts w:eastAsia="Times New Roman"/>
          <w:b/>
          <w:u w:val="single"/>
          <w:lang w:eastAsia="ru-RU"/>
        </w:rPr>
      </w:pPr>
      <w:r w:rsidRPr="000B1B46">
        <w:rPr>
          <w:rFonts w:eastAsia="Times New Roman"/>
          <w:b/>
          <w:u w:val="single"/>
          <w:lang w:eastAsia="ru-RU"/>
        </w:rPr>
        <w:t>Р</w:t>
      </w:r>
      <w:r w:rsidR="00C922B6" w:rsidRPr="000B1B46">
        <w:rPr>
          <w:rFonts w:eastAsia="Times New Roman"/>
          <w:b/>
          <w:u w:val="single"/>
          <w:lang w:eastAsia="ru-RU"/>
        </w:rPr>
        <w:t xml:space="preserve">асчет количества образования отходов </w:t>
      </w:r>
      <w:r w:rsidR="004B5B8F" w:rsidRPr="000B1B46">
        <w:rPr>
          <w:rFonts w:eastAsia="Times New Roman"/>
          <w:b/>
          <w:u w:val="single"/>
          <w:lang w:eastAsia="ru-RU"/>
        </w:rPr>
        <w:t>при бурении согласно 1 варианту разработки</w:t>
      </w:r>
    </w:p>
    <w:p w14:paraId="7F76A201" w14:textId="77777777" w:rsidR="00C922B6" w:rsidRPr="00B5398A" w:rsidRDefault="00013E45" w:rsidP="005C6EC5">
      <w:pPr>
        <w:ind w:firstLine="709"/>
        <w:jc w:val="both"/>
        <w:rPr>
          <w:rFonts w:eastAsia="Times New Roman"/>
          <w:lang w:eastAsia="ru-RU"/>
        </w:rPr>
      </w:pPr>
      <w:r w:rsidRPr="00B5398A">
        <w:rPr>
          <w:rFonts w:eastAsia="Times New Roman"/>
          <w:lang w:eastAsia="ru-RU"/>
        </w:rPr>
        <w:t>Р</w:t>
      </w:r>
      <w:r w:rsidR="00C922B6" w:rsidRPr="00B5398A">
        <w:rPr>
          <w:rFonts w:eastAsia="Times New Roman"/>
          <w:lang w:eastAsia="ru-RU"/>
        </w:rPr>
        <w:t xml:space="preserve">асчет объемов отходов бурения произведен в соответствии с методикой расчета </w:t>
      </w:r>
      <w:r w:rsidR="00C922B6" w:rsidRPr="00B5398A">
        <w:rPr>
          <w:rFonts w:eastAsia="Times New Roman"/>
          <w:lang w:val="ru-MD" w:eastAsia="ru-RU"/>
        </w:rPr>
        <w:t>объема образования эмиссий (в части отходов производства, сточных вод) согласно п</w:t>
      </w:r>
      <w:proofErr w:type="spellStart"/>
      <w:r w:rsidR="00C922B6" w:rsidRPr="00B5398A">
        <w:rPr>
          <w:rFonts w:eastAsia="Times New Roman"/>
          <w:lang w:eastAsia="ru-RU"/>
        </w:rPr>
        <w:t>риказом</w:t>
      </w:r>
      <w:proofErr w:type="spellEnd"/>
      <w:r w:rsidR="00C922B6" w:rsidRPr="00B5398A">
        <w:rPr>
          <w:rFonts w:eastAsia="Times New Roman"/>
          <w:lang w:eastAsia="ru-RU"/>
        </w:rPr>
        <w:t xml:space="preserve"> Министра охраны окружающей среды РК от «3» мая 2012 года № 129-</w:t>
      </w:r>
      <w:r w:rsidR="00C922B6" w:rsidRPr="00B5398A">
        <w:rPr>
          <w:rFonts w:eastAsia="Times New Roman"/>
          <w:lang w:val="kk-KZ" w:eastAsia="ru-RU"/>
        </w:rPr>
        <w:t>Ө</w:t>
      </w:r>
      <w:r w:rsidR="00C922B6" w:rsidRPr="00B5398A">
        <w:rPr>
          <w:rFonts w:eastAsia="Times New Roman"/>
          <w:lang w:eastAsia="ru-RU"/>
        </w:rPr>
        <w:t>.</w:t>
      </w:r>
    </w:p>
    <w:p w14:paraId="053202BE" w14:textId="12EEAA9F" w:rsidR="00C922B6" w:rsidRPr="00B5398A" w:rsidRDefault="00C922B6" w:rsidP="005C6EC5">
      <w:pPr>
        <w:autoSpaceDE w:val="0"/>
        <w:autoSpaceDN w:val="0"/>
        <w:adjustRightInd w:val="0"/>
        <w:ind w:firstLine="709"/>
        <w:jc w:val="both"/>
        <w:rPr>
          <w:rFonts w:eastAsia="Times New Roman"/>
          <w:lang w:eastAsia="ru-RU"/>
        </w:rPr>
      </w:pPr>
      <w:r w:rsidRPr="00B5398A">
        <w:rPr>
          <w:rFonts w:eastAsia="Times New Roman"/>
          <w:lang w:eastAsia="ru-RU"/>
        </w:rPr>
        <w:t>Данные для расчета объемов образования отходов бур</w:t>
      </w:r>
      <w:r w:rsidR="00EA12D7" w:rsidRPr="00B5398A">
        <w:rPr>
          <w:rFonts w:eastAsia="Times New Roman"/>
          <w:lang w:eastAsia="ru-RU"/>
        </w:rPr>
        <w:t xml:space="preserve">ения </w:t>
      </w:r>
      <w:r w:rsidR="004B5B8F" w:rsidRPr="00B5398A">
        <w:rPr>
          <w:rFonts w:eastAsia="Times New Roman"/>
          <w:lang w:eastAsia="ru-RU"/>
        </w:rPr>
        <w:t xml:space="preserve">согласно 1 варианту </w:t>
      </w:r>
      <w:r w:rsidR="00EA12D7" w:rsidRPr="00B5398A">
        <w:rPr>
          <w:rFonts w:eastAsia="Times New Roman"/>
          <w:lang w:eastAsia="ru-RU"/>
        </w:rPr>
        <w:t xml:space="preserve">приведены в </w:t>
      </w:r>
      <w:proofErr w:type="gramStart"/>
      <w:r w:rsidR="00EA12D7" w:rsidRPr="00B5398A">
        <w:rPr>
          <w:rFonts w:eastAsia="Times New Roman"/>
          <w:lang w:eastAsia="ru-RU"/>
        </w:rPr>
        <w:t xml:space="preserve">таблицах  </w:t>
      </w:r>
      <w:r w:rsidR="000A1C59" w:rsidRPr="00B5398A">
        <w:rPr>
          <w:rFonts w:eastAsia="Times New Roman"/>
          <w:lang w:eastAsia="ru-RU"/>
        </w:rPr>
        <w:t>4</w:t>
      </w:r>
      <w:r w:rsidR="00EA12D7" w:rsidRPr="00B5398A">
        <w:rPr>
          <w:rFonts w:eastAsia="Times New Roman"/>
          <w:lang w:eastAsia="ru-RU"/>
        </w:rPr>
        <w:t>.</w:t>
      </w:r>
      <w:r w:rsidR="00D563E3" w:rsidRPr="00B5398A">
        <w:rPr>
          <w:rFonts w:eastAsia="Times New Roman"/>
          <w:lang w:eastAsia="ru-RU"/>
        </w:rPr>
        <w:t>1</w:t>
      </w:r>
      <w:r w:rsidR="00DD222F" w:rsidRPr="00B5398A">
        <w:rPr>
          <w:rFonts w:eastAsia="Times New Roman"/>
          <w:lang w:val="kk-KZ" w:eastAsia="ru-RU"/>
        </w:rPr>
        <w:t>0</w:t>
      </w:r>
      <w:proofErr w:type="gramEnd"/>
      <w:r w:rsidR="005A4E43" w:rsidRPr="00B5398A">
        <w:rPr>
          <w:rFonts w:eastAsia="Times New Roman"/>
          <w:lang w:eastAsia="ru-RU"/>
        </w:rPr>
        <w:t xml:space="preserve"> – </w:t>
      </w:r>
      <w:r w:rsidR="000A1C59" w:rsidRPr="00B5398A">
        <w:rPr>
          <w:rFonts w:eastAsia="Times New Roman"/>
          <w:lang w:eastAsia="ru-RU"/>
        </w:rPr>
        <w:t>4</w:t>
      </w:r>
      <w:r w:rsidR="005A4E43" w:rsidRPr="00B5398A">
        <w:rPr>
          <w:rFonts w:eastAsia="Times New Roman"/>
          <w:lang w:eastAsia="ru-RU"/>
        </w:rPr>
        <w:t>.</w:t>
      </w:r>
      <w:r w:rsidR="00855C4F" w:rsidRPr="00B5398A">
        <w:rPr>
          <w:rFonts w:eastAsia="Times New Roman"/>
          <w:lang w:eastAsia="ru-RU"/>
        </w:rPr>
        <w:t>14</w:t>
      </w:r>
      <w:r w:rsidRPr="00B5398A">
        <w:rPr>
          <w:rFonts w:eastAsia="Times New Roman"/>
          <w:lang w:eastAsia="ru-RU"/>
        </w:rPr>
        <w:t xml:space="preserve">.  </w:t>
      </w:r>
    </w:p>
    <w:p w14:paraId="236575FB" w14:textId="77777777" w:rsidR="00DD222F" w:rsidRPr="00B5398A" w:rsidRDefault="00DD222F" w:rsidP="0042439E">
      <w:pPr>
        <w:pStyle w:val="afff"/>
        <w:spacing w:before="0" w:after="0"/>
        <w:ind w:firstLine="709"/>
        <w:jc w:val="both"/>
      </w:pPr>
    </w:p>
    <w:p w14:paraId="50E3435D" w14:textId="0E326C7F" w:rsidR="00F877E4" w:rsidRPr="00B5398A" w:rsidRDefault="000D42B3" w:rsidP="00F877E4">
      <w:pPr>
        <w:pStyle w:val="afff"/>
        <w:spacing w:before="0" w:after="0"/>
        <w:jc w:val="both"/>
        <w:rPr>
          <w:iCs/>
          <w:spacing w:val="-6"/>
        </w:rPr>
      </w:pPr>
      <w:bookmarkStart w:id="163" w:name="_Toc203408475"/>
      <w:r>
        <w:t>Таблица</w:t>
      </w:r>
      <w:r w:rsidR="0042439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20</w:t>
      </w:r>
      <w:r w:rsidR="00D20DBB">
        <w:rPr>
          <w:noProof/>
        </w:rPr>
        <w:fldChar w:fldCharType="end"/>
      </w:r>
      <w:r w:rsidR="00C922B6" w:rsidRPr="00B5398A">
        <w:rPr>
          <w:i/>
        </w:rPr>
        <w:t xml:space="preserve">- </w:t>
      </w:r>
      <w:r w:rsidR="00213D2B" w:rsidRPr="00B5398A">
        <w:rPr>
          <w:lang w:val="x-none" w:eastAsia="x-none"/>
        </w:rPr>
        <w:t xml:space="preserve">Объем выбуренной породы </w:t>
      </w:r>
      <w:bookmarkStart w:id="164" w:name="_Hlk198286446"/>
      <w:r w:rsidR="00213D2B" w:rsidRPr="00B5398A">
        <w:rPr>
          <w:lang w:val="x-none" w:eastAsia="x-none"/>
        </w:rPr>
        <w:t xml:space="preserve">при строительстве </w:t>
      </w:r>
      <w:proofErr w:type="gramStart"/>
      <w:r w:rsidR="00F877E4" w:rsidRPr="00B5398A">
        <w:rPr>
          <w:iCs/>
          <w:spacing w:val="-6"/>
        </w:rPr>
        <w:t>вертикальных  скважин</w:t>
      </w:r>
      <w:proofErr w:type="gramEnd"/>
      <w:r w:rsidR="00F877E4" w:rsidRPr="00B5398A">
        <w:rPr>
          <w:iCs/>
          <w:spacing w:val="-6"/>
        </w:rPr>
        <w:t xml:space="preserve"> №№45,47 проектной глубиной 4700м</w:t>
      </w:r>
      <w:bookmarkEnd w:id="163"/>
      <w:r w:rsidR="00F877E4"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82"/>
        <w:gridCol w:w="1375"/>
        <w:gridCol w:w="1082"/>
        <w:gridCol w:w="1082"/>
        <w:gridCol w:w="1082"/>
        <w:gridCol w:w="1082"/>
        <w:gridCol w:w="1261"/>
        <w:gridCol w:w="1080"/>
      </w:tblGrid>
      <w:tr w:rsidR="004811D0" w:rsidRPr="00B5398A" w14:paraId="023ECDF7" w14:textId="77777777" w:rsidTr="004811D0">
        <w:trPr>
          <w:trHeight w:val="596"/>
        </w:trPr>
        <w:tc>
          <w:tcPr>
            <w:tcW w:w="688" w:type="pct"/>
            <w:shd w:val="clear" w:color="000000" w:fill="FFFFFF"/>
            <w:vAlign w:val="center"/>
            <w:hideMark/>
          </w:tcPr>
          <w:bookmarkEnd w:id="164"/>
          <w:p w14:paraId="0CD323D3"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737" w:type="pct"/>
            <w:shd w:val="clear" w:color="000000" w:fill="FFFFFF"/>
            <w:vAlign w:val="center"/>
            <w:hideMark/>
          </w:tcPr>
          <w:p w14:paraId="1B120C34"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80" w:type="pct"/>
            <w:shd w:val="clear" w:color="000000" w:fill="FFFFFF"/>
            <w:vAlign w:val="center"/>
            <w:hideMark/>
          </w:tcPr>
          <w:p w14:paraId="1E6AE35C"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580" w:type="pct"/>
            <w:shd w:val="clear" w:color="000000" w:fill="FFFFFF"/>
            <w:vAlign w:val="center"/>
            <w:hideMark/>
          </w:tcPr>
          <w:p w14:paraId="05A10A4E" w14:textId="77777777" w:rsidR="004811D0" w:rsidRPr="00B5398A" w:rsidRDefault="004811D0" w:rsidP="004811D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580" w:type="pct"/>
            <w:shd w:val="clear" w:color="000000" w:fill="FFFFFF"/>
            <w:vAlign w:val="center"/>
            <w:hideMark/>
          </w:tcPr>
          <w:p w14:paraId="0E150990"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580" w:type="pct"/>
            <w:shd w:val="clear" w:color="000000" w:fill="FFFFFF"/>
            <w:vAlign w:val="center"/>
            <w:hideMark/>
          </w:tcPr>
          <w:p w14:paraId="581C87C4"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676" w:type="pct"/>
            <w:shd w:val="clear" w:color="000000" w:fill="FFFFFF"/>
            <w:vAlign w:val="center"/>
            <w:hideMark/>
          </w:tcPr>
          <w:p w14:paraId="59915BB8" w14:textId="77777777" w:rsidR="004811D0" w:rsidRPr="00B5398A" w:rsidRDefault="004811D0" w:rsidP="004811D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80" w:type="pct"/>
            <w:shd w:val="clear" w:color="000000" w:fill="FFFFFF"/>
            <w:vAlign w:val="center"/>
            <w:hideMark/>
          </w:tcPr>
          <w:p w14:paraId="387882CD" w14:textId="77777777" w:rsidR="004811D0" w:rsidRPr="00B5398A" w:rsidRDefault="004811D0" w:rsidP="004811D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811D0" w:rsidRPr="00B5398A" w14:paraId="79EAEACD" w14:textId="77777777" w:rsidTr="004811D0">
        <w:trPr>
          <w:trHeight w:val="315"/>
        </w:trPr>
        <w:tc>
          <w:tcPr>
            <w:tcW w:w="688" w:type="pct"/>
            <w:shd w:val="clear" w:color="000000" w:fill="FFFFFF"/>
            <w:vAlign w:val="center"/>
            <w:hideMark/>
          </w:tcPr>
          <w:p w14:paraId="3E7027E4"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737" w:type="pct"/>
            <w:shd w:val="clear" w:color="000000" w:fill="FFFFFF"/>
            <w:vAlign w:val="center"/>
            <w:hideMark/>
          </w:tcPr>
          <w:p w14:paraId="6FB72148"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80" w:type="pct"/>
            <w:shd w:val="clear" w:color="000000" w:fill="FFFFFF"/>
            <w:vAlign w:val="center"/>
            <w:hideMark/>
          </w:tcPr>
          <w:p w14:paraId="5F84B4A0"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580" w:type="pct"/>
            <w:shd w:val="clear" w:color="000000" w:fill="FFFFFF"/>
            <w:vAlign w:val="center"/>
            <w:hideMark/>
          </w:tcPr>
          <w:p w14:paraId="01124681"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580" w:type="pct"/>
            <w:shd w:val="clear" w:color="000000" w:fill="FFFFFF"/>
            <w:vAlign w:val="center"/>
            <w:hideMark/>
          </w:tcPr>
          <w:p w14:paraId="35277750"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580" w:type="pct"/>
            <w:shd w:val="clear" w:color="000000" w:fill="FFFFFF"/>
            <w:vAlign w:val="center"/>
            <w:hideMark/>
          </w:tcPr>
          <w:p w14:paraId="46191799"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676" w:type="pct"/>
            <w:shd w:val="clear" w:color="000000" w:fill="FFFFFF"/>
            <w:vAlign w:val="center"/>
            <w:hideMark/>
          </w:tcPr>
          <w:p w14:paraId="4BAB1E43"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80" w:type="pct"/>
            <w:shd w:val="clear" w:color="000000" w:fill="FFFFFF"/>
            <w:vAlign w:val="center"/>
            <w:hideMark/>
          </w:tcPr>
          <w:p w14:paraId="7EB4D20B"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811D0" w:rsidRPr="00B5398A" w14:paraId="557FF612" w14:textId="77777777" w:rsidTr="004811D0">
        <w:trPr>
          <w:trHeight w:val="315"/>
        </w:trPr>
        <w:tc>
          <w:tcPr>
            <w:tcW w:w="688" w:type="pct"/>
            <w:shd w:val="clear" w:color="000000" w:fill="FFFFFF"/>
            <w:vAlign w:val="center"/>
            <w:hideMark/>
          </w:tcPr>
          <w:p w14:paraId="443EAF96"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737" w:type="pct"/>
            <w:shd w:val="clear" w:color="000000" w:fill="FFFFFF"/>
            <w:vAlign w:val="center"/>
            <w:hideMark/>
          </w:tcPr>
          <w:p w14:paraId="33E2E3BC"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80" w:type="pct"/>
            <w:shd w:val="clear" w:color="000000" w:fill="FFFFFF"/>
            <w:vAlign w:val="center"/>
            <w:hideMark/>
          </w:tcPr>
          <w:p w14:paraId="22477FC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2BFD14D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580" w:type="pct"/>
            <w:shd w:val="clear" w:color="000000" w:fill="FFFFFF"/>
            <w:vAlign w:val="center"/>
            <w:hideMark/>
          </w:tcPr>
          <w:p w14:paraId="27161E8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580" w:type="pct"/>
            <w:shd w:val="clear" w:color="000000" w:fill="FFFFFF"/>
            <w:vAlign w:val="center"/>
            <w:hideMark/>
          </w:tcPr>
          <w:p w14:paraId="169DFC6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676" w:type="pct"/>
            <w:shd w:val="clear" w:color="000000" w:fill="FFFFFF"/>
            <w:vAlign w:val="center"/>
            <w:hideMark/>
          </w:tcPr>
          <w:p w14:paraId="45E7FF3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80" w:type="pct"/>
            <w:shd w:val="clear" w:color="000000" w:fill="FFFFFF"/>
            <w:vAlign w:val="center"/>
            <w:hideMark/>
          </w:tcPr>
          <w:p w14:paraId="7035A82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755D628B" w14:textId="77777777" w:rsidTr="004811D0">
        <w:trPr>
          <w:trHeight w:val="238"/>
        </w:trPr>
        <w:tc>
          <w:tcPr>
            <w:tcW w:w="688" w:type="pct"/>
            <w:shd w:val="clear" w:color="000000" w:fill="FFFFFF"/>
            <w:vAlign w:val="center"/>
            <w:hideMark/>
          </w:tcPr>
          <w:p w14:paraId="290FE296"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737" w:type="pct"/>
            <w:shd w:val="clear" w:color="000000" w:fill="FFFFFF"/>
            <w:vAlign w:val="center"/>
            <w:hideMark/>
          </w:tcPr>
          <w:p w14:paraId="61746A5C"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80" w:type="pct"/>
            <w:shd w:val="clear" w:color="000000" w:fill="FFFFFF"/>
            <w:vAlign w:val="center"/>
            <w:hideMark/>
          </w:tcPr>
          <w:p w14:paraId="4A212B6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758B0267"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580" w:type="pct"/>
            <w:shd w:val="clear" w:color="000000" w:fill="FFFFFF"/>
            <w:vAlign w:val="center"/>
            <w:hideMark/>
          </w:tcPr>
          <w:p w14:paraId="70E8308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580" w:type="pct"/>
            <w:shd w:val="clear" w:color="000000" w:fill="FFFFFF"/>
            <w:vAlign w:val="center"/>
            <w:hideMark/>
          </w:tcPr>
          <w:p w14:paraId="1699FE9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676" w:type="pct"/>
            <w:shd w:val="clear" w:color="000000" w:fill="FFFFFF"/>
            <w:vAlign w:val="center"/>
            <w:hideMark/>
          </w:tcPr>
          <w:p w14:paraId="2CC98B9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80" w:type="pct"/>
            <w:shd w:val="clear" w:color="000000" w:fill="FFFFFF"/>
            <w:vAlign w:val="center"/>
            <w:hideMark/>
          </w:tcPr>
          <w:p w14:paraId="4AFD601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1249F251" w14:textId="77777777" w:rsidTr="004811D0">
        <w:trPr>
          <w:trHeight w:val="315"/>
        </w:trPr>
        <w:tc>
          <w:tcPr>
            <w:tcW w:w="688" w:type="pct"/>
            <w:shd w:val="clear" w:color="000000" w:fill="FFFFFF"/>
            <w:vAlign w:val="center"/>
            <w:hideMark/>
          </w:tcPr>
          <w:p w14:paraId="1A9A742C"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950-3500</w:t>
            </w:r>
          </w:p>
        </w:tc>
        <w:tc>
          <w:tcPr>
            <w:tcW w:w="737" w:type="pct"/>
            <w:shd w:val="clear" w:color="000000" w:fill="FFFFFF"/>
            <w:vAlign w:val="center"/>
            <w:hideMark/>
          </w:tcPr>
          <w:p w14:paraId="3267714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4570D06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13F91BE7"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56B01DC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3D72F8E4"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2550</w:t>
            </w:r>
          </w:p>
        </w:tc>
        <w:tc>
          <w:tcPr>
            <w:tcW w:w="676" w:type="pct"/>
            <w:shd w:val="clear" w:color="000000" w:fill="FFFFFF"/>
            <w:vAlign w:val="center"/>
            <w:hideMark/>
          </w:tcPr>
          <w:p w14:paraId="7EC312F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102,6379</w:t>
            </w:r>
          </w:p>
        </w:tc>
        <w:tc>
          <w:tcPr>
            <w:tcW w:w="580" w:type="pct"/>
            <w:shd w:val="clear" w:color="000000" w:fill="FFFFFF"/>
            <w:vAlign w:val="center"/>
            <w:hideMark/>
          </w:tcPr>
          <w:p w14:paraId="1CBCCE7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0AC062FC" w14:textId="77777777" w:rsidTr="004811D0">
        <w:trPr>
          <w:trHeight w:val="315"/>
        </w:trPr>
        <w:tc>
          <w:tcPr>
            <w:tcW w:w="688" w:type="pct"/>
            <w:shd w:val="clear" w:color="000000" w:fill="FFFFFF"/>
            <w:vAlign w:val="center"/>
            <w:hideMark/>
          </w:tcPr>
          <w:p w14:paraId="39E1D8A8"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3500-4200</w:t>
            </w:r>
          </w:p>
        </w:tc>
        <w:tc>
          <w:tcPr>
            <w:tcW w:w="737" w:type="pct"/>
            <w:shd w:val="clear" w:color="000000" w:fill="FFFFFF"/>
            <w:vAlign w:val="center"/>
            <w:hideMark/>
          </w:tcPr>
          <w:p w14:paraId="2841669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7009AC9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3E2EC864"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23CA6C56"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27AAE81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700</w:t>
            </w:r>
          </w:p>
        </w:tc>
        <w:tc>
          <w:tcPr>
            <w:tcW w:w="676" w:type="pct"/>
            <w:shd w:val="clear" w:color="000000" w:fill="FFFFFF"/>
            <w:vAlign w:val="center"/>
            <w:hideMark/>
          </w:tcPr>
          <w:p w14:paraId="6295E9A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28,1751</w:t>
            </w:r>
          </w:p>
        </w:tc>
        <w:tc>
          <w:tcPr>
            <w:tcW w:w="580" w:type="pct"/>
            <w:shd w:val="clear" w:color="000000" w:fill="FFFFFF"/>
            <w:vAlign w:val="center"/>
            <w:hideMark/>
          </w:tcPr>
          <w:p w14:paraId="2C31BA2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5E8295CA" w14:textId="77777777" w:rsidTr="004811D0">
        <w:trPr>
          <w:trHeight w:val="315"/>
        </w:trPr>
        <w:tc>
          <w:tcPr>
            <w:tcW w:w="688" w:type="pct"/>
            <w:shd w:val="clear" w:color="000000" w:fill="FFFFFF"/>
            <w:vAlign w:val="center"/>
            <w:hideMark/>
          </w:tcPr>
          <w:p w14:paraId="11A22315"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4200-4700</w:t>
            </w:r>
          </w:p>
        </w:tc>
        <w:tc>
          <w:tcPr>
            <w:tcW w:w="737" w:type="pct"/>
            <w:shd w:val="clear" w:color="000000" w:fill="FFFFFF"/>
            <w:vAlign w:val="center"/>
            <w:hideMark/>
          </w:tcPr>
          <w:p w14:paraId="1428A5B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7669083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366DC196"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2BA85E9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7541FBE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500</w:t>
            </w:r>
          </w:p>
        </w:tc>
        <w:tc>
          <w:tcPr>
            <w:tcW w:w="676" w:type="pct"/>
            <w:shd w:val="clear" w:color="000000" w:fill="FFFFFF"/>
            <w:vAlign w:val="center"/>
            <w:hideMark/>
          </w:tcPr>
          <w:p w14:paraId="7F68E0F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20,1251</w:t>
            </w:r>
          </w:p>
        </w:tc>
        <w:tc>
          <w:tcPr>
            <w:tcW w:w="580" w:type="pct"/>
            <w:shd w:val="clear" w:color="000000" w:fill="FFFFFF"/>
            <w:vAlign w:val="center"/>
            <w:hideMark/>
          </w:tcPr>
          <w:p w14:paraId="758A87A4"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1C1C88F4" w14:textId="77777777" w:rsidTr="004811D0">
        <w:trPr>
          <w:trHeight w:val="315"/>
        </w:trPr>
        <w:tc>
          <w:tcPr>
            <w:tcW w:w="688" w:type="pct"/>
            <w:shd w:val="clear" w:color="000000" w:fill="FFFFFF"/>
            <w:vAlign w:val="center"/>
            <w:hideMark/>
          </w:tcPr>
          <w:p w14:paraId="52B93FEC"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737" w:type="pct"/>
            <w:shd w:val="clear" w:color="000000" w:fill="FFFFFF"/>
            <w:vAlign w:val="center"/>
            <w:hideMark/>
          </w:tcPr>
          <w:p w14:paraId="27D61CE6"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5C1F6710"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3BC1C3E7"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13854EC3" w14:textId="77777777" w:rsidR="004811D0" w:rsidRPr="00B5398A" w:rsidRDefault="004811D0" w:rsidP="004811D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580" w:type="pct"/>
            <w:shd w:val="clear" w:color="000000" w:fill="FFFFFF"/>
            <w:vAlign w:val="center"/>
            <w:hideMark/>
          </w:tcPr>
          <w:p w14:paraId="7C2B3A25" w14:textId="77777777" w:rsidR="004811D0" w:rsidRPr="00B5398A" w:rsidRDefault="004811D0" w:rsidP="004811D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232,453</w:t>
            </w:r>
          </w:p>
        </w:tc>
        <w:tc>
          <w:tcPr>
            <w:tcW w:w="676" w:type="pct"/>
            <w:shd w:val="clear" w:color="000000" w:fill="FFFFFF"/>
            <w:vAlign w:val="center"/>
            <w:hideMark/>
          </w:tcPr>
          <w:p w14:paraId="21629D32"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5F355576"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351E934B" w14:textId="77777777" w:rsidR="004B01C2" w:rsidRPr="00B5398A" w:rsidRDefault="004B01C2" w:rsidP="005C6EC5">
      <w:pPr>
        <w:ind w:firstLine="708"/>
        <w:rPr>
          <w:rFonts w:eastAsia="Times New Roman"/>
          <w:b/>
          <w:lang w:eastAsia="ru-RU"/>
        </w:rPr>
      </w:pPr>
    </w:p>
    <w:p w14:paraId="3E16282B" w14:textId="5597A194" w:rsidR="00213D2B" w:rsidRPr="00B5398A" w:rsidRDefault="00D563E3" w:rsidP="000F1602">
      <w:pPr>
        <w:rPr>
          <w:rFonts w:eastAsia="Times New Roman"/>
          <w:b/>
          <w:lang w:eastAsia="ru-RU"/>
        </w:rPr>
      </w:pPr>
      <w:r w:rsidRPr="00B5398A">
        <w:rPr>
          <w:rFonts w:eastAsia="Times New Roman"/>
          <w:b/>
          <w:lang w:eastAsia="ru-RU"/>
        </w:rPr>
        <w:t>Р</w:t>
      </w:r>
      <w:r w:rsidR="00213D2B" w:rsidRPr="00B5398A">
        <w:rPr>
          <w:rFonts w:eastAsia="Times New Roman"/>
          <w:b/>
          <w:lang w:eastAsia="ru-RU"/>
        </w:rPr>
        <w:t>асчет объема отходов при строительстве скважины:</w:t>
      </w:r>
    </w:p>
    <w:p w14:paraId="26FABC05" w14:textId="77777777" w:rsidR="000F1602" w:rsidRPr="00B5398A" w:rsidRDefault="000F1602" w:rsidP="000F1602">
      <w:pPr>
        <w:rPr>
          <w:rFonts w:eastAsia="Times New Roman"/>
          <w:b/>
          <w:lang w:val="ru-KZ" w:eastAsia="ru-KZ"/>
        </w:rPr>
      </w:pPr>
      <w:r w:rsidRPr="00B5398A">
        <w:rPr>
          <w:rFonts w:eastAsia="Times New Roman"/>
          <w:b/>
          <w:lang w:val="ru-KZ" w:eastAsia="ru-KZ"/>
        </w:rPr>
        <w:t>Объем отходов бурения</w:t>
      </w:r>
    </w:p>
    <w:p w14:paraId="7C0BCF2C" w14:textId="77777777" w:rsidR="000F1602" w:rsidRPr="00B5398A" w:rsidRDefault="000F1602" w:rsidP="000F1602">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6C17D680" w14:textId="77777777" w:rsidR="000F1602" w:rsidRPr="00B5398A" w:rsidRDefault="000F1602" w:rsidP="000F1602">
      <w:pPr>
        <w:rPr>
          <w:rFonts w:eastAsia="Times New Roman"/>
          <w:b/>
          <w:vertAlign w:val="superscript"/>
          <w:lang w:val="ru-KZ" w:eastAsia="ru-KZ"/>
        </w:rPr>
      </w:pPr>
      <w:r w:rsidRPr="00B5398A">
        <w:rPr>
          <w:rFonts w:eastAsia="Times New Roman"/>
          <w:i/>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00E9F580" w14:textId="77777777" w:rsidR="004811D0" w:rsidRPr="00B5398A" w:rsidRDefault="000F1602" w:rsidP="000F1602">
      <w:pPr>
        <w:rPr>
          <w:rFonts w:eastAsia="Times New Roman"/>
          <w:b/>
          <w:vertAlign w:val="superscript"/>
          <w:lang w:val="ru-KZ"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004811D0" w:rsidRPr="00B5398A">
        <w:rPr>
          <w:rFonts w:eastAsia="Times New Roman"/>
          <w:b/>
          <w:lang w:eastAsia="ru-KZ"/>
        </w:rPr>
        <w:t>232,453</w:t>
      </w:r>
      <w:r w:rsidRPr="00B5398A">
        <w:rPr>
          <w:rFonts w:eastAsia="Times New Roman"/>
          <w:b/>
          <w:lang w:val="ru-KZ" w:eastAsia="ru-KZ"/>
        </w:rPr>
        <w:t xml:space="preserve">х 1,2 = </w:t>
      </w:r>
      <w:r w:rsidR="004811D0" w:rsidRPr="00B5398A">
        <w:rPr>
          <w:rFonts w:eastAsia="Times New Roman"/>
          <w:b/>
          <w:lang w:val="kk-KZ" w:eastAsia="ru-KZ"/>
        </w:rPr>
        <w:t>278,9430</w:t>
      </w:r>
      <w:r w:rsidRPr="00B5398A">
        <w:rPr>
          <w:rFonts w:eastAsia="Times New Roman"/>
          <w:b/>
          <w:lang w:val="ru-KZ" w:eastAsia="ru-KZ"/>
        </w:rPr>
        <w:t>м</w:t>
      </w:r>
      <w:r w:rsidRPr="00B5398A">
        <w:rPr>
          <w:rFonts w:eastAsia="Times New Roman"/>
          <w:b/>
          <w:vertAlign w:val="superscript"/>
          <w:lang w:val="ru-KZ" w:eastAsia="ru-KZ"/>
        </w:rPr>
        <w:t>3</w:t>
      </w:r>
    </w:p>
    <w:p w14:paraId="698CCEBB" w14:textId="177E39D3" w:rsidR="000F1602" w:rsidRPr="00B5398A" w:rsidRDefault="000F1602" w:rsidP="000F1602">
      <w:pPr>
        <w:rPr>
          <w:rFonts w:eastAsia="Times New Roman"/>
          <w:b/>
          <w:lang w:eastAsia="ru-KZ"/>
        </w:rPr>
      </w:pPr>
      <w:r w:rsidRPr="00B5398A">
        <w:rPr>
          <w:rFonts w:eastAsia="Times New Roman"/>
          <w:b/>
          <w:lang w:eastAsia="ru-KZ"/>
        </w:rPr>
        <w:t xml:space="preserve"> </w:t>
      </w:r>
      <w:r w:rsidR="004811D0" w:rsidRPr="00B5398A">
        <w:rPr>
          <w:rFonts w:eastAsia="Times New Roman"/>
          <w:b/>
          <w:lang w:eastAsia="ru-KZ"/>
        </w:rPr>
        <w:t xml:space="preserve">соответственно на 2 скважины </w:t>
      </w:r>
      <w:proofErr w:type="spellStart"/>
      <w:r w:rsidR="004811D0" w:rsidRPr="00B5398A">
        <w:rPr>
          <w:rFonts w:eastAsia="Times New Roman"/>
          <w:b/>
          <w:lang w:eastAsia="ru-KZ"/>
        </w:rPr>
        <w:t>составяляет</w:t>
      </w:r>
      <w:proofErr w:type="spellEnd"/>
      <w:r w:rsidR="004811D0" w:rsidRPr="00B5398A">
        <w:rPr>
          <w:rFonts w:eastAsia="Times New Roman"/>
          <w:b/>
          <w:lang w:eastAsia="ru-KZ"/>
        </w:rPr>
        <w:t xml:space="preserve"> 557,8860238</w:t>
      </w:r>
      <w:r w:rsidR="004811D0" w:rsidRPr="00B5398A">
        <w:t xml:space="preserve"> </w:t>
      </w:r>
      <w:r w:rsidR="004811D0" w:rsidRPr="00B5398A">
        <w:rPr>
          <w:rFonts w:eastAsia="Times New Roman"/>
          <w:b/>
          <w:lang w:eastAsia="ru-KZ"/>
        </w:rPr>
        <w:t>м</w:t>
      </w:r>
      <w:r w:rsidR="004811D0" w:rsidRPr="00B5398A">
        <w:rPr>
          <w:rFonts w:eastAsia="Times New Roman"/>
          <w:b/>
          <w:vertAlign w:val="superscript"/>
          <w:lang w:eastAsia="ru-KZ"/>
        </w:rPr>
        <w:t>3</w:t>
      </w:r>
    </w:p>
    <w:p w14:paraId="59E3BADE" w14:textId="77777777" w:rsidR="000F1602" w:rsidRPr="00B5398A" w:rsidRDefault="000F1602" w:rsidP="000F1602">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1084B5D0" w14:textId="77777777" w:rsidR="000F1602" w:rsidRPr="00B5398A" w:rsidRDefault="000F1602" w:rsidP="000F1602">
      <w:pPr>
        <w:rPr>
          <w:rFonts w:eastAsia="Times New Roman"/>
          <w:b/>
          <w:lang w:val="ru-KZ" w:eastAsia="ru-KZ"/>
        </w:rPr>
      </w:pPr>
    </w:p>
    <w:p w14:paraId="4E3F93E6" w14:textId="77777777" w:rsidR="000F1602" w:rsidRPr="00B5398A" w:rsidRDefault="000F1602" w:rsidP="000F1602">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7819C641" w14:textId="77777777" w:rsidR="000F1602" w:rsidRPr="00B5398A" w:rsidRDefault="000F1602" w:rsidP="000F1602">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0FD79471" w14:textId="77777777" w:rsidR="000F1602" w:rsidRPr="00B5398A" w:rsidRDefault="000F1602" w:rsidP="000F1602">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5C666B05" w14:textId="77777777" w:rsidR="000F1602" w:rsidRPr="00B5398A" w:rsidRDefault="000F1602" w:rsidP="000F1602">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602492F4" w14:textId="77777777" w:rsidR="000F1602" w:rsidRPr="00B5398A" w:rsidRDefault="000F1602" w:rsidP="000F1602">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7626894F" w14:textId="4E78D870" w:rsidR="000F1602" w:rsidRPr="00B5398A" w:rsidRDefault="000F1602" w:rsidP="000F1602">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004811D0" w:rsidRPr="00B5398A">
        <w:rPr>
          <w:rFonts w:eastAsia="Times New Roman"/>
          <w:b/>
          <w:lang w:val="kk-KZ" w:eastAsia="ru-KZ"/>
        </w:rPr>
        <w:t>232,453</w:t>
      </w:r>
      <w:r w:rsidRPr="00B5398A">
        <w:rPr>
          <w:rFonts w:eastAsia="Times New Roman"/>
          <w:b/>
          <w:lang w:val="ru-KZ" w:eastAsia="ru-KZ"/>
        </w:rPr>
        <w:t xml:space="preserve">+ 0,5 х </w:t>
      </w:r>
      <w:r w:rsidR="004811D0" w:rsidRPr="00B5398A">
        <w:rPr>
          <w:rFonts w:eastAsia="Times New Roman"/>
          <w:b/>
          <w:lang w:eastAsia="ru-KZ"/>
        </w:rPr>
        <w:t>360</w:t>
      </w:r>
      <w:r w:rsidRPr="00B5398A">
        <w:rPr>
          <w:rFonts w:eastAsia="Times New Roman"/>
          <w:b/>
          <w:lang w:val="ru-KZ" w:eastAsia="ru-KZ"/>
        </w:rPr>
        <w:t xml:space="preserve"> = </w:t>
      </w:r>
      <w:r w:rsidR="004811D0" w:rsidRPr="00B5398A">
        <w:rPr>
          <w:rFonts w:eastAsia="Times New Roman"/>
          <w:b/>
          <w:lang w:eastAsia="ru-KZ"/>
        </w:rPr>
        <w:t>473,44804</w:t>
      </w:r>
      <w:r w:rsidRPr="00B5398A">
        <w:rPr>
          <w:rFonts w:eastAsia="Times New Roman"/>
          <w:b/>
          <w:lang w:val="ru-KZ" w:eastAsia="ru-KZ"/>
        </w:rPr>
        <w:t>м</w:t>
      </w:r>
      <w:r w:rsidRPr="00B5398A">
        <w:rPr>
          <w:rFonts w:eastAsia="Times New Roman"/>
          <w:b/>
          <w:vertAlign w:val="superscript"/>
          <w:lang w:val="ru-KZ" w:eastAsia="ru-KZ"/>
        </w:rPr>
        <w:t>3</w:t>
      </w:r>
    </w:p>
    <w:p w14:paraId="0D142B50" w14:textId="50E66F4B" w:rsidR="004811D0" w:rsidRPr="00B5398A" w:rsidRDefault="004811D0" w:rsidP="000F1602">
      <w:pPr>
        <w:rPr>
          <w:rFonts w:eastAsia="Times New Roman"/>
          <w:b/>
          <w:lang w:val="ru-KZ" w:eastAsia="ru-KZ"/>
        </w:rPr>
      </w:pPr>
      <w:r w:rsidRPr="00B5398A">
        <w:rPr>
          <w:rFonts w:eastAsia="Times New Roman"/>
          <w:b/>
          <w:lang w:eastAsia="ru-KZ"/>
        </w:rPr>
        <w:t xml:space="preserve">соответственно на 2 скважины </w:t>
      </w:r>
      <w:proofErr w:type="spellStart"/>
      <w:r w:rsidRPr="00B5398A">
        <w:rPr>
          <w:rFonts w:eastAsia="Times New Roman"/>
          <w:b/>
          <w:lang w:eastAsia="ru-KZ"/>
        </w:rPr>
        <w:t>составяляет</w:t>
      </w:r>
      <w:proofErr w:type="spellEnd"/>
      <w:r w:rsidRPr="00B5398A">
        <w:rPr>
          <w:rFonts w:eastAsia="Times New Roman"/>
          <w:b/>
          <w:lang w:eastAsia="ru-KZ"/>
        </w:rPr>
        <w:t xml:space="preserve"> 946,896097</w:t>
      </w:r>
      <w:r w:rsidRPr="00B5398A">
        <w:t xml:space="preserve"> </w:t>
      </w:r>
      <w:r w:rsidRPr="00B5398A">
        <w:rPr>
          <w:rFonts w:eastAsia="Times New Roman"/>
          <w:b/>
          <w:lang w:eastAsia="ru-KZ"/>
        </w:rPr>
        <w:t>м</w:t>
      </w:r>
      <w:r w:rsidRPr="00B5398A">
        <w:rPr>
          <w:rFonts w:eastAsia="Times New Roman"/>
          <w:b/>
          <w:vertAlign w:val="superscript"/>
          <w:lang w:eastAsia="ru-KZ"/>
        </w:rPr>
        <w:t>3</w:t>
      </w:r>
    </w:p>
    <w:p w14:paraId="656197E3" w14:textId="77777777" w:rsidR="004811D0" w:rsidRPr="00B5398A" w:rsidRDefault="004811D0" w:rsidP="00F877E4">
      <w:pPr>
        <w:pStyle w:val="afff"/>
        <w:spacing w:before="0" w:after="0"/>
        <w:jc w:val="both"/>
      </w:pPr>
    </w:p>
    <w:p w14:paraId="6384704B" w14:textId="59827D23" w:rsidR="00F877E4" w:rsidRPr="00B5398A" w:rsidRDefault="000D42B3" w:rsidP="00F877E4">
      <w:pPr>
        <w:pStyle w:val="afff"/>
        <w:spacing w:before="0" w:after="0"/>
        <w:jc w:val="both"/>
        <w:rPr>
          <w:iCs/>
          <w:spacing w:val="-6"/>
        </w:rPr>
      </w:pPr>
      <w:bookmarkStart w:id="165" w:name="_Toc203408476"/>
      <w:r>
        <w:t>Таблица</w:t>
      </w:r>
      <w:r w:rsidR="00F877E4"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21</w:t>
      </w:r>
      <w:r w:rsidR="00D20DBB">
        <w:rPr>
          <w:noProof/>
        </w:rPr>
        <w:fldChar w:fldCharType="end"/>
      </w:r>
      <w:r w:rsidR="00F877E4" w:rsidRPr="00B5398A">
        <w:rPr>
          <w:i/>
        </w:rPr>
        <w:t xml:space="preserve">- </w:t>
      </w:r>
      <w:r w:rsidR="00F877E4" w:rsidRPr="00B5398A">
        <w:rPr>
          <w:lang w:val="x-none" w:eastAsia="x-none"/>
        </w:rPr>
        <w:t xml:space="preserve">Объем выбуренной породы при строительстве </w:t>
      </w:r>
      <w:proofErr w:type="gramStart"/>
      <w:r w:rsidR="00F877E4" w:rsidRPr="00B5398A">
        <w:rPr>
          <w:iCs/>
          <w:spacing w:val="-6"/>
        </w:rPr>
        <w:t>вертикальной  скважины</w:t>
      </w:r>
      <w:proofErr w:type="gramEnd"/>
      <w:r w:rsidR="00F877E4" w:rsidRPr="00B5398A">
        <w:rPr>
          <w:iCs/>
          <w:spacing w:val="-6"/>
        </w:rPr>
        <w:t xml:space="preserve"> №48 проектной глубиной 4200м</w:t>
      </w:r>
      <w:bookmarkEnd w:id="165"/>
      <w:r w:rsidR="00F877E4"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26"/>
        <w:gridCol w:w="1324"/>
        <w:gridCol w:w="1078"/>
        <w:gridCol w:w="1078"/>
        <w:gridCol w:w="1078"/>
        <w:gridCol w:w="1078"/>
        <w:gridCol w:w="1086"/>
        <w:gridCol w:w="1078"/>
      </w:tblGrid>
      <w:tr w:rsidR="004811D0" w:rsidRPr="00B5398A" w14:paraId="03FB67A2" w14:textId="77777777" w:rsidTr="004811D0">
        <w:trPr>
          <w:trHeight w:val="735"/>
        </w:trPr>
        <w:tc>
          <w:tcPr>
            <w:tcW w:w="818" w:type="pct"/>
            <w:shd w:val="clear" w:color="000000" w:fill="FFFFFF"/>
            <w:vAlign w:val="center"/>
            <w:hideMark/>
          </w:tcPr>
          <w:p w14:paraId="68C07F4D"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710" w:type="pct"/>
            <w:shd w:val="clear" w:color="000000" w:fill="FFFFFF"/>
            <w:vAlign w:val="center"/>
            <w:hideMark/>
          </w:tcPr>
          <w:p w14:paraId="3BE0A2FC"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78" w:type="pct"/>
            <w:shd w:val="clear" w:color="000000" w:fill="FFFFFF"/>
            <w:vAlign w:val="center"/>
            <w:hideMark/>
          </w:tcPr>
          <w:p w14:paraId="33D97A9C"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578" w:type="pct"/>
            <w:shd w:val="clear" w:color="000000" w:fill="FFFFFF"/>
            <w:vAlign w:val="center"/>
            <w:hideMark/>
          </w:tcPr>
          <w:p w14:paraId="39417D14" w14:textId="77777777" w:rsidR="004811D0" w:rsidRPr="00B5398A" w:rsidRDefault="004811D0" w:rsidP="004811D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578" w:type="pct"/>
            <w:shd w:val="clear" w:color="000000" w:fill="FFFFFF"/>
            <w:vAlign w:val="center"/>
            <w:hideMark/>
          </w:tcPr>
          <w:p w14:paraId="206829E8"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578" w:type="pct"/>
            <w:shd w:val="clear" w:color="000000" w:fill="FFFFFF"/>
            <w:vAlign w:val="center"/>
            <w:hideMark/>
          </w:tcPr>
          <w:p w14:paraId="571C6140"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582" w:type="pct"/>
            <w:shd w:val="clear" w:color="000000" w:fill="FFFFFF"/>
            <w:vAlign w:val="center"/>
            <w:hideMark/>
          </w:tcPr>
          <w:p w14:paraId="76CBC863" w14:textId="77777777" w:rsidR="004811D0" w:rsidRPr="00B5398A" w:rsidRDefault="004811D0" w:rsidP="004811D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78" w:type="pct"/>
            <w:shd w:val="clear" w:color="000000" w:fill="FFFFFF"/>
            <w:vAlign w:val="center"/>
            <w:hideMark/>
          </w:tcPr>
          <w:p w14:paraId="02D36CA3" w14:textId="77777777" w:rsidR="004811D0" w:rsidRPr="00B5398A" w:rsidRDefault="004811D0" w:rsidP="004811D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811D0" w:rsidRPr="00B5398A" w14:paraId="164CEAAB" w14:textId="77777777" w:rsidTr="004811D0">
        <w:trPr>
          <w:trHeight w:val="315"/>
        </w:trPr>
        <w:tc>
          <w:tcPr>
            <w:tcW w:w="818" w:type="pct"/>
            <w:shd w:val="clear" w:color="000000" w:fill="FFFFFF"/>
            <w:vAlign w:val="center"/>
            <w:hideMark/>
          </w:tcPr>
          <w:p w14:paraId="5EC37118"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710" w:type="pct"/>
            <w:shd w:val="clear" w:color="000000" w:fill="FFFFFF"/>
            <w:vAlign w:val="center"/>
            <w:hideMark/>
          </w:tcPr>
          <w:p w14:paraId="0AD67BE1"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78" w:type="pct"/>
            <w:shd w:val="clear" w:color="000000" w:fill="FFFFFF"/>
            <w:vAlign w:val="center"/>
            <w:hideMark/>
          </w:tcPr>
          <w:p w14:paraId="615B2CF2"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578" w:type="pct"/>
            <w:shd w:val="clear" w:color="000000" w:fill="FFFFFF"/>
            <w:vAlign w:val="center"/>
            <w:hideMark/>
          </w:tcPr>
          <w:p w14:paraId="01D82153"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578" w:type="pct"/>
            <w:shd w:val="clear" w:color="000000" w:fill="FFFFFF"/>
            <w:vAlign w:val="center"/>
            <w:hideMark/>
          </w:tcPr>
          <w:p w14:paraId="5B8325B9"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578" w:type="pct"/>
            <w:shd w:val="clear" w:color="000000" w:fill="FFFFFF"/>
            <w:vAlign w:val="center"/>
            <w:hideMark/>
          </w:tcPr>
          <w:p w14:paraId="514B095E"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582" w:type="pct"/>
            <w:shd w:val="clear" w:color="000000" w:fill="FFFFFF"/>
            <w:vAlign w:val="center"/>
            <w:hideMark/>
          </w:tcPr>
          <w:p w14:paraId="46B33FDA"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78" w:type="pct"/>
            <w:shd w:val="clear" w:color="000000" w:fill="FFFFFF"/>
            <w:vAlign w:val="center"/>
            <w:hideMark/>
          </w:tcPr>
          <w:p w14:paraId="65A56CD4"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811D0" w:rsidRPr="00B5398A" w14:paraId="106CA1CC" w14:textId="77777777" w:rsidTr="004811D0">
        <w:trPr>
          <w:trHeight w:val="315"/>
        </w:trPr>
        <w:tc>
          <w:tcPr>
            <w:tcW w:w="818" w:type="pct"/>
            <w:shd w:val="clear" w:color="000000" w:fill="FFFFFF"/>
            <w:vAlign w:val="center"/>
            <w:hideMark/>
          </w:tcPr>
          <w:p w14:paraId="1FD359F2"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710" w:type="pct"/>
            <w:shd w:val="clear" w:color="000000" w:fill="FFFFFF"/>
            <w:vAlign w:val="center"/>
            <w:hideMark/>
          </w:tcPr>
          <w:p w14:paraId="0A2E58C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78" w:type="pct"/>
            <w:shd w:val="clear" w:color="000000" w:fill="FFFFFF"/>
            <w:vAlign w:val="center"/>
            <w:hideMark/>
          </w:tcPr>
          <w:p w14:paraId="2F0FB4A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08929B5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578" w:type="pct"/>
            <w:shd w:val="clear" w:color="000000" w:fill="FFFFFF"/>
            <w:vAlign w:val="center"/>
            <w:hideMark/>
          </w:tcPr>
          <w:p w14:paraId="7B5E8B0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578" w:type="pct"/>
            <w:shd w:val="clear" w:color="000000" w:fill="FFFFFF"/>
            <w:vAlign w:val="center"/>
            <w:hideMark/>
          </w:tcPr>
          <w:p w14:paraId="7507B83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582" w:type="pct"/>
            <w:shd w:val="clear" w:color="000000" w:fill="FFFFFF"/>
            <w:vAlign w:val="center"/>
            <w:hideMark/>
          </w:tcPr>
          <w:p w14:paraId="44333D2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78" w:type="pct"/>
            <w:shd w:val="clear" w:color="000000" w:fill="FFFFFF"/>
            <w:vAlign w:val="center"/>
            <w:hideMark/>
          </w:tcPr>
          <w:p w14:paraId="7CBD979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14C9E6BA" w14:textId="77777777" w:rsidTr="004811D0">
        <w:trPr>
          <w:trHeight w:val="315"/>
        </w:trPr>
        <w:tc>
          <w:tcPr>
            <w:tcW w:w="818" w:type="pct"/>
            <w:shd w:val="clear" w:color="000000" w:fill="FFFFFF"/>
            <w:vAlign w:val="center"/>
            <w:hideMark/>
          </w:tcPr>
          <w:p w14:paraId="3287B600"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710" w:type="pct"/>
            <w:shd w:val="clear" w:color="000000" w:fill="FFFFFF"/>
            <w:vAlign w:val="center"/>
            <w:hideMark/>
          </w:tcPr>
          <w:p w14:paraId="1B5DDBE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78" w:type="pct"/>
            <w:shd w:val="clear" w:color="000000" w:fill="FFFFFF"/>
            <w:vAlign w:val="center"/>
            <w:hideMark/>
          </w:tcPr>
          <w:p w14:paraId="7AC9950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2266967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578" w:type="pct"/>
            <w:shd w:val="clear" w:color="000000" w:fill="FFFFFF"/>
            <w:vAlign w:val="center"/>
            <w:hideMark/>
          </w:tcPr>
          <w:p w14:paraId="54A72F2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578" w:type="pct"/>
            <w:shd w:val="clear" w:color="000000" w:fill="FFFFFF"/>
            <w:vAlign w:val="center"/>
            <w:hideMark/>
          </w:tcPr>
          <w:p w14:paraId="2CC95997"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582" w:type="pct"/>
            <w:shd w:val="clear" w:color="000000" w:fill="FFFFFF"/>
            <w:vAlign w:val="center"/>
            <w:hideMark/>
          </w:tcPr>
          <w:p w14:paraId="437ECEF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78" w:type="pct"/>
            <w:shd w:val="clear" w:color="000000" w:fill="FFFFFF"/>
            <w:vAlign w:val="center"/>
            <w:hideMark/>
          </w:tcPr>
          <w:p w14:paraId="72D5F2A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59BE40FA" w14:textId="77777777" w:rsidTr="004811D0">
        <w:trPr>
          <w:trHeight w:val="315"/>
        </w:trPr>
        <w:tc>
          <w:tcPr>
            <w:tcW w:w="818" w:type="pct"/>
            <w:shd w:val="clear" w:color="000000" w:fill="FFFFFF"/>
            <w:vAlign w:val="center"/>
            <w:hideMark/>
          </w:tcPr>
          <w:p w14:paraId="20A53820"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950-3500</w:t>
            </w:r>
          </w:p>
        </w:tc>
        <w:tc>
          <w:tcPr>
            <w:tcW w:w="710" w:type="pct"/>
            <w:shd w:val="clear" w:color="000000" w:fill="FFFFFF"/>
            <w:vAlign w:val="center"/>
            <w:hideMark/>
          </w:tcPr>
          <w:p w14:paraId="7D66F33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78" w:type="pct"/>
            <w:shd w:val="clear" w:color="000000" w:fill="FFFFFF"/>
            <w:vAlign w:val="center"/>
            <w:hideMark/>
          </w:tcPr>
          <w:p w14:paraId="718CC19E"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3FECBF5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78" w:type="pct"/>
            <w:shd w:val="clear" w:color="000000" w:fill="FFFFFF"/>
            <w:vAlign w:val="center"/>
            <w:hideMark/>
          </w:tcPr>
          <w:p w14:paraId="78761B16"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78" w:type="pct"/>
            <w:shd w:val="clear" w:color="000000" w:fill="FFFFFF"/>
            <w:vAlign w:val="center"/>
            <w:hideMark/>
          </w:tcPr>
          <w:p w14:paraId="65FA260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2550</w:t>
            </w:r>
          </w:p>
        </w:tc>
        <w:tc>
          <w:tcPr>
            <w:tcW w:w="582" w:type="pct"/>
            <w:shd w:val="clear" w:color="000000" w:fill="FFFFFF"/>
            <w:vAlign w:val="center"/>
            <w:hideMark/>
          </w:tcPr>
          <w:p w14:paraId="4892EC1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102,6379</w:t>
            </w:r>
          </w:p>
        </w:tc>
        <w:tc>
          <w:tcPr>
            <w:tcW w:w="578" w:type="pct"/>
            <w:shd w:val="clear" w:color="000000" w:fill="FFFFFF"/>
            <w:vAlign w:val="center"/>
            <w:hideMark/>
          </w:tcPr>
          <w:p w14:paraId="4777CB47"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355C1361" w14:textId="77777777" w:rsidTr="004811D0">
        <w:trPr>
          <w:trHeight w:val="315"/>
        </w:trPr>
        <w:tc>
          <w:tcPr>
            <w:tcW w:w="818" w:type="pct"/>
            <w:shd w:val="clear" w:color="000000" w:fill="FFFFFF"/>
            <w:vAlign w:val="center"/>
            <w:hideMark/>
          </w:tcPr>
          <w:p w14:paraId="72CF9D05"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3500-4200</w:t>
            </w:r>
          </w:p>
        </w:tc>
        <w:tc>
          <w:tcPr>
            <w:tcW w:w="710" w:type="pct"/>
            <w:shd w:val="clear" w:color="000000" w:fill="FFFFFF"/>
            <w:vAlign w:val="center"/>
            <w:hideMark/>
          </w:tcPr>
          <w:p w14:paraId="21C7BFB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78" w:type="pct"/>
            <w:shd w:val="clear" w:color="000000" w:fill="FFFFFF"/>
            <w:vAlign w:val="center"/>
            <w:hideMark/>
          </w:tcPr>
          <w:p w14:paraId="0713269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04BCA83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78" w:type="pct"/>
            <w:shd w:val="clear" w:color="000000" w:fill="FFFFFF"/>
            <w:vAlign w:val="center"/>
            <w:hideMark/>
          </w:tcPr>
          <w:p w14:paraId="548EA17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78" w:type="pct"/>
            <w:shd w:val="clear" w:color="000000" w:fill="FFFFFF"/>
            <w:vAlign w:val="center"/>
            <w:hideMark/>
          </w:tcPr>
          <w:p w14:paraId="7ED46D39"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700</w:t>
            </w:r>
          </w:p>
        </w:tc>
        <w:tc>
          <w:tcPr>
            <w:tcW w:w="582" w:type="pct"/>
            <w:shd w:val="clear" w:color="000000" w:fill="FFFFFF"/>
            <w:vAlign w:val="center"/>
            <w:hideMark/>
          </w:tcPr>
          <w:p w14:paraId="366F299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28,1751</w:t>
            </w:r>
          </w:p>
        </w:tc>
        <w:tc>
          <w:tcPr>
            <w:tcW w:w="578" w:type="pct"/>
            <w:shd w:val="clear" w:color="000000" w:fill="FFFFFF"/>
            <w:vAlign w:val="center"/>
            <w:hideMark/>
          </w:tcPr>
          <w:p w14:paraId="619BE99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42813B16" w14:textId="77777777" w:rsidTr="004811D0">
        <w:trPr>
          <w:trHeight w:val="315"/>
        </w:trPr>
        <w:tc>
          <w:tcPr>
            <w:tcW w:w="818" w:type="pct"/>
            <w:shd w:val="clear" w:color="000000" w:fill="FFFFFF"/>
            <w:vAlign w:val="center"/>
            <w:hideMark/>
          </w:tcPr>
          <w:p w14:paraId="28603074"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710" w:type="pct"/>
            <w:shd w:val="clear" w:color="000000" w:fill="FFFFFF"/>
            <w:vAlign w:val="center"/>
            <w:hideMark/>
          </w:tcPr>
          <w:p w14:paraId="0D2F9F2C"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76FA03F8"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707728A4"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265F1CFB" w14:textId="77777777" w:rsidR="004811D0" w:rsidRPr="00B5398A" w:rsidRDefault="004811D0" w:rsidP="004811D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578" w:type="pct"/>
            <w:shd w:val="clear" w:color="000000" w:fill="FFFFFF"/>
            <w:vAlign w:val="center"/>
            <w:hideMark/>
          </w:tcPr>
          <w:p w14:paraId="29E79756" w14:textId="77777777" w:rsidR="004811D0" w:rsidRPr="00B5398A" w:rsidRDefault="004811D0" w:rsidP="004811D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212,327</w:t>
            </w:r>
          </w:p>
        </w:tc>
        <w:tc>
          <w:tcPr>
            <w:tcW w:w="582" w:type="pct"/>
            <w:shd w:val="clear" w:color="000000" w:fill="FFFFFF"/>
            <w:vAlign w:val="center"/>
            <w:hideMark/>
          </w:tcPr>
          <w:p w14:paraId="34A58307"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4CA073A4"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14DFC097" w14:textId="77777777" w:rsidR="00F877E4" w:rsidRPr="00B5398A" w:rsidRDefault="00F877E4" w:rsidP="00F877E4">
      <w:pPr>
        <w:ind w:firstLine="708"/>
        <w:rPr>
          <w:rFonts w:eastAsia="Times New Roman"/>
          <w:b/>
          <w:lang w:eastAsia="ru-RU"/>
        </w:rPr>
      </w:pPr>
    </w:p>
    <w:p w14:paraId="66EC1707" w14:textId="77777777" w:rsidR="00F877E4" w:rsidRPr="00B5398A" w:rsidRDefault="00F877E4" w:rsidP="00F877E4">
      <w:pPr>
        <w:rPr>
          <w:rFonts w:eastAsia="Times New Roman"/>
          <w:b/>
          <w:lang w:eastAsia="ru-RU"/>
        </w:rPr>
      </w:pPr>
      <w:r w:rsidRPr="00B5398A">
        <w:rPr>
          <w:rFonts w:eastAsia="Times New Roman"/>
          <w:b/>
          <w:lang w:eastAsia="ru-RU"/>
        </w:rPr>
        <w:t>Расчет объема отходов при строительстве скважины:</w:t>
      </w:r>
    </w:p>
    <w:p w14:paraId="0A3C4DE6" w14:textId="77777777" w:rsidR="00F877E4" w:rsidRPr="00B5398A" w:rsidRDefault="00F877E4" w:rsidP="00F877E4">
      <w:pPr>
        <w:rPr>
          <w:rFonts w:eastAsia="Times New Roman"/>
          <w:b/>
          <w:lang w:val="ru-KZ" w:eastAsia="ru-KZ"/>
        </w:rPr>
      </w:pPr>
      <w:r w:rsidRPr="00B5398A">
        <w:rPr>
          <w:rFonts w:eastAsia="Times New Roman"/>
          <w:b/>
          <w:lang w:val="ru-KZ" w:eastAsia="ru-KZ"/>
        </w:rPr>
        <w:lastRenderedPageBreak/>
        <w:t>Объем отходов бурения</w:t>
      </w:r>
    </w:p>
    <w:p w14:paraId="468528AD" w14:textId="77777777" w:rsidR="00F877E4" w:rsidRPr="00B5398A" w:rsidRDefault="00F877E4" w:rsidP="00F877E4">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7D76508E" w14:textId="77777777" w:rsidR="00F877E4" w:rsidRPr="00B5398A" w:rsidRDefault="00F877E4" w:rsidP="00F877E4">
      <w:pPr>
        <w:rPr>
          <w:rFonts w:eastAsia="Times New Roman"/>
          <w:b/>
          <w:vertAlign w:val="superscript"/>
          <w:lang w:val="ru-KZ" w:eastAsia="ru-KZ"/>
        </w:rPr>
      </w:pPr>
      <w:r w:rsidRPr="00B5398A">
        <w:rPr>
          <w:rFonts w:eastAsia="Times New Roman"/>
          <w:i/>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3EFD6460" w14:textId="554F98FA" w:rsidR="00F877E4" w:rsidRPr="00B5398A" w:rsidRDefault="00F877E4" w:rsidP="00F877E4">
      <w:pPr>
        <w:rPr>
          <w:rFonts w:eastAsia="Times New Roman"/>
          <w:b/>
          <w:lang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004811D0" w:rsidRPr="00B5398A">
        <w:rPr>
          <w:rFonts w:eastAsia="Times New Roman"/>
          <w:b/>
          <w:lang w:eastAsia="ru-KZ"/>
        </w:rPr>
        <w:t>212,327</w:t>
      </w:r>
      <w:r w:rsidRPr="00B5398A">
        <w:rPr>
          <w:rFonts w:eastAsia="Times New Roman"/>
          <w:b/>
          <w:lang w:val="ru-KZ" w:eastAsia="ru-KZ"/>
        </w:rPr>
        <w:t xml:space="preserve">х 1,2 = </w:t>
      </w:r>
      <w:r w:rsidR="004811D0" w:rsidRPr="00B5398A">
        <w:rPr>
          <w:rFonts w:eastAsia="Times New Roman"/>
          <w:b/>
          <w:lang w:val="kk-KZ" w:eastAsia="ru-KZ"/>
        </w:rPr>
        <w:t>254,7929</w:t>
      </w:r>
      <w:r w:rsidRPr="00B5398A">
        <w:rPr>
          <w:rFonts w:eastAsia="Times New Roman"/>
          <w:b/>
          <w:lang w:val="ru-KZ" w:eastAsia="ru-KZ"/>
        </w:rPr>
        <w:t>м</w:t>
      </w:r>
      <w:r w:rsidRPr="00B5398A">
        <w:rPr>
          <w:rFonts w:eastAsia="Times New Roman"/>
          <w:b/>
          <w:vertAlign w:val="superscript"/>
          <w:lang w:val="ru-KZ" w:eastAsia="ru-KZ"/>
        </w:rPr>
        <w:t>3</w:t>
      </w:r>
      <w:r w:rsidRPr="00B5398A">
        <w:rPr>
          <w:rFonts w:eastAsia="Times New Roman"/>
          <w:b/>
          <w:lang w:eastAsia="ru-KZ"/>
        </w:rPr>
        <w:t xml:space="preserve"> </w:t>
      </w:r>
    </w:p>
    <w:p w14:paraId="1A009C68"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247CF9FB" w14:textId="77777777" w:rsidR="00F877E4" w:rsidRPr="00B5398A" w:rsidRDefault="00F877E4" w:rsidP="00F877E4">
      <w:pPr>
        <w:rPr>
          <w:rFonts w:eastAsia="Times New Roman"/>
          <w:b/>
          <w:lang w:val="ru-KZ" w:eastAsia="ru-KZ"/>
        </w:rPr>
      </w:pPr>
    </w:p>
    <w:p w14:paraId="698ECE80" w14:textId="77777777" w:rsidR="00F877E4" w:rsidRPr="00B5398A" w:rsidRDefault="00F877E4" w:rsidP="00F877E4">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2694E6CF" w14:textId="77777777" w:rsidR="00F877E4" w:rsidRPr="00B5398A" w:rsidRDefault="00F877E4" w:rsidP="00F877E4">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396752AA" w14:textId="77777777" w:rsidR="00F877E4" w:rsidRPr="00B5398A" w:rsidRDefault="00F877E4" w:rsidP="00F877E4">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4BDB17D4"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2F2DF237"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10B1E56D" w14:textId="136C8405" w:rsidR="00F877E4" w:rsidRPr="00B5398A" w:rsidRDefault="00F877E4" w:rsidP="00F877E4">
      <w:pPr>
        <w:rPr>
          <w:rFonts w:eastAsia="Times New Roman"/>
          <w:b/>
          <w:vertAlign w:val="superscript"/>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004811D0" w:rsidRPr="00B5398A">
        <w:rPr>
          <w:rFonts w:eastAsia="Times New Roman"/>
          <w:b/>
          <w:lang w:val="kk-KZ" w:eastAsia="ru-KZ"/>
        </w:rPr>
        <w:t>212,327</w:t>
      </w:r>
      <w:r w:rsidRPr="00B5398A">
        <w:rPr>
          <w:rFonts w:eastAsia="Times New Roman"/>
          <w:b/>
          <w:lang w:val="ru-KZ" w:eastAsia="ru-KZ"/>
        </w:rPr>
        <w:t xml:space="preserve">+ 0,5 х </w:t>
      </w:r>
      <w:r w:rsidR="004811D0" w:rsidRPr="00B5398A">
        <w:rPr>
          <w:rFonts w:eastAsia="Times New Roman"/>
          <w:b/>
          <w:lang w:eastAsia="ru-KZ"/>
        </w:rPr>
        <w:t>360</w:t>
      </w:r>
      <w:r w:rsidRPr="00B5398A">
        <w:rPr>
          <w:rFonts w:eastAsia="Times New Roman"/>
          <w:b/>
          <w:lang w:val="ru-KZ" w:eastAsia="ru-KZ"/>
        </w:rPr>
        <w:t xml:space="preserve"> = </w:t>
      </w:r>
      <w:r w:rsidR="004811D0" w:rsidRPr="00B5398A">
        <w:rPr>
          <w:rFonts w:eastAsia="Times New Roman"/>
          <w:b/>
          <w:lang w:eastAsia="ru-KZ"/>
        </w:rPr>
        <w:t>448,04214</w:t>
      </w:r>
      <w:r w:rsidRPr="00B5398A">
        <w:rPr>
          <w:rFonts w:eastAsia="Times New Roman"/>
          <w:b/>
          <w:lang w:val="ru-KZ" w:eastAsia="ru-KZ"/>
        </w:rPr>
        <w:t>м</w:t>
      </w:r>
      <w:r w:rsidRPr="00B5398A">
        <w:rPr>
          <w:rFonts w:eastAsia="Times New Roman"/>
          <w:b/>
          <w:vertAlign w:val="superscript"/>
          <w:lang w:val="ru-KZ" w:eastAsia="ru-KZ"/>
        </w:rPr>
        <w:t>3</w:t>
      </w:r>
    </w:p>
    <w:p w14:paraId="265600F6" w14:textId="258BCE12" w:rsidR="00F877E4" w:rsidRPr="00B5398A" w:rsidRDefault="000D42B3" w:rsidP="000B1B46">
      <w:pPr>
        <w:pStyle w:val="afff"/>
        <w:spacing w:before="0" w:after="0"/>
        <w:rPr>
          <w:iCs/>
          <w:spacing w:val="-6"/>
        </w:rPr>
      </w:pPr>
      <w:bookmarkStart w:id="166" w:name="_Toc203408477"/>
      <w:r>
        <w:t>Таблица</w:t>
      </w:r>
      <w:r w:rsidR="000B1B46">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22</w:t>
      </w:r>
      <w:r w:rsidR="00D20DBB">
        <w:rPr>
          <w:noProof/>
        </w:rPr>
        <w:fldChar w:fldCharType="end"/>
      </w:r>
      <w:r w:rsidR="00F877E4" w:rsidRPr="00B5398A">
        <w:rPr>
          <w:i/>
        </w:rPr>
        <w:t xml:space="preserve">- </w:t>
      </w:r>
      <w:r w:rsidR="00F877E4" w:rsidRPr="00B5398A">
        <w:rPr>
          <w:lang w:val="x-none" w:eastAsia="x-none"/>
        </w:rPr>
        <w:t xml:space="preserve">Объем выбуренной породы при строительстве </w:t>
      </w:r>
      <w:r w:rsidR="00F877E4" w:rsidRPr="00B5398A">
        <w:rPr>
          <w:iCs/>
          <w:spacing w:val="-6"/>
        </w:rPr>
        <w:t>горизонтальной скважины №ГС-52 проектной глубиной 4359,13м</w:t>
      </w:r>
      <w:bookmarkEnd w:id="166"/>
      <w:r w:rsidR="00F877E4"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34"/>
        <w:gridCol w:w="809"/>
        <w:gridCol w:w="1087"/>
        <w:gridCol w:w="1121"/>
        <w:gridCol w:w="1121"/>
        <w:gridCol w:w="1121"/>
        <w:gridCol w:w="1121"/>
        <w:gridCol w:w="1112"/>
      </w:tblGrid>
      <w:tr w:rsidR="004811D0" w:rsidRPr="00B5398A" w14:paraId="55B43ECF" w14:textId="77777777" w:rsidTr="004811D0">
        <w:trPr>
          <w:trHeight w:val="560"/>
        </w:trPr>
        <w:tc>
          <w:tcPr>
            <w:tcW w:w="983" w:type="pct"/>
            <w:shd w:val="clear" w:color="000000" w:fill="FFFFFF"/>
            <w:vAlign w:val="center"/>
            <w:hideMark/>
          </w:tcPr>
          <w:p w14:paraId="56677C9D"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434" w:type="pct"/>
            <w:shd w:val="clear" w:color="000000" w:fill="FFFFFF"/>
            <w:vAlign w:val="center"/>
            <w:hideMark/>
          </w:tcPr>
          <w:p w14:paraId="5B248047"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83" w:type="pct"/>
            <w:shd w:val="clear" w:color="000000" w:fill="FFFFFF"/>
            <w:vAlign w:val="center"/>
            <w:hideMark/>
          </w:tcPr>
          <w:p w14:paraId="225A1D8E"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601" w:type="pct"/>
            <w:shd w:val="clear" w:color="000000" w:fill="FFFFFF"/>
            <w:vAlign w:val="center"/>
            <w:hideMark/>
          </w:tcPr>
          <w:p w14:paraId="762C8A6D" w14:textId="77777777" w:rsidR="004811D0" w:rsidRPr="00B5398A" w:rsidRDefault="004811D0" w:rsidP="004811D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601" w:type="pct"/>
            <w:shd w:val="clear" w:color="000000" w:fill="FFFFFF"/>
            <w:vAlign w:val="center"/>
            <w:hideMark/>
          </w:tcPr>
          <w:p w14:paraId="25C7807E"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601" w:type="pct"/>
            <w:shd w:val="clear" w:color="000000" w:fill="FFFFFF"/>
            <w:vAlign w:val="center"/>
            <w:hideMark/>
          </w:tcPr>
          <w:p w14:paraId="71993637" w14:textId="77777777" w:rsidR="004811D0" w:rsidRPr="00B5398A" w:rsidRDefault="004811D0" w:rsidP="004811D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601" w:type="pct"/>
            <w:shd w:val="clear" w:color="000000" w:fill="FFFFFF"/>
            <w:vAlign w:val="center"/>
            <w:hideMark/>
          </w:tcPr>
          <w:p w14:paraId="1DC1D105" w14:textId="77777777" w:rsidR="004811D0" w:rsidRPr="00B5398A" w:rsidRDefault="004811D0" w:rsidP="004811D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97" w:type="pct"/>
            <w:shd w:val="clear" w:color="000000" w:fill="FFFFFF"/>
            <w:vAlign w:val="center"/>
            <w:hideMark/>
          </w:tcPr>
          <w:p w14:paraId="2F7C7C2B" w14:textId="77777777" w:rsidR="004811D0" w:rsidRPr="00B5398A" w:rsidRDefault="004811D0" w:rsidP="004811D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811D0" w:rsidRPr="00B5398A" w14:paraId="29A5C92E" w14:textId="77777777" w:rsidTr="004811D0">
        <w:trPr>
          <w:trHeight w:val="315"/>
        </w:trPr>
        <w:tc>
          <w:tcPr>
            <w:tcW w:w="983" w:type="pct"/>
            <w:shd w:val="clear" w:color="000000" w:fill="FFFFFF"/>
            <w:vAlign w:val="center"/>
            <w:hideMark/>
          </w:tcPr>
          <w:p w14:paraId="7EDA6615"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434" w:type="pct"/>
            <w:shd w:val="clear" w:color="000000" w:fill="FFFFFF"/>
            <w:vAlign w:val="center"/>
            <w:hideMark/>
          </w:tcPr>
          <w:p w14:paraId="1B8B407F"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83" w:type="pct"/>
            <w:shd w:val="clear" w:color="000000" w:fill="FFFFFF"/>
            <w:vAlign w:val="center"/>
            <w:hideMark/>
          </w:tcPr>
          <w:p w14:paraId="48360E32"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601" w:type="pct"/>
            <w:shd w:val="clear" w:color="000000" w:fill="FFFFFF"/>
            <w:vAlign w:val="center"/>
            <w:hideMark/>
          </w:tcPr>
          <w:p w14:paraId="5CCB67A2"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601" w:type="pct"/>
            <w:shd w:val="clear" w:color="000000" w:fill="FFFFFF"/>
            <w:vAlign w:val="center"/>
            <w:hideMark/>
          </w:tcPr>
          <w:p w14:paraId="02539908"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601" w:type="pct"/>
            <w:shd w:val="clear" w:color="000000" w:fill="FFFFFF"/>
            <w:vAlign w:val="center"/>
            <w:hideMark/>
          </w:tcPr>
          <w:p w14:paraId="5C227FF4"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601" w:type="pct"/>
            <w:shd w:val="clear" w:color="000000" w:fill="FFFFFF"/>
            <w:vAlign w:val="center"/>
            <w:hideMark/>
          </w:tcPr>
          <w:p w14:paraId="32938863"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97" w:type="pct"/>
            <w:shd w:val="clear" w:color="000000" w:fill="FFFFFF"/>
            <w:vAlign w:val="center"/>
            <w:hideMark/>
          </w:tcPr>
          <w:p w14:paraId="60E41927"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811D0" w:rsidRPr="00B5398A" w14:paraId="0B1C1D59" w14:textId="77777777" w:rsidTr="004811D0">
        <w:trPr>
          <w:trHeight w:val="315"/>
        </w:trPr>
        <w:tc>
          <w:tcPr>
            <w:tcW w:w="983" w:type="pct"/>
            <w:shd w:val="clear" w:color="000000" w:fill="FFFFFF"/>
            <w:vAlign w:val="center"/>
            <w:hideMark/>
          </w:tcPr>
          <w:p w14:paraId="5823C5A6"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434" w:type="pct"/>
            <w:shd w:val="clear" w:color="000000" w:fill="FFFFFF"/>
            <w:vAlign w:val="center"/>
            <w:hideMark/>
          </w:tcPr>
          <w:p w14:paraId="6F62464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83" w:type="pct"/>
            <w:shd w:val="clear" w:color="000000" w:fill="FFFFFF"/>
            <w:vAlign w:val="center"/>
            <w:hideMark/>
          </w:tcPr>
          <w:p w14:paraId="282EC48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601" w:type="pct"/>
            <w:shd w:val="clear" w:color="000000" w:fill="FFFFFF"/>
            <w:vAlign w:val="center"/>
            <w:hideMark/>
          </w:tcPr>
          <w:p w14:paraId="2535FB1C"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601" w:type="pct"/>
            <w:shd w:val="clear" w:color="000000" w:fill="FFFFFF"/>
            <w:vAlign w:val="center"/>
            <w:hideMark/>
          </w:tcPr>
          <w:p w14:paraId="22EF1E04"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601" w:type="pct"/>
            <w:shd w:val="clear" w:color="000000" w:fill="FFFFFF"/>
            <w:vAlign w:val="center"/>
            <w:hideMark/>
          </w:tcPr>
          <w:p w14:paraId="4A5F45CF"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601" w:type="pct"/>
            <w:shd w:val="clear" w:color="000000" w:fill="FFFFFF"/>
            <w:vAlign w:val="center"/>
            <w:hideMark/>
          </w:tcPr>
          <w:p w14:paraId="4406058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97" w:type="pct"/>
            <w:shd w:val="clear" w:color="000000" w:fill="FFFFFF"/>
            <w:vAlign w:val="center"/>
            <w:hideMark/>
          </w:tcPr>
          <w:p w14:paraId="360F7C3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2DE6CFC3" w14:textId="77777777" w:rsidTr="004811D0">
        <w:trPr>
          <w:trHeight w:val="315"/>
        </w:trPr>
        <w:tc>
          <w:tcPr>
            <w:tcW w:w="983" w:type="pct"/>
            <w:shd w:val="clear" w:color="000000" w:fill="FFFFFF"/>
            <w:vAlign w:val="center"/>
            <w:hideMark/>
          </w:tcPr>
          <w:p w14:paraId="509EA5FD"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434" w:type="pct"/>
            <w:shd w:val="clear" w:color="000000" w:fill="FFFFFF"/>
            <w:vAlign w:val="center"/>
            <w:hideMark/>
          </w:tcPr>
          <w:p w14:paraId="7152BFC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83" w:type="pct"/>
            <w:shd w:val="clear" w:color="000000" w:fill="FFFFFF"/>
            <w:vAlign w:val="center"/>
            <w:hideMark/>
          </w:tcPr>
          <w:p w14:paraId="0E93886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601" w:type="pct"/>
            <w:shd w:val="clear" w:color="000000" w:fill="FFFFFF"/>
            <w:vAlign w:val="center"/>
            <w:hideMark/>
          </w:tcPr>
          <w:p w14:paraId="4CE505A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601" w:type="pct"/>
            <w:shd w:val="clear" w:color="000000" w:fill="FFFFFF"/>
            <w:vAlign w:val="center"/>
            <w:hideMark/>
          </w:tcPr>
          <w:p w14:paraId="0915B108"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601" w:type="pct"/>
            <w:shd w:val="clear" w:color="000000" w:fill="FFFFFF"/>
            <w:vAlign w:val="center"/>
            <w:hideMark/>
          </w:tcPr>
          <w:p w14:paraId="2035349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601" w:type="pct"/>
            <w:shd w:val="clear" w:color="000000" w:fill="FFFFFF"/>
            <w:vAlign w:val="center"/>
            <w:hideMark/>
          </w:tcPr>
          <w:p w14:paraId="342F063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97" w:type="pct"/>
            <w:shd w:val="clear" w:color="000000" w:fill="FFFFFF"/>
            <w:vAlign w:val="center"/>
            <w:hideMark/>
          </w:tcPr>
          <w:p w14:paraId="0B0DDD13"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75588595" w14:textId="77777777" w:rsidTr="004811D0">
        <w:trPr>
          <w:trHeight w:val="315"/>
        </w:trPr>
        <w:tc>
          <w:tcPr>
            <w:tcW w:w="983" w:type="pct"/>
            <w:shd w:val="clear" w:color="000000" w:fill="FFFFFF"/>
            <w:vAlign w:val="center"/>
            <w:hideMark/>
          </w:tcPr>
          <w:p w14:paraId="0ABD259D"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950-3250</w:t>
            </w:r>
          </w:p>
        </w:tc>
        <w:tc>
          <w:tcPr>
            <w:tcW w:w="434" w:type="pct"/>
            <w:shd w:val="clear" w:color="000000" w:fill="FFFFFF"/>
            <w:vAlign w:val="center"/>
            <w:hideMark/>
          </w:tcPr>
          <w:p w14:paraId="1558AD3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3" w:type="pct"/>
            <w:shd w:val="clear" w:color="000000" w:fill="FFFFFF"/>
            <w:vAlign w:val="center"/>
            <w:hideMark/>
          </w:tcPr>
          <w:p w14:paraId="05FAAF4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601" w:type="pct"/>
            <w:shd w:val="clear" w:color="000000" w:fill="FFFFFF"/>
            <w:vAlign w:val="center"/>
            <w:hideMark/>
          </w:tcPr>
          <w:p w14:paraId="7D237136"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601" w:type="pct"/>
            <w:shd w:val="clear" w:color="000000" w:fill="FFFFFF"/>
            <w:vAlign w:val="center"/>
            <w:hideMark/>
          </w:tcPr>
          <w:p w14:paraId="53BB21D2"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601" w:type="pct"/>
            <w:shd w:val="clear" w:color="000000" w:fill="FFFFFF"/>
            <w:vAlign w:val="center"/>
            <w:hideMark/>
          </w:tcPr>
          <w:p w14:paraId="4D0D633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2300</w:t>
            </w:r>
          </w:p>
        </w:tc>
        <w:tc>
          <w:tcPr>
            <w:tcW w:w="601" w:type="pct"/>
            <w:shd w:val="clear" w:color="000000" w:fill="FFFFFF"/>
            <w:vAlign w:val="center"/>
            <w:hideMark/>
          </w:tcPr>
          <w:p w14:paraId="15A3D40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92,5754</w:t>
            </w:r>
          </w:p>
        </w:tc>
        <w:tc>
          <w:tcPr>
            <w:tcW w:w="597" w:type="pct"/>
            <w:shd w:val="clear" w:color="000000" w:fill="FFFFFF"/>
            <w:vAlign w:val="center"/>
            <w:hideMark/>
          </w:tcPr>
          <w:p w14:paraId="4908E57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1ED30663" w14:textId="77777777" w:rsidTr="004811D0">
        <w:trPr>
          <w:trHeight w:val="263"/>
        </w:trPr>
        <w:tc>
          <w:tcPr>
            <w:tcW w:w="983" w:type="pct"/>
            <w:shd w:val="clear" w:color="000000" w:fill="FFFFFF"/>
            <w:vAlign w:val="center"/>
            <w:hideMark/>
          </w:tcPr>
          <w:p w14:paraId="6009A687"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3250-4359,13</w:t>
            </w:r>
          </w:p>
        </w:tc>
        <w:tc>
          <w:tcPr>
            <w:tcW w:w="434" w:type="pct"/>
            <w:shd w:val="clear" w:color="000000" w:fill="FFFFFF"/>
            <w:vAlign w:val="center"/>
            <w:hideMark/>
          </w:tcPr>
          <w:p w14:paraId="6D467D8E"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3" w:type="pct"/>
            <w:shd w:val="clear" w:color="000000" w:fill="FFFFFF"/>
            <w:vAlign w:val="center"/>
            <w:hideMark/>
          </w:tcPr>
          <w:p w14:paraId="444B9BBC"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601" w:type="pct"/>
            <w:shd w:val="clear" w:color="000000" w:fill="FFFFFF"/>
            <w:vAlign w:val="center"/>
            <w:hideMark/>
          </w:tcPr>
          <w:p w14:paraId="23A24B8C"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601" w:type="pct"/>
            <w:shd w:val="clear" w:color="000000" w:fill="FFFFFF"/>
            <w:vAlign w:val="center"/>
            <w:hideMark/>
          </w:tcPr>
          <w:p w14:paraId="243901F1"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601" w:type="pct"/>
            <w:shd w:val="clear" w:color="000000" w:fill="FFFFFF"/>
            <w:vAlign w:val="center"/>
            <w:hideMark/>
          </w:tcPr>
          <w:p w14:paraId="3A0C4A5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1109,13</w:t>
            </w:r>
          </w:p>
        </w:tc>
        <w:tc>
          <w:tcPr>
            <w:tcW w:w="601" w:type="pct"/>
            <w:shd w:val="clear" w:color="000000" w:fill="FFFFFF"/>
            <w:vAlign w:val="center"/>
            <w:hideMark/>
          </w:tcPr>
          <w:p w14:paraId="048D2355"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44,6427</w:t>
            </w:r>
          </w:p>
        </w:tc>
        <w:tc>
          <w:tcPr>
            <w:tcW w:w="597" w:type="pct"/>
            <w:shd w:val="clear" w:color="000000" w:fill="FFFFFF"/>
            <w:vAlign w:val="center"/>
            <w:hideMark/>
          </w:tcPr>
          <w:p w14:paraId="3591360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05631305" w14:textId="77777777" w:rsidTr="004811D0">
        <w:trPr>
          <w:trHeight w:val="139"/>
        </w:trPr>
        <w:tc>
          <w:tcPr>
            <w:tcW w:w="983" w:type="pct"/>
            <w:shd w:val="clear" w:color="000000" w:fill="FFFFFF"/>
            <w:vAlign w:val="center"/>
            <w:hideMark/>
          </w:tcPr>
          <w:p w14:paraId="20A8B4E5" w14:textId="77777777" w:rsidR="004811D0" w:rsidRPr="00B5398A" w:rsidRDefault="004811D0" w:rsidP="004811D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4359,13-4759,13</w:t>
            </w:r>
          </w:p>
        </w:tc>
        <w:tc>
          <w:tcPr>
            <w:tcW w:w="434" w:type="pct"/>
            <w:shd w:val="clear" w:color="000000" w:fill="FFFFFF"/>
            <w:vAlign w:val="center"/>
            <w:hideMark/>
          </w:tcPr>
          <w:p w14:paraId="0330802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3" w:type="pct"/>
            <w:shd w:val="clear" w:color="000000" w:fill="FFFFFF"/>
            <w:vAlign w:val="center"/>
            <w:hideMark/>
          </w:tcPr>
          <w:p w14:paraId="76AFF150"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601" w:type="pct"/>
            <w:shd w:val="clear" w:color="000000" w:fill="FFFFFF"/>
            <w:vAlign w:val="center"/>
            <w:hideMark/>
          </w:tcPr>
          <w:p w14:paraId="56C971EA"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601" w:type="pct"/>
            <w:shd w:val="clear" w:color="000000" w:fill="FFFFFF"/>
            <w:vAlign w:val="center"/>
            <w:hideMark/>
          </w:tcPr>
          <w:p w14:paraId="0924057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601" w:type="pct"/>
            <w:shd w:val="clear" w:color="000000" w:fill="FFFFFF"/>
            <w:vAlign w:val="center"/>
            <w:hideMark/>
          </w:tcPr>
          <w:p w14:paraId="45F339F7"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400</w:t>
            </w:r>
          </w:p>
        </w:tc>
        <w:tc>
          <w:tcPr>
            <w:tcW w:w="601" w:type="pct"/>
            <w:shd w:val="clear" w:color="000000" w:fill="FFFFFF"/>
            <w:vAlign w:val="center"/>
            <w:hideMark/>
          </w:tcPr>
          <w:p w14:paraId="1F03A35B"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16,1001</w:t>
            </w:r>
          </w:p>
        </w:tc>
        <w:tc>
          <w:tcPr>
            <w:tcW w:w="597" w:type="pct"/>
            <w:shd w:val="clear" w:color="000000" w:fill="FFFFFF"/>
            <w:vAlign w:val="center"/>
            <w:hideMark/>
          </w:tcPr>
          <w:p w14:paraId="699E9FBD" w14:textId="77777777" w:rsidR="004811D0" w:rsidRPr="00B5398A" w:rsidRDefault="004811D0" w:rsidP="004811D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811D0" w:rsidRPr="00B5398A" w14:paraId="6DE66555" w14:textId="77777777" w:rsidTr="004811D0">
        <w:trPr>
          <w:trHeight w:val="315"/>
        </w:trPr>
        <w:tc>
          <w:tcPr>
            <w:tcW w:w="983" w:type="pct"/>
            <w:shd w:val="clear" w:color="000000" w:fill="FFFFFF"/>
            <w:vAlign w:val="center"/>
            <w:hideMark/>
          </w:tcPr>
          <w:p w14:paraId="44DD55DF"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434" w:type="pct"/>
            <w:shd w:val="clear" w:color="000000" w:fill="FFFFFF"/>
            <w:vAlign w:val="center"/>
            <w:hideMark/>
          </w:tcPr>
          <w:p w14:paraId="7A34288C"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3" w:type="pct"/>
            <w:shd w:val="clear" w:color="000000" w:fill="FFFFFF"/>
            <w:vAlign w:val="center"/>
            <w:hideMark/>
          </w:tcPr>
          <w:p w14:paraId="3E046936"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601" w:type="pct"/>
            <w:shd w:val="clear" w:color="000000" w:fill="FFFFFF"/>
            <w:vAlign w:val="center"/>
            <w:hideMark/>
          </w:tcPr>
          <w:p w14:paraId="4A451B40"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601" w:type="pct"/>
            <w:shd w:val="clear" w:color="000000" w:fill="FFFFFF"/>
            <w:vAlign w:val="center"/>
            <w:hideMark/>
          </w:tcPr>
          <w:p w14:paraId="58334FE6" w14:textId="77777777" w:rsidR="004811D0" w:rsidRPr="00B5398A" w:rsidRDefault="004811D0" w:rsidP="004811D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601" w:type="pct"/>
            <w:shd w:val="clear" w:color="000000" w:fill="FFFFFF"/>
            <w:vAlign w:val="center"/>
            <w:hideMark/>
          </w:tcPr>
          <w:p w14:paraId="438D08BD" w14:textId="77777777" w:rsidR="004811D0" w:rsidRPr="00B5398A" w:rsidRDefault="004811D0" w:rsidP="004811D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234,833</w:t>
            </w:r>
          </w:p>
        </w:tc>
        <w:tc>
          <w:tcPr>
            <w:tcW w:w="601" w:type="pct"/>
            <w:shd w:val="clear" w:color="000000" w:fill="FFFFFF"/>
            <w:vAlign w:val="center"/>
            <w:hideMark/>
          </w:tcPr>
          <w:p w14:paraId="149520DE"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97" w:type="pct"/>
            <w:shd w:val="clear" w:color="000000" w:fill="FFFFFF"/>
            <w:vAlign w:val="center"/>
            <w:hideMark/>
          </w:tcPr>
          <w:p w14:paraId="381A8ED5" w14:textId="77777777" w:rsidR="004811D0" w:rsidRPr="00B5398A" w:rsidRDefault="004811D0" w:rsidP="004811D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4B8BF8B1" w14:textId="77777777" w:rsidR="00F877E4" w:rsidRPr="00B5398A" w:rsidRDefault="00F877E4" w:rsidP="00F877E4">
      <w:pPr>
        <w:ind w:firstLine="708"/>
        <w:rPr>
          <w:rFonts w:eastAsia="Times New Roman"/>
          <w:b/>
          <w:lang w:val="ru-KZ" w:eastAsia="ru-RU"/>
        </w:rPr>
      </w:pPr>
    </w:p>
    <w:p w14:paraId="53D08746" w14:textId="77777777" w:rsidR="00F877E4" w:rsidRPr="00B5398A" w:rsidRDefault="00F877E4" w:rsidP="00F877E4">
      <w:pPr>
        <w:rPr>
          <w:rFonts w:eastAsia="Times New Roman"/>
          <w:b/>
          <w:lang w:eastAsia="ru-RU"/>
        </w:rPr>
      </w:pPr>
      <w:r w:rsidRPr="00B5398A">
        <w:rPr>
          <w:rFonts w:eastAsia="Times New Roman"/>
          <w:b/>
          <w:lang w:eastAsia="ru-RU"/>
        </w:rPr>
        <w:t>Расчет объема отходов при строительстве скважины:</w:t>
      </w:r>
    </w:p>
    <w:p w14:paraId="01E274A1" w14:textId="77777777" w:rsidR="00F877E4" w:rsidRPr="00B5398A" w:rsidRDefault="00F877E4" w:rsidP="00F877E4">
      <w:pPr>
        <w:rPr>
          <w:rFonts w:eastAsia="Times New Roman"/>
          <w:b/>
          <w:lang w:val="ru-KZ" w:eastAsia="ru-KZ"/>
        </w:rPr>
      </w:pPr>
      <w:r w:rsidRPr="00B5398A">
        <w:rPr>
          <w:rFonts w:eastAsia="Times New Roman"/>
          <w:b/>
          <w:lang w:val="ru-KZ" w:eastAsia="ru-KZ"/>
        </w:rPr>
        <w:t>Объем отходов бурения</w:t>
      </w:r>
    </w:p>
    <w:p w14:paraId="67A1030D" w14:textId="77777777" w:rsidR="00F877E4" w:rsidRPr="00B5398A" w:rsidRDefault="00F877E4" w:rsidP="00F877E4">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26FEFD44" w14:textId="77777777" w:rsidR="00F877E4" w:rsidRPr="00B5398A" w:rsidRDefault="00F877E4" w:rsidP="00F877E4">
      <w:pPr>
        <w:rPr>
          <w:rFonts w:eastAsia="Times New Roman"/>
          <w:b/>
          <w:vertAlign w:val="superscript"/>
          <w:lang w:val="ru-KZ" w:eastAsia="ru-KZ"/>
        </w:rPr>
      </w:pPr>
      <w:r w:rsidRPr="00B5398A">
        <w:rPr>
          <w:rFonts w:eastAsia="Times New Roman"/>
          <w:i/>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1F46E7A2" w14:textId="6E1D3DEA" w:rsidR="00F877E4" w:rsidRPr="00B5398A" w:rsidRDefault="00F877E4" w:rsidP="00F877E4">
      <w:pPr>
        <w:rPr>
          <w:rFonts w:eastAsia="Times New Roman"/>
          <w:b/>
          <w:lang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004811D0" w:rsidRPr="00B5398A">
        <w:rPr>
          <w:rFonts w:eastAsia="Times New Roman"/>
          <w:b/>
          <w:lang w:eastAsia="ru-KZ"/>
        </w:rPr>
        <w:t>234,833</w:t>
      </w:r>
      <w:r w:rsidRPr="00B5398A">
        <w:rPr>
          <w:rFonts w:eastAsia="Times New Roman"/>
          <w:b/>
          <w:lang w:val="ru-KZ" w:eastAsia="ru-KZ"/>
        </w:rPr>
        <w:t xml:space="preserve">х 1,2 = </w:t>
      </w:r>
      <w:r w:rsidR="004811D0" w:rsidRPr="00B5398A">
        <w:rPr>
          <w:rFonts w:eastAsia="Times New Roman"/>
          <w:b/>
          <w:lang w:val="kk-KZ" w:eastAsia="ru-KZ"/>
        </w:rPr>
        <w:t>281,799002</w:t>
      </w:r>
      <w:r w:rsidRPr="00B5398A">
        <w:rPr>
          <w:rFonts w:eastAsia="Times New Roman"/>
          <w:b/>
          <w:lang w:val="ru-KZ" w:eastAsia="ru-KZ"/>
        </w:rPr>
        <w:t>м</w:t>
      </w:r>
      <w:r w:rsidRPr="00B5398A">
        <w:rPr>
          <w:rFonts w:eastAsia="Times New Roman"/>
          <w:b/>
          <w:vertAlign w:val="superscript"/>
          <w:lang w:val="ru-KZ" w:eastAsia="ru-KZ"/>
        </w:rPr>
        <w:t>3</w:t>
      </w:r>
      <w:r w:rsidRPr="00B5398A">
        <w:rPr>
          <w:rFonts w:eastAsia="Times New Roman"/>
          <w:b/>
          <w:lang w:eastAsia="ru-KZ"/>
        </w:rPr>
        <w:t xml:space="preserve"> </w:t>
      </w:r>
    </w:p>
    <w:p w14:paraId="7E30E1BA"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34509F65" w14:textId="77777777" w:rsidR="00F877E4" w:rsidRPr="00B5398A" w:rsidRDefault="00F877E4" w:rsidP="00F877E4">
      <w:pPr>
        <w:rPr>
          <w:rFonts w:eastAsia="Times New Roman"/>
          <w:b/>
          <w:lang w:val="ru-KZ" w:eastAsia="ru-KZ"/>
        </w:rPr>
      </w:pPr>
    </w:p>
    <w:p w14:paraId="13FFC53A" w14:textId="77777777" w:rsidR="00F877E4" w:rsidRPr="00B5398A" w:rsidRDefault="00F877E4" w:rsidP="00F877E4">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563E0C40" w14:textId="77777777" w:rsidR="00F877E4" w:rsidRPr="00B5398A" w:rsidRDefault="00F877E4" w:rsidP="00F877E4">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2568C659" w14:textId="77777777" w:rsidR="00F877E4" w:rsidRPr="00B5398A" w:rsidRDefault="00F877E4" w:rsidP="00F877E4">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3F8E08AB"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46EF54C6" w14:textId="77777777" w:rsidR="00F877E4" w:rsidRPr="00B5398A" w:rsidRDefault="00F877E4" w:rsidP="00F877E4">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669402CC" w14:textId="6794A511" w:rsidR="00F877E4" w:rsidRPr="00B5398A" w:rsidRDefault="00F877E4" w:rsidP="00F877E4">
      <w:pPr>
        <w:rPr>
          <w:rFonts w:eastAsia="Times New Roman"/>
          <w:b/>
          <w:vertAlign w:val="superscript"/>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004811D0" w:rsidRPr="00B5398A">
        <w:rPr>
          <w:rFonts w:eastAsia="Times New Roman"/>
          <w:b/>
          <w:lang w:val="kk-KZ" w:eastAsia="ru-KZ"/>
        </w:rPr>
        <w:t>234,833</w:t>
      </w:r>
      <w:r w:rsidRPr="00B5398A">
        <w:rPr>
          <w:rFonts w:eastAsia="Times New Roman"/>
          <w:b/>
          <w:lang w:val="ru-KZ" w:eastAsia="ru-KZ"/>
        </w:rPr>
        <w:t xml:space="preserve">+ 0,5 х </w:t>
      </w:r>
      <w:r w:rsidR="004811D0" w:rsidRPr="00B5398A">
        <w:rPr>
          <w:rFonts w:eastAsia="Times New Roman"/>
          <w:b/>
          <w:lang w:eastAsia="ru-KZ"/>
        </w:rPr>
        <w:t>260</w:t>
      </w:r>
      <w:r w:rsidRPr="00B5398A">
        <w:rPr>
          <w:rFonts w:eastAsia="Times New Roman"/>
          <w:b/>
          <w:lang w:val="ru-KZ" w:eastAsia="ru-KZ"/>
        </w:rPr>
        <w:t xml:space="preserve"> = </w:t>
      </w:r>
      <w:r w:rsidR="004811D0" w:rsidRPr="00B5398A">
        <w:rPr>
          <w:rFonts w:eastAsia="Times New Roman"/>
          <w:b/>
          <w:lang w:eastAsia="ru-KZ"/>
        </w:rPr>
        <w:t>476,4525</w:t>
      </w:r>
      <w:r w:rsidRPr="00B5398A">
        <w:rPr>
          <w:rFonts w:eastAsia="Times New Roman"/>
          <w:b/>
          <w:lang w:val="ru-KZ" w:eastAsia="ru-KZ"/>
        </w:rPr>
        <w:t>м</w:t>
      </w:r>
      <w:r w:rsidRPr="00B5398A">
        <w:rPr>
          <w:rFonts w:eastAsia="Times New Roman"/>
          <w:b/>
          <w:vertAlign w:val="superscript"/>
          <w:lang w:val="ru-KZ" w:eastAsia="ru-KZ"/>
        </w:rPr>
        <w:t>3</w:t>
      </w:r>
    </w:p>
    <w:p w14:paraId="573C4844" w14:textId="77777777" w:rsidR="00F877E4" w:rsidRPr="00B5398A" w:rsidRDefault="00F877E4" w:rsidP="00F877E4">
      <w:pPr>
        <w:autoSpaceDE w:val="0"/>
        <w:autoSpaceDN w:val="0"/>
        <w:adjustRightInd w:val="0"/>
        <w:ind w:firstLine="708"/>
        <w:jc w:val="both"/>
        <w:rPr>
          <w:rFonts w:eastAsia="Times New Roman"/>
          <w:b/>
          <w:i/>
          <w:u w:val="single"/>
          <w:lang w:eastAsia="ru-RU"/>
        </w:rPr>
      </w:pPr>
    </w:p>
    <w:p w14:paraId="594FC9E2" w14:textId="3695CAED" w:rsidR="00213D2B" w:rsidRPr="00B5398A" w:rsidRDefault="00213D2B" w:rsidP="005C6EC5">
      <w:pPr>
        <w:ind w:firstLine="709"/>
        <w:rPr>
          <w:rFonts w:eastAsia="Times New Roman"/>
          <w:b/>
          <w:bCs/>
          <w:i/>
          <w:u w:val="single"/>
          <w:lang w:eastAsia="ru-RU"/>
        </w:rPr>
      </w:pPr>
      <w:r w:rsidRPr="00B5398A">
        <w:rPr>
          <w:rFonts w:eastAsia="Times New Roman"/>
          <w:b/>
          <w:bCs/>
          <w:i/>
          <w:u w:val="single"/>
          <w:lang w:eastAsia="ru-RU"/>
        </w:rPr>
        <w:t>Металлолом</w:t>
      </w:r>
    </w:p>
    <w:p w14:paraId="04C56A43" w14:textId="6F461945" w:rsidR="00DA5177" w:rsidRPr="00B5398A" w:rsidRDefault="00D20F6E" w:rsidP="00D20F6E">
      <w:pPr>
        <w:ind w:firstLine="709"/>
        <w:jc w:val="both"/>
        <w:rPr>
          <w:rFonts w:eastAsia="Times New Roman"/>
          <w:bCs/>
          <w:i/>
          <w:iCs/>
          <w:lang w:eastAsia="ru-RU"/>
        </w:rPr>
      </w:pPr>
      <w:r w:rsidRPr="00B5398A">
        <w:rPr>
          <w:rFonts w:eastAsia="Times New Roman"/>
          <w:bCs/>
          <w:i/>
          <w:iCs/>
          <w:lang w:eastAsia="ru-RU"/>
        </w:rPr>
        <w:t>При металлообработке образуется металлическая стружка. Расчёт образования металлической стружки 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14:paraId="37A1AECA" w14:textId="0444D20A" w:rsidR="00D20F6E" w:rsidRPr="00B5398A" w:rsidRDefault="00D20F6E" w:rsidP="00D20F6E">
      <w:pPr>
        <w:jc w:val="center"/>
        <w:rPr>
          <w:rFonts w:eastAsia="Times New Roman"/>
          <w:lang w:val="ru-KZ" w:eastAsia="ru-KZ"/>
        </w:rPr>
      </w:pPr>
      <w:r w:rsidRPr="00B5398A">
        <w:rPr>
          <w:rFonts w:eastAsia="Times New Roman"/>
          <w:lang w:val="ru-KZ" w:eastAsia="ru-KZ"/>
        </w:rPr>
        <w:t>N = Мост * α, т/год,</w:t>
      </w:r>
    </w:p>
    <w:p w14:paraId="2C32B983" w14:textId="77777777" w:rsidR="00D20F6E" w:rsidRPr="00B5398A" w:rsidRDefault="00D20F6E" w:rsidP="00D20F6E">
      <w:pPr>
        <w:jc w:val="center"/>
        <w:rPr>
          <w:rFonts w:eastAsia="Times New Roman"/>
          <w:lang w:val="ru-KZ" w:eastAsia="ru-KZ"/>
        </w:rPr>
      </w:pPr>
      <w:r w:rsidRPr="00B5398A">
        <w:rPr>
          <w:rFonts w:eastAsia="Times New Roman"/>
          <w:lang w:val="ru-KZ" w:eastAsia="ru-KZ"/>
        </w:rPr>
        <w:t>где: М – расход черного металла при металлообработке, т/</w:t>
      </w:r>
      <w:proofErr w:type="gramStart"/>
      <w:r w:rsidRPr="00B5398A">
        <w:rPr>
          <w:rFonts w:eastAsia="Times New Roman"/>
          <w:lang w:val="ru-KZ" w:eastAsia="ru-KZ"/>
        </w:rPr>
        <w:t>год;,</w:t>
      </w:r>
      <w:proofErr w:type="gramEnd"/>
      <w:r w:rsidRPr="00B5398A">
        <w:rPr>
          <w:rFonts w:eastAsia="Times New Roman"/>
          <w:lang w:val="ru-KZ" w:eastAsia="ru-KZ"/>
        </w:rPr>
        <w:t xml:space="preserve"> 0,1;</w:t>
      </w:r>
    </w:p>
    <w:p w14:paraId="00C07C8B" w14:textId="77777777" w:rsidR="00D20F6E" w:rsidRPr="00B5398A" w:rsidRDefault="00D20F6E" w:rsidP="00D20F6E">
      <w:pPr>
        <w:rPr>
          <w:rFonts w:eastAsia="Times New Roman"/>
          <w:lang w:val="ru-KZ" w:eastAsia="ru-KZ"/>
        </w:rPr>
      </w:pPr>
      <w:r w:rsidRPr="00B5398A">
        <w:rPr>
          <w:rFonts w:eastAsia="Times New Roman"/>
          <w:lang w:val="ru-KZ" w:eastAsia="ru-KZ"/>
        </w:rPr>
        <w:t xml:space="preserve">        α – коэффициент образования стружки при металлообработке α = 0,04.</w:t>
      </w:r>
    </w:p>
    <w:p w14:paraId="6A159C52" w14:textId="5A1ADF49" w:rsidR="00D20F6E" w:rsidRPr="00B5398A" w:rsidRDefault="00D20F6E" w:rsidP="00D20F6E">
      <w:pPr>
        <w:jc w:val="center"/>
        <w:rPr>
          <w:rFonts w:eastAsia="Times New Roman"/>
          <w:b/>
          <w:bCs/>
          <w:lang w:val="ru-KZ" w:eastAsia="ru-KZ"/>
        </w:rPr>
      </w:pPr>
      <w:r w:rsidRPr="00B5398A">
        <w:rPr>
          <w:rFonts w:eastAsia="Times New Roman"/>
          <w:b/>
          <w:bCs/>
          <w:lang w:val="ru-KZ" w:eastAsia="ru-KZ"/>
        </w:rPr>
        <w:t>N = 0,1 * 0,04 = 0,004 т/период</w:t>
      </w:r>
    </w:p>
    <w:p w14:paraId="0BEAE7F7" w14:textId="4DD1ACD8" w:rsidR="00D20F6E" w:rsidRPr="00B5398A" w:rsidRDefault="00D20F6E" w:rsidP="005C6EC5">
      <w:pPr>
        <w:ind w:firstLine="709"/>
        <w:rPr>
          <w:rFonts w:eastAsia="Times New Roman"/>
          <w:b/>
          <w:u w:val="single"/>
          <w:lang w:val="ru-KZ" w:eastAsia="ru-RU"/>
        </w:rPr>
      </w:pPr>
    </w:p>
    <w:p w14:paraId="248A4BA8" w14:textId="627DB393" w:rsidR="00EA12D7" w:rsidRPr="00B5398A" w:rsidRDefault="00EA12D7" w:rsidP="005C6EC5">
      <w:pPr>
        <w:ind w:firstLine="709"/>
        <w:rPr>
          <w:rFonts w:eastAsia="Times New Roman"/>
          <w:b/>
          <w:u w:val="single"/>
          <w:lang w:eastAsia="ru-RU"/>
        </w:rPr>
      </w:pPr>
      <w:r w:rsidRPr="00B5398A">
        <w:rPr>
          <w:rFonts w:eastAsia="Times New Roman"/>
          <w:b/>
          <w:u w:val="single"/>
          <w:lang w:eastAsia="ru-RU"/>
        </w:rPr>
        <w:t xml:space="preserve">Коммунальные отходы </w:t>
      </w:r>
    </w:p>
    <w:p w14:paraId="68853229" w14:textId="77777777" w:rsidR="00DA5177" w:rsidRPr="00B5398A" w:rsidRDefault="00DA5177" w:rsidP="005C6EC5">
      <w:pPr>
        <w:ind w:firstLine="709"/>
        <w:jc w:val="both"/>
        <w:rPr>
          <w:rFonts w:eastAsia="Times New Roman"/>
          <w:i/>
          <w:iCs/>
          <w:lang w:eastAsia="ru-RU"/>
        </w:rPr>
      </w:pPr>
      <w:bookmarkStart w:id="167" w:name="_Toc498933340"/>
      <w:r w:rsidRPr="00B5398A">
        <w:rPr>
          <w:rFonts w:eastAsia="Times New Roman"/>
          <w:i/>
          <w:iCs/>
          <w:lang w:eastAsia="ru-RU"/>
        </w:rPr>
        <w:t>Расчет образования коммунальных отходов рассчитан согласно Приложения 16 к приказу Министра охраны окружающей среды РК №100-п от 18.04.2008 г.</w:t>
      </w:r>
    </w:p>
    <w:p w14:paraId="58E24FB2" w14:textId="77777777" w:rsidR="00DA5177" w:rsidRPr="00B5398A" w:rsidRDefault="00DA5177" w:rsidP="005C6EC5">
      <w:pPr>
        <w:ind w:firstLine="709"/>
        <w:jc w:val="both"/>
        <w:rPr>
          <w:rFonts w:eastAsia="Times New Roman"/>
          <w:lang w:eastAsia="ru-RU"/>
        </w:rPr>
      </w:pPr>
      <w:r w:rsidRPr="00B5398A">
        <w:rPr>
          <w:rFonts w:eastAsia="Times New Roman"/>
          <w:lang w:eastAsia="ru-RU"/>
        </w:rPr>
        <w:t xml:space="preserve">Норма образования бытовых отходов определяется с учетом удельных санитарных норм образования бытовых отходов на </w:t>
      </w:r>
      <w:proofErr w:type="spellStart"/>
      <w:proofErr w:type="gramStart"/>
      <w:r w:rsidRPr="00B5398A">
        <w:rPr>
          <w:rFonts w:eastAsia="Times New Roman"/>
          <w:lang w:eastAsia="ru-RU"/>
        </w:rPr>
        <w:t>пром.предприятиях</w:t>
      </w:r>
      <w:proofErr w:type="spellEnd"/>
      <w:proofErr w:type="gramEnd"/>
      <w:r w:rsidRPr="00B5398A">
        <w:rPr>
          <w:rFonts w:eastAsia="Times New Roman"/>
          <w:lang w:eastAsia="ru-RU"/>
        </w:rPr>
        <w:t xml:space="preserve"> – 0,3 м</w:t>
      </w:r>
      <w:r w:rsidRPr="00B5398A">
        <w:rPr>
          <w:rFonts w:eastAsia="Times New Roman"/>
          <w:vertAlign w:val="superscript"/>
          <w:lang w:eastAsia="ru-RU"/>
        </w:rPr>
        <w:t>3</w:t>
      </w:r>
      <w:r w:rsidRPr="00B5398A">
        <w:rPr>
          <w:rFonts w:eastAsia="Times New Roman"/>
          <w:lang w:eastAsia="ru-RU"/>
        </w:rPr>
        <w:t>/год, плотность отхода – 0,25 т/ м</w:t>
      </w:r>
      <w:r w:rsidRPr="00B5398A">
        <w:rPr>
          <w:rFonts w:eastAsia="Times New Roman"/>
          <w:vertAlign w:val="superscript"/>
          <w:lang w:eastAsia="ru-RU"/>
        </w:rPr>
        <w:t>3</w:t>
      </w:r>
      <w:r w:rsidRPr="00B5398A">
        <w:rPr>
          <w:rFonts w:eastAsia="Times New Roman"/>
          <w:lang w:eastAsia="ru-RU"/>
        </w:rPr>
        <w:t>.</w:t>
      </w:r>
    </w:p>
    <w:p w14:paraId="7D1842B7" w14:textId="77777777" w:rsidR="00DA5177" w:rsidRPr="00B5398A" w:rsidRDefault="00DA5177" w:rsidP="005C6EC5">
      <w:pPr>
        <w:jc w:val="both"/>
        <w:rPr>
          <w:rFonts w:eastAsia="Times New Roman"/>
          <w:lang w:eastAsia="ru-RU"/>
        </w:rPr>
      </w:pPr>
      <w:r w:rsidRPr="00B5398A">
        <w:rPr>
          <w:rFonts w:eastAsia="Times New Roman"/>
          <w:lang w:eastAsia="ru-RU"/>
        </w:rPr>
        <w:t>Расчёт образования отходов производится по формуле:</w:t>
      </w:r>
    </w:p>
    <w:p w14:paraId="26C46BA1" w14:textId="77777777" w:rsidR="00DA5177" w:rsidRPr="00B5398A" w:rsidRDefault="00DA5177" w:rsidP="005C6EC5">
      <w:pPr>
        <w:jc w:val="center"/>
        <w:rPr>
          <w:rFonts w:eastAsia="Times New Roman"/>
          <w:b/>
          <w:bCs/>
          <w:lang w:eastAsia="ru-RU"/>
        </w:rPr>
      </w:pPr>
      <w:r w:rsidRPr="00B5398A">
        <w:rPr>
          <w:rFonts w:eastAsia="Times New Roman"/>
          <w:lang w:eastAsia="ru-RU"/>
        </w:rPr>
        <w:t xml:space="preserve">М = </w:t>
      </w:r>
      <w:r w:rsidRPr="00B5398A">
        <w:rPr>
          <w:rFonts w:eastAsia="Times New Roman"/>
          <w:lang w:val="en-US" w:eastAsia="ru-RU"/>
        </w:rPr>
        <w:t>n</w:t>
      </w:r>
      <w:r w:rsidRPr="00B5398A">
        <w:rPr>
          <w:rFonts w:eastAsia="Times New Roman"/>
          <w:lang w:eastAsia="ru-RU"/>
        </w:rPr>
        <w:t xml:space="preserve"> * </w:t>
      </w:r>
      <w:r w:rsidRPr="00B5398A">
        <w:rPr>
          <w:rFonts w:eastAsia="Times New Roman"/>
          <w:lang w:val="en-US" w:eastAsia="ru-RU"/>
        </w:rPr>
        <w:t>q</w:t>
      </w:r>
      <w:r w:rsidRPr="00B5398A">
        <w:rPr>
          <w:rFonts w:eastAsia="Times New Roman"/>
          <w:lang w:eastAsia="ru-RU"/>
        </w:rPr>
        <w:t xml:space="preserve"> * </w:t>
      </w:r>
      <w:r w:rsidRPr="00B5398A">
        <w:rPr>
          <w:rFonts w:eastAsia="Times New Roman"/>
          <w:lang w:val="en-US" w:eastAsia="ru-RU"/>
        </w:rPr>
        <w:t>ρ</w:t>
      </w:r>
      <w:r w:rsidRPr="00B5398A">
        <w:rPr>
          <w:rFonts w:eastAsia="Times New Roman"/>
          <w:lang w:eastAsia="ru-RU"/>
        </w:rPr>
        <w:t>, т/год,</w:t>
      </w:r>
    </w:p>
    <w:p w14:paraId="5861D0C9" w14:textId="77777777" w:rsidR="00DA5177" w:rsidRPr="00B5398A" w:rsidRDefault="00DA5177" w:rsidP="005C6EC5">
      <w:pPr>
        <w:jc w:val="both"/>
        <w:rPr>
          <w:rFonts w:eastAsia="Times New Roman"/>
          <w:lang w:eastAsia="ru-RU"/>
        </w:rPr>
      </w:pPr>
      <w:r w:rsidRPr="00B5398A">
        <w:rPr>
          <w:rFonts w:eastAsia="Times New Roman"/>
          <w:lang w:eastAsia="ru-RU"/>
        </w:rPr>
        <w:t>где n – количество рабочих и служащих на объектах;</w:t>
      </w:r>
    </w:p>
    <w:p w14:paraId="3B938BEE" w14:textId="77777777" w:rsidR="00DA5177" w:rsidRPr="00B5398A" w:rsidRDefault="00DA5177" w:rsidP="005C6EC5">
      <w:pPr>
        <w:ind w:left="434"/>
        <w:jc w:val="both"/>
        <w:rPr>
          <w:rFonts w:eastAsia="Times New Roman"/>
          <w:lang w:eastAsia="ru-RU"/>
        </w:rPr>
      </w:pPr>
      <w:r w:rsidRPr="00B5398A">
        <w:rPr>
          <w:rFonts w:eastAsia="Times New Roman"/>
          <w:lang w:val="en-US" w:eastAsia="ru-RU"/>
        </w:rPr>
        <w:t>q</w:t>
      </w:r>
      <w:r w:rsidRPr="00B5398A">
        <w:rPr>
          <w:rFonts w:eastAsia="Times New Roman"/>
          <w:lang w:eastAsia="ru-RU"/>
        </w:rPr>
        <w:t xml:space="preserve"> – норма накопления твердых бытовых отходов, м</w:t>
      </w:r>
      <w:r w:rsidRPr="00B5398A">
        <w:rPr>
          <w:rFonts w:eastAsia="Times New Roman"/>
          <w:vertAlign w:val="superscript"/>
          <w:lang w:eastAsia="ru-RU"/>
        </w:rPr>
        <w:t>3</w:t>
      </w:r>
      <w:r w:rsidRPr="00B5398A">
        <w:rPr>
          <w:rFonts w:eastAsia="Times New Roman"/>
          <w:lang w:eastAsia="ru-RU"/>
        </w:rPr>
        <w:t>/чел*год;</w:t>
      </w:r>
    </w:p>
    <w:p w14:paraId="266C0C4B" w14:textId="77777777" w:rsidR="00DA5177" w:rsidRPr="00B5398A" w:rsidRDefault="00DA5177" w:rsidP="005C6EC5">
      <w:pPr>
        <w:ind w:left="434"/>
        <w:jc w:val="both"/>
        <w:rPr>
          <w:rFonts w:eastAsia="Times New Roman"/>
          <w:lang w:eastAsia="ru-RU"/>
        </w:rPr>
      </w:pPr>
      <w:r w:rsidRPr="00B5398A">
        <w:rPr>
          <w:rFonts w:eastAsia="Times New Roman"/>
          <w:lang w:val="en-US" w:eastAsia="ru-RU"/>
        </w:rPr>
        <w:t>ρ</w:t>
      </w:r>
      <w:r w:rsidRPr="00B5398A">
        <w:rPr>
          <w:rFonts w:eastAsia="Times New Roman"/>
          <w:lang w:eastAsia="ru-RU"/>
        </w:rPr>
        <w:t xml:space="preserve"> – плотность, т/м</w:t>
      </w:r>
      <w:r w:rsidRPr="00B5398A">
        <w:rPr>
          <w:rFonts w:eastAsia="Times New Roman"/>
          <w:vertAlign w:val="superscript"/>
          <w:lang w:eastAsia="ru-RU"/>
        </w:rPr>
        <w:t>3</w:t>
      </w:r>
      <w:r w:rsidRPr="00B5398A">
        <w:rPr>
          <w:rFonts w:eastAsia="Times New Roman"/>
          <w:lang w:eastAsia="ru-RU"/>
        </w:rPr>
        <w:t xml:space="preserve">. </w:t>
      </w:r>
    </w:p>
    <w:p w14:paraId="2AF88D5B" w14:textId="77777777" w:rsidR="00310279" w:rsidRPr="00B5398A" w:rsidRDefault="00310279" w:rsidP="004B5B8F">
      <w:pPr>
        <w:pStyle w:val="afff"/>
        <w:spacing w:before="0" w:after="0"/>
        <w:ind w:firstLine="437"/>
        <w:jc w:val="both"/>
        <w:rPr>
          <w:color w:val="FF0000"/>
        </w:rPr>
      </w:pPr>
      <w:bookmarkStart w:id="168" w:name="_Toc159419354"/>
    </w:p>
    <w:p w14:paraId="5CDC15B0" w14:textId="32CACAB1" w:rsidR="00027D19" w:rsidRPr="00B5398A" w:rsidRDefault="000D42B3" w:rsidP="000B1B46">
      <w:pPr>
        <w:pStyle w:val="afff"/>
        <w:spacing w:before="0" w:after="0"/>
        <w:jc w:val="both"/>
        <w:rPr>
          <w:lang w:val="x-none" w:eastAsia="x-none"/>
        </w:rPr>
      </w:pPr>
      <w:bookmarkStart w:id="169" w:name="_Toc203408478"/>
      <w:r>
        <w:t>Таблица</w:t>
      </w:r>
      <w:r w:rsidR="004B5B8F"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23</w:t>
      </w:r>
      <w:r w:rsidR="00D20DBB">
        <w:rPr>
          <w:noProof/>
        </w:rPr>
        <w:fldChar w:fldCharType="end"/>
      </w:r>
      <w:r w:rsidR="00690B22" w:rsidRPr="00B5398A">
        <w:t xml:space="preserve"> </w:t>
      </w:r>
      <w:r w:rsidR="00DA5177" w:rsidRPr="00B5398A">
        <w:t xml:space="preserve">- </w:t>
      </w:r>
      <w:r w:rsidR="00DA5177" w:rsidRPr="00B5398A">
        <w:rPr>
          <w:iCs/>
        </w:rPr>
        <w:t xml:space="preserve">Образование коммунальных отходов </w:t>
      </w:r>
      <w:bookmarkStart w:id="170" w:name="_Hlk198286496"/>
      <w:bookmarkEnd w:id="168"/>
      <w:r w:rsidR="00027D19" w:rsidRPr="00B5398A">
        <w:rPr>
          <w:lang w:val="x-none" w:eastAsia="x-none"/>
        </w:rPr>
        <w:t>при строительстве</w:t>
      </w:r>
      <w:r w:rsidR="00310279" w:rsidRPr="00B5398A">
        <w:rPr>
          <w:lang w:val="kk-KZ" w:eastAsia="x-none"/>
        </w:rPr>
        <w:t xml:space="preserve"> </w:t>
      </w:r>
      <w:r w:rsidR="004D6C1E" w:rsidRPr="00B5398A">
        <w:rPr>
          <w:lang w:val="kk-KZ" w:eastAsia="x-none"/>
        </w:rPr>
        <w:t xml:space="preserve">строительстве </w:t>
      </w:r>
      <w:proofErr w:type="gramStart"/>
      <w:r w:rsidR="004D6C1E" w:rsidRPr="00B5398A">
        <w:rPr>
          <w:lang w:val="kk-KZ" w:eastAsia="x-none"/>
        </w:rPr>
        <w:t>вертикальных  скважин</w:t>
      </w:r>
      <w:proofErr w:type="gramEnd"/>
      <w:r w:rsidR="004D6C1E" w:rsidRPr="00B5398A">
        <w:rPr>
          <w:lang w:val="kk-KZ" w:eastAsia="x-none"/>
        </w:rPr>
        <w:t xml:space="preserve"> №№45,47 проектной глубиной 4700м</w:t>
      </w:r>
      <w:bookmarkEnd w:id="169"/>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96"/>
        <w:gridCol w:w="912"/>
        <w:gridCol w:w="1324"/>
        <w:gridCol w:w="933"/>
        <w:gridCol w:w="1192"/>
        <w:gridCol w:w="1285"/>
        <w:gridCol w:w="1184"/>
      </w:tblGrid>
      <w:tr w:rsidR="004811D0" w:rsidRPr="00B5398A" w14:paraId="1331CC17" w14:textId="3F8AF5C3" w:rsidTr="004811D0">
        <w:trPr>
          <w:trHeight w:val="1017"/>
          <w:jc w:val="center"/>
        </w:trPr>
        <w:tc>
          <w:tcPr>
            <w:tcW w:w="1338" w:type="pct"/>
            <w:vMerge w:val="restart"/>
            <w:shd w:val="clear" w:color="auto" w:fill="auto"/>
            <w:noWrap/>
            <w:vAlign w:val="center"/>
            <w:hideMark/>
          </w:tcPr>
          <w:bookmarkEnd w:id="170"/>
          <w:p w14:paraId="591A0C6F" w14:textId="77777777"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 xml:space="preserve">Наименование </w:t>
            </w:r>
          </w:p>
        </w:tc>
        <w:tc>
          <w:tcPr>
            <w:tcW w:w="489" w:type="pct"/>
            <w:vMerge w:val="restart"/>
            <w:shd w:val="clear" w:color="auto" w:fill="auto"/>
            <w:vAlign w:val="center"/>
            <w:hideMark/>
          </w:tcPr>
          <w:p w14:paraId="575BEFD7" w14:textId="77777777"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Кол-во людей</w:t>
            </w:r>
          </w:p>
        </w:tc>
        <w:tc>
          <w:tcPr>
            <w:tcW w:w="710" w:type="pct"/>
            <w:vMerge w:val="restart"/>
            <w:shd w:val="clear" w:color="auto" w:fill="auto"/>
            <w:vAlign w:val="center"/>
            <w:hideMark/>
          </w:tcPr>
          <w:p w14:paraId="7D0CEC0F" w14:textId="77777777"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 xml:space="preserve">Санитарная норма бытовых отходов на 1 </w:t>
            </w:r>
            <w:proofErr w:type="gramStart"/>
            <w:r w:rsidRPr="00B5398A">
              <w:rPr>
                <w:rFonts w:eastAsia="Times New Roman"/>
                <w:b/>
                <w:bCs/>
                <w:sz w:val="20"/>
                <w:szCs w:val="20"/>
                <w:lang w:eastAsia="ru-RU"/>
              </w:rPr>
              <w:t>чел</w:t>
            </w:r>
            <w:proofErr w:type="gramEnd"/>
            <w:r w:rsidRPr="00B5398A">
              <w:rPr>
                <w:rFonts w:eastAsia="Times New Roman"/>
                <w:b/>
                <w:bCs/>
                <w:sz w:val="20"/>
                <w:szCs w:val="20"/>
                <w:lang w:eastAsia="ru-RU"/>
              </w:rPr>
              <w:t>, м</w:t>
            </w:r>
            <w:r w:rsidRPr="00B5398A">
              <w:rPr>
                <w:rFonts w:eastAsia="Times New Roman"/>
                <w:b/>
                <w:bCs/>
                <w:sz w:val="20"/>
                <w:szCs w:val="20"/>
                <w:vertAlign w:val="superscript"/>
                <w:lang w:eastAsia="ru-RU"/>
              </w:rPr>
              <w:t>3</w:t>
            </w:r>
            <w:r w:rsidRPr="00B5398A">
              <w:rPr>
                <w:rFonts w:eastAsia="Times New Roman"/>
                <w:b/>
                <w:bCs/>
                <w:sz w:val="20"/>
                <w:szCs w:val="20"/>
                <w:lang w:eastAsia="ru-RU"/>
              </w:rPr>
              <w:t>/год</w:t>
            </w:r>
          </w:p>
        </w:tc>
        <w:tc>
          <w:tcPr>
            <w:tcW w:w="500" w:type="pct"/>
            <w:vMerge w:val="restart"/>
            <w:shd w:val="clear" w:color="auto" w:fill="auto"/>
            <w:vAlign w:val="center"/>
            <w:hideMark/>
          </w:tcPr>
          <w:p w14:paraId="73C8FD4C" w14:textId="77777777"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 xml:space="preserve">Время работы, </w:t>
            </w:r>
            <w:proofErr w:type="spellStart"/>
            <w:r w:rsidRPr="00B5398A">
              <w:rPr>
                <w:rFonts w:eastAsia="Times New Roman"/>
                <w:b/>
                <w:bCs/>
                <w:sz w:val="20"/>
                <w:szCs w:val="20"/>
                <w:lang w:eastAsia="ru-RU"/>
              </w:rPr>
              <w:t>сут</w:t>
            </w:r>
            <w:proofErr w:type="spellEnd"/>
            <w:r w:rsidRPr="00B5398A">
              <w:rPr>
                <w:rFonts w:eastAsia="Times New Roman"/>
                <w:b/>
                <w:bCs/>
                <w:sz w:val="20"/>
                <w:szCs w:val="20"/>
                <w:lang w:eastAsia="ru-RU"/>
              </w:rPr>
              <w:t>.</w:t>
            </w:r>
          </w:p>
        </w:tc>
        <w:tc>
          <w:tcPr>
            <w:tcW w:w="639" w:type="pct"/>
            <w:vMerge w:val="restart"/>
            <w:shd w:val="clear" w:color="auto" w:fill="auto"/>
            <w:vAlign w:val="center"/>
            <w:hideMark/>
          </w:tcPr>
          <w:p w14:paraId="00AA4493" w14:textId="77777777"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Плотность ТБО, т/м</w:t>
            </w:r>
            <w:r w:rsidRPr="00B5398A">
              <w:rPr>
                <w:rFonts w:eastAsia="Times New Roman"/>
                <w:b/>
                <w:bCs/>
                <w:sz w:val="20"/>
                <w:szCs w:val="20"/>
                <w:vertAlign w:val="superscript"/>
                <w:lang w:eastAsia="ru-RU"/>
              </w:rPr>
              <w:t>3</w:t>
            </w:r>
          </w:p>
        </w:tc>
        <w:tc>
          <w:tcPr>
            <w:tcW w:w="1324" w:type="pct"/>
            <w:gridSpan w:val="2"/>
            <w:shd w:val="clear" w:color="auto" w:fill="auto"/>
            <w:vAlign w:val="center"/>
            <w:hideMark/>
          </w:tcPr>
          <w:p w14:paraId="5103103C" w14:textId="0976851B"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Количество ТБО, т/пер.</w:t>
            </w:r>
          </w:p>
        </w:tc>
      </w:tr>
      <w:tr w:rsidR="004811D0" w:rsidRPr="00B5398A" w14:paraId="43A405B4" w14:textId="77777777" w:rsidTr="004811D0">
        <w:trPr>
          <w:trHeight w:val="316"/>
          <w:jc w:val="center"/>
        </w:trPr>
        <w:tc>
          <w:tcPr>
            <w:tcW w:w="1338" w:type="pct"/>
            <w:vMerge/>
            <w:shd w:val="clear" w:color="auto" w:fill="auto"/>
            <w:noWrap/>
            <w:vAlign w:val="center"/>
          </w:tcPr>
          <w:p w14:paraId="29954FEF" w14:textId="77777777" w:rsidR="004811D0" w:rsidRPr="00B5398A" w:rsidRDefault="004811D0" w:rsidP="005C6EC5">
            <w:pPr>
              <w:jc w:val="center"/>
              <w:rPr>
                <w:rFonts w:eastAsia="Times New Roman"/>
                <w:b/>
                <w:bCs/>
                <w:sz w:val="20"/>
                <w:szCs w:val="20"/>
                <w:lang w:eastAsia="ru-RU"/>
              </w:rPr>
            </w:pPr>
          </w:p>
        </w:tc>
        <w:tc>
          <w:tcPr>
            <w:tcW w:w="489" w:type="pct"/>
            <w:vMerge/>
            <w:shd w:val="clear" w:color="auto" w:fill="auto"/>
            <w:vAlign w:val="center"/>
          </w:tcPr>
          <w:p w14:paraId="60283C65" w14:textId="77777777" w:rsidR="004811D0" w:rsidRPr="00B5398A" w:rsidRDefault="004811D0" w:rsidP="005C6EC5">
            <w:pPr>
              <w:jc w:val="center"/>
              <w:rPr>
                <w:rFonts w:eastAsia="Times New Roman"/>
                <w:b/>
                <w:bCs/>
                <w:sz w:val="20"/>
                <w:szCs w:val="20"/>
                <w:lang w:eastAsia="ru-RU"/>
              </w:rPr>
            </w:pPr>
          </w:p>
        </w:tc>
        <w:tc>
          <w:tcPr>
            <w:tcW w:w="710" w:type="pct"/>
            <w:vMerge/>
            <w:shd w:val="clear" w:color="auto" w:fill="auto"/>
            <w:vAlign w:val="center"/>
          </w:tcPr>
          <w:p w14:paraId="02A1CDDB" w14:textId="77777777" w:rsidR="004811D0" w:rsidRPr="00B5398A" w:rsidRDefault="004811D0" w:rsidP="005C6EC5">
            <w:pPr>
              <w:jc w:val="center"/>
              <w:rPr>
                <w:rFonts w:eastAsia="Times New Roman"/>
                <w:b/>
                <w:bCs/>
                <w:sz w:val="20"/>
                <w:szCs w:val="20"/>
                <w:lang w:eastAsia="ru-RU"/>
              </w:rPr>
            </w:pPr>
          </w:p>
        </w:tc>
        <w:tc>
          <w:tcPr>
            <w:tcW w:w="500" w:type="pct"/>
            <w:vMerge/>
            <w:shd w:val="clear" w:color="auto" w:fill="auto"/>
            <w:vAlign w:val="center"/>
          </w:tcPr>
          <w:p w14:paraId="1462F1E6" w14:textId="77777777" w:rsidR="004811D0" w:rsidRPr="00B5398A" w:rsidRDefault="004811D0" w:rsidP="005C6EC5">
            <w:pPr>
              <w:jc w:val="center"/>
              <w:rPr>
                <w:rFonts w:eastAsia="Times New Roman"/>
                <w:b/>
                <w:bCs/>
                <w:sz w:val="20"/>
                <w:szCs w:val="20"/>
                <w:lang w:eastAsia="ru-RU"/>
              </w:rPr>
            </w:pPr>
          </w:p>
        </w:tc>
        <w:tc>
          <w:tcPr>
            <w:tcW w:w="639" w:type="pct"/>
            <w:vMerge/>
            <w:shd w:val="clear" w:color="auto" w:fill="auto"/>
            <w:vAlign w:val="center"/>
          </w:tcPr>
          <w:p w14:paraId="32E6C5E5" w14:textId="77777777" w:rsidR="004811D0" w:rsidRPr="00B5398A" w:rsidRDefault="004811D0" w:rsidP="005C6EC5">
            <w:pPr>
              <w:jc w:val="center"/>
              <w:rPr>
                <w:rFonts w:eastAsia="Times New Roman"/>
                <w:b/>
                <w:bCs/>
                <w:sz w:val="20"/>
                <w:szCs w:val="20"/>
                <w:lang w:eastAsia="ru-RU"/>
              </w:rPr>
            </w:pPr>
          </w:p>
        </w:tc>
        <w:tc>
          <w:tcPr>
            <w:tcW w:w="689" w:type="pct"/>
            <w:shd w:val="clear" w:color="auto" w:fill="auto"/>
            <w:vAlign w:val="center"/>
          </w:tcPr>
          <w:p w14:paraId="5A42BBA8" w14:textId="4B66B939"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635" w:type="pct"/>
          </w:tcPr>
          <w:p w14:paraId="4D25F139" w14:textId="62891EE4" w:rsidR="004811D0" w:rsidRPr="00B5398A" w:rsidRDefault="004811D0" w:rsidP="005C6EC5">
            <w:pPr>
              <w:jc w:val="center"/>
              <w:rPr>
                <w:rFonts w:eastAsia="Times New Roman"/>
                <w:b/>
                <w:bCs/>
                <w:sz w:val="20"/>
                <w:szCs w:val="20"/>
                <w:lang w:eastAsia="ru-RU"/>
              </w:rPr>
            </w:pPr>
            <w:r w:rsidRPr="00B5398A">
              <w:rPr>
                <w:rFonts w:eastAsia="Times New Roman"/>
                <w:b/>
                <w:bCs/>
                <w:sz w:val="20"/>
                <w:szCs w:val="20"/>
                <w:lang w:eastAsia="ru-RU"/>
              </w:rPr>
              <w:t xml:space="preserve">2 </w:t>
            </w:r>
            <w:proofErr w:type="spellStart"/>
            <w:r w:rsidRPr="00B5398A">
              <w:rPr>
                <w:rFonts w:eastAsia="Times New Roman"/>
                <w:b/>
                <w:bCs/>
                <w:sz w:val="20"/>
                <w:szCs w:val="20"/>
                <w:lang w:eastAsia="ru-RU"/>
              </w:rPr>
              <w:t>скв</w:t>
            </w:r>
            <w:proofErr w:type="spellEnd"/>
          </w:p>
        </w:tc>
      </w:tr>
      <w:tr w:rsidR="004811D0" w:rsidRPr="00B5398A" w14:paraId="57FE0322" w14:textId="7D929D4B" w:rsidTr="004811D0">
        <w:trPr>
          <w:trHeight w:val="493"/>
          <w:jc w:val="center"/>
        </w:trPr>
        <w:tc>
          <w:tcPr>
            <w:tcW w:w="1338" w:type="pct"/>
            <w:shd w:val="clear" w:color="auto" w:fill="auto"/>
            <w:vAlign w:val="center"/>
            <w:hideMark/>
          </w:tcPr>
          <w:p w14:paraId="2C156AEB" w14:textId="3D7315C2" w:rsidR="004811D0" w:rsidRPr="00B5398A" w:rsidRDefault="004811D0" w:rsidP="004811D0">
            <w:pPr>
              <w:rPr>
                <w:rFonts w:eastAsia="Times New Roman"/>
                <w:sz w:val="20"/>
                <w:szCs w:val="20"/>
                <w:lang w:eastAsia="ru-RU"/>
              </w:rPr>
            </w:pPr>
            <w:r w:rsidRPr="00B5398A">
              <w:rPr>
                <w:rFonts w:eastAsia="Times New Roman"/>
                <w:sz w:val="20"/>
                <w:szCs w:val="20"/>
                <w:lang w:eastAsia="ru-RU"/>
              </w:rPr>
              <w:t xml:space="preserve">при бурении скважины </w:t>
            </w:r>
          </w:p>
          <w:p w14:paraId="786F3ABF" w14:textId="65DA25BE" w:rsidR="004811D0" w:rsidRPr="00B5398A" w:rsidRDefault="004811D0" w:rsidP="004811D0">
            <w:pPr>
              <w:rPr>
                <w:rFonts w:eastAsia="Times New Roman"/>
                <w:sz w:val="20"/>
                <w:szCs w:val="20"/>
                <w:lang w:eastAsia="ru-RU"/>
              </w:rPr>
            </w:pPr>
          </w:p>
        </w:tc>
        <w:tc>
          <w:tcPr>
            <w:tcW w:w="489" w:type="pct"/>
            <w:shd w:val="clear" w:color="auto" w:fill="auto"/>
            <w:noWrap/>
            <w:vAlign w:val="center"/>
          </w:tcPr>
          <w:p w14:paraId="5E2DB645" w14:textId="7C13F187" w:rsidR="004811D0" w:rsidRPr="00B5398A" w:rsidRDefault="004811D0" w:rsidP="004811D0">
            <w:pPr>
              <w:jc w:val="center"/>
              <w:rPr>
                <w:rFonts w:eastAsia="Times New Roman"/>
                <w:sz w:val="20"/>
                <w:szCs w:val="20"/>
                <w:lang w:val="kk-KZ" w:eastAsia="ru-RU"/>
              </w:rPr>
            </w:pPr>
            <w:r w:rsidRPr="00B5398A">
              <w:rPr>
                <w:color w:val="000000"/>
                <w:sz w:val="20"/>
                <w:szCs w:val="20"/>
              </w:rPr>
              <w:t>20</w:t>
            </w:r>
          </w:p>
        </w:tc>
        <w:tc>
          <w:tcPr>
            <w:tcW w:w="710" w:type="pct"/>
            <w:shd w:val="clear" w:color="auto" w:fill="auto"/>
            <w:noWrap/>
            <w:vAlign w:val="center"/>
            <w:hideMark/>
          </w:tcPr>
          <w:p w14:paraId="1AB6677C" w14:textId="5A57556C" w:rsidR="004811D0" w:rsidRPr="00B5398A" w:rsidRDefault="004811D0" w:rsidP="004811D0">
            <w:pPr>
              <w:jc w:val="center"/>
              <w:rPr>
                <w:rFonts w:eastAsia="Times New Roman"/>
                <w:sz w:val="20"/>
                <w:szCs w:val="20"/>
                <w:lang w:eastAsia="ru-RU"/>
              </w:rPr>
            </w:pPr>
            <w:r w:rsidRPr="00B5398A">
              <w:rPr>
                <w:color w:val="000000"/>
                <w:sz w:val="20"/>
                <w:szCs w:val="20"/>
              </w:rPr>
              <w:t>0,3</w:t>
            </w:r>
          </w:p>
        </w:tc>
        <w:tc>
          <w:tcPr>
            <w:tcW w:w="500" w:type="pct"/>
            <w:shd w:val="clear" w:color="auto" w:fill="auto"/>
            <w:noWrap/>
            <w:vAlign w:val="center"/>
          </w:tcPr>
          <w:p w14:paraId="62ACC188" w14:textId="1A7227FA" w:rsidR="004811D0" w:rsidRPr="00B5398A" w:rsidRDefault="004811D0" w:rsidP="004811D0">
            <w:pPr>
              <w:jc w:val="center"/>
              <w:rPr>
                <w:sz w:val="20"/>
                <w:szCs w:val="20"/>
                <w:lang w:val="kk-KZ" w:eastAsia="ru-RU"/>
              </w:rPr>
            </w:pPr>
            <w:r w:rsidRPr="00B5398A">
              <w:rPr>
                <w:color w:val="000000"/>
                <w:sz w:val="20"/>
                <w:szCs w:val="20"/>
              </w:rPr>
              <w:t>172,62</w:t>
            </w:r>
          </w:p>
        </w:tc>
        <w:tc>
          <w:tcPr>
            <w:tcW w:w="639" w:type="pct"/>
            <w:shd w:val="clear" w:color="auto" w:fill="auto"/>
            <w:noWrap/>
            <w:vAlign w:val="center"/>
            <w:hideMark/>
          </w:tcPr>
          <w:p w14:paraId="1889752C" w14:textId="155A4F5B" w:rsidR="004811D0" w:rsidRPr="00B5398A" w:rsidRDefault="004811D0" w:rsidP="004811D0">
            <w:pPr>
              <w:jc w:val="center"/>
              <w:rPr>
                <w:sz w:val="20"/>
                <w:szCs w:val="20"/>
              </w:rPr>
            </w:pPr>
            <w:r w:rsidRPr="00B5398A">
              <w:rPr>
                <w:color w:val="000000"/>
                <w:sz w:val="20"/>
                <w:szCs w:val="20"/>
              </w:rPr>
              <w:t>0,25</w:t>
            </w:r>
          </w:p>
        </w:tc>
        <w:tc>
          <w:tcPr>
            <w:tcW w:w="689" w:type="pct"/>
            <w:shd w:val="clear" w:color="auto" w:fill="auto"/>
            <w:noWrap/>
            <w:vAlign w:val="center"/>
          </w:tcPr>
          <w:p w14:paraId="6C60C8A3" w14:textId="4174931E" w:rsidR="004811D0" w:rsidRPr="00B5398A" w:rsidRDefault="004811D0" w:rsidP="004811D0">
            <w:pPr>
              <w:jc w:val="center"/>
              <w:rPr>
                <w:b/>
                <w:bCs/>
                <w:sz w:val="20"/>
                <w:szCs w:val="20"/>
              </w:rPr>
            </w:pPr>
            <w:r w:rsidRPr="00B5398A">
              <w:rPr>
                <w:color w:val="000000"/>
                <w:sz w:val="20"/>
                <w:szCs w:val="20"/>
              </w:rPr>
              <w:t>0,7094</w:t>
            </w:r>
          </w:p>
        </w:tc>
        <w:tc>
          <w:tcPr>
            <w:tcW w:w="635" w:type="pct"/>
            <w:shd w:val="clear" w:color="auto" w:fill="auto"/>
            <w:vAlign w:val="center"/>
          </w:tcPr>
          <w:p w14:paraId="7CA93BBB" w14:textId="303CBFD0" w:rsidR="004811D0" w:rsidRPr="00B5398A" w:rsidRDefault="004811D0" w:rsidP="004811D0">
            <w:pPr>
              <w:jc w:val="center"/>
              <w:rPr>
                <w:b/>
                <w:bCs/>
                <w:sz w:val="20"/>
                <w:szCs w:val="20"/>
              </w:rPr>
            </w:pPr>
            <w:r w:rsidRPr="00B5398A">
              <w:rPr>
                <w:color w:val="000000"/>
                <w:sz w:val="20"/>
                <w:szCs w:val="20"/>
              </w:rPr>
              <w:t>1,4188</w:t>
            </w:r>
          </w:p>
        </w:tc>
      </w:tr>
    </w:tbl>
    <w:p w14:paraId="7AA8CB6F" w14:textId="3880DF91" w:rsidR="004D6C1E" w:rsidRPr="00B5398A" w:rsidRDefault="000D42B3" w:rsidP="000B1B46">
      <w:pPr>
        <w:pStyle w:val="afff"/>
        <w:spacing w:before="0" w:after="0"/>
        <w:jc w:val="both"/>
        <w:rPr>
          <w:lang w:val="x-none" w:eastAsia="x-none"/>
        </w:rPr>
      </w:pPr>
      <w:bookmarkStart w:id="171" w:name="_Toc203408479"/>
      <w:bookmarkEnd w:id="167"/>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24</w:t>
      </w:r>
      <w:r w:rsidR="00D20DBB">
        <w:rPr>
          <w:noProof/>
        </w:rPr>
        <w:fldChar w:fldCharType="end"/>
      </w:r>
      <w:r w:rsidR="004D6C1E" w:rsidRPr="00B5398A">
        <w:t xml:space="preserve"> - </w:t>
      </w:r>
      <w:r w:rsidR="004D6C1E" w:rsidRPr="00B5398A">
        <w:rPr>
          <w:iCs/>
        </w:rPr>
        <w:t xml:space="preserve">Образование коммунальных отходов </w:t>
      </w:r>
      <w:r w:rsidR="004D6C1E" w:rsidRPr="00B5398A">
        <w:rPr>
          <w:lang w:val="x-none" w:eastAsia="x-none"/>
        </w:rPr>
        <w:t>при строительстве</w:t>
      </w:r>
      <w:r w:rsidR="004D6C1E" w:rsidRPr="00B5398A">
        <w:rPr>
          <w:lang w:val="kk-KZ" w:eastAsia="x-none"/>
        </w:rPr>
        <w:t xml:space="preserve"> </w:t>
      </w:r>
      <w:proofErr w:type="gramStart"/>
      <w:r w:rsidR="004D6C1E" w:rsidRPr="00B5398A">
        <w:rPr>
          <w:lang w:val="kk-KZ" w:eastAsia="x-none"/>
        </w:rPr>
        <w:t>вертикальной  скважины</w:t>
      </w:r>
      <w:proofErr w:type="gramEnd"/>
      <w:r w:rsidR="004D6C1E" w:rsidRPr="00B5398A">
        <w:rPr>
          <w:lang w:val="kk-KZ" w:eastAsia="x-none"/>
        </w:rPr>
        <w:t xml:space="preserve"> №48 проектной глубиной 4200м</w:t>
      </w:r>
      <w:bookmarkEnd w:id="17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10"/>
        <w:gridCol w:w="1091"/>
        <w:gridCol w:w="1556"/>
        <w:gridCol w:w="1069"/>
        <w:gridCol w:w="1294"/>
        <w:gridCol w:w="1406"/>
      </w:tblGrid>
      <w:tr w:rsidR="004D6C1E" w:rsidRPr="00B5398A" w14:paraId="0A1883CF" w14:textId="77777777" w:rsidTr="002F2D94">
        <w:trPr>
          <w:trHeight w:val="1020"/>
          <w:jc w:val="center"/>
        </w:trPr>
        <w:tc>
          <w:tcPr>
            <w:tcW w:w="1560" w:type="pct"/>
            <w:shd w:val="clear" w:color="auto" w:fill="auto"/>
            <w:noWrap/>
            <w:vAlign w:val="center"/>
            <w:hideMark/>
          </w:tcPr>
          <w:p w14:paraId="389162BA"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Наименование </w:t>
            </w:r>
          </w:p>
        </w:tc>
        <w:tc>
          <w:tcPr>
            <w:tcW w:w="585" w:type="pct"/>
            <w:shd w:val="clear" w:color="auto" w:fill="auto"/>
            <w:vAlign w:val="center"/>
            <w:hideMark/>
          </w:tcPr>
          <w:p w14:paraId="3C8547B9"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Кол-во людей</w:t>
            </w:r>
          </w:p>
        </w:tc>
        <w:tc>
          <w:tcPr>
            <w:tcW w:w="834" w:type="pct"/>
            <w:shd w:val="clear" w:color="auto" w:fill="auto"/>
            <w:vAlign w:val="center"/>
            <w:hideMark/>
          </w:tcPr>
          <w:p w14:paraId="601D48FD"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Санитарная норма бытовых отходов на 1 </w:t>
            </w:r>
            <w:proofErr w:type="gramStart"/>
            <w:r w:rsidRPr="00B5398A">
              <w:rPr>
                <w:rFonts w:eastAsia="Times New Roman"/>
                <w:b/>
                <w:bCs/>
                <w:sz w:val="20"/>
                <w:szCs w:val="20"/>
                <w:lang w:eastAsia="ru-RU"/>
              </w:rPr>
              <w:t>чел</w:t>
            </w:r>
            <w:proofErr w:type="gramEnd"/>
            <w:r w:rsidRPr="00B5398A">
              <w:rPr>
                <w:rFonts w:eastAsia="Times New Roman"/>
                <w:b/>
                <w:bCs/>
                <w:sz w:val="20"/>
                <w:szCs w:val="20"/>
                <w:lang w:eastAsia="ru-RU"/>
              </w:rPr>
              <w:t>, м</w:t>
            </w:r>
            <w:r w:rsidRPr="00B5398A">
              <w:rPr>
                <w:rFonts w:eastAsia="Times New Roman"/>
                <w:b/>
                <w:bCs/>
                <w:sz w:val="20"/>
                <w:szCs w:val="20"/>
                <w:vertAlign w:val="superscript"/>
                <w:lang w:eastAsia="ru-RU"/>
              </w:rPr>
              <w:t>3</w:t>
            </w:r>
            <w:r w:rsidRPr="00B5398A">
              <w:rPr>
                <w:rFonts w:eastAsia="Times New Roman"/>
                <w:b/>
                <w:bCs/>
                <w:sz w:val="20"/>
                <w:szCs w:val="20"/>
                <w:lang w:eastAsia="ru-RU"/>
              </w:rPr>
              <w:t>/год</w:t>
            </w:r>
          </w:p>
        </w:tc>
        <w:tc>
          <w:tcPr>
            <w:tcW w:w="573" w:type="pct"/>
            <w:shd w:val="clear" w:color="auto" w:fill="auto"/>
            <w:vAlign w:val="center"/>
            <w:hideMark/>
          </w:tcPr>
          <w:p w14:paraId="5E86085F"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Время работы, </w:t>
            </w:r>
            <w:proofErr w:type="spellStart"/>
            <w:r w:rsidRPr="00B5398A">
              <w:rPr>
                <w:rFonts w:eastAsia="Times New Roman"/>
                <w:b/>
                <w:bCs/>
                <w:sz w:val="20"/>
                <w:szCs w:val="20"/>
                <w:lang w:eastAsia="ru-RU"/>
              </w:rPr>
              <w:t>сут</w:t>
            </w:r>
            <w:proofErr w:type="spellEnd"/>
            <w:r w:rsidRPr="00B5398A">
              <w:rPr>
                <w:rFonts w:eastAsia="Times New Roman"/>
                <w:b/>
                <w:bCs/>
                <w:sz w:val="20"/>
                <w:szCs w:val="20"/>
                <w:lang w:eastAsia="ru-RU"/>
              </w:rPr>
              <w:t>.</w:t>
            </w:r>
          </w:p>
        </w:tc>
        <w:tc>
          <w:tcPr>
            <w:tcW w:w="694" w:type="pct"/>
            <w:shd w:val="clear" w:color="auto" w:fill="auto"/>
            <w:vAlign w:val="center"/>
            <w:hideMark/>
          </w:tcPr>
          <w:p w14:paraId="56FC0505"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Плотность ТБО, т/м</w:t>
            </w:r>
            <w:r w:rsidRPr="00B5398A">
              <w:rPr>
                <w:rFonts w:eastAsia="Times New Roman"/>
                <w:b/>
                <w:bCs/>
                <w:sz w:val="20"/>
                <w:szCs w:val="20"/>
                <w:vertAlign w:val="superscript"/>
                <w:lang w:eastAsia="ru-RU"/>
              </w:rPr>
              <w:t>3</w:t>
            </w:r>
          </w:p>
        </w:tc>
        <w:tc>
          <w:tcPr>
            <w:tcW w:w="754" w:type="pct"/>
            <w:shd w:val="clear" w:color="auto" w:fill="auto"/>
            <w:vAlign w:val="center"/>
            <w:hideMark/>
          </w:tcPr>
          <w:p w14:paraId="1D5968DC"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Количество ТБО, т/пер.</w:t>
            </w:r>
          </w:p>
        </w:tc>
      </w:tr>
      <w:tr w:rsidR="002F2D94" w:rsidRPr="00B5398A" w14:paraId="38B7FD4C" w14:textId="77777777" w:rsidTr="002F2D94">
        <w:trPr>
          <w:trHeight w:val="493"/>
          <w:jc w:val="center"/>
        </w:trPr>
        <w:tc>
          <w:tcPr>
            <w:tcW w:w="1560" w:type="pct"/>
            <w:shd w:val="clear" w:color="auto" w:fill="auto"/>
            <w:vAlign w:val="center"/>
            <w:hideMark/>
          </w:tcPr>
          <w:p w14:paraId="69856567" w14:textId="77777777" w:rsidR="002F2D94" w:rsidRPr="00B5398A" w:rsidRDefault="002F2D94" w:rsidP="002F2D94">
            <w:pPr>
              <w:rPr>
                <w:rFonts w:eastAsia="Times New Roman"/>
                <w:sz w:val="20"/>
                <w:szCs w:val="20"/>
                <w:lang w:eastAsia="ru-RU"/>
              </w:rPr>
            </w:pPr>
            <w:r w:rsidRPr="00B5398A">
              <w:rPr>
                <w:rFonts w:eastAsia="Times New Roman"/>
                <w:sz w:val="20"/>
                <w:szCs w:val="20"/>
                <w:lang w:eastAsia="ru-RU"/>
              </w:rPr>
              <w:t xml:space="preserve">при бурении скважины </w:t>
            </w:r>
          </w:p>
          <w:p w14:paraId="3D900C04" w14:textId="77777777" w:rsidR="002F2D94" w:rsidRPr="00B5398A" w:rsidRDefault="002F2D94" w:rsidP="002F2D94">
            <w:pPr>
              <w:rPr>
                <w:rFonts w:eastAsia="Times New Roman"/>
                <w:sz w:val="20"/>
                <w:szCs w:val="20"/>
                <w:lang w:eastAsia="ru-RU"/>
              </w:rPr>
            </w:pPr>
          </w:p>
        </w:tc>
        <w:tc>
          <w:tcPr>
            <w:tcW w:w="585" w:type="pct"/>
            <w:shd w:val="clear" w:color="auto" w:fill="auto"/>
            <w:noWrap/>
          </w:tcPr>
          <w:p w14:paraId="5A29C8FF" w14:textId="045286C0" w:rsidR="002F2D94" w:rsidRPr="00B5398A" w:rsidRDefault="002F2D94" w:rsidP="002F2D94">
            <w:pPr>
              <w:jc w:val="center"/>
              <w:rPr>
                <w:rFonts w:eastAsia="Times New Roman"/>
                <w:sz w:val="20"/>
                <w:szCs w:val="20"/>
                <w:lang w:val="kk-KZ" w:eastAsia="ru-RU"/>
              </w:rPr>
            </w:pPr>
            <w:r w:rsidRPr="00B5398A">
              <w:rPr>
                <w:color w:val="000000"/>
                <w:sz w:val="20"/>
                <w:szCs w:val="20"/>
              </w:rPr>
              <w:t>20</w:t>
            </w:r>
          </w:p>
        </w:tc>
        <w:tc>
          <w:tcPr>
            <w:tcW w:w="834" w:type="pct"/>
            <w:shd w:val="clear" w:color="auto" w:fill="auto"/>
            <w:noWrap/>
            <w:hideMark/>
          </w:tcPr>
          <w:p w14:paraId="1010CCC9" w14:textId="6C123689" w:rsidR="002F2D94" w:rsidRPr="00B5398A" w:rsidRDefault="002F2D94" w:rsidP="002F2D94">
            <w:pPr>
              <w:jc w:val="center"/>
              <w:rPr>
                <w:rFonts w:eastAsia="Times New Roman"/>
                <w:sz w:val="20"/>
                <w:szCs w:val="20"/>
                <w:lang w:eastAsia="ru-RU"/>
              </w:rPr>
            </w:pPr>
            <w:r w:rsidRPr="00B5398A">
              <w:rPr>
                <w:color w:val="000000"/>
                <w:sz w:val="20"/>
                <w:szCs w:val="20"/>
              </w:rPr>
              <w:t>0,3</w:t>
            </w:r>
          </w:p>
        </w:tc>
        <w:tc>
          <w:tcPr>
            <w:tcW w:w="573" w:type="pct"/>
            <w:shd w:val="clear" w:color="auto" w:fill="auto"/>
            <w:noWrap/>
          </w:tcPr>
          <w:p w14:paraId="6F8CEEF1" w14:textId="0289C1C4" w:rsidR="002F2D94" w:rsidRPr="00B5398A" w:rsidRDefault="002F2D94" w:rsidP="002F2D94">
            <w:pPr>
              <w:jc w:val="center"/>
              <w:rPr>
                <w:sz w:val="20"/>
                <w:szCs w:val="20"/>
                <w:lang w:val="kk-KZ" w:eastAsia="ru-RU"/>
              </w:rPr>
            </w:pPr>
            <w:r w:rsidRPr="00B5398A">
              <w:rPr>
                <w:color w:val="000000"/>
                <w:sz w:val="20"/>
                <w:szCs w:val="20"/>
                <w:lang w:val="en-US"/>
              </w:rPr>
              <w:t>140,76</w:t>
            </w:r>
          </w:p>
        </w:tc>
        <w:tc>
          <w:tcPr>
            <w:tcW w:w="694" w:type="pct"/>
            <w:shd w:val="clear" w:color="auto" w:fill="auto"/>
            <w:noWrap/>
            <w:hideMark/>
          </w:tcPr>
          <w:p w14:paraId="0CB78F09" w14:textId="67D8225C" w:rsidR="002F2D94" w:rsidRPr="00B5398A" w:rsidRDefault="002F2D94" w:rsidP="002F2D94">
            <w:pPr>
              <w:jc w:val="center"/>
              <w:rPr>
                <w:sz w:val="20"/>
                <w:szCs w:val="20"/>
              </w:rPr>
            </w:pPr>
            <w:r w:rsidRPr="00B5398A">
              <w:rPr>
                <w:color w:val="000000"/>
                <w:sz w:val="20"/>
                <w:szCs w:val="20"/>
              </w:rPr>
              <w:t>0,25</w:t>
            </w:r>
          </w:p>
        </w:tc>
        <w:tc>
          <w:tcPr>
            <w:tcW w:w="754" w:type="pct"/>
            <w:shd w:val="clear" w:color="auto" w:fill="auto"/>
            <w:noWrap/>
          </w:tcPr>
          <w:p w14:paraId="78F70CEE" w14:textId="616C31DF" w:rsidR="002F2D94" w:rsidRPr="00B5398A" w:rsidRDefault="002F2D94" w:rsidP="002F2D94">
            <w:pPr>
              <w:jc w:val="center"/>
              <w:rPr>
                <w:b/>
                <w:bCs/>
                <w:sz w:val="20"/>
                <w:szCs w:val="20"/>
              </w:rPr>
            </w:pPr>
            <w:r w:rsidRPr="00B5398A">
              <w:rPr>
                <w:color w:val="000000"/>
                <w:sz w:val="20"/>
                <w:szCs w:val="20"/>
              </w:rPr>
              <w:t>0,5785</w:t>
            </w:r>
          </w:p>
        </w:tc>
      </w:tr>
    </w:tbl>
    <w:p w14:paraId="6DC15F9C" w14:textId="3A3929EE" w:rsidR="004D6C1E" w:rsidRPr="00B5398A" w:rsidRDefault="000D42B3" w:rsidP="00A94BE9">
      <w:pPr>
        <w:pStyle w:val="afff"/>
        <w:spacing w:before="0" w:after="0"/>
        <w:jc w:val="both"/>
        <w:rPr>
          <w:iCs/>
          <w:spacing w:val="-6"/>
        </w:rPr>
      </w:pPr>
      <w:bookmarkStart w:id="172" w:name="_Toc203408480"/>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25</w:t>
      </w:r>
      <w:r w:rsidR="00D20DBB">
        <w:rPr>
          <w:noProof/>
        </w:rPr>
        <w:fldChar w:fldCharType="end"/>
      </w:r>
      <w:r w:rsidR="004D6C1E" w:rsidRPr="00B5398A">
        <w:t xml:space="preserve"> - </w:t>
      </w:r>
      <w:r w:rsidR="004D6C1E" w:rsidRPr="00B5398A">
        <w:rPr>
          <w:iCs/>
        </w:rPr>
        <w:t xml:space="preserve">Образование коммунальных отходов </w:t>
      </w:r>
      <w:r w:rsidR="004D6C1E" w:rsidRPr="00B5398A">
        <w:rPr>
          <w:lang w:val="x-none" w:eastAsia="x-none"/>
        </w:rPr>
        <w:t>при строительстве</w:t>
      </w:r>
      <w:r w:rsidR="004D6C1E" w:rsidRPr="00B5398A">
        <w:rPr>
          <w:lang w:val="kk-KZ" w:eastAsia="x-none"/>
        </w:rPr>
        <w:t xml:space="preserve"> </w:t>
      </w:r>
      <w:r w:rsidR="004D6C1E" w:rsidRPr="00B5398A">
        <w:rPr>
          <w:iCs/>
          <w:spacing w:val="-6"/>
        </w:rPr>
        <w:t>горизонтальной скважины №ГС-52 проектной глубиной 4359,13м</w:t>
      </w:r>
      <w:bookmarkEnd w:id="172"/>
      <w:r w:rsidR="004D6C1E" w:rsidRPr="00B5398A">
        <w:rPr>
          <w:iCs/>
          <w:spacing w:val="-6"/>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524"/>
        <w:gridCol w:w="1122"/>
        <w:gridCol w:w="1874"/>
        <w:gridCol w:w="1221"/>
        <w:gridCol w:w="1191"/>
        <w:gridCol w:w="1394"/>
      </w:tblGrid>
      <w:tr w:rsidR="004D6C1E" w:rsidRPr="00B5398A" w14:paraId="6D0687D2" w14:textId="77777777" w:rsidTr="00A94BE9">
        <w:trPr>
          <w:trHeight w:val="1020"/>
          <w:jc w:val="center"/>
        </w:trPr>
        <w:tc>
          <w:tcPr>
            <w:tcW w:w="1360" w:type="pct"/>
            <w:shd w:val="clear" w:color="auto" w:fill="auto"/>
            <w:noWrap/>
            <w:vAlign w:val="center"/>
            <w:hideMark/>
          </w:tcPr>
          <w:p w14:paraId="5D8F9CC4"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Наименование </w:t>
            </w:r>
          </w:p>
        </w:tc>
        <w:tc>
          <w:tcPr>
            <w:tcW w:w="608" w:type="pct"/>
            <w:shd w:val="clear" w:color="auto" w:fill="auto"/>
            <w:vAlign w:val="center"/>
            <w:hideMark/>
          </w:tcPr>
          <w:p w14:paraId="697DFBD1"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Кол-во людей</w:t>
            </w:r>
          </w:p>
        </w:tc>
        <w:tc>
          <w:tcPr>
            <w:tcW w:w="1011" w:type="pct"/>
            <w:shd w:val="clear" w:color="auto" w:fill="auto"/>
            <w:vAlign w:val="center"/>
            <w:hideMark/>
          </w:tcPr>
          <w:p w14:paraId="2132815B"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Санитарная норма бытовых отходов на 1 </w:t>
            </w:r>
            <w:proofErr w:type="gramStart"/>
            <w:r w:rsidRPr="00B5398A">
              <w:rPr>
                <w:rFonts w:eastAsia="Times New Roman"/>
                <w:b/>
                <w:bCs/>
                <w:sz w:val="20"/>
                <w:szCs w:val="20"/>
                <w:lang w:eastAsia="ru-RU"/>
              </w:rPr>
              <w:t>чел</w:t>
            </w:r>
            <w:proofErr w:type="gramEnd"/>
            <w:r w:rsidRPr="00B5398A">
              <w:rPr>
                <w:rFonts w:eastAsia="Times New Roman"/>
                <w:b/>
                <w:bCs/>
                <w:sz w:val="20"/>
                <w:szCs w:val="20"/>
                <w:lang w:eastAsia="ru-RU"/>
              </w:rPr>
              <w:t>, м</w:t>
            </w:r>
            <w:r w:rsidRPr="00B5398A">
              <w:rPr>
                <w:rFonts w:eastAsia="Times New Roman"/>
                <w:b/>
                <w:bCs/>
                <w:sz w:val="20"/>
                <w:szCs w:val="20"/>
                <w:vertAlign w:val="superscript"/>
                <w:lang w:eastAsia="ru-RU"/>
              </w:rPr>
              <w:t>3</w:t>
            </w:r>
            <w:r w:rsidRPr="00B5398A">
              <w:rPr>
                <w:rFonts w:eastAsia="Times New Roman"/>
                <w:b/>
                <w:bCs/>
                <w:sz w:val="20"/>
                <w:szCs w:val="20"/>
                <w:lang w:eastAsia="ru-RU"/>
              </w:rPr>
              <w:t>/год</w:t>
            </w:r>
          </w:p>
        </w:tc>
        <w:tc>
          <w:tcPr>
            <w:tcW w:w="661" w:type="pct"/>
            <w:shd w:val="clear" w:color="auto" w:fill="auto"/>
            <w:vAlign w:val="center"/>
            <w:hideMark/>
          </w:tcPr>
          <w:p w14:paraId="29994046"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Время работы, </w:t>
            </w:r>
            <w:proofErr w:type="spellStart"/>
            <w:r w:rsidRPr="00B5398A">
              <w:rPr>
                <w:rFonts w:eastAsia="Times New Roman"/>
                <w:b/>
                <w:bCs/>
                <w:sz w:val="20"/>
                <w:szCs w:val="20"/>
                <w:lang w:eastAsia="ru-RU"/>
              </w:rPr>
              <w:t>сут</w:t>
            </w:r>
            <w:proofErr w:type="spellEnd"/>
            <w:r w:rsidRPr="00B5398A">
              <w:rPr>
                <w:rFonts w:eastAsia="Times New Roman"/>
                <w:b/>
                <w:bCs/>
                <w:sz w:val="20"/>
                <w:szCs w:val="20"/>
                <w:lang w:eastAsia="ru-RU"/>
              </w:rPr>
              <w:t>.</w:t>
            </w:r>
          </w:p>
        </w:tc>
        <w:tc>
          <w:tcPr>
            <w:tcW w:w="606" w:type="pct"/>
            <w:shd w:val="clear" w:color="auto" w:fill="auto"/>
            <w:vAlign w:val="center"/>
            <w:hideMark/>
          </w:tcPr>
          <w:p w14:paraId="77438A74"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Плотность ТБО, т/м</w:t>
            </w:r>
            <w:r w:rsidRPr="00B5398A">
              <w:rPr>
                <w:rFonts w:eastAsia="Times New Roman"/>
                <w:b/>
                <w:bCs/>
                <w:sz w:val="20"/>
                <w:szCs w:val="20"/>
                <w:vertAlign w:val="superscript"/>
                <w:lang w:eastAsia="ru-RU"/>
              </w:rPr>
              <w:t>3</w:t>
            </w:r>
          </w:p>
        </w:tc>
        <w:tc>
          <w:tcPr>
            <w:tcW w:w="754" w:type="pct"/>
            <w:shd w:val="clear" w:color="auto" w:fill="auto"/>
            <w:vAlign w:val="center"/>
            <w:hideMark/>
          </w:tcPr>
          <w:p w14:paraId="752379DA"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Количество ТБО, т/пер.</w:t>
            </w:r>
          </w:p>
        </w:tc>
      </w:tr>
      <w:tr w:rsidR="00A94BE9" w:rsidRPr="00B5398A" w14:paraId="431FB41D" w14:textId="77777777" w:rsidTr="00A94BE9">
        <w:trPr>
          <w:trHeight w:val="493"/>
          <w:jc w:val="center"/>
        </w:trPr>
        <w:tc>
          <w:tcPr>
            <w:tcW w:w="1360" w:type="pct"/>
            <w:shd w:val="clear" w:color="auto" w:fill="auto"/>
            <w:vAlign w:val="center"/>
            <w:hideMark/>
          </w:tcPr>
          <w:p w14:paraId="2E956539" w14:textId="77777777" w:rsidR="002F2D94" w:rsidRPr="00B5398A" w:rsidRDefault="002F2D94" w:rsidP="002F2D94">
            <w:pPr>
              <w:rPr>
                <w:rFonts w:eastAsia="Times New Roman"/>
                <w:sz w:val="20"/>
                <w:szCs w:val="20"/>
                <w:lang w:eastAsia="ru-RU"/>
              </w:rPr>
            </w:pPr>
            <w:r w:rsidRPr="00B5398A">
              <w:rPr>
                <w:rFonts w:eastAsia="Times New Roman"/>
                <w:sz w:val="20"/>
                <w:szCs w:val="20"/>
                <w:lang w:eastAsia="ru-RU"/>
              </w:rPr>
              <w:t xml:space="preserve">при бурении скважины </w:t>
            </w:r>
          </w:p>
          <w:p w14:paraId="3458FEC5" w14:textId="77777777" w:rsidR="002F2D94" w:rsidRPr="00B5398A" w:rsidRDefault="002F2D94" w:rsidP="002F2D94">
            <w:pPr>
              <w:rPr>
                <w:rFonts w:eastAsia="Times New Roman"/>
                <w:sz w:val="20"/>
                <w:szCs w:val="20"/>
                <w:lang w:eastAsia="ru-RU"/>
              </w:rPr>
            </w:pPr>
          </w:p>
        </w:tc>
        <w:tc>
          <w:tcPr>
            <w:tcW w:w="608" w:type="pct"/>
            <w:shd w:val="clear" w:color="auto" w:fill="auto"/>
            <w:noWrap/>
            <w:vAlign w:val="center"/>
          </w:tcPr>
          <w:p w14:paraId="553294D8" w14:textId="75967502" w:rsidR="002F2D94" w:rsidRPr="00B5398A" w:rsidRDefault="002F2D94" w:rsidP="00A94BE9">
            <w:pPr>
              <w:jc w:val="center"/>
              <w:rPr>
                <w:rFonts w:eastAsia="Times New Roman"/>
                <w:sz w:val="20"/>
                <w:szCs w:val="20"/>
                <w:lang w:val="kk-KZ" w:eastAsia="ru-RU"/>
              </w:rPr>
            </w:pPr>
            <w:r w:rsidRPr="00B5398A">
              <w:rPr>
                <w:color w:val="000000"/>
                <w:sz w:val="20"/>
                <w:szCs w:val="20"/>
              </w:rPr>
              <w:t>20</w:t>
            </w:r>
          </w:p>
        </w:tc>
        <w:tc>
          <w:tcPr>
            <w:tcW w:w="1011" w:type="pct"/>
            <w:shd w:val="clear" w:color="auto" w:fill="auto"/>
            <w:noWrap/>
            <w:vAlign w:val="center"/>
            <w:hideMark/>
          </w:tcPr>
          <w:p w14:paraId="1085150A" w14:textId="19828436" w:rsidR="002F2D94" w:rsidRPr="00B5398A" w:rsidRDefault="002F2D94" w:rsidP="00A94BE9">
            <w:pPr>
              <w:jc w:val="center"/>
              <w:rPr>
                <w:rFonts w:eastAsia="Times New Roman"/>
                <w:sz w:val="20"/>
                <w:szCs w:val="20"/>
                <w:lang w:eastAsia="ru-RU"/>
              </w:rPr>
            </w:pPr>
            <w:r w:rsidRPr="00B5398A">
              <w:rPr>
                <w:color w:val="000000"/>
                <w:sz w:val="20"/>
                <w:szCs w:val="20"/>
              </w:rPr>
              <w:t>0,3</w:t>
            </w:r>
          </w:p>
        </w:tc>
        <w:tc>
          <w:tcPr>
            <w:tcW w:w="661" w:type="pct"/>
            <w:shd w:val="clear" w:color="auto" w:fill="auto"/>
            <w:noWrap/>
            <w:vAlign w:val="center"/>
          </w:tcPr>
          <w:p w14:paraId="5C84C9B1" w14:textId="6A4E439E" w:rsidR="002F2D94" w:rsidRPr="00B5398A" w:rsidRDefault="002F2D94" w:rsidP="00A94BE9">
            <w:pPr>
              <w:jc w:val="center"/>
              <w:rPr>
                <w:sz w:val="20"/>
                <w:szCs w:val="20"/>
                <w:lang w:val="kk-KZ" w:eastAsia="ru-RU"/>
              </w:rPr>
            </w:pPr>
            <w:r w:rsidRPr="00B5398A">
              <w:rPr>
                <w:color w:val="000000"/>
                <w:sz w:val="20"/>
                <w:szCs w:val="20"/>
                <w:lang w:val="en-US"/>
              </w:rPr>
              <w:t>184,95</w:t>
            </w:r>
          </w:p>
        </w:tc>
        <w:tc>
          <w:tcPr>
            <w:tcW w:w="606" w:type="pct"/>
            <w:shd w:val="clear" w:color="auto" w:fill="auto"/>
            <w:noWrap/>
            <w:vAlign w:val="center"/>
            <w:hideMark/>
          </w:tcPr>
          <w:p w14:paraId="6D3A79D1" w14:textId="20FAE891" w:rsidR="002F2D94" w:rsidRPr="00B5398A" w:rsidRDefault="002F2D94" w:rsidP="00A94BE9">
            <w:pPr>
              <w:jc w:val="center"/>
              <w:rPr>
                <w:sz w:val="20"/>
                <w:szCs w:val="20"/>
              </w:rPr>
            </w:pPr>
            <w:r w:rsidRPr="00B5398A">
              <w:rPr>
                <w:color w:val="000000"/>
                <w:sz w:val="20"/>
                <w:szCs w:val="20"/>
              </w:rPr>
              <w:t>0,25</w:t>
            </w:r>
          </w:p>
        </w:tc>
        <w:tc>
          <w:tcPr>
            <w:tcW w:w="754" w:type="pct"/>
            <w:shd w:val="clear" w:color="auto" w:fill="auto"/>
            <w:noWrap/>
            <w:vAlign w:val="center"/>
          </w:tcPr>
          <w:p w14:paraId="7760440E" w14:textId="4D16E901" w:rsidR="002F2D94" w:rsidRPr="00B5398A" w:rsidRDefault="002F2D94" w:rsidP="00A94BE9">
            <w:pPr>
              <w:jc w:val="center"/>
              <w:rPr>
                <w:b/>
                <w:bCs/>
                <w:sz w:val="20"/>
                <w:szCs w:val="20"/>
              </w:rPr>
            </w:pPr>
            <w:r w:rsidRPr="00B5398A">
              <w:rPr>
                <w:color w:val="000000"/>
                <w:sz w:val="20"/>
                <w:szCs w:val="20"/>
              </w:rPr>
              <w:t>0,7601</w:t>
            </w:r>
          </w:p>
        </w:tc>
      </w:tr>
    </w:tbl>
    <w:p w14:paraId="7C7A89CF" w14:textId="77777777" w:rsidR="00027D19" w:rsidRPr="00B5398A" w:rsidRDefault="00027D19" w:rsidP="001D4B92">
      <w:pPr>
        <w:pStyle w:val="afff"/>
        <w:spacing w:before="0" w:after="0"/>
        <w:ind w:firstLine="709"/>
        <w:jc w:val="both"/>
      </w:pPr>
    </w:p>
    <w:p w14:paraId="0403A218" w14:textId="5F296B17" w:rsidR="00213D2B" w:rsidRPr="00B5398A" w:rsidRDefault="00213D2B" w:rsidP="005C6EC5">
      <w:pPr>
        <w:ind w:firstLine="708"/>
        <w:rPr>
          <w:rFonts w:eastAsia="Times New Roman"/>
          <w:b/>
          <w:bCs/>
          <w:i/>
          <w:u w:val="single"/>
          <w:lang w:eastAsia="ru-RU"/>
        </w:rPr>
      </w:pPr>
      <w:r w:rsidRPr="00B5398A">
        <w:rPr>
          <w:rFonts w:eastAsia="Times New Roman"/>
          <w:b/>
          <w:bCs/>
          <w:i/>
          <w:u w:val="single"/>
          <w:lang w:eastAsia="ru-RU"/>
        </w:rPr>
        <w:t>Количество промасленной ветоши</w:t>
      </w:r>
    </w:p>
    <w:p w14:paraId="55F7D28C" w14:textId="77777777" w:rsidR="00D15789" w:rsidRPr="00B5398A" w:rsidRDefault="00D15789" w:rsidP="00D15789">
      <w:pPr>
        <w:rPr>
          <w:rFonts w:eastAsia="Times New Roman"/>
          <w:lang w:val="ru-KZ" w:eastAsia="ru-KZ"/>
        </w:rPr>
      </w:pPr>
      <w:r w:rsidRPr="00B5398A">
        <w:rPr>
          <w:rFonts w:eastAsia="Times New Roman"/>
          <w:lang w:val="ru-KZ" w:eastAsia="ru-KZ"/>
        </w:rPr>
        <w:t>Количество промасленной ветоши определяется по формуле:</w:t>
      </w:r>
    </w:p>
    <w:tbl>
      <w:tblPr>
        <w:tblW w:w="7436" w:type="dxa"/>
        <w:tblLook w:val="04A0" w:firstRow="1" w:lastRow="0" w:firstColumn="1" w:lastColumn="0" w:noHBand="0" w:noVBand="1"/>
      </w:tblPr>
      <w:tblGrid>
        <w:gridCol w:w="222"/>
        <w:gridCol w:w="222"/>
        <w:gridCol w:w="2560"/>
        <w:gridCol w:w="1320"/>
        <w:gridCol w:w="1100"/>
        <w:gridCol w:w="1743"/>
        <w:gridCol w:w="222"/>
        <w:gridCol w:w="47"/>
      </w:tblGrid>
      <w:tr w:rsidR="00203434" w:rsidRPr="00B5398A" w14:paraId="393E5DDD" w14:textId="77777777" w:rsidTr="00D15789">
        <w:trPr>
          <w:gridAfter w:val="3"/>
          <w:wAfter w:w="2012" w:type="dxa"/>
          <w:trHeight w:val="375"/>
        </w:trPr>
        <w:tc>
          <w:tcPr>
            <w:tcW w:w="3004" w:type="dxa"/>
            <w:gridSpan w:val="3"/>
            <w:tcBorders>
              <w:top w:val="nil"/>
              <w:left w:val="nil"/>
              <w:bottom w:val="nil"/>
              <w:right w:val="nil"/>
            </w:tcBorders>
            <w:shd w:val="clear" w:color="auto" w:fill="auto"/>
            <w:noWrap/>
            <w:vAlign w:val="center"/>
            <w:hideMark/>
          </w:tcPr>
          <w:p w14:paraId="34D6E1EA" w14:textId="77777777" w:rsidR="00D15789" w:rsidRPr="00B5398A" w:rsidRDefault="00D15789" w:rsidP="00D15789">
            <w:pPr>
              <w:rPr>
                <w:rFonts w:eastAsia="Times New Roman"/>
                <w:lang w:val="ru-KZ" w:eastAsia="ru-KZ"/>
              </w:rPr>
            </w:pPr>
            <w:r w:rsidRPr="00B5398A">
              <w:rPr>
                <w:rFonts w:eastAsia="Times New Roman"/>
                <w:lang w:val="ru-KZ" w:eastAsia="ru-KZ"/>
              </w:rPr>
              <w:t xml:space="preserve">N =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r w:rsidRPr="00B5398A">
              <w:rPr>
                <w:rFonts w:eastAsia="Times New Roman"/>
                <w:lang w:val="ru-KZ" w:eastAsia="ru-KZ"/>
              </w:rPr>
              <w:t xml:space="preserve"> + M + W,</w:t>
            </w:r>
          </w:p>
        </w:tc>
        <w:tc>
          <w:tcPr>
            <w:tcW w:w="1320" w:type="dxa"/>
            <w:tcBorders>
              <w:top w:val="nil"/>
              <w:left w:val="nil"/>
              <w:bottom w:val="nil"/>
              <w:right w:val="nil"/>
            </w:tcBorders>
            <w:shd w:val="clear" w:color="auto" w:fill="auto"/>
            <w:noWrap/>
            <w:vAlign w:val="bottom"/>
            <w:hideMark/>
          </w:tcPr>
          <w:p w14:paraId="32A5AA2C" w14:textId="77777777" w:rsidR="00D15789" w:rsidRPr="00B5398A" w:rsidRDefault="00D15789" w:rsidP="00D15789">
            <w:pPr>
              <w:rPr>
                <w:rFonts w:eastAsia="Times New Roman"/>
                <w:lang w:val="ru-KZ" w:eastAsia="ru-KZ"/>
              </w:rPr>
            </w:pPr>
          </w:p>
        </w:tc>
        <w:tc>
          <w:tcPr>
            <w:tcW w:w="1100" w:type="dxa"/>
            <w:tcBorders>
              <w:top w:val="nil"/>
              <w:left w:val="nil"/>
              <w:bottom w:val="nil"/>
              <w:right w:val="nil"/>
            </w:tcBorders>
            <w:shd w:val="clear" w:color="auto" w:fill="auto"/>
            <w:noWrap/>
            <w:vAlign w:val="bottom"/>
            <w:hideMark/>
          </w:tcPr>
          <w:p w14:paraId="187E1D7F" w14:textId="77777777" w:rsidR="00D15789" w:rsidRPr="00B5398A" w:rsidRDefault="00D15789" w:rsidP="00D15789">
            <w:pPr>
              <w:rPr>
                <w:rFonts w:eastAsia="Times New Roman"/>
                <w:sz w:val="20"/>
                <w:szCs w:val="20"/>
                <w:lang w:val="ru-KZ" w:eastAsia="ru-KZ"/>
              </w:rPr>
            </w:pPr>
          </w:p>
        </w:tc>
      </w:tr>
      <w:tr w:rsidR="00203434" w:rsidRPr="00B5398A" w14:paraId="2D34BA4C" w14:textId="77777777" w:rsidTr="00D15789">
        <w:trPr>
          <w:gridAfter w:val="3"/>
          <w:wAfter w:w="2012" w:type="dxa"/>
          <w:trHeight w:val="315"/>
        </w:trPr>
        <w:tc>
          <w:tcPr>
            <w:tcW w:w="5424" w:type="dxa"/>
            <w:gridSpan w:val="5"/>
            <w:tcBorders>
              <w:top w:val="nil"/>
              <w:left w:val="nil"/>
              <w:bottom w:val="nil"/>
              <w:right w:val="nil"/>
            </w:tcBorders>
            <w:shd w:val="clear" w:color="auto" w:fill="auto"/>
            <w:noWrap/>
            <w:vAlign w:val="center"/>
            <w:hideMark/>
          </w:tcPr>
          <w:p w14:paraId="28A3C120" w14:textId="77777777" w:rsidR="00D15789" w:rsidRPr="00B5398A" w:rsidRDefault="00D15789" w:rsidP="00D15789">
            <w:pPr>
              <w:rPr>
                <w:rFonts w:eastAsia="Times New Roman"/>
                <w:lang w:val="ru-KZ" w:eastAsia="ru-KZ"/>
              </w:rPr>
            </w:pPr>
            <w:r w:rsidRPr="00B5398A">
              <w:rPr>
                <w:rFonts w:eastAsia="Times New Roman"/>
                <w:lang w:val="ru-KZ" w:eastAsia="ru-KZ"/>
              </w:rPr>
              <w:t>где: N – количество промасленной ветоши, т/год;</w:t>
            </w:r>
          </w:p>
        </w:tc>
      </w:tr>
      <w:tr w:rsidR="00203434" w:rsidRPr="00B5398A" w14:paraId="16871A41" w14:textId="77777777" w:rsidTr="00D15789">
        <w:trPr>
          <w:trHeight w:val="375"/>
        </w:trPr>
        <w:tc>
          <w:tcPr>
            <w:tcW w:w="7436" w:type="dxa"/>
            <w:gridSpan w:val="8"/>
            <w:tcBorders>
              <w:top w:val="nil"/>
              <w:left w:val="nil"/>
              <w:bottom w:val="nil"/>
              <w:right w:val="nil"/>
            </w:tcBorders>
            <w:shd w:val="clear" w:color="auto" w:fill="auto"/>
            <w:noWrap/>
            <w:vAlign w:val="center"/>
            <w:hideMark/>
          </w:tcPr>
          <w:p w14:paraId="260485A0" w14:textId="77777777" w:rsidR="00D15789" w:rsidRPr="00B5398A" w:rsidRDefault="00D15789" w:rsidP="00D15789">
            <w:pPr>
              <w:rPr>
                <w:rFonts w:eastAsia="Times New Roman"/>
                <w:lang w:val="ru-KZ" w:eastAsia="ru-KZ"/>
              </w:rPr>
            </w:pPr>
            <w:r w:rsidRPr="00B5398A">
              <w:rPr>
                <w:rFonts w:eastAsia="Times New Roman"/>
                <w:lang w:val="ru-KZ" w:eastAsia="ru-KZ"/>
              </w:rPr>
              <w:t xml:space="preserve">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r w:rsidRPr="00B5398A">
              <w:rPr>
                <w:rFonts w:eastAsia="Times New Roman"/>
                <w:lang w:val="ru-KZ" w:eastAsia="ru-KZ"/>
              </w:rPr>
              <w:t xml:space="preserve"> – поступающее количество ветоши, 0,12 т/год;</w:t>
            </w:r>
          </w:p>
        </w:tc>
      </w:tr>
      <w:tr w:rsidR="00203434" w:rsidRPr="00B5398A" w14:paraId="1A2EC772" w14:textId="77777777" w:rsidTr="00D15789">
        <w:trPr>
          <w:trHeight w:val="315"/>
        </w:trPr>
        <w:tc>
          <w:tcPr>
            <w:tcW w:w="7436" w:type="dxa"/>
            <w:gridSpan w:val="8"/>
            <w:tcBorders>
              <w:top w:val="nil"/>
              <w:left w:val="nil"/>
              <w:bottom w:val="nil"/>
              <w:right w:val="nil"/>
            </w:tcBorders>
            <w:shd w:val="clear" w:color="auto" w:fill="auto"/>
            <w:noWrap/>
            <w:vAlign w:val="center"/>
            <w:hideMark/>
          </w:tcPr>
          <w:p w14:paraId="5806DBE5" w14:textId="77777777" w:rsidR="00D15789" w:rsidRPr="00B5398A" w:rsidRDefault="00D15789" w:rsidP="00D15789">
            <w:pPr>
              <w:rPr>
                <w:rFonts w:eastAsia="Times New Roman"/>
                <w:lang w:val="ru-KZ" w:eastAsia="ru-KZ"/>
              </w:rPr>
            </w:pPr>
            <w:r w:rsidRPr="00B5398A">
              <w:rPr>
                <w:rFonts w:eastAsia="Times New Roman"/>
                <w:lang w:val="ru-KZ" w:eastAsia="ru-KZ"/>
              </w:rPr>
              <w:t xml:space="preserve">       M – норматива содержания в ветоши масел, т/год;</w:t>
            </w:r>
          </w:p>
        </w:tc>
      </w:tr>
      <w:tr w:rsidR="00203434" w:rsidRPr="00B5398A" w14:paraId="74C9FE5A" w14:textId="77777777" w:rsidTr="00D15789">
        <w:trPr>
          <w:trHeight w:val="315"/>
        </w:trPr>
        <w:tc>
          <w:tcPr>
            <w:tcW w:w="222" w:type="dxa"/>
            <w:tcBorders>
              <w:top w:val="nil"/>
              <w:left w:val="nil"/>
              <w:bottom w:val="nil"/>
              <w:right w:val="nil"/>
            </w:tcBorders>
            <w:shd w:val="clear" w:color="auto" w:fill="auto"/>
            <w:noWrap/>
            <w:vAlign w:val="center"/>
            <w:hideMark/>
          </w:tcPr>
          <w:p w14:paraId="0FA61F6F" w14:textId="77777777" w:rsidR="00D15789" w:rsidRPr="00B5398A" w:rsidRDefault="00D15789" w:rsidP="00D15789">
            <w:pPr>
              <w:rPr>
                <w:rFonts w:eastAsia="Times New Roman"/>
                <w:lang w:val="ru-KZ" w:eastAsia="ru-KZ"/>
              </w:rPr>
            </w:pPr>
          </w:p>
        </w:tc>
        <w:tc>
          <w:tcPr>
            <w:tcW w:w="222" w:type="dxa"/>
            <w:tcBorders>
              <w:top w:val="nil"/>
              <w:left w:val="nil"/>
              <w:bottom w:val="nil"/>
              <w:right w:val="nil"/>
            </w:tcBorders>
            <w:shd w:val="clear" w:color="auto" w:fill="auto"/>
            <w:noWrap/>
            <w:vAlign w:val="bottom"/>
            <w:hideMark/>
          </w:tcPr>
          <w:p w14:paraId="73108F95" w14:textId="77777777" w:rsidR="00D15789" w:rsidRPr="00B5398A" w:rsidRDefault="00D15789" w:rsidP="00D15789">
            <w:pPr>
              <w:jc w:val="center"/>
              <w:rPr>
                <w:rFonts w:eastAsia="Times New Roman"/>
                <w:sz w:val="20"/>
                <w:szCs w:val="20"/>
                <w:lang w:val="ru-KZ" w:eastAsia="ru-KZ"/>
              </w:rPr>
            </w:pPr>
          </w:p>
        </w:tc>
        <w:tc>
          <w:tcPr>
            <w:tcW w:w="6992" w:type="dxa"/>
            <w:gridSpan w:val="6"/>
            <w:tcBorders>
              <w:top w:val="nil"/>
              <w:left w:val="nil"/>
              <w:bottom w:val="nil"/>
              <w:right w:val="nil"/>
            </w:tcBorders>
            <w:shd w:val="clear" w:color="auto" w:fill="auto"/>
            <w:noWrap/>
            <w:vAlign w:val="bottom"/>
            <w:hideMark/>
          </w:tcPr>
          <w:p w14:paraId="5D61320D" w14:textId="77777777" w:rsidR="00D15789" w:rsidRPr="00B5398A" w:rsidRDefault="00D15789" w:rsidP="00D15789">
            <w:pPr>
              <w:rPr>
                <w:rFonts w:eastAsia="Times New Roman"/>
                <w:sz w:val="22"/>
                <w:szCs w:val="22"/>
                <w:lang w:val="ru-KZ" w:eastAsia="ru-KZ"/>
              </w:rPr>
            </w:pPr>
            <w:r w:rsidRPr="00B5398A">
              <w:rPr>
                <w:rFonts w:eastAsia="Times New Roman"/>
                <w:sz w:val="22"/>
                <w:szCs w:val="22"/>
                <w:lang w:val="ru-KZ" w:eastAsia="ru-KZ"/>
              </w:rPr>
              <w:t xml:space="preserve">M = 0,12 * </w:t>
            </w:r>
            <w:proofErr w:type="spellStart"/>
            <w:r w:rsidRPr="00B5398A">
              <w:rPr>
                <w:rFonts w:eastAsia="Times New Roman"/>
                <w:sz w:val="22"/>
                <w:szCs w:val="22"/>
                <w:lang w:val="ru-KZ" w:eastAsia="ru-KZ"/>
              </w:rPr>
              <w:t>Mо</w:t>
            </w:r>
            <w:proofErr w:type="spellEnd"/>
          </w:p>
        </w:tc>
      </w:tr>
      <w:tr w:rsidR="00203434" w:rsidRPr="00B5398A" w14:paraId="708817DC" w14:textId="77777777" w:rsidTr="00D15789">
        <w:trPr>
          <w:gridAfter w:val="1"/>
          <w:wAfter w:w="47" w:type="dxa"/>
          <w:trHeight w:val="315"/>
        </w:trPr>
        <w:tc>
          <w:tcPr>
            <w:tcW w:w="7389" w:type="dxa"/>
            <w:gridSpan w:val="7"/>
            <w:tcBorders>
              <w:top w:val="nil"/>
              <w:left w:val="nil"/>
              <w:bottom w:val="nil"/>
              <w:right w:val="nil"/>
            </w:tcBorders>
            <w:shd w:val="clear" w:color="auto" w:fill="auto"/>
            <w:noWrap/>
            <w:vAlign w:val="center"/>
            <w:hideMark/>
          </w:tcPr>
          <w:p w14:paraId="059998D0" w14:textId="77777777" w:rsidR="00D15789" w:rsidRPr="00B5398A" w:rsidRDefault="00D15789" w:rsidP="00D15789">
            <w:pPr>
              <w:rPr>
                <w:rFonts w:eastAsia="Times New Roman"/>
                <w:lang w:val="ru-KZ" w:eastAsia="ru-KZ"/>
              </w:rPr>
            </w:pPr>
            <w:r w:rsidRPr="00B5398A">
              <w:rPr>
                <w:rFonts w:eastAsia="Times New Roman"/>
                <w:lang w:val="ru-KZ" w:eastAsia="ru-KZ"/>
              </w:rPr>
              <w:t xml:space="preserve">       W – норматива содержания в ветоши влаги, т/год.</w:t>
            </w:r>
          </w:p>
        </w:tc>
      </w:tr>
      <w:tr w:rsidR="00203434" w:rsidRPr="00B5398A" w14:paraId="745DD0E5" w14:textId="77777777" w:rsidTr="00D15789">
        <w:trPr>
          <w:gridAfter w:val="1"/>
          <w:wAfter w:w="47" w:type="dxa"/>
          <w:trHeight w:val="375"/>
        </w:trPr>
        <w:tc>
          <w:tcPr>
            <w:tcW w:w="7167" w:type="dxa"/>
            <w:gridSpan w:val="6"/>
            <w:tcBorders>
              <w:top w:val="nil"/>
              <w:left w:val="nil"/>
              <w:bottom w:val="nil"/>
              <w:right w:val="nil"/>
            </w:tcBorders>
            <w:shd w:val="clear" w:color="auto" w:fill="auto"/>
            <w:noWrap/>
            <w:vAlign w:val="center"/>
            <w:hideMark/>
          </w:tcPr>
          <w:p w14:paraId="30084AE2" w14:textId="77777777" w:rsidR="00D15789" w:rsidRPr="00B5398A" w:rsidRDefault="00D15789" w:rsidP="00D15789">
            <w:pPr>
              <w:rPr>
                <w:rFonts w:eastAsia="Times New Roman"/>
                <w:lang w:val="ru-KZ" w:eastAsia="ru-KZ"/>
              </w:rPr>
            </w:pPr>
            <w:r w:rsidRPr="00B5398A">
              <w:rPr>
                <w:rFonts w:eastAsia="Times New Roman"/>
                <w:lang w:val="ru-KZ" w:eastAsia="ru-KZ"/>
              </w:rPr>
              <w:t xml:space="preserve">                                                         W = 0,15 *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p>
        </w:tc>
        <w:tc>
          <w:tcPr>
            <w:tcW w:w="222" w:type="dxa"/>
            <w:tcBorders>
              <w:top w:val="nil"/>
              <w:left w:val="nil"/>
              <w:bottom w:val="nil"/>
              <w:right w:val="nil"/>
            </w:tcBorders>
            <w:shd w:val="clear" w:color="auto" w:fill="auto"/>
            <w:noWrap/>
            <w:vAlign w:val="bottom"/>
            <w:hideMark/>
          </w:tcPr>
          <w:p w14:paraId="492D9299" w14:textId="77777777" w:rsidR="00D15789" w:rsidRPr="00B5398A" w:rsidRDefault="00D15789" w:rsidP="00D15789">
            <w:pPr>
              <w:rPr>
                <w:rFonts w:eastAsia="Times New Roman"/>
                <w:lang w:val="ru-KZ" w:eastAsia="ru-KZ"/>
              </w:rPr>
            </w:pPr>
          </w:p>
        </w:tc>
      </w:tr>
    </w:tbl>
    <w:p w14:paraId="696B4467" w14:textId="40D9879E" w:rsidR="00D15789" w:rsidRPr="00B5398A" w:rsidRDefault="00D15789" w:rsidP="00D15789">
      <w:pPr>
        <w:rPr>
          <w:rFonts w:eastAsia="Times New Roman"/>
          <w:lang w:val="ru-KZ" w:eastAsia="ru-KZ"/>
        </w:rPr>
      </w:pPr>
      <w:r w:rsidRPr="00B5398A">
        <w:rPr>
          <w:rFonts w:eastAsia="Times New Roman"/>
          <w:lang w:eastAsia="ru-KZ"/>
        </w:rPr>
        <w:t xml:space="preserve">                     </w:t>
      </w:r>
      <w:r w:rsidRPr="00B5398A">
        <w:rPr>
          <w:rFonts w:eastAsia="Times New Roman"/>
          <w:lang w:val="ru-KZ" w:eastAsia="ru-KZ"/>
        </w:rPr>
        <w:t>Количество промасленной ветоши в году:</w:t>
      </w:r>
    </w:p>
    <w:p w14:paraId="4FF3F704" w14:textId="1ABB426C" w:rsidR="00D15789" w:rsidRPr="00B5398A" w:rsidRDefault="00D15789" w:rsidP="005C6EC5">
      <w:pPr>
        <w:tabs>
          <w:tab w:val="left" w:pos="284"/>
        </w:tabs>
        <w:rPr>
          <w:rFonts w:eastAsia="Times New Roman"/>
          <w:b/>
          <w:bCs/>
          <w:iCs/>
          <w:lang w:val="ru-KZ" w:eastAsia="ru-RU"/>
        </w:rPr>
      </w:pPr>
      <w:r w:rsidRPr="00B5398A">
        <w:rPr>
          <w:rFonts w:eastAsia="Times New Roman"/>
          <w:b/>
          <w:bCs/>
          <w:iCs/>
          <w:lang w:eastAsia="ru-RU"/>
        </w:rPr>
        <w:t xml:space="preserve">                 </w:t>
      </w:r>
      <w:r w:rsidRPr="00B5398A">
        <w:rPr>
          <w:rFonts w:eastAsia="Times New Roman"/>
          <w:b/>
          <w:bCs/>
          <w:iCs/>
          <w:lang w:val="ru-KZ" w:eastAsia="ru-RU"/>
        </w:rPr>
        <w:t>N = 0,12 + 0,0144 + 0,018 = 0,1524 т/период</w:t>
      </w:r>
    </w:p>
    <w:p w14:paraId="76A806A9" w14:textId="5558EFCA" w:rsidR="00213D2B" w:rsidRPr="00B5398A" w:rsidRDefault="00213D2B" w:rsidP="005C6EC5">
      <w:pPr>
        <w:tabs>
          <w:tab w:val="left" w:pos="284"/>
        </w:tabs>
        <w:rPr>
          <w:rFonts w:eastAsia="Times New Roman"/>
          <w:b/>
          <w:bCs/>
          <w:i/>
          <w:lang w:eastAsia="ru-RU"/>
        </w:rPr>
      </w:pPr>
      <w:r w:rsidRPr="00B5398A">
        <w:rPr>
          <w:rFonts w:eastAsia="Times New Roman"/>
          <w:b/>
          <w:bCs/>
          <w:i/>
          <w:lang w:eastAsia="ru-RU"/>
        </w:rPr>
        <w:tab/>
      </w:r>
      <w:r w:rsidRPr="00B5398A">
        <w:rPr>
          <w:rFonts w:eastAsia="Times New Roman"/>
          <w:b/>
          <w:bCs/>
          <w:i/>
          <w:lang w:eastAsia="ru-RU"/>
        </w:rPr>
        <w:tab/>
      </w:r>
    </w:p>
    <w:p w14:paraId="27148858" w14:textId="77777777" w:rsidR="00213D2B" w:rsidRPr="00B5398A" w:rsidRDefault="00213D2B" w:rsidP="005C6EC5">
      <w:pPr>
        <w:tabs>
          <w:tab w:val="left" w:pos="284"/>
        </w:tabs>
        <w:rPr>
          <w:rFonts w:eastAsia="Times New Roman"/>
          <w:b/>
          <w:i/>
          <w:u w:val="single"/>
          <w:lang w:eastAsia="ru-RU"/>
        </w:rPr>
      </w:pPr>
      <w:r w:rsidRPr="00B5398A">
        <w:rPr>
          <w:rFonts w:eastAsia="Times New Roman"/>
          <w:b/>
          <w:bCs/>
          <w:i/>
          <w:lang w:eastAsia="ru-RU"/>
        </w:rPr>
        <w:tab/>
      </w:r>
      <w:r w:rsidRPr="00B5398A">
        <w:rPr>
          <w:rFonts w:eastAsia="Times New Roman"/>
          <w:b/>
          <w:bCs/>
          <w:i/>
          <w:lang w:eastAsia="ru-RU"/>
        </w:rPr>
        <w:tab/>
      </w:r>
      <w:r w:rsidRPr="00B5398A">
        <w:rPr>
          <w:rFonts w:eastAsia="Times New Roman"/>
          <w:b/>
          <w:i/>
          <w:u w:val="single"/>
          <w:lang w:eastAsia="ru-RU"/>
        </w:rPr>
        <w:t>Огарки сварочных электродов</w:t>
      </w:r>
    </w:p>
    <w:p w14:paraId="59BF50B0" w14:textId="77777777" w:rsidR="008C2089" w:rsidRPr="00B5398A" w:rsidRDefault="008C2089" w:rsidP="005C6EC5">
      <w:pPr>
        <w:tabs>
          <w:tab w:val="left" w:pos="284"/>
        </w:tabs>
        <w:ind w:firstLine="709"/>
        <w:rPr>
          <w:rFonts w:eastAsia="Times New Roman"/>
          <w:bCs/>
          <w:u w:val="single"/>
          <w:lang w:eastAsia="ru-RU"/>
        </w:rPr>
      </w:pPr>
      <w:r w:rsidRPr="00B5398A">
        <w:lastRenderedPageBreak/>
        <w:t>Огарки сварочных электродов определяется по формуле:</w:t>
      </w:r>
    </w:p>
    <w:p w14:paraId="1B875D09" w14:textId="77777777" w:rsidR="00213D2B" w:rsidRPr="00B5398A" w:rsidRDefault="00213D2B" w:rsidP="005C6EC5">
      <w:pPr>
        <w:tabs>
          <w:tab w:val="left" w:pos="1560"/>
        </w:tabs>
        <w:ind w:firstLine="1560"/>
        <w:rPr>
          <w:rFonts w:eastAsia="Times New Roman"/>
          <w:lang w:eastAsia="ru-RU"/>
        </w:rPr>
      </w:pPr>
      <w:r w:rsidRPr="00B5398A">
        <w:rPr>
          <w:rFonts w:eastAsia="Times New Roman"/>
          <w:i/>
          <w:lang w:val="en-US" w:eastAsia="ru-RU"/>
        </w:rPr>
        <w:t>N</w:t>
      </w:r>
      <w:r w:rsidRPr="00B5398A">
        <w:rPr>
          <w:rFonts w:eastAsia="Times New Roman"/>
          <w:i/>
          <w:lang w:eastAsia="ru-RU"/>
        </w:rPr>
        <w:t xml:space="preserve"> = </w:t>
      </w:r>
      <w:r w:rsidRPr="00B5398A">
        <w:rPr>
          <w:rFonts w:eastAsia="Times New Roman"/>
          <w:i/>
          <w:lang w:val="en-US" w:eastAsia="ru-RU"/>
        </w:rPr>
        <w:t>M</w:t>
      </w:r>
      <w:r w:rsidRPr="00B5398A">
        <w:rPr>
          <w:rFonts w:eastAsia="Times New Roman"/>
          <w:i/>
          <w:vertAlign w:val="subscript"/>
          <w:lang w:eastAsia="ru-RU"/>
        </w:rPr>
        <w:t>ост</w:t>
      </w:r>
      <w:r w:rsidRPr="00B5398A">
        <w:rPr>
          <w:rFonts w:eastAsia="Times New Roman"/>
          <w:i/>
          <w:lang w:eastAsia="ru-RU"/>
        </w:rPr>
        <w:t>*α</w:t>
      </w:r>
      <w:r w:rsidRPr="00B5398A">
        <w:rPr>
          <w:rFonts w:eastAsia="Times New Roman"/>
          <w:lang w:eastAsia="ru-RU"/>
        </w:rPr>
        <w:t>,</w:t>
      </w:r>
    </w:p>
    <w:p w14:paraId="3308E7BB" w14:textId="77777777" w:rsidR="00213D2B" w:rsidRPr="00B5398A" w:rsidRDefault="00213D2B" w:rsidP="005C6EC5">
      <w:pPr>
        <w:ind w:firstLine="709"/>
        <w:jc w:val="both"/>
        <w:rPr>
          <w:rFonts w:eastAsia="Times New Roman"/>
          <w:lang w:eastAsia="ru-RU"/>
        </w:rPr>
      </w:pPr>
      <w:r w:rsidRPr="00B5398A">
        <w:rPr>
          <w:rFonts w:eastAsia="Times New Roman"/>
          <w:lang w:eastAsia="ru-RU"/>
        </w:rPr>
        <w:t xml:space="preserve">где: </w:t>
      </w:r>
      <w:r w:rsidRPr="00B5398A">
        <w:rPr>
          <w:rFonts w:eastAsia="Times New Roman"/>
          <w:lang w:val="en-US" w:eastAsia="ru-RU"/>
        </w:rPr>
        <w:t>M</w:t>
      </w:r>
      <w:r w:rsidRPr="00B5398A">
        <w:rPr>
          <w:rFonts w:eastAsia="Times New Roman"/>
          <w:vertAlign w:val="subscript"/>
          <w:lang w:eastAsia="ru-RU"/>
        </w:rPr>
        <w:t>ост</w:t>
      </w:r>
      <w:r w:rsidRPr="00B5398A">
        <w:rPr>
          <w:rFonts w:eastAsia="Times New Roman"/>
          <w:lang w:eastAsia="ru-RU"/>
        </w:rPr>
        <w:t xml:space="preserve"> </w:t>
      </w:r>
      <w:proofErr w:type="gramStart"/>
      <w:r w:rsidRPr="00B5398A">
        <w:rPr>
          <w:rFonts w:eastAsia="Times New Roman"/>
          <w:lang w:eastAsia="ru-RU"/>
        </w:rPr>
        <w:t>-  расход</w:t>
      </w:r>
      <w:proofErr w:type="gramEnd"/>
      <w:r w:rsidRPr="00B5398A">
        <w:rPr>
          <w:rFonts w:eastAsia="Times New Roman"/>
          <w:lang w:eastAsia="ru-RU"/>
        </w:rPr>
        <w:t xml:space="preserve"> электродов, 100 кг/год;</w:t>
      </w:r>
    </w:p>
    <w:p w14:paraId="77AEB304" w14:textId="77777777" w:rsidR="00213D2B" w:rsidRPr="00B5398A" w:rsidRDefault="00213D2B" w:rsidP="005C6EC5">
      <w:pPr>
        <w:ind w:firstLine="709"/>
        <w:jc w:val="both"/>
        <w:rPr>
          <w:rFonts w:eastAsia="Times New Roman"/>
          <w:lang w:eastAsia="ru-RU"/>
        </w:rPr>
      </w:pPr>
      <w:r w:rsidRPr="00B5398A">
        <w:rPr>
          <w:rFonts w:eastAsia="Times New Roman"/>
          <w:lang w:eastAsia="ru-RU"/>
        </w:rPr>
        <w:t>α- остаток электрода, 0,015.</w:t>
      </w:r>
    </w:p>
    <w:p w14:paraId="0416A89A" w14:textId="77777777" w:rsidR="00213D2B" w:rsidRPr="00B5398A" w:rsidRDefault="00213D2B" w:rsidP="005C6EC5">
      <w:pPr>
        <w:ind w:firstLine="1276"/>
        <w:rPr>
          <w:rFonts w:eastAsia="Times New Roman"/>
          <w:lang w:eastAsia="ru-RU"/>
        </w:rPr>
      </w:pPr>
      <w:r w:rsidRPr="00B5398A">
        <w:rPr>
          <w:rFonts w:eastAsia="Times New Roman"/>
          <w:lang w:val="en-US" w:eastAsia="ru-RU"/>
        </w:rPr>
        <w:t>N</w:t>
      </w:r>
      <w:r w:rsidRPr="00B5398A">
        <w:rPr>
          <w:rFonts w:eastAsia="Times New Roman"/>
          <w:lang w:eastAsia="ru-RU"/>
        </w:rPr>
        <w:t xml:space="preserve"> = 100*0,015 = 1,5 кг/год = 0,0015 т/год.</w:t>
      </w:r>
    </w:p>
    <w:p w14:paraId="744ED111" w14:textId="77777777" w:rsidR="005A5675" w:rsidRPr="00B5398A" w:rsidRDefault="005A5675" w:rsidP="005C6EC5">
      <w:pPr>
        <w:ind w:left="397" w:firstLine="312"/>
        <w:rPr>
          <w:rFonts w:eastAsia="Times New Roman"/>
          <w:b/>
          <w:bCs/>
          <w:i/>
          <w:u w:val="single"/>
          <w:lang w:val="x-none" w:eastAsia="x-none"/>
        </w:rPr>
      </w:pPr>
    </w:p>
    <w:p w14:paraId="0EB77110" w14:textId="77777777" w:rsidR="00213D2B" w:rsidRPr="00B5398A" w:rsidRDefault="00213D2B" w:rsidP="005C6EC5">
      <w:pPr>
        <w:ind w:left="397" w:firstLine="312"/>
        <w:rPr>
          <w:rFonts w:eastAsia="Times New Roman"/>
          <w:b/>
          <w:bCs/>
          <w:i/>
          <w:u w:val="single"/>
          <w:lang w:val="x-none" w:eastAsia="x-none"/>
        </w:rPr>
      </w:pPr>
      <w:r w:rsidRPr="00B5398A">
        <w:rPr>
          <w:rFonts w:eastAsia="Times New Roman"/>
          <w:b/>
          <w:bCs/>
          <w:i/>
          <w:u w:val="single"/>
          <w:lang w:val="x-none" w:eastAsia="x-none"/>
        </w:rPr>
        <w:t>Отработанные масла</w:t>
      </w:r>
    </w:p>
    <w:p w14:paraId="2E793E44" w14:textId="77777777" w:rsidR="00213D2B" w:rsidRPr="00B5398A" w:rsidRDefault="00213D2B" w:rsidP="005C6EC5">
      <w:pPr>
        <w:ind w:firstLine="709"/>
        <w:jc w:val="both"/>
        <w:rPr>
          <w:rFonts w:eastAsia="Times New Roman"/>
          <w:lang w:eastAsia="ru-RU"/>
        </w:rPr>
      </w:pPr>
      <w:r w:rsidRPr="00B5398A">
        <w:rPr>
          <w:rFonts w:eastAsia="Times New Roman"/>
          <w:lang w:eastAsia="ru-RU"/>
        </w:rPr>
        <w:t>Количество отработанного масла производится по формуле (Согласно Приложение№16 «Методика разработки проектов нормативов предельного размещения отходов производства и потребления» №100-п от 18.04.2008г.):</w:t>
      </w:r>
    </w:p>
    <w:p w14:paraId="7C568D2B" w14:textId="77777777" w:rsidR="00213D2B" w:rsidRPr="00B5398A" w:rsidRDefault="00213D2B" w:rsidP="005C6EC5">
      <w:pPr>
        <w:ind w:firstLine="709"/>
        <w:jc w:val="center"/>
        <w:rPr>
          <w:rFonts w:eastAsia="Times New Roman"/>
          <w:b/>
          <w:lang w:eastAsia="ru-RU"/>
        </w:rPr>
      </w:pPr>
    </w:p>
    <w:p w14:paraId="1F729BFD" w14:textId="77777777" w:rsidR="00213D2B" w:rsidRPr="00B5398A" w:rsidRDefault="00213D2B" w:rsidP="005C6EC5">
      <w:pPr>
        <w:ind w:firstLine="709"/>
        <w:jc w:val="center"/>
        <w:rPr>
          <w:rFonts w:eastAsia="Times New Roman"/>
          <w:b/>
          <w:lang w:val="en-US" w:eastAsia="ru-RU"/>
        </w:rPr>
      </w:pPr>
      <w:r w:rsidRPr="00B5398A">
        <w:rPr>
          <w:rFonts w:eastAsia="Times New Roman"/>
          <w:b/>
          <w:lang w:val="en-US" w:eastAsia="ru-RU"/>
        </w:rPr>
        <w:t>N= (N</w:t>
      </w:r>
      <w:r w:rsidRPr="00B5398A">
        <w:rPr>
          <w:rFonts w:eastAsia="Times New Roman"/>
          <w:b/>
          <w:vertAlign w:val="subscript"/>
          <w:lang w:val="en-US" w:eastAsia="ru-RU"/>
        </w:rPr>
        <w:t xml:space="preserve">b </w:t>
      </w:r>
      <w:r w:rsidRPr="00B5398A">
        <w:rPr>
          <w:rFonts w:eastAsia="Times New Roman"/>
          <w:b/>
          <w:lang w:val="en-US" w:eastAsia="ru-RU"/>
        </w:rPr>
        <w:t xml:space="preserve">+ </w:t>
      </w:r>
      <w:proofErr w:type="gramStart"/>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lang w:val="en-US" w:eastAsia="ru-RU"/>
        </w:rPr>
        <w:t>)*</w:t>
      </w:r>
      <w:proofErr w:type="gramEnd"/>
      <w:r w:rsidRPr="00B5398A">
        <w:rPr>
          <w:rFonts w:eastAsia="Times New Roman"/>
          <w:b/>
          <w:lang w:val="en-US" w:eastAsia="ru-RU"/>
        </w:rPr>
        <w:t>0.25;</w:t>
      </w:r>
    </w:p>
    <w:p w14:paraId="0AD70C02" w14:textId="77777777" w:rsidR="00213D2B" w:rsidRPr="00B5398A" w:rsidRDefault="00213D2B" w:rsidP="005C6EC5">
      <w:pPr>
        <w:ind w:firstLine="709"/>
        <w:jc w:val="center"/>
        <w:rPr>
          <w:rFonts w:eastAsia="Times New Roman"/>
          <w:b/>
          <w:lang w:val="en-US" w:eastAsia="ru-RU"/>
        </w:rPr>
      </w:pPr>
      <w:r w:rsidRPr="00B5398A">
        <w:rPr>
          <w:rFonts w:eastAsia="Times New Roman"/>
          <w:b/>
          <w:lang w:val="en-US" w:eastAsia="ru-RU"/>
        </w:rPr>
        <w:t>N</w:t>
      </w:r>
      <w:r w:rsidRPr="00B5398A">
        <w:rPr>
          <w:rFonts w:eastAsia="Times New Roman"/>
          <w:b/>
          <w:vertAlign w:val="subscript"/>
          <w:lang w:val="en-US" w:eastAsia="ru-RU"/>
        </w:rPr>
        <w:t>b</w:t>
      </w:r>
      <w:r w:rsidRPr="00B5398A">
        <w:rPr>
          <w:rFonts w:eastAsia="Times New Roman"/>
          <w:b/>
          <w:lang w:val="en-US" w:eastAsia="ru-RU"/>
        </w:rPr>
        <w:t>= Y</w:t>
      </w:r>
      <w:r w:rsidRPr="00B5398A">
        <w:rPr>
          <w:rFonts w:eastAsia="Times New Roman"/>
          <w:b/>
          <w:vertAlign w:val="subscript"/>
          <w:lang w:val="en-US" w:eastAsia="ru-RU"/>
        </w:rPr>
        <w:t>b</w:t>
      </w:r>
      <w:r w:rsidRPr="00B5398A">
        <w:rPr>
          <w:rFonts w:eastAsia="Times New Roman"/>
          <w:b/>
          <w:lang w:val="en-US" w:eastAsia="ru-RU"/>
        </w:rPr>
        <w:t>*H</w:t>
      </w:r>
      <w:r w:rsidRPr="00B5398A">
        <w:rPr>
          <w:rFonts w:eastAsia="Times New Roman"/>
          <w:b/>
          <w:vertAlign w:val="subscript"/>
          <w:lang w:val="en-US" w:eastAsia="ru-RU"/>
        </w:rPr>
        <w:t>b</w:t>
      </w:r>
      <w:r w:rsidRPr="00B5398A">
        <w:rPr>
          <w:rFonts w:eastAsia="Times New Roman"/>
          <w:b/>
          <w:lang w:val="en-US" w:eastAsia="ru-RU"/>
        </w:rPr>
        <w:t>*p</w:t>
      </w:r>
    </w:p>
    <w:p w14:paraId="76F46D0F" w14:textId="77777777" w:rsidR="00213D2B" w:rsidRPr="00B5398A" w:rsidRDefault="00213D2B" w:rsidP="005C6EC5">
      <w:pPr>
        <w:ind w:firstLine="709"/>
        <w:jc w:val="center"/>
        <w:rPr>
          <w:rFonts w:eastAsia="Times New Roman"/>
          <w:lang w:val="en-US" w:eastAsia="ru-RU"/>
        </w:rPr>
      </w:pPr>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lang w:val="en-US" w:eastAsia="ru-RU"/>
        </w:rPr>
        <w:t>=Y</w:t>
      </w:r>
      <w:r w:rsidRPr="00B5398A">
        <w:rPr>
          <w:rFonts w:eastAsia="Times New Roman"/>
          <w:b/>
          <w:vertAlign w:val="subscript"/>
          <w:lang w:val="en-US" w:eastAsia="ru-RU"/>
        </w:rPr>
        <w:t>d</w:t>
      </w:r>
      <w:r w:rsidRPr="00B5398A">
        <w:rPr>
          <w:rFonts w:eastAsia="Times New Roman"/>
          <w:b/>
          <w:lang w:val="en-US" w:eastAsia="ru-RU"/>
        </w:rPr>
        <w:t>*</w:t>
      </w:r>
      <w:proofErr w:type="spellStart"/>
      <w:r w:rsidRPr="00B5398A">
        <w:rPr>
          <w:rFonts w:eastAsia="Times New Roman"/>
          <w:b/>
          <w:lang w:val="en-US" w:eastAsia="ru-RU"/>
        </w:rPr>
        <w:t>H</w:t>
      </w:r>
      <w:r w:rsidRPr="00B5398A">
        <w:rPr>
          <w:rFonts w:eastAsia="Times New Roman"/>
          <w:b/>
          <w:vertAlign w:val="subscript"/>
          <w:lang w:val="en-US" w:eastAsia="ru-RU"/>
        </w:rPr>
        <w:t>d</w:t>
      </w:r>
      <w:proofErr w:type="spellEnd"/>
      <w:r w:rsidRPr="00B5398A">
        <w:rPr>
          <w:rFonts w:eastAsia="Times New Roman"/>
          <w:b/>
          <w:lang w:val="en-US" w:eastAsia="ru-RU"/>
        </w:rPr>
        <w:t>*p</w:t>
      </w:r>
    </w:p>
    <w:p w14:paraId="1A08CB77" w14:textId="77777777" w:rsidR="00213D2B" w:rsidRPr="00B5398A" w:rsidRDefault="00213D2B" w:rsidP="005C6EC5">
      <w:pPr>
        <w:ind w:firstLine="709"/>
        <w:jc w:val="both"/>
        <w:rPr>
          <w:rFonts w:eastAsia="Times New Roman"/>
          <w:lang w:val="en-US" w:eastAsia="ru-RU"/>
        </w:rPr>
      </w:pPr>
      <w:r w:rsidRPr="00B5398A">
        <w:rPr>
          <w:rFonts w:eastAsia="Times New Roman"/>
          <w:lang w:eastAsia="ru-RU"/>
        </w:rPr>
        <w:t>где</w:t>
      </w:r>
      <w:r w:rsidRPr="00B5398A">
        <w:rPr>
          <w:rFonts w:eastAsia="Times New Roman"/>
          <w:lang w:val="en-US" w:eastAsia="ru-RU"/>
        </w:rPr>
        <w:t>:</w:t>
      </w:r>
    </w:p>
    <w:p w14:paraId="5E72672D" w14:textId="77777777" w:rsidR="00213D2B" w:rsidRPr="00B5398A" w:rsidRDefault="00213D2B" w:rsidP="005C6EC5">
      <w:pPr>
        <w:ind w:firstLine="709"/>
        <w:jc w:val="both"/>
        <w:rPr>
          <w:rFonts w:eastAsia="Times New Roman"/>
          <w:lang w:eastAsia="ru-RU"/>
        </w:rPr>
      </w:pPr>
      <w:r w:rsidRPr="00B5398A">
        <w:rPr>
          <w:rFonts w:eastAsia="Times New Roman"/>
          <w:lang w:eastAsia="ru-RU"/>
        </w:rPr>
        <w:t>0,25 – доля потерь масла от общего его количества;</w:t>
      </w:r>
    </w:p>
    <w:p w14:paraId="65ED061B" w14:textId="77777777" w:rsidR="00213D2B" w:rsidRPr="00B5398A" w:rsidRDefault="00213D2B" w:rsidP="005C6EC5">
      <w:pPr>
        <w:ind w:firstLine="709"/>
        <w:jc w:val="both"/>
        <w:rPr>
          <w:rFonts w:eastAsia="Times New Roman"/>
          <w:lang w:eastAsia="ru-RU"/>
        </w:rPr>
      </w:pPr>
      <w:r w:rsidRPr="00B5398A">
        <w:rPr>
          <w:rFonts w:eastAsia="Times New Roman"/>
          <w:b/>
          <w:lang w:val="en-US" w:eastAsia="ru-RU"/>
        </w:rPr>
        <w:t>N</w:t>
      </w:r>
      <w:r w:rsidRPr="00B5398A">
        <w:rPr>
          <w:rFonts w:eastAsia="Times New Roman"/>
          <w:b/>
          <w:vertAlign w:val="subscript"/>
          <w:lang w:val="en-US" w:eastAsia="ru-RU"/>
        </w:rPr>
        <w:t>b</w:t>
      </w:r>
      <w:r w:rsidRPr="00B5398A">
        <w:rPr>
          <w:rFonts w:eastAsia="Times New Roman"/>
          <w:b/>
          <w:lang w:eastAsia="ru-RU"/>
        </w:rPr>
        <w:t xml:space="preserve"> - </w:t>
      </w:r>
      <w:r w:rsidRPr="00B5398A">
        <w:rPr>
          <w:rFonts w:eastAsia="Times New Roman"/>
          <w:lang w:eastAsia="ru-RU"/>
        </w:rPr>
        <w:t>нормативное количество израсходованного моторного масла при работе транспорта на бензине;</w:t>
      </w:r>
    </w:p>
    <w:p w14:paraId="51103511" w14:textId="77777777" w:rsidR="00213D2B" w:rsidRPr="00B5398A" w:rsidRDefault="00213D2B" w:rsidP="005C6EC5">
      <w:pPr>
        <w:ind w:firstLine="709"/>
        <w:jc w:val="both"/>
        <w:rPr>
          <w:rFonts w:eastAsia="Times New Roman"/>
          <w:lang w:eastAsia="ru-RU"/>
        </w:rPr>
      </w:pPr>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vertAlign w:val="subscript"/>
          <w:lang w:eastAsia="ru-RU"/>
        </w:rPr>
        <w:t xml:space="preserve"> </w:t>
      </w:r>
      <w:r w:rsidRPr="00B5398A">
        <w:rPr>
          <w:rFonts w:eastAsia="Times New Roman"/>
          <w:lang w:eastAsia="ru-RU"/>
        </w:rPr>
        <w:t>– нормативное количество израсходованного моторного масла при работе транспорта на дизельном топливе;</w:t>
      </w:r>
    </w:p>
    <w:p w14:paraId="75D09F4B" w14:textId="77777777" w:rsidR="00213D2B" w:rsidRPr="00B5398A" w:rsidRDefault="00213D2B" w:rsidP="005C6EC5">
      <w:pPr>
        <w:ind w:firstLine="709"/>
        <w:jc w:val="both"/>
        <w:rPr>
          <w:rFonts w:eastAsia="Times New Roman"/>
          <w:b/>
          <w:lang w:eastAsia="ru-RU"/>
        </w:rPr>
      </w:pPr>
      <w:r w:rsidRPr="00B5398A">
        <w:rPr>
          <w:rFonts w:eastAsia="Times New Roman"/>
          <w:b/>
          <w:lang w:val="en-US" w:eastAsia="ru-RU"/>
        </w:rPr>
        <w:t>Y</w:t>
      </w:r>
      <w:r w:rsidRPr="00B5398A">
        <w:rPr>
          <w:rFonts w:eastAsia="Times New Roman"/>
          <w:b/>
          <w:vertAlign w:val="subscript"/>
          <w:lang w:val="en-US" w:eastAsia="ru-RU"/>
        </w:rPr>
        <w:t>b</w:t>
      </w:r>
      <w:r w:rsidRPr="00B5398A">
        <w:rPr>
          <w:rFonts w:eastAsia="Times New Roman"/>
          <w:b/>
          <w:lang w:eastAsia="ru-RU"/>
        </w:rPr>
        <w:t xml:space="preserve"> – </w:t>
      </w:r>
      <w:r w:rsidRPr="00B5398A">
        <w:rPr>
          <w:rFonts w:eastAsia="Times New Roman"/>
          <w:lang w:eastAsia="ru-RU"/>
        </w:rPr>
        <w:t>расход бензина за год, м</w:t>
      </w:r>
      <w:r w:rsidRPr="00B5398A">
        <w:rPr>
          <w:rFonts w:eastAsia="Times New Roman"/>
          <w:vertAlign w:val="superscript"/>
          <w:lang w:eastAsia="ru-RU"/>
        </w:rPr>
        <w:t>3</w:t>
      </w:r>
    </w:p>
    <w:p w14:paraId="5F7C0372" w14:textId="77777777" w:rsidR="00213D2B" w:rsidRPr="00B5398A" w:rsidRDefault="00213D2B" w:rsidP="005C6EC5">
      <w:pPr>
        <w:ind w:firstLine="709"/>
        <w:jc w:val="both"/>
        <w:rPr>
          <w:rFonts w:eastAsia="Times New Roman"/>
          <w:lang w:eastAsia="ru-RU"/>
        </w:rPr>
      </w:pPr>
      <w:r w:rsidRPr="00B5398A">
        <w:rPr>
          <w:rFonts w:eastAsia="Times New Roman"/>
          <w:b/>
          <w:lang w:val="en-US" w:eastAsia="ru-RU"/>
        </w:rPr>
        <w:t>Y</w:t>
      </w:r>
      <w:r w:rsidRPr="00B5398A">
        <w:rPr>
          <w:rFonts w:eastAsia="Times New Roman"/>
          <w:b/>
          <w:vertAlign w:val="subscript"/>
          <w:lang w:val="en-US" w:eastAsia="ru-RU"/>
        </w:rPr>
        <w:t>d</w:t>
      </w:r>
      <w:r w:rsidRPr="00B5398A">
        <w:rPr>
          <w:rFonts w:eastAsia="Times New Roman"/>
          <w:b/>
          <w:lang w:eastAsia="ru-RU"/>
        </w:rPr>
        <w:t xml:space="preserve"> – </w:t>
      </w:r>
      <w:r w:rsidRPr="00B5398A">
        <w:rPr>
          <w:rFonts w:eastAsia="Times New Roman"/>
          <w:lang w:eastAsia="ru-RU"/>
        </w:rPr>
        <w:t>расход дизельного топлива за год, м</w:t>
      </w:r>
      <w:r w:rsidRPr="00B5398A">
        <w:rPr>
          <w:rFonts w:eastAsia="Times New Roman"/>
          <w:vertAlign w:val="superscript"/>
          <w:lang w:eastAsia="ru-RU"/>
        </w:rPr>
        <w:t>3</w:t>
      </w:r>
    </w:p>
    <w:p w14:paraId="339D085A" w14:textId="77777777" w:rsidR="00213D2B" w:rsidRPr="00B5398A" w:rsidRDefault="00213D2B" w:rsidP="005C6EC5">
      <w:pPr>
        <w:ind w:firstLine="709"/>
        <w:jc w:val="both"/>
        <w:rPr>
          <w:rFonts w:eastAsia="Times New Roman"/>
          <w:b/>
          <w:lang w:eastAsia="ru-RU"/>
        </w:rPr>
      </w:pPr>
      <w:r w:rsidRPr="00B5398A">
        <w:rPr>
          <w:rFonts w:eastAsia="Times New Roman"/>
          <w:b/>
          <w:lang w:val="en-US" w:eastAsia="ru-RU"/>
        </w:rPr>
        <w:t>H</w:t>
      </w:r>
      <w:r w:rsidRPr="00B5398A">
        <w:rPr>
          <w:rFonts w:eastAsia="Times New Roman"/>
          <w:b/>
          <w:vertAlign w:val="subscript"/>
          <w:lang w:val="en-US" w:eastAsia="ru-RU"/>
        </w:rPr>
        <w:t>b</w:t>
      </w:r>
      <w:r w:rsidRPr="00B5398A">
        <w:rPr>
          <w:rFonts w:eastAsia="Times New Roman"/>
          <w:b/>
          <w:vertAlign w:val="subscript"/>
          <w:lang w:eastAsia="ru-RU"/>
        </w:rPr>
        <w:t xml:space="preserve"> </w:t>
      </w:r>
      <w:r w:rsidRPr="00B5398A">
        <w:rPr>
          <w:rFonts w:eastAsia="Times New Roman"/>
          <w:b/>
          <w:lang w:eastAsia="ru-RU"/>
        </w:rPr>
        <w:t xml:space="preserve">– </w:t>
      </w:r>
      <w:r w:rsidRPr="00B5398A">
        <w:rPr>
          <w:rFonts w:eastAsia="Times New Roman"/>
          <w:lang w:eastAsia="ru-RU"/>
        </w:rPr>
        <w:t>норма расхода масла, 0,024л/л расхода топлива</w:t>
      </w:r>
    </w:p>
    <w:p w14:paraId="2A5639AA" w14:textId="77777777" w:rsidR="00213D2B" w:rsidRPr="00B5398A" w:rsidRDefault="00213D2B" w:rsidP="005C6EC5">
      <w:pPr>
        <w:ind w:firstLine="709"/>
        <w:jc w:val="both"/>
        <w:rPr>
          <w:rFonts w:eastAsia="Times New Roman"/>
          <w:lang w:eastAsia="ru-RU"/>
        </w:rPr>
      </w:pPr>
      <w:proofErr w:type="spellStart"/>
      <w:r w:rsidRPr="00B5398A">
        <w:rPr>
          <w:rFonts w:eastAsia="Times New Roman"/>
          <w:b/>
          <w:lang w:val="en-US" w:eastAsia="ru-RU"/>
        </w:rPr>
        <w:t>H</w:t>
      </w:r>
      <w:r w:rsidRPr="00B5398A">
        <w:rPr>
          <w:rFonts w:eastAsia="Times New Roman"/>
          <w:b/>
          <w:vertAlign w:val="subscript"/>
          <w:lang w:val="en-US" w:eastAsia="ru-RU"/>
        </w:rPr>
        <w:t>d</w:t>
      </w:r>
      <w:proofErr w:type="spellEnd"/>
      <w:r w:rsidRPr="00B5398A">
        <w:rPr>
          <w:rFonts w:eastAsia="Times New Roman"/>
          <w:b/>
          <w:lang w:eastAsia="ru-RU"/>
        </w:rPr>
        <w:t xml:space="preserve"> –</w:t>
      </w:r>
      <w:r w:rsidRPr="00B5398A">
        <w:rPr>
          <w:rFonts w:eastAsia="Times New Roman"/>
          <w:lang w:eastAsia="ru-RU"/>
        </w:rPr>
        <w:t xml:space="preserve"> норма расхода масла, 0,032 л/л </w:t>
      </w:r>
      <w:proofErr w:type="spellStart"/>
      <w:r w:rsidRPr="00B5398A">
        <w:rPr>
          <w:rFonts w:eastAsia="Times New Roman"/>
          <w:lang w:eastAsia="ru-RU"/>
        </w:rPr>
        <w:t>ра</w:t>
      </w:r>
      <w:proofErr w:type="spellEnd"/>
      <w:r w:rsidRPr="00B5398A">
        <w:rPr>
          <w:rFonts w:eastAsia="Times New Roman"/>
          <w:lang w:val="en-US" w:eastAsia="ru-RU"/>
        </w:rPr>
        <w:t>c</w:t>
      </w:r>
      <w:r w:rsidRPr="00B5398A">
        <w:rPr>
          <w:rFonts w:eastAsia="Times New Roman"/>
          <w:lang w:eastAsia="ru-RU"/>
        </w:rPr>
        <w:t>хода топлива</w:t>
      </w:r>
    </w:p>
    <w:p w14:paraId="48EF07D9" w14:textId="77777777" w:rsidR="00213D2B" w:rsidRPr="00B5398A" w:rsidRDefault="00213D2B" w:rsidP="005C6EC5">
      <w:pPr>
        <w:ind w:firstLine="709"/>
        <w:jc w:val="both"/>
        <w:rPr>
          <w:rFonts w:eastAsia="Times New Roman"/>
          <w:lang w:eastAsia="ru-RU"/>
        </w:rPr>
      </w:pPr>
      <w:r w:rsidRPr="00B5398A">
        <w:rPr>
          <w:rFonts w:eastAsia="Times New Roman"/>
          <w:b/>
          <w:lang w:val="en-US" w:eastAsia="ru-RU"/>
        </w:rPr>
        <w:t>p</w:t>
      </w:r>
      <w:r w:rsidRPr="00B5398A">
        <w:rPr>
          <w:rFonts w:eastAsia="Times New Roman"/>
          <w:b/>
          <w:lang w:eastAsia="ru-RU"/>
        </w:rPr>
        <w:t xml:space="preserve"> – </w:t>
      </w:r>
      <w:r w:rsidRPr="00B5398A">
        <w:rPr>
          <w:rFonts w:eastAsia="Times New Roman"/>
          <w:lang w:eastAsia="ru-RU"/>
        </w:rPr>
        <w:t>Плотность моторного масла, 0,930 т/м</w:t>
      </w:r>
      <w:r w:rsidRPr="00B5398A">
        <w:rPr>
          <w:rFonts w:eastAsia="Times New Roman"/>
          <w:vertAlign w:val="superscript"/>
          <w:lang w:eastAsia="ru-RU"/>
        </w:rPr>
        <w:t>3</w:t>
      </w:r>
      <w:r w:rsidRPr="00B5398A">
        <w:rPr>
          <w:rFonts w:eastAsia="Times New Roman"/>
          <w:b/>
          <w:lang w:eastAsia="ru-RU"/>
        </w:rPr>
        <w:t xml:space="preserve"> </w:t>
      </w:r>
    </w:p>
    <w:p w14:paraId="00B49226" w14:textId="77777777" w:rsidR="00310279" w:rsidRPr="00B5398A" w:rsidRDefault="00310279" w:rsidP="00310279">
      <w:pPr>
        <w:pStyle w:val="afff"/>
        <w:spacing w:before="0" w:after="0"/>
        <w:ind w:firstLine="709"/>
        <w:jc w:val="both"/>
      </w:pPr>
      <w:bookmarkStart w:id="173" w:name="_Toc132011457"/>
      <w:bookmarkStart w:id="174" w:name="_Toc173581495"/>
      <w:bookmarkStart w:id="175" w:name="_Toc52197375"/>
    </w:p>
    <w:p w14:paraId="55B2E6A7" w14:textId="7FF6BDC8" w:rsidR="004D6C1E" w:rsidRPr="00B5398A" w:rsidRDefault="000D42B3" w:rsidP="000B1B46">
      <w:pPr>
        <w:pStyle w:val="afff"/>
        <w:spacing w:before="0" w:after="0"/>
        <w:jc w:val="both"/>
        <w:rPr>
          <w:iCs/>
          <w:spacing w:val="-6"/>
        </w:rPr>
      </w:pPr>
      <w:bookmarkStart w:id="176" w:name="_Toc203408481"/>
      <w:r>
        <w:t>Таблица</w:t>
      </w:r>
      <w:r w:rsidR="004B5B8F"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26</w:t>
      </w:r>
      <w:r w:rsidR="00D20DBB">
        <w:rPr>
          <w:noProof/>
        </w:rPr>
        <w:fldChar w:fldCharType="end"/>
      </w:r>
      <w:r w:rsidR="008C2089" w:rsidRPr="00B5398A">
        <w:t xml:space="preserve"> </w:t>
      </w:r>
      <w:r w:rsidR="008C2089" w:rsidRPr="00B5398A">
        <w:rPr>
          <w:rFonts w:eastAsia="Batang"/>
        </w:rPr>
        <w:t>- Р</w:t>
      </w:r>
      <w:proofErr w:type="spellStart"/>
      <w:r w:rsidR="008C2089" w:rsidRPr="00B5398A">
        <w:rPr>
          <w:lang w:val="x-none" w:eastAsia="x-none"/>
        </w:rPr>
        <w:t>асчет</w:t>
      </w:r>
      <w:proofErr w:type="spellEnd"/>
      <w:r w:rsidR="008C2089" w:rsidRPr="00B5398A">
        <w:rPr>
          <w:lang w:val="x-none" w:eastAsia="x-none"/>
        </w:rPr>
        <w:t xml:space="preserve"> объемов отработанного моторного масла </w:t>
      </w:r>
      <w:bookmarkEnd w:id="173"/>
      <w:bookmarkEnd w:id="174"/>
      <w:r w:rsidR="00027D19" w:rsidRPr="00B5398A">
        <w:rPr>
          <w:lang w:val="x-none" w:eastAsia="x-none"/>
        </w:rPr>
        <w:t>при строительстве</w:t>
      </w:r>
      <w:r w:rsidR="00310279" w:rsidRPr="00B5398A">
        <w:rPr>
          <w:lang w:val="kk-KZ" w:eastAsia="x-none"/>
        </w:rPr>
        <w:t xml:space="preserve"> </w:t>
      </w:r>
      <w:proofErr w:type="gramStart"/>
      <w:r w:rsidR="004D6C1E" w:rsidRPr="00B5398A">
        <w:rPr>
          <w:iCs/>
          <w:spacing w:val="-6"/>
        </w:rPr>
        <w:t>вертикальных  скважин</w:t>
      </w:r>
      <w:proofErr w:type="gramEnd"/>
      <w:r w:rsidR="004D6C1E" w:rsidRPr="00B5398A">
        <w:rPr>
          <w:iCs/>
          <w:spacing w:val="-6"/>
        </w:rPr>
        <w:t xml:space="preserve"> №№45,47 проектной глубиной 4700м</w:t>
      </w:r>
      <w:bookmarkEnd w:id="176"/>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53"/>
        <w:gridCol w:w="879"/>
        <w:gridCol w:w="1168"/>
        <w:gridCol w:w="1192"/>
        <w:gridCol w:w="1843"/>
        <w:gridCol w:w="1225"/>
        <w:gridCol w:w="966"/>
      </w:tblGrid>
      <w:tr w:rsidR="00A94BE9" w:rsidRPr="00B5398A" w14:paraId="33AD62B4" w14:textId="5F2B1062" w:rsidTr="00A94BE9">
        <w:trPr>
          <w:trHeight w:val="864"/>
        </w:trPr>
        <w:tc>
          <w:tcPr>
            <w:tcW w:w="1101" w:type="pct"/>
            <w:vMerge w:val="restart"/>
            <w:tcBorders>
              <w:top w:val="double" w:sz="4" w:space="0" w:color="auto"/>
            </w:tcBorders>
            <w:shd w:val="clear" w:color="auto" w:fill="auto"/>
            <w:vAlign w:val="center"/>
            <w:hideMark/>
          </w:tcPr>
          <w:p w14:paraId="22AFCC90" w14:textId="77777777" w:rsidR="00A94BE9" w:rsidRPr="00B5398A" w:rsidRDefault="00A94BE9" w:rsidP="005C6EC5">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471" w:type="pct"/>
            <w:vMerge w:val="restart"/>
            <w:tcBorders>
              <w:top w:val="double" w:sz="4" w:space="0" w:color="auto"/>
            </w:tcBorders>
            <w:shd w:val="clear" w:color="auto" w:fill="auto"/>
            <w:vAlign w:val="center"/>
            <w:hideMark/>
          </w:tcPr>
          <w:p w14:paraId="4D4778EB" w14:textId="77777777" w:rsidR="00A94BE9" w:rsidRPr="00B5398A" w:rsidRDefault="00A94BE9" w:rsidP="005C6EC5">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626" w:type="pct"/>
            <w:vMerge w:val="restart"/>
            <w:tcBorders>
              <w:top w:val="double" w:sz="4" w:space="0" w:color="auto"/>
            </w:tcBorders>
            <w:shd w:val="clear" w:color="auto" w:fill="auto"/>
            <w:vAlign w:val="center"/>
            <w:hideMark/>
          </w:tcPr>
          <w:p w14:paraId="49F6A996" w14:textId="77777777" w:rsidR="00A94BE9" w:rsidRPr="00B5398A" w:rsidRDefault="00A94BE9" w:rsidP="005C6EC5">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39" w:type="pct"/>
            <w:vMerge w:val="restart"/>
            <w:tcBorders>
              <w:top w:val="double" w:sz="4" w:space="0" w:color="auto"/>
            </w:tcBorders>
            <w:shd w:val="clear" w:color="auto" w:fill="auto"/>
            <w:vAlign w:val="center"/>
            <w:hideMark/>
          </w:tcPr>
          <w:p w14:paraId="16D4ADA5" w14:textId="77777777" w:rsidR="00A94BE9" w:rsidRPr="00B5398A" w:rsidRDefault="00A94BE9" w:rsidP="005C6EC5">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988" w:type="pct"/>
            <w:vMerge w:val="restart"/>
            <w:tcBorders>
              <w:top w:val="double" w:sz="4" w:space="0" w:color="auto"/>
            </w:tcBorders>
            <w:shd w:val="clear" w:color="auto" w:fill="auto"/>
            <w:vAlign w:val="center"/>
            <w:hideMark/>
          </w:tcPr>
          <w:p w14:paraId="781657B9" w14:textId="77777777" w:rsidR="00A94BE9" w:rsidRPr="00B5398A" w:rsidRDefault="00A94BE9" w:rsidP="005C6EC5">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1175" w:type="pct"/>
            <w:gridSpan w:val="2"/>
            <w:tcBorders>
              <w:top w:val="double" w:sz="4" w:space="0" w:color="auto"/>
            </w:tcBorders>
            <w:shd w:val="clear" w:color="auto" w:fill="auto"/>
            <w:vAlign w:val="center"/>
            <w:hideMark/>
          </w:tcPr>
          <w:p w14:paraId="5238B408" w14:textId="77777777" w:rsidR="00A94BE9" w:rsidRPr="00B5398A" w:rsidRDefault="00A94BE9" w:rsidP="005C6EC5">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645F8905" w14:textId="61FA34C5" w:rsidR="00A94BE9" w:rsidRPr="00B5398A" w:rsidRDefault="00A94BE9" w:rsidP="005C6EC5">
            <w:pPr>
              <w:rPr>
                <w:rFonts w:eastAsia="Times New Roman"/>
                <w:sz w:val="22"/>
                <w:szCs w:val="22"/>
                <w:lang w:eastAsia="ru-RU"/>
              </w:rPr>
            </w:pPr>
            <w:r w:rsidRPr="00B5398A">
              <w:rPr>
                <w:rFonts w:eastAsia="Times New Roman"/>
                <w:noProof/>
                <w:sz w:val="22"/>
                <w:szCs w:val="22"/>
                <w:lang w:eastAsia="ru-RU"/>
              </w:rPr>
              <w:drawing>
                <wp:inline distT="0" distB="0" distL="0" distR="0" wp14:anchorId="40187728" wp14:editId="05A01A6B">
                  <wp:extent cx="554990" cy="2374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r w:rsidRPr="00B5398A">
              <w:rPr>
                <w:rFonts w:eastAsia="Times New Roman"/>
                <w:b/>
                <w:bCs/>
                <w:sz w:val="20"/>
                <w:szCs w:val="20"/>
                <w:lang w:eastAsia="ru-RU"/>
              </w:rPr>
              <w:t xml:space="preserve"> т/пер.</w:t>
            </w:r>
          </w:p>
          <w:p w14:paraId="122061E9" w14:textId="4A55A21B" w:rsidR="00A94BE9" w:rsidRPr="00B5398A" w:rsidRDefault="00A94BE9" w:rsidP="005C6EC5">
            <w:pPr>
              <w:rPr>
                <w:rFonts w:eastAsia="Times New Roman"/>
                <w:b/>
                <w:bCs/>
                <w:sz w:val="20"/>
                <w:szCs w:val="20"/>
                <w:lang w:eastAsia="ru-RU"/>
              </w:rPr>
            </w:pPr>
          </w:p>
        </w:tc>
      </w:tr>
      <w:tr w:rsidR="00A94BE9" w:rsidRPr="00B5398A" w14:paraId="2D86E538" w14:textId="6F81A9DE" w:rsidTr="00A94BE9">
        <w:trPr>
          <w:trHeight w:val="325"/>
        </w:trPr>
        <w:tc>
          <w:tcPr>
            <w:tcW w:w="1101" w:type="pct"/>
            <w:vMerge/>
            <w:vAlign w:val="center"/>
            <w:hideMark/>
          </w:tcPr>
          <w:p w14:paraId="13FC9879" w14:textId="77777777" w:rsidR="00A94BE9" w:rsidRPr="00B5398A" w:rsidRDefault="00A94BE9" w:rsidP="005C6EC5">
            <w:pPr>
              <w:rPr>
                <w:rFonts w:eastAsia="Times New Roman"/>
                <w:b/>
                <w:bCs/>
                <w:sz w:val="20"/>
                <w:szCs w:val="20"/>
                <w:lang w:eastAsia="ru-RU"/>
              </w:rPr>
            </w:pPr>
          </w:p>
        </w:tc>
        <w:tc>
          <w:tcPr>
            <w:tcW w:w="471" w:type="pct"/>
            <w:vMerge/>
            <w:vAlign w:val="center"/>
            <w:hideMark/>
          </w:tcPr>
          <w:p w14:paraId="5C721F7D" w14:textId="77777777" w:rsidR="00A94BE9" w:rsidRPr="00B5398A" w:rsidRDefault="00A94BE9" w:rsidP="005C6EC5">
            <w:pPr>
              <w:rPr>
                <w:rFonts w:eastAsia="Times New Roman"/>
                <w:b/>
                <w:bCs/>
                <w:sz w:val="20"/>
                <w:szCs w:val="20"/>
                <w:lang w:eastAsia="ru-RU"/>
              </w:rPr>
            </w:pPr>
          </w:p>
        </w:tc>
        <w:tc>
          <w:tcPr>
            <w:tcW w:w="626" w:type="pct"/>
            <w:vMerge/>
            <w:vAlign w:val="center"/>
            <w:hideMark/>
          </w:tcPr>
          <w:p w14:paraId="212EEDD5" w14:textId="77777777" w:rsidR="00A94BE9" w:rsidRPr="00B5398A" w:rsidRDefault="00A94BE9" w:rsidP="005C6EC5">
            <w:pPr>
              <w:rPr>
                <w:rFonts w:eastAsia="Times New Roman"/>
                <w:b/>
                <w:bCs/>
                <w:sz w:val="20"/>
                <w:szCs w:val="20"/>
                <w:lang w:eastAsia="ru-RU"/>
              </w:rPr>
            </w:pPr>
          </w:p>
        </w:tc>
        <w:tc>
          <w:tcPr>
            <w:tcW w:w="639" w:type="pct"/>
            <w:vMerge/>
            <w:vAlign w:val="center"/>
            <w:hideMark/>
          </w:tcPr>
          <w:p w14:paraId="2066BBAE" w14:textId="77777777" w:rsidR="00A94BE9" w:rsidRPr="00B5398A" w:rsidRDefault="00A94BE9" w:rsidP="005C6EC5">
            <w:pPr>
              <w:rPr>
                <w:rFonts w:eastAsia="Times New Roman"/>
                <w:b/>
                <w:bCs/>
                <w:sz w:val="20"/>
                <w:szCs w:val="20"/>
                <w:lang w:eastAsia="ru-RU"/>
              </w:rPr>
            </w:pPr>
          </w:p>
        </w:tc>
        <w:tc>
          <w:tcPr>
            <w:tcW w:w="988" w:type="pct"/>
            <w:vMerge/>
            <w:vAlign w:val="center"/>
            <w:hideMark/>
          </w:tcPr>
          <w:p w14:paraId="203AB7A3" w14:textId="77777777" w:rsidR="00A94BE9" w:rsidRPr="00B5398A" w:rsidRDefault="00A94BE9" w:rsidP="005C6EC5">
            <w:pPr>
              <w:rPr>
                <w:rFonts w:eastAsia="Times New Roman"/>
                <w:b/>
                <w:bCs/>
                <w:sz w:val="20"/>
                <w:szCs w:val="20"/>
                <w:lang w:eastAsia="ru-RU"/>
              </w:rPr>
            </w:pPr>
          </w:p>
        </w:tc>
        <w:tc>
          <w:tcPr>
            <w:tcW w:w="657" w:type="pct"/>
            <w:shd w:val="clear" w:color="auto" w:fill="auto"/>
            <w:vAlign w:val="center"/>
            <w:hideMark/>
          </w:tcPr>
          <w:p w14:paraId="07A3AF40" w14:textId="500FFB7C" w:rsidR="00A94BE9" w:rsidRPr="00B5398A" w:rsidRDefault="00A94BE9" w:rsidP="00A94BE9">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518" w:type="pct"/>
            <w:vAlign w:val="center"/>
          </w:tcPr>
          <w:p w14:paraId="5C5E9B63" w14:textId="0B403DBD" w:rsidR="00A94BE9" w:rsidRPr="00B5398A" w:rsidRDefault="00A94BE9" w:rsidP="00A94BE9">
            <w:pPr>
              <w:jc w:val="center"/>
              <w:rPr>
                <w:rFonts w:eastAsia="Times New Roman"/>
                <w:b/>
                <w:bCs/>
                <w:sz w:val="20"/>
                <w:szCs w:val="20"/>
                <w:lang w:eastAsia="ru-RU"/>
              </w:rPr>
            </w:pPr>
            <w:r w:rsidRPr="00B5398A">
              <w:rPr>
                <w:rFonts w:eastAsia="Times New Roman"/>
                <w:b/>
                <w:bCs/>
                <w:sz w:val="20"/>
                <w:szCs w:val="20"/>
                <w:lang w:eastAsia="ru-RU"/>
              </w:rPr>
              <w:t xml:space="preserve">2 </w:t>
            </w:r>
            <w:proofErr w:type="spellStart"/>
            <w:r w:rsidRPr="00B5398A">
              <w:rPr>
                <w:rFonts w:eastAsia="Times New Roman"/>
                <w:b/>
                <w:bCs/>
                <w:sz w:val="20"/>
                <w:szCs w:val="20"/>
                <w:lang w:eastAsia="ru-RU"/>
              </w:rPr>
              <w:t>скв</w:t>
            </w:r>
            <w:proofErr w:type="spellEnd"/>
          </w:p>
        </w:tc>
      </w:tr>
      <w:tr w:rsidR="00715ED7" w:rsidRPr="00B5398A" w14:paraId="443601C1" w14:textId="347C1AFA" w:rsidTr="00413A30">
        <w:trPr>
          <w:trHeight w:val="65"/>
        </w:trPr>
        <w:tc>
          <w:tcPr>
            <w:tcW w:w="1101" w:type="pct"/>
            <w:shd w:val="clear" w:color="auto" w:fill="auto"/>
            <w:vAlign w:val="center"/>
            <w:hideMark/>
          </w:tcPr>
          <w:p w14:paraId="7AE4EA2E" w14:textId="5E99BA2F" w:rsidR="00715ED7" w:rsidRPr="00B5398A" w:rsidRDefault="00715ED7" w:rsidP="00715ED7">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471" w:type="pct"/>
            <w:tcBorders>
              <w:top w:val="nil"/>
              <w:left w:val="nil"/>
              <w:bottom w:val="single" w:sz="8" w:space="0" w:color="auto"/>
              <w:right w:val="single" w:sz="8" w:space="0" w:color="auto"/>
            </w:tcBorders>
            <w:shd w:val="clear" w:color="000000" w:fill="FFFFFF"/>
            <w:vAlign w:val="center"/>
            <w:hideMark/>
          </w:tcPr>
          <w:p w14:paraId="3AF8E80A" w14:textId="42DEB454" w:rsidR="00715ED7" w:rsidRPr="00B5398A" w:rsidRDefault="00715ED7" w:rsidP="00715ED7">
            <w:pPr>
              <w:jc w:val="center"/>
              <w:rPr>
                <w:sz w:val="20"/>
                <w:szCs w:val="20"/>
                <w:lang w:val="kk-KZ" w:eastAsia="ru-RU"/>
              </w:rPr>
            </w:pPr>
            <w:r w:rsidRPr="00B5398A">
              <w:rPr>
                <w:color w:val="000000"/>
                <w:sz w:val="20"/>
                <w:szCs w:val="20"/>
              </w:rPr>
              <w:t>8462,51</w:t>
            </w:r>
          </w:p>
        </w:tc>
        <w:tc>
          <w:tcPr>
            <w:tcW w:w="626" w:type="pct"/>
            <w:tcBorders>
              <w:top w:val="nil"/>
              <w:left w:val="nil"/>
              <w:bottom w:val="single" w:sz="8" w:space="0" w:color="auto"/>
              <w:right w:val="single" w:sz="8" w:space="0" w:color="auto"/>
            </w:tcBorders>
            <w:shd w:val="clear" w:color="000000" w:fill="FFFFFF"/>
            <w:vAlign w:val="center"/>
            <w:hideMark/>
          </w:tcPr>
          <w:p w14:paraId="79EA8EE3" w14:textId="70758736" w:rsidR="00715ED7" w:rsidRPr="00B5398A" w:rsidRDefault="00715ED7" w:rsidP="00715ED7">
            <w:pPr>
              <w:jc w:val="center"/>
              <w:rPr>
                <w:sz w:val="20"/>
                <w:szCs w:val="20"/>
              </w:rPr>
            </w:pPr>
            <w:r w:rsidRPr="00B5398A">
              <w:rPr>
                <w:color w:val="000000"/>
                <w:sz w:val="20"/>
                <w:szCs w:val="20"/>
              </w:rPr>
              <w:t>0,032</w:t>
            </w:r>
          </w:p>
        </w:tc>
        <w:tc>
          <w:tcPr>
            <w:tcW w:w="639" w:type="pct"/>
            <w:tcBorders>
              <w:top w:val="nil"/>
              <w:left w:val="nil"/>
              <w:bottom w:val="single" w:sz="8" w:space="0" w:color="auto"/>
              <w:right w:val="single" w:sz="8" w:space="0" w:color="auto"/>
            </w:tcBorders>
            <w:shd w:val="clear" w:color="000000" w:fill="FFFFFF"/>
            <w:vAlign w:val="center"/>
            <w:hideMark/>
          </w:tcPr>
          <w:p w14:paraId="367890B4" w14:textId="5D54227C" w:rsidR="00715ED7" w:rsidRPr="00B5398A" w:rsidRDefault="00715ED7" w:rsidP="00715ED7">
            <w:pPr>
              <w:jc w:val="center"/>
              <w:rPr>
                <w:sz w:val="20"/>
                <w:szCs w:val="20"/>
              </w:rPr>
            </w:pPr>
            <w:r w:rsidRPr="00B5398A">
              <w:rPr>
                <w:color w:val="000000"/>
                <w:sz w:val="20"/>
                <w:szCs w:val="20"/>
              </w:rPr>
              <w:t>0,93</w:t>
            </w:r>
          </w:p>
        </w:tc>
        <w:tc>
          <w:tcPr>
            <w:tcW w:w="988" w:type="pct"/>
            <w:tcBorders>
              <w:top w:val="nil"/>
              <w:left w:val="nil"/>
              <w:bottom w:val="single" w:sz="8" w:space="0" w:color="auto"/>
              <w:right w:val="single" w:sz="8" w:space="0" w:color="auto"/>
            </w:tcBorders>
            <w:shd w:val="clear" w:color="000000" w:fill="FFFFFF"/>
            <w:vAlign w:val="center"/>
          </w:tcPr>
          <w:p w14:paraId="4A541525" w14:textId="61672606" w:rsidR="00715ED7" w:rsidRPr="00B5398A" w:rsidRDefault="00715ED7" w:rsidP="00715ED7">
            <w:pPr>
              <w:jc w:val="center"/>
              <w:rPr>
                <w:sz w:val="20"/>
                <w:szCs w:val="20"/>
              </w:rPr>
            </w:pPr>
            <w:r w:rsidRPr="00B5398A">
              <w:rPr>
                <w:color w:val="000000"/>
                <w:sz w:val="20"/>
                <w:szCs w:val="20"/>
              </w:rPr>
              <w:t>251,8443</w:t>
            </w:r>
          </w:p>
        </w:tc>
        <w:tc>
          <w:tcPr>
            <w:tcW w:w="657" w:type="pct"/>
            <w:tcBorders>
              <w:top w:val="nil"/>
              <w:left w:val="nil"/>
              <w:bottom w:val="single" w:sz="8" w:space="0" w:color="auto"/>
              <w:right w:val="single" w:sz="8" w:space="0" w:color="auto"/>
            </w:tcBorders>
            <w:shd w:val="clear" w:color="000000" w:fill="FFFFFF"/>
            <w:vAlign w:val="center"/>
          </w:tcPr>
          <w:p w14:paraId="16BBF86C" w14:textId="77B64388" w:rsidR="00715ED7" w:rsidRPr="00B5398A" w:rsidRDefault="00715ED7" w:rsidP="00715ED7">
            <w:pPr>
              <w:jc w:val="center"/>
              <w:rPr>
                <w:sz w:val="20"/>
                <w:szCs w:val="20"/>
              </w:rPr>
            </w:pPr>
            <w:r w:rsidRPr="00B5398A">
              <w:rPr>
                <w:color w:val="000000"/>
                <w:sz w:val="20"/>
                <w:szCs w:val="20"/>
              </w:rPr>
              <w:t>62,9611</w:t>
            </w:r>
          </w:p>
        </w:tc>
        <w:tc>
          <w:tcPr>
            <w:tcW w:w="518" w:type="pct"/>
            <w:tcBorders>
              <w:top w:val="nil"/>
              <w:left w:val="nil"/>
              <w:bottom w:val="single" w:sz="8" w:space="0" w:color="auto"/>
              <w:right w:val="double" w:sz="4" w:space="0" w:color="auto"/>
            </w:tcBorders>
            <w:shd w:val="clear" w:color="000000" w:fill="FFFFFF"/>
            <w:vAlign w:val="center"/>
          </w:tcPr>
          <w:p w14:paraId="1823C5E2" w14:textId="75F40224" w:rsidR="00715ED7" w:rsidRPr="00B5398A" w:rsidRDefault="00715ED7" w:rsidP="00715ED7">
            <w:pPr>
              <w:jc w:val="center"/>
              <w:rPr>
                <w:sz w:val="20"/>
                <w:szCs w:val="20"/>
              </w:rPr>
            </w:pPr>
            <w:r w:rsidRPr="00B5398A">
              <w:rPr>
                <w:color w:val="000000"/>
                <w:sz w:val="20"/>
                <w:szCs w:val="20"/>
              </w:rPr>
              <w:t>125,9222</w:t>
            </w:r>
          </w:p>
        </w:tc>
      </w:tr>
      <w:tr w:rsidR="00715ED7" w:rsidRPr="00B5398A" w14:paraId="78AF957A" w14:textId="2F6B3982" w:rsidTr="00413A30">
        <w:trPr>
          <w:trHeight w:val="65"/>
        </w:trPr>
        <w:tc>
          <w:tcPr>
            <w:tcW w:w="3825" w:type="pct"/>
            <w:gridSpan w:val="5"/>
            <w:tcBorders>
              <w:bottom w:val="double" w:sz="4" w:space="0" w:color="auto"/>
              <w:right w:val="single" w:sz="4" w:space="0" w:color="auto"/>
            </w:tcBorders>
            <w:shd w:val="clear" w:color="auto" w:fill="auto"/>
            <w:vAlign w:val="center"/>
          </w:tcPr>
          <w:p w14:paraId="1D341E53" w14:textId="306B4069" w:rsidR="00715ED7" w:rsidRPr="00B5398A" w:rsidRDefault="00715ED7" w:rsidP="00715ED7">
            <w:pPr>
              <w:jc w:val="right"/>
              <w:rPr>
                <w:sz w:val="20"/>
                <w:szCs w:val="20"/>
              </w:rPr>
            </w:pPr>
            <w:r w:rsidRPr="00B5398A">
              <w:rPr>
                <w:sz w:val="20"/>
                <w:szCs w:val="20"/>
                <w:lang w:val="kk-KZ"/>
              </w:rPr>
              <w:t>Всего</w:t>
            </w:r>
            <w:r w:rsidRPr="00B5398A">
              <w:rPr>
                <w:sz w:val="20"/>
                <w:szCs w:val="20"/>
              </w:rPr>
              <w:t>:</w:t>
            </w:r>
          </w:p>
        </w:tc>
        <w:tc>
          <w:tcPr>
            <w:tcW w:w="657" w:type="pct"/>
            <w:tcBorders>
              <w:top w:val="nil"/>
              <w:left w:val="nil"/>
              <w:bottom w:val="double" w:sz="4" w:space="0" w:color="auto"/>
              <w:right w:val="single" w:sz="8" w:space="0" w:color="auto"/>
            </w:tcBorders>
            <w:shd w:val="clear" w:color="000000" w:fill="FFFFFF"/>
            <w:vAlign w:val="center"/>
          </w:tcPr>
          <w:p w14:paraId="737C0A99" w14:textId="7915CECD" w:rsidR="00715ED7" w:rsidRPr="00B5398A" w:rsidRDefault="00715ED7" w:rsidP="00715ED7">
            <w:pPr>
              <w:jc w:val="center"/>
              <w:rPr>
                <w:b/>
                <w:bCs/>
                <w:sz w:val="20"/>
                <w:szCs w:val="20"/>
              </w:rPr>
            </w:pPr>
            <w:r w:rsidRPr="00B5398A">
              <w:rPr>
                <w:color w:val="000000"/>
                <w:sz w:val="20"/>
                <w:szCs w:val="20"/>
              </w:rPr>
              <w:t>62,9611</w:t>
            </w:r>
          </w:p>
        </w:tc>
        <w:tc>
          <w:tcPr>
            <w:tcW w:w="518" w:type="pct"/>
            <w:tcBorders>
              <w:top w:val="nil"/>
              <w:left w:val="nil"/>
              <w:bottom w:val="double" w:sz="4" w:space="0" w:color="auto"/>
              <w:right w:val="double" w:sz="4" w:space="0" w:color="auto"/>
            </w:tcBorders>
            <w:shd w:val="clear" w:color="000000" w:fill="FFFFFF"/>
            <w:vAlign w:val="center"/>
          </w:tcPr>
          <w:p w14:paraId="3F89F1DD" w14:textId="5450F762" w:rsidR="00715ED7" w:rsidRPr="00B5398A" w:rsidRDefault="00715ED7" w:rsidP="00715ED7">
            <w:pPr>
              <w:jc w:val="center"/>
              <w:rPr>
                <w:b/>
                <w:bCs/>
                <w:sz w:val="20"/>
                <w:szCs w:val="20"/>
              </w:rPr>
            </w:pPr>
            <w:r w:rsidRPr="00B5398A">
              <w:rPr>
                <w:color w:val="000000"/>
                <w:sz w:val="20"/>
                <w:szCs w:val="20"/>
              </w:rPr>
              <w:t>125,9222</w:t>
            </w:r>
          </w:p>
        </w:tc>
      </w:tr>
    </w:tbl>
    <w:p w14:paraId="7F315441" w14:textId="03BFB66D" w:rsidR="004D6C1E" w:rsidRPr="00B5398A" w:rsidRDefault="000D42B3" w:rsidP="000B1B46">
      <w:pPr>
        <w:pStyle w:val="afff"/>
        <w:spacing w:before="0" w:after="0"/>
        <w:jc w:val="both"/>
        <w:rPr>
          <w:iCs/>
          <w:spacing w:val="-6"/>
        </w:rPr>
      </w:pPr>
      <w:bookmarkStart w:id="177" w:name="_Toc203408482"/>
      <w:bookmarkEnd w:id="175"/>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27</w:t>
      </w:r>
      <w:r w:rsidR="00D20DBB">
        <w:rPr>
          <w:noProof/>
        </w:rPr>
        <w:fldChar w:fldCharType="end"/>
      </w:r>
      <w:r w:rsidR="004D6C1E" w:rsidRPr="00B5398A">
        <w:t xml:space="preserve"> </w:t>
      </w:r>
      <w:r w:rsidR="004D6C1E" w:rsidRPr="00B5398A">
        <w:rPr>
          <w:rFonts w:eastAsia="Batang"/>
        </w:rPr>
        <w:t>- Р</w:t>
      </w:r>
      <w:proofErr w:type="spellStart"/>
      <w:r w:rsidR="004D6C1E" w:rsidRPr="00B5398A">
        <w:rPr>
          <w:lang w:val="x-none" w:eastAsia="x-none"/>
        </w:rPr>
        <w:t>асчет</w:t>
      </w:r>
      <w:proofErr w:type="spellEnd"/>
      <w:r w:rsidR="004D6C1E" w:rsidRPr="00B5398A">
        <w:rPr>
          <w:lang w:val="x-none" w:eastAsia="x-none"/>
        </w:rPr>
        <w:t xml:space="preserve"> объемов отработанного моторного масла при строительстве</w:t>
      </w:r>
      <w:r w:rsidR="004D6C1E" w:rsidRPr="00B5398A">
        <w:rPr>
          <w:lang w:val="kk-KZ" w:eastAsia="x-none"/>
        </w:rPr>
        <w:t xml:space="preserve"> </w:t>
      </w:r>
      <w:proofErr w:type="gramStart"/>
      <w:r w:rsidR="004D6C1E" w:rsidRPr="00B5398A">
        <w:rPr>
          <w:iCs/>
          <w:spacing w:val="-6"/>
        </w:rPr>
        <w:t>вертикальной  скважины</w:t>
      </w:r>
      <w:proofErr w:type="gramEnd"/>
      <w:r w:rsidR="004D6C1E" w:rsidRPr="00B5398A">
        <w:rPr>
          <w:iCs/>
          <w:spacing w:val="-6"/>
        </w:rPr>
        <w:t xml:space="preserve"> №48 проектной глубиной 4200м</w:t>
      </w:r>
      <w:bookmarkEnd w:id="177"/>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469"/>
        <w:gridCol w:w="983"/>
        <w:gridCol w:w="1317"/>
        <w:gridCol w:w="1199"/>
        <w:gridCol w:w="2096"/>
        <w:gridCol w:w="1262"/>
      </w:tblGrid>
      <w:tr w:rsidR="004D6C1E" w:rsidRPr="00B5398A" w14:paraId="408FC1F4" w14:textId="77777777" w:rsidTr="00413A30">
        <w:trPr>
          <w:trHeight w:val="190"/>
        </w:trPr>
        <w:tc>
          <w:tcPr>
            <w:tcW w:w="1324" w:type="pct"/>
            <w:vMerge w:val="restart"/>
            <w:tcBorders>
              <w:top w:val="double" w:sz="4" w:space="0" w:color="auto"/>
            </w:tcBorders>
            <w:shd w:val="clear" w:color="auto" w:fill="auto"/>
            <w:vAlign w:val="center"/>
            <w:hideMark/>
          </w:tcPr>
          <w:p w14:paraId="193D6974" w14:textId="77777777" w:rsidR="004D6C1E" w:rsidRPr="00B5398A" w:rsidRDefault="004D6C1E" w:rsidP="00F3366F">
            <w:pPr>
              <w:jc w:val="center"/>
              <w:rPr>
                <w:rFonts w:eastAsia="Times New Roman"/>
                <w:b/>
                <w:bCs/>
                <w:sz w:val="20"/>
                <w:szCs w:val="20"/>
                <w:lang w:eastAsia="ru-RU"/>
              </w:rPr>
            </w:pPr>
            <w:bookmarkStart w:id="178" w:name="_Hlk203404825"/>
            <w:r w:rsidRPr="00B5398A">
              <w:rPr>
                <w:rFonts w:eastAsia="Times New Roman"/>
                <w:b/>
                <w:bCs/>
                <w:sz w:val="20"/>
                <w:szCs w:val="20"/>
                <w:lang w:eastAsia="ru-RU"/>
              </w:rPr>
              <w:t>вид скважина</w:t>
            </w:r>
          </w:p>
        </w:tc>
        <w:tc>
          <w:tcPr>
            <w:tcW w:w="527" w:type="pct"/>
            <w:vMerge w:val="restart"/>
            <w:tcBorders>
              <w:top w:val="double" w:sz="4" w:space="0" w:color="auto"/>
            </w:tcBorders>
            <w:shd w:val="clear" w:color="auto" w:fill="auto"/>
            <w:vAlign w:val="center"/>
            <w:hideMark/>
          </w:tcPr>
          <w:p w14:paraId="64034867"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706" w:type="pct"/>
            <w:vMerge w:val="restart"/>
            <w:tcBorders>
              <w:top w:val="double" w:sz="4" w:space="0" w:color="auto"/>
            </w:tcBorders>
            <w:shd w:val="clear" w:color="auto" w:fill="auto"/>
            <w:vAlign w:val="center"/>
            <w:hideMark/>
          </w:tcPr>
          <w:p w14:paraId="6CFD7946"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43" w:type="pct"/>
            <w:vMerge w:val="restart"/>
            <w:tcBorders>
              <w:top w:val="double" w:sz="4" w:space="0" w:color="auto"/>
            </w:tcBorders>
            <w:shd w:val="clear" w:color="auto" w:fill="auto"/>
            <w:vAlign w:val="center"/>
            <w:hideMark/>
          </w:tcPr>
          <w:p w14:paraId="532254CF"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1124" w:type="pct"/>
            <w:vMerge w:val="restart"/>
            <w:tcBorders>
              <w:top w:val="double" w:sz="4" w:space="0" w:color="auto"/>
            </w:tcBorders>
            <w:shd w:val="clear" w:color="auto" w:fill="auto"/>
            <w:vAlign w:val="center"/>
            <w:hideMark/>
          </w:tcPr>
          <w:p w14:paraId="671C7611"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677" w:type="pct"/>
            <w:tcBorders>
              <w:top w:val="double" w:sz="4" w:space="0" w:color="auto"/>
            </w:tcBorders>
            <w:shd w:val="clear" w:color="auto" w:fill="auto"/>
            <w:vAlign w:val="center"/>
            <w:hideMark/>
          </w:tcPr>
          <w:p w14:paraId="49EA6775" w14:textId="77777777" w:rsidR="004D6C1E" w:rsidRPr="00B5398A" w:rsidRDefault="004D6C1E" w:rsidP="00F3366F">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tc>
      </w:tr>
      <w:tr w:rsidR="004D6C1E" w:rsidRPr="00B5398A" w14:paraId="722CB77F" w14:textId="77777777" w:rsidTr="004D6C1E">
        <w:trPr>
          <w:trHeight w:val="142"/>
        </w:trPr>
        <w:tc>
          <w:tcPr>
            <w:tcW w:w="1324" w:type="pct"/>
            <w:vMerge/>
            <w:vAlign w:val="center"/>
            <w:hideMark/>
          </w:tcPr>
          <w:p w14:paraId="66108E4C" w14:textId="77777777" w:rsidR="004D6C1E" w:rsidRPr="00B5398A" w:rsidRDefault="004D6C1E" w:rsidP="00F3366F">
            <w:pPr>
              <w:rPr>
                <w:rFonts w:eastAsia="Times New Roman"/>
                <w:b/>
                <w:bCs/>
                <w:sz w:val="20"/>
                <w:szCs w:val="20"/>
                <w:lang w:eastAsia="ru-RU"/>
              </w:rPr>
            </w:pPr>
          </w:p>
        </w:tc>
        <w:tc>
          <w:tcPr>
            <w:tcW w:w="527" w:type="pct"/>
            <w:vMerge/>
            <w:vAlign w:val="center"/>
            <w:hideMark/>
          </w:tcPr>
          <w:p w14:paraId="242FDF97" w14:textId="77777777" w:rsidR="004D6C1E" w:rsidRPr="00B5398A" w:rsidRDefault="004D6C1E" w:rsidP="00F3366F">
            <w:pPr>
              <w:rPr>
                <w:rFonts w:eastAsia="Times New Roman"/>
                <w:b/>
                <w:bCs/>
                <w:sz w:val="20"/>
                <w:szCs w:val="20"/>
                <w:lang w:eastAsia="ru-RU"/>
              </w:rPr>
            </w:pPr>
          </w:p>
        </w:tc>
        <w:tc>
          <w:tcPr>
            <w:tcW w:w="706" w:type="pct"/>
            <w:vMerge/>
            <w:vAlign w:val="center"/>
            <w:hideMark/>
          </w:tcPr>
          <w:p w14:paraId="5BA15F7F" w14:textId="77777777" w:rsidR="004D6C1E" w:rsidRPr="00B5398A" w:rsidRDefault="004D6C1E" w:rsidP="00F3366F">
            <w:pPr>
              <w:rPr>
                <w:rFonts w:eastAsia="Times New Roman"/>
                <w:b/>
                <w:bCs/>
                <w:sz w:val="20"/>
                <w:szCs w:val="20"/>
                <w:lang w:eastAsia="ru-RU"/>
              </w:rPr>
            </w:pPr>
          </w:p>
        </w:tc>
        <w:tc>
          <w:tcPr>
            <w:tcW w:w="643" w:type="pct"/>
            <w:vMerge/>
            <w:vAlign w:val="center"/>
            <w:hideMark/>
          </w:tcPr>
          <w:p w14:paraId="58D97B74" w14:textId="77777777" w:rsidR="004D6C1E" w:rsidRPr="00B5398A" w:rsidRDefault="004D6C1E" w:rsidP="00F3366F">
            <w:pPr>
              <w:rPr>
                <w:rFonts w:eastAsia="Times New Roman"/>
                <w:b/>
                <w:bCs/>
                <w:sz w:val="20"/>
                <w:szCs w:val="20"/>
                <w:lang w:eastAsia="ru-RU"/>
              </w:rPr>
            </w:pPr>
          </w:p>
        </w:tc>
        <w:tc>
          <w:tcPr>
            <w:tcW w:w="1124" w:type="pct"/>
            <w:vMerge/>
            <w:vAlign w:val="center"/>
            <w:hideMark/>
          </w:tcPr>
          <w:p w14:paraId="2A61F5B2" w14:textId="77777777" w:rsidR="004D6C1E" w:rsidRPr="00B5398A" w:rsidRDefault="004D6C1E" w:rsidP="00F3366F">
            <w:pPr>
              <w:rPr>
                <w:rFonts w:eastAsia="Times New Roman"/>
                <w:b/>
                <w:bCs/>
                <w:sz w:val="20"/>
                <w:szCs w:val="20"/>
                <w:lang w:eastAsia="ru-RU"/>
              </w:rPr>
            </w:pPr>
          </w:p>
        </w:tc>
        <w:tc>
          <w:tcPr>
            <w:tcW w:w="677" w:type="pct"/>
            <w:shd w:val="clear" w:color="auto" w:fill="auto"/>
            <w:noWrap/>
            <w:vAlign w:val="bottom"/>
            <w:hideMark/>
          </w:tcPr>
          <w:p w14:paraId="0B1B7E5E" w14:textId="77777777" w:rsidR="004D6C1E" w:rsidRPr="00B5398A" w:rsidRDefault="004D6C1E" w:rsidP="00F3366F">
            <w:pPr>
              <w:rPr>
                <w:rFonts w:eastAsia="Times New Roman"/>
                <w:sz w:val="22"/>
                <w:szCs w:val="22"/>
                <w:lang w:eastAsia="ru-RU"/>
              </w:rPr>
            </w:pPr>
            <w:r w:rsidRPr="00B5398A">
              <w:rPr>
                <w:rFonts w:eastAsia="Times New Roman"/>
                <w:noProof/>
                <w:sz w:val="22"/>
                <w:szCs w:val="22"/>
                <w:lang w:eastAsia="ru-RU"/>
              </w:rPr>
              <w:drawing>
                <wp:inline distT="0" distB="0" distL="0" distR="0" wp14:anchorId="04E60AC5" wp14:editId="0837CAC9">
                  <wp:extent cx="554990" cy="2374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p>
          <w:p w14:paraId="38CB8150" w14:textId="77777777" w:rsidR="004D6C1E" w:rsidRPr="00B5398A" w:rsidRDefault="004D6C1E" w:rsidP="00F3366F">
            <w:pPr>
              <w:rPr>
                <w:rFonts w:eastAsia="Times New Roman"/>
                <w:sz w:val="22"/>
                <w:szCs w:val="22"/>
                <w:lang w:eastAsia="ru-RU"/>
              </w:rPr>
            </w:pPr>
          </w:p>
        </w:tc>
      </w:tr>
      <w:tr w:rsidR="004D6C1E" w:rsidRPr="00B5398A" w14:paraId="195C2A8E" w14:textId="77777777" w:rsidTr="004D6C1E">
        <w:trPr>
          <w:trHeight w:val="325"/>
        </w:trPr>
        <w:tc>
          <w:tcPr>
            <w:tcW w:w="1324" w:type="pct"/>
            <w:vMerge/>
            <w:vAlign w:val="center"/>
            <w:hideMark/>
          </w:tcPr>
          <w:p w14:paraId="38887062" w14:textId="77777777" w:rsidR="004D6C1E" w:rsidRPr="00B5398A" w:rsidRDefault="004D6C1E" w:rsidP="00F3366F">
            <w:pPr>
              <w:rPr>
                <w:rFonts w:eastAsia="Times New Roman"/>
                <w:b/>
                <w:bCs/>
                <w:sz w:val="20"/>
                <w:szCs w:val="20"/>
                <w:lang w:eastAsia="ru-RU"/>
              </w:rPr>
            </w:pPr>
          </w:p>
        </w:tc>
        <w:tc>
          <w:tcPr>
            <w:tcW w:w="527" w:type="pct"/>
            <w:vMerge/>
            <w:vAlign w:val="center"/>
            <w:hideMark/>
          </w:tcPr>
          <w:p w14:paraId="654C3325" w14:textId="77777777" w:rsidR="004D6C1E" w:rsidRPr="00B5398A" w:rsidRDefault="004D6C1E" w:rsidP="00F3366F">
            <w:pPr>
              <w:rPr>
                <w:rFonts w:eastAsia="Times New Roman"/>
                <w:b/>
                <w:bCs/>
                <w:sz w:val="20"/>
                <w:szCs w:val="20"/>
                <w:lang w:eastAsia="ru-RU"/>
              </w:rPr>
            </w:pPr>
          </w:p>
        </w:tc>
        <w:tc>
          <w:tcPr>
            <w:tcW w:w="706" w:type="pct"/>
            <w:vMerge/>
            <w:vAlign w:val="center"/>
            <w:hideMark/>
          </w:tcPr>
          <w:p w14:paraId="37530096" w14:textId="77777777" w:rsidR="004D6C1E" w:rsidRPr="00B5398A" w:rsidRDefault="004D6C1E" w:rsidP="00F3366F">
            <w:pPr>
              <w:rPr>
                <w:rFonts w:eastAsia="Times New Roman"/>
                <w:b/>
                <w:bCs/>
                <w:sz w:val="20"/>
                <w:szCs w:val="20"/>
                <w:lang w:eastAsia="ru-RU"/>
              </w:rPr>
            </w:pPr>
          </w:p>
        </w:tc>
        <w:tc>
          <w:tcPr>
            <w:tcW w:w="643" w:type="pct"/>
            <w:vMerge/>
            <w:vAlign w:val="center"/>
            <w:hideMark/>
          </w:tcPr>
          <w:p w14:paraId="064A54C9" w14:textId="77777777" w:rsidR="004D6C1E" w:rsidRPr="00B5398A" w:rsidRDefault="004D6C1E" w:rsidP="00F3366F">
            <w:pPr>
              <w:rPr>
                <w:rFonts w:eastAsia="Times New Roman"/>
                <w:b/>
                <w:bCs/>
                <w:sz w:val="20"/>
                <w:szCs w:val="20"/>
                <w:lang w:eastAsia="ru-RU"/>
              </w:rPr>
            </w:pPr>
          </w:p>
        </w:tc>
        <w:tc>
          <w:tcPr>
            <w:tcW w:w="1124" w:type="pct"/>
            <w:vMerge/>
            <w:vAlign w:val="center"/>
            <w:hideMark/>
          </w:tcPr>
          <w:p w14:paraId="6CA351C6" w14:textId="77777777" w:rsidR="004D6C1E" w:rsidRPr="00B5398A" w:rsidRDefault="004D6C1E" w:rsidP="00F3366F">
            <w:pPr>
              <w:rPr>
                <w:rFonts w:eastAsia="Times New Roman"/>
                <w:b/>
                <w:bCs/>
                <w:sz w:val="20"/>
                <w:szCs w:val="20"/>
                <w:lang w:eastAsia="ru-RU"/>
              </w:rPr>
            </w:pPr>
          </w:p>
        </w:tc>
        <w:tc>
          <w:tcPr>
            <w:tcW w:w="677" w:type="pct"/>
            <w:shd w:val="clear" w:color="auto" w:fill="auto"/>
            <w:vAlign w:val="center"/>
            <w:hideMark/>
          </w:tcPr>
          <w:p w14:paraId="5084FFF5" w14:textId="77777777" w:rsidR="004D6C1E" w:rsidRPr="00B5398A" w:rsidRDefault="004D6C1E" w:rsidP="00F3366F">
            <w:pPr>
              <w:jc w:val="center"/>
              <w:rPr>
                <w:rFonts w:eastAsia="Times New Roman"/>
                <w:b/>
                <w:bCs/>
                <w:sz w:val="20"/>
                <w:szCs w:val="20"/>
                <w:lang w:eastAsia="ru-RU"/>
              </w:rPr>
            </w:pPr>
            <w:r w:rsidRPr="00B5398A">
              <w:rPr>
                <w:rFonts w:eastAsia="Times New Roman"/>
                <w:b/>
                <w:bCs/>
                <w:sz w:val="20"/>
                <w:szCs w:val="20"/>
                <w:lang w:eastAsia="ru-RU"/>
              </w:rPr>
              <w:t>т/пер.</w:t>
            </w:r>
          </w:p>
        </w:tc>
      </w:tr>
      <w:tr w:rsidR="00413A30" w:rsidRPr="00B5398A" w14:paraId="11892B2F" w14:textId="77777777" w:rsidTr="00413A30">
        <w:trPr>
          <w:trHeight w:val="65"/>
        </w:trPr>
        <w:tc>
          <w:tcPr>
            <w:tcW w:w="1324" w:type="pct"/>
            <w:shd w:val="clear" w:color="auto" w:fill="auto"/>
            <w:vAlign w:val="center"/>
            <w:hideMark/>
          </w:tcPr>
          <w:p w14:paraId="7FD9472C" w14:textId="77777777" w:rsidR="00413A30" w:rsidRPr="00B5398A" w:rsidRDefault="00413A30" w:rsidP="00413A30">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527" w:type="pct"/>
            <w:tcBorders>
              <w:top w:val="nil"/>
              <w:left w:val="nil"/>
              <w:bottom w:val="single" w:sz="8" w:space="0" w:color="auto"/>
              <w:right w:val="single" w:sz="8" w:space="0" w:color="auto"/>
            </w:tcBorders>
            <w:shd w:val="clear" w:color="000000" w:fill="FFFFFF"/>
            <w:vAlign w:val="center"/>
            <w:hideMark/>
          </w:tcPr>
          <w:p w14:paraId="4D8C6F06" w14:textId="4A662141" w:rsidR="00413A30" w:rsidRPr="00B5398A" w:rsidRDefault="00413A30" w:rsidP="00413A30">
            <w:pPr>
              <w:jc w:val="center"/>
              <w:rPr>
                <w:sz w:val="20"/>
                <w:szCs w:val="20"/>
                <w:lang w:val="kk-KZ" w:eastAsia="ru-RU"/>
              </w:rPr>
            </w:pPr>
            <w:r w:rsidRPr="00B5398A">
              <w:rPr>
                <w:color w:val="000000"/>
                <w:sz w:val="20"/>
                <w:szCs w:val="20"/>
              </w:rPr>
              <w:t>6684,28</w:t>
            </w:r>
          </w:p>
        </w:tc>
        <w:tc>
          <w:tcPr>
            <w:tcW w:w="706" w:type="pct"/>
            <w:tcBorders>
              <w:top w:val="nil"/>
              <w:left w:val="nil"/>
              <w:bottom w:val="single" w:sz="8" w:space="0" w:color="auto"/>
              <w:right w:val="single" w:sz="8" w:space="0" w:color="auto"/>
            </w:tcBorders>
            <w:shd w:val="clear" w:color="000000" w:fill="FFFFFF"/>
            <w:vAlign w:val="center"/>
            <w:hideMark/>
          </w:tcPr>
          <w:p w14:paraId="1F8C25C1" w14:textId="3BEDFBF4" w:rsidR="00413A30" w:rsidRPr="00B5398A" w:rsidRDefault="00413A30" w:rsidP="00413A30">
            <w:pPr>
              <w:jc w:val="center"/>
              <w:rPr>
                <w:sz w:val="20"/>
                <w:szCs w:val="20"/>
              </w:rPr>
            </w:pPr>
            <w:r w:rsidRPr="00B5398A">
              <w:rPr>
                <w:color w:val="000000"/>
                <w:sz w:val="20"/>
                <w:szCs w:val="20"/>
              </w:rPr>
              <w:t>0,032</w:t>
            </w:r>
          </w:p>
        </w:tc>
        <w:tc>
          <w:tcPr>
            <w:tcW w:w="643" w:type="pct"/>
            <w:tcBorders>
              <w:top w:val="nil"/>
              <w:left w:val="nil"/>
              <w:bottom w:val="single" w:sz="8" w:space="0" w:color="auto"/>
              <w:right w:val="single" w:sz="8" w:space="0" w:color="auto"/>
            </w:tcBorders>
            <w:shd w:val="clear" w:color="000000" w:fill="FFFFFF"/>
            <w:vAlign w:val="center"/>
            <w:hideMark/>
          </w:tcPr>
          <w:p w14:paraId="5E911828" w14:textId="53AABB60" w:rsidR="00413A30" w:rsidRPr="00B5398A" w:rsidRDefault="00413A30" w:rsidP="00413A30">
            <w:pPr>
              <w:jc w:val="center"/>
              <w:rPr>
                <w:sz w:val="20"/>
                <w:szCs w:val="20"/>
              </w:rPr>
            </w:pPr>
            <w:r w:rsidRPr="00B5398A">
              <w:rPr>
                <w:color w:val="000000"/>
                <w:sz w:val="20"/>
                <w:szCs w:val="20"/>
              </w:rPr>
              <w:t>0,93</w:t>
            </w:r>
          </w:p>
        </w:tc>
        <w:tc>
          <w:tcPr>
            <w:tcW w:w="1124" w:type="pct"/>
            <w:tcBorders>
              <w:top w:val="nil"/>
              <w:left w:val="nil"/>
              <w:bottom w:val="single" w:sz="8" w:space="0" w:color="auto"/>
              <w:right w:val="single" w:sz="8" w:space="0" w:color="auto"/>
            </w:tcBorders>
            <w:shd w:val="clear" w:color="000000" w:fill="FFFFFF"/>
            <w:vAlign w:val="center"/>
          </w:tcPr>
          <w:p w14:paraId="7F589576" w14:textId="44583764" w:rsidR="00413A30" w:rsidRPr="00B5398A" w:rsidRDefault="00413A30" w:rsidP="00413A30">
            <w:pPr>
              <w:jc w:val="center"/>
              <w:rPr>
                <w:sz w:val="20"/>
                <w:szCs w:val="20"/>
              </w:rPr>
            </w:pPr>
            <w:r w:rsidRPr="00B5398A">
              <w:rPr>
                <w:color w:val="000000"/>
                <w:sz w:val="20"/>
                <w:szCs w:val="20"/>
              </w:rPr>
              <w:t>198,9241</w:t>
            </w:r>
          </w:p>
        </w:tc>
        <w:tc>
          <w:tcPr>
            <w:tcW w:w="677" w:type="pct"/>
            <w:tcBorders>
              <w:top w:val="nil"/>
              <w:left w:val="nil"/>
              <w:bottom w:val="single" w:sz="8" w:space="0" w:color="auto"/>
              <w:right w:val="double" w:sz="4" w:space="0" w:color="auto"/>
            </w:tcBorders>
            <w:shd w:val="clear" w:color="000000" w:fill="FFFFFF"/>
            <w:vAlign w:val="center"/>
          </w:tcPr>
          <w:p w14:paraId="046AD565" w14:textId="66A48961" w:rsidR="00413A30" w:rsidRPr="00B5398A" w:rsidRDefault="00413A30" w:rsidP="00413A30">
            <w:pPr>
              <w:jc w:val="center"/>
              <w:rPr>
                <w:sz w:val="20"/>
                <w:szCs w:val="20"/>
              </w:rPr>
            </w:pPr>
            <w:r w:rsidRPr="00B5398A">
              <w:rPr>
                <w:color w:val="000000"/>
                <w:sz w:val="20"/>
                <w:szCs w:val="20"/>
              </w:rPr>
              <w:t>49,7310</w:t>
            </w:r>
          </w:p>
        </w:tc>
      </w:tr>
      <w:tr w:rsidR="004D6C1E" w:rsidRPr="00B5398A" w14:paraId="4DB3C6FF" w14:textId="77777777" w:rsidTr="00413A30">
        <w:trPr>
          <w:trHeight w:val="65"/>
        </w:trPr>
        <w:tc>
          <w:tcPr>
            <w:tcW w:w="4323" w:type="pct"/>
            <w:gridSpan w:val="5"/>
            <w:tcBorders>
              <w:bottom w:val="double" w:sz="4" w:space="0" w:color="auto"/>
              <w:right w:val="single" w:sz="4" w:space="0" w:color="auto"/>
            </w:tcBorders>
            <w:shd w:val="clear" w:color="auto" w:fill="auto"/>
            <w:vAlign w:val="center"/>
          </w:tcPr>
          <w:p w14:paraId="564A52FC" w14:textId="77777777" w:rsidR="004D6C1E" w:rsidRPr="00B5398A" w:rsidRDefault="004D6C1E" w:rsidP="00F3366F">
            <w:pPr>
              <w:jc w:val="right"/>
              <w:rPr>
                <w:sz w:val="20"/>
                <w:szCs w:val="20"/>
              </w:rPr>
            </w:pPr>
            <w:r w:rsidRPr="00B5398A">
              <w:rPr>
                <w:sz w:val="20"/>
                <w:szCs w:val="20"/>
                <w:lang w:val="kk-KZ"/>
              </w:rPr>
              <w:t>Всего</w:t>
            </w:r>
            <w:r w:rsidRPr="00B5398A">
              <w:rPr>
                <w:sz w:val="20"/>
                <w:szCs w:val="20"/>
              </w:rPr>
              <w:t>:</w:t>
            </w:r>
          </w:p>
        </w:tc>
        <w:tc>
          <w:tcPr>
            <w:tcW w:w="677" w:type="pct"/>
            <w:tcBorders>
              <w:top w:val="single" w:sz="4" w:space="0" w:color="auto"/>
              <w:left w:val="nil"/>
              <w:bottom w:val="double" w:sz="4" w:space="0" w:color="auto"/>
              <w:right w:val="double" w:sz="4" w:space="0" w:color="auto"/>
            </w:tcBorders>
            <w:shd w:val="clear" w:color="000000" w:fill="FFFFFF"/>
            <w:vAlign w:val="center"/>
          </w:tcPr>
          <w:p w14:paraId="7C5E6E20" w14:textId="3C604763" w:rsidR="004D6C1E" w:rsidRPr="00B5398A" w:rsidRDefault="00413A30" w:rsidP="00F3366F">
            <w:pPr>
              <w:jc w:val="center"/>
              <w:rPr>
                <w:b/>
                <w:bCs/>
                <w:sz w:val="20"/>
                <w:szCs w:val="20"/>
              </w:rPr>
            </w:pPr>
            <w:r w:rsidRPr="00B5398A">
              <w:rPr>
                <w:b/>
                <w:bCs/>
                <w:sz w:val="20"/>
                <w:szCs w:val="20"/>
              </w:rPr>
              <w:t>49,7310</w:t>
            </w:r>
          </w:p>
        </w:tc>
      </w:tr>
    </w:tbl>
    <w:p w14:paraId="3D35987B" w14:textId="0063CFC0" w:rsidR="004D6C1E" w:rsidRPr="00B5398A" w:rsidRDefault="000D42B3" w:rsidP="000B1B46">
      <w:pPr>
        <w:pStyle w:val="afff"/>
        <w:spacing w:before="0" w:after="0"/>
        <w:jc w:val="both"/>
        <w:rPr>
          <w:iCs/>
          <w:spacing w:val="-6"/>
        </w:rPr>
      </w:pPr>
      <w:bookmarkStart w:id="179" w:name="_Toc203408483"/>
      <w:bookmarkEnd w:id="178"/>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28</w:t>
      </w:r>
      <w:r w:rsidR="00D20DBB">
        <w:rPr>
          <w:noProof/>
        </w:rPr>
        <w:fldChar w:fldCharType="end"/>
      </w:r>
      <w:r w:rsidR="004D6C1E" w:rsidRPr="00B5398A">
        <w:t xml:space="preserve"> </w:t>
      </w:r>
      <w:r w:rsidR="004D6C1E" w:rsidRPr="00B5398A">
        <w:rPr>
          <w:rFonts w:eastAsia="Batang"/>
        </w:rPr>
        <w:t>- Р</w:t>
      </w:r>
      <w:proofErr w:type="spellStart"/>
      <w:r w:rsidR="004D6C1E" w:rsidRPr="00B5398A">
        <w:rPr>
          <w:lang w:val="x-none" w:eastAsia="x-none"/>
        </w:rPr>
        <w:t>асчет</w:t>
      </w:r>
      <w:proofErr w:type="spellEnd"/>
      <w:r w:rsidR="004D6C1E" w:rsidRPr="00B5398A">
        <w:rPr>
          <w:lang w:val="x-none" w:eastAsia="x-none"/>
        </w:rPr>
        <w:t xml:space="preserve"> объемов отработанного моторного масла при строительстве</w:t>
      </w:r>
      <w:r w:rsidR="004D6C1E" w:rsidRPr="00B5398A">
        <w:rPr>
          <w:lang w:val="kk-KZ" w:eastAsia="x-none"/>
        </w:rPr>
        <w:t xml:space="preserve"> </w:t>
      </w:r>
      <w:r w:rsidR="004D6C1E" w:rsidRPr="00B5398A">
        <w:rPr>
          <w:iCs/>
          <w:spacing w:val="-6"/>
        </w:rPr>
        <w:t>горизонтальной скважины №ГС-52 проектной глубиной 4359,13м</w:t>
      </w:r>
      <w:bookmarkEnd w:id="179"/>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69"/>
        <w:gridCol w:w="983"/>
        <w:gridCol w:w="1317"/>
        <w:gridCol w:w="1199"/>
        <w:gridCol w:w="2096"/>
        <w:gridCol w:w="1262"/>
      </w:tblGrid>
      <w:tr w:rsidR="000B1B46" w:rsidRPr="00B5398A" w14:paraId="6D83369E" w14:textId="77777777" w:rsidTr="000B1B46">
        <w:trPr>
          <w:trHeight w:val="1400"/>
        </w:trPr>
        <w:tc>
          <w:tcPr>
            <w:tcW w:w="1324" w:type="pct"/>
            <w:shd w:val="clear" w:color="auto" w:fill="auto"/>
            <w:vAlign w:val="center"/>
            <w:hideMark/>
          </w:tcPr>
          <w:p w14:paraId="073FADC4" w14:textId="77777777"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527" w:type="pct"/>
            <w:shd w:val="clear" w:color="auto" w:fill="auto"/>
            <w:vAlign w:val="center"/>
            <w:hideMark/>
          </w:tcPr>
          <w:p w14:paraId="30F9F246" w14:textId="77777777"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706" w:type="pct"/>
            <w:shd w:val="clear" w:color="auto" w:fill="auto"/>
            <w:vAlign w:val="center"/>
            <w:hideMark/>
          </w:tcPr>
          <w:p w14:paraId="7FD03880" w14:textId="77777777"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43" w:type="pct"/>
            <w:shd w:val="clear" w:color="auto" w:fill="auto"/>
            <w:vAlign w:val="center"/>
            <w:hideMark/>
          </w:tcPr>
          <w:p w14:paraId="721474DE" w14:textId="77777777"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1124" w:type="pct"/>
            <w:shd w:val="clear" w:color="auto" w:fill="auto"/>
            <w:vAlign w:val="center"/>
            <w:hideMark/>
          </w:tcPr>
          <w:p w14:paraId="15D457EB" w14:textId="77777777"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677" w:type="pct"/>
            <w:shd w:val="clear" w:color="auto" w:fill="auto"/>
            <w:vAlign w:val="center"/>
            <w:hideMark/>
          </w:tcPr>
          <w:p w14:paraId="17856EBD" w14:textId="77777777" w:rsidR="000B1B46" w:rsidRPr="00B5398A" w:rsidRDefault="000B1B46" w:rsidP="00F3366F">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74F5F4A4" w14:textId="77777777" w:rsidR="000B1B46" w:rsidRPr="00B5398A" w:rsidRDefault="000B1B46" w:rsidP="00F3366F">
            <w:pPr>
              <w:rPr>
                <w:rFonts w:eastAsia="Times New Roman"/>
                <w:sz w:val="22"/>
                <w:szCs w:val="22"/>
                <w:lang w:eastAsia="ru-RU"/>
              </w:rPr>
            </w:pPr>
            <w:r w:rsidRPr="00B5398A">
              <w:rPr>
                <w:rFonts w:eastAsia="Times New Roman"/>
                <w:noProof/>
                <w:sz w:val="22"/>
                <w:szCs w:val="22"/>
                <w:lang w:eastAsia="ru-RU"/>
              </w:rPr>
              <w:drawing>
                <wp:inline distT="0" distB="0" distL="0" distR="0" wp14:anchorId="7FB8FE6F" wp14:editId="7705EBBF">
                  <wp:extent cx="554990" cy="2374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p>
          <w:p w14:paraId="0E3DA22C" w14:textId="1AB72952" w:rsidR="000B1B46" w:rsidRPr="00B5398A" w:rsidRDefault="000B1B46" w:rsidP="00F3366F">
            <w:pPr>
              <w:jc w:val="center"/>
              <w:rPr>
                <w:rFonts w:eastAsia="Times New Roman"/>
                <w:b/>
                <w:bCs/>
                <w:sz w:val="20"/>
                <w:szCs w:val="20"/>
                <w:lang w:eastAsia="ru-RU"/>
              </w:rPr>
            </w:pPr>
            <w:r w:rsidRPr="00B5398A">
              <w:rPr>
                <w:rFonts w:eastAsia="Times New Roman"/>
                <w:b/>
                <w:bCs/>
                <w:sz w:val="20"/>
                <w:szCs w:val="20"/>
                <w:lang w:eastAsia="ru-RU"/>
              </w:rPr>
              <w:t>т/пер.</w:t>
            </w:r>
          </w:p>
        </w:tc>
      </w:tr>
      <w:tr w:rsidR="00413A30" w:rsidRPr="00B5398A" w14:paraId="0995E2D1" w14:textId="77777777" w:rsidTr="000B1B46">
        <w:trPr>
          <w:trHeight w:val="65"/>
        </w:trPr>
        <w:tc>
          <w:tcPr>
            <w:tcW w:w="1324" w:type="pct"/>
            <w:shd w:val="clear" w:color="auto" w:fill="auto"/>
            <w:vAlign w:val="center"/>
            <w:hideMark/>
          </w:tcPr>
          <w:p w14:paraId="3D9261BF" w14:textId="77777777" w:rsidR="00413A30" w:rsidRPr="00B5398A" w:rsidRDefault="00413A30" w:rsidP="00413A30">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527" w:type="pct"/>
            <w:shd w:val="clear" w:color="000000" w:fill="FFFFFF"/>
            <w:vAlign w:val="center"/>
            <w:hideMark/>
          </w:tcPr>
          <w:p w14:paraId="33BCC07E" w14:textId="7BCC9FB6" w:rsidR="00413A30" w:rsidRPr="00B5398A" w:rsidRDefault="00413A30" w:rsidP="00413A30">
            <w:pPr>
              <w:jc w:val="center"/>
              <w:rPr>
                <w:sz w:val="20"/>
                <w:szCs w:val="20"/>
                <w:lang w:val="kk-KZ" w:eastAsia="ru-RU"/>
              </w:rPr>
            </w:pPr>
            <w:r w:rsidRPr="00B5398A">
              <w:rPr>
                <w:color w:val="000000"/>
                <w:sz w:val="20"/>
                <w:szCs w:val="20"/>
              </w:rPr>
              <w:t>9150,70</w:t>
            </w:r>
          </w:p>
        </w:tc>
        <w:tc>
          <w:tcPr>
            <w:tcW w:w="706" w:type="pct"/>
            <w:shd w:val="clear" w:color="000000" w:fill="FFFFFF"/>
            <w:vAlign w:val="center"/>
            <w:hideMark/>
          </w:tcPr>
          <w:p w14:paraId="6B316F06" w14:textId="581F0CA3" w:rsidR="00413A30" w:rsidRPr="00B5398A" w:rsidRDefault="00413A30" w:rsidP="00413A30">
            <w:pPr>
              <w:jc w:val="center"/>
              <w:rPr>
                <w:sz w:val="20"/>
                <w:szCs w:val="20"/>
              </w:rPr>
            </w:pPr>
            <w:r w:rsidRPr="00B5398A">
              <w:rPr>
                <w:color w:val="000000"/>
                <w:sz w:val="20"/>
                <w:szCs w:val="20"/>
              </w:rPr>
              <w:t>0,032</w:t>
            </w:r>
          </w:p>
        </w:tc>
        <w:tc>
          <w:tcPr>
            <w:tcW w:w="643" w:type="pct"/>
            <w:shd w:val="clear" w:color="000000" w:fill="FFFFFF"/>
            <w:vAlign w:val="center"/>
            <w:hideMark/>
          </w:tcPr>
          <w:p w14:paraId="627D1D6F" w14:textId="125A0B00" w:rsidR="00413A30" w:rsidRPr="00B5398A" w:rsidRDefault="00413A30" w:rsidP="00413A30">
            <w:pPr>
              <w:jc w:val="center"/>
              <w:rPr>
                <w:sz w:val="20"/>
                <w:szCs w:val="20"/>
              </w:rPr>
            </w:pPr>
            <w:r w:rsidRPr="00B5398A">
              <w:rPr>
                <w:color w:val="000000"/>
                <w:sz w:val="20"/>
                <w:szCs w:val="20"/>
              </w:rPr>
              <w:t>0,93</w:t>
            </w:r>
          </w:p>
        </w:tc>
        <w:tc>
          <w:tcPr>
            <w:tcW w:w="1124" w:type="pct"/>
            <w:shd w:val="clear" w:color="000000" w:fill="FFFFFF"/>
            <w:vAlign w:val="center"/>
          </w:tcPr>
          <w:p w14:paraId="74DF06A9" w14:textId="69987E8F" w:rsidR="00413A30" w:rsidRPr="00B5398A" w:rsidRDefault="00413A30" w:rsidP="00413A30">
            <w:pPr>
              <w:jc w:val="center"/>
              <w:rPr>
                <w:sz w:val="20"/>
                <w:szCs w:val="20"/>
              </w:rPr>
            </w:pPr>
            <w:r w:rsidRPr="00B5398A">
              <w:rPr>
                <w:color w:val="000000"/>
                <w:sz w:val="20"/>
                <w:szCs w:val="20"/>
              </w:rPr>
              <w:t>272,3248</w:t>
            </w:r>
          </w:p>
        </w:tc>
        <w:tc>
          <w:tcPr>
            <w:tcW w:w="677" w:type="pct"/>
            <w:shd w:val="clear" w:color="000000" w:fill="FFFFFF"/>
            <w:vAlign w:val="center"/>
          </w:tcPr>
          <w:p w14:paraId="2B0F6B58" w14:textId="0FA73081" w:rsidR="00413A30" w:rsidRPr="00B5398A" w:rsidRDefault="00413A30" w:rsidP="00413A30">
            <w:pPr>
              <w:jc w:val="center"/>
              <w:rPr>
                <w:sz w:val="20"/>
                <w:szCs w:val="20"/>
              </w:rPr>
            </w:pPr>
            <w:r w:rsidRPr="00B5398A">
              <w:rPr>
                <w:color w:val="000000"/>
                <w:sz w:val="20"/>
                <w:szCs w:val="20"/>
              </w:rPr>
              <w:t>68,0812</w:t>
            </w:r>
          </w:p>
        </w:tc>
      </w:tr>
      <w:tr w:rsidR="004D6C1E" w:rsidRPr="00B5398A" w14:paraId="32C06F6C" w14:textId="77777777" w:rsidTr="000B1B46">
        <w:trPr>
          <w:trHeight w:val="65"/>
        </w:trPr>
        <w:tc>
          <w:tcPr>
            <w:tcW w:w="4323" w:type="pct"/>
            <w:gridSpan w:val="5"/>
            <w:shd w:val="clear" w:color="auto" w:fill="auto"/>
            <w:vAlign w:val="center"/>
          </w:tcPr>
          <w:p w14:paraId="562B2937" w14:textId="77777777" w:rsidR="004D6C1E" w:rsidRPr="00B5398A" w:rsidRDefault="004D6C1E" w:rsidP="00F3366F">
            <w:pPr>
              <w:jc w:val="right"/>
              <w:rPr>
                <w:sz w:val="20"/>
                <w:szCs w:val="20"/>
              </w:rPr>
            </w:pPr>
            <w:r w:rsidRPr="00B5398A">
              <w:rPr>
                <w:sz w:val="20"/>
                <w:szCs w:val="20"/>
                <w:lang w:val="kk-KZ"/>
              </w:rPr>
              <w:lastRenderedPageBreak/>
              <w:t>Всего</w:t>
            </w:r>
            <w:r w:rsidRPr="00B5398A">
              <w:rPr>
                <w:sz w:val="20"/>
                <w:szCs w:val="20"/>
              </w:rPr>
              <w:t>:</w:t>
            </w:r>
          </w:p>
        </w:tc>
        <w:tc>
          <w:tcPr>
            <w:tcW w:w="677" w:type="pct"/>
            <w:shd w:val="clear" w:color="000000" w:fill="FFFFFF"/>
            <w:vAlign w:val="center"/>
          </w:tcPr>
          <w:p w14:paraId="50D91326" w14:textId="1DE1D889" w:rsidR="004D6C1E" w:rsidRPr="00B5398A" w:rsidRDefault="00413A30" w:rsidP="00F3366F">
            <w:pPr>
              <w:jc w:val="center"/>
              <w:rPr>
                <w:b/>
                <w:bCs/>
                <w:sz w:val="20"/>
                <w:szCs w:val="20"/>
              </w:rPr>
            </w:pPr>
            <w:r w:rsidRPr="00B5398A">
              <w:rPr>
                <w:b/>
                <w:bCs/>
                <w:sz w:val="20"/>
                <w:szCs w:val="20"/>
              </w:rPr>
              <w:t>68,0812</w:t>
            </w:r>
          </w:p>
        </w:tc>
      </w:tr>
    </w:tbl>
    <w:p w14:paraId="3A23B615" w14:textId="77777777" w:rsidR="004B5B8F" w:rsidRPr="00B5398A" w:rsidRDefault="004B5B8F" w:rsidP="00E34296">
      <w:pPr>
        <w:pStyle w:val="afff"/>
        <w:spacing w:before="0" w:after="0"/>
        <w:ind w:firstLine="709"/>
        <w:jc w:val="both"/>
      </w:pPr>
    </w:p>
    <w:p w14:paraId="100C2E9D" w14:textId="0C9A6AA7" w:rsidR="004D6C1E" w:rsidRPr="00B5398A" w:rsidRDefault="000D42B3" w:rsidP="000B1B46">
      <w:pPr>
        <w:pStyle w:val="afff"/>
        <w:spacing w:before="0" w:after="0"/>
        <w:jc w:val="both"/>
        <w:rPr>
          <w:iCs/>
          <w:spacing w:val="-6"/>
        </w:rPr>
      </w:pPr>
      <w:bookmarkStart w:id="180" w:name="_Toc203408484"/>
      <w:bookmarkStart w:id="181" w:name="_Hlk175088574"/>
      <w:bookmarkStart w:id="182" w:name="_Hlk199318814"/>
      <w:r>
        <w:t>Таблица</w:t>
      </w:r>
      <w:r w:rsidR="00634F8A"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29</w:t>
      </w:r>
      <w:r w:rsidR="00D20DBB">
        <w:rPr>
          <w:noProof/>
        </w:rPr>
        <w:fldChar w:fldCharType="end"/>
      </w:r>
      <w:r w:rsidR="00634F8A" w:rsidRPr="00B5398A">
        <w:rPr>
          <w:lang w:val="kk-KZ"/>
        </w:rPr>
        <w:t xml:space="preserve">- </w:t>
      </w:r>
      <w:bookmarkStart w:id="183" w:name="_Hlk175139444"/>
      <w:bookmarkStart w:id="184" w:name="_Hlk197755259"/>
      <w:r w:rsidR="00634F8A" w:rsidRPr="00B5398A">
        <w:rPr>
          <w:iCs/>
          <w:lang w:val="x-none"/>
        </w:rPr>
        <w:t xml:space="preserve">Лимиты накопления отходов </w:t>
      </w:r>
      <w:bookmarkStart w:id="185" w:name="_Hlk197755242"/>
      <w:bookmarkEnd w:id="183"/>
      <w:r w:rsidR="00634F8A" w:rsidRPr="00B5398A">
        <w:rPr>
          <w:lang w:val="x-none" w:eastAsia="x-none"/>
        </w:rPr>
        <w:t>при строительстве</w:t>
      </w:r>
      <w:r w:rsidR="00310279" w:rsidRPr="00B5398A">
        <w:rPr>
          <w:lang w:eastAsia="x-none"/>
        </w:rPr>
        <w:t xml:space="preserve"> </w:t>
      </w:r>
      <w:proofErr w:type="gramStart"/>
      <w:r w:rsidR="004D6C1E" w:rsidRPr="00B5398A">
        <w:rPr>
          <w:iCs/>
          <w:spacing w:val="-6"/>
        </w:rPr>
        <w:t>вертикальных  скважин</w:t>
      </w:r>
      <w:proofErr w:type="gramEnd"/>
      <w:r w:rsidR="004D6C1E" w:rsidRPr="00B5398A">
        <w:rPr>
          <w:iCs/>
          <w:spacing w:val="-6"/>
        </w:rPr>
        <w:t xml:space="preserve"> №№45,47 проектной глубиной 4700м</w:t>
      </w:r>
      <w:bookmarkEnd w:id="180"/>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4A0" w:firstRow="1" w:lastRow="0" w:firstColumn="1" w:lastColumn="0" w:noHBand="0" w:noVBand="1"/>
      </w:tblPr>
      <w:tblGrid>
        <w:gridCol w:w="3303"/>
        <w:gridCol w:w="2197"/>
        <w:gridCol w:w="1914"/>
        <w:gridCol w:w="1912"/>
      </w:tblGrid>
      <w:tr w:rsidR="00715ED7" w:rsidRPr="00B5398A" w14:paraId="59AD42BA" w14:textId="6C4810F5" w:rsidTr="00715ED7">
        <w:trPr>
          <w:trHeight w:val="610"/>
        </w:trPr>
        <w:tc>
          <w:tcPr>
            <w:tcW w:w="1771" w:type="pct"/>
            <w:vMerge w:val="restart"/>
            <w:shd w:val="clear" w:color="auto" w:fill="auto"/>
            <w:vAlign w:val="center"/>
            <w:hideMark/>
          </w:tcPr>
          <w:p w14:paraId="1362B9C1" w14:textId="77777777" w:rsidR="00715ED7" w:rsidRPr="00B5398A" w:rsidRDefault="00715ED7" w:rsidP="00666FA4">
            <w:pPr>
              <w:jc w:val="center"/>
              <w:rPr>
                <w:rFonts w:eastAsia="Times New Roman"/>
                <w:b/>
                <w:bCs/>
                <w:sz w:val="20"/>
                <w:szCs w:val="20"/>
              </w:rPr>
            </w:pPr>
            <w:bookmarkStart w:id="186" w:name="_Hlk197755271"/>
            <w:bookmarkEnd w:id="184"/>
            <w:bookmarkEnd w:id="185"/>
            <w:r w:rsidRPr="00B5398A">
              <w:rPr>
                <w:rFonts w:eastAsia="Times New Roman"/>
                <w:b/>
                <w:bCs/>
                <w:sz w:val="20"/>
                <w:szCs w:val="20"/>
              </w:rPr>
              <w:t>Наименование отходов</w:t>
            </w:r>
          </w:p>
        </w:tc>
        <w:tc>
          <w:tcPr>
            <w:tcW w:w="1178" w:type="pct"/>
            <w:vMerge w:val="restart"/>
            <w:shd w:val="clear" w:color="auto" w:fill="auto"/>
            <w:vAlign w:val="center"/>
            <w:hideMark/>
          </w:tcPr>
          <w:p w14:paraId="4D7CD304" w14:textId="77777777" w:rsidR="00715ED7" w:rsidRPr="00B5398A" w:rsidRDefault="00715ED7" w:rsidP="00666FA4">
            <w:pPr>
              <w:jc w:val="center"/>
              <w:rPr>
                <w:rFonts w:eastAsia="Times New Roman"/>
                <w:b/>
                <w:bCs/>
                <w:sz w:val="20"/>
                <w:szCs w:val="20"/>
              </w:rPr>
            </w:pPr>
            <w:r w:rsidRPr="00B5398A">
              <w:rPr>
                <w:rFonts w:eastAsia="Times New Roman"/>
                <w:b/>
                <w:bCs/>
                <w:sz w:val="20"/>
                <w:szCs w:val="20"/>
              </w:rPr>
              <w:t>Объем накопленных отходов на существующее положение, т/год</w:t>
            </w:r>
          </w:p>
        </w:tc>
        <w:tc>
          <w:tcPr>
            <w:tcW w:w="2051" w:type="pct"/>
            <w:gridSpan w:val="2"/>
            <w:shd w:val="clear" w:color="auto" w:fill="auto"/>
            <w:vAlign w:val="center"/>
            <w:hideMark/>
          </w:tcPr>
          <w:p w14:paraId="23BF7B72" w14:textId="05A8EBBB" w:rsidR="00715ED7" w:rsidRPr="00B5398A" w:rsidRDefault="00715ED7" w:rsidP="00666FA4">
            <w:pPr>
              <w:jc w:val="center"/>
              <w:rPr>
                <w:rFonts w:eastAsia="Times New Roman"/>
                <w:b/>
                <w:bCs/>
                <w:sz w:val="20"/>
                <w:szCs w:val="20"/>
              </w:rPr>
            </w:pPr>
            <w:r w:rsidRPr="00B5398A">
              <w:rPr>
                <w:rFonts w:eastAsia="Times New Roman"/>
                <w:b/>
                <w:bCs/>
                <w:sz w:val="20"/>
                <w:szCs w:val="20"/>
              </w:rPr>
              <w:t>Лимит накопления, тонн/год</w:t>
            </w:r>
          </w:p>
        </w:tc>
      </w:tr>
      <w:tr w:rsidR="00715ED7" w:rsidRPr="00B5398A" w14:paraId="5E8B337E" w14:textId="77777777" w:rsidTr="00715ED7">
        <w:trPr>
          <w:trHeight w:val="171"/>
        </w:trPr>
        <w:tc>
          <w:tcPr>
            <w:tcW w:w="1771" w:type="pct"/>
            <w:vMerge/>
            <w:shd w:val="clear" w:color="auto" w:fill="auto"/>
            <w:vAlign w:val="center"/>
          </w:tcPr>
          <w:p w14:paraId="21DF1B0D" w14:textId="77777777" w:rsidR="00715ED7" w:rsidRPr="00B5398A" w:rsidRDefault="00715ED7" w:rsidP="00666FA4">
            <w:pPr>
              <w:jc w:val="center"/>
              <w:rPr>
                <w:rFonts w:eastAsia="Times New Roman"/>
                <w:b/>
                <w:bCs/>
                <w:sz w:val="20"/>
                <w:szCs w:val="20"/>
              </w:rPr>
            </w:pPr>
          </w:p>
        </w:tc>
        <w:tc>
          <w:tcPr>
            <w:tcW w:w="1178" w:type="pct"/>
            <w:vMerge/>
            <w:shd w:val="clear" w:color="auto" w:fill="auto"/>
            <w:vAlign w:val="center"/>
          </w:tcPr>
          <w:p w14:paraId="071D7D4B" w14:textId="77777777" w:rsidR="00715ED7" w:rsidRPr="00B5398A" w:rsidRDefault="00715ED7" w:rsidP="00666FA4">
            <w:pPr>
              <w:jc w:val="center"/>
              <w:rPr>
                <w:rFonts w:eastAsia="Times New Roman"/>
                <w:b/>
                <w:bCs/>
                <w:sz w:val="20"/>
                <w:szCs w:val="20"/>
              </w:rPr>
            </w:pPr>
          </w:p>
        </w:tc>
        <w:tc>
          <w:tcPr>
            <w:tcW w:w="1026" w:type="pct"/>
            <w:shd w:val="clear" w:color="auto" w:fill="auto"/>
            <w:vAlign w:val="center"/>
          </w:tcPr>
          <w:p w14:paraId="115C693C" w14:textId="4FBE5C6A" w:rsidR="00715ED7" w:rsidRPr="00B5398A" w:rsidRDefault="00715ED7" w:rsidP="00666FA4">
            <w:pPr>
              <w:jc w:val="center"/>
              <w:rPr>
                <w:rFonts w:eastAsia="Times New Roman"/>
                <w:b/>
                <w:bCs/>
                <w:sz w:val="20"/>
                <w:szCs w:val="20"/>
              </w:rPr>
            </w:pPr>
            <w:r w:rsidRPr="00B5398A">
              <w:rPr>
                <w:rFonts w:eastAsia="Times New Roman"/>
                <w:b/>
                <w:bCs/>
                <w:sz w:val="20"/>
                <w:szCs w:val="20"/>
              </w:rPr>
              <w:t xml:space="preserve">1 </w:t>
            </w:r>
            <w:proofErr w:type="spellStart"/>
            <w:r w:rsidRPr="00B5398A">
              <w:rPr>
                <w:rFonts w:eastAsia="Times New Roman"/>
                <w:b/>
                <w:bCs/>
                <w:sz w:val="20"/>
                <w:szCs w:val="20"/>
              </w:rPr>
              <w:t>скв</w:t>
            </w:r>
            <w:proofErr w:type="spellEnd"/>
          </w:p>
        </w:tc>
        <w:tc>
          <w:tcPr>
            <w:tcW w:w="1025" w:type="pct"/>
          </w:tcPr>
          <w:p w14:paraId="213DE51C" w14:textId="03AE9933" w:rsidR="00715ED7" w:rsidRPr="00B5398A" w:rsidRDefault="00715ED7" w:rsidP="00666FA4">
            <w:pPr>
              <w:jc w:val="center"/>
              <w:rPr>
                <w:rFonts w:eastAsia="Times New Roman"/>
                <w:b/>
                <w:bCs/>
                <w:sz w:val="20"/>
                <w:szCs w:val="20"/>
              </w:rPr>
            </w:pPr>
            <w:r w:rsidRPr="00B5398A">
              <w:rPr>
                <w:rFonts w:eastAsia="Times New Roman"/>
                <w:b/>
                <w:bCs/>
                <w:sz w:val="20"/>
                <w:szCs w:val="20"/>
              </w:rPr>
              <w:t xml:space="preserve">2 </w:t>
            </w:r>
            <w:proofErr w:type="spellStart"/>
            <w:r w:rsidRPr="00B5398A">
              <w:rPr>
                <w:rFonts w:eastAsia="Times New Roman"/>
                <w:b/>
                <w:bCs/>
                <w:sz w:val="20"/>
                <w:szCs w:val="20"/>
              </w:rPr>
              <w:t>скв</w:t>
            </w:r>
            <w:proofErr w:type="spellEnd"/>
          </w:p>
        </w:tc>
      </w:tr>
      <w:tr w:rsidR="00413A30" w:rsidRPr="00B5398A" w14:paraId="577DB7BF" w14:textId="03EF8262" w:rsidTr="00413A30">
        <w:trPr>
          <w:trHeight w:val="50"/>
        </w:trPr>
        <w:tc>
          <w:tcPr>
            <w:tcW w:w="1771" w:type="pct"/>
            <w:shd w:val="clear" w:color="auto" w:fill="auto"/>
            <w:vAlign w:val="center"/>
            <w:hideMark/>
          </w:tcPr>
          <w:p w14:paraId="66E5C64A" w14:textId="77777777" w:rsidR="00413A30" w:rsidRPr="00B5398A" w:rsidRDefault="00413A30" w:rsidP="00413A30">
            <w:pPr>
              <w:rPr>
                <w:rFonts w:eastAsia="Times New Roman"/>
                <w:bCs/>
                <w:sz w:val="20"/>
                <w:szCs w:val="20"/>
              </w:rPr>
            </w:pPr>
            <w:r w:rsidRPr="00B5398A">
              <w:rPr>
                <w:rFonts w:eastAsia="Times New Roman"/>
                <w:bCs/>
                <w:sz w:val="20"/>
                <w:szCs w:val="20"/>
              </w:rPr>
              <w:t>Всего:</w:t>
            </w:r>
          </w:p>
        </w:tc>
        <w:tc>
          <w:tcPr>
            <w:tcW w:w="1178" w:type="pct"/>
            <w:shd w:val="clear" w:color="auto" w:fill="auto"/>
            <w:vAlign w:val="center"/>
            <w:hideMark/>
          </w:tcPr>
          <w:p w14:paraId="17F4F43B" w14:textId="77777777" w:rsidR="00413A30" w:rsidRPr="00B5398A" w:rsidRDefault="00413A30" w:rsidP="00413A30">
            <w:pPr>
              <w:jc w:val="center"/>
              <w:rPr>
                <w:rFonts w:eastAsia="Times New Roman"/>
                <w:bCs/>
                <w:sz w:val="20"/>
                <w:szCs w:val="20"/>
              </w:rPr>
            </w:pPr>
            <w:r w:rsidRPr="00B5398A">
              <w:rPr>
                <w:rFonts w:eastAsia="Times New Roman"/>
                <w:bCs/>
                <w:sz w:val="20"/>
                <w:szCs w:val="20"/>
              </w:rPr>
              <w:t>-</w:t>
            </w:r>
          </w:p>
        </w:tc>
        <w:tc>
          <w:tcPr>
            <w:tcW w:w="1026" w:type="pct"/>
            <w:tcBorders>
              <w:top w:val="nil"/>
              <w:left w:val="nil"/>
              <w:bottom w:val="single" w:sz="8" w:space="0" w:color="000000"/>
              <w:right w:val="single" w:sz="4" w:space="0" w:color="auto"/>
            </w:tcBorders>
            <w:shd w:val="clear" w:color="auto" w:fill="auto"/>
            <w:vAlign w:val="center"/>
          </w:tcPr>
          <w:p w14:paraId="2B4A2BC4" w14:textId="396822BD" w:rsidR="00413A30" w:rsidRPr="00B5398A" w:rsidRDefault="00413A30" w:rsidP="00413A30">
            <w:pPr>
              <w:jc w:val="center"/>
              <w:rPr>
                <w:rFonts w:eastAsia="Times New Roman"/>
                <w:bCs/>
                <w:sz w:val="20"/>
                <w:szCs w:val="20"/>
              </w:rPr>
            </w:pPr>
            <w:r w:rsidRPr="00B5398A">
              <w:rPr>
                <w:b/>
                <w:bCs/>
                <w:color w:val="000000"/>
                <w:sz w:val="20"/>
                <w:szCs w:val="20"/>
              </w:rPr>
              <w:t>1148,5232</w:t>
            </w:r>
          </w:p>
        </w:tc>
        <w:tc>
          <w:tcPr>
            <w:tcW w:w="1025" w:type="pct"/>
            <w:tcBorders>
              <w:top w:val="nil"/>
              <w:left w:val="single" w:sz="4" w:space="0" w:color="auto"/>
              <w:bottom w:val="single" w:sz="8" w:space="0" w:color="000000"/>
              <w:right w:val="double" w:sz="6" w:space="0" w:color="auto"/>
            </w:tcBorders>
            <w:shd w:val="clear" w:color="auto" w:fill="auto"/>
            <w:vAlign w:val="center"/>
          </w:tcPr>
          <w:p w14:paraId="1669A566" w14:textId="590FE451" w:rsidR="00413A30" w:rsidRPr="00B5398A" w:rsidRDefault="00413A30" w:rsidP="00413A30">
            <w:pPr>
              <w:jc w:val="center"/>
              <w:rPr>
                <w:bCs/>
                <w:color w:val="000000"/>
                <w:sz w:val="20"/>
                <w:szCs w:val="20"/>
              </w:rPr>
            </w:pPr>
            <w:r w:rsidRPr="00B5398A">
              <w:rPr>
                <w:b/>
                <w:bCs/>
                <w:sz w:val="20"/>
                <w:szCs w:val="20"/>
              </w:rPr>
              <w:t>2297,0464</w:t>
            </w:r>
          </w:p>
        </w:tc>
      </w:tr>
      <w:tr w:rsidR="00413A30" w:rsidRPr="00B5398A" w14:paraId="161384A5" w14:textId="6DFAEB94" w:rsidTr="00413A30">
        <w:trPr>
          <w:trHeight w:val="50"/>
        </w:trPr>
        <w:tc>
          <w:tcPr>
            <w:tcW w:w="1771" w:type="pct"/>
            <w:shd w:val="clear" w:color="auto" w:fill="auto"/>
            <w:vAlign w:val="center"/>
            <w:hideMark/>
          </w:tcPr>
          <w:p w14:paraId="0CFF0769" w14:textId="77777777" w:rsidR="00413A30" w:rsidRPr="00B5398A" w:rsidRDefault="00413A30" w:rsidP="00413A30">
            <w:pPr>
              <w:rPr>
                <w:rFonts w:eastAsia="Times New Roman"/>
                <w:bCs/>
                <w:i/>
                <w:iCs/>
                <w:sz w:val="20"/>
                <w:szCs w:val="20"/>
              </w:rPr>
            </w:pPr>
            <w:r w:rsidRPr="00B5398A">
              <w:rPr>
                <w:rFonts w:eastAsia="Times New Roman"/>
                <w:bCs/>
                <w:i/>
                <w:iCs/>
                <w:sz w:val="20"/>
                <w:szCs w:val="20"/>
              </w:rPr>
              <w:t>в т.ч. отходов производства</w:t>
            </w:r>
          </w:p>
        </w:tc>
        <w:tc>
          <w:tcPr>
            <w:tcW w:w="1178" w:type="pct"/>
            <w:shd w:val="clear" w:color="auto" w:fill="auto"/>
            <w:vAlign w:val="center"/>
            <w:hideMark/>
          </w:tcPr>
          <w:p w14:paraId="2ECC05A3" w14:textId="77777777" w:rsidR="00413A30" w:rsidRPr="00B5398A" w:rsidRDefault="00413A30" w:rsidP="00413A30">
            <w:pPr>
              <w:jc w:val="center"/>
              <w:rPr>
                <w:rFonts w:eastAsia="Times New Roman"/>
                <w:bCs/>
                <w:sz w:val="20"/>
                <w:szCs w:val="20"/>
              </w:rPr>
            </w:pPr>
            <w:r w:rsidRPr="00B5398A">
              <w:rPr>
                <w:rFonts w:eastAsia="Times New Roman"/>
                <w:bCs/>
                <w:sz w:val="20"/>
                <w:szCs w:val="20"/>
              </w:rPr>
              <w:t>-</w:t>
            </w:r>
          </w:p>
        </w:tc>
        <w:tc>
          <w:tcPr>
            <w:tcW w:w="1026" w:type="pct"/>
            <w:tcBorders>
              <w:top w:val="nil"/>
              <w:left w:val="nil"/>
              <w:bottom w:val="single" w:sz="8" w:space="0" w:color="000000"/>
              <w:right w:val="single" w:sz="4" w:space="0" w:color="auto"/>
            </w:tcBorders>
            <w:shd w:val="clear" w:color="auto" w:fill="auto"/>
            <w:vAlign w:val="center"/>
          </w:tcPr>
          <w:p w14:paraId="6401046C" w14:textId="675CEF77" w:rsidR="00413A30" w:rsidRPr="00B5398A" w:rsidRDefault="00413A30" w:rsidP="00413A30">
            <w:pPr>
              <w:jc w:val="center"/>
              <w:rPr>
                <w:rFonts w:eastAsia="Times New Roman"/>
                <w:bCs/>
                <w:sz w:val="20"/>
                <w:szCs w:val="20"/>
              </w:rPr>
            </w:pPr>
            <w:r w:rsidRPr="00B5398A">
              <w:rPr>
                <w:b/>
                <w:bCs/>
                <w:color w:val="000000"/>
                <w:sz w:val="20"/>
                <w:szCs w:val="20"/>
              </w:rPr>
              <w:t>1147,8138</w:t>
            </w:r>
          </w:p>
        </w:tc>
        <w:tc>
          <w:tcPr>
            <w:tcW w:w="1025" w:type="pct"/>
            <w:tcBorders>
              <w:top w:val="nil"/>
              <w:left w:val="single" w:sz="4" w:space="0" w:color="auto"/>
              <w:bottom w:val="single" w:sz="8" w:space="0" w:color="000000"/>
              <w:right w:val="double" w:sz="6" w:space="0" w:color="auto"/>
            </w:tcBorders>
            <w:shd w:val="clear" w:color="auto" w:fill="auto"/>
            <w:vAlign w:val="center"/>
          </w:tcPr>
          <w:p w14:paraId="4E2C8F71" w14:textId="70F687CC" w:rsidR="00413A30" w:rsidRPr="00B5398A" w:rsidRDefault="00413A30" w:rsidP="00413A30">
            <w:pPr>
              <w:jc w:val="center"/>
              <w:rPr>
                <w:bCs/>
                <w:color w:val="000000"/>
                <w:sz w:val="20"/>
                <w:szCs w:val="20"/>
              </w:rPr>
            </w:pPr>
            <w:r w:rsidRPr="00B5398A">
              <w:rPr>
                <w:b/>
                <w:bCs/>
                <w:sz w:val="20"/>
                <w:szCs w:val="20"/>
              </w:rPr>
              <w:t>2295,6276</w:t>
            </w:r>
          </w:p>
        </w:tc>
      </w:tr>
      <w:tr w:rsidR="00413A30" w:rsidRPr="00B5398A" w14:paraId="0EE5087B" w14:textId="1E87B380" w:rsidTr="00413A30">
        <w:trPr>
          <w:trHeight w:val="50"/>
        </w:trPr>
        <w:tc>
          <w:tcPr>
            <w:tcW w:w="1771" w:type="pct"/>
            <w:shd w:val="clear" w:color="auto" w:fill="auto"/>
            <w:vAlign w:val="center"/>
            <w:hideMark/>
          </w:tcPr>
          <w:p w14:paraId="05D46684" w14:textId="77777777" w:rsidR="00413A30" w:rsidRPr="00B5398A" w:rsidRDefault="00413A30" w:rsidP="00413A30">
            <w:pPr>
              <w:rPr>
                <w:rFonts w:eastAsia="Times New Roman"/>
                <w:bCs/>
                <w:i/>
                <w:iCs/>
                <w:sz w:val="20"/>
                <w:szCs w:val="20"/>
              </w:rPr>
            </w:pPr>
            <w:r w:rsidRPr="00B5398A">
              <w:rPr>
                <w:rFonts w:eastAsia="Times New Roman"/>
                <w:bCs/>
                <w:i/>
                <w:iCs/>
                <w:sz w:val="20"/>
                <w:szCs w:val="20"/>
              </w:rPr>
              <w:t>отходов потребления</w:t>
            </w:r>
          </w:p>
        </w:tc>
        <w:tc>
          <w:tcPr>
            <w:tcW w:w="1178" w:type="pct"/>
            <w:shd w:val="clear" w:color="auto" w:fill="auto"/>
            <w:vAlign w:val="center"/>
            <w:hideMark/>
          </w:tcPr>
          <w:p w14:paraId="406D8EC0" w14:textId="77777777" w:rsidR="00413A30" w:rsidRPr="00B5398A" w:rsidRDefault="00413A30" w:rsidP="00413A30">
            <w:pPr>
              <w:jc w:val="center"/>
              <w:rPr>
                <w:rFonts w:eastAsia="Times New Roman"/>
                <w:bCs/>
                <w:sz w:val="20"/>
                <w:szCs w:val="20"/>
              </w:rPr>
            </w:pPr>
            <w:r w:rsidRPr="00B5398A">
              <w:rPr>
                <w:rFonts w:eastAsia="Times New Roman"/>
                <w:bCs/>
                <w:sz w:val="20"/>
                <w:szCs w:val="20"/>
              </w:rPr>
              <w:t>-</w:t>
            </w:r>
          </w:p>
        </w:tc>
        <w:tc>
          <w:tcPr>
            <w:tcW w:w="1026" w:type="pct"/>
            <w:tcBorders>
              <w:top w:val="nil"/>
              <w:left w:val="nil"/>
              <w:bottom w:val="single" w:sz="8" w:space="0" w:color="000000"/>
              <w:right w:val="single" w:sz="4" w:space="0" w:color="auto"/>
            </w:tcBorders>
            <w:shd w:val="clear" w:color="auto" w:fill="auto"/>
            <w:vAlign w:val="center"/>
          </w:tcPr>
          <w:p w14:paraId="460A2973" w14:textId="18F5BA13" w:rsidR="00413A30" w:rsidRPr="00B5398A" w:rsidRDefault="00413A30" w:rsidP="00413A30">
            <w:pPr>
              <w:jc w:val="center"/>
              <w:rPr>
                <w:rFonts w:eastAsia="Times New Roman"/>
                <w:bCs/>
                <w:sz w:val="20"/>
                <w:szCs w:val="20"/>
              </w:rPr>
            </w:pPr>
            <w:r w:rsidRPr="00B5398A">
              <w:rPr>
                <w:b/>
                <w:bCs/>
                <w:color w:val="000000"/>
                <w:sz w:val="20"/>
                <w:szCs w:val="20"/>
              </w:rPr>
              <w:t>0,7094</w:t>
            </w:r>
          </w:p>
        </w:tc>
        <w:tc>
          <w:tcPr>
            <w:tcW w:w="1025" w:type="pct"/>
            <w:tcBorders>
              <w:top w:val="nil"/>
              <w:left w:val="single" w:sz="4" w:space="0" w:color="auto"/>
              <w:bottom w:val="single" w:sz="8" w:space="0" w:color="000000"/>
              <w:right w:val="double" w:sz="6" w:space="0" w:color="auto"/>
            </w:tcBorders>
            <w:shd w:val="clear" w:color="auto" w:fill="auto"/>
            <w:vAlign w:val="center"/>
          </w:tcPr>
          <w:p w14:paraId="56FDF9FC" w14:textId="5E80500C" w:rsidR="00413A30" w:rsidRPr="00B5398A" w:rsidRDefault="00413A30" w:rsidP="00413A30">
            <w:pPr>
              <w:jc w:val="center"/>
              <w:rPr>
                <w:bCs/>
                <w:color w:val="000000"/>
                <w:sz w:val="20"/>
                <w:szCs w:val="20"/>
              </w:rPr>
            </w:pPr>
            <w:r w:rsidRPr="00B5398A">
              <w:rPr>
                <w:b/>
                <w:bCs/>
                <w:sz w:val="20"/>
                <w:szCs w:val="20"/>
              </w:rPr>
              <w:t>1,4188</w:t>
            </w:r>
          </w:p>
        </w:tc>
      </w:tr>
      <w:tr w:rsidR="00715ED7" w:rsidRPr="00B5398A" w14:paraId="57687EB3" w14:textId="686C1322" w:rsidTr="00715ED7">
        <w:trPr>
          <w:trHeight w:val="300"/>
        </w:trPr>
        <w:tc>
          <w:tcPr>
            <w:tcW w:w="3975" w:type="pct"/>
            <w:gridSpan w:val="3"/>
            <w:shd w:val="clear" w:color="auto" w:fill="auto"/>
            <w:vAlign w:val="center"/>
            <w:hideMark/>
          </w:tcPr>
          <w:p w14:paraId="03831926" w14:textId="77777777" w:rsidR="00715ED7" w:rsidRPr="00B5398A" w:rsidRDefault="00715ED7" w:rsidP="00715ED7">
            <w:pPr>
              <w:jc w:val="center"/>
              <w:rPr>
                <w:rFonts w:eastAsia="Times New Roman"/>
                <w:bCs/>
                <w:sz w:val="20"/>
                <w:szCs w:val="20"/>
              </w:rPr>
            </w:pPr>
            <w:r w:rsidRPr="00B5398A">
              <w:rPr>
                <w:rFonts w:eastAsia="Times New Roman"/>
                <w:bCs/>
                <w:sz w:val="20"/>
                <w:szCs w:val="20"/>
              </w:rPr>
              <w:t>Опасные отходы</w:t>
            </w:r>
          </w:p>
        </w:tc>
        <w:tc>
          <w:tcPr>
            <w:tcW w:w="1025" w:type="pct"/>
          </w:tcPr>
          <w:p w14:paraId="1526F059" w14:textId="77777777" w:rsidR="00715ED7" w:rsidRPr="00B5398A" w:rsidRDefault="00715ED7" w:rsidP="00715ED7">
            <w:pPr>
              <w:jc w:val="center"/>
              <w:rPr>
                <w:rFonts w:eastAsia="Times New Roman"/>
                <w:bCs/>
                <w:sz w:val="20"/>
                <w:szCs w:val="20"/>
              </w:rPr>
            </w:pPr>
          </w:p>
        </w:tc>
      </w:tr>
      <w:tr w:rsidR="00715ED7" w:rsidRPr="00B5398A" w14:paraId="39E4BE40" w14:textId="11DF3684" w:rsidTr="00715ED7">
        <w:trPr>
          <w:trHeight w:val="50"/>
        </w:trPr>
        <w:tc>
          <w:tcPr>
            <w:tcW w:w="1771" w:type="pct"/>
            <w:shd w:val="clear" w:color="auto" w:fill="auto"/>
            <w:vAlign w:val="center"/>
            <w:hideMark/>
          </w:tcPr>
          <w:p w14:paraId="5ED18632" w14:textId="77777777" w:rsidR="00715ED7" w:rsidRPr="00B5398A" w:rsidRDefault="00715ED7" w:rsidP="00715ED7">
            <w:pPr>
              <w:rPr>
                <w:rFonts w:eastAsia="Times New Roman"/>
                <w:sz w:val="20"/>
                <w:szCs w:val="20"/>
              </w:rPr>
            </w:pPr>
            <w:r w:rsidRPr="00B5398A">
              <w:rPr>
                <w:rFonts w:eastAsia="Times New Roman"/>
                <w:sz w:val="20"/>
                <w:szCs w:val="20"/>
              </w:rPr>
              <w:t>Буровой шлам</w:t>
            </w:r>
          </w:p>
        </w:tc>
        <w:tc>
          <w:tcPr>
            <w:tcW w:w="1178" w:type="pct"/>
            <w:shd w:val="clear" w:color="auto" w:fill="auto"/>
            <w:vAlign w:val="center"/>
            <w:hideMark/>
          </w:tcPr>
          <w:p w14:paraId="27161EF5"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16AE5AF9" w14:textId="18B37C15" w:rsidR="00715ED7" w:rsidRPr="00B5398A" w:rsidRDefault="00715ED7" w:rsidP="00715ED7">
            <w:pPr>
              <w:jc w:val="center"/>
              <w:rPr>
                <w:rFonts w:eastAsia="Times New Roman"/>
                <w:sz w:val="20"/>
                <w:szCs w:val="20"/>
              </w:rPr>
            </w:pPr>
            <w:r w:rsidRPr="00B5398A">
              <w:rPr>
                <w:color w:val="000000"/>
                <w:sz w:val="20"/>
                <w:szCs w:val="20"/>
              </w:rPr>
              <w:t>488,1503</w:t>
            </w:r>
          </w:p>
        </w:tc>
        <w:tc>
          <w:tcPr>
            <w:tcW w:w="1025" w:type="pct"/>
            <w:shd w:val="clear" w:color="auto" w:fill="auto"/>
            <w:vAlign w:val="center"/>
          </w:tcPr>
          <w:p w14:paraId="3B3B1190" w14:textId="18A32FDF" w:rsidR="00715ED7" w:rsidRPr="00B5398A" w:rsidRDefault="00715ED7" w:rsidP="00715ED7">
            <w:pPr>
              <w:jc w:val="center"/>
              <w:rPr>
                <w:color w:val="000000"/>
                <w:sz w:val="20"/>
                <w:szCs w:val="20"/>
              </w:rPr>
            </w:pPr>
            <w:r w:rsidRPr="00B5398A">
              <w:rPr>
                <w:sz w:val="20"/>
                <w:szCs w:val="20"/>
              </w:rPr>
              <w:t>976,3005</w:t>
            </w:r>
          </w:p>
        </w:tc>
      </w:tr>
      <w:tr w:rsidR="00715ED7" w:rsidRPr="00B5398A" w14:paraId="665D61C7" w14:textId="641D9036" w:rsidTr="00715ED7">
        <w:trPr>
          <w:trHeight w:val="345"/>
        </w:trPr>
        <w:tc>
          <w:tcPr>
            <w:tcW w:w="1771" w:type="pct"/>
            <w:shd w:val="clear" w:color="auto" w:fill="auto"/>
            <w:vAlign w:val="center"/>
            <w:hideMark/>
          </w:tcPr>
          <w:p w14:paraId="17637525" w14:textId="77777777" w:rsidR="00715ED7" w:rsidRPr="00B5398A" w:rsidRDefault="00715ED7" w:rsidP="00715ED7">
            <w:pPr>
              <w:rPr>
                <w:rFonts w:eastAsia="Times New Roman"/>
                <w:sz w:val="20"/>
                <w:szCs w:val="20"/>
              </w:rPr>
            </w:pPr>
            <w:r w:rsidRPr="00B5398A">
              <w:rPr>
                <w:rFonts w:eastAsia="Times New Roman"/>
                <w:sz w:val="20"/>
                <w:szCs w:val="20"/>
              </w:rPr>
              <w:t>Отработанный буровой раствор</w:t>
            </w:r>
          </w:p>
        </w:tc>
        <w:tc>
          <w:tcPr>
            <w:tcW w:w="1178" w:type="pct"/>
            <w:shd w:val="clear" w:color="auto" w:fill="auto"/>
            <w:vAlign w:val="center"/>
            <w:hideMark/>
          </w:tcPr>
          <w:p w14:paraId="5D91C263"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3BDB47C7" w14:textId="39B13E3E" w:rsidR="00715ED7" w:rsidRPr="00B5398A" w:rsidRDefault="00715ED7" w:rsidP="00715ED7">
            <w:pPr>
              <w:jc w:val="center"/>
              <w:rPr>
                <w:rFonts w:eastAsia="Times New Roman"/>
                <w:sz w:val="20"/>
                <w:szCs w:val="20"/>
              </w:rPr>
            </w:pPr>
            <w:r w:rsidRPr="00B5398A">
              <w:rPr>
                <w:color w:val="000000"/>
                <w:sz w:val="20"/>
                <w:szCs w:val="20"/>
              </w:rPr>
              <w:t>596,54</w:t>
            </w:r>
          </w:p>
        </w:tc>
        <w:tc>
          <w:tcPr>
            <w:tcW w:w="1025" w:type="pct"/>
            <w:shd w:val="clear" w:color="auto" w:fill="auto"/>
            <w:vAlign w:val="center"/>
          </w:tcPr>
          <w:p w14:paraId="5D324BB8" w14:textId="47704F75" w:rsidR="00715ED7" w:rsidRPr="00B5398A" w:rsidRDefault="00715ED7" w:rsidP="00715ED7">
            <w:pPr>
              <w:jc w:val="center"/>
              <w:rPr>
                <w:color w:val="000000"/>
                <w:sz w:val="20"/>
                <w:szCs w:val="20"/>
              </w:rPr>
            </w:pPr>
            <w:r w:rsidRPr="00B5398A">
              <w:rPr>
                <w:sz w:val="20"/>
                <w:szCs w:val="20"/>
              </w:rPr>
              <w:t>1193,0891</w:t>
            </w:r>
          </w:p>
        </w:tc>
      </w:tr>
      <w:tr w:rsidR="00715ED7" w:rsidRPr="00B5398A" w14:paraId="11C17B5F" w14:textId="6D8FC575" w:rsidTr="00715ED7">
        <w:trPr>
          <w:trHeight w:val="50"/>
        </w:trPr>
        <w:tc>
          <w:tcPr>
            <w:tcW w:w="1771" w:type="pct"/>
            <w:shd w:val="clear" w:color="auto" w:fill="auto"/>
            <w:vAlign w:val="center"/>
            <w:hideMark/>
          </w:tcPr>
          <w:p w14:paraId="277CE9E2" w14:textId="77777777" w:rsidR="00715ED7" w:rsidRPr="00B5398A" w:rsidRDefault="00715ED7" w:rsidP="00715ED7">
            <w:pPr>
              <w:rPr>
                <w:rFonts w:eastAsia="Times New Roman"/>
                <w:sz w:val="20"/>
                <w:szCs w:val="20"/>
              </w:rPr>
            </w:pPr>
            <w:r w:rsidRPr="00B5398A">
              <w:rPr>
                <w:rFonts w:eastAsia="Times New Roman"/>
                <w:sz w:val="20"/>
                <w:szCs w:val="20"/>
              </w:rPr>
              <w:t>Промасленные отходы (ветошь)</w:t>
            </w:r>
          </w:p>
        </w:tc>
        <w:tc>
          <w:tcPr>
            <w:tcW w:w="1178" w:type="pct"/>
            <w:shd w:val="clear" w:color="auto" w:fill="auto"/>
            <w:vAlign w:val="center"/>
            <w:hideMark/>
          </w:tcPr>
          <w:p w14:paraId="7E254DBA"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823D579" w14:textId="23F7A8C3" w:rsidR="00715ED7" w:rsidRPr="00B5398A" w:rsidRDefault="00715ED7" w:rsidP="00715ED7">
            <w:pPr>
              <w:jc w:val="center"/>
              <w:rPr>
                <w:rFonts w:eastAsia="Times New Roman"/>
                <w:sz w:val="20"/>
                <w:szCs w:val="20"/>
              </w:rPr>
            </w:pPr>
            <w:r w:rsidRPr="00B5398A">
              <w:rPr>
                <w:sz w:val="20"/>
                <w:szCs w:val="20"/>
              </w:rPr>
              <w:t>0,1524</w:t>
            </w:r>
          </w:p>
        </w:tc>
        <w:tc>
          <w:tcPr>
            <w:tcW w:w="1025" w:type="pct"/>
            <w:shd w:val="clear" w:color="auto" w:fill="auto"/>
            <w:vAlign w:val="center"/>
          </w:tcPr>
          <w:p w14:paraId="3F96FDC2" w14:textId="3AA5265A" w:rsidR="00715ED7" w:rsidRPr="00B5398A" w:rsidRDefault="00715ED7" w:rsidP="00715ED7">
            <w:pPr>
              <w:jc w:val="center"/>
              <w:rPr>
                <w:sz w:val="20"/>
                <w:szCs w:val="20"/>
              </w:rPr>
            </w:pPr>
            <w:r w:rsidRPr="00B5398A">
              <w:rPr>
                <w:sz w:val="20"/>
                <w:szCs w:val="20"/>
              </w:rPr>
              <w:t>0,3048</w:t>
            </w:r>
          </w:p>
        </w:tc>
      </w:tr>
      <w:tr w:rsidR="00715ED7" w:rsidRPr="00B5398A" w14:paraId="1EAAB400" w14:textId="1E91D6D1" w:rsidTr="00715ED7">
        <w:trPr>
          <w:trHeight w:val="50"/>
        </w:trPr>
        <w:tc>
          <w:tcPr>
            <w:tcW w:w="1771" w:type="pct"/>
            <w:shd w:val="clear" w:color="auto" w:fill="auto"/>
            <w:vAlign w:val="center"/>
            <w:hideMark/>
          </w:tcPr>
          <w:p w14:paraId="46A69B17" w14:textId="77777777" w:rsidR="00715ED7" w:rsidRPr="00B5398A" w:rsidRDefault="00715ED7" w:rsidP="00715ED7">
            <w:pPr>
              <w:rPr>
                <w:rFonts w:eastAsia="Times New Roman"/>
                <w:sz w:val="20"/>
                <w:szCs w:val="20"/>
              </w:rPr>
            </w:pPr>
            <w:r w:rsidRPr="00B5398A">
              <w:rPr>
                <w:rFonts w:eastAsia="Times New Roman"/>
                <w:sz w:val="20"/>
                <w:szCs w:val="20"/>
              </w:rPr>
              <w:t>Отработанные масла</w:t>
            </w:r>
          </w:p>
        </w:tc>
        <w:tc>
          <w:tcPr>
            <w:tcW w:w="1178" w:type="pct"/>
            <w:shd w:val="clear" w:color="auto" w:fill="auto"/>
            <w:vAlign w:val="center"/>
            <w:hideMark/>
          </w:tcPr>
          <w:p w14:paraId="0098A850"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B7DA833" w14:textId="0D8E94F5" w:rsidR="00715ED7" w:rsidRPr="00B5398A" w:rsidRDefault="00413A30" w:rsidP="00715ED7">
            <w:pPr>
              <w:jc w:val="center"/>
              <w:rPr>
                <w:rFonts w:eastAsia="Times New Roman"/>
                <w:sz w:val="20"/>
                <w:szCs w:val="20"/>
              </w:rPr>
            </w:pPr>
            <w:r w:rsidRPr="00B5398A">
              <w:rPr>
                <w:sz w:val="20"/>
                <w:szCs w:val="20"/>
              </w:rPr>
              <w:t>62,9611</w:t>
            </w:r>
          </w:p>
        </w:tc>
        <w:tc>
          <w:tcPr>
            <w:tcW w:w="1025" w:type="pct"/>
            <w:shd w:val="clear" w:color="auto" w:fill="auto"/>
            <w:vAlign w:val="center"/>
          </w:tcPr>
          <w:p w14:paraId="5BEAD382" w14:textId="561A3210" w:rsidR="00715ED7" w:rsidRPr="00B5398A" w:rsidRDefault="00413A30" w:rsidP="00715ED7">
            <w:pPr>
              <w:jc w:val="center"/>
              <w:rPr>
                <w:sz w:val="20"/>
                <w:szCs w:val="20"/>
              </w:rPr>
            </w:pPr>
            <w:r w:rsidRPr="00B5398A">
              <w:rPr>
                <w:sz w:val="20"/>
                <w:szCs w:val="20"/>
              </w:rPr>
              <w:t>125,9222</w:t>
            </w:r>
          </w:p>
        </w:tc>
      </w:tr>
      <w:tr w:rsidR="00715ED7" w:rsidRPr="00B5398A" w14:paraId="3C4A062D" w14:textId="5AC11C49" w:rsidTr="00715ED7">
        <w:trPr>
          <w:trHeight w:val="50"/>
        </w:trPr>
        <w:tc>
          <w:tcPr>
            <w:tcW w:w="3975" w:type="pct"/>
            <w:gridSpan w:val="3"/>
            <w:shd w:val="clear" w:color="auto" w:fill="auto"/>
            <w:vAlign w:val="center"/>
            <w:hideMark/>
          </w:tcPr>
          <w:p w14:paraId="15C8329A" w14:textId="77777777" w:rsidR="00715ED7" w:rsidRPr="00B5398A" w:rsidRDefault="00715ED7" w:rsidP="00715ED7">
            <w:pPr>
              <w:jc w:val="center"/>
              <w:rPr>
                <w:rFonts w:eastAsia="Times New Roman"/>
                <w:bCs/>
                <w:sz w:val="20"/>
                <w:szCs w:val="20"/>
              </w:rPr>
            </w:pPr>
            <w:r w:rsidRPr="00B5398A">
              <w:rPr>
                <w:rFonts w:eastAsia="Times New Roman"/>
                <w:bCs/>
                <w:sz w:val="20"/>
                <w:szCs w:val="20"/>
              </w:rPr>
              <w:t>Не опасные отходы</w:t>
            </w:r>
          </w:p>
        </w:tc>
        <w:tc>
          <w:tcPr>
            <w:tcW w:w="1025" w:type="pct"/>
          </w:tcPr>
          <w:p w14:paraId="3D66F23D" w14:textId="77777777" w:rsidR="00715ED7" w:rsidRPr="00B5398A" w:rsidRDefault="00715ED7" w:rsidP="00715ED7">
            <w:pPr>
              <w:jc w:val="center"/>
              <w:rPr>
                <w:rFonts w:eastAsia="Times New Roman"/>
                <w:bCs/>
                <w:sz w:val="20"/>
                <w:szCs w:val="20"/>
              </w:rPr>
            </w:pPr>
          </w:p>
        </w:tc>
      </w:tr>
      <w:tr w:rsidR="00715ED7" w:rsidRPr="00B5398A" w14:paraId="4863A4D3" w14:textId="3167E035" w:rsidTr="00715ED7">
        <w:trPr>
          <w:trHeight w:val="50"/>
        </w:trPr>
        <w:tc>
          <w:tcPr>
            <w:tcW w:w="1771" w:type="pct"/>
            <w:shd w:val="clear" w:color="auto" w:fill="auto"/>
            <w:vAlign w:val="center"/>
            <w:hideMark/>
          </w:tcPr>
          <w:p w14:paraId="7EDBCA14" w14:textId="77777777" w:rsidR="00715ED7" w:rsidRPr="00B5398A" w:rsidRDefault="00715ED7" w:rsidP="00715ED7">
            <w:pPr>
              <w:rPr>
                <w:rFonts w:eastAsia="Times New Roman"/>
                <w:sz w:val="20"/>
                <w:szCs w:val="20"/>
              </w:rPr>
            </w:pPr>
            <w:r w:rsidRPr="00B5398A">
              <w:rPr>
                <w:rFonts w:eastAsia="Times New Roman"/>
                <w:sz w:val="20"/>
                <w:szCs w:val="20"/>
              </w:rPr>
              <w:t>Коммунальные отходы</w:t>
            </w:r>
          </w:p>
        </w:tc>
        <w:tc>
          <w:tcPr>
            <w:tcW w:w="1178" w:type="pct"/>
            <w:shd w:val="clear" w:color="auto" w:fill="auto"/>
            <w:vAlign w:val="center"/>
            <w:hideMark/>
          </w:tcPr>
          <w:p w14:paraId="50E46A62"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65D21B06" w14:textId="69337779" w:rsidR="00715ED7" w:rsidRPr="00B5398A" w:rsidRDefault="00715ED7" w:rsidP="00715ED7">
            <w:pPr>
              <w:jc w:val="center"/>
              <w:rPr>
                <w:sz w:val="20"/>
                <w:szCs w:val="20"/>
                <w:lang w:eastAsia="ru-KZ"/>
              </w:rPr>
            </w:pPr>
            <w:r w:rsidRPr="00B5398A">
              <w:rPr>
                <w:sz w:val="20"/>
                <w:szCs w:val="20"/>
              </w:rPr>
              <w:t>0,7094</w:t>
            </w:r>
          </w:p>
        </w:tc>
        <w:tc>
          <w:tcPr>
            <w:tcW w:w="1025" w:type="pct"/>
          </w:tcPr>
          <w:p w14:paraId="7911271E" w14:textId="3EFE14D3" w:rsidR="00715ED7" w:rsidRPr="00B5398A" w:rsidRDefault="00715ED7" w:rsidP="00715ED7">
            <w:pPr>
              <w:jc w:val="center"/>
              <w:rPr>
                <w:sz w:val="20"/>
                <w:szCs w:val="20"/>
                <w:lang w:eastAsia="ru-KZ"/>
              </w:rPr>
            </w:pPr>
            <w:r w:rsidRPr="00B5398A">
              <w:rPr>
                <w:sz w:val="20"/>
                <w:szCs w:val="20"/>
              </w:rPr>
              <w:t>1,4188</w:t>
            </w:r>
          </w:p>
        </w:tc>
      </w:tr>
      <w:tr w:rsidR="00715ED7" w:rsidRPr="00B5398A" w14:paraId="7AAA25BC" w14:textId="2216B03F" w:rsidTr="00715ED7">
        <w:trPr>
          <w:trHeight w:val="50"/>
        </w:trPr>
        <w:tc>
          <w:tcPr>
            <w:tcW w:w="1771" w:type="pct"/>
            <w:shd w:val="clear" w:color="auto" w:fill="auto"/>
            <w:vAlign w:val="center"/>
            <w:hideMark/>
          </w:tcPr>
          <w:p w14:paraId="45331668" w14:textId="77777777" w:rsidR="00715ED7" w:rsidRPr="00B5398A" w:rsidRDefault="00715ED7" w:rsidP="00715ED7">
            <w:pPr>
              <w:rPr>
                <w:rFonts w:eastAsia="Times New Roman"/>
                <w:sz w:val="20"/>
                <w:szCs w:val="20"/>
              </w:rPr>
            </w:pPr>
            <w:r w:rsidRPr="00B5398A">
              <w:rPr>
                <w:rFonts w:eastAsia="Times New Roman"/>
                <w:sz w:val="20"/>
                <w:szCs w:val="20"/>
              </w:rPr>
              <w:t>Металлолом</w:t>
            </w:r>
          </w:p>
        </w:tc>
        <w:tc>
          <w:tcPr>
            <w:tcW w:w="1178" w:type="pct"/>
            <w:shd w:val="clear" w:color="auto" w:fill="auto"/>
            <w:vAlign w:val="center"/>
            <w:hideMark/>
          </w:tcPr>
          <w:p w14:paraId="53EF7CAE"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noWrap/>
            <w:vAlign w:val="center"/>
          </w:tcPr>
          <w:p w14:paraId="258F0471" w14:textId="6D6C99A1" w:rsidR="00715ED7" w:rsidRPr="00B5398A" w:rsidRDefault="00715ED7" w:rsidP="00715ED7">
            <w:pPr>
              <w:jc w:val="center"/>
              <w:rPr>
                <w:rFonts w:eastAsia="Times New Roman"/>
                <w:sz w:val="20"/>
                <w:szCs w:val="20"/>
              </w:rPr>
            </w:pPr>
            <w:r w:rsidRPr="00B5398A">
              <w:rPr>
                <w:sz w:val="20"/>
                <w:szCs w:val="20"/>
              </w:rPr>
              <w:t>0,004</w:t>
            </w:r>
          </w:p>
        </w:tc>
        <w:tc>
          <w:tcPr>
            <w:tcW w:w="1025" w:type="pct"/>
            <w:shd w:val="clear" w:color="auto" w:fill="auto"/>
            <w:vAlign w:val="center"/>
          </w:tcPr>
          <w:p w14:paraId="5B742E96" w14:textId="5D548065" w:rsidR="00715ED7" w:rsidRPr="00B5398A" w:rsidRDefault="00715ED7" w:rsidP="00715ED7">
            <w:pPr>
              <w:jc w:val="center"/>
              <w:rPr>
                <w:sz w:val="20"/>
                <w:szCs w:val="20"/>
              </w:rPr>
            </w:pPr>
            <w:r w:rsidRPr="00B5398A">
              <w:rPr>
                <w:sz w:val="20"/>
                <w:szCs w:val="20"/>
              </w:rPr>
              <w:t>0,0080</w:t>
            </w:r>
          </w:p>
        </w:tc>
      </w:tr>
      <w:tr w:rsidR="00715ED7" w:rsidRPr="00B5398A" w14:paraId="20751595" w14:textId="132C1832" w:rsidTr="00715ED7">
        <w:trPr>
          <w:trHeight w:val="50"/>
        </w:trPr>
        <w:tc>
          <w:tcPr>
            <w:tcW w:w="1771" w:type="pct"/>
            <w:shd w:val="clear" w:color="auto" w:fill="auto"/>
            <w:vAlign w:val="center"/>
            <w:hideMark/>
          </w:tcPr>
          <w:p w14:paraId="6C769076" w14:textId="77777777" w:rsidR="00715ED7" w:rsidRPr="00B5398A" w:rsidRDefault="00715ED7" w:rsidP="00715ED7">
            <w:pPr>
              <w:rPr>
                <w:rFonts w:eastAsia="Times New Roman"/>
                <w:sz w:val="20"/>
                <w:szCs w:val="20"/>
              </w:rPr>
            </w:pPr>
            <w:r w:rsidRPr="00B5398A">
              <w:rPr>
                <w:rFonts w:eastAsia="Times New Roman"/>
                <w:sz w:val="20"/>
                <w:szCs w:val="20"/>
              </w:rPr>
              <w:t>Огарки сварочных электродов</w:t>
            </w:r>
          </w:p>
        </w:tc>
        <w:tc>
          <w:tcPr>
            <w:tcW w:w="1178" w:type="pct"/>
            <w:shd w:val="clear" w:color="auto" w:fill="auto"/>
            <w:vAlign w:val="center"/>
            <w:hideMark/>
          </w:tcPr>
          <w:p w14:paraId="1B90DFC1" w14:textId="77777777" w:rsidR="00715ED7" w:rsidRPr="00B5398A" w:rsidRDefault="00715ED7" w:rsidP="00715ED7">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1FE49D59" w14:textId="36165639" w:rsidR="00715ED7" w:rsidRPr="00B5398A" w:rsidRDefault="00715ED7" w:rsidP="00715ED7">
            <w:pPr>
              <w:jc w:val="center"/>
              <w:rPr>
                <w:rFonts w:eastAsia="Times New Roman"/>
                <w:sz w:val="20"/>
                <w:szCs w:val="20"/>
              </w:rPr>
            </w:pPr>
            <w:r w:rsidRPr="00B5398A">
              <w:rPr>
                <w:sz w:val="20"/>
                <w:szCs w:val="20"/>
              </w:rPr>
              <w:t>0,0015</w:t>
            </w:r>
          </w:p>
        </w:tc>
        <w:tc>
          <w:tcPr>
            <w:tcW w:w="1025" w:type="pct"/>
            <w:shd w:val="clear" w:color="auto" w:fill="auto"/>
            <w:vAlign w:val="center"/>
          </w:tcPr>
          <w:p w14:paraId="1DA8F8A1" w14:textId="0DCE9749" w:rsidR="00715ED7" w:rsidRPr="00B5398A" w:rsidRDefault="00715ED7" w:rsidP="00715ED7">
            <w:pPr>
              <w:jc w:val="center"/>
              <w:rPr>
                <w:sz w:val="20"/>
                <w:szCs w:val="20"/>
              </w:rPr>
            </w:pPr>
            <w:r w:rsidRPr="00B5398A">
              <w:rPr>
                <w:sz w:val="20"/>
                <w:szCs w:val="20"/>
              </w:rPr>
              <w:t>0,0030</w:t>
            </w:r>
          </w:p>
        </w:tc>
      </w:tr>
    </w:tbl>
    <w:p w14:paraId="414C83AC" w14:textId="07830903" w:rsidR="004D6C1E" w:rsidRPr="00B5398A" w:rsidRDefault="000D42B3" w:rsidP="000B1B46">
      <w:pPr>
        <w:pStyle w:val="afff"/>
        <w:spacing w:before="0" w:after="0"/>
        <w:jc w:val="both"/>
        <w:rPr>
          <w:iCs/>
          <w:spacing w:val="-6"/>
        </w:rPr>
      </w:pPr>
      <w:bookmarkStart w:id="187" w:name="_Toc203408485"/>
      <w:bookmarkStart w:id="188" w:name="_Hlk199318918"/>
      <w:bookmarkStart w:id="189" w:name="_Hlk175142956"/>
      <w:bookmarkEnd w:id="181"/>
      <w:bookmarkEnd w:id="182"/>
      <w:bookmarkEnd w:id="186"/>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30</w:t>
      </w:r>
      <w:r w:rsidR="00D20DBB">
        <w:rPr>
          <w:noProof/>
        </w:rPr>
        <w:fldChar w:fldCharType="end"/>
      </w:r>
      <w:r w:rsidR="004D6C1E" w:rsidRPr="00B5398A">
        <w:rPr>
          <w:lang w:val="kk-KZ"/>
        </w:rPr>
        <w:t xml:space="preserve">- </w:t>
      </w:r>
      <w:r w:rsidR="004D6C1E" w:rsidRPr="00B5398A">
        <w:rPr>
          <w:iCs/>
          <w:lang w:val="x-none"/>
        </w:rPr>
        <w:t xml:space="preserve">Лимиты накопления отходов </w:t>
      </w:r>
      <w:r w:rsidR="004D6C1E" w:rsidRPr="00B5398A">
        <w:rPr>
          <w:lang w:val="x-none" w:eastAsia="x-none"/>
        </w:rPr>
        <w:t>при строительстве</w:t>
      </w:r>
      <w:r w:rsidR="004D6C1E" w:rsidRPr="00B5398A">
        <w:rPr>
          <w:lang w:eastAsia="x-none"/>
        </w:rPr>
        <w:t xml:space="preserve"> </w:t>
      </w:r>
      <w:proofErr w:type="gramStart"/>
      <w:r w:rsidR="004D6C1E" w:rsidRPr="00B5398A">
        <w:rPr>
          <w:iCs/>
          <w:spacing w:val="-6"/>
        </w:rPr>
        <w:t>вертикальной  скважины</w:t>
      </w:r>
      <w:proofErr w:type="gramEnd"/>
      <w:r w:rsidR="004D6C1E" w:rsidRPr="00B5398A">
        <w:rPr>
          <w:iCs/>
          <w:spacing w:val="-6"/>
        </w:rPr>
        <w:t xml:space="preserve"> №48 проектной глубиной 4200м</w:t>
      </w:r>
      <w:bookmarkEnd w:id="187"/>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56"/>
        <w:gridCol w:w="2764"/>
        <w:gridCol w:w="2406"/>
      </w:tblGrid>
      <w:tr w:rsidR="004D6C1E" w:rsidRPr="00B5398A" w14:paraId="322E0AD0" w14:textId="77777777" w:rsidTr="00413A30">
        <w:trPr>
          <w:trHeight w:val="430"/>
        </w:trPr>
        <w:tc>
          <w:tcPr>
            <w:tcW w:w="2228" w:type="pct"/>
            <w:shd w:val="clear" w:color="auto" w:fill="auto"/>
            <w:vAlign w:val="center"/>
            <w:hideMark/>
          </w:tcPr>
          <w:p w14:paraId="45C6C96C"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Наименование отходов</w:t>
            </w:r>
          </w:p>
        </w:tc>
        <w:tc>
          <w:tcPr>
            <w:tcW w:w="1482" w:type="pct"/>
            <w:shd w:val="clear" w:color="auto" w:fill="auto"/>
            <w:vAlign w:val="center"/>
            <w:hideMark/>
          </w:tcPr>
          <w:p w14:paraId="7629FDA9"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Объем накопленных отходов на существующее положение, т/год</w:t>
            </w:r>
          </w:p>
        </w:tc>
        <w:tc>
          <w:tcPr>
            <w:tcW w:w="1290" w:type="pct"/>
            <w:shd w:val="clear" w:color="auto" w:fill="auto"/>
            <w:vAlign w:val="center"/>
            <w:hideMark/>
          </w:tcPr>
          <w:p w14:paraId="43F53CE6"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Лимит накопления, тонн/год</w:t>
            </w:r>
          </w:p>
        </w:tc>
      </w:tr>
      <w:tr w:rsidR="00413A30" w:rsidRPr="00B5398A" w14:paraId="111D4DA6" w14:textId="77777777" w:rsidTr="00413A30">
        <w:trPr>
          <w:trHeight w:val="50"/>
        </w:trPr>
        <w:tc>
          <w:tcPr>
            <w:tcW w:w="2228" w:type="pct"/>
            <w:shd w:val="clear" w:color="auto" w:fill="auto"/>
            <w:vAlign w:val="center"/>
            <w:hideMark/>
          </w:tcPr>
          <w:p w14:paraId="2B619D70" w14:textId="77777777" w:rsidR="00413A30" w:rsidRPr="00B5398A" w:rsidRDefault="00413A30" w:rsidP="00413A30">
            <w:pPr>
              <w:rPr>
                <w:rFonts w:eastAsia="Times New Roman"/>
                <w:b/>
                <w:bCs/>
                <w:sz w:val="18"/>
                <w:szCs w:val="18"/>
              </w:rPr>
            </w:pPr>
            <w:r w:rsidRPr="00B5398A">
              <w:rPr>
                <w:rFonts w:eastAsia="Times New Roman"/>
                <w:b/>
                <w:bCs/>
                <w:sz w:val="18"/>
                <w:szCs w:val="18"/>
              </w:rPr>
              <w:t>Всего:</w:t>
            </w:r>
          </w:p>
        </w:tc>
        <w:tc>
          <w:tcPr>
            <w:tcW w:w="1482" w:type="pct"/>
            <w:shd w:val="clear" w:color="auto" w:fill="auto"/>
            <w:vAlign w:val="center"/>
            <w:hideMark/>
          </w:tcPr>
          <w:p w14:paraId="5AE19D4A"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1C5C044A" w14:textId="5E78A429" w:rsidR="00413A30" w:rsidRPr="00B5398A" w:rsidRDefault="00413A30" w:rsidP="00413A30">
            <w:pPr>
              <w:jc w:val="center"/>
              <w:rPr>
                <w:rFonts w:eastAsia="Times New Roman"/>
                <w:b/>
                <w:bCs/>
                <w:sz w:val="20"/>
                <w:szCs w:val="20"/>
              </w:rPr>
            </w:pPr>
            <w:r w:rsidRPr="00B5398A">
              <w:rPr>
                <w:b/>
                <w:bCs/>
                <w:color w:val="000000"/>
                <w:sz w:val="20"/>
                <w:szCs w:val="20"/>
              </w:rPr>
              <w:t>1060,8881</w:t>
            </w:r>
          </w:p>
        </w:tc>
      </w:tr>
      <w:tr w:rsidR="00413A30" w:rsidRPr="00B5398A" w14:paraId="3EF6DB15" w14:textId="77777777" w:rsidTr="00413A30">
        <w:trPr>
          <w:trHeight w:val="50"/>
        </w:trPr>
        <w:tc>
          <w:tcPr>
            <w:tcW w:w="2228" w:type="pct"/>
            <w:shd w:val="clear" w:color="auto" w:fill="auto"/>
            <w:vAlign w:val="center"/>
            <w:hideMark/>
          </w:tcPr>
          <w:p w14:paraId="2C3886B6" w14:textId="77777777" w:rsidR="00413A30" w:rsidRPr="00B5398A" w:rsidRDefault="00413A30" w:rsidP="00413A30">
            <w:pPr>
              <w:rPr>
                <w:rFonts w:eastAsia="Times New Roman"/>
                <w:b/>
                <w:bCs/>
                <w:i/>
                <w:iCs/>
                <w:sz w:val="18"/>
                <w:szCs w:val="18"/>
              </w:rPr>
            </w:pPr>
            <w:r w:rsidRPr="00B5398A">
              <w:rPr>
                <w:rFonts w:eastAsia="Times New Roman"/>
                <w:b/>
                <w:bCs/>
                <w:i/>
                <w:iCs/>
                <w:sz w:val="18"/>
                <w:szCs w:val="18"/>
              </w:rPr>
              <w:t>в т.ч. отходов производства</w:t>
            </w:r>
          </w:p>
        </w:tc>
        <w:tc>
          <w:tcPr>
            <w:tcW w:w="1482" w:type="pct"/>
            <w:shd w:val="clear" w:color="auto" w:fill="auto"/>
            <w:vAlign w:val="center"/>
            <w:hideMark/>
          </w:tcPr>
          <w:p w14:paraId="0F94D0CF"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5B1B3CC3" w14:textId="5CACC6AD" w:rsidR="00413A30" w:rsidRPr="00B5398A" w:rsidRDefault="00413A30" w:rsidP="00413A30">
            <w:pPr>
              <w:jc w:val="center"/>
              <w:rPr>
                <w:rFonts w:eastAsia="Times New Roman"/>
                <w:b/>
                <w:bCs/>
                <w:sz w:val="20"/>
                <w:szCs w:val="20"/>
              </w:rPr>
            </w:pPr>
            <w:r w:rsidRPr="00B5398A">
              <w:rPr>
                <w:b/>
                <w:bCs/>
                <w:color w:val="000000"/>
                <w:sz w:val="20"/>
                <w:szCs w:val="20"/>
              </w:rPr>
              <w:t>1060,3096</w:t>
            </w:r>
          </w:p>
        </w:tc>
      </w:tr>
      <w:tr w:rsidR="00413A30" w:rsidRPr="00B5398A" w14:paraId="1A0FBB0B" w14:textId="77777777" w:rsidTr="00413A30">
        <w:trPr>
          <w:trHeight w:val="50"/>
        </w:trPr>
        <w:tc>
          <w:tcPr>
            <w:tcW w:w="2228" w:type="pct"/>
            <w:shd w:val="clear" w:color="auto" w:fill="auto"/>
            <w:vAlign w:val="center"/>
            <w:hideMark/>
          </w:tcPr>
          <w:p w14:paraId="1F3F9118" w14:textId="77777777" w:rsidR="00413A30" w:rsidRPr="00B5398A" w:rsidRDefault="00413A30" w:rsidP="00413A30">
            <w:pPr>
              <w:rPr>
                <w:rFonts w:eastAsia="Times New Roman"/>
                <w:b/>
                <w:bCs/>
                <w:i/>
                <w:iCs/>
                <w:sz w:val="18"/>
                <w:szCs w:val="18"/>
              </w:rPr>
            </w:pPr>
            <w:r w:rsidRPr="00B5398A">
              <w:rPr>
                <w:rFonts w:eastAsia="Times New Roman"/>
                <w:b/>
                <w:bCs/>
                <w:i/>
                <w:iCs/>
                <w:sz w:val="18"/>
                <w:szCs w:val="18"/>
              </w:rPr>
              <w:t>отходов потребления</w:t>
            </w:r>
          </w:p>
        </w:tc>
        <w:tc>
          <w:tcPr>
            <w:tcW w:w="1482" w:type="pct"/>
            <w:shd w:val="clear" w:color="auto" w:fill="auto"/>
            <w:vAlign w:val="center"/>
            <w:hideMark/>
          </w:tcPr>
          <w:p w14:paraId="64ADFEBD"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02127B45" w14:textId="44F81B4D" w:rsidR="00413A30" w:rsidRPr="00B5398A" w:rsidRDefault="00413A30" w:rsidP="00413A30">
            <w:pPr>
              <w:jc w:val="center"/>
              <w:rPr>
                <w:rFonts w:eastAsia="Times New Roman"/>
                <w:b/>
                <w:bCs/>
                <w:sz w:val="20"/>
                <w:szCs w:val="20"/>
              </w:rPr>
            </w:pPr>
            <w:r w:rsidRPr="00B5398A">
              <w:rPr>
                <w:b/>
                <w:bCs/>
                <w:color w:val="000000"/>
                <w:sz w:val="20"/>
                <w:szCs w:val="20"/>
              </w:rPr>
              <w:t>0,5785</w:t>
            </w:r>
          </w:p>
        </w:tc>
      </w:tr>
      <w:tr w:rsidR="004D6C1E" w:rsidRPr="00B5398A" w14:paraId="2B5E36D4" w14:textId="77777777" w:rsidTr="00413A30">
        <w:trPr>
          <w:trHeight w:val="300"/>
        </w:trPr>
        <w:tc>
          <w:tcPr>
            <w:tcW w:w="5000" w:type="pct"/>
            <w:gridSpan w:val="3"/>
            <w:shd w:val="clear" w:color="auto" w:fill="auto"/>
            <w:vAlign w:val="center"/>
            <w:hideMark/>
          </w:tcPr>
          <w:p w14:paraId="68875895" w14:textId="77777777" w:rsidR="004D6C1E" w:rsidRPr="00B5398A" w:rsidRDefault="004D6C1E" w:rsidP="00F3366F">
            <w:pPr>
              <w:jc w:val="center"/>
              <w:rPr>
                <w:rFonts w:eastAsia="Times New Roman"/>
                <w:b/>
                <w:bCs/>
                <w:sz w:val="20"/>
                <w:szCs w:val="20"/>
              </w:rPr>
            </w:pPr>
            <w:r w:rsidRPr="00B5398A">
              <w:rPr>
                <w:rFonts w:eastAsia="Times New Roman"/>
                <w:b/>
                <w:bCs/>
                <w:sz w:val="20"/>
                <w:szCs w:val="20"/>
              </w:rPr>
              <w:t>Опасные отходы</w:t>
            </w:r>
          </w:p>
        </w:tc>
      </w:tr>
      <w:tr w:rsidR="00413A30" w:rsidRPr="00B5398A" w14:paraId="37D56044" w14:textId="77777777" w:rsidTr="00413A30">
        <w:trPr>
          <w:trHeight w:val="50"/>
        </w:trPr>
        <w:tc>
          <w:tcPr>
            <w:tcW w:w="2228" w:type="pct"/>
            <w:shd w:val="clear" w:color="auto" w:fill="auto"/>
            <w:vAlign w:val="center"/>
            <w:hideMark/>
          </w:tcPr>
          <w:p w14:paraId="586A2FAB" w14:textId="77777777" w:rsidR="00413A30" w:rsidRPr="00B5398A" w:rsidRDefault="00413A30" w:rsidP="00413A30">
            <w:pPr>
              <w:rPr>
                <w:rFonts w:eastAsia="Times New Roman"/>
                <w:sz w:val="20"/>
                <w:szCs w:val="20"/>
              </w:rPr>
            </w:pPr>
            <w:r w:rsidRPr="00B5398A">
              <w:rPr>
                <w:rFonts w:eastAsia="Times New Roman"/>
                <w:sz w:val="20"/>
                <w:szCs w:val="20"/>
              </w:rPr>
              <w:t>Буровой шлам</w:t>
            </w:r>
          </w:p>
        </w:tc>
        <w:tc>
          <w:tcPr>
            <w:tcW w:w="1482" w:type="pct"/>
            <w:shd w:val="clear" w:color="auto" w:fill="auto"/>
            <w:vAlign w:val="center"/>
            <w:hideMark/>
          </w:tcPr>
          <w:p w14:paraId="7CB385FD"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0E283712" w14:textId="78AB1847" w:rsidR="00413A30" w:rsidRPr="00B5398A" w:rsidRDefault="00413A30" w:rsidP="00413A30">
            <w:pPr>
              <w:jc w:val="center"/>
              <w:rPr>
                <w:rFonts w:eastAsia="Times New Roman"/>
                <w:sz w:val="20"/>
                <w:szCs w:val="20"/>
              </w:rPr>
            </w:pPr>
            <w:r w:rsidRPr="00B5398A">
              <w:rPr>
                <w:color w:val="000000"/>
                <w:sz w:val="20"/>
                <w:szCs w:val="20"/>
              </w:rPr>
              <w:t>445,8876</w:t>
            </w:r>
          </w:p>
        </w:tc>
      </w:tr>
      <w:tr w:rsidR="00413A30" w:rsidRPr="00B5398A" w14:paraId="4FC8B546" w14:textId="77777777" w:rsidTr="00413A30">
        <w:trPr>
          <w:trHeight w:val="345"/>
        </w:trPr>
        <w:tc>
          <w:tcPr>
            <w:tcW w:w="2228" w:type="pct"/>
            <w:shd w:val="clear" w:color="auto" w:fill="auto"/>
            <w:vAlign w:val="center"/>
            <w:hideMark/>
          </w:tcPr>
          <w:p w14:paraId="0FDAE96C" w14:textId="77777777" w:rsidR="00413A30" w:rsidRPr="00B5398A" w:rsidRDefault="00413A30" w:rsidP="00413A30">
            <w:pPr>
              <w:rPr>
                <w:rFonts w:eastAsia="Times New Roman"/>
                <w:sz w:val="20"/>
                <w:szCs w:val="20"/>
              </w:rPr>
            </w:pPr>
            <w:r w:rsidRPr="00B5398A">
              <w:rPr>
                <w:rFonts w:eastAsia="Times New Roman"/>
                <w:sz w:val="20"/>
                <w:szCs w:val="20"/>
              </w:rPr>
              <w:t>Отработанный буровой раствор</w:t>
            </w:r>
          </w:p>
        </w:tc>
        <w:tc>
          <w:tcPr>
            <w:tcW w:w="1482" w:type="pct"/>
            <w:shd w:val="clear" w:color="auto" w:fill="auto"/>
            <w:vAlign w:val="center"/>
            <w:hideMark/>
          </w:tcPr>
          <w:p w14:paraId="5C398A1B"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26741EA7" w14:textId="6C79326A" w:rsidR="00413A30" w:rsidRPr="00B5398A" w:rsidRDefault="00413A30" w:rsidP="00413A30">
            <w:pPr>
              <w:jc w:val="center"/>
              <w:rPr>
                <w:rFonts w:eastAsia="Times New Roman"/>
                <w:sz w:val="20"/>
                <w:szCs w:val="20"/>
              </w:rPr>
            </w:pPr>
            <w:r w:rsidRPr="00B5398A">
              <w:rPr>
                <w:color w:val="000000"/>
                <w:sz w:val="20"/>
                <w:szCs w:val="20"/>
              </w:rPr>
              <w:t>564,53</w:t>
            </w:r>
          </w:p>
        </w:tc>
      </w:tr>
      <w:tr w:rsidR="00413A30" w:rsidRPr="00B5398A" w14:paraId="57DB2DF6" w14:textId="77777777" w:rsidTr="00413A30">
        <w:trPr>
          <w:trHeight w:val="50"/>
        </w:trPr>
        <w:tc>
          <w:tcPr>
            <w:tcW w:w="2228" w:type="pct"/>
            <w:shd w:val="clear" w:color="auto" w:fill="auto"/>
            <w:vAlign w:val="center"/>
            <w:hideMark/>
          </w:tcPr>
          <w:p w14:paraId="61DF18A4" w14:textId="77777777" w:rsidR="00413A30" w:rsidRPr="00B5398A" w:rsidRDefault="00413A30" w:rsidP="00413A30">
            <w:pPr>
              <w:rPr>
                <w:rFonts w:eastAsia="Times New Roman"/>
                <w:sz w:val="20"/>
                <w:szCs w:val="20"/>
              </w:rPr>
            </w:pPr>
            <w:r w:rsidRPr="00B5398A">
              <w:rPr>
                <w:rFonts w:eastAsia="Times New Roman"/>
                <w:sz w:val="20"/>
                <w:szCs w:val="20"/>
              </w:rPr>
              <w:t>Промасленные отходы (ветошь)</w:t>
            </w:r>
          </w:p>
        </w:tc>
        <w:tc>
          <w:tcPr>
            <w:tcW w:w="1482" w:type="pct"/>
            <w:shd w:val="clear" w:color="auto" w:fill="auto"/>
            <w:vAlign w:val="center"/>
            <w:hideMark/>
          </w:tcPr>
          <w:p w14:paraId="46C14017"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7EC49D80" w14:textId="2C734B6C" w:rsidR="00413A30" w:rsidRPr="00B5398A" w:rsidRDefault="00413A30" w:rsidP="00413A30">
            <w:pPr>
              <w:jc w:val="center"/>
              <w:rPr>
                <w:rFonts w:eastAsia="Times New Roman"/>
                <w:sz w:val="20"/>
                <w:szCs w:val="20"/>
              </w:rPr>
            </w:pPr>
            <w:r w:rsidRPr="00B5398A">
              <w:rPr>
                <w:sz w:val="20"/>
                <w:szCs w:val="20"/>
              </w:rPr>
              <w:t>0,1524</w:t>
            </w:r>
          </w:p>
        </w:tc>
      </w:tr>
      <w:tr w:rsidR="00413A30" w:rsidRPr="00B5398A" w14:paraId="63D526E2" w14:textId="77777777" w:rsidTr="00413A30">
        <w:trPr>
          <w:trHeight w:val="50"/>
        </w:trPr>
        <w:tc>
          <w:tcPr>
            <w:tcW w:w="2228" w:type="pct"/>
            <w:shd w:val="clear" w:color="auto" w:fill="auto"/>
            <w:vAlign w:val="center"/>
            <w:hideMark/>
          </w:tcPr>
          <w:p w14:paraId="0E7F16F4" w14:textId="77777777" w:rsidR="00413A30" w:rsidRPr="00B5398A" w:rsidRDefault="00413A30" w:rsidP="00413A30">
            <w:pPr>
              <w:rPr>
                <w:rFonts w:eastAsia="Times New Roman"/>
                <w:sz w:val="20"/>
                <w:szCs w:val="20"/>
              </w:rPr>
            </w:pPr>
            <w:r w:rsidRPr="00B5398A">
              <w:rPr>
                <w:rFonts w:eastAsia="Times New Roman"/>
                <w:sz w:val="20"/>
                <w:szCs w:val="20"/>
              </w:rPr>
              <w:t>Отработанные масла</w:t>
            </w:r>
          </w:p>
        </w:tc>
        <w:tc>
          <w:tcPr>
            <w:tcW w:w="1482" w:type="pct"/>
            <w:shd w:val="clear" w:color="auto" w:fill="auto"/>
            <w:vAlign w:val="center"/>
            <w:hideMark/>
          </w:tcPr>
          <w:p w14:paraId="3CA04749"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6BDBA1A5" w14:textId="3A982374" w:rsidR="00413A30" w:rsidRPr="00B5398A" w:rsidRDefault="00413A30" w:rsidP="00413A30">
            <w:pPr>
              <w:jc w:val="center"/>
              <w:rPr>
                <w:rFonts w:eastAsia="Times New Roman"/>
                <w:sz w:val="20"/>
                <w:szCs w:val="20"/>
              </w:rPr>
            </w:pPr>
            <w:r w:rsidRPr="00B5398A">
              <w:rPr>
                <w:sz w:val="20"/>
                <w:szCs w:val="20"/>
              </w:rPr>
              <w:t>49,7310</w:t>
            </w:r>
          </w:p>
        </w:tc>
      </w:tr>
      <w:tr w:rsidR="004D6C1E" w:rsidRPr="00B5398A" w14:paraId="05E42765" w14:textId="77777777" w:rsidTr="00413A30">
        <w:trPr>
          <w:trHeight w:val="50"/>
        </w:trPr>
        <w:tc>
          <w:tcPr>
            <w:tcW w:w="5000" w:type="pct"/>
            <w:gridSpan w:val="3"/>
            <w:shd w:val="clear" w:color="auto" w:fill="auto"/>
            <w:vAlign w:val="center"/>
            <w:hideMark/>
          </w:tcPr>
          <w:p w14:paraId="03419455" w14:textId="77777777" w:rsidR="004D6C1E" w:rsidRPr="00B5398A" w:rsidRDefault="004D6C1E" w:rsidP="00F3366F">
            <w:pPr>
              <w:jc w:val="center"/>
              <w:rPr>
                <w:rFonts w:eastAsia="Times New Roman"/>
                <w:b/>
                <w:bCs/>
                <w:sz w:val="20"/>
                <w:szCs w:val="20"/>
              </w:rPr>
            </w:pPr>
            <w:r w:rsidRPr="00B5398A">
              <w:rPr>
                <w:rFonts w:eastAsia="Times New Roman"/>
                <w:b/>
                <w:bCs/>
                <w:sz w:val="20"/>
                <w:szCs w:val="20"/>
              </w:rPr>
              <w:t>Не опасные отходы</w:t>
            </w:r>
          </w:p>
        </w:tc>
      </w:tr>
      <w:tr w:rsidR="004D6C1E" w:rsidRPr="00B5398A" w14:paraId="378AAA60" w14:textId="77777777" w:rsidTr="00413A30">
        <w:trPr>
          <w:trHeight w:val="50"/>
        </w:trPr>
        <w:tc>
          <w:tcPr>
            <w:tcW w:w="2228" w:type="pct"/>
            <w:shd w:val="clear" w:color="auto" w:fill="auto"/>
            <w:vAlign w:val="center"/>
            <w:hideMark/>
          </w:tcPr>
          <w:p w14:paraId="1CC80F1C" w14:textId="77777777" w:rsidR="004D6C1E" w:rsidRPr="00B5398A" w:rsidRDefault="004D6C1E" w:rsidP="00F3366F">
            <w:pPr>
              <w:rPr>
                <w:rFonts w:eastAsia="Times New Roman"/>
                <w:sz w:val="18"/>
                <w:szCs w:val="18"/>
              </w:rPr>
            </w:pPr>
            <w:r w:rsidRPr="00B5398A">
              <w:rPr>
                <w:rFonts w:eastAsia="Times New Roman"/>
                <w:sz w:val="18"/>
                <w:szCs w:val="18"/>
              </w:rPr>
              <w:t>Комм</w:t>
            </w:r>
            <w:r w:rsidRPr="00B5398A">
              <w:rPr>
                <w:rFonts w:eastAsia="Times New Roman"/>
                <w:sz w:val="20"/>
                <w:szCs w:val="20"/>
              </w:rPr>
              <w:t>унальные отходы</w:t>
            </w:r>
          </w:p>
        </w:tc>
        <w:tc>
          <w:tcPr>
            <w:tcW w:w="1482" w:type="pct"/>
            <w:shd w:val="clear" w:color="auto" w:fill="auto"/>
            <w:vAlign w:val="center"/>
            <w:hideMark/>
          </w:tcPr>
          <w:p w14:paraId="41F85F3B"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706A429E" w14:textId="757EDC02" w:rsidR="004D6C1E" w:rsidRPr="00B5398A" w:rsidRDefault="00413A30" w:rsidP="00F3366F">
            <w:pPr>
              <w:jc w:val="center"/>
              <w:rPr>
                <w:rFonts w:eastAsia="Times New Roman"/>
                <w:sz w:val="20"/>
                <w:szCs w:val="20"/>
              </w:rPr>
            </w:pPr>
            <w:r w:rsidRPr="00B5398A">
              <w:rPr>
                <w:rFonts w:eastAsia="Times New Roman"/>
                <w:sz w:val="20"/>
                <w:szCs w:val="20"/>
              </w:rPr>
              <w:t>0,5785</w:t>
            </w:r>
          </w:p>
        </w:tc>
      </w:tr>
      <w:tr w:rsidR="004D6C1E" w:rsidRPr="00B5398A" w14:paraId="499F52CC" w14:textId="77777777" w:rsidTr="00413A30">
        <w:trPr>
          <w:trHeight w:val="50"/>
        </w:trPr>
        <w:tc>
          <w:tcPr>
            <w:tcW w:w="2228" w:type="pct"/>
            <w:shd w:val="clear" w:color="auto" w:fill="auto"/>
            <w:vAlign w:val="center"/>
            <w:hideMark/>
          </w:tcPr>
          <w:p w14:paraId="1741E21E" w14:textId="77777777" w:rsidR="004D6C1E" w:rsidRPr="00B5398A" w:rsidRDefault="004D6C1E" w:rsidP="00F3366F">
            <w:pPr>
              <w:rPr>
                <w:rFonts w:eastAsia="Times New Roman"/>
                <w:sz w:val="20"/>
                <w:szCs w:val="20"/>
              </w:rPr>
            </w:pPr>
            <w:r w:rsidRPr="00B5398A">
              <w:rPr>
                <w:rFonts w:eastAsia="Times New Roman"/>
                <w:sz w:val="20"/>
                <w:szCs w:val="20"/>
              </w:rPr>
              <w:t>Металлолом</w:t>
            </w:r>
          </w:p>
        </w:tc>
        <w:tc>
          <w:tcPr>
            <w:tcW w:w="1482" w:type="pct"/>
            <w:shd w:val="clear" w:color="auto" w:fill="auto"/>
            <w:vAlign w:val="center"/>
            <w:hideMark/>
          </w:tcPr>
          <w:p w14:paraId="558C4C00"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shd w:val="clear" w:color="auto" w:fill="auto"/>
            <w:noWrap/>
            <w:vAlign w:val="center"/>
          </w:tcPr>
          <w:p w14:paraId="024C7133" w14:textId="77777777" w:rsidR="004D6C1E" w:rsidRPr="00B5398A" w:rsidRDefault="004D6C1E" w:rsidP="00F3366F">
            <w:pPr>
              <w:jc w:val="center"/>
              <w:rPr>
                <w:rFonts w:eastAsia="Times New Roman"/>
                <w:sz w:val="20"/>
                <w:szCs w:val="20"/>
              </w:rPr>
            </w:pPr>
            <w:r w:rsidRPr="00B5398A">
              <w:rPr>
                <w:rFonts w:eastAsia="Times New Roman"/>
                <w:sz w:val="20"/>
                <w:szCs w:val="20"/>
              </w:rPr>
              <w:t>0,004</w:t>
            </w:r>
          </w:p>
        </w:tc>
      </w:tr>
      <w:tr w:rsidR="004D6C1E" w:rsidRPr="00B5398A" w14:paraId="097DC7A8" w14:textId="77777777" w:rsidTr="00413A30">
        <w:trPr>
          <w:trHeight w:val="50"/>
        </w:trPr>
        <w:tc>
          <w:tcPr>
            <w:tcW w:w="2228" w:type="pct"/>
            <w:shd w:val="clear" w:color="auto" w:fill="auto"/>
            <w:vAlign w:val="center"/>
            <w:hideMark/>
          </w:tcPr>
          <w:p w14:paraId="00382878" w14:textId="77777777" w:rsidR="004D6C1E" w:rsidRPr="00B5398A" w:rsidRDefault="004D6C1E" w:rsidP="00F3366F">
            <w:pPr>
              <w:rPr>
                <w:rFonts w:eastAsia="Times New Roman"/>
                <w:sz w:val="20"/>
                <w:szCs w:val="20"/>
              </w:rPr>
            </w:pPr>
            <w:r w:rsidRPr="00B5398A">
              <w:rPr>
                <w:rFonts w:eastAsia="Times New Roman"/>
                <w:sz w:val="20"/>
                <w:szCs w:val="20"/>
              </w:rPr>
              <w:t>Огарки сварочных электродов</w:t>
            </w:r>
          </w:p>
        </w:tc>
        <w:tc>
          <w:tcPr>
            <w:tcW w:w="1482" w:type="pct"/>
            <w:shd w:val="clear" w:color="auto" w:fill="auto"/>
            <w:vAlign w:val="center"/>
            <w:hideMark/>
          </w:tcPr>
          <w:p w14:paraId="05752B3C"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7B0853A4" w14:textId="77777777" w:rsidR="004D6C1E" w:rsidRPr="00B5398A" w:rsidRDefault="004D6C1E" w:rsidP="00F3366F">
            <w:pPr>
              <w:jc w:val="center"/>
              <w:rPr>
                <w:rFonts w:eastAsia="Times New Roman"/>
                <w:sz w:val="20"/>
                <w:szCs w:val="20"/>
              </w:rPr>
            </w:pPr>
            <w:r w:rsidRPr="00B5398A">
              <w:rPr>
                <w:rFonts w:eastAsia="Times New Roman"/>
                <w:sz w:val="20"/>
                <w:szCs w:val="20"/>
              </w:rPr>
              <w:t>0,0015</w:t>
            </w:r>
          </w:p>
        </w:tc>
      </w:tr>
    </w:tbl>
    <w:p w14:paraId="38668233" w14:textId="550A3886" w:rsidR="004D6C1E" w:rsidRPr="00B5398A" w:rsidRDefault="000D42B3" w:rsidP="000B1B46">
      <w:pPr>
        <w:pStyle w:val="afff"/>
        <w:spacing w:before="0" w:after="0"/>
        <w:jc w:val="both"/>
        <w:rPr>
          <w:iCs/>
          <w:spacing w:val="-6"/>
        </w:rPr>
      </w:pPr>
      <w:bookmarkStart w:id="190" w:name="_Toc203408486"/>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31</w:t>
      </w:r>
      <w:r w:rsidR="00D20DBB">
        <w:rPr>
          <w:noProof/>
        </w:rPr>
        <w:fldChar w:fldCharType="end"/>
      </w:r>
      <w:r w:rsidR="004D6C1E" w:rsidRPr="00B5398A">
        <w:rPr>
          <w:lang w:val="kk-KZ"/>
        </w:rPr>
        <w:t xml:space="preserve">- </w:t>
      </w:r>
      <w:r w:rsidR="004D6C1E" w:rsidRPr="00B5398A">
        <w:rPr>
          <w:iCs/>
          <w:lang w:val="x-none"/>
        </w:rPr>
        <w:t xml:space="preserve">Лимиты накопления отходов </w:t>
      </w:r>
      <w:r w:rsidR="004D6C1E" w:rsidRPr="00B5398A">
        <w:rPr>
          <w:lang w:val="x-none" w:eastAsia="x-none"/>
        </w:rPr>
        <w:t>при строительстве</w:t>
      </w:r>
      <w:r w:rsidR="004D6C1E" w:rsidRPr="00B5398A">
        <w:rPr>
          <w:lang w:eastAsia="x-none"/>
        </w:rPr>
        <w:t xml:space="preserve"> </w:t>
      </w:r>
      <w:r w:rsidR="004D6C1E" w:rsidRPr="00B5398A">
        <w:rPr>
          <w:iCs/>
          <w:spacing w:val="-6"/>
        </w:rPr>
        <w:t>горизонтальной скважины №ГС-52 проектной глубиной 4359,13м</w:t>
      </w:r>
      <w:bookmarkEnd w:id="190"/>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56"/>
        <w:gridCol w:w="2764"/>
        <w:gridCol w:w="2406"/>
      </w:tblGrid>
      <w:tr w:rsidR="004D6C1E" w:rsidRPr="00B5398A" w14:paraId="65011C51" w14:textId="77777777" w:rsidTr="00F3366F">
        <w:trPr>
          <w:trHeight w:val="430"/>
        </w:trPr>
        <w:tc>
          <w:tcPr>
            <w:tcW w:w="2228" w:type="pct"/>
            <w:shd w:val="clear" w:color="auto" w:fill="auto"/>
            <w:vAlign w:val="center"/>
            <w:hideMark/>
          </w:tcPr>
          <w:p w14:paraId="1EAE92E0"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Наименование отходов</w:t>
            </w:r>
          </w:p>
        </w:tc>
        <w:tc>
          <w:tcPr>
            <w:tcW w:w="1482" w:type="pct"/>
            <w:shd w:val="clear" w:color="auto" w:fill="auto"/>
            <w:vAlign w:val="center"/>
            <w:hideMark/>
          </w:tcPr>
          <w:p w14:paraId="2A4568B4"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Объем накопленных отходов на существующее положение, т/год</w:t>
            </w:r>
          </w:p>
        </w:tc>
        <w:tc>
          <w:tcPr>
            <w:tcW w:w="1290" w:type="pct"/>
            <w:shd w:val="clear" w:color="auto" w:fill="auto"/>
            <w:vAlign w:val="center"/>
            <w:hideMark/>
          </w:tcPr>
          <w:p w14:paraId="43CE8640" w14:textId="77777777" w:rsidR="004D6C1E" w:rsidRPr="00B5398A" w:rsidRDefault="004D6C1E" w:rsidP="00F3366F">
            <w:pPr>
              <w:jc w:val="center"/>
              <w:rPr>
                <w:rFonts w:eastAsia="Times New Roman"/>
                <w:b/>
                <w:bCs/>
                <w:sz w:val="18"/>
                <w:szCs w:val="18"/>
              </w:rPr>
            </w:pPr>
            <w:r w:rsidRPr="00B5398A">
              <w:rPr>
                <w:rFonts w:eastAsia="Times New Roman"/>
                <w:b/>
                <w:bCs/>
                <w:sz w:val="18"/>
                <w:szCs w:val="18"/>
              </w:rPr>
              <w:t>Лимит накопления, тонн/год</w:t>
            </w:r>
          </w:p>
        </w:tc>
      </w:tr>
      <w:tr w:rsidR="00413A30" w:rsidRPr="00B5398A" w14:paraId="2AE1D0D3" w14:textId="77777777" w:rsidTr="00413A30">
        <w:trPr>
          <w:trHeight w:val="50"/>
        </w:trPr>
        <w:tc>
          <w:tcPr>
            <w:tcW w:w="2228" w:type="pct"/>
            <w:shd w:val="clear" w:color="auto" w:fill="auto"/>
            <w:vAlign w:val="center"/>
            <w:hideMark/>
          </w:tcPr>
          <w:p w14:paraId="76A82BCF" w14:textId="77777777" w:rsidR="00413A30" w:rsidRPr="00B5398A" w:rsidRDefault="00413A30" w:rsidP="00413A30">
            <w:pPr>
              <w:rPr>
                <w:rFonts w:eastAsia="Times New Roman"/>
                <w:b/>
                <w:bCs/>
                <w:sz w:val="18"/>
                <w:szCs w:val="18"/>
              </w:rPr>
            </w:pPr>
            <w:r w:rsidRPr="00B5398A">
              <w:rPr>
                <w:rFonts w:eastAsia="Times New Roman"/>
                <w:b/>
                <w:bCs/>
                <w:sz w:val="18"/>
                <w:szCs w:val="18"/>
              </w:rPr>
              <w:t>Всего:</w:t>
            </w:r>
          </w:p>
        </w:tc>
        <w:tc>
          <w:tcPr>
            <w:tcW w:w="1482" w:type="pct"/>
            <w:shd w:val="clear" w:color="auto" w:fill="auto"/>
            <w:vAlign w:val="center"/>
            <w:hideMark/>
          </w:tcPr>
          <w:p w14:paraId="2CA5A2FB"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tcBorders>
              <w:top w:val="nil"/>
              <w:left w:val="nil"/>
              <w:bottom w:val="single" w:sz="8" w:space="0" w:color="000000"/>
              <w:right w:val="double" w:sz="6" w:space="0" w:color="auto"/>
            </w:tcBorders>
            <w:shd w:val="clear" w:color="auto" w:fill="auto"/>
            <w:vAlign w:val="center"/>
          </w:tcPr>
          <w:p w14:paraId="696A378B" w14:textId="0A8B915D" w:rsidR="00413A30" w:rsidRPr="00B5398A" w:rsidRDefault="00413A30" w:rsidP="00413A30">
            <w:pPr>
              <w:jc w:val="center"/>
              <w:rPr>
                <w:rFonts w:eastAsia="Times New Roman"/>
                <w:b/>
                <w:bCs/>
                <w:sz w:val="20"/>
                <w:szCs w:val="20"/>
              </w:rPr>
            </w:pPr>
            <w:r w:rsidRPr="00B5398A">
              <w:rPr>
                <w:b/>
                <w:bCs/>
                <w:color w:val="000000"/>
                <w:sz w:val="20"/>
                <w:szCs w:val="20"/>
              </w:rPr>
              <w:t>1162,4776</w:t>
            </w:r>
          </w:p>
        </w:tc>
      </w:tr>
      <w:tr w:rsidR="00413A30" w:rsidRPr="00B5398A" w14:paraId="788C835E" w14:textId="77777777" w:rsidTr="00413A30">
        <w:trPr>
          <w:trHeight w:val="50"/>
        </w:trPr>
        <w:tc>
          <w:tcPr>
            <w:tcW w:w="2228" w:type="pct"/>
            <w:shd w:val="clear" w:color="auto" w:fill="auto"/>
            <w:vAlign w:val="center"/>
            <w:hideMark/>
          </w:tcPr>
          <w:p w14:paraId="3414F5C3" w14:textId="77777777" w:rsidR="00413A30" w:rsidRPr="00B5398A" w:rsidRDefault="00413A30" w:rsidP="00413A30">
            <w:pPr>
              <w:rPr>
                <w:rFonts w:eastAsia="Times New Roman"/>
                <w:b/>
                <w:bCs/>
                <w:i/>
                <w:iCs/>
                <w:sz w:val="18"/>
                <w:szCs w:val="18"/>
              </w:rPr>
            </w:pPr>
            <w:r w:rsidRPr="00B5398A">
              <w:rPr>
                <w:rFonts w:eastAsia="Times New Roman"/>
                <w:b/>
                <w:bCs/>
                <w:i/>
                <w:iCs/>
                <w:sz w:val="18"/>
                <w:szCs w:val="18"/>
              </w:rPr>
              <w:t>в т.ч. отходов производства</w:t>
            </w:r>
          </w:p>
        </w:tc>
        <w:tc>
          <w:tcPr>
            <w:tcW w:w="1482" w:type="pct"/>
            <w:shd w:val="clear" w:color="auto" w:fill="auto"/>
            <w:vAlign w:val="center"/>
            <w:hideMark/>
          </w:tcPr>
          <w:p w14:paraId="2324FBC7"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tcBorders>
              <w:top w:val="nil"/>
              <w:left w:val="nil"/>
              <w:bottom w:val="single" w:sz="8" w:space="0" w:color="000000"/>
              <w:right w:val="double" w:sz="6" w:space="0" w:color="auto"/>
            </w:tcBorders>
            <w:shd w:val="clear" w:color="auto" w:fill="auto"/>
            <w:vAlign w:val="center"/>
          </w:tcPr>
          <w:p w14:paraId="5CDBD523" w14:textId="6ABFD32E" w:rsidR="00413A30" w:rsidRPr="00B5398A" w:rsidRDefault="00413A30" w:rsidP="00413A30">
            <w:pPr>
              <w:jc w:val="center"/>
              <w:rPr>
                <w:rFonts w:eastAsia="Times New Roman"/>
                <w:b/>
                <w:bCs/>
                <w:sz w:val="20"/>
                <w:szCs w:val="20"/>
              </w:rPr>
            </w:pPr>
            <w:r w:rsidRPr="00B5398A">
              <w:rPr>
                <w:b/>
                <w:bCs/>
                <w:color w:val="000000"/>
                <w:sz w:val="20"/>
                <w:szCs w:val="20"/>
              </w:rPr>
              <w:t>1161,7176</w:t>
            </w:r>
          </w:p>
        </w:tc>
      </w:tr>
      <w:tr w:rsidR="00413A30" w:rsidRPr="00B5398A" w14:paraId="2B404CDC" w14:textId="77777777" w:rsidTr="00413A30">
        <w:trPr>
          <w:trHeight w:val="50"/>
        </w:trPr>
        <w:tc>
          <w:tcPr>
            <w:tcW w:w="2228" w:type="pct"/>
            <w:shd w:val="clear" w:color="auto" w:fill="auto"/>
            <w:vAlign w:val="center"/>
            <w:hideMark/>
          </w:tcPr>
          <w:p w14:paraId="41989D51" w14:textId="77777777" w:rsidR="00413A30" w:rsidRPr="00B5398A" w:rsidRDefault="00413A30" w:rsidP="00413A30">
            <w:pPr>
              <w:rPr>
                <w:rFonts w:eastAsia="Times New Roman"/>
                <w:b/>
                <w:bCs/>
                <w:i/>
                <w:iCs/>
                <w:sz w:val="18"/>
                <w:szCs w:val="18"/>
              </w:rPr>
            </w:pPr>
            <w:r w:rsidRPr="00B5398A">
              <w:rPr>
                <w:rFonts w:eastAsia="Times New Roman"/>
                <w:b/>
                <w:bCs/>
                <w:i/>
                <w:iCs/>
                <w:sz w:val="18"/>
                <w:szCs w:val="18"/>
              </w:rPr>
              <w:t>отходов потребления</w:t>
            </w:r>
          </w:p>
        </w:tc>
        <w:tc>
          <w:tcPr>
            <w:tcW w:w="1482" w:type="pct"/>
            <w:shd w:val="clear" w:color="auto" w:fill="auto"/>
            <w:vAlign w:val="center"/>
            <w:hideMark/>
          </w:tcPr>
          <w:p w14:paraId="16D8031F" w14:textId="77777777" w:rsidR="00413A30" w:rsidRPr="00B5398A" w:rsidRDefault="00413A30" w:rsidP="00413A30">
            <w:pPr>
              <w:jc w:val="center"/>
              <w:rPr>
                <w:rFonts w:eastAsia="Times New Roman"/>
                <w:b/>
                <w:bCs/>
                <w:sz w:val="18"/>
                <w:szCs w:val="18"/>
              </w:rPr>
            </w:pPr>
            <w:r w:rsidRPr="00B5398A">
              <w:rPr>
                <w:rFonts w:eastAsia="Times New Roman"/>
                <w:b/>
                <w:bCs/>
                <w:sz w:val="18"/>
                <w:szCs w:val="18"/>
              </w:rPr>
              <w:t>-</w:t>
            </w:r>
          </w:p>
        </w:tc>
        <w:tc>
          <w:tcPr>
            <w:tcW w:w="1290" w:type="pct"/>
            <w:tcBorders>
              <w:top w:val="nil"/>
              <w:left w:val="nil"/>
              <w:bottom w:val="single" w:sz="8" w:space="0" w:color="000000"/>
              <w:right w:val="double" w:sz="6" w:space="0" w:color="auto"/>
            </w:tcBorders>
            <w:shd w:val="clear" w:color="auto" w:fill="auto"/>
            <w:vAlign w:val="center"/>
          </w:tcPr>
          <w:p w14:paraId="77FC75CE" w14:textId="3DFC4BD7" w:rsidR="00413A30" w:rsidRPr="00B5398A" w:rsidRDefault="00413A30" w:rsidP="00413A30">
            <w:pPr>
              <w:jc w:val="center"/>
              <w:rPr>
                <w:rFonts w:eastAsia="Times New Roman"/>
                <w:b/>
                <w:bCs/>
                <w:sz w:val="20"/>
                <w:szCs w:val="20"/>
              </w:rPr>
            </w:pPr>
            <w:r w:rsidRPr="00B5398A">
              <w:rPr>
                <w:b/>
                <w:bCs/>
                <w:color w:val="000000"/>
                <w:sz w:val="20"/>
                <w:szCs w:val="20"/>
              </w:rPr>
              <w:t>0,7601</w:t>
            </w:r>
          </w:p>
        </w:tc>
      </w:tr>
      <w:tr w:rsidR="004D6C1E" w:rsidRPr="00B5398A" w14:paraId="65565296" w14:textId="77777777" w:rsidTr="00F3366F">
        <w:trPr>
          <w:trHeight w:val="300"/>
        </w:trPr>
        <w:tc>
          <w:tcPr>
            <w:tcW w:w="5000" w:type="pct"/>
            <w:gridSpan w:val="3"/>
            <w:shd w:val="clear" w:color="auto" w:fill="auto"/>
            <w:vAlign w:val="center"/>
            <w:hideMark/>
          </w:tcPr>
          <w:p w14:paraId="5CD1527C" w14:textId="77777777" w:rsidR="004D6C1E" w:rsidRPr="00B5398A" w:rsidRDefault="004D6C1E" w:rsidP="00F3366F">
            <w:pPr>
              <w:jc w:val="center"/>
              <w:rPr>
                <w:rFonts w:eastAsia="Times New Roman"/>
                <w:b/>
                <w:bCs/>
                <w:sz w:val="20"/>
                <w:szCs w:val="20"/>
              </w:rPr>
            </w:pPr>
            <w:r w:rsidRPr="00B5398A">
              <w:rPr>
                <w:rFonts w:eastAsia="Times New Roman"/>
                <w:b/>
                <w:bCs/>
                <w:sz w:val="20"/>
                <w:szCs w:val="20"/>
              </w:rPr>
              <w:t>Опасные отходы</w:t>
            </w:r>
          </w:p>
        </w:tc>
      </w:tr>
      <w:tr w:rsidR="00413A30" w:rsidRPr="00B5398A" w14:paraId="43FCA496" w14:textId="77777777" w:rsidTr="00413A30">
        <w:trPr>
          <w:trHeight w:val="50"/>
        </w:trPr>
        <w:tc>
          <w:tcPr>
            <w:tcW w:w="2228" w:type="pct"/>
            <w:shd w:val="clear" w:color="auto" w:fill="auto"/>
            <w:vAlign w:val="center"/>
            <w:hideMark/>
          </w:tcPr>
          <w:p w14:paraId="3BAB21C7" w14:textId="77777777" w:rsidR="00413A30" w:rsidRPr="00B5398A" w:rsidRDefault="00413A30" w:rsidP="00413A30">
            <w:pPr>
              <w:rPr>
                <w:rFonts w:eastAsia="Times New Roman"/>
                <w:sz w:val="20"/>
                <w:szCs w:val="20"/>
              </w:rPr>
            </w:pPr>
            <w:r w:rsidRPr="00B5398A">
              <w:rPr>
                <w:rFonts w:eastAsia="Times New Roman"/>
                <w:sz w:val="20"/>
                <w:szCs w:val="20"/>
              </w:rPr>
              <w:t>Буровой шлам</w:t>
            </w:r>
          </w:p>
        </w:tc>
        <w:tc>
          <w:tcPr>
            <w:tcW w:w="1482" w:type="pct"/>
            <w:shd w:val="clear" w:color="auto" w:fill="auto"/>
            <w:vAlign w:val="center"/>
            <w:hideMark/>
          </w:tcPr>
          <w:p w14:paraId="2F3BAE9A"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tcBorders>
              <w:top w:val="nil"/>
              <w:left w:val="nil"/>
              <w:bottom w:val="single" w:sz="8" w:space="0" w:color="000000"/>
              <w:right w:val="double" w:sz="6" w:space="0" w:color="auto"/>
            </w:tcBorders>
            <w:shd w:val="clear" w:color="auto" w:fill="auto"/>
            <w:vAlign w:val="center"/>
          </w:tcPr>
          <w:p w14:paraId="1FA62596" w14:textId="06292080" w:rsidR="00413A30" w:rsidRPr="00B5398A" w:rsidRDefault="00413A30" w:rsidP="00413A30">
            <w:pPr>
              <w:jc w:val="center"/>
              <w:rPr>
                <w:rFonts w:eastAsia="Times New Roman"/>
                <w:sz w:val="20"/>
                <w:szCs w:val="20"/>
              </w:rPr>
            </w:pPr>
            <w:r w:rsidRPr="00B5398A">
              <w:rPr>
                <w:color w:val="000000"/>
                <w:sz w:val="20"/>
                <w:szCs w:val="20"/>
              </w:rPr>
              <w:t>493,1483</w:t>
            </w:r>
          </w:p>
        </w:tc>
      </w:tr>
      <w:tr w:rsidR="00413A30" w:rsidRPr="00B5398A" w14:paraId="51A6F7EA" w14:textId="77777777" w:rsidTr="00413A30">
        <w:trPr>
          <w:trHeight w:val="345"/>
        </w:trPr>
        <w:tc>
          <w:tcPr>
            <w:tcW w:w="2228" w:type="pct"/>
            <w:shd w:val="clear" w:color="auto" w:fill="auto"/>
            <w:vAlign w:val="center"/>
            <w:hideMark/>
          </w:tcPr>
          <w:p w14:paraId="4E42F811" w14:textId="77777777" w:rsidR="00413A30" w:rsidRPr="00B5398A" w:rsidRDefault="00413A30" w:rsidP="00413A30">
            <w:pPr>
              <w:rPr>
                <w:rFonts w:eastAsia="Times New Roman"/>
                <w:sz w:val="20"/>
                <w:szCs w:val="20"/>
              </w:rPr>
            </w:pPr>
            <w:r w:rsidRPr="00B5398A">
              <w:rPr>
                <w:rFonts w:eastAsia="Times New Roman"/>
                <w:sz w:val="20"/>
                <w:szCs w:val="20"/>
              </w:rPr>
              <w:t>Отработанный буровой раствор</w:t>
            </w:r>
          </w:p>
        </w:tc>
        <w:tc>
          <w:tcPr>
            <w:tcW w:w="1482" w:type="pct"/>
            <w:shd w:val="clear" w:color="auto" w:fill="auto"/>
            <w:vAlign w:val="center"/>
            <w:hideMark/>
          </w:tcPr>
          <w:p w14:paraId="7A337B64"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tcBorders>
              <w:top w:val="nil"/>
              <w:left w:val="nil"/>
              <w:bottom w:val="single" w:sz="8" w:space="0" w:color="000000"/>
              <w:right w:val="double" w:sz="6" w:space="0" w:color="auto"/>
            </w:tcBorders>
            <w:shd w:val="clear" w:color="auto" w:fill="auto"/>
            <w:vAlign w:val="center"/>
          </w:tcPr>
          <w:p w14:paraId="241195A7" w14:textId="470563BD" w:rsidR="00413A30" w:rsidRPr="00B5398A" w:rsidRDefault="00413A30" w:rsidP="00413A30">
            <w:pPr>
              <w:jc w:val="center"/>
              <w:rPr>
                <w:rFonts w:eastAsia="Times New Roman"/>
                <w:sz w:val="20"/>
                <w:szCs w:val="20"/>
              </w:rPr>
            </w:pPr>
            <w:r w:rsidRPr="00B5398A">
              <w:rPr>
                <w:color w:val="000000"/>
                <w:sz w:val="20"/>
                <w:szCs w:val="20"/>
              </w:rPr>
              <w:t>600,33</w:t>
            </w:r>
          </w:p>
        </w:tc>
      </w:tr>
      <w:tr w:rsidR="00413A30" w:rsidRPr="00B5398A" w14:paraId="4C1C2899" w14:textId="77777777" w:rsidTr="00413A30">
        <w:trPr>
          <w:trHeight w:val="50"/>
        </w:trPr>
        <w:tc>
          <w:tcPr>
            <w:tcW w:w="2228" w:type="pct"/>
            <w:shd w:val="clear" w:color="auto" w:fill="auto"/>
            <w:vAlign w:val="center"/>
            <w:hideMark/>
          </w:tcPr>
          <w:p w14:paraId="0D81BA75" w14:textId="77777777" w:rsidR="00413A30" w:rsidRPr="00B5398A" w:rsidRDefault="00413A30" w:rsidP="00413A30">
            <w:pPr>
              <w:rPr>
                <w:rFonts w:eastAsia="Times New Roman"/>
                <w:sz w:val="20"/>
                <w:szCs w:val="20"/>
              </w:rPr>
            </w:pPr>
            <w:r w:rsidRPr="00B5398A">
              <w:rPr>
                <w:rFonts w:eastAsia="Times New Roman"/>
                <w:sz w:val="20"/>
                <w:szCs w:val="20"/>
              </w:rPr>
              <w:t>Промасленные отходы (ветошь)</w:t>
            </w:r>
          </w:p>
        </w:tc>
        <w:tc>
          <w:tcPr>
            <w:tcW w:w="1482" w:type="pct"/>
            <w:shd w:val="clear" w:color="auto" w:fill="auto"/>
            <w:vAlign w:val="center"/>
            <w:hideMark/>
          </w:tcPr>
          <w:p w14:paraId="44DAC3F0"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tcBorders>
              <w:top w:val="nil"/>
              <w:left w:val="nil"/>
              <w:bottom w:val="single" w:sz="8" w:space="0" w:color="000000"/>
              <w:right w:val="double" w:sz="6" w:space="0" w:color="auto"/>
            </w:tcBorders>
            <w:shd w:val="clear" w:color="auto" w:fill="auto"/>
            <w:vAlign w:val="center"/>
          </w:tcPr>
          <w:p w14:paraId="179BB930" w14:textId="2FA9BA47" w:rsidR="00413A30" w:rsidRPr="00B5398A" w:rsidRDefault="00413A30" w:rsidP="00413A30">
            <w:pPr>
              <w:jc w:val="center"/>
              <w:rPr>
                <w:rFonts w:eastAsia="Times New Roman"/>
                <w:sz w:val="20"/>
                <w:szCs w:val="20"/>
              </w:rPr>
            </w:pPr>
            <w:r w:rsidRPr="00B5398A">
              <w:rPr>
                <w:sz w:val="20"/>
                <w:szCs w:val="20"/>
              </w:rPr>
              <w:t>0,1524</w:t>
            </w:r>
          </w:p>
        </w:tc>
      </w:tr>
      <w:tr w:rsidR="00413A30" w:rsidRPr="00B5398A" w14:paraId="471A60EE" w14:textId="77777777" w:rsidTr="00413A30">
        <w:trPr>
          <w:trHeight w:val="50"/>
        </w:trPr>
        <w:tc>
          <w:tcPr>
            <w:tcW w:w="2228" w:type="pct"/>
            <w:shd w:val="clear" w:color="auto" w:fill="auto"/>
            <w:vAlign w:val="center"/>
            <w:hideMark/>
          </w:tcPr>
          <w:p w14:paraId="6F4E5E54" w14:textId="77777777" w:rsidR="00413A30" w:rsidRPr="00B5398A" w:rsidRDefault="00413A30" w:rsidP="00413A30">
            <w:pPr>
              <w:rPr>
                <w:rFonts w:eastAsia="Times New Roman"/>
                <w:sz w:val="20"/>
                <w:szCs w:val="20"/>
              </w:rPr>
            </w:pPr>
            <w:r w:rsidRPr="00B5398A">
              <w:rPr>
                <w:rFonts w:eastAsia="Times New Roman"/>
                <w:sz w:val="20"/>
                <w:szCs w:val="20"/>
              </w:rPr>
              <w:t>Отработанные масла</w:t>
            </w:r>
          </w:p>
        </w:tc>
        <w:tc>
          <w:tcPr>
            <w:tcW w:w="1482" w:type="pct"/>
            <w:shd w:val="clear" w:color="auto" w:fill="auto"/>
            <w:vAlign w:val="center"/>
            <w:hideMark/>
          </w:tcPr>
          <w:p w14:paraId="2C85BA2C" w14:textId="77777777" w:rsidR="00413A30" w:rsidRPr="00B5398A" w:rsidRDefault="00413A30" w:rsidP="00413A30">
            <w:pPr>
              <w:jc w:val="center"/>
              <w:rPr>
                <w:rFonts w:eastAsia="Times New Roman"/>
                <w:sz w:val="20"/>
                <w:szCs w:val="20"/>
              </w:rPr>
            </w:pPr>
            <w:r w:rsidRPr="00B5398A">
              <w:rPr>
                <w:rFonts w:eastAsia="Times New Roman"/>
                <w:sz w:val="20"/>
                <w:szCs w:val="20"/>
              </w:rPr>
              <w:t>-</w:t>
            </w:r>
          </w:p>
        </w:tc>
        <w:tc>
          <w:tcPr>
            <w:tcW w:w="1290" w:type="pct"/>
            <w:tcBorders>
              <w:top w:val="nil"/>
              <w:left w:val="nil"/>
              <w:bottom w:val="single" w:sz="8" w:space="0" w:color="000000"/>
              <w:right w:val="double" w:sz="6" w:space="0" w:color="auto"/>
            </w:tcBorders>
            <w:shd w:val="clear" w:color="auto" w:fill="auto"/>
            <w:vAlign w:val="center"/>
          </w:tcPr>
          <w:p w14:paraId="2143F4FD" w14:textId="6D52683B" w:rsidR="00413A30" w:rsidRPr="00B5398A" w:rsidRDefault="00413A30" w:rsidP="00413A30">
            <w:pPr>
              <w:jc w:val="center"/>
              <w:rPr>
                <w:rFonts w:eastAsia="Times New Roman"/>
                <w:sz w:val="20"/>
                <w:szCs w:val="20"/>
              </w:rPr>
            </w:pPr>
            <w:r w:rsidRPr="00B5398A">
              <w:rPr>
                <w:sz w:val="20"/>
                <w:szCs w:val="20"/>
              </w:rPr>
              <w:t>68,0812</w:t>
            </w:r>
          </w:p>
        </w:tc>
      </w:tr>
      <w:tr w:rsidR="004D6C1E" w:rsidRPr="00B5398A" w14:paraId="1D611E93" w14:textId="77777777" w:rsidTr="00F3366F">
        <w:trPr>
          <w:trHeight w:val="50"/>
        </w:trPr>
        <w:tc>
          <w:tcPr>
            <w:tcW w:w="5000" w:type="pct"/>
            <w:gridSpan w:val="3"/>
            <w:shd w:val="clear" w:color="auto" w:fill="auto"/>
            <w:vAlign w:val="center"/>
            <w:hideMark/>
          </w:tcPr>
          <w:p w14:paraId="5A056E30" w14:textId="77777777" w:rsidR="004D6C1E" w:rsidRPr="00B5398A" w:rsidRDefault="004D6C1E" w:rsidP="00F3366F">
            <w:pPr>
              <w:jc w:val="center"/>
              <w:rPr>
                <w:rFonts w:eastAsia="Times New Roman"/>
                <w:b/>
                <w:bCs/>
                <w:sz w:val="20"/>
                <w:szCs w:val="20"/>
              </w:rPr>
            </w:pPr>
            <w:r w:rsidRPr="00B5398A">
              <w:rPr>
                <w:rFonts w:eastAsia="Times New Roman"/>
                <w:b/>
                <w:bCs/>
                <w:sz w:val="20"/>
                <w:szCs w:val="20"/>
              </w:rPr>
              <w:t>Не опасные отходы</w:t>
            </w:r>
          </w:p>
        </w:tc>
      </w:tr>
      <w:tr w:rsidR="004D6C1E" w:rsidRPr="00B5398A" w14:paraId="3812DBF1" w14:textId="77777777" w:rsidTr="00F3366F">
        <w:trPr>
          <w:trHeight w:val="50"/>
        </w:trPr>
        <w:tc>
          <w:tcPr>
            <w:tcW w:w="2228" w:type="pct"/>
            <w:shd w:val="clear" w:color="auto" w:fill="auto"/>
            <w:vAlign w:val="center"/>
            <w:hideMark/>
          </w:tcPr>
          <w:p w14:paraId="31DEBFE6" w14:textId="77777777" w:rsidR="004D6C1E" w:rsidRPr="00B5398A" w:rsidRDefault="004D6C1E" w:rsidP="00F3366F">
            <w:pPr>
              <w:rPr>
                <w:rFonts w:eastAsia="Times New Roman"/>
                <w:sz w:val="18"/>
                <w:szCs w:val="18"/>
              </w:rPr>
            </w:pPr>
            <w:r w:rsidRPr="00B5398A">
              <w:rPr>
                <w:rFonts w:eastAsia="Times New Roman"/>
                <w:sz w:val="18"/>
                <w:szCs w:val="18"/>
              </w:rPr>
              <w:t>Комм</w:t>
            </w:r>
            <w:r w:rsidRPr="00B5398A">
              <w:rPr>
                <w:rFonts w:eastAsia="Times New Roman"/>
                <w:sz w:val="20"/>
                <w:szCs w:val="20"/>
              </w:rPr>
              <w:t>унальные отходы</w:t>
            </w:r>
          </w:p>
        </w:tc>
        <w:tc>
          <w:tcPr>
            <w:tcW w:w="1482" w:type="pct"/>
            <w:shd w:val="clear" w:color="auto" w:fill="auto"/>
            <w:vAlign w:val="center"/>
            <w:hideMark/>
          </w:tcPr>
          <w:p w14:paraId="4974B3DE"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tcBorders>
              <w:top w:val="single" w:sz="4" w:space="0" w:color="auto"/>
              <w:left w:val="single" w:sz="4" w:space="0" w:color="auto"/>
              <w:bottom w:val="single" w:sz="4" w:space="0" w:color="auto"/>
              <w:right w:val="double" w:sz="4" w:space="0" w:color="auto"/>
            </w:tcBorders>
            <w:shd w:val="clear" w:color="auto" w:fill="auto"/>
            <w:vAlign w:val="center"/>
          </w:tcPr>
          <w:p w14:paraId="1D253945" w14:textId="25E167FC" w:rsidR="004D6C1E" w:rsidRPr="00B5398A" w:rsidRDefault="00413A30" w:rsidP="00F3366F">
            <w:pPr>
              <w:jc w:val="center"/>
              <w:rPr>
                <w:rFonts w:eastAsia="Times New Roman"/>
                <w:sz w:val="20"/>
                <w:szCs w:val="20"/>
              </w:rPr>
            </w:pPr>
            <w:r w:rsidRPr="00B5398A">
              <w:rPr>
                <w:rFonts w:eastAsia="Times New Roman"/>
                <w:sz w:val="20"/>
                <w:szCs w:val="20"/>
              </w:rPr>
              <w:t>0,7601</w:t>
            </w:r>
          </w:p>
        </w:tc>
      </w:tr>
      <w:tr w:rsidR="004D6C1E" w:rsidRPr="00B5398A" w14:paraId="04C03085" w14:textId="77777777" w:rsidTr="00F3366F">
        <w:trPr>
          <w:trHeight w:val="50"/>
        </w:trPr>
        <w:tc>
          <w:tcPr>
            <w:tcW w:w="2228" w:type="pct"/>
            <w:shd w:val="clear" w:color="auto" w:fill="auto"/>
            <w:vAlign w:val="center"/>
            <w:hideMark/>
          </w:tcPr>
          <w:p w14:paraId="36406A3B" w14:textId="77777777" w:rsidR="004D6C1E" w:rsidRPr="00B5398A" w:rsidRDefault="004D6C1E" w:rsidP="00F3366F">
            <w:pPr>
              <w:rPr>
                <w:rFonts w:eastAsia="Times New Roman"/>
                <w:sz w:val="20"/>
                <w:szCs w:val="20"/>
              </w:rPr>
            </w:pPr>
            <w:r w:rsidRPr="00B5398A">
              <w:rPr>
                <w:rFonts w:eastAsia="Times New Roman"/>
                <w:sz w:val="20"/>
                <w:szCs w:val="20"/>
              </w:rPr>
              <w:t>Металлолом</w:t>
            </w:r>
          </w:p>
        </w:tc>
        <w:tc>
          <w:tcPr>
            <w:tcW w:w="1482" w:type="pct"/>
            <w:shd w:val="clear" w:color="auto" w:fill="auto"/>
            <w:vAlign w:val="center"/>
            <w:hideMark/>
          </w:tcPr>
          <w:p w14:paraId="6038275C"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tcBorders>
              <w:top w:val="nil"/>
              <w:left w:val="single" w:sz="4" w:space="0" w:color="auto"/>
              <w:bottom w:val="single" w:sz="4" w:space="0" w:color="auto"/>
              <w:right w:val="double" w:sz="4" w:space="0" w:color="auto"/>
            </w:tcBorders>
            <w:shd w:val="clear" w:color="auto" w:fill="auto"/>
            <w:noWrap/>
            <w:vAlign w:val="center"/>
          </w:tcPr>
          <w:p w14:paraId="654AE1AA" w14:textId="77777777" w:rsidR="004D6C1E" w:rsidRPr="00B5398A" w:rsidRDefault="004D6C1E" w:rsidP="00F3366F">
            <w:pPr>
              <w:jc w:val="center"/>
              <w:rPr>
                <w:rFonts w:eastAsia="Times New Roman"/>
                <w:sz w:val="20"/>
                <w:szCs w:val="20"/>
              </w:rPr>
            </w:pPr>
            <w:r w:rsidRPr="00B5398A">
              <w:rPr>
                <w:rFonts w:eastAsia="Times New Roman"/>
                <w:sz w:val="20"/>
                <w:szCs w:val="20"/>
              </w:rPr>
              <w:t>0,004</w:t>
            </w:r>
          </w:p>
        </w:tc>
      </w:tr>
      <w:tr w:rsidR="004D6C1E" w:rsidRPr="00B5398A" w14:paraId="0715CDCE" w14:textId="77777777" w:rsidTr="00F3366F">
        <w:trPr>
          <w:trHeight w:val="50"/>
        </w:trPr>
        <w:tc>
          <w:tcPr>
            <w:tcW w:w="2228" w:type="pct"/>
            <w:shd w:val="clear" w:color="auto" w:fill="auto"/>
            <w:vAlign w:val="center"/>
            <w:hideMark/>
          </w:tcPr>
          <w:p w14:paraId="5C121829" w14:textId="77777777" w:rsidR="004D6C1E" w:rsidRPr="00B5398A" w:rsidRDefault="004D6C1E" w:rsidP="00F3366F">
            <w:pPr>
              <w:rPr>
                <w:rFonts w:eastAsia="Times New Roman"/>
                <w:sz w:val="20"/>
                <w:szCs w:val="20"/>
              </w:rPr>
            </w:pPr>
            <w:r w:rsidRPr="00B5398A">
              <w:rPr>
                <w:rFonts w:eastAsia="Times New Roman"/>
                <w:sz w:val="20"/>
                <w:szCs w:val="20"/>
              </w:rPr>
              <w:t>Огарки сварочных электродов</w:t>
            </w:r>
          </w:p>
        </w:tc>
        <w:tc>
          <w:tcPr>
            <w:tcW w:w="1482" w:type="pct"/>
            <w:shd w:val="clear" w:color="auto" w:fill="auto"/>
            <w:vAlign w:val="center"/>
            <w:hideMark/>
          </w:tcPr>
          <w:p w14:paraId="3D35BF6D" w14:textId="77777777" w:rsidR="004D6C1E" w:rsidRPr="00B5398A" w:rsidRDefault="004D6C1E" w:rsidP="00F3366F">
            <w:pPr>
              <w:jc w:val="center"/>
              <w:rPr>
                <w:rFonts w:eastAsia="Times New Roman"/>
                <w:sz w:val="20"/>
                <w:szCs w:val="20"/>
              </w:rPr>
            </w:pPr>
            <w:r w:rsidRPr="00B5398A">
              <w:rPr>
                <w:rFonts w:eastAsia="Times New Roman"/>
                <w:sz w:val="20"/>
                <w:szCs w:val="20"/>
              </w:rPr>
              <w:t>-</w:t>
            </w:r>
          </w:p>
        </w:tc>
        <w:tc>
          <w:tcPr>
            <w:tcW w:w="1290" w:type="pct"/>
            <w:tcBorders>
              <w:top w:val="nil"/>
              <w:left w:val="single" w:sz="4" w:space="0" w:color="auto"/>
              <w:bottom w:val="double" w:sz="4" w:space="0" w:color="auto"/>
              <w:right w:val="double" w:sz="4" w:space="0" w:color="auto"/>
            </w:tcBorders>
            <w:shd w:val="clear" w:color="auto" w:fill="auto"/>
            <w:vAlign w:val="center"/>
          </w:tcPr>
          <w:p w14:paraId="51FD8CF7" w14:textId="77777777" w:rsidR="004D6C1E" w:rsidRPr="00B5398A" w:rsidRDefault="004D6C1E" w:rsidP="00F3366F">
            <w:pPr>
              <w:jc w:val="center"/>
              <w:rPr>
                <w:rFonts w:eastAsia="Times New Roman"/>
                <w:sz w:val="20"/>
                <w:szCs w:val="20"/>
              </w:rPr>
            </w:pPr>
            <w:r w:rsidRPr="00B5398A">
              <w:rPr>
                <w:rFonts w:eastAsia="Times New Roman"/>
                <w:sz w:val="20"/>
                <w:szCs w:val="20"/>
              </w:rPr>
              <w:t>0,0015</w:t>
            </w:r>
          </w:p>
        </w:tc>
      </w:tr>
    </w:tbl>
    <w:p w14:paraId="275673D6" w14:textId="2E79BC71" w:rsidR="00704480" w:rsidRPr="00B5398A" w:rsidRDefault="00704480" w:rsidP="00704480">
      <w:pPr>
        <w:ind w:firstLine="720"/>
        <w:jc w:val="both"/>
        <w:rPr>
          <w:rFonts w:eastAsia="Times New Roman"/>
          <w:b/>
          <w:bCs/>
          <w:i/>
          <w:lang w:eastAsia="ru-RU"/>
        </w:rPr>
      </w:pPr>
    </w:p>
    <w:p w14:paraId="5CF3CDC5" w14:textId="39609E85" w:rsidR="004D6C1E" w:rsidRPr="003B48EA" w:rsidRDefault="004D6C1E" w:rsidP="003B48EA">
      <w:pPr>
        <w:jc w:val="both"/>
        <w:rPr>
          <w:rFonts w:eastAsia="Times New Roman"/>
          <w:b/>
          <w:u w:val="single"/>
          <w:lang w:eastAsia="ru-RU"/>
        </w:rPr>
      </w:pPr>
      <w:r w:rsidRPr="003B48EA">
        <w:rPr>
          <w:rFonts w:eastAsia="Times New Roman"/>
          <w:b/>
          <w:u w:val="single"/>
          <w:lang w:eastAsia="ru-RU"/>
        </w:rPr>
        <w:t xml:space="preserve">Расчет количества образования отходов при бурении согласно </w:t>
      </w:r>
      <w:r w:rsidRPr="003B48EA">
        <w:rPr>
          <w:rFonts w:eastAsia="Times New Roman"/>
          <w:b/>
          <w:u w:val="single"/>
          <w:lang w:val="en-US" w:eastAsia="ru-RU"/>
        </w:rPr>
        <w:t>II</w:t>
      </w:r>
      <w:r w:rsidRPr="003B48EA">
        <w:rPr>
          <w:rFonts w:eastAsia="Times New Roman"/>
          <w:b/>
          <w:u w:val="single"/>
          <w:lang w:eastAsia="ru-RU"/>
        </w:rPr>
        <w:t xml:space="preserve"> варианту разработки</w:t>
      </w:r>
    </w:p>
    <w:p w14:paraId="1029D962" w14:textId="77777777" w:rsidR="004D6C1E" w:rsidRPr="00B5398A" w:rsidRDefault="004D6C1E" w:rsidP="004D6C1E">
      <w:pPr>
        <w:ind w:firstLine="709"/>
        <w:jc w:val="both"/>
        <w:rPr>
          <w:rFonts w:eastAsia="Times New Roman"/>
          <w:lang w:eastAsia="ru-RU"/>
        </w:rPr>
      </w:pPr>
      <w:r w:rsidRPr="00B5398A">
        <w:rPr>
          <w:rFonts w:eastAsia="Times New Roman"/>
          <w:lang w:eastAsia="ru-RU"/>
        </w:rPr>
        <w:lastRenderedPageBreak/>
        <w:t xml:space="preserve">Расчет объемов отходов бурения произведен в соответствии с методикой расчета </w:t>
      </w:r>
      <w:r w:rsidRPr="00B5398A">
        <w:rPr>
          <w:rFonts w:eastAsia="Times New Roman"/>
          <w:lang w:val="ru-MD" w:eastAsia="ru-RU"/>
        </w:rPr>
        <w:t>объема образования эмиссий (в части отходов производства, сточных вод) согласно п</w:t>
      </w:r>
      <w:proofErr w:type="spellStart"/>
      <w:r w:rsidRPr="00B5398A">
        <w:rPr>
          <w:rFonts w:eastAsia="Times New Roman"/>
          <w:lang w:eastAsia="ru-RU"/>
        </w:rPr>
        <w:t>риказом</w:t>
      </w:r>
      <w:proofErr w:type="spellEnd"/>
      <w:r w:rsidRPr="00B5398A">
        <w:rPr>
          <w:rFonts w:eastAsia="Times New Roman"/>
          <w:lang w:eastAsia="ru-RU"/>
        </w:rPr>
        <w:t xml:space="preserve"> Министра охраны окружающей среды РК от «3» мая 2012 года № 129-</w:t>
      </w:r>
      <w:r w:rsidRPr="00B5398A">
        <w:rPr>
          <w:rFonts w:eastAsia="Times New Roman"/>
          <w:lang w:val="kk-KZ" w:eastAsia="ru-RU"/>
        </w:rPr>
        <w:t>Ө</w:t>
      </w:r>
      <w:r w:rsidRPr="00B5398A">
        <w:rPr>
          <w:rFonts w:eastAsia="Times New Roman"/>
          <w:lang w:eastAsia="ru-RU"/>
        </w:rPr>
        <w:t>.</w:t>
      </w:r>
    </w:p>
    <w:p w14:paraId="30853DC6" w14:textId="30194172" w:rsidR="004D6C1E" w:rsidRPr="00B5398A" w:rsidRDefault="004D6C1E" w:rsidP="004D6C1E">
      <w:pPr>
        <w:autoSpaceDE w:val="0"/>
        <w:autoSpaceDN w:val="0"/>
        <w:adjustRightInd w:val="0"/>
        <w:ind w:firstLine="709"/>
        <w:jc w:val="both"/>
        <w:rPr>
          <w:rFonts w:eastAsia="Times New Roman"/>
          <w:lang w:eastAsia="ru-RU"/>
        </w:rPr>
      </w:pPr>
      <w:r w:rsidRPr="00B5398A">
        <w:rPr>
          <w:rFonts w:eastAsia="Times New Roman"/>
          <w:lang w:eastAsia="ru-RU"/>
        </w:rPr>
        <w:t xml:space="preserve">Данные для расчета объемов образования отходов бурения согласно </w:t>
      </w:r>
      <w:r w:rsidR="000B1B46">
        <w:rPr>
          <w:rFonts w:eastAsia="Times New Roman"/>
          <w:lang w:eastAsia="ru-RU"/>
        </w:rPr>
        <w:t>2</w:t>
      </w:r>
      <w:r w:rsidRPr="00B5398A">
        <w:rPr>
          <w:rFonts w:eastAsia="Times New Roman"/>
          <w:lang w:eastAsia="ru-RU"/>
        </w:rPr>
        <w:t xml:space="preserve"> варианту приведены в </w:t>
      </w:r>
      <w:proofErr w:type="gramStart"/>
      <w:r w:rsidRPr="00B5398A">
        <w:rPr>
          <w:rFonts w:eastAsia="Times New Roman"/>
          <w:lang w:eastAsia="ru-RU"/>
        </w:rPr>
        <w:t>таблицах  4.</w:t>
      </w:r>
      <w:r w:rsidR="000B1B46">
        <w:rPr>
          <w:rFonts w:eastAsia="Times New Roman"/>
          <w:lang w:eastAsia="ru-RU"/>
        </w:rPr>
        <w:t>32</w:t>
      </w:r>
      <w:proofErr w:type="gramEnd"/>
      <w:r w:rsidRPr="00B5398A">
        <w:rPr>
          <w:rFonts w:eastAsia="Times New Roman"/>
          <w:lang w:eastAsia="ru-RU"/>
        </w:rPr>
        <w:t xml:space="preserve"> – 4.</w:t>
      </w:r>
      <w:r w:rsidR="000B1B46">
        <w:rPr>
          <w:rFonts w:eastAsia="Times New Roman"/>
          <w:lang w:eastAsia="ru-RU"/>
        </w:rPr>
        <w:t>34</w:t>
      </w:r>
      <w:r w:rsidRPr="00B5398A">
        <w:rPr>
          <w:rFonts w:eastAsia="Times New Roman"/>
          <w:lang w:eastAsia="ru-RU"/>
        </w:rPr>
        <w:t xml:space="preserve">.  </w:t>
      </w:r>
    </w:p>
    <w:p w14:paraId="029F9F1D" w14:textId="77777777" w:rsidR="004D6C1E" w:rsidRPr="00B5398A" w:rsidRDefault="004D6C1E" w:rsidP="004D6C1E">
      <w:pPr>
        <w:pStyle w:val="afff"/>
        <w:spacing w:before="0" w:after="0"/>
        <w:ind w:firstLine="709"/>
        <w:jc w:val="both"/>
      </w:pPr>
    </w:p>
    <w:p w14:paraId="4AA74162" w14:textId="4A58C876" w:rsidR="00413A30" w:rsidRPr="00B5398A" w:rsidRDefault="000D42B3" w:rsidP="00413A30">
      <w:pPr>
        <w:pStyle w:val="afff"/>
        <w:spacing w:before="0" w:after="0"/>
        <w:jc w:val="both"/>
        <w:rPr>
          <w:iCs/>
          <w:spacing w:val="-6"/>
        </w:rPr>
      </w:pPr>
      <w:bookmarkStart w:id="191" w:name="_Toc203408487"/>
      <w:r>
        <w:t>Таблица</w:t>
      </w:r>
      <w:r w:rsidR="00413A30"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32</w:t>
      </w:r>
      <w:r w:rsidR="00D20DBB">
        <w:rPr>
          <w:noProof/>
        </w:rPr>
        <w:fldChar w:fldCharType="end"/>
      </w:r>
      <w:r w:rsidR="00413A30" w:rsidRPr="00B5398A">
        <w:rPr>
          <w:i/>
        </w:rPr>
        <w:t xml:space="preserve">- </w:t>
      </w:r>
      <w:r w:rsidR="00413A30" w:rsidRPr="00B5398A">
        <w:rPr>
          <w:lang w:val="x-none" w:eastAsia="x-none"/>
        </w:rPr>
        <w:t xml:space="preserve">Объем выбуренной породы при строительстве </w:t>
      </w:r>
      <w:proofErr w:type="gramStart"/>
      <w:r w:rsidR="00413A30" w:rsidRPr="00B5398A">
        <w:rPr>
          <w:iCs/>
          <w:spacing w:val="-6"/>
        </w:rPr>
        <w:t>вертикальных  скважин</w:t>
      </w:r>
      <w:proofErr w:type="gramEnd"/>
      <w:r w:rsidR="00413A30" w:rsidRPr="00B5398A">
        <w:rPr>
          <w:iCs/>
          <w:spacing w:val="-6"/>
        </w:rPr>
        <w:t xml:space="preserve"> №№45,47 проектной глубиной 4700м</w:t>
      </w:r>
      <w:bookmarkEnd w:id="191"/>
      <w:r w:rsidR="00413A30"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282"/>
        <w:gridCol w:w="1375"/>
        <w:gridCol w:w="1082"/>
        <w:gridCol w:w="1082"/>
        <w:gridCol w:w="1082"/>
        <w:gridCol w:w="1082"/>
        <w:gridCol w:w="1261"/>
        <w:gridCol w:w="1080"/>
      </w:tblGrid>
      <w:tr w:rsidR="00413A30" w:rsidRPr="00B5398A" w14:paraId="787B44EF" w14:textId="77777777" w:rsidTr="00413A30">
        <w:trPr>
          <w:trHeight w:val="596"/>
        </w:trPr>
        <w:tc>
          <w:tcPr>
            <w:tcW w:w="688" w:type="pct"/>
            <w:shd w:val="clear" w:color="000000" w:fill="FFFFFF"/>
            <w:vAlign w:val="center"/>
            <w:hideMark/>
          </w:tcPr>
          <w:p w14:paraId="0D841715"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737" w:type="pct"/>
            <w:shd w:val="clear" w:color="000000" w:fill="FFFFFF"/>
            <w:vAlign w:val="center"/>
            <w:hideMark/>
          </w:tcPr>
          <w:p w14:paraId="1F76493D"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80" w:type="pct"/>
            <w:shd w:val="clear" w:color="000000" w:fill="FFFFFF"/>
            <w:vAlign w:val="center"/>
            <w:hideMark/>
          </w:tcPr>
          <w:p w14:paraId="17E45D03"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580" w:type="pct"/>
            <w:shd w:val="clear" w:color="000000" w:fill="FFFFFF"/>
            <w:vAlign w:val="center"/>
            <w:hideMark/>
          </w:tcPr>
          <w:p w14:paraId="2ED10A3E" w14:textId="77777777" w:rsidR="00413A30" w:rsidRPr="00B5398A" w:rsidRDefault="00413A30" w:rsidP="00413A3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580" w:type="pct"/>
            <w:shd w:val="clear" w:color="000000" w:fill="FFFFFF"/>
            <w:vAlign w:val="center"/>
            <w:hideMark/>
          </w:tcPr>
          <w:p w14:paraId="2482B14F"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580" w:type="pct"/>
            <w:shd w:val="clear" w:color="000000" w:fill="FFFFFF"/>
            <w:vAlign w:val="center"/>
            <w:hideMark/>
          </w:tcPr>
          <w:p w14:paraId="44D8F3CC"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676" w:type="pct"/>
            <w:shd w:val="clear" w:color="000000" w:fill="FFFFFF"/>
            <w:vAlign w:val="center"/>
            <w:hideMark/>
          </w:tcPr>
          <w:p w14:paraId="520DB99E" w14:textId="77777777" w:rsidR="00413A30" w:rsidRPr="00B5398A" w:rsidRDefault="00413A30" w:rsidP="00413A3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80" w:type="pct"/>
            <w:shd w:val="clear" w:color="000000" w:fill="FFFFFF"/>
            <w:vAlign w:val="center"/>
            <w:hideMark/>
          </w:tcPr>
          <w:p w14:paraId="7396BA70" w14:textId="77777777" w:rsidR="00413A30" w:rsidRPr="00B5398A" w:rsidRDefault="00413A30" w:rsidP="00413A3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13A30" w:rsidRPr="00B5398A" w14:paraId="0855873B" w14:textId="77777777" w:rsidTr="00413A30">
        <w:trPr>
          <w:trHeight w:val="315"/>
        </w:trPr>
        <w:tc>
          <w:tcPr>
            <w:tcW w:w="688" w:type="pct"/>
            <w:shd w:val="clear" w:color="000000" w:fill="FFFFFF"/>
            <w:vAlign w:val="center"/>
            <w:hideMark/>
          </w:tcPr>
          <w:p w14:paraId="2C10748B"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737" w:type="pct"/>
            <w:shd w:val="clear" w:color="000000" w:fill="FFFFFF"/>
            <w:vAlign w:val="center"/>
            <w:hideMark/>
          </w:tcPr>
          <w:p w14:paraId="0E53CBBF"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80" w:type="pct"/>
            <w:shd w:val="clear" w:color="000000" w:fill="FFFFFF"/>
            <w:vAlign w:val="center"/>
            <w:hideMark/>
          </w:tcPr>
          <w:p w14:paraId="3FBC0A4C"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580" w:type="pct"/>
            <w:shd w:val="clear" w:color="000000" w:fill="FFFFFF"/>
            <w:vAlign w:val="center"/>
            <w:hideMark/>
          </w:tcPr>
          <w:p w14:paraId="2BE3CA05"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580" w:type="pct"/>
            <w:shd w:val="clear" w:color="000000" w:fill="FFFFFF"/>
            <w:vAlign w:val="center"/>
            <w:hideMark/>
          </w:tcPr>
          <w:p w14:paraId="5CC9F56F"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580" w:type="pct"/>
            <w:shd w:val="clear" w:color="000000" w:fill="FFFFFF"/>
            <w:vAlign w:val="center"/>
            <w:hideMark/>
          </w:tcPr>
          <w:p w14:paraId="4AD99870"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676" w:type="pct"/>
            <w:shd w:val="clear" w:color="000000" w:fill="FFFFFF"/>
            <w:vAlign w:val="center"/>
            <w:hideMark/>
          </w:tcPr>
          <w:p w14:paraId="18B9D6DC"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80" w:type="pct"/>
            <w:shd w:val="clear" w:color="000000" w:fill="FFFFFF"/>
            <w:vAlign w:val="center"/>
            <w:hideMark/>
          </w:tcPr>
          <w:p w14:paraId="2C74650E"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13A30" w:rsidRPr="00B5398A" w14:paraId="355F0D30" w14:textId="77777777" w:rsidTr="00413A30">
        <w:trPr>
          <w:trHeight w:val="315"/>
        </w:trPr>
        <w:tc>
          <w:tcPr>
            <w:tcW w:w="688" w:type="pct"/>
            <w:shd w:val="clear" w:color="000000" w:fill="FFFFFF"/>
            <w:vAlign w:val="center"/>
            <w:hideMark/>
          </w:tcPr>
          <w:p w14:paraId="54319E4D"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737" w:type="pct"/>
            <w:shd w:val="clear" w:color="000000" w:fill="FFFFFF"/>
            <w:vAlign w:val="center"/>
            <w:hideMark/>
          </w:tcPr>
          <w:p w14:paraId="0E92CED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80" w:type="pct"/>
            <w:shd w:val="clear" w:color="000000" w:fill="FFFFFF"/>
            <w:vAlign w:val="center"/>
            <w:hideMark/>
          </w:tcPr>
          <w:p w14:paraId="3115999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24B147D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580" w:type="pct"/>
            <w:shd w:val="clear" w:color="000000" w:fill="FFFFFF"/>
            <w:vAlign w:val="center"/>
            <w:hideMark/>
          </w:tcPr>
          <w:p w14:paraId="401EAA4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580" w:type="pct"/>
            <w:shd w:val="clear" w:color="000000" w:fill="FFFFFF"/>
            <w:vAlign w:val="center"/>
            <w:hideMark/>
          </w:tcPr>
          <w:p w14:paraId="73761F3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676" w:type="pct"/>
            <w:shd w:val="clear" w:color="000000" w:fill="FFFFFF"/>
            <w:vAlign w:val="center"/>
            <w:hideMark/>
          </w:tcPr>
          <w:p w14:paraId="15990D4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80" w:type="pct"/>
            <w:shd w:val="clear" w:color="000000" w:fill="FFFFFF"/>
            <w:vAlign w:val="center"/>
            <w:hideMark/>
          </w:tcPr>
          <w:p w14:paraId="2BA007F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7665E470" w14:textId="77777777" w:rsidTr="00413A30">
        <w:trPr>
          <w:trHeight w:val="238"/>
        </w:trPr>
        <w:tc>
          <w:tcPr>
            <w:tcW w:w="688" w:type="pct"/>
            <w:shd w:val="clear" w:color="000000" w:fill="FFFFFF"/>
            <w:vAlign w:val="center"/>
            <w:hideMark/>
          </w:tcPr>
          <w:p w14:paraId="1A89BE96"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737" w:type="pct"/>
            <w:shd w:val="clear" w:color="000000" w:fill="FFFFFF"/>
            <w:vAlign w:val="center"/>
            <w:hideMark/>
          </w:tcPr>
          <w:p w14:paraId="3161334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80" w:type="pct"/>
            <w:shd w:val="clear" w:color="000000" w:fill="FFFFFF"/>
            <w:vAlign w:val="center"/>
            <w:hideMark/>
          </w:tcPr>
          <w:p w14:paraId="78F9A3E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1C12B99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580" w:type="pct"/>
            <w:shd w:val="clear" w:color="000000" w:fill="FFFFFF"/>
            <w:vAlign w:val="center"/>
            <w:hideMark/>
          </w:tcPr>
          <w:p w14:paraId="15662D9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580" w:type="pct"/>
            <w:shd w:val="clear" w:color="000000" w:fill="FFFFFF"/>
            <w:vAlign w:val="center"/>
            <w:hideMark/>
          </w:tcPr>
          <w:p w14:paraId="0BF0F1D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676" w:type="pct"/>
            <w:shd w:val="clear" w:color="000000" w:fill="FFFFFF"/>
            <w:vAlign w:val="center"/>
            <w:hideMark/>
          </w:tcPr>
          <w:p w14:paraId="357AD771"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80" w:type="pct"/>
            <w:shd w:val="clear" w:color="000000" w:fill="FFFFFF"/>
            <w:vAlign w:val="center"/>
            <w:hideMark/>
          </w:tcPr>
          <w:p w14:paraId="44A7DA1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3509FD65" w14:textId="77777777" w:rsidTr="00413A30">
        <w:trPr>
          <w:trHeight w:val="315"/>
        </w:trPr>
        <w:tc>
          <w:tcPr>
            <w:tcW w:w="688" w:type="pct"/>
            <w:shd w:val="clear" w:color="000000" w:fill="FFFFFF"/>
            <w:vAlign w:val="center"/>
            <w:hideMark/>
          </w:tcPr>
          <w:p w14:paraId="3DF99F37"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950-3500</w:t>
            </w:r>
          </w:p>
        </w:tc>
        <w:tc>
          <w:tcPr>
            <w:tcW w:w="737" w:type="pct"/>
            <w:shd w:val="clear" w:color="000000" w:fill="FFFFFF"/>
            <w:vAlign w:val="center"/>
            <w:hideMark/>
          </w:tcPr>
          <w:p w14:paraId="2C5DC4A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244DA23E"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5155F61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69CFD5AE"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65456CE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2550</w:t>
            </w:r>
          </w:p>
        </w:tc>
        <w:tc>
          <w:tcPr>
            <w:tcW w:w="676" w:type="pct"/>
            <w:shd w:val="clear" w:color="000000" w:fill="FFFFFF"/>
            <w:vAlign w:val="center"/>
            <w:hideMark/>
          </w:tcPr>
          <w:p w14:paraId="3370651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102,6379</w:t>
            </w:r>
          </w:p>
        </w:tc>
        <w:tc>
          <w:tcPr>
            <w:tcW w:w="580" w:type="pct"/>
            <w:shd w:val="clear" w:color="000000" w:fill="FFFFFF"/>
            <w:vAlign w:val="center"/>
            <w:hideMark/>
          </w:tcPr>
          <w:p w14:paraId="79E3D908"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2E8E0291" w14:textId="77777777" w:rsidTr="00413A30">
        <w:trPr>
          <w:trHeight w:val="315"/>
        </w:trPr>
        <w:tc>
          <w:tcPr>
            <w:tcW w:w="688" w:type="pct"/>
            <w:shd w:val="clear" w:color="000000" w:fill="FFFFFF"/>
            <w:vAlign w:val="center"/>
            <w:hideMark/>
          </w:tcPr>
          <w:p w14:paraId="5B4ADE56"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3500-4200</w:t>
            </w:r>
          </w:p>
        </w:tc>
        <w:tc>
          <w:tcPr>
            <w:tcW w:w="737" w:type="pct"/>
            <w:shd w:val="clear" w:color="000000" w:fill="FFFFFF"/>
            <w:vAlign w:val="center"/>
            <w:hideMark/>
          </w:tcPr>
          <w:p w14:paraId="6240707E"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5D28772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746FE3CA"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0382A74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46593CF8"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700</w:t>
            </w:r>
          </w:p>
        </w:tc>
        <w:tc>
          <w:tcPr>
            <w:tcW w:w="676" w:type="pct"/>
            <w:shd w:val="clear" w:color="000000" w:fill="FFFFFF"/>
            <w:vAlign w:val="center"/>
            <w:hideMark/>
          </w:tcPr>
          <w:p w14:paraId="6884C391"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28,1751</w:t>
            </w:r>
          </w:p>
        </w:tc>
        <w:tc>
          <w:tcPr>
            <w:tcW w:w="580" w:type="pct"/>
            <w:shd w:val="clear" w:color="000000" w:fill="FFFFFF"/>
            <w:vAlign w:val="center"/>
            <w:hideMark/>
          </w:tcPr>
          <w:p w14:paraId="484F8AD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5CB2C5E7" w14:textId="77777777" w:rsidTr="00413A30">
        <w:trPr>
          <w:trHeight w:val="315"/>
        </w:trPr>
        <w:tc>
          <w:tcPr>
            <w:tcW w:w="688" w:type="pct"/>
            <w:shd w:val="clear" w:color="000000" w:fill="FFFFFF"/>
            <w:vAlign w:val="center"/>
            <w:hideMark/>
          </w:tcPr>
          <w:p w14:paraId="190551D0"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4200-4700</w:t>
            </w:r>
          </w:p>
        </w:tc>
        <w:tc>
          <w:tcPr>
            <w:tcW w:w="737" w:type="pct"/>
            <w:shd w:val="clear" w:color="000000" w:fill="FFFFFF"/>
            <w:vAlign w:val="center"/>
            <w:hideMark/>
          </w:tcPr>
          <w:p w14:paraId="7C2069EE"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80" w:type="pct"/>
            <w:shd w:val="clear" w:color="000000" w:fill="FFFFFF"/>
            <w:vAlign w:val="center"/>
            <w:hideMark/>
          </w:tcPr>
          <w:p w14:paraId="028CD9B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80" w:type="pct"/>
            <w:shd w:val="clear" w:color="000000" w:fill="FFFFFF"/>
            <w:vAlign w:val="center"/>
            <w:hideMark/>
          </w:tcPr>
          <w:p w14:paraId="7088AD2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80" w:type="pct"/>
            <w:shd w:val="clear" w:color="000000" w:fill="FFFFFF"/>
            <w:vAlign w:val="center"/>
            <w:hideMark/>
          </w:tcPr>
          <w:p w14:paraId="4668689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80" w:type="pct"/>
            <w:shd w:val="clear" w:color="000000" w:fill="FFFFFF"/>
            <w:vAlign w:val="center"/>
            <w:hideMark/>
          </w:tcPr>
          <w:p w14:paraId="2E80961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500</w:t>
            </w:r>
          </w:p>
        </w:tc>
        <w:tc>
          <w:tcPr>
            <w:tcW w:w="676" w:type="pct"/>
            <w:shd w:val="clear" w:color="000000" w:fill="FFFFFF"/>
            <w:vAlign w:val="center"/>
            <w:hideMark/>
          </w:tcPr>
          <w:p w14:paraId="1609A24E"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20,1251</w:t>
            </w:r>
          </w:p>
        </w:tc>
        <w:tc>
          <w:tcPr>
            <w:tcW w:w="580" w:type="pct"/>
            <w:shd w:val="clear" w:color="000000" w:fill="FFFFFF"/>
            <w:vAlign w:val="center"/>
            <w:hideMark/>
          </w:tcPr>
          <w:p w14:paraId="0AA4508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4591077C" w14:textId="77777777" w:rsidTr="00413A30">
        <w:trPr>
          <w:trHeight w:val="315"/>
        </w:trPr>
        <w:tc>
          <w:tcPr>
            <w:tcW w:w="688" w:type="pct"/>
            <w:shd w:val="clear" w:color="000000" w:fill="FFFFFF"/>
            <w:vAlign w:val="center"/>
            <w:hideMark/>
          </w:tcPr>
          <w:p w14:paraId="515F0DDA"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737" w:type="pct"/>
            <w:shd w:val="clear" w:color="000000" w:fill="FFFFFF"/>
            <w:vAlign w:val="center"/>
            <w:hideMark/>
          </w:tcPr>
          <w:p w14:paraId="46A3435B"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005BC7C3"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5C0B452D"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3769B82D" w14:textId="77777777" w:rsidR="00413A30" w:rsidRPr="00B5398A" w:rsidRDefault="00413A30" w:rsidP="00413A3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580" w:type="pct"/>
            <w:shd w:val="clear" w:color="000000" w:fill="FFFFFF"/>
            <w:vAlign w:val="center"/>
            <w:hideMark/>
          </w:tcPr>
          <w:p w14:paraId="6DCB5CA1" w14:textId="77777777" w:rsidR="00413A30" w:rsidRPr="00B5398A" w:rsidRDefault="00413A30" w:rsidP="00413A3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232,453</w:t>
            </w:r>
          </w:p>
        </w:tc>
        <w:tc>
          <w:tcPr>
            <w:tcW w:w="676" w:type="pct"/>
            <w:shd w:val="clear" w:color="000000" w:fill="FFFFFF"/>
            <w:vAlign w:val="center"/>
            <w:hideMark/>
          </w:tcPr>
          <w:p w14:paraId="2DAD74DD"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80" w:type="pct"/>
            <w:shd w:val="clear" w:color="000000" w:fill="FFFFFF"/>
            <w:vAlign w:val="center"/>
            <w:hideMark/>
          </w:tcPr>
          <w:p w14:paraId="72691D2C"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67D90C77" w14:textId="77777777" w:rsidR="00413A30" w:rsidRPr="00B5398A" w:rsidRDefault="00413A30" w:rsidP="00413A30">
      <w:pPr>
        <w:ind w:firstLine="708"/>
        <w:rPr>
          <w:rFonts w:eastAsia="Times New Roman"/>
          <w:b/>
          <w:lang w:eastAsia="ru-RU"/>
        </w:rPr>
      </w:pPr>
    </w:p>
    <w:p w14:paraId="0CC02B11" w14:textId="77777777" w:rsidR="00413A30" w:rsidRPr="00B5398A" w:rsidRDefault="00413A30" w:rsidP="00413A30">
      <w:pPr>
        <w:rPr>
          <w:rFonts w:eastAsia="Times New Roman"/>
          <w:b/>
          <w:lang w:eastAsia="ru-RU"/>
        </w:rPr>
      </w:pPr>
      <w:r w:rsidRPr="00B5398A">
        <w:rPr>
          <w:rFonts w:eastAsia="Times New Roman"/>
          <w:b/>
          <w:lang w:eastAsia="ru-RU"/>
        </w:rPr>
        <w:t>Расчет объема отходов при строительстве скважины:</w:t>
      </w:r>
    </w:p>
    <w:p w14:paraId="4340EBFD" w14:textId="77777777" w:rsidR="00413A30" w:rsidRPr="00B5398A" w:rsidRDefault="00413A30" w:rsidP="00413A30">
      <w:pPr>
        <w:rPr>
          <w:rFonts w:eastAsia="Times New Roman"/>
          <w:b/>
          <w:lang w:val="ru-KZ" w:eastAsia="ru-KZ"/>
        </w:rPr>
      </w:pPr>
      <w:r w:rsidRPr="00B5398A">
        <w:rPr>
          <w:rFonts w:eastAsia="Times New Roman"/>
          <w:b/>
          <w:lang w:val="ru-KZ" w:eastAsia="ru-KZ"/>
        </w:rPr>
        <w:t>Объем отходов бурения</w:t>
      </w:r>
    </w:p>
    <w:p w14:paraId="2CAA2752" w14:textId="77777777" w:rsidR="00413A30" w:rsidRPr="00B5398A" w:rsidRDefault="00413A30" w:rsidP="00413A30">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16B34989" w14:textId="77777777" w:rsidR="00413A30" w:rsidRPr="00B5398A" w:rsidRDefault="00413A30" w:rsidP="00413A30">
      <w:pPr>
        <w:rPr>
          <w:rFonts w:eastAsia="Times New Roman"/>
          <w:b/>
          <w:vertAlign w:val="superscript"/>
          <w:lang w:val="ru-KZ" w:eastAsia="ru-KZ"/>
        </w:rPr>
      </w:pPr>
      <w:r w:rsidRPr="00B5398A">
        <w:rPr>
          <w:rFonts w:eastAsia="Times New Roman"/>
          <w:i/>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7718D0F4" w14:textId="77777777" w:rsidR="00413A30" w:rsidRPr="00B5398A" w:rsidRDefault="00413A30" w:rsidP="00413A30">
      <w:pPr>
        <w:rPr>
          <w:rFonts w:eastAsia="Times New Roman"/>
          <w:b/>
          <w:vertAlign w:val="superscript"/>
          <w:lang w:val="ru-KZ"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Pr="00B5398A">
        <w:rPr>
          <w:rFonts w:eastAsia="Times New Roman"/>
          <w:b/>
          <w:lang w:eastAsia="ru-KZ"/>
        </w:rPr>
        <w:t>232,453</w:t>
      </w:r>
      <w:r w:rsidRPr="00B5398A">
        <w:rPr>
          <w:rFonts w:eastAsia="Times New Roman"/>
          <w:b/>
          <w:lang w:val="ru-KZ" w:eastAsia="ru-KZ"/>
        </w:rPr>
        <w:t xml:space="preserve">х 1,2 = </w:t>
      </w:r>
      <w:r w:rsidRPr="00B5398A">
        <w:rPr>
          <w:rFonts w:eastAsia="Times New Roman"/>
          <w:b/>
          <w:lang w:val="kk-KZ" w:eastAsia="ru-KZ"/>
        </w:rPr>
        <w:t>278,9430</w:t>
      </w:r>
      <w:r w:rsidRPr="00B5398A">
        <w:rPr>
          <w:rFonts w:eastAsia="Times New Roman"/>
          <w:b/>
          <w:lang w:val="ru-KZ" w:eastAsia="ru-KZ"/>
        </w:rPr>
        <w:t>м</w:t>
      </w:r>
      <w:r w:rsidRPr="00B5398A">
        <w:rPr>
          <w:rFonts w:eastAsia="Times New Roman"/>
          <w:b/>
          <w:vertAlign w:val="superscript"/>
          <w:lang w:val="ru-KZ" w:eastAsia="ru-KZ"/>
        </w:rPr>
        <w:t>3</w:t>
      </w:r>
    </w:p>
    <w:p w14:paraId="0E1505B9" w14:textId="77777777" w:rsidR="00413A30" w:rsidRPr="00B5398A" w:rsidRDefault="00413A30" w:rsidP="00413A30">
      <w:pPr>
        <w:rPr>
          <w:rFonts w:eastAsia="Times New Roman"/>
          <w:b/>
          <w:lang w:eastAsia="ru-KZ"/>
        </w:rPr>
      </w:pPr>
      <w:r w:rsidRPr="00B5398A">
        <w:rPr>
          <w:rFonts w:eastAsia="Times New Roman"/>
          <w:b/>
          <w:lang w:eastAsia="ru-KZ"/>
        </w:rPr>
        <w:t xml:space="preserve"> соответственно на 2 скважины </w:t>
      </w:r>
      <w:proofErr w:type="spellStart"/>
      <w:r w:rsidRPr="00B5398A">
        <w:rPr>
          <w:rFonts w:eastAsia="Times New Roman"/>
          <w:b/>
          <w:lang w:eastAsia="ru-KZ"/>
        </w:rPr>
        <w:t>составяляет</w:t>
      </w:r>
      <w:proofErr w:type="spellEnd"/>
      <w:r w:rsidRPr="00B5398A">
        <w:rPr>
          <w:rFonts w:eastAsia="Times New Roman"/>
          <w:b/>
          <w:lang w:eastAsia="ru-KZ"/>
        </w:rPr>
        <w:t xml:space="preserve"> 557,8860238</w:t>
      </w:r>
      <w:r w:rsidRPr="00B5398A">
        <w:t xml:space="preserve"> </w:t>
      </w:r>
      <w:r w:rsidRPr="00B5398A">
        <w:rPr>
          <w:rFonts w:eastAsia="Times New Roman"/>
          <w:b/>
          <w:lang w:eastAsia="ru-KZ"/>
        </w:rPr>
        <w:t>м</w:t>
      </w:r>
      <w:r w:rsidRPr="00B5398A">
        <w:rPr>
          <w:rFonts w:eastAsia="Times New Roman"/>
          <w:b/>
          <w:vertAlign w:val="superscript"/>
          <w:lang w:eastAsia="ru-KZ"/>
        </w:rPr>
        <w:t>3</w:t>
      </w:r>
    </w:p>
    <w:p w14:paraId="57893F08"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4743F1EB" w14:textId="77777777" w:rsidR="00413A30" w:rsidRPr="00B5398A" w:rsidRDefault="00413A30" w:rsidP="00413A30">
      <w:pPr>
        <w:rPr>
          <w:rFonts w:eastAsia="Times New Roman"/>
          <w:b/>
          <w:lang w:val="ru-KZ" w:eastAsia="ru-KZ"/>
        </w:rPr>
      </w:pPr>
    </w:p>
    <w:p w14:paraId="14A4A050" w14:textId="77777777" w:rsidR="00413A30" w:rsidRPr="00B5398A" w:rsidRDefault="00413A30" w:rsidP="00413A30">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0AA6CBAC" w14:textId="77777777" w:rsidR="00413A30" w:rsidRPr="00B5398A" w:rsidRDefault="00413A30" w:rsidP="00413A30">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3BE03836" w14:textId="77777777" w:rsidR="00413A30" w:rsidRPr="00B5398A" w:rsidRDefault="00413A30" w:rsidP="00413A30">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23D94856"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61B8C11D"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07D56662" w14:textId="77777777" w:rsidR="00413A30" w:rsidRPr="00B5398A" w:rsidRDefault="00413A30" w:rsidP="00413A30">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Pr="00B5398A">
        <w:rPr>
          <w:rFonts w:eastAsia="Times New Roman"/>
          <w:b/>
          <w:lang w:val="kk-KZ" w:eastAsia="ru-KZ"/>
        </w:rPr>
        <w:t>232,453</w:t>
      </w:r>
      <w:r w:rsidRPr="00B5398A">
        <w:rPr>
          <w:rFonts w:eastAsia="Times New Roman"/>
          <w:b/>
          <w:lang w:val="ru-KZ" w:eastAsia="ru-KZ"/>
        </w:rPr>
        <w:t xml:space="preserve">+ 0,5 х </w:t>
      </w:r>
      <w:r w:rsidRPr="00B5398A">
        <w:rPr>
          <w:rFonts w:eastAsia="Times New Roman"/>
          <w:b/>
          <w:lang w:eastAsia="ru-KZ"/>
        </w:rPr>
        <w:t>360</w:t>
      </w:r>
      <w:r w:rsidRPr="00B5398A">
        <w:rPr>
          <w:rFonts w:eastAsia="Times New Roman"/>
          <w:b/>
          <w:lang w:val="ru-KZ" w:eastAsia="ru-KZ"/>
        </w:rPr>
        <w:t xml:space="preserve"> = </w:t>
      </w:r>
      <w:r w:rsidRPr="00B5398A">
        <w:rPr>
          <w:rFonts w:eastAsia="Times New Roman"/>
          <w:b/>
          <w:lang w:eastAsia="ru-KZ"/>
        </w:rPr>
        <w:t>473,44804</w:t>
      </w:r>
      <w:r w:rsidRPr="00B5398A">
        <w:rPr>
          <w:rFonts w:eastAsia="Times New Roman"/>
          <w:b/>
          <w:lang w:val="ru-KZ" w:eastAsia="ru-KZ"/>
        </w:rPr>
        <w:t>м</w:t>
      </w:r>
      <w:r w:rsidRPr="00B5398A">
        <w:rPr>
          <w:rFonts w:eastAsia="Times New Roman"/>
          <w:b/>
          <w:vertAlign w:val="superscript"/>
          <w:lang w:val="ru-KZ" w:eastAsia="ru-KZ"/>
        </w:rPr>
        <w:t>3</w:t>
      </w:r>
    </w:p>
    <w:p w14:paraId="20C55FD9" w14:textId="77777777" w:rsidR="00413A30" w:rsidRPr="00B5398A" w:rsidRDefault="00413A30" w:rsidP="00413A30">
      <w:pPr>
        <w:rPr>
          <w:rFonts w:eastAsia="Times New Roman"/>
          <w:b/>
          <w:lang w:val="ru-KZ" w:eastAsia="ru-KZ"/>
        </w:rPr>
      </w:pPr>
      <w:r w:rsidRPr="00B5398A">
        <w:rPr>
          <w:rFonts w:eastAsia="Times New Roman"/>
          <w:b/>
          <w:lang w:eastAsia="ru-KZ"/>
        </w:rPr>
        <w:t xml:space="preserve">соответственно на 2 скважины </w:t>
      </w:r>
      <w:proofErr w:type="spellStart"/>
      <w:r w:rsidRPr="00B5398A">
        <w:rPr>
          <w:rFonts w:eastAsia="Times New Roman"/>
          <w:b/>
          <w:lang w:eastAsia="ru-KZ"/>
        </w:rPr>
        <w:t>составяляет</w:t>
      </w:r>
      <w:proofErr w:type="spellEnd"/>
      <w:r w:rsidRPr="00B5398A">
        <w:rPr>
          <w:rFonts w:eastAsia="Times New Roman"/>
          <w:b/>
          <w:lang w:eastAsia="ru-KZ"/>
        </w:rPr>
        <w:t xml:space="preserve"> 946,896097</w:t>
      </w:r>
      <w:r w:rsidRPr="00B5398A">
        <w:t xml:space="preserve"> </w:t>
      </w:r>
      <w:r w:rsidRPr="00B5398A">
        <w:rPr>
          <w:rFonts w:eastAsia="Times New Roman"/>
          <w:b/>
          <w:lang w:eastAsia="ru-KZ"/>
        </w:rPr>
        <w:t>м</w:t>
      </w:r>
      <w:r w:rsidRPr="00B5398A">
        <w:rPr>
          <w:rFonts w:eastAsia="Times New Roman"/>
          <w:b/>
          <w:vertAlign w:val="superscript"/>
          <w:lang w:eastAsia="ru-KZ"/>
        </w:rPr>
        <w:t>3</w:t>
      </w:r>
    </w:p>
    <w:p w14:paraId="4EFABBAF" w14:textId="77777777" w:rsidR="00413A30" w:rsidRPr="00B5398A" w:rsidRDefault="00413A30" w:rsidP="00413A30">
      <w:pPr>
        <w:pStyle w:val="afff"/>
        <w:spacing w:before="0" w:after="0"/>
        <w:jc w:val="both"/>
      </w:pPr>
    </w:p>
    <w:p w14:paraId="03FEF6BA" w14:textId="64DFA1FA" w:rsidR="00413A30" w:rsidRPr="00B5398A" w:rsidRDefault="000D42B3" w:rsidP="00413A30">
      <w:pPr>
        <w:pStyle w:val="afff"/>
        <w:spacing w:before="0" w:after="0"/>
        <w:jc w:val="both"/>
        <w:rPr>
          <w:iCs/>
          <w:spacing w:val="-6"/>
        </w:rPr>
      </w:pPr>
      <w:bookmarkStart w:id="192" w:name="_Toc203408488"/>
      <w:r>
        <w:t>Таблица</w:t>
      </w:r>
      <w:r w:rsidR="00413A30"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33</w:t>
      </w:r>
      <w:r w:rsidR="00D20DBB">
        <w:rPr>
          <w:noProof/>
        </w:rPr>
        <w:fldChar w:fldCharType="end"/>
      </w:r>
      <w:r w:rsidR="00413A30" w:rsidRPr="00B5398A">
        <w:rPr>
          <w:i/>
        </w:rPr>
        <w:t xml:space="preserve">- </w:t>
      </w:r>
      <w:r w:rsidR="00413A30" w:rsidRPr="00B5398A">
        <w:rPr>
          <w:lang w:val="x-none" w:eastAsia="x-none"/>
        </w:rPr>
        <w:t xml:space="preserve">Объем выбуренной породы при строительстве </w:t>
      </w:r>
      <w:proofErr w:type="gramStart"/>
      <w:r w:rsidR="00413A30" w:rsidRPr="00B5398A">
        <w:rPr>
          <w:iCs/>
          <w:spacing w:val="-6"/>
        </w:rPr>
        <w:t>вертикальной  скважины</w:t>
      </w:r>
      <w:proofErr w:type="gramEnd"/>
      <w:r w:rsidR="00413A30" w:rsidRPr="00B5398A">
        <w:rPr>
          <w:iCs/>
          <w:spacing w:val="-6"/>
        </w:rPr>
        <w:t xml:space="preserve"> №48 проектной глубиной 4200м</w:t>
      </w:r>
      <w:bookmarkEnd w:id="192"/>
      <w:r w:rsidR="00413A30"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26"/>
        <w:gridCol w:w="1324"/>
        <w:gridCol w:w="1078"/>
        <w:gridCol w:w="1078"/>
        <w:gridCol w:w="1078"/>
        <w:gridCol w:w="1078"/>
        <w:gridCol w:w="1086"/>
        <w:gridCol w:w="1078"/>
      </w:tblGrid>
      <w:tr w:rsidR="00413A30" w:rsidRPr="00B5398A" w14:paraId="352ED845" w14:textId="77777777" w:rsidTr="00413A30">
        <w:trPr>
          <w:trHeight w:val="735"/>
        </w:trPr>
        <w:tc>
          <w:tcPr>
            <w:tcW w:w="818" w:type="pct"/>
            <w:shd w:val="clear" w:color="000000" w:fill="FFFFFF"/>
            <w:vAlign w:val="center"/>
            <w:hideMark/>
          </w:tcPr>
          <w:p w14:paraId="674C025A"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710" w:type="pct"/>
            <w:shd w:val="clear" w:color="000000" w:fill="FFFFFF"/>
            <w:vAlign w:val="center"/>
            <w:hideMark/>
          </w:tcPr>
          <w:p w14:paraId="6A032D28"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78" w:type="pct"/>
            <w:shd w:val="clear" w:color="000000" w:fill="FFFFFF"/>
            <w:vAlign w:val="center"/>
            <w:hideMark/>
          </w:tcPr>
          <w:p w14:paraId="16E8380B"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578" w:type="pct"/>
            <w:shd w:val="clear" w:color="000000" w:fill="FFFFFF"/>
            <w:vAlign w:val="center"/>
            <w:hideMark/>
          </w:tcPr>
          <w:p w14:paraId="65BAAFAC" w14:textId="77777777" w:rsidR="00413A30" w:rsidRPr="00B5398A" w:rsidRDefault="00413A30" w:rsidP="00413A3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578" w:type="pct"/>
            <w:shd w:val="clear" w:color="000000" w:fill="FFFFFF"/>
            <w:vAlign w:val="center"/>
            <w:hideMark/>
          </w:tcPr>
          <w:p w14:paraId="45F243BC"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578" w:type="pct"/>
            <w:shd w:val="clear" w:color="000000" w:fill="FFFFFF"/>
            <w:vAlign w:val="center"/>
            <w:hideMark/>
          </w:tcPr>
          <w:p w14:paraId="7A1D4C80"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582" w:type="pct"/>
            <w:shd w:val="clear" w:color="000000" w:fill="FFFFFF"/>
            <w:vAlign w:val="center"/>
            <w:hideMark/>
          </w:tcPr>
          <w:p w14:paraId="510CB619" w14:textId="77777777" w:rsidR="00413A30" w:rsidRPr="00B5398A" w:rsidRDefault="00413A30" w:rsidP="00413A3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78" w:type="pct"/>
            <w:shd w:val="clear" w:color="000000" w:fill="FFFFFF"/>
            <w:vAlign w:val="center"/>
            <w:hideMark/>
          </w:tcPr>
          <w:p w14:paraId="6FB2B0A0" w14:textId="77777777" w:rsidR="00413A30" w:rsidRPr="00B5398A" w:rsidRDefault="00413A30" w:rsidP="00413A3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13A30" w:rsidRPr="00B5398A" w14:paraId="7492ECB6" w14:textId="77777777" w:rsidTr="00413A30">
        <w:trPr>
          <w:trHeight w:val="315"/>
        </w:trPr>
        <w:tc>
          <w:tcPr>
            <w:tcW w:w="818" w:type="pct"/>
            <w:shd w:val="clear" w:color="000000" w:fill="FFFFFF"/>
            <w:vAlign w:val="center"/>
            <w:hideMark/>
          </w:tcPr>
          <w:p w14:paraId="612BA981"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710" w:type="pct"/>
            <w:shd w:val="clear" w:color="000000" w:fill="FFFFFF"/>
            <w:vAlign w:val="center"/>
            <w:hideMark/>
          </w:tcPr>
          <w:p w14:paraId="63129CEB"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78" w:type="pct"/>
            <w:shd w:val="clear" w:color="000000" w:fill="FFFFFF"/>
            <w:vAlign w:val="center"/>
            <w:hideMark/>
          </w:tcPr>
          <w:p w14:paraId="5C1AC227"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578" w:type="pct"/>
            <w:shd w:val="clear" w:color="000000" w:fill="FFFFFF"/>
            <w:vAlign w:val="center"/>
            <w:hideMark/>
          </w:tcPr>
          <w:p w14:paraId="099749C2"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578" w:type="pct"/>
            <w:shd w:val="clear" w:color="000000" w:fill="FFFFFF"/>
            <w:vAlign w:val="center"/>
            <w:hideMark/>
          </w:tcPr>
          <w:p w14:paraId="0BF5470F"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578" w:type="pct"/>
            <w:shd w:val="clear" w:color="000000" w:fill="FFFFFF"/>
            <w:vAlign w:val="center"/>
            <w:hideMark/>
          </w:tcPr>
          <w:p w14:paraId="5BB3CB09"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582" w:type="pct"/>
            <w:shd w:val="clear" w:color="000000" w:fill="FFFFFF"/>
            <w:vAlign w:val="center"/>
            <w:hideMark/>
          </w:tcPr>
          <w:p w14:paraId="1B810824"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78" w:type="pct"/>
            <w:shd w:val="clear" w:color="000000" w:fill="FFFFFF"/>
            <w:vAlign w:val="center"/>
            <w:hideMark/>
          </w:tcPr>
          <w:p w14:paraId="402207D2"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13A30" w:rsidRPr="00B5398A" w14:paraId="38006285" w14:textId="77777777" w:rsidTr="00413A30">
        <w:trPr>
          <w:trHeight w:val="315"/>
        </w:trPr>
        <w:tc>
          <w:tcPr>
            <w:tcW w:w="818" w:type="pct"/>
            <w:shd w:val="clear" w:color="000000" w:fill="FFFFFF"/>
            <w:vAlign w:val="center"/>
            <w:hideMark/>
          </w:tcPr>
          <w:p w14:paraId="438FF1C3"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710" w:type="pct"/>
            <w:shd w:val="clear" w:color="000000" w:fill="FFFFFF"/>
            <w:vAlign w:val="center"/>
            <w:hideMark/>
          </w:tcPr>
          <w:p w14:paraId="043A923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78" w:type="pct"/>
            <w:shd w:val="clear" w:color="000000" w:fill="FFFFFF"/>
            <w:vAlign w:val="center"/>
            <w:hideMark/>
          </w:tcPr>
          <w:p w14:paraId="56073F2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6F0EEE2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578" w:type="pct"/>
            <w:shd w:val="clear" w:color="000000" w:fill="FFFFFF"/>
            <w:vAlign w:val="center"/>
            <w:hideMark/>
          </w:tcPr>
          <w:p w14:paraId="2AD3E581"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578" w:type="pct"/>
            <w:shd w:val="clear" w:color="000000" w:fill="FFFFFF"/>
            <w:vAlign w:val="center"/>
            <w:hideMark/>
          </w:tcPr>
          <w:p w14:paraId="1E183F5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582" w:type="pct"/>
            <w:shd w:val="clear" w:color="000000" w:fill="FFFFFF"/>
            <w:vAlign w:val="center"/>
            <w:hideMark/>
          </w:tcPr>
          <w:p w14:paraId="234285E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78" w:type="pct"/>
            <w:shd w:val="clear" w:color="000000" w:fill="FFFFFF"/>
            <w:vAlign w:val="center"/>
            <w:hideMark/>
          </w:tcPr>
          <w:p w14:paraId="4A18E46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452955F0" w14:textId="77777777" w:rsidTr="00413A30">
        <w:trPr>
          <w:trHeight w:val="315"/>
        </w:trPr>
        <w:tc>
          <w:tcPr>
            <w:tcW w:w="818" w:type="pct"/>
            <w:shd w:val="clear" w:color="000000" w:fill="FFFFFF"/>
            <w:vAlign w:val="center"/>
            <w:hideMark/>
          </w:tcPr>
          <w:p w14:paraId="01D06D40"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710" w:type="pct"/>
            <w:shd w:val="clear" w:color="000000" w:fill="FFFFFF"/>
            <w:vAlign w:val="center"/>
            <w:hideMark/>
          </w:tcPr>
          <w:p w14:paraId="33FBD71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78" w:type="pct"/>
            <w:shd w:val="clear" w:color="000000" w:fill="FFFFFF"/>
            <w:vAlign w:val="center"/>
            <w:hideMark/>
          </w:tcPr>
          <w:p w14:paraId="5F765E1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5B04DB6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578" w:type="pct"/>
            <w:shd w:val="clear" w:color="000000" w:fill="FFFFFF"/>
            <w:vAlign w:val="center"/>
            <w:hideMark/>
          </w:tcPr>
          <w:p w14:paraId="6461844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578" w:type="pct"/>
            <w:shd w:val="clear" w:color="000000" w:fill="FFFFFF"/>
            <w:vAlign w:val="center"/>
            <w:hideMark/>
          </w:tcPr>
          <w:p w14:paraId="0C1BDEA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582" w:type="pct"/>
            <w:shd w:val="clear" w:color="000000" w:fill="FFFFFF"/>
            <w:vAlign w:val="center"/>
            <w:hideMark/>
          </w:tcPr>
          <w:p w14:paraId="2438634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78" w:type="pct"/>
            <w:shd w:val="clear" w:color="000000" w:fill="FFFFFF"/>
            <w:vAlign w:val="center"/>
            <w:hideMark/>
          </w:tcPr>
          <w:p w14:paraId="2244D197"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693E06B6" w14:textId="77777777" w:rsidTr="00413A30">
        <w:trPr>
          <w:trHeight w:val="315"/>
        </w:trPr>
        <w:tc>
          <w:tcPr>
            <w:tcW w:w="818" w:type="pct"/>
            <w:shd w:val="clear" w:color="000000" w:fill="FFFFFF"/>
            <w:vAlign w:val="center"/>
            <w:hideMark/>
          </w:tcPr>
          <w:p w14:paraId="5DD2A7FC"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950-3500</w:t>
            </w:r>
          </w:p>
        </w:tc>
        <w:tc>
          <w:tcPr>
            <w:tcW w:w="710" w:type="pct"/>
            <w:shd w:val="clear" w:color="000000" w:fill="FFFFFF"/>
            <w:vAlign w:val="center"/>
            <w:hideMark/>
          </w:tcPr>
          <w:p w14:paraId="7583598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78" w:type="pct"/>
            <w:shd w:val="clear" w:color="000000" w:fill="FFFFFF"/>
            <w:vAlign w:val="center"/>
            <w:hideMark/>
          </w:tcPr>
          <w:p w14:paraId="4B0F120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1C3332A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78" w:type="pct"/>
            <w:shd w:val="clear" w:color="000000" w:fill="FFFFFF"/>
            <w:vAlign w:val="center"/>
            <w:hideMark/>
          </w:tcPr>
          <w:p w14:paraId="732A9BD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78" w:type="pct"/>
            <w:shd w:val="clear" w:color="000000" w:fill="FFFFFF"/>
            <w:vAlign w:val="center"/>
            <w:hideMark/>
          </w:tcPr>
          <w:p w14:paraId="44A94DEA"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2550</w:t>
            </w:r>
          </w:p>
        </w:tc>
        <w:tc>
          <w:tcPr>
            <w:tcW w:w="582" w:type="pct"/>
            <w:shd w:val="clear" w:color="000000" w:fill="FFFFFF"/>
            <w:vAlign w:val="center"/>
            <w:hideMark/>
          </w:tcPr>
          <w:p w14:paraId="2E1ED68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102,6379</w:t>
            </w:r>
          </w:p>
        </w:tc>
        <w:tc>
          <w:tcPr>
            <w:tcW w:w="578" w:type="pct"/>
            <w:shd w:val="clear" w:color="000000" w:fill="FFFFFF"/>
            <w:vAlign w:val="center"/>
            <w:hideMark/>
          </w:tcPr>
          <w:p w14:paraId="7018248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0F071632" w14:textId="77777777" w:rsidTr="00413A30">
        <w:trPr>
          <w:trHeight w:val="315"/>
        </w:trPr>
        <w:tc>
          <w:tcPr>
            <w:tcW w:w="818" w:type="pct"/>
            <w:shd w:val="clear" w:color="000000" w:fill="FFFFFF"/>
            <w:vAlign w:val="center"/>
            <w:hideMark/>
          </w:tcPr>
          <w:p w14:paraId="0B9472D3"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3500-4200</w:t>
            </w:r>
          </w:p>
        </w:tc>
        <w:tc>
          <w:tcPr>
            <w:tcW w:w="710" w:type="pct"/>
            <w:shd w:val="clear" w:color="000000" w:fill="FFFFFF"/>
            <w:vAlign w:val="center"/>
            <w:hideMark/>
          </w:tcPr>
          <w:p w14:paraId="5905C20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78" w:type="pct"/>
            <w:shd w:val="clear" w:color="000000" w:fill="FFFFFF"/>
            <w:vAlign w:val="center"/>
            <w:hideMark/>
          </w:tcPr>
          <w:p w14:paraId="4CF22571"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78" w:type="pct"/>
            <w:shd w:val="clear" w:color="000000" w:fill="FFFFFF"/>
            <w:vAlign w:val="center"/>
            <w:hideMark/>
          </w:tcPr>
          <w:p w14:paraId="00934D27"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78" w:type="pct"/>
            <w:shd w:val="clear" w:color="000000" w:fill="FFFFFF"/>
            <w:vAlign w:val="center"/>
            <w:hideMark/>
          </w:tcPr>
          <w:p w14:paraId="2E03704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578" w:type="pct"/>
            <w:shd w:val="clear" w:color="000000" w:fill="FFFFFF"/>
            <w:vAlign w:val="center"/>
            <w:hideMark/>
          </w:tcPr>
          <w:p w14:paraId="54F6A2CA"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700</w:t>
            </w:r>
          </w:p>
        </w:tc>
        <w:tc>
          <w:tcPr>
            <w:tcW w:w="582" w:type="pct"/>
            <w:shd w:val="clear" w:color="000000" w:fill="FFFFFF"/>
            <w:vAlign w:val="center"/>
            <w:hideMark/>
          </w:tcPr>
          <w:p w14:paraId="14D00CA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28,1751</w:t>
            </w:r>
          </w:p>
        </w:tc>
        <w:tc>
          <w:tcPr>
            <w:tcW w:w="578" w:type="pct"/>
            <w:shd w:val="clear" w:color="000000" w:fill="FFFFFF"/>
            <w:vAlign w:val="center"/>
            <w:hideMark/>
          </w:tcPr>
          <w:p w14:paraId="0C82BFD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6DE29E54" w14:textId="77777777" w:rsidTr="00413A30">
        <w:trPr>
          <w:trHeight w:val="315"/>
        </w:trPr>
        <w:tc>
          <w:tcPr>
            <w:tcW w:w="818" w:type="pct"/>
            <w:shd w:val="clear" w:color="000000" w:fill="FFFFFF"/>
            <w:vAlign w:val="center"/>
            <w:hideMark/>
          </w:tcPr>
          <w:p w14:paraId="1DEB2347"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710" w:type="pct"/>
            <w:shd w:val="clear" w:color="000000" w:fill="FFFFFF"/>
            <w:vAlign w:val="center"/>
            <w:hideMark/>
          </w:tcPr>
          <w:p w14:paraId="60B52D96"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21A2C8AF"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7CF99858"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0E565FB5" w14:textId="77777777" w:rsidR="00413A30" w:rsidRPr="00B5398A" w:rsidRDefault="00413A30" w:rsidP="00413A3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578" w:type="pct"/>
            <w:shd w:val="clear" w:color="000000" w:fill="FFFFFF"/>
            <w:vAlign w:val="center"/>
            <w:hideMark/>
          </w:tcPr>
          <w:p w14:paraId="22A2606C" w14:textId="77777777" w:rsidR="00413A30" w:rsidRPr="00B5398A" w:rsidRDefault="00413A30" w:rsidP="00413A3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212,327</w:t>
            </w:r>
          </w:p>
        </w:tc>
        <w:tc>
          <w:tcPr>
            <w:tcW w:w="582" w:type="pct"/>
            <w:shd w:val="clear" w:color="000000" w:fill="FFFFFF"/>
            <w:vAlign w:val="center"/>
            <w:hideMark/>
          </w:tcPr>
          <w:p w14:paraId="4A59D584"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78" w:type="pct"/>
            <w:shd w:val="clear" w:color="000000" w:fill="FFFFFF"/>
            <w:vAlign w:val="center"/>
            <w:hideMark/>
          </w:tcPr>
          <w:p w14:paraId="73611153"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29E0DC0D" w14:textId="77777777" w:rsidR="00413A30" w:rsidRPr="00B5398A" w:rsidRDefault="00413A30" w:rsidP="00413A30">
      <w:pPr>
        <w:ind w:firstLine="708"/>
        <w:rPr>
          <w:rFonts w:eastAsia="Times New Roman"/>
          <w:b/>
          <w:lang w:eastAsia="ru-RU"/>
        </w:rPr>
      </w:pPr>
    </w:p>
    <w:p w14:paraId="3266A8FA" w14:textId="77777777" w:rsidR="00413A30" w:rsidRPr="00B5398A" w:rsidRDefault="00413A30" w:rsidP="00413A30">
      <w:pPr>
        <w:rPr>
          <w:rFonts w:eastAsia="Times New Roman"/>
          <w:b/>
          <w:lang w:eastAsia="ru-RU"/>
        </w:rPr>
      </w:pPr>
      <w:r w:rsidRPr="00B5398A">
        <w:rPr>
          <w:rFonts w:eastAsia="Times New Roman"/>
          <w:b/>
          <w:lang w:eastAsia="ru-RU"/>
        </w:rPr>
        <w:t>Расчет объема отходов при строительстве скважины:</w:t>
      </w:r>
    </w:p>
    <w:p w14:paraId="276D58E3" w14:textId="77777777" w:rsidR="00413A30" w:rsidRPr="00B5398A" w:rsidRDefault="00413A30" w:rsidP="00413A30">
      <w:pPr>
        <w:rPr>
          <w:rFonts w:eastAsia="Times New Roman"/>
          <w:b/>
          <w:lang w:val="ru-KZ" w:eastAsia="ru-KZ"/>
        </w:rPr>
      </w:pPr>
      <w:r w:rsidRPr="00B5398A">
        <w:rPr>
          <w:rFonts w:eastAsia="Times New Roman"/>
          <w:b/>
          <w:lang w:val="ru-KZ" w:eastAsia="ru-KZ"/>
        </w:rPr>
        <w:t>Объем отходов бурения</w:t>
      </w:r>
    </w:p>
    <w:p w14:paraId="28F7BCAE" w14:textId="77777777" w:rsidR="00413A30" w:rsidRPr="00B5398A" w:rsidRDefault="00413A30" w:rsidP="00413A30">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430E2C3D" w14:textId="77777777" w:rsidR="00413A30" w:rsidRPr="00B5398A" w:rsidRDefault="00413A30" w:rsidP="00413A30">
      <w:pPr>
        <w:rPr>
          <w:rFonts w:eastAsia="Times New Roman"/>
          <w:b/>
          <w:vertAlign w:val="superscript"/>
          <w:lang w:val="ru-KZ" w:eastAsia="ru-KZ"/>
        </w:rPr>
      </w:pPr>
      <w:r w:rsidRPr="00B5398A">
        <w:rPr>
          <w:rFonts w:eastAsia="Times New Roman"/>
          <w:i/>
          <w:lang w:val="ru-KZ" w:eastAsia="ru-KZ"/>
        </w:rPr>
        <w:lastRenderedPageBreak/>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11C3EF83" w14:textId="77777777" w:rsidR="00413A30" w:rsidRPr="00B5398A" w:rsidRDefault="00413A30" w:rsidP="00413A30">
      <w:pPr>
        <w:rPr>
          <w:rFonts w:eastAsia="Times New Roman"/>
          <w:b/>
          <w:lang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Pr="00B5398A">
        <w:rPr>
          <w:rFonts w:eastAsia="Times New Roman"/>
          <w:b/>
          <w:lang w:eastAsia="ru-KZ"/>
        </w:rPr>
        <w:t>212,327</w:t>
      </w:r>
      <w:r w:rsidRPr="00B5398A">
        <w:rPr>
          <w:rFonts w:eastAsia="Times New Roman"/>
          <w:b/>
          <w:lang w:val="ru-KZ" w:eastAsia="ru-KZ"/>
        </w:rPr>
        <w:t xml:space="preserve">х 1,2 = </w:t>
      </w:r>
      <w:r w:rsidRPr="00B5398A">
        <w:rPr>
          <w:rFonts w:eastAsia="Times New Roman"/>
          <w:b/>
          <w:lang w:val="kk-KZ" w:eastAsia="ru-KZ"/>
        </w:rPr>
        <w:t>254,7929</w:t>
      </w:r>
      <w:r w:rsidRPr="00B5398A">
        <w:rPr>
          <w:rFonts w:eastAsia="Times New Roman"/>
          <w:b/>
          <w:lang w:val="ru-KZ" w:eastAsia="ru-KZ"/>
        </w:rPr>
        <w:t>м</w:t>
      </w:r>
      <w:r w:rsidRPr="00B5398A">
        <w:rPr>
          <w:rFonts w:eastAsia="Times New Roman"/>
          <w:b/>
          <w:vertAlign w:val="superscript"/>
          <w:lang w:val="ru-KZ" w:eastAsia="ru-KZ"/>
        </w:rPr>
        <w:t>3</w:t>
      </w:r>
      <w:r w:rsidRPr="00B5398A">
        <w:rPr>
          <w:rFonts w:eastAsia="Times New Roman"/>
          <w:b/>
          <w:lang w:eastAsia="ru-KZ"/>
        </w:rPr>
        <w:t xml:space="preserve"> </w:t>
      </w:r>
    </w:p>
    <w:p w14:paraId="24C835C8"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2FC3EE2F" w14:textId="77777777" w:rsidR="00413A30" w:rsidRPr="00B5398A" w:rsidRDefault="00413A30" w:rsidP="00413A30">
      <w:pPr>
        <w:rPr>
          <w:rFonts w:eastAsia="Times New Roman"/>
          <w:b/>
          <w:lang w:val="ru-KZ" w:eastAsia="ru-KZ"/>
        </w:rPr>
      </w:pPr>
    </w:p>
    <w:p w14:paraId="0A954137" w14:textId="77777777" w:rsidR="00413A30" w:rsidRPr="00B5398A" w:rsidRDefault="00413A30" w:rsidP="00413A30">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1AF3A10A" w14:textId="77777777" w:rsidR="00413A30" w:rsidRPr="00B5398A" w:rsidRDefault="00413A30" w:rsidP="00413A30">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0F75D01B" w14:textId="77777777" w:rsidR="00413A30" w:rsidRPr="00B5398A" w:rsidRDefault="00413A30" w:rsidP="00413A30">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35BD5C9F"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3C971E2C" w14:textId="77777777" w:rsidR="00413A30" w:rsidRPr="00B5398A" w:rsidRDefault="00413A30" w:rsidP="00413A30">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0C6D52BB" w14:textId="77777777" w:rsidR="00413A30" w:rsidRPr="00B5398A" w:rsidRDefault="00413A30" w:rsidP="00413A30">
      <w:pPr>
        <w:rPr>
          <w:rFonts w:eastAsia="Times New Roman"/>
          <w:b/>
          <w:vertAlign w:val="superscript"/>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Pr="00B5398A">
        <w:rPr>
          <w:rFonts w:eastAsia="Times New Roman"/>
          <w:b/>
          <w:lang w:val="kk-KZ" w:eastAsia="ru-KZ"/>
        </w:rPr>
        <w:t>212,327</w:t>
      </w:r>
      <w:r w:rsidRPr="00B5398A">
        <w:rPr>
          <w:rFonts w:eastAsia="Times New Roman"/>
          <w:b/>
          <w:lang w:val="ru-KZ" w:eastAsia="ru-KZ"/>
        </w:rPr>
        <w:t xml:space="preserve">+ 0,5 х </w:t>
      </w:r>
      <w:r w:rsidRPr="00B5398A">
        <w:rPr>
          <w:rFonts w:eastAsia="Times New Roman"/>
          <w:b/>
          <w:lang w:eastAsia="ru-KZ"/>
        </w:rPr>
        <w:t>360</w:t>
      </w:r>
      <w:r w:rsidRPr="00B5398A">
        <w:rPr>
          <w:rFonts w:eastAsia="Times New Roman"/>
          <w:b/>
          <w:lang w:val="ru-KZ" w:eastAsia="ru-KZ"/>
        </w:rPr>
        <w:t xml:space="preserve"> = </w:t>
      </w:r>
      <w:r w:rsidRPr="00B5398A">
        <w:rPr>
          <w:rFonts w:eastAsia="Times New Roman"/>
          <w:b/>
          <w:lang w:eastAsia="ru-KZ"/>
        </w:rPr>
        <w:t>448,04214</w:t>
      </w:r>
      <w:r w:rsidRPr="00B5398A">
        <w:rPr>
          <w:rFonts w:eastAsia="Times New Roman"/>
          <w:b/>
          <w:lang w:val="ru-KZ" w:eastAsia="ru-KZ"/>
        </w:rPr>
        <w:t>м</w:t>
      </w:r>
      <w:r w:rsidRPr="00B5398A">
        <w:rPr>
          <w:rFonts w:eastAsia="Times New Roman"/>
          <w:b/>
          <w:vertAlign w:val="superscript"/>
          <w:lang w:val="ru-KZ" w:eastAsia="ru-KZ"/>
        </w:rPr>
        <w:t>3</w:t>
      </w:r>
    </w:p>
    <w:p w14:paraId="4875467E" w14:textId="31626DAF" w:rsidR="004D6C1E" w:rsidRPr="00B5398A" w:rsidRDefault="000D42B3" w:rsidP="004D6C1E">
      <w:pPr>
        <w:pStyle w:val="afff"/>
        <w:spacing w:before="0" w:after="0"/>
        <w:jc w:val="both"/>
        <w:rPr>
          <w:iCs/>
          <w:spacing w:val="-6"/>
        </w:rPr>
      </w:pPr>
      <w:bookmarkStart w:id="193" w:name="_Toc203408489"/>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34</w:t>
      </w:r>
      <w:r w:rsidR="00D20DBB">
        <w:rPr>
          <w:noProof/>
        </w:rPr>
        <w:fldChar w:fldCharType="end"/>
      </w:r>
      <w:r w:rsidR="004D6C1E" w:rsidRPr="00B5398A">
        <w:rPr>
          <w:i/>
        </w:rPr>
        <w:t xml:space="preserve">- </w:t>
      </w:r>
      <w:r w:rsidR="004D6C1E" w:rsidRPr="00B5398A">
        <w:rPr>
          <w:lang w:val="x-none" w:eastAsia="x-none"/>
        </w:rPr>
        <w:t xml:space="preserve">Объем выбуренной породы при строительстве </w:t>
      </w:r>
      <w:r w:rsidR="004D6C1E" w:rsidRPr="00B5398A">
        <w:rPr>
          <w:iCs/>
          <w:spacing w:val="-6"/>
        </w:rPr>
        <w:t>вертикальных скважин №№27D,50,14D,</w:t>
      </w:r>
      <w:proofErr w:type="gramStart"/>
      <w:r w:rsidR="004D6C1E" w:rsidRPr="00B5398A">
        <w:rPr>
          <w:iCs/>
          <w:spacing w:val="-6"/>
        </w:rPr>
        <w:t>49  проектной</w:t>
      </w:r>
      <w:proofErr w:type="gramEnd"/>
      <w:r w:rsidR="004D6C1E" w:rsidRPr="00B5398A">
        <w:rPr>
          <w:iCs/>
          <w:spacing w:val="-6"/>
        </w:rPr>
        <w:t xml:space="preserve"> глубиной 4500м</w:t>
      </w:r>
      <w:bookmarkEnd w:id="193"/>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23"/>
        <w:gridCol w:w="1271"/>
        <w:gridCol w:w="973"/>
        <w:gridCol w:w="975"/>
        <w:gridCol w:w="975"/>
        <w:gridCol w:w="866"/>
        <w:gridCol w:w="1468"/>
        <w:gridCol w:w="975"/>
      </w:tblGrid>
      <w:tr w:rsidR="00413A30" w:rsidRPr="00B5398A" w14:paraId="4B9B2ACF" w14:textId="77777777" w:rsidTr="00413A30">
        <w:trPr>
          <w:trHeight w:val="466"/>
        </w:trPr>
        <w:tc>
          <w:tcPr>
            <w:tcW w:w="1003" w:type="pct"/>
            <w:shd w:val="clear" w:color="000000" w:fill="FFFFFF"/>
            <w:vAlign w:val="center"/>
            <w:hideMark/>
          </w:tcPr>
          <w:p w14:paraId="239B1ABC"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Интервал</w:t>
            </w:r>
          </w:p>
        </w:tc>
        <w:tc>
          <w:tcPr>
            <w:tcW w:w="707" w:type="pct"/>
            <w:shd w:val="clear" w:color="000000" w:fill="FFFFFF"/>
            <w:vAlign w:val="center"/>
            <w:hideMark/>
          </w:tcPr>
          <w:p w14:paraId="105D69FA"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k</w:t>
            </w:r>
          </w:p>
        </w:tc>
        <w:tc>
          <w:tcPr>
            <w:tcW w:w="547" w:type="pct"/>
            <w:shd w:val="clear" w:color="000000" w:fill="FFFFFF"/>
            <w:vAlign w:val="center"/>
            <w:hideMark/>
          </w:tcPr>
          <w:p w14:paraId="6AB760D4"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π</w:t>
            </w:r>
          </w:p>
        </w:tc>
        <w:tc>
          <w:tcPr>
            <w:tcW w:w="548" w:type="pct"/>
            <w:shd w:val="clear" w:color="000000" w:fill="FFFFFF"/>
            <w:vAlign w:val="center"/>
            <w:hideMark/>
          </w:tcPr>
          <w:p w14:paraId="180A8A06" w14:textId="77777777" w:rsidR="00413A30" w:rsidRPr="00B5398A" w:rsidRDefault="00413A30" w:rsidP="00413A30">
            <w:pPr>
              <w:jc w:val="center"/>
              <w:rPr>
                <w:rFonts w:eastAsia="Times New Roman"/>
                <w:b/>
                <w:bCs/>
                <w:i/>
                <w:iCs/>
                <w:color w:val="000000"/>
                <w:sz w:val="20"/>
                <w:szCs w:val="20"/>
                <w:lang w:val="ru-KZ" w:eastAsia="ru-KZ"/>
              </w:rPr>
            </w:pPr>
            <w:proofErr w:type="gramStart"/>
            <w:r w:rsidRPr="00B5398A">
              <w:rPr>
                <w:rFonts w:eastAsia="Times New Roman"/>
                <w:b/>
                <w:bCs/>
                <w:i/>
                <w:iCs/>
                <w:color w:val="000000"/>
                <w:sz w:val="20"/>
                <w:szCs w:val="20"/>
                <w:lang w:val="ru-KZ" w:eastAsia="ru-KZ"/>
              </w:rPr>
              <w:t>R ,</w:t>
            </w:r>
            <w:proofErr w:type="gramEnd"/>
            <w:r w:rsidRPr="00B5398A">
              <w:rPr>
                <w:rFonts w:eastAsia="Times New Roman"/>
                <w:b/>
                <w:bCs/>
                <w:i/>
                <w:iCs/>
                <w:color w:val="000000"/>
                <w:sz w:val="20"/>
                <w:szCs w:val="20"/>
                <w:lang w:val="ru-KZ" w:eastAsia="ru-KZ"/>
              </w:rPr>
              <w:t xml:space="preserve"> м</w:t>
            </w:r>
          </w:p>
        </w:tc>
        <w:tc>
          <w:tcPr>
            <w:tcW w:w="548" w:type="pct"/>
            <w:shd w:val="clear" w:color="000000" w:fill="FFFFFF"/>
            <w:vAlign w:val="center"/>
            <w:hideMark/>
          </w:tcPr>
          <w:p w14:paraId="675DB5F5"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R2</w:t>
            </w:r>
          </w:p>
        </w:tc>
        <w:tc>
          <w:tcPr>
            <w:tcW w:w="287" w:type="pct"/>
            <w:shd w:val="clear" w:color="000000" w:fill="FFFFFF"/>
            <w:vAlign w:val="center"/>
            <w:hideMark/>
          </w:tcPr>
          <w:p w14:paraId="111A7789" w14:textId="77777777" w:rsidR="00413A30" w:rsidRPr="00B5398A" w:rsidRDefault="00413A30" w:rsidP="00413A30">
            <w:pPr>
              <w:jc w:val="center"/>
              <w:rPr>
                <w:rFonts w:eastAsia="Times New Roman"/>
                <w:b/>
                <w:bCs/>
                <w:i/>
                <w:iCs/>
                <w:color w:val="000000"/>
                <w:sz w:val="20"/>
                <w:szCs w:val="20"/>
                <w:lang w:val="ru-KZ" w:eastAsia="ru-KZ"/>
              </w:rPr>
            </w:pPr>
            <w:r w:rsidRPr="00B5398A">
              <w:rPr>
                <w:rFonts w:eastAsia="Times New Roman"/>
                <w:b/>
                <w:bCs/>
                <w:i/>
                <w:iCs/>
                <w:color w:val="000000"/>
                <w:sz w:val="20"/>
                <w:szCs w:val="20"/>
                <w:lang w:val="ru-KZ" w:eastAsia="ru-KZ"/>
              </w:rPr>
              <w:t>L</w:t>
            </w:r>
          </w:p>
        </w:tc>
        <w:tc>
          <w:tcPr>
            <w:tcW w:w="812" w:type="pct"/>
            <w:shd w:val="clear" w:color="000000" w:fill="FFFFFF"/>
            <w:vAlign w:val="center"/>
            <w:hideMark/>
          </w:tcPr>
          <w:p w14:paraId="3F687C17" w14:textId="77777777" w:rsidR="00413A30" w:rsidRPr="00B5398A" w:rsidRDefault="00413A30" w:rsidP="00413A30">
            <w:pPr>
              <w:jc w:val="center"/>
              <w:rPr>
                <w:rFonts w:eastAsia="Times New Roman"/>
                <w:b/>
                <w:bCs/>
                <w:i/>
                <w:iCs/>
                <w:color w:val="000000"/>
                <w:sz w:val="20"/>
                <w:szCs w:val="20"/>
                <w:lang w:val="ru-KZ" w:eastAsia="ru-KZ"/>
              </w:rPr>
            </w:pPr>
            <w:proofErr w:type="spellStart"/>
            <w:r w:rsidRPr="00B5398A">
              <w:rPr>
                <w:rFonts w:eastAsia="Times New Roman"/>
                <w:b/>
                <w:bCs/>
                <w:i/>
                <w:iCs/>
                <w:color w:val="000000"/>
                <w:sz w:val="20"/>
                <w:szCs w:val="20"/>
                <w:lang w:val="ru-KZ" w:eastAsia="ru-KZ"/>
              </w:rPr>
              <w:t>Vcкв</w:t>
            </w:r>
            <w:proofErr w:type="spellEnd"/>
            <w:r w:rsidRPr="00B5398A">
              <w:rPr>
                <w:rFonts w:eastAsia="Times New Roman"/>
                <w:b/>
                <w:bCs/>
                <w:i/>
                <w:iCs/>
                <w:color w:val="000000"/>
                <w:sz w:val="20"/>
                <w:szCs w:val="20"/>
                <w:lang w:val="ru-KZ" w:eastAsia="ru-KZ"/>
              </w:rPr>
              <w:t xml:space="preserve"> = (K1*π* R2*L), м3</w:t>
            </w:r>
          </w:p>
        </w:tc>
        <w:tc>
          <w:tcPr>
            <w:tcW w:w="548" w:type="pct"/>
            <w:shd w:val="clear" w:color="000000" w:fill="FFFFFF"/>
            <w:vAlign w:val="center"/>
            <w:hideMark/>
          </w:tcPr>
          <w:p w14:paraId="266D5679" w14:textId="77777777" w:rsidR="00413A30" w:rsidRPr="00B5398A" w:rsidRDefault="00413A30" w:rsidP="00413A30">
            <w:pPr>
              <w:jc w:val="center"/>
              <w:rPr>
                <w:rFonts w:eastAsia="Times New Roman"/>
                <w:b/>
                <w:bCs/>
                <w:i/>
                <w:iCs/>
                <w:color w:val="000000"/>
                <w:sz w:val="20"/>
                <w:szCs w:val="20"/>
                <w:lang w:val="ru-KZ" w:eastAsia="ru-KZ"/>
              </w:rPr>
            </w:pPr>
            <w:proofErr w:type="spellStart"/>
            <w:proofErr w:type="gramStart"/>
            <w:r w:rsidRPr="00B5398A">
              <w:rPr>
                <w:rFonts w:eastAsia="Times New Roman"/>
                <w:b/>
                <w:bCs/>
                <w:i/>
                <w:iCs/>
                <w:color w:val="000000"/>
                <w:sz w:val="20"/>
                <w:szCs w:val="20"/>
                <w:lang w:val="ru-KZ" w:eastAsia="ru-KZ"/>
              </w:rPr>
              <w:t>L,отб</w:t>
            </w:r>
            <w:proofErr w:type="spellEnd"/>
            <w:proofErr w:type="gramEnd"/>
            <w:r w:rsidRPr="00B5398A">
              <w:rPr>
                <w:rFonts w:eastAsia="Times New Roman"/>
                <w:b/>
                <w:bCs/>
                <w:i/>
                <w:iCs/>
                <w:color w:val="000000"/>
                <w:sz w:val="20"/>
                <w:szCs w:val="20"/>
                <w:lang w:val="ru-KZ" w:eastAsia="ru-KZ"/>
              </w:rPr>
              <w:t>. керна</w:t>
            </w:r>
          </w:p>
        </w:tc>
      </w:tr>
      <w:tr w:rsidR="00413A30" w:rsidRPr="00B5398A" w14:paraId="0046EE35" w14:textId="77777777" w:rsidTr="00413A30">
        <w:trPr>
          <w:trHeight w:val="315"/>
        </w:trPr>
        <w:tc>
          <w:tcPr>
            <w:tcW w:w="1003" w:type="pct"/>
            <w:shd w:val="clear" w:color="000000" w:fill="FFFFFF"/>
            <w:vAlign w:val="center"/>
            <w:hideMark/>
          </w:tcPr>
          <w:p w14:paraId="1AC632A6"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w:t>
            </w:r>
          </w:p>
        </w:tc>
        <w:tc>
          <w:tcPr>
            <w:tcW w:w="707" w:type="pct"/>
            <w:shd w:val="clear" w:color="000000" w:fill="FFFFFF"/>
            <w:vAlign w:val="center"/>
            <w:hideMark/>
          </w:tcPr>
          <w:p w14:paraId="4091CFEA"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2</w:t>
            </w:r>
          </w:p>
        </w:tc>
        <w:tc>
          <w:tcPr>
            <w:tcW w:w="547" w:type="pct"/>
            <w:shd w:val="clear" w:color="000000" w:fill="FFFFFF"/>
            <w:vAlign w:val="center"/>
            <w:hideMark/>
          </w:tcPr>
          <w:p w14:paraId="34E21408"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w:t>
            </w:r>
          </w:p>
        </w:tc>
        <w:tc>
          <w:tcPr>
            <w:tcW w:w="548" w:type="pct"/>
            <w:shd w:val="clear" w:color="000000" w:fill="FFFFFF"/>
            <w:vAlign w:val="center"/>
            <w:hideMark/>
          </w:tcPr>
          <w:p w14:paraId="60275072"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w:t>
            </w:r>
          </w:p>
        </w:tc>
        <w:tc>
          <w:tcPr>
            <w:tcW w:w="548" w:type="pct"/>
            <w:shd w:val="clear" w:color="000000" w:fill="FFFFFF"/>
            <w:vAlign w:val="center"/>
            <w:hideMark/>
          </w:tcPr>
          <w:p w14:paraId="5F460193"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5</w:t>
            </w:r>
          </w:p>
        </w:tc>
        <w:tc>
          <w:tcPr>
            <w:tcW w:w="287" w:type="pct"/>
            <w:shd w:val="clear" w:color="000000" w:fill="FFFFFF"/>
            <w:vAlign w:val="center"/>
            <w:hideMark/>
          </w:tcPr>
          <w:p w14:paraId="1BB74E47"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6</w:t>
            </w:r>
          </w:p>
        </w:tc>
        <w:tc>
          <w:tcPr>
            <w:tcW w:w="812" w:type="pct"/>
            <w:shd w:val="clear" w:color="000000" w:fill="FFFFFF"/>
            <w:vAlign w:val="center"/>
            <w:hideMark/>
          </w:tcPr>
          <w:p w14:paraId="6242C685"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7</w:t>
            </w:r>
          </w:p>
        </w:tc>
        <w:tc>
          <w:tcPr>
            <w:tcW w:w="548" w:type="pct"/>
            <w:shd w:val="clear" w:color="000000" w:fill="FFFFFF"/>
            <w:vAlign w:val="center"/>
            <w:hideMark/>
          </w:tcPr>
          <w:p w14:paraId="36C6B628"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w:t>
            </w:r>
          </w:p>
        </w:tc>
      </w:tr>
      <w:tr w:rsidR="00413A30" w:rsidRPr="00B5398A" w14:paraId="05A8671B" w14:textId="77777777" w:rsidTr="00413A30">
        <w:trPr>
          <w:trHeight w:val="315"/>
        </w:trPr>
        <w:tc>
          <w:tcPr>
            <w:tcW w:w="1003" w:type="pct"/>
            <w:shd w:val="clear" w:color="000000" w:fill="FFFFFF"/>
            <w:vAlign w:val="center"/>
            <w:hideMark/>
          </w:tcPr>
          <w:p w14:paraId="3C2D1A48"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0-100</w:t>
            </w:r>
          </w:p>
        </w:tc>
        <w:tc>
          <w:tcPr>
            <w:tcW w:w="707" w:type="pct"/>
            <w:shd w:val="clear" w:color="000000" w:fill="FFFFFF"/>
            <w:vAlign w:val="center"/>
            <w:hideMark/>
          </w:tcPr>
          <w:p w14:paraId="29560A6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1,2</w:t>
            </w:r>
          </w:p>
        </w:tc>
        <w:tc>
          <w:tcPr>
            <w:tcW w:w="547" w:type="pct"/>
            <w:shd w:val="clear" w:color="000000" w:fill="FFFFFF"/>
            <w:vAlign w:val="center"/>
            <w:hideMark/>
          </w:tcPr>
          <w:p w14:paraId="64D92BB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48" w:type="pct"/>
            <w:shd w:val="clear" w:color="000000" w:fill="FFFFFF"/>
            <w:vAlign w:val="center"/>
            <w:hideMark/>
          </w:tcPr>
          <w:p w14:paraId="7A6FDF3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0,19685</w:t>
            </w:r>
          </w:p>
        </w:tc>
        <w:tc>
          <w:tcPr>
            <w:tcW w:w="548" w:type="pct"/>
            <w:shd w:val="clear" w:color="000000" w:fill="FFFFFF"/>
            <w:vAlign w:val="center"/>
            <w:hideMark/>
          </w:tcPr>
          <w:p w14:paraId="30D2BD2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0,0387</w:t>
            </w:r>
          </w:p>
        </w:tc>
        <w:tc>
          <w:tcPr>
            <w:tcW w:w="287" w:type="pct"/>
            <w:shd w:val="clear" w:color="000000" w:fill="FFFFFF"/>
            <w:vAlign w:val="center"/>
            <w:hideMark/>
          </w:tcPr>
          <w:p w14:paraId="1FAF9DB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100</w:t>
            </w:r>
          </w:p>
        </w:tc>
        <w:tc>
          <w:tcPr>
            <w:tcW w:w="812" w:type="pct"/>
            <w:shd w:val="clear" w:color="000000" w:fill="FFFFFF"/>
            <w:vAlign w:val="center"/>
            <w:hideMark/>
          </w:tcPr>
          <w:p w14:paraId="2F417A4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14,6010</w:t>
            </w:r>
          </w:p>
        </w:tc>
        <w:tc>
          <w:tcPr>
            <w:tcW w:w="548" w:type="pct"/>
            <w:shd w:val="clear" w:color="000000" w:fill="FFFFFF"/>
            <w:vAlign w:val="center"/>
            <w:hideMark/>
          </w:tcPr>
          <w:p w14:paraId="7DFD9E2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2AAC0E96" w14:textId="77777777" w:rsidTr="00413A30">
        <w:trPr>
          <w:trHeight w:val="315"/>
        </w:trPr>
        <w:tc>
          <w:tcPr>
            <w:tcW w:w="1003" w:type="pct"/>
            <w:shd w:val="clear" w:color="000000" w:fill="FFFFFF"/>
            <w:vAlign w:val="center"/>
            <w:hideMark/>
          </w:tcPr>
          <w:p w14:paraId="288827E3"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100-950</w:t>
            </w:r>
          </w:p>
        </w:tc>
        <w:tc>
          <w:tcPr>
            <w:tcW w:w="707" w:type="pct"/>
            <w:shd w:val="clear" w:color="000000" w:fill="FFFFFF"/>
            <w:vAlign w:val="center"/>
            <w:hideMark/>
          </w:tcPr>
          <w:p w14:paraId="0A6F085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1,15</w:t>
            </w:r>
          </w:p>
        </w:tc>
        <w:tc>
          <w:tcPr>
            <w:tcW w:w="547" w:type="pct"/>
            <w:shd w:val="clear" w:color="000000" w:fill="FFFFFF"/>
            <w:vAlign w:val="center"/>
            <w:hideMark/>
          </w:tcPr>
          <w:p w14:paraId="609F68B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48" w:type="pct"/>
            <w:shd w:val="clear" w:color="000000" w:fill="FFFFFF"/>
            <w:vAlign w:val="center"/>
            <w:hideMark/>
          </w:tcPr>
          <w:p w14:paraId="5E80108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0,14765</w:t>
            </w:r>
          </w:p>
        </w:tc>
        <w:tc>
          <w:tcPr>
            <w:tcW w:w="548" w:type="pct"/>
            <w:shd w:val="clear" w:color="000000" w:fill="FFFFFF"/>
            <w:vAlign w:val="center"/>
            <w:hideMark/>
          </w:tcPr>
          <w:p w14:paraId="7207477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0,0218</w:t>
            </w:r>
          </w:p>
        </w:tc>
        <w:tc>
          <w:tcPr>
            <w:tcW w:w="287" w:type="pct"/>
            <w:shd w:val="clear" w:color="000000" w:fill="FFFFFF"/>
            <w:vAlign w:val="center"/>
            <w:hideMark/>
          </w:tcPr>
          <w:p w14:paraId="1C4E599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850</w:t>
            </w:r>
          </w:p>
        </w:tc>
        <w:tc>
          <w:tcPr>
            <w:tcW w:w="812" w:type="pct"/>
            <w:shd w:val="clear" w:color="000000" w:fill="FFFFFF"/>
            <w:vAlign w:val="center"/>
            <w:hideMark/>
          </w:tcPr>
          <w:p w14:paraId="04CF749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66,9134</w:t>
            </w:r>
          </w:p>
        </w:tc>
        <w:tc>
          <w:tcPr>
            <w:tcW w:w="548" w:type="pct"/>
            <w:shd w:val="clear" w:color="000000" w:fill="FFFFFF"/>
            <w:vAlign w:val="center"/>
            <w:hideMark/>
          </w:tcPr>
          <w:p w14:paraId="25B84E99"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5A44AC5A" w14:textId="77777777" w:rsidTr="00413A30">
        <w:trPr>
          <w:trHeight w:val="315"/>
        </w:trPr>
        <w:tc>
          <w:tcPr>
            <w:tcW w:w="1003" w:type="pct"/>
            <w:shd w:val="clear" w:color="000000" w:fill="FFFFFF"/>
            <w:vAlign w:val="center"/>
            <w:hideMark/>
          </w:tcPr>
          <w:p w14:paraId="25B86384"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950-3500</w:t>
            </w:r>
          </w:p>
        </w:tc>
        <w:tc>
          <w:tcPr>
            <w:tcW w:w="707" w:type="pct"/>
            <w:shd w:val="clear" w:color="000000" w:fill="FFFFFF"/>
            <w:vAlign w:val="center"/>
            <w:hideMark/>
          </w:tcPr>
          <w:p w14:paraId="2DCE7C52"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47" w:type="pct"/>
            <w:shd w:val="clear" w:color="000000" w:fill="FFFFFF"/>
            <w:vAlign w:val="center"/>
            <w:hideMark/>
          </w:tcPr>
          <w:p w14:paraId="6584268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48" w:type="pct"/>
            <w:shd w:val="clear" w:color="000000" w:fill="FFFFFF"/>
            <w:vAlign w:val="center"/>
            <w:hideMark/>
          </w:tcPr>
          <w:p w14:paraId="19C834D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48" w:type="pct"/>
            <w:shd w:val="clear" w:color="000000" w:fill="FFFFFF"/>
            <w:vAlign w:val="center"/>
            <w:hideMark/>
          </w:tcPr>
          <w:p w14:paraId="309EC284"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287" w:type="pct"/>
            <w:shd w:val="clear" w:color="000000" w:fill="FFFFFF"/>
            <w:vAlign w:val="center"/>
            <w:hideMark/>
          </w:tcPr>
          <w:p w14:paraId="5599093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2550</w:t>
            </w:r>
          </w:p>
        </w:tc>
        <w:tc>
          <w:tcPr>
            <w:tcW w:w="812" w:type="pct"/>
            <w:shd w:val="clear" w:color="000000" w:fill="FFFFFF"/>
            <w:vAlign w:val="center"/>
            <w:hideMark/>
          </w:tcPr>
          <w:p w14:paraId="6B032C7D"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102,6379</w:t>
            </w:r>
          </w:p>
        </w:tc>
        <w:tc>
          <w:tcPr>
            <w:tcW w:w="548" w:type="pct"/>
            <w:shd w:val="clear" w:color="000000" w:fill="FFFFFF"/>
            <w:vAlign w:val="center"/>
            <w:hideMark/>
          </w:tcPr>
          <w:p w14:paraId="73CEA960"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790B4456" w14:textId="77777777" w:rsidTr="00413A30">
        <w:trPr>
          <w:trHeight w:val="240"/>
        </w:trPr>
        <w:tc>
          <w:tcPr>
            <w:tcW w:w="1003" w:type="pct"/>
            <w:shd w:val="clear" w:color="000000" w:fill="FFFFFF"/>
            <w:vAlign w:val="center"/>
            <w:hideMark/>
          </w:tcPr>
          <w:p w14:paraId="1794E8DE"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3500-4200</w:t>
            </w:r>
          </w:p>
        </w:tc>
        <w:tc>
          <w:tcPr>
            <w:tcW w:w="707" w:type="pct"/>
            <w:shd w:val="clear" w:color="000000" w:fill="FFFFFF"/>
            <w:vAlign w:val="center"/>
            <w:hideMark/>
          </w:tcPr>
          <w:p w14:paraId="46B63CE7"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47" w:type="pct"/>
            <w:shd w:val="clear" w:color="000000" w:fill="FFFFFF"/>
            <w:vAlign w:val="center"/>
            <w:hideMark/>
          </w:tcPr>
          <w:p w14:paraId="584B42D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48" w:type="pct"/>
            <w:shd w:val="clear" w:color="000000" w:fill="FFFFFF"/>
            <w:vAlign w:val="center"/>
            <w:hideMark/>
          </w:tcPr>
          <w:p w14:paraId="5A50BCB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48" w:type="pct"/>
            <w:shd w:val="clear" w:color="000000" w:fill="FFFFFF"/>
            <w:vAlign w:val="center"/>
            <w:hideMark/>
          </w:tcPr>
          <w:p w14:paraId="66640381"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287" w:type="pct"/>
            <w:shd w:val="clear" w:color="000000" w:fill="FFFFFF"/>
            <w:vAlign w:val="center"/>
            <w:hideMark/>
          </w:tcPr>
          <w:p w14:paraId="25E75BF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700</w:t>
            </w:r>
          </w:p>
        </w:tc>
        <w:tc>
          <w:tcPr>
            <w:tcW w:w="812" w:type="pct"/>
            <w:shd w:val="clear" w:color="000000" w:fill="FFFFFF"/>
            <w:vAlign w:val="center"/>
            <w:hideMark/>
          </w:tcPr>
          <w:p w14:paraId="37BF95A7"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28,1751</w:t>
            </w:r>
          </w:p>
        </w:tc>
        <w:tc>
          <w:tcPr>
            <w:tcW w:w="548" w:type="pct"/>
            <w:shd w:val="clear" w:color="000000" w:fill="FFFFFF"/>
            <w:vAlign w:val="center"/>
            <w:hideMark/>
          </w:tcPr>
          <w:p w14:paraId="4BDD04BA"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2B8D023D" w14:textId="77777777" w:rsidTr="00413A30">
        <w:trPr>
          <w:trHeight w:val="270"/>
        </w:trPr>
        <w:tc>
          <w:tcPr>
            <w:tcW w:w="1003" w:type="pct"/>
            <w:shd w:val="clear" w:color="000000" w:fill="FFFFFF"/>
            <w:vAlign w:val="center"/>
            <w:hideMark/>
          </w:tcPr>
          <w:p w14:paraId="40497F3E" w14:textId="77777777" w:rsidR="00413A30" w:rsidRPr="00B5398A" w:rsidRDefault="00413A30" w:rsidP="00413A30">
            <w:pPr>
              <w:jc w:val="center"/>
              <w:rPr>
                <w:rFonts w:eastAsia="Times New Roman"/>
                <w:b/>
                <w:bCs/>
                <w:color w:val="000000"/>
                <w:sz w:val="20"/>
                <w:szCs w:val="20"/>
                <w:lang w:val="ru-KZ" w:eastAsia="ru-KZ"/>
              </w:rPr>
            </w:pPr>
            <w:r w:rsidRPr="00B5398A">
              <w:rPr>
                <w:rFonts w:eastAsia="Times New Roman"/>
                <w:b/>
                <w:bCs/>
                <w:color w:val="000000"/>
                <w:sz w:val="20"/>
                <w:szCs w:val="20"/>
                <w:lang w:val="ru-KZ" w:eastAsia="ru-KZ"/>
              </w:rPr>
              <w:t>4200-4700</w:t>
            </w:r>
          </w:p>
        </w:tc>
        <w:tc>
          <w:tcPr>
            <w:tcW w:w="707" w:type="pct"/>
            <w:shd w:val="clear" w:color="000000" w:fill="FFFFFF"/>
            <w:vAlign w:val="center"/>
            <w:hideMark/>
          </w:tcPr>
          <w:p w14:paraId="5EA34BDB"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1,1</w:t>
            </w:r>
          </w:p>
        </w:tc>
        <w:tc>
          <w:tcPr>
            <w:tcW w:w="547" w:type="pct"/>
            <w:shd w:val="clear" w:color="000000" w:fill="FFFFFF"/>
            <w:vAlign w:val="center"/>
            <w:hideMark/>
          </w:tcPr>
          <w:p w14:paraId="39A204B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3,14</w:t>
            </w:r>
          </w:p>
        </w:tc>
        <w:tc>
          <w:tcPr>
            <w:tcW w:w="548" w:type="pct"/>
            <w:shd w:val="clear" w:color="000000" w:fill="FFFFFF"/>
            <w:vAlign w:val="center"/>
            <w:hideMark/>
          </w:tcPr>
          <w:p w14:paraId="179B0F56"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0,10795</w:t>
            </w:r>
          </w:p>
        </w:tc>
        <w:tc>
          <w:tcPr>
            <w:tcW w:w="548" w:type="pct"/>
            <w:shd w:val="clear" w:color="000000" w:fill="FFFFFF"/>
            <w:vAlign w:val="center"/>
            <w:hideMark/>
          </w:tcPr>
          <w:p w14:paraId="32A81495"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0,01165</w:t>
            </w:r>
          </w:p>
        </w:tc>
        <w:tc>
          <w:tcPr>
            <w:tcW w:w="287" w:type="pct"/>
            <w:shd w:val="clear" w:color="000000" w:fill="FFFFFF"/>
            <w:vAlign w:val="center"/>
            <w:hideMark/>
          </w:tcPr>
          <w:p w14:paraId="752A76C3"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500</w:t>
            </w:r>
          </w:p>
        </w:tc>
        <w:tc>
          <w:tcPr>
            <w:tcW w:w="812" w:type="pct"/>
            <w:shd w:val="clear" w:color="000000" w:fill="FFFFFF"/>
            <w:vAlign w:val="center"/>
            <w:hideMark/>
          </w:tcPr>
          <w:p w14:paraId="791B007C"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20,1251</w:t>
            </w:r>
          </w:p>
        </w:tc>
        <w:tc>
          <w:tcPr>
            <w:tcW w:w="548" w:type="pct"/>
            <w:shd w:val="clear" w:color="000000" w:fill="FFFFFF"/>
            <w:vAlign w:val="center"/>
            <w:hideMark/>
          </w:tcPr>
          <w:p w14:paraId="1BEE99BF" w14:textId="77777777" w:rsidR="00413A30" w:rsidRPr="00B5398A" w:rsidRDefault="00413A30" w:rsidP="00413A30">
            <w:pPr>
              <w:jc w:val="center"/>
              <w:rPr>
                <w:rFonts w:eastAsia="Times New Roman"/>
                <w:color w:val="000000"/>
                <w:sz w:val="20"/>
                <w:szCs w:val="20"/>
                <w:lang w:val="ru-KZ" w:eastAsia="ru-KZ"/>
              </w:rPr>
            </w:pPr>
            <w:r w:rsidRPr="00B5398A">
              <w:rPr>
                <w:rFonts w:eastAsia="Times New Roman"/>
                <w:color w:val="000000"/>
                <w:sz w:val="20"/>
                <w:szCs w:val="20"/>
                <w:lang w:val="ru-KZ" w:eastAsia="ru-KZ"/>
              </w:rPr>
              <w:t>-</w:t>
            </w:r>
          </w:p>
        </w:tc>
      </w:tr>
      <w:tr w:rsidR="00413A30" w:rsidRPr="00B5398A" w14:paraId="695554D2" w14:textId="77777777" w:rsidTr="00413A30">
        <w:trPr>
          <w:trHeight w:val="375"/>
        </w:trPr>
        <w:tc>
          <w:tcPr>
            <w:tcW w:w="1003" w:type="pct"/>
            <w:shd w:val="clear" w:color="000000" w:fill="FFFFFF"/>
            <w:vAlign w:val="center"/>
            <w:hideMark/>
          </w:tcPr>
          <w:p w14:paraId="5B9BAD6F"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707" w:type="pct"/>
            <w:shd w:val="clear" w:color="000000" w:fill="FFFFFF"/>
            <w:vAlign w:val="center"/>
            <w:hideMark/>
          </w:tcPr>
          <w:p w14:paraId="7E595BE7"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47" w:type="pct"/>
            <w:shd w:val="clear" w:color="000000" w:fill="FFFFFF"/>
            <w:vAlign w:val="center"/>
            <w:hideMark/>
          </w:tcPr>
          <w:p w14:paraId="4527B24A"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48" w:type="pct"/>
            <w:shd w:val="clear" w:color="000000" w:fill="FFFFFF"/>
            <w:vAlign w:val="center"/>
            <w:hideMark/>
          </w:tcPr>
          <w:p w14:paraId="1EEFA703"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48" w:type="pct"/>
            <w:shd w:val="clear" w:color="000000" w:fill="FFFFFF"/>
            <w:vAlign w:val="center"/>
            <w:hideMark/>
          </w:tcPr>
          <w:p w14:paraId="6AE6E7AB" w14:textId="77777777" w:rsidR="00413A30" w:rsidRPr="00B5398A" w:rsidRDefault="00413A30" w:rsidP="00413A30">
            <w:pPr>
              <w:rPr>
                <w:rFonts w:eastAsia="Times New Roman"/>
                <w:b/>
                <w:bCs/>
                <w:color w:val="000000"/>
                <w:sz w:val="20"/>
                <w:szCs w:val="20"/>
                <w:lang w:val="ru-KZ" w:eastAsia="ru-KZ"/>
              </w:rPr>
            </w:pPr>
            <w:proofErr w:type="spellStart"/>
            <w:r w:rsidRPr="00B5398A">
              <w:rPr>
                <w:rFonts w:eastAsia="Times New Roman"/>
                <w:b/>
                <w:bCs/>
                <w:color w:val="000000"/>
                <w:sz w:val="20"/>
                <w:szCs w:val="20"/>
                <w:lang w:val="ru-KZ" w:eastAsia="ru-KZ"/>
              </w:rPr>
              <w:t>Vскв</w:t>
            </w:r>
            <w:proofErr w:type="spellEnd"/>
            <w:r w:rsidRPr="00B5398A">
              <w:rPr>
                <w:rFonts w:eastAsia="Times New Roman"/>
                <w:b/>
                <w:bCs/>
                <w:color w:val="000000"/>
                <w:sz w:val="20"/>
                <w:szCs w:val="20"/>
                <w:lang w:val="ru-KZ" w:eastAsia="ru-KZ"/>
              </w:rPr>
              <w:t xml:space="preserve"> =</w:t>
            </w:r>
          </w:p>
        </w:tc>
        <w:tc>
          <w:tcPr>
            <w:tcW w:w="287" w:type="pct"/>
            <w:shd w:val="clear" w:color="000000" w:fill="FFFFFF"/>
            <w:vAlign w:val="center"/>
            <w:hideMark/>
          </w:tcPr>
          <w:p w14:paraId="37527333" w14:textId="77777777" w:rsidR="00413A30" w:rsidRPr="00B5398A" w:rsidRDefault="00413A30" w:rsidP="00413A30">
            <w:pPr>
              <w:jc w:val="right"/>
              <w:rPr>
                <w:rFonts w:eastAsia="Times New Roman"/>
                <w:b/>
                <w:bCs/>
                <w:color w:val="000000"/>
                <w:sz w:val="20"/>
                <w:szCs w:val="20"/>
                <w:lang w:val="ru-KZ" w:eastAsia="ru-KZ"/>
              </w:rPr>
            </w:pPr>
            <w:r w:rsidRPr="00B5398A">
              <w:rPr>
                <w:rFonts w:eastAsia="Times New Roman"/>
                <w:b/>
                <w:bCs/>
                <w:color w:val="000000"/>
                <w:sz w:val="20"/>
                <w:szCs w:val="20"/>
                <w:lang w:val="ru-KZ" w:eastAsia="ru-KZ"/>
              </w:rPr>
              <w:t>232,453</w:t>
            </w:r>
          </w:p>
        </w:tc>
        <w:tc>
          <w:tcPr>
            <w:tcW w:w="812" w:type="pct"/>
            <w:shd w:val="clear" w:color="000000" w:fill="FFFFFF"/>
            <w:vAlign w:val="center"/>
            <w:hideMark/>
          </w:tcPr>
          <w:p w14:paraId="711A2A8A"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c>
          <w:tcPr>
            <w:tcW w:w="548" w:type="pct"/>
            <w:shd w:val="clear" w:color="000000" w:fill="FFFFFF"/>
            <w:vAlign w:val="center"/>
            <w:hideMark/>
          </w:tcPr>
          <w:p w14:paraId="13DEE71F" w14:textId="77777777" w:rsidR="00413A30" w:rsidRPr="00B5398A" w:rsidRDefault="00413A30" w:rsidP="00413A30">
            <w:pPr>
              <w:rPr>
                <w:rFonts w:eastAsia="Times New Roman"/>
                <w:b/>
                <w:bCs/>
                <w:color w:val="000000"/>
                <w:sz w:val="20"/>
                <w:szCs w:val="20"/>
                <w:lang w:val="ru-KZ" w:eastAsia="ru-KZ"/>
              </w:rPr>
            </w:pPr>
            <w:r w:rsidRPr="00B5398A">
              <w:rPr>
                <w:rFonts w:eastAsia="Times New Roman"/>
                <w:b/>
                <w:bCs/>
                <w:color w:val="000000"/>
                <w:sz w:val="20"/>
                <w:szCs w:val="20"/>
                <w:lang w:val="ru-KZ" w:eastAsia="ru-KZ"/>
              </w:rPr>
              <w:t> </w:t>
            </w:r>
          </w:p>
        </w:tc>
      </w:tr>
    </w:tbl>
    <w:p w14:paraId="0257FFFC" w14:textId="77777777" w:rsidR="004D6C1E" w:rsidRPr="00B5398A" w:rsidRDefault="004D6C1E" w:rsidP="004D6C1E">
      <w:pPr>
        <w:ind w:firstLine="708"/>
        <w:rPr>
          <w:rFonts w:eastAsia="Times New Roman"/>
          <w:b/>
          <w:lang w:eastAsia="ru-RU"/>
        </w:rPr>
      </w:pPr>
    </w:p>
    <w:p w14:paraId="05041814" w14:textId="77777777" w:rsidR="004D6C1E" w:rsidRPr="00B5398A" w:rsidRDefault="004D6C1E" w:rsidP="004D6C1E">
      <w:pPr>
        <w:rPr>
          <w:rFonts w:eastAsia="Times New Roman"/>
          <w:b/>
          <w:lang w:eastAsia="ru-RU"/>
        </w:rPr>
      </w:pPr>
      <w:r w:rsidRPr="00B5398A">
        <w:rPr>
          <w:rFonts w:eastAsia="Times New Roman"/>
          <w:b/>
          <w:lang w:eastAsia="ru-RU"/>
        </w:rPr>
        <w:t>Расчет объема отходов при строительстве скважины:</w:t>
      </w:r>
    </w:p>
    <w:p w14:paraId="091C6D38" w14:textId="77777777" w:rsidR="004D6C1E" w:rsidRPr="00B5398A" w:rsidRDefault="004D6C1E" w:rsidP="004D6C1E">
      <w:pPr>
        <w:rPr>
          <w:rFonts w:eastAsia="Times New Roman"/>
          <w:b/>
          <w:lang w:val="ru-KZ" w:eastAsia="ru-KZ"/>
        </w:rPr>
      </w:pPr>
      <w:r w:rsidRPr="00B5398A">
        <w:rPr>
          <w:rFonts w:eastAsia="Times New Roman"/>
          <w:b/>
          <w:lang w:val="ru-KZ" w:eastAsia="ru-KZ"/>
        </w:rPr>
        <w:t>Объем отходов бурения</w:t>
      </w:r>
    </w:p>
    <w:p w14:paraId="2296BF6C" w14:textId="77777777" w:rsidR="004D6C1E" w:rsidRPr="00B5398A" w:rsidRDefault="004D6C1E" w:rsidP="004D6C1E">
      <w:pPr>
        <w:rPr>
          <w:rFonts w:eastAsia="Times New Roman"/>
          <w:b/>
          <w:lang w:val="ru-KZ" w:eastAsia="ru-KZ"/>
        </w:rPr>
      </w:pPr>
      <w:r w:rsidRPr="00B5398A">
        <w:rPr>
          <w:rFonts w:eastAsia="Times New Roman"/>
          <w:b/>
          <w:lang w:val="ru-KZ" w:eastAsia="ru-KZ"/>
        </w:rPr>
        <w:t xml:space="preserve"> Объем бурового шлама определяется по формуле:</w:t>
      </w:r>
    </w:p>
    <w:p w14:paraId="0C3A64C3" w14:textId="77777777" w:rsidR="004D6C1E" w:rsidRPr="00B5398A" w:rsidRDefault="004D6C1E" w:rsidP="004D6C1E">
      <w:pPr>
        <w:rPr>
          <w:rFonts w:eastAsia="Times New Roman"/>
          <w:b/>
          <w:vertAlign w:val="superscript"/>
          <w:lang w:val="ru-KZ" w:eastAsia="ru-KZ"/>
        </w:rPr>
      </w:pPr>
      <w:r w:rsidRPr="00B5398A">
        <w:rPr>
          <w:rFonts w:eastAsia="Times New Roman"/>
          <w:i/>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w:t>
      </w:r>
      <w:proofErr w:type="spellStart"/>
      <w:r w:rsidRPr="00B5398A">
        <w:rPr>
          <w:rFonts w:eastAsia="Times New Roman"/>
          <w:b/>
          <w:lang w:val="en-US" w:eastAsia="ru-KZ"/>
        </w:rPr>
        <w:t>Vn</w:t>
      </w:r>
      <w:proofErr w:type="spellEnd"/>
      <w:r w:rsidRPr="00B5398A">
        <w:rPr>
          <w:rFonts w:eastAsia="Times New Roman"/>
          <w:b/>
          <w:lang w:val="ru-KZ" w:eastAsia="ru-KZ"/>
        </w:rPr>
        <w:t xml:space="preserve"> х 1,2;</w:t>
      </w:r>
    </w:p>
    <w:p w14:paraId="37384736" w14:textId="0B0F85A3" w:rsidR="004D6C1E" w:rsidRPr="00B5398A" w:rsidRDefault="004D6C1E" w:rsidP="004D6C1E">
      <w:pPr>
        <w:rPr>
          <w:rFonts w:eastAsia="Times New Roman"/>
          <w:b/>
          <w:lang w:eastAsia="ru-KZ"/>
        </w:rPr>
      </w:pPr>
      <w:r w:rsidRPr="00B5398A">
        <w:rPr>
          <w:rFonts w:eastAsia="Times New Roman"/>
          <w:b/>
          <w:lang w:val="ru-KZ" w:eastAsia="ru-KZ"/>
        </w:rPr>
        <w:t xml:space="preserve">    </w:t>
      </w:r>
      <w:r w:rsidRPr="00B5398A">
        <w:rPr>
          <w:rFonts w:eastAsia="Times New Roman"/>
          <w:b/>
          <w:lang w:val="en-US" w:eastAsia="ru-KZ"/>
        </w:rPr>
        <w:t>V</w:t>
      </w:r>
      <w:r w:rsidRPr="00B5398A">
        <w:rPr>
          <w:rFonts w:eastAsia="Times New Roman"/>
          <w:b/>
          <w:lang w:val="ru-KZ" w:eastAsia="ru-KZ"/>
        </w:rPr>
        <w:t xml:space="preserve">ш = </w:t>
      </w:r>
      <w:r w:rsidR="00413A30" w:rsidRPr="00B5398A">
        <w:rPr>
          <w:rFonts w:eastAsia="Times New Roman"/>
          <w:b/>
          <w:lang w:eastAsia="ru-KZ"/>
        </w:rPr>
        <w:t>232,453</w:t>
      </w:r>
      <w:r w:rsidRPr="00B5398A">
        <w:rPr>
          <w:rFonts w:eastAsia="Times New Roman"/>
          <w:b/>
          <w:lang w:val="ru-KZ" w:eastAsia="ru-KZ"/>
        </w:rPr>
        <w:t xml:space="preserve">х 1,2 = </w:t>
      </w:r>
      <w:r w:rsidR="00413A30" w:rsidRPr="00B5398A">
        <w:rPr>
          <w:rFonts w:eastAsia="Times New Roman"/>
          <w:b/>
          <w:lang w:val="kk-KZ" w:eastAsia="ru-KZ"/>
        </w:rPr>
        <w:t>278,94301</w:t>
      </w:r>
      <w:r w:rsidRPr="00B5398A">
        <w:rPr>
          <w:rFonts w:eastAsia="Times New Roman"/>
          <w:b/>
          <w:lang w:val="ru-KZ" w:eastAsia="ru-KZ"/>
        </w:rPr>
        <w:t>м</w:t>
      </w:r>
      <w:r w:rsidRPr="00B5398A">
        <w:rPr>
          <w:rFonts w:eastAsia="Times New Roman"/>
          <w:b/>
          <w:vertAlign w:val="superscript"/>
          <w:lang w:val="ru-KZ" w:eastAsia="ru-KZ"/>
        </w:rPr>
        <w:t>3</w:t>
      </w:r>
      <w:r w:rsidRPr="00B5398A">
        <w:rPr>
          <w:rFonts w:eastAsia="Times New Roman"/>
          <w:b/>
          <w:lang w:eastAsia="ru-KZ"/>
        </w:rPr>
        <w:t xml:space="preserve"> </w:t>
      </w:r>
    </w:p>
    <w:p w14:paraId="40EF1FF7" w14:textId="1DF4D414" w:rsidR="00413A30" w:rsidRPr="00B5398A" w:rsidRDefault="004D6C1E" w:rsidP="00413A30">
      <w:pPr>
        <w:rPr>
          <w:rFonts w:eastAsia="Times New Roman"/>
          <w:b/>
          <w:lang w:val="ru-KZ" w:eastAsia="ru-KZ"/>
        </w:rPr>
      </w:pPr>
      <w:r w:rsidRPr="00B5398A">
        <w:rPr>
          <w:rFonts w:eastAsia="Times New Roman"/>
          <w:lang w:val="ru-KZ" w:eastAsia="ru-KZ"/>
        </w:rPr>
        <w:t xml:space="preserve">     </w:t>
      </w:r>
      <w:r w:rsidR="00413A30" w:rsidRPr="00B5398A">
        <w:rPr>
          <w:rFonts w:eastAsia="Times New Roman"/>
          <w:b/>
          <w:lang w:eastAsia="ru-KZ"/>
        </w:rPr>
        <w:t xml:space="preserve">соответственно на 4 скважины </w:t>
      </w:r>
      <w:proofErr w:type="spellStart"/>
      <w:r w:rsidR="00413A30" w:rsidRPr="00B5398A">
        <w:rPr>
          <w:rFonts w:eastAsia="Times New Roman"/>
          <w:b/>
          <w:lang w:eastAsia="ru-KZ"/>
        </w:rPr>
        <w:t>составяляет</w:t>
      </w:r>
      <w:proofErr w:type="spellEnd"/>
      <w:r w:rsidR="00413A30" w:rsidRPr="00B5398A">
        <w:rPr>
          <w:rFonts w:eastAsia="Times New Roman"/>
          <w:b/>
          <w:lang w:eastAsia="ru-KZ"/>
        </w:rPr>
        <w:t xml:space="preserve"> 1115,77204м</w:t>
      </w:r>
      <w:r w:rsidR="00413A30" w:rsidRPr="00B5398A">
        <w:rPr>
          <w:rFonts w:eastAsia="Times New Roman"/>
          <w:b/>
          <w:vertAlign w:val="superscript"/>
          <w:lang w:eastAsia="ru-KZ"/>
        </w:rPr>
        <w:t>3</w:t>
      </w:r>
    </w:p>
    <w:p w14:paraId="0510A934" w14:textId="591ACC9A" w:rsidR="004D6C1E" w:rsidRPr="00B5398A" w:rsidRDefault="004D6C1E" w:rsidP="004D6C1E">
      <w:pPr>
        <w:rPr>
          <w:rFonts w:eastAsia="Times New Roman"/>
          <w:lang w:val="ru-KZ" w:eastAsia="ru-KZ"/>
        </w:rPr>
      </w:pPr>
      <w:r w:rsidRPr="00B5398A">
        <w:rPr>
          <w:rFonts w:eastAsia="Times New Roman"/>
          <w:lang w:val="ru-KZ" w:eastAsia="ru-KZ"/>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6B37E769" w14:textId="77777777" w:rsidR="004D6C1E" w:rsidRPr="00B5398A" w:rsidRDefault="004D6C1E" w:rsidP="004D6C1E">
      <w:pPr>
        <w:rPr>
          <w:rFonts w:eastAsia="Times New Roman"/>
          <w:b/>
          <w:lang w:val="ru-KZ" w:eastAsia="ru-KZ"/>
        </w:rPr>
      </w:pPr>
    </w:p>
    <w:p w14:paraId="5AB597D6" w14:textId="77777777" w:rsidR="004D6C1E" w:rsidRPr="00B5398A" w:rsidRDefault="004D6C1E" w:rsidP="004D6C1E">
      <w:pPr>
        <w:rPr>
          <w:rFonts w:eastAsia="Times New Roman"/>
          <w:b/>
          <w:lang w:val="ru-KZ" w:eastAsia="ru-KZ"/>
        </w:rPr>
      </w:pPr>
      <w:r w:rsidRPr="00B5398A">
        <w:rPr>
          <w:rFonts w:eastAsia="Times New Roman"/>
          <w:b/>
          <w:lang w:val="ru-KZ" w:eastAsia="ru-KZ"/>
        </w:rPr>
        <w:t xml:space="preserve"> Объем отработанного бурового раствора:</w:t>
      </w:r>
    </w:p>
    <w:p w14:paraId="038ECDC7" w14:textId="77777777" w:rsidR="004D6C1E" w:rsidRPr="00B5398A" w:rsidRDefault="004D6C1E" w:rsidP="004D6C1E">
      <w:pPr>
        <w:rPr>
          <w:rFonts w:eastAsia="Times New Roman"/>
          <w:b/>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1,2 х К</w:t>
      </w:r>
      <w:r w:rsidRPr="00B5398A">
        <w:rPr>
          <w:rFonts w:eastAsia="Times New Roman"/>
          <w:b/>
          <w:vertAlign w:val="subscript"/>
          <w:lang w:val="ru-KZ" w:eastAsia="ru-KZ"/>
        </w:rPr>
        <w:t>1</w:t>
      </w:r>
      <w:r w:rsidRPr="00B5398A">
        <w:rPr>
          <w:rFonts w:eastAsia="Times New Roman"/>
          <w:b/>
          <w:lang w:val="ru-KZ" w:eastAsia="ru-KZ"/>
        </w:rPr>
        <w:t xml:space="preserve"> х </w:t>
      </w:r>
      <w:proofErr w:type="spellStart"/>
      <w:r w:rsidRPr="00B5398A">
        <w:rPr>
          <w:rFonts w:eastAsia="Times New Roman"/>
          <w:b/>
          <w:lang w:val="en-US" w:eastAsia="ru-KZ"/>
        </w:rPr>
        <w:t>Vn</w:t>
      </w:r>
      <w:proofErr w:type="spellEnd"/>
      <w:r w:rsidRPr="00B5398A">
        <w:rPr>
          <w:rFonts w:eastAsia="Times New Roman"/>
          <w:b/>
          <w:lang w:val="ru-KZ" w:eastAsia="ru-KZ"/>
        </w:rPr>
        <w:t xml:space="preserve"> + 0,5 х </w:t>
      </w:r>
      <w:r w:rsidRPr="00B5398A">
        <w:rPr>
          <w:rFonts w:eastAsia="Times New Roman"/>
          <w:b/>
          <w:lang w:val="en-US" w:eastAsia="ru-KZ"/>
        </w:rPr>
        <w:t>V</w:t>
      </w:r>
      <w:r w:rsidRPr="00B5398A">
        <w:rPr>
          <w:rFonts w:eastAsia="Times New Roman"/>
          <w:b/>
          <w:lang w:val="ru-KZ" w:eastAsia="ru-KZ"/>
        </w:rPr>
        <w:t>ц;</w:t>
      </w:r>
    </w:p>
    <w:p w14:paraId="18790763" w14:textId="77777777" w:rsidR="004D6C1E" w:rsidRPr="00B5398A" w:rsidRDefault="004D6C1E" w:rsidP="004D6C1E">
      <w:pPr>
        <w:ind w:left="360" w:hanging="360"/>
        <w:rPr>
          <w:rFonts w:eastAsia="Times New Roman"/>
          <w:lang w:val="ru-KZ" w:eastAsia="ru-KZ"/>
        </w:rPr>
      </w:pPr>
      <w:r w:rsidRPr="00B5398A">
        <w:rPr>
          <w:rFonts w:eastAsia="Times New Roman"/>
          <w:lang w:val="ru-KZ" w:eastAsia="ru-KZ"/>
        </w:rPr>
        <w:t xml:space="preserve">      где К</w:t>
      </w:r>
      <w:r w:rsidRPr="00B5398A">
        <w:rPr>
          <w:rFonts w:eastAsia="Times New Roman"/>
          <w:vertAlign w:val="subscript"/>
          <w:lang w:val="ru-KZ" w:eastAsia="ru-KZ"/>
        </w:rPr>
        <w:t>1</w:t>
      </w:r>
      <w:r w:rsidRPr="00B5398A">
        <w:rPr>
          <w:rFonts w:eastAsia="Times New Roman"/>
          <w:lang w:val="ru-KZ" w:eastAsia="ru-KZ"/>
        </w:rPr>
        <w:t xml:space="preserve">- коэффициент, учитывающий потери бурового раствора, уходящего со шламом на вибросите, </w:t>
      </w:r>
      <w:proofErr w:type="spellStart"/>
      <w:r w:rsidRPr="00B5398A">
        <w:rPr>
          <w:rFonts w:eastAsia="Times New Roman"/>
          <w:lang w:val="ru-KZ" w:eastAsia="ru-KZ"/>
        </w:rPr>
        <w:t>пескоотделителе</w:t>
      </w:r>
      <w:proofErr w:type="spellEnd"/>
      <w:r w:rsidRPr="00B5398A">
        <w:rPr>
          <w:rFonts w:eastAsia="Times New Roman"/>
          <w:lang w:val="ru-KZ" w:eastAsia="ru-KZ"/>
        </w:rPr>
        <w:t xml:space="preserve"> и илоотделителе, равный 1,052;</w:t>
      </w:r>
    </w:p>
    <w:p w14:paraId="761D2E5D" w14:textId="77777777" w:rsidR="004D6C1E" w:rsidRPr="00B5398A" w:rsidRDefault="004D6C1E" w:rsidP="004D6C1E">
      <w:pPr>
        <w:rPr>
          <w:rFonts w:eastAsia="Times New Roman"/>
          <w:lang w:val="ru-KZ" w:eastAsia="ru-KZ"/>
        </w:rPr>
      </w:pPr>
      <w:r w:rsidRPr="00B5398A">
        <w:rPr>
          <w:rFonts w:eastAsia="Times New Roman"/>
          <w:lang w:val="ru-KZ" w:eastAsia="ru-KZ"/>
        </w:rPr>
        <w:t xml:space="preserve">     </w:t>
      </w:r>
      <w:r w:rsidRPr="00B5398A">
        <w:rPr>
          <w:rFonts w:eastAsia="Times New Roman"/>
          <w:lang w:val="en-US" w:eastAsia="ru-KZ"/>
        </w:rPr>
        <w:t>V</w:t>
      </w:r>
      <w:r w:rsidRPr="00B5398A">
        <w:rPr>
          <w:rFonts w:eastAsia="Times New Roman"/>
          <w:lang w:val="ru-KZ" w:eastAsia="ru-KZ"/>
        </w:rPr>
        <w:t>ц - объем циркуляционной системы БУ;</w:t>
      </w:r>
    </w:p>
    <w:p w14:paraId="588897FA" w14:textId="77777777" w:rsidR="004D6C1E" w:rsidRPr="00B5398A" w:rsidRDefault="004D6C1E" w:rsidP="004D6C1E">
      <w:pPr>
        <w:rPr>
          <w:rFonts w:eastAsia="Times New Roman"/>
          <w:lang w:val="ru-KZ" w:eastAsia="ru-KZ"/>
        </w:rPr>
      </w:pPr>
      <w:r w:rsidRPr="00B5398A">
        <w:rPr>
          <w:rFonts w:eastAsia="Times New Roman"/>
          <w:lang w:val="ru-KZ" w:eastAsia="ru-KZ"/>
        </w:rPr>
        <w:t xml:space="preserve">      при повторном использовании бурового раствора 1,2 заменяется на 0,25; </w:t>
      </w:r>
    </w:p>
    <w:p w14:paraId="0B3B24C5" w14:textId="2D5258C9" w:rsidR="004D6C1E" w:rsidRPr="00B5398A" w:rsidRDefault="004D6C1E" w:rsidP="004D6C1E">
      <w:pPr>
        <w:rPr>
          <w:rFonts w:eastAsia="Times New Roman"/>
          <w:b/>
          <w:vertAlign w:val="superscript"/>
          <w:lang w:val="ru-KZ" w:eastAsia="ru-KZ"/>
        </w:rPr>
      </w:pPr>
      <w:r w:rsidRPr="00B5398A">
        <w:rPr>
          <w:rFonts w:eastAsia="Times New Roman"/>
          <w:lang w:val="ru-KZ" w:eastAsia="ru-KZ"/>
        </w:rPr>
        <w:t xml:space="preserve">     </w:t>
      </w:r>
      <w:r w:rsidRPr="00B5398A">
        <w:rPr>
          <w:rFonts w:eastAsia="Times New Roman"/>
          <w:b/>
          <w:lang w:val="en-US" w:eastAsia="ru-KZ"/>
        </w:rPr>
        <w:t>V</w:t>
      </w:r>
      <w:proofErr w:type="spellStart"/>
      <w:r w:rsidRPr="00B5398A">
        <w:rPr>
          <w:rFonts w:eastAsia="Times New Roman"/>
          <w:b/>
          <w:lang w:val="ru-KZ" w:eastAsia="ru-KZ"/>
        </w:rPr>
        <w:t>обр</w:t>
      </w:r>
      <w:proofErr w:type="spellEnd"/>
      <w:r w:rsidRPr="00B5398A">
        <w:rPr>
          <w:rFonts w:eastAsia="Times New Roman"/>
          <w:b/>
          <w:lang w:val="ru-KZ" w:eastAsia="ru-KZ"/>
        </w:rPr>
        <w:t xml:space="preserve"> = 1,2 х 1,052 х </w:t>
      </w:r>
      <w:r w:rsidR="00413A30" w:rsidRPr="00B5398A">
        <w:rPr>
          <w:rFonts w:eastAsia="Times New Roman"/>
          <w:b/>
          <w:lang w:val="kk-KZ" w:eastAsia="ru-KZ"/>
        </w:rPr>
        <w:t>232,453</w:t>
      </w:r>
      <w:r w:rsidRPr="00B5398A">
        <w:rPr>
          <w:rFonts w:eastAsia="Times New Roman"/>
          <w:b/>
          <w:lang w:val="ru-KZ" w:eastAsia="ru-KZ"/>
        </w:rPr>
        <w:t xml:space="preserve">+ 0,5 х </w:t>
      </w:r>
      <w:r w:rsidR="00413A30" w:rsidRPr="00B5398A">
        <w:rPr>
          <w:rFonts w:eastAsia="Times New Roman"/>
          <w:b/>
          <w:lang w:eastAsia="ru-KZ"/>
        </w:rPr>
        <w:t>360</w:t>
      </w:r>
      <w:r w:rsidRPr="00B5398A">
        <w:rPr>
          <w:rFonts w:eastAsia="Times New Roman"/>
          <w:b/>
          <w:lang w:val="ru-KZ" w:eastAsia="ru-KZ"/>
        </w:rPr>
        <w:t xml:space="preserve"> = </w:t>
      </w:r>
      <w:r w:rsidR="00413A30" w:rsidRPr="00B5398A">
        <w:rPr>
          <w:rFonts w:eastAsia="Times New Roman"/>
          <w:b/>
          <w:lang w:eastAsia="ru-KZ"/>
        </w:rPr>
        <w:t xml:space="preserve">473,4480485 </w:t>
      </w:r>
      <w:r w:rsidRPr="00B5398A">
        <w:rPr>
          <w:rFonts w:eastAsia="Times New Roman"/>
          <w:b/>
          <w:lang w:val="ru-KZ" w:eastAsia="ru-KZ"/>
        </w:rPr>
        <w:t>м</w:t>
      </w:r>
      <w:r w:rsidRPr="00B5398A">
        <w:rPr>
          <w:rFonts w:eastAsia="Times New Roman"/>
          <w:b/>
          <w:vertAlign w:val="superscript"/>
          <w:lang w:val="ru-KZ" w:eastAsia="ru-KZ"/>
        </w:rPr>
        <w:t>3</w:t>
      </w:r>
    </w:p>
    <w:p w14:paraId="60E5F45D" w14:textId="39439F70" w:rsidR="00413A30" w:rsidRPr="00B5398A" w:rsidRDefault="00413A30" w:rsidP="00413A30">
      <w:pPr>
        <w:rPr>
          <w:rFonts w:eastAsia="Times New Roman"/>
          <w:b/>
          <w:lang w:val="ru-KZ" w:eastAsia="ru-KZ"/>
        </w:rPr>
      </w:pPr>
      <w:r w:rsidRPr="00B5398A">
        <w:rPr>
          <w:rFonts w:eastAsia="Times New Roman"/>
          <w:b/>
          <w:lang w:eastAsia="ru-KZ"/>
        </w:rPr>
        <w:t xml:space="preserve">соответственно на 4 скважины </w:t>
      </w:r>
      <w:proofErr w:type="spellStart"/>
      <w:r w:rsidRPr="00B5398A">
        <w:rPr>
          <w:rFonts w:eastAsia="Times New Roman"/>
          <w:b/>
          <w:lang w:eastAsia="ru-KZ"/>
        </w:rPr>
        <w:t>составяляет</w:t>
      </w:r>
      <w:proofErr w:type="spellEnd"/>
      <w:r w:rsidRPr="00B5398A">
        <w:rPr>
          <w:rFonts w:eastAsia="Times New Roman"/>
          <w:b/>
          <w:lang w:eastAsia="ru-KZ"/>
        </w:rPr>
        <w:t xml:space="preserve"> 1893,79219 м</w:t>
      </w:r>
      <w:r w:rsidRPr="00B5398A">
        <w:rPr>
          <w:rFonts w:eastAsia="Times New Roman"/>
          <w:b/>
          <w:vertAlign w:val="superscript"/>
          <w:lang w:eastAsia="ru-KZ"/>
        </w:rPr>
        <w:t>3</w:t>
      </w:r>
    </w:p>
    <w:p w14:paraId="76FE4FF6" w14:textId="77777777" w:rsidR="004D6C1E" w:rsidRPr="00B5398A" w:rsidRDefault="004D6C1E" w:rsidP="004D6C1E">
      <w:pPr>
        <w:autoSpaceDE w:val="0"/>
        <w:autoSpaceDN w:val="0"/>
        <w:adjustRightInd w:val="0"/>
        <w:ind w:firstLine="708"/>
        <w:jc w:val="both"/>
        <w:rPr>
          <w:rFonts w:eastAsia="Times New Roman"/>
          <w:b/>
          <w:i/>
          <w:u w:val="single"/>
          <w:lang w:val="ru-KZ" w:eastAsia="ru-RU"/>
        </w:rPr>
      </w:pPr>
    </w:p>
    <w:p w14:paraId="154E8BA1" w14:textId="77777777" w:rsidR="004D6C1E" w:rsidRPr="00B5398A" w:rsidRDefault="004D6C1E" w:rsidP="004D6C1E">
      <w:pPr>
        <w:ind w:firstLine="709"/>
        <w:rPr>
          <w:rFonts w:eastAsia="Times New Roman"/>
          <w:b/>
          <w:bCs/>
          <w:i/>
          <w:u w:val="single"/>
          <w:lang w:eastAsia="ru-RU"/>
        </w:rPr>
      </w:pPr>
      <w:r w:rsidRPr="00B5398A">
        <w:rPr>
          <w:rFonts w:eastAsia="Times New Roman"/>
          <w:b/>
          <w:bCs/>
          <w:i/>
          <w:u w:val="single"/>
          <w:lang w:eastAsia="ru-RU"/>
        </w:rPr>
        <w:t>Металлолом</w:t>
      </w:r>
    </w:p>
    <w:p w14:paraId="014F4B53" w14:textId="77777777" w:rsidR="004D6C1E" w:rsidRPr="00B5398A" w:rsidRDefault="004D6C1E" w:rsidP="004D6C1E">
      <w:pPr>
        <w:ind w:firstLine="709"/>
        <w:jc w:val="both"/>
        <w:rPr>
          <w:rFonts w:eastAsia="Times New Roman"/>
          <w:bCs/>
          <w:i/>
          <w:iCs/>
          <w:lang w:eastAsia="ru-RU"/>
        </w:rPr>
      </w:pPr>
      <w:r w:rsidRPr="00B5398A">
        <w:rPr>
          <w:rFonts w:eastAsia="Times New Roman"/>
          <w:bCs/>
          <w:i/>
          <w:iCs/>
          <w:lang w:eastAsia="ru-RU"/>
        </w:rPr>
        <w:t>При металлообработке образуется металлическая стружка. Расчёт образования металлической стружки 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14:paraId="5A096C98" w14:textId="77777777" w:rsidR="004D6C1E" w:rsidRPr="00B5398A" w:rsidRDefault="004D6C1E" w:rsidP="004D6C1E">
      <w:pPr>
        <w:jc w:val="center"/>
        <w:rPr>
          <w:rFonts w:eastAsia="Times New Roman"/>
          <w:lang w:val="ru-KZ" w:eastAsia="ru-KZ"/>
        </w:rPr>
      </w:pPr>
      <w:r w:rsidRPr="00B5398A">
        <w:rPr>
          <w:rFonts w:eastAsia="Times New Roman"/>
          <w:lang w:val="ru-KZ" w:eastAsia="ru-KZ"/>
        </w:rPr>
        <w:t>N = Мост * α, т/год,</w:t>
      </w:r>
    </w:p>
    <w:p w14:paraId="3697DAF6" w14:textId="77777777" w:rsidR="004D6C1E" w:rsidRPr="00B5398A" w:rsidRDefault="004D6C1E" w:rsidP="004D6C1E">
      <w:pPr>
        <w:jc w:val="center"/>
        <w:rPr>
          <w:rFonts w:eastAsia="Times New Roman"/>
          <w:lang w:val="ru-KZ" w:eastAsia="ru-KZ"/>
        </w:rPr>
      </w:pPr>
      <w:r w:rsidRPr="00B5398A">
        <w:rPr>
          <w:rFonts w:eastAsia="Times New Roman"/>
          <w:lang w:val="ru-KZ" w:eastAsia="ru-KZ"/>
        </w:rPr>
        <w:t>где: М – расход черного металла при металлообработке, т/</w:t>
      </w:r>
      <w:proofErr w:type="gramStart"/>
      <w:r w:rsidRPr="00B5398A">
        <w:rPr>
          <w:rFonts w:eastAsia="Times New Roman"/>
          <w:lang w:val="ru-KZ" w:eastAsia="ru-KZ"/>
        </w:rPr>
        <w:t>год;,</w:t>
      </w:r>
      <w:proofErr w:type="gramEnd"/>
      <w:r w:rsidRPr="00B5398A">
        <w:rPr>
          <w:rFonts w:eastAsia="Times New Roman"/>
          <w:lang w:val="ru-KZ" w:eastAsia="ru-KZ"/>
        </w:rPr>
        <w:t xml:space="preserve"> 0,1;</w:t>
      </w:r>
    </w:p>
    <w:p w14:paraId="7AB7E934" w14:textId="77777777" w:rsidR="004D6C1E" w:rsidRPr="00B5398A" w:rsidRDefault="004D6C1E" w:rsidP="004D6C1E">
      <w:pPr>
        <w:rPr>
          <w:rFonts w:eastAsia="Times New Roman"/>
          <w:lang w:val="ru-KZ" w:eastAsia="ru-KZ"/>
        </w:rPr>
      </w:pPr>
      <w:r w:rsidRPr="00B5398A">
        <w:rPr>
          <w:rFonts w:eastAsia="Times New Roman"/>
          <w:lang w:val="ru-KZ" w:eastAsia="ru-KZ"/>
        </w:rPr>
        <w:t xml:space="preserve">        α – коэффициент образования стружки при металлообработке α = 0,04.</w:t>
      </w:r>
    </w:p>
    <w:p w14:paraId="7C7A67EC" w14:textId="77777777" w:rsidR="004D6C1E" w:rsidRPr="00B5398A" w:rsidRDefault="004D6C1E" w:rsidP="004D6C1E">
      <w:pPr>
        <w:jc w:val="center"/>
        <w:rPr>
          <w:rFonts w:eastAsia="Times New Roman"/>
          <w:b/>
          <w:bCs/>
          <w:lang w:val="ru-KZ" w:eastAsia="ru-KZ"/>
        </w:rPr>
      </w:pPr>
      <w:r w:rsidRPr="00B5398A">
        <w:rPr>
          <w:rFonts w:eastAsia="Times New Roman"/>
          <w:b/>
          <w:bCs/>
          <w:lang w:val="ru-KZ" w:eastAsia="ru-KZ"/>
        </w:rPr>
        <w:t>N = 0,1 * 0,04 = 0,004 т/период</w:t>
      </w:r>
    </w:p>
    <w:p w14:paraId="7EF1C8A2" w14:textId="77777777" w:rsidR="004D6C1E" w:rsidRPr="00B5398A" w:rsidRDefault="004D6C1E" w:rsidP="004D6C1E">
      <w:pPr>
        <w:ind w:firstLine="709"/>
        <w:rPr>
          <w:rFonts w:eastAsia="Times New Roman"/>
          <w:b/>
          <w:u w:val="single"/>
          <w:lang w:val="ru-KZ" w:eastAsia="ru-RU"/>
        </w:rPr>
      </w:pPr>
    </w:p>
    <w:p w14:paraId="1CAAF174" w14:textId="77777777" w:rsidR="004D6C1E" w:rsidRPr="00B5398A" w:rsidRDefault="004D6C1E" w:rsidP="004D6C1E">
      <w:pPr>
        <w:ind w:firstLine="709"/>
        <w:rPr>
          <w:rFonts w:eastAsia="Times New Roman"/>
          <w:b/>
          <w:u w:val="single"/>
          <w:lang w:eastAsia="ru-RU"/>
        </w:rPr>
      </w:pPr>
      <w:r w:rsidRPr="00B5398A">
        <w:rPr>
          <w:rFonts w:eastAsia="Times New Roman"/>
          <w:b/>
          <w:u w:val="single"/>
          <w:lang w:eastAsia="ru-RU"/>
        </w:rPr>
        <w:lastRenderedPageBreak/>
        <w:t xml:space="preserve">Коммунальные отходы </w:t>
      </w:r>
    </w:p>
    <w:p w14:paraId="64FDB9B1" w14:textId="77777777" w:rsidR="004D6C1E" w:rsidRPr="00B5398A" w:rsidRDefault="004D6C1E" w:rsidP="004D6C1E">
      <w:pPr>
        <w:ind w:firstLine="709"/>
        <w:jc w:val="both"/>
        <w:rPr>
          <w:rFonts w:eastAsia="Times New Roman"/>
          <w:i/>
          <w:iCs/>
          <w:lang w:eastAsia="ru-RU"/>
        </w:rPr>
      </w:pPr>
      <w:r w:rsidRPr="00B5398A">
        <w:rPr>
          <w:rFonts w:eastAsia="Times New Roman"/>
          <w:i/>
          <w:iCs/>
          <w:lang w:eastAsia="ru-RU"/>
        </w:rPr>
        <w:t>Расчет образования коммунальных отходов рассчитан согласно Приложения 16 к приказу Министра охраны окружающей среды РК №100-п от 18.04.2008 г.</w:t>
      </w:r>
    </w:p>
    <w:p w14:paraId="74C9B13C" w14:textId="77777777" w:rsidR="004D6C1E" w:rsidRPr="00B5398A" w:rsidRDefault="004D6C1E" w:rsidP="004D6C1E">
      <w:pPr>
        <w:ind w:firstLine="709"/>
        <w:jc w:val="both"/>
        <w:rPr>
          <w:rFonts w:eastAsia="Times New Roman"/>
          <w:lang w:eastAsia="ru-RU"/>
        </w:rPr>
      </w:pPr>
      <w:r w:rsidRPr="00B5398A">
        <w:rPr>
          <w:rFonts w:eastAsia="Times New Roman"/>
          <w:lang w:eastAsia="ru-RU"/>
        </w:rPr>
        <w:t xml:space="preserve">Норма образования бытовых отходов определяется с учетом удельных санитарных норм образования бытовых отходов на </w:t>
      </w:r>
      <w:proofErr w:type="spellStart"/>
      <w:proofErr w:type="gramStart"/>
      <w:r w:rsidRPr="00B5398A">
        <w:rPr>
          <w:rFonts w:eastAsia="Times New Roman"/>
          <w:lang w:eastAsia="ru-RU"/>
        </w:rPr>
        <w:t>пром.предприятиях</w:t>
      </w:r>
      <w:proofErr w:type="spellEnd"/>
      <w:proofErr w:type="gramEnd"/>
      <w:r w:rsidRPr="00B5398A">
        <w:rPr>
          <w:rFonts w:eastAsia="Times New Roman"/>
          <w:lang w:eastAsia="ru-RU"/>
        </w:rPr>
        <w:t xml:space="preserve"> – 0,3 м</w:t>
      </w:r>
      <w:r w:rsidRPr="00B5398A">
        <w:rPr>
          <w:rFonts w:eastAsia="Times New Roman"/>
          <w:vertAlign w:val="superscript"/>
          <w:lang w:eastAsia="ru-RU"/>
        </w:rPr>
        <w:t>3</w:t>
      </w:r>
      <w:r w:rsidRPr="00B5398A">
        <w:rPr>
          <w:rFonts w:eastAsia="Times New Roman"/>
          <w:lang w:eastAsia="ru-RU"/>
        </w:rPr>
        <w:t>/год, плотность отхода – 0,25 т/ м</w:t>
      </w:r>
      <w:r w:rsidRPr="00B5398A">
        <w:rPr>
          <w:rFonts w:eastAsia="Times New Roman"/>
          <w:vertAlign w:val="superscript"/>
          <w:lang w:eastAsia="ru-RU"/>
        </w:rPr>
        <w:t>3</w:t>
      </w:r>
      <w:r w:rsidRPr="00B5398A">
        <w:rPr>
          <w:rFonts w:eastAsia="Times New Roman"/>
          <w:lang w:eastAsia="ru-RU"/>
        </w:rPr>
        <w:t>.</w:t>
      </w:r>
    </w:p>
    <w:p w14:paraId="78A14740" w14:textId="77777777" w:rsidR="004D6C1E" w:rsidRPr="00B5398A" w:rsidRDefault="004D6C1E" w:rsidP="004D6C1E">
      <w:pPr>
        <w:jc w:val="both"/>
        <w:rPr>
          <w:rFonts w:eastAsia="Times New Roman"/>
          <w:lang w:eastAsia="ru-RU"/>
        </w:rPr>
      </w:pPr>
      <w:r w:rsidRPr="00B5398A">
        <w:rPr>
          <w:rFonts w:eastAsia="Times New Roman"/>
          <w:lang w:eastAsia="ru-RU"/>
        </w:rPr>
        <w:t>Расчёт образования отходов производится по формуле:</w:t>
      </w:r>
    </w:p>
    <w:p w14:paraId="5E375736" w14:textId="77777777" w:rsidR="004D6C1E" w:rsidRPr="00B5398A" w:rsidRDefault="004D6C1E" w:rsidP="004D6C1E">
      <w:pPr>
        <w:jc w:val="center"/>
        <w:rPr>
          <w:rFonts w:eastAsia="Times New Roman"/>
          <w:b/>
          <w:bCs/>
          <w:lang w:eastAsia="ru-RU"/>
        </w:rPr>
      </w:pPr>
      <w:r w:rsidRPr="00B5398A">
        <w:rPr>
          <w:rFonts w:eastAsia="Times New Roman"/>
          <w:lang w:eastAsia="ru-RU"/>
        </w:rPr>
        <w:t xml:space="preserve">М = </w:t>
      </w:r>
      <w:r w:rsidRPr="00B5398A">
        <w:rPr>
          <w:rFonts w:eastAsia="Times New Roman"/>
          <w:lang w:val="en-US" w:eastAsia="ru-RU"/>
        </w:rPr>
        <w:t>n</w:t>
      </w:r>
      <w:r w:rsidRPr="00B5398A">
        <w:rPr>
          <w:rFonts w:eastAsia="Times New Roman"/>
          <w:lang w:eastAsia="ru-RU"/>
        </w:rPr>
        <w:t xml:space="preserve"> * </w:t>
      </w:r>
      <w:r w:rsidRPr="00B5398A">
        <w:rPr>
          <w:rFonts w:eastAsia="Times New Roman"/>
          <w:lang w:val="en-US" w:eastAsia="ru-RU"/>
        </w:rPr>
        <w:t>q</w:t>
      </w:r>
      <w:r w:rsidRPr="00B5398A">
        <w:rPr>
          <w:rFonts w:eastAsia="Times New Roman"/>
          <w:lang w:eastAsia="ru-RU"/>
        </w:rPr>
        <w:t xml:space="preserve"> * </w:t>
      </w:r>
      <w:r w:rsidRPr="00B5398A">
        <w:rPr>
          <w:rFonts w:eastAsia="Times New Roman"/>
          <w:lang w:val="en-US" w:eastAsia="ru-RU"/>
        </w:rPr>
        <w:t>ρ</w:t>
      </w:r>
      <w:r w:rsidRPr="00B5398A">
        <w:rPr>
          <w:rFonts w:eastAsia="Times New Roman"/>
          <w:lang w:eastAsia="ru-RU"/>
        </w:rPr>
        <w:t>, т/год,</w:t>
      </w:r>
    </w:p>
    <w:p w14:paraId="0C19A14A" w14:textId="77777777" w:rsidR="004D6C1E" w:rsidRPr="00B5398A" w:rsidRDefault="004D6C1E" w:rsidP="004D6C1E">
      <w:pPr>
        <w:jc w:val="both"/>
        <w:rPr>
          <w:rFonts w:eastAsia="Times New Roman"/>
          <w:lang w:eastAsia="ru-RU"/>
        </w:rPr>
      </w:pPr>
      <w:r w:rsidRPr="00B5398A">
        <w:rPr>
          <w:rFonts w:eastAsia="Times New Roman"/>
          <w:lang w:eastAsia="ru-RU"/>
        </w:rPr>
        <w:t>где n – количество рабочих и служащих на объектах;</w:t>
      </w:r>
    </w:p>
    <w:p w14:paraId="4E4D5239" w14:textId="77777777" w:rsidR="004D6C1E" w:rsidRPr="00B5398A" w:rsidRDefault="004D6C1E" w:rsidP="004D6C1E">
      <w:pPr>
        <w:ind w:left="434"/>
        <w:jc w:val="both"/>
        <w:rPr>
          <w:rFonts w:eastAsia="Times New Roman"/>
          <w:lang w:eastAsia="ru-RU"/>
        </w:rPr>
      </w:pPr>
      <w:r w:rsidRPr="00B5398A">
        <w:rPr>
          <w:rFonts w:eastAsia="Times New Roman"/>
          <w:lang w:val="en-US" w:eastAsia="ru-RU"/>
        </w:rPr>
        <w:t>q</w:t>
      </w:r>
      <w:r w:rsidRPr="00B5398A">
        <w:rPr>
          <w:rFonts w:eastAsia="Times New Roman"/>
          <w:lang w:eastAsia="ru-RU"/>
        </w:rPr>
        <w:t xml:space="preserve"> – норма накопления твердых бытовых отходов, м</w:t>
      </w:r>
      <w:r w:rsidRPr="00B5398A">
        <w:rPr>
          <w:rFonts w:eastAsia="Times New Roman"/>
          <w:vertAlign w:val="superscript"/>
          <w:lang w:eastAsia="ru-RU"/>
        </w:rPr>
        <w:t>3</w:t>
      </w:r>
      <w:r w:rsidRPr="00B5398A">
        <w:rPr>
          <w:rFonts w:eastAsia="Times New Roman"/>
          <w:lang w:eastAsia="ru-RU"/>
        </w:rPr>
        <w:t>/чел*год;</w:t>
      </w:r>
    </w:p>
    <w:p w14:paraId="07583358" w14:textId="77777777" w:rsidR="004D6C1E" w:rsidRPr="00B5398A" w:rsidRDefault="004D6C1E" w:rsidP="004D6C1E">
      <w:pPr>
        <w:ind w:left="434"/>
        <w:jc w:val="both"/>
        <w:rPr>
          <w:rFonts w:eastAsia="Times New Roman"/>
          <w:lang w:eastAsia="ru-RU"/>
        </w:rPr>
      </w:pPr>
      <w:r w:rsidRPr="00B5398A">
        <w:rPr>
          <w:rFonts w:eastAsia="Times New Roman"/>
          <w:lang w:val="en-US" w:eastAsia="ru-RU"/>
        </w:rPr>
        <w:t>ρ</w:t>
      </w:r>
      <w:r w:rsidRPr="00B5398A">
        <w:rPr>
          <w:rFonts w:eastAsia="Times New Roman"/>
          <w:lang w:eastAsia="ru-RU"/>
        </w:rPr>
        <w:t xml:space="preserve"> – плотность, т/м</w:t>
      </w:r>
      <w:r w:rsidRPr="00B5398A">
        <w:rPr>
          <w:rFonts w:eastAsia="Times New Roman"/>
          <w:vertAlign w:val="superscript"/>
          <w:lang w:eastAsia="ru-RU"/>
        </w:rPr>
        <w:t>3</w:t>
      </w:r>
      <w:r w:rsidRPr="00B5398A">
        <w:rPr>
          <w:rFonts w:eastAsia="Times New Roman"/>
          <w:lang w:eastAsia="ru-RU"/>
        </w:rPr>
        <w:t xml:space="preserve">. </w:t>
      </w:r>
    </w:p>
    <w:p w14:paraId="5DB67A41" w14:textId="77777777" w:rsidR="004D6C1E" w:rsidRPr="00B5398A" w:rsidRDefault="004D6C1E" w:rsidP="004D6C1E">
      <w:pPr>
        <w:pStyle w:val="afff"/>
        <w:spacing w:before="0" w:after="0"/>
        <w:ind w:firstLine="437"/>
        <w:jc w:val="both"/>
        <w:rPr>
          <w:color w:val="FF0000"/>
        </w:rPr>
      </w:pPr>
    </w:p>
    <w:p w14:paraId="2397D17E" w14:textId="2041CAA6" w:rsidR="00413A30" w:rsidRPr="00B5398A" w:rsidRDefault="000D42B3" w:rsidP="00413A30">
      <w:pPr>
        <w:pStyle w:val="afff"/>
        <w:spacing w:before="0" w:after="0"/>
        <w:ind w:firstLine="709"/>
        <w:jc w:val="both"/>
        <w:rPr>
          <w:iCs/>
          <w:spacing w:val="-6"/>
        </w:rPr>
      </w:pPr>
      <w:bookmarkStart w:id="194" w:name="_Toc203408490"/>
      <w:r>
        <w:t>Таблица</w:t>
      </w:r>
      <w:r w:rsidR="00413A30"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35</w:t>
      </w:r>
      <w:r w:rsidR="00D20DBB">
        <w:rPr>
          <w:noProof/>
        </w:rPr>
        <w:fldChar w:fldCharType="end"/>
      </w:r>
      <w:r w:rsidR="00413A30" w:rsidRPr="00B5398A">
        <w:t xml:space="preserve"> </w:t>
      </w:r>
      <w:r w:rsidR="00413A30" w:rsidRPr="00B5398A">
        <w:rPr>
          <w:rFonts w:eastAsia="Batang"/>
        </w:rPr>
        <w:t>- Р</w:t>
      </w:r>
      <w:proofErr w:type="spellStart"/>
      <w:r w:rsidR="00413A30" w:rsidRPr="00B5398A">
        <w:rPr>
          <w:lang w:val="x-none" w:eastAsia="x-none"/>
        </w:rPr>
        <w:t>асчет</w:t>
      </w:r>
      <w:proofErr w:type="spellEnd"/>
      <w:r w:rsidR="00413A30" w:rsidRPr="00B5398A">
        <w:rPr>
          <w:lang w:val="x-none" w:eastAsia="x-none"/>
        </w:rPr>
        <w:t xml:space="preserve"> объемов отработанного моторного масла при строительстве</w:t>
      </w:r>
      <w:r w:rsidR="00413A30" w:rsidRPr="00B5398A">
        <w:rPr>
          <w:lang w:val="kk-KZ" w:eastAsia="x-none"/>
        </w:rPr>
        <w:t xml:space="preserve"> </w:t>
      </w:r>
      <w:proofErr w:type="gramStart"/>
      <w:r w:rsidR="00413A30" w:rsidRPr="00B5398A">
        <w:rPr>
          <w:iCs/>
          <w:spacing w:val="-6"/>
        </w:rPr>
        <w:t>вертикальных  скважин</w:t>
      </w:r>
      <w:proofErr w:type="gramEnd"/>
      <w:r w:rsidR="00413A30" w:rsidRPr="00B5398A">
        <w:rPr>
          <w:iCs/>
          <w:spacing w:val="-6"/>
        </w:rPr>
        <w:t xml:space="preserve"> №№45,47 проектной глубиной 4700м</w:t>
      </w:r>
      <w:bookmarkEnd w:id="194"/>
      <w:r w:rsidR="00413A30"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53"/>
        <w:gridCol w:w="879"/>
        <w:gridCol w:w="1168"/>
        <w:gridCol w:w="1192"/>
        <w:gridCol w:w="1843"/>
        <w:gridCol w:w="1225"/>
        <w:gridCol w:w="966"/>
      </w:tblGrid>
      <w:tr w:rsidR="00413A30" w:rsidRPr="00B5398A" w14:paraId="5550DBEA" w14:textId="77777777" w:rsidTr="00413A30">
        <w:trPr>
          <w:trHeight w:val="864"/>
        </w:trPr>
        <w:tc>
          <w:tcPr>
            <w:tcW w:w="1101" w:type="pct"/>
            <w:vMerge w:val="restart"/>
            <w:tcBorders>
              <w:top w:val="double" w:sz="4" w:space="0" w:color="auto"/>
            </w:tcBorders>
            <w:shd w:val="clear" w:color="auto" w:fill="auto"/>
            <w:vAlign w:val="center"/>
            <w:hideMark/>
          </w:tcPr>
          <w:p w14:paraId="124C9C7A"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471" w:type="pct"/>
            <w:vMerge w:val="restart"/>
            <w:tcBorders>
              <w:top w:val="double" w:sz="4" w:space="0" w:color="auto"/>
            </w:tcBorders>
            <w:shd w:val="clear" w:color="auto" w:fill="auto"/>
            <w:vAlign w:val="center"/>
            <w:hideMark/>
          </w:tcPr>
          <w:p w14:paraId="201BB5A9"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626" w:type="pct"/>
            <w:vMerge w:val="restart"/>
            <w:tcBorders>
              <w:top w:val="double" w:sz="4" w:space="0" w:color="auto"/>
            </w:tcBorders>
            <w:shd w:val="clear" w:color="auto" w:fill="auto"/>
            <w:vAlign w:val="center"/>
            <w:hideMark/>
          </w:tcPr>
          <w:p w14:paraId="6214D6DB"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39" w:type="pct"/>
            <w:vMerge w:val="restart"/>
            <w:tcBorders>
              <w:top w:val="double" w:sz="4" w:space="0" w:color="auto"/>
            </w:tcBorders>
            <w:shd w:val="clear" w:color="auto" w:fill="auto"/>
            <w:vAlign w:val="center"/>
            <w:hideMark/>
          </w:tcPr>
          <w:p w14:paraId="54836DD1"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988" w:type="pct"/>
            <w:vMerge w:val="restart"/>
            <w:tcBorders>
              <w:top w:val="double" w:sz="4" w:space="0" w:color="auto"/>
            </w:tcBorders>
            <w:shd w:val="clear" w:color="auto" w:fill="auto"/>
            <w:vAlign w:val="center"/>
            <w:hideMark/>
          </w:tcPr>
          <w:p w14:paraId="5118D818"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1175" w:type="pct"/>
            <w:gridSpan w:val="2"/>
            <w:tcBorders>
              <w:top w:val="double" w:sz="4" w:space="0" w:color="auto"/>
            </w:tcBorders>
            <w:shd w:val="clear" w:color="auto" w:fill="auto"/>
            <w:vAlign w:val="center"/>
            <w:hideMark/>
          </w:tcPr>
          <w:p w14:paraId="41270382" w14:textId="77777777" w:rsidR="00413A30" w:rsidRPr="00B5398A" w:rsidRDefault="00413A30" w:rsidP="00413A30">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10BE768F" w14:textId="77777777" w:rsidR="00413A30" w:rsidRPr="00B5398A" w:rsidRDefault="00413A30" w:rsidP="00413A30">
            <w:pPr>
              <w:rPr>
                <w:rFonts w:eastAsia="Times New Roman"/>
                <w:sz w:val="22"/>
                <w:szCs w:val="22"/>
                <w:lang w:eastAsia="ru-RU"/>
              </w:rPr>
            </w:pPr>
            <w:r w:rsidRPr="00B5398A">
              <w:rPr>
                <w:rFonts w:eastAsia="Times New Roman"/>
                <w:noProof/>
                <w:sz w:val="22"/>
                <w:szCs w:val="22"/>
                <w:lang w:eastAsia="ru-RU"/>
              </w:rPr>
              <w:drawing>
                <wp:inline distT="0" distB="0" distL="0" distR="0" wp14:anchorId="42FAA024" wp14:editId="23DE5C5F">
                  <wp:extent cx="554990" cy="2374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r w:rsidRPr="00B5398A">
              <w:rPr>
                <w:rFonts w:eastAsia="Times New Roman"/>
                <w:b/>
                <w:bCs/>
                <w:sz w:val="20"/>
                <w:szCs w:val="20"/>
                <w:lang w:eastAsia="ru-RU"/>
              </w:rPr>
              <w:t xml:space="preserve"> т/пер.</w:t>
            </w:r>
          </w:p>
          <w:p w14:paraId="75D707BD" w14:textId="77777777" w:rsidR="00413A30" w:rsidRPr="00B5398A" w:rsidRDefault="00413A30" w:rsidP="00413A30">
            <w:pPr>
              <w:rPr>
                <w:rFonts w:eastAsia="Times New Roman"/>
                <w:b/>
                <w:bCs/>
                <w:sz w:val="20"/>
                <w:szCs w:val="20"/>
                <w:lang w:eastAsia="ru-RU"/>
              </w:rPr>
            </w:pPr>
          </w:p>
        </w:tc>
      </w:tr>
      <w:tr w:rsidR="00413A30" w:rsidRPr="00B5398A" w14:paraId="0E26BB00" w14:textId="77777777" w:rsidTr="00413A30">
        <w:trPr>
          <w:trHeight w:val="325"/>
        </w:trPr>
        <w:tc>
          <w:tcPr>
            <w:tcW w:w="1101" w:type="pct"/>
            <w:vMerge/>
            <w:vAlign w:val="center"/>
            <w:hideMark/>
          </w:tcPr>
          <w:p w14:paraId="1A117C66" w14:textId="77777777" w:rsidR="00413A30" w:rsidRPr="00B5398A" w:rsidRDefault="00413A30" w:rsidP="00413A30">
            <w:pPr>
              <w:rPr>
                <w:rFonts w:eastAsia="Times New Roman"/>
                <w:b/>
                <w:bCs/>
                <w:sz w:val="20"/>
                <w:szCs w:val="20"/>
                <w:lang w:eastAsia="ru-RU"/>
              </w:rPr>
            </w:pPr>
          </w:p>
        </w:tc>
        <w:tc>
          <w:tcPr>
            <w:tcW w:w="471" w:type="pct"/>
            <w:vMerge/>
            <w:vAlign w:val="center"/>
            <w:hideMark/>
          </w:tcPr>
          <w:p w14:paraId="2BDE071C" w14:textId="77777777" w:rsidR="00413A30" w:rsidRPr="00B5398A" w:rsidRDefault="00413A30" w:rsidP="00413A30">
            <w:pPr>
              <w:rPr>
                <w:rFonts w:eastAsia="Times New Roman"/>
                <w:b/>
                <w:bCs/>
                <w:sz w:val="20"/>
                <w:szCs w:val="20"/>
                <w:lang w:eastAsia="ru-RU"/>
              </w:rPr>
            </w:pPr>
          </w:p>
        </w:tc>
        <w:tc>
          <w:tcPr>
            <w:tcW w:w="626" w:type="pct"/>
            <w:vMerge/>
            <w:vAlign w:val="center"/>
            <w:hideMark/>
          </w:tcPr>
          <w:p w14:paraId="7FC37D88" w14:textId="77777777" w:rsidR="00413A30" w:rsidRPr="00B5398A" w:rsidRDefault="00413A30" w:rsidP="00413A30">
            <w:pPr>
              <w:rPr>
                <w:rFonts w:eastAsia="Times New Roman"/>
                <w:b/>
                <w:bCs/>
                <w:sz w:val="20"/>
                <w:szCs w:val="20"/>
                <w:lang w:eastAsia="ru-RU"/>
              </w:rPr>
            </w:pPr>
          </w:p>
        </w:tc>
        <w:tc>
          <w:tcPr>
            <w:tcW w:w="639" w:type="pct"/>
            <w:vMerge/>
            <w:vAlign w:val="center"/>
            <w:hideMark/>
          </w:tcPr>
          <w:p w14:paraId="09B3CBBC" w14:textId="77777777" w:rsidR="00413A30" w:rsidRPr="00B5398A" w:rsidRDefault="00413A30" w:rsidP="00413A30">
            <w:pPr>
              <w:rPr>
                <w:rFonts w:eastAsia="Times New Roman"/>
                <w:b/>
                <w:bCs/>
                <w:sz w:val="20"/>
                <w:szCs w:val="20"/>
                <w:lang w:eastAsia="ru-RU"/>
              </w:rPr>
            </w:pPr>
          </w:p>
        </w:tc>
        <w:tc>
          <w:tcPr>
            <w:tcW w:w="988" w:type="pct"/>
            <w:vMerge/>
            <w:vAlign w:val="center"/>
            <w:hideMark/>
          </w:tcPr>
          <w:p w14:paraId="519BB28E" w14:textId="77777777" w:rsidR="00413A30" w:rsidRPr="00B5398A" w:rsidRDefault="00413A30" w:rsidP="00413A30">
            <w:pPr>
              <w:rPr>
                <w:rFonts w:eastAsia="Times New Roman"/>
                <w:b/>
                <w:bCs/>
                <w:sz w:val="20"/>
                <w:szCs w:val="20"/>
                <w:lang w:eastAsia="ru-RU"/>
              </w:rPr>
            </w:pPr>
          </w:p>
        </w:tc>
        <w:tc>
          <w:tcPr>
            <w:tcW w:w="657" w:type="pct"/>
            <w:shd w:val="clear" w:color="auto" w:fill="auto"/>
            <w:vAlign w:val="center"/>
            <w:hideMark/>
          </w:tcPr>
          <w:p w14:paraId="5D1DC175"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518" w:type="pct"/>
            <w:vAlign w:val="center"/>
          </w:tcPr>
          <w:p w14:paraId="59939778" w14:textId="77777777" w:rsidR="00413A30" w:rsidRPr="00B5398A" w:rsidRDefault="00413A30" w:rsidP="00413A30">
            <w:pPr>
              <w:jc w:val="center"/>
              <w:rPr>
                <w:rFonts w:eastAsia="Times New Roman"/>
                <w:b/>
                <w:bCs/>
                <w:sz w:val="20"/>
                <w:szCs w:val="20"/>
                <w:lang w:eastAsia="ru-RU"/>
              </w:rPr>
            </w:pPr>
            <w:r w:rsidRPr="00B5398A">
              <w:rPr>
                <w:rFonts w:eastAsia="Times New Roman"/>
                <w:b/>
                <w:bCs/>
                <w:sz w:val="20"/>
                <w:szCs w:val="20"/>
                <w:lang w:eastAsia="ru-RU"/>
              </w:rPr>
              <w:t xml:space="preserve">2 </w:t>
            </w:r>
            <w:proofErr w:type="spellStart"/>
            <w:r w:rsidRPr="00B5398A">
              <w:rPr>
                <w:rFonts w:eastAsia="Times New Roman"/>
                <w:b/>
                <w:bCs/>
                <w:sz w:val="20"/>
                <w:szCs w:val="20"/>
                <w:lang w:eastAsia="ru-RU"/>
              </w:rPr>
              <w:t>скв</w:t>
            </w:r>
            <w:proofErr w:type="spellEnd"/>
          </w:p>
        </w:tc>
      </w:tr>
      <w:tr w:rsidR="00413A30" w:rsidRPr="00B5398A" w14:paraId="3CCB799D" w14:textId="77777777" w:rsidTr="00413A30">
        <w:trPr>
          <w:trHeight w:val="65"/>
        </w:trPr>
        <w:tc>
          <w:tcPr>
            <w:tcW w:w="1101" w:type="pct"/>
            <w:shd w:val="clear" w:color="auto" w:fill="auto"/>
            <w:vAlign w:val="center"/>
            <w:hideMark/>
          </w:tcPr>
          <w:p w14:paraId="7EE0B1C2" w14:textId="77777777" w:rsidR="00413A30" w:rsidRPr="00B5398A" w:rsidRDefault="00413A30" w:rsidP="00413A30">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471" w:type="pct"/>
            <w:tcBorders>
              <w:top w:val="nil"/>
              <w:left w:val="nil"/>
              <w:bottom w:val="single" w:sz="8" w:space="0" w:color="auto"/>
              <w:right w:val="single" w:sz="8" w:space="0" w:color="auto"/>
            </w:tcBorders>
            <w:shd w:val="clear" w:color="000000" w:fill="FFFFFF"/>
            <w:vAlign w:val="center"/>
            <w:hideMark/>
          </w:tcPr>
          <w:p w14:paraId="0D10599D" w14:textId="77777777" w:rsidR="00413A30" w:rsidRPr="00B5398A" w:rsidRDefault="00413A30" w:rsidP="00413A30">
            <w:pPr>
              <w:jc w:val="center"/>
              <w:rPr>
                <w:sz w:val="20"/>
                <w:szCs w:val="20"/>
                <w:lang w:val="kk-KZ" w:eastAsia="ru-RU"/>
              </w:rPr>
            </w:pPr>
            <w:r w:rsidRPr="00B5398A">
              <w:rPr>
                <w:color w:val="000000"/>
                <w:sz w:val="20"/>
                <w:szCs w:val="20"/>
              </w:rPr>
              <w:t>8462,51</w:t>
            </w:r>
          </w:p>
        </w:tc>
        <w:tc>
          <w:tcPr>
            <w:tcW w:w="626" w:type="pct"/>
            <w:tcBorders>
              <w:top w:val="nil"/>
              <w:left w:val="nil"/>
              <w:bottom w:val="single" w:sz="8" w:space="0" w:color="auto"/>
              <w:right w:val="single" w:sz="8" w:space="0" w:color="auto"/>
            </w:tcBorders>
            <w:shd w:val="clear" w:color="000000" w:fill="FFFFFF"/>
            <w:vAlign w:val="center"/>
            <w:hideMark/>
          </w:tcPr>
          <w:p w14:paraId="474A9282" w14:textId="77777777" w:rsidR="00413A30" w:rsidRPr="00B5398A" w:rsidRDefault="00413A30" w:rsidP="00413A30">
            <w:pPr>
              <w:jc w:val="center"/>
              <w:rPr>
                <w:sz w:val="20"/>
                <w:szCs w:val="20"/>
              </w:rPr>
            </w:pPr>
            <w:r w:rsidRPr="00B5398A">
              <w:rPr>
                <w:color w:val="000000"/>
                <w:sz w:val="20"/>
                <w:szCs w:val="20"/>
              </w:rPr>
              <w:t>0,032</w:t>
            </w:r>
          </w:p>
        </w:tc>
        <w:tc>
          <w:tcPr>
            <w:tcW w:w="639" w:type="pct"/>
            <w:tcBorders>
              <w:top w:val="nil"/>
              <w:left w:val="nil"/>
              <w:bottom w:val="single" w:sz="8" w:space="0" w:color="auto"/>
              <w:right w:val="single" w:sz="8" w:space="0" w:color="auto"/>
            </w:tcBorders>
            <w:shd w:val="clear" w:color="000000" w:fill="FFFFFF"/>
            <w:vAlign w:val="center"/>
            <w:hideMark/>
          </w:tcPr>
          <w:p w14:paraId="12E36117" w14:textId="77777777" w:rsidR="00413A30" w:rsidRPr="00B5398A" w:rsidRDefault="00413A30" w:rsidP="00413A30">
            <w:pPr>
              <w:jc w:val="center"/>
              <w:rPr>
                <w:sz w:val="20"/>
                <w:szCs w:val="20"/>
              </w:rPr>
            </w:pPr>
            <w:r w:rsidRPr="00B5398A">
              <w:rPr>
                <w:color w:val="000000"/>
                <w:sz w:val="20"/>
                <w:szCs w:val="20"/>
              </w:rPr>
              <w:t>0,93</w:t>
            </w:r>
          </w:p>
        </w:tc>
        <w:tc>
          <w:tcPr>
            <w:tcW w:w="988" w:type="pct"/>
            <w:tcBorders>
              <w:top w:val="nil"/>
              <w:left w:val="nil"/>
              <w:bottom w:val="single" w:sz="8" w:space="0" w:color="auto"/>
              <w:right w:val="single" w:sz="8" w:space="0" w:color="auto"/>
            </w:tcBorders>
            <w:shd w:val="clear" w:color="000000" w:fill="FFFFFF"/>
            <w:vAlign w:val="center"/>
          </w:tcPr>
          <w:p w14:paraId="38107D5B" w14:textId="77777777" w:rsidR="00413A30" w:rsidRPr="00B5398A" w:rsidRDefault="00413A30" w:rsidP="00413A30">
            <w:pPr>
              <w:jc w:val="center"/>
              <w:rPr>
                <w:sz w:val="20"/>
                <w:szCs w:val="20"/>
              </w:rPr>
            </w:pPr>
            <w:r w:rsidRPr="00B5398A">
              <w:rPr>
                <w:color w:val="000000"/>
                <w:sz w:val="20"/>
                <w:szCs w:val="20"/>
              </w:rPr>
              <w:t>251,8443</w:t>
            </w:r>
          </w:p>
        </w:tc>
        <w:tc>
          <w:tcPr>
            <w:tcW w:w="657" w:type="pct"/>
            <w:tcBorders>
              <w:top w:val="nil"/>
              <w:left w:val="nil"/>
              <w:bottom w:val="single" w:sz="8" w:space="0" w:color="auto"/>
              <w:right w:val="single" w:sz="8" w:space="0" w:color="auto"/>
            </w:tcBorders>
            <w:shd w:val="clear" w:color="000000" w:fill="FFFFFF"/>
            <w:vAlign w:val="center"/>
          </w:tcPr>
          <w:p w14:paraId="6BA5E944" w14:textId="77777777" w:rsidR="00413A30" w:rsidRPr="00B5398A" w:rsidRDefault="00413A30" w:rsidP="00413A30">
            <w:pPr>
              <w:jc w:val="center"/>
              <w:rPr>
                <w:sz w:val="20"/>
                <w:szCs w:val="20"/>
              </w:rPr>
            </w:pPr>
            <w:r w:rsidRPr="00B5398A">
              <w:rPr>
                <w:color w:val="000000"/>
                <w:sz w:val="20"/>
                <w:szCs w:val="20"/>
              </w:rPr>
              <w:t>62,9611</w:t>
            </w:r>
          </w:p>
        </w:tc>
        <w:tc>
          <w:tcPr>
            <w:tcW w:w="518" w:type="pct"/>
            <w:tcBorders>
              <w:top w:val="nil"/>
              <w:left w:val="nil"/>
              <w:bottom w:val="single" w:sz="8" w:space="0" w:color="auto"/>
              <w:right w:val="double" w:sz="4" w:space="0" w:color="auto"/>
            </w:tcBorders>
            <w:shd w:val="clear" w:color="000000" w:fill="FFFFFF"/>
            <w:vAlign w:val="center"/>
          </w:tcPr>
          <w:p w14:paraId="56F2D468" w14:textId="77777777" w:rsidR="00413A30" w:rsidRPr="00B5398A" w:rsidRDefault="00413A30" w:rsidP="00413A30">
            <w:pPr>
              <w:jc w:val="center"/>
              <w:rPr>
                <w:sz w:val="20"/>
                <w:szCs w:val="20"/>
              </w:rPr>
            </w:pPr>
            <w:r w:rsidRPr="00B5398A">
              <w:rPr>
                <w:color w:val="000000"/>
                <w:sz w:val="20"/>
                <w:szCs w:val="20"/>
              </w:rPr>
              <w:t>125,9222</w:t>
            </w:r>
          </w:p>
        </w:tc>
      </w:tr>
      <w:tr w:rsidR="00413A30" w:rsidRPr="00B5398A" w14:paraId="5B95FA06" w14:textId="77777777" w:rsidTr="00413A30">
        <w:trPr>
          <w:trHeight w:val="65"/>
        </w:trPr>
        <w:tc>
          <w:tcPr>
            <w:tcW w:w="3825" w:type="pct"/>
            <w:gridSpan w:val="5"/>
            <w:tcBorders>
              <w:bottom w:val="double" w:sz="4" w:space="0" w:color="auto"/>
              <w:right w:val="single" w:sz="4" w:space="0" w:color="auto"/>
            </w:tcBorders>
            <w:shd w:val="clear" w:color="auto" w:fill="auto"/>
            <w:vAlign w:val="center"/>
          </w:tcPr>
          <w:p w14:paraId="65056216" w14:textId="77777777" w:rsidR="00413A30" w:rsidRPr="00B5398A" w:rsidRDefault="00413A30" w:rsidP="00413A30">
            <w:pPr>
              <w:jc w:val="right"/>
              <w:rPr>
                <w:sz w:val="20"/>
                <w:szCs w:val="20"/>
              </w:rPr>
            </w:pPr>
            <w:r w:rsidRPr="00B5398A">
              <w:rPr>
                <w:sz w:val="20"/>
                <w:szCs w:val="20"/>
                <w:lang w:val="kk-KZ"/>
              </w:rPr>
              <w:t>Всего</w:t>
            </w:r>
            <w:r w:rsidRPr="00B5398A">
              <w:rPr>
                <w:sz w:val="20"/>
                <w:szCs w:val="20"/>
              </w:rPr>
              <w:t>:</w:t>
            </w:r>
          </w:p>
        </w:tc>
        <w:tc>
          <w:tcPr>
            <w:tcW w:w="657" w:type="pct"/>
            <w:tcBorders>
              <w:top w:val="nil"/>
              <w:left w:val="nil"/>
              <w:bottom w:val="double" w:sz="4" w:space="0" w:color="auto"/>
              <w:right w:val="single" w:sz="8" w:space="0" w:color="auto"/>
            </w:tcBorders>
            <w:shd w:val="clear" w:color="000000" w:fill="FFFFFF"/>
            <w:vAlign w:val="center"/>
          </w:tcPr>
          <w:p w14:paraId="1A90CEF8" w14:textId="77777777" w:rsidR="00413A30" w:rsidRPr="00B5398A" w:rsidRDefault="00413A30" w:rsidP="00413A30">
            <w:pPr>
              <w:jc w:val="center"/>
              <w:rPr>
                <w:b/>
                <w:bCs/>
                <w:sz w:val="20"/>
                <w:szCs w:val="20"/>
              </w:rPr>
            </w:pPr>
            <w:r w:rsidRPr="00B5398A">
              <w:rPr>
                <w:color w:val="000000"/>
                <w:sz w:val="20"/>
                <w:szCs w:val="20"/>
              </w:rPr>
              <w:t>62,9611</w:t>
            </w:r>
          </w:p>
        </w:tc>
        <w:tc>
          <w:tcPr>
            <w:tcW w:w="518" w:type="pct"/>
            <w:tcBorders>
              <w:top w:val="nil"/>
              <w:left w:val="nil"/>
              <w:bottom w:val="double" w:sz="4" w:space="0" w:color="auto"/>
              <w:right w:val="double" w:sz="4" w:space="0" w:color="auto"/>
            </w:tcBorders>
            <w:shd w:val="clear" w:color="000000" w:fill="FFFFFF"/>
            <w:vAlign w:val="center"/>
          </w:tcPr>
          <w:p w14:paraId="4060C5ED" w14:textId="77777777" w:rsidR="00413A30" w:rsidRPr="00B5398A" w:rsidRDefault="00413A30" w:rsidP="00413A30">
            <w:pPr>
              <w:jc w:val="center"/>
              <w:rPr>
                <w:b/>
                <w:bCs/>
                <w:sz w:val="20"/>
                <w:szCs w:val="20"/>
              </w:rPr>
            </w:pPr>
            <w:r w:rsidRPr="00B5398A">
              <w:rPr>
                <w:color w:val="000000"/>
                <w:sz w:val="20"/>
                <w:szCs w:val="20"/>
              </w:rPr>
              <w:t>125,9222</w:t>
            </w:r>
          </w:p>
        </w:tc>
      </w:tr>
    </w:tbl>
    <w:p w14:paraId="23A5ABB9" w14:textId="09B575D0" w:rsidR="00413A30" w:rsidRPr="00B5398A" w:rsidRDefault="000D42B3" w:rsidP="00413A30">
      <w:pPr>
        <w:pStyle w:val="afff"/>
        <w:spacing w:before="0" w:after="0"/>
        <w:ind w:firstLine="709"/>
        <w:jc w:val="both"/>
        <w:rPr>
          <w:iCs/>
          <w:spacing w:val="-6"/>
        </w:rPr>
      </w:pPr>
      <w:bookmarkStart w:id="195" w:name="_Toc203408491"/>
      <w:r>
        <w:t>Таблица</w:t>
      </w:r>
      <w:r w:rsidR="00413A30"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36</w:t>
      </w:r>
      <w:r w:rsidR="00D20DBB">
        <w:rPr>
          <w:noProof/>
        </w:rPr>
        <w:fldChar w:fldCharType="end"/>
      </w:r>
      <w:r w:rsidR="00413A30" w:rsidRPr="00B5398A">
        <w:t xml:space="preserve"> </w:t>
      </w:r>
      <w:r w:rsidR="00413A30" w:rsidRPr="00B5398A">
        <w:rPr>
          <w:rFonts w:eastAsia="Batang"/>
        </w:rPr>
        <w:t>- Р</w:t>
      </w:r>
      <w:proofErr w:type="spellStart"/>
      <w:r w:rsidR="00413A30" w:rsidRPr="00B5398A">
        <w:rPr>
          <w:lang w:val="x-none" w:eastAsia="x-none"/>
        </w:rPr>
        <w:t>асчет</w:t>
      </w:r>
      <w:proofErr w:type="spellEnd"/>
      <w:r w:rsidR="00413A30" w:rsidRPr="00B5398A">
        <w:rPr>
          <w:lang w:val="x-none" w:eastAsia="x-none"/>
        </w:rPr>
        <w:t xml:space="preserve"> объемов отработанного моторного масла при строительстве</w:t>
      </w:r>
      <w:r w:rsidR="00413A30" w:rsidRPr="00B5398A">
        <w:rPr>
          <w:lang w:val="kk-KZ" w:eastAsia="x-none"/>
        </w:rPr>
        <w:t xml:space="preserve"> </w:t>
      </w:r>
      <w:proofErr w:type="gramStart"/>
      <w:r w:rsidR="00413A30" w:rsidRPr="00B5398A">
        <w:rPr>
          <w:iCs/>
          <w:spacing w:val="-6"/>
        </w:rPr>
        <w:t>вертикальной  скважины</w:t>
      </w:r>
      <w:proofErr w:type="gramEnd"/>
      <w:r w:rsidR="00413A30" w:rsidRPr="00B5398A">
        <w:rPr>
          <w:iCs/>
          <w:spacing w:val="-6"/>
        </w:rPr>
        <w:t xml:space="preserve"> №48 проектной глубиной 4200м</w:t>
      </w:r>
      <w:bookmarkEnd w:id="195"/>
      <w:r w:rsidR="00413A30"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469"/>
        <w:gridCol w:w="983"/>
        <w:gridCol w:w="1317"/>
        <w:gridCol w:w="1199"/>
        <w:gridCol w:w="2096"/>
        <w:gridCol w:w="1262"/>
      </w:tblGrid>
      <w:tr w:rsidR="000B1B46" w:rsidRPr="00B5398A" w14:paraId="40184363" w14:textId="77777777" w:rsidTr="000B1B46">
        <w:trPr>
          <w:trHeight w:val="1395"/>
        </w:trPr>
        <w:tc>
          <w:tcPr>
            <w:tcW w:w="1324" w:type="pct"/>
            <w:tcBorders>
              <w:top w:val="double" w:sz="4" w:space="0" w:color="auto"/>
            </w:tcBorders>
            <w:shd w:val="clear" w:color="auto" w:fill="auto"/>
            <w:vAlign w:val="center"/>
            <w:hideMark/>
          </w:tcPr>
          <w:p w14:paraId="25B98F22" w14:textId="77777777"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527" w:type="pct"/>
            <w:tcBorders>
              <w:top w:val="double" w:sz="4" w:space="0" w:color="auto"/>
            </w:tcBorders>
            <w:shd w:val="clear" w:color="auto" w:fill="auto"/>
            <w:vAlign w:val="center"/>
            <w:hideMark/>
          </w:tcPr>
          <w:p w14:paraId="5AB4C44C" w14:textId="77777777"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706" w:type="pct"/>
            <w:tcBorders>
              <w:top w:val="double" w:sz="4" w:space="0" w:color="auto"/>
            </w:tcBorders>
            <w:shd w:val="clear" w:color="auto" w:fill="auto"/>
            <w:vAlign w:val="center"/>
            <w:hideMark/>
          </w:tcPr>
          <w:p w14:paraId="63DB733F" w14:textId="77777777"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43" w:type="pct"/>
            <w:tcBorders>
              <w:top w:val="double" w:sz="4" w:space="0" w:color="auto"/>
            </w:tcBorders>
            <w:shd w:val="clear" w:color="auto" w:fill="auto"/>
            <w:vAlign w:val="center"/>
            <w:hideMark/>
          </w:tcPr>
          <w:p w14:paraId="74E11758" w14:textId="77777777"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1124" w:type="pct"/>
            <w:tcBorders>
              <w:top w:val="double" w:sz="4" w:space="0" w:color="auto"/>
            </w:tcBorders>
            <w:shd w:val="clear" w:color="auto" w:fill="auto"/>
            <w:vAlign w:val="center"/>
            <w:hideMark/>
          </w:tcPr>
          <w:p w14:paraId="7A49748A" w14:textId="77777777"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677" w:type="pct"/>
            <w:tcBorders>
              <w:top w:val="double" w:sz="4" w:space="0" w:color="auto"/>
            </w:tcBorders>
            <w:shd w:val="clear" w:color="auto" w:fill="auto"/>
            <w:vAlign w:val="center"/>
            <w:hideMark/>
          </w:tcPr>
          <w:p w14:paraId="0A9FAAE7" w14:textId="77777777" w:rsidR="000B1B46" w:rsidRPr="00B5398A" w:rsidRDefault="000B1B46" w:rsidP="00413A30">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2A6C1FE9" w14:textId="77777777" w:rsidR="000B1B46" w:rsidRPr="00B5398A" w:rsidRDefault="000B1B46" w:rsidP="00413A30">
            <w:pPr>
              <w:rPr>
                <w:rFonts w:eastAsia="Times New Roman"/>
                <w:sz w:val="22"/>
                <w:szCs w:val="22"/>
                <w:lang w:eastAsia="ru-RU"/>
              </w:rPr>
            </w:pPr>
            <w:r w:rsidRPr="00B5398A">
              <w:rPr>
                <w:rFonts w:eastAsia="Times New Roman"/>
                <w:noProof/>
                <w:sz w:val="22"/>
                <w:szCs w:val="22"/>
                <w:lang w:eastAsia="ru-RU"/>
              </w:rPr>
              <w:drawing>
                <wp:inline distT="0" distB="0" distL="0" distR="0" wp14:anchorId="504B6BEA" wp14:editId="7877D66F">
                  <wp:extent cx="554990" cy="2374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p>
          <w:p w14:paraId="6F08CFC9" w14:textId="1110E5C5" w:rsidR="000B1B46" w:rsidRPr="00B5398A" w:rsidRDefault="000B1B46" w:rsidP="00413A30">
            <w:pPr>
              <w:jc w:val="center"/>
              <w:rPr>
                <w:rFonts w:eastAsia="Times New Roman"/>
                <w:b/>
                <w:bCs/>
                <w:sz w:val="20"/>
                <w:szCs w:val="20"/>
                <w:lang w:eastAsia="ru-RU"/>
              </w:rPr>
            </w:pPr>
            <w:r w:rsidRPr="00B5398A">
              <w:rPr>
                <w:rFonts w:eastAsia="Times New Roman"/>
                <w:b/>
                <w:bCs/>
                <w:sz w:val="20"/>
                <w:szCs w:val="20"/>
                <w:lang w:eastAsia="ru-RU"/>
              </w:rPr>
              <w:t>т/пер.</w:t>
            </w:r>
          </w:p>
        </w:tc>
      </w:tr>
      <w:tr w:rsidR="00413A30" w:rsidRPr="00B5398A" w14:paraId="26B9D213" w14:textId="77777777" w:rsidTr="00413A30">
        <w:trPr>
          <w:trHeight w:val="65"/>
        </w:trPr>
        <w:tc>
          <w:tcPr>
            <w:tcW w:w="1324" w:type="pct"/>
            <w:shd w:val="clear" w:color="auto" w:fill="auto"/>
            <w:vAlign w:val="center"/>
            <w:hideMark/>
          </w:tcPr>
          <w:p w14:paraId="3AD7BC66" w14:textId="77777777" w:rsidR="00413A30" w:rsidRPr="00B5398A" w:rsidRDefault="00413A30" w:rsidP="00413A30">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527" w:type="pct"/>
            <w:tcBorders>
              <w:top w:val="nil"/>
              <w:left w:val="nil"/>
              <w:bottom w:val="single" w:sz="8" w:space="0" w:color="auto"/>
              <w:right w:val="single" w:sz="8" w:space="0" w:color="auto"/>
            </w:tcBorders>
            <w:shd w:val="clear" w:color="000000" w:fill="FFFFFF"/>
            <w:vAlign w:val="center"/>
            <w:hideMark/>
          </w:tcPr>
          <w:p w14:paraId="01635B0B" w14:textId="77777777" w:rsidR="00413A30" w:rsidRPr="00B5398A" w:rsidRDefault="00413A30" w:rsidP="00413A30">
            <w:pPr>
              <w:jc w:val="center"/>
              <w:rPr>
                <w:sz w:val="20"/>
                <w:szCs w:val="20"/>
                <w:lang w:val="kk-KZ" w:eastAsia="ru-RU"/>
              </w:rPr>
            </w:pPr>
            <w:r w:rsidRPr="00B5398A">
              <w:rPr>
                <w:color w:val="000000"/>
                <w:sz w:val="20"/>
                <w:szCs w:val="20"/>
              </w:rPr>
              <w:t>6684,28</w:t>
            </w:r>
          </w:p>
        </w:tc>
        <w:tc>
          <w:tcPr>
            <w:tcW w:w="706" w:type="pct"/>
            <w:tcBorders>
              <w:top w:val="nil"/>
              <w:left w:val="nil"/>
              <w:bottom w:val="single" w:sz="8" w:space="0" w:color="auto"/>
              <w:right w:val="single" w:sz="8" w:space="0" w:color="auto"/>
            </w:tcBorders>
            <w:shd w:val="clear" w:color="000000" w:fill="FFFFFF"/>
            <w:vAlign w:val="center"/>
            <w:hideMark/>
          </w:tcPr>
          <w:p w14:paraId="5BA85B22" w14:textId="77777777" w:rsidR="00413A30" w:rsidRPr="00B5398A" w:rsidRDefault="00413A30" w:rsidP="00413A30">
            <w:pPr>
              <w:jc w:val="center"/>
              <w:rPr>
                <w:sz w:val="20"/>
                <w:szCs w:val="20"/>
              </w:rPr>
            </w:pPr>
            <w:r w:rsidRPr="00B5398A">
              <w:rPr>
                <w:color w:val="000000"/>
                <w:sz w:val="20"/>
                <w:szCs w:val="20"/>
              </w:rPr>
              <w:t>0,032</w:t>
            </w:r>
          </w:p>
        </w:tc>
        <w:tc>
          <w:tcPr>
            <w:tcW w:w="643" w:type="pct"/>
            <w:tcBorders>
              <w:top w:val="nil"/>
              <w:left w:val="nil"/>
              <w:bottom w:val="single" w:sz="8" w:space="0" w:color="auto"/>
              <w:right w:val="single" w:sz="8" w:space="0" w:color="auto"/>
            </w:tcBorders>
            <w:shd w:val="clear" w:color="000000" w:fill="FFFFFF"/>
            <w:vAlign w:val="center"/>
            <w:hideMark/>
          </w:tcPr>
          <w:p w14:paraId="64BD12A6" w14:textId="77777777" w:rsidR="00413A30" w:rsidRPr="00B5398A" w:rsidRDefault="00413A30" w:rsidP="00413A30">
            <w:pPr>
              <w:jc w:val="center"/>
              <w:rPr>
                <w:sz w:val="20"/>
                <w:szCs w:val="20"/>
              </w:rPr>
            </w:pPr>
            <w:r w:rsidRPr="00B5398A">
              <w:rPr>
                <w:color w:val="000000"/>
                <w:sz w:val="20"/>
                <w:szCs w:val="20"/>
              </w:rPr>
              <w:t>0,93</w:t>
            </w:r>
          </w:p>
        </w:tc>
        <w:tc>
          <w:tcPr>
            <w:tcW w:w="1124" w:type="pct"/>
            <w:tcBorders>
              <w:top w:val="nil"/>
              <w:left w:val="nil"/>
              <w:bottom w:val="single" w:sz="8" w:space="0" w:color="auto"/>
              <w:right w:val="single" w:sz="8" w:space="0" w:color="auto"/>
            </w:tcBorders>
            <w:shd w:val="clear" w:color="000000" w:fill="FFFFFF"/>
            <w:vAlign w:val="center"/>
          </w:tcPr>
          <w:p w14:paraId="448153CE" w14:textId="77777777" w:rsidR="00413A30" w:rsidRPr="00B5398A" w:rsidRDefault="00413A30" w:rsidP="00413A30">
            <w:pPr>
              <w:jc w:val="center"/>
              <w:rPr>
                <w:sz w:val="20"/>
                <w:szCs w:val="20"/>
              </w:rPr>
            </w:pPr>
            <w:r w:rsidRPr="00B5398A">
              <w:rPr>
                <w:color w:val="000000"/>
                <w:sz w:val="20"/>
                <w:szCs w:val="20"/>
              </w:rPr>
              <w:t>198,9241</w:t>
            </w:r>
          </w:p>
        </w:tc>
        <w:tc>
          <w:tcPr>
            <w:tcW w:w="677" w:type="pct"/>
            <w:tcBorders>
              <w:top w:val="nil"/>
              <w:left w:val="nil"/>
              <w:bottom w:val="single" w:sz="8" w:space="0" w:color="auto"/>
              <w:right w:val="double" w:sz="4" w:space="0" w:color="auto"/>
            </w:tcBorders>
            <w:shd w:val="clear" w:color="000000" w:fill="FFFFFF"/>
            <w:vAlign w:val="center"/>
          </w:tcPr>
          <w:p w14:paraId="3078D616" w14:textId="77777777" w:rsidR="00413A30" w:rsidRPr="00B5398A" w:rsidRDefault="00413A30" w:rsidP="00413A30">
            <w:pPr>
              <w:jc w:val="center"/>
              <w:rPr>
                <w:sz w:val="20"/>
                <w:szCs w:val="20"/>
              </w:rPr>
            </w:pPr>
            <w:r w:rsidRPr="00B5398A">
              <w:rPr>
                <w:color w:val="000000"/>
                <w:sz w:val="20"/>
                <w:szCs w:val="20"/>
              </w:rPr>
              <w:t>49,7310</w:t>
            </w:r>
          </w:p>
        </w:tc>
      </w:tr>
      <w:tr w:rsidR="00413A30" w:rsidRPr="00B5398A" w14:paraId="08B5D6B5" w14:textId="77777777" w:rsidTr="00413A30">
        <w:trPr>
          <w:trHeight w:val="65"/>
        </w:trPr>
        <w:tc>
          <w:tcPr>
            <w:tcW w:w="4323" w:type="pct"/>
            <w:gridSpan w:val="5"/>
            <w:tcBorders>
              <w:bottom w:val="double" w:sz="4" w:space="0" w:color="auto"/>
              <w:right w:val="single" w:sz="4" w:space="0" w:color="auto"/>
            </w:tcBorders>
            <w:shd w:val="clear" w:color="auto" w:fill="auto"/>
            <w:vAlign w:val="center"/>
          </w:tcPr>
          <w:p w14:paraId="41BCF2B4" w14:textId="77777777" w:rsidR="00413A30" w:rsidRPr="00B5398A" w:rsidRDefault="00413A30" w:rsidP="00413A30">
            <w:pPr>
              <w:jc w:val="right"/>
              <w:rPr>
                <w:sz w:val="20"/>
                <w:szCs w:val="20"/>
              </w:rPr>
            </w:pPr>
            <w:r w:rsidRPr="00B5398A">
              <w:rPr>
                <w:sz w:val="20"/>
                <w:szCs w:val="20"/>
                <w:lang w:val="kk-KZ"/>
              </w:rPr>
              <w:t>Всего</w:t>
            </w:r>
            <w:r w:rsidRPr="00B5398A">
              <w:rPr>
                <w:sz w:val="20"/>
                <w:szCs w:val="20"/>
              </w:rPr>
              <w:t>:</w:t>
            </w:r>
          </w:p>
        </w:tc>
        <w:tc>
          <w:tcPr>
            <w:tcW w:w="677" w:type="pct"/>
            <w:tcBorders>
              <w:top w:val="single" w:sz="4" w:space="0" w:color="auto"/>
              <w:left w:val="nil"/>
              <w:bottom w:val="double" w:sz="4" w:space="0" w:color="auto"/>
              <w:right w:val="double" w:sz="4" w:space="0" w:color="auto"/>
            </w:tcBorders>
            <w:shd w:val="clear" w:color="000000" w:fill="FFFFFF"/>
            <w:vAlign w:val="center"/>
          </w:tcPr>
          <w:p w14:paraId="08B7A807" w14:textId="77777777" w:rsidR="00413A30" w:rsidRPr="00B5398A" w:rsidRDefault="00413A30" w:rsidP="00413A30">
            <w:pPr>
              <w:jc w:val="center"/>
              <w:rPr>
                <w:b/>
                <w:bCs/>
                <w:sz w:val="20"/>
                <w:szCs w:val="20"/>
              </w:rPr>
            </w:pPr>
            <w:r w:rsidRPr="00B5398A">
              <w:rPr>
                <w:b/>
                <w:bCs/>
                <w:sz w:val="20"/>
                <w:szCs w:val="20"/>
              </w:rPr>
              <w:t>49,7310</w:t>
            </w:r>
          </w:p>
        </w:tc>
      </w:tr>
    </w:tbl>
    <w:p w14:paraId="1A567DC5" w14:textId="750EE1A2" w:rsidR="004D6C1E" w:rsidRPr="00B5398A" w:rsidRDefault="000D42B3" w:rsidP="004D6C1E">
      <w:pPr>
        <w:pStyle w:val="afff"/>
        <w:spacing w:before="0" w:after="0"/>
        <w:ind w:firstLine="709"/>
        <w:jc w:val="both"/>
        <w:rPr>
          <w:iCs/>
          <w:spacing w:val="-6"/>
        </w:rPr>
      </w:pPr>
      <w:bookmarkStart w:id="196" w:name="_Toc203408492"/>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37</w:t>
      </w:r>
      <w:r w:rsidR="00D20DBB">
        <w:rPr>
          <w:noProof/>
        </w:rPr>
        <w:fldChar w:fldCharType="end"/>
      </w:r>
      <w:r w:rsidR="004D6C1E" w:rsidRPr="00B5398A">
        <w:t xml:space="preserve"> - </w:t>
      </w:r>
      <w:r w:rsidR="004D6C1E" w:rsidRPr="00B5398A">
        <w:rPr>
          <w:iCs/>
        </w:rPr>
        <w:t xml:space="preserve">Образование коммунальных отходов </w:t>
      </w:r>
      <w:r w:rsidR="004D6C1E" w:rsidRPr="00B5398A">
        <w:rPr>
          <w:lang w:val="x-none" w:eastAsia="x-none"/>
        </w:rPr>
        <w:t>при строительстве</w:t>
      </w:r>
      <w:r w:rsidR="004D6C1E" w:rsidRPr="00B5398A">
        <w:rPr>
          <w:lang w:val="kk-KZ" w:eastAsia="x-none"/>
        </w:rPr>
        <w:t xml:space="preserve"> </w:t>
      </w:r>
      <w:proofErr w:type="gramStart"/>
      <w:r w:rsidR="004D6C1E" w:rsidRPr="00B5398A">
        <w:rPr>
          <w:iCs/>
          <w:spacing w:val="-6"/>
        </w:rPr>
        <w:t>вертикальных  скважин</w:t>
      </w:r>
      <w:proofErr w:type="gramEnd"/>
      <w:r w:rsidR="004D6C1E" w:rsidRPr="00B5398A">
        <w:rPr>
          <w:iCs/>
          <w:spacing w:val="-6"/>
        </w:rPr>
        <w:t xml:space="preserve"> №№27D,50,14D,49 проектной глубиной 4500м</w:t>
      </w:r>
      <w:bookmarkEnd w:id="196"/>
      <w:r w:rsidR="004D6C1E" w:rsidRPr="00B5398A">
        <w:rPr>
          <w:iCs/>
          <w:spacing w:val="-6"/>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240"/>
        <w:gridCol w:w="839"/>
        <w:gridCol w:w="1690"/>
        <w:gridCol w:w="933"/>
        <w:gridCol w:w="1192"/>
        <w:gridCol w:w="1160"/>
        <w:gridCol w:w="1272"/>
      </w:tblGrid>
      <w:tr w:rsidR="00413A30" w:rsidRPr="00B5398A" w14:paraId="28420119" w14:textId="77777777" w:rsidTr="000B1B46">
        <w:trPr>
          <w:trHeight w:val="523"/>
          <w:jc w:val="center"/>
        </w:trPr>
        <w:tc>
          <w:tcPr>
            <w:tcW w:w="1201" w:type="pct"/>
            <w:vMerge w:val="restart"/>
            <w:shd w:val="clear" w:color="auto" w:fill="auto"/>
            <w:noWrap/>
            <w:vAlign w:val="center"/>
            <w:hideMark/>
          </w:tcPr>
          <w:p w14:paraId="2D9B442F" w14:textId="77777777"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 xml:space="preserve">Наименование </w:t>
            </w:r>
          </w:p>
        </w:tc>
        <w:tc>
          <w:tcPr>
            <w:tcW w:w="450" w:type="pct"/>
            <w:vMerge w:val="restart"/>
            <w:shd w:val="clear" w:color="auto" w:fill="auto"/>
            <w:vAlign w:val="center"/>
            <w:hideMark/>
          </w:tcPr>
          <w:p w14:paraId="38938954" w14:textId="77777777"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Кол-во людей</w:t>
            </w:r>
          </w:p>
        </w:tc>
        <w:tc>
          <w:tcPr>
            <w:tcW w:w="906" w:type="pct"/>
            <w:vMerge w:val="restart"/>
            <w:shd w:val="clear" w:color="auto" w:fill="auto"/>
            <w:vAlign w:val="center"/>
            <w:hideMark/>
          </w:tcPr>
          <w:p w14:paraId="0F083595" w14:textId="77777777"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 xml:space="preserve">Санитарная норма бытовых отходов на 1 </w:t>
            </w:r>
            <w:proofErr w:type="gramStart"/>
            <w:r w:rsidRPr="00B5398A">
              <w:rPr>
                <w:rFonts w:eastAsia="Times New Roman"/>
                <w:b/>
                <w:bCs/>
                <w:sz w:val="20"/>
                <w:szCs w:val="20"/>
                <w:lang w:eastAsia="ru-RU"/>
              </w:rPr>
              <w:t>чел</w:t>
            </w:r>
            <w:proofErr w:type="gramEnd"/>
            <w:r w:rsidRPr="00B5398A">
              <w:rPr>
                <w:rFonts w:eastAsia="Times New Roman"/>
                <w:b/>
                <w:bCs/>
                <w:sz w:val="20"/>
                <w:szCs w:val="20"/>
                <w:lang w:eastAsia="ru-RU"/>
              </w:rPr>
              <w:t>, м</w:t>
            </w:r>
            <w:r w:rsidRPr="00B5398A">
              <w:rPr>
                <w:rFonts w:eastAsia="Times New Roman"/>
                <w:b/>
                <w:bCs/>
                <w:sz w:val="20"/>
                <w:szCs w:val="20"/>
                <w:vertAlign w:val="superscript"/>
                <w:lang w:eastAsia="ru-RU"/>
              </w:rPr>
              <w:t>3</w:t>
            </w:r>
            <w:r w:rsidRPr="00B5398A">
              <w:rPr>
                <w:rFonts w:eastAsia="Times New Roman"/>
                <w:b/>
                <w:bCs/>
                <w:sz w:val="20"/>
                <w:szCs w:val="20"/>
                <w:lang w:eastAsia="ru-RU"/>
              </w:rPr>
              <w:t>/год</w:t>
            </w:r>
          </w:p>
        </w:tc>
        <w:tc>
          <w:tcPr>
            <w:tcW w:w="500" w:type="pct"/>
            <w:vMerge w:val="restart"/>
            <w:shd w:val="clear" w:color="auto" w:fill="auto"/>
            <w:vAlign w:val="center"/>
            <w:hideMark/>
          </w:tcPr>
          <w:p w14:paraId="48FC5558" w14:textId="77777777"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 xml:space="preserve">Время работы, </w:t>
            </w:r>
            <w:proofErr w:type="spellStart"/>
            <w:r w:rsidRPr="00B5398A">
              <w:rPr>
                <w:rFonts w:eastAsia="Times New Roman"/>
                <w:b/>
                <w:bCs/>
                <w:sz w:val="20"/>
                <w:szCs w:val="20"/>
                <w:lang w:eastAsia="ru-RU"/>
              </w:rPr>
              <w:t>сут</w:t>
            </w:r>
            <w:proofErr w:type="spellEnd"/>
            <w:r w:rsidRPr="00B5398A">
              <w:rPr>
                <w:rFonts w:eastAsia="Times New Roman"/>
                <w:b/>
                <w:bCs/>
                <w:sz w:val="20"/>
                <w:szCs w:val="20"/>
                <w:lang w:eastAsia="ru-RU"/>
              </w:rPr>
              <w:t>.</w:t>
            </w:r>
          </w:p>
        </w:tc>
        <w:tc>
          <w:tcPr>
            <w:tcW w:w="639" w:type="pct"/>
            <w:vMerge w:val="restart"/>
            <w:shd w:val="clear" w:color="auto" w:fill="auto"/>
            <w:vAlign w:val="center"/>
            <w:hideMark/>
          </w:tcPr>
          <w:p w14:paraId="1362DE00" w14:textId="77777777"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Плотность ТБО, т/м</w:t>
            </w:r>
            <w:r w:rsidRPr="00B5398A">
              <w:rPr>
                <w:rFonts w:eastAsia="Times New Roman"/>
                <w:b/>
                <w:bCs/>
                <w:sz w:val="20"/>
                <w:szCs w:val="20"/>
                <w:vertAlign w:val="superscript"/>
                <w:lang w:eastAsia="ru-RU"/>
              </w:rPr>
              <w:t>3</w:t>
            </w:r>
          </w:p>
        </w:tc>
        <w:tc>
          <w:tcPr>
            <w:tcW w:w="1305" w:type="pct"/>
            <w:gridSpan w:val="2"/>
          </w:tcPr>
          <w:p w14:paraId="52EB4EFC" w14:textId="117C24C8"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Количество ТБО, т/пер.</w:t>
            </w:r>
          </w:p>
        </w:tc>
      </w:tr>
      <w:tr w:rsidR="00413A30" w:rsidRPr="00B5398A" w14:paraId="51DD5BD0" w14:textId="77777777" w:rsidTr="00413A30">
        <w:trPr>
          <w:trHeight w:val="67"/>
          <w:jc w:val="center"/>
        </w:trPr>
        <w:tc>
          <w:tcPr>
            <w:tcW w:w="1201" w:type="pct"/>
            <w:vMerge/>
            <w:shd w:val="clear" w:color="auto" w:fill="auto"/>
            <w:noWrap/>
            <w:vAlign w:val="center"/>
          </w:tcPr>
          <w:p w14:paraId="4EC76CFF" w14:textId="77777777" w:rsidR="00413A30" w:rsidRPr="00B5398A" w:rsidRDefault="00413A30" w:rsidP="00F3366F">
            <w:pPr>
              <w:jc w:val="center"/>
              <w:rPr>
                <w:rFonts w:eastAsia="Times New Roman"/>
                <w:b/>
                <w:bCs/>
                <w:sz w:val="20"/>
                <w:szCs w:val="20"/>
                <w:lang w:eastAsia="ru-RU"/>
              </w:rPr>
            </w:pPr>
          </w:p>
        </w:tc>
        <w:tc>
          <w:tcPr>
            <w:tcW w:w="450" w:type="pct"/>
            <w:vMerge/>
            <w:shd w:val="clear" w:color="auto" w:fill="auto"/>
            <w:vAlign w:val="center"/>
          </w:tcPr>
          <w:p w14:paraId="53AD5517" w14:textId="77777777" w:rsidR="00413A30" w:rsidRPr="00B5398A" w:rsidRDefault="00413A30" w:rsidP="00F3366F">
            <w:pPr>
              <w:jc w:val="center"/>
              <w:rPr>
                <w:rFonts w:eastAsia="Times New Roman"/>
                <w:b/>
                <w:bCs/>
                <w:sz w:val="20"/>
                <w:szCs w:val="20"/>
                <w:lang w:eastAsia="ru-RU"/>
              </w:rPr>
            </w:pPr>
          </w:p>
        </w:tc>
        <w:tc>
          <w:tcPr>
            <w:tcW w:w="906" w:type="pct"/>
            <w:vMerge/>
            <w:shd w:val="clear" w:color="auto" w:fill="auto"/>
            <w:vAlign w:val="center"/>
          </w:tcPr>
          <w:p w14:paraId="3BA6471F" w14:textId="77777777" w:rsidR="00413A30" w:rsidRPr="00B5398A" w:rsidRDefault="00413A30" w:rsidP="00F3366F">
            <w:pPr>
              <w:jc w:val="center"/>
              <w:rPr>
                <w:rFonts w:eastAsia="Times New Roman"/>
                <w:b/>
                <w:bCs/>
                <w:sz w:val="20"/>
                <w:szCs w:val="20"/>
                <w:lang w:eastAsia="ru-RU"/>
              </w:rPr>
            </w:pPr>
          </w:p>
        </w:tc>
        <w:tc>
          <w:tcPr>
            <w:tcW w:w="500" w:type="pct"/>
            <w:vMerge/>
            <w:shd w:val="clear" w:color="auto" w:fill="auto"/>
            <w:vAlign w:val="center"/>
          </w:tcPr>
          <w:p w14:paraId="75033C16" w14:textId="77777777" w:rsidR="00413A30" w:rsidRPr="00B5398A" w:rsidRDefault="00413A30" w:rsidP="00F3366F">
            <w:pPr>
              <w:jc w:val="center"/>
              <w:rPr>
                <w:rFonts w:eastAsia="Times New Roman"/>
                <w:b/>
                <w:bCs/>
                <w:sz w:val="20"/>
                <w:szCs w:val="20"/>
                <w:lang w:eastAsia="ru-RU"/>
              </w:rPr>
            </w:pPr>
          </w:p>
        </w:tc>
        <w:tc>
          <w:tcPr>
            <w:tcW w:w="639" w:type="pct"/>
            <w:vMerge/>
            <w:shd w:val="clear" w:color="auto" w:fill="auto"/>
            <w:vAlign w:val="center"/>
          </w:tcPr>
          <w:p w14:paraId="1825114E" w14:textId="77777777" w:rsidR="00413A30" w:rsidRPr="00B5398A" w:rsidRDefault="00413A30" w:rsidP="00F3366F">
            <w:pPr>
              <w:jc w:val="center"/>
              <w:rPr>
                <w:rFonts w:eastAsia="Times New Roman"/>
                <w:b/>
                <w:bCs/>
                <w:sz w:val="20"/>
                <w:szCs w:val="20"/>
                <w:lang w:eastAsia="ru-RU"/>
              </w:rPr>
            </w:pPr>
          </w:p>
        </w:tc>
        <w:tc>
          <w:tcPr>
            <w:tcW w:w="622" w:type="pct"/>
          </w:tcPr>
          <w:p w14:paraId="611593CF" w14:textId="2C09983A"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683" w:type="pct"/>
            <w:shd w:val="clear" w:color="auto" w:fill="auto"/>
            <w:vAlign w:val="center"/>
          </w:tcPr>
          <w:p w14:paraId="13D44810" w14:textId="0494C282" w:rsidR="00413A30" w:rsidRPr="00B5398A" w:rsidRDefault="00413A30" w:rsidP="00F3366F">
            <w:pPr>
              <w:jc w:val="center"/>
              <w:rPr>
                <w:rFonts w:eastAsia="Times New Roman"/>
                <w:b/>
                <w:bCs/>
                <w:sz w:val="20"/>
                <w:szCs w:val="20"/>
                <w:lang w:eastAsia="ru-RU"/>
              </w:rPr>
            </w:pPr>
            <w:r w:rsidRPr="00B5398A">
              <w:rPr>
                <w:rFonts w:eastAsia="Times New Roman"/>
                <w:b/>
                <w:bCs/>
                <w:sz w:val="20"/>
                <w:szCs w:val="20"/>
                <w:lang w:eastAsia="ru-RU"/>
              </w:rPr>
              <w:t xml:space="preserve">4 </w:t>
            </w:r>
            <w:proofErr w:type="spellStart"/>
            <w:r w:rsidRPr="00B5398A">
              <w:rPr>
                <w:rFonts w:eastAsia="Times New Roman"/>
                <w:b/>
                <w:bCs/>
                <w:sz w:val="20"/>
                <w:szCs w:val="20"/>
                <w:lang w:eastAsia="ru-RU"/>
              </w:rPr>
              <w:t>скв</w:t>
            </w:r>
            <w:proofErr w:type="spellEnd"/>
          </w:p>
        </w:tc>
      </w:tr>
      <w:tr w:rsidR="00413A30" w:rsidRPr="00B5398A" w14:paraId="70547A0E" w14:textId="77777777" w:rsidTr="00413A30">
        <w:trPr>
          <w:trHeight w:val="493"/>
          <w:jc w:val="center"/>
        </w:trPr>
        <w:tc>
          <w:tcPr>
            <w:tcW w:w="1201" w:type="pct"/>
            <w:shd w:val="clear" w:color="auto" w:fill="auto"/>
            <w:vAlign w:val="center"/>
            <w:hideMark/>
          </w:tcPr>
          <w:p w14:paraId="0730F6F9" w14:textId="77777777" w:rsidR="00413A30" w:rsidRPr="00B5398A" w:rsidRDefault="00413A30" w:rsidP="00413A30">
            <w:pPr>
              <w:rPr>
                <w:rFonts w:eastAsia="Times New Roman"/>
                <w:sz w:val="20"/>
                <w:szCs w:val="20"/>
                <w:lang w:eastAsia="ru-RU"/>
              </w:rPr>
            </w:pPr>
            <w:r w:rsidRPr="00B5398A">
              <w:rPr>
                <w:rFonts w:eastAsia="Times New Roman"/>
                <w:sz w:val="20"/>
                <w:szCs w:val="20"/>
                <w:lang w:eastAsia="ru-RU"/>
              </w:rPr>
              <w:t xml:space="preserve">при бурении скважины </w:t>
            </w:r>
          </w:p>
          <w:p w14:paraId="7C7F6E98" w14:textId="77777777" w:rsidR="00413A30" w:rsidRPr="00B5398A" w:rsidRDefault="00413A30" w:rsidP="00413A30">
            <w:pPr>
              <w:rPr>
                <w:rFonts w:eastAsia="Times New Roman"/>
                <w:sz w:val="20"/>
                <w:szCs w:val="20"/>
                <w:lang w:eastAsia="ru-RU"/>
              </w:rPr>
            </w:pPr>
          </w:p>
        </w:tc>
        <w:tc>
          <w:tcPr>
            <w:tcW w:w="450" w:type="pct"/>
            <w:shd w:val="clear" w:color="auto" w:fill="auto"/>
            <w:noWrap/>
            <w:vAlign w:val="center"/>
          </w:tcPr>
          <w:p w14:paraId="3FC2A9A4" w14:textId="626E098D" w:rsidR="00413A30" w:rsidRPr="00B5398A" w:rsidRDefault="00413A30" w:rsidP="00413A30">
            <w:pPr>
              <w:jc w:val="center"/>
              <w:rPr>
                <w:rFonts w:eastAsia="Times New Roman"/>
                <w:sz w:val="20"/>
                <w:szCs w:val="20"/>
                <w:lang w:val="kk-KZ" w:eastAsia="ru-RU"/>
              </w:rPr>
            </w:pPr>
            <w:r w:rsidRPr="00B5398A">
              <w:rPr>
                <w:color w:val="000000"/>
                <w:sz w:val="20"/>
                <w:szCs w:val="20"/>
              </w:rPr>
              <w:t>20</w:t>
            </w:r>
          </w:p>
        </w:tc>
        <w:tc>
          <w:tcPr>
            <w:tcW w:w="906" w:type="pct"/>
            <w:shd w:val="clear" w:color="auto" w:fill="auto"/>
            <w:noWrap/>
            <w:vAlign w:val="center"/>
            <w:hideMark/>
          </w:tcPr>
          <w:p w14:paraId="29F2CC20" w14:textId="41316F44" w:rsidR="00413A30" w:rsidRPr="00B5398A" w:rsidRDefault="00413A30" w:rsidP="00413A30">
            <w:pPr>
              <w:jc w:val="center"/>
              <w:rPr>
                <w:rFonts w:eastAsia="Times New Roman"/>
                <w:sz w:val="20"/>
                <w:szCs w:val="20"/>
                <w:lang w:eastAsia="ru-RU"/>
              </w:rPr>
            </w:pPr>
            <w:r w:rsidRPr="00B5398A">
              <w:rPr>
                <w:color w:val="000000"/>
                <w:sz w:val="20"/>
                <w:szCs w:val="20"/>
              </w:rPr>
              <w:t>0,3</w:t>
            </w:r>
          </w:p>
        </w:tc>
        <w:tc>
          <w:tcPr>
            <w:tcW w:w="500" w:type="pct"/>
            <w:shd w:val="clear" w:color="auto" w:fill="auto"/>
            <w:noWrap/>
            <w:vAlign w:val="center"/>
          </w:tcPr>
          <w:p w14:paraId="628DAF68" w14:textId="5B556AF9" w:rsidR="00413A30" w:rsidRPr="00B5398A" w:rsidRDefault="00413A30" w:rsidP="00413A30">
            <w:pPr>
              <w:jc w:val="center"/>
              <w:rPr>
                <w:sz w:val="20"/>
                <w:szCs w:val="20"/>
                <w:lang w:val="kk-KZ" w:eastAsia="ru-RU"/>
              </w:rPr>
            </w:pPr>
            <w:r w:rsidRPr="00B5398A">
              <w:rPr>
                <w:color w:val="000000"/>
                <w:sz w:val="20"/>
                <w:szCs w:val="20"/>
              </w:rPr>
              <w:t>152,39</w:t>
            </w:r>
          </w:p>
        </w:tc>
        <w:tc>
          <w:tcPr>
            <w:tcW w:w="639" w:type="pct"/>
            <w:shd w:val="clear" w:color="auto" w:fill="auto"/>
            <w:noWrap/>
            <w:vAlign w:val="center"/>
            <w:hideMark/>
          </w:tcPr>
          <w:p w14:paraId="708F0311" w14:textId="4A5B4BB8" w:rsidR="00413A30" w:rsidRPr="00B5398A" w:rsidRDefault="00413A30" w:rsidP="00413A30">
            <w:pPr>
              <w:jc w:val="center"/>
              <w:rPr>
                <w:sz w:val="20"/>
                <w:szCs w:val="20"/>
              </w:rPr>
            </w:pPr>
            <w:r w:rsidRPr="00B5398A">
              <w:rPr>
                <w:color w:val="000000"/>
                <w:sz w:val="20"/>
                <w:szCs w:val="20"/>
              </w:rPr>
              <w:t>0,25</w:t>
            </w:r>
          </w:p>
        </w:tc>
        <w:tc>
          <w:tcPr>
            <w:tcW w:w="622" w:type="pct"/>
            <w:shd w:val="clear" w:color="auto" w:fill="auto"/>
            <w:vAlign w:val="center"/>
          </w:tcPr>
          <w:p w14:paraId="3263B26B" w14:textId="2B74B9EC" w:rsidR="00413A30" w:rsidRPr="00B5398A" w:rsidRDefault="00413A30" w:rsidP="00413A30">
            <w:pPr>
              <w:jc w:val="center"/>
              <w:rPr>
                <w:b/>
                <w:bCs/>
                <w:sz w:val="20"/>
                <w:szCs w:val="20"/>
              </w:rPr>
            </w:pPr>
            <w:r w:rsidRPr="00B5398A">
              <w:rPr>
                <w:color w:val="000000"/>
                <w:sz w:val="20"/>
                <w:szCs w:val="20"/>
              </w:rPr>
              <w:t>0,6263</w:t>
            </w:r>
          </w:p>
        </w:tc>
        <w:tc>
          <w:tcPr>
            <w:tcW w:w="683" w:type="pct"/>
            <w:shd w:val="clear" w:color="auto" w:fill="auto"/>
            <w:noWrap/>
            <w:vAlign w:val="center"/>
          </w:tcPr>
          <w:p w14:paraId="39759EA9" w14:textId="72032380" w:rsidR="00413A30" w:rsidRPr="00B5398A" w:rsidRDefault="00413A30" w:rsidP="00413A30">
            <w:pPr>
              <w:jc w:val="center"/>
              <w:rPr>
                <w:b/>
                <w:bCs/>
                <w:sz w:val="20"/>
                <w:szCs w:val="20"/>
              </w:rPr>
            </w:pPr>
            <w:r w:rsidRPr="00B5398A">
              <w:rPr>
                <w:color w:val="000000"/>
                <w:sz w:val="20"/>
                <w:szCs w:val="20"/>
              </w:rPr>
              <w:t>2,5050</w:t>
            </w:r>
          </w:p>
        </w:tc>
      </w:tr>
    </w:tbl>
    <w:p w14:paraId="73DB61EB" w14:textId="77777777" w:rsidR="004D6C1E" w:rsidRPr="00B5398A" w:rsidRDefault="004D6C1E" w:rsidP="004D6C1E">
      <w:pPr>
        <w:pStyle w:val="afff"/>
        <w:spacing w:before="0" w:after="0"/>
        <w:ind w:firstLine="709"/>
        <w:jc w:val="both"/>
      </w:pPr>
    </w:p>
    <w:p w14:paraId="424877DF" w14:textId="77777777" w:rsidR="004D6C1E" w:rsidRPr="00B5398A" w:rsidRDefault="004D6C1E" w:rsidP="004D6C1E">
      <w:pPr>
        <w:ind w:firstLine="708"/>
        <w:rPr>
          <w:rFonts w:eastAsia="Times New Roman"/>
          <w:b/>
          <w:bCs/>
          <w:i/>
          <w:u w:val="single"/>
          <w:lang w:eastAsia="ru-RU"/>
        </w:rPr>
      </w:pPr>
      <w:r w:rsidRPr="00B5398A">
        <w:rPr>
          <w:rFonts w:eastAsia="Times New Roman"/>
          <w:b/>
          <w:bCs/>
          <w:i/>
          <w:u w:val="single"/>
          <w:lang w:eastAsia="ru-RU"/>
        </w:rPr>
        <w:t>Количество промасленной ветоши</w:t>
      </w:r>
    </w:p>
    <w:p w14:paraId="712B7775" w14:textId="77777777" w:rsidR="004D6C1E" w:rsidRPr="00B5398A" w:rsidRDefault="004D6C1E" w:rsidP="004D6C1E">
      <w:pPr>
        <w:rPr>
          <w:rFonts w:eastAsia="Times New Roman"/>
          <w:lang w:val="ru-KZ" w:eastAsia="ru-KZ"/>
        </w:rPr>
      </w:pPr>
      <w:r w:rsidRPr="00B5398A">
        <w:rPr>
          <w:rFonts w:eastAsia="Times New Roman"/>
          <w:lang w:val="ru-KZ" w:eastAsia="ru-KZ"/>
        </w:rPr>
        <w:t>Количество промасленной ветоши определяется по формуле:</w:t>
      </w:r>
    </w:p>
    <w:tbl>
      <w:tblPr>
        <w:tblW w:w="7436" w:type="dxa"/>
        <w:tblLook w:val="04A0" w:firstRow="1" w:lastRow="0" w:firstColumn="1" w:lastColumn="0" w:noHBand="0" w:noVBand="1"/>
      </w:tblPr>
      <w:tblGrid>
        <w:gridCol w:w="222"/>
        <w:gridCol w:w="222"/>
        <w:gridCol w:w="2560"/>
        <w:gridCol w:w="1320"/>
        <w:gridCol w:w="1100"/>
        <w:gridCol w:w="1743"/>
        <w:gridCol w:w="222"/>
        <w:gridCol w:w="47"/>
      </w:tblGrid>
      <w:tr w:rsidR="004D6C1E" w:rsidRPr="00B5398A" w14:paraId="53B70021" w14:textId="77777777" w:rsidTr="00F3366F">
        <w:trPr>
          <w:gridAfter w:val="3"/>
          <w:wAfter w:w="2012" w:type="dxa"/>
          <w:trHeight w:val="375"/>
        </w:trPr>
        <w:tc>
          <w:tcPr>
            <w:tcW w:w="3004" w:type="dxa"/>
            <w:gridSpan w:val="3"/>
            <w:tcBorders>
              <w:top w:val="nil"/>
              <w:left w:val="nil"/>
              <w:bottom w:val="nil"/>
              <w:right w:val="nil"/>
            </w:tcBorders>
            <w:shd w:val="clear" w:color="auto" w:fill="auto"/>
            <w:noWrap/>
            <w:vAlign w:val="center"/>
            <w:hideMark/>
          </w:tcPr>
          <w:p w14:paraId="2B92AE5A" w14:textId="77777777" w:rsidR="004D6C1E" w:rsidRPr="00B5398A" w:rsidRDefault="004D6C1E" w:rsidP="00F3366F">
            <w:pPr>
              <w:rPr>
                <w:rFonts w:eastAsia="Times New Roman"/>
                <w:lang w:val="ru-KZ" w:eastAsia="ru-KZ"/>
              </w:rPr>
            </w:pPr>
            <w:r w:rsidRPr="00B5398A">
              <w:rPr>
                <w:rFonts w:eastAsia="Times New Roman"/>
                <w:lang w:val="ru-KZ" w:eastAsia="ru-KZ"/>
              </w:rPr>
              <w:t xml:space="preserve">N =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r w:rsidRPr="00B5398A">
              <w:rPr>
                <w:rFonts w:eastAsia="Times New Roman"/>
                <w:lang w:val="ru-KZ" w:eastAsia="ru-KZ"/>
              </w:rPr>
              <w:t xml:space="preserve"> + M + W,</w:t>
            </w:r>
          </w:p>
        </w:tc>
        <w:tc>
          <w:tcPr>
            <w:tcW w:w="1320" w:type="dxa"/>
            <w:tcBorders>
              <w:top w:val="nil"/>
              <w:left w:val="nil"/>
              <w:bottom w:val="nil"/>
              <w:right w:val="nil"/>
            </w:tcBorders>
            <w:shd w:val="clear" w:color="auto" w:fill="auto"/>
            <w:noWrap/>
            <w:vAlign w:val="bottom"/>
            <w:hideMark/>
          </w:tcPr>
          <w:p w14:paraId="35378D6F" w14:textId="77777777" w:rsidR="004D6C1E" w:rsidRPr="00B5398A" w:rsidRDefault="004D6C1E" w:rsidP="00F3366F">
            <w:pPr>
              <w:rPr>
                <w:rFonts w:eastAsia="Times New Roman"/>
                <w:lang w:val="ru-KZ" w:eastAsia="ru-KZ"/>
              </w:rPr>
            </w:pPr>
          </w:p>
        </w:tc>
        <w:tc>
          <w:tcPr>
            <w:tcW w:w="1100" w:type="dxa"/>
            <w:tcBorders>
              <w:top w:val="nil"/>
              <w:left w:val="nil"/>
              <w:bottom w:val="nil"/>
              <w:right w:val="nil"/>
            </w:tcBorders>
            <w:shd w:val="clear" w:color="auto" w:fill="auto"/>
            <w:noWrap/>
            <w:vAlign w:val="bottom"/>
            <w:hideMark/>
          </w:tcPr>
          <w:p w14:paraId="2F39B3E4" w14:textId="77777777" w:rsidR="004D6C1E" w:rsidRPr="00B5398A" w:rsidRDefault="004D6C1E" w:rsidP="00F3366F">
            <w:pPr>
              <w:rPr>
                <w:rFonts w:eastAsia="Times New Roman"/>
                <w:sz w:val="20"/>
                <w:szCs w:val="20"/>
                <w:lang w:val="ru-KZ" w:eastAsia="ru-KZ"/>
              </w:rPr>
            </w:pPr>
          </w:p>
        </w:tc>
      </w:tr>
      <w:tr w:rsidR="004D6C1E" w:rsidRPr="00B5398A" w14:paraId="696341F9" w14:textId="77777777" w:rsidTr="00F3366F">
        <w:trPr>
          <w:gridAfter w:val="3"/>
          <w:wAfter w:w="2012" w:type="dxa"/>
          <w:trHeight w:val="315"/>
        </w:trPr>
        <w:tc>
          <w:tcPr>
            <w:tcW w:w="5424" w:type="dxa"/>
            <w:gridSpan w:val="5"/>
            <w:tcBorders>
              <w:top w:val="nil"/>
              <w:left w:val="nil"/>
              <w:bottom w:val="nil"/>
              <w:right w:val="nil"/>
            </w:tcBorders>
            <w:shd w:val="clear" w:color="auto" w:fill="auto"/>
            <w:noWrap/>
            <w:vAlign w:val="center"/>
            <w:hideMark/>
          </w:tcPr>
          <w:p w14:paraId="2E8CC4B6" w14:textId="77777777" w:rsidR="004D6C1E" w:rsidRPr="00B5398A" w:rsidRDefault="004D6C1E" w:rsidP="00F3366F">
            <w:pPr>
              <w:rPr>
                <w:rFonts w:eastAsia="Times New Roman"/>
                <w:lang w:val="ru-KZ" w:eastAsia="ru-KZ"/>
              </w:rPr>
            </w:pPr>
            <w:r w:rsidRPr="00B5398A">
              <w:rPr>
                <w:rFonts w:eastAsia="Times New Roman"/>
                <w:lang w:val="ru-KZ" w:eastAsia="ru-KZ"/>
              </w:rPr>
              <w:t>где: N – количество промасленной ветоши, т/год;</w:t>
            </w:r>
          </w:p>
        </w:tc>
      </w:tr>
      <w:tr w:rsidR="004D6C1E" w:rsidRPr="00B5398A" w14:paraId="7495137A" w14:textId="77777777" w:rsidTr="00F3366F">
        <w:trPr>
          <w:trHeight w:val="375"/>
        </w:trPr>
        <w:tc>
          <w:tcPr>
            <w:tcW w:w="7436" w:type="dxa"/>
            <w:gridSpan w:val="8"/>
            <w:tcBorders>
              <w:top w:val="nil"/>
              <w:left w:val="nil"/>
              <w:bottom w:val="nil"/>
              <w:right w:val="nil"/>
            </w:tcBorders>
            <w:shd w:val="clear" w:color="auto" w:fill="auto"/>
            <w:noWrap/>
            <w:vAlign w:val="center"/>
            <w:hideMark/>
          </w:tcPr>
          <w:p w14:paraId="1FE6CEB7" w14:textId="77777777" w:rsidR="004D6C1E" w:rsidRPr="00B5398A" w:rsidRDefault="004D6C1E" w:rsidP="00F3366F">
            <w:pPr>
              <w:rPr>
                <w:rFonts w:eastAsia="Times New Roman"/>
                <w:lang w:val="ru-KZ" w:eastAsia="ru-KZ"/>
              </w:rPr>
            </w:pPr>
            <w:r w:rsidRPr="00B5398A">
              <w:rPr>
                <w:rFonts w:eastAsia="Times New Roman"/>
                <w:lang w:val="ru-KZ" w:eastAsia="ru-KZ"/>
              </w:rPr>
              <w:t xml:space="preserve">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r w:rsidRPr="00B5398A">
              <w:rPr>
                <w:rFonts w:eastAsia="Times New Roman"/>
                <w:lang w:val="ru-KZ" w:eastAsia="ru-KZ"/>
              </w:rPr>
              <w:t xml:space="preserve"> – поступающее количество ветоши, 0,12 т/год;</w:t>
            </w:r>
          </w:p>
        </w:tc>
      </w:tr>
      <w:tr w:rsidR="004D6C1E" w:rsidRPr="00B5398A" w14:paraId="5B898428" w14:textId="77777777" w:rsidTr="00F3366F">
        <w:trPr>
          <w:trHeight w:val="315"/>
        </w:trPr>
        <w:tc>
          <w:tcPr>
            <w:tcW w:w="7436" w:type="dxa"/>
            <w:gridSpan w:val="8"/>
            <w:tcBorders>
              <w:top w:val="nil"/>
              <w:left w:val="nil"/>
              <w:bottom w:val="nil"/>
              <w:right w:val="nil"/>
            </w:tcBorders>
            <w:shd w:val="clear" w:color="auto" w:fill="auto"/>
            <w:noWrap/>
            <w:vAlign w:val="center"/>
            <w:hideMark/>
          </w:tcPr>
          <w:p w14:paraId="161916B9" w14:textId="77777777" w:rsidR="004D6C1E" w:rsidRPr="00B5398A" w:rsidRDefault="004D6C1E" w:rsidP="00F3366F">
            <w:pPr>
              <w:rPr>
                <w:rFonts w:eastAsia="Times New Roman"/>
                <w:lang w:val="ru-KZ" w:eastAsia="ru-KZ"/>
              </w:rPr>
            </w:pPr>
            <w:r w:rsidRPr="00B5398A">
              <w:rPr>
                <w:rFonts w:eastAsia="Times New Roman"/>
                <w:lang w:val="ru-KZ" w:eastAsia="ru-KZ"/>
              </w:rPr>
              <w:t xml:space="preserve">       M – норматива содержания в ветоши масел, т/год;</w:t>
            </w:r>
          </w:p>
        </w:tc>
      </w:tr>
      <w:tr w:rsidR="004D6C1E" w:rsidRPr="00B5398A" w14:paraId="086EDA08" w14:textId="77777777" w:rsidTr="00F3366F">
        <w:trPr>
          <w:trHeight w:val="315"/>
        </w:trPr>
        <w:tc>
          <w:tcPr>
            <w:tcW w:w="222" w:type="dxa"/>
            <w:tcBorders>
              <w:top w:val="nil"/>
              <w:left w:val="nil"/>
              <w:bottom w:val="nil"/>
              <w:right w:val="nil"/>
            </w:tcBorders>
            <w:shd w:val="clear" w:color="auto" w:fill="auto"/>
            <w:noWrap/>
            <w:vAlign w:val="center"/>
            <w:hideMark/>
          </w:tcPr>
          <w:p w14:paraId="459FE146" w14:textId="77777777" w:rsidR="004D6C1E" w:rsidRPr="00B5398A" w:rsidRDefault="004D6C1E" w:rsidP="00F3366F">
            <w:pPr>
              <w:rPr>
                <w:rFonts w:eastAsia="Times New Roman"/>
                <w:lang w:val="ru-KZ" w:eastAsia="ru-KZ"/>
              </w:rPr>
            </w:pPr>
          </w:p>
        </w:tc>
        <w:tc>
          <w:tcPr>
            <w:tcW w:w="222" w:type="dxa"/>
            <w:tcBorders>
              <w:top w:val="nil"/>
              <w:left w:val="nil"/>
              <w:bottom w:val="nil"/>
              <w:right w:val="nil"/>
            </w:tcBorders>
            <w:shd w:val="clear" w:color="auto" w:fill="auto"/>
            <w:noWrap/>
            <w:vAlign w:val="bottom"/>
            <w:hideMark/>
          </w:tcPr>
          <w:p w14:paraId="2192261B" w14:textId="77777777" w:rsidR="004D6C1E" w:rsidRPr="00B5398A" w:rsidRDefault="004D6C1E" w:rsidP="00F3366F">
            <w:pPr>
              <w:jc w:val="center"/>
              <w:rPr>
                <w:rFonts w:eastAsia="Times New Roman"/>
                <w:sz w:val="20"/>
                <w:szCs w:val="20"/>
                <w:lang w:val="ru-KZ" w:eastAsia="ru-KZ"/>
              </w:rPr>
            </w:pPr>
          </w:p>
        </w:tc>
        <w:tc>
          <w:tcPr>
            <w:tcW w:w="6992" w:type="dxa"/>
            <w:gridSpan w:val="6"/>
            <w:tcBorders>
              <w:top w:val="nil"/>
              <w:left w:val="nil"/>
              <w:bottom w:val="nil"/>
              <w:right w:val="nil"/>
            </w:tcBorders>
            <w:shd w:val="clear" w:color="auto" w:fill="auto"/>
            <w:noWrap/>
            <w:vAlign w:val="bottom"/>
            <w:hideMark/>
          </w:tcPr>
          <w:p w14:paraId="7ECC8DF5" w14:textId="77777777" w:rsidR="004D6C1E" w:rsidRPr="00B5398A" w:rsidRDefault="004D6C1E" w:rsidP="00F3366F">
            <w:pPr>
              <w:rPr>
                <w:rFonts w:eastAsia="Times New Roman"/>
                <w:sz w:val="22"/>
                <w:szCs w:val="22"/>
                <w:lang w:val="ru-KZ" w:eastAsia="ru-KZ"/>
              </w:rPr>
            </w:pPr>
            <w:r w:rsidRPr="00B5398A">
              <w:rPr>
                <w:rFonts w:eastAsia="Times New Roman"/>
                <w:sz w:val="22"/>
                <w:szCs w:val="22"/>
                <w:lang w:val="ru-KZ" w:eastAsia="ru-KZ"/>
              </w:rPr>
              <w:t xml:space="preserve">M = 0,12 * </w:t>
            </w:r>
            <w:proofErr w:type="spellStart"/>
            <w:r w:rsidRPr="00B5398A">
              <w:rPr>
                <w:rFonts w:eastAsia="Times New Roman"/>
                <w:sz w:val="22"/>
                <w:szCs w:val="22"/>
                <w:lang w:val="ru-KZ" w:eastAsia="ru-KZ"/>
              </w:rPr>
              <w:t>Mо</w:t>
            </w:r>
            <w:proofErr w:type="spellEnd"/>
          </w:p>
        </w:tc>
      </w:tr>
      <w:tr w:rsidR="004D6C1E" w:rsidRPr="00B5398A" w14:paraId="1B69B7B9" w14:textId="77777777" w:rsidTr="00F3366F">
        <w:trPr>
          <w:gridAfter w:val="1"/>
          <w:wAfter w:w="47" w:type="dxa"/>
          <w:trHeight w:val="315"/>
        </w:trPr>
        <w:tc>
          <w:tcPr>
            <w:tcW w:w="7389" w:type="dxa"/>
            <w:gridSpan w:val="7"/>
            <w:tcBorders>
              <w:top w:val="nil"/>
              <w:left w:val="nil"/>
              <w:bottom w:val="nil"/>
              <w:right w:val="nil"/>
            </w:tcBorders>
            <w:shd w:val="clear" w:color="auto" w:fill="auto"/>
            <w:noWrap/>
            <w:vAlign w:val="center"/>
            <w:hideMark/>
          </w:tcPr>
          <w:p w14:paraId="1FAF1949" w14:textId="77777777" w:rsidR="004D6C1E" w:rsidRPr="00B5398A" w:rsidRDefault="004D6C1E" w:rsidP="00F3366F">
            <w:pPr>
              <w:rPr>
                <w:rFonts w:eastAsia="Times New Roman"/>
                <w:lang w:val="ru-KZ" w:eastAsia="ru-KZ"/>
              </w:rPr>
            </w:pPr>
            <w:r w:rsidRPr="00B5398A">
              <w:rPr>
                <w:rFonts w:eastAsia="Times New Roman"/>
                <w:lang w:val="ru-KZ" w:eastAsia="ru-KZ"/>
              </w:rPr>
              <w:t xml:space="preserve">       W – норматива содержания в ветоши влаги, т/год.</w:t>
            </w:r>
          </w:p>
        </w:tc>
      </w:tr>
      <w:tr w:rsidR="004D6C1E" w:rsidRPr="00B5398A" w14:paraId="2DE0BD23" w14:textId="77777777" w:rsidTr="00F3366F">
        <w:trPr>
          <w:gridAfter w:val="1"/>
          <w:wAfter w:w="47" w:type="dxa"/>
          <w:trHeight w:val="375"/>
        </w:trPr>
        <w:tc>
          <w:tcPr>
            <w:tcW w:w="7167" w:type="dxa"/>
            <w:gridSpan w:val="6"/>
            <w:tcBorders>
              <w:top w:val="nil"/>
              <w:left w:val="nil"/>
              <w:bottom w:val="nil"/>
              <w:right w:val="nil"/>
            </w:tcBorders>
            <w:shd w:val="clear" w:color="auto" w:fill="auto"/>
            <w:noWrap/>
            <w:vAlign w:val="center"/>
            <w:hideMark/>
          </w:tcPr>
          <w:p w14:paraId="41BA0282" w14:textId="77777777" w:rsidR="004D6C1E" w:rsidRPr="00B5398A" w:rsidRDefault="004D6C1E" w:rsidP="00F3366F">
            <w:pPr>
              <w:rPr>
                <w:rFonts w:eastAsia="Times New Roman"/>
                <w:lang w:val="ru-KZ" w:eastAsia="ru-KZ"/>
              </w:rPr>
            </w:pPr>
            <w:r w:rsidRPr="00B5398A">
              <w:rPr>
                <w:rFonts w:eastAsia="Times New Roman"/>
                <w:lang w:val="ru-KZ" w:eastAsia="ru-KZ"/>
              </w:rPr>
              <w:t xml:space="preserve">                                                         W = 0,15 * </w:t>
            </w:r>
            <w:proofErr w:type="spellStart"/>
            <w:r w:rsidRPr="00B5398A">
              <w:rPr>
                <w:rFonts w:eastAsia="Times New Roman"/>
                <w:lang w:val="ru-KZ" w:eastAsia="ru-KZ"/>
              </w:rPr>
              <w:t>M</w:t>
            </w:r>
            <w:r w:rsidRPr="00B5398A">
              <w:rPr>
                <w:rFonts w:eastAsia="Times New Roman"/>
                <w:vertAlign w:val="subscript"/>
                <w:lang w:val="ru-KZ" w:eastAsia="ru-KZ"/>
              </w:rPr>
              <w:t>о</w:t>
            </w:r>
            <w:proofErr w:type="spellEnd"/>
          </w:p>
        </w:tc>
        <w:tc>
          <w:tcPr>
            <w:tcW w:w="222" w:type="dxa"/>
            <w:tcBorders>
              <w:top w:val="nil"/>
              <w:left w:val="nil"/>
              <w:bottom w:val="nil"/>
              <w:right w:val="nil"/>
            </w:tcBorders>
            <w:shd w:val="clear" w:color="auto" w:fill="auto"/>
            <w:noWrap/>
            <w:vAlign w:val="bottom"/>
            <w:hideMark/>
          </w:tcPr>
          <w:p w14:paraId="17FF07F3" w14:textId="77777777" w:rsidR="004D6C1E" w:rsidRPr="00B5398A" w:rsidRDefault="004D6C1E" w:rsidP="00F3366F">
            <w:pPr>
              <w:rPr>
                <w:rFonts w:eastAsia="Times New Roman"/>
                <w:lang w:val="ru-KZ" w:eastAsia="ru-KZ"/>
              </w:rPr>
            </w:pPr>
          </w:p>
        </w:tc>
      </w:tr>
    </w:tbl>
    <w:p w14:paraId="21C4A29C" w14:textId="77777777" w:rsidR="004D6C1E" w:rsidRPr="00B5398A" w:rsidRDefault="004D6C1E" w:rsidP="004D6C1E">
      <w:pPr>
        <w:rPr>
          <w:rFonts w:eastAsia="Times New Roman"/>
          <w:lang w:val="ru-KZ" w:eastAsia="ru-KZ"/>
        </w:rPr>
      </w:pPr>
      <w:r w:rsidRPr="00B5398A">
        <w:rPr>
          <w:rFonts w:eastAsia="Times New Roman"/>
          <w:lang w:eastAsia="ru-KZ"/>
        </w:rPr>
        <w:t xml:space="preserve">                     </w:t>
      </w:r>
      <w:r w:rsidRPr="00B5398A">
        <w:rPr>
          <w:rFonts w:eastAsia="Times New Roman"/>
          <w:lang w:val="ru-KZ" w:eastAsia="ru-KZ"/>
        </w:rPr>
        <w:t>Количество промасленной ветоши в году:</w:t>
      </w:r>
    </w:p>
    <w:p w14:paraId="0F9F0BAC" w14:textId="77777777" w:rsidR="004D6C1E" w:rsidRPr="00B5398A" w:rsidRDefault="004D6C1E" w:rsidP="004D6C1E">
      <w:pPr>
        <w:tabs>
          <w:tab w:val="left" w:pos="284"/>
        </w:tabs>
        <w:rPr>
          <w:rFonts w:eastAsia="Times New Roman"/>
          <w:b/>
          <w:bCs/>
          <w:iCs/>
          <w:lang w:val="ru-KZ" w:eastAsia="ru-RU"/>
        </w:rPr>
      </w:pPr>
      <w:r w:rsidRPr="00B5398A">
        <w:rPr>
          <w:rFonts w:eastAsia="Times New Roman"/>
          <w:b/>
          <w:bCs/>
          <w:iCs/>
          <w:lang w:eastAsia="ru-RU"/>
        </w:rPr>
        <w:t xml:space="preserve">                 </w:t>
      </w:r>
      <w:r w:rsidRPr="00B5398A">
        <w:rPr>
          <w:rFonts w:eastAsia="Times New Roman"/>
          <w:b/>
          <w:bCs/>
          <w:iCs/>
          <w:lang w:val="ru-KZ" w:eastAsia="ru-RU"/>
        </w:rPr>
        <w:t>N = 0,12 + 0,0144 + 0,018 = 0,1524 т/период</w:t>
      </w:r>
    </w:p>
    <w:p w14:paraId="638F8685" w14:textId="77777777" w:rsidR="004D6C1E" w:rsidRPr="00B5398A" w:rsidRDefault="004D6C1E" w:rsidP="004D6C1E">
      <w:pPr>
        <w:tabs>
          <w:tab w:val="left" w:pos="284"/>
        </w:tabs>
        <w:rPr>
          <w:rFonts w:eastAsia="Times New Roman"/>
          <w:b/>
          <w:bCs/>
          <w:i/>
          <w:lang w:eastAsia="ru-RU"/>
        </w:rPr>
      </w:pPr>
      <w:r w:rsidRPr="00B5398A">
        <w:rPr>
          <w:rFonts w:eastAsia="Times New Roman"/>
          <w:b/>
          <w:bCs/>
          <w:i/>
          <w:lang w:eastAsia="ru-RU"/>
        </w:rPr>
        <w:tab/>
      </w:r>
      <w:r w:rsidRPr="00B5398A">
        <w:rPr>
          <w:rFonts w:eastAsia="Times New Roman"/>
          <w:b/>
          <w:bCs/>
          <w:i/>
          <w:lang w:eastAsia="ru-RU"/>
        </w:rPr>
        <w:tab/>
      </w:r>
    </w:p>
    <w:p w14:paraId="14288FA2" w14:textId="77777777" w:rsidR="004D6C1E" w:rsidRPr="00B5398A" w:rsidRDefault="004D6C1E" w:rsidP="004D6C1E">
      <w:pPr>
        <w:tabs>
          <w:tab w:val="left" w:pos="284"/>
        </w:tabs>
        <w:rPr>
          <w:rFonts w:eastAsia="Times New Roman"/>
          <w:b/>
          <w:i/>
          <w:u w:val="single"/>
          <w:lang w:eastAsia="ru-RU"/>
        </w:rPr>
      </w:pPr>
      <w:r w:rsidRPr="00B5398A">
        <w:rPr>
          <w:rFonts w:eastAsia="Times New Roman"/>
          <w:b/>
          <w:bCs/>
          <w:i/>
          <w:lang w:eastAsia="ru-RU"/>
        </w:rPr>
        <w:tab/>
      </w:r>
      <w:r w:rsidRPr="00B5398A">
        <w:rPr>
          <w:rFonts w:eastAsia="Times New Roman"/>
          <w:b/>
          <w:bCs/>
          <w:i/>
          <w:lang w:eastAsia="ru-RU"/>
        </w:rPr>
        <w:tab/>
      </w:r>
      <w:r w:rsidRPr="00B5398A">
        <w:rPr>
          <w:rFonts w:eastAsia="Times New Roman"/>
          <w:b/>
          <w:i/>
          <w:u w:val="single"/>
          <w:lang w:eastAsia="ru-RU"/>
        </w:rPr>
        <w:t>Огарки сварочных электродов</w:t>
      </w:r>
    </w:p>
    <w:p w14:paraId="731B023B" w14:textId="77777777" w:rsidR="004D6C1E" w:rsidRPr="00B5398A" w:rsidRDefault="004D6C1E" w:rsidP="004D6C1E">
      <w:pPr>
        <w:tabs>
          <w:tab w:val="left" w:pos="284"/>
        </w:tabs>
        <w:ind w:firstLine="709"/>
        <w:rPr>
          <w:rFonts w:eastAsia="Times New Roman"/>
          <w:bCs/>
          <w:u w:val="single"/>
          <w:lang w:eastAsia="ru-RU"/>
        </w:rPr>
      </w:pPr>
      <w:r w:rsidRPr="00B5398A">
        <w:lastRenderedPageBreak/>
        <w:t>Огарки сварочных электродов определяется по формуле:</w:t>
      </w:r>
    </w:p>
    <w:p w14:paraId="6E317D1A" w14:textId="77777777" w:rsidR="004D6C1E" w:rsidRPr="00B5398A" w:rsidRDefault="004D6C1E" w:rsidP="004D6C1E">
      <w:pPr>
        <w:tabs>
          <w:tab w:val="left" w:pos="1560"/>
        </w:tabs>
        <w:ind w:firstLine="1560"/>
        <w:rPr>
          <w:rFonts w:eastAsia="Times New Roman"/>
          <w:lang w:eastAsia="ru-RU"/>
        </w:rPr>
      </w:pPr>
      <w:r w:rsidRPr="00B5398A">
        <w:rPr>
          <w:rFonts w:eastAsia="Times New Roman"/>
          <w:i/>
          <w:lang w:val="en-US" w:eastAsia="ru-RU"/>
        </w:rPr>
        <w:t>N</w:t>
      </w:r>
      <w:r w:rsidRPr="00B5398A">
        <w:rPr>
          <w:rFonts w:eastAsia="Times New Roman"/>
          <w:i/>
          <w:lang w:eastAsia="ru-RU"/>
        </w:rPr>
        <w:t xml:space="preserve"> = </w:t>
      </w:r>
      <w:r w:rsidRPr="00B5398A">
        <w:rPr>
          <w:rFonts w:eastAsia="Times New Roman"/>
          <w:i/>
          <w:lang w:val="en-US" w:eastAsia="ru-RU"/>
        </w:rPr>
        <w:t>M</w:t>
      </w:r>
      <w:r w:rsidRPr="00B5398A">
        <w:rPr>
          <w:rFonts w:eastAsia="Times New Roman"/>
          <w:i/>
          <w:vertAlign w:val="subscript"/>
          <w:lang w:eastAsia="ru-RU"/>
        </w:rPr>
        <w:t>ост</w:t>
      </w:r>
      <w:r w:rsidRPr="00B5398A">
        <w:rPr>
          <w:rFonts w:eastAsia="Times New Roman"/>
          <w:i/>
          <w:lang w:eastAsia="ru-RU"/>
        </w:rPr>
        <w:t>*α</w:t>
      </w:r>
      <w:r w:rsidRPr="00B5398A">
        <w:rPr>
          <w:rFonts w:eastAsia="Times New Roman"/>
          <w:lang w:eastAsia="ru-RU"/>
        </w:rPr>
        <w:t>,</w:t>
      </w:r>
    </w:p>
    <w:p w14:paraId="7B994F65" w14:textId="77777777" w:rsidR="004D6C1E" w:rsidRPr="00B5398A" w:rsidRDefault="004D6C1E" w:rsidP="004D6C1E">
      <w:pPr>
        <w:ind w:firstLine="709"/>
        <w:jc w:val="both"/>
        <w:rPr>
          <w:rFonts w:eastAsia="Times New Roman"/>
          <w:lang w:eastAsia="ru-RU"/>
        </w:rPr>
      </w:pPr>
      <w:r w:rsidRPr="00B5398A">
        <w:rPr>
          <w:rFonts w:eastAsia="Times New Roman"/>
          <w:lang w:eastAsia="ru-RU"/>
        </w:rPr>
        <w:t xml:space="preserve">где: </w:t>
      </w:r>
      <w:r w:rsidRPr="00B5398A">
        <w:rPr>
          <w:rFonts w:eastAsia="Times New Roman"/>
          <w:lang w:val="en-US" w:eastAsia="ru-RU"/>
        </w:rPr>
        <w:t>M</w:t>
      </w:r>
      <w:r w:rsidRPr="00B5398A">
        <w:rPr>
          <w:rFonts w:eastAsia="Times New Roman"/>
          <w:vertAlign w:val="subscript"/>
          <w:lang w:eastAsia="ru-RU"/>
        </w:rPr>
        <w:t>ост</w:t>
      </w:r>
      <w:r w:rsidRPr="00B5398A">
        <w:rPr>
          <w:rFonts w:eastAsia="Times New Roman"/>
          <w:lang w:eastAsia="ru-RU"/>
        </w:rPr>
        <w:t xml:space="preserve"> </w:t>
      </w:r>
      <w:proofErr w:type="gramStart"/>
      <w:r w:rsidRPr="00B5398A">
        <w:rPr>
          <w:rFonts w:eastAsia="Times New Roman"/>
          <w:lang w:eastAsia="ru-RU"/>
        </w:rPr>
        <w:t>-  расход</w:t>
      </w:r>
      <w:proofErr w:type="gramEnd"/>
      <w:r w:rsidRPr="00B5398A">
        <w:rPr>
          <w:rFonts w:eastAsia="Times New Roman"/>
          <w:lang w:eastAsia="ru-RU"/>
        </w:rPr>
        <w:t xml:space="preserve"> электродов, 100 кг/год;</w:t>
      </w:r>
    </w:p>
    <w:p w14:paraId="4387C6C2" w14:textId="77777777" w:rsidR="004D6C1E" w:rsidRPr="00B5398A" w:rsidRDefault="004D6C1E" w:rsidP="004D6C1E">
      <w:pPr>
        <w:ind w:firstLine="709"/>
        <w:jc w:val="both"/>
        <w:rPr>
          <w:rFonts w:eastAsia="Times New Roman"/>
          <w:lang w:eastAsia="ru-RU"/>
        </w:rPr>
      </w:pPr>
      <w:r w:rsidRPr="00B5398A">
        <w:rPr>
          <w:rFonts w:eastAsia="Times New Roman"/>
          <w:lang w:eastAsia="ru-RU"/>
        </w:rPr>
        <w:t>α- остаток электрода, 0,015.</w:t>
      </w:r>
    </w:p>
    <w:p w14:paraId="4AE0DE10" w14:textId="77777777" w:rsidR="004D6C1E" w:rsidRPr="00B5398A" w:rsidRDefault="004D6C1E" w:rsidP="004D6C1E">
      <w:pPr>
        <w:ind w:firstLine="1276"/>
        <w:rPr>
          <w:rFonts w:eastAsia="Times New Roman"/>
          <w:lang w:eastAsia="ru-RU"/>
        </w:rPr>
      </w:pPr>
      <w:r w:rsidRPr="00B5398A">
        <w:rPr>
          <w:rFonts w:eastAsia="Times New Roman"/>
          <w:lang w:val="en-US" w:eastAsia="ru-RU"/>
        </w:rPr>
        <w:t>N</w:t>
      </w:r>
      <w:r w:rsidRPr="00B5398A">
        <w:rPr>
          <w:rFonts w:eastAsia="Times New Roman"/>
          <w:lang w:eastAsia="ru-RU"/>
        </w:rPr>
        <w:t xml:space="preserve"> = 100*0,015 = 1,5 кг/год = 0,0015 т/год.</w:t>
      </w:r>
    </w:p>
    <w:p w14:paraId="2FB3E0A2" w14:textId="77777777" w:rsidR="004D6C1E" w:rsidRPr="00B5398A" w:rsidRDefault="004D6C1E" w:rsidP="004D6C1E">
      <w:pPr>
        <w:ind w:left="397" w:firstLine="312"/>
        <w:rPr>
          <w:rFonts w:eastAsia="Times New Roman"/>
          <w:b/>
          <w:bCs/>
          <w:i/>
          <w:u w:val="single"/>
          <w:lang w:val="x-none" w:eastAsia="x-none"/>
        </w:rPr>
      </w:pPr>
    </w:p>
    <w:p w14:paraId="22BD7202" w14:textId="77777777" w:rsidR="004D6C1E" w:rsidRPr="00B5398A" w:rsidRDefault="004D6C1E" w:rsidP="004D6C1E">
      <w:pPr>
        <w:ind w:left="397" w:firstLine="312"/>
        <w:rPr>
          <w:rFonts w:eastAsia="Times New Roman"/>
          <w:b/>
          <w:bCs/>
          <w:i/>
          <w:u w:val="single"/>
          <w:lang w:val="x-none" w:eastAsia="x-none"/>
        </w:rPr>
      </w:pPr>
      <w:r w:rsidRPr="00B5398A">
        <w:rPr>
          <w:rFonts w:eastAsia="Times New Roman"/>
          <w:b/>
          <w:bCs/>
          <w:i/>
          <w:u w:val="single"/>
          <w:lang w:val="x-none" w:eastAsia="x-none"/>
        </w:rPr>
        <w:t>Отработанные масла</w:t>
      </w:r>
    </w:p>
    <w:p w14:paraId="58CB7152" w14:textId="77777777" w:rsidR="004D6C1E" w:rsidRPr="00B5398A" w:rsidRDefault="004D6C1E" w:rsidP="004D6C1E">
      <w:pPr>
        <w:ind w:firstLine="709"/>
        <w:jc w:val="both"/>
        <w:rPr>
          <w:rFonts w:eastAsia="Times New Roman"/>
          <w:lang w:eastAsia="ru-RU"/>
        </w:rPr>
      </w:pPr>
      <w:r w:rsidRPr="00B5398A">
        <w:rPr>
          <w:rFonts w:eastAsia="Times New Roman"/>
          <w:lang w:eastAsia="ru-RU"/>
        </w:rPr>
        <w:t>Количество отработанного масла производится по формуле (Согласно Приложение№16 «Методика разработки проектов нормативов предельного размещения отходов производства и потребления» №100-п от 18.04.2008г.):</w:t>
      </w:r>
    </w:p>
    <w:p w14:paraId="0FC73248" w14:textId="77777777" w:rsidR="004D6C1E" w:rsidRPr="00B5398A" w:rsidRDefault="004D6C1E" w:rsidP="004D6C1E">
      <w:pPr>
        <w:ind w:firstLine="709"/>
        <w:jc w:val="center"/>
        <w:rPr>
          <w:rFonts w:eastAsia="Times New Roman"/>
          <w:b/>
          <w:lang w:eastAsia="ru-RU"/>
        </w:rPr>
      </w:pPr>
    </w:p>
    <w:p w14:paraId="67E09F50" w14:textId="77777777" w:rsidR="004D6C1E" w:rsidRPr="00B5398A" w:rsidRDefault="004D6C1E" w:rsidP="004D6C1E">
      <w:pPr>
        <w:ind w:firstLine="709"/>
        <w:jc w:val="center"/>
        <w:rPr>
          <w:rFonts w:eastAsia="Times New Roman"/>
          <w:b/>
          <w:lang w:val="en-US" w:eastAsia="ru-RU"/>
        </w:rPr>
      </w:pPr>
      <w:r w:rsidRPr="00B5398A">
        <w:rPr>
          <w:rFonts w:eastAsia="Times New Roman"/>
          <w:b/>
          <w:lang w:val="en-US" w:eastAsia="ru-RU"/>
        </w:rPr>
        <w:t>N= (N</w:t>
      </w:r>
      <w:r w:rsidRPr="00B5398A">
        <w:rPr>
          <w:rFonts w:eastAsia="Times New Roman"/>
          <w:b/>
          <w:vertAlign w:val="subscript"/>
          <w:lang w:val="en-US" w:eastAsia="ru-RU"/>
        </w:rPr>
        <w:t xml:space="preserve">b </w:t>
      </w:r>
      <w:r w:rsidRPr="00B5398A">
        <w:rPr>
          <w:rFonts w:eastAsia="Times New Roman"/>
          <w:b/>
          <w:lang w:val="en-US" w:eastAsia="ru-RU"/>
        </w:rPr>
        <w:t xml:space="preserve">+ </w:t>
      </w:r>
      <w:proofErr w:type="gramStart"/>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lang w:val="en-US" w:eastAsia="ru-RU"/>
        </w:rPr>
        <w:t>)*</w:t>
      </w:r>
      <w:proofErr w:type="gramEnd"/>
      <w:r w:rsidRPr="00B5398A">
        <w:rPr>
          <w:rFonts w:eastAsia="Times New Roman"/>
          <w:b/>
          <w:lang w:val="en-US" w:eastAsia="ru-RU"/>
        </w:rPr>
        <w:t>0.25;</w:t>
      </w:r>
    </w:p>
    <w:p w14:paraId="2F4CB1E1" w14:textId="77777777" w:rsidR="004D6C1E" w:rsidRPr="00B5398A" w:rsidRDefault="004D6C1E" w:rsidP="004D6C1E">
      <w:pPr>
        <w:ind w:firstLine="709"/>
        <w:jc w:val="center"/>
        <w:rPr>
          <w:rFonts w:eastAsia="Times New Roman"/>
          <w:b/>
          <w:lang w:val="en-US" w:eastAsia="ru-RU"/>
        </w:rPr>
      </w:pPr>
      <w:r w:rsidRPr="00B5398A">
        <w:rPr>
          <w:rFonts w:eastAsia="Times New Roman"/>
          <w:b/>
          <w:lang w:val="en-US" w:eastAsia="ru-RU"/>
        </w:rPr>
        <w:t>N</w:t>
      </w:r>
      <w:r w:rsidRPr="00B5398A">
        <w:rPr>
          <w:rFonts w:eastAsia="Times New Roman"/>
          <w:b/>
          <w:vertAlign w:val="subscript"/>
          <w:lang w:val="en-US" w:eastAsia="ru-RU"/>
        </w:rPr>
        <w:t>b</w:t>
      </w:r>
      <w:r w:rsidRPr="00B5398A">
        <w:rPr>
          <w:rFonts w:eastAsia="Times New Roman"/>
          <w:b/>
          <w:lang w:val="en-US" w:eastAsia="ru-RU"/>
        </w:rPr>
        <w:t>= Y</w:t>
      </w:r>
      <w:r w:rsidRPr="00B5398A">
        <w:rPr>
          <w:rFonts w:eastAsia="Times New Roman"/>
          <w:b/>
          <w:vertAlign w:val="subscript"/>
          <w:lang w:val="en-US" w:eastAsia="ru-RU"/>
        </w:rPr>
        <w:t>b</w:t>
      </w:r>
      <w:r w:rsidRPr="00B5398A">
        <w:rPr>
          <w:rFonts w:eastAsia="Times New Roman"/>
          <w:b/>
          <w:lang w:val="en-US" w:eastAsia="ru-RU"/>
        </w:rPr>
        <w:t>*H</w:t>
      </w:r>
      <w:r w:rsidRPr="00B5398A">
        <w:rPr>
          <w:rFonts w:eastAsia="Times New Roman"/>
          <w:b/>
          <w:vertAlign w:val="subscript"/>
          <w:lang w:val="en-US" w:eastAsia="ru-RU"/>
        </w:rPr>
        <w:t>b</w:t>
      </w:r>
      <w:r w:rsidRPr="00B5398A">
        <w:rPr>
          <w:rFonts w:eastAsia="Times New Roman"/>
          <w:b/>
          <w:lang w:val="en-US" w:eastAsia="ru-RU"/>
        </w:rPr>
        <w:t>*p</w:t>
      </w:r>
    </w:p>
    <w:p w14:paraId="2C50DB35" w14:textId="77777777" w:rsidR="004D6C1E" w:rsidRPr="00B5398A" w:rsidRDefault="004D6C1E" w:rsidP="004D6C1E">
      <w:pPr>
        <w:ind w:firstLine="709"/>
        <w:jc w:val="center"/>
        <w:rPr>
          <w:rFonts w:eastAsia="Times New Roman"/>
          <w:lang w:val="en-US" w:eastAsia="ru-RU"/>
        </w:rPr>
      </w:pPr>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lang w:val="en-US" w:eastAsia="ru-RU"/>
        </w:rPr>
        <w:t>=Y</w:t>
      </w:r>
      <w:r w:rsidRPr="00B5398A">
        <w:rPr>
          <w:rFonts w:eastAsia="Times New Roman"/>
          <w:b/>
          <w:vertAlign w:val="subscript"/>
          <w:lang w:val="en-US" w:eastAsia="ru-RU"/>
        </w:rPr>
        <w:t>d</w:t>
      </w:r>
      <w:r w:rsidRPr="00B5398A">
        <w:rPr>
          <w:rFonts w:eastAsia="Times New Roman"/>
          <w:b/>
          <w:lang w:val="en-US" w:eastAsia="ru-RU"/>
        </w:rPr>
        <w:t>*</w:t>
      </w:r>
      <w:proofErr w:type="spellStart"/>
      <w:r w:rsidRPr="00B5398A">
        <w:rPr>
          <w:rFonts w:eastAsia="Times New Roman"/>
          <w:b/>
          <w:lang w:val="en-US" w:eastAsia="ru-RU"/>
        </w:rPr>
        <w:t>H</w:t>
      </w:r>
      <w:r w:rsidRPr="00B5398A">
        <w:rPr>
          <w:rFonts w:eastAsia="Times New Roman"/>
          <w:b/>
          <w:vertAlign w:val="subscript"/>
          <w:lang w:val="en-US" w:eastAsia="ru-RU"/>
        </w:rPr>
        <w:t>d</w:t>
      </w:r>
      <w:proofErr w:type="spellEnd"/>
      <w:r w:rsidRPr="00B5398A">
        <w:rPr>
          <w:rFonts w:eastAsia="Times New Roman"/>
          <w:b/>
          <w:lang w:val="en-US" w:eastAsia="ru-RU"/>
        </w:rPr>
        <w:t>*p</w:t>
      </w:r>
    </w:p>
    <w:p w14:paraId="34F64B42" w14:textId="77777777" w:rsidR="004D6C1E" w:rsidRPr="00B5398A" w:rsidRDefault="004D6C1E" w:rsidP="004D6C1E">
      <w:pPr>
        <w:ind w:firstLine="709"/>
        <w:jc w:val="both"/>
        <w:rPr>
          <w:rFonts w:eastAsia="Times New Roman"/>
          <w:lang w:val="en-US" w:eastAsia="ru-RU"/>
        </w:rPr>
      </w:pPr>
      <w:r w:rsidRPr="00B5398A">
        <w:rPr>
          <w:rFonts w:eastAsia="Times New Roman"/>
          <w:lang w:eastAsia="ru-RU"/>
        </w:rPr>
        <w:t>где</w:t>
      </w:r>
      <w:r w:rsidRPr="00B5398A">
        <w:rPr>
          <w:rFonts w:eastAsia="Times New Roman"/>
          <w:lang w:val="en-US" w:eastAsia="ru-RU"/>
        </w:rPr>
        <w:t>:</w:t>
      </w:r>
    </w:p>
    <w:p w14:paraId="67B1F5FF" w14:textId="77777777" w:rsidR="004D6C1E" w:rsidRPr="00B5398A" w:rsidRDefault="004D6C1E" w:rsidP="004D6C1E">
      <w:pPr>
        <w:ind w:firstLine="709"/>
        <w:jc w:val="both"/>
        <w:rPr>
          <w:rFonts w:eastAsia="Times New Roman"/>
          <w:lang w:eastAsia="ru-RU"/>
        </w:rPr>
      </w:pPr>
      <w:r w:rsidRPr="00B5398A">
        <w:rPr>
          <w:rFonts w:eastAsia="Times New Roman"/>
          <w:lang w:eastAsia="ru-RU"/>
        </w:rPr>
        <w:t>0,25 – доля потерь масла от общего его количества;</w:t>
      </w:r>
    </w:p>
    <w:p w14:paraId="31371B5E" w14:textId="77777777" w:rsidR="004D6C1E" w:rsidRPr="00B5398A" w:rsidRDefault="004D6C1E" w:rsidP="004D6C1E">
      <w:pPr>
        <w:ind w:firstLine="709"/>
        <w:jc w:val="both"/>
        <w:rPr>
          <w:rFonts w:eastAsia="Times New Roman"/>
          <w:lang w:eastAsia="ru-RU"/>
        </w:rPr>
      </w:pPr>
      <w:r w:rsidRPr="00B5398A">
        <w:rPr>
          <w:rFonts w:eastAsia="Times New Roman"/>
          <w:b/>
          <w:lang w:val="en-US" w:eastAsia="ru-RU"/>
        </w:rPr>
        <w:t>N</w:t>
      </w:r>
      <w:r w:rsidRPr="00B5398A">
        <w:rPr>
          <w:rFonts w:eastAsia="Times New Roman"/>
          <w:b/>
          <w:vertAlign w:val="subscript"/>
          <w:lang w:val="en-US" w:eastAsia="ru-RU"/>
        </w:rPr>
        <w:t>b</w:t>
      </w:r>
      <w:r w:rsidRPr="00B5398A">
        <w:rPr>
          <w:rFonts w:eastAsia="Times New Roman"/>
          <w:b/>
          <w:lang w:eastAsia="ru-RU"/>
        </w:rPr>
        <w:t xml:space="preserve"> - </w:t>
      </w:r>
      <w:r w:rsidRPr="00B5398A">
        <w:rPr>
          <w:rFonts w:eastAsia="Times New Roman"/>
          <w:lang w:eastAsia="ru-RU"/>
        </w:rPr>
        <w:t>нормативное количество израсходованного моторного масла при работе транспорта на бензине;</w:t>
      </w:r>
    </w:p>
    <w:p w14:paraId="2A21B5EC" w14:textId="77777777" w:rsidR="004D6C1E" w:rsidRPr="00B5398A" w:rsidRDefault="004D6C1E" w:rsidP="004D6C1E">
      <w:pPr>
        <w:ind w:firstLine="709"/>
        <w:jc w:val="both"/>
        <w:rPr>
          <w:rFonts w:eastAsia="Times New Roman"/>
          <w:lang w:eastAsia="ru-RU"/>
        </w:rPr>
      </w:pPr>
      <w:r w:rsidRPr="00B5398A">
        <w:rPr>
          <w:rFonts w:eastAsia="Times New Roman"/>
          <w:b/>
          <w:lang w:val="en-US" w:eastAsia="ru-RU"/>
        </w:rPr>
        <w:t>N</w:t>
      </w:r>
      <w:r w:rsidRPr="00B5398A">
        <w:rPr>
          <w:rFonts w:eastAsia="Times New Roman"/>
          <w:b/>
          <w:vertAlign w:val="subscript"/>
          <w:lang w:val="en-US" w:eastAsia="ru-RU"/>
        </w:rPr>
        <w:t>d</w:t>
      </w:r>
      <w:r w:rsidRPr="00B5398A">
        <w:rPr>
          <w:rFonts w:eastAsia="Times New Roman"/>
          <w:b/>
          <w:vertAlign w:val="subscript"/>
          <w:lang w:eastAsia="ru-RU"/>
        </w:rPr>
        <w:t xml:space="preserve"> </w:t>
      </w:r>
      <w:r w:rsidRPr="00B5398A">
        <w:rPr>
          <w:rFonts w:eastAsia="Times New Roman"/>
          <w:lang w:eastAsia="ru-RU"/>
        </w:rPr>
        <w:t>– нормативное количество израсходованного моторного масла при работе транспорта на дизельном топливе;</w:t>
      </w:r>
    </w:p>
    <w:p w14:paraId="6A4CF13A" w14:textId="77777777" w:rsidR="004D6C1E" w:rsidRPr="00B5398A" w:rsidRDefault="004D6C1E" w:rsidP="004D6C1E">
      <w:pPr>
        <w:ind w:firstLine="709"/>
        <w:jc w:val="both"/>
        <w:rPr>
          <w:rFonts w:eastAsia="Times New Roman"/>
          <w:b/>
          <w:lang w:eastAsia="ru-RU"/>
        </w:rPr>
      </w:pPr>
      <w:r w:rsidRPr="00B5398A">
        <w:rPr>
          <w:rFonts w:eastAsia="Times New Roman"/>
          <w:b/>
          <w:lang w:val="en-US" w:eastAsia="ru-RU"/>
        </w:rPr>
        <w:t>Y</w:t>
      </w:r>
      <w:r w:rsidRPr="00B5398A">
        <w:rPr>
          <w:rFonts w:eastAsia="Times New Roman"/>
          <w:b/>
          <w:vertAlign w:val="subscript"/>
          <w:lang w:val="en-US" w:eastAsia="ru-RU"/>
        </w:rPr>
        <w:t>b</w:t>
      </w:r>
      <w:r w:rsidRPr="00B5398A">
        <w:rPr>
          <w:rFonts w:eastAsia="Times New Roman"/>
          <w:b/>
          <w:lang w:eastAsia="ru-RU"/>
        </w:rPr>
        <w:t xml:space="preserve"> – </w:t>
      </w:r>
      <w:r w:rsidRPr="00B5398A">
        <w:rPr>
          <w:rFonts w:eastAsia="Times New Roman"/>
          <w:lang w:eastAsia="ru-RU"/>
        </w:rPr>
        <w:t>расход бензина за год, м</w:t>
      </w:r>
      <w:r w:rsidRPr="00B5398A">
        <w:rPr>
          <w:rFonts w:eastAsia="Times New Roman"/>
          <w:vertAlign w:val="superscript"/>
          <w:lang w:eastAsia="ru-RU"/>
        </w:rPr>
        <w:t>3</w:t>
      </w:r>
    </w:p>
    <w:p w14:paraId="24CF3DC0" w14:textId="77777777" w:rsidR="004D6C1E" w:rsidRPr="00B5398A" w:rsidRDefault="004D6C1E" w:rsidP="004D6C1E">
      <w:pPr>
        <w:ind w:firstLine="709"/>
        <w:jc w:val="both"/>
        <w:rPr>
          <w:rFonts w:eastAsia="Times New Roman"/>
          <w:lang w:eastAsia="ru-RU"/>
        </w:rPr>
      </w:pPr>
      <w:r w:rsidRPr="00B5398A">
        <w:rPr>
          <w:rFonts w:eastAsia="Times New Roman"/>
          <w:b/>
          <w:lang w:val="en-US" w:eastAsia="ru-RU"/>
        </w:rPr>
        <w:t>Y</w:t>
      </w:r>
      <w:r w:rsidRPr="00B5398A">
        <w:rPr>
          <w:rFonts w:eastAsia="Times New Roman"/>
          <w:b/>
          <w:vertAlign w:val="subscript"/>
          <w:lang w:val="en-US" w:eastAsia="ru-RU"/>
        </w:rPr>
        <w:t>d</w:t>
      </w:r>
      <w:r w:rsidRPr="00B5398A">
        <w:rPr>
          <w:rFonts w:eastAsia="Times New Roman"/>
          <w:b/>
          <w:lang w:eastAsia="ru-RU"/>
        </w:rPr>
        <w:t xml:space="preserve"> – </w:t>
      </w:r>
      <w:r w:rsidRPr="00B5398A">
        <w:rPr>
          <w:rFonts w:eastAsia="Times New Roman"/>
          <w:lang w:eastAsia="ru-RU"/>
        </w:rPr>
        <w:t>расход дизельного топлива за год, м</w:t>
      </w:r>
      <w:r w:rsidRPr="00B5398A">
        <w:rPr>
          <w:rFonts w:eastAsia="Times New Roman"/>
          <w:vertAlign w:val="superscript"/>
          <w:lang w:eastAsia="ru-RU"/>
        </w:rPr>
        <w:t>3</w:t>
      </w:r>
    </w:p>
    <w:p w14:paraId="3D80B602" w14:textId="77777777" w:rsidR="004D6C1E" w:rsidRPr="00B5398A" w:rsidRDefault="004D6C1E" w:rsidP="004D6C1E">
      <w:pPr>
        <w:ind w:firstLine="709"/>
        <w:jc w:val="both"/>
        <w:rPr>
          <w:rFonts w:eastAsia="Times New Roman"/>
          <w:b/>
          <w:lang w:eastAsia="ru-RU"/>
        </w:rPr>
      </w:pPr>
      <w:r w:rsidRPr="00B5398A">
        <w:rPr>
          <w:rFonts w:eastAsia="Times New Roman"/>
          <w:b/>
          <w:lang w:val="en-US" w:eastAsia="ru-RU"/>
        </w:rPr>
        <w:t>H</w:t>
      </w:r>
      <w:r w:rsidRPr="00B5398A">
        <w:rPr>
          <w:rFonts w:eastAsia="Times New Roman"/>
          <w:b/>
          <w:vertAlign w:val="subscript"/>
          <w:lang w:val="en-US" w:eastAsia="ru-RU"/>
        </w:rPr>
        <w:t>b</w:t>
      </w:r>
      <w:r w:rsidRPr="00B5398A">
        <w:rPr>
          <w:rFonts w:eastAsia="Times New Roman"/>
          <w:b/>
          <w:vertAlign w:val="subscript"/>
          <w:lang w:eastAsia="ru-RU"/>
        </w:rPr>
        <w:t xml:space="preserve"> </w:t>
      </w:r>
      <w:r w:rsidRPr="00B5398A">
        <w:rPr>
          <w:rFonts w:eastAsia="Times New Roman"/>
          <w:b/>
          <w:lang w:eastAsia="ru-RU"/>
        </w:rPr>
        <w:t xml:space="preserve">– </w:t>
      </w:r>
      <w:r w:rsidRPr="00B5398A">
        <w:rPr>
          <w:rFonts w:eastAsia="Times New Roman"/>
          <w:lang w:eastAsia="ru-RU"/>
        </w:rPr>
        <w:t>норма расхода масла, 0,024л/л расхода топлива</w:t>
      </w:r>
    </w:p>
    <w:p w14:paraId="0DD33A9A" w14:textId="77777777" w:rsidR="004D6C1E" w:rsidRPr="00B5398A" w:rsidRDefault="004D6C1E" w:rsidP="004D6C1E">
      <w:pPr>
        <w:ind w:firstLine="709"/>
        <w:jc w:val="both"/>
        <w:rPr>
          <w:rFonts w:eastAsia="Times New Roman"/>
          <w:lang w:eastAsia="ru-RU"/>
        </w:rPr>
      </w:pPr>
      <w:proofErr w:type="spellStart"/>
      <w:r w:rsidRPr="00B5398A">
        <w:rPr>
          <w:rFonts w:eastAsia="Times New Roman"/>
          <w:b/>
          <w:lang w:val="en-US" w:eastAsia="ru-RU"/>
        </w:rPr>
        <w:t>H</w:t>
      </w:r>
      <w:r w:rsidRPr="00B5398A">
        <w:rPr>
          <w:rFonts w:eastAsia="Times New Roman"/>
          <w:b/>
          <w:vertAlign w:val="subscript"/>
          <w:lang w:val="en-US" w:eastAsia="ru-RU"/>
        </w:rPr>
        <w:t>d</w:t>
      </w:r>
      <w:proofErr w:type="spellEnd"/>
      <w:r w:rsidRPr="00B5398A">
        <w:rPr>
          <w:rFonts w:eastAsia="Times New Roman"/>
          <w:b/>
          <w:lang w:eastAsia="ru-RU"/>
        </w:rPr>
        <w:t xml:space="preserve"> –</w:t>
      </w:r>
      <w:r w:rsidRPr="00B5398A">
        <w:rPr>
          <w:rFonts w:eastAsia="Times New Roman"/>
          <w:lang w:eastAsia="ru-RU"/>
        </w:rPr>
        <w:t xml:space="preserve"> норма расхода масла, 0,032 л/л </w:t>
      </w:r>
      <w:proofErr w:type="spellStart"/>
      <w:r w:rsidRPr="00B5398A">
        <w:rPr>
          <w:rFonts w:eastAsia="Times New Roman"/>
          <w:lang w:eastAsia="ru-RU"/>
        </w:rPr>
        <w:t>ра</w:t>
      </w:r>
      <w:proofErr w:type="spellEnd"/>
      <w:r w:rsidRPr="00B5398A">
        <w:rPr>
          <w:rFonts w:eastAsia="Times New Roman"/>
          <w:lang w:val="en-US" w:eastAsia="ru-RU"/>
        </w:rPr>
        <w:t>c</w:t>
      </w:r>
      <w:r w:rsidRPr="00B5398A">
        <w:rPr>
          <w:rFonts w:eastAsia="Times New Roman"/>
          <w:lang w:eastAsia="ru-RU"/>
        </w:rPr>
        <w:t>хода топлива</w:t>
      </w:r>
    </w:p>
    <w:p w14:paraId="7B7BF18B" w14:textId="77777777" w:rsidR="004D6C1E" w:rsidRPr="00B5398A" w:rsidRDefault="004D6C1E" w:rsidP="004D6C1E">
      <w:pPr>
        <w:ind w:firstLine="709"/>
        <w:jc w:val="both"/>
        <w:rPr>
          <w:rFonts w:eastAsia="Times New Roman"/>
          <w:lang w:eastAsia="ru-RU"/>
        </w:rPr>
      </w:pPr>
      <w:r w:rsidRPr="00B5398A">
        <w:rPr>
          <w:rFonts w:eastAsia="Times New Roman"/>
          <w:b/>
          <w:lang w:val="en-US" w:eastAsia="ru-RU"/>
        </w:rPr>
        <w:t>p</w:t>
      </w:r>
      <w:r w:rsidRPr="00B5398A">
        <w:rPr>
          <w:rFonts w:eastAsia="Times New Roman"/>
          <w:b/>
          <w:lang w:eastAsia="ru-RU"/>
        </w:rPr>
        <w:t xml:space="preserve"> – </w:t>
      </w:r>
      <w:r w:rsidRPr="00B5398A">
        <w:rPr>
          <w:rFonts w:eastAsia="Times New Roman"/>
          <w:lang w:eastAsia="ru-RU"/>
        </w:rPr>
        <w:t>Плотность моторного масла, 0,930 т/м</w:t>
      </w:r>
      <w:r w:rsidRPr="00B5398A">
        <w:rPr>
          <w:rFonts w:eastAsia="Times New Roman"/>
          <w:vertAlign w:val="superscript"/>
          <w:lang w:eastAsia="ru-RU"/>
        </w:rPr>
        <w:t>3</w:t>
      </w:r>
      <w:r w:rsidRPr="00B5398A">
        <w:rPr>
          <w:rFonts w:eastAsia="Times New Roman"/>
          <w:b/>
          <w:lang w:eastAsia="ru-RU"/>
        </w:rPr>
        <w:t xml:space="preserve"> </w:t>
      </w:r>
    </w:p>
    <w:p w14:paraId="5CEE6C43" w14:textId="77777777" w:rsidR="004D6C1E" w:rsidRPr="00B5398A" w:rsidRDefault="004D6C1E" w:rsidP="004D6C1E">
      <w:pPr>
        <w:pStyle w:val="afff"/>
        <w:spacing w:before="0" w:after="0"/>
        <w:ind w:firstLine="709"/>
        <w:jc w:val="both"/>
      </w:pPr>
    </w:p>
    <w:p w14:paraId="41BC2F77" w14:textId="3440F767" w:rsidR="004D6C1E" w:rsidRPr="00B5398A" w:rsidRDefault="000D42B3" w:rsidP="00B5398A">
      <w:pPr>
        <w:pStyle w:val="afff"/>
        <w:spacing w:before="0" w:after="0"/>
        <w:jc w:val="both"/>
        <w:rPr>
          <w:iCs/>
          <w:spacing w:val="-6"/>
        </w:rPr>
      </w:pPr>
      <w:bookmarkStart w:id="197" w:name="_Toc203408493"/>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38</w:t>
      </w:r>
      <w:r w:rsidR="00D20DBB">
        <w:rPr>
          <w:noProof/>
        </w:rPr>
        <w:fldChar w:fldCharType="end"/>
      </w:r>
      <w:r w:rsidR="004D6C1E" w:rsidRPr="00B5398A">
        <w:t xml:space="preserve"> </w:t>
      </w:r>
      <w:r w:rsidR="004D6C1E" w:rsidRPr="00B5398A">
        <w:rPr>
          <w:rFonts w:eastAsia="Batang"/>
        </w:rPr>
        <w:t>- Р</w:t>
      </w:r>
      <w:proofErr w:type="spellStart"/>
      <w:r w:rsidR="004D6C1E" w:rsidRPr="00B5398A">
        <w:rPr>
          <w:lang w:val="x-none" w:eastAsia="x-none"/>
        </w:rPr>
        <w:t>асчет</w:t>
      </w:r>
      <w:proofErr w:type="spellEnd"/>
      <w:r w:rsidR="004D6C1E" w:rsidRPr="00B5398A">
        <w:rPr>
          <w:lang w:val="x-none" w:eastAsia="x-none"/>
        </w:rPr>
        <w:t xml:space="preserve"> объемов отработанного моторного масла при строительстве</w:t>
      </w:r>
      <w:r w:rsidR="004D6C1E" w:rsidRPr="00B5398A">
        <w:rPr>
          <w:lang w:val="kk-KZ" w:eastAsia="x-none"/>
        </w:rPr>
        <w:t xml:space="preserve"> </w:t>
      </w:r>
      <w:proofErr w:type="gramStart"/>
      <w:r w:rsidR="004D6C1E" w:rsidRPr="00B5398A">
        <w:rPr>
          <w:iCs/>
          <w:spacing w:val="-6"/>
        </w:rPr>
        <w:t>вертикальных  скважин</w:t>
      </w:r>
      <w:proofErr w:type="gramEnd"/>
      <w:r w:rsidR="004D6C1E" w:rsidRPr="00B5398A">
        <w:rPr>
          <w:iCs/>
          <w:spacing w:val="-6"/>
        </w:rPr>
        <w:t xml:space="preserve"> №№45,47 проектной глубиной 4700м</w:t>
      </w:r>
      <w:bookmarkEnd w:id="197"/>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53"/>
        <w:gridCol w:w="879"/>
        <w:gridCol w:w="1168"/>
        <w:gridCol w:w="1192"/>
        <w:gridCol w:w="1843"/>
        <w:gridCol w:w="1225"/>
        <w:gridCol w:w="966"/>
      </w:tblGrid>
      <w:tr w:rsidR="009A5905" w:rsidRPr="00B5398A" w14:paraId="2A179A55" w14:textId="77777777" w:rsidTr="009A5905">
        <w:trPr>
          <w:trHeight w:val="864"/>
        </w:trPr>
        <w:tc>
          <w:tcPr>
            <w:tcW w:w="1101" w:type="pct"/>
            <w:vMerge w:val="restart"/>
            <w:tcBorders>
              <w:top w:val="double" w:sz="4" w:space="0" w:color="auto"/>
            </w:tcBorders>
            <w:shd w:val="clear" w:color="auto" w:fill="auto"/>
            <w:vAlign w:val="center"/>
            <w:hideMark/>
          </w:tcPr>
          <w:p w14:paraId="31774ECB"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471" w:type="pct"/>
            <w:vMerge w:val="restart"/>
            <w:tcBorders>
              <w:top w:val="double" w:sz="4" w:space="0" w:color="auto"/>
            </w:tcBorders>
            <w:shd w:val="clear" w:color="auto" w:fill="auto"/>
            <w:vAlign w:val="center"/>
            <w:hideMark/>
          </w:tcPr>
          <w:p w14:paraId="4916A0D4"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626" w:type="pct"/>
            <w:vMerge w:val="restart"/>
            <w:tcBorders>
              <w:top w:val="double" w:sz="4" w:space="0" w:color="auto"/>
            </w:tcBorders>
            <w:shd w:val="clear" w:color="auto" w:fill="auto"/>
            <w:vAlign w:val="center"/>
            <w:hideMark/>
          </w:tcPr>
          <w:p w14:paraId="0424D21D"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39" w:type="pct"/>
            <w:vMerge w:val="restart"/>
            <w:tcBorders>
              <w:top w:val="double" w:sz="4" w:space="0" w:color="auto"/>
            </w:tcBorders>
            <w:shd w:val="clear" w:color="auto" w:fill="auto"/>
            <w:vAlign w:val="center"/>
            <w:hideMark/>
          </w:tcPr>
          <w:p w14:paraId="139D67FF"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988" w:type="pct"/>
            <w:vMerge w:val="restart"/>
            <w:tcBorders>
              <w:top w:val="double" w:sz="4" w:space="0" w:color="auto"/>
            </w:tcBorders>
            <w:shd w:val="clear" w:color="auto" w:fill="auto"/>
            <w:vAlign w:val="center"/>
            <w:hideMark/>
          </w:tcPr>
          <w:p w14:paraId="18AB63BA"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1175" w:type="pct"/>
            <w:gridSpan w:val="2"/>
            <w:tcBorders>
              <w:top w:val="double" w:sz="4" w:space="0" w:color="auto"/>
            </w:tcBorders>
            <w:shd w:val="clear" w:color="auto" w:fill="auto"/>
            <w:vAlign w:val="center"/>
            <w:hideMark/>
          </w:tcPr>
          <w:p w14:paraId="021D91FE" w14:textId="77777777" w:rsidR="009A5905" w:rsidRPr="00B5398A" w:rsidRDefault="009A5905" w:rsidP="009A5905">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43767253" w14:textId="77777777" w:rsidR="009A5905" w:rsidRPr="00B5398A" w:rsidRDefault="009A5905" w:rsidP="009A5905">
            <w:pPr>
              <w:rPr>
                <w:rFonts w:eastAsia="Times New Roman"/>
                <w:sz w:val="22"/>
                <w:szCs w:val="22"/>
                <w:lang w:eastAsia="ru-RU"/>
              </w:rPr>
            </w:pPr>
            <w:r w:rsidRPr="00B5398A">
              <w:rPr>
                <w:rFonts w:eastAsia="Times New Roman"/>
                <w:noProof/>
                <w:sz w:val="22"/>
                <w:szCs w:val="22"/>
                <w:lang w:eastAsia="ru-RU"/>
              </w:rPr>
              <w:drawing>
                <wp:inline distT="0" distB="0" distL="0" distR="0" wp14:anchorId="7EE499C7" wp14:editId="22EC7343">
                  <wp:extent cx="554990" cy="2374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r w:rsidRPr="00B5398A">
              <w:rPr>
                <w:rFonts w:eastAsia="Times New Roman"/>
                <w:b/>
                <w:bCs/>
                <w:sz w:val="20"/>
                <w:szCs w:val="20"/>
                <w:lang w:eastAsia="ru-RU"/>
              </w:rPr>
              <w:t xml:space="preserve"> т/пер.</w:t>
            </w:r>
          </w:p>
          <w:p w14:paraId="320CA4B6" w14:textId="77777777" w:rsidR="009A5905" w:rsidRPr="00B5398A" w:rsidRDefault="009A5905" w:rsidP="009A5905">
            <w:pPr>
              <w:rPr>
                <w:rFonts w:eastAsia="Times New Roman"/>
                <w:b/>
                <w:bCs/>
                <w:sz w:val="20"/>
                <w:szCs w:val="20"/>
                <w:lang w:eastAsia="ru-RU"/>
              </w:rPr>
            </w:pPr>
          </w:p>
        </w:tc>
      </w:tr>
      <w:tr w:rsidR="009A5905" w:rsidRPr="00B5398A" w14:paraId="15DBAAA7" w14:textId="77777777" w:rsidTr="009A5905">
        <w:trPr>
          <w:trHeight w:val="325"/>
        </w:trPr>
        <w:tc>
          <w:tcPr>
            <w:tcW w:w="1101" w:type="pct"/>
            <w:vMerge/>
            <w:vAlign w:val="center"/>
            <w:hideMark/>
          </w:tcPr>
          <w:p w14:paraId="66887BE7" w14:textId="77777777" w:rsidR="009A5905" w:rsidRPr="00B5398A" w:rsidRDefault="009A5905" w:rsidP="009A5905">
            <w:pPr>
              <w:rPr>
                <w:rFonts w:eastAsia="Times New Roman"/>
                <w:b/>
                <w:bCs/>
                <w:sz w:val="20"/>
                <w:szCs w:val="20"/>
                <w:lang w:eastAsia="ru-RU"/>
              </w:rPr>
            </w:pPr>
          </w:p>
        </w:tc>
        <w:tc>
          <w:tcPr>
            <w:tcW w:w="471" w:type="pct"/>
            <w:vMerge/>
            <w:vAlign w:val="center"/>
            <w:hideMark/>
          </w:tcPr>
          <w:p w14:paraId="1D0642A2" w14:textId="77777777" w:rsidR="009A5905" w:rsidRPr="00B5398A" w:rsidRDefault="009A5905" w:rsidP="009A5905">
            <w:pPr>
              <w:rPr>
                <w:rFonts w:eastAsia="Times New Roman"/>
                <w:b/>
                <w:bCs/>
                <w:sz w:val="20"/>
                <w:szCs w:val="20"/>
                <w:lang w:eastAsia="ru-RU"/>
              </w:rPr>
            </w:pPr>
          </w:p>
        </w:tc>
        <w:tc>
          <w:tcPr>
            <w:tcW w:w="626" w:type="pct"/>
            <w:vMerge/>
            <w:vAlign w:val="center"/>
            <w:hideMark/>
          </w:tcPr>
          <w:p w14:paraId="1437020B" w14:textId="77777777" w:rsidR="009A5905" w:rsidRPr="00B5398A" w:rsidRDefault="009A5905" w:rsidP="009A5905">
            <w:pPr>
              <w:rPr>
                <w:rFonts w:eastAsia="Times New Roman"/>
                <w:b/>
                <w:bCs/>
                <w:sz w:val="20"/>
                <w:szCs w:val="20"/>
                <w:lang w:eastAsia="ru-RU"/>
              </w:rPr>
            </w:pPr>
          </w:p>
        </w:tc>
        <w:tc>
          <w:tcPr>
            <w:tcW w:w="639" w:type="pct"/>
            <w:vMerge/>
            <w:vAlign w:val="center"/>
            <w:hideMark/>
          </w:tcPr>
          <w:p w14:paraId="1D561486" w14:textId="77777777" w:rsidR="009A5905" w:rsidRPr="00B5398A" w:rsidRDefault="009A5905" w:rsidP="009A5905">
            <w:pPr>
              <w:rPr>
                <w:rFonts w:eastAsia="Times New Roman"/>
                <w:b/>
                <w:bCs/>
                <w:sz w:val="20"/>
                <w:szCs w:val="20"/>
                <w:lang w:eastAsia="ru-RU"/>
              </w:rPr>
            </w:pPr>
          </w:p>
        </w:tc>
        <w:tc>
          <w:tcPr>
            <w:tcW w:w="988" w:type="pct"/>
            <w:vMerge/>
            <w:vAlign w:val="center"/>
            <w:hideMark/>
          </w:tcPr>
          <w:p w14:paraId="0A5E18D2" w14:textId="77777777" w:rsidR="009A5905" w:rsidRPr="00B5398A" w:rsidRDefault="009A5905" w:rsidP="009A5905">
            <w:pPr>
              <w:rPr>
                <w:rFonts w:eastAsia="Times New Roman"/>
                <w:b/>
                <w:bCs/>
                <w:sz w:val="20"/>
                <w:szCs w:val="20"/>
                <w:lang w:eastAsia="ru-RU"/>
              </w:rPr>
            </w:pPr>
          </w:p>
        </w:tc>
        <w:tc>
          <w:tcPr>
            <w:tcW w:w="657" w:type="pct"/>
            <w:shd w:val="clear" w:color="auto" w:fill="auto"/>
            <w:vAlign w:val="center"/>
            <w:hideMark/>
          </w:tcPr>
          <w:p w14:paraId="56EAF659"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518" w:type="pct"/>
            <w:vAlign w:val="center"/>
          </w:tcPr>
          <w:p w14:paraId="0EF987CE" w14:textId="77777777" w:rsidR="009A5905" w:rsidRPr="00B5398A" w:rsidRDefault="009A5905" w:rsidP="009A5905">
            <w:pPr>
              <w:jc w:val="center"/>
              <w:rPr>
                <w:rFonts w:eastAsia="Times New Roman"/>
                <w:b/>
                <w:bCs/>
                <w:sz w:val="20"/>
                <w:szCs w:val="20"/>
                <w:lang w:eastAsia="ru-RU"/>
              </w:rPr>
            </w:pPr>
            <w:r w:rsidRPr="00B5398A">
              <w:rPr>
                <w:rFonts w:eastAsia="Times New Roman"/>
                <w:b/>
                <w:bCs/>
                <w:sz w:val="20"/>
                <w:szCs w:val="20"/>
                <w:lang w:eastAsia="ru-RU"/>
              </w:rPr>
              <w:t xml:space="preserve">2 </w:t>
            </w:r>
            <w:proofErr w:type="spellStart"/>
            <w:r w:rsidRPr="00B5398A">
              <w:rPr>
                <w:rFonts w:eastAsia="Times New Roman"/>
                <w:b/>
                <w:bCs/>
                <w:sz w:val="20"/>
                <w:szCs w:val="20"/>
                <w:lang w:eastAsia="ru-RU"/>
              </w:rPr>
              <w:t>скв</w:t>
            </w:r>
            <w:proofErr w:type="spellEnd"/>
          </w:p>
        </w:tc>
      </w:tr>
      <w:tr w:rsidR="009A5905" w:rsidRPr="00B5398A" w14:paraId="4B4EDB9F" w14:textId="77777777" w:rsidTr="009A5905">
        <w:trPr>
          <w:trHeight w:val="65"/>
        </w:trPr>
        <w:tc>
          <w:tcPr>
            <w:tcW w:w="1101" w:type="pct"/>
            <w:shd w:val="clear" w:color="auto" w:fill="auto"/>
            <w:vAlign w:val="center"/>
            <w:hideMark/>
          </w:tcPr>
          <w:p w14:paraId="272E80B7" w14:textId="77777777" w:rsidR="009A5905" w:rsidRPr="00B5398A" w:rsidRDefault="009A5905" w:rsidP="009A5905">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471" w:type="pct"/>
            <w:tcBorders>
              <w:top w:val="nil"/>
              <w:left w:val="nil"/>
              <w:bottom w:val="single" w:sz="8" w:space="0" w:color="auto"/>
              <w:right w:val="single" w:sz="8" w:space="0" w:color="auto"/>
            </w:tcBorders>
            <w:shd w:val="clear" w:color="000000" w:fill="FFFFFF"/>
            <w:vAlign w:val="center"/>
            <w:hideMark/>
          </w:tcPr>
          <w:p w14:paraId="3E0CC13A" w14:textId="77777777" w:rsidR="009A5905" w:rsidRPr="00B5398A" w:rsidRDefault="009A5905" w:rsidP="009A5905">
            <w:pPr>
              <w:jc w:val="center"/>
              <w:rPr>
                <w:sz w:val="20"/>
                <w:szCs w:val="20"/>
                <w:lang w:val="kk-KZ" w:eastAsia="ru-RU"/>
              </w:rPr>
            </w:pPr>
            <w:r w:rsidRPr="00B5398A">
              <w:rPr>
                <w:color w:val="000000"/>
                <w:sz w:val="20"/>
                <w:szCs w:val="20"/>
              </w:rPr>
              <w:t>8462,51</w:t>
            </w:r>
          </w:p>
        </w:tc>
        <w:tc>
          <w:tcPr>
            <w:tcW w:w="626" w:type="pct"/>
            <w:tcBorders>
              <w:top w:val="nil"/>
              <w:left w:val="nil"/>
              <w:bottom w:val="single" w:sz="8" w:space="0" w:color="auto"/>
              <w:right w:val="single" w:sz="8" w:space="0" w:color="auto"/>
            </w:tcBorders>
            <w:shd w:val="clear" w:color="000000" w:fill="FFFFFF"/>
            <w:vAlign w:val="center"/>
            <w:hideMark/>
          </w:tcPr>
          <w:p w14:paraId="0A5D9242" w14:textId="77777777" w:rsidR="009A5905" w:rsidRPr="00B5398A" w:rsidRDefault="009A5905" w:rsidP="009A5905">
            <w:pPr>
              <w:jc w:val="center"/>
              <w:rPr>
                <w:sz w:val="20"/>
                <w:szCs w:val="20"/>
              </w:rPr>
            </w:pPr>
            <w:r w:rsidRPr="00B5398A">
              <w:rPr>
                <w:color w:val="000000"/>
                <w:sz w:val="20"/>
                <w:szCs w:val="20"/>
              </w:rPr>
              <w:t>0,032</w:t>
            </w:r>
          </w:p>
        </w:tc>
        <w:tc>
          <w:tcPr>
            <w:tcW w:w="639" w:type="pct"/>
            <w:tcBorders>
              <w:top w:val="nil"/>
              <w:left w:val="nil"/>
              <w:bottom w:val="single" w:sz="8" w:space="0" w:color="auto"/>
              <w:right w:val="single" w:sz="8" w:space="0" w:color="auto"/>
            </w:tcBorders>
            <w:shd w:val="clear" w:color="000000" w:fill="FFFFFF"/>
            <w:vAlign w:val="center"/>
            <w:hideMark/>
          </w:tcPr>
          <w:p w14:paraId="42C0ACB1" w14:textId="77777777" w:rsidR="009A5905" w:rsidRPr="00B5398A" w:rsidRDefault="009A5905" w:rsidP="009A5905">
            <w:pPr>
              <w:jc w:val="center"/>
              <w:rPr>
                <w:sz w:val="20"/>
                <w:szCs w:val="20"/>
              </w:rPr>
            </w:pPr>
            <w:r w:rsidRPr="00B5398A">
              <w:rPr>
                <w:color w:val="000000"/>
                <w:sz w:val="20"/>
                <w:szCs w:val="20"/>
              </w:rPr>
              <w:t>0,93</w:t>
            </w:r>
          </w:p>
        </w:tc>
        <w:tc>
          <w:tcPr>
            <w:tcW w:w="988" w:type="pct"/>
            <w:tcBorders>
              <w:top w:val="nil"/>
              <w:left w:val="nil"/>
              <w:bottom w:val="single" w:sz="8" w:space="0" w:color="auto"/>
              <w:right w:val="single" w:sz="8" w:space="0" w:color="auto"/>
            </w:tcBorders>
            <w:shd w:val="clear" w:color="000000" w:fill="FFFFFF"/>
            <w:vAlign w:val="center"/>
          </w:tcPr>
          <w:p w14:paraId="74ADDD69" w14:textId="77777777" w:rsidR="009A5905" w:rsidRPr="00B5398A" w:rsidRDefault="009A5905" w:rsidP="009A5905">
            <w:pPr>
              <w:jc w:val="center"/>
              <w:rPr>
                <w:sz w:val="20"/>
                <w:szCs w:val="20"/>
              </w:rPr>
            </w:pPr>
            <w:r w:rsidRPr="00B5398A">
              <w:rPr>
                <w:color w:val="000000"/>
                <w:sz w:val="20"/>
                <w:szCs w:val="20"/>
              </w:rPr>
              <w:t>251,8443</w:t>
            </w:r>
          </w:p>
        </w:tc>
        <w:tc>
          <w:tcPr>
            <w:tcW w:w="657" w:type="pct"/>
            <w:tcBorders>
              <w:top w:val="nil"/>
              <w:left w:val="nil"/>
              <w:bottom w:val="single" w:sz="8" w:space="0" w:color="auto"/>
              <w:right w:val="single" w:sz="8" w:space="0" w:color="auto"/>
            </w:tcBorders>
            <w:shd w:val="clear" w:color="000000" w:fill="FFFFFF"/>
            <w:vAlign w:val="center"/>
          </w:tcPr>
          <w:p w14:paraId="4D14008D" w14:textId="77777777" w:rsidR="009A5905" w:rsidRPr="00B5398A" w:rsidRDefault="009A5905" w:rsidP="009A5905">
            <w:pPr>
              <w:jc w:val="center"/>
              <w:rPr>
                <w:sz w:val="20"/>
                <w:szCs w:val="20"/>
              </w:rPr>
            </w:pPr>
            <w:r w:rsidRPr="00B5398A">
              <w:rPr>
                <w:color w:val="000000"/>
                <w:sz w:val="20"/>
                <w:szCs w:val="20"/>
              </w:rPr>
              <w:t>62,9611</w:t>
            </w:r>
          </w:p>
        </w:tc>
        <w:tc>
          <w:tcPr>
            <w:tcW w:w="518" w:type="pct"/>
            <w:tcBorders>
              <w:top w:val="nil"/>
              <w:left w:val="nil"/>
              <w:bottom w:val="single" w:sz="8" w:space="0" w:color="auto"/>
              <w:right w:val="double" w:sz="4" w:space="0" w:color="auto"/>
            </w:tcBorders>
            <w:shd w:val="clear" w:color="000000" w:fill="FFFFFF"/>
            <w:vAlign w:val="center"/>
          </w:tcPr>
          <w:p w14:paraId="1366015C" w14:textId="77777777" w:rsidR="009A5905" w:rsidRPr="00B5398A" w:rsidRDefault="009A5905" w:rsidP="009A5905">
            <w:pPr>
              <w:jc w:val="center"/>
              <w:rPr>
                <w:sz w:val="20"/>
                <w:szCs w:val="20"/>
              </w:rPr>
            </w:pPr>
            <w:r w:rsidRPr="00B5398A">
              <w:rPr>
                <w:color w:val="000000"/>
                <w:sz w:val="20"/>
                <w:szCs w:val="20"/>
              </w:rPr>
              <w:t>125,9222</w:t>
            </w:r>
          </w:p>
        </w:tc>
      </w:tr>
      <w:tr w:rsidR="009A5905" w:rsidRPr="00B5398A" w14:paraId="2D9316F6" w14:textId="77777777" w:rsidTr="009A5905">
        <w:trPr>
          <w:trHeight w:val="65"/>
        </w:trPr>
        <w:tc>
          <w:tcPr>
            <w:tcW w:w="3825" w:type="pct"/>
            <w:gridSpan w:val="5"/>
            <w:tcBorders>
              <w:bottom w:val="double" w:sz="4" w:space="0" w:color="auto"/>
              <w:right w:val="single" w:sz="4" w:space="0" w:color="auto"/>
            </w:tcBorders>
            <w:shd w:val="clear" w:color="auto" w:fill="auto"/>
            <w:vAlign w:val="center"/>
          </w:tcPr>
          <w:p w14:paraId="2B4C3B41" w14:textId="77777777" w:rsidR="009A5905" w:rsidRPr="00B5398A" w:rsidRDefault="009A5905" w:rsidP="009A5905">
            <w:pPr>
              <w:jc w:val="right"/>
              <w:rPr>
                <w:sz w:val="20"/>
                <w:szCs w:val="20"/>
              </w:rPr>
            </w:pPr>
            <w:r w:rsidRPr="00B5398A">
              <w:rPr>
                <w:sz w:val="20"/>
                <w:szCs w:val="20"/>
                <w:lang w:val="kk-KZ"/>
              </w:rPr>
              <w:t>Всего</w:t>
            </w:r>
            <w:r w:rsidRPr="00B5398A">
              <w:rPr>
                <w:sz w:val="20"/>
                <w:szCs w:val="20"/>
              </w:rPr>
              <w:t>:</w:t>
            </w:r>
          </w:p>
        </w:tc>
        <w:tc>
          <w:tcPr>
            <w:tcW w:w="657" w:type="pct"/>
            <w:tcBorders>
              <w:top w:val="nil"/>
              <w:left w:val="nil"/>
              <w:bottom w:val="double" w:sz="4" w:space="0" w:color="auto"/>
              <w:right w:val="single" w:sz="8" w:space="0" w:color="auto"/>
            </w:tcBorders>
            <w:shd w:val="clear" w:color="000000" w:fill="FFFFFF"/>
            <w:vAlign w:val="center"/>
          </w:tcPr>
          <w:p w14:paraId="2689F3F2" w14:textId="77777777" w:rsidR="009A5905" w:rsidRPr="00B5398A" w:rsidRDefault="009A5905" w:rsidP="009A5905">
            <w:pPr>
              <w:jc w:val="center"/>
              <w:rPr>
                <w:b/>
                <w:bCs/>
                <w:sz w:val="20"/>
                <w:szCs w:val="20"/>
              </w:rPr>
            </w:pPr>
            <w:r w:rsidRPr="00B5398A">
              <w:rPr>
                <w:color w:val="000000"/>
                <w:sz w:val="20"/>
                <w:szCs w:val="20"/>
              </w:rPr>
              <w:t>62,9611</w:t>
            </w:r>
          </w:p>
        </w:tc>
        <w:tc>
          <w:tcPr>
            <w:tcW w:w="518" w:type="pct"/>
            <w:tcBorders>
              <w:top w:val="nil"/>
              <w:left w:val="nil"/>
              <w:bottom w:val="double" w:sz="4" w:space="0" w:color="auto"/>
              <w:right w:val="double" w:sz="4" w:space="0" w:color="auto"/>
            </w:tcBorders>
            <w:shd w:val="clear" w:color="000000" w:fill="FFFFFF"/>
            <w:vAlign w:val="center"/>
          </w:tcPr>
          <w:p w14:paraId="156061C2" w14:textId="77777777" w:rsidR="009A5905" w:rsidRPr="00B5398A" w:rsidRDefault="009A5905" w:rsidP="009A5905">
            <w:pPr>
              <w:jc w:val="center"/>
              <w:rPr>
                <w:b/>
                <w:bCs/>
                <w:sz w:val="20"/>
                <w:szCs w:val="20"/>
              </w:rPr>
            </w:pPr>
            <w:r w:rsidRPr="00B5398A">
              <w:rPr>
                <w:color w:val="000000"/>
                <w:sz w:val="20"/>
                <w:szCs w:val="20"/>
              </w:rPr>
              <w:t>125,9222</w:t>
            </w:r>
          </w:p>
        </w:tc>
      </w:tr>
    </w:tbl>
    <w:p w14:paraId="57A0089D" w14:textId="77777777" w:rsidR="009A5905" w:rsidRPr="00B5398A" w:rsidRDefault="009A5905" w:rsidP="009A5905">
      <w:pPr>
        <w:rPr>
          <w:lang w:eastAsia="ru-RU"/>
        </w:rPr>
      </w:pPr>
    </w:p>
    <w:p w14:paraId="34B926A9" w14:textId="4F775055" w:rsidR="004D6C1E" w:rsidRPr="00B5398A" w:rsidRDefault="000D42B3" w:rsidP="00B5398A">
      <w:pPr>
        <w:pStyle w:val="afff"/>
        <w:spacing w:before="0" w:after="0"/>
        <w:jc w:val="both"/>
        <w:rPr>
          <w:iCs/>
          <w:spacing w:val="-6"/>
        </w:rPr>
      </w:pPr>
      <w:bookmarkStart w:id="198" w:name="_Toc203408494"/>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39</w:t>
      </w:r>
      <w:r w:rsidR="00D20DBB">
        <w:rPr>
          <w:noProof/>
        </w:rPr>
        <w:fldChar w:fldCharType="end"/>
      </w:r>
      <w:r w:rsidR="004D6C1E" w:rsidRPr="00B5398A">
        <w:t xml:space="preserve"> </w:t>
      </w:r>
      <w:r w:rsidR="004D6C1E" w:rsidRPr="00B5398A">
        <w:rPr>
          <w:rFonts w:eastAsia="Batang"/>
        </w:rPr>
        <w:t>- Р</w:t>
      </w:r>
      <w:proofErr w:type="spellStart"/>
      <w:r w:rsidR="004D6C1E" w:rsidRPr="00B5398A">
        <w:rPr>
          <w:lang w:val="x-none" w:eastAsia="x-none"/>
        </w:rPr>
        <w:t>асчет</w:t>
      </w:r>
      <w:proofErr w:type="spellEnd"/>
      <w:r w:rsidR="004D6C1E" w:rsidRPr="00B5398A">
        <w:rPr>
          <w:lang w:val="x-none" w:eastAsia="x-none"/>
        </w:rPr>
        <w:t xml:space="preserve"> объемов отработанного моторного масла при строительстве</w:t>
      </w:r>
      <w:r w:rsidR="004D6C1E" w:rsidRPr="00B5398A">
        <w:rPr>
          <w:lang w:val="kk-KZ" w:eastAsia="x-none"/>
        </w:rPr>
        <w:t xml:space="preserve"> </w:t>
      </w:r>
      <w:proofErr w:type="gramStart"/>
      <w:r w:rsidR="004D6C1E" w:rsidRPr="00B5398A">
        <w:rPr>
          <w:iCs/>
          <w:spacing w:val="-6"/>
        </w:rPr>
        <w:t>вертикальной  скважины</w:t>
      </w:r>
      <w:proofErr w:type="gramEnd"/>
      <w:r w:rsidR="004D6C1E" w:rsidRPr="00B5398A">
        <w:rPr>
          <w:iCs/>
          <w:spacing w:val="-6"/>
        </w:rPr>
        <w:t xml:space="preserve"> №48 проектной глубиной 4200м</w:t>
      </w:r>
      <w:bookmarkEnd w:id="198"/>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469"/>
        <w:gridCol w:w="983"/>
        <w:gridCol w:w="1317"/>
        <w:gridCol w:w="1199"/>
        <w:gridCol w:w="2096"/>
        <w:gridCol w:w="1262"/>
      </w:tblGrid>
      <w:tr w:rsidR="000B1B46" w:rsidRPr="00B5398A" w14:paraId="1DA0B9AD" w14:textId="77777777" w:rsidTr="000B1B46">
        <w:trPr>
          <w:trHeight w:val="1395"/>
        </w:trPr>
        <w:tc>
          <w:tcPr>
            <w:tcW w:w="1324" w:type="pct"/>
            <w:tcBorders>
              <w:top w:val="double" w:sz="4" w:space="0" w:color="auto"/>
            </w:tcBorders>
            <w:shd w:val="clear" w:color="auto" w:fill="auto"/>
            <w:vAlign w:val="center"/>
            <w:hideMark/>
          </w:tcPr>
          <w:p w14:paraId="7DFD90DD" w14:textId="77777777"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527" w:type="pct"/>
            <w:tcBorders>
              <w:top w:val="double" w:sz="4" w:space="0" w:color="auto"/>
            </w:tcBorders>
            <w:shd w:val="clear" w:color="auto" w:fill="auto"/>
            <w:vAlign w:val="center"/>
            <w:hideMark/>
          </w:tcPr>
          <w:p w14:paraId="03AB6A25" w14:textId="77777777"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706" w:type="pct"/>
            <w:tcBorders>
              <w:top w:val="double" w:sz="4" w:space="0" w:color="auto"/>
            </w:tcBorders>
            <w:shd w:val="clear" w:color="auto" w:fill="auto"/>
            <w:vAlign w:val="center"/>
            <w:hideMark/>
          </w:tcPr>
          <w:p w14:paraId="6213CAA8" w14:textId="77777777"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Норма расхода моторного масла. л/100 л топлива</w:t>
            </w:r>
            <w:r w:rsidRPr="00B5398A">
              <w:rPr>
                <w:rFonts w:eastAsia="Times New Roman"/>
                <w:i/>
                <w:iCs/>
                <w:sz w:val="20"/>
                <w:szCs w:val="20"/>
                <w:lang w:eastAsia="ru-RU"/>
              </w:rPr>
              <w:t xml:space="preserve"> Н</w:t>
            </w:r>
          </w:p>
        </w:tc>
        <w:tc>
          <w:tcPr>
            <w:tcW w:w="643" w:type="pct"/>
            <w:tcBorders>
              <w:top w:val="double" w:sz="4" w:space="0" w:color="auto"/>
            </w:tcBorders>
            <w:shd w:val="clear" w:color="auto" w:fill="auto"/>
            <w:vAlign w:val="center"/>
            <w:hideMark/>
          </w:tcPr>
          <w:p w14:paraId="2C52783B" w14:textId="77777777"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Плотность масла. т/м</w:t>
            </w:r>
            <w:r w:rsidRPr="00B5398A">
              <w:rPr>
                <w:rFonts w:eastAsia="Times New Roman"/>
                <w:b/>
                <w:bCs/>
                <w:sz w:val="20"/>
                <w:szCs w:val="20"/>
                <w:vertAlign w:val="superscript"/>
                <w:lang w:eastAsia="ru-RU"/>
              </w:rPr>
              <w:t>3</w:t>
            </w:r>
          </w:p>
        </w:tc>
        <w:tc>
          <w:tcPr>
            <w:tcW w:w="1124" w:type="pct"/>
            <w:tcBorders>
              <w:top w:val="double" w:sz="4" w:space="0" w:color="auto"/>
            </w:tcBorders>
            <w:shd w:val="clear" w:color="auto" w:fill="auto"/>
            <w:vAlign w:val="center"/>
            <w:hideMark/>
          </w:tcPr>
          <w:p w14:paraId="72DB4A2B" w14:textId="77777777"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677" w:type="pct"/>
            <w:tcBorders>
              <w:top w:val="double" w:sz="4" w:space="0" w:color="auto"/>
            </w:tcBorders>
            <w:shd w:val="clear" w:color="auto" w:fill="auto"/>
            <w:vAlign w:val="center"/>
            <w:hideMark/>
          </w:tcPr>
          <w:p w14:paraId="0C687C2A" w14:textId="77777777" w:rsidR="000B1B46" w:rsidRPr="00B5398A" w:rsidRDefault="000B1B46" w:rsidP="009A5905">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1F701BF8" w14:textId="77777777" w:rsidR="000B1B46" w:rsidRPr="00B5398A" w:rsidRDefault="000B1B46" w:rsidP="009A5905">
            <w:pPr>
              <w:rPr>
                <w:rFonts w:eastAsia="Times New Roman"/>
                <w:sz w:val="22"/>
                <w:szCs w:val="22"/>
                <w:lang w:eastAsia="ru-RU"/>
              </w:rPr>
            </w:pPr>
            <w:r w:rsidRPr="00B5398A">
              <w:rPr>
                <w:rFonts w:eastAsia="Times New Roman"/>
                <w:noProof/>
                <w:sz w:val="22"/>
                <w:szCs w:val="22"/>
                <w:lang w:eastAsia="ru-RU"/>
              </w:rPr>
              <w:drawing>
                <wp:inline distT="0" distB="0" distL="0" distR="0" wp14:anchorId="7E40E955" wp14:editId="1B445FE9">
                  <wp:extent cx="554990" cy="237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p>
          <w:p w14:paraId="61B9528C" w14:textId="2AEDC23A" w:rsidR="000B1B46" w:rsidRPr="00B5398A" w:rsidRDefault="000B1B46" w:rsidP="009A5905">
            <w:pPr>
              <w:jc w:val="center"/>
              <w:rPr>
                <w:rFonts w:eastAsia="Times New Roman"/>
                <w:b/>
                <w:bCs/>
                <w:sz w:val="20"/>
                <w:szCs w:val="20"/>
                <w:lang w:eastAsia="ru-RU"/>
              </w:rPr>
            </w:pPr>
            <w:r w:rsidRPr="00B5398A">
              <w:rPr>
                <w:rFonts w:eastAsia="Times New Roman"/>
                <w:b/>
                <w:bCs/>
                <w:sz w:val="20"/>
                <w:szCs w:val="20"/>
                <w:lang w:eastAsia="ru-RU"/>
              </w:rPr>
              <w:t>т/пер.</w:t>
            </w:r>
          </w:p>
        </w:tc>
      </w:tr>
      <w:tr w:rsidR="009A5905" w:rsidRPr="00B5398A" w14:paraId="4312F2FB" w14:textId="77777777" w:rsidTr="009A5905">
        <w:trPr>
          <w:trHeight w:val="65"/>
        </w:trPr>
        <w:tc>
          <w:tcPr>
            <w:tcW w:w="1324" w:type="pct"/>
            <w:shd w:val="clear" w:color="auto" w:fill="auto"/>
            <w:vAlign w:val="center"/>
            <w:hideMark/>
          </w:tcPr>
          <w:p w14:paraId="4FCD91A3" w14:textId="77777777" w:rsidR="009A5905" w:rsidRPr="00B5398A" w:rsidRDefault="009A5905" w:rsidP="009A5905">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527" w:type="pct"/>
            <w:tcBorders>
              <w:top w:val="nil"/>
              <w:left w:val="nil"/>
              <w:bottom w:val="single" w:sz="8" w:space="0" w:color="auto"/>
              <w:right w:val="single" w:sz="8" w:space="0" w:color="auto"/>
            </w:tcBorders>
            <w:shd w:val="clear" w:color="000000" w:fill="FFFFFF"/>
            <w:vAlign w:val="center"/>
            <w:hideMark/>
          </w:tcPr>
          <w:p w14:paraId="1C590CEF" w14:textId="77777777" w:rsidR="009A5905" w:rsidRPr="00B5398A" w:rsidRDefault="009A5905" w:rsidP="009A5905">
            <w:pPr>
              <w:jc w:val="center"/>
              <w:rPr>
                <w:sz w:val="20"/>
                <w:szCs w:val="20"/>
                <w:lang w:val="kk-KZ" w:eastAsia="ru-RU"/>
              </w:rPr>
            </w:pPr>
            <w:r w:rsidRPr="00B5398A">
              <w:rPr>
                <w:color w:val="000000"/>
                <w:sz w:val="20"/>
                <w:szCs w:val="20"/>
              </w:rPr>
              <w:t>6684,28</w:t>
            </w:r>
          </w:p>
        </w:tc>
        <w:tc>
          <w:tcPr>
            <w:tcW w:w="706" w:type="pct"/>
            <w:tcBorders>
              <w:top w:val="nil"/>
              <w:left w:val="nil"/>
              <w:bottom w:val="single" w:sz="8" w:space="0" w:color="auto"/>
              <w:right w:val="single" w:sz="8" w:space="0" w:color="auto"/>
            </w:tcBorders>
            <w:shd w:val="clear" w:color="000000" w:fill="FFFFFF"/>
            <w:vAlign w:val="center"/>
            <w:hideMark/>
          </w:tcPr>
          <w:p w14:paraId="1F51E3D3" w14:textId="77777777" w:rsidR="009A5905" w:rsidRPr="00B5398A" w:rsidRDefault="009A5905" w:rsidP="009A5905">
            <w:pPr>
              <w:jc w:val="center"/>
              <w:rPr>
                <w:sz w:val="20"/>
                <w:szCs w:val="20"/>
              </w:rPr>
            </w:pPr>
            <w:r w:rsidRPr="00B5398A">
              <w:rPr>
                <w:color w:val="000000"/>
                <w:sz w:val="20"/>
                <w:szCs w:val="20"/>
              </w:rPr>
              <w:t>0,032</w:t>
            </w:r>
          </w:p>
        </w:tc>
        <w:tc>
          <w:tcPr>
            <w:tcW w:w="643" w:type="pct"/>
            <w:tcBorders>
              <w:top w:val="nil"/>
              <w:left w:val="nil"/>
              <w:bottom w:val="single" w:sz="8" w:space="0" w:color="auto"/>
              <w:right w:val="single" w:sz="8" w:space="0" w:color="auto"/>
            </w:tcBorders>
            <w:shd w:val="clear" w:color="000000" w:fill="FFFFFF"/>
            <w:vAlign w:val="center"/>
            <w:hideMark/>
          </w:tcPr>
          <w:p w14:paraId="239DD591" w14:textId="77777777" w:rsidR="009A5905" w:rsidRPr="00B5398A" w:rsidRDefault="009A5905" w:rsidP="009A5905">
            <w:pPr>
              <w:jc w:val="center"/>
              <w:rPr>
                <w:sz w:val="20"/>
                <w:szCs w:val="20"/>
              </w:rPr>
            </w:pPr>
            <w:r w:rsidRPr="00B5398A">
              <w:rPr>
                <w:color w:val="000000"/>
                <w:sz w:val="20"/>
                <w:szCs w:val="20"/>
              </w:rPr>
              <w:t>0,93</w:t>
            </w:r>
          </w:p>
        </w:tc>
        <w:tc>
          <w:tcPr>
            <w:tcW w:w="1124" w:type="pct"/>
            <w:tcBorders>
              <w:top w:val="nil"/>
              <w:left w:val="nil"/>
              <w:bottom w:val="single" w:sz="8" w:space="0" w:color="auto"/>
              <w:right w:val="single" w:sz="8" w:space="0" w:color="auto"/>
            </w:tcBorders>
            <w:shd w:val="clear" w:color="000000" w:fill="FFFFFF"/>
            <w:vAlign w:val="center"/>
          </w:tcPr>
          <w:p w14:paraId="7916F330" w14:textId="77777777" w:rsidR="009A5905" w:rsidRPr="00B5398A" w:rsidRDefault="009A5905" w:rsidP="009A5905">
            <w:pPr>
              <w:jc w:val="center"/>
              <w:rPr>
                <w:sz w:val="20"/>
                <w:szCs w:val="20"/>
              </w:rPr>
            </w:pPr>
            <w:r w:rsidRPr="00B5398A">
              <w:rPr>
                <w:color w:val="000000"/>
                <w:sz w:val="20"/>
                <w:szCs w:val="20"/>
              </w:rPr>
              <w:t>198,9241</w:t>
            </w:r>
          </w:p>
        </w:tc>
        <w:tc>
          <w:tcPr>
            <w:tcW w:w="677" w:type="pct"/>
            <w:tcBorders>
              <w:top w:val="nil"/>
              <w:left w:val="nil"/>
              <w:bottom w:val="single" w:sz="8" w:space="0" w:color="auto"/>
              <w:right w:val="double" w:sz="4" w:space="0" w:color="auto"/>
            </w:tcBorders>
            <w:shd w:val="clear" w:color="000000" w:fill="FFFFFF"/>
            <w:vAlign w:val="center"/>
          </w:tcPr>
          <w:p w14:paraId="007C7EA3" w14:textId="77777777" w:rsidR="009A5905" w:rsidRPr="00B5398A" w:rsidRDefault="009A5905" w:rsidP="009A5905">
            <w:pPr>
              <w:jc w:val="center"/>
              <w:rPr>
                <w:sz w:val="20"/>
                <w:szCs w:val="20"/>
              </w:rPr>
            </w:pPr>
            <w:r w:rsidRPr="00B5398A">
              <w:rPr>
                <w:color w:val="000000"/>
                <w:sz w:val="20"/>
                <w:szCs w:val="20"/>
              </w:rPr>
              <w:t>49,7310</w:t>
            </w:r>
          </w:p>
        </w:tc>
      </w:tr>
      <w:tr w:rsidR="009A5905" w:rsidRPr="00B5398A" w14:paraId="78443285" w14:textId="77777777" w:rsidTr="009A5905">
        <w:trPr>
          <w:trHeight w:val="65"/>
        </w:trPr>
        <w:tc>
          <w:tcPr>
            <w:tcW w:w="4323" w:type="pct"/>
            <w:gridSpan w:val="5"/>
            <w:tcBorders>
              <w:bottom w:val="double" w:sz="4" w:space="0" w:color="auto"/>
              <w:right w:val="single" w:sz="4" w:space="0" w:color="auto"/>
            </w:tcBorders>
            <w:shd w:val="clear" w:color="auto" w:fill="auto"/>
            <w:vAlign w:val="center"/>
          </w:tcPr>
          <w:p w14:paraId="490050C4" w14:textId="77777777" w:rsidR="009A5905" w:rsidRPr="00B5398A" w:rsidRDefault="009A5905" w:rsidP="009A5905">
            <w:pPr>
              <w:jc w:val="right"/>
              <w:rPr>
                <w:sz w:val="20"/>
                <w:szCs w:val="20"/>
              </w:rPr>
            </w:pPr>
            <w:r w:rsidRPr="00B5398A">
              <w:rPr>
                <w:sz w:val="20"/>
                <w:szCs w:val="20"/>
                <w:lang w:val="kk-KZ"/>
              </w:rPr>
              <w:t>Всего</w:t>
            </w:r>
            <w:r w:rsidRPr="00B5398A">
              <w:rPr>
                <w:sz w:val="20"/>
                <w:szCs w:val="20"/>
              </w:rPr>
              <w:t>:</w:t>
            </w:r>
          </w:p>
        </w:tc>
        <w:tc>
          <w:tcPr>
            <w:tcW w:w="677" w:type="pct"/>
            <w:tcBorders>
              <w:top w:val="single" w:sz="4" w:space="0" w:color="auto"/>
              <w:left w:val="nil"/>
              <w:bottom w:val="double" w:sz="4" w:space="0" w:color="auto"/>
              <w:right w:val="double" w:sz="4" w:space="0" w:color="auto"/>
            </w:tcBorders>
            <w:shd w:val="clear" w:color="000000" w:fill="FFFFFF"/>
            <w:vAlign w:val="center"/>
          </w:tcPr>
          <w:p w14:paraId="2C273C61" w14:textId="77777777" w:rsidR="009A5905" w:rsidRPr="00B5398A" w:rsidRDefault="009A5905" w:rsidP="009A5905">
            <w:pPr>
              <w:jc w:val="center"/>
              <w:rPr>
                <w:b/>
                <w:bCs/>
                <w:sz w:val="20"/>
                <w:szCs w:val="20"/>
              </w:rPr>
            </w:pPr>
            <w:r w:rsidRPr="00B5398A">
              <w:rPr>
                <w:b/>
                <w:bCs/>
                <w:sz w:val="20"/>
                <w:szCs w:val="20"/>
              </w:rPr>
              <w:t>49,7310</w:t>
            </w:r>
          </w:p>
        </w:tc>
      </w:tr>
    </w:tbl>
    <w:p w14:paraId="3E0CED26" w14:textId="77777777" w:rsidR="004D6C1E" w:rsidRPr="00B5398A" w:rsidRDefault="004D6C1E" w:rsidP="004D6C1E">
      <w:pPr>
        <w:pStyle w:val="afff"/>
        <w:spacing w:before="0" w:after="0"/>
        <w:ind w:firstLine="709"/>
        <w:jc w:val="both"/>
        <w:rPr>
          <w:lang w:eastAsia="x-none"/>
        </w:rPr>
      </w:pPr>
    </w:p>
    <w:p w14:paraId="084E9A35" w14:textId="55216066" w:rsidR="004D6C1E" w:rsidRPr="00B5398A" w:rsidRDefault="000D42B3" w:rsidP="00B5398A">
      <w:pPr>
        <w:pStyle w:val="afff"/>
        <w:spacing w:before="0" w:after="0"/>
        <w:jc w:val="both"/>
        <w:rPr>
          <w:iCs/>
          <w:spacing w:val="-6"/>
        </w:rPr>
      </w:pPr>
      <w:bookmarkStart w:id="199" w:name="_Toc203408495"/>
      <w:r>
        <w:t>Таблица</w:t>
      </w:r>
      <w:r w:rsidR="004D6C1E"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40</w:t>
      </w:r>
      <w:r w:rsidR="00D20DBB">
        <w:rPr>
          <w:noProof/>
        </w:rPr>
        <w:fldChar w:fldCharType="end"/>
      </w:r>
      <w:r w:rsidR="004D6C1E" w:rsidRPr="00B5398A">
        <w:t xml:space="preserve"> </w:t>
      </w:r>
      <w:r w:rsidR="004D6C1E" w:rsidRPr="00B5398A">
        <w:rPr>
          <w:rFonts w:eastAsia="Batang"/>
        </w:rPr>
        <w:t>- Р</w:t>
      </w:r>
      <w:proofErr w:type="spellStart"/>
      <w:r w:rsidR="004D6C1E" w:rsidRPr="00B5398A">
        <w:rPr>
          <w:lang w:val="x-none" w:eastAsia="x-none"/>
        </w:rPr>
        <w:t>асчет</w:t>
      </w:r>
      <w:proofErr w:type="spellEnd"/>
      <w:r w:rsidR="004D6C1E" w:rsidRPr="00B5398A">
        <w:rPr>
          <w:lang w:val="x-none" w:eastAsia="x-none"/>
        </w:rPr>
        <w:t xml:space="preserve"> объемов отработанного моторного масла при строительстве</w:t>
      </w:r>
      <w:r w:rsidR="004D6C1E" w:rsidRPr="00B5398A">
        <w:rPr>
          <w:lang w:val="kk-KZ" w:eastAsia="x-none"/>
        </w:rPr>
        <w:t xml:space="preserve"> </w:t>
      </w:r>
      <w:proofErr w:type="gramStart"/>
      <w:r w:rsidR="004D6C1E" w:rsidRPr="00B5398A">
        <w:rPr>
          <w:iCs/>
          <w:spacing w:val="-6"/>
        </w:rPr>
        <w:t>вертикальных  скважин</w:t>
      </w:r>
      <w:proofErr w:type="gramEnd"/>
      <w:r w:rsidR="004D6C1E" w:rsidRPr="00B5398A">
        <w:rPr>
          <w:iCs/>
          <w:spacing w:val="-6"/>
        </w:rPr>
        <w:t xml:space="preserve"> №№27D,50,14D,49 проектной глубиной 4500м</w:t>
      </w:r>
      <w:bookmarkEnd w:id="199"/>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53"/>
        <w:gridCol w:w="879"/>
        <w:gridCol w:w="1168"/>
        <w:gridCol w:w="1192"/>
        <w:gridCol w:w="1843"/>
        <w:gridCol w:w="1225"/>
        <w:gridCol w:w="966"/>
      </w:tblGrid>
      <w:tr w:rsidR="009A5905" w:rsidRPr="00B5398A" w14:paraId="7A0E0A73" w14:textId="06CD7016" w:rsidTr="009A5905">
        <w:trPr>
          <w:trHeight w:val="864"/>
        </w:trPr>
        <w:tc>
          <w:tcPr>
            <w:tcW w:w="1101" w:type="pct"/>
            <w:vMerge w:val="restart"/>
            <w:tcBorders>
              <w:top w:val="double" w:sz="4" w:space="0" w:color="auto"/>
            </w:tcBorders>
            <w:shd w:val="clear" w:color="auto" w:fill="auto"/>
            <w:vAlign w:val="center"/>
            <w:hideMark/>
          </w:tcPr>
          <w:p w14:paraId="544A7F2E" w14:textId="77777777"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вид скважина</w:t>
            </w:r>
          </w:p>
        </w:tc>
        <w:tc>
          <w:tcPr>
            <w:tcW w:w="471" w:type="pct"/>
            <w:vMerge w:val="restart"/>
            <w:tcBorders>
              <w:top w:val="double" w:sz="4" w:space="0" w:color="auto"/>
            </w:tcBorders>
            <w:shd w:val="clear" w:color="auto" w:fill="auto"/>
            <w:vAlign w:val="center"/>
            <w:hideMark/>
          </w:tcPr>
          <w:p w14:paraId="48FDE585" w14:textId="77777777"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 xml:space="preserve">Расход. </w:t>
            </w:r>
            <w:r w:rsidRPr="00B5398A">
              <w:rPr>
                <w:rFonts w:eastAsia="Times New Roman"/>
                <w:b/>
                <w:bCs/>
                <w:i/>
                <w:iCs/>
                <w:sz w:val="20"/>
                <w:szCs w:val="20"/>
                <w:lang w:eastAsia="ru-RU"/>
              </w:rPr>
              <w:t>Y</w:t>
            </w:r>
            <w:r w:rsidRPr="00B5398A">
              <w:rPr>
                <w:rFonts w:eastAsia="Times New Roman"/>
                <w:b/>
                <w:bCs/>
                <w:sz w:val="20"/>
                <w:szCs w:val="20"/>
                <w:lang w:eastAsia="ru-RU"/>
              </w:rPr>
              <w:t>м</w:t>
            </w:r>
            <w:r w:rsidRPr="00B5398A">
              <w:rPr>
                <w:rFonts w:eastAsia="Times New Roman"/>
                <w:b/>
                <w:bCs/>
                <w:sz w:val="20"/>
                <w:szCs w:val="20"/>
                <w:vertAlign w:val="superscript"/>
                <w:lang w:eastAsia="ru-RU"/>
              </w:rPr>
              <w:t>3</w:t>
            </w:r>
          </w:p>
        </w:tc>
        <w:tc>
          <w:tcPr>
            <w:tcW w:w="626" w:type="pct"/>
            <w:vMerge w:val="restart"/>
            <w:tcBorders>
              <w:top w:val="double" w:sz="4" w:space="0" w:color="auto"/>
            </w:tcBorders>
            <w:shd w:val="clear" w:color="auto" w:fill="auto"/>
            <w:vAlign w:val="center"/>
            <w:hideMark/>
          </w:tcPr>
          <w:p w14:paraId="4F5B090A" w14:textId="77777777"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 xml:space="preserve">Норма расхода моторного масла. </w:t>
            </w:r>
            <w:r w:rsidRPr="00B5398A">
              <w:rPr>
                <w:rFonts w:eastAsia="Times New Roman"/>
                <w:b/>
                <w:bCs/>
                <w:sz w:val="20"/>
                <w:szCs w:val="20"/>
                <w:lang w:eastAsia="ru-RU"/>
              </w:rPr>
              <w:lastRenderedPageBreak/>
              <w:t>л/100 л топлива</w:t>
            </w:r>
            <w:r w:rsidRPr="00B5398A">
              <w:rPr>
                <w:rFonts w:eastAsia="Times New Roman"/>
                <w:i/>
                <w:iCs/>
                <w:sz w:val="20"/>
                <w:szCs w:val="20"/>
                <w:lang w:eastAsia="ru-RU"/>
              </w:rPr>
              <w:t xml:space="preserve"> Н</w:t>
            </w:r>
          </w:p>
        </w:tc>
        <w:tc>
          <w:tcPr>
            <w:tcW w:w="639" w:type="pct"/>
            <w:vMerge w:val="restart"/>
            <w:tcBorders>
              <w:top w:val="double" w:sz="4" w:space="0" w:color="auto"/>
            </w:tcBorders>
            <w:shd w:val="clear" w:color="auto" w:fill="auto"/>
            <w:vAlign w:val="center"/>
            <w:hideMark/>
          </w:tcPr>
          <w:p w14:paraId="7276A9C9" w14:textId="77777777"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lastRenderedPageBreak/>
              <w:t>Плотность масла. т/м</w:t>
            </w:r>
            <w:r w:rsidRPr="00B5398A">
              <w:rPr>
                <w:rFonts w:eastAsia="Times New Roman"/>
                <w:b/>
                <w:bCs/>
                <w:sz w:val="20"/>
                <w:szCs w:val="20"/>
                <w:vertAlign w:val="superscript"/>
                <w:lang w:eastAsia="ru-RU"/>
              </w:rPr>
              <w:t>3</w:t>
            </w:r>
          </w:p>
        </w:tc>
        <w:tc>
          <w:tcPr>
            <w:tcW w:w="988" w:type="pct"/>
            <w:vMerge w:val="restart"/>
            <w:tcBorders>
              <w:top w:val="double" w:sz="4" w:space="0" w:color="auto"/>
            </w:tcBorders>
            <w:shd w:val="clear" w:color="auto" w:fill="auto"/>
            <w:vAlign w:val="center"/>
            <w:hideMark/>
          </w:tcPr>
          <w:p w14:paraId="4D5C661A" w14:textId="77777777"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 xml:space="preserve">Нормативное количество израсходованного моторного масла </w:t>
            </w:r>
            <w:r w:rsidRPr="00B5398A">
              <w:rPr>
                <w:rFonts w:eastAsia="Times New Roman"/>
                <w:b/>
                <w:bCs/>
                <w:i/>
                <w:iCs/>
                <w:sz w:val="20"/>
                <w:szCs w:val="20"/>
                <w:lang w:eastAsia="ru-RU"/>
              </w:rPr>
              <w:t>N</w:t>
            </w:r>
            <w:r w:rsidRPr="00B5398A">
              <w:rPr>
                <w:rFonts w:eastAsia="Times New Roman"/>
                <w:b/>
                <w:bCs/>
                <w:sz w:val="20"/>
                <w:szCs w:val="20"/>
                <w:lang w:eastAsia="ru-RU"/>
              </w:rPr>
              <w:t xml:space="preserve"> т/пер.</w:t>
            </w:r>
          </w:p>
        </w:tc>
        <w:tc>
          <w:tcPr>
            <w:tcW w:w="1175" w:type="pct"/>
            <w:gridSpan w:val="2"/>
            <w:tcBorders>
              <w:top w:val="double" w:sz="4" w:space="0" w:color="auto"/>
            </w:tcBorders>
            <w:shd w:val="clear" w:color="auto" w:fill="auto"/>
            <w:vAlign w:val="center"/>
            <w:hideMark/>
          </w:tcPr>
          <w:p w14:paraId="3D3A47CD" w14:textId="77777777" w:rsidR="009A5905" w:rsidRPr="00B5398A" w:rsidRDefault="009A5905" w:rsidP="00F3366F">
            <w:pPr>
              <w:jc w:val="center"/>
              <w:rPr>
                <w:rFonts w:eastAsia="Times New Roman"/>
                <w:b/>
                <w:bCs/>
                <w:sz w:val="20"/>
                <w:szCs w:val="20"/>
                <w:lang w:eastAsia="ru-RU"/>
              </w:rPr>
            </w:pPr>
            <w:proofErr w:type="gramStart"/>
            <w:r w:rsidRPr="00B5398A">
              <w:rPr>
                <w:rFonts w:eastAsia="Times New Roman"/>
                <w:b/>
                <w:bCs/>
                <w:sz w:val="20"/>
                <w:szCs w:val="20"/>
                <w:lang w:eastAsia="ru-RU"/>
              </w:rPr>
              <w:t>Отработан-</w:t>
            </w:r>
            <w:proofErr w:type="spellStart"/>
            <w:r w:rsidRPr="00B5398A">
              <w:rPr>
                <w:rFonts w:eastAsia="Times New Roman"/>
                <w:b/>
                <w:bCs/>
                <w:sz w:val="20"/>
                <w:szCs w:val="20"/>
                <w:lang w:eastAsia="ru-RU"/>
              </w:rPr>
              <w:t>ное</w:t>
            </w:r>
            <w:proofErr w:type="spellEnd"/>
            <w:proofErr w:type="gramEnd"/>
            <w:r w:rsidRPr="00B5398A">
              <w:rPr>
                <w:rFonts w:eastAsia="Times New Roman"/>
                <w:b/>
                <w:bCs/>
                <w:sz w:val="20"/>
                <w:szCs w:val="20"/>
                <w:lang w:eastAsia="ru-RU"/>
              </w:rPr>
              <w:t xml:space="preserve"> масло </w:t>
            </w:r>
          </w:p>
          <w:p w14:paraId="7FE14BA0" w14:textId="7031547F" w:rsidR="009A5905" w:rsidRPr="00B5398A" w:rsidRDefault="009A5905" w:rsidP="00F3366F">
            <w:pPr>
              <w:rPr>
                <w:rFonts w:eastAsia="Times New Roman"/>
                <w:sz w:val="22"/>
                <w:szCs w:val="22"/>
                <w:lang w:eastAsia="ru-RU"/>
              </w:rPr>
            </w:pPr>
            <w:r w:rsidRPr="00B5398A">
              <w:rPr>
                <w:rFonts w:eastAsia="Times New Roman"/>
                <w:noProof/>
                <w:sz w:val="22"/>
                <w:szCs w:val="22"/>
                <w:lang w:eastAsia="ru-RU"/>
              </w:rPr>
              <w:drawing>
                <wp:inline distT="0" distB="0" distL="0" distR="0" wp14:anchorId="011F3642" wp14:editId="257142A4">
                  <wp:extent cx="554990" cy="2374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 cy="237490"/>
                          </a:xfrm>
                          <a:prstGeom prst="rect">
                            <a:avLst/>
                          </a:prstGeom>
                          <a:noFill/>
                        </pic:spPr>
                      </pic:pic>
                    </a:graphicData>
                  </a:graphic>
                </wp:inline>
              </w:drawing>
            </w:r>
            <w:r w:rsidRPr="00B5398A">
              <w:rPr>
                <w:rFonts w:eastAsia="Times New Roman"/>
                <w:b/>
                <w:bCs/>
                <w:sz w:val="20"/>
                <w:szCs w:val="20"/>
                <w:lang w:eastAsia="ru-RU"/>
              </w:rPr>
              <w:t xml:space="preserve"> т/пер.</w:t>
            </w:r>
          </w:p>
          <w:p w14:paraId="1251A4FB" w14:textId="62CF13DF" w:rsidR="009A5905" w:rsidRPr="00B5398A" w:rsidRDefault="009A5905" w:rsidP="00F3366F">
            <w:pPr>
              <w:rPr>
                <w:rFonts w:eastAsia="Times New Roman"/>
                <w:b/>
                <w:bCs/>
                <w:sz w:val="20"/>
                <w:szCs w:val="20"/>
                <w:lang w:eastAsia="ru-RU"/>
              </w:rPr>
            </w:pPr>
          </w:p>
        </w:tc>
      </w:tr>
      <w:tr w:rsidR="009A5905" w:rsidRPr="00B5398A" w14:paraId="6FD6DE9C" w14:textId="75078C8E" w:rsidTr="009A5905">
        <w:trPr>
          <w:trHeight w:val="325"/>
        </w:trPr>
        <w:tc>
          <w:tcPr>
            <w:tcW w:w="1101" w:type="pct"/>
            <w:vMerge/>
            <w:vAlign w:val="center"/>
            <w:hideMark/>
          </w:tcPr>
          <w:p w14:paraId="075D6F0E" w14:textId="77777777" w:rsidR="009A5905" w:rsidRPr="00B5398A" w:rsidRDefault="009A5905" w:rsidP="00F3366F">
            <w:pPr>
              <w:rPr>
                <w:rFonts w:eastAsia="Times New Roman"/>
                <w:b/>
                <w:bCs/>
                <w:sz w:val="20"/>
                <w:szCs w:val="20"/>
                <w:lang w:eastAsia="ru-RU"/>
              </w:rPr>
            </w:pPr>
          </w:p>
        </w:tc>
        <w:tc>
          <w:tcPr>
            <w:tcW w:w="471" w:type="pct"/>
            <w:vMerge/>
            <w:vAlign w:val="center"/>
            <w:hideMark/>
          </w:tcPr>
          <w:p w14:paraId="267A2422" w14:textId="77777777" w:rsidR="009A5905" w:rsidRPr="00B5398A" w:rsidRDefault="009A5905" w:rsidP="00F3366F">
            <w:pPr>
              <w:rPr>
                <w:rFonts w:eastAsia="Times New Roman"/>
                <w:b/>
                <w:bCs/>
                <w:sz w:val="20"/>
                <w:szCs w:val="20"/>
                <w:lang w:eastAsia="ru-RU"/>
              </w:rPr>
            </w:pPr>
          </w:p>
        </w:tc>
        <w:tc>
          <w:tcPr>
            <w:tcW w:w="626" w:type="pct"/>
            <w:vMerge/>
            <w:vAlign w:val="center"/>
            <w:hideMark/>
          </w:tcPr>
          <w:p w14:paraId="36C90119" w14:textId="77777777" w:rsidR="009A5905" w:rsidRPr="00B5398A" w:rsidRDefault="009A5905" w:rsidP="00F3366F">
            <w:pPr>
              <w:rPr>
                <w:rFonts w:eastAsia="Times New Roman"/>
                <w:b/>
                <w:bCs/>
                <w:sz w:val="20"/>
                <w:szCs w:val="20"/>
                <w:lang w:eastAsia="ru-RU"/>
              </w:rPr>
            </w:pPr>
          </w:p>
        </w:tc>
        <w:tc>
          <w:tcPr>
            <w:tcW w:w="639" w:type="pct"/>
            <w:vMerge/>
            <w:vAlign w:val="center"/>
            <w:hideMark/>
          </w:tcPr>
          <w:p w14:paraId="583BE044" w14:textId="77777777" w:rsidR="009A5905" w:rsidRPr="00B5398A" w:rsidRDefault="009A5905" w:rsidP="00F3366F">
            <w:pPr>
              <w:rPr>
                <w:rFonts w:eastAsia="Times New Roman"/>
                <w:b/>
                <w:bCs/>
                <w:sz w:val="20"/>
                <w:szCs w:val="20"/>
                <w:lang w:eastAsia="ru-RU"/>
              </w:rPr>
            </w:pPr>
          </w:p>
        </w:tc>
        <w:tc>
          <w:tcPr>
            <w:tcW w:w="988" w:type="pct"/>
            <w:vMerge/>
            <w:vAlign w:val="center"/>
            <w:hideMark/>
          </w:tcPr>
          <w:p w14:paraId="0C1775C9" w14:textId="77777777" w:rsidR="009A5905" w:rsidRPr="00B5398A" w:rsidRDefault="009A5905" w:rsidP="00F3366F">
            <w:pPr>
              <w:rPr>
                <w:rFonts w:eastAsia="Times New Roman"/>
                <w:b/>
                <w:bCs/>
                <w:sz w:val="20"/>
                <w:szCs w:val="20"/>
                <w:lang w:eastAsia="ru-RU"/>
              </w:rPr>
            </w:pPr>
          </w:p>
        </w:tc>
        <w:tc>
          <w:tcPr>
            <w:tcW w:w="657" w:type="pct"/>
            <w:shd w:val="clear" w:color="auto" w:fill="auto"/>
            <w:vAlign w:val="center"/>
            <w:hideMark/>
          </w:tcPr>
          <w:p w14:paraId="7B0E54C4" w14:textId="1ED2F410"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 xml:space="preserve">1 </w:t>
            </w:r>
            <w:proofErr w:type="spellStart"/>
            <w:r w:rsidRPr="00B5398A">
              <w:rPr>
                <w:rFonts w:eastAsia="Times New Roman"/>
                <w:b/>
                <w:bCs/>
                <w:sz w:val="20"/>
                <w:szCs w:val="20"/>
                <w:lang w:eastAsia="ru-RU"/>
              </w:rPr>
              <w:t>скв</w:t>
            </w:r>
            <w:proofErr w:type="spellEnd"/>
          </w:p>
        </w:tc>
        <w:tc>
          <w:tcPr>
            <w:tcW w:w="518" w:type="pct"/>
          </w:tcPr>
          <w:p w14:paraId="3DA81002" w14:textId="7013FB96" w:rsidR="009A5905" w:rsidRPr="00B5398A" w:rsidRDefault="009A5905" w:rsidP="00F3366F">
            <w:pPr>
              <w:jc w:val="center"/>
              <w:rPr>
                <w:rFonts w:eastAsia="Times New Roman"/>
                <w:b/>
                <w:bCs/>
                <w:sz w:val="20"/>
                <w:szCs w:val="20"/>
                <w:lang w:eastAsia="ru-RU"/>
              </w:rPr>
            </w:pPr>
            <w:r w:rsidRPr="00B5398A">
              <w:rPr>
                <w:rFonts w:eastAsia="Times New Roman"/>
                <w:b/>
                <w:bCs/>
                <w:sz w:val="20"/>
                <w:szCs w:val="20"/>
                <w:lang w:eastAsia="ru-RU"/>
              </w:rPr>
              <w:t xml:space="preserve">4 </w:t>
            </w:r>
            <w:proofErr w:type="spellStart"/>
            <w:r w:rsidRPr="00B5398A">
              <w:rPr>
                <w:rFonts w:eastAsia="Times New Roman"/>
                <w:b/>
                <w:bCs/>
                <w:sz w:val="20"/>
                <w:szCs w:val="20"/>
                <w:lang w:eastAsia="ru-RU"/>
              </w:rPr>
              <w:t>скв</w:t>
            </w:r>
            <w:proofErr w:type="spellEnd"/>
          </w:p>
        </w:tc>
      </w:tr>
      <w:tr w:rsidR="009A5905" w:rsidRPr="00B5398A" w14:paraId="38E65553" w14:textId="737AF045" w:rsidTr="009A5905">
        <w:trPr>
          <w:trHeight w:val="65"/>
        </w:trPr>
        <w:tc>
          <w:tcPr>
            <w:tcW w:w="1101" w:type="pct"/>
            <w:shd w:val="clear" w:color="auto" w:fill="auto"/>
            <w:vAlign w:val="center"/>
            <w:hideMark/>
          </w:tcPr>
          <w:p w14:paraId="2126E6CF" w14:textId="77777777" w:rsidR="009A5905" w:rsidRPr="00B5398A" w:rsidRDefault="009A5905" w:rsidP="009A5905">
            <w:pPr>
              <w:rPr>
                <w:rFonts w:eastAsia="Times New Roman"/>
                <w:sz w:val="20"/>
                <w:szCs w:val="20"/>
                <w:lang w:eastAsia="ru-RU"/>
              </w:rPr>
            </w:pPr>
            <w:r w:rsidRPr="00B5398A">
              <w:rPr>
                <w:rFonts w:eastAsia="Times New Roman"/>
                <w:sz w:val="20"/>
                <w:szCs w:val="20"/>
                <w:lang w:eastAsia="ru-RU"/>
              </w:rPr>
              <w:t xml:space="preserve">при бурении скважин </w:t>
            </w:r>
          </w:p>
        </w:tc>
        <w:tc>
          <w:tcPr>
            <w:tcW w:w="471" w:type="pct"/>
            <w:tcBorders>
              <w:top w:val="nil"/>
              <w:left w:val="nil"/>
              <w:bottom w:val="single" w:sz="8" w:space="0" w:color="auto"/>
              <w:right w:val="single" w:sz="8" w:space="0" w:color="auto"/>
            </w:tcBorders>
            <w:shd w:val="clear" w:color="000000" w:fill="FFFFFF"/>
            <w:vAlign w:val="center"/>
            <w:hideMark/>
          </w:tcPr>
          <w:p w14:paraId="6C714879" w14:textId="722D57D3" w:rsidR="009A5905" w:rsidRPr="00B5398A" w:rsidRDefault="009A5905" w:rsidP="009A5905">
            <w:pPr>
              <w:jc w:val="center"/>
              <w:rPr>
                <w:sz w:val="20"/>
                <w:szCs w:val="20"/>
                <w:lang w:val="kk-KZ" w:eastAsia="ru-RU"/>
              </w:rPr>
            </w:pPr>
            <w:r w:rsidRPr="00B5398A">
              <w:rPr>
                <w:color w:val="000000"/>
                <w:sz w:val="20"/>
                <w:szCs w:val="20"/>
              </w:rPr>
              <w:t>7333,40</w:t>
            </w:r>
          </w:p>
        </w:tc>
        <w:tc>
          <w:tcPr>
            <w:tcW w:w="626" w:type="pct"/>
            <w:tcBorders>
              <w:top w:val="nil"/>
              <w:left w:val="nil"/>
              <w:bottom w:val="single" w:sz="8" w:space="0" w:color="auto"/>
              <w:right w:val="single" w:sz="8" w:space="0" w:color="auto"/>
            </w:tcBorders>
            <w:shd w:val="clear" w:color="000000" w:fill="FFFFFF"/>
            <w:vAlign w:val="center"/>
            <w:hideMark/>
          </w:tcPr>
          <w:p w14:paraId="50F6296A" w14:textId="1F49F3BA" w:rsidR="009A5905" w:rsidRPr="00B5398A" w:rsidRDefault="009A5905" w:rsidP="009A5905">
            <w:pPr>
              <w:jc w:val="center"/>
              <w:rPr>
                <w:sz w:val="20"/>
                <w:szCs w:val="20"/>
              </w:rPr>
            </w:pPr>
            <w:r w:rsidRPr="00B5398A">
              <w:rPr>
                <w:color w:val="000000"/>
                <w:sz w:val="20"/>
                <w:szCs w:val="20"/>
              </w:rPr>
              <w:t>0,032</w:t>
            </w:r>
          </w:p>
        </w:tc>
        <w:tc>
          <w:tcPr>
            <w:tcW w:w="639" w:type="pct"/>
            <w:tcBorders>
              <w:top w:val="nil"/>
              <w:left w:val="nil"/>
              <w:bottom w:val="single" w:sz="8" w:space="0" w:color="auto"/>
              <w:right w:val="single" w:sz="8" w:space="0" w:color="auto"/>
            </w:tcBorders>
            <w:shd w:val="clear" w:color="000000" w:fill="FFFFFF"/>
            <w:vAlign w:val="center"/>
            <w:hideMark/>
          </w:tcPr>
          <w:p w14:paraId="0E9FB13C" w14:textId="74C173C7" w:rsidR="009A5905" w:rsidRPr="00B5398A" w:rsidRDefault="009A5905" w:rsidP="009A5905">
            <w:pPr>
              <w:jc w:val="center"/>
              <w:rPr>
                <w:sz w:val="20"/>
                <w:szCs w:val="20"/>
              </w:rPr>
            </w:pPr>
            <w:r w:rsidRPr="00B5398A">
              <w:rPr>
                <w:color w:val="000000"/>
                <w:sz w:val="20"/>
                <w:szCs w:val="20"/>
              </w:rPr>
              <w:t>0,93</w:t>
            </w:r>
          </w:p>
        </w:tc>
        <w:tc>
          <w:tcPr>
            <w:tcW w:w="988" w:type="pct"/>
            <w:tcBorders>
              <w:top w:val="nil"/>
              <w:left w:val="nil"/>
              <w:bottom w:val="single" w:sz="8" w:space="0" w:color="auto"/>
              <w:right w:val="single" w:sz="8" w:space="0" w:color="auto"/>
            </w:tcBorders>
            <w:shd w:val="clear" w:color="000000" w:fill="FFFFFF"/>
            <w:vAlign w:val="center"/>
          </w:tcPr>
          <w:p w14:paraId="1F5F0997" w14:textId="203FA7E7" w:rsidR="009A5905" w:rsidRPr="00B5398A" w:rsidRDefault="009A5905" w:rsidP="009A5905">
            <w:pPr>
              <w:jc w:val="center"/>
              <w:rPr>
                <w:sz w:val="20"/>
                <w:szCs w:val="20"/>
              </w:rPr>
            </w:pPr>
            <w:r w:rsidRPr="00B5398A">
              <w:rPr>
                <w:color w:val="000000"/>
                <w:sz w:val="20"/>
                <w:szCs w:val="20"/>
              </w:rPr>
              <w:t>218,2418</w:t>
            </w:r>
          </w:p>
        </w:tc>
        <w:tc>
          <w:tcPr>
            <w:tcW w:w="657" w:type="pct"/>
            <w:tcBorders>
              <w:top w:val="nil"/>
              <w:left w:val="nil"/>
              <w:bottom w:val="single" w:sz="8" w:space="0" w:color="auto"/>
              <w:right w:val="single" w:sz="8" w:space="0" w:color="auto"/>
            </w:tcBorders>
            <w:shd w:val="clear" w:color="000000" w:fill="FFFFFF"/>
            <w:vAlign w:val="center"/>
          </w:tcPr>
          <w:p w14:paraId="1BFFA193" w14:textId="6CB6C7EB" w:rsidR="009A5905" w:rsidRPr="00B5398A" w:rsidRDefault="009A5905" w:rsidP="009A5905">
            <w:pPr>
              <w:jc w:val="center"/>
              <w:rPr>
                <w:sz w:val="20"/>
                <w:szCs w:val="20"/>
              </w:rPr>
            </w:pPr>
            <w:r w:rsidRPr="00B5398A">
              <w:rPr>
                <w:color w:val="000000"/>
                <w:sz w:val="20"/>
                <w:szCs w:val="20"/>
              </w:rPr>
              <w:t>54,5605</w:t>
            </w:r>
          </w:p>
        </w:tc>
        <w:tc>
          <w:tcPr>
            <w:tcW w:w="518" w:type="pct"/>
            <w:tcBorders>
              <w:top w:val="nil"/>
              <w:left w:val="nil"/>
              <w:bottom w:val="single" w:sz="8" w:space="0" w:color="auto"/>
              <w:right w:val="double" w:sz="4" w:space="0" w:color="auto"/>
            </w:tcBorders>
            <w:shd w:val="clear" w:color="000000" w:fill="FFFFFF"/>
            <w:vAlign w:val="center"/>
          </w:tcPr>
          <w:p w14:paraId="4E607536" w14:textId="3B207683" w:rsidR="009A5905" w:rsidRPr="00B5398A" w:rsidRDefault="009A5905" w:rsidP="009A5905">
            <w:pPr>
              <w:jc w:val="center"/>
              <w:rPr>
                <w:sz w:val="20"/>
                <w:szCs w:val="20"/>
              </w:rPr>
            </w:pPr>
            <w:r w:rsidRPr="00B5398A">
              <w:rPr>
                <w:color w:val="000000"/>
                <w:sz w:val="20"/>
                <w:szCs w:val="20"/>
              </w:rPr>
              <w:t>218,2418</w:t>
            </w:r>
          </w:p>
        </w:tc>
      </w:tr>
      <w:tr w:rsidR="009A5905" w:rsidRPr="00B5398A" w14:paraId="78EE3AD4" w14:textId="657D730E" w:rsidTr="009A5905">
        <w:trPr>
          <w:trHeight w:val="65"/>
        </w:trPr>
        <w:tc>
          <w:tcPr>
            <w:tcW w:w="3825" w:type="pct"/>
            <w:gridSpan w:val="5"/>
            <w:tcBorders>
              <w:bottom w:val="double" w:sz="4" w:space="0" w:color="auto"/>
              <w:right w:val="single" w:sz="4" w:space="0" w:color="auto"/>
            </w:tcBorders>
            <w:shd w:val="clear" w:color="auto" w:fill="auto"/>
            <w:vAlign w:val="center"/>
          </w:tcPr>
          <w:p w14:paraId="77643195" w14:textId="77777777" w:rsidR="009A5905" w:rsidRPr="00B5398A" w:rsidRDefault="009A5905" w:rsidP="009A5905">
            <w:pPr>
              <w:jc w:val="right"/>
              <w:rPr>
                <w:sz w:val="20"/>
                <w:szCs w:val="20"/>
              </w:rPr>
            </w:pPr>
            <w:r w:rsidRPr="00B5398A">
              <w:rPr>
                <w:sz w:val="20"/>
                <w:szCs w:val="20"/>
                <w:lang w:val="kk-KZ"/>
              </w:rPr>
              <w:t>Всего</w:t>
            </w:r>
            <w:r w:rsidRPr="00B5398A">
              <w:rPr>
                <w:sz w:val="20"/>
                <w:szCs w:val="20"/>
              </w:rPr>
              <w:t>:</w:t>
            </w:r>
          </w:p>
        </w:tc>
        <w:tc>
          <w:tcPr>
            <w:tcW w:w="657" w:type="pct"/>
            <w:tcBorders>
              <w:top w:val="nil"/>
              <w:left w:val="nil"/>
              <w:bottom w:val="double" w:sz="4" w:space="0" w:color="auto"/>
              <w:right w:val="single" w:sz="8" w:space="0" w:color="auto"/>
            </w:tcBorders>
            <w:shd w:val="clear" w:color="000000" w:fill="FFFFFF"/>
            <w:vAlign w:val="center"/>
          </w:tcPr>
          <w:p w14:paraId="59CF1890" w14:textId="23E56AFC" w:rsidR="009A5905" w:rsidRPr="00B5398A" w:rsidRDefault="009A5905" w:rsidP="009A5905">
            <w:pPr>
              <w:jc w:val="center"/>
              <w:rPr>
                <w:b/>
                <w:bCs/>
                <w:sz w:val="20"/>
                <w:szCs w:val="20"/>
              </w:rPr>
            </w:pPr>
            <w:r w:rsidRPr="00B5398A">
              <w:rPr>
                <w:b/>
                <w:color w:val="000000"/>
                <w:sz w:val="20"/>
                <w:szCs w:val="20"/>
              </w:rPr>
              <w:t>54,5605</w:t>
            </w:r>
          </w:p>
        </w:tc>
        <w:tc>
          <w:tcPr>
            <w:tcW w:w="518" w:type="pct"/>
            <w:tcBorders>
              <w:top w:val="nil"/>
              <w:left w:val="nil"/>
              <w:bottom w:val="double" w:sz="4" w:space="0" w:color="auto"/>
              <w:right w:val="double" w:sz="4" w:space="0" w:color="auto"/>
            </w:tcBorders>
            <w:shd w:val="clear" w:color="000000" w:fill="FFFFFF"/>
            <w:vAlign w:val="center"/>
          </w:tcPr>
          <w:p w14:paraId="18B3C325" w14:textId="33461532" w:rsidR="009A5905" w:rsidRPr="00B5398A" w:rsidRDefault="009A5905" w:rsidP="009A5905">
            <w:pPr>
              <w:jc w:val="center"/>
              <w:rPr>
                <w:b/>
                <w:bCs/>
                <w:sz w:val="20"/>
                <w:szCs w:val="20"/>
              </w:rPr>
            </w:pPr>
            <w:r w:rsidRPr="00B5398A">
              <w:rPr>
                <w:b/>
                <w:color w:val="000000"/>
                <w:sz w:val="20"/>
                <w:szCs w:val="20"/>
              </w:rPr>
              <w:t>218,2418</w:t>
            </w:r>
          </w:p>
        </w:tc>
      </w:tr>
    </w:tbl>
    <w:p w14:paraId="6653D425" w14:textId="77777777" w:rsidR="004D6C1E" w:rsidRPr="00B5398A" w:rsidRDefault="004D6C1E" w:rsidP="004D6C1E">
      <w:pPr>
        <w:pStyle w:val="afff"/>
        <w:spacing w:before="0" w:after="0"/>
        <w:ind w:firstLine="709"/>
        <w:jc w:val="both"/>
      </w:pPr>
    </w:p>
    <w:p w14:paraId="48AE6FC1" w14:textId="2DE09229" w:rsidR="009A5905" w:rsidRPr="00B5398A" w:rsidRDefault="000D42B3" w:rsidP="00B5398A">
      <w:pPr>
        <w:pStyle w:val="afff"/>
        <w:spacing w:before="0" w:after="0"/>
        <w:jc w:val="both"/>
        <w:rPr>
          <w:iCs/>
          <w:spacing w:val="-6"/>
        </w:rPr>
      </w:pPr>
      <w:bookmarkStart w:id="200" w:name="_Toc203408496"/>
      <w:r>
        <w:t>Таблица</w:t>
      </w:r>
      <w:r w:rsidR="009A5905"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41</w:t>
      </w:r>
      <w:r w:rsidR="00D20DBB">
        <w:rPr>
          <w:noProof/>
        </w:rPr>
        <w:fldChar w:fldCharType="end"/>
      </w:r>
      <w:r w:rsidR="009A5905" w:rsidRPr="00B5398A">
        <w:rPr>
          <w:lang w:val="kk-KZ"/>
        </w:rPr>
        <w:t xml:space="preserve">- </w:t>
      </w:r>
      <w:r w:rsidR="009A5905" w:rsidRPr="00B5398A">
        <w:rPr>
          <w:iCs/>
          <w:lang w:val="x-none"/>
        </w:rPr>
        <w:t xml:space="preserve">Лимиты накопления отходов </w:t>
      </w:r>
      <w:r w:rsidR="009A5905" w:rsidRPr="00B5398A">
        <w:rPr>
          <w:lang w:val="x-none" w:eastAsia="x-none"/>
        </w:rPr>
        <w:t>при строительстве</w:t>
      </w:r>
      <w:r w:rsidR="009A5905" w:rsidRPr="00B5398A">
        <w:rPr>
          <w:lang w:eastAsia="x-none"/>
        </w:rPr>
        <w:t xml:space="preserve"> </w:t>
      </w:r>
      <w:proofErr w:type="gramStart"/>
      <w:r w:rsidR="009A5905" w:rsidRPr="00B5398A">
        <w:rPr>
          <w:iCs/>
          <w:spacing w:val="-6"/>
        </w:rPr>
        <w:t>вертикальных  скважин</w:t>
      </w:r>
      <w:proofErr w:type="gramEnd"/>
      <w:r w:rsidR="009A5905" w:rsidRPr="00B5398A">
        <w:rPr>
          <w:iCs/>
          <w:spacing w:val="-6"/>
        </w:rPr>
        <w:t xml:space="preserve"> №№45,47 проектной глубиной 4700м</w:t>
      </w:r>
      <w:bookmarkEnd w:id="200"/>
      <w:r w:rsidR="009A5905"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03"/>
        <w:gridCol w:w="2197"/>
        <w:gridCol w:w="1914"/>
        <w:gridCol w:w="1912"/>
      </w:tblGrid>
      <w:tr w:rsidR="009A5905" w:rsidRPr="00B5398A" w14:paraId="7D06E7CB" w14:textId="77777777" w:rsidTr="00EA51D4">
        <w:trPr>
          <w:trHeight w:val="610"/>
        </w:trPr>
        <w:tc>
          <w:tcPr>
            <w:tcW w:w="1771" w:type="pct"/>
            <w:vMerge w:val="restart"/>
            <w:shd w:val="clear" w:color="auto" w:fill="auto"/>
            <w:vAlign w:val="center"/>
            <w:hideMark/>
          </w:tcPr>
          <w:p w14:paraId="67022490"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Наименование отходов</w:t>
            </w:r>
          </w:p>
        </w:tc>
        <w:tc>
          <w:tcPr>
            <w:tcW w:w="1178" w:type="pct"/>
            <w:vMerge w:val="restart"/>
            <w:shd w:val="clear" w:color="auto" w:fill="auto"/>
            <w:vAlign w:val="center"/>
            <w:hideMark/>
          </w:tcPr>
          <w:p w14:paraId="5841A644"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Объем накопленных отходов на существующее положение, т/год</w:t>
            </w:r>
          </w:p>
        </w:tc>
        <w:tc>
          <w:tcPr>
            <w:tcW w:w="2051" w:type="pct"/>
            <w:gridSpan w:val="2"/>
            <w:shd w:val="clear" w:color="auto" w:fill="auto"/>
            <w:vAlign w:val="center"/>
            <w:hideMark/>
          </w:tcPr>
          <w:p w14:paraId="69946581"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Лимит накопления, тонн/год</w:t>
            </w:r>
          </w:p>
        </w:tc>
      </w:tr>
      <w:tr w:rsidR="009A5905" w:rsidRPr="00B5398A" w14:paraId="7B1618F1" w14:textId="77777777" w:rsidTr="00EA51D4">
        <w:trPr>
          <w:trHeight w:val="171"/>
        </w:trPr>
        <w:tc>
          <w:tcPr>
            <w:tcW w:w="1771" w:type="pct"/>
            <w:vMerge/>
            <w:shd w:val="clear" w:color="auto" w:fill="auto"/>
            <w:vAlign w:val="center"/>
          </w:tcPr>
          <w:p w14:paraId="0CF74019" w14:textId="77777777" w:rsidR="009A5905" w:rsidRPr="00B5398A" w:rsidRDefault="009A5905" w:rsidP="009A5905">
            <w:pPr>
              <w:jc w:val="center"/>
              <w:rPr>
                <w:rFonts w:eastAsia="Times New Roman"/>
                <w:b/>
                <w:bCs/>
                <w:sz w:val="20"/>
                <w:szCs w:val="20"/>
              </w:rPr>
            </w:pPr>
          </w:p>
        </w:tc>
        <w:tc>
          <w:tcPr>
            <w:tcW w:w="1178" w:type="pct"/>
            <w:vMerge/>
            <w:shd w:val="clear" w:color="auto" w:fill="auto"/>
            <w:vAlign w:val="center"/>
          </w:tcPr>
          <w:p w14:paraId="0462C18C" w14:textId="77777777" w:rsidR="009A5905" w:rsidRPr="00B5398A" w:rsidRDefault="009A5905" w:rsidP="009A5905">
            <w:pPr>
              <w:jc w:val="center"/>
              <w:rPr>
                <w:rFonts w:eastAsia="Times New Roman"/>
                <w:b/>
                <w:bCs/>
                <w:sz w:val="20"/>
                <w:szCs w:val="20"/>
              </w:rPr>
            </w:pPr>
          </w:p>
        </w:tc>
        <w:tc>
          <w:tcPr>
            <w:tcW w:w="1026" w:type="pct"/>
            <w:shd w:val="clear" w:color="auto" w:fill="auto"/>
            <w:vAlign w:val="center"/>
          </w:tcPr>
          <w:p w14:paraId="5BA7CFC1"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 xml:space="preserve">1 </w:t>
            </w:r>
            <w:proofErr w:type="spellStart"/>
            <w:r w:rsidRPr="00B5398A">
              <w:rPr>
                <w:rFonts w:eastAsia="Times New Roman"/>
                <w:b/>
                <w:bCs/>
                <w:sz w:val="20"/>
                <w:szCs w:val="20"/>
              </w:rPr>
              <w:t>скв</w:t>
            </w:r>
            <w:proofErr w:type="spellEnd"/>
          </w:p>
        </w:tc>
        <w:tc>
          <w:tcPr>
            <w:tcW w:w="1025" w:type="pct"/>
          </w:tcPr>
          <w:p w14:paraId="4FDA0C48"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 xml:space="preserve">2 </w:t>
            </w:r>
            <w:proofErr w:type="spellStart"/>
            <w:r w:rsidRPr="00B5398A">
              <w:rPr>
                <w:rFonts w:eastAsia="Times New Roman"/>
                <w:b/>
                <w:bCs/>
                <w:sz w:val="20"/>
                <w:szCs w:val="20"/>
              </w:rPr>
              <w:t>скв</w:t>
            </w:r>
            <w:proofErr w:type="spellEnd"/>
          </w:p>
        </w:tc>
      </w:tr>
      <w:tr w:rsidR="009A5905" w:rsidRPr="00B5398A" w14:paraId="675C9020" w14:textId="77777777" w:rsidTr="00EA51D4">
        <w:trPr>
          <w:trHeight w:val="50"/>
        </w:trPr>
        <w:tc>
          <w:tcPr>
            <w:tcW w:w="1771" w:type="pct"/>
            <w:shd w:val="clear" w:color="auto" w:fill="auto"/>
            <w:vAlign w:val="center"/>
            <w:hideMark/>
          </w:tcPr>
          <w:p w14:paraId="19C7E03F" w14:textId="77777777" w:rsidR="009A5905" w:rsidRPr="00B5398A" w:rsidRDefault="009A5905" w:rsidP="009A5905">
            <w:pPr>
              <w:rPr>
                <w:rFonts w:eastAsia="Times New Roman"/>
                <w:bCs/>
                <w:sz w:val="20"/>
                <w:szCs w:val="20"/>
              </w:rPr>
            </w:pPr>
            <w:r w:rsidRPr="00B5398A">
              <w:rPr>
                <w:rFonts w:eastAsia="Times New Roman"/>
                <w:bCs/>
                <w:sz w:val="20"/>
                <w:szCs w:val="20"/>
              </w:rPr>
              <w:t>Всего:</w:t>
            </w:r>
          </w:p>
        </w:tc>
        <w:tc>
          <w:tcPr>
            <w:tcW w:w="1178" w:type="pct"/>
            <w:shd w:val="clear" w:color="auto" w:fill="auto"/>
            <w:vAlign w:val="center"/>
            <w:hideMark/>
          </w:tcPr>
          <w:p w14:paraId="23F28CC2" w14:textId="77777777" w:rsidR="009A5905" w:rsidRPr="00B5398A" w:rsidRDefault="009A5905" w:rsidP="009A5905">
            <w:pPr>
              <w:jc w:val="center"/>
              <w:rPr>
                <w:rFonts w:eastAsia="Times New Roman"/>
                <w:bCs/>
                <w:sz w:val="20"/>
                <w:szCs w:val="20"/>
              </w:rPr>
            </w:pPr>
            <w:r w:rsidRPr="00B5398A">
              <w:rPr>
                <w:rFonts w:eastAsia="Times New Roman"/>
                <w:bCs/>
                <w:sz w:val="20"/>
                <w:szCs w:val="20"/>
              </w:rPr>
              <w:t>-</w:t>
            </w:r>
          </w:p>
        </w:tc>
        <w:tc>
          <w:tcPr>
            <w:tcW w:w="1026" w:type="pct"/>
            <w:shd w:val="clear" w:color="auto" w:fill="auto"/>
            <w:vAlign w:val="center"/>
          </w:tcPr>
          <w:p w14:paraId="2B0EA6F9" w14:textId="77777777" w:rsidR="009A5905" w:rsidRPr="00B5398A" w:rsidRDefault="009A5905" w:rsidP="009A5905">
            <w:pPr>
              <w:jc w:val="center"/>
              <w:rPr>
                <w:rFonts w:eastAsia="Times New Roman"/>
                <w:bCs/>
                <w:sz w:val="20"/>
                <w:szCs w:val="20"/>
              </w:rPr>
            </w:pPr>
            <w:r w:rsidRPr="00B5398A">
              <w:rPr>
                <w:b/>
                <w:bCs/>
                <w:color w:val="000000"/>
                <w:sz w:val="20"/>
                <w:szCs w:val="20"/>
              </w:rPr>
              <w:t>1148,5232</w:t>
            </w:r>
          </w:p>
        </w:tc>
        <w:tc>
          <w:tcPr>
            <w:tcW w:w="1025" w:type="pct"/>
            <w:shd w:val="clear" w:color="auto" w:fill="auto"/>
            <w:vAlign w:val="center"/>
          </w:tcPr>
          <w:p w14:paraId="6C2876A5" w14:textId="77777777" w:rsidR="009A5905" w:rsidRPr="00B5398A" w:rsidRDefault="009A5905" w:rsidP="009A5905">
            <w:pPr>
              <w:jc w:val="center"/>
              <w:rPr>
                <w:bCs/>
                <w:color w:val="000000"/>
                <w:sz w:val="20"/>
                <w:szCs w:val="20"/>
              </w:rPr>
            </w:pPr>
            <w:r w:rsidRPr="00B5398A">
              <w:rPr>
                <w:b/>
                <w:bCs/>
                <w:sz w:val="20"/>
                <w:szCs w:val="20"/>
              </w:rPr>
              <w:t>2297,0464</w:t>
            </w:r>
          </w:p>
        </w:tc>
      </w:tr>
      <w:tr w:rsidR="009A5905" w:rsidRPr="00B5398A" w14:paraId="193AE438" w14:textId="77777777" w:rsidTr="00EA51D4">
        <w:trPr>
          <w:trHeight w:val="50"/>
        </w:trPr>
        <w:tc>
          <w:tcPr>
            <w:tcW w:w="1771" w:type="pct"/>
            <w:shd w:val="clear" w:color="auto" w:fill="auto"/>
            <w:vAlign w:val="center"/>
            <w:hideMark/>
          </w:tcPr>
          <w:p w14:paraId="651202F3" w14:textId="77777777" w:rsidR="009A5905" w:rsidRPr="00B5398A" w:rsidRDefault="009A5905" w:rsidP="009A5905">
            <w:pPr>
              <w:rPr>
                <w:rFonts w:eastAsia="Times New Roman"/>
                <w:bCs/>
                <w:i/>
                <w:iCs/>
                <w:sz w:val="20"/>
                <w:szCs w:val="20"/>
              </w:rPr>
            </w:pPr>
            <w:r w:rsidRPr="00B5398A">
              <w:rPr>
                <w:rFonts w:eastAsia="Times New Roman"/>
                <w:bCs/>
                <w:i/>
                <w:iCs/>
                <w:sz w:val="20"/>
                <w:szCs w:val="20"/>
              </w:rPr>
              <w:t>в т.ч. отходов производства</w:t>
            </w:r>
          </w:p>
        </w:tc>
        <w:tc>
          <w:tcPr>
            <w:tcW w:w="1178" w:type="pct"/>
            <w:shd w:val="clear" w:color="auto" w:fill="auto"/>
            <w:vAlign w:val="center"/>
            <w:hideMark/>
          </w:tcPr>
          <w:p w14:paraId="7F08109F" w14:textId="77777777" w:rsidR="009A5905" w:rsidRPr="00B5398A" w:rsidRDefault="009A5905" w:rsidP="009A5905">
            <w:pPr>
              <w:jc w:val="center"/>
              <w:rPr>
                <w:rFonts w:eastAsia="Times New Roman"/>
                <w:bCs/>
                <w:sz w:val="20"/>
                <w:szCs w:val="20"/>
              </w:rPr>
            </w:pPr>
            <w:r w:rsidRPr="00B5398A">
              <w:rPr>
                <w:rFonts w:eastAsia="Times New Roman"/>
                <w:bCs/>
                <w:sz w:val="20"/>
                <w:szCs w:val="20"/>
              </w:rPr>
              <w:t>-</w:t>
            </w:r>
          </w:p>
        </w:tc>
        <w:tc>
          <w:tcPr>
            <w:tcW w:w="1026" w:type="pct"/>
            <w:shd w:val="clear" w:color="auto" w:fill="auto"/>
            <w:vAlign w:val="center"/>
          </w:tcPr>
          <w:p w14:paraId="737296A0" w14:textId="77777777" w:rsidR="009A5905" w:rsidRPr="00B5398A" w:rsidRDefault="009A5905" w:rsidP="009A5905">
            <w:pPr>
              <w:jc w:val="center"/>
              <w:rPr>
                <w:rFonts w:eastAsia="Times New Roman"/>
                <w:bCs/>
                <w:sz w:val="20"/>
                <w:szCs w:val="20"/>
              </w:rPr>
            </w:pPr>
            <w:r w:rsidRPr="00B5398A">
              <w:rPr>
                <w:b/>
                <w:bCs/>
                <w:color w:val="000000"/>
                <w:sz w:val="20"/>
                <w:szCs w:val="20"/>
              </w:rPr>
              <w:t>1147,8138</w:t>
            </w:r>
          </w:p>
        </w:tc>
        <w:tc>
          <w:tcPr>
            <w:tcW w:w="1025" w:type="pct"/>
            <w:shd w:val="clear" w:color="auto" w:fill="auto"/>
            <w:vAlign w:val="center"/>
          </w:tcPr>
          <w:p w14:paraId="0E096380" w14:textId="77777777" w:rsidR="009A5905" w:rsidRPr="00B5398A" w:rsidRDefault="009A5905" w:rsidP="009A5905">
            <w:pPr>
              <w:jc w:val="center"/>
              <w:rPr>
                <w:bCs/>
                <w:color w:val="000000"/>
                <w:sz w:val="20"/>
                <w:szCs w:val="20"/>
              </w:rPr>
            </w:pPr>
            <w:r w:rsidRPr="00B5398A">
              <w:rPr>
                <w:b/>
                <w:bCs/>
                <w:sz w:val="20"/>
                <w:szCs w:val="20"/>
              </w:rPr>
              <w:t>2295,6276</w:t>
            </w:r>
          </w:p>
        </w:tc>
      </w:tr>
      <w:tr w:rsidR="009A5905" w:rsidRPr="00B5398A" w14:paraId="537AF895" w14:textId="77777777" w:rsidTr="00EA51D4">
        <w:trPr>
          <w:trHeight w:val="50"/>
        </w:trPr>
        <w:tc>
          <w:tcPr>
            <w:tcW w:w="1771" w:type="pct"/>
            <w:shd w:val="clear" w:color="auto" w:fill="auto"/>
            <w:vAlign w:val="center"/>
            <w:hideMark/>
          </w:tcPr>
          <w:p w14:paraId="0351ED19" w14:textId="77777777" w:rsidR="009A5905" w:rsidRPr="00B5398A" w:rsidRDefault="009A5905" w:rsidP="009A5905">
            <w:pPr>
              <w:rPr>
                <w:rFonts w:eastAsia="Times New Roman"/>
                <w:bCs/>
                <w:i/>
                <w:iCs/>
                <w:sz w:val="20"/>
                <w:szCs w:val="20"/>
              </w:rPr>
            </w:pPr>
            <w:r w:rsidRPr="00B5398A">
              <w:rPr>
                <w:rFonts w:eastAsia="Times New Roman"/>
                <w:bCs/>
                <w:i/>
                <w:iCs/>
                <w:sz w:val="20"/>
                <w:szCs w:val="20"/>
              </w:rPr>
              <w:t>отходов потребления</w:t>
            </w:r>
          </w:p>
        </w:tc>
        <w:tc>
          <w:tcPr>
            <w:tcW w:w="1178" w:type="pct"/>
            <w:shd w:val="clear" w:color="auto" w:fill="auto"/>
            <w:vAlign w:val="center"/>
            <w:hideMark/>
          </w:tcPr>
          <w:p w14:paraId="790186C2" w14:textId="77777777" w:rsidR="009A5905" w:rsidRPr="00B5398A" w:rsidRDefault="009A5905" w:rsidP="009A5905">
            <w:pPr>
              <w:jc w:val="center"/>
              <w:rPr>
                <w:rFonts w:eastAsia="Times New Roman"/>
                <w:bCs/>
                <w:sz w:val="20"/>
                <w:szCs w:val="20"/>
              </w:rPr>
            </w:pPr>
            <w:r w:rsidRPr="00B5398A">
              <w:rPr>
                <w:rFonts w:eastAsia="Times New Roman"/>
                <w:bCs/>
                <w:sz w:val="20"/>
                <w:szCs w:val="20"/>
              </w:rPr>
              <w:t>-</w:t>
            </w:r>
          </w:p>
        </w:tc>
        <w:tc>
          <w:tcPr>
            <w:tcW w:w="1026" w:type="pct"/>
            <w:shd w:val="clear" w:color="auto" w:fill="auto"/>
            <w:vAlign w:val="center"/>
          </w:tcPr>
          <w:p w14:paraId="4A9BC6E6" w14:textId="77777777" w:rsidR="009A5905" w:rsidRPr="00B5398A" w:rsidRDefault="009A5905" w:rsidP="009A5905">
            <w:pPr>
              <w:jc w:val="center"/>
              <w:rPr>
                <w:rFonts w:eastAsia="Times New Roman"/>
                <w:bCs/>
                <w:sz w:val="20"/>
                <w:szCs w:val="20"/>
              </w:rPr>
            </w:pPr>
            <w:r w:rsidRPr="00B5398A">
              <w:rPr>
                <w:b/>
                <w:bCs/>
                <w:color w:val="000000"/>
                <w:sz w:val="20"/>
                <w:szCs w:val="20"/>
              </w:rPr>
              <w:t>0,7094</w:t>
            </w:r>
          </w:p>
        </w:tc>
        <w:tc>
          <w:tcPr>
            <w:tcW w:w="1025" w:type="pct"/>
            <w:shd w:val="clear" w:color="auto" w:fill="auto"/>
            <w:vAlign w:val="center"/>
          </w:tcPr>
          <w:p w14:paraId="552A513A" w14:textId="77777777" w:rsidR="009A5905" w:rsidRPr="00B5398A" w:rsidRDefault="009A5905" w:rsidP="009A5905">
            <w:pPr>
              <w:jc w:val="center"/>
              <w:rPr>
                <w:bCs/>
                <w:color w:val="000000"/>
                <w:sz w:val="20"/>
                <w:szCs w:val="20"/>
              </w:rPr>
            </w:pPr>
            <w:r w:rsidRPr="00B5398A">
              <w:rPr>
                <w:b/>
                <w:bCs/>
                <w:sz w:val="20"/>
                <w:szCs w:val="20"/>
              </w:rPr>
              <w:t>1,4188</w:t>
            </w:r>
          </w:p>
        </w:tc>
      </w:tr>
      <w:tr w:rsidR="009A5905" w:rsidRPr="00B5398A" w14:paraId="67FBECF9" w14:textId="77777777" w:rsidTr="00EA51D4">
        <w:trPr>
          <w:trHeight w:val="300"/>
        </w:trPr>
        <w:tc>
          <w:tcPr>
            <w:tcW w:w="3975" w:type="pct"/>
            <w:gridSpan w:val="3"/>
            <w:shd w:val="clear" w:color="auto" w:fill="auto"/>
            <w:vAlign w:val="center"/>
            <w:hideMark/>
          </w:tcPr>
          <w:p w14:paraId="2F9F5627" w14:textId="77777777" w:rsidR="009A5905" w:rsidRPr="00B5398A" w:rsidRDefault="009A5905" w:rsidP="009A5905">
            <w:pPr>
              <w:jc w:val="center"/>
              <w:rPr>
                <w:rFonts w:eastAsia="Times New Roman"/>
                <w:bCs/>
                <w:sz w:val="20"/>
                <w:szCs w:val="20"/>
              </w:rPr>
            </w:pPr>
            <w:r w:rsidRPr="00B5398A">
              <w:rPr>
                <w:rFonts w:eastAsia="Times New Roman"/>
                <w:bCs/>
                <w:sz w:val="20"/>
                <w:szCs w:val="20"/>
              </w:rPr>
              <w:t>Опасные отходы</w:t>
            </w:r>
          </w:p>
        </w:tc>
        <w:tc>
          <w:tcPr>
            <w:tcW w:w="1025" w:type="pct"/>
          </w:tcPr>
          <w:p w14:paraId="0EB8F0D6" w14:textId="77777777" w:rsidR="009A5905" w:rsidRPr="00B5398A" w:rsidRDefault="009A5905" w:rsidP="009A5905">
            <w:pPr>
              <w:jc w:val="center"/>
              <w:rPr>
                <w:rFonts w:eastAsia="Times New Roman"/>
                <w:bCs/>
                <w:sz w:val="20"/>
                <w:szCs w:val="20"/>
              </w:rPr>
            </w:pPr>
          </w:p>
        </w:tc>
      </w:tr>
      <w:tr w:rsidR="009A5905" w:rsidRPr="00B5398A" w14:paraId="71D25A23" w14:textId="77777777" w:rsidTr="00EA51D4">
        <w:trPr>
          <w:trHeight w:val="50"/>
        </w:trPr>
        <w:tc>
          <w:tcPr>
            <w:tcW w:w="1771" w:type="pct"/>
            <w:shd w:val="clear" w:color="auto" w:fill="auto"/>
            <w:vAlign w:val="center"/>
            <w:hideMark/>
          </w:tcPr>
          <w:p w14:paraId="46BF053E" w14:textId="77777777" w:rsidR="009A5905" w:rsidRPr="00B5398A" w:rsidRDefault="009A5905" w:rsidP="009A5905">
            <w:pPr>
              <w:rPr>
                <w:rFonts w:eastAsia="Times New Roman"/>
                <w:sz w:val="20"/>
                <w:szCs w:val="20"/>
              </w:rPr>
            </w:pPr>
            <w:r w:rsidRPr="00B5398A">
              <w:rPr>
                <w:rFonts w:eastAsia="Times New Roman"/>
                <w:sz w:val="20"/>
                <w:szCs w:val="20"/>
              </w:rPr>
              <w:t>Буровой шлам</w:t>
            </w:r>
          </w:p>
        </w:tc>
        <w:tc>
          <w:tcPr>
            <w:tcW w:w="1178" w:type="pct"/>
            <w:shd w:val="clear" w:color="auto" w:fill="auto"/>
            <w:vAlign w:val="center"/>
            <w:hideMark/>
          </w:tcPr>
          <w:p w14:paraId="2938EDDF"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080A4F65" w14:textId="77777777" w:rsidR="009A5905" w:rsidRPr="00B5398A" w:rsidRDefault="009A5905" w:rsidP="009A5905">
            <w:pPr>
              <w:jc w:val="center"/>
              <w:rPr>
                <w:rFonts w:eastAsia="Times New Roman"/>
                <w:sz w:val="20"/>
                <w:szCs w:val="20"/>
              </w:rPr>
            </w:pPr>
            <w:r w:rsidRPr="00B5398A">
              <w:rPr>
                <w:color w:val="000000"/>
                <w:sz w:val="20"/>
                <w:szCs w:val="20"/>
              </w:rPr>
              <w:t>488,1503</w:t>
            </w:r>
          </w:p>
        </w:tc>
        <w:tc>
          <w:tcPr>
            <w:tcW w:w="1025" w:type="pct"/>
            <w:shd w:val="clear" w:color="auto" w:fill="auto"/>
            <w:vAlign w:val="center"/>
          </w:tcPr>
          <w:p w14:paraId="0E947ED5" w14:textId="77777777" w:rsidR="009A5905" w:rsidRPr="00B5398A" w:rsidRDefault="009A5905" w:rsidP="009A5905">
            <w:pPr>
              <w:jc w:val="center"/>
              <w:rPr>
                <w:color w:val="000000"/>
                <w:sz w:val="20"/>
                <w:szCs w:val="20"/>
              </w:rPr>
            </w:pPr>
            <w:r w:rsidRPr="00B5398A">
              <w:rPr>
                <w:sz w:val="20"/>
                <w:szCs w:val="20"/>
              </w:rPr>
              <w:t>976,3005</w:t>
            </w:r>
          </w:p>
        </w:tc>
      </w:tr>
      <w:tr w:rsidR="009A5905" w:rsidRPr="00B5398A" w14:paraId="7940D825" w14:textId="77777777" w:rsidTr="00EA51D4">
        <w:trPr>
          <w:trHeight w:val="345"/>
        </w:trPr>
        <w:tc>
          <w:tcPr>
            <w:tcW w:w="1771" w:type="pct"/>
            <w:shd w:val="clear" w:color="auto" w:fill="auto"/>
            <w:vAlign w:val="center"/>
            <w:hideMark/>
          </w:tcPr>
          <w:p w14:paraId="2DD8E9BA" w14:textId="77777777" w:rsidR="009A5905" w:rsidRPr="00B5398A" w:rsidRDefault="009A5905" w:rsidP="009A5905">
            <w:pPr>
              <w:rPr>
                <w:rFonts w:eastAsia="Times New Roman"/>
                <w:sz w:val="20"/>
                <w:szCs w:val="20"/>
              </w:rPr>
            </w:pPr>
            <w:r w:rsidRPr="00B5398A">
              <w:rPr>
                <w:rFonts w:eastAsia="Times New Roman"/>
                <w:sz w:val="20"/>
                <w:szCs w:val="20"/>
              </w:rPr>
              <w:t>Отработанный буровой раствор</w:t>
            </w:r>
          </w:p>
        </w:tc>
        <w:tc>
          <w:tcPr>
            <w:tcW w:w="1178" w:type="pct"/>
            <w:shd w:val="clear" w:color="auto" w:fill="auto"/>
            <w:vAlign w:val="center"/>
            <w:hideMark/>
          </w:tcPr>
          <w:p w14:paraId="758B4588"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AF75EC0" w14:textId="77777777" w:rsidR="009A5905" w:rsidRPr="00B5398A" w:rsidRDefault="009A5905" w:rsidP="009A5905">
            <w:pPr>
              <w:jc w:val="center"/>
              <w:rPr>
                <w:rFonts w:eastAsia="Times New Roman"/>
                <w:sz w:val="20"/>
                <w:szCs w:val="20"/>
              </w:rPr>
            </w:pPr>
            <w:r w:rsidRPr="00B5398A">
              <w:rPr>
                <w:color w:val="000000"/>
                <w:sz w:val="20"/>
                <w:szCs w:val="20"/>
              </w:rPr>
              <w:t>596,54</w:t>
            </w:r>
          </w:p>
        </w:tc>
        <w:tc>
          <w:tcPr>
            <w:tcW w:w="1025" w:type="pct"/>
            <w:shd w:val="clear" w:color="auto" w:fill="auto"/>
            <w:vAlign w:val="center"/>
          </w:tcPr>
          <w:p w14:paraId="7EFADEC3" w14:textId="77777777" w:rsidR="009A5905" w:rsidRPr="00B5398A" w:rsidRDefault="009A5905" w:rsidP="009A5905">
            <w:pPr>
              <w:jc w:val="center"/>
              <w:rPr>
                <w:color w:val="000000"/>
                <w:sz w:val="20"/>
                <w:szCs w:val="20"/>
              </w:rPr>
            </w:pPr>
            <w:r w:rsidRPr="00B5398A">
              <w:rPr>
                <w:sz w:val="20"/>
                <w:szCs w:val="20"/>
              </w:rPr>
              <w:t>1193,0891</w:t>
            </w:r>
          </w:p>
        </w:tc>
      </w:tr>
      <w:tr w:rsidR="009A5905" w:rsidRPr="00B5398A" w14:paraId="2BE3622F" w14:textId="77777777" w:rsidTr="00EA51D4">
        <w:trPr>
          <w:trHeight w:val="50"/>
        </w:trPr>
        <w:tc>
          <w:tcPr>
            <w:tcW w:w="1771" w:type="pct"/>
            <w:shd w:val="clear" w:color="auto" w:fill="auto"/>
            <w:vAlign w:val="center"/>
            <w:hideMark/>
          </w:tcPr>
          <w:p w14:paraId="47B106A4" w14:textId="77777777" w:rsidR="009A5905" w:rsidRPr="00B5398A" w:rsidRDefault="009A5905" w:rsidP="009A5905">
            <w:pPr>
              <w:rPr>
                <w:rFonts w:eastAsia="Times New Roman"/>
                <w:sz w:val="20"/>
                <w:szCs w:val="20"/>
              </w:rPr>
            </w:pPr>
            <w:r w:rsidRPr="00B5398A">
              <w:rPr>
                <w:rFonts w:eastAsia="Times New Roman"/>
                <w:sz w:val="20"/>
                <w:szCs w:val="20"/>
              </w:rPr>
              <w:t>Промасленные отходы (ветошь)</w:t>
            </w:r>
          </w:p>
        </w:tc>
        <w:tc>
          <w:tcPr>
            <w:tcW w:w="1178" w:type="pct"/>
            <w:shd w:val="clear" w:color="auto" w:fill="auto"/>
            <w:vAlign w:val="center"/>
            <w:hideMark/>
          </w:tcPr>
          <w:p w14:paraId="6D589D83"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B9FA5EB" w14:textId="77777777" w:rsidR="009A5905" w:rsidRPr="00B5398A" w:rsidRDefault="009A5905" w:rsidP="009A5905">
            <w:pPr>
              <w:jc w:val="center"/>
              <w:rPr>
                <w:rFonts w:eastAsia="Times New Roman"/>
                <w:sz w:val="20"/>
                <w:szCs w:val="20"/>
              </w:rPr>
            </w:pPr>
            <w:r w:rsidRPr="00B5398A">
              <w:rPr>
                <w:sz w:val="20"/>
                <w:szCs w:val="20"/>
              </w:rPr>
              <w:t>0,1524</w:t>
            </w:r>
          </w:p>
        </w:tc>
        <w:tc>
          <w:tcPr>
            <w:tcW w:w="1025" w:type="pct"/>
            <w:shd w:val="clear" w:color="auto" w:fill="auto"/>
            <w:vAlign w:val="center"/>
          </w:tcPr>
          <w:p w14:paraId="36AD27FA" w14:textId="77777777" w:rsidR="009A5905" w:rsidRPr="00B5398A" w:rsidRDefault="009A5905" w:rsidP="009A5905">
            <w:pPr>
              <w:jc w:val="center"/>
              <w:rPr>
                <w:sz w:val="20"/>
                <w:szCs w:val="20"/>
              </w:rPr>
            </w:pPr>
            <w:r w:rsidRPr="00B5398A">
              <w:rPr>
                <w:sz w:val="20"/>
                <w:szCs w:val="20"/>
              </w:rPr>
              <w:t>0,3048</w:t>
            </w:r>
          </w:p>
        </w:tc>
      </w:tr>
      <w:tr w:rsidR="009A5905" w:rsidRPr="00B5398A" w14:paraId="5BD2B045" w14:textId="77777777" w:rsidTr="00EA51D4">
        <w:trPr>
          <w:trHeight w:val="50"/>
        </w:trPr>
        <w:tc>
          <w:tcPr>
            <w:tcW w:w="1771" w:type="pct"/>
            <w:shd w:val="clear" w:color="auto" w:fill="auto"/>
            <w:vAlign w:val="center"/>
            <w:hideMark/>
          </w:tcPr>
          <w:p w14:paraId="4D3A8009" w14:textId="77777777" w:rsidR="009A5905" w:rsidRPr="00B5398A" w:rsidRDefault="009A5905" w:rsidP="009A5905">
            <w:pPr>
              <w:rPr>
                <w:rFonts w:eastAsia="Times New Roman"/>
                <w:sz w:val="20"/>
                <w:szCs w:val="20"/>
              </w:rPr>
            </w:pPr>
            <w:r w:rsidRPr="00B5398A">
              <w:rPr>
                <w:rFonts w:eastAsia="Times New Roman"/>
                <w:sz w:val="20"/>
                <w:szCs w:val="20"/>
              </w:rPr>
              <w:t>Отработанные масла</w:t>
            </w:r>
          </w:p>
        </w:tc>
        <w:tc>
          <w:tcPr>
            <w:tcW w:w="1178" w:type="pct"/>
            <w:shd w:val="clear" w:color="auto" w:fill="auto"/>
            <w:vAlign w:val="center"/>
            <w:hideMark/>
          </w:tcPr>
          <w:p w14:paraId="584EC6BD"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612B28F5" w14:textId="77777777" w:rsidR="009A5905" w:rsidRPr="00B5398A" w:rsidRDefault="009A5905" w:rsidP="009A5905">
            <w:pPr>
              <w:jc w:val="center"/>
              <w:rPr>
                <w:rFonts w:eastAsia="Times New Roman"/>
                <w:sz w:val="20"/>
                <w:szCs w:val="20"/>
              </w:rPr>
            </w:pPr>
            <w:r w:rsidRPr="00B5398A">
              <w:rPr>
                <w:sz w:val="20"/>
                <w:szCs w:val="20"/>
              </w:rPr>
              <w:t>62,9611</w:t>
            </w:r>
          </w:p>
        </w:tc>
        <w:tc>
          <w:tcPr>
            <w:tcW w:w="1025" w:type="pct"/>
            <w:shd w:val="clear" w:color="auto" w:fill="auto"/>
            <w:vAlign w:val="center"/>
          </w:tcPr>
          <w:p w14:paraId="4FCF3936" w14:textId="77777777" w:rsidR="009A5905" w:rsidRPr="00B5398A" w:rsidRDefault="009A5905" w:rsidP="009A5905">
            <w:pPr>
              <w:jc w:val="center"/>
              <w:rPr>
                <w:sz w:val="20"/>
                <w:szCs w:val="20"/>
              </w:rPr>
            </w:pPr>
            <w:r w:rsidRPr="00B5398A">
              <w:rPr>
                <w:sz w:val="20"/>
                <w:szCs w:val="20"/>
              </w:rPr>
              <w:t>125,9222</w:t>
            </w:r>
          </w:p>
        </w:tc>
      </w:tr>
      <w:tr w:rsidR="009A5905" w:rsidRPr="00B5398A" w14:paraId="11D1EE73" w14:textId="77777777" w:rsidTr="00EA51D4">
        <w:trPr>
          <w:trHeight w:val="50"/>
        </w:trPr>
        <w:tc>
          <w:tcPr>
            <w:tcW w:w="3975" w:type="pct"/>
            <w:gridSpan w:val="3"/>
            <w:shd w:val="clear" w:color="auto" w:fill="auto"/>
            <w:vAlign w:val="center"/>
            <w:hideMark/>
          </w:tcPr>
          <w:p w14:paraId="3CC1373C" w14:textId="77777777" w:rsidR="009A5905" w:rsidRPr="00B5398A" w:rsidRDefault="009A5905" w:rsidP="009A5905">
            <w:pPr>
              <w:jc w:val="center"/>
              <w:rPr>
                <w:rFonts w:eastAsia="Times New Roman"/>
                <w:bCs/>
                <w:sz w:val="20"/>
                <w:szCs w:val="20"/>
              </w:rPr>
            </w:pPr>
            <w:r w:rsidRPr="00B5398A">
              <w:rPr>
                <w:rFonts w:eastAsia="Times New Roman"/>
                <w:bCs/>
                <w:sz w:val="20"/>
                <w:szCs w:val="20"/>
              </w:rPr>
              <w:t>Не опасные отходы</w:t>
            </w:r>
          </w:p>
        </w:tc>
        <w:tc>
          <w:tcPr>
            <w:tcW w:w="1025" w:type="pct"/>
          </w:tcPr>
          <w:p w14:paraId="5B70CF6A" w14:textId="77777777" w:rsidR="009A5905" w:rsidRPr="00B5398A" w:rsidRDefault="009A5905" w:rsidP="009A5905">
            <w:pPr>
              <w:jc w:val="center"/>
              <w:rPr>
                <w:rFonts w:eastAsia="Times New Roman"/>
                <w:bCs/>
                <w:sz w:val="20"/>
                <w:szCs w:val="20"/>
              </w:rPr>
            </w:pPr>
          </w:p>
        </w:tc>
      </w:tr>
      <w:tr w:rsidR="009A5905" w:rsidRPr="00B5398A" w14:paraId="6B2EC398" w14:textId="77777777" w:rsidTr="00EA51D4">
        <w:trPr>
          <w:trHeight w:val="50"/>
        </w:trPr>
        <w:tc>
          <w:tcPr>
            <w:tcW w:w="1771" w:type="pct"/>
            <w:shd w:val="clear" w:color="auto" w:fill="auto"/>
            <w:vAlign w:val="center"/>
            <w:hideMark/>
          </w:tcPr>
          <w:p w14:paraId="3DB57C8E" w14:textId="77777777" w:rsidR="009A5905" w:rsidRPr="00B5398A" w:rsidRDefault="009A5905" w:rsidP="009A5905">
            <w:pPr>
              <w:rPr>
                <w:rFonts w:eastAsia="Times New Roman"/>
                <w:sz w:val="20"/>
                <w:szCs w:val="20"/>
              </w:rPr>
            </w:pPr>
            <w:r w:rsidRPr="00B5398A">
              <w:rPr>
                <w:rFonts w:eastAsia="Times New Roman"/>
                <w:sz w:val="20"/>
                <w:szCs w:val="20"/>
              </w:rPr>
              <w:t>Коммунальные отходы</w:t>
            </w:r>
          </w:p>
        </w:tc>
        <w:tc>
          <w:tcPr>
            <w:tcW w:w="1178" w:type="pct"/>
            <w:shd w:val="clear" w:color="auto" w:fill="auto"/>
            <w:vAlign w:val="center"/>
            <w:hideMark/>
          </w:tcPr>
          <w:p w14:paraId="76783810"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D0BADE7" w14:textId="77777777" w:rsidR="009A5905" w:rsidRPr="00B5398A" w:rsidRDefault="009A5905" w:rsidP="009A5905">
            <w:pPr>
              <w:jc w:val="center"/>
              <w:rPr>
                <w:sz w:val="20"/>
                <w:szCs w:val="20"/>
                <w:lang w:eastAsia="ru-KZ"/>
              </w:rPr>
            </w:pPr>
            <w:r w:rsidRPr="00B5398A">
              <w:rPr>
                <w:sz w:val="20"/>
                <w:szCs w:val="20"/>
              </w:rPr>
              <w:t>0,7094</w:t>
            </w:r>
          </w:p>
        </w:tc>
        <w:tc>
          <w:tcPr>
            <w:tcW w:w="1025" w:type="pct"/>
          </w:tcPr>
          <w:p w14:paraId="441B6CEE" w14:textId="77777777" w:rsidR="009A5905" w:rsidRPr="00B5398A" w:rsidRDefault="009A5905" w:rsidP="009A5905">
            <w:pPr>
              <w:jc w:val="center"/>
              <w:rPr>
                <w:sz w:val="20"/>
                <w:szCs w:val="20"/>
                <w:lang w:eastAsia="ru-KZ"/>
              </w:rPr>
            </w:pPr>
            <w:r w:rsidRPr="00B5398A">
              <w:rPr>
                <w:sz w:val="20"/>
                <w:szCs w:val="20"/>
              </w:rPr>
              <w:t>1,4188</w:t>
            </w:r>
          </w:p>
        </w:tc>
      </w:tr>
      <w:tr w:rsidR="009A5905" w:rsidRPr="00B5398A" w14:paraId="14A7F258" w14:textId="77777777" w:rsidTr="00EA51D4">
        <w:trPr>
          <w:trHeight w:val="50"/>
        </w:trPr>
        <w:tc>
          <w:tcPr>
            <w:tcW w:w="1771" w:type="pct"/>
            <w:shd w:val="clear" w:color="auto" w:fill="auto"/>
            <w:vAlign w:val="center"/>
            <w:hideMark/>
          </w:tcPr>
          <w:p w14:paraId="7C1295F3" w14:textId="77777777" w:rsidR="009A5905" w:rsidRPr="00B5398A" w:rsidRDefault="009A5905" w:rsidP="009A5905">
            <w:pPr>
              <w:rPr>
                <w:rFonts w:eastAsia="Times New Roman"/>
                <w:sz w:val="20"/>
                <w:szCs w:val="20"/>
              </w:rPr>
            </w:pPr>
            <w:r w:rsidRPr="00B5398A">
              <w:rPr>
                <w:rFonts w:eastAsia="Times New Roman"/>
                <w:sz w:val="20"/>
                <w:szCs w:val="20"/>
              </w:rPr>
              <w:t>Металлолом</w:t>
            </w:r>
          </w:p>
        </w:tc>
        <w:tc>
          <w:tcPr>
            <w:tcW w:w="1178" w:type="pct"/>
            <w:shd w:val="clear" w:color="auto" w:fill="auto"/>
            <w:vAlign w:val="center"/>
            <w:hideMark/>
          </w:tcPr>
          <w:p w14:paraId="700F95AB"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noWrap/>
            <w:vAlign w:val="center"/>
          </w:tcPr>
          <w:p w14:paraId="20EDADD8" w14:textId="77777777" w:rsidR="009A5905" w:rsidRPr="00B5398A" w:rsidRDefault="009A5905" w:rsidP="009A5905">
            <w:pPr>
              <w:jc w:val="center"/>
              <w:rPr>
                <w:rFonts w:eastAsia="Times New Roman"/>
                <w:sz w:val="20"/>
                <w:szCs w:val="20"/>
              </w:rPr>
            </w:pPr>
            <w:r w:rsidRPr="00B5398A">
              <w:rPr>
                <w:sz w:val="20"/>
                <w:szCs w:val="20"/>
              </w:rPr>
              <w:t>0,004</w:t>
            </w:r>
          </w:p>
        </w:tc>
        <w:tc>
          <w:tcPr>
            <w:tcW w:w="1025" w:type="pct"/>
            <w:shd w:val="clear" w:color="auto" w:fill="auto"/>
            <w:vAlign w:val="center"/>
          </w:tcPr>
          <w:p w14:paraId="59330086" w14:textId="77777777" w:rsidR="009A5905" w:rsidRPr="00B5398A" w:rsidRDefault="009A5905" w:rsidP="009A5905">
            <w:pPr>
              <w:jc w:val="center"/>
              <w:rPr>
                <w:sz w:val="20"/>
                <w:szCs w:val="20"/>
              </w:rPr>
            </w:pPr>
            <w:r w:rsidRPr="00B5398A">
              <w:rPr>
                <w:sz w:val="20"/>
                <w:szCs w:val="20"/>
              </w:rPr>
              <w:t>0,0080</w:t>
            </w:r>
          </w:p>
        </w:tc>
      </w:tr>
      <w:tr w:rsidR="009A5905" w:rsidRPr="00B5398A" w14:paraId="1FC2C684" w14:textId="77777777" w:rsidTr="00EA51D4">
        <w:trPr>
          <w:trHeight w:val="50"/>
        </w:trPr>
        <w:tc>
          <w:tcPr>
            <w:tcW w:w="1771" w:type="pct"/>
            <w:shd w:val="clear" w:color="auto" w:fill="auto"/>
            <w:vAlign w:val="center"/>
            <w:hideMark/>
          </w:tcPr>
          <w:p w14:paraId="0A08CF65" w14:textId="77777777" w:rsidR="009A5905" w:rsidRPr="00B5398A" w:rsidRDefault="009A5905" w:rsidP="009A5905">
            <w:pPr>
              <w:rPr>
                <w:rFonts w:eastAsia="Times New Roman"/>
                <w:sz w:val="20"/>
                <w:szCs w:val="20"/>
              </w:rPr>
            </w:pPr>
            <w:r w:rsidRPr="00B5398A">
              <w:rPr>
                <w:rFonts w:eastAsia="Times New Roman"/>
                <w:sz w:val="20"/>
                <w:szCs w:val="20"/>
              </w:rPr>
              <w:t>Огарки сварочных электродов</w:t>
            </w:r>
          </w:p>
        </w:tc>
        <w:tc>
          <w:tcPr>
            <w:tcW w:w="1178" w:type="pct"/>
            <w:shd w:val="clear" w:color="auto" w:fill="auto"/>
            <w:vAlign w:val="center"/>
            <w:hideMark/>
          </w:tcPr>
          <w:p w14:paraId="0F091CBA"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6B9FC689" w14:textId="77777777" w:rsidR="009A5905" w:rsidRPr="00B5398A" w:rsidRDefault="009A5905" w:rsidP="009A5905">
            <w:pPr>
              <w:jc w:val="center"/>
              <w:rPr>
                <w:rFonts w:eastAsia="Times New Roman"/>
                <w:sz w:val="20"/>
                <w:szCs w:val="20"/>
              </w:rPr>
            </w:pPr>
            <w:r w:rsidRPr="00B5398A">
              <w:rPr>
                <w:sz w:val="20"/>
                <w:szCs w:val="20"/>
              </w:rPr>
              <w:t>0,0015</w:t>
            </w:r>
          </w:p>
        </w:tc>
        <w:tc>
          <w:tcPr>
            <w:tcW w:w="1025" w:type="pct"/>
            <w:shd w:val="clear" w:color="auto" w:fill="auto"/>
            <w:vAlign w:val="center"/>
          </w:tcPr>
          <w:p w14:paraId="6B907419" w14:textId="77777777" w:rsidR="009A5905" w:rsidRPr="00B5398A" w:rsidRDefault="009A5905" w:rsidP="009A5905">
            <w:pPr>
              <w:jc w:val="center"/>
              <w:rPr>
                <w:sz w:val="20"/>
                <w:szCs w:val="20"/>
              </w:rPr>
            </w:pPr>
            <w:r w:rsidRPr="00B5398A">
              <w:rPr>
                <w:sz w:val="20"/>
                <w:szCs w:val="20"/>
              </w:rPr>
              <w:t>0,0030</w:t>
            </w:r>
          </w:p>
        </w:tc>
      </w:tr>
    </w:tbl>
    <w:p w14:paraId="0E466AEE" w14:textId="6382636D" w:rsidR="009A5905" w:rsidRPr="00B5398A" w:rsidRDefault="000D42B3" w:rsidP="00B5398A">
      <w:pPr>
        <w:pStyle w:val="afff"/>
        <w:spacing w:before="0" w:after="0"/>
        <w:jc w:val="both"/>
        <w:rPr>
          <w:iCs/>
          <w:spacing w:val="-6"/>
        </w:rPr>
      </w:pPr>
      <w:bookmarkStart w:id="201" w:name="_Toc203408497"/>
      <w:r>
        <w:t>Таблица</w:t>
      </w:r>
      <w:r w:rsidR="009A5905"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42</w:t>
      </w:r>
      <w:r w:rsidR="00D20DBB">
        <w:rPr>
          <w:noProof/>
        </w:rPr>
        <w:fldChar w:fldCharType="end"/>
      </w:r>
      <w:r w:rsidR="009A5905" w:rsidRPr="00B5398A">
        <w:rPr>
          <w:lang w:val="kk-KZ"/>
        </w:rPr>
        <w:t xml:space="preserve">- </w:t>
      </w:r>
      <w:r w:rsidR="009A5905" w:rsidRPr="00B5398A">
        <w:rPr>
          <w:iCs/>
          <w:lang w:val="x-none"/>
        </w:rPr>
        <w:t xml:space="preserve">Лимиты накопления отходов </w:t>
      </w:r>
      <w:r w:rsidR="009A5905" w:rsidRPr="00B5398A">
        <w:rPr>
          <w:lang w:val="x-none" w:eastAsia="x-none"/>
        </w:rPr>
        <w:t>при строительстве</w:t>
      </w:r>
      <w:r w:rsidR="009A5905" w:rsidRPr="00B5398A">
        <w:rPr>
          <w:lang w:eastAsia="x-none"/>
        </w:rPr>
        <w:t xml:space="preserve"> </w:t>
      </w:r>
      <w:proofErr w:type="gramStart"/>
      <w:r w:rsidR="009A5905" w:rsidRPr="00B5398A">
        <w:rPr>
          <w:iCs/>
          <w:spacing w:val="-6"/>
        </w:rPr>
        <w:t>вертикальной  скважины</w:t>
      </w:r>
      <w:proofErr w:type="gramEnd"/>
      <w:r w:rsidR="009A5905" w:rsidRPr="00B5398A">
        <w:rPr>
          <w:iCs/>
          <w:spacing w:val="-6"/>
        </w:rPr>
        <w:t xml:space="preserve"> №48 проектной глубиной 4200м</w:t>
      </w:r>
      <w:bookmarkEnd w:id="201"/>
      <w:r w:rsidR="009A5905"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156"/>
        <w:gridCol w:w="2764"/>
        <w:gridCol w:w="2406"/>
      </w:tblGrid>
      <w:tr w:rsidR="009A5905" w:rsidRPr="00B5398A" w14:paraId="558C76E2" w14:textId="77777777" w:rsidTr="009A5905">
        <w:trPr>
          <w:trHeight w:val="430"/>
        </w:trPr>
        <w:tc>
          <w:tcPr>
            <w:tcW w:w="2228" w:type="pct"/>
            <w:shd w:val="clear" w:color="auto" w:fill="auto"/>
            <w:vAlign w:val="center"/>
            <w:hideMark/>
          </w:tcPr>
          <w:p w14:paraId="3E80F00C"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Наименование отходов</w:t>
            </w:r>
          </w:p>
        </w:tc>
        <w:tc>
          <w:tcPr>
            <w:tcW w:w="1482" w:type="pct"/>
            <w:shd w:val="clear" w:color="auto" w:fill="auto"/>
            <w:vAlign w:val="center"/>
            <w:hideMark/>
          </w:tcPr>
          <w:p w14:paraId="7385D00D"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Объем накопленных отходов на существующее положение, т/год</w:t>
            </w:r>
          </w:p>
        </w:tc>
        <w:tc>
          <w:tcPr>
            <w:tcW w:w="1290" w:type="pct"/>
            <w:shd w:val="clear" w:color="auto" w:fill="auto"/>
            <w:vAlign w:val="center"/>
            <w:hideMark/>
          </w:tcPr>
          <w:p w14:paraId="6F8B7ECD"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Лимит накопления, тонн/год</w:t>
            </w:r>
          </w:p>
        </w:tc>
      </w:tr>
      <w:tr w:rsidR="009A5905" w:rsidRPr="00B5398A" w14:paraId="351426C4" w14:textId="77777777" w:rsidTr="009A5905">
        <w:trPr>
          <w:trHeight w:val="50"/>
        </w:trPr>
        <w:tc>
          <w:tcPr>
            <w:tcW w:w="2228" w:type="pct"/>
            <w:shd w:val="clear" w:color="auto" w:fill="auto"/>
            <w:vAlign w:val="center"/>
            <w:hideMark/>
          </w:tcPr>
          <w:p w14:paraId="08B9920C" w14:textId="77777777" w:rsidR="009A5905" w:rsidRPr="00B5398A" w:rsidRDefault="009A5905" w:rsidP="009A5905">
            <w:pPr>
              <w:rPr>
                <w:rFonts w:eastAsia="Times New Roman"/>
                <w:b/>
                <w:bCs/>
                <w:sz w:val="18"/>
                <w:szCs w:val="18"/>
              </w:rPr>
            </w:pPr>
            <w:r w:rsidRPr="00B5398A">
              <w:rPr>
                <w:rFonts w:eastAsia="Times New Roman"/>
                <w:b/>
                <w:bCs/>
                <w:sz w:val="18"/>
                <w:szCs w:val="18"/>
              </w:rPr>
              <w:t>Всего:</w:t>
            </w:r>
          </w:p>
        </w:tc>
        <w:tc>
          <w:tcPr>
            <w:tcW w:w="1482" w:type="pct"/>
            <w:shd w:val="clear" w:color="auto" w:fill="auto"/>
            <w:vAlign w:val="center"/>
            <w:hideMark/>
          </w:tcPr>
          <w:p w14:paraId="522496F2"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60BFB1C8" w14:textId="77777777" w:rsidR="009A5905" w:rsidRPr="00B5398A" w:rsidRDefault="009A5905" w:rsidP="009A5905">
            <w:pPr>
              <w:jc w:val="center"/>
              <w:rPr>
                <w:rFonts w:eastAsia="Times New Roman"/>
                <w:b/>
                <w:bCs/>
                <w:sz w:val="20"/>
                <w:szCs w:val="20"/>
              </w:rPr>
            </w:pPr>
            <w:r w:rsidRPr="00B5398A">
              <w:rPr>
                <w:b/>
                <w:bCs/>
                <w:color w:val="000000"/>
                <w:sz w:val="20"/>
                <w:szCs w:val="20"/>
              </w:rPr>
              <w:t>1060,8881</w:t>
            </w:r>
          </w:p>
        </w:tc>
      </w:tr>
      <w:tr w:rsidR="009A5905" w:rsidRPr="00B5398A" w14:paraId="28BFB92D" w14:textId="77777777" w:rsidTr="009A5905">
        <w:trPr>
          <w:trHeight w:val="50"/>
        </w:trPr>
        <w:tc>
          <w:tcPr>
            <w:tcW w:w="2228" w:type="pct"/>
            <w:shd w:val="clear" w:color="auto" w:fill="auto"/>
            <w:vAlign w:val="center"/>
            <w:hideMark/>
          </w:tcPr>
          <w:p w14:paraId="611FF043" w14:textId="77777777" w:rsidR="009A5905" w:rsidRPr="00B5398A" w:rsidRDefault="009A5905" w:rsidP="009A5905">
            <w:pPr>
              <w:rPr>
                <w:rFonts w:eastAsia="Times New Roman"/>
                <w:b/>
                <w:bCs/>
                <w:i/>
                <w:iCs/>
                <w:sz w:val="18"/>
                <w:szCs w:val="18"/>
              </w:rPr>
            </w:pPr>
            <w:r w:rsidRPr="00B5398A">
              <w:rPr>
                <w:rFonts w:eastAsia="Times New Roman"/>
                <w:b/>
                <w:bCs/>
                <w:i/>
                <w:iCs/>
                <w:sz w:val="18"/>
                <w:szCs w:val="18"/>
              </w:rPr>
              <w:t>в т.ч. отходов производства</w:t>
            </w:r>
          </w:p>
        </w:tc>
        <w:tc>
          <w:tcPr>
            <w:tcW w:w="1482" w:type="pct"/>
            <w:shd w:val="clear" w:color="auto" w:fill="auto"/>
            <w:vAlign w:val="center"/>
            <w:hideMark/>
          </w:tcPr>
          <w:p w14:paraId="215129FC"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41C474C0" w14:textId="77777777" w:rsidR="009A5905" w:rsidRPr="00B5398A" w:rsidRDefault="009A5905" w:rsidP="009A5905">
            <w:pPr>
              <w:jc w:val="center"/>
              <w:rPr>
                <w:rFonts w:eastAsia="Times New Roman"/>
                <w:b/>
                <w:bCs/>
                <w:sz w:val="20"/>
                <w:szCs w:val="20"/>
              </w:rPr>
            </w:pPr>
            <w:r w:rsidRPr="00B5398A">
              <w:rPr>
                <w:b/>
                <w:bCs/>
                <w:color w:val="000000"/>
                <w:sz w:val="20"/>
                <w:szCs w:val="20"/>
              </w:rPr>
              <w:t>1060,3096</w:t>
            </w:r>
          </w:p>
        </w:tc>
      </w:tr>
      <w:tr w:rsidR="009A5905" w:rsidRPr="00B5398A" w14:paraId="599FCDAF" w14:textId="77777777" w:rsidTr="009A5905">
        <w:trPr>
          <w:trHeight w:val="50"/>
        </w:trPr>
        <w:tc>
          <w:tcPr>
            <w:tcW w:w="2228" w:type="pct"/>
            <w:shd w:val="clear" w:color="auto" w:fill="auto"/>
            <w:vAlign w:val="center"/>
            <w:hideMark/>
          </w:tcPr>
          <w:p w14:paraId="5E2FBB81" w14:textId="77777777" w:rsidR="009A5905" w:rsidRPr="00B5398A" w:rsidRDefault="009A5905" w:rsidP="009A5905">
            <w:pPr>
              <w:rPr>
                <w:rFonts w:eastAsia="Times New Roman"/>
                <w:b/>
                <w:bCs/>
                <w:i/>
                <w:iCs/>
                <w:sz w:val="18"/>
                <w:szCs w:val="18"/>
              </w:rPr>
            </w:pPr>
            <w:r w:rsidRPr="00B5398A">
              <w:rPr>
                <w:rFonts w:eastAsia="Times New Roman"/>
                <w:b/>
                <w:bCs/>
                <w:i/>
                <w:iCs/>
                <w:sz w:val="18"/>
                <w:szCs w:val="18"/>
              </w:rPr>
              <w:t>отходов потребления</w:t>
            </w:r>
          </w:p>
        </w:tc>
        <w:tc>
          <w:tcPr>
            <w:tcW w:w="1482" w:type="pct"/>
            <w:shd w:val="clear" w:color="auto" w:fill="auto"/>
            <w:vAlign w:val="center"/>
            <w:hideMark/>
          </w:tcPr>
          <w:p w14:paraId="68391AA1" w14:textId="77777777" w:rsidR="009A5905" w:rsidRPr="00B5398A" w:rsidRDefault="009A5905" w:rsidP="009A5905">
            <w:pPr>
              <w:jc w:val="center"/>
              <w:rPr>
                <w:rFonts w:eastAsia="Times New Roman"/>
                <w:b/>
                <w:bCs/>
                <w:sz w:val="18"/>
                <w:szCs w:val="18"/>
              </w:rPr>
            </w:pPr>
            <w:r w:rsidRPr="00B5398A">
              <w:rPr>
                <w:rFonts w:eastAsia="Times New Roman"/>
                <w:b/>
                <w:bCs/>
                <w:sz w:val="18"/>
                <w:szCs w:val="18"/>
              </w:rPr>
              <w:t>-</w:t>
            </w:r>
          </w:p>
        </w:tc>
        <w:tc>
          <w:tcPr>
            <w:tcW w:w="1290" w:type="pct"/>
            <w:shd w:val="clear" w:color="auto" w:fill="auto"/>
            <w:vAlign w:val="center"/>
          </w:tcPr>
          <w:p w14:paraId="71BF795D" w14:textId="77777777" w:rsidR="009A5905" w:rsidRPr="00B5398A" w:rsidRDefault="009A5905" w:rsidP="009A5905">
            <w:pPr>
              <w:jc w:val="center"/>
              <w:rPr>
                <w:rFonts w:eastAsia="Times New Roman"/>
                <w:b/>
                <w:bCs/>
                <w:sz w:val="20"/>
                <w:szCs w:val="20"/>
              </w:rPr>
            </w:pPr>
            <w:r w:rsidRPr="00B5398A">
              <w:rPr>
                <w:b/>
                <w:bCs/>
                <w:color w:val="000000"/>
                <w:sz w:val="20"/>
                <w:szCs w:val="20"/>
              </w:rPr>
              <w:t>0,5785</w:t>
            </w:r>
          </w:p>
        </w:tc>
      </w:tr>
      <w:tr w:rsidR="009A5905" w:rsidRPr="00B5398A" w14:paraId="12A67C86" w14:textId="77777777" w:rsidTr="009A5905">
        <w:trPr>
          <w:trHeight w:val="300"/>
        </w:trPr>
        <w:tc>
          <w:tcPr>
            <w:tcW w:w="5000" w:type="pct"/>
            <w:gridSpan w:val="3"/>
            <w:shd w:val="clear" w:color="auto" w:fill="auto"/>
            <w:vAlign w:val="center"/>
            <w:hideMark/>
          </w:tcPr>
          <w:p w14:paraId="62A297CD"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Опасные отходы</w:t>
            </w:r>
          </w:p>
        </w:tc>
      </w:tr>
      <w:tr w:rsidR="009A5905" w:rsidRPr="00B5398A" w14:paraId="63B984EA" w14:textId="77777777" w:rsidTr="009A5905">
        <w:trPr>
          <w:trHeight w:val="50"/>
        </w:trPr>
        <w:tc>
          <w:tcPr>
            <w:tcW w:w="2228" w:type="pct"/>
            <w:shd w:val="clear" w:color="auto" w:fill="auto"/>
            <w:vAlign w:val="center"/>
            <w:hideMark/>
          </w:tcPr>
          <w:p w14:paraId="1803ED7C" w14:textId="77777777" w:rsidR="009A5905" w:rsidRPr="00B5398A" w:rsidRDefault="009A5905" w:rsidP="009A5905">
            <w:pPr>
              <w:rPr>
                <w:rFonts w:eastAsia="Times New Roman"/>
                <w:sz w:val="20"/>
                <w:szCs w:val="20"/>
              </w:rPr>
            </w:pPr>
            <w:r w:rsidRPr="00B5398A">
              <w:rPr>
                <w:rFonts w:eastAsia="Times New Roman"/>
                <w:sz w:val="20"/>
                <w:szCs w:val="20"/>
              </w:rPr>
              <w:t>Буровой шлам</w:t>
            </w:r>
          </w:p>
        </w:tc>
        <w:tc>
          <w:tcPr>
            <w:tcW w:w="1482" w:type="pct"/>
            <w:shd w:val="clear" w:color="auto" w:fill="auto"/>
            <w:vAlign w:val="center"/>
            <w:hideMark/>
          </w:tcPr>
          <w:p w14:paraId="69BA687D"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2F477753" w14:textId="77777777" w:rsidR="009A5905" w:rsidRPr="00B5398A" w:rsidRDefault="009A5905" w:rsidP="009A5905">
            <w:pPr>
              <w:jc w:val="center"/>
              <w:rPr>
                <w:rFonts w:eastAsia="Times New Roman"/>
                <w:sz w:val="20"/>
                <w:szCs w:val="20"/>
              </w:rPr>
            </w:pPr>
            <w:r w:rsidRPr="00B5398A">
              <w:rPr>
                <w:color w:val="000000"/>
                <w:sz w:val="20"/>
                <w:szCs w:val="20"/>
              </w:rPr>
              <w:t>445,8876</w:t>
            </w:r>
          </w:p>
        </w:tc>
      </w:tr>
      <w:tr w:rsidR="009A5905" w:rsidRPr="00B5398A" w14:paraId="176B3CB3" w14:textId="77777777" w:rsidTr="009A5905">
        <w:trPr>
          <w:trHeight w:val="345"/>
        </w:trPr>
        <w:tc>
          <w:tcPr>
            <w:tcW w:w="2228" w:type="pct"/>
            <w:shd w:val="clear" w:color="auto" w:fill="auto"/>
            <w:vAlign w:val="center"/>
            <w:hideMark/>
          </w:tcPr>
          <w:p w14:paraId="5F2CF613" w14:textId="77777777" w:rsidR="009A5905" w:rsidRPr="00B5398A" w:rsidRDefault="009A5905" w:rsidP="009A5905">
            <w:pPr>
              <w:rPr>
                <w:rFonts w:eastAsia="Times New Roman"/>
                <w:sz w:val="20"/>
                <w:szCs w:val="20"/>
              </w:rPr>
            </w:pPr>
            <w:r w:rsidRPr="00B5398A">
              <w:rPr>
                <w:rFonts w:eastAsia="Times New Roman"/>
                <w:sz w:val="20"/>
                <w:szCs w:val="20"/>
              </w:rPr>
              <w:t>Отработанный буровой раствор</w:t>
            </w:r>
          </w:p>
        </w:tc>
        <w:tc>
          <w:tcPr>
            <w:tcW w:w="1482" w:type="pct"/>
            <w:shd w:val="clear" w:color="auto" w:fill="auto"/>
            <w:vAlign w:val="center"/>
            <w:hideMark/>
          </w:tcPr>
          <w:p w14:paraId="5AE91469"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3AC0F45C" w14:textId="77777777" w:rsidR="009A5905" w:rsidRPr="00B5398A" w:rsidRDefault="009A5905" w:rsidP="009A5905">
            <w:pPr>
              <w:jc w:val="center"/>
              <w:rPr>
                <w:rFonts w:eastAsia="Times New Roman"/>
                <w:sz w:val="20"/>
                <w:szCs w:val="20"/>
              </w:rPr>
            </w:pPr>
            <w:r w:rsidRPr="00B5398A">
              <w:rPr>
                <w:color w:val="000000"/>
                <w:sz w:val="20"/>
                <w:szCs w:val="20"/>
              </w:rPr>
              <w:t>564,53</w:t>
            </w:r>
          </w:p>
        </w:tc>
      </w:tr>
      <w:tr w:rsidR="009A5905" w:rsidRPr="00B5398A" w14:paraId="13DED25F" w14:textId="77777777" w:rsidTr="009A5905">
        <w:trPr>
          <w:trHeight w:val="50"/>
        </w:trPr>
        <w:tc>
          <w:tcPr>
            <w:tcW w:w="2228" w:type="pct"/>
            <w:shd w:val="clear" w:color="auto" w:fill="auto"/>
            <w:vAlign w:val="center"/>
            <w:hideMark/>
          </w:tcPr>
          <w:p w14:paraId="08045940" w14:textId="77777777" w:rsidR="009A5905" w:rsidRPr="00B5398A" w:rsidRDefault="009A5905" w:rsidP="009A5905">
            <w:pPr>
              <w:rPr>
                <w:rFonts w:eastAsia="Times New Roman"/>
                <w:sz w:val="20"/>
                <w:szCs w:val="20"/>
              </w:rPr>
            </w:pPr>
            <w:r w:rsidRPr="00B5398A">
              <w:rPr>
                <w:rFonts w:eastAsia="Times New Roman"/>
                <w:sz w:val="20"/>
                <w:szCs w:val="20"/>
              </w:rPr>
              <w:t>Промасленные отходы (ветошь)</w:t>
            </w:r>
          </w:p>
        </w:tc>
        <w:tc>
          <w:tcPr>
            <w:tcW w:w="1482" w:type="pct"/>
            <w:shd w:val="clear" w:color="auto" w:fill="auto"/>
            <w:vAlign w:val="center"/>
            <w:hideMark/>
          </w:tcPr>
          <w:p w14:paraId="29E0A4E6"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2A22CB52" w14:textId="77777777" w:rsidR="009A5905" w:rsidRPr="00B5398A" w:rsidRDefault="009A5905" w:rsidP="009A5905">
            <w:pPr>
              <w:jc w:val="center"/>
              <w:rPr>
                <w:rFonts w:eastAsia="Times New Roman"/>
                <w:sz w:val="20"/>
                <w:szCs w:val="20"/>
              </w:rPr>
            </w:pPr>
            <w:r w:rsidRPr="00B5398A">
              <w:rPr>
                <w:sz w:val="20"/>
                <w:szCs w:val="20"/>
              </w:rPr>
              <w:t>0,1524</w:t>
            </w:r>
          </w:p>
        </w:tc>
      </w:tr>
      <w:tr w:rsidR="009A5905" w:rsidRPr="00B5398A" w14:paraId="24C38C12" w14:textId="77777777" w:rsidTr="009A5905">
        <w:trPr>
          <w:trHeight w:val="50"/>
        </w:trPr>
        <w:tc>
          <w:tcPr>
            <w:tcW w:w="2228" w:type="pct"/>
            <w:shd w:val="clear" w:color="auto" w:fill="auto"/>
            <w:vAlign w:val="center"/>
            <w:hideMark/>
          </w:tcPr>
          <w:p w14:paraId="66394839" w14:textId="77777777" w:rsidR="009A5905" w:rsidRPr="00B5398A" w:rsidRDefault="009A5905" w:rsidP="009A5905">
            <w:pPr>
              <w:rPr>
                <w:rFonts w:eastAsia="Times New Roman"/>
                <w:sz w:val="20"/>
                <w:szCs w:val="20"/>
              </w:rPr>
            </w:pPr>
            <w:r w:rsidRPr="00B5398A">
              <w:rPr>
                <w:rFonts w:eastAsia="Times New Roman"/>
                <w:sz w:val="20"/>
                <w:szCs w:val="20"/>
              </w:rPr>
              <w:t>Отработанные масла</w:t>
            </w:r>
          </w:p>
        </w:tc>
        <w:tc>
          <w:tcPr>
            <w:tcW w:w="1482" w:type="pct"/>
            <w:shd w:val="clear" w:color="auto" w:fill="auto"/>
            <w:vAlign w:val="center"/>
            <w:hideMark/>
          </w:tcPr>
          <w:p w14:paraId="3E949803"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659874BE" w14:textId="77777777" w:rsidR="009A5905" w:rsidRPr="00B5398A" w:rsidRDefault="009A5905" w:rsidP="009A5905">
            <w:pPr>
              <w:jc w:val="center"/>
              <w:rPr>
                <w:rFonts w:eastAsia="Times New Roman"/>
                <w:sz w:val="20"/>
                <w:szCs w:val="20"/>
              </w:rPr>
            </w:pPr>
            <w:r w:rsidRPr="00B5398A">
              <w:rPr>
                <w:sz w:val="20"/>
                <w:szCs w:val="20"/>
              </w:rPr>
              <w:t>49,7310</w:t>
            </w:r>
          </w:p>
        </w:tc>
      </w:tr>
      <w:tr w:rsidR="009A5905" w:rsidRPr="00B5398A" w14:paraId="69C81873" w14:textId="77777777" w:rsidTr="009A5905">
        <w:trPr>
          <w:trHeight w:val="50"/>
        </w:trPr>
        <w:tc>
          <w:tcPr>
            <w:tcW w:w="5000" w:type="pct"/>
            <w:gridSpan w:val="3"/>
            <w:shd w:val="clear" w:color="auto" w:fill="auto"/>
            <w:vAlign w:val="center"/>
            <w:hideMark/>
          </w:tcPr>
          <w:p w14:paraId="7CE1495B"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Не опасные отходы</w:t>
            </w:r>
          </w:p>
        </w:tc>
      </w:tr>
      <w:tr w:rsidR="009A5905" w:rsidRPr="00B5398A" w14:paraId="003E9F8B" w14:textId="77777777" w:rsidTr="009A5905">
        <w:trPr>
          <w:trHeight w:val="50"/>
        </w:trPr>
        <w:tc>
          <w:tcPr>
            <w:tcW w:w="2228" w:type="pct"/>
            <w:shd w:val="clear" w:color="auto" w:fill="auto"/>
            <w:vAlign w:val="center"/>
            <w:hideMark/>
          </w:tcPr>
          <w:p w14:paraId="3C5EDF4D" w14:textId="77777777" w:rsidR="009A5905" w:rsidRPr="00B5398A" w:rsidRDefault="009A5905" w:rsidP="009A5905">
            <w:pPr>
              <w:rPr>
                <w:rFonts w:eastAsia="Times New Roman"/>
                <w:sz w:val="18"/>
                <w:szCs w:val="18"/>
              </w:rPr>
            </w:pPr>
            <w:r w:rsidRPr="00B5398A">
              <w:rPr>
                <w:rFonts w:eastAsia="Times New Roman"/>
                <w:sz w:val="18"/>
                <w:szCs w:val="18"/>
              </w:rPr>
              <w:t>Комм</w:t>
            </w:r>
            <w:r w:rsidRPr="00B5398A">
              <w:rPr>
                <w:rFonts w:eastAsia="Times New Roman"/>
                <w:sz w:val="20"/>
                <w:szCs w:val="20"/>
              </w:rPr>
              <w:t>унальные отходы</w:t>
            </w:r>
          </w:p>
        </w:tc>
        <w:tc>
          <w:tcPr>
            <w:tcW w:w="1482" w:type="pct"/>
            <w:shd w:val="clear" w:color="auto" w:fill="auto"/>
            <w:vAlign w:val="center"/>
            <w:hideMark/>
          </w:tcPr>
          <w:p w14:paraId="1EA9598D"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61DD4220" w14:textId="77777777" w:rsidR="009A5905" w:rsidRPr="00B5398A" w:rsidRDefault="009A5905" w:rsidP="009A5905">
            <w:pPr>
              <w:jc w:val="center"/>
              <w:rPr>
                <w:rFonts w:eastAsia="Times New Roman"/>
                <w:sz w:val="20"/>
                <w:szCs w:val="20"/>
              </w:rPr>
            </w:pPr>
            <w:r w:rsidRPr="00B5398A">
              <w:rPr>
                <w:rFonts w:eastAsia="Times New Roman"/>
                <w:sz w:val="20"/>
                <w:szCs w:val="20"/>
              </w:rPr>
              <w:t>0,5785</w:t>
            </w:r>
          </w:p>
        </w:tc>
      </w:tr>
      <w:tr w:rsidR="009A5905" w:rsidRPr="00B5398A" w14:paraId="60C61E76" w14:textId="77777777" w:rsidTr="009A5905">
        <w:trPr>
          <w:trHeight w:val="50"/>
        </w:trPr>
        <w:tc>
          <w:tcPr>
            <w:tcW w:w="2228" w:type="pct"/>
            <w:shd w:val="clear" w:color="auto" w:fill="auto"/>
            <w:vAlign w:val="center"/>
            <w:hideMark/>
          </w:tcPr>
          <w:p w14:paraId="7D7B49C5" w14:textId="77777777" w:rsidR="009A5905" w:rsidRPr="00B5398A" w:rsidRDefault="009A5905" w:rsidP="009A5905">
            <w:pPr>
              <w:rPr>
                <w:rFonts w:eastAsia="Times New Roman"/>
                <w:sz w:val="20"/>
                <w:szCs w:val="20"/>
              </w:rPr>
            </w:pPr>
            <w:r w:rsidRPr="00B5398A">
              <w:rPr>
                <w:rFonts w:eastAsia="Times New Roman"/>
                <w:sz w:val="20"/>
                <w:szCs w:val="20"/>
              </w:rPr>
              <w:t>Металлолом</w:t>
            </w:r>
          </w:p>
        </w:tc>
        <w:tc>
          <w:tcPr>
            <w:tcW w:w="1482" w:type="pct"/>
            <w:shd w:val="clear" w:color="auto" w:fill="auto"/>
            <w:vAlign w:val="center"/>
            <w:hideMark/>
          </w:tcPr>
          <w:p w14:paraId="7DCA0632"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noWrap/>
            <w:vAlign w:val="center"/>
          </w:tcPr>
          <w:p w14:paraId="4A5CAF83" w14:textId="77777777" w:rsidR="009A5905" w:rsidRPr="00B5398A" w:rsidRDefault="009A5905" w:rsidP="009A5905">
            <w:pPr>
              <w:jc w:val="center"/>
              <w:rPr>
                <w:rFonts w:eastAsia="Times New Roman"/>
                <w:sz w:val="20"/>
                <w:szCs w:val="20"/>
              </w:rPr>
            </w:pPr>
            <w:r w:rsidRPr="00B5398A">
              <w:rPr>
                <w:rFonts w:eastAsia="Times New Roman"/>
                <w:sz w:val="20"/>
                <w:szCs w:val="20"/>
              </w:rPr>
              <w:t>0,004</w:t>
            </w:r>
          </w:p>
        </w:tc>
      </w:tr>
      <w:tr w:rsidR="009A5905" w:rsidRPr="00B5398A" w14:paraId="31086178" w14:textId="77777777" w:rsidTr="009A5905">
        <w:trPr>
          <w:trHeight w:val="50"/>
        </w:trPr>
        <w:tc>
          <w:tcPr>
            <w:tcW w:w="2228" w:type="pct"/>
            <w:shd w:val="clear" w:color="auto" w:fill="auto"/>
            <w:vAlign w:val="center"/>
            <w:hideMark/>
          </w:tcPr>
          <w:p w14:paraId="2B8B87F5" w14:textId="77777777" w:rsidR="009A5905" w:rsidRPr="00B5398A" w:rsidRDefault="009A5905" w:rsidP="009A5905">
            <w:pPr>
              <w:rPr>
                <w:rFonts w:eastAsia="Times New Roman"/>
                <w:sz w:val="20"/>
                <w:szCs w:val="20"/>
              </w:rPr>
            </w:pPr>
            <w:r w:rsidRPr="00B5398A">
              <w:rPr>
                <w:rFonts w:eastAsia="Times New Roman"/>
                <w:sz w:val="20"/>
                <w:szCs w:val="20"/>
              </w:rPr>
              <w:t>Огарки сварочных электродов</w:t>
            </w:r>
          </w:p>
        </w:tc>
        <w:tc>
          <w:tcPr>
            <w:tcW w:w="1482" w:type="pct"/>
            <w:shd w:val="clear" w:color="auto" w:fill="auto"/>
            <w:vAlign w:val="center"/>
            <w:hideMark/>
          </w:tcPr>
          <w:p w14:paraId="22EB9BD8"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290" w:type="pct"/>
            <w:shd w:val="clear" w:color="auto" w:fill="auto"/>
            <w:vAlign w:val="center"/>
          </w:tcPr>
          <w:p w14:paraId="43C67F24" w14:textId="77777777" w:rsidR="009A5905" w:rsidRPr="00B5398A" w:rsidRDefault="009A5905" w:rsidP="009A5905">
            <w:pPr>
              <w:jc w:val="center"/>
              <w:rPr>
                <w:rFonts w:eastAsia="Times New Roman"/>
                <w:sz w:val="20"/>
                <w:szCs w:val="20"/>
              </w:rPr>
            </w:pPr>
            <w:r w:rsidRPr="00B5398A">
              <w:rPr>
                <w:rFonts w:eastAsia="Times New Roman"/>
                <w:sz w:val="20"/>
                <w:szCs w:val="20"/>
              </w:rPr>
              <w:t>0,0015</w:t>
            </w:r>
          </w:p>
        </w:tc>
      </w:tr>
    </w:tbl>
    <w:p w14:paraId="75DC676C" w14:textId="18213D94" w:rsidR="004D6C1E" w:rsidRPr="00B5398A" w:rsidRDefault="000D42B3" w:rsidP="00B5398A">
      <w:pPr>
        <w:pStyle w:val="afff"/>
        <w:spacing w:before="0" w:after="0"/>
        <w:ind w:right="-142"/>
        <w:rPr>
          <w:iCs/>
          <w:spacing w:val="-6"/>
        </w:rPr>
      </w:pPr>
      <w:bookmarkStart w:id="202" w:name="_Toc203408498"/>
      <w:r>
        <w:t>Таблица</w:t>
      </w:r>
      <w:r w:rsidR="009A5905" w:rsidRPr="00B5398A">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43</w:t>
      </w:r>
      <w:r w:rsidR="00D20DBB">
        <w:rPr>
          <w:noProof/>
        </w:rPr>
        <w:fldChar w:fldCharType="end"/>
      </w:r>
      <w:r w:rsidR="004D6C1E" w:rsidRPr="00B5398A">
        <w:rPr>
          <w:lang w:val="kk-KZ"/>
        </w:rPr>
        <w:t xml:space="preserve">- </w:t>
      </w:r>
      <w:r w:rsidR="004D6C1E" w:rsidRPr="00B5398A">
        <w:rPr>
          <w:iCs/>
          <w:lang w:val="x-none"/>
        </w:rPr>
        <w:t xml:space="preserve">Лимиты накопления отходов </w:t>
      </w:r>
      <w:r w:rsidR="004D6C1E" w:rsidRPr="00B5398A">
        <w:rPr>
          <w:lang w:val="x-none" w:eastAsia="x-none"/>
        </w:rPr>
        <w:t>при строительстве</w:t>
      </w:r>
      <w:r w:rsidR="004D6C1E" w:rsidRPr="00B5398A">
        <w:rPr>
          <w:lang w:eastAsia="x-none"/>
        </w:rPr>
        <w:t xml:space="preserve"> </w:t>
      </w:r>
      <w:proofErr w:type="gramStart"/>
      <w:r w:rsidR="004D6C1E" w:rsidRPr="00B5398A">
        <w:rPr>
          <w:iCs/>
          <w:spacing w:val="-6"/>
        </w:rPr>
        <w:t>вертикальных  скважин</w:t>
      </w:r>
      <w:proofErr w:type="gramEnd"/>
      <w:r w:rsidR="00B5398A" w:rsidRPr="00B5398A">
        <w:rPr>
          <w:iCs/>
          <w:spacing w:val="-6"/>
        </w:rPr>
        <w:t xml:space="preserve"> </w:t>
      </w:r>
      <w:r w:rsidR="004D6C1E" w:rsidRPr="00B5398A">
        <w:rPr>
          <w:iCs/>
          <w:spacing w:val="-6"/>
        </w:rPr>
        <w:t>№№27D,50,14D,49 проектной глубиной 4500м</w:t>
      </w:r>
      <w:bookmarkEnd w:id="202"/>
      <w:r w:rsidR="004D6C1E" w:rsidRPr="00B5398A">
        <w:rPr>
          <w:iCs/>
          <w:spacing w:val="-6"/>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03"/>
        <w:gridCol w:w="2197"/>
        <w:gridCol w:w="1914"/>
        <w:gridCol w:w="1912"/>
      </w:tblGrid>
      <w:tr w:rsidR="009A5905" w:rsidRPr="00B5398A" w14:paraId="2C6D0DD3" w14:textId="564A2C61" w:rsidTr="009A5905">
        <w:trPr>
          <w:trHeight w:val="579"/>
        </w:trPr>
        <w:tc>
          <w:tcPr>
            <w:tcW w:w="1771" w:type="pct"/>
            <w:vMerge w:val="restart"/>
            <w:shd w:val="clear" w:color="auto" w:fill="auto"/>
            <w:vAlign w:val="center"/>
            <w:hideMark/>
          </w:tcPr>
          <w:p w14:paraId="383B2CC6" w14:textId="77777777" w:rsidR="009A5905" w:rsidRPr="00B5398A" w:rsidRDefault="009A5905" w:rsidP="00F3366F">
            <w:pPr>
              <w:jc w:val="center"/>
              <w:rPr>
                <w:rFonts w:eastAsia="Times New Roman"/>
                <w:b/>
                <w:bCs/>
                <w:sz w:val="20"/>
                <w:szCs w:val="20"/>
              </w:rPr>
            </w:pPr>
            <w:r w:rsidRPr="00B5398A">
              <w:rPr>
                <w:rFonts w:eastAsia="Times New Roman"/>
                <w:b/>
                <w:bCs/>
                <w:sz w:val="20"/>
                <w:szCs w:val="20"/>
              </w:rPr>
              <w:t>Наименование отходов</w:t>
            </w:r>
          </w:p>
        </w:tc>
        <w:tc>
          <w:tcPr>
            <w:tcW w:w="1178" w:type="pct"/>
            <w:vMerge w:val="restart"/>
            <w:shd w:val="clear" w:color="auto" w:fill="auto"/>
            <w:vAlign w:val="center"/>
            <w:hideMark/>
          </w:tcPr>
          <w:p w14:paraId="51317122" w14:textId="77777777" w:rsidR="009A5905" w:rsidRPr="00B5398A" w:rsidRDefault="009A5905" w:rsidP="00F3366F">
            <w:pPr>
              <w:jc w:val="center"/>
              <w:rPr>
                <w:rFonts w:eastAsia="Times New Roman"/>
                <w:b/>
                <w:bCs/>
                <w:sz w:val="20"/>
                <w:szCs w:val="20"/>
              </w:rPr>
            </w:pPr>
            <w:r w:rsidRPr="00B5398A">
              <w:rPr>
                <w:rFonts w:eastAsia="Times New Roman"/>
                <w:b/>
                <w:bCs/>
                <w:sz w:val="20"/>
                <w:szCs w:val="20"/>
              </w:rPr>
              <w:t>Объем накопленных отходов на существующее положение, т/год</w:t>
            </w:r>
          </w:p>
        </w:tc>
        <w:tc>
          <w:tcPr>
            <w:tcW w:w="2051" w:type="pct"/>
            <w:gridSpan w:val="2"/>
            <w:shd w:val="clear" w:color="auto" w:fill="auto"/>
            <w:vAlign w:val="center"/>
            <w:hideMark/>
          </w:tcPr>
          <w:p w14:paraId="769573E8" w14:textId="135338CD" w:rsidR="009A5905" w:rsidRPr="00B5398A" w:rsidRDefault="009A5905" w:rsidP="00F3366F">
            <w:pPr>
              <w:jc w:val="center"/>
              <w:rPr>
                <w:rFonts w:eastAsia="Times New Roman"/>
                <w:b/>
                <w:bCs/>
                <w:sz w:val="20"/>
                <w:szCs w:val="20"/>
              </w:rPr>
            </w:pPr>
            <w:r w:rsidRPr="00B5398A">
              <w:rPr>
                <w:rFonts w:eastAsia="Times New Roman"/>
                <w:b/>
                <w:bCs/>
                <w:sz w:val="20"/>
                <w:szCs w:val="20"/>
              </w:rPr>
              <w:t>Лимит накопления, тонн/год</w:t>
            </w:r>
          </w:p>
        </w:tc>
      </w:tr>
      <w:tr w:rsidR="009A5905" w:rsidRPr="00B5398A" w14:paraId="591C1129" w14:textId="77777777" w:rsidTr="009A5905">
        <w:trPr>
          <w:trHeight w:val="202"/>
        </w:trPr>
        <w:tc>
          <w:tcPr>
            <w:tcW w:w="1771" w:type="pct"/>
            <w:vMerge/>
            <w:shd w:val="clear" w:color="auto" w:fill="auto"/>
            <w:vAlign w:val="center"/>
          </w:tcPr>
          <w:p w14:paraId="3E106C8C" w14:textId="77777777" w:rsidR="009A5905" w:rsidRPr="00B5398A" w:rsidRDefault="009A5905" w:rsidP="00F3366F">
            <w:pPr>
              <w:jc w:val="center"/>
              <w:rPr>
                <w:rFonts w:eastAsia="Times New Roman"/>
                <w:b/>
                <w:bCs/>
                <w:sz w:val="20"/>
                <w:szCs w:val="20"/>
              </w:rPr>
            </w:pPr>
          </w:p>
        </w:tc>
        <w:tc>
          <w:tcPr>
            <w:tcW w:w="1178" w:type="pct"/>
            <w:vMerge/>
            <w:shd w:val="clear" w:color="auto" w:fill="auto"/>
            <w:vAlign w:val="center"/>
          </w:tcPr>
          <w:p w14:paraId="1720FCC5" w14:textId="77777777" w:rsidR="009A5905" w:rsidRPr="00B5398A" w:rsidRDefault="009A5905" w:rsidP="00F3366F">
            <w:pPr>
              <w:jc w:val="center"/>
              <w:rPr>
                <w:rFonts w:eastAsia="Times New Roman"/>
                <w:b/>
                <w:bCs/>
                <w:sz w:val="20"/>
                <w:szCs w:val="20"/>
              </w:rPr>
            </w:pPr>
          </w:p>
        </w:tc>
        <w:tc>
          <w:tcPr>
            <w:tcW w:w="1026" w:type="pct"/>
            <w:shd w:val="clear" w:color="auto" w:fill="auto"/>
            <w:vAlign w:val="center"/>
          </w:tcPr>
          <w:p w14:paraId="678DD719" w14:textId="24A1252C" w:rsidR="009A5905" w:rsidRPr="00B5398A" w:rsidRDefault="009A5905" w:rsidP="00F3366F">
            <w:pPr>
              <w:jc w:val="center"/>
              <w:rPr>
                <w:rFonts w:eastAsia="Times New Roman"/>
                <w:b/>
                <w:bCs/>
                <w:sz w:val="20"/>
                <w:szCs w:val="20"/>
              </w:rPr>
            </w:pPr>
            <w:r w:rsidRPr="00B5398A">
              <w:rPr>
                <w:rFonts w:eastAsia="Times New Roman"/>
                <w:b/>
                <w:bCs/>
                <w:sz w:val="20"/>
                <w:szCs w:val="20"/>
              </w:rPr>
              <w:t xml:space="preserve">1 </w:t>
            </w:r>
            <w:proofErr w:type="spellStart"/>
            <w:r w:rsidRPr="00B5398A">
              <w:rPr>
                <w:rFonts w:eastAsia="Times New Roman"/>
                <w:b/>
                <w:bCs/>
                <w:sz w:val="20"/>
                <w:szCs w:val="20"/>
              </w:rPr>
              <w:t>скв</w:t>
            </w:r>
            <w:proofErr w:type="spellEnd"/>
          </w:p>
        </w:tc>
        <w:tc>
          <w:tcPr>
            <w:tcW w:w="1025" w:type="pct"/>
          </w:tcPr>
          <w:p w14:paraId="4781C980" w14:textId="39F19950" w:rsidR="009A5905" w:rsidRPr="00B5398A" w:rsidRDefault="009A5905" w:rsidP="00F3366F">
            <w:pPr>
              <w:jc w:val="center"/>
              <w:rPr>
                <w:rFonts w:eastAsia="Times New Roman"/>
                <w:b/>
                <w:bCs/>
                <w:sz w:val="20"/>
                <w:szCs w:val="20"/>
              </w:rPr>
            </w:pPr>
            <w:r w:rsidRPr="00B5398A">
              <w:rPr>
                <w:rFonts w:eastAsia="Times New Roman"/>
                <w:b/>
                <w:bCs/>
                <w:sz w:val="20"/>
                <w:szCs w:val="20"/>
              </w:rPr>
              <w:t xml:space="preserve">4 </w:t>
            </w:r>
            <w:proofErr w:type="spellStart"/>
            <w:r w:rsidRPr="00B5398A">
              <w:rPr>
                <w:rFonts w:eastAsia="Times New Roman"/>
                <w:b/>
                <w:bCs/>
                <w:sz w:val="20"/>
                <w:szCs w:val="20"/>
              </w:rPr>
              <w:t>скв</w:t>
            </w:r>
            <w:proofErr w:type="spellEnd"/>
          </w:p>
        </w:tc>
      </w:tr>
      <w:tr w:rsidR="009A5905" w:rsidRPr="00B5398A" w14:paraId="01C53225" w14:textId="5E8C6FFC" w:rsidTr="009A5905">
        <w:trPr>
          <w:trHeight w:val="50"/>
        </w:trPr>
        <w:tc>
          <w:tcPr>
            <w:tcW w:w="1771" w:type="pct"/>
            <w:shd w:val="clear" w:color="auto" w:fill="auto"/>
            <w:vAlign w:val="center"/>
            <w:hideMark/>
          </w:tcPr>
          <w:p w14:paraId="6EB81F82" w14:textId="77777777" w:rsidR="009A5905" w:rsidRPr="00B5398A" w:rsidRDefault="009A5905" w:rsidP="009A5905">
            <w:pPr>
              <w:rPr>
                <w:rFonts w:eastAsia="Times New Roman"/>
                <w:b/>
                <w:bCs/>
                <w:sz w:val="20"/>
                <w:szCs w:val="20"/>
              </w:rPr>
            </w:pPr>
            <w:r w:rsidRPr="00B5398A">
              <w:rPr>
                <w:rFonts w:eastAsia="Times New Roman"/>
                <w:b/>
                <w:bCs/>
                <w:sz w:val="20"/>
                <w:szCs w:val="20"/>
              </w:rPr>
              <w:t>Всего:</w:t>
            </w:r>
          </w:p>
        </w:tc>
        <w:tc>
          <w:tcPr>
            <w:tcW w:w="1178" w:type="pct"/>
            <w:shd w:val="clear" w:color="auto" w:fill="auto"/>
            <w:vAlign w:val="center"/>
            <w:hideMark/>
          </w:tcPr>
          <w:p w14:paraId="289D9F7C"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w:t>
            </w:r>
          </w:p>
        </w:tc>
        <w:tc>
          <w:tcPr>
            <w:tcW w:w="1026" w:type="pct"/>
            <w:shd w:val="clear" w:color="auto" w:fill="auto"/>
            <w:vAlign w:val="center"/>
          </w:tcPr>
          <w:p w14:paraId="41FC2932" w14:textId="645CD840" w:rsidR="009A5905" w:rsidRPr="00B5398A" w:rsidRDefault="009A5905" w:rsidP="009A5905">
            <w:pPr>
              <w:jc w:val="center"/>
              <w:rPr>
                <w:rFonts w:eastAsia="Times New Roman"/>
                <w:b/>
                <w:bCs/>
                <w:sz w:val="20"/>
                <w:szCs w:val="20"/>
              </w:rPr>
            </w:pPr>
            <w:r w:rsidRPr="00B5398A">
              <w:rPr>
                <w:b/>
                <w:bCs/>
                <w:color w:val="000000"/>
                <w:sz w:val="20"/>
                <w:szCs w:val="20"/>
              </w:rPr>
              <w:t>1140,0394</w:t>
            </w:r>
          </w:p>
        </w:tc>
        <w:tc>
          <w:tcPr>
            <w:tcW w:w="1025" w:type="pct"/>
            <w:shd w:val="clear" w:color="auto" w:fill="auto"/>
            <w:vAlign w:val="center"/>
          </w:tcPr>
          <w:p w14:paraId="4CB0F52E" w14:textId="7B3428D9" w:rsidR="009A5905" w:rsidRPr="00B5398A" w:rsidRDefault="009A5905" w:rsidP="009A5905">
            <w:pPr>
              <w:jc w:val="center"/>
              <w:rPr>
                <w:b/>
                <w:bCs/>
                <w:color w:val="000000"/>
                <w:sz w:val="20"/>
                <w:szCs w:val="20"/>
                <w:lang w:eastAsia="ru-KZ"/>
              </w:rPr>
            </w:pPr>
            <w:r w:rsidRPr="00B5398A">
              <w:rPr>
                <w:b/>
                <w:bCs/>
                <w:sz w:val="20"/>
                <w:szCs w:val="20"/>
              </w:rPr>
              <w:t>4560,1577</w:t>
            </w:r>
          </w:p>
        </w:tc>
      </w:tr>
      <w:tr w:rsidR="009A5905" w:rsidRPr="00B5398A" w14:paraId="68DEA34B" w14:textId="3BBACF5C" w:rsidTr="009A5905">
        <w:trPr>
          <w:trHeight w:val="50"/>
        </w:trPr>
        <w:tc>
          <w:tcPr>
            <w:tcW w:w="1771" w:type="pct"/>
            <w:shd w:val="clear" w:color="auto" w:fill="auto"/>
            <w:vAlign w:val="center"/>
            <w:hideMark/>
          </w:tcPr>
          <w:p w14:paraId="052153CB" w14:textId="77777777" w:rsidR="009A5905" w:rsidRPr="00B5398A" w:rsidRDefault="009A5905" w:rsidP="009A5905">
            <w:pPr>
              <w:rPr>
                <w:rFonts w:eastAsia="Times New Roman"/>
                <w:b/>
                <w:bCs/>
                <w:i/>
                <w:iCs/>
                <w:sz w:val="20"/>
                <w:szCs w:val="20"/>
              </w:rPr>
            </w:pPr>
            <w:r w:rsidRPr="00B5398A">
              <w:rPr>
                <w:rFonts w:eastAsia="Times New Roman"/>
                <w:b/>
                <w:bCs/>
                <w:i/>
                <w:iCs/>
                <w:sz w:val="20"/>
                <w:szCs w:val="20"/>
              </w:rPr>
              <w:t>в т.ч. отходов производства</w:t>
            </w:r>
          </w:p>
        </w:tc>
        <w:tc>
          <w:tcPr>
            <w:tcW w:w="1178" w:type="pct"/>
            <w:shd w:val="clear" w:color="auto" w:fill="auto"/>
            <w:vAlign w:val="center"/>
            <w:hideMark/>
          </w:tcPr>
          <w:p w14:paraId="6A983583"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w:t>
            </w:r>
          </w:p>
        </w:tc>
        <w:tc>
          <w:tcPr>
            <w:tcW w:w="1026" w:type="pct"/>
            <w:shd w:val="clear" w:color="auto" w:fill="auto"/>
            <w:vAlign w:val="center"/>
          </w:tcPr>
          <w:p w14:paraId="6C49DE36" w14:textId="48FBB646" w:rsidR="009A5905" w:rsidRPr="00B5398A" w:rsidRDefault="009A5905" w:rsidP="009A5905">
            <w:pPr>
              <w:jc w:val="center"/>
              <w:rPr>
                <w:rFonts w:eastAsia="Times New Roman"/>
                <w:b/>
                <w:bCs/>
                <w:sz w:val="20"/>
                <w:szCs w:val="20"/>
              </w:rPr>
            </w:pPr>
            <w:r w:rsidRPr="00B5398A">
              <w:rPr>
                <w:b/>
                <w:bCs/>
                <w:color w:val="000000"/>
                <w:sz w:val="20"/>
                <w:szCs w:val="20"/>
              </w:rPr>
              <w:t>1139,4132</w:t>
            </w:r>
          </w:p>
        </w:tc>
        <w:tc>
          <w:tcPr>
            <w:tcW w:w="1025" w:type="pct"/>
            <w:shd w:val="clear" w:color="auto" w:fill="auto"/>
            <w:vAlign w:val="center"/>
          </w:tcPr>
          <w:p w14:paraId="08B1DA9C" w14:textId="1B10180D" w:rsidR="009A5905" w:rsidRPr="00B5398A" w:rsidRDefault="009A5905" w:rsidP="009A5905">
            <w:pPr>
              <w:jc w:val="center"/>
              <w:rPr>
                <w:b/>
                <w:bCs/>
                <w:color w:val="000000"/>
                <w:sz w:val="20"/>
                <w:szCs w:val="20"/>
                <w:lang w:eastAsia="ru-KZ"/>
              </w:rPr>
            </w:pPr>
            <w:r w:rsidRPr="00B5398A">
              <w:rPr>
                <w:b/>
                <w:bCs/>
                <w:sz w:val="20"/>
                <w:szCs w:val="20"/>
              </w:rPr>
              <w:t>4557,6527</w:t>
            </w:r>
          </w:p>
        </w:tc>
      </w:tr>
      <w:tr w:rsidR="009A5905" w:rsidRPr="00B5398A" w14:paraId="08AF44BA" w14:textId="2A1C5283" w:rsidTr="009A5905">
        <w:trPr>
          <w:trHeight w:val="50"/>
        </w:trPr>
        <w:tc>
          <w:tcPr>
            <w:tcW w:w="1771" w:type="pct"/>
            <w:shd w:val="clear" w:color="auto" w:fill="auto"/>
            <w:vAlign w:val="center"/>
            <w:hideMark/>
          </w:tcPr>
          <w:p w14:paraId="402B60D1" w14:textId="77777777" w:rsidR="009A5905" w:rsidRPr="00B5398A" w:rsidRDefault="009A5905" w:rsidP="009A5905">
            <w:pPr>
              <w:rPr>
                <w:rFonts w:eastAsia="Times New Roman"/>
                <w:b/>
                <w:bCs/>
                <w:i/>
                <w:iCs/>
                <w:sz w:val="20"/>
                <w:szCs w:val="20"/>
              </w:rPr>
            </w:pPr>
            <w:r w:rsidRPr="00B5398A">
              <w:rPr>
                <w:rFonts w:eastAsia="Times New Roman"/>
                <w:b/>
                <w:bCs/>
                <w:i/>
                <w:iCs/>
                <w:sz w:val="20"/>
                <w:szCs w:val="20"/>
              </w:rPr>
              <w:t>отходов потребления</w:t>
            </w:r>
          </w:p>
        </w:tc>
        <w:tc>
          <w:tcPr>
            <w:tcW w:w="1178" w:type="pct"/>
            <w:shd w:val="clear" w:color="auto" w:fill="auto"/>
            <w:vAlign w:val="center"/>
            <w:hideMark/>
          </w:tcPr>
          <w:p w14:paraId="5B2E1355"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w:t>
            </w:r>
          </w:p>
        </w:tc>
        <w:tc>
          <w:tcPr>
            <w:tcW w:w="1026" w:type="pct"/>
            <w:shd w:val="clear" w:color="auto" w:fill="auto"/>
            <w:vAlign w:val="center"/>
          </w:tcPr>
          <w:p w14:paraId="11A882D1" w14:textId="58DA2E73" w:rsidR="009A5905" w:rsidRPr="00B5398A" w:rsidRDefault="009A5905" w:rsidP="009A5905">
            <w:pPr>
              <w:jc w:val="center"/>
              <w:rPr>
                <w:rFonts w:eastAsia="Times New Roman"/>
                <w:b/>
                <w:bCs/>
                <w:sz w:val="20"/>
                <w:szCs w:val="20"/>
              </w:rPr>
            </w:pPr>
            <w:r w:rsidRPr="00B5398A">
              <w:rPr>
                <w:b/>
                <w:bCs/>
                <w:color w:val="000000"/>
                <w:sz w:val="20"/>
                <w:szCs w:val="20"/>
              </w:rPr>
              <w:t>0,6263</w:t>
            </w:r>
          </w:p>
        </w:tc>
        <w:tc>
          <w:tcPr>
            <w:tcW w:w="1025" w:type="pct"/>
            <w:shd w:val="clear" w:color="auto" w:fill="auto"/>
            <w:vAlign w:val="center"/>
          </w:tcPr>
          <w:p w14:paraId="1B963C24" w14:textId="53777114" w:rsidR="009A5905" w:rsidRPr="00B5398A" w:rsidRDefault="009A5905" w:rsidP="009A5905">
            <w:pPr>
              <w:jc w:val="center"/>
              <w:rPr>
                <w:rFonts w:eastAsia="Times New Roman"/>
                <w:b/>
                <w:bCs/>
                <w:sz w:val="20"/>
                <w:szCs w:val="20"/>
              </w:rPr>
            </w:pPr>
            <w:r w:rsidRPr="00B5398A">
              <w:rPr>
                <w:b/>
                <w:bCs/>
                <w:sz w:val="20"/>
                <w:szCs w:val="20"/>
              </w:rPr>
              <w:t>2,5050</w:t>
            </w:r>
          </w:p>
        </w:tc>
      </w:tr>
      <w:tr w:rsidR="009A5905" w:rsidRPr="00B5398A" w14:paraId="6F9CBDFB" w14:textId="6D8DEEAB" w:rsidTr="009A5905">
        <w:trPr>
          <w:trHeight w:val="300"/>
        </w:trPr>
        <w:tc>
          <w:tcPr>
            <w:tcW w:w="3975" w:type="pct"/>
            <w:gridSpan w:val="3"/>
            <w:shd w:val="clear" w:color="auto" w:fill="auto"/>
            <w:vAlign w:val="center"/>
            <w:hideMark/>
          </w:tcPr>
          <w:p w14:paraId="46EC3AE8"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Опасные отходы</w:t>
            </w:r>
          </w:p>
        </w:tc>
        <w:tc>
          <w:tcPr>
            <w:tcW w:w="1025" w:type="pct"/>
          </w:tcPr>
          <w:p w14:paraId="7909FBCC" w14:textId="77777777" w:rsidR="009A5905" w:rsidRPr="00B5398A" w:rsidRDefault="009A5905" w:rsidP="009A5905">
            <w:pPr>
              <w:jc w:val="center"/>
              <w:rPr>
                <w:rFonts w:eastAsia="Times New Roman"/>
                <w:b/>
                <w:bCs/>
                <w:sz w:val="20"/>
                <w:szCs w:val="20"/>
              </w:rPr>
            </w:pPr>
          </w:p>
        </w:tc>
      </w:tr>
      <w:tr w:rsidR="009A5905" w:rsidRPr="00B5398A" w14:paraId="7E017E07" w14:textId="0F0DADAF" w:rsidTr="009A5905">
        <w:trPr>
          <w:trHeight w:val="50"/>
        </w:trPr>
        <w:tc>
          <w:tcPr>
            <w:tcW w:w="1771" w:type="pct"/>
            <w:shd w:val="clear" w:color="auto" w:fill="auto"/>
            <w:vAlign w:val="center"/>
            <w:hideMark/>
          </w:tcPr>
          <w:p w14:paraId="6B312F02" w14:textId="77777777" w:rsidR="009A5905" w:rsidRPr="00B5398A" w:rsidRDefault="009A5905" w:rsidP="009A5905">
            <w:pPr>
              <w:rPr>
                <w:rFonts w:eastAsia="Times New Roman"/>
                <w:sz w:val="20"/>
                <w:szCs w:val="20"/>
              </w:rPr>
            </w:pPr>
            <w:r w:rsidRPr="00B5398A">
              <w:rPr>
                <w:rFonts w:eastAsia="Times New Roman"/>
                <w:sz w:val="20"/>
                <w:szCs w:val="20"/>
              </w:rPr>
              <w:t>Буровой шлам</w:t>
            </w:r>
          </w:p>
        </w:tc>
        <w:tc>
          <w:tcPr>
            <w:tcW w:w="1178" w:type="pct"/>
            <w:shd w:val="clear" w:color="auto" w:fill="auto"/>
            <w:vAlign w:val="center"/>
            <w:hideMark/>
          </w:tcPr>
          <w:p w14:paraId="58E53E0F"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6D8AB9A9" w14:textId="62773AE8" w:rsidR="009A5905" w:rsidRPr="00B5398A" w:rsidRDefault="009A5905" w:rsidP="009A5905">
            <w:pPr>
              <w:jc w:val="center"/>
              <w:rPr>
                <w:rFonts w:eastAsia="Times New Roman"/>
                <w:sz w:val="20"/>
                <w:szCs w:val="20"/>
              </w:rPr>
            </w:pPr>
            <w:r w:rsidRPr="00B5398A">
              <w:rPr>
                <w:color w:val="000000"/>
                <w:sz w:val="20"/>
                <w:szCs w:val="20"/>
              </w:rPr>
              <w:t>488,1503</w:t>
            </w:r>
          </w:p>
        </w:tc>
        <w:tc>
          <w:tcPr>
            <w:tcW w:w="1025" w:type="pct"/>
            <w:shd w:val="clear" w:color="auto" w:fill="auto"/>
            <w:vAlign w:val="center"/>
          </w:tcPr>
          <w:p w14:paraId="1ACCCDB2" w14:textId="6C43CEEC" w:rsidR="009A5905" w:rsidRPr="00B5398A" w:rsidRDefault="009A5905" w:rsidP="009A5905">
            <w:pPr>
              <w:jc w:val="center"/>
              <w:rPr>
                <w:rFonts w:eastAsia="Times New Roman"/>
                <w:sz w:val="20"/>
                <w:szCs w:val="20"/>
              </w:rPr>
            </w:pPr>
            <w:r w:rsidRPr="00B5398A">
              <w:rPr>
                <w:sz w:val="20"/>
                <w:szCs w:val="20"/>
              </w:rPr>
              <w:t>1952,6011</w:t>
            </w:r>
          </w:p>
        </w:tc>
      </w:tr>
      <w:tr w:rsidR="009A5905" w:rsidRPr="00B5398A" w14:paraId="2372CDE1" w14:textId="3DFBE534" w:rsidTr="009A5905">
        <w:trPr>
          <w:trHeight w:val="345"/>
        </w:trPr>
        <w:tc>
          <w:tcPr>
            <w:tcW w:w="1771" w:type="pct"/>
            <w:shd w:val="clear" w:color="auto" w:fill="auto"/>
            <w:vAlign w:val="center"/>
            <w:hideMark/>
          </w:tcPr>
          <w:p w14:paraId="1A4CD9A4" w14:textId="77777777" w:rsidR="009A5905" w:rsidRPr="00B5398A" w:rsidRDefault="009A5905" w:rsidP="009A5905">
            <w:pPr>
              <w:rPr>
                <w:rFonts w:eastAsia="Times New Roman"/>
                <w:sz w:val="20"/>
                <w:szCs w:val="20"/>
              </w:rPr>
            </w:pPr>
            <w:r w:rsidRPr="00B5398A">
              <w:rPr>
                <w:rFonts w:eastAsia="Times New Roman"/>
                <w:sz w:val="20"/>
                <w:szCs w:val="20"/>
              </w:rPr>
              <w:t>Отработанный буровой раствор</w:t>
            </w:r>
          </w:p>
        </w:tc>
        <w:tc>
          <w:tcPr>
            <w:tcW w:w="1178" w:type="pct"/>
            <w:shd w:val="clear" w:color="auto" w:fill="auto"/>
            <w:vAlign w:val="center"/>
            <w:hideMark/>
          </w:tcPr>
          <w:p w14:paraId="11462F3D"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4C8EF5A6" w14:textId="28A7E248" w:rsidR="009A5905" w:rsidRPr="00B5398A" w:rsidRDefault="009A5905" w:rsidP="009A5905">
            <w:pPr>
              <w:jc w:val="center"/>
              <w:rPr>
                <w:rFonts w:eastAsia="Times New Roman"/>
                <w:sz w:val="20"/>
                <w:szCs w:val="20"/>
              </w:rPr>
            </w:pPr>
            <w:r w:rsidRPr="00B5398A">
              <w:rPr>
                <w:color w:val="000000"/>
                <w:sz w:val="20"/>
                <w:szCs w:val="20"/>
              </w:rPr>
              <w:t>596,54</w:t>
            </w:r>
          </w:p>
        </w:tc>
        <w:tc>
          <w:tcPr>
            <w:tcW w:w="1025" w:type="pct"/>
            <w:shd w:val="clear" w:color="auto" w:fill="auto"/>
            <w:vAlign w:val="center"/>
          </w:tcPr>
          <w:p w14:paraId="0394D6EF" w14:textId="006621F5" w:rsidR="009A5905" w:rsidRPr="00B5398A" w:rsidRDefault="009A5905" w:rsidP="009A5905">
            <w:pPr>
              <w:jc w:val="center"/>
              <w:rPr>
                <w:rFonts w:eastAsia="Times New Roman"/>
                <w:sz w:val="20"/>
                <w:szCs w:val="20"/>
              </w:rPr>
            </w:pPr>
            <w:r w:rsidRPr="00B5398A">
              <w:rPr>
                <w:sz w:val="20"/>
                <w:szCs w:val="20"/>
              </w:rPr>
              <w:t>2386,1782</w:t>
            </w:r>
          </w:p>
        </w:tc>
      </w:tr>
      <w:tr w:rsidR="009A5905" w:rsidRPr="00B5398A" w14:paraId="227D4D28" w14:textId="0006368A" w:rsidTr="009A5905">
        <w:trPr>
          <w:trHeight w:val="50"/>
        </w:trPr>
        <w:tc>
          <w:tcPr>
            <w:tcW w:w="1771" w:type="pct"/>
            <w:shd w:val="clear" w:color="auto" w:fill="auto"/>
            <w:vAlign w:val="center"/>
            <w:hideMark/>
          </w:tcPr>
          <w:p w14:paraId="0650EBC9" w14:textId="77777777" w:rsidR="009A5905" w:rsidRPr="00B5398A" w:rsidRDefault="009A5905" w:rsidP="009A5905">
            <w:pPr>
              <w:rPr>
                <w:rFonts w:eastAsia="Times New Roman"/>
                <w:sz w:val="20"/>
                <w:szCs w:val="20"/>
              </w:rPr>
            </w:pPr>
            <w:r w:rsidRPr="00B5398A">
              <w:rPr>
                <w:rFonts w:eastAsia="Times New Roman"/>
                <w:sz w:val="20"/>
                <w:szCs w:val="20"/>
              </w:rPr>
              <w:t>Промасленные отходы (ветошь)</w:t>
            </w:r>
          </w:p>
        </w:tc>
        <w:tc>
          <w:tcPr>
            <w:tcW w:w="1178" w:type="pct"/>
            <w:shd w:val="clear" w:color="auto" w:fill="auto"/>
            <w:vAlign w:val="center"/>
            <w:hideMark/>
          </w:tcPr>
          <w:p w14:paraId="69723697"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5DA51E03" w14:textId="6B982B81" w:rsidR="009A5905" w:rsidRPr="00B5398A" w:rsidRDefault="009A5905" w:rsidP="009A5905">
            <w:pPr>
              <w:jc w:val="center"/>
              <w:rPr>
                <w:rFonts w:eastAsia="Times New Roman"/>
                <w:sz w:val="20"/>
                <w:szCs w:val="20"/>
              </w:rPr>
            </w:pPr>
            <w:r w:rsidRPr="00B5398A">
              <w:rPr>
                <w:sz w:val="20"/>
                <w:szCs w:val="20"/>
              </w:rPr>
              <w:t>0,1524</w:t>
            </w:r>
          </w:p>
        </w:tc>
        <w:tc>
          <w:tcPr>
            <w:tcW w:w="1025" w:type="pct"/>
            <w:shd w:val="clear" w:color="auto" w:fill="auto"/>
            <w:vAlign w:val="center"/>
          </w:tcPr>
          <w:p w14:paraId="096709F4" w14:textId="69316EF8" w:rsidR="009A5905" w:rsidRPr="00B5398A" w:rsidRDefault="009A5905" w:rsidP="009A5905">
            <w:pPr>
              <w:jc w:val="center"/>
              <w:rPr>
                <w:rFonts w:eastAsia="Times New Roman"/>
                <w:sz w:val="20"/>
                <w:szCs w:val="20"/>
              </w:rPr>
            </w:pPr>
            <w:r w:rsidRPr="00B5398A">
              <w:rPr>
                <w:sz w:val="20"/>
                <w:szCs w:val="20"/>
              </w:rPr>
              <w:t>0,6096</w:t>
            </w:r>
          </w:p>
        </w:tc>
      </w:tr>
      <w:tr w:rsidR="009A5905" w:rsidRPr="00B5398A" w14:paraId="5CAF1826" w14:textId="50F5837F" w:rsidTr="009A5905">
        <w:trPr>
          <w:trHeight w:val="50"/>
        </w:trPr>
        <w:tc>
          <w:tcPr>
            <w:tcW w:w="1771" w:type="pct"/>
            <w:shd w:val="clear" w:color="auto" w:fill="auto"/>
            <w:vAlign w:val="center"/>
            <w:hideMark/>
          </w:tcPr>
          <w:p w14:paraId="3C05B8DF" w14:textId="77777777" w:rsidR="009A5905" w:rsidRPr="00B5398A" w:rsidRDefault="009A5905" w:rsidP="009A5905">
            <w:pPr>
              <w:rPr>
                <w:rFonts w:eastAsia="Times New Roman"/>
                <w:sz w:val="20"/>
                <w:szCs w:val="20"/>
              </w:rPr>
            </w:pPr>
            <w:r w:rsidRPr="00B5398A">
              <w:rPr>
                <w:rFonts w:eastAsia="Times New Roman"/>
                <w:sz w:val="20"/>
                <w:szCs w:val="20"/>
              </w:rPr>
              <w:t>Отработанные масла</w:t>
            </w:r>
          </w:p>
        </w:tc>
        <w:tc>
          <w:tcPr>
            <w:tcW w:w="1178" w:type="pct"/>
            <w:shd w:val="clear" w:color="auto" w:fill="auto"/>
            <w:vAlign w:val="center"/>
            <w:hideMark/>
          </w:tcPr>
          <w:p w14:paraId="42920579"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76E8D137" w14:textId="25C82E6A" w:rsidR="009A5905" w:rsidRPr="00B5398A" w:rsidRDefault="009A5905" w:rsidP="009A5905">
            <w:pPr>
              <w:jc w:val="center"/>
              <w:rPr>
                <w:rFonts w:eastAsia="Times New Roman"/>
                <w:sz w:val="20"/>
                <w:szCs w:val="20"/>
              </w:rPr>
            </w:pPr>
            <w:r w:rsidRPr="00B5398A">
              <w:rPr>
                <w:sz w:val="20"/>
                <w:szCs w:val="20"/>
              </w:rPr>
              <w:t>54,5605</w:t>
            </w:r>
          </w:p>
        </w:tc>
        <w:tc>
          <w:tcPr>
            <w:tcW w:w="1025" w:type="pct"/>
            <w:shd w:val="clear" w:color="auto" w:fill="auto"/>
            <w:vAlign w:val="center"/>
          </w:tcPr>
          <w:p w14:paraId="75C28CEC" w14:textId="287B1E6D" w:rsidR="009A5905" w:rsidRPr="00B5398A" w:rsidRDefault="009A5905" w:rsidP="009A5905">
            <w:pPr>
              <w:jc w:val="center"/>
              <w:rPr>
                <w:rFonts w:eastAsia="Times New Roman"/>
                <w:sz w:val="20"/>
                <w:szCs w:val="20"/>
              </w:rPr>
            </w:pPr>
            <w:r w:rsidRPr="00B5398A">
              <w:rPr>
                <w:sz w:val="20"/>
                <w:szCs w:val="20"/>
              </w:rPr>
              <w:t>218,2418</w:t>
            </w:r>
          </w:p>
        </w:tc>
      </w:tr>
      <w:tr w:rsidR="009A5905" w:rsidRPr="00B5398A" w14:paraId="2775F76C" w14:textId="43A5360A" w:rsidTr="009A5905">
        <w:trPr>
          <w:trHeight w:val="50"/>
        </w:trPr>
        <w:tc>
          <w:tcPr>
            <w:tcW w:w="3975" w:type="pct"/>
            <w:gridSpan w:val="3"/>
            <w:shd w:val="clear" w:color="auto" w:fill="auto"/>
            <w:vAlign w:val="center"/>
            <w:hideMark/>
          </w:tcPr>
          <w:p w14:paraId="443E5CAB" w14:textId="77777777" w:rsidR="009A5905" w:rsidRPr="00B5398A" w:rsidRDefault="009A5905" w:rsidP="009A5905">
            <w:pPr>
              <w:jc w:val="center"/>
              <w:rPr>
                <w:rFonts w:eastAsia="Times New Roman"/>
                <w:b/>
                <w:bCs/>
                <w:sz w:val="20"/>
                <w:szCs w:val="20"/>
              </w:rPr>
            </w:pPr>
            <w:r w:rsidRPr="00B5398A">
              <w:rPr>
                <w:rFonts w:eastAsia="Times New Roman"/>
                <w:b/>
                <w:bCs/>
                <w:sz w:val="20"/>
                <w:szCs w:val="20"/>
              </w:rPr>
              <w:t>Не опасные отходы</w:t>
            </w:r>
          </w:p>
        </w:tc>
        <w:tc>
          <w:tcPr>
            <w:tcW w:w="1025" w:type="pct"/>
          </w:tcPr>
          <w:p w14:paraId="341704A9" w14:textId="77777777" w:rsidR="009A5905" w:rsidRPr="00B5398A" w:rsidRDefault="009A5905" w:rsidP="009A5905">
            <w:pPr>
              <w:jc w:val="center"/>
              <w:rPr>
                <w:rFonts w:eastAsia="Times New Roman"/>
                <w:b/>
                <w:bCs/>
                <w:sz w:val="20"/>
                <w:szCs w:val="20"/>
              </w:rPr>
            </w:pPr>
          </w:p>
        </w:tc>
      </w:tr>
      <w:tr w:rsidR="009A5905" w:rsidRPr="00B5398A" w14:paraId="1944CB41" w14:textId="721A97DD" w:rsidTr="009A5905">
        <w:trPr>
          <w:trHeight w:val="50"/>
        </w:trPr>
        <w:tc>
          <w:tcPr>
            <w:tcW w:w="1771" w:type="pct"/>
            <w:shd w:val="clear" w:color="auto" w:fill="auto"/>
            <w:vAlign w:val="center"/>
            <w:hideMark/>
          </w:tcPr>
          <w:p w14:paraId="73A1A1E7" w14:textId="77777777" w:rsidR="009A5905" w:rsidRPr="00B5398A" w:rsidRDefault="009A5905" w:rsidP="009A5905">
            <w:pPr>
              <w:rPr>
                <w:rFonts w:eastAsia="Times New Roman"/>
                <w:sz w:val="20"/>
                <w:szCs w:val="20"/>
              </w:rPr>
            </w:pPr>
            <w:r w:rsidRPr="00B5398A">
              <w:rPr>
                <w:rFonts w:eastAsia="Times New Roman"/>
                <w:sz w:val="20"/>
                <w:szCs w:val="20"/>
              </w:rPr>
              <w:t>Коммунальные отходы</w:t>
            </w:r>
          </w:p>
        </w:tc>
        <w:tc>
          <w:tcPr>
            <w:tcW w:w="1178" w:type="pct"/>
            <w:shd w:val="clear" w:color="auto" w:fill="auto"/>
            <w:vAlign w:val="center"/>
            <w:hideMark/>
          </w:tcPr>
          <w:p w14:paraId="1ACD198D"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4959E8CD" w14:textId="5E4DF081" w:rsidR="009A5905" w:rsidRPr="00B5398A" w:rsidRDefault="009A5905" w:rsidP="009A5905">
            <w:pPr>
              <w:jc w:val="center"/>
              <w:rPr>
                <w:rFonts w:eastAsia="Times New Roman"/>
                <w:sz w:val="20"/>
                <w:szCs w:val="20"/>
              </w:rPr>
            </w:pPr>
            <w:r w:rsidRPr="00B5398A">
              <w:rPr>
                <w:rFonts w:eastAsia="Times New Roman"/>
                <w:sz w:val="20"/>
                <w:szCs w:val="20"/>
              </w:rPr>
              <w:t>0,6263</w:t>
            </w:r>
          </w:p>
        </w:tc>
        <w:tc>
          <w:tcPr>
            <w:tcW w:w="1025" w:type="pct"/>
          </w:tcPr>
          <w:p w14:paraId="0140FCA3" w14:textId="3A48B8CF" w:rsidR="009A5905" w:rsidRPr="00B5398A" w:rsidRDefault="009A5905" w:rsidP="009A5905">
            <w:pPr>
              <w:jc w:val="center"/>
              <w:rPr>
                <w:sz w:val="20"/>
                <w:szCs w:val="20"/>
                <w:lang w:eastAsia="ru-KZ"/>
              </w:rPr>
            </w:pPr>
            <w:r w:rsidRPr="00B5398A">
              <w:rPr>
                <w:sz w:val="20"/>
                <w:szCs w:val="20"/>
              </w:rPr>
              <w:t>2,5050</w:t>
            </w:r>
          </w:p>
        </w:tc>
      </w:tr>
      <w:tr w:rsidR="009A5905" w:rsidRPr="00B5398A" w14:paraId="5F6B235F" w14:textId="3528BCBA" w:rsidTr="009A5905">
        <w:trPr>
          <w:trHeight w:val="50"/>
        </w:trPr>
        <w:tc>
          <w:tcPr>
            <w:tcW w:w="1771" w:type="pct"/>
            <w:shd w:val="clear" w:color="auto" w:fill="auto"/>
            <w:vAlign w:val="center"/>
            <w:hideMark/>
          </w:tcPr>
          <w:p w14:paraId="2C8248E0" w14:textId="77777777" w:rsidR="009A5905" w:rsidRPr="00B5398A" w:rsidRDefault="009A5905" w:rsidP="009A5905">
            <w:pPr>
              <w:rPr>
                <w:rFonts w:eastAsia="Times New Roman"/>
                <w:sz w:val="20"/>
                <w:szCs w:val="20"/>
              </w:rPr>
            </w:pPr>
            <w:r w:rsidRPr="00B5398A">
              <w:rPr>
                <w:rFonts w:eastAsia="Times New Roman"/>
                <w:sz w:val="20"/>
                <w:szCs w:val="20"/>
              </w:rPr>
              <w:t>Металлолом</w:t>
            </w:r>
          </w:p>
        </w:tc>
        <w:tc>
          <w:tcPr>
            <w:tcW w:w="1178" w:type="pct"/>
            <w:shd w:val="clear" w:color="auto" w:fill="auto"/>
            <w:vAlign w:val="center"/>
            <w:hideMark/>
          </w:tcPr>
          <w:p w14:paraId="1D327B04"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noWrap/>
            <w:vAlign w:val="center"/>
          </w:tcPr>
          <w:p w14:paraId="34A6006D" w14:textId="002A24D9" w:rsidR="009A5905" w:rsidRPr="00B5398A" w:rsidRDefault="009A5905" w:rsidP="009A5905">
            <w:pPr>
              <w:jc w:val="center"/>
              <w:rPr>
                <w:rFonts w:eastAsia="Times New Roman"/>
                <w:sz w:val="20"/>
                <w:szCs w:val="20"/>
              </w:rPr>
            </w:pPr>
            <w:r w:rsidRPr="00B5398A">
              <w:rPr>
                <w:sz w:val="20"/>
                <w:szCs w:val="20"/>
              </w:rPr>
              <w:t>0,004</w:t>
            </w:r>
          </w:p>
        </w:tc>
        <w:tc>
          <w:tcPr>
            <w:tcW w:w="1025" w:type="pct"/>
            <w:shd w:val="clear" w:color="auto" w:fill="auto"/>
            <w:vAlign w:val="center"/>
          </w:tcPr>
          <w:p w14:paraId="76DCF84C" w14:textId="016EBFD8" w:rsidR="009A5905" w:rsidRPr="00B5398A" w:rsidRDefault="009A5905" w:rsidP="009A5905">
            <w:pPr>
              <w:jc w:val="center"/>
              <w:rPr>
                <w:rFonts w:eastAsia="Times New Roman"/>
                <w:sz w:val="20"/>
                <w:szCs w:val="20"/>
              </w:rPr>
            </w:pPr>
            <w:r w:rsidRPr="00B5398A">
              <w:rPr>
                <w:sz w:val="20"/>
                <w:szCs w:val="20"/>
              </w:rPr>
              <w:t>0,0160</w:t>
            </w:r>
          </w:p>
        </w:tc>
      </w:tr>
      <w:tr w:rsidR="009A5905" w:rsidRPr="009A5905" w14:paraId="21C4A6BB" w14:textId="162E60F4" w:rsidTr="009A5905">
        <w:trPr>
          <w:trHeight w:val="50"/>
        </w:trPr>
        <w:tc>
          <w:tcPr>
            <w:tcW w:w="1771" w:type="pct"/>
            <w:shd w:val="clear" w:color="auto" w:fill="auto"/>
            <w:vAlign w:val="center"/>
            <w:hideMark/>
          </w:tcPr>
          <w:p w14:paraId="2C38E22F" w14:textId="77777777" w:rsidR="009A5905" w:rsidRPr="00B5398A" w:rsidRDefault="009A5905" w:rsidP="009A5905">
            <w:pPr>
              <w:rPr>
                <w:rFonts w:eastAsia="Times New Roman"/>
                <w:sz w:val="20"/>
                <w:szCs w:val="20"/>
              </w:rPr>
            </w:pPr>
            <w:r w:rsidRPr="00B5398A">
              <w:rPr>
                <w:rFonts w:eastAsia="Times New Roman"/>
                <w:sz w:val="20"/>
                <w:szCs w:val="20"/>
              </w:rPr>
              <w:lastRenderedPageBreak/>
              <w:t>Огарки сварочных электродов</w:t>
            </w:r>
          </w:p>
        </w:tc>
        <w:tc>
          <w:tcPr>
            <w:tcW w:w="1178" w:type="pct"/>
            <w:shd w:val="clear" w:color="auto" w:fill="auto"/>
            <w:vAlign w:val="center"/>
            <w:hideMark/>
          </w:tcPr>
          <w:p w14:paraId="1D49E36B" w14:textId="77777777" w:rsidR="009A5905" w:rsidRPr="00B5398A" w:rsidRDefault="009A5905" w:rsidP="009A5905">
            <w:pPr>
              <w:jc w:val="center"/>
              <w:rPr>
                <w:rFonts w:eastAsia="Times New Roman"/>
                <w:sz w:val="20"/>
                <w:szCs w:val="20"/>
              </w:rPr>
            </w:pPr>
            <w:r w:rsidRPr="00B5398A">
              <w:rPr>
                <w:rFonts w:eastAsia="Times New Roman"/>
                <w:sz w:val="20"/>
                <w:szCs w:val="20"/>
              </w:rPr>
              <w:t>-</w:t>
            </w:r>
          </w:p>
        </w:tc>
        <w:tc>
          <w:tcPr>
            <w:tcW w:w="1026" w:type="pct"/>
            <w:shd w:val="clear" w:color="auto" w:fill="auto"/>
            <w:vAlign w:val="center"/>
          </w:tcPr>
          <w:p w14:paraId="36A63825" w14:textId="4CC4EA40" w:rsidR="009A5905" w:rsidRPr="00B5398A" w:rsidRDefault="009A5905" w:rsidP="009A5905">
            <w:pPr>
              <w:jc w:val="center"/>
              <w:rPr>
                <w:rFonts w:eastAsia="Times New Roman"/>
                <w:sz w:val="20"/>
                <w:szCs w:val="20"/>
              </w:rPr>
            </w:pPr>
            <w:r w:rsidRPr="00B5398A">
              <w:rPr>
                <w:sz w:val="20"/>
                <w:szCs w:val="20"/>
              </w:rPr>
              <w:t>0,0015</w:t>
            </w:r>
          </w:p>
        </w:tc>
        <w:tc>
          <w:tcPr>
            <w:tcW w:w="1025" w:type="pct"/>
            <w:shd w:val="clear" w:color="auto" w:fill="auto"/>
            <w:vAlign w:val="center"/>
          </w:tcPr>
          <w:p w14:paraId="0C4A2AB7" w14:textId="10C27925" w:rsidR="009A5905" w:rsidRPr="00B5398A" w:rsidRDefault="009A5905" w:rsidP="009A5905">
            <w:pPr>
              <w:jc w:val="center"/>
              <w:rPr>
                <w:rFonts w:eastAsia="Times New Roman"/>
                <w:sz w:val="20"/>
                <w:szCs w:val="20"/>
              </w:rPr>
            </w:pPr>
            <w:r w:rsidRPr="00B5398A">
              <w:rPr>
                <w:sz w:val="20"/>
                <w:szCs w:val="20"/>
              </w:rPr>
              <w:t>0,0060</w:t>
            </w:r>
          </w:p>
        </w:tc>
      </w:tr>
    </w:tbl>
    <w:p w14:paraId="103D0BC2" w14:textId="77777777" w:rsidR="004D6C1E" w:rsidRPr="00413A30" w:rsidRDefault="004D6C1E" w:rsidP="004D6C1E">
      <w:pPr>
        <w:ind w:firstLine="720"/>
        <w:jc w:val="both"/>
        <w:rPr>
          <w:rFonts w:eastAsia="Times New Roman"/>
          <w:b/>
          <w:bCs/>
          <w:i/>
          <w:highlight w:val="yellow"/>
          <w:lang w:eastAsia="ru-RU"/>
        </w:rPr>
      </w:pPr>
    </w:p>
    <w:p w14:paraId="0F3EF92B" w14:textId="77777777" w:rsidR="004D6C1E" w:rsidRPr="00413A30" w:rsidRDefault="004D6C1E" w:rsidP="00704480">
      <w:pPr>
        <w:ind w:firstLine="720"/>
        <w:jc w:val="both"/>
        <w:rPr>
          <w:rFonts w:eastAsia="Times New Roman"/>
          <w:b/>
          <w:bCs/>
          <w:i/>
          <w:highlight w:val="yellow"/>
          <w:lang w:eastAsia="ru-RU"/>
        </w:rPr>
      </w:pPr>
    </w:p>
    <w:bookmarkEnd w:id="188"/>
    <w:p w14:paraId="6EC8B54D" w14:textId="378B35EC" w:rsidR="00704480" w:rsidRPr="00413A30" w:rsidRDefault="00704480" w:rsidP="00704480">
      <w:pPr>
        <w:jc w:val="center"/>
        <w:rPr>
          <w:rFonts w:eastAsia="Times New Roman"/>
          <w:b/>
          <w:i/>
          <w:lang w:eastAsia="ru-RU"/>
        </w:rPr>
      </w:pPr>
      <w:r w:rsidRPr="00413A30">
        <w:rPr>
          <w:rFonts w:eastAsia="Times New Roman"/>
          <w:b/>
          <w:i/>
          <w:lang w:eastAsia="ru-RU"/>
        </w:rPr>
        <w:t xml:space="preserve">Расчет количества образования отходов при эксплуатации месторождения </w:t>
      </w:r>
      <w:proofErr w:type="gramStart"/>
      <w:r w:rsidR="001E4ACF" w:rsidRPr="00413A30">
        <w:rPr>
          <w:rFonts w:eastAsia="Times New Roman"/>
          <w:b/>
          <w:i/>
          <w:lang w:val="kk-KZ" w:eastAsia="ru-RU"/>
        </w:rPr>
        <w:t xml:space="preserve">Лактыбай </w:t>
      </w:r>
      <w:r w:rsidRPr="00413A30">
        <w:rPr>
          <w:rFonts w:eastAsia="Times New Roman"/>
          <w:b/>
          <w:i/>
          <w:lang w:val="kk-KZ" w:eastAsia="ru-RU"/>
        </w:rPr>
        <w:t xml:space="preserve"> </w:t>
      </w:r>
      <w:r w:rsidRPr="00413A30">
        <w:rPr>
          <w:rFonts w:eastAsia="Times New Roman"/>
          <w:b/>
          <w:i/>
          <w:lang w:eastAsia="ru-RU"/>
        </w:rPr>
        <w:t>на</w:t>
      </w:r>
      <w:proofErr w:type="gramEnd"/>
      <w:r w:rsidRPr="00413A30">
        <w:rPr>
          <w:rFonts w:eastAsia="Times New Roman"/>
          <w:b/>
          <w:i/>
          <w:lang w:eastAsia="ru-RU"/>
        </w:rPr>
        <w:t xml:space="preserve"> 2025-2034гг по двум вариантам одинаковы</w:t>
      </w:r>
    </w:p>
    <w:p w14:paraId="382B9C88" w14:textId="77777777" w:rsidR="002A6277" w:rsidRPr="00413A30" w:rsidRDefault="002A6277" w:rsidP="00704480">
      <w:pPr>
        <w:ind w:firstLine="709"/>
        <w:rPr>
          <w:rFonts w:eastAsia="Times New Roman"/>
          <w:b/>
          <w:bCs/>
          <w:i/>
          <w:u w:val="single"/>
          <w:lang w:eastAsia="ru-RU"/>
        </w:rPr>
      </w:pPr>
    </w:p>
    <w:p w14:paraId="4B4F137E" w14:textId="106CC76F" w:rsidR="00704480" w:rsidRPr="00413A30" w:rsidRDefault="00704480" w:rsidP="00704480">
      <w:pPr>
        <w:ind w:firstLine="709"/>
        <w:rPr>
          <w:rFonts w:eastAsia="Times New Roman"/>
          <w:b/>
          <w:bCs/>
          <w:i/>
          <w:u w:val="single"/>
          <w:lang w:eastAsia="ru-RU"/>
        </w:rPr>
      </w:pPr>
      <w:r w:rsidRPr="00413A30">
        <w:rPr>
          <w:rFonts w:eastAsia="Times New Roman"/>
          <w:b/>
          <w:bCs/>
          <w:i/>
          <w:u w:val="single"/>
          <w:lang w:eastAsia="ru-RU"/>
        </w:rPr>
        <w:t>Металлолом</w:t>
      </w:r>
    </w:p>
    <w:p w14:paraId="33AB9BCC" w14:textId="77777777" w:rsidR="00704480" w:rsidRPr="00413A30" w:rsidRDefault="00704480" w:rsidP="00704480">
      <w:pPr>
        <w:ind w:firstLine="709"/>
        <w:jc w:val="both"/>
        <w:rPr>
          <w:rFonts w:eastAsia="Times New Roman"/>
          <w:bCs/>
          <w:i/>
          <w:iCs/>
          <w:lang w:eastAsia="ru-RU"/>
        </w:rPr>
      </w:pPr>
      <w:r w:rsidRPr="00413A30">
        <w:rPr>
          <w:rFonts w:eastAsia="Times New Roman"/>
          <w:bCs/>
          <w:i/>
          <w:iCs/>
          <w:lang w:eastAsia="ru-RU"/>
        </w:rPr>
        <w:t>При металлообработке образуется металлическая стружка. Расчёт образования металлической стружки изведён по «Методике разработки проектов нормативов предельного размещения отходов производства и потребления», утверждённой Приказом МООС РК № 100-п от 18.04.2008 г.</w:t>
      </w:r>
    </w:p>
    <w:p w14:paraId="59849E79" w14:textId="77777777" w:rsidR="00704480" w:rsidRPr="00413A30" w:rsidRDefault="00704480" w:rsidP="00704480">
      <w:pPr>
        <w:jc w:val="center"/>
        <w:rPr>
          <w:rFonts w:eastAsia="Times New Roman"/>
          <w:lang w:val="ru-KZ" w:eastAsia="ru-KZ"/>
        </w:rPr>
      </w:pPr>
      <w:r w:rsidRPr="00413A30">
        <w:rPr>
          <w:rFonts w:eastAsia="Times New Roman"/>
          <w:lang w:val="ru-KZ" w:eastAsia="ru-KZ"/>
        </w:rPr>
        <w:t>N = Мост * α, т/год,</w:t>
      </w:r>
    </w:p>
    <w:p w14:paraId="4FC07F18" w14:textId="77777777" w:rsidR="00704480" w:rsidRPr="00413A30" w:rsidRDefault="00704480" w:rsidP="00704480">
      <w:pPr>
        <w:jc w:val="center"/>
        <w:rPr>
          <w:rFonts w:eastAsia="Times New Roman"/>
          <w:lang w:val="ru-KZ" w:eastAsia="ru-KZ"/>
        </w:rPr>
      </w:pPr>
      <w:r w:rsidRPr="00413A30">
        <w:rPr>
          <w:rFonts w:eastAsia="Times New Roman"/>
          <w:lang w:val="ru-KZ" w:eastAsia="ru-KZ"/>
        </w:rPr>
        <w:t>где: М – расход черного металла при металлообработке, т/</w:t>
      </w:r>
      <w:proofErr w:type="gramStart"/>
      <w:r w:rsidRPr="00413A30">
        <w:rPr>
          <w:rFonts w:eastAsia="Times New Roman"/>
          <w:lang w:val="ru-KZ" w:eastAsia="ru-KZ"/>
        </w:rPr>
        <w:t>год;,</w:t>
      </w:r>
      <w:proofErr w:type="gramEnd"/>
      <w:r w:rsidRPr="00413A30">
        <w:rPr>
          <w:rFonts w:eastAsia="Times New Roman"/>
          <w:lang w:val="ru-KZ" w:eastAsia="ru-KZ"/>
        </w:rPr>
        <w:t xml:space="preserve"> 0,1;</w:t>
      </w:r>
    </w:p>
    <w:p w14:paraId="26D88E37" w14:textId="77777777" w:rsidR="00704480" w:rsidRPr="00413A30" w:rsidRDefault="00704480" w:rsidP="00704480">
      <w:pPr>
        <w:rPr>
          <w:rFonts w:eastAsia="Times New Roman"/>
          <w:lang w:val="ru-KZ" w:eastAsia="ru-KZ"/>
        </w:rPr>
      </w:pPr>
      <w:r w:rsidRPr="00413A30">
        <w:rPr>
          <w:rFonts w:eastAsia="Times New Roman"/>
          <w:lang w:val="ru-KZ" w:eastAsia="ru-KZ"/>
        </w:rPr>
        <w:t xml:space="preserve">        α – коэффициент образования стружки при металлообработке α = 0,04.</w:t>
      </w:r>
    </w:p>
    <w:p w14:paraId="5CD4AD4B" w14:textId="77777777" w:rsidR="00704480" w:rsidRPr="00413A30" w:rsidRDefault="00704480" w:rsidP="00704480">
      <w:pPr>
        <w:jc w:val="center"/>
        <w:rPr>
          <w:rFonts w:eastAsia="Times New Roman"/>
          <w:b/>
          <w:bCs/>
          <w:lang w:val="ru-KZ" w:eastAsia="ru-KZ"/>
        </w:rPr>
      </w:pPr>
      <w:r w:rsidRPr="00413A30">
        <w:rPr>
          <w:rFonts w:eastAsia="Times New Roman"/>
          <w:b/>
          <w:bCs/>
          <w:lang w:val="ru-KZ" w:eastAsia="ru-KZ"/>
        </w:rPr>
        <w:t>N = 0,1 * 0,04 = 0,004 т/период</w:t>
      </w:r>
    </w:p>
    <w:p w14:paraId="02E62B87" w14:textId="77777777" w:rsidR="00704480" w:rsidRPr="00413A30" w:rsidRDefault="00704480" w:rsidP="00704480">
      <w:pPr>
        <w:ind w:firstLine="709"/>
        <w:rPr>
          <w:rFonts w:eastAsia="Times New Roman"/>
          <w:b/>
          <w:i/>
          <w:u w:val="single"/>
          <w:lang w:eastAsia="ru-RU"/>
        </w:rPr>
      </w:pPr>
    </w:p>
    <w:p w14:paraId="53207F48" w14:textId="77777777" w:rsidR="00704480" w:rsidRPr="00413A30" w:rsidRDefault="00704480" w:rsidP="00704480">
      <w:pPr>
        <w:ind w:firstLine="709"/>
        <w:rPr>
          <w:rFonts w:eastAsia="Times New Roman"/>
          <w:b/>
          <w:i/>
          <w:u w:val="single"/>
          <w:lang w:eastAsia="ru-RU"/>
        </w:rPr>
      </w:pPr>
      <w:r w:rsidRPr="00413A30">
        <w:rPr>
          <w:rFonts w:eastAsia="Times New Roman"/>
          <w:b/>
          <w:i/>
          <w:u w:val="single"/>
          <w:lang w:eastAsia="ru-RU"/>
        </w:rPr>
        <w:t xml:space="preserve">Коммунальные отходы </w:t>
      </w:r>
    </w:p>
    <w:p w14:paraId="20BFD191" w14:textId="77777777" w:rsidR="00704480" w:rsidRPr="00413A30" w:rsidRDefault="00704480" w:rsidP="00704480">
      <w:pPr>
        <w:ind w:firstLine="709"/>
        <w:jc w:val="both"/>
        <w:rPr>
          <w:rFonts w:eastAsia="Times New Roman"/>
          <w:i/>
          <w:lang w:eastAsia="ru-RU"/>
        </w:rPr>
      </w:pPr>
      <w:r w:rsidRPr="00413A30">
        <w:rPr>
          <w:rFonts w:eastAsia="Times New Roman"/>
          <w:i/>
          <w:lang w:eastAsia="ru-RU"/>
        </w:rPr>
        <w:t>Расчет образования ТБО рассчитан согласно Приложения 16 к приказу Министра охраны окружающей среды РК №100-п от 18.04.2008 г.</w:t>
      </w:r>
    </w:p>
    <w:p w14:paraId="79D75B13" w14:textId="77777777" w:rsidR="00704480" w:rsidRPr="00413A30" w:rsidRDefault="00704480" w:rsidP="00704480">
      <w:pPr>
        <w:ind w:firstLine="709"/>
        <w:rPr>
          <w:rFonts w:eastAsia="Times New Roman"/>
          <w:lang w:eastAsia="ru-RU"/>
        </w:rPr>
      </w:pPr>
      <w:r w:rsidRPr="00413A30">
        <w:rPr>
          <w:rFonts w:eastAsia="Times New Roman"/>
          <w:lang w:eastAsia="ru-RU"/>
        </w:rPr>
        <w:t xml:space="preserve">Норма образования бытовых отходов определяется с учетом удельных санитарных норм образования бытовых отходов на </w:t>
      </w:r>
      <w:proofErr w:type="spellStart"/>
      <w:r w:rsidRPr="00413A30">
        <w:rPr>
          <w:rFonts w:eastAsia="Times New Roman"/>
          <w:lang w:eastAsia="ru-RU"/>
        </w:rPr>
        <w:t>пром</w:t>
      </w:r>
      <w:proofErr w:type="spellEnd"/>
      <w:r w:rsidRPr="00413A30">
        <w:rPr>
          <w:rFonts w:eastAsia="Times New Roman"/>
          <w:lang w:eastAsia="ru-RU"/>
        </w:rPr>
        <w:t>. предприятиях – 0,3м</w:t>
      </w:r>
      <w:r w:rsidRPr="00413A30">
        <w:rPr>
          <w:rFonts w:eastAsia="Times New Roman"/>
          <w:vertAlign w:val="superscript"/>
          <w:lang w:eastAsia="ru-RU"/>
        </w:rPr>
        <w:t>3</w:t>
      </w:r>
      <w:r w:rsidRPr="00413A30">
        <w:rPr>
          <w:rFonts w:eastAsia="Times New Roman"/>
          <w:lang w:eastAsia="ru-RU"/>
        </w:rPr>
        <w:t>/год, плотность отхода – 0,25т/м</w:t>
      </w:r>
      <w:r w:rsidRPr="00413A30">
        <w:rPr>
          <w:rFonts w:eastAsia="Times New Roman"/>
          <w:vertAlign w:val="superscript"/>
          <w:lang w:eastAsia="ru-RU"/>
        </w:rPr>
        <w:t>3</w:t>
      </w:r>
      <w:r w:rsidRPr="00413A30">
        <w:rPr>
          <w:rFonts w:eastAsia="Times New Roman"/>
          <w:lang w:eastAsia="ru-RU"/>
        </w:rPr>
        <w:t>.</w:t>
      </w:r>
    </w:p>
    <w:p w14:paraId="55CDD8F8" w14:textId="77777777" w:rsidR="00704480" w:rsidRPr="00413A30" w:rsidRDefault="00704480" w:rsidP="00704480">
      <w:pPr>
        <w:ind w:firstLine="709"/>
        <w:jc w:val="both"/>
        <w:rPr>
          <w:rFonts w:eastAsia="Times New Roman"/>
          <w:lang w:eastAsia="ru-RU"/>
        </w:rPr>
      </w:pPr>
      <w:r w:rsidRPr="00413A30">
        <w:rPr>
          <w:rFonts w:eastAsia="Times New Roman"/>
          <w:lang w:eastAsia="ru-RU"/>
        </w:rPr>
        <w:t>Расчёт образования ТБО производится по формуле:</w:t>
      </w:r>
    </w:p>
    <w:p w14:paraId="55097FAE" w14:textId="77777777" w:rsidR="00704480" w:rsidRPr="00413A30" w:rsidRDefault="00704480" w:rsidP="00704480">
      <w:pPr>
        <w:jc w:val="center"/>
        <w:rPr>
          <w:rFonts w:eastAsia="Times New Roman"/>
          <w:b/>
          <w:lang w:eastAsia="ru-RU"/>
        </w:rPr>
      </w:pPr>
      <w:r w:rsidRPr="00413A30">
        <w:rPr>
          <w:rFonts w:eastAsia="Times New Roman"/>
          <w:lang w:eastAsia="ru-RU"/>
        </w:rPr>
        <w:t xml:space="preserve">М = </w:t>
      </w:r>
      <w:r w:rsidRPr="00413A30">
        <w:rPr>
          <w:rFonts w:eastAsia="Times New Roman"/>
          <w:lang w:val="en-US" w:eastAsia="ru-RU"/>
        </w:rPr>
        <w:t>n</w:t>
      </w:r>
      <w:r w:rsidRPr="00413A30">
        <w:rPr>
          <w:rFonts w:eastAsia="Times New Roman"/>
          <w:lang w:eastAsia="ru-RU"/>
        </w:rPr>
        <w:t xml:space="preserve"> * </w:t>
      </w:r>
      <w:r w:rsidRPr="00413A30">
        <w:rPr>
          <w:rFonts w:eastAsia="Times New Roman"/>
          <w:lang w:val="en-US" w:eastAsia="ru-RU"/>
        </w:rPr>
        <w:t>q</w:t>
      </w:r>
      <w:r w:rsidRPr="00413A30">
        <w:rPr>
          <w:rFonts w:eastAsia="Times New Roman"/>
          <w:lang w:eastAsia="ru-RU"/>
        </w:rPr>
        <w:t xml:space="preserve"> </w:t>
      </w:r>
      <w:proofErr w:type="gramStart"/>
      <w:r w:rsidRPr="00413A30">
        <w:rPr>
          <w:rFonts w:eastAsia="Times New Roman"/>
          <w:lang w:eastAsia="ru-RU"/>
        </w:rPr>
        <w:t xml:space="preserve">*  </w:t>
      </w:r>
      <w:r w:rsidRPr="00413A30">
        <w:rPr>
          <w:rFonts w:eastAsia="Times New Roman"/>
          <w:lang w:val="en-US" w:eastAsia="ru-RU"/>
        </w:rPr>
        <w:t>ρ</w:t>
      </w:r>
      <w:proofErr w:type="gramEnd"/>
      <w:r w:rsidRPr="00413A30">
        <w:rPr>
          <w:rFonts w:eastAsia="Times New Roman"/>
          <w:lang w:eastAsia="ru-RU"/>
        </w:rPr>
        <w:t xml:space="preserve">  т/год,</w:t>
      </w:r>
    </w:p>
    <w:p w14:paraId="68740B07" w14:textId="77777777" w:rsidR="00704480" w:rsidRPr="00413A30" w:rsidRDefault="00704480" w:rsidP="00704480">
      <w:pPr>
        <w:jc w:val="both"/>
        <w:rPr>
          <w:rFonts w:eastAsia="Times New Roman"/>
          <w:lang w:eastAsia="ru-RU"/>
        </w:rPr>
      </w:pPr>
      <w:r w:rsidRPr="00413A30">
        <w:rPr>
          <w:rFonts w:eastAsia="Times New Roman"/>
          <w:lang w:eastAsia="ru-RU"/>
        </w:rPr>
        <w:t>где n – количество рабочих и служащих на объектах;</w:t>
      </w:r>
    </w:p>
    <w:p w14:paraId="46D7FD0F" w14:textId="77777777" w:rsidR="00704480" w:rsidRPr="00413A30" w:rsidRDefault="00704480" w:rsidP="00704480">
      <w:pPr>
        <w:ind w:left="434"/>
        <w:jc w:val="both"/>
        <w:rPr>
          <w:rFonts w:eastAsia="Times New Roman"/>
          <w:lang w:eastAsia="ru-RU"/>
        </w:rPr>
      </w:pPr>
      <w:r w:rsidRPr="00413A30">
        <w:rPr>
          <w:rFonts w:eastAsia="Times New Roman"/>
          <w:lang w:val="en-US" w:eastAsia="ru-RU"/>
        </w:rPr>
        <w:t>q</w:t>
      </w:r>
      <w:r w:rsidRPr="00413A30">
        <w:rPr>
          <w:rFonts w:eastAsia="Times New Roman"/>
          <w:lang w:eastAsia="ru-RU"/>
        </w:rPr>
        <w:t xml:space="preserve"> – норма накопления твердых бытовых отходов, м</w:t>
      </w:r>
      <w:r w:rsidRPr="00413A30">
        <w:rPr>
          <w:rFonts w:eastAsia="Times New Roman"/>
          <w:vertAlign w:val="superscript"/>
          <w:lang w:eastAsia="ru-RU"/>
        </w:rPr>
        <w:t>3</w:t>
      </w:r>
      <w:r w:rsidRPr="00413A30">
        <w:rPr>
          <w:rFonts w:eastAsia="Times New Roman"/>
          <w:lang w:eastAsia="ru-RU"/>
        </w:rPr>
        <w:t>/чел*год;</w:t>
      </w:r>
    </w:p>
    <w:p w14:paraId="67140968" w14:textId="77777777" w:rsidR="00704480" w:rsidRPr="00413A30" w:rsidRDefault="00704480" w:rsidP="00704480">
      <w:pPr>
        <w:ind w:left="434"/>
        <w:jc w:val="both"/>
        <w:rPr>
          <w:rFonts w:eastAsia="Times New Roman"/>
          <w:lang w:eastAsia="ru-RU"/>
        </w:rPr>
      </w:pPr>
      <w:r w:rsidRPr="00413A30">
        <w:rPr>
          <w:rFonts w:eastAsia="Times New Roman"/>
          <w:lang w:val="en-US" w:eastAsia="ru-RU"/>
        </w:rPr>
        <w:t>ρ</w:t>
      </w:r>
      <w:r w:rsidRPr="00413A30">
        <w:rPr>
          <w:rFonts w:eastAsia="Times New Roman"/>
          <w:lang w:eastAsia="ru-RU"/>
        </w:rPr>
        <w:t xml:space="preserve"> – плотность ТБО, т/м</w:t>
      </w:r>
      <w:r w:rsidRPr="00413A30">
        <w:rPr>
          <w:rFonts w:eastAsia="Times New Roman"/>
          <w:vertAlign w:val="superscript"/>
          <w:lang w:eastAsia="ru-RU"/>
        </w:rPr>
        <w:t>3</w:t>
      </w:r>
      <w:r w:rsidRPr="00413A30">
        <w:rPr>
          <w:rFonts w:eastAsia="Times New Roman"/>
          <w:lang w:eastAsia="ru-RU"/>
        </w:rPr>
        <w:t xml:space="preserve">. </w:t>
      </w:r>
    </w:p>
    <w:p w14:paraId="06B9B646" w14:textId="77777777" w:rsidR="00704480" w:rsidRPr="00413A30" w:rsidRDefault="00704480" w:rsidP="00704480">
      <w:pPr>
        <w:ind w:firstLine="709"/>
        <w:rPr>
          <w:rFonts w:eastAsia="SimSun"/>
          <w:b/>
          <w:bCs/>
          <w:sz w:val="20"/>
          <w:szCs w:val="20"/>
          <w:lang w:val="x-none" w:eastAsia="x-none"/>
        </w:rPr>
      </w:pPr>
      <w:bookmarkStart w:id="203" w:name="_Toc78203472"/>
      <w:bookmarkStart w:id="204" w:name="_Toc144287550"/>
      <w:bookmarkStart w:id="205" w:name="_Toc173581506"/>
    </w:p>
    <w:p w14:paraId="1D924697" w14:textId="13E964F0" w:rsidR="00704480" w:rsidRPr="00413A30" w:rsidRDefault="000D42B3" w:rsidP="002A6277">
      <w:pPr>
        <w:pStyle w:val="afff"/>
        <w:spacing w:before="0" w:after="0"/>
        <w:ind w:firstLine="437"/>
        <w:jc w:val="both"/>
        <w:rPr>
          <w:lang w:val="x-none" w:eastAsia="x-none"/>
        </w:rPr>
      </w:pPr>
      <w:bookmarkStart w:id="206" w:name="_Toc203408499"/>
      <w:r>
        <w:t>Таблица</w:t>
      </w:r>
      <w:r w:rsidR="002A6277"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44</w:t>
      </w:r>
      <w:r w:rsidR="00D20DBB">
        <w:rPr>
          <w:noProof/>
        </w:rPr>
        <w:fldChar w:fldCharType="end"/>
      </w:r>
      <w:r w:rsidR="00704480" w:rsidRPr="00413A30">
        <w:rPr>
          <w:lang w:val="x-none" w:eastAsia="x-none"/>
        </w:rPr>
        <w:t xml:space="preserve">- Образование </w:t>
      </w:r>
      <w:r w:rsidR="00704480" w:rsidRPr="00413A30">
        <w:rPr>
          <w:lang w:eastAsia="x-none"/>
        </w:rPr>
        <w:t>коммунальных отходов</w:t>
      </w:r>
      <w:r w:rsidR="00704480" w:rsidRPr="00413A30">
        <w:rPr>
          <w:lang w:val="x-none" w:eastAsia="x-none"/>
        </w:rPr>
        <w:t xml:space="preserve"> при эксплуатации</w:t>
      </w:r>
      <w:bookmarkEnd w:id="203"/>
      <w:bookmarkEnd w:id="204"/>
      <w:bookmarkEnd w:id="205"/>
      <w:r w:rsidR="00704480" w:rsidRPr="00413A30">
        <w:rPr>
          <w:lang w:val="x-none" w:eastAsia="x-none"/>
        </w:rPr>
        <w:t xml:space="preserve"> </w:t>
      </w:r>
      <w:r w:rsidR="00704480" w:rsidRPr="00413A30">
        <w:rPr>
          <w:lang w:eastAsia="x-none"/>
        </w:rPr>
        <w:t>месторождения на 2025-3034гг</w:t>
      </w:r>
      <w:bookmarkEnd w:id="206"/>
      <w:r w:rsidR="00704480" w:rsidRPr="00413A30">
        <w:rPr>
          <w:lang w:val="x-none" w:eastAsia="x-none"/>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9"/>
        <w:gridCol w:w="2261"/>
        <w:gridCol w:w="992"/>
        <w:gridCol w:w="1626"/>
        <w:gridCol w:w="1309"/>
        <w:gridCol w:w="1309"/>
        <w:gridCol w:w="1390"/>
      </w:tblGrid>
      <w:tr w:rsidR="00704480" w:rsidRPr="00413A30" w14:paraId="2B15D322" w14:textId="77777777" w:rsidTr="00666FA4">
        <w:trPr>
          <w:trHeight w:val="1020"/>
        </w:trPr>
        <w:tc>
          <w:tcPr>
            <w:tcW w:w="235" w:type="pct"/>
            <w:vAlign w:val="center"/>
          </w:tcPr>
          <w:p w14:paraId="0FAADA50"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w:t>
            </w:r>
          </w:p>
          <w:p w14:paraId="2885DF2B" w14:textId="77777777" w:rsidR="00704480" w:rsidRPr="00413A30" w:rsidRDefault="00704480" w:rsidP="00666FA4">
            <w:pPr>
              <w:jc w:val="center"/>
              <w:rPr>
                <w:rFonts w:eastAsia="Times New Roman"/>
                <w:b/>
                <w:bCs/>
                <w:sz w:val="20"/>
                <w:szCs w:val="20"/>
                <w:lang w:eastAsia="ru-RU"/>
              </w:rPr>
            </w:pPr>
          </w:p>
        </w:tc>
        <w:tc>
          <w:tcPr>
            <w:tcW w:w="1212" w:type="pct"/>
            <w:vAlign w:val="center"/>
          </w:tcPr>
          <w:p w14:paraId="32CF3FA0"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Участок</w:t>
            </w:r>
          </w:p>
        </w:tc>
        <w:tc>
          <w:tcPr>
            <w:tcW w:w="532" w:type="pct"/>
            <w:shd w:val="clear" w:color="auto" w:fill="auto"/>
            <w:vAlign w:val="center"/>
            <w:hideMark/>
          </w:tcPr>
          <w:p w14:paraId="53C8B025"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Кол-во людей</w:t>
            </w:r>
          </w:p>
        </w:tc>
        <w:tc>
          <w:tcPr>
            <w:tcW w:w="872" w:type="pct"/>
            <w:shd w:val="clear" w:color="auto" w:fill="auto"/>
            <w:vAlign w:val="center"/>
            <w:hideMark/>
          </w:tcPr>
          <w:p w14:paraId="551A5F2C"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 xml:space="preserve">Санитарная норма бытовых отходов на 1 </w:t>
            </w:r>
            <w:proofErr w:type="gramStart"/>
            <w:r w:rsidRPr="00413A30">
              <w:rPr>
                <w:rFonts w:eastAsia="Times New Roman"/>
                <w:b/>
                <w:bCs/>
                <w:sz w:val="20"/>
                <w:szCs w:val="20"/>
                <w:lang w:eastAsia="ru-RU"/>
              </w:rPr>
              <w:t>чел</w:t>
            </w:r>
            <w:proofErr w:type="gramEnd"/>
            <w:r w:rsidRPr="00413A30">
              <w:rPr>
                <w:rFonts w:eastAsia="Times New Roman"/>
                <w:b/>
                <w:bCs/>
                <w:sz w:val="20"/>
                <w:szCs w:val="20"/>
                <w:lang w:eastAsia="ru-RU"/>
              </w:rPr>
              <w:t>, м</w:t>
            </w:r>
            <w:r w:rsidRPr="00413A30">
              <w:rPr>
                <w:rFonts w:eastAsia="Times New Roman"/>
                <w:b/>
                <w:bCs/>
                <w:sz w:val="20"/>
                <w:szCs w:val="20"/>
                <w:vertAlign w:val="superscript"/>
                <w:lang w:eastAsia="ru-RU"/>
              </w:rPr>
              <w:t>3</w:t>
            </w:r>
            <w:r w:rsidRPr="00413A30">
              <w:rPr>
                <w:rFonts w:eastAsia="Times New Roman"/>
                <w:b/>
                <w:bCs/>
                <w:sz w:val="20"/>
                <w:szCs w:val="20"/>
                <w:lang w:eastAsia="ru-RU"/>
              </w:rPr>
              <w:t>/год</w:t>
            </w:r>
          </w:p>
        </w:tc>
        <w:tc>
          <w:tcPr>
            <w:tcW w:w="702" w:type="pct"/>
            <w:shd w:val="clear" w:color="auto" w:fill="auto"/>
            <w:vAlign w:val="center"/>
            <w:hideMark/>
          </w:tcPr>
          <w:p w14:paraId="6FC1EBC1"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 xml:space="preserve">Время работы, </w:t>
            </w:r>
            <w:proofErr w:type="spellStart"/>
            <w:r w:rsidRPr="00413A30">
              <w:rPr>
                <w:rFonts w:eastAsia="Times New Roman"/>
                <w:b/>
                <w:bCs/>
                <w:sz w:val="20"/>
                <w:szCs w:val="20"/>
                <w:lang w:eastAsia="ru-RU"/>
              </w:rPr>
              <w:t>сут</w:t>
            </w:r>
            <w:proofErr w:type="spellEnd"/>
            <w:r w:rsidRPr="00413A30">
              <w:rPr>
                <w:rFonts w:eastAsia="Times New Roman"/>
                <w:b/>
                <w:bCs/>
                <w:sz w:val="20"/>
                <w:szCs w:val="20"/>
                <w:lang w:eastAsia="ru-RU"/>
              </w:rPr>
              <w:t>/год</w:t>
            </w:r>
          </w:p>
        </w:tc>
        <w:tc>
          <w:tcPr>
            <w:tcW w:w="702" w:type="pct"/>
            <w:shd w:val="clear" w:color="auto" w:fill="auto"/>
            <w:vAlign w:val="center"/>
            <w:hideMark/>
          </w:tcPr>
          <w:p w14:paraId="7D7E43F8"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Плотность ТБО, т/м</w:t>
            </w:r>
            <w:r w:rsidRPr="00413A30">
              <w:rPr>
                <w:rFonts w:eastAsia="Times New Roman"/>
                <w:b/>
                <w:bCs/>
                <w:sz w:val="20"/>
                <w:szCs w:val="20"/>
                <w:vertAlign w:val="superscript"/>
                <w:lang w:eastAsia="ru-RU"/>
              </w:rPr>
              <w:t>3</w:t>
            </w:r>
          </w:p>
        </w:tc>
        <w:tc>
          <w:tcPr>
            <w:tcW w:w="745" w:type="pct"/>
            <w:shd w:val="clear" w:color="auto" w:fill="auto"/>
            <w:vAlign w:val="center"/>
            <w:hideMark/>
          </w:tcPr>
          <w:p w14:paraId="700280D8"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Количество ТБО, т/год</w:t>
            </w:r>
          </w:p>
        </w:tc>
      </w:tr>
      <w:tr w:rsidR="00704480" w:rsidRPr="00413A30" w14:paraId="3ED409CE" w14:textId="77777777" w:rsidTr="00666FA4">
        <w:trPr>
          <w:trHeight w:val="300"/>
        </w:trPr>
        <w:tc>
          <w:tcPr>
            <w:tcW w:w="235" w:type="pct"/>
          </w:tcPr>
          <w:p w14:paraId="7F519225" w14:textId="77777777" w:rsidR="00704480" w:rsidRPr="00413A30" w:rsidRDefault="00704480" w:rsidP="00666FA4">
            <w:pPr>
              <w:jc w:val="center"/>
              <w:rPr>
                <w:rFonts w:eastAsia="Times New Roman"/>
                <w:b/>
                <w:bCs/>
                <w:sz w:val="20"/>
                <w:szCs w:val="20"/>
                <w:lang w:eastAsia="ru-RU"/>
              </w:rPr>
            </w:pPr>
            <w:r w:rsidRPr="00413A30">
              <w:rPr>
                <w:rFonts w:eastAsia="Times New Roman"/>
                <w:b/>
                <w:bCs/>
                <w:sz w:val="20"/>
                <w:szCs w:val="20"/>
                <w:lang w:eastAsia="ru-RU"/>
              </w:rPr>
              <w:t>1</w:t>
            </w:r>
          </w:p>
        </w:tc>
        <w:tc>
          <w:tcPr>
            <w:tcW w:w="1212" w:type="pct"/>
          </w:tcPr>
          <w:p w14:paraId="77608AA0" w14:textId="77A99594" w:rsidR="00704480" w:rsidRPr="00413A30" w:rsidRDefault="00BF776C" w:rsidP="00666FA4">
            <w:pPr>
              <w:rPr>
                <w:rFonts w:eastAsia="Times New Roman"/>
                <w:sz w:val="20"/>
                <w:szCs w:val="20"/>
                <w:lang w:eastAsia="ru-RU"/>
              </w:rPr>
            </w:pPr>
            <w:r w:rsidRPr="00413A30">
              <w:rPr>
                <w:rFonts w:eastAsia="Times New Roman"/>
                <w:sz w:val="20"/>
                <w:szCs w:val="20"/>
                <w:lang w:eastAsia="ru-RU"/>
              </w:rPr>
              <w:t>При эксплуатации</w:t>
            </w:r>
          </w:p>
        </w:tc>
        <w:tc>
          <w:tcPr>
            <w:tcW w:w="532" w:type="pct"/>
            <w:shd w:val="clear" w:color="auto" w:fill="auto"/>
            <w:noWrap/>
            <w:vAlign w:val="center"/>
          </w:tcPr>
          <w:p w14:paraId="4DB31FA0" w14:textId="217C0279" w:rsidR="00704480" w:rsidRPr="00413A30" w:rsidRDefault="000F1602" w:rsidP="00666FA4">
            <w:pPr>
              <w:jc w:val="center"/>
              <w:rPr>
                <w:rFonts w:eastAsia="Times New Roman"/>
                <w:sz w:val="20"/>
                <w:szCs w:val="20"/>
                <w:lang w:eastAsia="ru-RU"/>
              </w:rPr>
            </w:pPr>
            <w:r w:rsidRPr="00413A30">
              <w:rPr>
                <w:rFonts w:eastAsia="Times New Roman"/>
                <w:sz w:val="20"/>
                <w:szCs w:val="20"/>
                <w:lang w:eastAsia="ru-RU"/>
              </w:rPr>
              <w:t>70</w:t>
            </w:r>
          </w:p>
        </w:tc>
        <w:tc>
          <w:tcPr>
            <w:tcW w:w="872" w:type="pct"/>
            <w:shd w:val="clear" w:color="auto" w:fill="auto"/>
            <w:noWrap/>
            <w:vAlign w:val="center"/>
          </w:tcPr>
          <w:p w14:paraId="6BD10E92" w14:textId="77777777" w:rsidR="00704480" w:rsidRPr="00413A30" w:rsidRDefault="00704480" w:rsidP="00666FA4">
            <w:pPr>
              <w:jc w:val="center"/>
              <w:rPr>
                <w:rFonts w:eastAsia="Times New Roman"/>
                <w:sz w:val="20"/>
                <w:szCs w:val="20"/>
                <w:lang w:eastAsia="ru-RU"/>
              </w:rPr>
            </w:pPr>
            <w:r w:rsidRPr="00413A30">
              <w:rPr>
                <w:rFonts w:eastAsia="Times New Roman"/>
                <w:sz w:val="20"/>
                <w:szCs w:val="20"/>
                <w:lang w:eastAsia="ru-RU"/>
              </w:rPr>
              <w:t>0,3</w:t>
            </w:r>
          </w:p>
        </w:tc>
        <w:tc>
          <w:tcPr>
            <w:tcW w:w="702" w:type="pct"/>
            <w:shd w:val="clear" w:color="auto" w:fill="auto"/>
            <w:noWrap/>
            <w:vAlign w:val="center"/>
          </w:tcPr>
          <w:p w14:paraId="4E28E1E3" w14:textId="77777777" w:rsidR="00704480" w:rsidRPr="00413A30" w:rsidRDefault="00704480" w:rsidP="00666FA4">
            <w:pPr>
              <w:jc w:val="center"/>
              <w:rPr>
                <w:rFonts w:eastAsia="Times New Roman"/>
                <w:sz w:val="20"/>
                <w:szCs w:val="20"/>
                <w:lang w:eastAsia="ru-RU"/>
              </w:rPr>
            </w:pPr>
            <w:r w:rsidRPr="00413A30">
              <w:rPr>
                <w:rFonts w:eastAsia="Times New Roman"/>
                <w:sz w:val="20"/>
                <w:szCs w:val="20"/>
                <w:lang w:eastAsia="ru-RU"/>
              </w:rPr>
              <w:t>365</w:t>
            </w:r>
          </w:p>
        </w:tc>
        <w:tc>
          <w:tcPr>
            <w:tcW w:w="702" w:type="pct"/>
            <w:shd w:val="clear" w:color="auto" w:fill="auto"/>
            <w:noWrap/>
            <w:vAlign w:val="center"/>
          </w:tcPr>
          <w:p w14:paraId="116E9C35" w14:textId="77777777" w:rsidR="00704480" w:rsidRPr="00413A30" w:rsidRDefault="00704480" w:rsidP="00666FA4">
            <w:pPr>
              <w:jc w:val="center"/>
              <w:rPr>
                <w:rFonts w:eastAsia="Times New Roman"/>
                <w:sz w:val="20"/>
                <w:szCs w:val="20"/>
                <w:lang w:eastAsia="ru-RU"/>
              </w:rPr>
            </w:pPr>
            <w:r w:rsidRPr="00413A30">
              <w:rPr>
                <w:rFonts w:eastAsia="Times New Roman"/>
                <w:sz w:val="20"/>
                <w:szCs w:val="20"/>
                <w:lang w:eastAsia="ru-RU"/>
              </w:rPr>
              <w:t>0,25</w:t>
            </w:r>
          </w:p>
        </w:tc>
        <w:tc>
          <w:tcPr>
            <w:tcW w:w="745" w:type="pct"/>
            <w:shd w:val="clear" w:color="auto" w:fill="auto"/>
            <w:noWrap/>
            <w:vAlign w:val="center"/>
          </w:tcPr>
          <w:p w14:paraId="5B6B4F74" w14:textId="1C7D97AD" w:rsidR="00704480" w:rsidRPr="00413A30" w:rsidRDefault="000F1602" w:rsidP="00666FA4">
            <w:pPr>
              <w:jc w:val="center"/>
              <w:rPr>
                <w:rFonts w:eastAsia="Times New Roman"/>
                <w:sz w:val="20"/>
                <w:szCs w:val="20"/>
                <w:lang w:eastAsia="ru-RU"/>
              </w:rPr>
            </w:pPr>
            <w:r w:rsidRPr="00413A30">
              <w:rPr>
                <w:rFonts w:eastAsia="Times New Roman"/>
                <w:sz w:val="20"/>
                <w:szCs w:val="20"/>
                <w:lang w:eastAsia="ru-RU"/>
              </w:rPr>
              <w:t>5,25</w:t>
            </w:r>
          </w:p>
        </w:tc>
      </w:tr>
      <w:tr w:rsidR="00704480" w:rsidRPr="00413A30" w14:paraId="5A4E94B7" w14:textId="77777777" w:rsidTr="00666FA4">
        <w:trPr>
          <w:trHeight w:val="300"/>
        </w:trPr>
        <w:tc>
          <w:tcPr>
            <w:tcW w:w="235" w:type="pct"/>
          </w:tcPr>
          <w:p w14:paraId="6788F68E" w14:textId="77777777" w:rsidR="00704480" w:rsidRPr="00413A30" w:rsidRDefault="00704480" w:rsidP="00666FA4">
            <w:pPr>
              <w:jc w:val="center"/>
              <w:rPr>
                <w:rFonts w:eastAsia="Times New Roman"/>
                <w:b/>
                <w:bCs/>
                <w:sz w:val="20"/>
                <w:szCs w:val="20"/>
                <w:lang w:eastAsia="ru-RU"/>
              </w:rPr>
            </w:pPr>
          </w:p>
        </w:tc>
        <w:tc>
          <w:tcPr>
            <w:tcW w:w="4019" w:type="pct"/>
            <w:gridSpan w:val="5"/>
          </w:tcPr>
          <w:p w14:paraId="0C6793CF" w14:textId="77777777" w:rsidR="00704480" w:rsidRPr="00413A30" w:rsidRDefault="00704480" w:rsidP="00666FA4">
            <w:pPr>
              <w:jc w:val="right"/>
              <w:rPr>
                <w:rFonts w:eastAsia="Times New Roman"/>
                <w:sz w:val="20"/>
                <w:szCs w:val="20"/>
                <w:lang w:eastAsia="ru-RU"/>
              </w:rPr>
            </w:pPr>
            <w:r w:rsidRPr="00413A30">
              <w:rPr>
                <w:rFonts w:eastAsia="Times New Roman"/>
                <w:b/>
                <w:bCs/>
                <w:sz w:val="20"/>
                <w:szCs w:val="20"/>
                <w:lang w:eastAsia="ru-RU"/>
              </w:rPr>
              <w:t>Итого:</w:t>
            </w:r>
          </w:p>
        </w:tc>
        <w:tc>
          <w:tcPr>
            <w:tcW w:w="745" w:type="pct"/>
            <w:shd w:val="clear" w:color="auto" w:fill="auto"/>
            <w:noWrap/>
            <w:vAlign w:val="center"/>
          </w:tcPr>
          <w:p w14:paraId="7C9E2717" w14:textId="115EBCFF" w:rsidR="00704480" w:rsidRPr="00413A30" w:rsidRDefault="000F1602" w:rsidP="00666FA4">
            <w:pPr>
              <w:jc w:val="center"/>
              <w:rPr>
                <w:rFonts w:eastAsia="Times New Roman"/>
                <w:b/>
                <w:bCs/>
                <w:sz w:val="20"/>
                <w:szCs w:val="20"/>
                <w:lang w:val="kk-KZ" w:eastAsia="ru-RU"/>
              </w:rPr>
            </w:pPr>
            <w:r w:rsidRPr="00413A30">
              <w:rPr>
                <w:rFonts w:eastAsia="Times New Roman"/>
                <w:b/>
                <w:bCs/>
                <w:sz w:val="20"/>
                <w:szCs w:val="20"/>
                <w:lang w:val="kk-KZ" w:eastAsia="ru-RU"/>
              </w:rPr>
              <w:t>5,25</w:t>
            </w:r>
          </w:p>
        </w:tc>
      </w:tr>
    </w:tbl>
    <w:p w14:paraId="13AC17F6" w14:textId="77777777" w:rsidR="00704480" w:rsidRPr="00413A30" w:rsidRDefault="00704480" w:rsidP="00704480">
      <w:pPr>
        <w:ind w:firstLine="708"/>
        <w:rPr>
          <w:rFonts w:eastAsia="Times New Roman"/>
          <w:b/>
          <w:bCs/>
          <w:i/>
          <w:color w:val="FF0000"/>
          <w:u w:val="single"/>
          <w:lang w:eastAsia="ru-RU"/>
        </w:rPr>
      </w:pPr>
    </w:p>
    <w:p w14:paraId="4C1FE5EC" w14:textId="77777777" w:rsidR="00704480" w:rsidRPr="00413A30" w:rsidRDefault="00704480" w:rsidP="00704480">
      <w:pPr>
        <w:ind w:firstLine="708"/>
        <w:rPr>
          <w:rFonts w:eastAsia="Times New Roman"/>
          <w:b/>
          <w:bCs/>
          <w:i/>
          <w:u w:val="single"/>
          <w:lang w:eastAsia="ru-RU"/>
        </w:rPr>
      </w:pPr>
      <w:r w:rsidRPr="00413A30">
        <w:rPr>
          <w:rFonts w:eastAsia="Times New Roman"/>
          <w:b/>
          <w:bCs/>
          <w:i/>
          <w:u w:val="single"/>
          <w:lang w:eastAsia="ru-RU"/>
        </w:rPr>
        <w:t>Количество промасленной ветоши</w:t>
      </w:r>
    </w:p>
    <w:p w14:paraId="7EC4795B" w14:textId="77777777" w:rsidR="00704480" w:rsidRPr="00413A30" w:rsidRDefault="00704480" w:rsidP="00704480">
      <w:pPr>
        <w:rPr>
          <w:rFonts w:eastAsia="Times New Roman"/>
          <w:lang w:val="ru-KZ" w:eastAsia="ru-KZ"/>
        </w:rPr>
      </w:pPr>
      <w:r w:rsidRPr="00413A30">
        <w:rPr>
          <w:rFonts w:eastAsia="Times New Roman"/>
          <w:lang w:val="ru-KZ" w:eastAsia="ru-KZ"/>
        </w:rPr>
        <w:t>Количество промасленной ветоши определяется по формуле:</w:t>
      </w:r>
    </w:p>
    <w:tbl>
      <w:tblPr>
        <w:tblW w:w="7436" w:type="dxa"/>
        <w:tblLook w:val="04A0" w:firstRow="1" w:lastRow="0" w:firstColumn="1" w:lastColumn="0" w:noHBand="0" w:noVBand="1"/>
      </w:tblPr>
      <w:tblGrid>
        <w:gridCol w:w="222"/>
        <w:gridCol w:w="222"/>
        <w:gridCol w:w="2560"/>
        <w:gridCol w:w="1320"/>
        <w:gridCol w:w="1100"/>
        <w:gridCol w:w="1743"/>
        <w:gridCol w:w="222"/>
        <w:gridCol w:w="47"/>
      </w:tblGrid>
      <w:tr w:rsidR="00704480" w:rsidRPr="00413A30" w14:paraId="71EA1A25" w14:textId="77777777" w:rsidTr="00666FA4">
        <w:trPr>
          <w:gridAfter w:val="3"/>
          <w:wAfter w:w="2012" w:type="dxa"/>
          <w:trHeight w:val="375"/>
        </w:trPr>
        <w:tc>
          <w:tcPr>
            <w:tcW w:w="3004" w:type="dxa"/>
            <w:gridSpan w:val="3"/>
            <w:tcBorders>
              <w:top w:val="nil"/>
              <w:left w:val="nil"/>
              <w:bottom w:val="nil"/>
              <w:right w:val="nil"/>
            </w:tcBorders>
            <w:shd w:val="clear" w:color="auto" w:fill="auto"/>
            <w:noWrap/>
            <w:vAlign w:val="center"/>
            <w:hideMark/>
          </w:tcPr>
          <w:p w14:paraId="5270841B" w14:textId="77777777" w:rsidR="00704480" w:rsidRPr="00413A30" w:rsidRDefault="00704480" w:rsidP="00666FA4">
            <w:pPr>
              <w:rPr>
                <w:rFonts w:eastAsia="Times New Roman"/>
                <w:lang w:val="ru-KZ" w:eastAsia="ru-KZ"/>
              </w:rPr>
            </w:pPr>
            <w:r w:rsidRPr="00413A30">
              <w:rPr>
                <w:rFonts w:eastAsia="Times New Roman"/>
                <w:lang w:val="ru-KZ" w:eastAsia="ru-KZ"/>
              </w:rPr>
              <w:t xml:space="preserve">N = </w:t>
            </w:r>
            <w:proofErr w:type="spellStart"/>
            <w:r w:rsidRPr="00413A30">
              <w:rPr>
                <w:rFonts w:eastAsia="Times New Roman"/>
                <w:lang w:val="ru-KZ" w:eastAsia="ru-KZ"/>
              </w:rPr>
              <w:t>M</w:t>
            </w:r>
            <w:r w:rsidRPr="00413A30">
              <w:rPr>
                <w:rFonts w:eastAsia="Times New Roman"/>
                <w:vertAlign w:val="subscript"/>
                <w:lang w:val="ru-KZ" w:eastAsia="ru-KZ"/>
              </w:rPr>
              <w:t>о</w:t>
            </w:r>
            <w:proofErr w:type="spellEnd"/>
            <w:r w:rsidRPr="00413A30">
              <w:rPr>
                <w:rFonts w:eastAsia="Times New Roman"/>
                <w:lang w:val="ru-KZ" w:eastAsia="ru-KZ"/>
              </w:rPr>
              <w:t xml:space="preserve"> + M + W,</w:t>
            </w:r>
          </w:p>
        </w:tc>
        <w:tc>
          <w:tcPr>
            <w:tcW w:w="1320" w:type="dxa"/>
            <w:tcBorders>
              <w:top w:val="nil"/>
              <w:left w:val="nil"/>
              <w:bottom w:val="nil"/>
              <w:right w:val="nil"/>
            </w:tcBorders>
            <w:shd w:val="clear" w:color="auto" w:fill="auto"/>
            <w:noWrap/>
            <w:vAlign w:val="bottom"/>
            <w:hideMark/>
          </w:tcPr>
          <w:p w14:paraId="4188D6F3" w14:textId="77777777" w:rsidR="00704480" w:rsidRPr="00413A30" w:rsidRDefault="00704480" w:rsidP="00666FA4">
            <w:pPr>
              <w:rPr>
                <w:rFonts w:eastAsia="Times New Roman"/>
                <w:lang w:val="ru-KZ" w:eastAsia="ru-KZ"/>
              </w:rPr>
            </w:pPr>
          </w:p>
        </w:tc>
        <w:tc>
          <w:tcPr>
            <w:tcW w:w="1100" w:type="dxa"/>
            <w:tcBorders>
              <w:top w:val="nil"/>
              <w:left w:val="nil"/>
              <w:bottom w:val="nil"/>
              <w:right w:val="nil"/>
            </w:tcBorders>
            <w:shd w:val="clear" w:color="auto" w:fill="auto"/>
            <w:noWrap/>
            <w:vAlign w:val="bottom"/>
            <w:hideMark/>
          </w:tcPr>
          <w:p w14:paraId="39AB0BA2" w14:textId="77777777" w:rsidR="00704480" w:rsidRPr="00413A30" w:rsidRDefault="00704480" w:rsidP="00666FA4">
            <w:pPr>
              <w:rPr>
                <w:rFonts w:eastAsia="Times New Roman"/>
                <w:sz w:val="20"/>
                <w:szCs w:val="20"/>
                <w:lang w:val="ru-KZ" w:eastAsia="ru-KZ"/>
              </w:rPr>
            </w:pPr>
          </w:p>
        </w:tc>
      </w:tr>
      <w:tr w:rsidR="00704480" w:rsidRPr="00413A30" w14:paraId="59C17FF0" w14:textId="77777777" w:rsidTr="00666FA4">
        <w:trPr>
          <w:gridAfter w:val="3"/>
          <w:wAfter w:w="2012" w:type="dxa"/>
          <w:trHeight w:val="315"/>
        </w:trPr>
        <w:tc>
          <w:tcPr>
            <w:tcW w:w="5424" w:type="dxa"/>
            <w:gridSpan w:val="5"/>
            <w:tcBorders>
              <w:top w:val="nil"/>
              <w:left w:val="nil"/>
              <w:bottom w:val="nil"/>
              <w:right w:val="nil"/>
            </w:tcBorders>
            <w:shd w:val="clear" w:color="auto" w:fill="auto"/>
            <w:noWrap/>
            <w:vAlign w:val="center"/>
            <w:hideMark/>
          </w:tcPr>
          <w:p w14:paraId="3CF9E48B" w14:textId="77777777" w:rsidR="00704480" w:rsidRPr="00413A30" w:rsidRDefault="00704480" w:rsidP="00666FA4">
            <w:pPr>
              <w:rPr>
                <w:rFonts w:eastAsia="Times New Roman"/>
                <w:lang w:val="ru-KZ" w:eastAsia="ru-KZ"/>
              </w:rPr>
            </w:pPr>
            <w:r w:rsidRPr="00413A30">
              <w:rPr>
                <w:rFonts w:eastAsia="Times New Roman"/>
                <w:lang w:val="ru-KZ" w:eastAsia="ru-KZ"/>
              </w:rPr>
              <w:t>где: N – количество промасленной ветоши, т/год;</w:t>
            </w:r>
          </w:p>
        </w:tc>
      </w:tr>
      <w:tr w:rsidR="00704480" w:rsidRPr="00413A30" w14:paraId="4F5A23E5" w14:textId="77777777" w:rsidTr="00666FA4">
        <w:trPr>
          <w:trHeight w:val="375"/>
        </w:trPr>
        <w:tc>
          <w:tcPr>
            <w:tcW w:w="7436" w:type="dxa"/>
            <w:gridSpan w:val="8"/>
            <w:tcBorders>
              <w:top w:val="nil"/>
              <w:left w:val="nil"/>
              <w:bottom w:val="nil"/>
              <w:right w:val="nil"/>
            </w:tcBorders>
            <w:shd w:val="clear" w:color="auto" w:fill="auto"/>
            <w:noWrap/>
            <w:vAlign w:val="center"/>
            <w:hideMark/>
          </w:tcPr>
          <w:p w14:paraId="6F55F30D" w14:textId="77777777" w:rsidR="00704480" w:rsidRPr="00413A30" w:rsidRDefault="00704480" w:rsidP="00666FA4">
            <w:pPr>
              <w:rPr>
                <w:rFonts w:eastAsia="Times New Roman"/>
                <w:lang w:val="ru-KZ" w:eastAsia="ru-KZ"/>
              </w:rPr>
            </w:pPr>
            <w:r w:rsidRPr="00413A30">
              <w:rPr>
                <w:rFonts w:eastAsia="Times New Roman"/>
                <w:lang w:val="ru-KZ" w:eastAsia="ru-KZ"/>
              </w:rPr>
              <w:t xml:space="preserve">       </w:t>
            </w:r>
            <w:proofErr w:type="spellStart"/>
            <w:r w:rsidRPr="00413A30">
              <w:rPr>
                <w:rFonts w:eastAsia="Times New Roman"/>
                <w:lang w:val="ru-KZ" w:eastAsia="ru-KZ"/>
              </w:rPr>
              <w:t>M</w:t>
            </w:r>
            <w:r w:rsidRPr="00413A30">
              <w:rPr>
                <w:rFonts w:eastAsia="Times New Roman"/>
                <w:vertAlign w:val="subscript"/>
                <w:lang w:val="ru-KZ" w:eastAsia="ru-KZ"/>
              </w:rPr>
              <w:t>о</w:t>
            </w:r>
            <w:proofErr w:type="spellEnd"/>
            <w:r w:rsidRPr="00413A30">
              <w:rPr>
                <w:rFonts w:eastAsia="Times New Roman"/>
                <w:lang w:val="ru-KZ" w:eastAsia="ru-KZ"/>
              </w:rPr>
              <w:t xml:space="preserve"> – поступающее количество ветоши, 0,12 т/год;</w:t>
            </w:r>
          </w:p>
        </w:tc>
      </w:tr>
      <w:tr w:rsidR="00704480" w:rsidRPr="00413A30" w14:paraId="746844F8" w14:textId="77777777" w:rsidTr="00666FA4">
        <w:trPr>
          <w:trHeight w:val="315"/>
        </w:trPr>
        <w:tc>
          <w:tcPr>
            <w:tcW w:w="7436" w:type="dxa"/>
            <w:gridSpan w:val="8"/>
            <w:tcBorders>
              <w:top w:val="nil"/>
              <w:left w:val="nil"/>
              <w:bottom w:val="nil"/>
              <w:right w:val="nil"/>
            </w:tcBorders>
            <w:shd w:val="clear" w:color="auto" w:fill="auto"/>
            <w:noWrap/>
            <w:vAlign w:val="center"/>
            <w:hideMark/>
          </w:tcPr>
          <w:p w14:paraId="501FF0DE" w14:textId="77777777" w:rsidR="00704480" w:rsidRPr="00413A30" w:rsidRDefault="00704480" w:rsidP="00666FA4">
            <w:pPr>
              <w:rPr>
                <w:rFonts w:eastAsia="Times New Roman"/>
                <w:lang w:val="ru-KZ" w:eastAsia="ru-KZ"/>
              </w:rPr>
            </w:pPr>
            <w:r w:rsidRPr="00413A30">
              <w:rPr>
                <w:rFonts w:eastAsia="Times New Roman"/>
                <w:lang w:val="ru-KZ" w:eastAsia="ru-KZ"/>
              </w:rPr>
              <w:t xml:space="preserve">       M – норматива содержания в ветоши масел, т/год;</w:t>
            </w:r>
          </w:p>
        </w:tc>
      </w:tr>
      <w:tr w:rsidR="00704480" w:rsidRPr="00413A30" w14:paraId="0BAC3FC8" w14:textId="77777777" w:rsidTr="00666FA4">
        <w:trPr>
          <w:trHeight w:val="315"/>
        </w:trPr>
        <w:tc>
          <w:tcPr>
            <w:tcW w:w="222" w:type="dxa"/>
            <w:tcBorders>
              <w:top w:val="nil"/>
              <w:left w:val="nil"/>
              <w:bottom w:val="nil"/>
              <w:right w:val="nil"/>
            </w:tcBorders>
            <w:shd w:val="clear" w:color="auto" w:fill="auto"/>
            <w:noWrap/>
            <w:vAlign w:val="center"/>
            <w:hideMark/>
          </w:tcPr>
          <w:p w14:paraId="5F2AD381" w14:textId="77777777" w:rsidR="00704480" w:rsidRPr="00413A30" w:rsidRDefault="00704480" w:rsidP="00666FA4">
            <w:pPr>
              <w:rPr>
                <w:rFonts w:eastAsia="Times New Roman"/>
                <w:lang w:val="ru-KZ" w:eastAsia="ru-KZ"/>
              </w:rPr>
            </w:pPr>
          </w:p>
        </w:tc>
        <w:tc>
          <w:tcPr>
            <w:tcW w:w="222" w:type="dxa"/>
            <w:tcBorders>
              <w:top w:val="nil"/>
              <w:left w:val="nil"/>
              <w:bottom w:val="nil"/>
              <w:right w:val="nil"/>
            </w:tcBorders>
            <w:shd w:val="clear" w:color="auto" w:fill="auto"/>
            <w:noWrap/>
            <w:vAlign w:val="bottom"/>
            <w:hideMark/>
          </w:tcPr>
          <w:p w14:paraId="0900EDFC" w14:textId="77777777" w:rsidR="00704480" w:rsidRPr="00413A30" w:rsidRDefault="00704480" w:rsidP="00666FA4">
            <w:pPr>
              <w:jc w:val="center"/>
              <w:rPr>
                <w:rFonts w:eastAsia="Times New Roman"/>
                <w:sz w:val="20"/>
                <w:szCs w:val="20"/>
                <w:lang w:val="ru-KZ" w:eastAsia="ru-KZ"/>
              </w:rPr>
            </w:pPr>
          </w:p>
        </w:tc>
        <w:tc>
          <w:tcPr>
            <w:tcW w:w="6992" w:type="dxa"/>
            <w:gridSpan w:val="6"/>
            <w:tcBorders>
              <w:top w:val="nil"/>
              <w:left w:val="nil"/>
              <w:bottom w:val="nil"/>
              <w:right w:val="nil"/>
            </w:tcBorders>
            <w:shd w:val="clear" w:color="auto" w:fill="auto"/>
            <w:noWrap/>
            <w:vAlign w:val="bottom"/>
            <w:hideMark/>
          </w:tcPr>
          <w:p w14:paraId="03B6822A" w14:textId="77777777" w:rsidR="00704480" w:rsidRPr="00413A30" w:rsidRDefault="00704480" w:rsidP="00666FA4">
            <w:pPr>
              <w:rPr>
                <w:rFonts w:eastAsia="Times New Roman"/>
                <w:sz w:val="22"/>
                <w:szCs w:val="22"/>
                <w:lang w:val="ru-KZ" w:eastAsia="ru-KZ"/>
              </w:rPr>
            </w:pPr>
            <w:r w:rsidRPr="00413A30">
              <w:rPr>
                <w:rFonts w:eastAsia="Times New Roman"/>
                <w:sz w:val="22"/>
                <w:szCs w:val="22"/>
                <w:lang w:val="ru-KZ" w:eastAsia="ru-KZ"/>
              </w:rPr>
              <w:t xml:space="preserve">M = 0,12 * </w:t>
            </w:r>
            <w:proofErr w:type="spellStart"/>
            <w:r w:rsidRPr="00413A30">
              <w:rPr>
                <w:rFonts w:eastAsia="Times New Roman"/>
                <w:sz w:val="22"/>
                <w:szCs w:val="22"/>
                <w:lang w:val="ru-KZ" w:eastAsia="ru-KZ"/>
              </w:rPr>
              <w:t>Mо</w:t>
            </w:r>
            <w:proofErr w:type="spellEnd"/>
          </w:p>
        </w:tc>
      </w:tr>
      <w:tr w:rsidR="00704480" w:rsidRPr="00413A30" w14:paraId="240EC635" w14:textId="77777777" w:rsidTr="00666FA4">
        <w:trPr>
          <w:gridAfter w:val="1"/>
          <w:wAfter w:w="47" w:type="dxa"/>
          <w:trHeight w:val="315"/>
        </w:trPr>
        <w:tc>
          <w:tcPr>
            <w:tcW w:w="7389" w:type="dxa"/>
            <w:gridSpan w:val="7"/>
            <w:tcBorders>
              <w:top w:val="nil"/>
              <w:left w:val="nil"/>
              <w:bottom w:val="nil"/>
              <w:right w:val="nil"/>
            </w:tcBorders>
            <w:shd w:val="clear" w:color="auto" w:fill="auto"/>
            <w:noWrap/>
            <w:vAlign w:val="center"/>
            <w:hideMark/>
          </w:tcPr>
          <w:p w14:paraId="6A1789CF" w14:textId="77777777" w:rsidR="00704480" w:rsidRPr="00413A30" w:rsidRDefault="00704480" w:rsidP="00666FA4">
            <w:pPr>
              <w:rPr>
                <w:rFonts w:eastAsia="Times New Roman"/>
                <w:lang w:val="ru-KZ" w:eastAsia="ru-KZ"/>
              </w:rPr>
            </w:pPr>
            <w:r w:rsidRPr="00413A30">
              <w:rPr>
                <w:rFonts w:eastAsia="Times New Roman"/>
                <w:lang w:val="ru-KZ" w:eastAsia="ru-KZ"/>
              </w:rPr>
              <w:t xml:space="preserve">       W – норматива содержания в ветоши влаги, т/год.</w:t>
            </w:r>
          </w:p>
        </w:tc>
      </w:tr>
      <w:tr w:rsidR="00704480" w:rsidRPr="00413A30" w14:paraId="06CB1C43" w14:textId="77777777" w:rsidTr="00666FA4">
        <w:trPr>
          <w:gridAfter w:val="1"/>
          <w:wAfter w:w="47" w:type="dxa"/>
          <w:trHeight w:val="375"/>
        </w:trPr>
        <w:tc>
          <w:tcPr>
            <w:tcW w:w="7167" w:type="dxa"/>
            <w:gridSpan w:val="6"/>
            <w:tcBorders>
              <w:top w:val="nil"/>
              <w:left w:val="nil"/>
              <w:bottom w:val="nil"/>
              <w:right w:val="nil"/>
            </w:tcBorders>
            <w:shd w:val="clear" w:color="auto" w:fill="auto"/>
            <w:noWrap/>
            <w:vAlign w:val="center"/>
            <w:hideMark/>
          </w:tcPr>
          <w:p w14:paraId="65D6AA54" w14:textId="77777777" w:rsidR="00704480" w:rsidRPr="00413A30" w:rsidRDefault="00704480" w:rsidP="00666FA4">
            <w:pPr>
              <w:rPr>
                <w:rFonts w:eastAsia="Times New Roman"/>
                <w:lang w:val="ru-KZ" w:eastAsia="ru-KZ"/>
              </w:rPr>
            </w:pPr>
            <w:r w:rsidRPr="00413A30">
              <w:rPr>
                <w:rFonts w:eastAsia="Times New Roman"/>
                <w:lang w:val="ru-KZ" w:eastAsia="ru-KZ"/>
              </w:rPr>
              <w:t xml:space="preserve">                                                         W = 0,15 * </w:t>
            </w:r>
            <w:proofErr w:type="spellStart"/>
            <w:r w:rsidRPr="00413A30">
              <w:rPr>
                <w:rFonts w:eastAsia="Times New Roman"/>
                <w:lang w:val="ru-KZ" w:eastAsia="ru-KZ"/>
              </w:rPr>
              <w:t>M</w:t>
            </w:r>
            <w:r w:rsidRPr="00413A30">
              <w:rPr>
                <w:rFonts w:eastAsia="Times New Roman"/>
                <w:vertAlign w:val="subscript"/>
                <w:lang w:val="ru-KZ" w:eastAsia="ru-KZ"/>
              </w:rPr>
              <w:t>о</w:t>
            </w:r>
            <w:proofErr w:type="spellEnd"/>
          </w:p>
        </w:tc>
        <w:tc>
          <w:tcPr>
            <w:tcW w:w="222" w:type="dxa"/>
            <w:tcBorders>
              <w:top w:val="nil"/>
              <w:left w:val="nil"/>
              <w:bottom w:val="nil"/>
              <w:right w:val="nil"/>
            </w:tcBorders>
            <w:shd w:val="clear" w:color="auto" w:fill="auto"/>
            <w:noWrap/>
            <w:vAlign w:val="bottom"/>
            <w:hideMark/>
          </w:tcPr>
          <w:p w14:paraId="775158DD" w14:textId="77777777" w:rsidR="00704480" w:rsidRPr="00413A30" w:rsidRDefault="00704480" w:rsidP="00666FA4">
            <w:pPr>
              <w:rPr>
                <w:rFonts w:eastAsia="Times New Roman"/>
                <w:lang w:val="ru-KZ" w:eastAsia="ru-KZ"/>
              </w:rPr>
            </w:pPr>
          </w:p>
        </w:tc>
      </w:tr>
    </w:tbl>
    <w:p w14:paraId="3907E120" w14:textId="77777777" w:rsidR="00704480" w:rsidRPr="00413A30" w:rsidRDefault="00704480" w:rsidP="00704480">
      <w:pPr>
        <w:rPr>
          <w:rFonts w:eastAsia="Times New Roman"/>
          <w:lang w:val="ru-KZ" w:eastAsia="ru-KZ"/>
        </w:rPr>
      </w:pPr>
      <w:r w:rsidRPr="00413A30">
        <w:rPr>
          <w:rFonts w:eastAsia="Times New Roman"/>
          <w:lang w:eastAsia="ru-KZ"/>
        </w:rPr>
        <w:t xml:space="preserve">                     </w:t>
      </w:r>
      <w:r w:rsidRPr="00413A30">
        <w:rPr>
          <w:rFonts w:eastAsia="Times New Roman"/>
          <w:lang w:val="ru-KZ" w:eastAsia="ru-KZ"/>
        </w:rPr>
        <w:t>Количество промасленной ветоши в году:</w:t>
      </w:r>
    </w:p>
    <w:p w14:paraId="7E545799" w14:textId="77777777" w:rsidR="00704480" w:rsidRPr="00413A30" w:rsidRDefault="00704480" w:rsidP="00704480">
      <w:pPr>
        <w:tabs>
          <w:tab w:val="left" w:pos="284"/>
        </w:tabs>
        <w:rPr>
          <w:rFonts w:eastAsia="Times New Roman"/>
          <w:b/>
          <w:bCs/>
          <w:iCs/>
          <w:lang w:val="ru-KZ" w:eastAsia="ru-RU"/>
        </w:rPr>
      </w:pPr>
      <w:r w:rsidRPr="00413A30">
        <w:rPr>
          <w:rFonts w:eastAsia="Times New Roman"/>
          <w:b/>
          <w:bCs/>
          <w:iCs/>
          <w:lang w:eastAsia="ru-RU"/>
        </w:rPr>
        <w:t xml:space="preserve">                 </w:t>
      </w:r>
      <w:r w:rsidRPr="00413A30">
        <w:rPr>
          <w:rFonts w:eastAsia="Times New Roman"/>
          <w:b/>
          <w:bCs/>
          <w:iCs/>
          <w:lang w:val="ru-KZ" w:eastAsia="ru-RU"/>
        </w:rPr>
        <w:t>N = 0,12 + 0,0144 + 0,018 = 0,1524 т/период.</w:t>
      </w:r>
    </w:p>
    <w:p w14:paraId="26AEBD3D" w14:textId="33D68070" w:rsidR="00704480" w:rsidRPr="00413A30" w:rsidRDefault="00704480" w:rsidP="00704480">
      <w:pPr>
        <w:tabs>
          <w:tab w:val="left" w:pos="284"/>
        </w:tabs>
        <w:rPr>
          <w:rFonts w:eastAsia="Times New Roman"/>
          <w:b/>
          <w:i/>
          <w:u w:val="single"/>
          <w:lang w:eastAsia="ru-RU"/>
        </w:rPr>
      </w:pPr>
      <w:r w:rsidRPr="00413A30">
        <w:rPr>
          <w:rFonts w:eastAsia="Times New Roman"/>
          <w:b/>
          <w:bCs/>
          <w:i/>
          <w:lang w:eastAsia="ru-RU"/>
        </w:rPr>
        <w:tab/>
      </w:r>
      <w:r w:rsidRPr="00413A30">
        <w:rPr>
          <w:rFonts w:eastAsia="Times New Roman"/>
          <w:b/>
          <w:bCs/>
          <w:i/>
          <w:lang w:eastAsia="ru-RU"/>
        </w:rPr>
        <w:tab/>
      </w:r>
      <w:r w:rsidRPr="00413A30">
        <w:rPr>
          <w:rFonts w:eastAsia="Times New Roman"/>
          <w:b/>
          <w:i/>
          <w:u w:val="single"/>
          <w:lang w:eastAsia="ru-RU"/>
        </w:rPr>
        <w:t>Огарки сварочных электродов</w:t>
      </w:r>
    </w:p>
    <w:p w14:paraId="189E9266" w14:textId="77777777" w:rsidR="00704480" w:rsidRPr="00413A30" w:rsidRDefault="00704480" w:rsidP="00704480">
      <w:pPr>
        <w:tabs>
          <w:tab w:val="left" w:pos="284"/>
        </w:tabs>
        <w:ind w:firstLine="709"/>
        <w:rPr>
          <w:rFonts w:eastAsia="Times New Roman"/>
          <w:bCs/>
          <w:u w:val="single"/>
          <w:lang w:eastAsia="ru-RU"/>
        </w:rPr>
      </w:pPr>
      <w:r w:rsidRPr="00413A30">
        <w:t>Огарки сварочных электродов определяется по формуле:</w:t>
      </w:r>
    </w:p>
    <w:p w14:paraId="1663003D" w14:textId="77777777" w:rsidR="00704480" w:rsidRPr="00413A30" w:rsidRDefault="00704480" w:rsidP="00704480">
      <w:pPr>
        <w:tabs>
          <w:tab w:val="left" w:pos="1560"/>
        </w:tabs>
        <w:ind w:firstLine="1560"/>
        <w:rPr>
          <w:rFonts w:eastAsia="Times New Roman"/>
          <w:lang w:eastAsia="ru-RU"/>
        </w:rPr>
      </w:pPr>
      <w:r w:rsidRPr="00413A30">
        <w:rPr>
          <w:rFonts w:eastAsia="Times New Roman"/>
          <w:i/>
          <w:lang w:val="en-US" w:eastAsia="ru-RU"/>
        </w:rPr>
        <w:lastRenderedPageBreak/>
        <w:t>N</w:t>
      </w:r>
      <w:r w:rsidRPr="00413A30">
        <w:rPr>
          <w:rFonts w:eastAsia="Times New Roman"/>
          <w:i/>
          <w:lang w:eastAsia="ru-RU"/>
        </w:rPr>
        <w:t xml:space="preserve"> = </w:t>
      </w:r>
      <w:r w:rsidRPr="00413A30">
        <w:rPr>
          <w:rFonts w:eastAsia="Times New Roman"/>
          <w:i/>
          <w:lang w:val="en-US" w:eastAsia="ru-RU"/>
        </w:rPr>
        <w:t>M</w:t>
      </w:r>
      <w:r w:rsidRPr="00413A30">
        <w:rPr>
          <w:rFonts w:eastAsia="Times New Roman"/>
          <w:i/>
          <w:vertAlign w:val="subscript"/>
          <w:lang w:eastAsia="ru-RU"/>
        </w:rPr>
        <w:t>ост</w:t>
      </w:r>
      <w:r w:rsidRPr="00413A30">
        <w:rPr>
          <w:rFonts w:eastAsia="Times New Roman"/>
          <w:i/>
          <w:lang w:eastAsia="ru-RU"/>
        </w:rPr>
        <w:t>*α</w:t>
      </w:r>
      <w:r w:rsidRPr="00413A30">
        <w:rPr>
          <w:rFonts w:eastAsia="Times New Roman"/>
          <w:lang w:eastAsia="ru-RU"/>
        </w:rPr>
        <w:t>,</w:t>
      </w:r>
    </w:p>
    <w:p w14:paraId="6F0CEBF0" w14:textId="77777777" w:rsidR="00704480" w:rsidRPr="00413A30" w:rsidRDefault="00704480" w:rsidP="00704480">
      <w:pPr>
        <w:ind w:firstLine="709"/>
        <w:jc w:val="both"/>
        <w:rPr>
          <w:rFonts w:eastAsia="Times New Roman"/>
          <w:lang w:eastAsia="ru-RU"/>
        </w:rPr>
      </w:pPr>
      <w:r w:rsidRPr="00413A30">
        <w:rPr>
          <w:rFonts w:eastAsia="Times New Roman"/>
          <w:lang w:eastAsia="ru-RU"/>
        </w:rPr>
        <w:t xml:space="preserve">где: </w:t>
      </w:r>
      <w:r w:rsidRPr="00413A30">
        <w:rPr>
          <w:rFonts w:eastAsia="Times New Roman"/>
          <w:lang w:val="en-US" w:eastAsia="ru-RU"/>
        </w:rPr>
        <w:t>M</w:t>
      </w:r>
      <w:r w:rsidRPr="00413A30">
        <w:rPr>
          <w:rFonts w:eastAsia="Times New Roman"/>
          <w:vertAlign w:val="subscript"/>
          <w:lang w:eastAsia="ru-RU"/>
        </w:rPr>
        <w:t>ост</w:t>
      </w:r>
      <w:r w:rsidRPr="00413A30">
        <w:rPr>
          <w:rFonts w:eastAsia="Times New Roman"/>
          <w:lang w:eastAsia="ru-RU"/>
        </w:rPr>
        <w:t xml:space="preserve"> </w:t>
      </w:r>
      <w:proofErr w:type="gramStart"/>
      <w:r w:rsidRPr="00413A30">
        <w:rPr>
          <w:rFonts w:eastAsia="Times New Roman"/>
          <w:lang w:eastAsia="ru-RU"/>
        </w:rPr>
        <w:t>-  расход</w:t>
      </w:r>
      <w:proofErr w:type="gramEnd"/>
      <w:r w:rsidRPr="00413A30">
        <w:rPr>
          <w:rFonts w:eastAsia="Times New Roman"/>
          <w:lang w:eastAsia="ru-RU"/>
        </w:rPr>
        <w:t xml:space="preserve"> электродов, 100 кг/год;</w:t>
      </w:r>
    </w:p>
    <w:p w14:paraId="5DC456D6" w14:textId="77777777" w:rsidR="00704480" w:rsidRPr="00413A30" w:rsidRDefault="00704480" w:rsidP="00704480">
      <w:pPr>
        <w:ind w:firstLine="709"/>
        <w:jc w:val="both"/>
        <w:rPr>
          <w:rFonts w:eastAsia="Times New Roman"/>
          <w:lang w:eastAsia="ru-RU"/>
        </w:rPr>
      </w:pPr>
      <w:r w:rsidRPr="00413A30">
        <w:rPr>
          <w:rFonts w:eastAsia="Times New Roman"/>
          <w:lang w:eastAsia="ru-RU"/>
        </w:rPr>
        <w:t>α- остаток электрода, 0,015.</w:t>
      </w:r>
    </w:p>
    <w:p w14:paraId="50444B4C" w14:textId="77777777" w:rsidR="00704480" w:rsidRPr="00413A30" w:rsidRDefault="00704480" w:rsidP="00704480">
      <w:pPr>
        <w:ind w:firstLine="1276"/>
        <w:rPr>
          <w:rFonts w:eastAsia="Times New Roman"/>
          <w:lang w:eastAsia="ru-RU"/>
        </w:rPr>
      </w:pPr>
      <w:r w:rsidRPr="00413A30">
        <w:rPr>
          <w:rFonts w:eastAsia="Times New Roman"/>
          <w:lang w:val="en-US" w:eastAsia="ru-RU"/>
        </w:rPr>
        <w:t>N</w:t>
      </w:r>
      <w:r w:rsidRPr="00413A30">
        <w:rPr>
          <w:rFonts w:eastAsia="Times New Roman"/>
          <w:lang w:eastAsia="ru-RU"/>
        </w:rPr>
        <w:t xml:space="preserve"> = 100*0,015 = 1,5 кг/год = 0,0015 т/год.</w:t>
      </w:r>
    </w:p>
    <w:p w14:paraId="386F4E57" w14:textId="77777777" w:rsidR="000F1602" w:rsidRPr="00413A30" w:rsidRDefault="000F1602" w:rsidP="00704480">
      <w:pPr>
        <w:ind w:firstLine="709"/>
        <w:jc w:val="both"/>
        <w:rPr>
          <w:rFonts w:eastAsia="Times New Roman"/>
          <w:b/>
          <w:bCs/>
          <w:i/>
          <w:u w:val="single"/>
          <w:lang w:eastAsia="ru-RU"/>
        </w:rPr>
      </w:pPr>
    </w:p>
    <w:p w14:paraId="74FD56A8" w14:textId="64D41D27" w:rsidR="00704480" w:rsidRPr="00413A30" w:rsidRDefault="00704480" w:rsidP="00704480">
      <w:pPr>
        <w:ind w:firstLine="709"/>
        <w:jc w:val="both"/>
        <w:rPr>
          <w:rFonts w:eastAsia="Times New Roman"/>
          <w:i/>
          <w:u w:val="single"/>
          <w:lang w:eastAsia="ru-RU"/>
        </w:rPr>
      </w:pPr>
      <w:r w:rsidRPr="00413A30">
        <w:rPr>
          <w:rFonts w:eastAsia="Times New Roman"/>
          <w:b/>
          <w:bCs/>
          <w:i/>
          <w:u w:val="single"/>
          <w:lang w:eastAsia="ru-RU"/>
        </w:rPr>
        <w:t>Отработанные аккумуляторы</w:t>
      </w:r>
      <w:r w:rsidRPr="00413A30">
        <w:rPr>
          <w:rFonts w:eastAsia="Times New Roman"/>
          <w:bCs/>
          <w:i/>
          <w:u w:val="single"/>
          <w:lang w:eastAsia="ru-RU"/>
        </w:rPr>
        <w:t xml:space="preserve"> </w:t>
      </w:r>
    </w:p>
    <w:p w14:paraId="35F26EC2" w14:textId="77777777" w:rsidR="00704480" w:rsidRPr="00413A30" w:rsidRDefault="00704480" w:rsidP="00704480">
      <w:pPr>
        <w:ind w:firstLine="1560"/>
        <w:rPr>
          <w:rFonts w:eastAsia="Times New Roman"/>
          <w:lang w:val="x-none" w:eastAsia="x-none"/>
        </w:rPr>
      </w:pPr>
      <w:r w:rsidRPr="00413A30">
        <w:rPr>
          <w:rFonts w:eastAsia="Times New Roman"/>
          <w:lang w:val="x-none" w:eastAsia="x-none"/>
        </w:rPr>
        <w:t>М = ∑</w:t>
      </w:r>
      <w:proofErr w:type="spellStart"/>
      <w:r w:rsidRPr="00413A30">
        <w:rPr>
          <w:rFonts w:eastAsia="Times New Roman"/>
          <w:lang w:val="x-none" w:eastAsia="x-none"/>
        </w:rPr>
        <w:t>n</w:t>
      </w:r>
      <w:r w:rsidRPr="00413A30">
        <w:rPr>
          <w:rFonts w:eastAsia="Times New Roman"/>
          <w:vertAlign w:val="subscript"/>
          <w:lang w:val="x-none" w:eastAsia="x-none"/>
        </w:rPr>
        <w:t>i</w:t>
      </w:r>
      <w:proofErr w:type="spellEnd"/>
      <w:r w:rsidRPr="00413A30">
        <w:rPr>
          <w:rFonts w:eastAsia="Times New Roman"/>
          <w:lang w:val="x-none" w:eastAsia="x-none"/>
        </w:rPr>
        <w:t xml:space="preserve"> * </w:t>
      </w:r>
      <w:proofErr w:type="spellStart"/>
      <w:r w:rsidRPr="00413A30">
        <w:rPr>
          <w:rFonts w:eastAsia="Times New Roman"/>
          <w:lang w:val="x-none" w:eastAsia="x-none"/>
        </w:rPr>
        <w:t>m</w:t>
      </w:r>
      <w:r w:rsidRPr="00413A30">
        <w:rPr>
          <w:rFonts w:eastAsia="Times New Roman"/>
          <w:vertAlign w:val="subscript"/>
          <w:lang w:val="x-none" w:eastAsia="x-none"/>
        </w:rPr>
        <w:t>i</w:t>
      </w:r>
      <w:proofErr w:type="spellEnd"/>
      <w:r w:rsidRPr="00413A30">
        <w:rPr>
          <w:rFonts w:eastAsia="Times New Roman"/>
          <w:lang w:val="x-none" w:eastAsia="x-none"/>
        </w:rPr>
        <w:t xml:space="preserve"> * 10</w:t>
      </w:r>
      <w:r w:rsidRPr="00413A30">
        <w:rPr>
          <w:rFonts w:eastAsia="Times New Roman"/>
          <w:vertAlign w:val="superscript"/>
          <w:lang w:val="x-none" w:eastAsia="x-none"/>
        </w:rPr>
        <w:t>-3</w:t>
      </w:r>
      <w:r w:rsidRPr="00413A30">
        <w:rPr>
          <w:rFonts w:eastAsia="Times New Roman"/>
          <w:lang w:val="x-none" w:eastAsia="x-none"/>
        </w:rPr>
        <w:t xml:space="preserve"> / τ</w:t>
      </w:r>
    </w:p>
    <w:p w14:paraId="308FC88B" w14:textId="77777777" w:rsidR="00704480" w:rsidRPr="00413A30" w:rsidRDefault="00704480" w:rsidP="00704480">
      <w:pPr>
        <w:ind w:firstLine="709"/>
        <w:rPr>
          <w:rFonts w:eastAsia="Times New Roman"/>
          <w:bCs/>
          <w:lang w:val="x-none" w:eastAsia="x-none"/>
        </w:rPr>
      </w:pPr>
      <w:r w:rsidRPr="00413A30">
        <w:rPr>
          <w:rFonts w:eastAsia="Times New Roman"/>
          <w:lang w:val="x-none" w:eastAsia="x-none"/>
        </w:rPr>
        <w:t xml:space="preserve">где:  </w:t>
      </w:r>
      <w:proofErr w:type="spellStart"/>
      <w:r w:rsidRPr="00413A30">
        <w:rPr>
          <w:rFonts w:eastAsia="Times New Roman"/>
          <w:lang w:val="x-none" w:eastAsia="x-none"/>
        </w:rPr>
        <w:t>n</w:t>
      </w:r>
      <w:r w:rsidRPr="00413A30">
        <w:rPr>
          <w:rFonts w:eastAsia="Times New Roman"/>
          <w:vertAlign w:val="subscript"/>
          <w:lang w:val="x-none" w:eastAsia="x-none"/>
        </w:rPr>
        <w:t>i</w:t>
      </w:r>
      <w:proofErr w:type="spellEnd"/>
      <w:r w:rsidRPr="00413A30">
        <w:rPr>
          <w:rFonts w:eastAsia="Times New Roman"/>
          <w:lang w:val="x-none" w:eastAsia="x-none"/>
        </w:rPr>
        <w:t xml:space="preserve"> – количество аккумуляторов для i – группы автотранспорта, 2 </w:t>
      </w:r>
      <w:proofErr w:type="spellStart"/>
      <w:r w:rsidRPr="00413A30">
        <w:rPr>
          <w:rFonts w:eastAsia="Times New Roman"/>
          <w:lang w:val="x-none" w:eastAsia="x-none"/>
        </w:rPr>
        <w:t>ед</w:t>
      </w:r>
      <w:proofErr w:type="spellEnd"/>
      <w:r w:rsidRPr="00413A30">
        <w:rPr>
          <w:rFonts w:eastAsia="Times New Roman"/>
          <w:lang w:val="x-none" w:eastAsia="x-none"/>
        </w:rPr>
        <w:t>;</w:t>
      </w:r>
    </w:p>
    <w:p w14:paraId="170D3B97" w14:textId="77777777" w:rsidR="00704480" w:rsidRPr="00413A30" w:rsidRDefault="00704480" w:rsidP="00704480">
      <w:pPr>
        <w:ind w:firstLine="709"/>
        <w:rPr>
          <w:rFonts w:eastAsia="Times New Roman"/>
          <w:lang w:val="x-none" w:eastAsia="x-none"/>
        </w:rPr>
      </w:pPr>
      <w:proofErr w:type="spellStart"/>
      <w:r w:rsidRPr="00413A30">
        <w:rPr>
          <w:rFonts w:eastAsia="Times New Roman"/>
          <w:lang w:val="x-none" w:eastAsia="x-none"/>
        </w:rPr>
        <w:t>m</w:t>
      </w:r>
      <w:r w:rsidRPr="00413A30">
        <w:rPr>
          <w:rFonts w:eastAsia="Times New Roman"/>
          <w:vertAlign w:val="subscript"/>
          <w:lang w:val="x-none" w:eastAsia="x-none"/>
        </w:rPr>
        <w:t>i</w:t>
      </w:r>
      <w:proofErr w:type="spellEnd"/>
      <w:r w:rsidRPr="00413A30">
        <w:rPr>
          <w:rFonts w:eastAsia="Times New Roman"/>
          <w:lang w:val="x-none" w:eastAsia="x-none"/>
        </w:rPr>
        <w:t xml:space="preserve"> – средняя масса аккумулятора i – вида автотранспорта, 0,025т;</w:t>
      </w:r>
      <w:r w:rsidRPr="00413A30">
        <w:rPr>
          <w:rFonts w:eastAsia="Times New Roman"/>
          <w:lang w:val="x-none" w:eastAsia="x-none"/>
        </w:rPr>
        <w:br/>
        <w:t xml:space="preserve">            τ – срок эксплуатации аккумулятора, 2 года</w:t>
      </w:r>
    </w:p>
    <w:p w14:paraId="71B3C115" w14:textId="77777777" w:rsidR="00704480" w:rsidRPr="00413A30" w:rsidRDefault="00704480" w:rsidP="00704480">
      <w:pPr>
        <w:ind w:firstLine="1276"/>
        <w:rPr>
          <w:rFonts w:eastAsia="Times New Roman"/>
          <w:lang w:eastAsia="x-none"/>
        </w:rPr>
      </w:pPr>
      <w:r w:rsidRPr="00413A30">
        <w:rPr>
          <w:rFonts w:eastAsia="Times New Roman"/>
          <w:lang w:val="x-none" w:eastAsia="x-none"/>
        </w:rPr>
        <w:t>М = 2 * 0,025 * 10</w:t>
      </w:r>
      <w:r w:rsidRPr="00413A30">
        <w:rPr>
          <w:rFonts w:eastAsia="Times New Roman"/>
          <w:vertAlign w:val="superscript"/>
          <w:lang w:val="x-none" w:eastAsia="x-none"/>
        </w:rPr>
        <w:t xml:space="preserve">-3 </w:t>
      </w:r>
      <w:r w:rsidRPr="00413A30">
        <w:rPr>
          <w:rFonts w:eastAsia="Times New Roman"/>
          <w:lang w:val="x-none" w:eastAsia="x-none"/>
        </w:rPr>
        <w:t>/ 2 = 0,000025 т/год</w:t>
      </w:r>
      <w:r w:rsidRPr="00413A30">
        <w:rPr>
          <w:rFonts w:eastAsia="Times New Roman"/>
          <w:lang w:eastAsia="x-none"/>
        </w:rPr>
        <w:t>.</w:t>
      </w:r>
    </w:p>
    <w:p w14:paraId="0DF4BD07" w14:textId="77777777" w:rsidR="00704480" w:rsidRPr="00413A30" w:rsidRDefault="00704480" w:rsidP="00704480">
      <w:pPr>
        <w:pStyle w:val="afff"/>
        <w:spacing w:before="0" w:after="0"/>
        <w:ind w:firstLine="709"/>
      </w:pPr>
    </w:p>
    <w:p w14:paraId="655CD5F9" w14:textId="77777777" w:rsidR="00704480" w:rsidRPr="00413A30" w:rsidRDefault="00704480" w:rsidP="00704480">
      <w:pPr>
        <w:rPr>
          <w:lang w:eastAsia="ru-RU"/>
        </w:rPr>
      </w:pPr>
    </w:p>
    <w:p w14:paraId="3589A7D8" w14:textId="3AC76ECC" w:rsidR="00704480" w:rsidRPr="00413A30" w:rsidRDefault="000D42B3" w:rsidP="00B5398A">
      <w:pPr>
        <w:pStyle w:val="afff"/>
        <w:keepNext/>
        <w:spacing w:before="0" w:after="0"/>
        <w:jc w:val="both"/>
      </w:pPr>
      <w:bookmarkStart w:id="207" w:name="_Toc203408500"/>
      <w:r>
        <w:t>Таблица</w:t>
      </w:r>
      <w:r w:rsidR="00704480" w:rsidRPr="00413A30">
        <w:t xml:space="preserve"> </w:t>
      </w:r>
      <w:r w:rsidR="00D20DBB">
        <w:fldChar w:fldCharType="begin"/>
      </w:r>
      <w:r w:rsidR="00D20DBB">
        <w:instrText xml:space="preserve"> STYLEREF 1 \s </w:instrText>
      </w:r>
      <w:r w:rsidR="00D20DBB">
        <w:fldChar w:fldCharType="separate"/>
      </w:r>
      <w:r w:rsidR="00022625">
        <w:rPr>
          <w:noProof/>
        </w:rPr>
        <w:t>4</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45</w:t>
      </w:r>
      <w:r w:rsidR="00D20DBB">
        <w:rPr>
          <w:noProof/>
        </w:rPr>
        <w:fldChar w:fldCharType="end"/>
      </w:r>
      <w:r w:rsidR="00704480" w:rsidRPr="00413A30">
        <w:rPr>
          <w:lang w:val="kk-KZ"/>
        </w:rPr>
        <w:t>-</w:t>
      </w:r>
      <w:bookmarkStart w:id="208" w:name="_Hlk132374037"/>
      <w:r w:rsidR="00704480" w:rsidRPr="00413A30">
        <w:t xml:space="preserve">Количественный и качественный состав отходов при эксплуатации месторождения </w:t>
      </w:r>
      <w:proofErr w:type="gramStart"/>
      <w:r w:rsidR="001E4ACF" w:rsidRPr="00413A30">
        <w:rPr>
          <w:lang w:val="kk-KZ"/>
        </w:rPr>
        <w:t xml:space="preserve">Лактыбай </w:t>
      </w:r>
      <w:r w:rsidR="00704480" w:rsidRPr="00413A30">
        <w:t xml:space="preserve"> за</w:t>
      </w:r>
      <w:proofErr w:type="gramEnd"/>
      <w:r w:rsidR="00704480" w:rsidRPr="00413A30">
        <w:t xml:space="preserve"> 2025-2034гг</w:t>
      </w:r>
      <w:bookmarkEnd w:id="207"/>
      <w:bookmarkEnd w:id="208"/>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03"/>
        <w:gridCol w:w="2197"/>
        <w:gridCol w:w="1914"/>
        <w:gridCol w:w="1912"/>
      </w:tblGrid>
      <w:tr w:rsidR="00704480" w:rsidRPr="00413A30" w14:paraId="49176948" w14:textId="77777777" w:rsidTr="00B5398A">
        <w:trPr>
          <w:trHeight w:val="50"/>
        </w:trPr>
        <w:tc>
          <w:tcPr>
            <w:tcW w:w="1771" w:type="pct"/>
            <w:shd w:val="clear" w:color="auto" w:fill="auto"/>
            <w:vAlign w:val="center"/>
            <w:hideMark/>
          </w:tcPr>
          <w:p w14:paraId="7CF8E301" w14:textId="77777777" w:rsidR="00704480" w:rsidRPr="00413A30" w:rsidRDefault="00704480" w:rsidP="00666FA4">
            <w:pPr>
              <w:jc w:val="center"/>
              <w:rPr>
                <w:rFonts w:eastAsia="Times New Roman"/>
                <w:b/>
                <w:bCs/>
                <w:sz w:val="18"/>
                <w:szCs w:val="18"/>
              </w:rPr>
            </w:pPr>
            <w:r w:rsidRPr="00413A30">
              <w:rPr>
                <w:rFonts w:eastAsia="Times New Roman"/>
                <w:b/>
                <w:bCs/>
                <w:sz w:val="18"/>
                <w:szCs w:val="18"/>
              </w:rPr>
              <w:t>Наименование отходов</w:t>
            </w:r>
          </w:p>
        </w:tc>
        <w:tc>
          <w:tcPr>
            <w:tcW w:w="1178" w:type="pct"/>
            <w:shd w:val="clear" w:color="auto" w:fill="auto"/>
            <w:vAlign w:val="center"/>
            <w:hideMark/>
          </w:tcPr>
          <w:p w14:paraId="73299FE3" w14:textId="77777777" w:rsidR="00704480" w:rsidRPr="00413A30" w:rsidRDefault="00704480" w:rsidP="00666FA4">
            <w:pPr>
              <w:jc w:val="center"/>
              <w:rPr>
                <w:rFonts w:eastAsia="Times New Roman"/>
                <w:b/>
                <w:bCs/>
                <w:sz w:val="18"/>
                <w:szCs w:val="18"/>
              </w:rPr>
            </w:pPr>
            <w:r w:rsidRPr="00413A30">
              <w:rPr>
                <w:rFonts w:eastAsia="Times New Roman"/>
                <w:b/>
                <w:bCs/>
                <w:sz w:val="18"/>
                <w:szCs w:val="18"/>
              </w:rPr>
              <w:t>Объем накопленных отходов на существующее положение, т/год</w:t>
            </w:r>
          </w:p>
        </w:tc>
        <w:tc>
          <w:tcPr>
            <w:tcW w:w="1026" w:type="pct"/>
            <w:shd w:val="clear" w:color="auto" w:fill="auto"/>
            <w:vAlign w:val="center"/>
            <w:hideMark/>
          </w:tcPr>
          <w:p w14:paraId="1EE7B17E" w14:textId="77777777" w:rsidR="00704480" w:rsidRPr="00413A30" w:rsidRDefault="00704480" w:rsidP="00666FA4">
            <w:pPr>
              <w:jc w:val="center"/>
              <w:rPr>
                <w:rFonts w:eastAsia="Times New Roman"/>
                <w:b/>
                <w:bCs/>
                <w:sz w:val="18"/>
                <w:szCs w:val="18"/>
              </w:rPr>
            </w:pPr>
            <w:r w:rsidRPr="00413A30">
              <w:rPr>
                <w:rFonts w:eastAsia="Times New Roman"/>
                <w:b/>
                <w:bCs/>
                <w:sz w:val="18"/>
                <w:szCs w:val="18"/>
              </w:rPr>
              <w:t>Лимит накопления, тонн/год</w:t>
            </w:r>
          </w:p>
          <w:p w14:paraId="3990E326" w14:textId="77777777" w:rsidR="00704480" w:rsidRPr="00413A30" w:rsidRDefault="00704480" w:rsidP="00666FA4">
            <w:pPr>
              <w:jc w:val="center"/>
              <w:rPr>
                <w:rFonts w:eastAsia="Times New Roman"/>
                <w:b/>
                <w:bCs/>
                <w:sz w:val="18"/>
                <w:szCs w:val="18"/>
                <w:lang w:val="kk-KZ"/>
              </w:rPr>
            </w:pPr>
            <w:r w:rsidRPr="00413A30">
              <w:rPr>
                <w:rFonts w:eastAsia="Times New Roman"/>
                <w:b/>
                <w:bCs/>
                <w:sz w:val="18"/>
                <w:szCs w:val="18"/>
                <w:lang w:val="kk-KZ"/>
              </w:rPr>
              <w:t>1 год</w:t>
            </w:r>
          </w:p>
        </w:tc>
        <w:tc>
          <w:tcPr>
            <w:tcW w:w="1025" w:type="pct"/>
            <w:vAlign w:val="center"/>
          </w:tcPr>
          <w:p w14:paraId="06670160" w14:textId="77777777" w:rsidR="00704480" w:rsidRPr="00413A30" w:rsidRDefault="00704480" w:rsidP="00666FA4">
            <w:pPr>
              <w:jc w:val="center"/>
              <w:rPr>
                <w:rFonts w:eastAsia="Times New Roman"/>
                <w:b/>
                <w:bCs/>
                <w:sz w:val="18"/>
                <w:szCs w:val="18"/>
              </w:rPr>
            </w:pPr>
            <w:r w:rsidRPr="00413A30">
              <w:rPr>
                <w:rFonts w:eastAsia="Times New Roman"/>
                <w:b/>
                <w:bCs/>
                <w:sz w:val="18"/>
                <w:szCs w:val="18"/>
              </w:rPr>
              <w:t>Лимит накопления, тонн/год</w:t>
            </w:r>
          </w:p>
          <w:p w14:paraId="38AC67D0" w14:textId="77777777" w:rsidR="00704480" w:rsidRPr="00413A30" w:rsidRDefault="00704480" w:rsidP="00666FA4">
            <w:pPr>
              <w:jc w:val="center"/>
              <w:rPr>
                <w:rFonts w:eastAsia="Times New Roman"/>
                <w:b/>
                <w:bCs/>
                <w:sz w:val="18"/>
                <w:szCs w:val="18"/>
                <w:lang w:val="kk-KZ"/>
              </w:rPr>
            </w:pPr>
            <w:r w:rsidRPr="00413A30">
              <w:rPr>
                <w:rFonts w:eastAsia="Times New Roman"/>
                <w:b/>
                <w:bCs/>
                <w:sz w:val="18"/>
                <w:szCs w:val="18"/>
                <w:lang w:val="kk-KZ"/>
              </w:rPr>
              <w:t>10 лет</w:t>
            </w:r>
          </w:p>
        </w:tc>
      </w:tr>
      <w:tr w:rsidR="00B5398A" w:rsidRPr="00413A30" w14:paraId="6DACB41E" w14:textId="77777777" w:rsidTr="00B5398A">
        <w:trPr>
          <w:trHeight w:val="50"/>
        </w:trPr>
        <w:tc>
          <w:tcPr>
            <w:tcW w:w="1771" w:type="pct"/>
            <w:shd w:val="clear" w:color="auto" w:fill="auto"/>
            <w:vAlign w:val="center"/>
            <w:hideMark/>
          </w:tcPr>
          <w:p w14:paraId="222EDD61" w14:textId="77777777" w:rsidR="00B5398A" w:rsidRPr="00413A30" w:rsidRDefault="00B5398A" w:rsidP="00B5398A">
            <w:pPr>
              <w:rPr>
                <w:rFonts w:eastAsia="Times New Roman"/>
                <w:b/>
                <w:bCs/>
                <w:sz w:val="18"/>
                <w:szCs w:val="18"/>
              </w:rPr>
            </w:pPr>
            <w:r w:rsidRPr="00413A30">
              <w:rPr>
                <w:rFonts w:eastAsia="Times New Roman"/>
                <w:b/>
                <w:bCs/>
                <w:sz w:val="18"/>
                <w:szCs w:val="18"/>
              </w:rPr>
              <w:t>Всего:</w:t>
            </w:r>
          </w:p>
        </w:tc>
        <w:tc>
          <w:tcPr>
            <w:tcW w:w="1178" w:type="pct"/>
            <w:shd w:val="clear" w:color="auto" w:fill="auto"/>
            <w:vAlign w:val="center"/>
            <w:hideMark/>
          </w:tcPr>
          <w:p w14:paraId="7AEF8D21" w14:textId="77777777" w:rsidR="00B5398A" w:rsidRPr="00413A30" w:rsidRDefault="00B5398A" w:rsidP="00B5398A">
            <w:pPr>
              <w:jc w:val="center"/>
              <w:rPr>
                <w:rFonts w:eastAsia="Times New Roman"/>
                <w:b/>
                <w:bCs/>
                <w:sz w:val="18"/>
                <w:szCs w:val="18"/>
              </w:rPr>
            </w:pPr>
            <w:r w:rsidRPr="00413A30">
              <w:rPr>
                <w:rFonts w:eastAsia="Times New Roman"/>
                <w:b/>
                <w:bCs/>
                <w:sz w:val="18"/>
                <w:szCs w:val="18"/>
              </w:rPr>
              <w:t>-</w:t>
            </w:r>
          </w:p>
        </w:tc>
        <w:tc>
          <w:tcPr>
            <w:tcW w:w="1026" w:type="pct"/>
            <w:shd w:val="clear" w:color="auto" w:fill="auto"/>
            <w:vAlign w:val="center"/>
          </w:tcPr>
          <w:p w14:paraId="53062259" w14:textId="6F9A5407" w:rsidR="00B5398A" w:rsidRPr="00413A30" w:rsidRDefault="00B5398A" w:rsidP="00B5398A">
            <w:pPr>
              <w:jc w:val="center"/>
              <w:rPr>
                <w:rFonts w:eastAsia="Times New Roman"/>
                <w:b/>
                <w:bCs/>
                <w:sz w:val="20"/>
                <w:szCs w:val="20"/>
              </w:rPr>
            </w:pPr>
            <w:r>
              <w:rPr>
                <w:b/>
                <w:bCs/>
                <w:color w:val="000000"/>
                <w:sz w:val="20"/>
                <w:szCs w:val="20"/>
              </w:rPr>
              <w:t>5,4079</w:t>
            </w:r>
          </w:p>
        </w:tc>
        <w:tc>
          <w:tcPr>
            <w:tcW w:w="1025" w:type="pct"/>
            <w:shd w:val="clear" w:color="auto" w:fill="auto"/>
            <w:vAlign w:val="center"/>
          </w:tcPr>
          <w:p w14:paraId="2D6097CF" w14:textId="4086A935" w:rsidR="00B5398A" w:rsidRPr="00413A30" w:rsidRDefault="00B5398A" w:rsidP="00B5398A">
            <w:pPr>
              <w:jc w:val="center"/>
              <w:rPr>
                <w:b/>
                <w:bCs/>
                <w:sz w:val="20"/>
                <w:szCs w:val="20"/>
              </w:rPr>
            </w:pPr>
            <w:r>
              <w:rPr>
                <w:b/>
                <w:bCs/>
                <w:color w:val="000000"/>
                <w:sz w:val="20"/>
                <w:szCs w:val="20"/>
              </w:rPr>
              <w:t>54,0793</w:t>
            </w:r>
          </w:p>
        </w:tc>
      </w:tr>
      <w:tr w:rsidR="00B5398A" w:rsidRPr="00413A30" w14:paraId="6772F298" w14:textId="77777777" w:rsidTr="00B5398A">
        <w:trPr>
          <w:trHeight w:val="50"/>
        </w:trPr>
        <w:tc>
          <w:tcPr>
            <w:tcW w:w="1771" w:type="pct"/>
            <w:shd w:val="clear" w:color="auto" w:fill="auto"/>
            <w:vAlign w:val="center"/>
            <w:hideMark/>
          </w:tcPr>
          <w:p w14:paraId="1586CD86" w14:textId="77777777" w:rsidR="00B5398A" w:rsidRPr="00413A30" w:rsidRDefault="00B5398A" w:rsidP="00B5398A">
            <w:pPr>
              <w:rPr>
                <w:rFonts w:eastAsia="Times New Roman"/>
                <w:b/>
                <w:bCs/>
                <w:i/>
                <w:iCs/>
                <w:sz w:val="18"/>
                <w:szCs w:val="18"/>
              </w:rPr>
            </w:pPr>
            <w:r w:rsidRPr="00413A30">
              <w:rPr>
                <w:rFonts w:eastAsia="Times New Roman"/>
                <w:b/>
                <w:bCs/>
                <w:i/>
                <w:iCs/>
                <w:sz w:val="18"/>
                <w:szCs w:val="18"/>
              </w:rPr>
              <w:t>в т.ч. отходов производства</w:t>
            </w:r>
          </w:p>
        </w:tc>
        <w:tc>
          <w:tcPr>
            <w:tcW w:w="1178" w:type="pct"/>
            <w:shd w:val="clear" w:color="auto" w:fill="auto"/>
            <w:vAlign w:val="center"/>
            <w:hideMark/>
          </w:tcPr>
          <w:p w14:paraId="6F87536F" w14:textId="77777777" w:rsidR="00B5398A" w:rsidRPr="00413A30" w:rsidRDefault="00B5398A" w:rsidP="00B5398A">
            <w:pPr>
              <w:jc w:val="center"/>
              <w:rPr>
                <w:rFonts w:eastAsia="Times New Roman"/>
                <w:b/>
                <w:bCs/>
                <w:sz w:val="18"/>
                <w:szCs w:val="18"/>
              </w:rPr>
            </w:pPr>
            <w:r w:rsidRPr="00413A30">
              <w:rPr>
                <w:rFonts w:eastAsia="Times New Roman"/>
                <w:b/>
                <w:bCs/>
                <w:sz w:val="18"/>
                <w:szCs w:val="18"/>
              </w:rPr>
              <w:t>-</w:t>
            </w:r>
          </w:p>
        </w:tc>
        <w:tc>
          <w:tcPr>
            <w:tcW w:w="1026" w:type="pct"/>
            <w:shd w:val="clear" w:color="auto" w:fill="auto"/>
            <w:vAlign w:val="center"/>
          </w:tcPr>
          <w:p w14:paraId="3598CDA6" w14:textId="31D88A8F" w:rsidR="00B5398A" w:rsidRPr="00413A30" w:rsidRDefault="00B5398A" w:rsidP="00B5398A">
            <w:pPr>
              <w:jc w:val="center"/>
              <w:rPr>
                <w:rFonts w:eastAsia="Times New Roman"/>
                <w:b/>
                <w:bCs/>
                <w:sz w:val="20"/>
                <w:szCs w:val="20"/>
              </w:rPr>
            </w:pPr>
            <w:r>
              <w:rPr>
                <w:b/>
                <w:bCs/>
                <w:color w:val="000000"/>
                <w:sz w:val="20"/>
                <w:szCs w:val="20"/>
              </w:rPr>
              <w:t>0,1579</w:t>
            </w:r>
          </w:p>
        </w:tc>
        <w:tc>
          <w:tcPr>
            <w:tcW w:w="1025" w:type="pct"/>
            <w:shd w:val="clear" w:color="auto" w:fill="auto"/>
            <w:vAlign w:val="center"/>
          </w:tcPr>
          <w:p w14:paraId="42162AC0" w14:textId="00B3C2BA" w:rsidR="00B5398A" w:rsidRPr="00413A30" w:rsidRDefault="00B5398A" w:rsidP="00B5398A">
            <w:pPr>
              <w:jc w:val="center"/>
              <w:rPr>
                <w:b/>
                <w:bCs/>
                <w:sz w:val="20"/>
                <w:szCs w:val="20"/>
              </w:rPr>
            </w:pPr>
            <w:r>
              <w:rPr>
                <w:b/>
                <w:bCs/>
                <w:color w:val="000000"/>
                <w:sz w:val="20"/>
                <w:szCs w:val="20"/>
              </w:rPr>
              <w:t>1,5793</w:t>
            </w:r>
          </w:p>
        </w:tc>
      </w:tr>
      <w:tr w:rsidR="00B5398A" w:rsidRPr="00413A30" w14:paraId="5EB1058F" w14:textId="77777777" w:rsidTr="00B5398A">
        <w:trPr>
          <w:trHeight w:val="50"/>
        </w:trPr>
        <w:tc>
          <w:tcPr>
            <w:tcW w:w="1771" w:type="pct"/>
            <w:shd w:val="clear" w:color="auto" w:fill="auto"/>
            <w:vAlign w:val="center"/>
            <w:hideMark/>
          </w:tcPr>
          <w:p w14:paraId="3FD1B22C" w14:textId="77777777" w:rsidR="00B5398A" w:rsidRPr="00413A30" w:rsidRDefault="00B5398A" w:rsidP="00B5398A">
            <w:pPr>
              <w:rPr>
                <w:rFonts w:eastAsia="Times New Roman"/>
                <w:b/>
                <w:bCs/>
                <w:i/>
                <w:iCs/>
                <w:sz w:val="18"/>
                <w:szCs w:val="18"/>
              </w:rPr>
            </w:pPr>
            <w:r w:rsidRPr="00413A30">
              <w:rPr>
                <w:rFonts w:eastAsia="Times New Roman"/>
                <w:b/>
                <w:bCs/>
                <w:i/>
                <w:iCs/>
                <w:sz w:val="18"/>
                <w:szCs w:val="18"/>
              </w:rPr>
              <w:t>отходов потребления</w:t>
            </w:r>
          </w:p>
        </w:tc>
        <w:tc>
          <w:tcPr>
            <w:tcW w:w="1178" w:type="pct"/>
            <w:shd w:val="clear" w:color="auto" w:fill="auto"/>
            <w:vAlign w:val="center"/>
            <w:hideMark/>
          </w:tcPr>
          <w:p w14:paraId="6AAD0C9C" w14:textId="77777777" w:rsidR="00B5398A" w:rsidRPr="00413A30" w:rsidRDefault="00B5398A" w:rsidP="00B5398A">
            <w:pPr>
              <w:jc w:val="center"/>
              <w:rPr>
                <w:rFonts w:eastAsia="Times New Roman"/>
                <w:b/>
                <w:bCs/>
                <w:sz w:val="18"/>
                <w:szCs w:val="18"/>
              </w:rPr>
            </w:pPr>
            <w:r w:rsidRPr="00413A30">
              <w:rPr>
                <w:rFonts w:eastAsia="Times New Roman"/>
                <w:b/>
                <w:bCs/>
                <w:sz w:val="18"/>
                <w:szCs w:val="18"/>
              </w:rPr>
              <w:t>-</w:t>
            </w:r>
          </w:p>
        </w:tc>
        <w:tc>
          <w:tcPr>
            <w:tcW w:w="1026" w:type="pct"/>
            <w:shd w:val="clear" w:color="auto" w:fill="auto"/>
            <w:vAlign w:val="center"/>
          </w:tcPr>
          <w:p w14:paraId="0BC9B995" w14:textId="00996FEC" w:rsidR="00B5398A" w:rsidRPr="00413A30" w:rsidRDefault="00B5398A" w:rsidP="00B5398A">
            <w:pPr>
              <w:jc w:val="center"/>
              <w:rPr>
                <w:rFonts w:eastAsia="Times New Roman"/>
                <w:b/>
                <w:bCs/>
                <w:sz w:val="20"/>
                <w:szCs w:val="20"/>
              </w:rPr>
            </w:pPr>
            <w:r>
              <w:rPr>
                <w:b/>
                <w:bCs/>
                <w:color w:val="000000"/>
                <w:sz w:val="20"/>
                <w:szCs w:val="20"/>
              </w:rPr>
              <w:t>5,25</w:t>
            </w:r>
          </w:p>
        </w:tc>
        <w:tc>
          <w:tcPr>
            <w:tcW w:w="1025" w:type="pct"/>
            <w:shd w:val="clear" w:color="auto" w:fill="auto"/>
            <w:vAlign w:val="center"/>
          </w:tcPr>
          <w:p w14:paraId="54E134BC" w14:textId="30AB5423" w:rsidR="00B5398A" w:rsidRPr="00413A30" w:rsidRDefault="00B5398A" w:rsidP="00B5398A">
            <w:pPr>
              <w:jc w:val="center"/>
              <w:rPr>
                <w:b/>
                <w:bCs/>
                <w:sz w:val="20"/>
                <w:szCs w:val="20"/>
              </w:rPr>
            </w:pPr>
            <w:r>
              <w:rPr>
                <w:b/>
                <w:bCs/>
                <w:color w:val="000000"/>
                <w:sz w:val="20"/>
                <w:szCs w:val="20"/>
              </w:rPr>
              <w:t>52,5</w:t>
            </w:r>
          </w:p>
        </w:tc>
      </w:tr>
      <w:tr w:rsidR="00BF776C" w:rsidRPr="00413A30" w14:paraId="53609D56" w14:textId="77777777" w:rsidTr="00B5398A">
        <w:trPr>
          <w:trHeight w:val="300"/>
        </w:trPr>
        <w:tc>
          <w:tcPr>
            <w:tcW w:w="5000" w:type="pct"/>
            <w:gridSpan w:val="4"/>
            <w:shd w:val="clear" w:color="auto" w:fill="auto"/>
            <w:vAlign w:val="center"/>
            <w:hideMark/>
          </w:tcPr>
          <w:p w14:paraId="482F230E" w14:textId="77777777" w:rsidR="00704480" w:rsidRPr="00413A30" w:rsidRDefault="00704480" w:rsidP="00666FA4">
            <w:pPr>
              <w:rPr>
                <w:rFonts w:eastAsia="Times New Roman"/>
                <w:b/>
                <w:bCs/>
                <w:sz w:val="20"/>
                <w:szCs w:val="20"/>
              </w:rPr>
            </w:pPr>
            <w:r w:rsidRPr="00413A30">
              <w:rPr>
                <w:rFonts w:eastAsia="Times New Roman"/>
                <w:b/>
                <w:bCs/>
                <w:sz w:val="20"/>
                <w:szCs w:val="20"/>
              </w:rPr>
              <w:t>                                                                   </w:t>
            </w:r>
            <w:r w:rsidRPr="00413A30">
              <w:rPr>
                <w:rFonts w:eastAsia="Times New Roman"/>
                <w:b/>
                <w:bCs/>
                <w:sz w:val="20"/>
                <w:szCs w:val="20"/>
                <w:lang w:val="kk-KZ"/>
              </w:rPr>
              <w:t xml:space="preserve">      </w:t>
            </w:r>
            <w:r w:rsidRPr="00413A30">
              <w:rPr>
                <w:rFonts w:eastAsia="Times New Roman"/>
                <w:b/>
                <w:bCs/>
                <w:sz w:val="20"/>
                <w:szCs w:val="20"/>
              </w:rPr>
              <w:t xml:space="preserve">  Опасные отходы </w:t>
            </w:r>
          </w:p>
        </w:tc>
      </w:tr>
      <w:tr w:rsidR="00BF776C" w:rsidRPr="00413A30" w14:paraId="339D6935" w14:textId="77777777" w:rsidTr="00B5398A">
        <w:trPr>
          <w:trHeight w:val="50"/>
        </w:trPr>
        <w:tc>
          <w:tcPr>
            <w:tcW w:w="1771" w:type="pct"/>
            <w:shd w:val="clear" w:color="auto" w:fill="auto"/>
            <w:vAlign w:val="center"/>
            <w:hideMark/>
          </w:tcPr>
          <w:p w14:paraId="3C80D07F" w14:textId="77777777" w:rsidR="00704480" w:rsidRPr="00413A30" w:rsidRDefault="00704480" w:rsidP="00666FA4">
            <w:pPr>
              <w:rPr>
                <w:rFonts w:eastAsia="Times New Roman"/>
                <w:sz w:val="20"/>
                <w:szCs w:val="20"/>
              </w:rPr>
            </w:pPr>
            <w:r w:rsidRPr="00413A30">
              <w:rPr>
                <w:rFonts w:eastAsia="Times New Roman"/>
                <w:sz w:val="20"/>
                <w:szCs w:val="20"/>
              </w:rPr>
              <w:t>Промасленные отходы (ветошь)</w:t>
            </w:r>
          </w:p>
        </w:tc>
        <w:tc>
          <w:tcPr>
            <w:tcW w:w="1178" w:type="pct"/>
            <w:shd w:val="clear" w:color="auto" w:fill="auto"/>
            <w:vAlign w:val="center"/>
            <w:hideMark/>
          </w:tcPr>
          <w:p w14:paraId="34CB7353" w14:textId="77777777" w:rsidR="00704480" w:rsidRPr="00413A30" w:rsidRDefault="00704480" w:rsidP="00666FA4">
            <w:pPr>
              <w:jc w:val="center"/>
              <w:rPr>
                <w:rFonts w:eastAsia="Times New Roman"/>
                <w:sz w:val="20"/>
                <w:szCs w:val="20"/>
              </w:rPr>
            </w:pPr>
            <w:r w:rsidRPr="00413A30">
              <w:rPr>
                <w:rFonts w:eastAsia="Times New Roman"/>
                <w:sz w:val="20"/>
                <w:szCs w:val="20"/>
              </w:rPr>
              <w:t>-</w:t>
            </w:r>
          </w:p>
        </w:tc>
        <w:tc>
          <w:tcPr>
            <w:tcW w:w="1026" w:type="pct"/>
            <w:shd w:val="clear" w:color="auto" w:fill="auto"/>
            <w:vAlign w:val="center"/>
          </w:tcPr>
          <w:p w14:paraId="7C141329" w14:textId="4ACC7862" w:rsidR="00704480" w:rsidRPr="00413A30" w:rsidRDefault="00BF776C" w:rsidP="00666FA4">
            <w:pPr>
              <w:jc w:val="center"/>
              <w:rPr>
                <w:rFonts w:eastAsia="Times New Roman"/>
                <w:sz w:val="20"/>
                <w:szCs w:val="20"/>
              </w:rPr>
            </w:pPr>
            <w:r w:rsidRPr="00413A30">
              <w:rPr>
                <w:rFonts w:eastAsia="Times New Roman"/>
                <w:sz w:val="20"/>
                <w:szCs w:val="20"/>
              </w:rPr>
              <w:t>0,1524</w:t>
            </w:r>
          </w:p>
        </w:tc>
        <w:tc>
          <w:tcPr>
            <w:tcW w:w="1025" w:type="pct"/>
            <w:shd w:val="clear" w:color="auto" w:fill="auto"/>
            <w:vAlign w:val="center"/>
          </w:tcPr>
          <w:p w14:paraId="29300E32" w14:textId="656DA815" w:rsidR="00704480" w:rsidRPr="00413A30" w:rsidRDefault="00BF776C" w:rsidP="00666FA4">
            <w:pPr>
              <w:jc w:val="center"/>
              <w:rPr>
                <w:sz w:val="20"/>
                <w:szCs w:val="20"/>
                <w:lang w:eastAsia="ru-KZ"/>
              </w:rPr>
            </w:pPr>
            <w:r w:rsidRPr="00413A30">
              <w:rPr>
                <w:sz w:val="20"/>
                <w:szCs w:val="20"/>
                <w:lang w:eastAsia="ru-KZ"/>
              </w:rPr>
              <w:t>1,524</w:t>
            </w:r>
          </w:p>
        </w:tc>
      </w:tr>
      <w:tr w:rsidR="00BF776C" w:rsidRPr="00413A30" w14:paraId="39F01CA5" w14:textId="77777777" w:rsidTr="00B5398A">
        <w:trPr>
          <w:trHeight w:val="50"/>
        </w:trPr>
        <w:tc>
          <w:tcPr>
            <w:tcW w:w="5000" w:type="pct"/>
            <w:gridSpan w:val="4"/>
            <w:shd w:val="clear" w:color="auto" w:fill="auto"/>
            <w:vAlign w:val="center"/>
            <w:hideMark/>
          </w:tcPr>
          <w:p w14:paraId="38D9F650" w14:textId="77777777" w:rsidR="00704480" w:rsidRPr="00413A30" w:rsidRDefault="00704480" w:rsidP="00666FA4">
            <w:pPr>
              <w:jc w:val="center"/>
              <w:rPr>
                <w:rFonts w:eastAsia="Times New Roman"/>
                <w:b/>
                <w:bCs/>
                <w:sz w:val="20"/>
                <w:szCs w:val="20"/>
              </w:rPr>
            </w:pPr>
            <w:r w:rsidRPr="00413A30">
              <w:rPr>
                <w:rFonts w:eastAsia="Times New Roman"/>
                <w:b/>
                <w:bCs/>
                <w:sz w:val="20"/>
                <w:szCs w:val="20"/>
              </w:rPr>
              <w:t>Не опасные отходы</w:t>
            </w:r>
          </w:p>
          <w:p w14:paraId="1CCB2FA9" w14:textId="77777777" w:rsidR="00704480" w:rsidRPr="00413A30" w:rsidRDefault="00704480" w:rsidP="00666FA4">
            <w:pPr>
              <w:jc w:val="center"/>
              <w:rPr>
                <w:rFonts w:eastAsia="Times New Roman"/>
                <w:b/>
                <w:bCs/>
                <w:sz w:val="20"/>
                <w:szCs w:val="20"/>
              </w:rPr>
            </w:pPr>
          </w:p>
        </w:tc>
      </w:tr>
      <w:tr w:rsidR="00BF776C" w:rsidRPr="00413A30" w14:paraId="7EFD57FD" w14:textId="77777777" w:rsidTr="00B5398A">
        <w:trPr>
          <w:trHeight w:val="50"/>
        </w:trPr>
        <w:tc>
          <w:tcPr>
            <w:tcW w:w="1771" w:type="pct"/>
            <w:shd w:val="clear" w:color="auto" w:fill="auto"/>
            <w:vAlign w:val="center"/>
            <w:hideMark/>
          </w:tcPr>
          <w:p w14:paraId="4B87ACE6" w14:textId="77777777" w:rsidR="00704480" w:rsidRPr="00413A30" w:rsidRDefault="00704480" w:rsidP="00666FA4">
            <w:pPr>
              <w:rPr>
                <w:rFonts w:eastAsia="Times New Roman"/>
                <w:sz w:val="20"/>
                <w:szCs w:val="20"/>
              </w:rPr>
            </w:pPr>
            <w:r w:rsidRPr="00413A30">
              <w:rPr>
                <w:rFonts w:eastAsia="Times New Roman"/>
                <w:sz w:val="20"/>
                <w:szCs w:val="20"/>
              </w:rPr>
              <w:t>Коммунальные отходы</w:t>
            </w:r>
          </w:p>
        </w:tc>
        <w:tc>
          <w:tcPr>
            <w:tcW w:w="1178" w:type="pct"/>
            <w:shd w:val="clear" w:color="auto" w:fill="auto"/>
            <w:vAlign w:val="center"/>
            <w:hideMark/>
          </w:tcPr>
          <w:p w14:paraId="2F00CDEB" w14:textId="77777777" w:rsidR="00704480" w:rsidRPr="00413A30" w:rsidRDefault="00704480" w:rsidP="00666FA4">
            <w:pPr>
              <w:jc w:val="center"/>
              <w:rPr>
                <w:rFonts w:eastAsia="Times New Roman"/>
                <w:sz w:val="20"/>
                <w:szCs w:val="20"/>
              </w:rPr>
            </w:pPr>
            <w:r w:rsidRPr="00413A30">
              <w:rPr>
                <w:rFonts w:eastAsia="Times New Roman"/>
                <w:sz w:val="20"/>
                <w:szCs w:val="20"/>
              </w:rPr>
              <w:t>-</w:t>
            </w:r>
          </w:p>
        </w:tc>
        <w:tc>
          <w:tcPr>
            <w:tcW w:w="1026" w:type="pct"/>
            <w:shd w:val="clear" w:color="auto" w:fill="auto"/>
            <w:vAlign w:val="center"/>
          </w:tcPr>
          <w:p w14:paraId="4CE88C75" w14:textId="2809604D" w:rsidR="00704480" w:rsidRPr="00413A30" w:rsidRDefault="00BF776C" w:rsidP="00666FA4">
            <w:pPr>
              <w:jc w:val="center"/>
              <w:rPr>
                <w:rFonts w:eastAsia="Times New Roman"/>
                <w:sz w:val="20"/>
                <w:szCs w:val="20"/>
              </w:rPr>
            </w:pPr>
            <w:r w:rsidRPr="00413A30">
              <w:rPr>
                <w:rFonts w:eastAsia="Times New Roman"/>
                <w:sz w:val="20"/>
                <w:szCs w:val="20"/>
              </w:rPr>
              <w:t>5,25</w:t>
            </w:r>
          </w:p>
        </w:tc>
        <w:tc>
          <w:tcPr>
            <w:tcW w:w="1025" w:type="pct"/>
            <w:shd w:val="clear" w:color="auto" w:fill="auto"/>
            <w:vAlign w:val="center"/>
          </w:tcPr>
          <w:p w14:paraId="1061476A" w14:textId="2B669B53" w:rsidR="00704480" w:rsidRPr="00413A30" w:rsidRDefault="00BF776C" w:rsidP="00666FA4">
            <w:pPr>
              <w:jc w:val="center"/>
              <w:rPr>
                <w:sz w:val="20"/>
                <w:szCs w:val="20"/>
              </w:rPr>
            </w:pPr>
            <w:r w:rsidRPr="00413A30">
              <w:rPr>
                <w:sz w:val="20"/>
                <w:szCs w:val="20"/>
              </w:rPr>
              <w:t>52,5</w:t>
            </w:r>
          </w:p>
        </w:tc>
      </w:tr>
      <w:tr w:rsidR="00BF776C" w:rsidRPr="00413A30" w14:paraId="7F191201" w14:textId="77777777" w:rsidTr="00B5398A">
        <w:trPr>
          <w:trHeight w:val="50"/>
        </w:trPr>
        <w:tc>
          <w:tcPr>
            <w:tcW w:w="1771" w:type="pct"/>
            <w:shd w:val="clear" w:color="auto" w:fill="auto"/>
            <w:vAlign w:val="center"/>
          </w:tcPr>
          <w:p w14:paraId="582584BD" w14:textId="77777777" w:rsidR="00704480" w:rsidRPr="00413A30" w:rsidRDefault="00704480" w:rsidP="00666FA4">
            <w:pPr>
              <w:rPr>
                <w:rFonts w:eastAsia="Times New Roman"/>
                <w:sz w:val="20"/>
                <w:szCs w:val="20"/>
              </w:rPr>
            </w:pPr>
            <w:r w:rsidRPr="00413A30">
              <w:rPr>
                <w:rFonts w:eastAsia="Times New Roman"/>
                <w:sz w:val="20"/>
                <w:szCs w:val="20"/>
              </w:rPr>
              <w:t>Отработанные аккумуляторы</w:t>
            </w:r>
          </w:p>
        </w:tc>
        <w:tc>
          <w:tcPr>
            <w:tcW w:w="1178" w:type="pct"/>
            <w:shd w:val="clear" w:color="auto" w:fill="auto"/>
            <w:vAlign w:val="center"/>
          </w:tcPr>
          <w:p w14:paraId="32621C01" w14:textId="77777777" w:rsidR="00704480" w:rsidRPr="00413A30" w:rsidRDefault="00704480" w:rsidP="00666FA4">
            <w:pPr>
              <w:jc w:val="center"/>
              <w:rPr>
                <w:rFonts w:eastAsia="Times New Roman"/>
                <w:sz w:val="20"/>
                <w:szCs w:val="20"/>
              </w:rPr>
            </w:pPr>
            <w:r w:rsidRPr="00413A30">
              <w:rPr>
                <w:rFonts w:eastAsia="Times New Roman"/>
                <w:sz w:val="20"/>
                <w:szCs w:val="20"/>
              </w:rPr>
              <w:t>-</w:t>
            </w:r>
          </w:p>
        </w:tc>
        <w:tc>
          <w:tcPr>
            <w:tcW w:w="1026" w:type="pct"/>
            <w:shd w:val="clear" w:color="auto" w:fill="auto"/>
            <w:vAlign w:val="center"/>
          </w:tcPr>
          <w:p w14:paraId="78D927EE" w14:textId="5FBCDADA" w:rsidR="00704480" w:rsidRPr="00413A30" w:rsidRDefault="00BF776C" w:rsidP="00666FA4">
            <w:pPr>
              <w:jc w:val="center"/>
              <w:rPr>
                <w:rFonts w:eastAsia="Times New Roman"/>
                <w:sz w:val="20"/>
                <w:szCs w:val="20"/>
              </w:rPr>
            </w:pPr>
            <w:r w:rsidRPr="00413A30">
              <w:rPr>
                <w:rFonts w:eastAsia="Times New Roman"/>
                <w:sz w:val="20"/>
                <w:szCs w:val="20"/>
              </w:rPr>
              <w:t>0,000025</w:t>
            </w:r>
          </w:p>
        </w:tc>
        <w:tc>
          <w:tcPr>
            <w:tcW w:w="1025" w:type="pct"/>
            <w:shd w:val="clear" w:color="auto" w:fill="auto"/>
            <w:vAlign w:val="center"/>
          </w:tcPr>
          <w:p w14:paraId="3DDDBFEF" w14:textId="7DC77961" w:rsidR="00704480" w:rsidRPr="00413A30" w:rsidRDefault="00BF776C" w:rsidP="00666FA4">
            <w:pPr>
              <w:jc w:val="center"/>
              <w:rPr>
                <w:sz w:val="20"/>
                <w:szCs w:val="20"/>
              </w:rPr>
            </w:pPr>
            <w:r w:rsidRPr="00413A30">
              <w:rPr>
                <w:sz w:val="20"/>
                <w:szCs w:val="20"/>
              </w:rPr>
              <w:t>0,00025</w:t>
            </w:r>
          </w:p>
        </w:tc>
      </w:tr>
      <w:tr w:rsidR="00BF776C" w:rsidRPr="00413A30" w14:paraId="369405DA" w14:textId="77777777" w:rsidTr="00B5398A">
        <w:trPr>
          <w:trHeight w:val="50"/>
        </w:trPr>
        <w:tc>
          <w:tcPr>
            <w:tcW w:w="1771" w:type="pct"/>
            <w:shd w:val="clear" w:color="auto" w:fill="auto"/>
            <w:vAlign w:val="center"/>
            <w:hideMark/>
          </w:tcPr>
          <w:p w14:paraId="7FD4BCED" w14:textId="77777777" w:rsidR="00704480" w:rsidRPr="00413A30" w:rsidRDefault="00704480" w:rsidP="00666FA4">
            <w:pPr>
              <w:rPr>
                <w:rFonts w:eastAsia="Times New Roman"/>
                <w:sz w:val="20"/>
                <w:szCs w:val="20"/>
              </w:rPr>
            </w:pPr>
            <w:r w:rsidRPr="00413A30">
              <w:rPr>
                <w:rFonts w:eastAsia="Times New Roman"/>
                <w:sz w:val="20"/>
                <w:szCs w:val="20"/>
              </w:rPr>
              <w:t>Металлолом</w:t>
            </w:r>
          </w:p>
        </w:tc>
        <w:tc>
          <w:tcPr>
            <w:tcW w:w="1178" w:type="pct"/>
            <w:shd w:val="clear" w:color="auto" w:fill="auto"/>
            <w:vAlign w:val="center"/>
            <w:hideMark/>
          </w:tcPr>
          <w:p w14:paraId="1F60C703" w14:textId="77777777" w:rsidR="00704480" w:rsidRPr="00413A30" w:rsidRDefault="00704480" w:rsidP="00666FA4">
            <w:pPr>
              <w:jc w:val="center"/>
              <w:rPr>
                <w:rFonts w:eastAsia="Times New Roman"/>
                <w:sz w:val="20"/>
                <w:szCs w:val="20"/>
              </w:rPr>
            </w:pPr>
            <w:r w:rsidRPr="00413A30">
              <w:rPr>
                <w:rFonts w:eastAsia="Times New Roman"/>
                <w:sz w:val="20"/>
                <w:szCs w:val="20"/>
              </w:rPr>
              <w:t>-</w:t>
            </w:r>
          </w:p>
        </w:tc>
        <w:tc>
          <w:tcPr>
            <w:tcW w:w="1026" w:type="pct"/>
            <w:shd w:val="clear" w:color="auto" w:fill="auto"/>
            <w:noWrap/>
            <w:vAlign w:val="center"/>
          </w:tcPr>
          <w:p w14:paraId="5EBF7BC1" w14:textId="2C7BAF11" w:rsidR="00704480" w:rsidRPr="00413A30" w:rsidRDefault="00BF776C" w:rsidP="00666FA4">
            <w:pPr>
              <w:jc w:val="center"/>
              <w:rPr>
                <w:rFonts w:eastAsia="Times New Roman"/>
                <w:sz w:val="20"/>
                <w:szCs w:val="20"/>
              </w:rPr>
            </w:pPr>
            <w:r w:rsidRPr="00413A30">
              <w:rPr>
                <w:rFonts w:eastAsia="Times New Roman"/>
                <w:sz w:val="20"/>
                <w:szCs w:val="20"/>
              </w:rPr>
              <w:t>0,004</w:t>
            </w:r>
          </w:p>
        </w:tc>
        <w:tc>
          <w:tcPr>
            <w:tcW w:w="1025" w:type="pct"/>
            <w:shd w:val="clear" w:color="auto" w:fill="auto"/>
            <w:vAlign w:val="center"/>
          </w:tcPr>
          <w:p w14:paraId="72FB87C2" w14:textId="518D640A" w:rsidR="00704480" w:rsidRPr="00413A30" w:rsidRDefault="00BF776C" w:rsidP="00666FA4">
            <w:pPr>
              <w:jc w:val="center"/>
              <w:rPr>
                <w:sz w:val="20"/>
                <w:szCs w:val="20"/>
              </w:rPr>
            </w:pPr>
            <w:r w:rsidRPr="00413A30">
              <w:rPr>
                <w:sz w:val="20"/>
                <w:szCs w:val="20"/>
              </w:rPr>
              <w:t>0,04</w:t>
            </w:r>
          </w:p>
        </w:tc>
      </w:tr>
      <w:tr w:rsidR="00BF776C" w:rsidRPr="00413A30" w14:paraId="1C24F237" w14:textId="77777777" w:rsidTr="00B5398A">
        <w:trPr>
          <w:trHeight w:val="50"/>
        </w:trPr>
        <w:tc>
          <w:tcPr>
            <w:tcW w:w="1771" w:type="pct"/>
            <w:shd w:val="clear" w:color="auto" w:fill="auto"/>
            <w:vAlign w:val="center"/>
            <w:hideMark/>
          </w:tcPr>
          <w:p w14:paraId="67B15715" w14:textId="77777777" w:rsidR="00704480" w:rsidRPr="00413A30" w:rsidRDefault="00704480" w:rsidP="00666FA4">
            <w:pPr>
              <w:rPr>
                <w:rFonts w:eastAsia="Times New Roman"/>
                <w:sz w:val="20"/>
                <w:szCs w:val="20"/>
              </w:rPr>
            </w:pPr>
            <w:r w:rsidRPr="00413A30">
              <w:rPr>
                <w:rFonts w:eastAsia="Times New Roman"/>
                <w:sz w:val="20"/>
                <w:szCs w:val="20"/>
              </w:rPr>
              <w:t>Огарки сварочных электродов</w:t>
            </w:r>
          </w:p>
        </w:tc>
        <w:tc>
          <w:tcPr>
            <w:tcW w:w="1178" w:type="pct"/>
            <w:shd w:val="clear" w:color="auto" w:fill="auto"/>
            <w:vAlign w:val="center"/>
            <w:hideMark/>
          </w:tcPr>
          <w:p w14:paraId="1966A722" w14:textId="77777777" w:rsidR="00704480" w:rsidRPr="00413A30" w:rsidRDefault="00704480" w:rsidP="00666FA4">
            <w:pPr>
              <w:jc w:val="center"/>
              <w:rPr>
                <w:rFonts w:eastAsia="Times New Roman"/>
                <w:sz w:val="20"/>
                <w:szCs w:val="20"/>
              </w:rPr>
            </w:pPr>
            <w:r w:rsidRPr="00413A30">
              <w:rPr>
                <w:rFonts w:eastAsia="Times New Roman"/>
                <w:sz w:val="20"/>
                <w:szCs w:val="20"/>
              </w:rPr>
              <w:t>-</w:t>
            </w:r>
          </w:p>
        </w:tc>
        <w:tc>
          <w:tcPr>
            <w:tcW w:w="1026" w:type="pct"/>
            <w:shd w:val="clear" w:color="auto" w:fill="auto"/>
            <w:vAlign w:val="center"/>
          </w:tcPr>
          <w:p w14:paraId="1226896A" w14:textId="19506463" w:rsidR="00704480" w:rsidRPr="00413A30" w:rsidRDefault="00BF776C" w:rsidP="00666FA4">
            <w:pPr>
              <w:jc w:val="center"/>
              <w:rPr>
                <w:rFonts w:eastAsia="Times New Roman"/>
                <w:sz w:val="20"/>
                <w:szCs w:val="20"/>
              </w:rPr>
            </w:pPr>
            <w:r w:rsidRPr="00413A30">
              <w:rPr>
                <w:rFonts w:eastAsia="Times New Roman"/>
                <w:sz w:val="20"/>
                <w:szCs w:val="20"/>
              </w:rPr>
              <w:t>0,0015</w:t>
            </w:r>
          </w:p>
        </w:tc>
        <w:tc>
          <w:tcPr>
            <w:tcW w:w="1025" w:type="pct"/>
            <w:shd w:val="clear" w:color="auto" w:fill="auto"/>
            <w:vAlign w:val="center"/>
          </w:tcPr>
          <w:p w14:paraId="6B72549D" w14:textId="79AD4C0C" w:rsidR="00704480" w:rsidRPr="00413A30" w:rsidRDefault="00BF776C" w:rsidP="00666FA4">
            <w:pPr>
              <w:jc w:val="center"/>
              <w:rPr>
                <w:sz w:val="20"/>
                <w:szCs w:val="20"/>
              </w:rPr>
            </w:pPr>
            <w:r w:rsidRPr="00413A30">
              <w:rPr>
                <w:sz w:val="20"/>
                <w:szCs w:val="20"/>
              </w:rPr>
              <w:t>0,015</w:t>
            </w:r>
          </w:p>
        </w:tc>
      </w:tr>
    </w:tbl>
    <w:p w14:paraId="18DDAA6A" w14:textId="77777777" w:rsidR="00704480" w:rsidRPr="00413A30" w:rsidRDefault="00704480" w:rsidP="00704480">
      <w:pPr>
        <w:autoSpaceDE w:val="0"/>
        <w:autoSpaceDN w:val="0"/>
        <w:adjustRightInd w:val="0"/>
        <w:ind w:firstLine="708"/>
        <w:jc w:val="both"/>
        <w:rPr>
          <w:rFonts w:eastAsiaTheme="minorHAnsi"/>
          <w:lang w:eastAsia="en-US"/>
        </w:rPr>
      </w:pPr>
      <w:r w:rsidRPr="00413A30">
        <w:rPr>
          <w:rFonts w:eastAsiaTheme="minorHAnsi"/>
          <w:lang w:eastAsia="en-US"/>
        </w:rPr>
        <w:t>Все виды отходы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46735196" w14:textId="77777777" w:rsidR="00242A01" w:rsidRPr="00413A30" w:rsidRDefault="00242A01" w:rsidP="00242A01">
      <w:pPr>
        <w:autoSpaceDE w:val="0"/>
        <w:autoSpaceDN w:val="0"/>
        <w:adjustRightInd w:val="0"/>
        <w:ind w:firstLine="708"/>
        <w:jc w:val="both"/>
        <w:rPr>
          <w:rFonts w:eastAsiaTheme="minorHAnsi"/>
          <w:color w:val="FF0000"/>
          <w:highlight w:val="yellow"/>
          <w:lang w:eastAsia="en-US"/>
        </w:rPr>
      </w:pPr>
    </w:p>
    <w:bookmarkEnd w:id="189"/>
    <w:p w14:paraId="7883BE0C" w14:textId="77777777" w:rsidR="00C922B6" w:rsidRPr="00413A30" w:rsidRDefault="00A94E1D" w:rsidP="00CF3027">
      <w:pPr>
        <w:pStyle w:val="22"/>
        <w:numPr>
          <w:ilvl w:val="1"/>
          <w:numId w:val="87"/>
        </w:numPr>
        <w:tabs>
          <w:tab w:val="left" w:pos="1134"/>
        </w:tabs>
        <w:spacing w:before="0" w:after="0"/>
        <w:ind w:firstLine="349"/>
        <w:rPr>
          <w:rFonts w:ascii="Times New Roman" w:hAnsi="Times New Roman"/>
          <w:i w:val="0"/>
          <w:lang w:eastAsia="ru-RU"/>
        </w:rPr>
      </w:pPr>
      <w:r w:rsidRPr="00413A30">
        <w:rPr>
          <w:rFonts w:ascii="Times New Roman" w:hAnsi="Times New Roman"/>
          <w:i w:val="0"/>
          <w:sz w:val="24"/>
          <w:lang w:eastAsia="ru-RU"/>
        </w:rPr>
        <w:t xml:space="preserve"> </w:t>
      </w:r>
      <w:bookmarkStart w:id="209" w:name="_Toc203407969"/>
      <w:r w:rsidR="00C922B6" w:rsidRPr="00413A30">
        <w:rPr>
          <w:rFonts w:ascii="Times New Roman" w:hAnsi="Times New Roman"/>
          <w:i w:val="0"/>
          <w:sz w:val="24"/>
          <w:lang w:eastAsia="ru-RU"/>
        </w:rPr>
        <w:t>Воздействие отходов производства и потребления на окружающую среду</w:t>
      </w:r>
      <w:bookmarkEnd w:id="209"/>
    </w:p>
    <w:p w14:paraId="711EBF3A" w14:textId="77777777" w:rsidR="00C922B6" w:rsidRPr="00413A30" w:rsidRDefault="00C922B6" w:rsidP="005C6EC5">
      <w:pPr>
        <w:ind w:firstLine="708"/>
        <w:jc w:val="both"/>
        <w:rPr>
          <w:rFonts w:eastAsia="Times New Roman"/>
          <w:lang w:eastAsia="ru-RU"/>
        </w:rPr>
      </w:pPr>
      <w:r w:rsidRPr="00413A30">
        <w:rPr>
          <w:rFonts w:eastAsia="Times New Roman"/>
          <w:lang w:eastAsia="ru-RU"/>
        </w:rPr>
        <w:t>Основными принципами компании проведения работ в области обращения с отходами являются:</w:t>
      </w:r>
    </w:p>
    <w:p w14:paraId="439B116D" w14:textId="77777777" w:rsidR="00C922B6" w:rsidRPr="00413A30" w:rsidRDefault="00C922B6" w:rsidP="005C6EC5">
      <w:pPr>
        <w:numPr>
          <w:ilvl w:val="0"/>
          <w:numId w:val="15"/>
        </w:numPr>
        <w:tabs>
          <w:tab w:val="num" w:pos="0"/>
          <w:tab w:val="left" w:pos="993"/>
        </w:tabs>
        <w:ind w:left="0" w:firstLine="720"/>
        <w:jc w:val="both"/>
        <w:rPr>
          <w:rFonts w:eastAsia="Times New Roman"/>
          <w:lang w:eastAsia="ru-RU"/>
        </w:rPr>
      </w:pPr>
      <w:r w:rsidRPr="00413A30">
        <w:rPr>
          <w:rFonts w:eastAsia="Times New Roman"/>
          <w:lang w:eastAsia="ru-RU"/>
        </w:rPr>
        <w:t>охрана здоровья человека, поддержание или восстановление благоприятного состояния окружающей природной среды и сохранение биологического разнообра</w:t>
      </w:r>
      <w:r w:rsidRPr="00413A30">
        <w:rPr>
          <w:rFonts w:eastAsia="Times New Roman"/>
          <w:lang w:eastAsia="ru-RU"/>
        </w:rPr>
        <w:softHyphen/>
        <w:t>зия;</w:t>
      </w:r>
    </w:p>
    <w:p w14:paraId="2EF85818" w14:textId="77777777" w:rsidR="00C922B6" w:rsidRPr="00413A30" w:rsidRDefault="00C922B6" w:rsidP="005C6EC5">
      <w:pPr>
        <w:numPr>
          <w:ilvl w:val="0"/>
          <w:numId w:val="15"/>
        </w:numPr>
        <w:tabs>
          <w:tab w:val="num" w:pos="0"/>
          <w:tab w:val="left" w:pos="993"/>
        </w:tabs>
        <w:ind w:left="0" w:firstLine="720"/>
        <w:jc w:val="both"/>
        <w:rPr>
          <w:rFonts w:eastAsia="Times New Roman"/>
          <w:lang w:eastAsia="ru-RU"/>
        </w:rPr>
      </w:pPr>
      <w:r w:rsidRPr="00413A30">
        <w:rPr>
          <w:rFonts w:eastAsia="Times New Roman"/>
          <w:lang w:eastAsia="ru-RU"/>
        </w:rPr>
        <w:t>комплексная переработка или утилизация отходов в целях уменьшения   количества отходов на территории участка.</w:t>
      </w:r>
    </w:p>
    <w:p w14:paraId="08584DDD" w14:textId="77777777" w:rsidR="00C922B6" w:rsidRPr="00413A30" w:rsidRDefault="00C922B6" w:rsidP="005C6EC5">
      <w:pPr>
        <w:ind w:firstLine="720"/>
        <w:jc w:val="both"/>
        <w:rPr>
          <w:rFonts w:eastAsia="Times New Roman"/>
          <w:lang w:eastAsia="ru-RU"/>
        </w:rPr>
      </w:pPr>
      <w:r w:rsidRPr="00413A30">
        <w:rPr>
          <w:rFonts w:eastAsia="Times New Roman"/>
          <w:lang w:eastAsia="ru-RU"/>
        </w:rPr>
        <w:t>Скопление и неправильное хранение отходов на территории участка может оказать влия</w:t>
      </w:r>
      <w:r w:rsidRPr="00413A30">
        <w:rPr>
          <w:rFonts w:eastAsia="Times New Roman"/>
          <w:lang w:eastAsia="ru-RU"/>
        </w:rPr>
        <w:softHyphen/>
        <w:t>ние на все компоненты экосистемы:</w:t>
      </w:r>
    </w:p>
    <w:p w14:paraId="3EAFD327" w14:textId="77777777" w:rsidR="00C922B6" w:rsidRPr="00413A30" w:rsidRDefault="00C922B6" w:rsidP="005C6EC5">
      <w:pPr>
        <w:numPr>
          <w:ilvl w:val="0"/>
          <w:numId w:val="16"/>
        </w:numPr>
        <w:tabs>
          <w:tab w:val="num" w:pos="720"/>
          <w:tab w:val="left" w:pos="1080"/>
          <w:tab w:val="left" w:pos="1260"/>
        </w:tabs>
        <w:ind w:left="0" w:firstLine="720"/>
        <w:jc w:val="both"/>
        <w:rPr>
          <w:rFonts w:eastAsia="Times New Roman"/>
          <w:lang w:eastAsia="ru-RU"/>
        </w:rPr>
      </w:pPr>
      <w:r w:rsidRPr="00413A30">
        <w:rPr>
          <w:rFonts w:eastAsia="Times New Roman"/>
          <w:lang w:eastAsia="ru-RU"/>
        </w:rPr>
        <w:t>Атмосферный воздух;</w:t>
      </w:r>
    </w:p>
    <w:p w14:paraId="7A445E06" w14:textId="77777777" w:rsidR="00C922B6" w:rsidRPr="00413A30" w:rsidRDefault="00C922B6" w:rsidP="005C6EC5">
      <w:pPr>
        <w:numPr>
          <w:ilvl w:val="0"/>
          <w:numId w:val="16"/>
        </w:numPr>
        <w:tabs>
          <w:tab w:val="num" w:pos="720"/>
          <w:tab w:val="left" w:pos="1080"/>
          <w:tab w:val="left" w:pos="1260"/>
        </w:tabs>
        <w:ind w:left="0" w:firstLine="720"/>
        <w:jc w:val="both"/>
        <w:rPr>
          <w:rFonts w:eastAsia="Times New Roman"/>
          <w:lang w:eastAsia="ru-RU"/>
        </w:rPr>
      </w:pPr>
      <w:r w:rsidRPr="00413A30">
        <w:rPr>
          <w:rFonts w:eastAsia="Times New Roman"/>
          <w:lang w:eastAsia="ru-RU"/>
        </w:rPr>
        <w:t>Подземные и поверхностные воды;</w:t>
      </w:r>
    </w:p>
    <w:p w14:paraId="2BD80ABC" w14:textId="77777777" w:rsidR="00C922B6" w:rsidRPr="00413A30" w:rsidRDefault="00C922B6" w:rsidP="005C6EC5">
      <w:pPr>
        <w:numPr>
          <w:ilvl w:val="0"/>
          <w:numId w:val="16"/>
        </w:numPr>
        <w:tabs>
          <w:tab w:val="num" w:pos="720"/>
          <w:tab w:val="left" w:pos="1080"/>
          <w:tab w:val="left" w:pos="1260"/>
        </w:tabs>
        <w:ind w:left="0" w:firstLine="720"/>
        <w:jc w:val="both"/>
        <w:rPr>
          <w:rFonts w:eastAsia="Times New Roman"/>
          <w:lang w:eastAsia="ru-RU"/>
        </w:rPr>
      </w:pPr>
      <w:r w:rsidRPr="00413A30">
        <w:rPr>
          <w:rFonts w:eastAsia="Times New Roman"/>
          <w:lang w:eastAsia="ru-RU"/>
        </w:rPr>
        <w:t>Почвенно-растительный покров;</w:t>
      </w:r>
    </w:p>
    <w:p w14:paraId="1A20A032" w14:textId="77777777" w:rsidR="00C922B6" w:rsidRPr="00413A30" w:rsidRDefault="00C922B6" w:rsidP="005C6EC5">
      <w:pPr>
        <w:numPr>
          <w:ilvl w:val="0"/>
          <w:numId w:val="16"/>
        </w:numPr>
        <w:tabs>
          <w:tab w:val="num" w:pos="720"/>
          <w:tab w:val="left" w:pos="1080"/>
          <w:tab w:val="left" w:pos="1260"/>
        </w:tabs>
        <w:ind w:left="0" w:firstLine="720"/>
        <w:jc w:val="both"/>
        <w:rPr>
          <w:rFonts w:eastAsia="Times New Roman"/>
          <w:lang w:eastAsia="ru-RU"/>
        </w:rPr>
      </w:pPr>
      <w:r w:rsidRPr="00413A30">
        <w:rPr>
          <w:rFonts w:eastAsia="Times New Roman"/>
          <w:lang w:eastAsia="ru-RU"/>
        </w:rPr>
        <w:t>Животный мир.</w:t>
      </w:r>
    </w:p>
    <w:p w14:paraId="70AE6618" w14:textId="77777777" w:rsidR="00C922B6" w:rsidRPr="00413A30" w:rsidRDefault="00013E45" w:rsidP="005C6EC5">
      <w:pPr>
        <w:tabs>
          <w:tab w:val="left" w:pos="1080"/>
        </w:tabs>
        <w:ind w:firstLine="709"/>
        <w:jc w:val="both"/>
        <w:rPr>
          <w:rFonts w:eastAsia="Times New Roman"/>
          <w:lang w:eastAsia="ru-RU"/>
        </w:rPr>
      </w:pPr>
      <w:r w:rsidRPr="00413A30">
        <w:rPr>
          <w:rFonts w:eastAsia="Times New Roman"/>
          <w:lang w:eastAsia="ru-RU"/>
        </w:rPr>
        <w:t>А</w:t>
      </w:r>
      <w:r w:rsidR="00C922B6" w:rsidRPr="00413A30">
        <w:rPr>
          <w:rFonts w:eastAsia="Times New Roman"/>
          <w:lang w:eastAsia="ru-RU"/>
        </w:rPr>
        <w:t>нализ данных показал, что влияние отходов производства и потребления будет минимальным при условии строгого выполнения проектных решений и соблюдения всех санитарно-эпидемиологических и экологических норм. Уровень воздействия при образовании отходов производства и потребления будет минимальным, временным.</w:t>
      </w:r>
    </w:p>
    <w:p w14:paraId="6D8F8EF1" w14:textId="77777777" w:rsidR="00C922B6" w:rsidRPr="00413A30" w:rsidRDefault="00C922B6" w:rsidP="005C6EC5">
      <w:pPr>
        <w:ind w:firstLine="720"/>
        <w:jc w:val="both"/>
        <w:rPr>
          <w:rFonts w:eastAsia="Times New Roman"/>
          <w:b/>
          <w:i/>
          <w:lang w:eastAsia="ru-RU"/>
        </w:rPr>
      </w:pPr>
      <w:r w:rsidRPr="00413A30">
        <w:rPr>
          <w:rFonts w:eastAsia="Times New Roman"/>
          <w:b/>
          <w:i/>
          <w:lang w:eastAsia="ru-RU"/>
        </w:rPr>
        <w:t xml:space="preserve">Охрана труда и техника безопасности при проведении работ. </w:t>
      </w:r>
      <w:r w:rsidRPr="00413A30">
        <w:rPr>
          <w:rFonts w:eastAsia="Times New Roman"/>
          <w:lang w:eastAsia="ru-RU"/>
        </w:rPr>
        <w:t>Все полевые работы будут производиться в соответствии с действующими Правилами и инструкциями при проведении геологоразведочных работ</w:t>
      </w:r>
      <w:r w:rsidRPr="00413A30">
        <w:rPr>
          <w:rFonts w:eastAsia="Times New Roman"/>
          <w:noProof/>
          <w:lang w:eastAsia="ru-RU"/>
        </w:rPr>
        <w:t>.</w:t>
      </w:r>
      <w:r w:rsidRPr="00413A30">
        <w:rPr>
          <w:rFonts w:eastAsia="Times New Roman"/>
          <w:lang w:eastAsia="ru-RU"/>
        </w:rPr>
        <w:t xml:space="preserve"> Перед началом полевых работ будут </w:t>
      </w:r>
      <w:r w:rsidRPr="00413A30">
        <w:rPr>
          <w:rFonts w:eastAsia="Times New Roman"/>
          <w:lang w:eastAsia="ru-RU"/>
        </w:rPr>
        <w:lastRenderedPageBreak/>
        <w:t>проводиться инструктажи на знание техники безопасности и приниматься экзамены. Все бригады партии будут обеспечены медицинскими аптечками.</w:t>
      </w:r>
    </w:p>
    <w:p w14:paraId="376BA6DE" w14:textId="77777777" w:rsidR="00C922B6" w:rsidRPr="00413A30" w:rsidRDefault="00C922B6" w:rsidP="005C6EC5">
      <w:pPr>
        <w:ind w:firstLine="720"/>
        <w:jc w:val="both"/>
        <w:rPr>
          <w:rFonts w:eastAsia="Times New Roman"/>
          <w:lang w:eastAsia="ru-RU"/>
        </w:rPr>
      </w:pPr>
      <w:r w:rsidRPr="00413A30">
        <w:rPr>
          <w:rFonts w:eastAsia="Times New Roman"/>
          <w:lang w:eastAsia="ru-RU"/>
        </w:rPr>
        <w:t>Согласно проектным данным все работники в соответствии с «Санитарными правилами и нормами по гигиене труда в промышленности» будут обеспечены специальной одеждой, обувью и средствами индивидуальной защиты (СИЗ).</w:t>
      </w:r>
    </w:p>
    <w:p w14:paraId="37ED5B1B" w14:textId="77777777" w:rsidR="00C922B6" w:rsidRPr="00413A30" w:rsidRDefault="00C922B6" w:rsidP="005C6EC5">
      <w:pPr>
        <w:ind w:firstLine="720"/>
        <w:jc w:val="both"/>
        <w:rPr>
          <w:rFonts w:eastAsia="Times New Roman"/>
          <w:lang w:eastAsia="ru-RU"/>
        </w:rPr>
      </w:pPr>
      <w:r w:rsidRPr="00413A30">
        <w:rPr>
          <w:rFonts w:eastAsia="Times New Roman"/>
          <w:lang w:eastAsia="ru-RU"/>
        </w:rPr>
        <w:t>Перед началом полевых работ будет произведен технический осмотр состояния и обору</w:t>
      </w:r>
      <w:r w:rsidRPr="00413A30">
        <w:rPr>
          <w:rFonts w:eastAsia="Times New Roman"/>
          <w:lang w:eastAsia="ru-RU"/>
        </w:rPr>
        <w:softHyphen/>
        <w:t xml:space="preserve">дования транспортных средств. </w:t>
      </w:r>
    </w:p>
    <w:p w14:paraId="27CCE716" w14:textId="77777777" w:rsidR="00C922B6" w:rsidRPr="00413A30" w:rsidRDefault="00C922B6" w:rsidP="005C6EC5">
      <w:pPr>
        <w:ind w:firstLine="720"/>
        <w:jc w:val="both"/>
        <w:rPr>
          <w:rFonts w:eastAsia="Times New Roman"/>
          <w:lang w:eastAsia="ru-RU"/>
        </w:rPr>
      </w:pPr>
      <w:r w:rsidRPr="00413A30">
        <w:rPr>
          <w:rFonts w:eastAsia="Times New Roman"/>
          <w:lang w:eastAsia="ru-RU"/>
        </w:rPr>
        <w:t>До начала работ предусматривается полный месячный тест, чтобы убедиться, что все тех</w:t>
      </w:r>
      <w:r w:rsidRPr="00413A30">
        <w:rPr>
          <w:rFonts w:eastAsia="Times New Roman"/>
          <w:lang w:eastAsia="ru-RU"/>
        </w:rPr>
        <w:softHyphen/>
        <w:t>нологическое оборудование функционирует в пределах технических описаний изготови</w:t>
      </w:r>
      <w:r w:rsidRPr="00413A30">
        <w:rPr>
          <w:rFonts w:eastAsia="Times New Roman"/>
          <w:lang w:eastAsia="ru-RU"/>
        </w:rPr>
        <w:softHyphen/>
        <w:t>теля, а также находится в пределах допуска Технических Стандартов. Будет обеспечена двусторонняя связь с офисом, полевыми базами и бригадами. Проектом предусматривает</w:t>
      </w:r>
      <w:r w:rsidRPr="00413A30">
        <w:rPr>
          <w:rFonts w:eastAsia="Times New Roman"/>
          <w:lang w:eastAsia="ru-RU"/>
        </w:rPr>
        <w:softHyphen/>
        <w:t>ся обучение рабочих бригад мероприятиям по предупреждению возникновения и ликви</w:t>
      </w:r>
      <w:r w:rsidRPr="00413A30">
        <w:rPr>
          <w:rFonts w:eastAsia="Times New Roman"/>
          <w:lang w:eastAsia="ru-RU"/>
        </w:rPr>
        <w:softHyphen/>
        <w:t>дации открытых фонтанов (по сигналу «Выброс»).</w:t>
      </w:r>
    </w:p>
    <w:p w14:paraId="7ACA0D62" w14:textId="77777777" w:rsidR="00C922B6" w:rsidRPr="00413A30" w:rsidRDefault="00C922B6" w:rsidP="005C6EC5">
      <w:pPr>
        <w:ind w:firstLine="708"/>
        <w:jc w:val="both"/>
        <w:rPr>
          <w:rFonts w:eastAsia="Times New Roman"/>
          <w:lang w:eastAsia="ru-RU"/>
        </w:rPr>
      </w:pPr>
      <w:r w:rsidRPr="00413A30">
        <w:rPr>
          <w:rFonts w:eastAsia="Times New Roman"/>
          <w:lang w:eastAsia="ru-RU"/>
        </w:rPr>
        <w:t>Буровая установка и полевой лагерь будут обеспечены противопожарным инвентарем и первичными средствами пожаротушения. В каждой смене будет ответственный за проти</w:t>
      </w:r>
      <w:r w:rsidRPr="00413A30">
        <w:rPr>
          <w:rFonts w:eastAsia="Times New Roman"/>
          <w:lang w:eastAsia="ru-RU"/>
        </w:rPr>
        <w:softHyphen/>
        <w:t xml:space="preserve">вопожарную безопасность. Для предупреждения аварийных ситуаций отряды и бригады будут иметь долговременные и краткосрочные прогнозы погоды. Для оперативного принятия мер при непредсказуемых ситуациях согласован и предусмотрен план по безопасному ведению работ. </w:t>
      </w:r>
    </w:p>
    <w:p w14:paraId="34705300" w14:textId="77777777" w:rsidR="00C922B6" w:rsidRPr="00413A30" w:rsidRDefault="00C922B6" w:rsidP="005C6EC5">
      <w:pPr>
        <w:tabs>
          <w:tab w:val="num" w:pos="0"/>
        </w:tabs>
        <w:ind w:firstLine="720"/>
        <w:jc w:val="both"/>
        <w:rPr>
          <w:rFonts w:eastAsia="Times New Roman"/>
          <w:lang w:eastAsia="ru-RU"/>
        </w:rPr>
      </w:pPr>
      <w:r w:rsidRPr="00413A30">
        <w:rPr>
          <w:rFonts w:eastAsia="Times New Roman"/>
          <w:b/>
          <w:i/>
          <w:lang w:eastAsia="ru-RU"/>
        </w:rPr>
        <w:t>Меры по охране окружающей среды.</w:t>
      </w:r>
      <w:r w:rsidRPr="00413A30">
        <w:rPr>
          <w:rFonts w:eastAsia="Times New Roman"/>
          <w:lang w:eastAsia="ru-RU"/>
        </w:rPr>
        <w:t xml:space="preserve"> </w:t>
      </w:r>
    </w:p>
    <w:p w14:paraId="542CFE24" w14:textId="77777777" w:rsidR="00C922B6" w:rsidRPr="00413A30" w:rsidRDefault="00C922B6" w:rsidP="005C6EC5">
      <w:pPr>
        <w:tabs>
          <w:tab w:val="num" w:pos="0"/>
        </w:tabs>
        <w:ind w:firstLine="720"/>
        <w:jc w:val="both"/>
        <w:rPr>
          <w:rFonts w:eastAsia="Times New Roman"/>
          <w:lang w:eastAsia="ru-RU"/>
        </w:rPr>
      </w:pPr>
      <w:r w:rsidRPr="00413A30">
        <w:rPr>
          <w:rFonts w:eastAsia="Times New Roman"/>
          <w:lang w:eastAsia="ru-RU"/>
        </w:rPr>
        <w:t>Проектом предусматриваются следующие меро</w:t>
      </w:r>
      <w:r w:rsidRPr="00413A30">
        <w:rPr>
          <w:rFonts w:eastAsia="Times New Roman"/>
          <w:lang w:eastAsia="ru-RU"/>
        </w:rPr>
        <w:softHyphen/>
        <w:t>приятия по охране окружающей среды:</w:t>
      </w:r>
    </w:p>
    <w:p w14:paraId="5D1E8E6E" w14:textId="77777777" w:rsidR="00C922B6" w:rsidRPr="00413A30" w:rsidRDefault="00C922B6" w:rsidP="005C6EC5">
      <w:pPr>
        <w:numPr>
          <w:ilvl w:val="0"/>
          <w:numId w:val="17"/>
        </w:numPr>
        <w:tabs>
          <w:tab w:val="left" w:pos="-2880"/>
          <w:tab w:val="num" w:pos="360"/>
          <w:tab w:val="left" w:pos="993"/>
        </w:tabs>
        <w:ind w:left="0" w:firstLine="709"/>
        <w:jc w:val="both"/>
        <w:rPr>
          <w:rFonts w:eastAsia="Times New Roman"/>
          <w:lang w:eastAsia="ru-RU"/>
        </w:rPr>
      </w:pPr>
      <w:r w:rsidRPr="00413A30">
        <w:rPr>
          <w:rFonts w:eastAsia="Times New Roman"/>
          <w:lang w:eastAsia="ru-RU"/>
        </w:rPr>
        <w:t>соблюдение всех правил проведения работ;</w:t>
      </w:r>
    </w:p>
    <w:p w14:paraId="784B0C9E" w14:textId="77777777" w:rsidR="00C922B6" w:rsidRPr="00413A30" w:rsidRDefault="00C922B6" w:rsidP="005C6EC5">
      <w:pPr>
        <w:numPr>
          <w:ilvl w:val="0"/>
          <w:numId w:val="17"/>
        </w:numPr>
        <w:tabs>
          <w:tab w:val="left" w:pos="-2880"/>
          <w:tab w:val="num" w:pos="360"/>
          <w:tab w:val="left" w:pos="993"/>
        </w:tabs>
        <w:ind w:left="0" w:firstLine="709"/>
        <w:jc w:val="both"/>
        <w:rPr>
          <w:rFonts w:eastAsia="Times New Roman"/>
          <w:lang w:eastAsia="ru-RU"/>
        </w:rPr>
      </w:pPr>
      <w:r w:rsidRPr="00413A30">
        <w:rPr>
          <w:rFonts w:eastAsia="Times New Roman"/>
          <w:lang w:eastAsia="ru-RU"/>
        </w:rPr>
        <w:t>проведение работ в пределах отведенной во временное пользование территории;</w:t>
      </w:r>
    </w:p>
    <w:p w14:paraId="722FF07F"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контроль уровня шума на участках работ;</w:t>
      </w:r>
    </w:p>
    <w:p w14:paraId="342A35F1"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своевременное устранение утечки горюче-смазочных веществ во время работы механизмов и дизелей и не допущение загрязнения почв;</w:t>
      </w:r>
    </w:p>
    <w:p w14:paraId="5264377D"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использование специальных емкостей для сбора отработанных масел;</w:t>
      </w:r>
    </w:p>
    <w:p w14:paraId="69B1A78D"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после окончания работ участки будут очищены от бытовых и производственных отходов, остатков ГСМ;</w:t>
      </w:r>
    </w:p>
    <w:p w14:paraId="5F75B0B3"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утилизация отходов (отработанных масел и топлива);</w:t>
      </w:r>
    </w:p>
    <w:p w14:paraId="4108B31F"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приготовление и обработка бурового раствора в циркуляционной системе;</w:t>
      </w:r>
    </w:p>
    <w:p w14:paraId="05CC7BEA"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хранение материалов и химических реагентов в закрытых помещениях;</w:t>
      </w:r>
    </w:p>
    <w:p w14:paraId="10BA76B5"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оборотное водоснабжение (повторное использование БСВ);</w:t>
      </w:r>
    </w:p>
    <w:p w14:paraId="5C68C828" w14:textId="77777777" w:rsidR="00C922B6" w:rsidRPr="00413A30" w:rsidRDefault="00C922B6" w:rsidP="005C6EC5">
      <w:pPr>
        <w:numPr>
          <w:ilvl w:val="0"/>
          <w:numId w:val="17"/>
        </w:numPr>
        <w:tabs>
          <w:tab w:val="num" w:pos="360"/>
          <w:tab w:val="left" w:pos="993"/>
        </w:tabs>
        <w:ind w:left="0" w:firstLine="709"/>
        <w:jc w:val="both"/>
        <w:rPr>
          <w:rFonts w:eastAsia="Times New Roman"/>
          <w:lang w:eastAsia="ru-RU"/>
        </w:rPr>
      </w:pPr>
      <w:r w:rsidRPr="00413A30">
        <w:rPr>
          <w:rFonts w:eastAsia="Times New Roman"/>
          <w:lang w:eastAsia="ru-RU"/>
        </w:rPr>
        <w:t>рекультивация земель, выданных во временное пользование.</w:t>
      </w:r>
    </w:p>
    <w:p w14:paraId="3AD38E88" w14:textId="77777777" w:rsidR="00521E5B" w:rsidRPr="00413A30" w:rsidRDefault="00521E5B" w:rsidP="005C6EC5">
      <w:pPr>
        <w:rPr>
          <w:bCs/>
          <w:i/>
          <w:lang w:eastAsia="ru-RU"/>
        </w:rPr>
      </w:pPr>
      <w:r w:rsidRPr="00413A30">
        <w:rPr>
          <w:bCs/>
          <w:i/>
          <w:lang w:eastAsia="ru-RU"/>
        </w:rPr>
        <w:tab/>
      </w:r>
    </w:p>
    <w:p w14:paraId="610FD5BD" w14:textId="77777777" w:rsidR="00C922B6" w:rsidRPr="00413A30" w:rsidRDefault="00521E5B" w:rsidP="005C6EC5">
      <w:pPr>
        <w:jc w:val="both"/>
        <w:rPr>
          <w:b/>
          <w:bCs/>
          <w:i/>
          <w:lang w:eastAsia="ru-RU"/>
        </w:rPr>
      </w:pPr>
      <w:r w:rsidRPr="00413A30">
        <w:rPr>
          <w:bCs/>
          <w:i/>
          <w:lang w:eastAsia="ru-RU"/>
        </w:rPr>
        <w:tab/>
      </w:r>
      <w:r w:rsidR="00C922B6" w:rsidRPr="00413A30">
        <w:rPr>
          <w:b/>
          <w:bCs/>
          <w:i/>
          <w:lang w:eastAsia="ru-RU"/>
        </w:rPr>
        <w:t>Мероприятия по предотвращению загрязнения окружающей среды промышленными отходами</w:t>
      </w:r>
    </w:p>
    <w:p w14:paraId="3787A7CD" w14:textId="77777777" w:rsidR="00C922B6" w:rsidRPr="00413A30" w:rsidRDefault="00C922B6" w:rsidP="005C6EC5">
      <w:pPr>
        <w:tabs>
          <w:tab w:val="num" w:pos="1080"/>
        </w:tabs>
        <w:ind w:firstLine="709"/>
        <w:jc w:val="both"/>
        <w:rPr>
          <w:rFonts w:eastAsia="Times New Roman"/>
          <w:lang w:val="x-none" w:eastAsia="ru-RU"/>
        </w:rPr>
      </w:pPr>
      <w:r w:rsidRPr="00413A30">
        <w:rPr>
          <w:rFonts w:eastAsia="Times New Roman"/>
          <w:lang w:val="x-none" w:eastAsia="ru-RU"/>
        </w:rPr>
        <w:t xml:space="preserve">При </w:t>
      </w:r>
      <w:r w:rsidRPr="00413A30">
        <w:rPr>
          <w:rFonts w:eastAsia="Times New Roman"/>
          <w:lang w:eastAsia="ru-RU"/>
        </w:rPr>
        <w:t>проведения работ</w:t>
      </w:r>
      <w:r w:rsidRPr="00413A30">
        <w:rPr>
          <w:rFonts w:eastAsia="Times New Roman"/>
          <w:lang w:val="x-none" w:eastAsia="ru-RU"/>
        </w:rPr>
        <w:t xml:space="preserve"> следует проводить следующие природоохранные мероприятия:</w:t>
      </w:r>
    </w:p>
    <w:p w14:paraId="6A3D2BC7" w14:textId="77777777" w:rsidR="00C922B6" w:rsidRPr="00413A30" w:rsidRDefault="00C922B6" w:rsidP="005C6EC5">
      <w:pPr>
        <w:numPr>
          <w:ilvl w:val="0"/>
          <w:numId w:val="18"/>
        </w:numPr>
        <w:tabs>
          <w:tab w:val="num" w:pos="0"/>
          <w:tab w:val="left" w:pos="1134"/>
        </w:tabs>
        <w:ind w:left="0" w:firstLine="720"/>
        <w:jc w:val="both"/>
        <w:rPr>
          <w:rFonts w:eastAsia="Times New Roman"/>
          <w:lang w:val="x-none" w:eastAsia="ru-RU"/>
        </w:rPr>
      </w:pPr>
      <w:r w:rsidRPr="00413A30">
        <w:rPr>
          <w:rFonts w:eastAsia="Times New Roman"/>
          <w:lang w:val="x-none" w:eastAsia="ru-RU"/>
        </w:rPr>
        <w:t>жидкие химреагенты хранятся в цистернах на промплощадке ГСМ;</w:t>
      </w:r>
    </w:p>
    <w:p w14:paraId="47C555FF" w14:textId="77777777" w:rsidR="00C922B6" w:rsidRPr="00413A30" w:rsidRDefault="00C922B6" w:rsidP="005C6EC5">
      <w:pPr>
        <w:numPr>
          <w:ilvl w:val="0"/>
          <w:numId w:val="18"/>
        </w:numPr>
        <w:tabs>
          <w:tab w:val="num" w:pos="0"/>
          <w:tab w:val="left" w:pos="1134"/>
        </w:tabs>
        <w:ind w:left="0" w:firstLine="720"/>
        <w:jc w:val="both"/>
        <w:rPr>
          <w:rFonts w:eastAsia="Times New Roman"/>
          <w:lang w:val="x-none" w:eastAsia="ru-RU"/>
        </w:rPr>
      </w:pPr>
      <w:r w:rsidRPr="00413A30">
        <w:rPr>
          <w:rFonts w:eastAsia="Times New Roman"/>
          <w:lang w:val="x-none" w:eastAsia="ru-RU"/>
        </w:rPr>
        <w:t>буровая установка монтируется с учетом розы ветров, рельефа местности, для обеспечения течения жидкостей самотеком в технологические емкости;</w:t>
      </w:r>
    </w:p>
    <w:p w14:paraId="7880F645" w14:textId="77777777" w:rsidR="00C922B6" w:rsidRPr="00413A30" w:rsidRDefault="00C922B6" w:rsidP="005C6EC5">
      <w:pPr>
        <w:numPr>
          <w:ilvl w:val="0"/>
          <w:numId w:val="18"/>
        </w:numPr>
        <w:tabs>
          <w:tab w:val="num" w:pos="0"/>
          <w:tab w:val="left" w:pos="1134"/>
        </w:tabs>
        <w:ind w:left="0" w:firstLine="720"/>
        <w:jc w:val="both"/>
        <w:rPr>
          <w:rFonts w:eastAsia="Times New Roman"/>
          <w:lang w:val="x-none" w:eastAsia="ru-RU"/>
        </w:rPr>
      </w:pPr>
      <w:r w:rsidRPr="00413A30">
        <w:rPr>
          <w:rFonts w:eastAsia="Times New Roman"/>
          <w:lang w:val="x-none" w:eastAsia="ru-RU"/>
        </w:rPr>
        <w:t>отработанные масла собираются в металлические емкости и вывозятся на промышленную базу для дальнейшей регенерации;</w:t>
      </w:r>
    </w:p>
    <w:p w14:paraId="06749EB8" w14:textId="77777777" w:rsidR="00C922B6" w:rsidRPr="00413A30" w:rsidRDefault="00C922B6" w:rsidP="005C6EC5">
      <w:pPr>
        <w:jc w:val="both"/>
        <w:rPr>
          <w:rFonts w:eastAsia="Times New Roman"/>
          <w:lang w:eastAsia="ru-RU"/>
        </w:rPr>
      </w:pPr>
    </w:p>
    <w:p w14:paraId="42F9B0D1" w14:textId="77777777" w:rsidR="00C922B6" w:rsidRPr="00413A30" w:rsidRDefault="00C922B6" w:rsidP="00CF3027">
      <w:pPr>
        <w:pStyle w:val="22"/>
        <w:numPr>
          <w:ilvl w:val="1"/>
          <w:numId w:val="87"/>
        </w:numPr>
        <w:spacing w:before="0" w:after="0"/>
        <w:ind w:left="1276" w:hanging="567"/>
        <w:rPr>
          <w:rFonts w:ascii="Times New Roman" w:hAnsi="Times New Roman"/>
          <w:i w:val="0"/>
          <w:lang w:eastAsia="ru-RU"/>
        </w:rPr>
      </w:pPr>
      <w:bookmarkStart w:id="210" w:name="_Toc203407970"/>
      <w:r w:rsidRPr="00413A30">
        <w:rPr>
          <w:rFonts w:ascii="Times New Roman" w:hAnsi="Times New Roman"/>
          <w:i w:val="0"/>
          <w:sz w:val="24"/>
          <w:lang w:eastAsia="ru-RU"/>
        </w:rPr>
        <w:t>Рекультивация земель</w:t>
      </w:r>
      <w:bookmarkEnd w:id="210"/>
    </w:p>
    <w:p w14:paraId="00010FB5" w14:textId="77777777" w:rsidR="00A94E1D" w:rsidRPr="00413A30" w:rsidRDefault="00A94E1D" w:rsidP="005C6EC5">
      <w:pPr>
        <w:ind w:firstLine="708"/>
        <w:jc w:val="both"/>
      </w:pPr>
      <w:r w:rsidRPr="00413A30">
        <w:t>Согласно Земельному Кодексу Республики Казахстан ст. 140 «Охрана земель», собственники земельных участков и землепользователь обязаны проводить мероприятия, направленные на:</w:t>
      </w:r>
    </w:p>
    <w:p w14:paraId="43C434B2" w14:textId="77777777" w:rsidR="00A94E1D" w:rsidRPr="00413A30" w:rsidRDefault="00A94E1D" w:rsidP="005C6EC5">
      <w:pPr>
        <w:numPr>
          <w:ilvl w:val="0"/>
          <w:numId w:val="19"/>
        </w:numPr>
        <w:tabs>
          <w:tab w:val="left" w:pos="993"/>
        </w:tabs>
        <w:ind w:left="0" w:firstLine="709"/>
        <w:jc w:val="both"/>
      </w:pPr>
      <w:r w:rsidRPr="00413A30">
        <w:lastRenderedPageBreak/>
        <w:t>рекультивацию нарушенных земель, восстановлению их плодородия и других полезных свойств земли, своевременное вовлечение ее в хозяйственный оборот;</w:t>
      </w:r>
    </w:p>
    <w:p w14:paraId="5926755E" w14:textId="77777777" w:rsidR="00A94E1D" w:rsidRPr="00413A30" w:rsidRDefault="00A94E1D" w:rsidP="005C6EC5">
      <w:pPr>
        <w:numPr>
          <w:ilvl w:val="0"/>
          <w:numId w:val="19"/>
        </w:numPr>
        <w:tabs>
          <w:tab w:val="left" w:pos="993"/>
        </w:tabs>
        <w:ind w:left="0" w:firstLine="709"/>
        <w:jc w:val="both"/>
      </w:pPr>
      <w:r w:rsidRPr="00413A30">
        <w:t>снятие, сохранение и использование плодородного слоя почвы при проведении работ, связанных с нарушением земли.</w:t>
      </w:r>
    </w:p>
    <w:p w14:paraId="337183A5" w14:textId="77777777" w:rsidR="00A94E1D" w:rsidRPr="00413A30" w:rsidRDefault="00A94E1D" w:rsidP="005C6EC5">
      <w:pPr>
        <w:tabs>
          <w:tab w:val="left" w:pos="709"/>
        </w:tabs>
        <w:jc w:val="both"/>
      </w:pPr>
      <w:r w:rsidRPr="00413A30">
        <w:tab/>
        <w:t xml:space="preserve">В период строительства скважин произойдут нарушения земель, производимые строительными машинами, механизмами при проведении строительно-монтажных работ. После окончания бурения, испытания скважин и демонтажа оборудования исполнитель должен вести работы по восстановлению земельного участка в соответствии с проектными решениями. Рекультивация земель включает в себя два этапа: технический и биологический. </w:t>
      </w:r>
    </w:p>
    <w:p w14:paraId="24D42B62" w14:textId="77777777" w:rsidR="00A94E1D" w:rsidRPr="00413A30" w:rsidRDefault="00A94E1D" w:rsidP="005C6EC5">
      <w:pPr>
        <w:tabs>
          <w:tab w:val="left" w:pos="709"/>
        </w:tabs>
        <w:jc w:val="both"/>
      </w:pPr>
      <w:r w:rsidRPr="00413A30">
        <w:rPr>
          <w:i/>
        </w:rPr>
        <w:tab/>
        <w:t>При проведении технического этапа</w:t>
      </w:r>
      <w:r w:rsidRPr="00413A30">
        <w:t xml:space="preserve"> рекультивации земель должны быть выполнены следующие работы:</w:t>
      </w:r>
    </w:p>
    <w:p w14:paraId="7A910B4A" w14:textId="77777777" w:rsidR="00A94E1D" w:rsidRPr="00413A30" w:rsidRDefault="00A94E1D" w:rsidP="005C6EC5">
      <w:pPr>
        <w:numPr>
          <w:ilvl w:val="0"/>
          <w:numId w:val="20"/>
        </w:numPr>
        <w:tabs>
          <w:tab w:val="left" w:pos="709"/>
          <w:tab w:val="left" w:pos="993"/>
        </w:tabs>
        <w:ind w:left="0" w:firstLine="765"/>
        <w:jc w:val="both"/>
      </w:pPr>
      <w:r w:rsidRPr="00413A30">
        <w:t>демонтировать буровую установку и вывезти для последующего использования (отходов бетона и металлолома не образуется, так как нет сборного фундамента, а имеется опорный фундамент с железным каркасом, который демонтируется с буровой установкой и также вывозится для последующего использования);</w:t>
      </w:r>
    </w:p>
    <w:p w14:paraId="296B1B08" w14:textId="77777777" w:rsidR="00A94E1D" w:rsidRPr="00413A30" w:rsidRDefault="00A94E1D" w:rsidP="005C6EC5">
      <w:pPr>
        <w:numPr>
          <w:ilvl w:val="0"/>
          <w:numId w:val="20"/>
        </w:numPr>
        <w:tabs>
          <w:tab w:val="left" w:pos="709"/>
          <w:tab w:val="left" w:pos="993"/>
        </w:tabs>
        <w:ind w:left="0" w:firstLine="765"/>
        <w:jc w:val="both"/>
      </w:pPr>
      <w:r w:rsidRPr="00413A30">
        <w:t>провести планировку территории и взрыхлить поверхность грунтов в местах, где они сильно уплотнены;</w:t>
      </w:r>
    </w:p>
    <w:p w14:paraId="0CF8D335" w14:textId="77777777" w:rsidR="00A94E1D" w:rsidRPr="00413A30" w:rsidRDefault="00A94E1D" w:rsidP="005C6EC5">
      <w:pPr>
        <w:numPr>
          <w:ilvl w:val="0"/>
          <w:numId w:val="20"/>
        </w:numPr>
        <w:tabs>
          <w:tab w:val="left" w:pos="709"/>
          <w:tab w:val="left" w:pos="993"/>
        </w:tabs>
        <w:ind w:left="0" w:firstLine="765"/>
        <w:jc w:val="both"/>
      </w:pPr>
      <w:r w:rsidRPr="00413A30">
        <w:t xml:space="preserve">нанести плодородный слой почвы на поверхность участка, где он был </w:t>
      </w:r>
      <w:proofErr w:type="gramStart"/>
      <w:r w:rsidRPr="00413A30">
        <w:t>снят(</w:t>
      </w:r>
      <w:proofErr w:type="gramEnd"/>
      <w:r w:rsidRPr="00413A30">
        <w:t>с планировкой территории);</w:t>
      </w:r>
    </w:p>
    <w:p w14:paraId="40CB4ECD" w14:textId="77777777" w:rsidR="00A94E1D" w:rsidRPr="00413A30" w:rsidRDefault="00A94E1D" w:rsidP="005C6EC5">
      <w:pPr>
        <w:numPr>
          <w:ilvl w:val="0"/>
          <w:numId w:val="20"/>
        </w:numPr>
        <w:tabs>
          <w:tab w:val="left" w:pos="993"/>
        </w:tabs>
        <w:jc w:val="both"/>
      </w:pPr>
      <w:r w:rsidRPr="00413A30">
        <w:t>очистить участок от металлолома и др. материалов.</w:t>
      </w:r>
    </w:p>
    <w:p w14:paraId="529AF14D" w14:textId="77777777" w:rsidR="00A94E1D" w:rsidRPr="00413A30" w:rsidRDefault="00A94E1D" w:rsidP="005C6EC5">
      <w:pPr>
        <w:tabs>
          <w:tab w:val="left" w:pos="709"/>
          <w:tab w:val="left" w:pos="993"/>
        </w:tabs>
        <w:jc w:val="both"/>
      </w:pPr>
      <w:r w:rsidRPr="00413A30">
        <w:tab/>
        <w:t xml:space="preserve">Провести рекультивацию земель на площадях, которые были заняты временными дорогами, или передать их постоянному землепользователю на согласованных с ним условиях. </w:t>
      </w:r>
    </w:p>
    <w:p w14:paraId="1D280738" w14:textId="77777777" w:rsidR="00A94E1D" w:rsidRPr="00413A30" w:rsidRDefault="00A94E1D" w:rsidP="005C6EC5">
      <w:pPr>
        <w:tabs>
          <w:tab w:val="left" w:pos="0"/>
          <w:tab w:val="left" w:pos="993"/>
        </w:tabs>
        <w:ind w:firstLine="709"/>
        <w:jc w:val="both"/>
      </w:pPr>
      <w:r w:rsidRPr="00413A30">
        <w:rPr>
          <w:i/>
        </w:rPr>
        <w:t>Биологический этап</w:t>
      </w:r>
      <w:r w:rsidRPr="00413A30">
        <w:t xml:space="preserve"> рекультивации земель должен осуществляться после полного завершения технического этапа. Биологический этап рекультивации включает:</w:t>
      </w:r>
    </w:p>
    <w:p w14:paraId="23A9A691" w14:textId="77777777" w:rsidR="00A94E1D" w:rsidRPr="00413A30" w:rsidRDefault="00A94E1D" w:rsidP="005C6EC5">
      <w:pPr>
        <w:numPr>
          <w:ilvl w:val="0"/>
          <w:numId w:val="21"/>
        </w:numPr>
        <w:tabs>
          <w:tab w:val="left" w:pos="0"/>
          <w:tab w:val="left" w:pos="993"/>
        </w:tabs>
        <w:ind w:left="0" w:firstLine="709"/>
        <w:jc w:val="both"/>
      </w:pPr>
      <w:r w:rsidRPr="00413A30">
        <w:t>подбор участков нарушенных земель, удобных по рельефу, размерам и форме, поверхностный слой, который сложен породами, пригодными для биологической рекультивации;</w:t>
      </w:r>
    </w:p>
    <w:p w14:paraId="3E67DD7F" w14:textId="77777777" w:rsidR="00A94E1D" w:rsidRPr="00413A30" w:rsidRDefault="00A94E1D" w:rsidP="005C6EC5">
      <w:pPr>
        <w:numPr>
          <w:ilvl w:val="0"/>
          <w:numId w:val="21"/>
        </w:numPr>
        <w:tabs>
          <w:tab w:val="left" w:pos="0"/>
          <w:tab w:val="left" w:pos="993"/>
        </w:tabs>
        <w:ind w:left="0" w:firstLine="709"/>
        <w:jc w:val="both"/>
      </w:pPr>
      <w:r w:rsidRPr="00413A30">
        <w:t>планировку участков нарушенных земель, обеспечивающую производительное использование современной техники для сельскохозяйственных работ и исключающую развитие эрозионных процессов;</w:t>
      </w:r>
    </w:p>
    <w:p w14:paraId="31A91C4A" w14:textId="77777777" w:rsidR="00A94E1D" w:rsidRPr="00413A30" w:rsidRDefault="00A94E1D" w:rsidP="005C6EC5">
      <w:pPr>
        <w:numPr>
          <w:ilvl w:val="0"/>
          <w:numId w:val="21"/>
        </w:numPr>
        <w:tabs>
          <w:tab w:val="left" w:pos="0"/>
          <w:tab w:val="left" w:pos="993"/>
        </w:tabs>
        <w:ind w:left="0" w:firstLine="709"/>
        <w:jc w:val="both"/>
      </w:pPr>
      <w:r w:rsidRPr="00413A30">
        <w:t>нанесение плодородного слоя почвы на малопригодные породы при подготовке земель под пашню;</w:t>
      </w:r>
    </w:p>
    <w:p w14:paraId="52089F0F" w14:textId="16B46DC7" w:rsidR="00C922B6" w:rsidRPr="00413A30" w:rsidRDefault="00A94E1D" w:rsidP="00D80CD1">
      <w:pPr>
        <w:numPr>
          <w:ilvl w:val="0"/>
          <w:numId w:val="21"/>
        </w:numPr>
        <w:tabs>
          <w:tab w:val="left" w:pos="0"/>
          <w:tab w:val="left" w:pos="993"/>
        </w:tabs>
        <w:ind w:left="0" w:firstLine="709"/>
        <w:rPr>
          <w:b/>
        </w:rPr>
      </w:pPr>
      <w:r w:rsidRPr="00413A30">
        <w:t xml:space="preserve">проведение интенсивного мелиоративного воздействия с выращиванием однолетних, многолетних трав. </w:t>
      </w:r>
      <w:r w:rsidRPr="00413A30">
        <w:rPr>
          <w:b/>
        </w:rPr>
        <w:t xml:space="preserve"> </w:t>
      </w:r>
    </w:p>
    <w:p w14:paraId="2FCAD3F9" w14:textId="77777777" w:rsidR="00F3050F" w:rsidRPr="00413A30" w:rsidRDefault="00F3050F" w:rsidP="005C6EC5">
      <w:pPr>
        <w:jc w:val="center"/>
        <w:rPr>
          <w:b/>
          <w:color w:val="FF0000"/>
          <w:highlight w:val="yellow"/>
        </w:rPr>
        <w:sectPr w:rsidR="00F3050F" w:rsidRPr="00413A30" w:rsidSect="00AD060C">
          <w:headerReference w:type="default" r:id="rId27"/>
          <w:footerReference w:type="default" r:id="rId28"/>
          <w:pgSz w:w="11906" w:h="16838"/>
          <w:pgMar w:top="993" w:right="849" w:bottom="1134" w:left="1701" w:header="708" w:footer="708" w:gutter="0"/>
          <w:cols w:space="708"/>
          <w:docGrid w:linePitch="360"/>
        </w:sectPr>
      </w:pPr>
    </w:p>
    <w:p w14:paraId="1332C2EA" w14:textId="77777777" w:rsidR="00C922B6" w:rsidRPr="00413A30" w:rsidRDefault="00C922B6" w:rsidP="00CF3027">
      <w:pPr>
        <w:pStyle w:val="10"/>
        <w:numPr>
          <w:ilvl w:val="0"/>
          <w:numId w:val="54"/>
        </w:numPr>
        <w:tabs>
          <w:tab w:val="left" w:pos="0"/>
          <w:tab w:val="left" w:pos="993"/>
        </w:tabs>
        <w:spacing w:before="0" w:after="0"/>
        <w:ind w:firstLine="319"/>
        <w:jc w:val="both"/>
        <w:rPr>
          <w:rFonts w:ascii="Times New Roman" w:hAnsi="Times New Roman"/>
          <w:caps/>
          <w:sz w:val="24"/>
        </w:rPr>
      </w:pPr>
      <w:bookmarkStart w:id="213" w:name="_Toc203407971"/>
      <w:r w:rsidRPr="00413A30">
        <w:rPr>
          <w:rFonts w:ascii="Times New Roman" w:hAnsi="Times New Roman"/>
          <w:caps/>
          <w:sz w:val="24"/>
        </w:rPr>
        <w:lastRenderedPageBreak/>
        <w:t>КОМПЛЕКСНАЯ Оценка воздействия на окружающую среду</w:t>
      </w:r>
      <w:bookmarkEnd w:id="213"/>
    </w:p>
    <w:p w14:paraId="1D6C3B1D" w14:textId="6D9DA348" w:rsidR="00700A00" w:rsidRPr="00413A30" w:rsidRDefault="00700A00" w:rsidP="005C6EC5">
      <w:pPr>
        <w:ind w:firstLine="709"/>
        <w:jc w:val="both"/>
        <w:rPr>
          <w:rFonts w:eastAsia="Times New Roman"/>
          <w:lang w:eastAsia="ru-RU"/>
        </w:rPr>
      </w:pPr>
      <w:r w:rsidRPr="00413A30">
        <w:rPr>
          <w:rFonts w:eastAsia="Times New Roman"/>
          <w:lang w:eastAsia="ru-RU"/>
        </w:rPr>
        <w:t xml:space="preserve">Комплексная (интегральная) оценка воздействия на окружающую среду при </w:t>
      </w:r>
      <w:r w:rsidRPr="00413A30">
        <w:rPr>
          <w:rFonts w:eastAsia="Times New Roman"/>
          <w:lang w:val="kk-KZ" w:eastAsia="ru-RU"/>
        </w:rPr>
        <w:t xml:space="preserve">разработке </w:t>
      </w:r>
      <w:r w:rsidRPr="00413A30">
        <w:rPr>
          <w:rFonts w:eastAsia="Times New Roman"/>
          <w:lang w:eastAsia="ru-RU"/>
        </w:rPr>
        <w:t xml:space="preserve">месторождения </w:t>
      </w:r>
      <w:proofErr w:type="gramStart"/>
      <w:r w:rsidR="001E4ACF" w:rsidRPr="00413A30">
        <w:rPr>
          <w:rFonts w:eastAsia="Times New Roman"/>
          <w:lang w:val="kk-KZ" w:eastAsia="ru-RU"/>
        </w:rPr>
        <w:t xml:space="preserve">Лактыбай </w:t>
      </w:r>
      <w:r w:rsidRPr="00413A30">
        <w:rPr>
          <w:rFonts w:eastAsia="Times New Roman"/>
          <w:lang w:val="kk-KZ" w:eastAsia="ru-RU"/>
        </w:rPr>
        <w:t xml:space="preserve"> </w:t>
      </w:r>
      <w:r w:rsidRPr="00413A30">
        <w:rPr>
          <w:rFonts w:eastAsia="Times New Roman"/>
          <w:lang w:eastAsia="ru-RU"/>
        </w:rPr>
        <w:t>выполнена</w:t>
      </w:r>
      <w:proofErr w:type="gramEnd"/>
      <w:r w:rsidRPr="00413A30">
        <w:rPr>
          <w:rFonts w:eastAsia="Times New Roman"/>
          <w:lang w:eastAsia="ru-RU"/>
        </w:rPr>
        <w:t xml:space="preserve"> на основе покомпонентной оценки воздействия основных производственных операций, планируемых на участке в процессе </w:t>
      </w:r>
      <w:r w:rsidRPr="00413A30">
        <w:rPr>
          <w:rFonts w:eastAsia="Times New Roman"/>
          <w:lang w:val="kk-KZ" w:eastAsia="ru-RU"/>
        </w:rPr>
        <w:t>реализации проекта</w:t>
      </w:r>
      <w:r w:rsidRPr="00413A30">
        <w:rPr>
          <w:rFonts w:eastAsia="Times New Roman"/>
          <w:lang w:eastAsia="ru-RU"/>
        </w:rPr>
        <w:t>.</w:t>
      </w:r>
    </w:p>
    <w:p w14:paraId="5C249289" w14:textId="77777777" w:rsidR="00700A00" w:rsidRPr="00413A30" w:rsidRDefault="00700A00" w:rsidP="005C6EC5">
      <w:pPr>
        <w:ind w:firstLine="708"/>
        <w:jc w:val="both"/>
        <w:rPr>
          <w:rFonts w:eastAsia="Times New Roman"/>
          <w:lang w:eastAsia="ru-RU"/>
        </w:rPr>
      </w:pPr>
      <w:r w:rsidRPr="00413A30">
        <w:rPr>
          <w:rFonts w:eastAsia="Times New Roman"/>
          <w:szCs w:val="20"/>
          <w:lang w:eastAsia="ru-RU"/>
        </w:rPr>
        <w:t>Для компонентов природной среды методология определяет значимость каждого критерия, основанного на градации масштабов воздействия от 1 до 4 баллов. Каждый критерий разработан на основе практического опыта специалистов, полученного при выполнении аналогичных проектов и знания окружающей среды.</w:t>
      </w:r>
    </w:p>
    <w:p w14:paraId="02168B28" w14:textId="77777777" w:rsidR="00700A00" w:rsidRPr="00413A30" w:rsidRDefault="00700A00" w:rsidP="005C6EC5">
      <w:pPr>
        <w:ind w:firstLine="708"/>
        <w:jc w:val="both"/>
        <w:rPr>
          <w:rFonts w:eastAsia="Times New Roman"/>
          <w:szCs w:val="20"/>
          <w:lang w:eastAsia="ru-RU"/>
        </w:rPr>
      </w:pPr>
      <w:r w:rsidRPr="00413A30">
        <w:rPr>
          <w:rFonts w:eastAsia="Times New Roman"/>
          <w:szCs w:val="20"/>
          <w:lang w:eastAsia="ru-RU"/>
        </w:rPr>
        <w:t>Значимость воздействия определяется исходя из величины интегральной оценки. В данной методике приняты три категории значимости воздействия (см. таблицу 5.1.).</w:t>
      </w:r>
    </w:p>
    <w:p w14:paraId="35E53AE6" w14:textId="77777777" w:rsidR="00700A00" w:rsidRPr="00413A30" w:rsidRDefault="00700A00" w:rsidP="005C6EC5">
      <w:pPr>
        <w:ind w:firstLine="708"/>
        <w:jc w:val="both"/>
        <w:rPr>
          <w:rFonts w:eastAsia="Times New Roman"/>
          <w:szCs w:val="20"/>
          <w:lang w:eastAsia="ru-RU"/>
        </w:rPr>
      </w:pPr>
      <w:r w:rsidRPr="00413A30">
        <w:rPr>
          <w:rFonts w:eastAsia="Times New Roman"/>
          <w:szCs w:val="20"/>
          <w:lang w:eastAsia="ru-RU"/>
        </w:rPr>
        <w:t>Категории (градации) значимости являются едиными для всех компонентов природной среды и для различных воздействий. Такой подход обеспечивает сопоставимость оценок воздействия и прозрачность процесса оценки воздействия на ОС.</w:t>
      </w:r>
    </w:p>
    <w:p w14:paraId="36115A55" w14:textId="77777777" w:rsidR="00700A00" w:rsidRPr="00413A30" w:rsidRDefault="00700A00" w:rsidP="005C6EC5">
      <w:pPr>
        <w:keepNext/>
        <w:ind w:firstLine="709"/>
        <w:jc w:val="both"/>
        <w:rPr>
          <w:rFonts w:eastAsia="Times New Roman"/>
          <w:b/>
          <w:bCs/>
          <w:sz w:val="20"/>
          <w:szCs w:val="20"/>
          <w:lang w:eastAsia="ru-RU"/>
        </w:rPr>
      </w:pPr>
      <w:bookmarkStart w:id="214" w:name="_Toc136941260"/>
      <w:bookmarkStart w:id="215" w:name="_Toc113009239"/>
      <w:bookmarkStart w:id="216" w:name="_Toc101970717"/>
      <w:bookmarkStart w:id="217" w:name="_Toc101964776"/>
      <w:bookmarkStart w:id="218" w:name="_Toc63426635"/>
      <w:bookmarkStart w:id="219" w:name="_Toc31361614"/>
      <w:bookmarkStart w:id="220" w:name="_Toc5893057"/>
      <w:bookmarkStart w:id="221" w:name="_Toc533516466"/>
      <w:bookmarkStart w:id="222" w:name="_Toc514340445"/>
      <w:bookmarkStart w:id="223" w:name="_Toc492301588"/>
      <w:bookmarkStart w:id="224" w:name="_Toc434322462"/>
      <w:bookmarkStart w:id="225" w:name="_Toc164162629"/>
    </w:p>
    <w:p w14:paraId="52C33204" w14:textId="38EF6625" w:rsidR="00700A00" w:rsidRPr="00413A30" w:rsidRDefault="000D42B3" w:rsidP="005C6EC5">
      <w:pPr>
        <w:keepNext/>
        <w:ind w:firstLine="709"/>
        <w:jc w:val="both"/>
        <w:rPr>
          <w:rFonts w:eastAsia="Times New Roman"/>
          <w:b/>
          <w:bCs/>
          <w:sz w:val="20"/>
          <w:szCs w:val="20"/>
          <w:lang w:eastAsia="ru-RU"/>
        </w:rPr>
      </w:pPr>
      <w:bookmarkStart w:id="226" w:name="_Toc173581508"/>
      <w:bookmarkStart w:id="227" w:name="_Toc203408501"/>
      <w:r>
        <w:rPr>
          <w:rFonts w:eastAsia="Times New Roman"/>
          <w:b/>
          <w:bCs/>
          <w:sz w:val="20"/>
          <w:szCs w:val="20"/>
          <w:lang w:eastAsia="ru-RU"/>
        </w:rPr>
        <w:t>Таблица</w:t>
      </w:r>
      <w:r w:rsidR="00700A00" w:rsidRPr="00413A30">
        <w:rPr>
          <w:rFonts w:eastAsia="Times New Roman"/>
          <w:b/>
          <w:bCs/>
          <w:sz w:val="20"/>
          <w:szCs w:val="20"/>
          <w:lang w:eastAsia="ru-RU"/>
        </w:rPr>
        <w:t xml:space="preserve"> </w:t>
      </w:r>
      <w:r w:rsidR="00022625">
        <w:rPr>
          <w:rFonts w:eastAsia="Times New Roman"/>
          <w:b/>
          <w:bCs/>
          <w:sz w:val="20"/>
          <w:szCs w:val="20"/>
          <w:lang w:eastAsia="ru-RU"/>
        </w:rPr>
        <w:fldChar w:fldCharType="begin"/>
      </w:r>
      <w:r w:rsidR="00022625">
        <w:rPr>
          <w:rFonts w:eastAsia="Times New Roman"/>
          <w:b/>
          <w:bCs/>
          <w:sz w:val="20"/>
          <w:szCs w:val="20"/>
          <w:lang w:eastAsia="ru-RU"/>
        </w:rPr>
        <w:instrText xml:space="preserve"> STYLEREF 1 \s </w:instrText>
      </w:r>
      <w:r w:rsidR="00022625">
        <w:rPr>
          <w:rFonts w:eastAsia="Times New Roman"/>
          <w:b/>
          <w:bCs/>
          <w:sz w:val="20"/>
          <w:szCs w:val="20"/>
          <w:lang w:eastAsia="ru-RU"/>
        </w:rPr>
        <w:fldChar w:fldCharType="separate"/>
      </w:r>
      <w:r w:rsidR="00022625">
        <w:rPr>
          <w:rFonts w:eastAsia="Times New Roman"/>
          <w:b/>
          <w:bCs/>
          <w:noProof/>
          <w:sz w:val="20"/>
          <w:szCs w:val="20"/>
          <w:lang w:eastAsia="ru-RU"/>
        </w:rPr>
        <w:t>5</w:t>
      </w:r>
      <w:r w:rsidR="00022625">
        <w:rPr>
          <w:rFonts w:eastAsia="Times New Roman"/>
          <w:b/>
          <w:bCs/>
          <w:sz w:val="20"/>
          <w:szCs w:val="20"/>
          <w:lang w:eastAsia="ru-RU"/>
        </w:rPr>
        <w:fldChar w:fldCharType="end"/>
      </w:r>
      <w:r w:rsidR="00022625">
        <w:rPr>
          <w:rFonts w:eastAsia="Times New Roman"/>
          <w:b/>
          <w:bCs/>
          <w:sz w:val="20"/>
          <w:szCs w:val="20"/>
          <w:lang w:eastAsia="ru-RU"/>
        </w:rPr>
        <w:t>.</w:t>
      </w:r>
      <w:r w:rsidR="00022625">
        <w:rPr>
          <w:rFonts w:eastAsia="Times New Roman"/>
          <w:b/>
          <w:bCs/>
          <w:sz w:val="20"/>
          <w:szCs w:val="20"/>
          <w:lang w:eastAsia="ru-RU"/>
        </w:rPr>
        <w:fldChar w:fldCharType="begin"/>
      </w:r>
      <w:r w:rsidR="00022625">
        <w:rPr>
          <w:rFonts w:eastAsia="Times New Roman"/>
          <w:b/>
          <w:bCs/>
          <w:sz w:val="20"/>
          <w:szCs w:val="20"/>
          <w:lang w:eastAsia="ru-RU"/>
        </w:rPr>
        <w:instrText xml:space="preserve"> SEQ Таблица \* ARABIC \s 1 </w:instrText>
      </w:r>
      <w:r w:rsidR="00022625">
        <w:rPr>
          <w:rFonts w:eastAsia="Times New Roman"/>
          <w:b/>
          <w:bCs/>
          <w:sz w:val="20"/>
          <w:szCs w:val="20"/>
          <w:lang w:eastAsia="ru-RU"/>
        </w:rPr>
        <w:fldChar w:fldCharType="separate"/>
      </w:r>
      <w:r w:rsidR="00022625">
        <w:rPr>
          <w:rFonts w:eastAsia="Times New Roman"/>
          <w:b/>
          <w:bCs/>
          <w:noProof/>
          <w:sz w:val="20"/>
          <w:szCs w:val="20"/>
          <w:lang w:eastAsia="ru-RU"/>
        </w:rPr>
        <w:t>1</w:t>
      </w:r>
      <w:r w:rsidR="00022625">
        <w:rPr>
          <w:rFonts w:eastAsia="Times New Roman"/>
          <w:b/>
          <w:bCs/>
          <w:sz w:val="20"/>
          <w:szCs w:val="20"/>
          <w:lang w:eastAsia="ru-RU"/>
        </w:rPr>
        <w:fldChar w:fldCharType="end"/>
      </w:r>
      <w:r w:rsidR="00700A00" w:rsidRPr="00413A30">
        <w:rPr>
          <w:rFonts w:eastAsia="Times New Roman"/>
          <w:b/>
          <w:bCs/>
          <w:sz w:val="20"/>
          <w:szCs w:val="20"/>
          <w:lang w:eastAsia="ru-RU"/>
        </w:rPr>
        <w:t xml:space="preserve"> - Градации значимости воздействий</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120"/>
        <w:gridCol w:w="1941"/>
        <w:gridCol w:w="1641"/>
        <w:gridCol w:w="1493"/>
        <w:gridCol w:w="896"/>
        <w:gridCol w:w="1518"/>
      </w:tblGrid>
      <w:tr w:rsidR="005F7A23" w:rsidRPr="00413A30" w14:paraId="1EA5CC1D" w14:textId="77777777" w:rsidTr="00700A00">
        <w:trPr>
          <w:cantSplit/>
          <w:tblHeader/>
          <w:jc w:val="center"/>
        </w:trPr>
        <w:tc>
          <w:tcPr>
            <w:tcW w:w="2967" w:type="pct"/>
            <w:gridSpan w:val="3"/>
            <w:vAlign w:val="center"/>
            <w:hideMark/>
          </w:tcPr>
          <w:p w14:paraId="256293B4"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Категории воздействия, балл</w:t>
            </w:r>
          </w:p>
        </w:tc>
        <w:tc>
          <w:tcPr>
            <w:tcW w:w="777" w:type="pct"/>
            <w:vMerge w:val="restart"/>
            <w:vAlign w:val="center"/>
            <w:hideMark/>
          </w:tcPr>
          <w:p w14:paraId="51C92879"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 xml:space="preserve">Интегральная </w:t>
            </w:r>
            <w:r w:rsidRPr="00413A30">
              <w:rPr>
                <w:rFonts w:eastAsia="Times New Roman"/>
                <w:b/>
                <w:sz w:val="18"/>
                <w:szCs w:val="18"/>
                <w:lang w:eastAsia="en-US"/>
              </w:rPr>
              <w:br/>
              <w:t>оценка, балл</w:t>
            </w:r>
          </w:p>
        </w:tc>
        <w:tc>
          <w:tcPr>
            <w:tcW w:w="1256" w:type="pct"/>
            <w:gridSpan w:val="2"/>
            <w:vAlign w:val="center"/>
            <w:hideMark/>
          </w:tcPr>
          <w:p w14:paraId="2D2279C2"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Категории значимости</w:t>
            </w:r>
          </w:p>
        </w:tc>
      </w:tr>
      <w:tr w:rsidR="005F7A23" w:rsidRPr="00413A30" w14:paraId="35425EAF" w14:textId="77777777" w:rsidTr="00700A00">
        <w:trPr>
          <w:cantSplit/>
          <w:tblHeader/>
          <w:jc w:val="center"/>
        </w:trPr>
        <w:tc>
          <w:tcPr>
            <w:tcW w:w="1103" w:type="pct"/>
            <w:vAlign w:val="center"/>
            <w:hideMark/>
          </w:tcPr>
          <w:p w14:paraId="599436B2"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 xml:space="preserve">Пространственный </w:t>
            </w:r>
            <w:r w:rsidRPr="00413A30">
              <w:rPr>
                <w:rFonts w:eastAsia="Times New Roman"/>
                <w:b/>
                <w:sz w:val="18"/>
                <w:szCs w:val="18"/>
                <w:lang w:eastAsia="en-US"/>
              </w:rPr>
              <w:br/>
              <w:t>масштаб</w:t>
            </w:r>
          </w:p>
        </w:tc>
        <w:tc>
          <w:tcPr>
            <w:tcW w:w="1010" w:type="pct"/>
            <w:vAlign w:val="center"/>
            <w:hideMark/>
          </w:tcPr>
          <w:p w14:paraId="2603336A"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 xml:space="preserve">Временной </w:t>
            </w:r>
            <w:r w:rsidRPr="00413A30">
              <w:rPr>
                <w:rFonts w:eastAsia="Times New Roman"/>
                <w:b/>
                <w:sz w:val="18"/>
                <w:szCs w:val="18"/>
                <w:lang w:eastAsia="en-US"/>
              </w:rPr>
              <w:br/>
              <w:t>масштаб</w:t>
            </w:r>
          </w:p>
        </w:tc>
        <w:tc>
          <w:tcPr>
            <w:tcW w:w="854" w:type="pct"/>
            <w:vAlign w:val="center"/>
            <w:hideMark/>
          </w:tcPr>
          <w:p w14:paraId="63D840CC"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Интенсивность</w:t>
            </w:r>
            <w:r w:rsidRPr="00413A30">
              <w:rPr>
                <w:rFonts w:eastAsia="Times New Roman"/>
                <w:b/>
                <w:sz w:val="18"/>
                <w:szCs w:val="18"/>
                <w:lang w:eastAsia="en-US"/>
              </w:rPr>
              <w:br/>
              <w:t>воздействия</w:t>
            </w:r>
          </w:p>
        </w:tc>
        <w:tc>
          <w:tcPr>
            <w:tcW w:w="0" w:type="auto"/>
            <w:vMerge/>
            <w:vAlign w:val="center"/>
            <w:hideMark/>
          </w:tcPr>
          <w:p w14:paraId="7A3AC366" w14:textId="77777777" w:rsidR="00700A00" w:rsidRPr="00413A30" w:rsidRDefault="00700A00" w:rsidP="005C6EC5">
            <w:pPr>
              <w:spacing w:line="256" w:lineRule="auto"/>
              <w:rPr>
                <w:rFonts w:eastAsia="Times New Roman"/>
                <w:b/>
                <w:kern w:val="22"/>
                <w:sz w:val="18"/>
                <w:szCs w:val="18"/>
                <w:lang w:eastAsia="en-US"/>
              </w:rPr>
            </w:pPr>
          </w:p>
        </w:tc>
        <w:tc>
          <w:tcPr>
            <w:tcW w:w="466" w:type="pct"/>
            <w:vAlign w:val="center"/>
            <w:hideMark/>
          </w:tcPr>
          <w:p w14:paraId="3B671279"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Баллы</w:t>
            </w:r>
          </w:p>
        </w:tc>
        <w:tc>
          <w:tcPr>
            <w:tcW w:w="790" w:type="pct"/>
            <w:vAlign w:val="center"/>
            <w:hideMark/>
          </w:tcPr>
          <w:p w14:paraId="7C3C6D84"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Значимость</w:t>
            </w:r>
          </w:p>
        </w:tc>
      </w:tr>
      <w:tr w:rsidR="005F7A23" w:rsidRPr="00413A30" w14:paraId="3F92F34E" w14:textId="77777777" w:rsidTr="00700A00">
        <w:trPr>
          <w:cantSplit/>
          <w:jc w:val="center"/>
        </w:trPr>
        <w:tc>
          <w:tcPr>
            <w:tcW w:w="1103" w:type="pct"/>
            <w:vAlign w:val="center"/>
            <w:hideMark/>
          </w:tcPr>
          <w:p w14:paraId="4E37319F" w14:textId="77777777" w:rsidR="00700A00" w:rsidRPr="00413A30" w:rsidRDefault="00700A00" w:rsidP="005C6EC5">
            <w:pPr>
              <w:keepNext/>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Локальный</w:t>
            </w:r>
          </w:p>
          <w:p w14:paraId="367776A1" w14:textId="77777777" w:rsidR="00700A00" w:rsidRPr="00413A30" w:rsidRDefault="00700A00" w:rsidP="005C6EC5">
            <w:pPr>
              <w:keepNext/>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1</w:t>
            </w:r>
          </w:p>
        </w:tc>
        <w:tc>
          <w:tcPr>
            <w:tcW w:w="1010" w:type="pct"/>
            <w:vAlign w:val="center"/>
            <w:hideMark/>
          </w:tcPr>
          <w:p w14:paraId="200EDE79" w14:textId="77777777" w:rsidR="00700A00" w:rsidRPr="00413A30" w:rsidRDefault="00700A00" w:rsidP="005C6EC5">
            <w:pPr>
              <w:keepNext/>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Кратковременный</w:t>
            </w:r>
          </w:p>
          <w:p w14:paraId="75799594" w14:textId="77777777" w:rsidR="00700A00" w:rsidRPr="00413A30" w:rsidRDefault="00700A00" w:rsidP="005C6EC5">
            <w:pPr>
              <w:keepNext/>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1</w:t>
            </w:r>
          </w:p>
        </w:tc>
        <w:tc>
          <w:tcPr>
            <w:tcW w:w="854" w:type="pct"/>
            <w:vAlign w:val="center"/>
            <w:hideMark/>
          </w:tcPr>
          <w:p w14:paraId="546C55DC" w14:textId="77777777" w:rsidR="00700A00" w:rsidRPr="00413A30" w:rsidRDefault="00700A00" w:rsidP="005C6EC5">
            <w:pPr>
              <w:keepNext/>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Незначительная</w:t>
            </w:r>
          </w:p>
          <w:p w14:paraId="5B26C5F1" w14:textId="77777777" w:rsidR="00700A00" w:rsidRPr="00413A30" w:rsidRDefault="00700A00" w:rsidP="005C6EC5">
            <w:pPr>
              <w:keepNext/>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1</w:t>
            </w:r>
          </w:p>
        </w:tc>
        <w:tc>
          <w:tcPr>
            <w:tcW w:w="777" w:type="pct"/>
            <w:vAlign w:val="center"/>
            <w:hideMark/>
          </w:tcPr>
          <w:p w14:paraId="79849367" w14:textId="77777777" w:rsidR="00700A00" w:rsidRPr="00413A30" w:rsidRDefault="00700A00" w:rsidP="005C6EC5">
            <w:pPr>
              <w:keepNext/>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1</w:t>
            </w:r>
          </w:p>
        </w:tc>
        <w:tc>
          <w:tcPr>
            <w:tcW w:w="466" w:type="pct"/>
            <w:vMerge w:val="restart"/>
            <w:vAlign w:val="center"/>
            <w:hideMark/>
          </w:tcPr>
          <w:p w14:paraId="6E17C2FD"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1-8</w:t>
            </w:r>
          </w:p>
        </w:tc>
        <w:tc>
          <w:tcPr>
            <w:tcW w:w="790" w:type="pct"/>
            <w:vMerge w:val="restart"/>
            <w:vAlign w:val="center"/>
            <w:hideMark/>
          </w:tcPr>
          <w:p w14:paraId="20A04565" w14:textId="77777777" w:rsidR="00700A00" w:rsidRPr="00413A30" w:rsidRDefault="00700A00" w:rsidP="005C6EC5">
            <w:pPr>
              <w:keepNext/>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Низкая</w:t>
            </w:r>
          </w:p>
        </w:tc>
      </w:tr>
      <w:tr w:rsidR="005F7A23" w:rsidRPr="00413A30" w14:paraId="6504EC43" w14:textId="77777777" w:rsidTr="00700A00">
        <w:trPr>
          <w:cantSplit/>
          <w:trHeight w:val="276"/>
          <w:jc w:val="center"/>
        </w:trPr>
        <w:tc>
          <w:tcPr>
            <w:tcW w:w="1103" w:type="pct"/>
            <w:vMerge w:val="restart"/>
            <w:vAlign w:val="center"/>
            <w:hideMark/>
          </w:tcPr>
          <w:p w14:paraId="038CD959"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Ограниченный</w:t>
            </w:r>
          </w:p>
          <w:p w14:paraId="4D7ACEEC"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2</w:t>
            </w:r>
          </w:p>
        </w:tc>
        <w:tc>
          <w:tcPr>
            <w:tcW w:w="1010" w:type="pct"/>
            <w:vMerge w:val="restart"/>
            <w:vAlign w:val="center"/>
            <w:hideMark/>
          </w:tcPr>
          <w:p w14:paraId="7B611849"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Средней продолжительности</w:t>
            </w:r>
          </w:p>
          <w:p w14:paraId="56ED9F94"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2</w:t>
            </w:r>
          </w:p>
        </w:tc>
        <w:tc>
          <w:tcPr>
            <w:tcW w:w="854" w:type="pct"/>
            <w:vMerge w:val="restart"/>
            <w:vAlign w:val="center"/>
            <w:hideMark/>
          </w:tcPr>
          <w:p w14:paraId="750FE2BB"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Слабая</w:t>
            </w:r>
          </w:p>
          <w:p w14:paraId="7D7A0456"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2</w:t>
            </w:r>
          </w:p>
        </w:tc>
        <w:tc>
          <w:tcPr>
            <w:tcW w:w="777" w:type="pct"/>
            <w:vMerge w:val="restart"/>
            <w:vAlign w:val="center"/>
            <w:hideMark/>
          </w:tcPr>
          <w:p w14:paraId="4D05405E"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8</w:t>
            </w:r>
          </w:p>
        </w:tc>
        <w:tc>
          <w:tcPr>
            <w:tcW w:w="0" w:type="auto"/>
            <w:vMerge/>
            <w:vAlign w:val="center"/>
            <w:hideMark/>
          </w:tcPr>
          <w:p w14:paraId="5D8329FE" w14:textId="77777777" w:rsidR="00700A00" w:rsidRPr="00413A30" w:rsidRDefault="00700A00" w:rsidP="005C6EC5">
            <w:pPr>
              <w:spacing w:line="256" w:lineRule="auto"/>
              <w:rPr>
                <w:rFonts w:eastAsia="Times New Roman"/>
                <w:b/>
                <w:kern w:val="22"/>
                <w:sz w:val="18"/>
                <w:szCs w:val="18"/>
                <w:lang w:eastAsia="en-US"/>
              </w:rPr>
            </w:pPr>
          </w:p>
        </w:tc>
        <w:tc>
          <w:tcPr>
            <w:tcW w:w="0" w:type="auto"/>
            <w:vMerge/>
            <w:vAlign w:val="center"/>
            <w:hideMark/>
          </w:tcPr>
          <w:p w14:paraId="0BEED8EE" w14:textId="77777777" w:rsidR="00700A00" w:rsidRPr="00413A30" w:rsidRDefault="00700A00" w:rsidP="005C6EC5">
            <w:pPr>
              <w:spacing w:line="256" w:lineRule="auto"/>
              <w:rPr>
                <w:rFonts w:eastAsia="Times New Roman"/>
                <w:b/>
                <w:kern w:val="22"/>
                <w:sz w:val="18"/>
                <w:szCs w:val="18"/>
                <w:lang w:eastAsia="en-US"/>
              </w:rPr>
            </w:pPr>
          </w:p>
        </w:tc>
      </w:tr>
      <w:tr w:rsidR="005F7A23" w:rsidRPr="00413A30" w14:paraId="6D0F6D58" w14:textId="77777777" w:rsidTr="00700A00">
        <w:trPr>
          <w:cantSplit/>
          <w:trHeight w:val="276"/>
          <w:jc w:val="center"/>
        </w:trPr>
        <w:tc>
          <w:tcPr>
            <w:tcW w:w="0" w:type="auto"/>
            <w:vMerge/>
            <w:vAlign w:val="center"/>
            <w:hideMark/>
          </w:tcPr>
          <w:p w14:paraId="08E8C353"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6499F9BA"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020E45B7"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78953B98" w14:textId="77777777" w:rsidR="00700A00" w:rsidRPr="00413A30" w:rsidRDefault="00700A00" w:rsidP="005C6EC5">
            <w:pPr>
              <w:spacing w:line="256" w:lineRule="auto"/>
              <w:rPr>
                <w:rFonts w:eastAsia="Times New Roman"/>
                <w:kern w:val="22"/>
                <w:sz w:val="18"/>
                <w:szCs w:val="18"/>
                <w:lang w:eastAsia="en-US"/>
              </w:rPr>
            </w:pPr>
          </w:p>
        </w:tc>
        <w:tc>
          <w:tcPr>
            <w:tcW w:w="466" w:type="pct"/>
            <w:vMerge w:val="restart"/>
            <w:vAlign w:val="center"/>
            <w:hideMark/>
          </w:tcPr>
          <w:p w14:paraId="101C2651" w14:textId="77777777" w:rsidR="00700A00" w:rsidRPr="00413A30" w:rsidRDefault="00700A00" w:rsidP="005C6EC5">
            <w:pPr>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9-27</w:t>
            </w:r>
          </w:p>
        </w:tc>
        <w:tc>
          <w:tcPr>
            <w:tcW w:w="790" w:type="pct"/>
            <w:vMerge w:val="restart"/>
            <w:vAlign w:val="center"/>
            <w:hideMark/>
          </w:tcPr>
          <w:p w14:paraId="22F6B1CB" w14:textId="77777777" w:rsidR="00700A00" w:rsidRPr="00413A30" w:rsidRDefault="00700A00" w:rsidP="005C6EC5">
            <w:pPr>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Средняя</w:t>
            </w:r>
          </w:p>
        </w:tc>
      </w:tr>
      <w:tr w:rsidR="005F7A23" w:rsidRPr="00413A30" w14:paraId="24343663" w14:textId="77777777" w:rsidTr="00700A00">
        <w:trPr>
          <w:cantSplit/>
          <w:trHeight w:val="276"/>
          <w:jc w:val="center"/>
        </w:trPr>
        <w:tc>
          <w:tcPr>
            <w:tcW w:w="1103" w:type="pct"/>
            <w:vMerge w:val="restart"/>
            <w:vAlign w:val="center"/>
            <w:hideMark/>
          </w:tcPr>
          <w:p w14:paraId="03E2B671"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Местный</w:t>
            </w:r>
          </w:p>
          <w:p w14:paraId="2B7DCF10"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3</w:t>
            </w:r>
          </w:p>
        </w:tc>
        <w:tc>
          <w:tcPr>
            <w:tcW w:w="1010" w:type="pct"/>
            <w:vMerge w:val="restart"/>
            <w:vAlign w:val="center"/>
            <w:hideMark/>
          </w:tcPr>
          <w:p w14:paraId="147D73A1"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Продолжительный</w:t>
            </w:r>
          </w:p>
          <w:p w14:paraId="2BC9A0A9"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3</w:t>
            </w:r>
          </w:p>
        </w:tc>
        <w:tc>
          <w:tcPr>
            <w:tcW w:w="854" w:type="pct"/>
            <w:vMerge w:val="restart"/>
            <w:vAlign w:val="center"/>
            <w:hideMark/>
          </w:tcPr>
          <w:p w14:paraId="71253D92"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Умеренная</w:t>
            </w:r>
          </w:p>
          <w:p w14:paraId="3CB80380"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3</w:t>
            </w:r>
          </w:p>
        </w:tc>
        <w:tc>
          <w:tcPr>
            <w:tcW w:w="777" w:type="pct"/>
            <w:vMerge w:val="restart"/>
            <w:vAlign w:val="center"/>
            <w:hideMark/>
          </w:tcPr>
          <w:p w14:paraId="7A6B09E8"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27</w:t>
            </w:r>
          </w:p>
        </w:tc>
        <w:tc>
          <w:tcPr>
            <w:tcW w:w="0" w:type="auto"/>
            <w:vMerge/>
            <w:vAlign w:val="center"/>
            <w:hideMark/>
          </w:tcPr>
          <w:p w14:paraId="77680343" w14:textId="77777777" w:rsidR="00700A00" w:rsidRPr="00413A30" w:rsidRDefault="00700A00" w:rsidP="005C6EC5">
            <w:pPr>
              <w:spacing w:line="256" w:lineRule="auto"/>
              <w:rPr>
                <w:rFonts w:eastAsia="Times New Roman"/>
                <w:b/>
                <w:kern w:val="22"/>
                <w:sz w:val="18"/>
                <w:szCs w:val="18"/>
                <w:lang w:eastAsia="en-US"/>
              </w:rPr>
            </w:pPr>
          </w:p>
        </w:tc>
        <w:tc>
          <w:tcPr>
            <w:tcW w:w="0" w:type="auto"/>
            <w:vMerge/>
            <w:vAlign w:val="center"/>
            <w:hideMark/>
          </w:tcPr>
          <w:p w14:paraId="6C521673" w14:textId="77777777" w:rsidR="00700A00" w:rsidRPr="00413A30" w:rsidRDefault="00700A00" w:rsidP="005C6EC5">
            <w:pPr>
              <w:spacing w:line="256" w:lineRule="auto"/>
              <w:rPr>
                <w:rFonts w:eastAsia="Times New Roman"/>
                <w:b/>
                <w:kern w:val="22"/>
                <w:sz w:val="18"/>
                <w:szCs w:val="18"/>
                <w:lang w:eastAsia="en-US"/>
              </w:rPr>
            </w:pPr>
          </w:p>
        </w:tc>
      </w:tr>
      <w:tr w:rsidR="005F7A23" w:rsidRPr="00413A30" w14:paraId="7D45E616" w14:textId="77777777" w:rsidTr="00700A00">
        <w:trPr>
          <w:cantSplit/>
          <w:trHeight w:val="276"/>
          <w:jc w:val="center"/>
        </w:trPr>
        <w:tc>
          <w:tcPr>
            <w:tcW w:w="0" w:type="auto"/>
            <w:vMerge/>
            <w:vAlign w:val="center"/>
            <w:hideMark/>
          </w:tcPr>
          <w:p w14:paraId="02172A24"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4DB86711"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3656D5AA" w14:textId="77777777" w:rsidR="00700A00" w:rsidRPr="00413A30" w:rsidRDefault="00700A00" w:rsidP="005C6EC5">
            <w:pPr>
              <w:spacing w:line="256" w:lineRule="auto"/>
              <w:rPr>
                <w:rFonts w:eastAsia="Times New Roman"/>
                <w:kern w:val="22"/>
                <w:sz w:val="18"/>
                <w:szCs w:val="18"/>
                <w:lang w:eastAsia="en-US"/>
              </w:rPr>
            </w:pPr>
          </w:p>
        </w:tc>
        <w:tc>
          <w:tcPr>
            <w:tcW w:w="0" w:type="auto"/>
            <w:vMerge/>
            <w:vAlign w:val="center"/>
            <w:hideMark/>
          </w:tcPr>
          <w:p w14:paraId="3C4FA71C" w14:textId="77777777" w:rsidR="00700A00" w:rsidRPr="00413A30" w:rsidRDefault="00700A00" w:rsidP="005C6EC5">
            <w:pPr>
              <w:spacing w:line="256" w:lineRule="auto"/>
              <w:rPr>
                <w:rFonts w:eastAsia="Times New Roman"/>
                <w:kern w:val="22"/>
                <w:sz w:val="18"/>
                <w:szCs w:val="18"/>
                <w:lang w:eastAsia="en-US"/>
              </w:rPr>
            </w:pPr>
          </w:p>
        </w:tc>
        <w:tc>
          <w:tcPr>
            <w:tcW w:w="466" w:type="pct"/>
            <w:vMerge w:val="restart"/>
            <w:vAlign w:val="center"/>
            <w:hideMark/>
          </w:tcPr>
          <w:p w14:paraId="56CABA88" w14:textId="77777777" w:rsidR="00700A00" w:rsidRPr="00413A30" w:rsidRDefault="00700A00" w:rsidP="005C6EC5">
            <w:pPr>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28-64</w:t>
            </w:r>
          </w:p>
        </w:tc>
        <w:tc>
          <w:tcPr>
            <w:tcW w:w="790" w:type="pct"/>
            <w:vMerge w:val="restart"/>
            <w:vAlign w:val="center"/>
            <w:hideMark/>
          </w:tcPr>
          <w:p w14:paraId="3A62D9AF" w14:textId="77777777" w:rsidR="00700A00" w:rsidRPr="00413A30" w:rsidRDefault="00700A00" w:rsidP="005C6EC5">
            <w:pPr>
              <w:widowControl w:val="0"/>
              <w:spacing w:line="256" w:lineRule="auto"/>
              <w:ind w:left="-57" w:right="-57"/>
              <w:jc w:val="center"/>
              <w:rPr>
                <w:rFonts w:eastAsia="Times New Roman"/>
                <w:b/>
                <w:sz w:val="18"/>
                <w:szCs w:val="18"/>
                <w:lang w:eastAsia="en-US"/>
              </w:rPr>
            </w:pPr>
            <w:r w:rsidRPr="00413A30">
              <w:rPr>
                <w:rFonts w:eastAsia="Times New Roman"/>
                <w:b/>
                <w:sz w:val="18"/>
                <w:szCs w:val="18"/>
                <w:lang w:eastAsia="en-US"/>
              </w:rPr>
              <w:t>Высокая</w:t>
            </w:r>
          </w:p>
        </w:tc>
      </w:tr>
      <w:tr w:rsidR="005F7A23" w:rsidRPr="00413A30" w14:paraId="7E25C7FF" w14:textId="77777777" w:rsidTr="00700A00">
        <w:trPr>
          <w:cantSplit/>
          <w:trHeight w:val="443"/>
          <w:jc w:val="center"/>
        </w:trPr>
        <w:tc>
          <w:tcPr>
            <w:tcW w:w="1103" w:type="pct"/>
            <w:vAlign w:val="center"/>
            <w:hideMark/>
          </w:tcPr>
          <w:p w14:paraId="7D98E02F"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Региональный</w:t>
            </w:r>
          </w:p>
          <w:p w14:paraId="6CDD7790"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4</w:t>
            </w:r>
          </w:p>
        </w:tc>
        <w:tc>
          <w:tcPr>
            <w:tcW w:w="1010" w:type="pct"/>
            <w:vAlign w:val="center"/>
            <w:hideMark/>
          </w:tcPr>
          <w:p w14:paraId="0740BF56"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Многолетний</w:t>
            </w:r>
          </w:p>
          <w:p w14:paraId="59F8E8A2"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4</w:t>
            </w:r>
          </w:p>
        </w:tc>
        <w:tc>
          <w:tcPr>
            <w:tcW w:w="854" w:type="pct"/>
            <w:vAlign w:val="center"/>
            <w:hideMark/>
          </w:tcPr>
          <w:p w14:paraId="3D017701" w14:textId="77777777" w:rsidR="00700A00" w:rsidRPr="00413A30" w:rsidRDefault="00700A00" w:rsidP="005C6EC5">
            <w:pPr>
              <w:widowControl w:val="0"/>
              <w:spacing w:line="256" w:lineRule="auto"/>
              <w:ind w:left="-57" w:right="-57"/>
              <w:jc w:val="center"/>
              <w:rPr>
                <w:rFonts w:eastAsia="Times New Roman"/>
                <w:sz w:val="18"/>
                <w:szCs w:val="18"/>
                <w:u w:val="single"/>
                <w:lang w:eastAsia="en-US"/>
              </w:rPr>
            </w:pPr>
            <w:r w:rsidRPr="00413A30">
              <w:rPr>
                <w:rFonts w:eastAsia="Times New Roman"/>
                <w:sz w:val="18"/>
                <w:szCs w:val="18"/>
                <w:u w:val="single"/>
                <w:lang w:eastAsia="en-US"/>
              </w:rPr>
              <w:t>Сильная</w:t>
            </w:r>
          </w:p>
          <w:p w14:paraId="7C3F2745"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4</w:t>
            </w:r>
          </w:p>
        </w:tc>
        <w:tc>
          <w:tcPr>
            <w:tcW w:w="777" w:type="pct"/>
            <w:vAlign w:val="center"/>
            <w:hideMark/>
          </w:tcPr>
          <w:p w14:paraId="1DD26DF7" w14:textId="77777777" w:rsidR="00700A00" w:rsidRPr="00413A30" w:rsidRDefault="00700A00" w:rsidP="005C6EC5">
            <w:pPr>
              <w:widowControl w:val="0"/>
              <w:spacing w:line="256" w:lineRule="auto"/>
              <w:ind w:left="-57" w:right="-57"/>
              <w:jc w:val="center"/>
              <w:rPr>
                <w:rFonts w:eastAsia="Times New Roman"/>
                <w:sz w:val="18"/>
                <w:szCs w:val="18"/>
                <w:lang w:eastAsia="en-US"/>
              </w:rPr>
            </w:pPr>
            <w:r w:rsidRPr="00413A30">
              <w:rPr>
                <w:rFonts w:eastAsia="Times New Roman"/>
                <w:sz w:val="18"/>
                <w:szCs w:val="18"/>
                <w:lang w:eastAsia="en-US"/>
              </w:rPr>
              <w:t>64</w:t>
            </w:r>
          </w:p>
        </w:tc>
        <w:tc>
          <w:tcPr>
            <w:tcW w:w="0" w:type="auto"/>
            <w:vMerge/>
            <w:vAlign w:val="center"/>
            <w:hideMark/>
          </w:tcPr>
          <w:p w14:paraId="2CD165C9" w14:textId="77777777" w:rsidR="00700A00" w:rsidRPr="00413A30" w:rsidRDefault="00700A00" w:rsidP="005C6EC5">
            <w:pPr>
              <w:spacing w:line="256" w:lineRule="auto"/>
              <w:rPr>
                <w:rFonts w:eastAsia="Times New Roman"/>
                <w:b/>
                <w:kern w:val="22"/>
                <w:sz w:val="18"/>
                <w:szCs w:val="18"/>
                <w:lang w:eastAsia="en-US"/>
              </w:rPr>
            </w:pPr>
          </w:p>
        </w:tc>
        <w:tc>
          <w:tcPr>
            <w:tcW w:w="0" w:type="auto"/>
            <w:vMerge/>
            <w:vAlign w:val="center"/>
            <w:hideMark/>
          </w:tcPr>
          <w:p w14:paraId="783AADAD" w14:textId="77777777" w:rsidR="00700A00" w:rsidRPr="00413A30" w:rsidRDefault="00700A00" w:rsidP="005C6EC5">
            <w:pPr>
              <w:spacing w:line="256" w:lineRule="auto"/>
              <w:rPr>
                <w:rFonts w:eastAsia="Times New Roman"/>
                <w:b/>
                <w:kern w:val="22"/>
                <w:sz w:val="18"/>
                <w:szCs w:val="18"/>
                <w:lang w:eastAsia="en-US"/>
              </w:rPr>
            </w:pPr>
          </w:p>
        </w:tc>
      </w:tr>
    </w:tbl>
    <w:p w14:paraId="0A766F1C" w14:textId="189C099C" w:rsidR="00700A00" w:rsidRPr="00413A30" w:rsidRDefault="00700A00" w:rsidP="005C6EC5">
      <w:pPr>
        <w:spacing w:before="120"/>
        <w:ind w:firstLine="708"/>
        <w:jc w:val="both"/>
        <w:rPr>
          <w:rFonts w:eastAsia="Times New Roman"/>
          <w:lang w:eastAsia="en-US"/>
        </w:rPr>
      </w:pPr>
      <w:r w:rsidRPr="00413A30">
        <w:rPr>
          <w:rFonts w:eastAsia="Times New Roman"/>
          <w:szCs w:val="20"/>
          <w:lang w:eastAsia="ru-RU"/>
        </w:rPr>
        <w:t xml:space="preserve">В таблице 5.2 представлены количественные характеристики критериев оценки, которые были приняты при разработке данного Отчета о возможных воздействиях к </w:t>
      </w:r>
      <w:r w:rsidR="00CF0BF5" w:rsidRPr="00413A30">
        <w:rPr>
          <w:rFonts w:eastAsia="Times New Roman"/>
          <w:szCs w:val="20"/>
          <w:lang w:eastAsia="ru-RU"/>
        </w:rPr>
        <w:t xml:space="preserve">проекту </w:t>
      </w:r>
      <w:r w:rsidRPr="00413A30">
        <w:rPr>
          <w:rFonts w:eastAsia="Times New Roman"/>
          <w:szCs w:val="20"/>
          <w:lang w:eastAsia="ru-RU"/>
        </w:rPr>
        <w:t>«</w:t>
      </w:r>
      <w:r w:rsidR="00A36C09" w:rsidRPr="00413A30">
        <w:rPr>
          <w:rFonts w:eastAsia="Times New Roman"/>
          <w:szCs w:val="20"/>
          <w:lang w:eastAsia="ru-RU"/>
        </w:rPr>
        <w:t xml:space="preserve">Дополнение к проекту разработки месторождения </w:t>
      </w:r>
      <w:proofErr w:type="spellStart"/>
      <w:r w:rsidR="00A36C09" w:rsidRPr="00413A30">
        <w:rPr>
          <w:rFonts w:eastAsia="Times New Roman"/>
          <w:szCs w:val="20"/>
          <w:lang w:eastAsia="ru-RU"/>
        </w:rPr>
        <w:t>Лактыбай</w:t>
      </w:r>
      <w:proofErr w:type="spellEnd"/>
      <w:r w:rsidRPr="00413A30">
        <w:rPr>
          <w:rFonts w:eastAsia="Times New Roman"/>
          <w:szCs w:val="20"/>
          <w:lang w:eastAsia="ru-RU"/>
        </w:rPr>
        <w:t>».</w:t>
      </w:r>
    </w:p>
    <w:p w14:paraId="7C91472E" w14:textId="77777777" w:rsidR="00700A00" w:rsidRPr="00413A30" w:rsidRDefault="00700A00" w:rsidP="005C6EC5">
      <w:pPr>
        <w:ind w:firstLine="709"/>
        <w:jc w:val="both"/>
        <w:rPr>
          <w:rFonts w:eastAsia="Times New Roman"/>
          <w:b/>
          <w:sz w:val="20"/>
          <w:szCs w:val="20"/>
          <w:lang w:eastAsia="ru-RU"/>
        </w:rPr>
      </w:pPr>
      <w:bookmarkStart w:id="228" w:name="_Toc155083212"/>
      <w:bookmarkStart w:id="229" w:name="_Toc154391986"/>
      <w:bookmarkStart w:id="230" w:name="_Toc434322463"/>
      <w:bookmarkStart w:id="231" w:name="_Toc492301589"/>
      <w:bookmarkStart w:id="232" w:name="_Toc514340446"/>
      <w:bookmarkStart w:id="233" w:name="_Toc533516467"/>
      <w:bookmarkStart w:id="234" w:name="_Toc5893058"/>
      <w:bookmarkStart w:id="235" w:name="_Toc31361615"/>
      <w:bookmarkStart w:id="236" w:name="_Toc63426636"/>
      <w:bookmarkStart w:id="237" w:name="_Toc101964777"/>
      <w:bookmarkStart w:id="238" w:name="_Toc101970718"/>
      <w:bookmarkStart w:id="239" w:name="_Toc113009240"/>
      <w:bookmarkStart w:id="240" w:name="_Toc136941261"/>
    </w:p>
    <w:p w14:paraId="6C64B0E3" w14:textId="20277C8C" w:rsidR="00700A00" w:rsidRPr="00413A30" w:rsidRDefault="000D42B3" w:rsidP="005C6EC5">
      <w:pPr>
        <w:ind w:firstLine="709"/>
        <w:jc w:val="both"/>
        <w:rPr>
          <w:rFonts w:eastAsia="Times New Roman"/>
          <w:b/>
          <w:sz w:val="20"/>
          <w:szCs w:val="20"/>
          <w:lang w:eastAsia="ru-RU"/>
        </w:rPr>
      </w:pPr>
      <w:bookmarkStart w:id="241" w:name="_Toc164162630"/>
      <w:bookmarkStart w:id="242" w:name="_Toc173581509"/>
      <w:bookmarkStart w:id="243" w:name="_Toc203408502"/>
      <w:r>
        <w:rPr>
          <w:rFonts w:eastAsia="Times New Roman"/>
          <w:b/>
          <w:sz w:val="20"/>
          <w:szCs w:val="20"/>
          <w:lang w:eastAsia="ru-RU"/>
        </w:rPr>
        <w:t>Таблица</w:t>
      </w:r>
      <w:r w:rsidR="00700A00" w:rsidRPr="00413A30">
        <w:rPr>
          <w:rFonts w:eastAsia="Times New Roman"/>
          <w:b/>
          <w:sz w:val="20"/>
          <w:szCs w:val="20"/>
          <w:lang w:eastAsia="ru-RU"/>
        </w:rPr>
        <w:t xml:space="preserve"> </w:t>
      </w:r>
      <w:r w:rsidR="00022625">
        <w:rPr>
          <w:rFonts w:eastAsia="Times New Roman"/>
          <w:b/>
          <w:sz w:val="20"/>
          <w:szCs w:val="20"/>
          <w:lang w:eastAsia="ru-RU"/>
        </w:rPr>
        <w:fldChar w:fldCharType="begin"/>
      </w:r>
      <w:r w:rsidR="00022625">
        <w:rPr>
          <w:rFonts w:eastAsia="Times New Roman"/>
          <w:b/>
          <w:sz w:val="20"/>
          <w:szCs w:val="20"/>
          <w:lang w:eastAsia="ru-RU"/>
        </w:rPr>
        <w:instrText xml:space="preserve"> STYLEREF 1 \s </w:instrText>
      </w:r>
      <w:r w:rsidR="00022625">
        <w:rPr>
          <w:rFonts w:eastAsia="Times New Roman"/>
          <w:b/>
          <w:sz w:val="20"/>
          <w:szCs w:val="20"/>
          <w:lang w:eastAsia="ru-RU"/>
        </w:rPr>
        <w:fldChar w:fldCharType="separate"/>
      </w:r>
      <w:r w:rsidR="00022625">
        <w:rPr>
          <w:rFonts w:eastAsia="Times New Roman"/>
          <w:b/>
          <w:noProof/>
          <w:sz w:val="20"/>
          <w:szCs w:val="20"/>
          <w:lang w:eastAsia="ru-RU"/>
        </w:rPr>
        <w:t>5</w:t>
      </w:r>
      <w:r w:rsidR="00022625">
        <w:rPr>
          <w:rFonts w:eastAsia="Times New Roman"/>
          <w:b/>
          <w:sz w:val="20"/>
          <w:szCs w:val="20"/>
          <w:lang w:eastAsia="ru-RU"/>
        </w:rPr>
        <w:fldChar w:fldCharType="end"/>
      </w:r>
      <w:r w:rsidR="00022625">
        <w:rPr>
          <w:rFonts w:eastAsia="Times New Roman"/>
          <w:b/>
          <w:sz w:val="20"/>
          <w:szCs w:val="20"/>
          <w:lang w:eastAsia="ru-RU"/>
        </w:rPr>
        <w:t>.</w:t>
      </w:r>
      <w:r w:rsidR="00022625">
        <w:rPr>
          <w:rFonts w:eastAsia="Times New Roman"/>
          <w:b/>
          <w:sz w:val="20"/>
          <w:szCs w:val="20"/>
          <w:lang w:eastAsia="ru-RU"/>
        </w:rPr>
        <w:fldChar w:fldCharType="begin"/>
      </w:r>
      <w:r w:rsidR="00022625">
        <w:rPr>
          <w:rFonts w:eastAsia="Times New Roman"/>
          <w:b/>
          <w:sz w:val="20"/>
          <w:szCs w:val="20"/>
          <w:lang w:eastAsia="ru-RU"/>
        </w:rPr>
        <w:instrText xml:space="preserve"> SEQ Таблица \* ARABIC \s 1 </w:instrText>
      </w:r>
      <w:r w:rsidR="00022625">
        <w:rPr>
          <w:rFonts w:eastAsia="Times New Roman"/>
          <w:b/>
          <w:sz w:val="20"/>
          <w:szCs w:val="20"/>
          <w:lang w:eastAsia="ru-RU"/>
        </w:rPr>
        <w:fldChar w:fldCharType="separate"/>
      </w:r>
      <w:r w:rsidR="00022625">
        <w:rPr>
          <w:rFonts w:eastAsia="Times New Roman"/>
          <w:b/>
          <w:noProof/>
          <w:sz w:val="20"/>
          <w:szCs w:val="20"/>
          <w:lang w:eastAsia="ru-RU"/>
        </w:rPr>
        <w:t>2</w:t>
      </w:r>
      <w:r w:rsidR="00022625">
        <w:rPr>
          <w:rFonts w:eastAsia="Times New Roman"/>
          <w:b/>
          <w:sz w:val="20"/>
          <w:szCs w:val="20"/>
          <w:lang w:eastAsia="ru-RU"/>
        </w:rPr>
        <w:fldChar w:fldCharType="end"/>
      </w:r>
      <w:r w:rsidR="00700A00" w:rsidRPr="00413A30">
        <w:rPr>
          <w:rFonts w:eastAsia="Times New Roman"/>
          <w:b/>
          <w:sz w:val="20"/>
          <w:szCs w:val="20"/>
          <w:lang w:eastAsia="ru-RU"/>
        </w:rPr>
        <w:t xml:space="preserve"> - Шкала масштабов воздействия и градация экологических последствий </w:t>
      </w:r>
      <w:bookmarkEnd w:id="228"/>
      <w:bookmarkEnd w:id="229"/>
      <w:r w:rsidR="00700A00" w:rsidRPr="00413A30">
        <w:rPr>
          <w:rFonts w:eastAsia="Times New Roman"/>
          <w:b/>
          <w:sz w:val="20"/>
          <w:szCs w:val="20"/>
          <w:lang w:eastAsia="ru-RU"/>
        </w:rPr>
        <w:t>при проведении оценки воздействия на ОС</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544"/>
        <w:gridCol w:w="7065"/>
      </w:tblGrid>
      <w:tr w:rsidR="005F7A23" w:rsidRPr="00413A30" w14:paraId="3E546DC1" w14:textId="77777777" w:rsidTr="00700A00">
        <w:trPr>
          <w:tblHeader/>
          <w:jc w:val="center"/>
        </w:trPr>
        <w:tc>
          <w:tcPr>
            <w:tcW w:w="1324" w:type="pct"/>
            <w:vAlign w:val="center"/>
            <w:hideMark/>
          </w:tcPr>
          <w:p w14:paraId="6DE2D3FF" w14:textId="77777777" w:rsidR="00700A00" w:rsidRPr="00413A30" w:rsidRDefault="00700A00" w:rsidP="005C6EC5">
            <w:pPr>
              <w:spacing w:line="256" w:lineRule="auto"/>
              <w:ind w:left="-57" w:right="-57"/>
              <w:jc w:val="center"/>
              <w:rPr>
                <w:rFonts w:eastAsia="Times New Roman"/>
                <w:b/>
                <w:sz w:val="18"/>
                <w:szCs w:val="18"/>
                <w:lang w:eastAsia="en-US"/>
              </w:rPr>
            </w:pPr>
            <w:r w:rsidRPr="00413A30">
              <w:rPr>
                <w:rFonts w:eastAsia="Times New Roman"/>
                <w:b/>
                <w:sz w:val="18"/>
                <w:szCs w:val="18"/>
                <w:lang w:eastAsia="en-US"/>
              </w:rPr>
              <w:t>Масштаб воздействия (рейтинг относительного воздействия и нарушения)</w:t>
            </w:r>
          </w:p>
        </w:tc>
        <w:tc>
          <w:tcPr>
            <w:tcW w:w="3676" w:type="pct"/>
            <w:vAlign w:val="center"/>
            <w:hideMark/>
          </w:tcPr>
          <w:p w14:paraId="31EBCE41" w14:textId="77777777" w:rsidR="00700A00" w:rsidRPr="00413A30" w:rsidRDefault="00700A00" w:rsidP="005C6EC5">
            <w:pPr>
              <w:spacing w:line="256" w:lineRule="auto"/>
              <w:ind w:left="-57" w:right="-57"/>
              <w:jc w:val="center"/>
              <w:rPr>
                <w:rFonts w:eastAsia="Times New Roman"/>
                <w:b/>
                <w:sz w:val="18"/>
                <w:szCs w:val="18"/>
                <w:lang w:eastAsia="en-US"/>
              </w:rPr>
            </w:pPr>
            <w:r w:rsidRPr="00413A30">
              <w:rPr>
                <w:rFonts w:eastAsia="Times New Roman"/>
                <w:b/>
                <w:sz w:val="18"/>
                <w:szCs w:val="18"/>
                <w:lang w:eastAsia="en-US"/>
              </w:rPr>
              <w:t xml:space="preserve">Показатели воздействия и ранжирование </w:t>
            </w:r>
            <w:r w:rsidRPr="00413A30">
              <w:rPr>
                <w:rFonts w:eastAsia="Times New Roman"/>
                <w:b/>
                <w:sz w:val="18"/>
                <w:szCs w:val="18"/>
                <w:lang w:eastAsia="en-US"/>
              </w:rPr>
              <w:br/>
              <w:t>потенциальных нарушений</w:t>
            </w:r>
          </w:p>
        </w:tc>
      </w:tr>
      <w:tr w:rsidR="005F7A23" w:rsidRPr="00413A30" w14:paraId="4192C884" w14:textId="77777777" w:rsidTr="00700A00">
        <w:trPr>
          <w:jc w:val="center"/>
        </w:trPr>
        <w:tc>
          <w:tcPr>
            <w:tcW w:w="5000" w:type="pct"/>
            <w:gridSpan w:val="2"/>
            <w:vAlign w:val="center"/>
            <w:hideMark/>
          </w:tcPr>
          <w:p w14:paraId="48034C4C" w14:textId="77777777" w:rsidR="00700A00" w:rsidRPr="00413A30" w:rsidRDefault="00700A00" w:rsidP="005C6EC5">
            <w:pPr>
              <w:spacing w:line="256" w:lineRule="auto"/>
              <w:ind w:left="-57" w:right="-57"/>
              <w:jc w:val="center"/>
              <w:rPr>
                <w:rFonts w:eastAsia="Times New Roman"/>
                <w:b/>
                <w:i/>
                <w:sz w:val="18"/>
                <w:szCs w:val="18"/>
                <w:lang w:eastAsia="en-US"/>
              </w:rPr>
            </w:pPr>
            <w:r w:rsidRPr="00413A30">
              <w:rPr>
                <w:rFonts w:eastAsia="Times New Roman"/>
                <w:b/>
                <w:i/>
                <w:sz w:val="18"/>
                <w:szCs w:val="18"/>
                <w:lang w:eastAsia="en-US"/>
              </w:rPr>
              <w:t>Пространственный масштаб воздействия</w:t>
            </w:r>
          </w:p>
        </w:tc>
      </w:tr>
      <w:tr w:rsidR="005F7A23" w:rsidRPr="00413A30" w14:paraId="0C578506" w14:textId="77777777" w:rsidTr="00700A00">
        <w:trPr>
          <w:jc w:val="center"/>
        </w:trPr>
        <w:tc>
          <w:tcPr>
            <w:tcW w:w="1324" w:type="pct"/>
            <w:vAlign w:val="center"/>
            <w:hideMark/>
          </w:tcPr>
          <w:p w14:paraId="37233FAD" w14:textId="77777777" w:rsidR="00700A00" w:rsidRPr="00413A30" w:rsidRDefault="00700A00" w:rsidP="005C6EC5">
            <w:pPr>
              <w:spacing w:line="256" w:lineRule="auto"/>
              <w:ind w:left="-57" w:right="-57"/>
              <w:rPr>
                <w:rFonts w:eastAsia="Times New Roman"/>
                <w:i/>
                <w:iCs/>
                <w:sz w:val="18"/>
                <w:szCs w:val="18"/>
                <w:lang w:eastAsia="en-US"/>
              </w:rPr>
            </w:pPr>
            <w:r w:rsidRPr="00413A30">
              <w:rPr>
                <w:rFonts w:eastAsia="Times New Roman"/>
                <w:i/>
                <w:iCs/>
                <w:sz w:val="18"/>
                <w:szCs w:val="18"/>
                <w:lang w:eastAsia="en-US"/>
              </w:rPr>
              <w:t>Локальный (1)</w:t>
            </w:r>
          </w:p>
        </w:tc>
        <w:tc>
          <w:tcPr>
            <w:tcW w:w="3676" w:type="pct"/>
            <w:vAlign w:val="center"/>
            <w:hideMark/>
          </w:tcPr>
          <w:p w14:paraId="5E4EB3E0"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площадь воздействия до 1 км</w:t>
            </w:r>
            <w:r w:rsidRPr="00413A30">
              <w:rPr>
                <w:rFonts w:eastAsia="Times New Roman"/>
                <w:sz w:val="18"/>
                <w:szCs w:val="18"/>
                <w:vertAlign w:val="superscript"/>
                <w:lang w:eastAsia="en-US"/>
              </w:rPr>
              <w:t>2</w:t>
            </w:r>
            <w:r w:rsidRPr="00413A30">
              <w:rPr>
                <w:rFonts w:eastAsia="Times New Roman"/>
                <w:sz w:val="18"/>
                <w:szCs w:val="18"/>
                <w:lang w:eastAsia="en-US"/>
              </w:rPr>
              <w:t xml:space="preserve"> для площадных объектов или в границах зоны отчуждения для линейных, но на удалении 10-100 м от линейного объекта</w:t>
            </w:r>
          </w:p>
        </w:tc>
      </w:tr>
      <w:tr w:rsidR="005F7A23" w:rsidRPr="00413A30" w14:paraId="58451191" w14:textId="77777777" w:rsidTr="00700A00">
        <w:trPr>
          <w:jc w:val="center"/>
        </w:trPr>
        <w:tc>
          <w:tcPr>
            <w:tcW w:w="1324" w:type="pct"/>
            <w:vAlign w:val="center"/>
            <w:hideMark/>
          </w:tcPr>
          <w:p w14:paraId="1496F932" w14:textId="77777777" w:rsidR="00700A00" w:rsidRPr="00413A30" w:rsidRDefault="00700A00" w:rsidP="005C6EC5">
            <w:pPr>
              <w:spacing w:line="256" w:lineRule="auto"/>
              <w:ind w:left="-57" w:right="-57"/>
              <w:rPr>
                <w:rFonts w:eastAsia="Times New Roman"/>
                <w:sz w:val="18"/>
                <w:szCs w:val="18"/>
                <w:lang w:eastAsia="en-US"/>
              </w:rPr>
            </w:pPr>
            <w:r w:rsidRPr="00413A30">
              <w:rPr>
                <w:rFonts w:eastAsia="Times New Roman"/>
                <w:i/>
                <w:iCs/>
                <w:sz w:val="18"/>
                <w:szCs w:val="18"/>
                <w:lang w:eastAsia="en-US"/>
              </w:rPr>
              <w:t>Ограниченный (2)</w:t>
            </w:r>
          </w:p>
        </w:tc>
        <w:tc>
          <w:tcPr>
            <w:tcW w:w="3676" w:type="pct"/>
            <w:vAlign w:val="center"/>
            <w:hideMark/>
          </w:tcPr>
          <w:p w14:paraId="7EE2A79C" w14:textId="77777777" w:rsidR="00700A00" w:rsidRPr="00413A30" w:rsidRDefault="00700A00" w:rsidP="005C6EC5">
            <w:pPr>
              <w:spacing w:line="256" w:lineRule="auto"/>
              <w:ind w:left="-57" w:right="-57"/>
              <w:jc w:val="both"/>
              <w:rPr>
                <w:rFonts w:eastAsia="Times New Roman"/>
                <w:spacing w:val="-4"/>
                <w:sz w:val="18"/>
                <w:szCs w:val="18"/>
                <w:lang w:eastAsia="en-US"/>
              </w:rPr>
            </w:pPr>
            <w:r w:rsidRPr="00413A30">
              <w:rPr>
                <w:rFonts w:eastAsia="Times New Roman"/>
                <w:spacing w:val="-4"/>
                <w:sz w:val="18"/>
                <w:szCs w:val="18"/>
                <w:lang w:eastAsia="en-US"/>
              </w:rPr>
              <w:t>площадь воздействия до 10 км</w:t>
            </w:r>
            <w:r w:rsidRPr="00413A30">
              <w:rPr>
                <w:rFonts w:eastAsia="Times New Roman"/>
                <w:spacing w:val="-4"/>
                <w:sz w:val="18"/>
                <w:szCs w:val="18"/>
                <w:vertAlign w:val="superscript"/>
                <w:lang w:eastAsia="en-US"/>
              </w:rPr>
              <w:t>2</w:t>
            </w:r>
            <w:r w:rsidRPr="00413A30">
              <w:rPr>
                <w:rFonts w:eastAsia="Times New Roman"/>
                <w:spacing w:val="-4"/>
                <w:sz w:val="18"/>
                <w:szCs w:val="18"/>
                <w:lang w:eastAsia="en-US"/>
              </w:rPr>
              <w:t xml:space="preserve"> для площадных объектов или на удалении </w:t>
            </w:r>
            <w:r w:rsidRPr="00413A30">
              <w:rPr>
                <w:rFonts w:eastAsia="Times New Roman"/>
                <w:spacing w:val="-4"/>
                <w:sz w:val="18"/>
                <w:szCs w:val="18"/>
                <w:lang w:eastAsia="en-US"/>
              </w:rPr>
              <w:br/>
              <w:t>100</w:t>
            </w:r>
            <w:r w:rsidRPr="00413A30">
              <w:rPr>
                <w:rFonts w:eastAsia="Times New Roman"/>
                <w:spacing w:val="-4"/>
                <w:sz w:val="18"/>
                <w:szCs w:val="18"/>
                <w:lang w:eastAsia="en-US"/>
              </w:rPr>
              <w:noBreakHyphen/>
              <w:t>1000 м от линейного объекта</w:t>
            </w:r>
          </w:p>
        </w:tc>
      </w:tr>
      <w:tr w:rsidR="005F7A23" w:rsidRPr="00413A30" w14:paraId="335BB06D" w14:textId="77777777" w:rsidTr="00700A00">
        <w:trPr>
          <w:jc w:val="center"/>
        </w:trPr>
        <w:tc>
          <w:tcPr>
            <w:tcW w:w="1324" w:type="pct"/>
            <w:vAlign w:val="center"/>
            <w:hideMark/>
          </w:tcPr>
          <w:p w14:paraId="6CBFD84A" w14:textId="77777777" w:rsidR="00700A00" w:rsidRPr="00413A30" w:rsidRDefault="00700A00" w:rsidP="005C6EC5">
            <w:pPr>
              <w:spacing w:line="256" w:lineRule="auto"/>
              <w:ind w:left="-57" w:right="-57"/>
              <w:rPr>
                <w:rFonts w:eastAsia="Times New Roman"/>
                <w:sz w:val="18"/>
                <w:szCs w:val="18"/>
                <w:lang w:eastAsia="en-US"/>
              </w:rPr>
            </w:pPr>
            <w:r w:rsidRPr="00413A30">
              <w:rPr>
                <w:rFonts w:eastAsia="Times New Roman"/>
                <w:i/>
                <w:iCs/>
                <w:sz w:val="18"/>
                <w:szCs w:val="18"/>
                <w:lang w:eastAsia="en-US"/>
              </w:rPr>
              <w:t>Местный (3)</w:t>
            </w:r>
          </w:p>
        </w:tc>
        <w:tc>
          <w:tcPr>
            <w:tcW w:w="3676" w:type="pct"/>
            <w:vAlign w:val="center"/>
            <w:hideMark/>
          </w:tcPr>
          <w:p w14:paraId="16D98F50" w14:textId="77777777" w:rsidR="00700A00" w:rsidRPr="00413A30" w:rsidRDefault="00700A00" w:rsidP="005C6EC5">
            <w:pPr>
              <w:spacing w:line="256" w:lineRule="auto"/>
              <w:ind w:left="-57" w:right="-57"/>
              <w:jc w:val="both"/>
              <w:rPr>
                <w:rFonts w:eastAsia="Times New Roman"/>
                <w:spacing w:val="-4"/>
                <w:sz w:val="18"/>
                <w:szCs w:val="18"/>
                <w:lang w:eastAsia="en-US"/>
              </w:rPr>
            </w:pPr>
            <w:r w:rsidRPr="00413A30">
              <w:rPr>
                <w:rFonts w:eastAsia="Times New Roman"/>
                <w:spacing w:val="-4"/>
                <w:sz w:val="18"/>
                <w:szCs w:val="18"/>
                <w:lang w:eastAsia="en-US"/>
              </w:rPr>
              <w:t>площадь воздействия в пределах 10-100 км</w:t>
            </w:r>
            <w:r w:rsidRPr="00413A30">
              <w:rPr>
                <w:rFonts w:eastAsia="Times New Roman"/>
                <w:spacing w:val="-4"/>
                <w:sz w:val="18"/>
                <w:szCs w:val="18"/>
                <w:vertAlign w:val="superscript"/>
                <w:lang w:eastAsia="en-US"/>
              </w:rPr>
              <w:t>2</w:t>
            </w:r>
            <w:r w:rsidRPr="00413A30">
              <w:rPr>
                <w:rFonts w:eastAsia="Times New Roman"/>
                <w:spacing w:val="-4"/>
                <w:sz w:val="18"/>
                <w:szCs w:val="18"/>
                <w:lang w:eastAsia="en-US"/>
              </w:rPr>
              <w:t xml:space="preserve"> для площадных объектов или </w:t>
            </w:r>
            <w:r w:rsidRPr="00413A30">
              <w:rPr>
                <w:rFonts w:eastAsia="Times New Roman"/>
                <w:spacing w:val="-4"/>
                <w:sz w:val="18"/>
                <w:szCs w:val="18"/>
                <w:lang w:eastAsia="en-US"/>
              </w:rPr>
              <w:br/>
              <w:t>1-10 км от линейного объекта</w:t>
            </w:r>
          </w:p>
        </w:tc>
      </w:tr>
      <w:tr w:rsidR="005F7A23" w:rsidRPr="00413A30" w14:paraId="68BF202B" w14:textId="77777777" w:rsidTr="00700A00">
        <w:trPr>
          <w:jc w:val="center"/>
        </w:trPr>
        <w:tc>
          <w:tcPr>
            <w:tcW w:w="1324" w:type="pct"/>
            <w:vAlign w:val="center"/>
            <w:hideMark/>
          </w:tcPr>
          <w:p w14:paraId="5F8C208F" w14:textId="77777777" w:rsidR="00700A00" w:rsidRPr="00413A30" w:rsidRDefault="00700A00" w:rsidP="005C6EC5">
            <w:pPr>
              <w:spacing w:line="256" w:lineRule="auto"/>
              <w:ind w:left="-57" w:right="-57"/>
              <w:rPr>
                <w:rFonts w:eastAsia="Times New Roman"/>
                <w:sz w:val="18"/>
                <w:szCs w:val="18"/>
                <w:lang w:eastAsia="en-US"/>
              </w:rPr>
            </w:pPr>
            <w:r w:rsidRPr="00413A30">
              <w:rPr>
                <w:rFonts w:eastAsia="Times New Roman"/>
                <w:i/>
                <w:sz w:val="18"/>
                <w:szCs w:val="18"/>
                <w:lang w:eastAsia="en-US"/>
              </w:rPr>
              <w:t>Региональный (4)</w:t>
            </w:r>
          </w:p>
        </w:tc>
        <w:tc>
          <w:tcPr>
            <w:tcW w:w="3676" w:type="pct"/>
            <w:vAlign w:val="center"/>
            <w:hideMark/>
          </w:tcPr>
          <w:p w14:paraId="1DC9FB6C" w14:textId="77777777" w:rsidR="00700A00" w:rsidRPr="00413A30" w:rsidRDefault="00700A00" w:rsidP="005C6EC5">
            <w:pPr>
              <w:spacing w:line="256" w:lineRule="auto"/>
              <w:ind w:left="-57" w:right="-57"/>
              <w:jc w:val="both"/>
              <w:rPr>
                <w:rFonts w:eastAsia="Times New Roman"/>
                <w:spacing w:val="-4"/>
                <w:sz w:val="18"/>
                <w:szCs w:val="18"/>
                <w:lang w:eastAsia="en-US"/>
              </w:rPr>
            </w:pPr>
            <w:r w:rsidRPr="00413A30">
              <w:rPr>
                <w:rFonts w:eastAsia="Times New Roman"/>
                <w:spacing w:val="-4"/>
                <w:sz w:val="18"/>
                <w:szCs w:val="18"/>
                <w:lang w:eastAsia="en-US"/>
              </w:rPr>
              <w:t>площадь воздействия более 100 км</w:t>
            </w:r>
            <w:r w:rsidRPr="00413A30">
              <w:rPr>
                <w:rFonts w:eastAsia="Times New Roman"/>
                <w:spacing w:val="-4"/>
                <w:sz w:val="18"/>
                <w:szCs w:val="18"/>
                <w:vertAlign w:val="superscript"/>
                <w:lang w:eastAsia="en-US"/>
              </w:rPr>
              <w:t>2</w:t>
            </w:r>
            <w:r w:rsidRPr="00413A30">
              <w:rPr>
                <w:rFonts w:eastAsia="Times New Roman"/>
                <w:spacing w:val="-4"/>
                <w:sz w:val="18"/>
                <w:szCs w:val="18"/>
                <w:lang w:eastAsia="en-US"/>
              </w:rPr>
              <w:t xml:space="preserve"> для площадных объектов или более 10 км от линейного объекта</w:t>
            </w:r>
          </w:p>
        </w:tc>
      </w:tr>
      <w:tr w:rsidR="005F7A23" w:rsidRPr="00413A30" w14:paraId="0BCCA7AC" w14:textId="77777777" w:rsidTr="00700A00">
        <w:trPr>
          <w:jc w:val="center"/>
        </w:trPr>
        <w:tc>
          <w:tcPr>
            <w:tcW w:w="5000" w:type="pct"/>
            <w:gridSpan w:val="2"/>
            <w:vAlign w:val="center"/>
            <w:hideMark/>
          </w:tcPr>
          <w:p w14:paraId="07420BD5" w14:textId="77777777" w:rsidR="00700A00" w:rsidRPr="00413A30" w:rsidRDefault="00700A00" w:rsidP="005C6EC5">
            <w:pPr>
              <w:spacing w:line="256" w:lineRule="auto"/>
              <w:ind w:left="-57" w:right="-57"/>
              <w:jc w:val="center"/>
              <w:rPr>
                <w:rFonts w:eastAsia="Times New Roman"/>
                <w:b/>
                <w:i/>
                <w:sz w:val="18"/>
                <w:szCs w:val="18"/>
                <w:lang w:eastAsia="en-US"/>
              </w:rPr>
            </w:pPr>
            <w:r w:rsidRPr="00413A30">
              <w:rPr>
                <w:rFonts w:eastAsia="Times New Roman"/>
                <w:b/>
                <w:i/>
                <w:sz w:val="18"/>
                <w:szCs w:val="18"/>
                <w:lang w:eastAsia="en-US"/>
              </w:rPr>
              <w:t>Временной масштаб воздействия</w:t>
            </w:r>
          </w:p>
        </w:tc>
      </w:tr>
      <w:tr w:rsidR="005F7A23" w:rsidRPr="00413A30" w14:paraId="7C0D7370" w14:textId="77777777" w:rsidTr="00700A00">
        <w:trPr>
          <w:jc w:val="center"/>
        </w:trPr>
        <w:tc>
          <w:tcPr>
            <w:tcW w:w="1324" w:type="pct"/>
            <w:vAlign w:val="center"/>
            <w:hideMark/>
          </w:tcPr>
          <w:p w14:paraId="45493B4A" w14:textId="77777777" w:rsidR="00700A00" w:rsidRPr="00413A30" w:rsidRDefault="00700A00" w:rsidP="005C6EC5">
            <w:pPr>
              <w:spacing w:line="256" w:lineRule="auto"/>
              <w:ind w:left="-57" w:right="-57"/>
              <w:rPr>
                <w:rFonts w:eastAsia="Times New Roman"/>
                <w:i/>
                <w:sz w:val="18"/>
                <w:szCs w:val="18"/>
                <w:lang w:eastAsia="en-US"/>
              </w:rPr>
            </w:pPr>
            <w:r w:rsidRPr="00413A30">
              <w:rPr>
                <w:rFonts w:eastAsia="Times New Roman"/>
                <w:i/>
                <w:sz w:val="18"/>
                <w:szCs w:val="18"/>
                <w:lang w:eastAsia="en-US"/>
              </w:rPr>
              <w:t>Кратковременный (1)</w:t>
            </w:r>
          </w:p>
        </w:tc>
        <w:tc>
          <w:tcPr>
            <w:tcW w:w="3676" w:type="pct"/>
            <w:vAlign w:val="center"/>
            <w:hideMark/>
          </w:tcPr>
          <w:p w14:paraId="25745C80"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до 6-и месяцев</w:t>
            </w:r>
          </w:p>
        </w:tc>
      </w:tr>
      <w:tr w:rsidR="005F7A23" w:rsidRPr="00413A30" w14:paraId="157B769C" w14:textId="77777777" w:rsidTr="00700A00">
        <w:trPr>
          <w:jc w:val="center"/>
        </w:trPr>
        <w:tc>
          <w:tcPr>
            <w:tcW w:w="1324" w:type="pct"/>
            <w:vAlign w:val="center"/>
            <w:hideMark/>
          </w:tcPr>
          <w:p w14:paraId="2B1280D5" w14:textId="77777777" w:rsidR="00700A00" w:rsidRPr="00413A30" w:rsidRDefault="00700A00" w:rsidP="005C6EC5">
            <w:pPr>
              <w:spacing w:line="256" w:lineRule="auto"/>
              <w:ind w:left="-57" w:right="-57"/>
              <w:rPr>
                <w:rFonts w:eastAsia="Times New Roman"/>
                <w:i/>
                <w:sz w:val="18"/>
                <w:szCs w:val="18"/>
                <w:lang w:eastAsia="en-US"/>
              </w:rPr>
            </w:pPr>
            <w:r w:rsidRPr="00413A30">
              <w:rPr>
                <w:rFonts w:eastAsia="Times New Roman"/>
                <w:i/>
                <w:sz w:val="18"/>
                <w:szCs w:val="18"/>
                <w:lang w:eastAsia="en-US"/>
              </w:rPr>
              <w:t>Средней продолжительности (2)</w:t>
            </w:r>
          </w:p>
        </w:tc>
        <w:tc>
          <w:tcPr>
            <w:tcW w:w="3676" w:type="pct"/>
            <w:vAlign w:val="center"/>
            <w:hideMark/>
          </w:tcPr>
          <w:p w14:paraId="7FE529A4"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от 6-и месяцев до 1-го года</w:t>
            </w:r>
          </w:p>
        </w:tc>
      </w:tr>
      <w:tr w:rsidR="005F7A23" w:rsidRPr="00413A30" w14:paraId="21B29569" w14:textId="77777777" w:rsidTr="00700A00">
        <w:trPr>
          <w:jc w:val="center"/>
        </w:trPr>
        <w:tc>
          <w:tcPr>
            <w:tcW w:w="1324" w:type="pct"/>
            <w:vAlign w:val="center"/>
            <w:hideMark/>
          </w:tcPr>
          <w:p w14:paraId="3C82063B" w14:textId="77777777" w:rsidR="00700A00" w:rsidRPr="00413A30" w:rsidRDefault="00700A00" w:rsidP="005C6EC5">
            <w:pPr>
              <w:spacing w:line="256" w:lineRule="auto"/>
              <w:ind w:left="-57" w:right="-57"/>
              <w:rPr>
                <w:rFonts w:eastAsia="Times New Roman"/>
                <w:i/>
                <w:sz w:val="18"/>
                <w:szCs w:val="18"/>
                <w:lang w:eastAsia="en-US"/>
              </w:rPr>
            </w:pPr>
            <w:r w:rsidRPr="00413A30">
              <w:rPr>
                <w:rFonts w:eastAsia="Times New Roman"/>
                <w:i/>
                <w:sz w:val="18"/>
                <w:szCs w:val="18"/>
                <w:lang w:eastAsia="en-US"/>
              </w:rPr>
              <w:t>Продолжительный (3)</w:t>
            </w:r>
          </w:p>
        </w:tc>
        <w:tc>
          <w:tcPr>
            <w:tcW w:w="3676" w:type="pct"/>
            <w:vAlign w:val="center"/>
            <w:hideMark/>
          </w:tcPr>
          <w:p w14:paraId="6335CAD1"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от 1-го года до 3-х лет</w:t>
            </w:r>
          </w:p>
        </w:tc>
      </w:tr>
      <w:tr w:rsidR="005F7A23" w:rsidRPr="00413A30" w14:paraId="565F151C" w14:textId="77777777" w:rsidTr="00700A00">
        <w:trPr>
          <w:jc w:val="center"/>
        </w:trPr>
        <w:tc>
          <w:tcPr>
            <w:tcW w:w="1324" w:type="pct"/>
            <w:vAlign w:val="center"/>
            <w:hideMark/>
          </w:tcPr>
          <w:p w14:paraId="5B1A9CAF" w14:textId="77777777" w:rsidR="00700A00" w:rsidRPr="00413A30" w:rsidRDefault="00700A00" w:rsidP="005C6EC5">
            <w:pPr>
              <w:spacing w:line="256" w:lineRule="auto"/>
              <w:ind w:left="-57" w:right="-57"/>
              <w:rPr>
                <w:rFonts w:eastAsia="Times New Roman"/>
                <w:i/>
                <w:sz w:val="18"/>
                <w:szCs w:val="18"/>
                <w:lang w:eastAsia="en-US"/>
              </w:rPr>
            </w:pPr>
            <w:r w:rsidRPr="00413A30">
              <w:rPr>
                <w:rFonts w:eastAsia="Times New Roman"/>
                <w:i/>
                <w:sz w:val="18"/>
                <w:szCs w:val="18"/>
                <w:lang w:eastAsia="en-US"/>
              </w:rPr>
              <w:t>Многолетний (4)</w:t>
            </w:r>
          </w:p>
        </w:tc>
        <w:tc>
          <w:tcPr>
            <w:tcW w:w="3676" w:type="pct"/>
            <w:vAlign w:val="center"/>
            <w:hideMark/>
          </w:tcPr>
          <w:p w14:paraId="26F9C09D"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продолжительность воздействия более 3-х лет</w:t>
            </w:r>
          </w:p>
        </w:tc>
      </w:tr>
      <w:tr w:rsidR="005F7A23" w:rsidRPr="00413A30" w14:paraId="27BBCBEB" w14:textId="77777777" w:rsidTr="00700A00">
        <w:trPr>
          <w:jc w:val="center"/>
        </w:trPr>
        <w:tc>
          <w:tcPr>
            <w:tcW w:w="5000" w:type="pct"/>
            <w:gridSpan w:val="2"/>
            <w:vAlign w:val="center"/>
            <w:hideMark/>
          </w:tcPr>
          <w:p w14:paraId="18B9B75B" w14:textId="77777777" w:rsidR="00700A00" w:rsidRPr="00413A30" w:rsidRDefault="00700A00" w:rsidP="005C6EC5">
            <w:pPr>
              <w:spacing w:line="256" w:lineRule="auto"/>
              <w:ind w:left="-57" w:right="-57"/>
              <w:jc w:val="center"/>
              <w:rPr>
                <w:rFonts w:eastAsia="Times New Roman"/>
                <w:b/>
                <w:i/>
                <w:sz w:val="18"/>
                <w:szCs w:val="18"/>
                <w:lang w:eastAsia="en-US"/>
              </w:rPr>
            </w:pPr>
            <w:r w:rsidRPr="00413A30">
              <w:rPr>
                <w:rFonts w:eastAsia="Times New Roman"/>
                <w:b/>
                <w:i/>
                <w:sz w:val="18"/>
                <w:szCs w:val="18"/>
                <w:lang w:eastAsia="en-US"/>
              </w:rPr>
              <w:t>Интенсивность воздействия (обратимость изменения)</w:t>
            </w:r>
          </w:p>
        </w:tc>
      </w:tr>
      <w:tr w:rsidR="005F7A23" w:rsidRPr="00413A30" w14:paraId="011ADC13" w14:textId="77777777" w:rsidTr="00700A00">
        <w:trPr>
          <w:jc w:val="center"/>
        </w:trPr>
        <w:tc>
          <w:tcPr>
            <w:tcW w:w="1324" w:type="pct"/>
            <w:vAlign w:val="center"/>
            <w:hideMark/>
          </w:tcPr>
          <w:p w14:paraId="6A8AB023" w14:textId="77777777" w:rsidR="00700A00" w:rsidRPr="00413A30" w:rsidRDefault="00700A00" w:rsidP="005C6EC5">
            <w:pPr>
              <w:spacing w:line="256" w:lineRule="auto"/>
              <w:ind w:left="-57" w:right="-57"/>
              <w:rPr>
                <w:rFonts w:eastAsia="Times New Roman"/>
                <w:bCs/>
                <w:sz w:val="18"/>
                <w:szCs w:val="18"/>
                <w:lang w:eastAsia="en-US"/>
              </w:rPr>
            </w:pPr>
            <w:r w:rsidRPr="00413A30">
              <w:rPr>
                <w:rFonts w:eastAsia="Times New Roman"/>
                <w:bCs/>
                <w:i/>
                <w:sz w:val="18"/>
                <w:szCs w:val="18"/>
                <w:lang w:eastAsia="en-US"/>
              </w:rPr>
              <w:t>Незначительная (1)</w:t>
            </w:r>
          </w:p>
        </w:tc>
        <w:tc>
          <w:tcPr>
            <w:tcW w:w="3676" w:type="pct"/>
            <w:vAlign w:val="center"/>
            <w:hideMark/>
          </w:tcPr>
          <w:p w14:paraId="659430A3" w14:textId="77777777" w:rsidR="00700A00" w:rsidRPr="00413A30" w:rsidRDefault="00700A00" w:rsidP="005C6EC5">
            <w:pPr>
              <w:spacing w:line="256" w:lineRule="auto"/>
              <w:ind w:left="-57" w:right="-57"/>
              <w:rPr>
                <w:rFonts w:eastAsia="Times New Roman"/>
                <w:sz w:val="18"/>
                <w:szCs w:val="18"/>
                <w:lang w:eastAsia="en-US"/>
              </w:rPr>
            </w:pPr>
            <w:r w:rsidRPr="00413A30">
              <w:rPr>
                <w:rFonts w:eastAsia="Times New Roman"/>
                <w:sz w:val="18"/>
                <w:szCs w:val="18"/>
                <w:lang w:eastAsia="en-US"/>
              </w:rPr>
              <w:t>Изменения в природной среде не превышают существующие пределы природной изменчивости;</w:t>
            </w:r>
          </w:p>
        </w:tc>
      </w:tr>
      <w:tr w:rsidR="005F7A23" w:rsidRPr="00413A30" w14:paraId="20828EA8" w14:textId="77777777" w:rsidTr="00700A00">
        <w:trPr>
          <w:jc w:val="center"/>
        </w:trPr>
        <w:tc>
          <w:tcPr>
            <w:tcW w:w="1324" w:type="pct"/>
            <w:vAlign w:val="center"/>
            <w:hideMark/>
          </w:tcPr>
          <w:p w14:paraId="7E7965DE" w14:textId="77777777" w:rsidR="00700A00" w:rsidRPr="00413A30" w:rsidRDefault="00700A00" w:rsidP="005C6EC5">
            <w:pPr>
              <w:spacing w:line="256" w:lineRule="auto"/>
              <w:ind w:left="-57" w:right="-57"/>
              <w:rPr>
                <w:rFonts w:eastAsia="Times New Roman"/>
                <w:bCs/>
                <w:sz w:val="18"/>
                <w:szCs w:val="18"/>
                <w:lang w:eastAsia="en-US"/>
              </w:rPr>
            </w:pPr>
            <w:r w:rsidRPr="00413A30">
              <w:rPr>
                <w:rFonts w:eastAsia="Times New Roman"/>
                <w:bCs/>
                <w:i/>
                <w:sz w:val="18"/>
                <w:szCs w:val="18"/>
                <w:lang w:eastAsia="en-US"/>
              </w:rPr>
              <w:t>Слабая (2)</w:t>
            </w:r>
          </w:p>
        </w:tc>
        <w:tc>
          <w:tcPr>
            <w:tcW w:w="3676" w:type="pct"/>
            <w:vAlign w:val="center"/>
            <w:hideMark/>
          </w:tcPr>
          <w:p w14:paraId="1245F2DC" w14:textId="77777777" w:rsidR="00700A00" w:rsidRPr="00413A30" w:rsidRDefault="00700A00" w:rsidP="005C6EC5">
            <w:pPr>
              <w:spacing w:line="256" w:lineRule="auto"/>
              <w:ind w:left="-57" w:right="-57"/>
              <w:rPr>
                <w:rFonts w:eastAsia="Times New Roman"/>
                <w:sz w:val="18"/>
                <w:szCs w:val="18"/>
                <w:lang w:eastAsia="en-US"/>
              </w:rPr>
            </w:pPr>
            <w:r w:rsidRPr="00413A30">
              <w:rPr>
                <w:rFonts w:eastAsia="Times New Roman"/>
                <w:sz w:val="18"/>
                <w:szCs w:val="18"/>
                <w:lang w:eastAsia="en-US"/>
              </w:rPr>
              <w:t>Изменения в природной среде превышают пределы природной изменчивости, природная среда полностью самовосстанавливается;</w:t>
            </w:r>
          </w:p>
        </w:tc>
      </w:tr>
      <w:tr w:rsidR="005F7A23" w:rsidRPr="00413A30" w14:paraId="3FAFA458" w14:textId="77777777" w:rsidTr="00700A00">
        <w:trPr>
          <w:jc w:val="center"/>
        </w:trPr>
        <w:tc>
          <w:tcPr>
            <w:tcW w:w="1324" w:type="pct"/>
            <w:vAlign w:val="center"/>
            <w:hideMark/>
          </w:tcPr>
          <w:p w14:paraId="4BA7875E" w14:textId="77777777" w:rsidR="00700A00" w:rsidRPr="00413A30" w:rsidRDefault="00700A00" w:rsidP="005C6EC5">
            <w:pPr>
              <w:spacing w:line="256" w:lineRule="auto"/>
              <w:ind w:left="-57" w:right="-57"/>
              <w:rPr>
                <w:rFonts w:eastAsia="Times New Roman"/>
                <w:bCs/>
                <w:sz w:val="18"/>
                <w:szCs w:val="18"/>
                <w:lang w:eastAsia="en-US"/>
              </w:rPr>
            </w:pPr>
            <w:r w:rsidRPr="00413A30">
              <w:rPr>
                <w:rFonts w:eastAsia="Times New Roman"/>
                <w:bCs/>
                <w:i/>
                <w:sz w:val="18"/>
                <w:szCs w:val="18"/>
                <w:lang w:eastAsia="en-US"/>
              </w:rPr>
              <w:lastRenderedPageBreak/>
              <w:t>Умеренная (3)</w:t>
            </w:r>
          </w:p>
        </w:tc>
        <w:tc>
          <w:tcPr>
            <w:tcW w:w="3676" w:type="pct"/>
            <w:vAlign w:val="center"/>
            <w:hideMark/>
          </w:tcPr>
          <w:p w14:paraId="7500EDCC"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r>
      <w:tr w:rsidR="005F7A23" w:rsidRPr="00413A30" w14:paraId="6F35C516" w14:textId="77777777" w:rsidTr="00700A00">
        <w:trPr>
          <w:jc w:val="center"/>
        </w:trPr>
        <w:tc>
          <w:tcPr>
            <w:tcW w:w="1324" w:type="pct"/>
            <w:vAlign w:val="center"/>
            <w:hideMark/>
          </w:tcPr>
          <w:p w14:paraId="504099E9" w14:textId="77777777" w:rsidR="00700A00" w:rsidRPr="00413A30" w:rsidRDefault="00700A00" w:rsidP="005C6EC5">
            <w:pPr>
              <w:spacing w:line="256" w:lineRule="auto"/>
              <w:ind w:left="-57" w:right="-57"/>
              <w:rPr>
                <w:rFonts w:eastAsia="Times New Roman"/>
                <w:bCs/>
                <w:sz w:val="18"/>
                <w:szCs w:val="18"/>
                <w:lang w:eastAsia="en-US"/>
              </w:rPr>
            </w:pPr>
            <w:r w:rsidRPr="00413A30">
              <w:rPr>
                <w:rFonts w:eastAsia="Times New Roman"/>
                <w:bCs/>
                <w:i/>
                <w:sz w:val="18"/>
                <w:szCs w:val="18"/>
                <w:lang w:eastAsia="en-US"/>
              </w:rPr>
              <w:t>Сильная (4)</w:t>
            </w:r>
          </w:p>
        </w:tc>
        <w:tc>
          <w:tcPr>
            <w:tcW w:w="3676" w:type="pct"/>
            <w:vAlign w:val="center"/>
            <w:hideMark/>
          </w:tcPr>
          <w:p w14:paraId="595D6698"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Изменения в природной среде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r>
      <w:tr w:rsidR="005F7A23" w:rsidRPr="00413A30" w14:paraId="5547AE81" w14:textId="77777777" w:rsidTr="00700A00">
        <w:trPr>
          <w:jc w:val="center"/>
        </w:trPr>
        <w:tc>
          <w:tcPr>
            <w:tcW w:w="5000" w:type="pct"/>
            <w:gridSpan w:val="2"/>
            <w:vAlign w:val="center"/>
            <w:hideMark/>
          </w:tcPr>
          <w:p w14:paraId="7CD6BE19" w14:textId="77777777" w:rsidR="00700A00" w:rsidRPr="00413A30" w:rsidRDefault="00700A00" w:rsidP="005C6EC5">
            <w:pPr>
              <w:keepNext/>
              <w:spacing w:line="256" w:lineRule="auto"/>
              <w:ind w:left="-57" w:right="-57"/>
              <w:jc w:val="center"/>
              <w:rPr>
                <w:rFonts w:eastAsia="Times New Roman"/>
                <w:i/>
                <w:sz w:val="18"/>
                <w:szCs w:val="18"/>
                <w:lang w:eastAsia="en-US"/>
              </w:rPr>
            </w:pPr>
            <w:r w:rsidRPr="00413A30">
              <w:rPr>
                <w:rFonts w:eastAsia="Times New Roman"/>
                <w:b/>
                <w:i/>
                <w:sz w:val="18"/>
                <w:szCs w:val="18"/>
                <w:lang w:eastAsia="en-US"/>
              </w:rPr>
              <w:t>Интегральная оценка воздействия (суммарная значимость воздействия)</w:t>
            </w:r>
          </w:p>
        </w:tc>
      </w:tr>
      <w:tr w:rsidR="005F7A23" w:rsidRPr="00413A30" w14:paraId="1D874A47" w14:textId="77777777" w:rsidTr="00700A00">
        <w:trPr>
          <w:jc w:val="center"/>
        </w:trPr>
        <w:tc>
          <w:tcPr>
            <w:tcW w:w="1324" w:type="pct"/>
            <w:vAlign w:val="center"/>
            <w:hideMark/>
          </w:tcPr>
          <w:p w14:paraId="39FE7A95" w14:textId="77777777" w:rsidR="00700A00" w:rsidRPr="00413A30" w:rsidRDefault="00700A00" w:rsidP="005C6EC5">
            <w:pPr>
              <w:spacing w:line="256" w:lineRule="auto"/>
              <w:ind w:left="-57" w:right="-57"/>
              <w:rPr>
                <w:rFonts w:eastAsia="Times New Roman"/>
                <w:b/>
                <w:i/>
                <w:sz w:val="18"/>
                <w:szCs w:val="18"/>
                <w:lang w:eastAsia="en-US"/>
              </w:rPr>
            </w:pPr>
            <w:r w:rsidRPr="00413A30">
              <w:rPr>
                <w:rFonts w:eastAsia="Times New Roman"/>
                <w:b/>
                <w:i/>
                <w:sz w:val="18"/>
                <w:szCs w:val="18"/>
                <w:lang w:eastAsia="en-US"/>
              </w:rPr>
              <w:t>Низкая (1-8)</w:t>
            </w:r>
          </w:p>
        </w:tc>
        <w:tc>
          <w:tcPr>
            <w:tcW w:w="3676" w:type="pct"/>
            <w:vAlign w:val="center"/>
            <w:hideMark/>
          </w:tcPr>
          <w:p w14:paraId="72B1794C"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tc>
      </w:tr>
      <w:tr w:rsidR="005F7A23" w:rsidRPr="00413A30" w14:paraId="09161A38" w14:textId="77777777" w:rsidTr="00700A00">
        <w:trPr>
          <w:jc w:val="center"/>
        </w:trPr>
        <w:tc>
          <w:tcPr>
            <w:tcW w:w="1324" w:type="pct"/>
            <w:vAlign w:val="center"/>
            <w:hideMark/>
          </w:tcPr>
          <w:p w14:paraId="6A394E65" w14:textId="77777777" w:rsidR="00700A00" w:rsidRPr="00413A30" w:rsidRDefault="00700A00" w:rsidP="005C6EC5">
            <w:pPr>
              <w:spacing w:line="256" w:lineRule="auto"/>
              <w:ind w:left="-57" w:right="-57"/>
              <w:rPr>
                <w:rFonts w:eastAsia="Times New Roman"/>
                <w:b/>
                <w:i/>
                <w:sz w:val="18"/>
                <w:szCs w:val="18"/>
                <w:lang w:eastAsia="en-US"/>
              </w:rPr>
            </w:pPr>
            <w:r w:rsidRPr="00413A30">
              <w:rPr>
                <w:rFonts w:eastAsia="Times New Roman"/>
                <w:b/>
                <w:i/>
                <w:sz w:val="18"/>
                <w:szCs w:val="18"/>
                <w:lang w:eastAsia="en-US"/>
              </w:rPr>
              <w:t>Средняя (9-27)</w:t>
            </w:r>
          </w:p>
        </w:tc>
        <w:tc>
          <w:tcPr>
            <w:tcW w:w="3676" w:type="pct"/>
            <w:vAlign w:val="center"/>
            <w:hideMark/>
          </w:tcPr>
          <w:p w14:paraId="33817945"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Интенсивность воздействия имеет широкий диапазон, начиная от порогового значения, ниже которого воздействие является низким, до уровня, почти нарушающего узаконенный предел</w:t>
            </w:r>
          </w:p>
        </w:tc>
      </w:tr>
      <w:tr w:rsidR="005F7A23" w:rsidRPr="00413A30" w14:paraId="6CF0597F" w14:textId="77777777" w:rsidTr="00700A00">
        <w:trPr>
          <w:jc w:val="center"/>
        </w:trPr>
        <w:tc>
          <w:tcPr>
            <w:tcW w:w="1324" w:type="pct"/>
            <w:vAlign w:val="center"/>
            <w:hideMark/>
          </w:tcPr>
          <w:p w14:paraId="2FF89B21" w14:textId="77777777" w:rsidR="00700A00" w:rsidRPr="00413A30" w:rsidRDefault="00700A00" w:rsidP="005C6EC5">
            <w:pPr>
              <w:spacing w:line="256" w:lineRule="auto"/>
              <w:ind w:left="-57" w:right="-57"/>
              <w:rPr>
                <w:rFonts w:eastAsia="Times New Roman"/>
                <w:b/>
                <w:i/>
                <w:sz w:val="18"/>
                <w:szCs w:val="18"/>
                <w:lang w:eastAsia="en-US"/>
              </w:rPr>
            </w:pPr>
            <w:r w:rsidRPr="00413A30">
              <w:rPr>
                <w:rFonts w:eastAsia="Times New Roman"/>
                <w:b/>
                <w:i/>
                <w:sz w:val="18"/>
                <w:szCs w:val="18"/>
                <w:lang w:eastAsia="en-US"/>
              </w:rPr>
              <w:t>Высокая (28-64)</w:t>
            </w:r>
          </w:p>
        </w:tc>
        <w:tc>
          <w:tcPr>
            <w:tcW w:w="3676" w:type="pct"/>
            <w:vAlign w:val="center"/>
            <w:hideMark/>
          </w:tcPr>
          <w:p w14:paraId="6F641116" w14:textId="77777777" w:rsidR="00700A00" w:rsidRPr="00413A30" w:rsidRDefault="00700A00" w:rsidP="005C6EC5">
            <w:pPr>
              <w:spacing w:line="256" w:lineRule="auto"/>
              <w:ind w:left="-57" w:right="-57"/>
              <w:jc w:val="both"/>
              <w:rPr>
                <w:rFonts w:eastAsia="Times New Roman"/>
                <w:sz w:val="18"/>
                <w:szCs w:val="18"/>
                <w:lang w:eastAsia="en-US"/>
              </w:rPr>
            </w:pPr>
            <w:r w:rsidRPr="00413A30">
              <w:rPr>
                <w:rFonts w:eastAsia="Times New Roman"/>
                <w:sz w:val="18"/>
                <w:szCs w:val="18"/>
                <w:lang w:eastAsia="en-US"/>
              </w:rPr>
              <w:t>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 / чувствительных ресурсов.</w:t>
            </w:r>
          </w:p>
        </w:tc>
      </w:tr>
    </w:tbl>
    <w:p w14:paraId="5BA65B8A" w14:textId="77777777" w:rsidR="00700A00" w:rsidRPr="00413A30" w:rsidRDefault="00700A00" w:rsidP="005C6EC5">
      <w:pPr>
        <w:spacing w:before="120"/>
        <w:ind w:firstLine="708"/>
        <w:jc w:val="both"/>
        <w:rPr>
          <w:rFonts w:eastAsia="Times New Roman"/>
          <w:szCs w:val="20"/>
          <w:lang w:eastAsia="ru-RU"/>
        </w:rPr>
      </w:pPr>
      <w:r w:rsidRPr="00413A30">
        <w:rPr>
          <w:rFonts w:eastAsia="Times New Roman"/>
          <w:szCs w:val="20"/>
          <w:lang w:eastAsia="ru-RU"/>
        </w:rPr>
        <w:t>Результаты комплексной оценки воздействия планируемых работ на окружающую среду в штатном режиме представляются в табличной форме в порядке их планирования. Для каждого этапа проектных работ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ожидаемые последствия на ту или иную природную среду и этим воздействиям дается интегральная оценка. В результате получается матрица, в которой в горизонтальных графах дается перечень источников и видов воздействия для данного компонента среды, а в вертикальных – категории воздействия с баллами. На пересечении этих граф выставляется показатель интегральной оценки (т.е. высокий, средний, низкий). Такая матрица дает наглядное представление о прогнозируемых воздействиях на компоненты окружающей среды. По результатам выявленных уровней значимости воздействия эксперт может дать интегральную оценку воздействия на конкретный компонент природной среды.</w:t>
      </w:r>
    </w:p>
    <w:p w14:paraId="1812A775" w14:textId="77777777" w:rsidR="00700A00" w:rsidRPr="00413A30" w:rsidRDefault="00700A00" w:rsidP="005C6EC5">
      <w:pPr>
        <w:spacing w:before="120"/>
        <w:ind w:firstLine="708"/>
        <w:jc w:val="both"/>
        <w:rPr>
          <w:rFonts w:eastAsia="Times New Roman"/>
          <w:lang w:eastAsia="en-US"/>
        </w:rPr>
      </w:pPr>
    </w:p>
    <w:p w14:paraId="1EAF03AE" w14:textId="77777777" w:rsidR="00637429" w:rsidRPr="00413A30" w:rsidRDefault="00637429" w:rsidP="005C6EC5">
      <w:pPr>
        <w:pStyle w:val="22"/>
        <w:numPr>
          <w:ilvl w:val="0"/>
          <w:numId w:val="0"/>
        </w:numPr>
        <w:tabs>
          <w:tab w:val="left" w:pos="1134"/>
        </w:tabs>
        <w:spacing w:before="0" w:after="0"/>
        <w:ind w:left="709"/>
        <w:rPr>
          <w:rFonts w:ascii="Times New Roman" w:eastAsia="SimSun" w:hAnsi="Times New Roman"/>
          <w:b w:val="0"/>
          <w:i w:val="0"/>
          <w:sz w:val="24"/>
          <w:szCs w:val="24"/>
          <w:lang w:eastAsia="ru-RU"/>
        </w:rPr>
      </w:pPr>
      <w:bookmarkStart w:id="244" w:name="_Toc203407972"/>
      <w:r w:rsidRPr="00413A30">
        <w:rPr>
          <w:rFonts w:ascii="Times New Roman" w:eastAsia="SimSun" w:hAnsi="Times New Roman"/>
          <w:i w:val="0"/>
          <w:sz w:val="24"/>
          <w:szCs w:val="24"/>
          <w:lang w:eastAsia="ru-RU"/>
        </w:rPr>
        <w:t>5.1</w:t>
      </w:r>
      <w:r w:rsidRPr="00413A30">
        <w:rPr>
          <w:rFonts w:ascii="Times New Roman" w:eastAsia="SimSun" w:hAnsi="Times New Roman"/>
          <w:sz w:val="24"/>
          <w:szCs w:val="24"/>
          <w:lang w:eastAsia="ru-RU"/>
        </w:rPr>
        <w:tab/>
      </w:r>
      <w:r w:rsidRPr="00413A30">
        <w:rPr>
          <w:rFonts w:ascii="Times New Roman" w:eastAsia="SimSun" w:hAnsi="Times New Roman"/>
          <w:i w:val="0"/>
          <w:sz w:val="24"/>
          <w:szCs w:val="24"/>
          <w:lang w:eastAsia="ru-RU"/>
        </w:rPr>
        <w:t>Оценка воздействия на качество атмосферного воздуха</w:t>
      </w:r>
      <w:bookmarkEnd w:id="244"/>
      <w:r w:rsidRPr="00413A30">
        <w:rPr>
          <w:rFonts w:ascii="Times New Roman" w:eastAsia="SimSun" w:hAnsi="Times New Roman"/>
          <w:b w:val="0"/>
          <w:i w:val="0"/>
          <w:sz w:val="24"/>
          <w:szCs w:val="24"/>
          <w:lang w:eastAsia="ru-RU"/>
        </w:rPr>
        <w:t xml:space="preserve"> </w:t>
      </w:r>
    </w:p>
    <w:p w14:paraId="3B2CEB53" w14:textId="77777777" w:rsidR="00700A00" w:rsidRPr="00413A30" w:rsidRDefault="00700A00" w:rsidP="005C6EC5">
      <w:pPr>
        <w:tabs>
          <w:tab w:val="left" w:pos="0"/>
        </w:tabs>
        <w:ind w:firstLine="708"/>
        <w:jc w:val="both"/>
        <w:rPr>
          <w:rFonts w:eastAsia="Times New Roman"/>
          <w:lang w:eastAsia="ru-RU"/>
        </w:rPr>
      </w:pPr>
      <w:r w:rsidRPr="00413A30">
        <w:rPr>
          <w:rFonts w:eastAsia="Times New Roman"/>
          <w:lang w:eastAsia="ru-RU"/>
        </w:rPr>
        <w:t xml:space="preserve">В настоящем разделе приводятся характер и ожидаемые масштабы воздействия на атмосферный воздух с учетом их вероятности, продолжительности и частоты, предполагаемые объемы и качественная характеристика выбрасываемых загрязняющих веществ в результате осуществления намечаемой деятельности. </w:t>
      </w:r>
    </w:p>
    <w:p w14:paraId="5ACC2179" w14:textId="138666EF" w:rsidR="00B15FDC" w:rsidRPr="00413A30" w:rsidRDefault="00637429" w:rsidP="008A10CF">
      <w:pPr>
        <w:tabs>
          <w:tab w:val="left" w:pos="0"/>
        </w:tabs>
        <w:ind w:firstLine="708"/>
        <w:jc w:val="both"/>
        <w:rPr>
          <w:highlight w:val="yellow"/>
        </w:rPr>
      </w:pPr>
      <w:r w:rsidRPr="00413A30">
        <w:rPr>
          <w:rFonts w:eastAsia="Times New Roman"/>
          <w:lang w:eastAsia="ru-RU"/>
        </w:rPr>
        <w:t xml:space="preserve">Источниками воздействия на атмосферный воздух, является технологическое оборудование, установки, системы и сооружения основного и вспомогательных производств, необходимые для </w:t>
      </w:r>
      <w:r w:rsidRPr="00413A30">
        <w:rPr>
          <w:rFonts w:eastAsia="Times New Roman"/>
          <w:lang w:val="kk-KZ" w:eastAsia="ru-RU"/>
        </w:rPr>
        <w:t>выполнения планируемых работ</w:t>
      </w:r>
      <w:r w:rsidRPr="00413A30">
        <w:rPr>
          <w:rFonts w:eastAsia="Times New Roman"/>
          <w:lang w:eastAsia="ru-RU"/>
        </w:rPr>
        <w:t xml:space="preserve">. На основе запланированных работ </w:t>
      </w:r>
      <w:proofErr w:type="gramStart"/>
      <w:r w:rsidRPr="00413A30">
        <w:rPr>
          <w:rFonts w:eastAsia="Times New Roman"/>
          <w:lang w:eastAsia="ru-RU"/>
        </w:rPr>
        <w:t>в была</w:t>
      </w:r>
      <w:proofErr w:type="gramEnd"/>
      <w:r w:rsidRPr="00413A30">
        <w:rPr>
          <w:rFonts w:eastAsia="Times New Roman"/>
          <w:lang w:eastAsia="ru-RU"/>
        </w:rPr>
        <w:t xml:space="preserve"> проведена инвентаризация источников выбросов загрязняющих веществ в атмосферу при работах. </w:t>
      </w:r>
    </w:p>
    <w:p w14:paraId="59B44245" w14:textId="032A9E17" w:rsidR="00700A00" w:rsidRPr="00413A30" w:rsidRDefault="00637429" w:rsidP="005C6EC5">
      <w:pPr>
        <w:tabs>
          <w:tab w:val="left" w:pos="0"/>
        </w:tabs>
        <w:jc w:val="both"/>
        <w:rPr>
          <w:b/>
          <w:i/>
          <w:spacing w:val="-2"/>
        </w:rPr>
      </w:pPr>
      <w:r w:rsidRPr="00413A30">
        <w:rPr>
          <w:rFonts w:eastAsia="Times New Roman"/>
          <w:color w:val="FF0000"/>
          <w:lang w:eastAsia="ru-RU"/>
        </w:rPr>
        <w:tab/>
      </w:r>
      <w:r w:rsidR="00D80CD1" w:rsidRPr="00413A30">
        <w:rPr>
          <w:b/>
          <w:i/>
          <w:spacing w:val="-2"/>
        </w:rPr>
        <w:t>О</w:t>
      </w:r>
      <w:r w:rsidR="00700A00" w:rsidRPr="00413A30">
        <w:rPr>
          <w:b/>
          <w:i/>
          <w:spacing w:val="-2"/>
        </w:rPr>
        <w:t xml:space="preserve">сновные мероприятия по предупреждению загрязнения атмосферного воздуха: </w:t>
      </w:r>
    </w:p>
    <w:p w14:paraId="735F4906" w14:textId="77777777" w:rsidR="00700A00" w:rsidRPr="00413A30" w:rsidRDefault="00700A00" w:rsidP="005C6EC5">
      <w:pPr>
        <w:pStyle w:val="afff0"/>
        <w:spacing w:before="0"/>
        <w:ind w:firstLine="708"/>
        <w:rPr>
          <w:szCs w:val="24"/>
        </w:rPr>
      </w:pPr>
      <w:r w:rsidRPr="00413A30">
        <w:t>Для снижения воздействия планируемых работ на атмосферный воздух предусмотрен ряд технических и организационных мероприятий. К ним относятся:</w:t>
      </w:r>
    </w:p>
    <w:p w14:paraId="298163F7" w14:textId="77777777" w:rsidR="00700A00" w:rsidRPr="00413A30" w:rsidRDefault="00700A00" w:rsidP="00CF3027">
      <w:pPr>
        <w:numPr>
          <w:ilvl w:val="0"/>
          <w:numId w:val="88"/>
        </w:numPr>
        <w:tabs>
          <w:tab w:val="left" w:pos="709"/>
        </w:tabs>
        <w:ind w:hanging="500"/>
        <w:jc w:val="both"/>
      </w:pPr>
      <w:r w:rsidRPr="00413A30">
        <w:t>контроль за точным соблюдением технологии производств работ;</w:t>
      </w:r>
    </w:p>
    <w:p w14:paraId="63E4CD13" w14:textId="77777777" w:rsidR="00700A00" w:rsidRPr="00413A30" w:rsidRDefault="00700A00" w:rsidP="00CF3027">
      <w:pPr>
        <w:numPr>
          <w:ilvl w:val="0"/>
          <w:numId w:val="88"/>
        </w:numPr>
        <w:tabs>
          <w:tab w:val="left" w:pos="709"/>
        </w:tabs>
        <w:ind w:hanging="500"/>
        <w:jc w:val="both"/>
      </w:pPr>
      <w:r w:rsidRPr="00413A30">
        <w:t>разработка надежной и дублируемой системы управления технологическим процессом;</w:t>
      </w:r>
    </w:p>
    <w:p w14:paraId="5B9C43A4" w14:textId="77777777" w:rsidR="00700A00" w:rsidRPr="00413A30" w:rsidRDefault="00700A00" w:rsidP="00CF3027">
      <w:pPr>
        <w:numPr>
          <w:ilvl w:val="0"/>
          <w:numId w:val="88"/>
        </w:numPr>
        <w:tabs>
          <w:tab w:val="left" w:pos="709"/>
        </w:tabs>
        <w:ind w:hanging="500"/>
        <w:jc w:val="both"/>
      </w:pPr>
      <w:r w:rsidRPr="00413A30">
        <w:t>использование системы безопасности и мониторинга;</w:t>
      </w:r>
    </w:p>
    <w:p w14:paraId="14DBE071" w14:textId="77777777" w:rsidR="00700A00" w:rsidRPr="00413A30" w:rsidRDefault="00700A00" w:rsidP="00CF3027">
      <w:pPr>
        <w:numPr>
          <w:ilvl w:val="0"/>
          <w:numId w:val="88"/>
        </w:numPr>
        <w:tabs>
          <w:tab w:val="left" w:pos="709"/>
        </w:tabs>
        <w:ind w:hanging="500"/>
        <w:jc w:val="both"/>
      </w:pPr>
      <w:r w:rsidRPr="00413A30">
        <w:t>своевременное проведение планово-предупредительных ремонтов и профилактики технологического оборудования;</w:t>
      </w:r>
    </w:p>
    <w:p w14:paraId="523E1E2D" w14:textId="77777777" w:rsidR="00700A00" w:rsidRPr="00413A30" w:rsidRDefault="00700A00" w:rsidP="00CF3027">
      <w:pPr>
        <w:numPr>
          <w:ilvl w:val="0"/>
          <w:numId w:val="88"/>
        </w:numPr>
        <w:tabs>
          <w:tab w:val="left" w:pos="709"/>
        </w:tabs>
        <w:ind w:hanging="500"/>
        <w:jc w:val="both"/>
      </w:pPr>
      <w:r w:rsidRPr="00413A30">
        <w:t>использование системы контроля загазованности;</w:t>
      </w:r>
    </w:p>
    <w:p w14:paraId="341876FF" w14:textId="77777777" w:rsidR="00700A00" w:rsidRPr="00413A30" w:rsidRDefault="00700A00" w:rsidP="00CF3027">
      <w:pPr>
        <w:numPr>
          <w:ilvl w:val="0"/>
          <w:numId w:val="88"/>
        </w:numPr>
        <w:tabs>
          <w:tab w:val="left" w:pos="709"/>
        </w:tabs>
        <w:ind w:hanging="500"/>
        <w:jc w:val="both"/>
      </w:pPr>
      <w:r w:rsidRPr="00413A30">
        <w:lastRenderedPageBreak/>
        <w:t>выполнение производственного экологического контроля, включающего мониторинг на стационарных постах и маршрутных постах на границе СЗЗ.</w:t>
      </w:r>
    </w:p>
    <w:p w14:paraId="2999D587" w14:textId="77777777" w:rsidR="00700A00" w:rsidRPr="00413A30" w:rsidRDefault="00700A00" w:rsidP="005C6EC5">
      <w:pPr>
        <w:pStyle w:val="afff0"/>
        <w:spacing w:before="0"/>
        <w:ind w:firstLine="708"/>
      </w:pPr>
      <w:r w:rsidRPr="00413A30">
        <w:t>Перечисленные технические решения по предотвращению выбросов вредных веществ в атмосферу сводят до минимума возможность выбросов вредных веществ в атмосферу.</w:t>
      </w:r>
    </w:p>
    <w:p w14:paraId="0DA15B10" w14:textId="77777777" w:rsidR="00700A00" w:rsidRPr="00413A30" w:rsidRDefault="00700A00" w:rsidP="005C6EC5">
      <w:pPr>
        <w:pStyle w:val="afff0"/>
        <w:spacing w:before="0"/>
        <w:ind w:firstLine="708"/>
      </w:pPr>
      <w:r w:rsidRPr="00413A30">
        <w:t>Реализация предложенных мероприятий по охране атмосферного воздуха в сочетании с организацией производственного процесса и производственного контроля за состоянием окружающей среды позволит обеспечить соблюдение качества атмосферного воздуха и уменьшить негативную нагрузку на атмосферный воздух при эксплуатации оборудования.</w:t>
      </w:r>
    </w:p>
    <w:p w14:paraId="022F1F13" w14:textId="77777777" w:rsidR="00700A00" w:rsidRPr="00413A30" w:rsidRDefault="00700A00" w:rsidP="005C6EC5">
      <w:pPr>
        <w:pStyle w:val="afff"/>
        <w:spacing w:before="0" w:after="0"/>
        <w:ind w:firstLine="708"/>
      </w:pPr>
      <w:bookmarkStart w:id="245" w:name="_Toc173581510"/>
    </w:p>
    <w:p w14:paraId="64C7E076" w14:textId="4CC90137" w:rsidR="00700A00" w:rsidRPr="00413A30" w:rsidRDefault="000D42B3" w:rsidP="005C6EC5">
      <w:pPr>
        <w:pStyle w:val="afff"/>
        <w:spacing w:before="0" w:after="0"/>
        <w:ind w:firstLine="708"/>
      </w:pPr>
      <w:bookmarkStart w:id="246" w:name="_Toc203408503"/>
      <w:r>
        <w:t>Таблица</w:t>
      </w:r>
      <w:r w:rsidR="00700A00" w:rsidRPr="00413A30">
        <w:t xml:space="preserve"> </w:t>
      </w:r>
      <w:r w:rsidR="00D20DBB">
        <w:fldChar w:fldCharType="begin"/>
      </w:r>
      <w:r w:rsidR="00D20DBB">
        <w:instrText xml:space="preserve"> STYLEREF 1 \s </w:instrText>
      </w:r>
      <w:r w:rsidR="00D20DBB">
        <w:fldChar w:fldCharType="separate"/>
      </w:r>
      <w:r w:rsidR="00022625">
        <w:rPr>
          <w:noProof/>
        </w:rPr>
        <w:t>5</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3</w:t>
      </w:r>
      <w:r w:rsidR="00D20DBB">
        <w:rPr>
          <w:noProof/>
        </w:rPr>
        <w:fldChar w:fldCharType="end"/>
      </w:r>
      <w:r w:rsidR="00700A00" w:rsidRPr="00413A30">
        <w:rPr>
          <w:lang w:val="kk-KZ"/>
        </w:rPr>
        <w:t xml:space="preserve"> </w:t>
      </w:r>
      <w:r w:rsidR="00700A00" w:rsidRPr="00413A30">
        <w:t>-</w:t>
      </w:r>
      <w:r w:rsidR="00700A00" w:rsidRPr="00413A30">
        <w:rPr>
          <w:lang w:val="kk-KZ"/>
        </w:rPr>
        <w:t xml:space="preserve"> Анализ последствий возможного загрязнения атмосферного воздуха</w:t>
      </w:r>
      <w:bookmarkEnd w:id="245"/>
      <w:bookmarkEnd w:id="24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46"/>
        <w:gridCol w:w="2143"/>
        <w:gridCol w:w="1826"/>
        <w:gridCol w:w="138"/>
        <w:gridCol w:w="1605"/>
        <w:gridCol w:w="1751"/>
      </w:tblGrid>
      <w:tr w:rsidR="005F7A23" w:rsidRPr="00413A30" w14:paraId="76978237" w14:textId="77777777" w:rsidTr="00700A00">
        <w:tc>
          <w:tcPr>
            <w:tcW w:w="1117" w:type="pct"/>
            <w:shd w:val="clear" w:color="auto" w:fill="auto"/>
            <w:vAlign w:val="center"/>
          </w:tcPr>
          <w:p w14:paraId="62FAF06D" w14:textId="77777777" w:rsidR="00700A00" w:rsidRPr="00413A30" w:rsidRDefault="00700A00" w:rsidP="005C6EC5">
            <w:pPr>
              <w:jc w:val="center"/>
              <w:rPr>
                <w:rFonts w:eastAsia="Calibri"/>
                <w:b/>
                <w:sz w:val="20"/>
                <w:szCs w:val="20"/>
              </w:rPr>
            </w:pPr>
            <w:r w:rsidRPr="00413A30">
              <w:rPr>
                <w:rFonts w:eastAsia="Calibri"/>
                <w:b/>
                <w:sz w:val="20"/>
                <w:szCs w:val="20"/>
              </w:rPr>
              <w:t>Источники и виды воздействия</w:t>
            </w:r>
          </w:p>
        </w:tc>
        <w:tc>
          <w:tcPr>
            <w:tcW w:w="1115" w:type="pct"/>
            <w:shd w:val="clear" w:color="auto" w:fill="auto"/>
            <w:vAlign w:val="center"/>
          </w:tcPr>
          <w:p w14:paraId="4FE6631C" w14:textId="77777777" w:rsidR="00700A00" w:rsidRPr="00413A30" w:rsidRDefault="00700A00" w:rsidP="005C6EC5">
            <w:pPr>
              <w:jc w:val="center"/>
              <w:rPr>
                <w:rFonts w:eastAsia="Calibri"/>
                <w:b/>
                <w:sz w:val="20"/>
                <w:szCs w:val="20"/>
              </w:rPr>
            </w:pPr>
            <w:r w:rsidRPr="00413A30">
              <w:rPr>
                <w:rFonts w:eastAsia="Calibri"/>
                <w:b/>
                <w:sz w:val="20"/>
                <w:szCs w:val="20"/>
              </w:rPr>
              <w:t>Пространственный масштаб</w:t>
            </w:r>
          </w:p>
        </w:tc>
        <w:tc>
          <w:tcPr>
            <w:tcW w:w="950" w:type="pct"/>
            <w:shd w:val="clear" w:color="auto" w:fill="auto"/>
            <w:vAlign w:val="center"/>
          </w:tcPr>
          <w:p w14:paraId="5474F705" w14:textId="77777777" w:rsidR="00700A00" w:rsidRPr="00413A30" w:rsidRDefault="00700A00" w:rsidP="005C6EC5">
            <w:pPr>
              <w:jc w:val="center"/>
              <w:rPr>
                <w:rFonts w:eastAsia="Calibri"/>
                <w:b/>
                <w:sz w:val="20"/>
                <w:szCs w:val="20"/>
              </w:rPr>
            </w:pPr>
            <w:r w:rsidRPr="00413A30">
              <w:rPr>
                <w:rFonts w:eastAsia="Calibri"/>
                <w:b/>
                <w:sz w:val="20"/>
                <w:szCs w:val="20"/>
              </w:rPr>
              <w:t>Временный масштаб</w:t>
            </w:r>
          </w:p>
        </w:tc>
        <w:tc>
          <w:tcPr>
            <w:tcW w:w="907" w:type="pct"/>
            <w:gridSpan w:val="2"/>
            <w:shd w:val="clear" w:color="auto" w:fill="auto"/>
            <w:vAlign w:val="center"/>
          </w:tcPr>
          <w:p w14:paraId="26357075" w14:textId="77777777" w:rsidR="00700A00" w:rsidRPr="00413A30" w:rsidRDefault="00700A00" w:rsidP="005C6EC5">
            <w:pPr>
              <w:jc w:val="center"/>
              <w:rPr>
                <w:rFonts w:eastAsia="Calibri"/>
                <w:b/>
                <w:sz w:val="20"/>
                <w:szCs w:val="20"/>
              </w:rPr>
            </w:pPr>
            <w:r w:rsidRPr="00413A30">
              <w:rPr>
                <w:rFonts w:eastAsia="Calibri"/>
                <w:b/>
                <w:sz w:val="20"/>
                <w:szCs w:val="20"/>
              </w:rPr>
              <w:t>Интенсивность воздействия</w:t>
            </w:r>
          </w:p>
        </w:tc>
        <w:tc>
          <w:tcPr>
            <w:tcW w:w="911" w:type="pct"/>
            <w:shd w:val="clear" w:color="auto" w:fill="auto"/>
            <w:vAlign w:val="center"/>
          </w:tcPr>
          <w:p w14:paraId="6B27F2B9" w14:textId="77777777" w:rsidR="00700A00" w:rsidRPr="00413A30" w:rsidRDefault="00700A00" w:rsidP="005C6EC5">
            <w:pPr>
              <w:jc w:val="center"/>
              <w:rPr>
                <w:rFonts w:eastAsia="Calibri"/>
                <w:b/>
                <w:sz w:val="20"/>
                <w:szCs w:val="20"/>
              </w:rPr>
            </w:pPr>
            <w:r w:rsidRPr="00413A30">
              <w:rPr>
                <w:rFonts w:eastAsia="Calibri"/>
                <w:b/>
                <w:sz w:val="20"/>
                <w:szCs w:val="20"/>
              </w:rPr>
              <w:t>Значимость воздействия</w:t>
            </w:r>
          </w:p>
        </w:tc>
      </w:tr>
      <w:tr w:rsidR="005F7A23" w:rsidRPr="00413A30" w14:paraId="10ACA072" w14:textId="77777777" w:rsidTr="00700A00">
        <w:tc>
          <w:tcPr>
            <w:tcW w:w="1117" w:type="pct"/>
            <w:shd w:val="clear" w:color="auto" w:fill="auto"/>
            <w:vAlign w:val="center"/>
          </w:tcPr>
          <w:p w14:paraId="2D6B5E1C" w14:textId="77777777" w:rsidR="00700A00" w:rsidRPr="00413A30" w:rsidRDefault="00700A00" w:rsidP="005C6EC5">
            <w:pPr>
              <w:jc w:val="center"/>
              <w:rPr>
                <w:rFonts w:eastAsia="Calibri"/>
                <w:b/>
                <w:sz w:val="20"/>
                <w:szCs w:val="20"/>
              </w:rPr>
            </w:pPr>
            <w:r w:rsidRPr="00413A30">
              <w:rPr>
                <w:rFonts w:eastAsia="Calibri"/>
                <w:b/>
                <w:sz w:val="20"/>
                <w:szCs w:val="20"/>
              </w:rPr>
              <w:t>1</w:t>
            </w:r>
          </w:p>
        </w:tc>
        <w:tc>
          <w:tcPr>
            <w:tcW w:w="1115" w:type="pct"/>
            <w:shd w:val="clear" w:color="auto" w:fill="auto"/>
            <w:vAlign w:val="center"/>
          </w:tcPr>
          <w:p w14:paraId="0B0621D4" w14:textId="77777777" w:rsidR="00700A00" w:rsidRPr="00413A30" w:rsidRDefault="00700A00" w:rsidP="005C6EC5">
            <w:pPr>
              <w:jc w:val="center"/>
              <w:rPr>
                <w:rFonts w:eastAsia="Calibri"/>
                <w:b/>
                <w:sz w:val="20"/>
                <w:szCs w:val="20"/>
              </w:rPr>
            </w:pPr>
            <w:r w:rsidRPr="00413A30">
              <w:rPr>
                <w:rFonts w:eastAsia="Calibri"/>
                <w:b/>
                <w:sz w:val="20"/>
                <w:szCs w:val="20"/>
              </w:rPr>
              <w:t>2</w:t>
            </w:r>
          </w:p>
        </w:tc>
        <w:tc>
          <w:tcPr>
            <w:tcW w:w="950" w:type="pct"/>
            <w:shd w:val="clear" w:color="auto" w:fill="auto"/>
            <w:vAlign w:val="center"/>
          </w:tcPr>
          <w:p w14:paraId="054C8AB3" w14:textId="77777777" w:rsidR="00700A00" w:rsidRPr="00413A30" w:rsidRDefault="00700A00" w:rsidP="005C6EC5">
            <w:pPr>
              <w:jc w:val="center"/>
              <w:rPr>
                <w:rFonts w:eastAsia="Calibri"/>
                <w:b/>
                <w:sz w:val="20"/>
                <w:szCs w:val="20"/>
              </w:rPr>
            </w:pPr>
            <w:r w:rsidRPr="00413A30">
              <w:rPr>
                <w:rFonts w:eastAsia="Calibri"/>
                <w:b/>
                <w:sz w:val="20"/>
                <w:szCs w:val="20"/>
              </w:rPr>
              <w:t>3</w:t>
            </w:r>
          </w:p>
        </w:tc>
        <w:tc>
          <w:tcPr>
            <w:tcW w:w="907" w:type="pct"/>
            <w:gridSpan w:val="2"/>
            <w:shd w:val="clear" w:color="auto" w:fill="auto"/>
            <w:vAlign w:val="center"/>
          </w:tcPr>
          <w:p w14:paraId="6471AFD8" w14:textId="77777777" w:rsidR="00700A00" w:rsidRPr="00413A30" w:rsidRDefault="00700A00" w:rsidP="005C6EC5">
            <w:pPr>
              <w:jc w:val="center"/>
              <w:rPr>
                <w:rFonts w:eastAsia="Calibri"/>
                <w:b/>
                <w:sz w:val="20"/>
                <w:szCs w:val="20"/>
              </w:rPr>
            </w:pPr>
            <w:r w:rsidRPr="00413A30">
              <w:rPr>
                <w:rFonts w:eastAsia="Calibri"/>
                <w:b/>
                <w:sz w:val="20"/>
                <w:szCs w:val="20"/>
              </w:rPr>
              <w:t>4</w:t>
            </w:r>
          </w:p>
        </w:tc>
        <w:tc>
          <w:tcPr>
            <w:tcW w:w="911" w:type="pct"/>
            <w:shd w:val="clear" w:color="auto" w:fill="auto"/>
            <w:vAlign w:val="center"/>
          </w:tcPr>
          <w:p w14:paraId="7873E1DC" w14:textId="77777777" w:rsidR="00700A00" w:rsidRPr="00413A30" w:rsidRDefault="00700A00" w:rsidP="005C6EC5">
            <w:pPr>
              <w:jc w:val="center"/>
              <w:rPr>
                <w:rFonts w:eastAsia="Calibri"/>
                <w:b/>
                <w:sz w:val="20"/>
                <w:szCs w:val="20"/>
              </w:rPr>
            </w:pPr>
            <w:r w:rsidRPr="00413A30">
              <w:rPr>
                <w:rFonts w:eastAsia="Calibri"/>
                <w:b/>
                <w:sz w:val="20"/>
                <w:szCs w:val="20"/>
              </w:rPr>
              <w:t>5</w:t>
            </w:r>
          </w:p>
        </w:tc>
      </w:tr>
      <w:tr w:rsidR="005F7A23" w:rsidRPr="00413A30" w14:paraId="4E20190C" w14:textId="77777777" w:rsidTr="00700A00">
        <w:trPr>
          <w:trHeight w:val="219"/>
        </w:trPr>
        <w:tc>
          <w:tcPr>
            <w:tcW w:w="5000" w:type="pct"/>
            <w:gridSpan w:val="6"/>
            <w:shd w:val="clear" w:color="auto" w:fill="auto"/>
            <w:vAlign w:val="center"/>
          </w:tcPr>
          <w:p w14:paraId="49940211" w14:textId="77777777" w:rsidR="00700A00" w:rsidRPr="00413A30" w:rsidRDefault="00700A00" w:rsidP="005C6EC5">
            <w:pPr>
              <w:jc w:val="center"/>
              <w:rPr>
                <w:rFonts w:eastAsia="Calibri"/>
                <w:b/>
                <w:sz w:val="20"/>
                <w:szCs w:val="20"/>
              </w:rPr>
            </w:pPr>
            <w:r w:rsidRPr="00413A30">
              <w:rPr>
                <w:rFonts w:eastAsia="Calibri"/>
                <w:b/>
                <w:sz w:val="20"/>
                <w:szCs w:val="20"/>
              </w:rPr>
              <w:t>при бурении скважин</w:t>
            </w:r>
          </w:p>
        </w:tc>
      </w:tr>
      <w:tr w:rsidR="005F7A23" w:rsidRPr="00413A30" w14:paraId="0A5F5B35" w14:textId="77777777" w:rsidTr="00700A00">
        <w:tc>
          <w:tcPr>
            <w:tcW w:w="1117" w:type="pct"/>
            <w:shd w:val="clear" w:color="auto" w:fill="auto"/>
            <w:vAlign w:val="center"/>
          </w:tcPr>
          <w:p w14:paraId="406DB727" w14:textId="77777777" w:rsidR="00700A00" w:rsidRPr="00413A30" w:rsidRDefault="00700A00" w:rsidP="005C6EC5">
            <w:pPr>
              <w:jc w:val="center"/>
              <w:rPr>
                <w:rFonts w:eastAsia="Calibri"/>
                <w:sz w:val="20"/>
                <w:szCs w:val="20"/>
              </w:rPr>
            </w:pPr>
            <w:r w:rsidRPr="00413A30">
              <w:rPr>
                <w:rFonts w:eastAsia="Calibri"/>
                <w:sz w:val="20"/>
                <w:szCs w:val="20"/>
              </w:rPr>
              <w:t xml:space="preserve">Выбросы </w:t>
            </w:r>
            <w:proofErr w:type="gramStart"/>
            <w:r w:rsidRPr="00413A30">
              <w:rPr>
                <w:rFonts w:eastAsia="Calibri"/>
                <w:sz w:val="20"/>
                <w:szCs w:val="20"/>
              </w:rPr>
              <w:t>ЗВ  в</w:t>
            </w:r>
            <w:proofErr w:type="gramEnd"/>
            <w:r w:rsidRPr="00413A30">
              <w:rPr>
                <w:rFonts w:eastAsia="Calibri"/>
                <w:sz w:val="20"/>
                <w:szCs w:val="20"/>
              </w:rPr>
              <w:t xml:space="preserve"> атмосферу от буровой установки</w:t>
            </w:r>
          </w:p>
        </w:tc>
        <w:tc>
          <w:tcPr>
            <w:tcW w:w="1115" w:type="pct"/>
            <w:shd w:val="clear" w:color="auto" w:fill="auto"/>
            <w:vAlign w:val="center"/>
          </w:tcPr>
          <w:p w14:paraId="4C182C2F" w14:textId="77777777" w:rsidR="00700A00" w:rsidRPr="00413A30" w:rsidRDefault="00700A00" w:rsidP="005C6EC5">
            <w:pPr>
              <w:jc w:val="center"/>
              <w:rPr>
                <w:rFonts w:eastAsia="Calibri"/>
                <w:sz w:val="20"/>
                <w:szCs w:val="20"/>
              </w:rPr>
            </w:pPr>
            <w:r w:rsidRPr="00413A30">
              <w:rPr>
                <w:rFonts w:eastAsia="Calibri"/>
                <w:sz w:val="20"/>
                <w:szCs w:val="20"/>
              </w:rPr>
              <w:t>Локальное</w:t>
            </w:r>
          </w:p>
          <w:p w14:paraId="5663D8D2" w14:textId="77777777" w:rsidR="00700A00" w:rsidRPr="00413A30" w:rsidRDefault="00700A00" w:rsidP="005C6EC5">
            <w:pPr>
              <w:jc w:val="center"/>
              <w:rPr>
                <w:rFonts w:eastAsia="Calibri"/>
                <w:sz w:val="20"/>
                <w:szCs w:val="20"/>
              </w:rPr>
            </w:pPr>
            <w:r w:rsidRPr="00413A30">
              <w:rPr>
                <w:rFonts w:eastAsia="Calibri"/>
                <w:sz w:val="20"/>
                <w:szCs w:val="20"/>
              </w:rPr>
              <w:t>1</w:t>
            </w:r>
          </w:p>
        </w:tc>
        <w:tc>
          <w:tcPr>
            <w:tcW w:w="1022" w:type="pct"/>
            <w:gridSpan w:val="2"/>
            <w:shd w:val="clear" w:color="auto" w:fill="auto"/>
            <w:vAlign w:val="center"/>
          </w:tcPr>
          <w:p w14:paraId="4F81D0A5" w14:textId="77777777" w:rsidR="00700A00" w:rsidRPr="00413A30" w:rsidRDefault="00700A00" w:rsidP="005C6EC5">
            <w:pPr>
              <w:jc w:val="center"/>
              <w:rPr>
                <w:rFonts w:eastAsia="Calibri"/>
                <w:sz w:val="20"/>
                <w:szCs w:val="20"/>
              </w:rPr>
            </w:pPr>
            <w:r w:rsidRPr="00413A30">
              <w:rPr>
                <w:rFonts w:eastAsia="Calibri"/>
                <w:sz w:val="20"/>
                <w:szCs w:val="20"/>
              </w:rPr>
              <w:t>Кратковременное</w:t>
            </w:r>
          </w:p>
          <w:p w14:paraId="422E3A69" w14:textId="77777777" w:rsidR="00700A00" w:rsidRPr="00413A30" w:rsidRDefault="00700A00" w:rsidP="005C6EC5">
            <w:pPr>
              <w:jc w:val="center"/>
              <w:rPr>
                <w:rFonts w:eastAsia="Calibri"/>
                <w:sz w:val="20"/>
                <w:szCs w:val="20"/>
              </w:rPr>
            </w:pPr>
            <w:r w:rsidRPr="00413A30">
              <w:rPr>
                <w:rFonts w:eastAsia="Calibri"/>
                <w:sz w:val="20"/>
                <w:szCs w:val="20"/>
              </w:rPr>
              <w:t>1</w:t>
            </w:r>
          </w:p>
        </w:tc>
        <w:tc>
          <w:tcPr>
            <w:tcW w:w="835" w:type="pct"/>
            <w:shd w:val="clear" w:color="auto" w:fill="auto"/>
            <w:vAlign w:val="center"/>
          </w:tcPr>
          <w:p w14:paraId="02839A47" w14:textId="77777777" w:rsidR="00700A00" w:rsidRPr="00413A30" w:rsidRDefault="00700A00" w:rsidP="005C6EC5">
            <w:pPr>
              <w:jc w:val="center"/>
              <w:rPr>
                <w:rFonts w:eastAsia="Calibri"/>
                <w:sz w:val="20"/>
                <w:szCs w:val="20"/>
              </w:rPr>
            </w:pPr>
            <w:r w:rsidRPr="00413A30">
              <w:rPr>
                <w:rFonts w:eastAsia="Calibri"/>
                <w:sz w:val="20"/>
                <w:szCs w:val="20"/>
              </w:rPr>
              <w:t>Умеренное</w:t>
            </w:r>
          </w:p>
          <w:p w14:paraId="0DC237E4" w14:textId="77777777" w:rsidR="00700A00" w:rsidRPr="00413A30" w:rsidRDefault="00700A00" w:rsidP="005C6EC5">
            <w:pPr>
              <w:jc w:val="center"/>
              <w:rPr>
                <w:rFonts w:eastAsia="Calibri"/>
                <w:sz w:val="20"/>
                <w:szCs w:val="20"/>
              </w:rPr>
            </w:pPr>
            <w:r w:rsidRPr="00413A30">
              <w:rPr>
                <w:rFonts w:eastAsia="Calibri"/>
                <w:sz w:val="20"/>
                <w:szCs w:val="20"/>
              </w:rPr>
              <w:t>3</w:t>
            </w:r>
          </w:p>
        </w:tc>
        <w:tc>
          <w:tcPr>
            <w:tcW w:w="911" w:type="pct"/>
            <w:shd w:val="clear" w:color="auto" w:fill="auto"/>
            <w:vAlign w:val="center"/>
          </w:tcPr>
          <w:p w14:paraId="6EE6CBBE" w14:textId="77777777" w:rsidR="00700A00" w:rsidRPr="00413A30" w:rsidRDefault="00700A00" w:rsidP="005C6EC5">
            <w:pPr>
              <w:jc w:val="center"/>
              <w:rPr>
                <w:rFonts w:eastAsia="Calibri"/>
                <w:sz w:val="20"/>
                <w:szCs w:val="20"/>
              </w:rPr>
            </w:pPr>
            <w:r w:rsidRPr="00413A30">
              <w:rPr>
                <w:rFonts w:eastAsia="Calibri"/>
                <w:sz w:val="20"/>
                <w:szCs w:val="20"/>
              </w:rPr>
              <w:t>Низкая значимость</w:t>
            </w:r>
          </w:p>
          <w:p w14:paraId="2723256C" w14:textId="77777777" w:rsidR="00700A00" w:rsidRPr="00413A30" w:rsidRDefault="00700A00" w:rsidP="005C6EC5">
            <w:pPr>
              <w:jc w:val="center"/>
              <w:rPr>
                <w:rFonts w:eastAsia="Calibri"/>
                <w:sz w:val="20"/>
                <w:szCs w:val="20"/>
              </w:rPr>
            </w:pPr>
            <w:r w:rsidRPr="00413A30">
              <w:rPr>
                <w:rFonts w:eastAsia="Calibri"/>
                <w:sz w:val="20"/>
                <w:szCs w:val="20"/>
              </w:rPr>
              <w:t>3</w:t>
            </w:r>
          </w:p>
        </w:tc>
      </w:tr>
      <w:tr w:rsidR="005F7A23" w:rsidRPr="00413A30" w14:paraId="4595B5B5" w14:textId="77777777" w:rsidTr="00700A00">
        <w:tc>
          <w:tcPr>
            <w:tcW w:w="1117" w:type="pct"/>
            <w:shd w:val="clear" w:color="auto" w:fill="auto"/>
            <w:vAlign w:val="center"/>
          </w:tcPr>
          <w:p w14:paraId="073AB1DC" w14:textId="77777777" w:rsidR="00700A00" w:rsidRPr="00413A30" w:rsidRDefault="00700A00" w:rsidP="005C6EC5">
            <w:pPr>
              <w:jc w:val="center"/>
              <w:rPr>
                <w:rFonts w:eastAsia="Calibri"/>
                <w:sz w:val="20"/>
                <w:szCs w:val="20"/>
              </w:rPr>
            </w:pPr>
            <w:r w:rsidRPr="00413A30">
              <w:rPr>
                <w:rFonts w:eastAsia="Calibri"/>
                <w:sz w:val="20"/>
                <w:szCs w:val="20"/>
              </w:rPr>
              <w:t>Выбросы загрязняющих веществ в атмосферу от автотранспорта. Пыление дорог при движении автотранспорта</w:t>
            </w:r>
          </w:p>
        </w:tc>
        <w:tc>
          <w:tcPr>
            <w:tcW w:w="1115" w:type="pct"/>
            <w:shd w:val="clear" w:color="auto" w:fill="auto"/>
            <w:vAlign w:val="center"/>
          </w:tcPr>
          <w:p w14:paraId="71C601D6" w14:textId="77777777" w:rsidR="00700A00" w:rsidRPr="00413A30" w:rsidRDefault="00700A00" w:rsidP="005C6EC5">
            <w:pPr>
              <w:jc w:val="center"/>
              <w:rPr>
                <w:rFonts w:eastAsia="Calibri"/>
                <w:sz w:val="20"/>
                <w:szCs w:val="20"/>
              </w:rPr>
            </w:pPr>
            <w:r w:rsidRPr="00413A30">
              <w:rPr>
                <w:rFonts w:eastAsia="Calibri"/>
                <w:sz w:val="20"/>
                <w:szCs w:val="20"/>
              </w:rPr>
              <w:t xml:space="preserve">Ограниченное </w:t>
            </w:r>
          </w:p>
          <w:p w14:paraId="5441626E" w14:textId="77777777" w:rsidR="00700A00" w:rsidRPr="00413A30" w:rsidRDefault="00700A00" w:rsidP="005C6EC5">
            <w:pPr>
              <w:jc w:val="center"/>
              <w:rPr>
                <w:rFonts w:eastAsia="Calibri"/>
                <w:sz w:val="20"/>
                <w:szCs w:val="20"/>
              </w:rPr>
            </w:pPr>
            <w:r w:rsidRPr="00413A30">
              <w:rPr>
                <w:rFonts w:eastAsia="Calibri"/>
                <w:sz w:val="20"/>
                <w:szCs w:val="20"/>
              </w:rPr>
              <w:t>2</w:t>
            </w:r>
          </w:p>
        </w:tc>
        <w:tc>
          <w:tcPr>
            <w:tcW w:w="1022" w:type="pct"/>
            <w:gridSpan w:val="2"/>
            <w:shd w:val="clear" w:color="auto" w:fill="auto"/>
            <w:vAlign w:val="center"/>
          </w:tcPr>
          <w:p w14:paraId="6B6A012E" w14:textId="77777777" w:rsidR="00700A00" w:rsidRPr="00413A30" w:rsidRDefault="00700A00" w:rsidP="005C6EC5">
            <w:pPr>
              <w:jc w:val="center"/>
              <w:rPr>
                <w:rFonts w:eastAsia="Calibri"/>
                <w:sz w:val="20"/>
                <w:szCs w:val="20"/>
              </w:rPr>
            </w:pPr>
            <w:r w:rsidRPr="00413A30">
              <w:rPr>
                <w:rFonts w:eastAsia="Calibri"/>
                <w:sz w:val="20"/>
                <w:szCs w:val="20"/>
              </w:rPr>
              <w:t>Среднее</w:t>
            </w:r>
          </w:p>
          <w:p w14:paraId="5CBC3F24" w14:textId="77777777" w:rsidR="00700A00" w:rsidRPr="00413A30" w:rsidRDefault="00700A00" w:rsidP="005C6EC5">
            <w:pPr>
              <w:jc w:val="center"/>
              <w:rPr>
                <w:rFonts w:eastAsia="Calibri"/>
                <w:sz w:val="20"/>
                <w:szCs w:val="20"/>
              </w:rPr>
            </w:pPr>
            <w:r w:rsidRPr="00413A30">
              <w:rPr>
                <w:rFonts w:eastAsia="Calibri"/>
                <w:sz w:val="20"/>
                <w:szCs w:val="20"/>
              </w:rPr>
              <w:t>2</w:t>
            </w:r>
          </w:p>
        </w:tc>
        <w:tc>
          <w:tcPr>
            <w:tcW w:w="835" w:type="pct"/>
            <w:shd w:val="clear" w:color="auto" w:fill="auto"/>
            <w:vAlign w:val="center"/>
          </w:tcPr>
          <w:p w14:paraId="3CCF249D" w14:textId="77777777" w:rsidR="00700A00" w:rsidRPr="00413A30" w:rsidRDefault="00700A00" w:rsidP="005C6EC5">
            <w:pPr>
              <w:jc w:val="center"/>
              <w:rPr>
                <w:rFonts w:eastAsia="Calibri"/>
                <w:sz w:val="20"/>
                <w:szCs w:val="20"/>
              </w:rPr>
            </w:pPr>
            <w:r w:rsidRPr="00413A30">
              <w:rPr>
                <w:rFonts w:eastAsia="Calibri"/>
                <w:sz w:val="20"/>
                <w:szCs w:val="20"/>
              </w:rPr>
              <w:t>Слабое</w:t>
            </w:r>
          </w:p>
          <w:p w14:paraId="71BC8162" w14:textId="77777777" w:rsidR="00700A00" w:rsidRPr="00413A30" w:rsidRDefault="00700A00" w:rsidP="005C6EC5">
            <w:pPr>
              <w:jc w:val="center"/>
              <w:rPr>
                <w:rFonts w:eastAsia="Calibri"/>
                <w:sz w:val="20"/>
                <w:szCs w:val="20"/>
              </w:rPr>
            </w:pPr>
            <w:r w:rsidRPr="00413A30">
              <w:rPr>
                <w:rFonts w:eastAsia="Calibri"/>
                <w:sz w:val="20"/>
                <w:szCs w:val="20"/>
              </w:rPr>
              <w:t>2</w:t>
            </w:r>
          </w:p>
        </w:tc>
        <w:tc>
          <w:tcPr>
            <w:tcW w:w="911" w:type="pct"/>
            <w:shd w:val="clear" w:color="auto" w:fill="auto"/>
            <w:vAlign w:val="center"/>
          </w:tcPr>
          <w:p w14:paraId="67BC9173" w14:textId="77777777" w:rsidR="00700A00" w:rsidRPr="00413A30" w:rsidRDefault="00700A00" w:rsidP="005C6EC5">
            <w:pPr>
              <w:jc w:val="center"/>
              <w:rPr>
                <w:rFonts w:eastAsia="Calibri"/>
                <w:sz w:val="20"/>
                <w:szCs w:val="20"/>
              </w:rPr>
            </w:pPr>
            <w:r w:rsidRPr="00413A30">
              <w:rPr>
                <w:rFonts w:eastAsia="Calibri"/>
                <w:sz w:val="20"/>
                <w:szCs w:val="20"/>
              </w:rPr>
              <w:t>Низкая значимость</w:t>
            </w:r>
          </w:p>
          <w:p w14:paraId="4824C490" w14:textId="77777777" w:rsidR="00700A00" w:rsidRPr="00413A30" w:rsidRDefault="00700A00" w:rsidP="005C6EC5">
            <w:pPr>
              <w:jc w:val="center"/>
              <w:rPr>
                <w:rFonts w:eastAsia="Calibri"/>
                <w:sz w:val="20"/>
                <w:szCs w:val="20"/>
              </w:rPr>
            </w:pPr>
            <w:r w:rsidRPr="00413A30">
              <w:rPr>
                <w:rFonts w:eastAsia="Calibri"/>
                <w:sz w:val="20"/>
                <w:szCs w:val="20"/>
              </w:rPr>
              <w:t>8</w:t>
            </w:r>
          </w:p>
        </w:tc>
      </w:tr>
      <w:tr w:rsidR="005F7A23" w:rsidRPr="00413A30" w14:paraId="1CEA9DF6" w14:textId="77777777" w:rsidTr="00700A00">
        <w:tc>
          <w:tcPr>
            <w:tcW w:w="5000" w:type="pct"/>
            <w:gridSpan w:val="6"/>
            <w:shd w:val="clear" w:color="auto" w:fill="auto"/>
            <w:vAlign w:val="center"/>
          </w:tcPr>
          <w:p w14:paraId="1B68C217" w14:textId="77777777" w:rsidR="00700A00" w:rsidRPr="00413A30" w:rsidRDefault="00700A00" w:rsidP="005C6EC5">
            <w:pPr>
              <w:jc w:val="center"/>
              <w:rPr>
                <w:rFonts w:eastAsia="Calibri"/>
                <w:b/>
                <w:sz w:val="20"/>
                <w:szCs w:val="20"/>
              </w:rPr>
            </w:pPr>
            <w:r w:rsidRPr="00413A30">
              <w:rPr>
                <w:rFonts w:eastAsia="Calibri"/>
                <w:b/>
                <w:sz w:val="20"/>
                <w:szCs w:val="20"/>
              </w:rPr>
              <w:t>при освоении</w:t>
            </w:r>
          </w:p>
        </w:tc>
      </w:tr>
      <w:tr w:rsidR="005F7A23" w:rsidRPr="00413A30" w14:paraId="440A570C" w14:textId="77777777" w:rsidTr="00700A00">
        <w:tc>
          <w:tcPr>
            <w:tcW w:w="1117" w:type="pct"/>
            <w:shd w:val="clear" w:color="auto" w:fill="auto"/>
            <w:vAlign w:val="center"/>
          </w:tcPr>
          <w:p w14:paraId="6FBAA348" w14:textId="77777777" w:rsidR="00700A00" w:rsidRPr="00413A30" w:rsidRDefault="00700A00" w:rsidP="005C6EC5">
            <w:pPr>
              <w:jc w:val="center"/>
              <w:rPr>
                <w:rFonts w:eastAsia="Calibri"/>
                <w:sz w:val="20"/>
                <w:szCs w:val="20"/>
              </w:rPr>
            </w:pPr>
            <w:r w:rsidRPr="00413A30">
              <w:rPr>
                <w:rFonts w:eastAsia="Calibri"/>
                <w:sz w:val="20"/>
                <w:szCs w:val="20"/>
              </w:rPr>
              <w:t xml:space="preserve">Выбросы </w:t>
            </w:r>
            <w:proofErr w:type="gramStart"/>
            <w:r w:rsidRPr="00413A30">
              <w:rPr>
                <w:rFonts w:eastAsia="Calibri"/>
                <w:sz w:val="20"/>
                <w:szCs w:val="20"/>
              </w:rPr>
              <w:t>ЗВ  в</w:t>
            </w:r>
            <w:proofErr w:type="gramEnd"/>
            <w:r w:rsidRPr="00413A30">
              <w:rPr>
                <w:rFonts w:eastAsia="Calibri"/>
                <w:sz w:val="20"/>
                <w:szCs w:val="20"/>
              </w:rPr>
              <w:t xml:space="preserve"> атмосферу от буровой установки</w:t>
            </w:r>
          </w:p>
        </w:tc>
        <w:tc>
          <w:tcPr>
            <w:tcW w:w="1115" w:type="pct"/>
            <w:shd w:val="clear" w:color="auto" w:fill="auto"/>
            <w:vAlign w:val="center"/>
          </w:tcPr>
          <w:p w14:paraId="6616F4D8" w14:textId="77777777" w:rsidR="00700A00" w:rsidRPr="00413A30" w:rsidRDefault="00700A00" w:rsidP="005C6EC5">
            <w:pPr>
              <w:jc w:val="center"/>
              <w:rPr>
                <w:rFonts w:eastAsia="Calibri"/>
                <w:sz w:val="20"/>
                <w:szCs w:val="20"/>
              </w:rPr>
            </w:pPr>
            <w:r w:rsidRPr="00413A30">
              <w:rPr>
                <w:rFonts w:eastAsia="Calibri"/>
                <w:sz w:val="20"/>
                <w:szCs w:val="20"/>
              </w:rPr>
              <w:t>Локальное</w:t>
            </w:r>
          </w:p>
          <w:p w14:paraId="19BBEDB2" w14:textId="77777777" w:rsidR="00700A00" w:rsidRPr="00413A30" w:rsidRDefault="00700A00" w:rsidP="005C6EC5">
            <w:pPr>
              <w:jc w:val="center"/>
              <w:rPr>
                <w:rFonts w:eastAsia="Calibri"/>
                <w:sz w:val="20"/>
                <w:szCs w:val="20"/>
              </w:rPr>
            </w:pPr>
            <w:r w:rsidRPr="00413A30">
              <w:rPr>
                <w:rFonts w:eastAsia="Calibri"/>
                <w:sz w:val="20"/>
                <w:szCs w:val="20"/>
              </w:rPr>
              <w:t>1</w:t>
            </w:r>
          </w:p>
        </w:tc>
        <w:tc>
          <w:tcPr>
            <w:tcW w:w="1022" w:type="pct"/>
            <w:gridSpan w:val="2"/>
            <w:shd w:val="clear" w:color="auto" w:fill="auto"/>
            <w:vAlign w:val="center"/>
          </w:tcPr>
          <w:p w14:paraId="599A765E" w14:textId="77777777" w:rsidR="00700A00" w:rsidRPr="00413A30" w:rsidRDefault="00700A00" w:rsidP="005C6EC5">
            <w:pPr>
              <w:jc w:val="center"/>
              <w:rPr>
                <w:rFonts w:eastAsia="Calibri"/>
                <w:sz w:val="20"/>
                <w:szCs w:val="20"/>
              </w:rPr>
            </w:pPr>
            <w:r w:rsidRPr="00413A30">
              <w:rPr>
                <w:rFonts w:eastAsia="Calibri"/>
                <w:sz w:val="20"/>
                <w:szCs w:val="20"/>
              </w:rPr>
              <w:t>Кратковременное</w:t>
            </w:r>
          </w:p>
          <w:p w14:paraId="15BBD08A" w14:textId="77777777" w:rsidR="00700A00" w:rsidRPr="00413A30" w:rsidRDefault="00700A00" w:rsidP="005C6EC5">
            <w:pPr>
              <w:jc w:val="center"/>
              <w:rPr>
                <w:rFonts w:eastAsia="Calibri"/>
                <w:sz w:val="20"/>
                <w:szCs w:val="20"/>
              </w:rPr>
            </w:pPr>
            <w:r w:rsidRPr="00413A30">
              <w:rPr>
                <w:rFonts w:eastAsia="Calibri"/>
                <w:sz w:val="20"/>
                <w:szCs w:val="20"/>
              </w:rPr>
              <w:t>1</w:t>
            </w:r>
          </w:p>
        </w:tc>
        <w:tc>
          <w:tcPr>
            <w:tcW w:w="835" w:type="pct"/>
            <w:shd w:val="clear" w:color="auto" w:fill="auto"/>
            <w:vAlign w:val="center"/>
          </w:tcPr>
          <w:p w14:paraId="613BF02F" w14:textId="77777777" w:rsidR="00700A00" w:rsidRPr="00413A30" w:rsidRDefault="00700A00" w:rsidP="005C6EC5">
            <w:pPr>
              <w:jc w:val="center"/>
              <w:rPr>
                <w:rFonts w:eastAsia="Calibri"/>
                <w:sz w:val="20"/>
                <w:szCs w:val="20"/>
              </w:rPr>
            </w:pPr>
            <w:r w:rsidRPr="00413A30">
              <w:rPr>
                <w:rFonts w:eastAsia="Calibri"/>
                <w:sz w:val="20"/>
                <w:szCs w:val="20"/>
              </w:rPr>
              <w:t>Умеренное</w:t>
            </w:r>
          </w:p>
          <w:p w14:paraId="537A21CD" w14:textId="77777777" w:rsidR="00700A00" w:rsidRPr="00413A30" w:rsidRDefault="00700A00" w:rsidP="005C6EC5">
            <w:pPr>
              <w:jc w:val="center"/>
              <w:rPr>
                <w:rFonts w:eastAsia="Calibri"/>
                <w:sz w:val="20"/>
                <w:szCs w:val="20"/>
              </w:rPr>
            </w:pPr>
            <w:r w:rsidRPr="00413A30">
              <w:rPr>
                <w:rFonts w:eastAsia="Calibri"/>
                <w:sz w:val="20"/>
                <w:szCs w:val="20"/>
              </w:rPr>
              <w:t>3</w:t>
            </w:r>
          </w:p>
        </w:tc>
        <w:tc>
          <w:tcPr>
            <w:tcW w:w="911" w:type="pct"/>
            <w:shd w:val="clear" w:color="auto" w:fill="auto"/>
            <w:vAlign w:val="center"/>
          </w:tcPr>
          <w:p w14:paraId="0F6F9070" w14:textId="77777777" w:rsidR="00700A00" w:rsidRPr="00413A30" w:rsidRDefault="00700A00" w:rsidP="005C6EC5">
            <w:pPr>
              <w:jc w:val="center"/>
              <w:rPr>
                <w:rFonts w:eastAsia="Calibri"/>
                <w:sz w:val="20"/>
                <w:szCs w:val="20"/>
              </w:rPr>
            </w:pPr>
            <w:r w:rsidRPr="00413A30">
              <w:rPr>
                <w:rFonts w:eastAsia="Calibri"/>
                <w:sz w:val="20"/>
                <w:szCs w:val="20"/>
              </w:rPr>
              <w:t>Низкая значимость</w:t>
            </w:r>
          </w:p>
          <w:p w14:paraId="4604DFCB" w14:textId="77777777" w:rsidR="00700A00" w:rsidRPr="00413A30" w:rsidRDefault="00700A00" w:rsidP="005C6EC5">
            <w:pPr>
              <w:jc w:val="center"/>
              <w:rPr>
                <w:rFonts w:eastAsia="Calibri"/>
                <w:sz w:val="20"/>
                <w:szCs w:val="20"/>
              </w:rPr>
            </w:pPr>
            <w:r w:rsidRPr="00413A30">
              <w:rPr>
                <w:rFonts w:eastAsia="Calibri"/>
                <w:sz w:val="20"/>
                <w:szCs w:val="20"/>
              </w:rPr>
              <w:t>3</w:t>
            </w:r>
          </w:p>
        </w:tc>
      </w:tr>
    </w:tbl>
    <w:p w14:paraId="5BBA3B34" w14:textId="22E2F8E7" w:rsidR="00700A00" w:rsidRPr="00413A30" w:rsidRDefault="00700A00" w:rsidP="005C6EC5">
      <w:pPr>
        <w:tabs>
          <w:tab w:val="left" w:pos="0"/>
        </w:tabs>
        <w:ind w:firstLine="709"/>
        <w:jc w:val="both"/>
      </w:pPr>
      <w:r w:rsidRPr="00413A30">
        <w:rPr>
          <w:b/>
          <w:i/>
        </w:rPr>
        <w:t>Природоохранные мероприятия.</w:t>
      </w:r>
      <w:r w:rsidRPr="00413A30">
        <w:t xml:space="preserve"> При проведении работ с минимальными (рассчитанными)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расположить на расстоянии не менее </w:t>
      </w:r>
      <w:r w:rsidR="00392151" w:rsidRPr="00413A30">
        <w:rPr>
          <w:lang w:val="kk-KZ"/>
        </w:rPr>
        <w:t>500</w:t>
      </w:r>
      <w:r w:rsidRPr="00413A30">
        <w:t>м от площадки буровой, с учетом розы ветров.</w:t>
      </w:r>
    </w:p>
    <w:p w14:paraId="127E1D8C" w14:textId="642CF785" w:rsidR="00700A00" w:rsidRPr="00413A30" w:rsidRDefault="00700A00" w:rsidP="005C6EC5">
      <w:pPr>
        <w:ind w:firstLine="720"/>
        <w:jc w:val="both"/>
      </w:pPr>
      <w:r w:rsidRPr="00413A30">
        <w:rPr>
          <w:b/>
          <w:i/>
        </w:rPr>
        <w:t>Вывод:</w:t>
      </w:r>
      <w:r w:rsidRPr="00413A30">
        <w:t xml:space="preserve"> В целом воздействия рассматриваемых работ на состояние атмосферного воздуха, может быть оценено, как </w:t>
      </w:r>
      <w:r w:rsidRPr="00413A30">
        <w:rPr>
          <w:b/>
          <w:i/>
        </w:rPr>
        <w:t xml:space="preserve">ограниченное, продолжительное </w:t>
      </w:r>
      <w:r w:rsidRPr="00413A30">
        <w:t xml:space="preserve">и </w:t>
      </w:r>
      <w:r w:rsidRPr="00413A30">
        <w:rPr>
          <w:b/>
          <w:i/>
        </w:rPr>
        <w:t>умеренное</w:t>
      </w:r>
      <w:r w:rsidRPr="00413A30">
        <w:t xml:space="preserve"> по воздействию.</w:t>
      </w:r>
    </w:p>
    <w:p w14:paraId="2C209DFB" w14:textId="77777777" w:rsidR="00B15FDC" w:rsidRPr="00413A30" w:rsidRDefault="00B15FDC" w:rsidP="005C6EC5">
      <w:pPr>
        <w:ind w:firstLine="720"/>
        <w:jc w:val="both"/>
        <w:rPr>
          <w:highlight w:val="yellow"/>
        </w:rPr>
      </w:pPr>
    </w:p>
    <w:p w14:paraId="3CF04960" w14:textId="77777777" w:rsidR="00BE444E" w:rsidRPr="00413A30" w:rsidRDefault="00BE444E" w:rsidP="00CF3027">
      <w:pPr>
        <w:pStyle w:val="aff5"/>
        <w:keepNext/>
        <w:numPr>
          <w:ilvl w:val="1"/>
          <w:numId w:val="54"/>
        </w:numPr>
        <w:tabs>
          <w:tab w:val="left" w:pos="1134"/>
        </w:tabs>
        <w:ind w:hanging="1001"/>
        <w:jc w:val="both"/>
        <w:outlineLvl w:val="1"/>
        <w:rPr>
          <w:b/>
          <w:bCs/>
          <w:iCs/>
          <w:lang w:val="x-none" w:eastAsia="x-none"/>
        </w:rPr>
      </w:pPr>
      <w:bookmarkStart w:id="247" w:name="_Toc517713350"/>
      <w:bookmarkStart w:id="248" w:name="_Toc22111970"/>
      <w:bookmarkStart w:id="249" w:name="_Toc39050819"/>
      <w:bookmarkStart w:id="250" w:name="_Toc54196153"/>
      <w:bookmarkStart w:id="251" w:name="_Toc71190029"/>
      <w:bookmarkStart w:id="252" w:name="_Toc90910136"/>
      <w:bookmarkStart w:id="253" w:name="_Toc203407973"/>
      <w:r w:rsidRPr="00413A30">
        <w:rPr>
          <w:b/>
          <w:bCs/>
          <w:iCs/>
          <w:lang w:eastAsia="x-none"/>
        </w:rPr>
        <w:t>О</w:t>
      </w:r>
      <w:proofErr w:type="spellStart"/>
      <w:r w:rsidRPr="00413A30">
        <w:rPr>
          <w:b/>
          <w:bCs/>
          <w:iCs/>
          <w:lang w:val="x-none" w:eastAsia="x-none"/>
        </w:rPr>
        <w:t>ценка</w:t>
      </w:r>
      <w:proofErr w:type="spellEnd"/>
      <w:r w:rsidRPr="00413A30">
        <w:rPr>
          <w:b/>
          <w:bCs/>
          <w:iCs/>
          <w:lang w:val="x-none" w:eastAsia="x-none"/>
        </w:rPr>
        <w:t xml:space="preserve"> воздействия на </w:t>
      </w:r>
      <w:bookmarkEnd w:id="247"/>
      <w:r w:rsidRPr="00413A30">
        <w:rPr>
          <w:b/>
          <w:bCs/>
          <w:iCs/>
          <w:lang w:val="x-none" w:eastAsia="x-none"/>
        </w:rPr>
        <w:t>подземные и поверхностные воды</w:t>
      </w:r>
      <w:bookmarkEnd w:id="248"/>
      <w:bookmarkEnd w:id="249"/>
      <w:bookmarkEnd w:id="250"/>
      <w:bookmarkEnd w:id="251"/>
      <w:bookmarkEnd w:id="252"/>
      <w:bookmarkEnd w:id="253"/>
    </w:p>
    <w:p w14:paraId="693BC0D0" w14:textId="77777777" w:rsidR="00475323" w:rsidRPr="00413A30" w:rsidRDefault="00475323" w:rsidP="005C6EC5">
      <w:pPr>
        <w:ind w:firstLine="708"/>
        <w:jc w:val="both"/>
        <w:rPr>
          <w:bCs/>
          <w:lang w:val="kk-KZ"/>
        </w:rPr>
      </w:pPr>
      <w:bookmarkStart w:id="254" w:name="_Toc517161951"/>
      <w:bookmarkStart w:id="255" w:name="_Toc22055923"/>
      <w:bookmarkStart w:id="256" w:name="_Toc47945490"/>
      <w:bookmarkStart w:id="257" w:name="_Toc54196344"/>
      <w:bookmarkStart w:id="258" w:name="_Toc72417916"/>
      <w:bookmarkStart w:id="259" w:name="_Toc90910182"/>
      <w:r w:rsidRPr="00413A30">
        <w:rPr>
          <w:bCs/>
        </w:rPr>
        <w:t xml:space="preserve">Источниками загрязнения подземных вод при разработке нефтяных месторождении могут быть: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 </w:t>
      </w:r>
    </w:p>
    <w:p w14:paraId="3460DCB5" w14:textId="77777777" w:rsidR="00475323" w:rsidRPr="00413A30" w:rsidRDefault="00475323" w:rsidP="005C6EC5">
      <w:pPr>
        <w:ind w:firstLine="708"/>
        <w:jc w:val="both"/>
        <w:rPr>
          <w:szCs w:val="20"/>
        </w:rPr>
      </w:pPr>
      <w:r w:rsidRPr="00413A30">
        <w:rPr>
          <w:szCs w:val="20"/>
        </w:rPr>
        <w:t xml:space="preserve">Загрязняющие вещества могут поступать с </w:t>
      </w:r>
      <w:proofErr w:type="spellStart"/>
      <w:r w:rsidRPr="00413A30">
        <w:rPr>
          <w:szCs w:val="20"/>
        </w:rPr>
        <w:t>инфильтрующимися</w:t>
      </w:r>
      <w:proofErr w:type="spellEnd"/>
      <w:r w:rsidRPr="00413A30">
        <w:rPr>
          <w:szCs w:val="20"/>
        </w:rPr>
        <w:t xml:space="preserve"> атмосферными осадками на участках скопления промышленных и бытовых отходов, </w:t>
      </w:r>
      <w:proofErr w:type="spellStart"/>
      <w:r w:rsidRPr="00413A30">
        <w:rPr>
          <w:szCs w:val="20"/>
        </w:rPr>
        <w:t>замазученных</w:t>
      </w:r>
      <w:proofErr w:type="spellEnd"/>
      <w:r w:rsidRPr="00413A30">
        <w:rPr>
          <w:szCs w:val="20"/>
        </w:rPr>
        <w:t xml:space="preserve"> территорий, участков хранения нефти и пластовых вод.</w:t>
      </w:r>
    </w:p>
    <w:p w14:paraId="02FFC9E0" w14:textId="77777777" w:rsidR="00475323" w:rsidRPr="00413A30" w:rsidRDefault="00475323" w:rsidP="005C6EC5">
      <w:pPr>
        <w:ind w:firstLine="708"/>
        <w:jc w:val="both"/>
        <w:rPr>
          <w:szCs w:val="20"/>
        </w:rPr>
      </w:pPr>
      <w:r w:rsidRPr="00413A30">
        <w:rPr>
          <w:szCs w:val="20"/>
        </w:rPr>
        <w:t xml:space="preserve">Конструкция всех скважин обеспечивает изоляцию пластов подземных вод. </w:t>
      </w:r>
    </w:p>
    <w:p w14:paraId="29F039BE" w14:textId="77777777" w:rsidR="00700A00" w:rsidRPr="00413A30" w:rsidRDefault="00700A00" w:rsidP="005C6EC5">
      <w:pPr>
        <w:ind w:firstLine="708"/>
        <w:rPr>
          <w:rFonts w:eastAsia="Times New Roman"/>
          <w:b/>
          <w:bCs/>
          <w:sz w:val="20"/>
          <w:szCs w:val="20"/>
          <w:lang w:val="x-none" w:eastAsia="x-none"/>
        </w:rPr>
      </w:pPr>
    </w:p>
    <w:p w14:paraId="7FE3FDAC" w14:textId="469E2F08" w:rsidR="00BE444E" w:rsidRPr="00413A30" w:rsidRDefault="000D42B3" w:rsidP="005C6EC5">
      <w:pPr>
        <w:pStyle w:val="afff"/>
        <w:spacing w:before="0" w:after="0"/>
        <w:ind w:firstLine="709"/>
        <w:rPr>
          <w:bCs w:val="0"/>
          <w:lang w:val="x-none" w:eastAsia="x-none"/>
        </w:rPr>
      </w:pPr>
      <w:bookmarkStart w:id="260" w:name="_Toc203408504"/>
      <w:r>
        <w:t>Таблица</w:t>
      </w:r>
      <w:r w:rsidR="00700A00" w:rsidRPr="00413A30">
        <w:t xml:space="preserve"> </w:t>
      </w:r>
      <w:r w:rsidR="00D20DBB">
        <w:fldChar w:fldCharType="begin"/>
      </w:r>
      <w:r w:rsidR="00D20DBB">
        <w:instrText xml:space="preserve"> STYLEREF 1 \s </w:instrText>
      </w:r>
      <w:r w:rsidR="00D20DBB">
        <w:fldChar w:fldCharType="separate"/>
      </w:r>
      <w:r w:rsidR="00022625">
        <w:rPr>
          <w:noProof/>
        </w:rPr>
        <w:t>5</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4</w:t>
      </w:r>
      <w:r w:rsidR="00D20DBB">
        <w:rPr>
          <w:noProof/>
        </w:rPr>
        <w:fldChar w:fldCharType="end"/>
      </w:r>
      <w:r w:rsidR="00700A00" w:rsidRPr="00413A30">
        <w:rPr>
          <w:bCs w:val="0"/>
          <w:lang w:val="x-none" w:eastAsia="x-none"/>
        </w:rPr>
        <w:t>-</w:t>
      </w:r>
      <w:r w:rsidR="00BE444E" w:rsidRPr="00413A30">
        <w:rPr>
          <w:bCs w:val="0"/>
          <w:lang w:val="x-none" w:eastAsia="x-none"/>
        </w:rPr>
        <w:t>Интегральная (комплексная) оценка воздействия на подземные воды</w:t>
      </w:r>
      <w:bookmarkEnd w:id="254"/>
      <w:bookmarkEnd w:id="255"/>
      <w:bookmarkEnd w:id="256"/>
      <w:bookmarkEnd w:id="257"/>
      <w:bookmarkEnd w:id="258"/>
      <w:bookmarkEnd w:id="259"/>
      <w:bookmarkEnd w:id="260"/>
      <w:r w:rsidR="00BE444E" w:rsidRPr="00413A30">
        <w:rPr>
          <w:bCs w:val="0"/>
          <w:lang w:val="x-none" w:eastAsia="x-none"/>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89"/>
        <w:gridCol w:w="1989"/>
        <w:gridCol w:w="1870"/>
        <w:gridCol w:w="1760"/>
        <w:gridCol w:w="1801"/>
      </w:tblGrid>
      <w:tr w:rsidR="005F7A23" w:rsidRPr="00413A30" w14:paraId="17895B78" w14:textId="77777777" w:rsidTr="00700A00">
        <w:tc>
          <w:tcPr>
            <w:tcW w:w="1139" w:type="pct"/>
            <w:shd w:val="clear" w:color="auto" w:fill="auto"/>
            <w:vAlign w:val="center"/>
          </w:tcPr>
          <w:p w14:paraId="6887A38C"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Источники и виды воздействия</w:t>
            </w:r>
          </w:p>
        </w:tc>
        <w:tc>
          <w:tcPr>
            <w:tcW w:w="1035" w:type="pct"/>
            <w:shd w:val="clear" w:color="auto" w:fill="auto"/>
            <w:vAlign w:val="center"/>
          </w:tcPr>
          <w:p w14:paraId="369A19A3"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Пространственный масштаб</w:t>
            </w:r>
          </w:p>
        </w:tc>
        <w:tc>
          <w:tcPr>
            <w:tcW w:w="973" w:type="pct"/>
            <w:shd w:val="clear" w:color="auto" w:fill="auto"/>
            <w:vAlign w:val="center"/>
          </w:tcPr>
          <w:p w14:paraId="50D64BA5"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Временный масштаб</w:t>
            </w:r>
          </w:p>
        </w:tc>
        <w:tc>
          <w:tcPr>
            <w:tcW w:w="916" w:type="pct"/>
            <w:shd w:val="clear" w:color="auto" w:fill="auto"/>
            <w:vAlign w:val="center"/>
          </w:tcPr>
          <w:p w14:paraId="4820D314"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Интенсивность воздействия</w:t>
            </w:r>
          </w:p>
        </w:tc>
        <w:tc>
          <w:tcPr>
            <w:tcW w:w="937" w:type="pct"/>
            <w:shd w:val="clear" w:color="auto" w:fill="auto"/>
            <w:vAlign w:val="center"/>
          </w:tcPr>
          <w:p w14:paraId="2E4E93D0"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Значимость воздействия</w:t>
            </w:r>
          </w:p>
        </w:tc>
      </w:tr>
      <w:tr w:rsidR="005F7A23" w:rsidRPr="00413A30" w14:paraId="5D868B44" w14:textId="77777777" w:rsidTr="00700A00">
        <w:tc>
          <w:tcPr>
            <w:tcW w:w="1139" w:type="pct"/>
            <w:shd w:val="clear" w:color="auto" w:fill="auto"/>
            <w:vAlign w:val="center"/>
          </w:tcPr>
          <w:p w14:paraId="0B86DA52"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1</w:t>
            </w:r>
          </w:p>
        </w:tc>
        <w:tc>
          <w:tcPr>
            <w:tcW w:w="1035" w:type="pct"/>
            <w:shd w:val="clear" w:color="auto" w:fill="auto"/>
            <w:vAlign w:val="center"/>
          </w:tcPr>
          <w:p w14:paraId="4F723974"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2</w:t>
            </w:r>
          </w:p>
        </w:tc>
        <w:tc>
          <w:tcPr>
            <w:tcW w:w="973" w:type="pct"/>
            <w:shd w:val="clear" w:color="auto" w:fill="auto"/>
            <w:vAlign w:val="center"/>
          </w:tcPr>
          <w:p w14:paraId="6C1303C9"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3</w:t>
            </w:r>
          </w:p>
        </w:tc>
        <w:tc>
          <w:tcPr>
            <w:tcW w:w="916" w:type="pct"/>
            <w:shd w:val="clear" w:color="auto" w:fill="auto"/>
            <w:vAlign w:val="center"/>
          </w:tcPr>
          <w:p w14:paraId="30851E65"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4</w:t>
            </w:r>
          </w:p>
        </w:tc>
        <w:tc>
          <w:tcPr>
            <w:tcW w:w="937" w:type="pct"/>
            <w:shd w:val="clear" w:color="auto" w:fill="auto"/>
            <w:vAlign w:val="center"/>
          </w:tcPr>
          <w:p w14:paraId="7DEBE393"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5</w:t>
            </w:r>
          </w:p>
        </w:tc>
      </w:tr>
      <w:tr w:rsidR="005F7A23" w:rsidRPr="00413A30" w14:paraId="59074B18" w14:textId="77777777" w:rsidTr="00700A00">
        <w:tc>
          <w:tcPr>
            <w:tcW w:w="5000" w:type="pct"/>
            <w:gridSpan w:val="5"/>
            <w:shd w:val="clear" w:color="auto" w:fill="auto"/>
            <w:vAlign w:val="center"/>
          </w:tcPr>
          <w:p w14:paraId="0D999C21" w14:textId="77777777" w:rsidR="00475323" w:rsidRPr="00413A30" w:rsidRDefault="00475323" w:rsidP="005C6EC5">
            <w:pPr>
              <w:jc w:val="center"/>
              <w:rPr>
                <w:rFonts w:eastAsia="Calibri"/>
                <w:b/>
                <w:sz w:val="20"/>
                <w:szCs w:val="20"/>
                <w:lang w:eastAsia="ru-RU"/>
              </w:rPr>
            </w:pPr>
            <w:r w:rsidRPr="00413A30">
              <w:rPr>
                <w:rFonts w:eastAsia="Calibri"/>
                <w:b/>
                <w:sz w:val="20"/>
                <w:szCs w:val="20"/>
                <w:lang w:eastAsia="ru-RU"/>
              </w:rPr>
              <w:t>при бурении скважин</w:t>
            </w:r>
          </w:p>
        </w:tc>
      </w:tr>
      <w:tr w:rsidR="005F7A23" w:rsidRPr="00413A30" w14:paraId="4F5FA1EF" w14:textId="77777777" w:rsidTr="00700A00">
        <w:tc>
          <w:tcPr>
            <w:tcW w:w="1139" w:type="pct"/>
            <w:shd w:val="clear" w:color="auto" w:fill="auto"/>
            <w:vAlign w:val="center"/>
          </w:tcPr>
          <w:p w14:paraId="07D8BEE6"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t xml:space="preserve">Загрязнение подземных вод </w:t>
            </w:r>
            <w:r w:rsidRPr="00413A30">
              <w:rPr>
                <w:rFonts w:eastAsia="Calibri"/>
                <w:sz w:val="20"/>
                <w:szCs w:val="20"/>
                <w:lang w:eastAsia="ru-RU"/>
              </w:rPr>
              <w:lastRenderedPageBreak/>
              <w:t>сточными водами, возможными разливами ГСМ</w:t>
            </w:r>
          </w:p>
        </w:tc>
        <w:tc>
          <w:tcPr>
            <w:tcW w:w="1035" w:type="pct"/>
            <w:shd w:val="clear" w:color="auto" w:fill="auto"/>
            <w:vAlign w:val="center"/>
          </w:tcPr>
          <w:p w14:paraId="2120359A" w14:textId="77777777" w:rsidR="00475323" w:rsidRPr="00413A30" w:rsidRDefault="00475323" w:rsidP="005C6EC5">
            <w:pPr>
              <w:jc w:val="center"/>
              <w:rPr>
                <w:rFonts w:eastAsia="Times New Roman"/>
                <w:iCs/>
                <w:sz w:val="18"/>
                <w:szCs w:val="18"/>
                <w:lang w:eastAsia="ru-RU"/>
              </w:rPr>
            </w:pPr>
            <w:r w:rsidRPr="00413A30">
              <w:rPr>
                <w:rFonts w:eastAsia="Times New Roman"/>
                <w:iCs/>
                <w:sz w:val="18"/>
                <w:szCs w:val="18"/>
                <w:lang w:eastAsia="ru-RU"/>
              </w:rPr>
              <w:lastRenderedPageBreak/>
              <w:t xml:space="preserve">Ограниченное </w:t>
            </w:r>
          </w:p>
          <w:p w14:paraId="6BB529B0" w14:textId="77777777" w:rsidR="00475323" w:rsidRPr="00413A30" w:rsidRDefault="00475323" w:rsidP="005C6EC5">
            <w:pPr>
              <w:jc w:val="center"/>
              <w:rPr>
                <w:rFonts w:eastAsia="Calibri"/>
                <w:sz w:val="20"/>
                <w:szCs w:val="20"/>
                <w:lang w:eastAsia="ru-RU"/>
              </w:rPr>
            </w:pPr>
            <w:r w:rsidRPr="00413A30">
              <w:rPr>
                <w:rFonts w:eastAsia="Times New Roman"/>
                <w:iCs/>
                <w:sz w:val="18"/>
                <w:szCs w:val="18"/>
                <w:lang w:eastAsia="ru-RU"/>
              </w:rPr>
              <w:t>2</w:t>
            </w:r>
          </w:p>
        </w:tc>
        <w:tc>
          <w:tcPr>
            <w:tcW w:w="973" w:type="pct"/>
            <w:shd w:val="clear" w:color="auto" w:fill="auto"/>
            <w:vAlign w:val="center"/>
          </w:tcPr>
          <w:p w14:paraId="200D2F7D" w14:textId="77777777" w:rsidR="00475323" w:rsidRPr="00413A30" w:rsidRDefault="00475323" w:rsidP="005C6EC5">
            <w:pPr>
              <w:jc w:val="center"/>
              <w:rPr>
                <w:rFonts w:eastAsia="Times New Roman"/>
                <w:sz w:val="18"/>
                <w:szCs w:val="18"/>
                <w:lang w:eastAsia="ru-RU"/>
              </w:rPr>
            </w:pPr>
            <w:r w:rsidRPr="00413A30">
              <w:rPr>
                <w:rFonts w:eastAsia="Times New Roman"/>
                <w:sz w:val="18"/>
                <w:szCs w:val="18"/>
                <w:lang w:eastAsia="ru-RU"/>
              </w:rPr>
              <w:t xml:space="preserve">Кратковременное </w:t>
            </w:r>
          </w:p>
          <w:p w14:paraId="34E38D47" w14:textId="77777777" w:rsidR="00475323" w:rsidRPr="00413A30" w:rsidRDefault="00475323" w:rsidP="005C6EC5">
            <w:pPr>
              <w:jc w:val="center"/>
              <w:rPr>
                <w:rFonts w:eastAsia="Calibri"/>
                <w:sz w:val="20"/>
                <w:szCs w:val="20"/>
                <w:lang w:eastAsia="ru-RU"/>
              </w:rPr>
            </w:pPr>
            <w:r w:rsidRPr="00413A30">
              <w:rPr>
                <w:rFonts w:eastAsia="Times New Roman"/>
                <w:sz w:val="18"/>
                <w:szCs w:val="18"/>
                <w:lang w:eastAsia="ru-RU"/>
              </w:rPr>
              <w:t>1</w:t>
            </w:r>
          </w:p>
        </w:tc>
        <w:tc>
          <w:tcPr>
            <w:tcW w:w="916" w:type="pct"/>
            <w:shd w:val="clear" w:color="auto" w:fill="auto"/>
            <w:vAlign w:val="center"/>
          </w:tcPr>
          <w:p w14:paraId="18AF9F7B" w14:textId="77777777" w:rsidR="00475323" w:rsidRPr="00413A30" w:rsidRDefault="00475323" w:rsidP="005C6EC5">
            <w:pPr>
              <w:jc w:val="center"/>
              <w:rPr>
                <w:rFonts w:eastAsia="Times New Roman"/>
                <w:bCs/>
                <w:sz w:val="18"/>
                <w:szCs w:val="18"/>
                <w:lang w:eastAsia="ru-RU"/>
              </w:rPr>
            </w:pPr>
            <w:r w:rsidRPr="00413A30">
              <w:rPr>
                <w:rFonts w:eastAsia="Times New Roman"/>
                <w:bCs/>
                <w:sz w:val="18"/>
                <w:szCs w:val="18"/>
                <w:lang w:eastAsia="ru-RU"/>
              </w:rPr>
              <w:t xml:space="preserve">Умеренное </w:t>
            </w:r>
          </w:p>
          <w:p w14:paraId="2485FE7D" w14:textId="77777777" w:rsidR="00475323" w:rsidRPr="00413A30" w:rsidRDefault="00475323" w:rsidP="005C6EC5">
            <w:pPr>
              <w:jc w:val="center"/>
              <w:rPr>
                <w:rFonts w:eastAsia="Calibri"/>
                <w:sz w:val="20"/>
                <w:szCs w:val="20"/>
                <w:lang w:eastAsia="ru-RU"/>
              </w:rPr>
            </w:pPr>
            <w:r w:rsidRPr="00413A30">
              <w:rPr>
                <w:rFonts w:eastAsia="Times New Roman"/>
                <w:bCs/>
                <w:sz w:val="18"/>
                <w:szCs w:val="18"/>
                <w:lang w:eastAsia="ru-RU"/>
              </w:rPr>
              <w:t>3</w:t>
            </w:r>
          </w:p>
        </w:tc>
        <w:tc>
          <w:tcPr>
            <w:tcW w:w="937" w:type="pct"/>
            <w:shd w:val="clear" w:color="auto" w:fill="auto"/>
            <w:vAlign w:val="center"/>
          </w:tcPr>
          <w:p w14:paraId="4380BBDB"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t>Низкая значимость</w:t>
            </w:r>
          </w:p>
          <w:p w14:paraId="3CB38E1C"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lastRenderedPageBreak/>
              <w:t>6</w:t>
            </w:r>
          </w:p>
        </w:tc>
      </w:tr>
      <w:tr w:rsidR="005F7A23" w:rsidRPr="00413A30" w14:paraId="437D8E57" w14:textId="77777777" w:rsidTr="00700A00">
        <w:tc>
          <w:tcPr>
            <w:tcW w:w="5000" w:type="pct"/>
            <w:gridSpan w:val="5"/>
            <w:shd w:val="clear" w:color="auto" w:fill="auto"/>
            <w:vAlign w:val="center"/>
          </w:tcPr>
          <w:p w14:paraId="22D43EE5" w14:textId="77777777" w:rsidR="00475323" w:rsidRPr="00413A30" w:rsidRDefault="00475323" w:rsidP="005C6EC5">
            <w:pPr>
              <w:jc w:val="center"/>
              <w:rPr>
                <w:rFonts w:eastAsia="Calibri"/>
                <w:sz w:val="20"/>
                <w:szCs w:val="20"/>
                <w:lang w:eastAsia="ru-RU"/>
              </w:rPr>
            </w:pPr>
            <w:r w:rsidRPr="00413A30">
              <w:rPr>
                <w:rFonts w:eastAsia="Calibri"/>
                <w:b/>
                <w:sz w:val="20"/>
                <w:szCs w:val="20"/>
                <w:lang w:eastAsia="ru-RU"/>
              </w:rPr>
              <w:lastRenderedPageBreak/>
              <w:t>при эксплуатации</w:t>
            </w:r>
          </w:p>
        </w:tc>
      </w:tr>
      <w:tr w:rsidR="005F7A23" w:rsidRPr="00413A30" w14:paraId="4432456E" w14:textId="77777777" w:rsidTr="00700A00">
        <w:tc>
          <w:tcPr>
            <w:tcW w:w="1139" w:type="pct"/>
            <w:shd w:val="clear" w:color="auto" w:fill="auto"/>
            <w:vAlign w:val="center"/>
          </w:tcPr>
          <w:p w14:paraId="42CA6D75"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t>Загрязнение подземных вод сточными водами, возможными разливами ГСМ</w:t>
            </w:r>
          </w:p>
        </w:tc>
        <w:tc>
          <w:tcPr>
            <w:tcW w:w="1035" w:type="pct"/>
            <w:shd w:val="clear" w:color="auto" w:fill="auto"/>
            <w:vAlign w:val="center"/>
          </w:tcPr>
          <w:p w14:paraId="6AD5F0C7" w14:textId="77777777" w:rsidR="00475323" w:rsidRPr="00413A30" w:rsidRDefault="00475323" w:rsidP="005C6EC5">
            <w:pPr>
              <w:jc w:val="center"/>
              <w:rPr>
                <w:rFonts w:eastAsia="Times New Roman"/>
                <w:iCs/>
                <w:sz w:val="18"/>
                <w:szCs w:val="18"/>
                <w:lang w:eastAsia="ru-RU"/>
              </w:rPr>
            </w:pPr>
            <w:r w:rsidRPr="00413A30">
              <w:rPr>
                <w:rFonts w:eastAsia="Times New Roman"/>
                <w:iCs/>
                <w:sz w:val="18"/>
                <w:szCs w:val="18"/>
                <w:lang w:eastAsia="ru-RU"/>
              </w:rPr>
              <w:t xml:space="preserve">Ограниченное </w:t>
            </w:r>
          </w:p>
          <w:p w14:paraId="2C82E2E1" w14:textId="77777777" w:rsidR="00475323" w:rsidRPr="00413A30" w:rsidRDefault="00475323" w:rsidP="005C6EC5">
            <w:pPr>
              <w:jc w:val="center"/>
              <w:rPr>
                <w:rFonts w:eastAsia="Times New Roman"/>
                <w:iCs/>
                <w:sz w:val="18"/>
                <w:szCs w:val="18"/>
                <w:lang w:eastAsia="ru-RU"/>
              </w:rPr>
            </w:pPr>
            <w:r w:rsidRPr="00413A30">
              <w:rPr>
                <w:rFonts w:eastAsia="Times New Roman"/>
                <w:iCs/>
                <w:sz w:val="18"/>
                <w:szCs w:val="18"/>
                <w:lang w:eastAsia="ru-RU"/>
              </w:rPr>
              <w:t>2</w:t>
            </w:r>
          </w:p>
        </w:tc>
        <w:tc>
          <w:tcPr>
            <w:tcW w:w="973" w:type="pct"/>
            <w:shd w:val="clear" w:color="auto" w:fill="auto"/>
            <w:vAlign w:val="center"/>
          </w:tcPr>
          <w:p w14:paraId="34468A76" w14:textId="77777777" w:rsidR="00475323" w:rsidRPr="00413A30" w:rsidRDefault="00475323" w:rsidP="005C6EC5">
            <w:pPr>
              <w:jc w:val="center"/>
              <w:rPr>
                <w:rFonts w:eastAsia="Times New Roman"/>
                <w:sz w:val="18"/>
                <w:szCs w:val="18"/>
                <w:lang w:eastAsia="ru-RU"/>
              </w:rPr>
            </w:pPr>
            <w:r w:rsidRPr="00413A30">
              <w:rPr>
                <w:rFonts w:eastAsia="Times New Roman"/>
                <w:sz w:val="18"/>
                <w:szCs w:val="18"/>
                <w:lang w:eastAsia="ru-RU"/>
              </w:rPr>
              <w:t xml:space="preserve">Продолжительное </w:t>
            </w:r>
          </w:p>
          <w:p w14:paraId="113A979A" w14:textId="77777777" w:rsidR="00475323" w:rsidRPr="00413A30" w:rsidRDefault="00475323" w:rsidP="005C6EC5">
            <w:pPr>
              <w:jc w:val="center"/>
              <w:rPr>
                <w:rFonts w:eastAsia="Times New Roman"/>
                <w:b/>
                <w:sz w:val="18"/>
                <w:szCs w:val="18"/>
                <w:lang w:eastAsia="ru-RU"/>
              </w:rPr>
            </w:pPr>
            <w:r w:rsidRPr="00413A30">
              <w:rPr>
                <w:rFonts w:eastAsia="Times New Roman"/>
                <w:sz w:val="18"/>
                <w:szCs w:val="18"/>
                <w:lang w:eastAsia="ru-RU"/>
              </w:rPr>
              <w:t>3</w:t>
            </w:r>
          </w:p>
        </w:tc>
        <w:tc>
          <w:tcPr>
            <w:tcW w:w="916" w:type="pct"/>
            <w:shd w:val="clear" w:color="auto" w:fill="auto"/>
            <w:vAlign w:val="center"/>
          </w:tcPr>
          <w:p w14:paraId="0FD6B468" w14:textId="77777777" w:rsidR="00475323" w:rsidRPr="00413A30" w:rsidRDefault="00475323" w:rsidP="005C6EC5">
            <w:pPr>
              <w:jc w:val="center"/>
              <w:rPr>
                <w:rFonts w:eastAsia="Times New Roman"/>
                <w:bCs/>
                <w:sz w:val="18"/>
                <w:szCs w:val="18"/>
                <w:lang w:eastAsia="ru-RU"/>
              </w:rPr>
            </w:pPr>
            <w:r w:rsidRPr="00413A30">
              <w:rPr>
                <w:rFonts w:eastAsia="Times New Roman"/>
                <w:bCs/>
                <w:sz w:val="18"/>
                <w:szCs w:val="18"/>
                <w:lang w:eastAsia="ru-RU"/>
              </w:rPr>
              <w:t xml:space="preserve">Умеренное </w:t>
            </w:r>
          </w:p>
          <w:p w14:paraId="3AD3BBDE" w14:textId="77777777" w:rsidR="00475323" w:rsidRPr="00413A30" w:rsidRDefault="00475323" w:rsidP="005C6EC5">
            <w:pPr>
              <w:jc w:val="center"/>
              <w:rPr>
                <w:rFonts w:eastAsia="Times New Roman"/>
                <w:bCs/>
                <w:sz w:val="18"/>
                <w:szCs w:val="18"/>
                <w:lang w:eastAsia="ru-RU"/>
              </w:rPr>
            </w:pPr>
            <w:r w:rsidRPr="00413A30">
              <w:rPr>
                <w:rFonts w:eastAsia="Times New Roman"/>
                <w:bCs/>
                <w:sz w:val="18"/>
                <w:szCs w:val="18"/>
                <w:lang w:eastAsia="ru-RU"/>
              </w:rPr>
              <w:t>3</w:t>
            </w:r>
          </w:p>
        </w:tc>
        <w:tc>
          <w:tcPr>
            <w:tcW w:w="937" w:type="pct"/>
            <w:shd w:val="clear" w:color="auto" w:fill="auto"/>
            <w:vAlign w:val="center"/>
          </w:tcPr>
          <w:p w14:paraId="67DB156E"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t>Средняя значимость</w:t>
            </w:r>
          </w:p>
          <w:p w14:paraId="5AD1F85F" w14:textId="77777777" w:rsidR="00475323" w:rsidRPr="00413A30" w:rsidRDefault="00475323" w:rsidP="005C6EC5">
            <w:pPr>
              <w:jc w:val="center"/>
              <w:rPr>
                <w:rFonts w:eastAsia="Calibri"/>
                <w:sz w:val="20"/>
                <w:szCs w:val="20"/>
                <w:lang w:eastAsia="ru-RU"/>
              </w:rPr>
            </w:pPr>
            <w:r w:rsidRPr="00413A30">
              <w:rPr>
                <w:rFonts w:eastAsia="Calibri"/>
                <w:sz w:val="20"/>
                <w:szCs w:val="20"/>
                <w:lang w:eastAsia="ru-RU"/>
              </w:rPr>
              <w:t>18</w:t>
            </w:r>
          </w:p>
        </w:tc>
      </w:tr>
    </w:tbl>
    <w:p w14:paraId="579E5C89" w14:textId="77777777" w:rsidR="00475323" w:rsidRPr="00413A30" w:rsidRDefault="00475323" w:rsidP="005C6EC5">
      <w:pPr>
        <w:pStyle w:val="27"/>
        <w:ind w:firstLine="709"/>
        <w:rPr>
          <w:szCs w:val="24"/>
        </w:rPr>
      </w:pPr>
      <w:r w:rsidRPr="00413A30">
        <w:rPr>
          <w:szCs w:val="24"/>
        </w:rPr>
        <w:t xml:space="preserve">Бурение нефтяных и газовых скважин неизбежно сопровождается различными физико-химическими процессами взаимодействия бурового раствора со слагающими стенки горными породами. К этим процессам относятся фильтрация, диффузия, теплообмен, капиллярная пропитка и др. Один из наиболее существенных процессов взаимодействия бурового раствора с окружающими скважину породами – фильтрация, которая определяет возникновение поглощений бурового раствора и </w:t>
      </w:r>
      <w:proofErr w:type="spellStart"/>
      <w:r w:rsidRPr="00413A30">
        <w:rPr>
          <w:szCs w:val="24"/>
        </w:rPr>
        <w:t>нефтегазопроявлений</w:t>
      </w:r>
      <w:proofErr w:type="spellEnd"/>
      <w:r w:rsidRPr="00413A30">
        <w:rPr>
          <w:szCs w:val="24"/>
        </w:rPr>
        <w:t xml:space="preserve">, глинизацию стенок скважины, </w:t>
      </w:r>
      <w:proofErr w:type="spellStart"/>
      <w:r w:rsidRPr="00413A30">
        <w:rPr>
          <w:szCs w:val="24"/>
        </w:rPr>
        <w:t>кольматацию</w:t>
      </w:r>
      <w:proofErr w:type="spellEnd"/>
      <w:r w:rsidRPr="00413A30">
        <w:rPr>
          <w:szCs w:val="24"/>
        </w:rPr>
        <w:t xml:space="preserve"> приствольной зоны продуктивных пластов, разуплотнение и набухание глинистых отложений и многие другие явления, существенно влияющие на качество буровых работ и безаварийные условия проводки скважин. </w:t>
      </w:r>
    </w:p>
    <w:p w14:paraId="7150C9DC" w14:textId="77777777" w:rsidR="00475323" w:rsidRPr="00413A30" w:rsidRDefault="00475323" w:rsidP="005C6EC5">
      <w:pPr>
        <w:pStyle w:val="27"/>
        <w:ind w:firstLine="709"/>
        <w:rPr>
          <w:szCs w:val="24"/>
        </w:rPr>
      </w:pPr>
      <w:r w:rsidRPr="00413A30">
        <w:rPr>
          <w:szCs w:val="24"/>
        </w:rPr>
        <w:t xml:space="preserve">Буровые растворы играют немаловажную роль в загрязнении недр, однако, процент поглощения бурового раствора может быть сведен к минимуму, так как параметры бурового раствора на этапе проектирования подбираются и поддерживаются в процессе бурения таким образом, чтобы предотвратить поглощение. </w:t>
      </w:r>
    </w:p>
    <w:p w14:paraId="435CF1CF" w14:textId="77777777" w:rsidR="00475323" w:rsidRPr="00413A30" w:rsidRDefault="00475323" w:rsidP="005C6EC5">
      <w:pPr>
        <w:ind w:firstLine="709"/>
        <w:jc w:val="both"/>
        <w:rPr>
          <w:rFonts w:eastAsia="Times New Roman"/>
          <w:lang w:val="x-none" w:eastAsia="x-none"/>
        </w:rPr>
      </w:pPr>
      <w:r w:rsidRPr="00413A30">
        <w:rPr>
          <w:rFonts w:eastAsia="Times New Roman"/>
          <w:lang w:val="x-none" w:eastAsia="x-none"/>
        </w:rPr>
        <w:t xml:space="preserve">При проходке нефтесодержащих интервалов, отходы бурения сильно загрязнены нефтью и нефтепродуктами, которые являются сильными токсикантами для объектов гидро- и литосферы. Кроме того, материнская порода, входящая в состав бурового шлама, как правило, характеризуется наличием тяжелых металлов – свинца, олова, цинка и т.д. С экологических позиций в данном проекте технически правильно выбран </w:t>
      </w:r>
      <w:proofErr w:type="spellStart"/>
      <w:r w:rsidRPr="00413A30">
        <w:rPr>
          <w:rFonts w:eastAsia="Times New Roman"/>
          <w:lang w:val="x-none" w:eastAsia="x-none"/>
        </w:rPr>
        <w:t>безамбарный</w:t>
      </w:r>
      <w:proofErr w:type="spellEnd"/>
      <w:r w:rsidRPr="00413A30">
        <w:rPr>
          <w:rFonts w:eastAsia="Times New Roman"/>
          <w:lang w:val="x-none" w:eastAsia="x-none"/>
        </w:rPr>
        <w:t xml:space="preserve"> метод бурения, который позволяет свести к минимуму нагрузку на подземные воды.</w:t>
      </w:r>
    </w:p>
    <w:p w14:paraId="5FB579D3" w14:textId="110AD1B6" w:rsidR="00475323" w:rsidRPr="00413A30" w:rsidRDefault="00B15FDC" w:rsidP="005C6EC5">
      <w:pPr>
        <w:ind w:firstLine="709"/>
        <w:jc w:val="both"/>
        <w:rPr>
          <w:rFonts w:eastAsia="Times New Roman"/>
          <w:b/>
          <w:i/>
          <w:lang w:val="x-none" w:eastAsia="x-none"/>
        </w:rPr>
      </w:pPr>
      <w:r w:rsidRPr="00413A30">
        <w:rPr>
          <w:rFonts w:eastAsia="Times New Roman"/>
          <w:b/>
          <w:i/>
          <w:lang w:val="kk-KZ" w:eastAsia="x-none"/>
        </w:rPr>
        <w:t>Освоение</w:t>
      </w:r>
      <w:r w:rsidR="00475323" w:rsidRPr="00413A30">
        <w:rPr>
          <w:rFonts w:eastAsia="Times New Roman"/>
          <w:b/>
          <w:i/>
          <w:lang w:val="x-none" w:eastAsia="x-none"/>
        </w:rPr>
        <w:t xml:space="preserve"> скважин</w:t>
      </w:r>
    </w:p>
    <w:p w14:paraId="500F7582" w14:textId="77777777" w:rsidR="00475323" w:rsidRPr="00413A30" w:rsidRDefault="00475323" w:rsidP="005C6EC5">
      <w:pPr>
        <w:ind w:firstLine="709"/>
        <w:jc w:val="both"/>
        <w:rPr>
          <w:rFonts w:eastAsia="Times New Roman"/>
          <w:lang w:val="x-none" w:eastAsia="x-none"/>
        </w:rPr>
      </w:pPr>
      <w:r w:rsidRPr="00413A30">
        <w:rPr>
          <w:rFonts w:eastAsia="Times New Roman"/>
          <w:lang w:val="x-none" w:eastAsia="x-none"/>
        </w:rPr>
        <w:t xml:space="preserve">При </w:t>
      </w:r>
      <w:r w:rsidRPr="00413A30">
        <w:rPr>
          <w:rFonts w:eastAsia="Times New Roman"/>
          <w:lang w:eastAsia="x-none"/>
        </w:rPr>
        <w:t>освоении</w:t>
      </w:r>
      <w:r w:rsidRPr="00413A30">
        <w:rPr>
          <w:rFonts w:eastAsia="Times New Roman"/>
          <w:lang w:val="x-none" w:eastAsia="x-none"/>
        </w:rPr>
        <w:t xml:space="preserve"> скважин основными факторами загрязнения подземных вод являются:</w:t>
      </w:r>
    </w:p>
    <w:p w14:paraId="7C1BDE9B" w14:textId="77777777" w:rsidR="00475323" w:rsidRPr="00413A30" w:rsidRDefault="00475323" w:rsidP="005C6EC5">
      <w:pPr>
        <w:numPr>
          <w:ilvl w:val="0"/>
          <w:numId w:val="43"/>
        </w:numPr>
        <w:tabs>
          <w:tab w:val="left" w:pos="993"/>
          <w:tab w:val="left" w:pos="7920"/>
        </w:tabs>
        <w:ind w:left="0" w:firstLine="709"/>
        <w:jc w:val="both"/>
        <w:rPr>
          <w:rFonts w:eastAsia="Times New Roman"/>
          <w:lang w:val="x-none" w:eastAsia="x-none"/>
        </w:rPr>
      </w:pPr>
      <w:r w:rsidRPr="00413A30">
        <w:rPr>
          <w:rFonts w:eastAsia="Times New Roman"/>
          <w:lang w:val="x-none" w:eastAsia="x-none"/>
        </w:rPr>
        <w:t xml:space="preserve">межпластовые перетоки по </w:t>
      </w:r>
      <w:proofErr w:type="spellStart"/>
      <w:r w:rsidRPr="00413A30">
        <w:rPr>
          <w:rFonts w:eastAsia="Times New Roman"/>
          <w:lang w:val="x-none" w:eastAsia="x-none"/>
        </w:rPr>
        <w:t>затрубному</w:t>
      </w:r>
      <w:proofErr w:type="spellEnd"/>
      <w:r w:rsidRPr="00413A30">
        <w:rPr>
          <w:rFonts w:eastAsia="Times New Roman"/>
          <w:lang w:val="x-none" w:eastAsia="x-none"/>
        </w:rPr>
        <w:t xml:space="preserve"> пространству и нарушенным обсадным колоннам;</w:t>
      </w:r>
    </w:p>
    <w:p w14:paraId="5437CD1B" w14:textId="77777777" w:rsidR="00475323" w:rsidRPr="00413A30" w:rsidRDefault="00475323" w:rsidP="005C6EC5">
      <w:pPr>
        <w:numPr>
          <w:ilvl w:val="0"/>
          <w:numId w:val="43"/>
        </w:numPr>
        <w:tabs>
          <w:tab w:val="left" w:pos="993"/>
        </w:tabs>
        <w:ind w:left="0" w:firstLine="709"/>
        <w:jc w:val="both"/>
        <w:rPr>
          <w:rFonts w:eastAsia="Times New Roman"/>
          <w:lang w:val="x-none" w:eastAsia="x-none"/>
        </w:rPr>
      </w:pPr>
      <w:r w:rsidRPr="00413A30">
        <w:rPr>
          <w:rFonts w:eastAsia="Times New Roman"/>
          <w:lang w:val="x-none" w:eastAsia="x-none"/>
        </w:rPr>
        <w:t>узлы, блоки и системы скважин (фонтанная арматура, продувочные отводы, выкидные линии);</w:t>
      </w:r>
    </w:p>
    <w:p w14:paraId="7BC454C1" w14:textId="77777777" w:rsidR="00475323" w:rsidRPr="00413A30" w:rsidRDefault="00475323" w:rsidP="005C6EC5">
      <w:pPr>
        <w:numPr>
          <w:ilvl w:val="0"/>
          <w:numId w:val="43"/>
        </w:numPr>
        <w:tabs>
          <w:tab w:val="left" w:pos="993"/>
        </w:tabs>
        <w:ind w:left="0" w:firstLine="709"/>
        <w:jc w:val="both"/>
        <w:rPr>
          <w:rFonts w:eastAsia="Times New Roman"/>
          <w:lang w:val="x-none" w:eastAsia="x-none"/>
        </w:rPr>
      </w:pPr>
      <w:r w:rsidRPr="00413A30">
        <w:rPr>
          <w:rFonts w:eastAsia="Times New Roman"/>
          <w:lang w:val="x-none" w:eastAsia="x-none"/>
        </w:rPr>
        <w:t xml:space="preserve">собственно продукты, получаемые при испытании (нефть, газ, конденсат) и </w:t>
      </w:r>
      <w:proofErr w:type="spellStart"/>
      <w:r w:rsidRPr="00413A30">
        <w:rPr>
          <w:rFonts w:eastAsia="Times New Roman"/>
          <w:lang w:val="x-none" w:eastAsia="x-none"/>
        </w:rPr>
        <w:t>плас-товые</w:t>
      </w:r>
      <w:proofErr w:type="spellEnd"/>
      <w:r w:rsidRPr="00413A30">
        <w:rPr>
          <w:rFonts w:eastAsia="Times New Roman"/>
          <w:lang w:val="x-none" w:eastAsia="x-none"/>
        </w:rPr>
        <w:t xml:space="preserve"> воды;</w:t>
      </w:r>
    </w:p>
    <w:p w14:paraId="35F4690C" w14:textId="77777777" w:rsidR="00475323" w:rsidRPr="00413A30" w:rsidRDefault="00475323" w:rsidP="005C6EC5">
      <w:pPr>
        <w:numPr>
          <w:ilvl w:val="0"/>
          <w:numId w:val="43"/>
        </w:numPr>
        <w:tabs>
          <w:tab w:val="left" w:pos="993"/>
        </w:tabs>
        <w:ind w:left="0" w:firstLine="709"/>
        <w:jc w:val="both"/>
        <w:rPr>
          <w:rFonts w:eastAsia="Times New Roman"/>
          <w:lang w:val="x-none" w:eastAsia="x-none"/>
        </w:rPr>
      </w:pPr>
      <w:r w:rsidRPr="00413A30">
        <w:rPr>
          <w:rFonts w:eastAsia="Times New Roman"/>
          <w:lang w:val="x-none" w:eastAsia="x-none"/>
        </w:rPr>
        <w:t>дополнительное загрязнение пластов при ГРП;</w:t>
      </w:r>
    </w:p>
    <w:p w14:paraId="7C6ED1CA" w14:textId="77777777" w:rsidR="00475323" w:rsidRPr="00413A30" w:rsidRDefault="00475323" w:rsidP="005C6EC5">
      <w:pPr>
        <w:numPr>
          <w:ilvl w:val="0"/>
          <w:numId w:val="43"/>
        </w:numPr>
        <w:tabs>
          <w:tab w:val="left" w:pos="993"/>
        </w:tabs>
        <w:ind w:left="0" w:firstLine="709"/>
        <w:jc w:val="both"/>
        <w:rPr>
          <w:rFonts w:eastAsia="Times New Roman"/>
          <w:lang w:val="x-none" w:eastAsia="x-none"/>
        </w:rPr>
      </w:pPr>
      <w:r w:rsidRPr="00413A30">
        <w:rPr>
          <w:rFonts w:eastAsia="Times New Roman"/>
          <w:lang w:val="x-none" w:eastAsia="x-none"/>
        </w:rPr>
        <w:t>продукты аварийных выбросов скважин (пластовые флюиды, тампонажные смеси).</w:t>
      </w:r>
    </w:p>
    <w:p w14:paraId="427329D2" w14:textId="77777777" w:rsidR="00475323" w:rsidRPr="00413A30" w:rsidRDefault="00475323" w:rsidP="005C6EC5">
      <w:pPr>
        <w:ind w:firstLine="709"/>
        <w:jc w:val="both"/>
        <w:rPr>
          <w:rFonts w:eastAsia="Times New Roman"/>
          <w:lang w:val="x-none" w:eastAsia="x-none"/>
        </w:rPr>
      </w:pPr>
      <w:r w:rsidRPr="00413A30">
        <w:rPr>
          <w:rFonts w:eastAsia="Times New Roman"/>
          <w:lang w:val="x-none" w:eastAsia="x-none"/>
        </w:rPr>
        <w:t xml:space="preserve">Наиболее значительными может являться загрязнение подземных вод при межпластовых перетоках по </w:t>
      </w:r>
      <w:proofErr w:type="spellStart"/>
      <w:r w:rsidRPr="00413A30">
        <w:rPr>
          <w:rFonts w:eastAsia="Times New Roman"/>
          <w:lang w:val="x-none" w:eastAsia="x-none"/>
        </w:rPr>
        <w:t>затрубным</w:t>
      </w:r>
      <w:proofErr w:type="spellEnd"/>
      <w:r w:rsidRPr="00413A30">
        <w:rPr>
          <w:rFonts w:eastAsia="Times New Roman"/>
          <w:lang w:val="x-none" w:eastAsia="x-none"/>
        </w:rPr>
        <w:t xml:space="preserve"> пространствам. </w:t>
      </w:r>
    </w:p>
    <w:p w14:paraId="57182572" w14:textId="77777777" w:rsidR="00475323" w:rsidRPr="00413A30" w:rsidRDefault="00475323" w:rsidP="005C6EC5">
      <w:pPr>
        <w:ind w:firstLine="709"/>
        <w:jc w:val="both"/>
        <w:rPr>
          <w:rFonts w:eastAsia="Times New Roman"/>
          <w:lang w:val="x-none" w:eastAsia="x-none"/>
        </w:rPr>
      </w:pPr>
      <w:r w:rsidRPr="00413A30">
        <w:rPr>
          <w:rFonts w:eastAsia="Times New Roman"/>
          <w:lang w:val="x-none" w:eastAsia="x-none"/>
        </w:rPr>
        <w:t xml:space="preserve">В настоящее время общепринята точка зрения о том, что основной причиной возникновения перетоков по </w:t>
      </w:r>
      <w:proofErr w:type="spellStart"/>
      <w:r w:rsidRPr="00413A30">
        <w:rPr>
          <w:rFonts w:eastAsia="Times New Roman"/>
          <w:lang w:val="x-none" w:eastAsia="x-none"/>
        </w:rPr>
        <w:t>затрубным</w:t>
      </w:r>
      <w:proofErr w:type="spellEnd"/>
      <w:r w:rsidRPr="00413A30">
        <w:rPr>
          <w:rFonts w:eastAsia="Times New Roman"/>
          <w:lang w:val="x-none" w:eastAsia="x-none"/>
        </w:rPr>
        <w:t xml:space="preserve"> пространствам является снижение первоначального давления столба тампонажного раствора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14:paraId="54615D2E" w14:textId="77777777" w:rsidR="00475323" w:rsidRPr="00413A30" w:rsidRDefault="00475323" w:rsidP="005C6EC5">
      <w:pPr>
        <w:ind w:firstLine="709"/>
        <w:jc w:val="both"/>
        <w:rPr>
          <w:rFonts w:eastAsia="Times New Roman"/>
          <w:lang w:val="x-none" w:eastAsia="x-none"/>
        </w:rPr>
      </w:pPr>
      <w:r w:rsidRPr="00413A30">
        <w:rPr>
          <w:rFonts w:eastAsia="Times New Roman"/>
          <w:lang w:val="x-none" w:eastAsia="x-none"/>
        </w:rPr>
        <w:t xml:space="preserve">Для предотвращения перетоков по </w:t>
      </w:r>
      <w:proofErr w:type="spellStart"/>
      <w:r w:rsidRPr="00413A30">
        <w:rPr>
          <w:rFonts w:eastAsia="Times New Roman"/>
          <w:lang w:val="x-none" w:eastAsia="x-none"/>
        </w:rPr>
        <w:t>затрубным</w:t>
      </w:r>
      <w:proofErr w:type="spellEnd"/>
      <w:r w:rsidRPr="00413A30">
        <w:rPr>
          <w:rFonts w:eastAsia="Times New Roman"/>
          <w:lang w:val="x-none" w:eastAsia="x-none"/>
        </w:rPr>
        <w:t xml:space="preserve"> пространствам необходимо применять седиментационно-устойчивые тампонажные растворы, тампонажные растворы с высокой изолирующей способностью. Техническим проектом строительства и бурения эксплуатационных скважин предусмотрено применение тампонажных растворов, адоптированных к условиям района проведения работ. </w:t>
      </w:r>
    </w:p>
    <w:p w14:paraId="36409497" w14:textId="77777777" w:rsidR="00475323" w:rsidRPr="00413A30" w:rsidRDefault="00475323" w:rsidP="005C6EC5">
      <w:pPr>
        <w:ind w:firstLine="720"/>
        <w:jc w:val="both"/>
        <w:rPr>
          <w:rFonts w:eastAsia="Times New Roman"/>
          <w:b/>
          <w:i/>
          <w:lang w:val="x-none" w:eastAsia="ru-RU"/>
        </w:rPr>
      </w:pPr>
    </w:p>
    <w:p w14:paraId="66912764" w14:textId="77777777" w:rsidR="00475323" w:rsidRPr="00413A30" w:rsidRDefault="00475323" w:rsidP="005C6EC5">
      <w:pPr>
        <w:ind w:firstLine="720"/>
        <w:jc w:val="both"/>
        <w:rPr>
          <w:rFonts w:eastAsia="Times New Roman"/>
          <w:b/>
          <w:i/>
          <w:lang w:val="kk-KZ" w:eastAsia="ru-RU"/>
        </w:rPr>
      </w:pPr>
      <w:r w:rsidRPr="00413A30">
        <w:rPr>
          <w:rFonts w:eastAsia="Times New Roman"/>
          <w:b/>
          <w:i/>
          <w:lang w:val="kk-KZ" w:eastAsia="ru-RU"/>
        </w:rPr>
        <w:t xml:space="preserve">Мероприятия по охране подземных вод от истощения и загрязнения </w:t>
      </w:r>
    </w:p>
    <w:p w14:paraId="69A10C8E" w14:textId="77777777" w:rsidR="00475323" w:rsidRPr="00413A30" w:rsidRDefault="00475323" w:rsidP="005C6EC5">
      <w:pPr>
        <w:tabs>
          <w:tab w:val="left" w:pos="993"/>
        </w:tabs>
        <w:ind w:firstLine="709"/>
        <w:jc w:val="both"/>
        <w:rPr>
          <w:rFonts w:eastAsia="Times New Roman"/>
          <w:lang w:eastAsia="ru-RU"/>
        </w:rPr>
      </w:pPr>
      <w:r w:rsidRPr="00413A30">
        <w:rPr>
          <w:rFonts w:eastAsia="Times New Roman"/>
          <w:lang w:eastAsia="ru-RU"/>
        </w:rPr>
        <w:lastRenderedPageBreak/>
        <w:t>Под охраной подземных вод понимается система мер, направленная на предотвращение и устранение последствий загрязнения, засорения и истощения вод, а также на сохранение и улучшение их качественного и количественного состояния.</w:t>
      </w:r>
    </w:p>
    <w:p w14:paraId="626B8CA2" w14:textId="094A1E96" w:rsidR="00475323" w:rsidRPr="00413A30" w:rsidRDefault="00475323" w:rsidP="005C6EC5">
      <w:pPr>
        <w:tabs>
          <w:tab w:val="left" w:pos="993"/>
        </w:tabs>
        <w:ind w:firstLine="709"/>
        <w:jc w:val="both"/>
        <w:rPr>
          <w:rFonts w:eastAsia="Times New Roman"/>
          <w:lang w:eastAsia="ru-RU"/>
        </w:rPr>
      </w:pPr>
      <w:r w:rsidRPr="00413A30">
        <w:rPr>
          <w:rFonts w:eastAsia="Times New Roman"/>
          <w:lang w:eastAsia="ru-RU"/>
        </w:rPr>
        <w:t xml:space="preserve">В целях предупреждения загрязнения и истощения подземных вод при эксплуатации месторождения </w:t>
      </w:r>
      <w:proofErr w:type="gramStart"/>
      <w:r w:rsidR="001E4ACF" w:rsidRPr="00413A30">
        <w:rPr>
          <w:rFonts w:eastAsia="Times New Roman"/>
          <w:lang w:val="kk-KZ" w:eastAsia="ru-RU"/>
        </w:rPr>
        <w:t xml:space="preserve">Лактыбай </w:t>
      </w:r>
      <w:r w:rsidR="00F8347D" w:rsidRPr="00413A30">
        <w:rPr>
          <w:rFonts w:eastAsia="Times New Roman"/>
          <w:lang w:eastAsia="ru-RU"/>
        </w:rPr>
        <w:t xml:space="preserve"> </w:t>
      </w:r>
      <w:r w:rsidRPr="00413A30">
        <w:rPr>
          <w:rFonts w:eastAsia="Times New Roman"/>
          <w:lang w:eastAsia="ru-RU"/>
        </w:rPr>
        <w:t>предусматриваются</w:t>
      </w:r>
      <w:proofErr w:type="gramEnd"/>
      <w:r w:rsidRPr="00413A30">
        <w:rPr>
          <w:rFonts w:eastAsia="Times New Roman"/>
          <w:lang w:eastAsia="ru-RU"/>
        </w:rPr>
        <w:t xml:space="preserve"> следующие мероприятия:</w:t>
      </w:r>
    </w:p>
    <w:p w14:paraId="52FF1604" w14:textId="77777777" w:rsidR="00475323" w:rsidRPr="00413A30" w:rsidRDefault="00475323" w:rsidP="005C6EC5">
      <w:pPr>
        <w:tabs>
          <w:tab w:val="left" w:pos="8205"/>
        </w:tabs>
        <w:autoSpaceDE w:val="0"/>
        <w:autoSpaceDN w:val="0"/>
        <w:ind w:firstLine="709"/>
        <w:jc w:val="both"/>
        <w:rPr>
          <w:rFonts w:eastAsia="Times New Roman"/>
          <w:i/>
          <w:sz w:val="20"/>
          <w:szCs w:val="20"/>
          <w:lang w:eastAsia="ru-RU"/>
        </w:rPr>
      </w:pPr>
      <w:r w:rsidRPr="00413A30">
        <w:rPr>
          <w:rFonts w:eastAsia="Times New Roman"/>
          <w:i/>
          <w:lang w:eastAsia="ru-RU"/>
        </w:rPr>
        <w:t>К мероприятиям по предупреждению истощения подземных вод относят:</w:t>
      </w:r>
      <w:r w:rsidRPr="00413A30">
        <w:rPr>
          <w:rFonts w:eastAsia="Times New Roman"/>
          <w:i/>
          <w:lang w:eastAsia="ru-RU"/>
        </w:rPr>
        <w:tab/>
      </w:r>
    </w:p>
    <w:p w14:paraId="1EFC7843" w14:textId="77777777" w:rsidR="00475323" w:rsidRPr="00413A30" w:rsidRDefault="00475323" w:rsidP="00CF3027">
      <w:pPr>
        <w:numPr>
          <w:ilvl w:val="0"/>
          <w:numId w:val="60"/>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строгое соблюдение установленных лимитов на воду;</w:t>
      </w:r>
    </w:p>
    <w:p w14:paraId="569E6FE4" w14:textId="77777777" w:rsidR="00475323" w:rsidRPr="00413A30" w:rsidRDefault="00475323" w:rsidP="00CF3027">
      <w:pPr>
        <w:numPr>
          <w:ilvl w:val="0"/>
          <w:numId w:val="60"/>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отказ от размещения водоемких производств в районах с недостаточной обеспеченностью водой;</w:t>
      </w:r>
    </w:p>
    <w:p w14:paraId="17375798"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проведение гидрогеологического контроля за предотвращением истощения эксплуатационных запасов подземных вод;</w:t>
      </w:r>
    </w:p>
    <w:p w14:paraId="41282CEC" w14:textId="77777777" w:rsidR="00475323" w:rsidRPr="00413A30" w:rsidRDefault="00475323" w:rsidP="00CF3027">
      <w:pPr>
        <w:numPr>
          <w:ilvl w:val="0"/>
          <w:numId w:val="56"/>
        </w:numPr>
        <w:autoSpaceDE w:val="0"/>
        <w:autoSpaceDN w:val="0"/>
        <w:ind w:hanging="295"/>
        <w:jc w:val="both"/>
        <w:rPr>
          <w:rFonts w:eastAsia="Times New Roman"/>
          <w:sz w:val="20"/>
          <w:szCs w:val="20"/>
          <w:lang w:eastAsia="ru-RU"/>
        </w:rPr>
      </w:pPr>
      <w:r w:rsidRPr="00413A30">
        <w:rPr>
          <w:rFonts w:eastAsia="Times New Roman"/>
          <w:lang w:val="kk-KZ" w:eastAsia="ru-RU"/>
        </w:rPr>
        <w:t>повторное использования сточных вод  с применением оборотных систем.</w:t>
      </w:r>
    </w:p>
    <w:p w14:paraId="3D50373F" w14:textId="77777777" w:rsidR="00475323" w:rsidRPr="00413A30" w:rsidRDefault="00475323" w:rsidP="005C6EC5">
      <w:pPr>
        <w:tabs>
          <w:tab w:val="left" w:pos="8040"/>
        </w:tabs>
        <w:autoSpaceDE w:val="0"/>
        <w:autoSpaceDN w:val="0"/>
        <w:ind w:firstLine="709"/>
        <w:jc w:val="both"/>
        <w:rPr>
          <w:rFonts w:eastAsia="Times New Roman"/>
          <w:i/>
          <w:lang w:val="kk-KZ" w:eastAsia="ru-RU"/>
        </w:rPr>
      </w:pPr>
      <w:r w:rsidRPr="00413A30">
        <w:rPr>
          <w:rFonts w:eastAsia="Times New Roman"/>
          <w:i/>
          <w:lang w:eastAsia="ru-RU"/>
        </w:rPr>
        <w:t>К мероприятиям по предотвращению загрязнения подземных вод относят:</w:t>
      </w:r>
      <w:r w:rsidRPr="00413A30">
        <w:rPr>
          <w:rFonts w:eastAsia="Times New Roman"/>
          <w:i/>
          <w:lang w:eastAsia="ru-RU"/>
        </w:rPr>
        <w:tab/>
      </w:r>
    </w:p>
    <w:p w14:paraId="496439BD" w14:textId="77777777" w:rsidR="00475323" w:rsidRPr="00413A30" w:rsidRDefault="00475323" w:rsidP="00CF3027">
      <w:pPr>
        <w:numPr>
          <w:ilvl w:val="0"/>
          <w:numId w:val="57"/>
        </w:numPr>
        <w:tabs>
          <w:tab w:val="left" w:pos="1134"/>
        </w:tabs>
        <w:autoSpaceDE w:val="0"/>
        <w:autoSpaceDN w:val="0"/>
        <w:ind w:left="0" w:firstLine="709"/>
        <w:jc w:val="both"/>
        <w:rPr>
          <w:rFonts w:eastAsia="Times New Roman"/>
          <w:sz w:val="20"/>
          <w:szCs w:val="20"/>
          <w:lang w:val="kk-KZ" w:eastAsia="ru-RU"/>
        </w:rPr>
      </w:pPr>
      <w:r w:rsidRPr="00413A30">
        <w:rPr>
          <w:rFonts w:eastAsia="Times New Roman"/>
          <w:lang w:eastAsia="ru-RU"/>
        </w:rPr>
        <w:t>осуществление мер по предотвращению и ликвидации утечек сточных вод и загрязняющих веществ с поверхности земли в горизонты подземных вод;</w:t>
      </w:r>
      <w:r w:rsidRPr="00413A30">
        <w:rPr>
          <w:rFonts w:eastAsia="Times New Roman"/>
          <w:lang w:val="kk-KZ" w:eastAsia="ru-RU"/>
        </w:rPr>
        <w:t xml:space="preserve"> </w:t>
      </w:r>
    </w:p>
    <w:p w14:paraId="2507D6F0"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организация регулярных режимных наблюдений за уровнями и качеством подземных вод;</w:t>
      </w:r>
    </w:p>
    <w:p w14:paraId="38CD6F68"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устройство защитной гидроизоляции сооружений, являющихся потенциальными источниками загрязнения подземных вод;</w:t>
      </w:r>
    </w:p>
    <w:p w14:paraId="3C37C7CA"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организацию зон санитарной охраны на территории, являющейся источником питания подземных вод;</w:t>
      </w:r>
    </w:p>
    <w:p w14:paraId="42F87683"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организацию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14:paraId="50E7492B"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необходимым условием применения химических реагентов при разработке месторождения является изучение геологического строения залежи и гидрогеологических условий. При выборе химического реагента для воздействия на пласт необходимо учитывать их класс опасности, растворимость в воде, летучесть;</w:t>
      </w:r>
    </w:p>
    <w:p w14:paraId="53EEDEB2"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 xml:space="preserve">необходимо предотвращать возможные утечки и разлив химических </w:t>
      </w:r>
      <w:proofErr w:type="spellStart"/>
      <w:r w:rsidRPr="00413A30">
        <w:rPr>
          <w:rFonts w:eastAsia="Times New Roman"/>
          <w:lang w:eastAsia="ru-RU"/>
        </w:rPr>
        <w:t>реагенто</w:t>
      </w:r>
      <w:proofErr w:type="spellEnd"/>
      <w:r w:rsidRPr="00413A30">
        <w:rPr>
          <w:rFonts w:eastAsia="Times New Roman"/>
          <w:lang w:val="kk-KZ" w:eastAsia="ru-RU"/>
        </w:rPr>
        <w:t>в</w:t>
      </w:r>
      <w:r w:rsidRPr="00413A30">
        <w:rPr>
          <w:rFonts w:eastAsia="Times New Roman"/>
          <w:lang w:eastAsia="ru-RU"/>
        </w:rPr>
        <w:t>, возникающие при подготовке скважин и оборудования к проведению основной технологической операции, при исследовании скважин; предотвращать использовании неисправной или непроверенной запорно-регулирующей аппаратуры, механизмов, агрегатов, нарушение ведения основного процесса, негерметичности эксплуатационных колонн;</w:t>
      </w:r>
    </w:p>
    <w:p w14:paraId="0DE237F8"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если в процессе разработки месторождения появились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водоносных горизонтов, организация обязана установить и ликвидировать причину неуправляемого движения пластовых флюидов;</w:t>
      </w:r>
    </w:p>
    <w:p w14:paraId="3A89EEC0"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четкая организация учета, сбора и вывоза всех отходов производства и потребления;</w:t>
      </w:r>
    </w:p>
    <w:p w14:paraId="5899046E" w14:textId="77777777" w:rsidR="00475323" w:rsidRPr="00413A30" w:rsidRDefault="00475323" w:rsidP="00CF3027">
      <w:pPr>
        <w:numPr>
          <w:ilvl w:val="0"/>
          <w:numId w:val="56"/>
        </w:numPr>
        <w:tabs>
          <w:tab w:val="left" w:pos="1134"/>
        </w:tabs>
        <w:autoSpaceDE w:val="0"/>
        <w:autoSpaceDN w:val="0"/>
        <w:ind w:left="0" w:firstLine="709"/>
        <w:jc w:val="both"/>
        <w:rPr>
          <w:rFonts w:eastAsia="Times New Roman"/>
          <w:sz w:val="20"/>
          <w:szCs w:val="20"/>
          <w:lang w:eastAsia="ru-RU"/>
        </w:rPr>
      </w:pPr>
      <w:r w:rsidRPr="00413A30">
        <w:rPr>
          <w:rFonts w:eastAsia="Times New Roman"/>
          <w:lang w:eastAsia="ru-RU"/>
        </w:rPr>
        <w:t>обязательно ежеквартально должен осуществляться производственный экологический контроль через сеть инженерных (наблюдательных) скважин за состоянием подземных вод (по периметру месторождения).</w:t>
      </w:r>
    </w:p>
    <w:p w14:paraId="014BD126" w14:textId="77777777" w:rsidR="00607E8C" w:rsidRPr="00413A30" w:rsidRDefault="00607E8C" w:rsidP="005C6EC5">
      <w:pPr>
        <w:tabs>
          <w:tab w:val="left" w:pos="1134"/>
        </w:tabs>
        <w:autoSpaceDE w:val="0"/>
        <w:autoSpaceDN w:val="0"/>
        <w:ind w:left="709"/>
        <w:jc w:val="both"/>
        <w:rPr>
          <w:rFonts w:eastAsia="Times New Roman"/>
          <w:b/>
          <w:i/>
          <w:lang w:eastAsia="ru-RU"/>
        </w:rPr>
      </w:pPr>
      <w:r w:rsidRPr="00413A30">
        <w:rPr>
          <w:rFonts w:eastAsia="Times New Roman"/>
          <w:b/>
          <w:i/>
          <w:lang w:eastAsia="ru-RU"/>
        </w:rPr>
        <w:t>Мероприятия по охране поверхностных вод от истощения и загрязнения:</w:t>
      </w:r>
    </w:p>
    <w:p w14:paraId="54A34278"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рациональное использование водных ресурсов;</w:t>
      </w:r>
    </w:p>
    <w:p w14:paraId="1639E11F"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предотвращение и устранение загрязнения поверхностных вод;</w:t>
      </w:r>
    </w:p>
    <w:p w14:paraId="457E13F0"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соблюдение установленного режима использования водоохранных зон;</w:t>
      </w:r>
    </w:p>
    <w:p w14:paraId="10CFC870"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14:paraId="0E4939E5"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разработка плана мероприятий на случай возможного экстремального загрязнения водного объекта.</w:t>
      </w:r>
    </w:p>
    <w:p w14:paraId="2A3ECB6D"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lastRenderedPageBreak/>
        <w:t xml:space="preserve">качество и содержание в поверхностных водах различных компонентов должно соответствовать требованиям, указанным в «Правилах охраны поверхностных вод РК»: на поверхности воды не должно быть плавающих примесей, пятен масел, нефтепродуктов; запахи и привкусы не должны присутствовать в воде, кислотность воды должна находится в пределах 6,5-8,5; в воде не должны содержаться ядовитые вещества в концентрациях, оказывающих вредное действие на людей и животных; количество растворенного в воде кислорода должно быть не менее 4 мг/л; </w:t>
      </w:r>
      <w:proofErr w:type="spellStart"/>
      <w:r w:rsidRPr="00413A30">
        <w:rPr>
          <w:rFonts w:eastAsia="Calibri"/>
          <w:lang w:eastAsia="ru-RU"/>
        </w:rPr>
        <w:t>БПК</w:t>
      </w:r>
      <w:r w:rsidRPr="00413A30">
        <w:rPr>
          <w:rFonts w:eastAsia="Calibri"/>
          <w:vertAlign w:val="subscript"/>
          <w:lang w:eastAsia="ru-RU"/>
        </w:rPr>
        <w:t>полн</w:t>
      </w:r>
      <w:proofErr w:type="spellEnd"/>
      <w:r w:rsidRPr="00413A30">
        <w:rPr>
          <w:rFonts w:eastAsia="Calibri"/>
          <w:vertAlign w:val="subscript"/>
          <w:lang w:eastAsia="ru-RU"/>
        </w:rPr>
        <w:t xml:space="preserve"> </w:t>
      </w:r>
      <w:r w:rsidRPr="00413A30">
        <w:rPr>
          <w:rFonts w:eastAsia="Calibri"/>
          <w:lang w:eastAsia="ru-RU"/>
        </w:rPr>
        <w:t>при 20</w:t>
      </w:r>
      <w:r w:rsidRPr="00413A30">
        <w:rPr>
          <w:rFonts w:eastAsia="Calibri"/>
          <w:vertAlign w:val="superscript"/>
          <w:lang w:eastAsia="ru-RU"/>
        </w:rPr>
        <w:t>0</w:t>
      </w:r>
      <w:r w:rsidRPr="00413A30">
        <w:rPr>
          <w:rFonts w:eastAsia="Calibri"/>
          <w:lang w:eastAsia="ru-RU"/>
        </w:rPr>
        <w:t>С не должна превышать 3 мг/л; минеральный осадок не должен быть более 1000 мг/л, в том числе хлоридов 350 и сульфатов 500 мг/л и т.д.;</w:t>
      </w:r>
    </w:p>
    <w:p w14:paraId="460EE825" w14:textId="77777777" w:rsidR="00475323" w:rsidRPr="00413A30" w:rsidRDefault="00475323" w:rsidP="00CF3027">
      <w:pPr>
        <w:numPr>
          <w:ilvl w:val="0"/>
          <w:numId w:val="59"/>
        </w:numPr>
        <w:tabs>
          <w:tab w:val="left" w:pos="993"/>
        </w:tabs>
        <w:ind w:left="0" w:firstLine="709"/>
        <w:contextualSpacing/>
        <w:jc w:val="both"/>
        <w:rPr>
          <w:rFonts w:eastAsia="Calibri"/>
          <w:lang w:eastAsia="ru-RU"/>
        </w:rPr>
      </w:pPr>
      <w:r w:rsidRPr="00413A30">
        <w:rPr>
          <w:rFonts w:eastAsia="Calibri"/>
          <w:lang w:eastAsia="ru-RU"/>
        </w:rPr>
        <w:t>обязательное проведение мониторинговых исследований речной (поверхностной) воды (минимум 1 раз в год).</w:t>
      </w:r>
    </w:p>
    <w:p w14:paraId="44EC9B39" w14:textId="77777777" w:rsidR="00475323" w:rsidRPr="00413A30" w:rsidRDefault="00475323" w:rsidP="005C6EC5">
      <w:pPr>
        <w:ind w:firstLine="708"/>
        <w:jc w:val="both"/>
        <w:rPr>
          <w:rFonts w:eastAsia="Times New Roman"/>
          <w:lang w:val="kk-KZ" w:eastAsia="ru-RU"/>
        </w:rPr>
      </w:pPr>
      <w:r w:rsidRPr="00413A30">
        <w:rPr>
          <w:rFonts w:eastAsia="Times New Roman"/>
          <w:b/>
          <w:i/>
          <w:lang w:eastAsia="ru-RU"/>
        </w:rPr>
        <w:t>Остаточные последствия.</w:t>
      </w:r>
      <w:r w:rsidRPr="00413A30">
        <w:rPr>
          <w:rFonts w:eastAsia="Times New Roman"/>
          <w:lang w:eastAsia="ru-RU"/>
        </w:rPr>
        <w:t xml:space="preserve"> Остаточные последствия воздействия будут минимальными при условии выполнения вышеизложенных рекомендаций</w:t>
      </w:r>
      <w:r w:rsidRPr="00413A30">
        <w:rPr>
          <w:rFonts w:eastAsia="Times New Roman"/>
          <w:lang w:val="kk-KZ" w:eastAsia="ru-RU"/>
        </w:rPr>
        <w:t>.</w:t>
      </w:r>
    </w:p>
    <w:p w14:paraId="440BB3FF" w14:textId="77777777" w:rsidR="00475323" w:rsidRPr="00413A30" w:rsidRDefault="00475323" w:rsidP="005C6EC5">
      <w:pPr>
        <w:ind w:firstLine="720"/>
        <w:jc w:val="both"/>
        <w:rPr>
          <w:rFonts w:eastAsia="Times New Roman"/>
          <w:b/>
          <w:i/>
          <w:lang w:eastAsia="ru-RU"/>
        </w:rPr>
      </w:pPr>
      <w:r w:rsidRPr="00413A30">
        <w:rPr>
          <w:rFonts w:eastAsia="Times New Roman"/>
          <w:b/>
          <w:i/>
          <w:lang w:eastAsia="ru-RU"/>
        </w:rPr>
        <w:t>Выводы:</w:t>
      </w:r>
      <w:r w:rsidRPr="00413A30">
        <w:rPr>
          <w:rFonts w:eastAsia="Times New Roman"/>
          <w:lang w:eastAsia="ru-RU"/>
        </w:rPr>
        <w:t xml:space="preserve"> Учитывая проектные решения с соблюдением требований законодательных и нормативных актов Республики Казахстан, негативное воздействие на подземные воды от намечаемой хозяйственной деятельности в рамках проекта не прогнозируется. Воздействие на подземные воды при строительстве скважин оценивается: в пространственном масштабе как </w:t>
      </w:r>
      <w:r w:rsidRPr="00413A30">
        <w:rPr>
          <w:rFonts w:eastAsia="Times New Roman"/>
          <w:b/>
          <w:i/>
          <w:lang w:eastAsia="ru-RU"/>
        </w:rPr>
        <w:t>ограниченное</w:t>
      </w:r>
      <w:r w:rsidRPr="00413A30">
        <w:rPr>
          <w:rFonts w:eastAsia="Times New Roman"/>
          <w:lang w:eastAsia="ru-RU"/>
        </w:rPr>
        <w:t xml:space="preserve">, во временном как </w:t>
      </w:r>
      <w:r w:rsidRPr="00413A30">
        <w:rPr>
          <w:rFonts w:eastAsia="Times New Roman"/>
          <w:b/>
          <w:i/>
          <w:lang w:eastAsia="ru-RU"/>
        </w:rPr>
        <w:t xml:space="preserve">продолжительное </w:t>
      </w:r>
      <w:r w:rsidRPr="00413A30">
        <w:rPr>
          <w:rFonts w:eastAsia="Times New Roman"/>
          <w:lang w:eastAsia="ru-RU"/>
        </w:rPr>
        <w:t xml:space="preserve">и по величине как </w:t>
      </w:r>
      <w:r w:rsidRPr="00413A30">
        <w:rPr>
          <w:rFonts w:eastAsia="Times New Roman"/>
          <w:b/>
          <w:i/>
          <w:lang w:eastAsia="ru-RU"/>
        </w:rPr>
        <w:t xml:space="preserve">умеренное. </w:t>
      </w:r>
    </w:p>
    <w:p w14:paraId="100512C2" w14:textId="77777777" w:rsidR="00475323" w:rsidRPr="00413A30" w:rsidRDefault="00475323" w:rsidP="005C6EC5">
      <w:pPr>
        <w:ind w:firstLine="708"/>
        <w:rPr>
          <w:rFonts w:eastAsia="Times New Roman"/>
          <w:b/>
          <w:bCs/>
          <w:sz w:val="20"/>
          <w:szCs w:val="20"/>
          <w:lang w:eastAsia="x-none"/>
        </w:rPr>
      </w:pPr>
    </w:p>
    <w:p w14:paraId="2DAD5D24" w14:textId="77777777" w:rsidR="00BE444E" w:rsidRPr="00413A30" w:rsidRDefault="00BE444E" w:rsidP="00CF3027">
      <w:pPr>
        <w:pStyle w:val="aff5"/>
        <w:keepNext/>
        <w:widowControl w:val="0"/>
        <w:numPr>
          <w:ilvl w:val="1"/>
          <w:numId w:val="54"/>
        </w:numPr>
        <w:tabs>
          <w:tab w:val="left" w:pos="1276"/>
        </w:tabs>
        <w:autoSpaceDE w:val="0"/>
        <w:autoSpaceDN w:val="0"/>
        <w:adjustRightInd w:val="0"/>
        <w:ind w:hanging="1001"/>
        <w:outlineLvl w:val="1"/>
        <w:rPr>
          <w:b/>
          <w:lang w:val="x-none" w:eastAsia="x-none"/>
        </w:rPr>
      </w:pPr>
      <w:bookmarkStart w:id="261" w:name="_Toc517162078"/>
      <w:bookmarkStart w:id="262" w:name="_Toc517874723"/>
      <w:bookmarkStart w:id="263" w:name="_Toc517875460"/>
      <w:bookmarkStart w:id="264" w:name="_Toc22111971"/>
      <w:bookmarkStart w:id="265" w:name="_Toc39050820"/>
      <w:bookmarkStart w:id="266" w:name="_Toc54196154"/>
      <w:bookmarkStart w:id="267" w:name="_Toc71190030"/>
      <w:bookmarkStart w:id="268" w:name="_Toc90910137"/>
      <w:bookmarkStart w:id="269" w:name="_Toc203407974"/>
      <w:r w:rsidRPr="00413A30">
        <w:rPr>
          <w:b/>
          <w:lang w:eastAsia="x-none"/>
        </w:rPr>
        <w:t>Факторы негативного воздействия на геологическую среду</w:t>
      </w:r>
      <w:bookmarkEnd w:id="261"/>
      <w:bookmarkEnd w:id="262"/>
      <w:bookmarkEnd w:id="263"/>
      <w:bookmarkEnd w:id="264"/>
      <w:bookmarkEnd w:id="265"/>
      <w:bookmarkEnd w:id="266"/>
      <w:bookmarkEnd w:id="267"/>
      <w:bookmarkEnd w:id="268"/>
      <w:bookmarkEnd w:id="269"/>
    </w:p>
    <w:p w14:paraId="6EDAFE8C" w14:textId="77777777" w:rsidR="00607E8C" w:rsidRPr="00413A30" w:rsidRDefault="00607E8C" w:rsidP="005C6EC5">
      <w:pPr>
        <w:tabs>
          <w:tab w:val="left" w:pos="0"/>
        </w:tabs>
        <w:ind w:firstLine="709"/>
        <w:jc w:val="both"/>
      </w:pPr>
      <w:r w:rsidRPr="00413A30">
        <w:t>Обычно под геологической средой понимаются верхние горизонты литосферы, включающие комплекс геологических образований различного генезиса и широкого временного интервала.</w:t>
      </w:r>
    </w:p>
    <w:p w14:paraId="62644435" w14:textId="77777777" w:rsidR="00607E8C" w:rsidRPr="00413A30" w:rsidRDefault="00607E8C" w:rsidP="005C6EC5">
      <w:pPr>
        <w:tabs>
          <w:tab w:val="left" w:pos="0"/>
        </w:tabs>
        <w:ind w:firstLine="709"/>
        <w:jc w:val="both"/>
      </w:pPr>
      <w:r w:rsidRPr="00413A30">
        <w:t>Геологическая среда является прямой целью реализации проекта и будет подвергнута разноплановым воздействиям как при обустройстве скважин, так и на стадии эксплуатации.</w:t>
      </w:r>
    </w:p>
    <w:p w14:paraId="3B998F21" w14:textId="77777777" w:rsidR="00607E8C" w:rsidRPr="00413A30" w:rsidRDefault="00607E8C" w:rsidP="005C6EC5">
      <w:pPr>
        <w:tabs>
          <w:tab w:val="left" w:pos="0"/>
        </w:tabs>
        <w:jc w:val="both"/>
      </w:pPr>
      <w:r w:rsidRPr="00413A30">
        <w:tab/>
        <w:t>Основными факторами воздействия на геологическую среду в процессе бурения являются следующие виды работ:</w:t>
      </w:r>
    </w:p>
    <w:p w14:paraId="0D14B1B8" w14:textId="77777777" w:rsidR="00607E8C" w:rsidRPr="00413A30" w:rsidRDefault="00607E8C" w:rsidP="00CF3027">
      <w:pPr>
        <w:numPr>
          <w:ilvl w:val="0"/>
          <w:numId w:val="89"/>
        </w:numPr>
        <w:tabs>
          <w:tab w:val="left" w:pos="0"/>
          <w:tab w:val="num" w:pos="1080"/>
        </w:tabs>
        <w:ind w:left="0" w:firstLine="720"/>
        <w:jc w:val="both"/>
      </w:pPr>
      <w:r w:rsidRPr="00413A30">
        <w:t>строительство скважин;</w:t>
      </w:r>
    </w:p>
    <w:p w14:paraId="6DF29351" w14:textId="77777777" w:rsidR="00607E8C" w:rsidRPr="00413A30" w:rsidRDefault="00607E8C" w:rsidP="00CF3027">
      <w:pPr>
        <w:numPr>
          <w:ilvl w:val="0"/>
          <w:numId w:val="89"/>
        </w:numPr>
        <w:tabs>
          <w:tab w:val="left" w:pos="0"/>
          <w:tab w:val="num" w:pos="1080"/>
        </w:tabs>
        <w:ind w:left="0" w:firstLine="720"/>
        <w:jc w:val="both"/>
      </w:pPr>
      <w:r w:rsidRPr="00413A30">
        <w:t>движение транспорта;</w:t>
      </w:r>
    </w:p>
    <w:p w14:paraId="0E0A8277" w14:textId="77777777" w:rsidR="00BE444E" w:rsidRPr="00413A30" w:rsidRDefault="00607E8C" w:rsidP="005C6EC5">
      <w:pPr>
        <w:tabs>
          <w:tab w:val="left" w:pos="0"/>
        </w:tabs>
        <w:jc w:val="both"/>
        <w:rPr>
          <w:rFonts w:eastAsia="Times New Roman"/>
          <w:lang w:eastAsia="ru-RU"/>
        </w:rPr>
      </w:pPr>
      <w:r w:rsidRPr="00413A30">
        <w:tab/>
      </w:r>
      <w:r w:rsidR="00BE444E" w:rsidRPr="00413A30">
        <w:rPr>
          <w:rFonts w:eastAsia="Times New Roman"/>
          <w:lang w:eastAsia="ru-RU"/>
        </w:rPr>
        <w:t>Возможные негативные воздействия на геологическую среду следующие:</w:t>
      </w:r>
    </w:p>
    <w:p w14:paraId="1A48F06F" w14:textId="77777777" w:rsidR="00F8347D" w:rsidRPr="00413A30" w:rsidRDefault="00F8347D" w:rsidP="005C6EC5">
      <w:pPr>
        <w:ind w:firstLine="709"/>
        <w:rPr>
          <w:rFonts w:eastAsia="Times New Roman"/>
          <w:b/>
          <w:bCs/>
          <w:sz w:val="20"/>
          <w:szCs w:val="20"/>
          <w:lang w:val="x-none" w:eastAsia="x-none"/>
        </w:rPr>
      </w:pPr>
      <w:bookmarkStart w:id="270" w:name="_Toc517161952"/>
      <w:bookmarkStart w:id="271" w:name="_Toc22055924"/>
      <w:bookmarkStart w:id="272" w:name="_Toc47945491"/>
      <w:bookmarkStart w:id="273" w:name="_Toc54196345"/>
      <w:bookmarkStart w:id="274" w:name="_Toc72417917"/>
      <w:bookmarkStart w:id="275" w:name="_Toc90910183"/>
    </w:p>
    <w:p w14:paraId="439DEBF1" w14:textId="73863BF0" w:rsidR="00BE444E" w:rsidRPr="00413A30" w:rsidRDefault="000D42B3" w:rsidP="005C6EC5">
      <w:pPr>
        <w:ind w:firstLine="709"/>
        <w:rPr>
          <w:rFonts w:eastAsia="Times New Roman"/>
          <w:b/>
          <w:bCs/>
          <w:sz w:val="20"/>
          <w:szCs w:val="20"/>
          <w:lang w:val="x-none" w:eastAsia="x-none"/>
        </w:rPr>
      </w:pPr>
      <w:bookmarkStart w:id="276" w:name="_Toc203408505"/>
      <w:r>
        <w:rPr>
          <w:rFonts w:eastAsia="Times New Roman"/>
          <w:b/>
          <w:bCs/>
          <w:sz w:val="20"/>
          <w:szCs w:val="20"/>
          <w:lang w:val="x-none" w:eastAsia="x-none"/>
        </w:rPr>
        <w:t>Таблица</w:t>
      </w:r>
      <w:r w:rsidR="00BE444E" w:rsidRPr="00413A30">
        <w:rPr>
          <w:rFonts w:eastAsia="Times New Roman"/>
          <w:b/>
          <w:bCs/>
          <w:sz w:val="20"/>
          <w:szCs w:val="20"/>
          <w:lang w:val="x-none" w:eastAsia="x-none"/>
        </w:rPr>
        <w:t xml:space="preserve"> </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STYLEREF 1 \s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5</w:t>
      </w:r>
      <w:r w:rsidR="00022625">
        <w:rPr>
          <w:rFonts w:eastAsia="Times New Roman"/>
          <w:b/>
          <w:bCs/>
          <w:sz w:val="20"/>
          <w:szCs w:val="20"/>
          <w:lang w:val="x-none" w:eastAsia="x-none"/>
        </w:rPr>
        <w:fldChar w:fldCharType="end"/>
      </w:r>
      <w:r w:rsidR="00022625">
        <w:rPr>
          <w:rFonts w:eastAsia="Times New Roman"/>
          <w:b/>
          <w:bCs/>
          <w:sz w:val="20"/>
          <w:szCs w:val="20"/>
          <w:lang w:val="x-none" w:eastAsia="x-none"/>
        </w:rPr>
        <w:t>.</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SEQ Таблица \* ARABIC \s 1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5</w:t>
      </w:r>
      <w:r w:rsidR="00022625">
        <w:rPr>
          <w:rFonts w:eastAsia="Times New Roman"/>
          <w:b/>
          <w:bCs/>
          <w:sz w:val="20"/>
          <w:szCs w:val="20"/>
          <w:lang w:val="x-none" w:eastAsia="x-none"/>
        </w:rPr>
        <w:fldChar w:fldCharType="end"/>
      </w:r>
      <w:r w:rsidR="00607E8C" w:rsidRPr="00413A30">
        <w:rPr>
          <w:rFonts w:eastAsia="Times New Roman"/>
          <w:b/>
          <w:bCs/>
          <w:sz w:val="20"/>
          <w:szCs w:val="20"/>
          <w:lang w:val="x-none" w:eastAsia="x-none"/>
        </w:rPr>
        <w:t>-</w:t>
      </w:r>
      <w:bookmarkEnd w:id="270"/>
      <w:bookmarkEnd w:id="271"/>
      <w:bookmarkEnd w:id="272"/>
      <w:bookmarkEnd w:id="273"/>
      <w:bookmarkEnd w:id="274"/>
      <w:bookmarkEnd w:id="275"/>
      <w:r w:rsidR="00E6131A" w:rsidRPr="00413A30">
        <w:rPr>
          <w:rFonts w:eastAsia="Times New Roman"/>
          <w:b/>
          <w:bCs/>
          <w:sz w:val="20"/>
          <w:szCs w:val="20"/>
          <w:lang w:val="x-none" w:eastAsia="x-none"/>
        </w:rPr>
        <w:t>Анализ воздействия на геологическую среду</w:t>
      </w:r>
      <w:bookmarkEnd w:id="27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08"/>
        <w:gridCol w:w="1525"/>
        <w:gridCol w:w="2031"/>
        <w:gridCol w:w="1574"/>
        <w:gridCol w:w="1646"/>
        <w:gridCol w:w="1425"/>
      </w:tblGrid>
      <w:tr w:rsidR="005F7A23" w:rsidRPr="00413A30" w14:paraId="5AEF2CD8" w14:textId="77777777" w:rsidTr="00936576">
        <w:tc>
          <w:tcPr>
            <w:tcW w:w="740" w:type="pct"/>
            <w:shd w:val="clear" w:color="auto" w:fill="auto"/>
            <w:vAlign w:val="center"/>
          </w:tcPr>
          <w:p w14:paraId="1C71666D"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Источники и виды воздействия</w:t>
            </w:r>
          </w:p>
        </w:tc>
        <w:tc>
          <w:tcPr>
            <w:tcW w:w="801" w:type="pct"/>
            <w:vAlign w:val="center"/>
          </w:tcPr>
          <w:p w14:paraId="45733053"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Тип воздействия</w:t>
            </w:r>
          </w:p>
        </w:tc>
        <w:tc>
          <w:tcPr>
            <w:tcW w:w="1064" w:type="pct"/>
            <w:shd w:val="clear" w:color="auto" w:fill="auto"/>
            <w:vAlign w:val="center"/>
          </w:tcPr>
          <w:p w14:paraId="6F11B9FD"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Пространственный масштаб</w:t>
            </w:r>
          </w:p>
        </w:tc>
        <w:tc>
          <w:tcPr>
            <w:tcW w:w="784" w:type="pct"/>
            <w:shd w:val="clear" w:color="auto" w:fill="auto"/>
            <w:vAlign w:val="center"/>
          </w:tcPr>
          <w:p w14:paraId="161916F3"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Временный масштаб</w:t>
            </w:r>
          </w:p>
        </w:tc>
        <w:tc>
          <w:tcPr>
            <w:tcW w:w="863" w:type="pct"/>
            <w:shd w:val="clear" w:color="auto" w:fill="auto"/>
            <w:vAlign w:val="center"/>
          </w:tcPr>
          <w:p w14:paraId="5B921B74"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Интенсивность воздействия</w:t>
            </w:r>
          </w:p>
        </w:tc>
        <w:tc>
          <w:tcPr>
            <w:tcW w:w="748" w:type="pct"/>
            <w:vAlign w:val="center"/>
          </w:tcPr>
          <w:p w14:paraId="0F340D4E"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Значимость воздействия</w:t>
            </w:r>
          </w:p>
        </w:tc>
      </w:tr>
      <w:tr w:rsidR="005F7A23" w:rsidRPr="00413A30" w14:paraId="4EFD4472" w14:textId="77777777" w:rsidTr="00936576">
        <w:tc>
          <w:tcPr>
            <w:tcW w:w="740" w:type="pct"/>
            <w:shd w:val="clear" w:color="auto" w:fill="auto"/>
            <w:vAlign w:val="center"/>
          </w:tcPr>
          <w:p w14:paraId="24984D90"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1</w:t>
            </w:r>
          </w:p>
        </w:tc>
        <w:tc>
          <w:tcPr>
            <w:tcW w:w="801" w:type="pct"/>
            <w:vAlign w:val="center"/>
          </w:tcPr>
          <w:p w14:paraId="01E440CB"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2</w:t>
            </w:r>
          </w:p>
        </w:tc>
        <w:tc>
          <w:tcPr>
            <w:tcW w:w="1064" w:type="pct"/>
            <w:shd w:val="clear" w:color="auto" w:fill="auto"/>
            <w:vAlign w:val="center"/>
          </w:tcPr>
          <w:p w14:paraId="2C96570E"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3</w:t>
            </w:r>
          </w:p>
        </w:tc>
        <w:tc>
          <w:tcPr>
            <w:tcW w:w="784" w:type="pct"/>
            <w:shd w:val="clear" w:color="auto" w:fill="auto"/>
            <w:vAlign w:val="center"/>
          </w:tcPr>
          <w:p w14:paraId="1E968D7B"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4</w:t>
            </w:r>
          </w:p>
        </w:tc>
        <w:tc>
          <w:tcPr>
            <w:tcW w:w="863" w:type="pct"/>
            <w:shd w:val="clear" w:color="auto" w:fill="auto"/>
            <w:vAlign w:val="center"/>
          </w:tcPr>
          <w:p w14:paraId="10BE668D"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5</w:t>
            </w:r>
          </w:p>
        </w:tc>
        <w:tc>
          <w:tcPr>
            <w:tcW w:w="748" w:type="pct"/>
          </w:tcPr>
          <w:p w14:paraId="7370F1E8"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6</w:t>
            </w:r>
          </w:p>
        </w:tc>
      </w:tr>
      <w:tr w:rsidR="005F7A23" w:rsidRPr="00413A30" w14:paraId="238CFA21" w14:textId="77777777" w:rsidTr="00936576">
        <w:tc>
          <w:tcPr>
            <w:tcW w:w="5000" w:type="pct"/>
            <w:gridSpan w:val="6"/>
            <w:vAlign w:val="center"/>
          </w:tcPr>
          <w:p w14:paraId="6537AA4B"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при строительстве скважин</w:t>
            </w:r>
          </w:p>
        </w:tc>
      </w:tr>
      <w:tr w:rsidR="005F7A23" w:rsidRPr="00413A30" w14:paraId="7B6A0084" w14:textId="77777777" w:rsidTr="00936576">
        <w:trPr>
          <w:trHeight w:val="752"/>
        </w:trPr>
        <w:tc>
          <w:tcPr>
            <w:tcW w:w="740" w:type="pct"/>
            <w:shd w:val="clear" w:color="auto" w:fill="auto"/>
            <w:vAlign w:val="center"/>
          </w:tcPr>
          <w:p w14:paraId="726499A1" w14:textId="77777777" w:rsidR="00E6131A" w:rsidRPr="00413A30" w:rsidRDefault="00E6131A" w:rsidP="005C6EC5">
            <w:pPr>
              <w:tabs>
                <w:tab w:val="left" w:pos="0"/>
                <w:tab w:val="left" w:pos="993"/>
              </w:tabs>
              <w:jc w:val="center"/>
              <w:rPr>
                <w:rFonts w:eastAsia="Calibri"/>
                <w:sz w:val="20"/>
                <w:szCs w:val="20"/>
                <w:lang w:eastAsia="ru-RU"/>
              </w:rPr>
            </w:pPr>
            <w:r w:rsidRPr="00413A30">
              <w:rPr>
                <w:rFonts w:eastAsia="Calibri"/>
                <w:sz w:val="20"/>
                <w:szCs w:val="20"/>
                <w:lang w:eastAsia="ru-RU"/>
              </w:rPr>
              <w:t>При бурении</w:t>
            </w:r>
          </w:p>
        </w:tc>
        <w:tc>
          <w:tcPr>
            <w:tcW w:w="801" w:type="pct"/>
            <w:vAlign w:val="center"/>
          </w:tcPr>
          <w:p w14:paraId="1866A6EF" w14:textId="77777777" w:rsidR="00E6131A" w:rsidRPr="00413A30" w:rsidRDefault="00E6131A" w:rsidP="005C6EC5">
            <w:pPr>
              <w:tabs>
                <w:tab w:val="left" w:pos="0"/>
                <w:tab w:val="left" w:pos="993"/>
              </w:tabs>
              <w:jc w:val="center"/>
              <w:rPr>
                <w:rFonts w:eastAsia="Times New Roman"/>
                <w:sz w:val="20"/>
                <w:szCs w:val="20"/>
                <w:lang w:eastAsia="ru-RU"/>
              </w:rPr>
            </w:pPr>
            <w:r w:rsidRPr="00413A30">
              <w:rPr>
                <w:rFonts w:eastAsia="Times New Roman"/>
                <w:sz w:val="20"/>
                <w:szCs w:val="20"/>
                <w:lang w:eastAsia="ru-RU"/>
              </w:rPr>
              <w:t>Разрушения массива горных</w:t>
            </w:r>
          </w:p>
          <w:p w14:paraId="351ED29A" w14:textId="77777777" w:rsidR="00E6131A" w:rsidRPr="00413A30" w:rsidRDefault="00E6131A" w:rsidP="005C6EC5">
            <w:pPr>
              <w:tabs>
                <w:tab w:val="left" w:pos="0"/>
                <w:tab w:val="left" w:pos="993"/>
              </w:tabs>
              <w:jc w:val="center"/>
              <w:rPr>
                <w:rFonts w:eastAsia="Calibri"/>
                <w:sz w:val="20"/>
                <w:szCs w:val="20"/>
                <w:lang w:eastAsia="ru-RU"/>
              </w:rPr>
            </w:pPr>
            <w:r w:rsidRPr="00413A30">
              <w:rPr>
                <w:rFonts w:eastAsia="Times New Roman"/>
                <w:sz w:val="20"/>
                <w:szCs w:val="20"/>
                <w:lang w:eastAsia="ru-RU"/>
              </w:rPr>
              <w:t xml:space="preserve">пород, </w:t>
            </w:r>
            <w:proofErr w:type="gramStart"/>
            <w:r w:rsidRPr="00413A30">
              <w:rPr>
                <w:rFonts w:eastAsia="Times New Roman"/>
                <w:sz w:val="20"/>
                <w:szCs w:val="20"/>
                <w:lang w:eastAsia="ru-RU"/>
              </w:rPr>
              <w:t>поступления  в</w:t>
            </w:r>
            <w:proofErr w:type="gramEnd"/>
            <w:r w:rsidRPr="00413A30">
              <w:rPr>
                <w:rFonts w:eastAsia="Times New Roman"/>
                <w:sz w:val="20"/>
                <w:szCs w:val="20"/>
                <w:lang w:eastAsia="ru-RU"/>
              </w:rPr>
              <w:t xml:space="preserve"> подземные горизонты буровых растворов</w:t>
            </w:r>
          </w:p>
        </w:tc>
        <w:tc>
          <w:tcPr>
            <w:tcW w:w="1064" w:type="pct"/>
            <w:shd w:val="clear" w:color="auto" w:fill="auto"/>
            <w:vAlign w:val="center"/>
          </w:tcPr>
          <w:p w14:paraId="7A822520"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 xml:space="preserve">Ограниченное </w:t>
            </w:r>
          </w:p>
          <w:p w14:paraId="6DD72BE4"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784" w:type="pct"/>
            <w:shd w:val="clear" w:color="auto" w:fill="auto"/>
            <w:vAlign w:val="center"/>
          </w:tcPr>
          <w:p w14:paraId="72BBBFFD"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Кратковременное 1</w:t>
            </w:r>
          </w:p>
        </w:tc>
        <w:tc>
          <w:tcPr>
            <w:tcW w:w="863" w:type="pct"/>
            <w:shd w:val="clear" w:color="auto" w:fill="auto"/>
            <w:vAlign w:val="center"/>
          </w:tcPr>
          <w:p w14:paraId="27C137FC" w14:textId="77777777" w:rsidR="00E6131A" w:rsidRPr="00413A30" w:rsidRDefault="00E6131A" w:rsidP="005C6EC5">
            <w:pPr>
              <w:jc w:val="center"/>
              <w:rPr>
                <w:rFonts w:eastAsia="Times New Roman"/>
                <w:bCs/>
                <w:sz w:val="18"/>
                <w:szCs w:val="18"/>
                <w:lang w:eastAsia="ru-RU"/>
              </w:rPr>
            </w:pPr>
            <w:r w:rsidRPr="00413A30">
              <w:rPr>
                <w:rFonts w:eastAsia="Times New Roman"/>
                <w:bCs/>
                <w:sz w:val="18"/>
                <w:szCs w:val="18"/>
                <w:lang w:eastAsia="ru-RU"/>
              </w:rPr>
              <w:t xml:space="preserve">Умеренное </w:t>
            </w:r>
          </w:p>
          <w:p w14:paraId="3A8D87C1" w14:textId="77777777" w:rsidR="00E6131A" w:rsidRPr="00413A30" w:rsidRDefault="00E6131A" w:rsidP="005C6EC5">
            <w:pPr>
              <w:jc w:val="center"/>
              <w:rPr>
                <w:rFonts w:eastAsia="Calibri"/>
                <w:sz w:val="20"/>
                <w:szCs w:val="20"/>
                <w:lang w:eastAsia="ru-RU"/>
              </w:rPr>
            </w:pPr>
            <w:r w:rsidRPr="00413A30">
              <w:rPr>
                <w:rFonts w:eastAsia="Times New Roman"/>
                <w:bCs/>
                <w:sz w:val="18"/>
                <w:szCs w:val="18"/>
                <w:lang w:eastAsia="ru-RU"/>
              </w:rPr>
              <w:t>3</w:t>
            </w:r>
          </w:p>
        </w:tc>
        <w:tc>
          <w:tcPr>
            <w:tcW w:w="748" w:type="pct"/>
            <w:vAlign w:val="center"/>
          </w:tcPr>
          <w:p w14:paraId="629DBC58"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Низкая значимость</w:t>
            </w:r>
          </w:p>
          <w:p w14:paraId="584F75E0" w14:textId="77777777" w:rsidR="00E6131A" w:rsidRPr="00413A30" w:rsidRDefault="00E6131A" w:rsidP="005C6EC5">
            <w:pPr>
              <w:jc w:val="center"/>
              <w:rPr>
                <w:rFonts w:eastAsia="Times New Roman"/>
                <w:b/>
                <w:bCs/>
                <w:sz w:val="18"/>
                <w:szCs w:val="18"/>
                <w:lang w:eastAsia="ru-RU"/>
              </w:rPr>
            </w:pPr>
            <w:r w:rsidRPr="00413A30">
              <w:rPr>
                <w:rFonts w:eastAsia="Calibri"/>
                <w:sz w:val="20"/>
                <w:szCs w:val="20"/>
                <w:lang w:eastAsia="ru-RU"/>
              </w:rPr>
              <w:t>6</w:t>
            </w:r>
          </w:p>
        </w:tc>
      </w:tr>
      <w:tr w:rsidR="005F7A23" w:rsidRPr="00413A30" w14:paraId="2FAD8102" w14:textId="77777777" w:rsidTr="00936576">
        <w:trPr>
          <w:trHeight w:val="383"/>
        </w:trPr>
        <w:tc>
          <w:tcPr>
            <w:tcW w:w="740" w:type="pct"/>
            <w:shd w:val="clear" w:color="auto" w:fill="auto"/>
            <w:vAlign w:val="center"/>
          </w:tcPr>
          <w:p w14:paraId="2CA2C89B" w14:textId="77777777" w:rsidR="00E6131A" w:rsidRPr="00413A30" w:rsidRDefault="00E6131A" w:rsidP="005C6EC5">
            <w:pPr>
              <w:tabs>
                <w:tab w:val="left" w:pos="0"/>
                <w:tab w:val="left" w:pos="993"/>
              </w:tabs>
              <w:jc w:val="center"/>
              <w:rPr>
                <w:rFonts w:eastAsia="Calibri"/>
                <w:sz w:val="20"/>
                <w:szCs w:val="20"/>
                <w:lang w:eastAsia="ru-RU"/>
              </w:rPr>
            </w:pPr>
            <w:r w:rsidRPr="00413A30">
              <w:rPr>
                <w:rFonts w:eastAsia="Calibri"/>
                <w:sz w:val="20"/>
                <w:szCs w:val="20"/>
                <w:lang w:eastAsia="ru-RU"/>
              </w:rPr>
              <w:t>Движения спецтехники по площади</w:t>
            </w:r>
          </w:p>
        </w:tc>
        <w:tc>
          <w:tcPr>
            <w:tcW w:w="801" w:type="pct"/>
            <w:vAlign w:val="center"/>
          </w:tcPr>
          <w:p w14:paraId="7BF6B780" w14:textId="77777777" w:rsidR="00E6131A" w:rsidRPr="00413A30" w:rsidRDefault="00E6131A" w:rsidP="005C6EC5">
            <w:pPr>
              <w:tabs>
                <w:tab w:val="left" w:pos="0"/>
                <w:tab w:val="left" w:pos="993"/>
              </w:tabs>
              <w:jc w:val="center"/>
              <w:rPr>
                <w:rFonts w:eastAsia="Times New Roman"/>
                <w:sz w:val="20"/>
                <w:szCs w:val="20"/>
                <w:lang w:eastAsia="ru-RU"/>
              </w:rPr>
            </w:pPr>
            <w:r w:rsidRPr="00413A30">
              <w:rPr>
                <w:rFonts w:eastAsia="Times New Roman"/>
                <w:sz w:val="20"/>
                <w:szCs w:val="20"/>
                <w:lang w:eastAsia="ru-RU"/>
              </w:rPr>
              <w:t>Нарушения верхней части геологической среды</w:t>
            </w:r>
          </w:p>
        </w:tc>
        <w:tc>
          <w:tcPr>
            <w:tcW w:w="1064" w:type="pct"/>
            <w:shd w:val="clear" w:color="auto" w:fill="auto"/>
            <w:vAlign w:val="center"/>
          </w:tcPr>
          <w:p w14:paraId="42EA977F"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 xml:space="preserve">Ограниченное </w:t>
            </w:r>
          </w:p>
          <w:p w14:paraId="3CC2AF7D"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784" w:type="pct"/>
            <w:shd w:val="clear" w:color="auto" w:fill="auto"/>
            <w:vAlign w:val="center"/>
          </w:tcPr>
          <w:p w14:paraId="13D32BC6"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Кратковременное 1</w:t>
            </w:r>
          </w:p>
        </w:tc>
        <w:tc>
          <w:tcPr>
            <w:tcW w:w="863" w:type="pct"/>
            <w:shd w:val="clear" w:color="auto" w:fill="auto"/>
            <w:vAlign w:val="center"/>
          </w:tcPr>
          <w:p w14:paraId="27430AD8"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Слабое</w:t>
            </w:r>
          </w:p>
          <w:p w14:paraId="5203D7FC"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748" w:type="pct"/>
            <w:vAlign w:val="center"/>
          </w:tcPr>
          <w:p w14:paraId="7881BE61"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Низкая значимость</w:t>
            </w:r>
          </w:p>
          <w:p w14:paraId="2471754B"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4</w:t>
            </w:r>
          </w:p>
        </w:tc>
      </w:tr>
      <w:tr w:rsidR="005F7A23" w:rsidRPr="00413A30" w14:paraId="281BCDD3" w14:textId="77777777" w:rsidTr="00936576">
        <w:tc>
          <w:tcPr>
            <w:tcW w:w="5000" w:type="pct"/>
            <w:gridSpan w:val="6"/>
            <w:vAlign w:val="center"/>
          </w:tcPr>
          <w:p w14:paraId="2E3AFD7F"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при эксплуатации</w:t>
            </w:r>
          </w:p>
        </w:tc>
      </w:tr>
      <w:tr w:rsidR="005F7A23" w:rsidRPr="00413A30" w14:paraId="3DC40F9C" w14:textId="77777777" w:rsidTr="00936576">
        <w:trPr>
          <w:trHeight w:val="752"/>
        </w:trPr>
        <w:tc>
          <w:tcPr>
            <w:tcW w:w="740" w:type="pct"/>
            <w:shd w:val="clear" w:color="auto" w:fill="auto"/>
            <w:vAlign w:val="center"/>
          </w:tcPr>
          <w:p w14:paraId="4DB3E594" w14:textId="77777777" w:rsidR="00E6131A" w:rsidRPr="00413A30" w:rsidRDefault="00E6131A" w:rsidP="005C6EC5">
            <w:pPr>
              <w:tabs>
                <w:tab w:val="left" w:pos="0"/>
                <w:tab w:val="left" w:pos="993"/>
              </w:tabs>
              <w:jc w:val="center"/>
              <w:rPr>
                <w:rFonts w:eastAsia="Calibri"/>
                <w:sz w:val="20"/>
                <w:szCs w:val="20"/>
                <w:lang w:eastAsia="ru-RU"/>
              </w:rPr>
            </w:pPr>
            <w:r w:rsidRPr="00413A30">
              <w:rPr>
                <w:rFonts w:eastAsia="Calibri"/>
                <w:sz w:val="20"/>
                <w:szCs w:val="20"/>
                <w:lang w:eastAsia="ru-RU"/>
              </w:rPr>
              <w:t>Возможные разливы ГСМ</w:t>
            </w:r>
          </w:p>
        </w:tc>
        <w:tc>
          <w:tcPr>
            <w:tcW w:w="801" w:type="pct"/>
            <w:vAlign w:val="center"/>
          </w:tcPr>
          <w:p w14:paraId="097B3503" w14:textId="77777777" w:rsidR="00E6131A" w:rsidRPr="00413A30" w:rsidRDefault="00E6131A" w:rsidP="005C6EC5">
            <w:pPr>
              <w:tabs>
                <w:tab w:val="left" w:pos="0"/>
                <w:tab w:val="left" w:pos="993"/>
              </w:tabs>
              <w:jc w:val="center"/>
              <w:rPr>
                <w:rFonts w:eastAsia="Calibri"/>
                <w:sz w:val="20"/>
                <w:szCs w:val="20"/>
                <w:lang w:eastAsia="ru-RU"/>
              </w:rPr>
            </w:pPr>
            <w:proofErr w:type="gramStart"/>
            <w:r w:rsidRPr="00413A30">
              <w:rPr>
                <w:rFonts w:eastAsia="Times New Roman"/>
                <w:sz w:val="20"/>
                <w:szCs w:val="20"/>
                <w:lang w:eastAsia="ru-RU"/>
              </w:rPr>
              <w:t>поступления  в</w:t>
            </w:r>
            <w:proofErr w:type="gramEnd"/>
            <w:r w:rsidRPr="00413A30">
              <w:rPr>
                <w:rFonts w:eastAsia="Times New Roman"/>
                <w:sz w:val="20"/>
                <w:szCs w:val="20"/>
                <w:lang w:eastAsia="ru-RU"/>
              </w:rPr>
              <w:t xml:space="preserve"> подземные горизонты углеводородов</w:t>
            </w:r>
          </w:p>
        </w:tc>
        <w:tc>
          <w:tcPr>
            <w:tcW w:w="1064" w:type="pct"/>
            <w:shd w:val="clear" w:color="auto" w:fill="auto"/>
            <w:vAlign w:val="center"/>
          </w:tcPr>
          <w:p w14:paraId="56AD6A30"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 xml:space="preserve">Ограниченное </w:t>
            </w:r>
          </w:p>
          <w:p w14:paraId="55CF92D2"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784" w:type="pct"/>
            <w:shd w:val="clear" w:color="auto" w:fill="auto"/>
            <w:vAlign w:val="center"/>
          </w:tcPr>
          <w:p w14:paraId="174064E6"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Кратковременное 1</w:t>
            </w:r>
          </w:p>
        </w:tc>
        <w:tc>
          <w:tcPr>
            <w:tcW w:w="863" w:type="pct"/>
            <w:shd w:val="clear" w:color="auto" w:fill="auto"/>
            <w:vAlign w:val="center"/>
          </w:tcPr>
          <w:p w14:paraId="1C6B8088" w14:textId="77777777" w:rsidR="00E6131A" w:rsidRPr="00413A30" w:rsidRDefault="00E6131A" w:rsidP="005C6EC5">
            <w:pPr>
              <w:jc w:val="center"/>
              <w:rPr>
                <w:rFonts w:eastAsia="Times New Roman"/>
                <w:bCs/>
                <w:sz w:val="18"/>
                <w:szCs w:val="18"/>
                <w:lang w:eastAsia="ru-RU"/>
              </w:rPr>
            </w:pPr>
            <w:r w:rsidRPr="00413A30">
              <w:rPr>
                <w:rFonts w:eastAsia="Times New Roman"/>
                <w:bCs/>
                <w:sz w:val="18"/>
                <w:szCs w:val="18"/>
                <w:lang w:eastAsia="ru-RU"/>
              </w:rPr>
              <w:t xml:space="preserve">Умеренное </w:t>
            </w:r>
          </w:p>
          <w:p w14:paraId="632EA4FD" w14:textId="77777777" w:rsidR="00E6131A" w:rsidRPr="00413A30" w:rsidRDefault="00E6131A" w:rsidP="005C6EC5">
            <w:pPr>
              <w:jc w:val="center"/>
              <w:rPr>
                <w:rFonts w:eastAsia="Calibri"/>
                <w:sz w:val="20"/>
                <w:szCs w:val="20"/>
                <w:lang w:eastAsia="ru-RU"/>
              </w:rPr>
            </w:pPr>
            <w:r w:rsidRPr="00413A30">
              <w:rPr>
                <w:rFonts w:eastAsia="Times New Roman"/>
                <w:bCs/>
                <w:sz w:val="18"/>
                <w:szCs w:val="18"/>
                <w:lang w:eastAsia="ru-RU"/>
              </w:rPr>
              <w:t>3</w:t>
            </w:r>
          </w:p>
        </w:tc>
        <w:tc>
          <w:tcPr>
            <w:tcW w:w="748" w:type="pct"/>
            <w:vAlign w:val="center"/>
          </w:tcPr>
          <w:p w14:paraId="0F7C77F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Низкая значимость</w:t>
            </w:r>
          </w:p>
          <w:p w14:paraId="35133AD0" w14:textId="77777777" w:rsidR="00E6131A" w:rsidRPr="00413A30" w:rsidRDefault="00E6131A" w:rsidP="005C6EC5">
            <w:pPr>
              <w:jc w:val="center"/>
              <w:rPr>
                <w:rFonts w:eastAsia="Times New Roman"/>
                <w:b/>
                <w:bCs/>
                <w:sz w:val="18"/>
                <w:szCs w:val="18"/>
                <w:lang w:eastAsia="ru-RU"/>
              </w:rPr>
            </w:pPr>
            <w:r w:rsidRPr="00413A30">
              <w:rPr>
                <w:rFonts w:eastAsia="Calibri"/>
                <w:sz w:val="20"/>
                <w:szCs w:val="20"/>
                <w:lang w:eastAsia="ru-RU"/>
              </w:rPr>
              <w:t>6</w:t>
            </w:r>
          </w:p>
        </w:tc>
      </w:tr>
    </w:tbl>
    <w:p w14:paraId="2597A98B" w14:textId="77777777" w:rsidR="00E6131A" w:rsidRPr="00413A30" w:rsidRDefault="00E6131A" w:rsidP="005C6EC5">
      <w:pPr>
        <w:ind w:firstLine="709"/>
        <w:jc w:val="both"/>
        <w:rPr>
          <w:rFonts w:eastAsia="Times New Roman"/>
          <w:lang w:eastAsia="ru-RU"/>
        </w:rPr>
      </w:pPr>
    </w:p>
    <w:p w14:paraId="464FF31E" w14:textId="77777777" w:rsidR="007628E1" w:rsidRPr="00413A30" w:rsidRDefault="007628E1" w:rsidP="005C6EC5">
      <w:pPr>
        <w:ind w:firstLine="709"/>
        <w:jc w:val="both"/>
        <w:rPr>
          <w:rFonts w:eastAsia="Times New Roman"/>
          <w:lang w:eastAsia="ru-RU"/>
        </w:rPr>
      </w:pPr>
      <w:r w:rsidRPr="00413A30">
        <w:rPr>
          <w:rFonts w:eastAsia="Times New Roman"/>
          <w:lang w:eastAsia="ru-RU"/>
        </w:rPr>
        <w:lastRenderedPageBreak/>
        <w:t>Воздействие на геологическую среду при строительстве скважин возможно в результате:</w:t>
      </w:r>
    </w:p>
    <w:p w14:paraId="042E9387" w14:textId="77777777" w:rsidR="007628E1" w:rsidRPr="00413A30" w:rsidRDefault="007628E1" w:rsidP="00CF3027">
      <w:pPr>
        <w:numPr>
          <w:ilvl w:val="0"/>
          <w:numId w:val="65"/>
        </w:numPr>
        <w:tabs>
          <w:tab w:val="left" w:pos="993"/>
        </w:tabs>
        <w:ind w:left="0" w:firstLine="709"/>
        <w:jc w:val="both"/>
        <w:rPr>
          <w:rFonts w:eastAsia="Times New Roman"/>
          <w:lang w:eastAsia="ru-RU"/>
        </w:rPr>
      </w:pPr>
      <w:r w:rsidRPr="00413A30">
        <w:rPr>
          <w:rFonts w:eastAsia="Times New Roman"/>
          <w:lang w:eastAsia="ru-RU"/>
        </w:rPr>
        <w:t xml:space="preserve">пластовых перетоков в </w:t>
      </w:r>
      <w:proofErr w:type="spellStart"/>
      <w:r w:rsidRPr="00413A30">
        <w:rPr>
          <w:rFonts w:eastAsia="Times New Roman"/>
          <w:lang w:eastAsia="ru-RU"/>
        </w:rPr>
        <w:t>затрубном</w:t>
      </w:r>
      <w:proofErr w:type="spellEnd"/>
      <w:r w:rsidRPr="00413A30">
        <w:rPr>
          <w:rFonts w:eastAsia="Times New Roman"/>
          <w:lang w:eastAsia="ru-RU"/>
        </w:rPr>
        <w:t xml:space="preserve"> пространстве при нарушении цементажа;</w:t>
      </w:r>
    </w:p>
    <w:p w14:paraId="09DE5C6A" w14:textId="77777777" w:rsidR="007628E1" w:rsidRPr="00413A30" w:rsidRDefault="007628E1" w:rsidP="00CF3027">
      <w:pPr>
        <w:numPr>
          <w:ilvl w:val="0"/>
          <w:numId w:val="65"/>
        </w:numPr>
        <w:tabs>
          <w:tab w:val="left" w:pos="993"/>
        </w:tabs>
        <w:ind w:left="0" w:firstLine="709"/>
        <w:jc w:val="both"/>
        <w:rPr>
          <w:rFonts w:eastAsia="Times New Roman"/>
          <w:lang w:eastAsia="ru-RU"/>
        </w:rPr>
      </w:pPr>
      <w:r w:rsidRPr="00413A30">
        <w:rPr>
          <w:rFonts w:eastAsia="Times New Roman"/>
          <w:lang w:eastAsia="ru-RU"/>
        </w:rPr>
        <w:t>нарушения конструкции фонтанной арматуры;</w:t>
      </w:r>
    </w:p>
    <w:p w14:paraId="328C1517" w14:textId="77777777" w:rsidR="007628E1" w:rsidRPr="00413A30" w:rsidRDefault="007628E1" w:rsidP="00CF3027">
      <w:pPr>
        <w:numPr>
          <w:ilvl w:val="0"/>
          <w:numId w:val="65"/>
        </w:numPr>
        <w:tabs>
          <w:tab w:val="left" w:pos="993"/>
        </w:tabs>
        <w:ind w:left="0" w:firstLine="709"/>
        <w:jc w:val="both"/>
        <w:rPr>
          <w:rFonts w:eastAsia="Times New Roman"/>
          <w:lang w:eastAsia="ru-RU"/>
        </w:rPr>
      </w:pPr>
      <w:r w:rsidRPr="00413A30">
        <w:rPr>
          <w:rFonts w:eastAsia="Times New Roman"/>
          <w:lang w:eastAsia="ru-RU"/>
        </w:rPr>
        <w:t>дополнительного загрязнения пласта при ГРП;</w:t>
      </w:r>
    </w:p>
    <w:p w14:paraId="4311F13E" w14:textId="77777777" w:rsidR="007628E1" w:rsidRPr="00413A30" w:rsidRDefault="007628E1" w:rsidP="00CF3027">
      <w:pPr>
        <w:numPr>
          <w:ilvl w:val="0"/>
          <w:numId w:val="65"/>
        </w:numPr>
        <w:tabs>
          <w:tab w:val="left" w:pos="993"/>
        </w:tabs>
        <w:ind w:left="0" w:firstLine="709"/>
        <w:jc w:val="both"/>
        <w:rPr>
          <w:rFonts w:eastAsia="Times New Roman"/>
          <w:lang w:eastAsia="ru-RU"/>
        </w:rPr>
      </w:pPr>
      <w:r w:rsidRPr="00413A30">
        <w:rPr>
          <w:rFonts w:eastAsia="Times New Roman"/>
          <w:lang w:eastAsia="ru-RU"/>
        </w:rPr>
        <w:t>аварийных выбросов и сбросов продуктов испытания скважин – пластовых флюидов, тампонажных смесей;</w:t>
      </w:r>
    </w:p>
    <w:p w14:paraId="2260A1DB" w14:textId="77777777" w:rsidR="007628E1" w:rsidRPr="00413A30" w:rsidRDefault="007628E1" w:rsidP="00CF3027">
      <w:pPr>
        <w:numPr>
          <w:ilvl w:val="0"/>
          <w:numId w:val="65"/>
        </w:numPr>
        <w:tabs>
          <w:tab w:val="left" w:pos="993"/>
        </w:tabs>
        <w:ind w:left="0" w:firstLine="709"/>
        <w:jc w:val="both"/>
        <w:rPr>
          <w:rFonts w:eastAsia="Times New Roman"/>
          <w:lang w:eastAsia="ru-RU"/>
        </w:rPr>
      </w:pPr>
      <w:r w:rsidRPr="00413A30">
        <w:rPr>
          <w:rFonts w:eastAsia="Times New Roman"/>
          <w:lang w:eastAsia="ru-RU"/>
        </w:rPr>
        <w:t>аварийных разливов ГСМ и других опасных материалов.</w:t>
      </w:r>
    </w:p>
    <w:p w14:paraId="702E093A" w14:textId="77777777" w:rsidR="007628E1" w:rsidRPr="00413A30" w:rsidRDefault="007628E1" w:rsidP="005C6EC5">
      <w:pPr>
        <w:ind w:firstLine="709"/>
        <w:jc w:val="both"/>
        <w:rPr>
          <w:rFonts w:eastAsia="Times New Roman"/>
          <w:lang w:eastAsia="ru-RU"/>
        </w:rPr>
      </w:pPr>
      <w:r w:rsidRPr="00413A30">
        <w:rPr>
          <w:rFonts w:eastAsia="Times New Roman"/>
          <w:lang w:eastAsia="ru-RU"/>
        </w:rPr>
        <w:t>При испытании предусматривается проведение в скважине обязательного комплекса гидродинамических и промыслово-геофизических исследований. В комплекс обязательно включают исследования по выявлению негерметичности обсадной колонны.</w:t>
      </w:r>
    </w:p>
    <w:p w14:paraId="3124D887" w14:textId="77777777" w:rsidR="007628E1" w:rsidRPr="00413A30" w:rsidRDefault="007628E1" w:rsidP="005C6EC5">
      <w:pPr>
        <w:ind w:firstLine="709"/>
        <w:jc w:val="both"/>
        <w:rPr>
          <w:rFonts w:eastAsia="Times New Roman"/>
          <w:lang w:eastAsia="ru-RU"/>
        </w:rPr>
      </w:pPr>
      <w:proofErr w:type="spellStart"/>
      <w:r w:rsidRPr="00413A30">
        <w:rPr>
          <w:rFonts w:eastAsia="Times New Roman"/>
          <w:lang w:eastAsia="ru-RU"/>
        </w:rPr>
        <w:t>Заколонные</w:t>
      </w:r>
      <w:proofErr w:type="spellEnd"/>
      <w:r w:rsidRPr="00413A30">
        <w:rPr>
          <w:rFonts w:eastAsia="Times New Roman"/>
          <w:lang w:eastAsia="ru-RU"/>
        </w:rPr>
        <w:t xml:space="preserve"> проявления после цементирования обсадных колонн являются одним из распространенных осложнений процесса бурения и испытания скважин. </w:t>
      </w:r>
      <w:proofErr w:type="spellStart"/>
      <w:r w:rsidRPr="00413A30">
        <w:rPr>
          <w:rFonts w:eastAsia="Times New Roman"/>
          <w:lang w:eastAsia="ru-RU"/>
        </w:rPr>
        <w:t>Затрубные</w:t>
      </w:r>
      <w:proofErr w:type="spellEnd"/>
      <w:r w:rsidRPr="00413A30">
        <w:rPr>
          <w:rFonts w:eastAsia="Times New Roman"/>
          <w:lang w:eastAsia="ru-RU"/>
        </w:rPr>
        <w:t xml:space="preserve"> проявления (перетоки) в скважинах возникают и развиваются в различные промежутки времени после окончания цементирования обсадных колонн и носят непостоянный характер.</w:t>
      </w:r>
    </w:p>
    <w:p w14:paraId="6D938097" w14:textId="77777777" w:rsidR="007628E1" w:rsidRPr="00413A30" w:rsidRDefault="007628E1" w:rsidP="005C6EC5">
      <w:pPr>
        <w:ind w:firstLine="709"/>
        <w:jc w:val="both"/>
        <w:rPr>
          <w:rFonts w:eastAsia="Times New Roman"/>
          <w:lang w:eastAsia="ru-RU"/>
        </w:rPr>
      </w:pPr>
      <w:r w:rsidRPr="00413A30">
        <w:rPr>
          <w:rFonts w:eastAsia="Times New Roman"/>
          <w:lang w:eastAsia="ru-RU"/>
        </w:rPr>
        <w:t xml:space="preserve">Возникновение межпластовых перетоков связывают с наличием давления </w:t>
      </w:r>
      <w:proofErr w:type="gramStart"/>
      <w:r w:rsidRPr="00413A30">
        <w:rPr>
          <w:rFonts w:eastAsia="Times New Roman"/>
          <w:lang w:eastAsia="ru-RU"/>
        </w:rPr>
        <w:t>между  пластами</w:t>
      </w:r>
      <w:proofErr w:type="gramEnd"/>
      <w:r w:rsidRPr="00413A30">
        <w:rPr>
          <w:rFonts w:eastAsia="Times New Roman"/>
          <w:lang w:eastAsia="ru-RU"/>
        </w:rPr>
        <w:t>, основной причиной которого является снижение первоначального давления столба тампонажного раствора. Снижение давления тампонажного раствора происходит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14:paraId="4EB920FB" w14:textId="77777777" w:rsidR="007628E1" w:rsidRPr="00413A30" w:rsidRDefault="007628E1" w:rsidP="005C6EC5">
      <w:pPr>
        <w:ind w:firstLine="709"/>
        <w:jc w:val="both"/>
        <w:rPr>
          <w:rFonts w:eastAsia="Times New Roman"/>
          <w:lang w:eastAsia="ru-RU"/>
        </w:rPr>
      </w:pPr>
      <w:r w:rsidRPr="00413A30">
        <w:rPr>
          <w:rFonts w:eastAsia="Times New Roman"/>
          <w:lang w:eastAsia="ru-RU"/>
        </w:rPr>
        <w:t xml:space="preserve">Местом </w:t>
      </w:r>
      <w:proofErr w:type="spellStart"/>
      <w:r w:rsidRPr="00413A30">
        <w:rPr>
          <w:rFonts w:eastAsia="Times New Roman"/>
          <w:lang w:eastAsia="ru-RU"/>
        </w:rPr>
        <w:t>заколонных</w:t>
      </w:r>
      <w:proofErr w:type="spellEnd"/>
      <w:r w:rsidRPr="00413A30">
        <w:rPr>
          <w:rFonts w:eastAsia="Times New Roman"/>
          <w:lang w:eastAsia="ru-RU"/>
        </w:rPr>
        <w:t xml:space="preserve"> проявлений могут быть: по мнению одних исследователей - тампонажный раствор (камень), по мнению других – остатки </w:t>
      </w:r>
      <w:proofErr w:type="spellStart"/>
      <w:r w:rsidRPr="00413A30">
        <w:rPr>
          <w:rFonts w:eastAsia="Times New Roman"/>
          <w:lang w:eastAsia="ru-RU"/>
        </w:rPr>
        <w:t>невытесненного</w:t>
      </w:r>
      <w:proofErr w:type="spellEnd"/>
      <w:r w:rsidRPr="00413A30">
        <w:rPr>
          <w:rFonts w:eastAsia="Times New Roman"/>
          <w:lang w:eastAsia="ru-RU"/>
        </w:rPr>
        <w:t xml:space="preserve"> бурового раствора, его фильтрационная корка, третьих – зоны контакта цементного камня с породой и колонной.</w:t>
      </w:r>
    </w:p>
    <w:p w14:paraId="2F332E67" w14:textId="77777777" w:rsidR="007628E1" w:rsidRPr="00413A30" w:rsidRDefault="007628E1" w:rsidP="005C6EC5">
      <w:pPr>
        <w:ind w:firstLine="709"/>
        <w:jc w:val="both"/>
        <w:rPr>
          <w:rFonts w:eastAsia="Times New Roman"/>
          <w:lang w:eastAsia="ru-RU"/>
        </w:rPr>
      </w:pPr>
      <w:r w:rsidRPr="00413A30">
        <w:rPr>
          <w:rFonts w:eastAsia="Times New Roman"/>
          <w:lang w:eastAsia="ru-RU"/>
        </w:rPr>
        <w:t xml:space="preserve">Наибольший ущерб наносят аварийные выбросы и фонтанирование подземных флюидов, в особенности нефти. </w:t>
      </w:r>
    </w:p>
    <w:p w14:paraId="5987EA80" w14:textId="77777777" w:rsidR="007628E1" w:rsidRPr="00413A30" w:rsidRDefault="007628E1" w:rsidP="005C6EC5">
      <w:pPr>
        <w:ind w:firstLine="709"/>
        <w:jc w:val="both"/>
        <w:rPr>
          <w:rFonts w:eastAsia="Times New Roman"/>
          <w:lang w:eastAsia="ru-RU"/>
        </w:rPr>
      </w:pPr>
      <w:r w:rsidRPr="00413A30">
        <w:rPr>
          <w:rFonts w:eastAsia="Times New Roman"/>
          <w:lang w:eastAsia="ru-RU"/>
        </w:rPr>
        <w:t xml:space="preserve">В техническом проекте разработаны мероприятия по охране недр, </w:t>
      </w:r>
      <w:proofErr w:type="gramStart"/>
      <w:r w:rsidRPr="00413A30">
        <w:rPr>
          <w:rFonts w:eastAsia="Times New Roman"/>
          <w:lang w:eastAsia="ru-RU"/>
        </w:rPr>
        <w:t>включая  мероприятия</w:t>
      </w:r>
      <w:proofErr w:type="gramEnd"/>
      <w:r w:rsidRPr="00413A30">
        <w:rPr>
          <w:rFonts w:eastAsia="Times New Roman"/>
          <w:lang w:eastAsia="ru-RU"/>
        </w:rPr>
        <w:t xml:space="preserve"> по ликвидации последствий, связанных с возникновением </w:t>
      </w:r>
      <w:proofErr w:type="spellStart"/>
      <w:r w:rsidRPr="00413A30">
        <w:rPr>
          <w:rFonts w:eastAsia="Times New Roman"/>
          <w:lang w:eastAsia="ru-RU"/>
        </w:rPr>
        <w:t>нефтегазопроявлений</w:t>
      </w:r>
      <w:proofErr w:type="spellEnd"/>
      <w:r w:rsidRPr="00413A30">
        <w:rPr>
          <w:rFonts w:eastAsia="Times New Roman"/>
          <w:lang w:eastAsia="ru-RU"/>
        </w:rPr>
        <w:t xml:space="preserve">, поглощением бурового и цементного растворов.  Описание возможных аварийных ситуаций на буровых в процессе проведения бурения и рекомендации по способам их предупреждения и ликвидации приведены также в техническом проекте.  </w:t>
      </w:r>
    </w:p>
    <w:p w14:paraId="4E3C1C79" w14:textId="77777777" w:rsidR="007628E1" w:rsidRPr="00413A30" w:rsidRDefault="007628E1" w:rsidP="005C6EC5">
      <w:pPr>
        <w:ind w:firstLine="708"/>
        <w:jc w:val="both"/>
        <w:rPr>
          <w:rFonts w:eastAsia="Times New Roman"/>
          <w:lang w:eastAsia="ru-RU"/>
        </w:rPr>
      </w:pPr>
      <w:r w:rsidRPr="00413A30">
        <w:rPr>
          <w:rFonts w:eastAsia="Times New Roman"/>
          <w:lang w:eastAsia="ru-RU"/>
        </w:rPr>
        <w:t>Основное воздействие на состояние геологической среды в период строительства будет проявляться в локальном нарушении сплошности недр и кратковременном изменении геотермального режима грунтов. Учитывая узколокальный характер воздействия и кратковременность данного воздействия, его можно считать допустимым.</w:t>
      </w:r>
    </w:p>
    <w:p w14:paraId="731D1DFA" w14:textId="5D83275C" w:rsidR="007628E1" w:rsidRPr="00413A30" w:rsidRDefault="007628E1" w:rsidP="005C6EC5">
      <w:pPr>
        <w:ind w:firstLine="720"/>
        <w:jc w:val="both"/>
        <w:rPr>
          <w:rFonts w:eastAsia="Times New Roman"/>
          <w:b/>
          <w:i/>
          <w:lang w:eastAsia="ru-RU"/>
        </w:rPr>
      </w:pPr>
      <w:r w:rsidRPr="00413A30">
        <w:rPr>
          <w:rFonts w:eastAsia="Times New Roman"/>
          <w:b/>
          <w:i/>
          <w:lang w:eastAsia="ru-RU"/>
        </w:rPr>
        <w:t>Природоохранные мероприятия:</w:t>
      </w:r>
    </w:p>
    <w:p w14:paraId="3F13FFB9"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1"/>
          <w:lang w:eastAsia="ru-RU"/>
        </w:rPr>
        <w:t xml:space="preserve">комплекс мер по предотвращению выбросов, </w:t>
      </w:r>
      <w:proofErr w:type="spellStart"/>
      <w:r w:rsidRPr="00413A30">
        <w:rPr>
          <w:rFonts w:eastAsia="Times New Roman"/>
          <w:spacing w:val="-1"/>
          <w:lang w:eastAsia="ru-RU"/>
        </w:rPr>
        <w:t>грифонообразования</w:t>
      </w:r>
      <w:proofErr w:type="spellEnd"/>
      <w:r w:rsidRPr="00413A30">
        <w:rPr>
          <w:rFonts w:eastAsia="Times New Roman"/>
          <w:spacing w:val="-1"/>
          <w:lang w:eastAsia="ru-RU"/>
        </w:rPr>
        <w:t xml:space="preserve">,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413A30">
        <w:rPr>
          <w:rFonts w:eastAsia="Times New Roman"/>
          <w:spacing w:val="-2"/>
          <w:lang w:eastAsia="ru-RU"/>
        </w:rPr>
        <w:t xml:space="preserve">крепление ствола скважин кондуктором, промежуточными эксплуатационными </w:t>
      </w:r>
      <w:r w:rsidRPr="00413A30">
        <w:rPr>
          <w:rFonts w:eastAsia="Times New Roman"/>
          <w:spacing w:val="-1"/>
          <w:lang w:eastAsia="ru-RU"/>
        </w:rPr>
        <w:t>колоннами с высоким качеством их цементажа</w:t>
      </w:r>
      <w:r w:rsidRPr="00413A30">
        <w:rPr>
          <w:rFonts w:eastAsia="Times New Roman"/>
          <w:lang w:eastAsia="ru-RU"/>
        </w:rPr>
        <w:t>;</w:t>
      </w:r>
    </w:p>
    <w:p w14:paraId="7D463871"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2"/>
          <w:lang w:eastAsia="ru-RU"/>
        </w:rPr>
        <w:t xml:space="preserve">обеспечение максимальной герметичности подземного и наземного </w:t>
      </w:r>
      <w:r w:rsidRPr="00413A30">
        <w:rPr>
          <w:rFonts w:eastAsia="Times New Roman"/>
          <w:lang w:eastAsia="ru-RU"/>
        </w:rPr>
        <w:t>оборудования;</w:t>
      </w:r>
    </w:p>
    <w:p w14:paraId="09F037E5"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1"/>
          <w:lang w:eastAsia="ru-RU"/>
        </w:rPr>
        <w:t>выполнение запроектированных противокоррозионных мероприятий;</w:t>
      </w:r>
    </w:p>
    <w:p w14:paraId="5F9D14F2"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2"/>
          <w:lang w:eastAsia="ru-RU"/>
        </w:rPr>
        <w:t xml:space="preserve">введение замкнутой системы водоснабжения, с максимальным использованием </w:t>
      </w:r>
      <w:r w:rsidRPr="00413A30">
        <w:rPr>
          <w:rFonts w:eastAsia="Times New Roman"/>
          <w:lang w:eastAsia="ru-RU"/>
        </w:rPr>
        <w:t>для заводнения промысловых сточных вод;</w:t>
      </w:r>
    </w:p>
    <w:p w14:paraId="28397011"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2"/>
          <w:lang w:eastAsia="ru-RU"/>
        </w:rPr>
        <w:t xml:space="preserve">работу скважин на установленных технологических режимах, обеспечивающих </w:t>
      </w:r>
      <w:r w:rsidRPr="00413A30">
        <w:rPr>
          <w:rFonts w:eastAsia="Times New Roman"/>
          <w:spacing w:val="-1"/>
          <w:lang w:eastAsia="ru-RU"/>
        </w:rPr>
        <w:t xml:space="preserve">сохранность скелета пласта и не допускающих преждевременного обводнения </w:t>
      </w:r>
      <w:r w:rsidRPr="00413A30">
        <w:rPr>
          <w:rFonts w:eastAsia="Times New Roman"/>
          <w:lang w:eastAsia="ru-RU"/>
        </w:rPr>
        <w:t>скважин;</w:t>
      </w:r>
    </w:p>
    <w:p w14:paraId="3E8D0216" w14:textId="77777777" w:rsidR="007628E1" w:rsidRPr="00413A30" w:rsidRDefault="007628E1" w:rsidP="00CF3027">
      <w:pPr>
        <w:numPr>
          <w:ilvl w:val="0"/>
          <w:numId w:val="64"/>
        </w:numPr>
        <w:tabs>
          <w:tab w:val="left" w:pos="1134"/>
        </w:tabs>
        <w:ind w:left="0" w:firstLine="709"/>
        <w:jc w:val="both"/>
        <w:rPr>
          <w:rFonts w:eastAsia="Times New Roman"/>
          <w:lang w:eastAsia="ru-RU"/>
        </w:rPr>
      </w:pPr>
      <w:r w:rsidRPr="00413A30">
        <w:rPr>
          <w:rFonts w:eastAsia="Times New Roman"/>
          <w:spacing w:val="-2"/>
          <w:lang w:eastAsia="ru-RU"/>
        </w:rPr>
        <w:t xml:space="preserve">обеспечение надежной, безаварийной работы систем сбора, подготовки, </w:t>
      </w:r>
      <w:r w:rsidRPr="00413A30">
        <w:rPr>
          <w:rFonts w:eastAsia="Times New Roman"/>
          <w:lang w:eastAsia="ru-RU"/>
        </w:rPr>
        <w:t>транспорта и хранения нефти;</w:t>
      </w:r>
    </w:p>
    <w:p w14:paraId="4295CB87" w14:textId="77777777" w:rsidR="00E6131A" w:rsidRPr="00413A30" w:rsidRDefault="00E6131A" w:rsidP="005C6EC5">
      <w:pPr>
        <w:tabs>
          <w:tab w:val="left" w:pos="709"/>
          <w:tab w:val="left" w:pos="1134"/>
        </w:tabs>
        <w:ind w:firstLine="709"/>
        <w:jc w:val="both"/>
      </w:pPr>
      <w:r w:rsidRPr="00413A30">
        <w:t>Согласно ст.276 Экологического Кодекса РК необходимо учесть экологические требования при проектировании и строительстве нефтегазопроводов:</w:t>
      </w:r>
    </w:p>
    <w:p w14:paraId="07ADC31A" w14:textId="77777777" w:rsidR="00E6131A" w:rsidRPr="00413A30" w:rsidRDefault="00E6131A" w:rsidP="005C6EC5">
      <w:pPr>
        <w:tabs>
          <w:tab w:val="left" w:pos="709"/>
          <w:tab w:val="left" w:pos="1134"/>
        </w:tabs>
        <w:ind w:firstLine="709"/>
        <w:jc w:val="both"/>
      </w:pPr>
      <w:r w:rsidRPr="00413A30">
        <w:lastRenderedPageBreak/>
        <w:t xml:space="preserve">- </w:t>
      </w:r>
      <w:r w:rsidRPr="00413A30">
        <w:rPr>
          <w:rFonts w:eastAsia="Calibri"/>
          <w:lang w:eastAsia="en-US"/>
        </w:rPr>
        <w:t>проектирование автоматических запорных задвижек на нефтегазопроводах необходимо производить с учетом оценки рисков, связанных с возможным нарушением целостности нефтегазопроводов.</w:t>
      </w:r>
    </w:p>
    <w:p w14:paraId="302273BE" w14:textId="77777777" w:rsidR="00E6131A" w:rsidRPr="00413A30" w:rsidRDefault="00E6131A" w:rsidP="005C6EC5">
      <w:pPr>
        <w:ind w:firstLine="709"/>
        <w:jc w:val="both"/>
        <w:rPr>
          <w:rFonts w:eastAsia="Calibri"/>
          <w:lang w:eastAsia="en-US"/>
        </w:rPr>
      </w:pPr>
      <w:r w:rsidRPr="00413A30">
        <w:rPr>
          <w:rFonts w:eastAsia="Calibri"/>
          <w:lang w:eastAsia="en-US"/>
        </w:rPr>
        <w:t>- при строительстве нефтегазопроводов должны применяться технические средства и оборудование, обеспечивающие минимальный объем нарушений морского дна, и использоваться технологии и методы, локализующие распространение взвешенных веществ в толще воды.</w:t>
      </w:r>
    </w:p>
    <w:p w14:paraId="34BF1BD0" w14:textId="77777777" w:rsidR="00E6131A" w:rsidRPr="00413A30" w:rsidRDefault="00E6131A" w:rsidP="005C6EC5">
      <w:pPr>
        <w:tabs>
          <w:tab w:val="left" w:pos="709"/>
          <w:tab w:val="left" w:pos="1134"/>
        </w:tabs>
        <w:ind w:firstLine="709"/>
        <w:jc w:val="both"/>
      </w:pPr>
      <w:r w:rsidRPr="00413A30">
        <w:rPr>
          <w:rFonts w:eastAsia="Calibri"/>
          <w:lang w:eastAsia="en-US"/>
        </w:rPr>
        <w:t>- вдоль нефтегазопроводов должны устанавливаться охранные зоны в виде участков водного пространства от водной поверхности до дна, заключенного между параллельными плоскостями, отстоящими от оси крайних ниток трубопровода на пятьсот метров с каждой стороны.</w:t>
      </w:r>
    </w:p>
    <w:p w14:paraId="229AC199" w14:textId="77777777" w:rsidR="00E6131A" w:rsidRPr="00413A30" w:rsidRDefault="00E6131A" w:rsidP="005C6EC5">
      <w:pPr>
        <w:ind w:firstLine="720"/>
        <w:jc w:val="both"/>
      </w:pPr>
      <w:r w:rsidRPr="00413A30">
        <w:rPr>
          <w:b/>
          <w:i/>
        </w:rPr>
        <w:t>Выводы:</w:t>
      </w:r>
      <w:r w:rsidRPr="00413A30">
        <w:t xml:space="preserve"> Воздействие на геологическую среду оценивается: в пространственном масштабе как </w:t>
      </w:r>
      <w:r w:rsidRPr="00413A30">
        <w:rPr>
          <w:b/>
          <w:i/>
        </w:rPr>
        <w:t>ограниченное</w:t>
      </w:r>
      <w:r w:rsidRPr="00413A30">
        <w:t xml:space="preserve">, во временном как </w:t>
      </w:r>
      <w:r w:rsidRPr="00413A30">
        <w:rPr>
          <w:b/>
          <w:i/>
        </w:rPr>
        <w:t>кратковременное</w:t>
      </w:r>
      <w:r w:rsidRPr="00413A30">
        <w:t xml:space="preserve"> и по интенсивности, как </w:t>
      </w:r>
      <w:r w:rsidRPr="00413A30">
        <w:rPr>
          <w:b/>
          <w:i/>
        </w:rPr>
        <w:t>умеренное</w:t>
      </w:r>
      <w:r w:rsidRPr="00413A30">
        <w:t xml:space="preserve">. </w:t>
      </w:r>
    </w:p>
    <w:p w14:paraId="2601C58D" w14:textId="77777777" w:rsidR="007628E1" w:rsidRPr="00413A30" w:rsidRDefault="007628E1" w:rsidP="005C6EC5">
      <w:pPr>
        <w:tabs>
          <w:tab w:val="left" w:pos="0"/>
        </w:tabs>
        <w:ind w:firstLine="709"/>
        <w:jc w:val="both"/>
        <w:rPr>
          <w:rFonts w:eastAsia="Times New Roman"/>
          <w:b/>
          <w:bCs/>
          <w:lang w:eastAsia="ru-RU"/>
        </w:rPr>
      </w:pPr>
      <w:r w:rsidRPr="00413A30">
        <w:rPr>
          <w:rFonts w:eastAsia="Times New Roman"/>
          <w:b/>
          <w:bCs/>
          <w:lang w:eastAsia="ru-RU"/>
        </w:rPr>
        <w:tab/>
      </w:r>
    </w:p>
    <w:p w14:paraId="223636B8" w14:textId="77777777" w:rsidR="00BE444E" w:rsidRPr="00413A30" w:rsidRDefault="00091E98" w:rsidP="00CF3027">
      <w:pPr>
        <w:pStyle w:val="aff5"/>
        <w:keepNext/>
        <w:widowControl w:val="0"/>
        <w:numPr>
          <w:ilvl w:val="1"/>
          <w:numId w:val="54"/>
        </w:numPr>
        <w:tabs>
          <w:tab w:val="left" w:pos="1276"/>
        </w:tabs>
        <w:autoSpaceDE w:val="0"/>
        <w:autoSpaceDN w:val="0"/>
        <w:adjustRightInd w:val="0"/>
        <w:ind w:hanging="1001"/>
        <w:jc w:val="both"/>
        <w:outlineLvl w:val="1"/>
        <w:rPr>
          <w:b/>
          <w:lang w:val="x-none" w:eastAsia="x-none"/>
        </w:rPr>
      </w:pPr>
      <w:bookmarkStart w:id="277" w:name="_Toc517713352"/>
      <w:bookmarkStart w:id="278" w:name="_Toc22111972"/>
      <w:bookmarkStart w:id="279" w:name="_Toc39050821"/>
      <w:bookmarkStart w:id="280" w:name="_Toc54196155"/>
      <w:bookmarkStart w:id="281" w:name="_Toc71190031"/>
      <w:bookmarkStart w:id="282" w:name="_Toc90910138"/>
      <w:bookmarkStart w:id="283" w:name="_Toc203407975"/>
      <w:r w:rsidRPr="00413A30">
        <w:rPr>
          <w:b/>
          <w:lang w:eastAsia="x-none"/>
        </w:rPr>
        <w:t>О</w:t>
      </w:r>
      <w:proofErr w:type="spellStart"/>
      <w:r w:rsidR="00BE444E" w:rsidRPr="00413A30">
        <w:rPr>
          <w:b/>
          <w:lang w:val="x-none" w:eastAsia="x-none"/>
        </w:rPr>
        <w:t>ценка</w:t>
      </w:r>
      <w:proofErr w:type="spellEnd"/>
      <w:r w:rsidR="00BE444E" w:rsidRPr="00413A30">
        <w:rPr>
          <w:b/>
          <w:lang w:val="x-none" w:eastAsia="x-none"/>
        </w:rPr>
        <w:t xml:space="preserve"> воздействия на </w:t>
      </w:r>
      <w:bookmarkEnd w:id="277"/>
      <w:r w:rsidR="00BE444E" w:rsidRPr="00413A30">
        <w:rPr>
          <w:b/>
          <w:lang w:val="x-none" w:eastAsia="x-none"/>
        </w:rPr>
        <w:t>почвенный покров</w:t>
      </w:r>
      <w:bookmarkEnd w:id="278"/>
      <w:bookmarkEnd w:id="279"/>
      <w:bookmarkEnd w:id="280"/>
      <w:bookmarkEnd w:id="281"/>
      <w:bookmarkEnd w:id="282"/>
      <w:bookmarkEnd w:id="283"/>
    </w:p>
    <w:p w14:paraId="14DDFE2C" w14:textId="77777777" w:rsidR="007628E1" w:rsidRPr="00413A30" w:rsidRDefault="007628E1" w:rsidP="005C6EC5">
      <w:pPr>
        <w:ind w:firstLine="737"/>
        <w:jc w:val="both"/>
        <w:rPr>
          <w:rFonts w:eastAsia="Times New Roman"/>
          <w:iCs/>
          <w:lang w:eastAsia="ru-RU"/>
        </w:rPr>
      </w:pPr>
      <w:bookmarkStart w:id="284" w:name="_Toc517161953"/>
      <w:bookmarkStart w:id="285" w:name="_Toc22055925"/>
      <w:bookmarkStart w:id="286" w:name="_Toc47945492"/>
      <w:bookmarkStart w:id="287" w:name="_Toc54196346"/>
      <w:bookmarkStart w:id="288" w:name="_Toc72417918"/>
      <w:bookmarkStart w:id="289" w:name="_Toc90910184"/>
      <w:r w:rsidRPr="00413A30">
        <w:rPr>
          <w:rFonts w:eastAsia="Times New Roman"/>
          <w:iCs/>
          <w:lang w:eastAsia="ru-RU"/>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236CA2D8"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Антропогенные факторы воздействия выделяются в две большие группы:</w:t>
      </w:r>
    </w:p>
    <w:p w14:paraId="19B00F8A" w14:textId="77777777" w:rsidR="007628E1" w:rsidRPr="00413A30" w:rsidRDefault="007628E1" w:rsidP="005C6EC5">
      <w:pPr>
        <w:numPr>
          <w:ilvl w:val="0"/>
          <w:numId w:val="27"/>
        </w:numPr>
        <w:tabs>
          <w:tab w:val="left" w:pos="1080"/>
        </w:tabs>
        <w:ind w:firstLine="0"/>
        <w:jc w:val="both"/>
        <w:rPr>
          <w:rFonts w:eastAsia="Times New Roman"/>
          <w:iCs/>
          <w:lang w:eastAsia="ru-RU"/>
        </w:rPr>
      </w:pPr>
      <w:r w:rsidRPr="00413A30">
        <w:rPr>
          <w:rFonts w:eastAsia="Times New Roman"/>
          <w:iCs/>
          <w:lang w:eastAsia="ru-RU"/>
        </w:rPr>
        <w:t xml:space="preserve">физические; </w:t>
      </w:r>
    </w:p>
    <w:p w14:paraId="1250D729" w14:textId="77777777" w:rsidR="007628E1" w:rsidRPr="00413A30" w:rsidRDefault="007628E1" w:rsidP="005C6EC5">
      <w:pPr>
        <w:numPr>
          <w:ilvl w:val="0"/>
          <w:numId w:val="27"/>
        </w:numPr>
        <w:tabs>
          <w:tab w:val="left" w:pos="1080"/>
        </w:tabs>
        <w:ind w:firstLine="0"/>
        <w:jc w:val="both"/>
        <w:rPr>
          <w:rFonts w:eastAsia="Times New Roman"/>
          <w:iCs/>
          <w:lang w:eastAsia="ru-RU"/>
        </w:rPr>
      </w:pPr>
      <w:r w:rsidRPr="00413A30">
        <w:rPr>
          <w:rFonts w:eastAsia="Times New Roman"/>
          <w:iCs/>
          <w:lang w:eastAsia="ru-RU"/>
        </w:rPr>
        <w:t>химические.</w:t>
      </w:r>
    </w:p>
    <w:p w14:paraId="425AF1F2"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Воздействие физических факторов в большей степени характеризуется механическим воздействием на почвенный покров:</w:t>
      </w:r>
    </w:p>
    <w:p w14:paraId="3600B7A4" w14:textId="77777777" w:rsidR="007628E1" w:rsidRPr="00413A30" w:rsidRDefault="007628E1" w:rsidP="005C6EC5">
      <w:pPr>
        <w:numPr>
          <w:ilvl w:val="0"/>
          <w:numId w:val="28"/>
        </w:numPr>
        <w:ind w:left="1080"/>
        <w:jc w:val="both"/>
        <w:rPr>
          <w:rFonts w:eastAsia="Times New Roman"/>
          <w:iCs/>
          <w:lang w:eastAsia="ru-RU"/>
        </w:rPr>
      </w:pPr>
      <w:r w:rsidRPr="00413A30">
        <w:rPr>
          <w:rFonts w:eastAsia="Times New Roman"/>
          <w:iCs/>
          <w:lang w:eastAsia="ru-RU"/>
        </w:rPr>
        <w:t>при движении автотранспорта;</w:t>
      </w:r>
    </w:p>
    <w:p w14:paraId="5491E98A" w14:textId="77777777" w:rsidR="007628E1" w:rsidRPr="00413A30" w:rsidRDefault="007628E1" w:rsidP="005C6EC5">
      <w:pPr>
        <w:numPr>
          <w:ilvl w:val="0"/>
          <w:numId w:val="28"/>
        </w:numPr>
        <w:ind w:left="1080"/>
        <w:jc w:val="both"/>
        <w:rPr>
          <w:rFonts w:eastAsia="Times New Roman"/>
          <w:iCs/>
          <w:lang w:eastAsia="ru-RU"/>
        </w:rPr>
      </w:pPr>
      <w:r w:rsidRPr="00413A30">
        <w:rPr>
          <w:rFonts w:eastAsia="Times New Roman"/>
          <w:iCs/>
          <w:lang w:eastAsia="ru-RU"/>
        </w:rPr>
        <w:t xml:space="preserve">при бурении и обустройстве скважин, монтаж и демонтаж технологического оборудования. </w:t>
      </w:r>
    </w:p>
    <w:p w14:paraId="7CB9409A" w14:textId="77777777" w:rsidR="007628E1" w:rsidRPr="00413A30" w:rsidRDefault="007628E1" w:rsidP="005C6EC5">
      <w:pPr>
        <w:ind w:firstLine="737"/>
        <w:jc w:val="both"/>
        <w:rPr>
          <w:rFonts w:eastAsia="Times New Roman"/>
          <w:iCs/>
          <w:u w:val="single"/>
          <w:lang w:eastAsia="ru-RU"/>
        </w:rPr>
      </w:pPr>
      <w:r w:rsidRPr="00413A30">
        <w:rPr>
          <w:rFonts w:eastAsia="Times New Roman"/>
          <w:iCs/>
          <w:lang w:eastAsia="ru-RU"/>
        </w:rPr>
        <w:t>К химическим факторам воздействия при производстве вышеназванных работ – привнос загрязняющих веществ в почвенные экосистемы при возможных разливах нефти, пластовых вод, с буровыми сточными водами, буровыми шламами, хозбытовыми стоками, бытовыми и производственными отходами, при случайных разливах ГСМ.</w:t>
      </w:r>
    </w:p>
    <w:p w14:paraId="69F03C3E"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 xml:space="preserve">Наибольшая степень деградации почвенного покрова территории нефтепромыслов, вызвана развитием густой сети полевых дорог для транспортировки технологического оборудования, ГСМ, доставки рабочего персонала. </w:t>
      </w:r>
    </w:p>
    <w:p w14:paraId="404410BB"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Интенсивное неупорядоченное движение автотранспорта может привести к разрушению поверхностной солевой корочки и активизации процесса ветрового и солевого переноса. Интенсивное развитие процессов дефляции обуславливается также высокой ветровой активностью, характерной для этой территории. Дорожно-транспортное нарушение почв связано, прежде всего, с их переуплотнением внутри месторождений.</w:t>
      </w:r>
    </w:p>
    <w:p w14:paraId="0E42B997"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Основными потенциальными факторами химического загрязнения почвенного покрова на территории работ являются:</w:t>
      </w:r>
    </w:p>
    <w:p w14:paraId="30D69FA9" w14:textId="77777777" w:rsidR="007628E1" w:rsidRPr="00413A30" w:rsidRDefault="007628E1" w:rsidP="005C6EC5">
      <w:pPr>
        <w:numPr>
          <w:ilvl w:val="0"/>
          <w:numId w:val="24"/>
        </w:numPr>
        <w:tabs>
          <w:tab w:val="num" w:pos="1080"/>
        </w:tabs>
        <w:ind w:left="1080"/>
        <w:jc w:val="both"/>
        <w:rPr>
          <w:rFonts w:eastAsia="Times New Roman"/>
          <w:iCs/>
          <w:lang w:eastAsia="ru-RU"/>
        </w:rPr>
      </w:pPr>
      <w:r w:rsidRPr="00413A30">
        <w:rPr>
          <w:rFonts w:eastAsia="Times New Roman"/>
          <w:iCs/>
          <w:lang w:eastAsia="ru-RU"/>
        </w:rPr>
        <w:t xml:space="preserve">загрязнение в результате газопылевых осаждений из атмосферы; </w:t>
      </w:r>
    </w:p>
    <w:p w14:paraId="34B7ED03" w14:textId="77777777" w:rsidR="007628E1" w:rsidRPr="00413A30" w:rsidRDefault="007628E1" w:rsidP="005C6EC5">
      <w:pPr>
        <w:numPr>
          <w:ilvl w:val="0"/>
          <w:numId w:val="24"/>
        </w:numPr>
        <w:tabs>
          <w:tab w:val="num" w:pos="1080"/>
        </w:tabs>
        <w:ind w:left="1080"/>
        <w:jc w:val="both"/>
        <w:rPr>
          <w:rFonts w:eastAsia="Times New Roman"/>
          <w:iCs/>
          <w:lang w:eastAsia="ru-RU"/>
        </w:rPr>
      </w:pPr>
      <w:r w:rsidRPr="00413A30">
        <w:rPr>
          <w:rFonts w:eastAsia="Times New Roman"/>
          <w:iCs/>
          <w:lang w:eastAsia="ru-RU"/>
        </w:rPr>
        <w:t>загрязнение токсичными компонентами буровых растворов;</w:t>
      </w:r>
    </w:p>
    <w:p w14:paraId="0F0C6508" w14:textId="77777777" w:rsidR="007628E1" w:rsidRPr="00413A30" w:rsidRDefault="007628E1" w:rsidP="005C6EC5">
      <w:pPr>
        <w:numPr>
          <w:ilvl w:val="0"/>
          <w:numId w:val="24"/>
        </w:numPr>
        <w:tabs>
          <w:tab w:val="num" w:pos="1080"/>
        </w:tabs>
        <w:ind w:left="1080"/>
        <w:jc w:val="both"/>
        <w:rPr>
          <w:rFonts w:eastAsia="Times New Roman"/>
          <w:iCs/>
          <w:lang w:eastAsia="ru-RU"/>
        </w:rPr>
      </w:pPr>
      <w:r w:rsidRPr="00413A30">
        <w:rPr>
          <w:rFonts w:eastAsia="Times New Roman"/>
          <w:iCs/>
          <w:lang w:eastAsia="ru-RU"/>
        </w:rPr>
        <w:t xml:space="preserve">загрязнение нефтью и нефтепродуктами в случаях аварийного разлива ГСМ </w:t>
      </w:r>
    </w:p>
    <w:p w14:paraId="698CAEAF" w14:textId="77777777" w:rsidR="007628E1" w:rsidRPr="00413A30" w:rsidRDefault="007628E1" w:rsidP="005C6EC5">
      <w:pPr>
        <w:ind w:firstLine="737"/>
        <w:jc w:val="both"/>
        <w:rPr>
          <w:rFonts w:eastAsia="Times New Roman"/>
          <w:iCs/>
          <w:lang w:eastAsia="ru-RU"/>
        </w:rPr>
      </w:pPr>
      <w:r w:rsidRPr="00413A30">
        <w:rPr>
          <w:rFonts w:eastAsia="Times New Roman"/>
          <w:iCs/>
          <w:lang w:eastAsia="ru-RU"/>
        </w:rPr>
        <w:t>По масштабам воздействия все виды химического загрязнения почв относятся к точеч</w:t>
      </w:r>
      <w:r w:rsidRPr="00413A30">
        <w:rPr>
          <w:rFonts w:eastAsia="Times New Roman"/>
          <w:iCs/>
          <w:lang w:eastAsia="ru-RU"/>
        </w:rPr>
        <w:softHyphen/>
        <w:t xml:space="preserve">ным. </w:t>
      </w:r>
    </w:p>
    <w:p w14:paraId="5516540D" w14:textId="77777777" w:rsidR="007628E1" w:rsidRPr="00413A30" w:rsidRDefault="007628E1" w:rsidP="005C6EC5">
      <w:pPr>
        <w:ind w:firstLine="737"/>
        <w:jc w:val="both"/>
        <w:rPr>
          <w:rFonts w:eastAsia="Times New Roman"/>
          <w:iCs/>
          <w:lang w:eastAsia="ru-RU"/>
        </w:rPr>
      </w:pPr>
      <w:r w:rsidRPr="00413A30">
        <w:rPr>
          <w:rFonts w:eastAsia="Times New Roman"/>
          <w:szCs w:val="20"/>
          <w:lang w:eastAsia="ru-RU"/>
        </w:rPr>
        <w:t xml:space="preserve">Разбуривание, нефтяных скважин является экологически опасным видом работ, который сопровождается различного рода техногенными нарушениями компонентов окружающей среды. Воздействие обусловлено буровыми и техногенными отходами. При этом происходит загрязнение почвы, грунтов, горизонтов подземных вод веществами и химическими реагентами, используемыми при проходке скважин; происходит загрязнение недр в результате внутрипластовых перетоков. </w:t>
      </w:r>
    </w:p>
    <w:p w14:paraId="54A366D0" w14:textId="77777777" w:rsidR="007628E1" w:rsidRPr="00413A30" w:rsidRDefault="007628E1" w:rsidP="005C6EC5">
      <w:pPr>
        <w:tabs>
          <w:tab w:val="left" w:pos="0"/>
        </w:tabs>
        <w:jc w:val="both"/>
        <w:rPr>
          <w:rFonts w:eastAsia="Times New Roman"/>
          <w:lang w:eastAsia="ru-RU"/>
        </w:rPr>
      </w:pPr>
      <w:r w:rsidRPr="00413A30">
        <w:rPr>
          <w:rFonts w:eastAsia="Times New Roman"/>
          <w:lang w:eastAsia="ru-RU"/>
        </w:rPr>
        <w:lastRenderedPageBreak/>
        <w:tab/>
        <w:t>Основными задачами охраны окружающей среды, заложенных в проекте являются максимально возможное сохранение почвенного покрова, возможность соблюдения установленных нормативов земельного отвода, проведение рекультивации почвенно-растительного покрова.</w:t>
      </w:r>
    </w:p>
    <w:p w14:paraId="1BAC2F94" w14:textId="77777777" w:rsidR="00E6131A" w:rsidRPr="00413A30" w:rsidRDefault="00E6131A" w:rsidP="005C6EC5">
      <w:pPr>
        <w:ind w:firstLine="708"/>
        <w:rPr>
          <w:rFonts w:eastAsia="Times New Roman"/>
          <w:b/>
          <w:bCs/>
          <w:sz w:val="20"/>
          <w:szCs w:val="20"/>
          <w:lang w:val="x-none" w:eastAsia="x-none"/>
        </w:rPr>
      </w:pPr>
    </w:p>
    <w:p w14:paraId="37A9F777" w14:textId="456C2757" w:rsidR="00BE444E" w:rsidRPr="00413A30" w:rsidRDefault="000D42B3" w:rsidP="005C6EC5">
      <w:pPr>
        <w:ind w:firstLine="708"/>
        <w:rPr>
          <w:rFonts w:eastAsia="Times New Roman"/>
          <w:b/>
          <w:bCs/>
          <w:sz w:val="20"/>
          <w:szCs w:val="20"/>
          <w:lang w:val="x-none" w:eastAsia="x-none"/>
        </w:rPr>
      </w:pPr>
      <w:bookmarkStart w:id="290" w:name="_Toc203408506"/>
      <w:r>
        <w:rPr>
          <w:rFonts w:eastAsia="Times New Roman"/>
          <w:b/>
          <w:bCs/>
          <w:sz w:val="20"/>
          <w:szCs w:val="20"/>
          <w:lang w:val="x-none" w:eastAsia="x-none"/>
        </w:rPr>
        <w:t>Таблица</w:t>
      </w:r>
      <w:r w:rsidR="00BE444E" w:rsidRPr="00413A30">
        <w:rPr>
          <w:rFonts w:eastAsia="Times New Roman"/>
          <w:b/>
          <w:bCs/>
          <w:sz w:val="20"/>
          <w:szCs w:val="20"/>
          <w:lang w:val="x-none" w:eastAsia="x-none"/>
        </w:rPr>
        <w:t xml:space="preserve"> </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STYLEREF 1 \s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5</w:t>
      </w:r>
      <w:r w:rsidR="00022625">
        <w:rPr>
          <w:rFonts w:eastAsia="Times New Roman"/>
          <w:b/>
          <w:bCs/>
          <w:sz w:val="20"/>
          <w:szCs w:val="20"/>
          <w:lang w:val="x-none" w:eastAsia="x-none"/>
        </w:rPr>
        <w:fldChar w:fldCharType="end"/>
      </w:r>
      <w:r w:rsidR="00022625">
        <w:rPr>
          <w:rFonts w:eastAsia="Times New Roman"/>
          <w:b/>
          <w:bCs/>
          <w:sz w:val="20"/>
          <w:szCs w:val="20"/>
          <w:lang w:val="x-none" w:eastAsia="x-none"/>
        </w:rPr>
        <w:t>.</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SEQ Таблица \* ARABIC \s 1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6</w:t>
      </w:r>
      <w:r w:rsidR="00022625">
        <w:rPr>
          <w:rFonts w:eastAsia="Times New Roman"/>
          <w:b/>
          <w:bCs/>
          <w:sz w:val="20"/>
          <w:szCs w:val="20"/>
          <w:lang w:val="x-none" w:eastAsia="x-none"/>
        </w:rPr>
        <w:fldChar w:fldCharType="end"/>
      </w:r>
      <w:r w:rsidR="00BE444E" w:rsidRPr="00413A30">
        <w:rPr>
          <w:rFonts w:eastAsia="Times New Roman"/>
          <w:b/>
          <w:bCs/>
          <w:noProof/>
          <w:sz w:val="20"/>
          <w:szCs w:val="20"/>
          <w:lang w:eastAsia="x-none"/>
        </w:rPr>
        <w:t xml:space="preserve"> </w:t>
      </w:r>
      <w:r w:rsidR="00BE444E" w:rsidRPr="00413A30">
        <w:rPr>
          <w:rFonts w:eastAsia="Times New Roman"/>
          <w:b/>
          <w:bCs/>
          <w:sz w:val="20"/>
          <w:szCs w:val="20"/>
          <w:lang w:val="x-none" w:eastAsia="x-none"/>
        </w:rPr>
        <w:t xml:space="preserve">- </w:t>
      </w:r>
      <w:bookmarkEnd w:id="284"/>
      <w:bookmarkEnd w:id="285"/>
      <w:bookmarkEnd w:id="286"/>
      <w:bookmarkEnd w:id="287"/>
      <w:bookmarkEnd w:id="288"/>
      <w:bookmarkEnd w:id="289"/>
      <w:r w:rsidR="00E6131A" w:rsidRPr="00413A30">
        <w:rPr>
          <w:rFonts w:eastAsia="Times New Roman"/>
          <w:b/>
          <w:bCs/>
          <w:sz w:val="20"/>
          <w:szCs w:val="20"/>
          <w:lang w:val="x-none" w:eastAsia="x-none"/>
        </w:rPr>
        <w:t>Анализ последствий возможного загрязнения почвенных покров</w:t>
      </w:r>
      <w:bookmarkEnd w:id="290"/>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93"/>
        <w:gridCol w:w="1982"/>
        <w:gridCol w:w="1872"/>
        <w:gridCol w:w="1762"/>
        <w:gridCol w:w="1800"/>
      </w:tblGrid>
      <w:tr w:rsidR="005F7A23" w:rsidRPr="00413A30" w14:paraId="18D9D2B5" w14:textId="77777777" w:rsidTr="00936576">
        <w:tc>
          <w:tcPr>
            <w:tcW w:w="1168" w:type="pct"/>
            <w:shd w:val="clear" w:color="auto" w:fill="auto"/>
            <w:vAlign w:val="center"/>
          </w:tcPr>
          <w:p w14:paraId="0E875AA3" w14:textId="77777777" w:rsidR="00E6131A" w:rsidRPr="00413A30" w:rsidRDefault="00E6131A" w:rsidP="005C6EC5">
            <w:pPr>
              <w:jc w:val="center"/>
              <w:rPr>
                <w:rFonts w:eastAsia="Calibri"/>
                <w:b/>
                <w:sz w:val="20"/>
                <w:szCs w:val="20"/>
                <w:lang w:eastAsia="ru-RU"/>
              </w:rPr>
            </w:pPr>
            <w:bookmarkStart w:id="291" w:name="_Toc517874725"/>
            <w:bookmarkStart w:id="292" w:name="_Toc517875462"/>
            <w:bookmarkStart w:id="293" w:name="_Toc22111973"/>
            <w:bookmarkStart w:id="294" w:name="_Toc39050822"/>
            <w:bookmarkStart w:id="295" w:name="_Toc54196156"/>
            <w:bookmarkStart w:id="296" w:name="_Toc71190032"/>
            <w:bookmarkStart w:id="297" w:name="_Toc90910139"/>
            <w:r w:rsidRPr="00413A30">
              <w:rPr>
                <w:rFonts w:eastAsia="Calibri"/>
                <w:b/>
                <w:sz w:val="20"/>
                <w:szCs w:val="20"/>
                <w:lang w:eastAsia="ru-RU"/>
              </w:rPr>
              <w:t>Источники и виды воздействия</w:t>
            </w:r>
          </w:p>
        </w:tc>
        <w:tc>
          <w:tcPr>
            <w:tcW w:w="924" w:type="pct"/>
            <w:shd w:val="clear" w:color="auto" w:fill="auto"/>
            <w:vAlign w:val="center"/>
          </w:tcPr>
          <w:p w14:paraId="79ACE0D9"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Пространственный масштаб</w:t>
            </w:r>
          </w:p>
        </w:tc>
        <w:tc>
          <w:tcPr>
            <w:tcW w:w="1001" w:type="pct"/>
            <w:shd w:val="clear" w:color="auto" w:fill="auto"/>
            <w:vAlign w:val="center"/>
          </w:tcPr>
          <w:p w14:paraId="783AE987"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Временный масштаб</w:t>
            </w:r>
          </w:p>
        </w:tc>
        <w:tc>
          <w:tcPr>
            <w:tcW w:w="944" w:type="pct"/>
            <w:shd w:val="clear" w:color="auto" w:fill="auto"/>
            <w:vAlign w:val="center"/>
          </w:tcPr>
          <w:p w14:paraId="071DD443"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Интенсивность воздействия</w:t>
            </w:r>
          </w:p>
        </w:tc>
        <w:tc>
          <w:tcPr>
            <w:tcW w:w="963" w:type="pct"/>
            <w:shd w:val="clear" w:color="auto" w:fill="auto"/>
            <w:vAlign w:val="center"/>
          </w:tcPr>
          <w:p w14:paraId="1E64B754"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Значимость воздействия</w:t>
            </w:r>
          </w:p>
        </w:tc>
      </w:tr>
      <w:tr w:rsidR="005F7A23" w:rsidRPr="00413A30" w14:paraId="44F10151" w14:textId="77777777" w:rsidTr="00936576">
        <w:tc>
          <w:tcPr>
            <w:tcW w:w="1168" w:type="pct"/>
            <w:shd w:val="clear" w:color="auto" w:fill="auto"/>
          </w:tcPr>
          <w:p w14:paraId="77751E47"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1</w:t>
            </w:r>
          </w:p>
        </w:tc>
        <w:tc>
          <w:tcPr>
            <w:tcW w:w="924" w:type="pct"/>
            <w:shd w:val="clear" w:color="auto" w:fill="auto"/>
          </w:tcPr>
          <w:p w14:paraId="6317704B"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2</w:t>
            </w:r>
          </w:p>
        </w:tc>
        <w:tc>
          <w:tcPr>
            <w:tcW w:w="1001" w:type="pct"/>
            <w:shd w:val="clear" w:color="auto" w:fill="auto"/>
          </w:tcPr>
          <w:p w14:paraId="153BD9AC"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3</w:t>
            </w:r>
          </w:p>
        </w:tc>
        <w:tc>
          <w:tcPr>
            <w:tcW w:w="944" w:type="pct"/>
            <w:shd w:val="clear" w:color="auto" w:fill="auto"/>
          </w:tcPr>
          <w:p w14:paraId="341A4898"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4</w:t>
            </w:r>
          </w:p>
        </w:tc>
        <w:tc>
          <w:tcPr>
            <w:tcW w:w="963" w:type="pct"/>
            <w:shd w:val="clear" w:color="auto" w:fill="auto"/>
          </w:tcPr>
          <w:p w14:paraId="6F5FB007"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5</w:t>
            </w:r>
          </w:p>
        </w:tc>
      </w:tr>
      <w:tr w:rsidR="005F7A23" w:rsidRPr="00413A30" w14:paraId="75EC3D2B" w14:textId="77777777" w:rsidTr="00936576">
        <w:tc>
          <w:tcPr>
            <w:tcW w:w="5000" w:type="pct"/>
            <w:gridSpan w:val="5"/>
            <w:shd w:val="clear" w:color="auto" w:fill="auto"/>
          </w:tcPr>
          <w:p w14:paraId="6CCC552B" w14:textId="77777777" w:rsidR="00E6131A" w:rsidRPr="00413A30" w:rsidRDefault="00E6131A" w:rsidP="005C6EC5">
            <w:pPr>
              <w:jc w:val="center"/>
              <w:rPr>
                <w:rFonts w:eastAsia="Calibri"/>
                <w:b/>
                <w:sz w:val="20"/>
                <w:szCs w:val="20"/>
                <w:lang w:eastAsia="ru-RU"/>
              </w:rPr>
            </w:pPr>
            <w:r w:rsidRPr="00413A30">
              <w:rPr>
                <w:rFonts w:eastAsia="Calibri"/>
                <w:b/>
                <w:sz w:val="20"/>
                <w:szCs w:val="20"/>
                <w:lang w:eastAsia="ru-RU"/>
              </w:rPr>
              <w:t>при строительстве скважин</w:t>
            </w:r>
          </w:p>
        </w:tc>
      </w:tr>
      <w:tr w:rsidR="005F7A23" w:rsidRPr="00413A30" w14:paraId="4112EECC" w14:textId="77777777" w:rsidTr="00936576">
        <w:tc>
          <w:tcPr>
            <w:tcW w:w="1168" w:type="pct"/>
            <w:shd w:val="clear" w:color="auto" w:fill="auto"/>
            <w:vAlign w:val="center"/>
          </w:tcPr>
          <w:p w14:paraId="02F37FDA"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Изъятие земель</w:t>
            </w:r>
          </w:p>
        </w:tc>
        <w:tc>
          <w:tcPr>
            <w:tcW w:w="924" w:type="pct"/>
            <w:shd w:val="clear" w:color="auto" w:fill="auto"/>
            <w:vAlign w:val="center"/>
          </w:tcPr>
          <w:p w14:paraId="527C90F5"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0FD1DAC8"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1001" w:type="pct"/>
            <w:shd w:val="clear" w:color="auto" w:fill="auto"/>
            <w:vAlign w:val="center"/>
          </w:tcPr>
          <w:p w14:paraId="00C2D1A0" w14:textId="77777777" w:rsidR="00E6131A" w:rsidRPr="00413A30" w:rsidRDefault="00E6131A" w:rsidP="005C6EC5">
            <w:pPr>
              <w:jc w:val="center"/>
              <w:rPr>
                <w:rFonts w:eastAsia="Times New Roman"/>
                <w:sz w:val="18"/>
                <w:szCs w:val="18"/>
                <w:lang w:eastAsia="ru-RU"/>
              </w:rPr>
            </w:pPr>
            <w:r w:rsidRPr="00413A30">
              <w:rPr>
                <w:rFonts w:eastAsia="Times New Roman"/>
                <w:sz w:val="18"/>
                <w:szCs w:val="18"/>
                <w:lang w:eastAsia="ru-RU"/>
              </w:rPr>
              <w:t xml:space="preserve">Кратковременное </w:t>
            </w:r>
          </w:p>
          <w:p w14:paraId="4CF0859F"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1</w:t>
            </w:r>
          </w:p>
        </w:tc>
        <w:tc>
          <w:tcPr>
            <w:tcW w:w="944" w:type="pct"/>
            <w:shd w:val="clear" w:color="auto" w:fill="auto"/>
            <w:vAlign w:val="center"/>
          </w:tcPr>
          <w:p w14:paraId="4242FBD4"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Среднее</w:t>
            </w:r>
          </w:p>
          <w:p w14:paraId="1EC3DBDE"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963" w:type="pct"/>
            <w:shd w:val="clear" w:color="auto" w:fill="auto"/>
          </w:tcPr>
          <w:p w14:paraId="5AD6A40C"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77603660" w14:textId="77777777" w:rsidR="00E6131A" w:rsidRPr="00413A30" w:rsidRDefault="00E6131A" w:rsidP="005C6EC5">
            <w:pPr>
              <w:jc w:val="center"/>
              <w:rPr>
                <w:rFonts w:eastAsia="Times New Roman"/>
                <w:lang w:eastAsia="ru-RU"/>
              </w:rPr>
            </w:pPr>
            <w:r w:rsidRPr="00413A30">
              <w:rPr>
                <w:rFonts w:eastAsia="Calibri"/>
                <w:sz w:val="20"/>
                <w:szCs w:val="20"/>
                <w:lang w:eastAsia="ru-RU"/>
              </w:rPr>
              <w:t>4</w:t>
            </w:r>
          </w:p>
        </w:tc>
      </w:tr>
      <w:tr w:rsidR="005F7A23" w:rsidRPr="00413A30" w14:paraId="3C8618E8" w14:textId="77777777" w:rsidTr="00936576">
        <w:tc>
          <w:tcPr>
            <w:tcW w:w="1168" w:type="pct"/>
            <w:shd w:val="clear" w:color="auto" w:fill="auto"/>
            <w:vAlign w:val="center"/>
          </w:tcPr>
          <w:p w14:paraId="0E5FCD92"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Воздействие на качество изымаемых земель</w:t>
            </w:r>
          </w:p>
        </w:tc>
        <w:tc>
          <w:tcPr>
            <w:tcW w:w="924" w:type="pct"/>
            <w:shd w:val="clear" w:color="auto" w:fill="auto"/>
            <w:vAlign w:val="center"/>
          </w:tcPr>
          <w:p w14:paraId="0C5E1C21"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1169D96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1001" w:type="pct"/>
            <w:shd w:val="clear" w:color="auto" w:fill="auto"/>
            <w:vAlign w:val="center"/>
          </w:tcPr>
          <w:p w14:paraId="24C64632" w14:textId="77777777" w:rsidR="00E6131A" w:rsidRPr="00413A30" w:rsidRDefault="00E6131A" w:rsidP="005C6EC5">
            <w:pPr>
              <w:jc w:val="center"/>
              <w:rPr>
                <w:rFonts w:eastAsia="Times New Roman"/>
                <w:sz w:val="18"/>
                <w:szCs w:val="18"/>
                <w:lang w:eastAsia="ru-RU"/>
              </w:rPr>
            </w:pPr>
            <w:r w:rsidRPr="00413A30">
              <w:rPr>
                <w:rFonts w:eastAsia="Times New Roman"/>
                <w:sz w:val="18"/>
                <w:szCs w:val="18"/>
                <w:lang w:eastAsia="ru-RU"/>
              </w:rPr>
              <w:t xml:space="preserve">Кратковременное </w:t>
            </w:r>
          </w:p>
          <w:p w14:paraId="657FB6B7"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1</w:t>
            </w:r>
          </w:p>
        </w:tc>
        <w:tc>
          <w:tcPr>
            <w:tcW w:w="944" w:type="pct"/>
            <w:shd w:val="clear" w:color="auto" w:fill="auto"/>
            <w:vAlign w:val="center"/>
          </w:tcPr>
          <w:p w14:paraId="6F91806A"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Умеренное</w:t>
            </w:r>
          </w:p>
          <w:p w14:paraId="3BF85EF7"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3</w:t>
            </w:r>
          </w:p>
        </w:tc>
        <w:tc>
          <w:tcPr>
            <w:tcW w:w="963" w:type="pct"/>
            <w:shd w:val="clear" w:color="auto" w:fill="auto"/>
          </w:tcPr>
          <w:p w14:paraId="425FF855"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76C69D1B" w14:textId="77777777" w:rsidR="00E6131A" w:rsidRPr="00413A30" w:rsidRDefault="00E6131A" w:rsidP="005C6EC5">
            <w:pPr>
              <w:jc w:val="center"/>
              <w:rPr>
                <w:rFonts w:eastAsia="Times New Roman"/>
                <w:lang w:eastAsia="ru-RU"/>
              </w:rPr>
            </w:pPr>
            <w:r w:rsidRPr="00413A30">
              <w:rPr>
                <w:rFonts w:eastAsia="Calibri"/>
                <w:sz w:val="20"/>
                <w:szCs w:val="20"/>
                <w:lang w:eastAsia="ru-RU"/>
              </w:rPr>
              <w:t>6</w:t>
            </w:r>
          </w:p>
        </w:tc>
      </w:tr>
      <w:tr w:rsidR="005F7A23" w:rsidRPr="00413A30" w14:paraId="43260D11" w14:textId="77777777" w:rsidTr="00936576">
        <w:tc>
          <w:tcPr>
            <w:tcW w:w="1168" w:type="pct"/>
            <w:shd w:val="clear" w:color="auto" w:fill="auto"/>
            <w:vAlign w:val="center"/>
          </w:tcPr>
          <w:p w14:paraId="7F765F1C"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Механические нарушения почвенного покрова при бурении скважин</w:t>
            </w:r>
          </w:p>
        </w:tc>
        <w:tc>
          <w:tcPr>
            <w:tcW w:w="924" w:type="pct"/>
            <w:shd w:val="clear" w:color="auto" w:fill="auto"/>
            <w:vAlign w:val="center"/>
          </w:tcPr>
          <w:p w14:paraId="7B2BA56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5475B13E"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1001" w:type="pct"/>
            <w:shd w:val="clear" w:color="auto" w:fill="auto"/>
            <w:vAlign w:val="center"/>
          </w:tcPr>
          <w:p w14:paraId="421D7A5B" w14:textId="77777777" w:rsidR="00E6131A" w:rsidRPr="00413A30" w:rsidRDefault="00E6131A" w:rsidP="005C6EC5">
            <w:pPr>
              <w:jc w:val="center"/>
              <w:rPr>
                <w:rFonts w:eastAsia="Times New Roman"/>
                <w:sz w:val="18"/>
                <w:szCs w:val="18"/>
                <w:lang w:eastAsia="ru-RU"/>
              </w:rPr>
            </w:pPr>
            <w:r w:rsidRPr="00413A30">
              <w:rPr>
                <w:rFonts w:eastAsia="Times New Roman"/>
                <w:sz w:val="18"/>
                <w:szCs w:val="18"/>
                <w:lang w:eastAsia="ru-RU"/>
              </w:rPr>
              <w:t xml:space="preserve">Кратковременное </w:t>
            </w:r>
          </w:p>
          <w:p w14:paraId="7FEBBEEF"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1</w:t>
            </w:r>
          </w:p>
        </w:tc>
        <w:tc>
          <w:tcPr>
            <w:tcW w:w="944" w:type="pct"/>
            <w:shd w:val="clear" w:color="auto" w:fill="auto"/>
            <w:vAlign w:val="center"/>
          </w:tcPr>
          <w:p w14:paraId="1208DAC7"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Умеренное</w:t>
            </w:r>
          </w:p>
          <w:p w14:paraId="78BDB2D2"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3</w:t>
            </w:r>
          </w:p>
        </w:tc>
        <w:tc>
          <w:tcPr>
            <w:tcW w:w="963" w:type="pct"/>
            <w:shd w:val="clear" w:color="auto" w:fill="auto"/>
            <w:vAlign w:val="center"/>
          </w:tcPr>
          <w:p w14:paraId="20821AC7"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3A49FAC4"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6</w:t>
            </w:r>
          </w:p>
        </w:tc>
      </w:tr>
      <w:tr w:rsidR="005F7A23" w:rsidRPr="00413A30" w14:paraId="11ABA698" w14:textId="77777777" w:rsidTr="00936576">
        <w:tc>
          <w:tcPr>
            <w:tcW w:w="1168" w:type="pct"/>
            <w:shd w:val="clear" w:color="auto" w:fill="auto"/>
            <w:vAlign w:val="center"/>
          </w:tcPr>
          <w:p w14:paraId="25D0132E"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Загрязнение промышленными отходами</w:t>
            </w:r>
          </w:p>
        </w:tc>
        <w:tc>
          <w:tcPr>
            <w:tcW w:w="924" w:type="pct"/>
            <w:shd w:val="clear" w:color="auto" w:fill="auto"/>
            <w:vAlign w:val="center"/>
          </w:tcPr>
          <w:p w14:paraId="3A7C828F"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Локальное</w:t>
            </w:r>
          </w:p>
          <w:p w14:paraId="55A9804A"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c>
          <w:tcPr>
            <w:tcW w:w="1001" w:type="pct"/>
            <w:shd w:val="clear" w:color="auto" w:fill="auto"/>
            <w:vAlign w:val="center"/>
          </w:tcPr>
          <w:p w14:paraId="62AB76A4"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Кратковременное</w:t>
            </w:r>
          </w:p>
          <w:p w14:paraId="66F350A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c>
          <w:tcPr>
            <w:tcW w:w="944" w:type="pct"/>
            <w:shd w:val="clear" w:color="auto" w:fill="auto"/>
            <w:vAlign w:val="center"/>
          </w:tcPr>
          <w:p w14:paraId="1F6A507E"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Незначительное</w:t>
            </w:r>
          </w:p>
          <w:p w14:paraId="4C9EB73B"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c>
          <w:tcPr>
            <w:tcW w:w="963" w:type="pct"/>
            <w:shd w:val="clear" w:color="auto" w:fill="auto"/>
            <w:vAlign w:val="center"/>
          </w:tcPr>
          <w:p w14:paraId="7FE83AE1"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0B27D1E3"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r>
      <w:tr w:rsidR="005F7A23" w:rsidRPr="00413A30" w14:paraId="2D3B14B1" w14:textId="77777777" w:rsidTr="00936576">
        <w:tc>
          <w:tcPr>
            <w:tcW w:w="5000" w:type="pct"/>
            <w:gridSpan w:val="5"/>
            <w:shd w:val="clear" w:color="auto" w:fill="auto"/>
            <w:vAlign w:val="center"/>
          </w:tcPr>
          <w:p w14:paraId="0122C062" w14:textId="77777777" w:rsidR="00E6131A" w:rsidRPr="00413A30" w:rsidRDefault="00E6131A" w:rsidP="005C6EC5">
            <w:pPr>
              <w:jc w:val="center"/>
              <w:rPr>
                <w:rFonts w:eastAsia="Calibri"/>
                <w:sz w:val="20"/>
                <w:szCs w:val="20"/>
                <w:lang w:eastAsia="ru-RU"/>
              </w:rPr>
            </w:pPr>
            <w:r w:rsidRPr="00413A30">
              <w:rPr>
                <w:rFonts w:eastAsia="Calibri"/>
                <w:b/>
                <w:sz w:val="20"/>
                <w:szCs w:val="20"/>
                <w:lang w:eastAsia="ru-RU"/>
              </w:rPr>
              <w:t>при эксплуатации</w:t>
            </w:r>
          </w:p>
        </w:tc>
      </w:tr>
      <w:tr w:rsidR="005F7A23" w:rsidRPr="00413A30" w14:paraId="46C9894A" w14:textId="77777777" w:rsidTr="00936576">
        <w:tc>
          <w:tcPr>
            <w:tcW w:w="1168" w:type="pct"/>
            <w:shd w:val="clear" w:color="auto" w:fill="auto"/>
            <w:vAlign w:val="center"/>
          </w:tcPr>
          <w:p w14:paraId="4E95A0C5"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Загрязнение промышленными отходами</w:t>
            </w:r>
          </w:p>
        </w:tc>
        <w:tc>
          <w:tcPr>
            <w:tcW w:w="924" w:type="pct"/>
            <w:shd w:val="clear" w:color="auto" w:fill="auto"/>
            <w:vAlign w:val="center"/>
          </w:tcPr>
          <w:p w14:paraId="5D457C12"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Локальное</w:t>
            </w:r>
          </w:p>
          <w:p w14:paraId="4DB5A03F"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c>
          <w:tcPr>
            <w:tcW w:w="1001" w:type="pct"/>
            <w:shd w:val="clear" w:color="auto" w:fill="auto"/>
            <w:vAlign w:val="center"/>
          </w:tcPr>
          <w:p w14:paraId="4BD16555" w14:textId="77777777" w:rsidR="00E6131A" w:rsidRPr="00413A30" w:rsidRDefault="00E6131A" w:rsidP="005C6EC5">
            <w:pPr>
              <w:jc w:val="center"/>
              <w:rPr>
                <w:rFonts w:eastAsia="Times New Roman"/>
                <w:sz w:val="18"/>
                <w:szCs w:val="18"/>
                <w:lang w:eastAsia="ru-RU"/>
              </w:rPr>
            </w:pPr>
            <w:r w:rsidRPr="00413A30">
              <w:rPr>
                <w:rFonts w:eastAsia="Times New Roman"/>
                <w:sz w:val="18"/>
                <w:szCs w:val="18"/>
                <w:lang w:eastAsia="ru-RU"/>
              </w:rPr>
              <w:t xml:space="preserve">Продолжительное </w:t>
            </w:r>
          </w:p>
          <w:p w14:paraId="3B293C8E" w14:textId="77777777" w:rsidR="00E6131A" w:rsidRPr="00413A30" w:rsidRDefault="00E6131A" w:rsidP="005C6EC5">
            <w:pPr>
              <w:jc w:val="center"/>
              <w:rPr>
                <w:rFonts w:eastAsia="Calibri"/>
                <w:sz w:val="20"/>
                <w:szCs w:val="20"/>
                <w:lang w:eastAsia="ru-RU"/>
              </w:rPr>
            </w:pPr>
            <w:r w:rsidRPr="00413A30">
              <w:rPr>
                <w:rFonts w:eastAsia="Times New Roman"/>
                <w:sz w:val="18"/>
                <w:szCs w:val="18"/>
                <w:lang w:eastAsia="ru-RU"/>
              </w:rPr>
              <w:t>3</w:t>
            </w:r>
          </w:p>
        </w:tc>
        <w:tc>
          <w:tcPr>
            <w:tcW w:w="944" w:type="pct"/>
            <w:shd w:val="clear" w:color="auto" w:fill="auto"/>
            <w:vAlign w:val="center"/>
          </w:tcPr>
          <w:p w14:paraId="3804E2C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Незначительное</w:t>
            </w:r>
          </w:p>
          <w:p w14:paraId="2E7D12A3"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1</w:t>
            </w:r>
          </w:p>
        </w:tc>
        <w:tc>
          <w:tcPr>
            <w:tcW w:w="963" w:type="pct"/>
            <w:shd w:val="clear" w:color="auto" w:fill="auto"/>
            <w:vAlign w:val="center"/>
          </w:tcPr>
          <w:p w14:paraId="0F40B3FC"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404589F0"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3</w:t>
            </w:r>
          </w:p>
        </w:tc>
      </w:tr>
      <w:tr w:rsidR="00E6131A" w:rsidRPr="00413A30" w14:paraId="453A80D8" w14:textId="77777777" w:rsidTr="00936576">
        <w:trPr>
          <w:trHeight w:val="487"/>
        </w:trPr>
        <w:tc>
          <w:tcPr>
            <w:tcW w:w="1168" w:type="pct"/>
            <w:shd w:val="clear" w:color="auto" w:fill="auto"/>
            <w:vAlign w:val="center"/>
          </w:tcPr>
          <w:p w14:paraId="3CA4B233" w14:textId="77777777" w:rsidR="00E6131A" w:rsidRPr="00413A30" w:rsidRDefault="00E6131A" w:rsidP="005C6EC5">
            <w:pPr>
              <w:jc w:val="center"/>
              <w:rPr>
                <w:rFonts w:eastAsia="Calibri"/>
                <w:sz w:val="20"/>
                <w:szCs w:val="20"/>
                <w:lang w:eastAsia="ru-RU"/>
              </w:rPr>
            </w:pPr>
            <w:r w:rsidRPr="00413A30">
              <w:rPr>
                <w:rFonts w:eastAsia="Calibri"/>
                <w:sz w:val="20"/>
                <w:lang w:eastAsia="ru-RU"/>
              </w:rPr>
              <w:t>Возможные разливы</w:t>
            </w:r>
            <w:r w:rsidRPr="00413A30">
              <w:rPr>
                <w:rFonts w:eastAsia="Calibri"/>
                <w:sz w:val="20"/>
                <w:szCs w:val="20"/>
                <w:lang w:eastAsia="ru-RU"/>
              </w:rPr>
              <w:t xml:space="preserve"> ГСМ</w:t>
            </w:r>
          </w:p>
        </w:tc>
        <w:tc>
          <w:tcPr>
            <w:tcW w:w="924" w:type="pct"/>
            <w:shd w:val="clear" w:color="auto" w:fill="auto"/>
            <w:vAlign w:val="center"/>
          </w:tcPr>
          <w:p w14:paraId="155531F6"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006A5F45"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2</w:t>
            </w:r>
          </w:p>
        </w:tc>
        <w:tc>
          <w:tcPr>
            <w:tcW w:w="1001" w:type="pct"/>
            <w:shd w:val="clear" w:color="auto" w:fill="auto"/>
            <w:vAlign w:val="center"/>
          </w:tcPr>
          <w:p w14:paraId="0BD596B0"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Кратковременное</w:t>
            </w:r>
          </w:p>
          <w:p w14:paraId="1C028F65" w14:textId="77777777" w:rsidR="00E6131A" w:rsidRPr="00413A30" w:rsidRDefault="00E6131A" w:rsidP="005C6EC5">
            <w:pPr>
              <w:jc w:val="center"/>
              <w:rPr>
                <w:rFonts w:eastAsia="Times New Roman"/>
                <w:sz w:val="18"/>
                <w:szCs w:val="18"/>
                <w:lang w:eastAsia="ru-RU"/>
              </w:rPr>
            </w:pPr>
            <w:r w:rsidRPr="00413A30">
              <w:rPr>
                <w:rFonts w:eastAsia="Calibri"/>
                <w:sz w:val="20"/>
                <w:szCs w:val="20"/>
                <w:lang w:eastAsia="ru-RU"/>
              </w:rPr>
              <w:t>1</w:t>
            </w:r>
          </w:p>
        </w:tc>
        <w:tc>
          <w:tcPr>
            <w:tcW w:w="944" w:type="pct"/>
            <w:shd w:val="clear" w:color="auto" w:fill="auto"/>
            <w:vAlign w:val="center"/>
          </w:tcPr>
          <w:p w14:paraId="2943D02D"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Умеренное</w:t>
            </w:r>
          </w:p>
          <w:p w14:paraId="29960C34"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3</w:t>
            </w:r>
          </w:p>
        </w:tc>
        <w:tc>
          <w:tcPr>
            <w:tcW w:w="963" w:type="pct"/>
            <w:shd w:val="clear" w:color="auto" w:fill="auto"/>
            <w:vAlign w:val="center"/>
          </w:tcPr>
          <w:p w14:paraId="7C5EEB69"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низкой значимости</w:t>
            </w:r>
          </w:p>
          <w:p w14:paraId="607A0C66" w14:textId="77777777" w:rsidR="00E6131A" w:rsidRPr="00413A30" w:rsidRDefault="00E6131A" w:rsidP="005C6EC5">
            <w:pPr>
              <w:jc w:val="center"/>
              <w:rPr>
                <w:rFonts w:eastAsia="Calibri"/>
                <w:sz w:val="20"/>
                <w:szCs w:val="20"/>
                <w:lang w:eastAsia="ru-RU"/>
              </w:rPr>
            </w:pPr>
            <w:r w:rsidRPr="00413A30">
              <w:rPr>
                <w:rFonts w:eastAsia="Calibri"/>
                <w:sz w:val="20"/>
                <w:szCs w:val="20"/>
                <w:lang w:eastAsia="ru-RU"/>
              </w:rPr>
              <w:t>6</w:t>
            </w:r>
          </w:p>
        </w:tc>
      </w:tr>
    </w:tbl>
    <w:p w14:paraId="706DA580" w14:textId="77777777" w:rsidR="00E6131A" w:rsidRPr="00413A30" w:rsidRDefault="00E6131A" w:rsidP="005C6EC5">
      <w:pPr>
        <w:ind w:firstLine="708"/>
        <w:jc w:val="both"/>
        <w:rPr>
          <w:rFonts w:eastAsia="Times New Roman"/>
          <w:b/>
          <w:i/>
          <w:lang w:eastAsia="ru-RU"/>
        </w:rPr>
      </w:pPr>
    </w:p>
    <w:p w14:paraId="397300D5" w14:textId="77777777" w:rsidR="007628E1" w:rsidRPr="00413A30" w:rsidRDefault="007628E1" w:rsidP="005C6EC5">
      <w:pPr>
        <w:ind w:firstLine="708"/>
        <w:jc w:val="both"/>
        <w:rPr>
          <w:rFonts w:eastAsia="Times New Roman"/>
          <w:lang w:eastAsia="ru-RU"/>
        </w:rPr>
      </w:pPr>
      <w:r w:rsidRPr="00413A30">
        <w:rPr>
          <w:rFonts w:eastAsia="Times New Roman"/>
          <w:b/>
          <w:i/>
          <w:lang w:eastAsia="ru-RU"/>
        </w:rPr>
        <w:t>Природоохранные мероприятия</w:t>
      </w:r>
    </w:p>
    <w:p w14:paraId="0BF3C36C" w14:textId="77777777" w:rsidR="007628E1" w:rsidRPr="00413A30" w:rsidRDefault="007628E1" w:rsidP="005C6EC5">
      <w:pPr>
        <w:ind w:firstLine="708"/>
        <w:jc w:val="both"/>
        <w:rPr>
          <w:rFonts w:eastAsia="Times New Roman"/>
          <w:lang w:eastAsia="ru-RU"/>
        </w:rPr>
      </w:pPr>
      <w:r w:rsidRPr="00413A30">
        <w:rPr>
          <w:rFonts w:eastAsia="Times New Roman"/>
          <w:lang w:eastAsia="ru-RU"/>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должен включать следующие мероприятия:</w:t>
      </w:r>
    </w:p>
    <w:p w14:paraId="219CCA1F"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1702D078"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организация передвижения техники исключительно по санкционированным мар</w:t>
      </w:r>
      <w:r w:rsidRPr="00413A30">
        <w:rPr>
          <w:rFonts w:eastAsia="Times New Roman"/>
          <w:lang w:eastAsia="ru-RU"/>
        </w:rPr>
        <w:softHyphen/>
        <w:t>шрутам с сокращением до минимума движения по бездорожью;</w:t>
      </w:r>
    </w:p>
    <w:p w14:paraId="620450D3"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использование автотранспорта с низким давлением шин;</w:t>
      </w:r>
    </w:p>
    <w:p w14:paraId="5A9DA88F"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принятие мер по ограничению распространения загрязнений в случаях разлива нефти, нефтепродуктов, сточных вод и различных химических веществ;</w:t>
      </w:r>
    </w:p>
    <w:p w14:paraId="6D586417"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принятие мер по оперативной очистке территории, загрязненной нефтью, нефте</w:t>
      </w:r>
      <w:r w:rsidRPr="00413A30">
        <w:rPr>
          <w:rFonts w:eastAsia="Times New Roman"/>
          <w:lang w:eastAsia="ru-RU"/>
        </w:rPr>
        <w:softHyphen/>
        <w:t>продуктами и другими загрязнителями;</w:t>
      </w:r>
    </w:p>
    <w:p w14:paraId="7304C701"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неукоснительное выполнение мер по охране земель от загрязнения, разрушения</w:t>
      </w:r>
      <w:r w:rsidRPr="00413A30">
        <w:rPr>
          <w:rFonts w:eastAsia="Times New Roman"/>
          <w:noProof/>
          <w:lang w:eastAsia="ru-RU"/>
        </w:rPr>
        <w:t xml:space="preserve"> и</w:t>
      </w:r>
      <w:r w:rsidRPr="00413A30">
        <w:rPr>
          <w:rFonts w:eastAsia="Times New Roman"/>
          <w:i/>
          <w:noProof/>
          <w:lang w:eastAsia="ru-RU"/>
        </w:rPr>
        <w:t xml:space="preserve"> </w:t>
      </w:r>
      <w:r w:rsidRPr="00413A30">
        <w:rPr>
          <w:rFonts w:eastAsia="Times New Roman"/>
          <w:lang w:eastAsia="ru-RU"/>
        </w:rPr>
        <w:t>истощения;</w:t>
      </w:r>
    </w:p>
    <w:p w14:paraId="19536CEC" w14:textId="77777777" w:rsidR="007628E1" w:rsidRPr="00413A30" w:rsidRDefault="007628E1" w:rsidP="00CF3027">
      <w:pPr>
        <w:numPr>
          <w:ilvl w:val="0"/>
          <w:numId w:val="66"/>
        </w:numPr>
        <w:tabs>
          <w:tab w:val="left" w:pos="993"/>
        </w:tabs>
        <w:autoSpaceDE w:val="0"/>
        <w:autoSpaceDN w:val="0"/>
        <w:adjustRightInd w:val="0"/>
        <w:ind w:left="0" w:firstLine="709"/>
        <w:jc w:val="both"/>
        <w:rPr>
          <w:rFonts w:eastAsia="Times New Roman"/>
          <w:noProof/>
          <w:lang w:eastAsia="ru-RU"/>
        </w:rPr>
      </w:pPr>
      <w:r w:rsidRPr="00413A30">
        <w:rPr>
          <w:rFonts w:eastAsia="Times New Roman"/>
          <w:lang w:eastAsia="ru-RU"/>
        </w:rPr>
        <w:t xml:space="preserve">разработать и осуществить мероприятия по ликвидации очагов </w:t>
      </w:r>
      <w:proofErr w:type="spellStart"/>
      <w:r w:rsidRPr="00413A30">
        <w:rPr>
          <w:rFonts w:eastAsia="Times New Roman"/>
          <w:lang w:eastAsia="ru-RU"/>
        </w:rPr>
        <w:t>нефтезагрязнения</w:t>
      </w:r>
      <w:proofErr w:type="spellEnd"/>
      <w:r w:rsidRPr="00413A30">
        <w:rPr>
          <w:rFonts w:eastAsia="Times New Roman"/>
          <w:noProof/>
          <w:lang w:eastAsia="ru-RU"/>
        </w:rPr>
        <w:t xml:space="preserve"> и</w:t>
      </w:r>
      <w:r w:rsidRPr="00413A30">
        <w:rPr>
          <w:rFonts w:eastAsia="Times New Roman"/>
          <w:i/>
          <w:noProof/>
          <w:lang w:eastAsia="ru-RU"/>
        </w:rPr>
        <w:t xml:space="preserve"> </w:t>
      </w:r>
      <w:r w:rsidRPr="00413A30">
        <w:rPr>
          <w:rFonts w:eastAsia="Times New Roman"/>
          <w:lang w:eastAsia="ru-RU"/>
        </w:rPr>
        <w:t xml:space="preserve">по рекультивации </w:t>
      </w:r>
      <w:proofErr w:type="spellStart"/>
      <w:r w:rsidRPr="00413A30">
        <w:rPr>
          <w:rFonts w:eastAsia="Times New Roman"/>
          <w:lang w:eastAsia="ru-RU"/>
        </w:rPr>
        <w:t>замазученных</w:t>
      </w:r>
      <w:proofErr w:type="spellEnd"/>
      <w:r w:rsidRPr="00413A30">
        <w:rPr>
          <w:rFonts w:eastAsia="Times New Roman"/>
          <w:lang w:eastAsia="ru-RU"/>
        </w:rPr>
        <w:t xml:space="preserve"> участков, в случае возникновения.</w:t>
      </w:r>
    </w:p>
    <w:p w14:paraId="30866171" w14:textId="77777777" w:rsidR="007628E1" w:rsidRPr="00413A30" w:rsidRDefault="007628E1" w:rsidP="005C6EC5">
      <w:pPr>
        <w:ind w:firstLine="708"/>
        <w:jc w:val="both"/>
        <w:rPr>
          <w:rFonts w:eastAsia="Times New Roman"/>
          <w:i/>
          <w:lang w:eastAsia="ru-RU"/>
        </w:rPr>
      </w:pPr>
      <w:r w:rsidRPr="00413A30">
        <w:rPr>
          <w:rFonts w:eastAsia="Times New Roman"/>
          <w:b/>
          <w:i/>
          <w:lang w:eastAsia="ru-RU"/>
        </w:rPr>
        <w:t>Вывод:</w:t>
      </w:r>
      <w:r w:rsidRPr="00413A30">
        <w:rPr>
          <w:rFonts w:eastAsia="Times New Roman"/>
          <w:lang w:eastAsia="ru-RU"/>
        </w:rPr>
        <w:t xml:space="preserve"> Воздействие на состояние почвенного покрова можно принять как </w:t>
      </w:r>
      <w:r w:rsidRPr="00413A30">
        <w:rPr>
          <w:rFonts w:eastAsia="Times New Roman"/>
          <w:b/>
          <w:i/>
          <w:lang w:eastAsia="ru-RU"/>
        </w:rPr>
        <w:t>умеренное</w:t>
      </w:r>
      <w:r w:rsidRPr="00413A30">
        <w:rPr>
          <w:rFonts w:eastAsia="Times New Roman"/>
          <w:i/>
          <w:lang w:eastAsia="ru-RU"/>
        </w:rPr>
        <w:t xml:space="preserve">, </w:t>
      </w:r>
      <w:r w:rsidRPr="00413A30">
        <w:rPr>
          <w:rFonts w:eastAsia="Times New Roman"/>
          <w:b/>
          <w:i/>
          <w:lang w:eastAsia="ru-RU"/>
        </w:rPr>
        <w:t>ограниченное</w:t>
      </w:r>
      <w:r w:rsidRPr="00413A30">
        <w:rPr>
          <w:rFonts w:eastAsia="Times New Roman"/>
          <w:i/>
          <w:lang w:eastAsia="ru-RU"/>
        </w:rPr>
        <w:t xml:space="preserve"> </w:t>
      </w:r>
      <w:r w:rsidRPr="00413A30">
        <w:rPr>
          <w:rFonts w:eastAsia="Times New Roman"/>
          <w:b/>
          <w:i/>
          <w:lang w:eastAsia="ru-RU"/>
        </w:rPr>
        <w:t>и</w:t>
      </w:r>
      <w:r w:rsidRPr="00413A30">
        <w:rPr>
          <w:rFonts w:eastAsia="Times New Roman"/>
          <w:i/>
          <w:lang w:eastAsia="ru-RU"/>
        </w:rPr>
        <w:t xml:space="preserve"> </w:t>
      </w:r>
      <w:proofErr w:type="spellStart"/>
      <w:r w:rsidRPr="00413A30">
        <w:rPr>
          <w:rFonts w:eastAsia="Times New Roman"/>
          <w:b/>
          <w:i/>
          <w:lang w:eastAsia="ru-RU"/>
        </w:rPr>
        <w:t>кратковрпеменное</w:t>
      </w:r>
      <w:proofErr w:type="spellEnd"/>
      <w:r w:rsidRPr="00413A30">
        <w:rPr>
          <w:rFonts w:eastAsia="Times New Roman"/>
          <w:b/>
          <w:i/>
          <w:lang w:eastAsia="ru-RU"/>
        </w:rPr>
        <w:t>.</w:t>
      </w:r>
    </w:p>
    <w:p w14:paraId="2E54FF5F" w14:textId="77777777" w:rsidR="007628E1" w:rsidRPr="00413A30" w:rsidRDefault="007628E1" w:rsidP="005C6EC5">
      <w:pPr>
        <w:rPr>
          <w:rFonts w:eastAsia="Times New Roman"/>
          <w:b/>
          <w:lang w:val="x-none" w:eastAsia="x-none"/>
        </w:rPr>
      </w:pPr>
    </w:p>
    <w:p w14:paraId="0DD5B8C1" w14:textId="77777777" w:rsidR="007628E1" w:rsidRPr="00413A30" w:rsidRDefault="007628E1" w:rsidP="00CF3027">
      <w:pPr>
        <w:keepNext/>
        <w:widowControl w:val="0"/>
        <w:numPr>
          <w:ilvl w:val="1"/>
          <w:numId w:val="54"/>
        </w:numPr>
        <w:autoSpaceDE w:val="0"/>
        <w:autoSpaceDN w:val="0"/>
        <w:adjustRightInd w:val="0"/>
        <w:ind w:left="0" w:firstLine="709"/>
        <w:outlineLvl w:val="1"/>
        <w:rPr>
          <w:rFonts w:eastAsia="Times New Roman"/>
          <w:b/>
          <w:lang w:val="x-none" w:eastAsia="x-none"/>
        </w:rPr>
      </w:pPr>
      <w:bookmarkStart w:id="298" w:name="_Toc104822159"/>
      <w:bookmarkStart w:id="299" w:name="_Toc203407976"/>
      <w:bookmarkStart w:id="300" w:name="_Toc517161954"/>
      <w:bookmarkEnd w:id="291"/>
      <w:bookmarkEnd w:id="292"/>
      <w:bookmarkEnd w:id="293"/>
      <w:bookmarkEnd w:id="294"/>
      <w:bookmarkEnd w:id="295"/>
      <w:bookmarkEnd w:id="296"/>
      <w:bookmarkEnd w:id="297"/>
      <w:r w:rsidRPr="00413A30">
        <w:rPr>
          <w:b/>
        </w:rPr>
        <w:t>Оценка воздействия на растительность</w:t>
      </w:r>
      <w:bookmarkEnd w:id="298"/>
      <w:bookmarkEnd w:id="299"/>
    </w:p>
    <w:p w14:paraId="5B1D8467" w14:textId="77777777" w:rsidR="007628E1" w:rsidRPr="00413A30" w:rsidRDefault="007628E1" w:rsidP="005C6EC5">
      <w:pPr>
        <w:ind w:firstLine="737"/>
        <w:jc w:val="both"/>
        <w:rPr>
          <w:rFonts w:eastAsia="Times New Roman"/>
          <w:lang w:eastAsia="ru-RU"/>
        </w:rPr>
      </w:pPr>
      <w:r w:rsidRPr="00413A30">
        <w:rPr>
          <w:rFonts w:eastAsia="Times New Roman"/>
          <w:lang w:eastAsia="ru-RU"/>
        </w:rPr>
        <w:t xml:space="preserve">На состояние растительности территории, оказывают воздействие как </w:t>
      </w:r>
      <w:proofErr w:type="gramStart"/>
      <w:r w:rsidRPr="00413A30">
        <w:rPr>
          <w:rFonts w:eastAsia="Times New Roman"/>
          <w:lang w:eastAsia="ru-RU"/>
        </w:rPr>
        <w:t>природные</w:t>
      </w:r>
      <w:proofErr w:type="gramEnd"/>
      <w:r w:rsidRPr="00413A30">
        <w:rPr>
          <w:rFonts w:eastAsia="Times New Roman"/>
          <w:lang w:eastAsia="ru-RU"/>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166D376A" w14:textId="77777777" w:rsidR="007628E1" w:rsidRPr="00413A30" w:rsidRDefault="007628E1" w:rsidP="005C6EC5">
      <w:pPr>
        <w:ind w:firstLine="737"/>
        <w:jc w:val="both"/>
        <w:rPr>
          <w:rFonts w:eastAsia="Times New Roman"/>
          <w:lang w:eastAsia="ru-RU"/>
        </w:rPr>
      </w:pPr>
      <w:r w:rsidRPr="00413A30">
        <w:rPr>
          <w:rFonts w:eastAsia="Times New Roman"/>
          <w:lang w:eastAsia="ru-RU"/>
        </w:rPr>
        <w:lastRenderedPageBreak/>
        <w:t>Динамические процессы условно можно объединить в 3 группы:</w:t>
      </w:r>
    </w:p>
    <w:p w14:paraId="76F3A8BC" w14:textId="77777777" w:rsidR="007628E1" w:rsidRPr="00413A30" w:rsidRDefault="007628E1" w:rsidP="00CF3027">
      <w:pPr>
        <w:numPr>
          <w:ilvl w:val="0"/>
          <w:numId w:val="68"/>
        </w:numPr>
        <w:tabs>
          <w:tab w:val="num" w:pos="993"/>
        </w:tabs>
        <w:ind w:left="1080"/>
        <w:jc w:val="both"/>
        <w:rPr>
          <w:rFonts w:eastAsia="Times New Roman"/>
          <w:lang w:eastAsia="ru-RU"/>
        </w:rPr>
      </w:pPr>
      <w:r w:rsidRPr="00413A30">
        <w:rPr>
          <w:rFonts w:eastAsia="Times New Roman"/>
          <w:lang w:eastAsia="ru-RU"/>
        </w:rPr>
        <w:t>природные (климатические, эдафические, литологические, и др.);</w:t>
      </w:r>
    </w:p>
    <w:p w14:paraId="7C9D1C38" w14:textId="77777777" w:rsidR="007628E1" w:rsidRPr="00413A30" w:rsidRDefault="007628E1" w:rsidP="00CF3027">
      <w:pPr>
        <w:numPr>
          <w:ilvl w:val="0"/>
          <w:numId w:val="68"/>
        </w:numPr>
        <w:tabs>
          <w:tab w:val="num" w:pos="720"/>
          <w:tab w:val="left" w:pos="993"/>
        </w:tabs>
        <w:ind w:left="0" w:firstLine="720"/>
        <w:jc w:val="both"/>
        <w:rPr>
          <w:rFonts w:eastAsia="Times New Roman"/>
          <w:lang w:eastAsia="ru-RU"/>
        </w:rPr>
      </w:pPr>
      <w:proofErr w:type="spellStart"/>
      <w:r w:rsidRPr="00413A30">
        <w:rPr>
          <w:rFonts w:eastAsia="Times New Roman"/>
          <w:lang w:eastAsia="ru-RU"/>
        </w:rPr>
        <w:t>антропогенно</w:t>
      </w:r>
      <w:proofErr w:type="spellEnd"/>
      <w:r w:rsidRPr="00413A30">
        <w:rPr>
          <w:rFonts w:eastAsia="Times New Roman"/>
          <w:lang w:eastAsia="ru-RU"/>
        </w:rPr>
        <w:t xml:space="preserve">-природные или </w:t>
      </w:r>
      <w:proofErr w:type="spellStart"/>
      <w:r w:rsidRPr="00413A30">
        <w:rPr>
          <w:rFonts w:eastAsia="Times New Roman"/>
          <w:lang w:eastAsia="ru-RU"/>
        </w:rPr>
        <w:t>антропогенно</w:t>
      </w:r>
      <w:proofErr w:type="spellEnd"/>
      <w:r w:rsidRPr="00413A30">
        <w:rPr>
          <w:rFonts w:eastAsia="Times New Roman"/>
          <w:lang w:eastAsia="ru-RU"/>
        </w:rPr>
        <w:t>-стимулированные (опустынивание, засоление);</w:t>
      </w:r>
    </w:p>
    <w:p w14:paraId="32508E26" w14:textId="77777777" w:rsidR="007628E1" w:rsidRPr="00413A30" w:rsidRDefault="007628E1" w:rsidP="00CF3027">
      <w:pPr>
        <w:numPr>
          <w:ilvl w:val="0"/>
          <w:numId w:val="68"/>
        </w:numPr>
        <w:tabs>
          <w:tab w:val="num" w:pos="993"/>
        </w:tabs>
        <w:ind w:left="1080"/>
        <w:jc w:val="both"/>
        <w:rPr>
          <w:rFonts w:eastAsia="Times New Roman"/>
          <w:lang w:eastAsia="ru-RU"/>
        </w:rPr>
      </w:pPr>
      <w:r w:rsidRPr="00413A30">
        <w:rPr>
          <w:rFonts w:eastAsia="Times New Roman"/>
          <w:lang w:eastAsia="ru-RU"/>
        </w:rPr>
        <w:t>антропогенные (выпас, строительство и др.).</w:t>
      </w:r>
    </w:p>
    <w:p w14:paraId="576A20BE" w14:textId="77777777" w:rsidR="007628E1" w:rsidRPr="00413A30" w:rsidRDefault="007628E1" w:rsidP="005C6EC5">
      <w:pPr>
        <w:ind w:firstLine="737"/>
        <w:jc w:val="both"/>
        <w:rPr>
          <w:rFonts w:eastAsia="Times New Roman"/>
          <w:lang w:eastAsia="ru-RU"/>
        </w:rPr>
      </w:pPr>
      <w:r w:rsidRPr="00413A30">
        <w:rPr>
          <w:rFonts w:eastAsia="Times New Roman"/>
          <w:lang w:eastAsia="ru-RU"/>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флюктуации или сукцессии, так как за длительный исторический период эволюционного развития растения адаптировались к конкретным условиям среды обитания.</w:t>
      </w:r>
    </w:p>
    <w:p w14:paraId="1D770A2B" w14:textId="77777777" w:rsidR="007628E1" w:rsidRPr="00413A30" w:rsidRDefault="007628E1" w:rsidP="005C6EC5">
      <w:pPr>
        <w:ind w:firstLine="737"/>
        <w:jc w:val="both"/>
        <w:rPr>
          <w:rFonts w:eastAsia="Times New Roman"/>
          <w:lang w:eastAsia="ru-RU"/>
        </w:rPr>
      </w:pPr>
      <w:r w:rsidRPr="00413A30">
        <w:rPr>
          <w:rFonts w:eastAsia="Times New Roman"/>
          <w:lang w:eastAsia="ru-RU"/>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7ACDD1BC" w14:textId="77777777" w:rsidR="007628E1" w:rsidRPr="00413A30" w:rsidRDefault="007628E1" w:rsidP="005C6EC5">
      <w:pPr>
        <w:ind w:firstLine="737"/>
        <w:jc w:val="both"/>
        <w:rPr>
          <w:rFonts w:eastAsia="Times New Roman"/>
          <w:lang w:eastAsia="ru-RU"/>
        </w:rPr>
      </w:pPr>
      <w:r w:rsidRPr="00413A30">
        <w:rPr>
          <w:rFonts w:eastAsia="Times New Roman"/>
          <w:lang w:eastAsia="ru-RU"/>
        </w:rPr>
        <w:t xml:space="preserve">В современной динамике экосистем и растительности </w:t>
      </w:r>
      <w:proofErr w:type="spellStart"/>
      <w:r w:rsidRPr="00413A30">
        <w:rPr>
          <w:rFonts w:eastAsia="Times New Roman"/>
          <w:lang w:eastAsia="ru-RU"/>
        </w:rPr>
        <w:t>антропогенно</w:t>
      </w:r>
      <w:proofErr w:type="spellEnd"/>
      <w:r w:rsidRPr="00413A30">
        <w:rPr>
          <w:rFonts w:eastAsia="Times New Roman"/>
          <w:lang w:eastAsia="ru-RU"/>
        </w:rPr>
        <w:t>-природные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w:t>
      </w:r>
      <w:r w:rsidRPr="00413A30">
        <w:rPr>
          <w:rFonts w:eastAsia="Times New Roman"/>
          <w:i/>
          <w:iCs/>
          <w:lang w:eastAsia="ru-RU"/>
        </w:rPr>
        <w:t xml:space="preserve"> </w:t>
      </w:r>
      <w:r w:rsidRPr="00413A30">
        <w:rPr>
          <w:rFonts w:eastAsia="Times New Roman"/>
          <w:lang w:eastAsia="ru-RU"/>
        </w:rPr>
        <w:t>которые накладываются антропогенные факторы, приводящие к деградации экосистем.</w:t>
      </w:r>
    </w:p>
    <w:p w14:paraId="44F40964" w14:textId="77777777" w:rsidR="007628E1" w:rsidRPr="00413A30" w:rsidRDefault="007628E1" w:rsidP="005C6EC5">
      <w:pPr>
        <w:ind w:firstLine="737"/>
        <w:jc w:val="both"/>
        <w:rPr>
          <w:rFonts w:eastAsia="Times New Roman"/>
          <w:lang w:eastAsia="ru-RU"/>
        </w:rPr>
      </w:pPr>
      <w:r w:rsidRPr="00413A30">
        <w:rPr>
          <w:rFonts w:eastAsia="Times New Roman"/>
          <w:lang w:eastAsia="ru-RU"/>
        </w:rPr>
        <w:t xml:space="preserve">Антропогенные процессы непосредственно связаны с хозяйственной деятельности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(почвы, животного мира и др.). Антропогенные смены протекают более быстрыми темпами и ускоряют природные и </w:t>
      </w:r>
      <w:proofErr w:type="spellStart"/>
      <w:r w:rsidRPr="00413A30">
        <w:rPr>
          <w:rFonts w:eastAsia="Times New Roman"/>
          <w:lang w:eastAsia="ru-RU"/>
        </w:rPr>
        <w:t>антропогенно</w:t>
      </w:r>
      <w:proofErr w:type="spellEnd"/>
      <w:r w:rsidRPr="00413A30">
        <w:rPr>
          <w:rFonts w:eastAsia="Times New Roman"/>
          <w:lang w:eastAsia="ru-RU"/>
        </w:rPr>
        <w:t xml:space="preserve">-природные процессы. Взаимодействие </w:t>
      </w:r>
      <w:proofErr w:type="spellStart"/>
      <w:r w:rsidRPr="00413A30">
        <w:rPr>
          <w:rFonts w:eastAsia="Times New Roman"/>
          <w:lang w:eastAsia="ru-RU"/>
        </w:rPr>
        <w:t>антропогенно</w:t>
      </w:r>
      <w:proofErr w:type="spellEnd"/>
      <w:r w:rsidRPr="00413A30">
        <w:rPr>
          <w:rFonts w:eastAsia="Times New Roman"/>
          <w:lang w:eastAsia="ru-RU"/>
        </w:rPr>
        <w:t>-стимулированных,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611910FA" w14:textId="77777777" w:rsidR="007628E1" w:rsidRPr="00413A30" w:rsidRDefault="007628E1" w:rsidP="005C6EC5">
      <w:pPr>
        <w:tabs>
          <w:tab w:val="left" w:pos="993"/>
        </w:tabs>
        <w:ind w:firstLine="737"/>
        <w:jc w:val="both"/>
        <w:rPr>
          <w:rFonts w:eastAsia="Times New Roman"/>
          <w:lang w:eastAsia="ru-RU"/>
        </w:rPr>
      </w:pPr>
      <w:r w:rsidRPr="00413A30">
        <w:rPr>
          <w:rFonts w:eastAsia="Times New Roman"/>
          <w:lang w:eastAsia="ru-RU"/>
        </w:rPr>
        <w:t>1. 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запыленным и химическим загрязнением растений вдоль трасс. Наиболее сильно выражен вблизи объектов месторождения и населенных пунктов из-за сгущения дорог.</w:t>
      </w:r>
    </w:p>
    <w:p w14:paraId="19AD23E2" w14:textId="77777777" w:rsidR="007628E1" w:rsidRPr="00413A30" w:rsidRDefault="007628E1" w:rsidP="005C6EC5">
      <w:pPr>
        <w:tabs>
          <w:tab w:val="left" w:pos="993"/>
        </w:tabs>
        <w:ind w:firstLine="737"/>
        <w:jc w:val="both"/>
        <w:rPr>
          <w:rFonts w:eastAsia="Times New Roman"/>
          <w:lang w:eastAsia="ru-RU"/>
        </w:rPr>
      </w:pPr>
      <w:r w:rsidRPr="00413A30">
        <w:rPr>
          <w:rFonts w:eastAsia="Times New Roman"/>
          <w:lang w:eastAsia="ru-RU"/>
        </w:rPr>
        <w:t>2. Промышленный (разведка и добыча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уничтожения травостоя).</w:t>
      </w:r>
    </w:p>
    <w:p w14:paraId="22465F82" w14:textId="77777777" w:rsidR="007628E1" w:rsidRPr="00413A30" w:rsidRDefault="007628E1" w:rsidP="005C6EC5">
      <w:pPr>
        <w:ind w:firstLine="737"/>
        <w:jc w:val="both"/>
        <w:rPr>
          <w:rFonts w:eastAsia="Times New Roman"/>
          <w:lang w:eastAsia="ru-RU"/>
        </w:rPr>
      </w:pPr>
      <w:r w:rsidRPr="00413A30">
        <w:rPr>
          <w:rFonts w:eastAsia="Times New Roman"/>
          <w:lang w:eastAsia="ru-RU"/>
        </w:rPr>
        <w:t xml:space="preserve">Территориальные экологические последствия влияния этих факторов не равноценны. </w:t>
      </w:r>
      <w:proofErr w:type="gramStart"/>
      <w:r w:rsidRPr="00413A30">
        <w:rPr>
          <w:rFonts w:eastAsia="Times New Roman"/>
          <w:lang w:eastAsia="ru-RU"/>
        </w:rPr>
        <w:t>Кроме этого</w:t>
      </w:r>
      <w:proofErr w:type="gramEnd"/>
      <w:r w:rsidRPr="00413A30">
        <w:rPr>
          <w:rFonts w:eastAsia="Times New Roman"/>
          <w:lang w:eastAsia="ru-RU"/>
        </w:rPr>
        <w:t xml:space="preserve"> повсеместно экосистемы испытывают влияние многих факторов одновременно, но интегральный, кумулятивный эффект этих воздействий неодинаков и зависит от исходного состояния и потенциальной устойчивости растительности конкретных участков. </w:t>
      </w:r>
    </w:p>
    <w:p w14:paraId="00CABFDE" w14:textId="77777777" w:rsidR="007628E1" w:rsidRPr="00413A30" w:rsidRDefault="007628E1" w:rsidP="005C6EC5">
      <w:pPr>
        <w:ind w:firstLine="720"/>
        <w:jc w:val="both"/>
        <w:rPr>
          <w:rFonts w:eastAsia="Times New Roman"/>
          <w:lang w:eastAsia="ru-RU"/>
        </w:rPr>
      </w:pPr>
      <w:r w:rsidRPr="00413A30">
        <w:rPr>
          <w:rFonts w:eastAsia="Times New Roman"/>
          <w:lang w:eastAsia="ru-RU"/>
        </w:rPr>
        <w:t>Помимо санкционированного участка отчуждения по территории будет наезжена сеть несанкционированных дорог. Это приведет к дополнительным площадям с деградированной растительностью. Чем шире будет сеть наезженных дорог, тем больше вероятности расширения очагов опустынивания.</w:t>
      </w:r>
    </w:p>
    <w:p w14:paraId="7D2F5F9E" w14:textId="77777777" w:rsidR="007628E1" w:rsidRPr="00413A30" w:rsidRDefault="007628E1" w:rsidP="005C6EC5">
      <w:pPr>
        <w:ind w:firstLine="737"/>
        <w:jc w:val="both"/>
        <w:rPr>
          <w:rFonts w:eastAsia="Times New Roman"/>
          <w:lang w:eastAsia="ru-RU"/>
        </w:rPr>
      </w:pPr>
      <w:r w:rsidRPr="00413A30">
        <w:rPr>
          <w:rFonts w:eastAsia="Times New Roman"/>
          <w:lang w:eastAsia="ru-RU"/>
        </w:rPr>
        <w:t xml:space="preserve">Территории, в настоящее время, представленные естественной зональной растительностью могут подвергнуться сильным антропогенным воздействиям. Учитывая опыт бурения добывающих скважин, можно сказать, что непосредственно вокруг скважин растительный покров будет полностью уничтожен в радиусе 100-200м. Это механическое воздействие связано со снятием слоя почвы для выравнивания поверхностей, крепления конструкций и прокладки труб, установки жилых и технических сооружений и т.д. В связи с </w:t>
      </w:r>
      <w:r w:rsidRPr="00413A30">
        <w:rPr>
          <w:rFonts w:eastAsia="Times New Roman"/>
          <w:lang w:eastAsia="ru-RU"/>
        </w:rPr>
        <w:lastRenderedPageBreak/>
        <w:t>этим, вокруг промышленных площадок будет полностью нарушен морфологический профиль почв. Такие участки длительное время не зарастают. При прекращении непосредственного воздействия (до 3-х месяцев) на второй-третий год начнется постепенное зарастание. Пионерные группировки этих видов неустойчивы в пространстве и во времени, поэтому уязвимы к любым видам антропогенного воздействия.</w:t>
      </w:r>
    </w:p>
    <w:p w14:paraId="1D74248A" w14:textId="77777777" w:rsidR="007628E1" w:rsidRPr="00413A30" w:rsidRDefault="007628E1" w:rsidP="005C6EC5">
      <w:pPr>
        <w:ind w:firstLine="737"/>
        <w:jc w:val="both"/>
        <w:rPr>
          <w:rFonts w:eastAsia="Times New Roman"/>
          <w:lang w:eastAsia="ru-RU"/>
        </w:rPr>
      </w:pPr>
      <w:r w:rsidRPr="00413A30">
        <w:rPr>
          <w:rFonts w:eastAsia="Times New Roman"/>
          <w:lang w:eastAsia="ru-RU"/>
        </w:rPr>
        <w:t>Резюмируя вышеизложенное, следует сказать, что проведение работ по пробной эксплуатации отразится на почвенно-растительном покрове в виде следующих изменений:</w:t>
      </w:r>
    </w:p>
    <w:p w14:paraId="0BAA95FB" w14:textId="77777777" w:rsidR="007628E1" w:rsidRPr="00413A30" w:rsidRDefault="007628E1" w:rsidP="00CF3027">
      <w:pPr>
        <w:numPr>
          <w:ilvl w:val="0"/>
          <w:numId w:val="67"/>
        </w:numPr>
        <w:tabs>
          <w:tab w:val="left" w:pos="0"/>
          <w:tab w:val="left" w:pos="993"/>
        </w:tabs>
        <w:ind w:left="0" w:firstLine="737"/>
        <w:jc w:val="both"/>
        <w:rPr>
          <w:rFonts w:eastAsia="Times New Roman"/>
          <w:lang w:eastAsia="ru-RU"/>
        </w:rPr>
      </w:pPr>
      <w:r w:rsidRPr="00413A30">
        <w:rPr>
          <w:rFonts w:eastAsia="Times New Roman"/>
          <w:lang w:eastAsia="ru-RU"/>
        </w:rPr>
        <w:t>Полное (реже частичное) уничтожение растительности будет при:</w:t>
      </w:r>
    </w:p>
    <w:p w14:paraId="2A487B7A" w14:textId="77777777" w:rsidR="007628E1" w:rsidRPr="00413A30" w:rsidRDefault="007628E1" w:rsidP="00CF3027">
      <w:pPr>
        <w:numPr>
          <w:ilvl w:val="1"/>
          <w:numId w:val="67"/>
        </w:numPr>
        <w:tabs>
          <w:tab w:val="num" w:pos="0"/>
          <w:tab w:val="left" w:pos="993"/>
        </w:tabs>
        <w:ind w:left="0" w:firstLine="709"/>
        <w:jc w:val="both"/>
        <w:rPr>
          <w:rFonts w:eastAsia="Times New Roman"/>
          <w:lang w:eastAsia="ru-RU"/>
        </w:rPr>
      </w:pPr>
      <w:r w:rsidRPr="00413A30">
        <w:rPr>
          <w:rFonts w:eastAsia="Times New Roman"/>
          <w:lang w:eastAsia="ru-RU"/>
        </w:rPr>
        <w:t>трассировке временных грунтовых дорог в условиях отсутствия специально оборудованных;</w:t>
      </w:r>
    </w:p>
    <w:p w14:paraId="39B5C120" w14:textId="77777777" w:rsidR="007628E1" w:rsidRPr="00413A30" w:rsidRDefault="007628E1" w:rsidP="00CF3027">
      <w:pPr>
        <w:numPr>
          <w:ilvl w:val="1"/>
          <w:numId w:val="67"/>
        </w:numPr>
        <w:tabs>
          <w:tab w:val="num" w:pos="0"/>
          <w:tab w:val="left" w:pos="993"/>
        </w:tabs>
        <w:ind w:left="0" w:firstLine="709"/>
        <w:jc w:val="both"/>
        <w:rPr>
          <w:rFonts w:eastAsia="Times New Roman"/>
          <w:lang w:eastAsia="ru-RU"/>
        </w:rPr>
      </w:pPr>
      <w:r w:rsidRPr="00413A30">
        <w:rPr>
          <w:rFonts w:eastAsia="Times New Roman"/>
          <w:lang w:eastAsia="ru-RU"/>
        </w:rPr>
        <w:t>транспортировке бурового оборудования и технологического оборудования;</w:t>
      </w:r>
    </w:p>
    <w:p w14:paraId="0CBEBF3F" w14:textId="77777777" w:rsidR="007628E1" w:rsidRPr="00413A30" w:rsidRDefault="007628E1" w:rsidP="00CF3027">
      <w:pPr>
        <w:numPr>
          <w:ilvl w:val="1"/>
          <w:numId w:val="67"/>
        </w:numPr>
        <w:tabs>
          <w:tab w:val="num" w:pos="0"/>
          <w:tab w:val="left" w:pos="993"/>
        </w:tabs>
        <w:ind w:left="0" w:firstLine="709"/>
        <w:jc w:val="both"/>
        <w:rPr>
          <w:rFonts w:eastAsia="Times New Roman"/>
          <w:lang w:eastAsia="ru-RU"/>
        </w:rPr>
      </w:pPr>
      <w:r w:rsidRPr="00413A30">
        <w:rPr>
          <w:rFonts w:eastAsia="Times New Roman"/>
          <w:lang w:eastAsia="ru-RU"/>
        </w:rPr>
        <w:t>транспортировке реагентов буровых растворов, ГСМ, шламов и других материалов;</w:t>
      </w:r>
    </w:p>
    <w:p w14:paraId="0CBB8677" w14:textId="77777777" w:rsidR="007628E1" w:rsidRPr="00413A30" w:rsidRDefault="007628E1" w:rsidP="00CF3027">
      <w:pPr>
        <w:numPr>
          <w:ilvl w:val="1"/>
          <w:numId w:val="67"/>
        </w:numPr>
        <w:tabs>
          <w:tab w:val="num" w:pos="0"/>
          <w:tab w:val="left" w:pos="993"/>
        </w:tabs>
        <w:ind w:left="0" w:firstLine="709"/>
        <w:jc w:val="both"/>
        <w:rPr>
          <w:rFonts w:eastAsia="Times New Roman"/>
          <w:lang w:eastAsia="ru-RU"/>
        </w:rPr>
      </w:pPr>
      <w:r w:rsidRPr="00413A30">
        <w:rPr>
          <w:rFonts w:eastAsia="Times New Roman"/>
          <w:lang w:eastAsia="ru-RU"/>
        </w:rPr>
        <w:t xml:space="preserve">обустройстве площадки (строительство терминала, бетонирование устьев скважин, строительство вахтового поселка, </w:t>
      </w:r>
      <w:proofErr w:type="spellStart"/>
      <w:r w:rsidRPr="00413A30">
        <w:rPr>
          <w:rFonts w:eastAsia="Times New Roman"/>
          <w:lang w:eastAsia="ru-RU"/>
        </w:rPr>
        <w:t>внутрипромысловых</w:t>
      </w:r>
      <w:proofErr w:type="spellEnd"/>
      <w:r w:rsidRPr="00413A30">
        <w:rPr>
          <w:rFonts w:eastAsia="Times New Roman"/>
          <w:lang w:eastAsia="ru-RU"/>
        </w:rPr>
        <w:t xml:space="preserve"> трубопроводных систем).</w:t>
      </w:r>
    </w:p>
    <w:p w14:paraId="11224E03" w14:textId="77777777" w:rsidR="007628E1" w:rsidRPr="00413A30" w:rsidRDefault="007628E1" w:rsidP="005C6EC5">
      <w:pPr>
        <w:tabs>
          <w:tab w:val="left" w:pos="0"/>
        </w:tabs>
        <w:ind w:firstLine="737"/>
        <w:jc w:val="both"/>
        <w:rPr>
          <w:rFonts w:eastAsia="Times New Roman"/>
          <w:lang w:eastAsia="ru-RU"/>
        </w:rPr>
      </w:pPr>
      <w:r w:rsidRPr="00413A30">
        <w:rPr>
          <w:rFonts w:eastAsia="Times New Roman"/>
          <w:lang w:eastAsia="ru-RU"/>
        </w:rPr>
        <w:t>2. Частичное повреждение растений (реже уничтожение) будет при:</w:t>
      </w:r>
    </w:p>
    <w:p w14:paraId="6C178734" w14:textId="77777777" w:rsidR="007628E1" w:rsidRPr="00413A30" w:rsidRDefault="007628E1" w:rsidP="00CF3027">
      <w:pPr>
        <w:numPr>
          <w:ilvl w:val="0"/>
          <w:numId w:val="69"/>
        </w:numPr>
        <w:tabs>
          <w:tab w:val="num" w:pos="0"/>
          <w:tab w:val="left" w:pos="993"/>
        </w:tabs>
        <w:ind w:left="0" w:firstLine="709"/>
        <w:jc w:val="both"/>
        <w:rPr>
          <w:rFonts w:eastAsia="Times New Roman"/>
          <w:lang w:eastAsia="ru-RU"/>
        </w:rPr>
      </w:pPr>
      <w:r w:rsidRPr="00413A30">
        <w:rPr>
          <w:rFonts w:eastAsia="Times New Roman"/>
          <w:lang w:eastAsia="ru-RU"/>
        </w:rPr>
        <w:t>загрязнении почвенно-растительного покрова выхлопными газами,</w:t>
      </w:r>
      <w:r w:rsidRPr="00413A30">
        <w:rPr>
          <w:rFonts w:eastAsia="Times New Roman"/>
          <w:b/>
          <w:bCs/>
          <w:lang w:eastAsia="ru-RU"/>
        </w:rPr>
        <w:t xml:space="preserve"> </w:t>
      </w:r>
      <w:r w:rsidRPr="00413A30">
        <w:rPr>
          <w:rFonts w:eastAsia="Times New Roman"/>
          <w:lang w:eastAsia="ru-RU"/>
        </w:rPr>
        <w:t>ГСМ, отработанными буровыми растворами, буровыми шламами, нефтью;</w:t>
      </w:r>
    </w:p>
    <w:p w14:paraId="5DAAC5FB" w14:textId="77777777" w:rsidR="007628E1" w:rsidRPr="00413A30" w:rsidRDefault="007628E1" w:rsidP="00CF3027">
      <w:pPr>
        <w:numPr>
          <w:ilvl w:val="0"/>
          <w:numId w:val="69"/>
        </w:numPr>
        <w:tabs>
          <w:tab w:val="num" w:pos="0"/>
          <w:tab w:val="left" w:pos="993"/>
        </w:tabs>
        <w:ind w:left="0" w:firstLine="709"/>
        <w:jc w:val="both"/>
        <w:rPr>
          <w:rFonts w:eastAsia="Times New Roman"/>
          <w:lang w:eastAsia="ru-RU"/>
        </w:rPr>
      </w:pPr>
      <w:r w:rsidRPr="00413A30">
        <w:rPr>
          <w:rFonts w:eastAsia="Times New Roman"/>
          <w:lang w:eastAsia="ru-RU"/>
        </w:rPr>
        <w:t>запылении придорожной растительности;</w:t>
      </w:r>
    </w:p>
    <w:p w14:paraId="7B7A2431" w14:textId="77777777" w:rsidR="007628E1" w:rsidRPr="00413A30" w:rsidRDefault="007628E1" w:rsidP="00CF3027">
      <w:pPr>
        <w:numPr>
          <w:ilvl w:val="0"/>
          <w:numId w:val="69"/>
        </w:numPr>
        <w:tabs>
          <w:tab w:val="num" w:pos="0"/>
          <w:tab w:val="left" w:pos="993"/>
        </w:tabs>
        <w:ind w:left="0" w:firstLine="709"/>
        <w:jc w:val="both"/>
        <w:rPr>
          <w:rFonts w:eastAsia="Times New Roman"/>
          <w:lang w:eastAsia="ru-RU"/>
        </w:rPr>
      </w:pPr>
      <w:r w:rsidRPr="00413A30">
        <w:rPr>
          <w:rFonts w:eastAsia="Times New Roman"/>
          <w:lang w:eastAsia="ru-RU"/>
        </w:rPr>
        <w:t>бурении скважин.</w:t>
      </w:r>
    </w:p>
    <w:p w14:paraId="17CB6F3A" w14:textId="77777777" w:rsidR="00E6131A" w:rsidRPr="00413A30" w:rsidRDefault="00E6131A" w:rsidP="005C6EC5">
      <w:pPr>
        <w:ind w:firstLine="708"/>
        <w:rPr>
          <w:rFonts w:eastAsia="Times New Roman"/>
          <w:b/>
          <w:bCs/>
          <w:sz w:val="20"/>
          <w:szCs w:val="20"/>
          <w:lang w:val="x-none" w:eastAsia="x-none"/>
        </w:rPr>
      </w:pPr>
      <w:bookmarkStart w:id="301" w:name="_Toc22055926"/>
      <w:bookmarkStart w:id="302" w:name="_Toc47945493"/>
      <w:bookmarkStart w:id="303" w:name="_Toc54196347"/>
      <w:bookmarkStart w:id="304" w:name="_Toc72417919"/>
      <w:bookmarkStart w:id="305" w:name="_Toc90910185"/>
    </w:p>
    <w:p w14:paraId="7276CE9F" w14:textId="75DA7591" w:rsidR="007628E1" w:rsidRPr="00413A30" w:rsidRDefault="000D42B3" w:rsidP="005C6EC5">
      <w:pPr>
        <w:ind w:firstLine="708"/>
        <w:rPr>
          <w:rFonts w:eastAsia="Calibri"/>
          <w:b/>
          <w:sz w:val="20"/>
          <w:szCs w:val="20"/>
          <w:lang w:eastAsia="ru-RU"/>
        </w:rPr>
      </w:pPr>
      <w:bookmarkStart w:id="306" w:name="_Toc203408507"/>
      <w:r>
        <w:rPr>
          <w:rFonts w:eastAsia="Times New Roman"/>
          <w:b/>
          <w:bCs/>
          <w:sz w:val="20"/>
          <w:szCs w:val="20"/>
          <w:lang w:val="x-none" w:eastAsia="x-none"/>
        </w:rPr>
        <w:t>Таблица</w:t>
      </w:r>
      <w:r w:rsidR="00BE444E" w:rsidRPr="00413A30">
        <w:rPr>
          <w:rFonts w:eastAsia="Times New Roman"/>
          <w:b/>
          <w:bCs/>
          <w:sz w:val="20"/>
          <w:szCs w:val="20"/>
          <w:lang w:val="x-none" w:eastAsia="x-none"/>
        </w:rPr>
        <w:t xml:space="preserve"> </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STYLEREF 1 \s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5</w:t>
      </w:r>
      <w:r w:rsidR="00022625">
        <w:rPr>
          <w:rFonts w:eastAsia="Times New Roman"/>
          <w:b/>
          <w:bCs/>
          <w:sz w:val="20"/>
          <w:szCs w:val="20"/>
          <w:lang w:val="x-none" w:eastAsia="x-none"/>
        </w:rPr>
        <w:fldChar w:fldCharType="end"/>
      </w:r>
      <w:r w:rsidR="00022625">
        <w:rPr>
          <w:rFonts w:eastAsia="Times New Roman"/>
          <w:b/>
          <w:bCs/>
          <w:sz w:val="20"/>
          <w:szCs w:val="20"/>
          <w:lang w:val="x-none" w:eastAsia="x-none"/>
        </w:rPr>
        <w:t>.</w:t>
      </w:r>
      <w:r w:rsidR="00022625">
        <w:rPr>
          <w:rFonts w:eastAsia="Times New Roman"/>
          <w:b/>
          <w:bCs/>
          <w:sz w:val="20"/>
          <w:szCs w:val="20"/>
          <w:lang w:val="x-none" w:eastAsia="x-none"/>
        </w:rPr>
        <w:fldChar w:fldCharType="begin"/>
      </w:r>
      <w:r w:rsidR="00022625">
        <w:rPr>
          <w:rFonts w:eastAsia="Times New Roman"/>
          <w:b/>
          <w:bCs/>
          <w:sz w:val="20"/>
          <w:szCs w:val="20"/>
          <w:lang w:val="x-none" w:eastAsia="x-none"/>
        </w:rPr>
        <w:instrText xml:space="preserve"> SEQ Таблица \* ARABIC \s 1 </w:instrText>
      </w:r>
      <w:r w:rsidR="00022625">
        <w:rPr>
          <w:rFonts w:eastAsia="Times New Roman"/>
          <w:b/>
          <w:bCs/>
          <w:sz w:val="20"/>
          <w:szCs w:val="20"/>
          <w:lang w:val="x-none" w:eastAsia="x-none"/>
        </w:rPr>
        <w:fldChar w:fldCharType="separate"/>
      </w:r>
      <w:r w:rsidR="00022625">
        <w:rPr>
          <w:rFonts w:eastAsia="Times New Roman"/>
          <w:b/>
          <w:bCs/>
          <w:noProof/>
          <w:sz w:val="20"/>
          <w:szCs w:val="20"/>
          <w:lang w:val="x-none" w:eastAsia="x-none"/>
        </w:rPr>
        <w:t>7</w:t>
      </w:r>
      <w:r w:rsidR="00022625">
        <w:rPr>
          <w:rFonts w:eastAsia="Times New Roman"/>
          <w:b/>
          <w:bCs/>
          <w:sz w:val="20"/>
          <w:szCs w:val="20"/>
          <w:lang w:val="x-none" w:eastAsia="x-none"/>
        </w:rPr>
        <w:fldChar w:fldCharType="end"/>
      </w:r>
      <w:r w:rsidR="00BE444E" w:rsidRPr="00413A30">
        <w:rPr>
          <w:rFonts w:eastAsia="Times New Roman"/>
          <w:b/>
          <w:bCs/>
          <w:sz w:val="20"/>
          <w:szCs w:val="20"/>
          <w:lang w:val="x-none" w:eastAsia="x-none"/>
        </w:rPr>
        <w:t xml:space="preserve">- </w:t>
      </w:r>
      <w:bookmarkStart w:id="307" w:name="_Toc517713357"/>
      <w:bookmarkStart w:id="308" w:name="_Toc22111976"/>
      <w:bookmarkStart w:id="309" w:name="_Toc39050825"/>
      <w:bookmarkStart w:id="310" w:name="_Toc54196159"/>
      <w:bookmarkStart w:id="311" w:name="_Toc71190035"/>
      <w:bookmarkStart w:id="312" w:name="_Toc90910140"/>
      <w:bookmarkEnd w:id="300"/>
      <w:bookmarkEnd w:id="301"/>
      <w:bookmarkEnd w:id="302"/>
      <w:bookmarkEnd w:id="303"/>
      <w:bookmarkEnd w:id="304"/>
      <w:bookmarkEnd w:id="305"/>
      <w:r w:rsidR="007628E1" w:rsidRPr="00413A30">
        <w:rPr>
          <w:rFonts w:eastAsia="Calibri"/>
          <w:b/>
          <w:sz w:val="20"/>
          <w:szCs w:val="20"/>
          <w:lang w:val="kk-KZ" w:eastAsia="ru-RU"/>
        </w:rPr>
        <w:t>Анализ последствий возможного загрязнения на растительность</w:t>
      </w:r>
      <w:bookmarkEnd w:id="30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89"/>
        <w:gridCol w:w="1989"/>
        <w:gridCol w:w="1870"/>
        <w:gridCol w:w="1760"/>
        <w:gridCol w:w="1801"/>
      </w:tblGrid>
      <w:tr w:rsidR="005F7A23" w:rsidRPr="00413A30" w14:paraId="5C81933A" w14:textId="77777777" w:rsidTr="00936576">
        <w:tc>
          <w:tcPr>
            <w:tcW w:w="1139" w:type="pct"/>
            <w:shd w:val="clear" w:color="auto" w:fill="auto"/>
            <w:vAlign w:val="center"/>
          </w:tcPr>
          <w:p w14:paraId="52E19FB3"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Источники и виды воздействия</w:t>
            </w:r>
          </w:p>
        </w:tc>
        <w:tc>
          <w:tcPr>
            <w:tcW w:w="1035" w:type="pct"/>
            <w:shd w:val="clear" w:color="auto" w:fill="auto"/>
            <w:vAlign w:val="center"/>
          </w:tcPr>
          <w:p w14:paraId="34B86C45"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Пространственный масштаб</w:t>
            </w:r>
          </w:p>
        </w:tc>
        <w:tc>
          <w:tcPr>
            <w:tcW w:w="973" w:type="pct"/>
            <w:shd w:val="clear" w:color="auto" w:fill="auto"/>
            <w:vAlign w:val="center"/>
          </w:tcPr>
          <w:p w14:paraId="221E6F88"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Временный масштаб</w:t>
            </w:r>
          </w:p>
        </w:tc>
        <w:tc>
          <w:tcPr>
            <w:tcW w:w="916" w:type="pct"/>
            <w:shd w:val="clear" w:color="auto" w:fill="auto"/>
            <w:vAlign w:val="center"/>
          </w:tcPr>
          <w:p w14:paraId="04A96D6E"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Интенсивность воздействия</w:t>
            </w:r>
          </w:p>
        </w:tc>
        <w:tc>
          <w:tcPr>
            <w:tcW w:w="937" w:type="pct"/>
            <w:shd w:val="clear" w:color="auto" w:fill="auto"/>
            <w:vAlign w:val="center"/>
          </w:tcPr>
          <w:p w14:paraId="72D7D133"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Значимость воздействия</w:t>
            </w:r>
          </w:p>
        </w:tc>
      </w:tr>
      <w:tr w:rsidR="005F7A23" w:rsidRPr="00413A30" w14:paraId="21ACD9BA" w14:textId="77777777" w:rsidTr="00936576">
        <w:tc>
          <w:tcPr>
            <w:tcW w:w="1139" w:type="pct"/>
            <w:shd w:val="clear" w:color="auto" w:fill="auto"/>
          </w:tcPr>
          <w:p w14:paraId="71FA0217"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1</w:t>
            </w:r>
          </w:p>
        </w:tc>
        <w:tc>
          <w:tcPr>
            <w:tcW w:w="1035" w:type="pct"/>
            <w:shd w:val="clear" w:color="auto" w:fill="auto"/>
          </w:tcPr>
          <w:p w14:paraId="1F2F2D62"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2</w:t>
            </w:r>
          </w:p>
        </w:tc>
        <w:tc>
          <w:tcPr>
            <w:tcW w:w="973" w:type="pct"/>
            <w:shd w:val="clear" w:color="auto" w:fill="auto"/>
          </w:tcPr>
          <w:p w14:paraId="6FECDA59"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3</w:t>
            </w:r>
          </w:p>
        </w:tc>
        <w:tc>
          <w:tcPr>
            <w:tcW w:w="916" w:type="pct"/>
            <w:shd w:val="clear" w:color="auto" w:fill="auto"/>
          </w:tcPr>
          <w:p w14:paraId="6C8168B0"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4</w:t>
            </w:r>
          </w:p>
        </w:tc>
        <w:tc>
          <w:tcPr>
            <w:tcW w:w="937" w:type="pct"/>
            <w:shd w:val="clear" w:color="auto" w:fill="auto"/>
          </w:tcPr>
          <w:p w14:paraId="3B9A188E"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5</w:t>
            </w:r>
          </w:p>
        </w:tc>
      </w:tr>
      <w:tr w:rsidR="005F7A23" w:rsidRPr="00413A30" w14:paraId="757D6404" w14:textId="77777777" w:rsidTr="00936576">
        <w:tc>
          <w:tcPr>
            <w:tcW w:w="5000" w:type="pct"/>
            <w:gridSpan w:val="5"/>
            <w:shd w:val="clear" w:color="auto" w:fill="auto"/>
            <w:vAlign w:val="center"/>
          </w:tcPr>
          <w:p w14:paraId="7F297BC0" w14:textId="77777777" w:rsidR="007628E1" w:rsidRPr="00413A30" w:rsidRDefault="007628E1" w:rsidP="005C6EC5">
            <w:pPr>
              <w:jc w:val="center"/>
              <w:rPr>
                <w:rFonts w:eastAsia="Calibri"/>
                <w:b/>
                <w:sz w:val="20"/>
                <w:szCs w:val="20"/>
                <w:lang w:eastAsia="ru-RU"/>
              </w:rPr>
            </w:pPr>
            <w:r w:rsidRPr="00413A30">
              <w:rPr>
                <w:rFonts w:eastAsia="Calibri"/>
                <w:b/>
                <w:sz w:val="20"/>
                <w:szCs w:val="20"/>
                <w:lang w:eastAsia="ru-RU"/>
              </w:rPr>
              <w:t>при строительстве скважин</w:t>
            </w:r>
          </w:p>
        </w:tc>
      </w:tr>
      <w:tr w:rsidR="005F7A23" w:rsidRPr="00413A30" w14:paraId="578CAA99" w14:textId="77777777" w:rsidTr="00936576">
        <w:tc>
          <w:tcPr>
            <w:tcW w:w="1139" w:type="pct"/>
            <w:shd w:val="clear" w:color="auto" w:fill="auto"/>
            <w:vAlign w:val="center"/>
          </w:tcPr>
          <w:p w14:paraId="6672E39D"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Снятие растительного покрова</w:t>
            </w:r>
          </w:p>
        </w:tc>
        <w:tc>
          <w:tcPr>
            <w:tcW w:w="1035" w:type="pct"/>
            <w:shd w:val="clear" w:color="auto" w:fill="auto"/>
            <w:vAlign w:val="center"/>
          </w:tcPr>
          <w:p w14:paraId="6092E91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7F05A04C"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2</w:t>
            </w:r>
          </w:p>
        </w:tc>
        <w:tc>
          <w:tcPr>
            <w:tcW w:w="973" w:type="pct"/>
            <w:shd w:val="clear" w:color="auto" w:fill="auto"/>
            <w:vAlign w:val="center"/>
          </w:tcPr>
          <w:p w14:paraId="15E38E9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Кратковременное</w:t>
            </w:r>
          </w:p>
          <w:p w14:paraId="55E281AF"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1</w:t>
            </w:r>
          </w:p>
        </w:tc>
        <w:tc>
          <w:tcPr>
            <w:tcW w:w="916" w:type="pct"/>
            <w:shd w:val="clear" w:color="auto" w:fill="auto"/>
            <w:vAlign w:val="center"/>
          </w:tcPr>
          <w:p w14:paraId="6D960B4F"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Слабое</w:t>
            </w:r>
          </w:p>
          <w:p w14:paraId="303CD5C1"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2</w:t>
            </w:r>
          </w:p>
        </w:tc>
        <w:tc>
          <w:tcPr>
            <w:tcW w:w="937" w:type="pct"/>
            <w:shd w:val="clear" w:color="auto" w:fill="auto"/>
            <w:vAlign w:val="center"/>
          </w:tcPr>
          <w:p w14:paraId="28E110ED" w14:textId="77777777" w:rsidR="007628E1" w:rsidRPr="00413A30" w:rsidRDefault="007628E1" w:rsidP="005C6EC5">
            <w:pPr>
              <w:jc w:val="center"/>
              <w:rPr>
                <w:rFonts w:eastAsia="Calibri"/>
                <w:sz w:val="20"/>
                <w:szCs w:val="20"/>
                <w:lang w:val="en-US" w:eastAsia="ru-RU"/>
              </w:rPr>
            </w:pPr>
            <w:r w:rsidRPr="00413A30">
              <w:rPr>
                <w:rFonts w:eastAsia="Calibri"/>
                <w:sz w:val="20"/>
                <w:szCs w:val="20"/>
                <w:lang w:eastAsia="ru-RU"/>
              </w:rPr>
              <w:t>низкой значимости</w:t>
            </w:r>
          </w:p>
          <w:p w14:paraId="5D531655" w14:textId="77777777" w:rsidR="007628E1" w:rsidRPr="00413A30" w:rsidRDefault="007628E1" w:rsidP="005C6EC5">
            <w:pPr>
              <w:jc w:val="center"/>
              <w:rPr>
                <w:rFonts w:eastAsia="Calibri"/>
                <w:sz w:val="20"/>
                <w:szCs w:val="20"/>
                <w:lang w:eastAsia="ru-RU"/>
              </w:rPr>
            </w:pPr>
            <w:r w:rsidRPr="00413A30">
              <w:rPr>
                <w:rFonts w:eastAsia="Calibri"/>
                <w:sz w:val="20"/>
                <w:szCs w:val="20"/>
                <w:lang w:val="en-US" w:eastAsia="ru-RU"/>
              </w:rPr>
              <w:t>4</w:t>
            </w:r>
          </w:p>
        </w:tc>
      </w:tr>
      <w:tr w:rsidR="005F7A23" w:rsidRPr="00413A30" w14:paraId="4F8A26D6" w14:textId="77777777" w:rsidTr="00936576">
        <w:tc>
          <w:tcPr>
            <w:tcW w:w="1139" w:type="pct"/>
            <w:shd w:val="clear" w:color="auto" w:fill="auto"/>
            <w:vAlign w:val="center"/>
          </w:tcPr>
          <w:p w14:paraId="4A7982C1"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Химическое загрязнение,</w:t>
            </w:r>
            <w:r w:rsidRPr="00413A30">
              <w:rPr>
                <w:rFonts w:eastAsia="Calibri"/>
                <w:sz w:val="20"/>
                <w:lang w:eastAsia="ru-RU"/>
              </w:rPr>
              <w:t xml:space="preserve"> Возможные разливы</w:t>
            </w:r>
            <w:r w:rsidRPr="00413A30">
              <w:rPr>
                <w:rFonts w:eastAsia="Calibri"/>
                <w:sz w:val="20"/>
                <w:szCs w:val="20"/>
                <w:lang w:eastAsia="ru-RU"/>
              </w:rPr>
              <w:t xml:space="preserve"> ГСМ</w:t>
            </w:r>
          </w:p>
        </w:tc>
        <w:tc>
          <w:tcPr>
            <w:tcW w:w="1035" w:type="pct"/>
            <w:shd w:val="clear" w:color="auto" w:fill="auto"/>
            <w:vAlign w:val="center"/>
          </w:tcPr>
          <w:p w14:paraId="3299F16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56CF5E67"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2</w:t>
            </w:r>
          </w:p>
        </w:tc>
        <w:tc>
          <w:tcPr>
            <w:tcW w:w="973" w:type="pct"/>
            <w:shd w:val="clear" w:color="auto" w:fill="auto"/>
            <w:vAlign w:val="center"/>
          </w:tcPr>
          <w:p w14:paraId="6C6568A9"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Кратковременное</w:t>
            </w:r>
          </w:p>
          <w:p w14:paraId="096D1408"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1</w:t>
            </w:r>
          </w:p>
        </w:tc>
        <w:tc>
          <w:tcPr>
            <w:tcW w:w="916" w:type="pct"/>
            <w:shd w:val="clear" w:color="auto" w:fill="auto"/>
            <w:vAlign w:val="center"/>
          </w:tcPr>
          <w:p w14:paraId="38A63B77"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Умеренное</w:t>
            </w:r>
          </w:p>
          <w:p w14:paraId="5C4425C9"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3</w:t>
            </w:r>
          </w:p>
        </w:tc>
        <w:tc>
          <w:tcPr>
            <w:tcW w:w="937" w:type="pct"/>
            <w:shd w:val="clear" w:color="auto" w:fill="auto"/>
            <w:vAlign w:val="center"/>
          </w:tcPr>
          <w:p w14:paraId="3D6A7CE4" w14:textId="77777777" w:rsidR="007628E1" w:rsidRPr="00413A30" w:rsidRDefault="007628E1" w:rsidP="005C6EC5">
            <w:pPr>
              <w:jc w:val="center"/>
              <w:rPr>
                <w:rFonts w:eastAsia="Calibri"/>
                <w:sz w:val="20"/>
                <w:szCs w:val="20"/>
                <w:lang w:val="en-US" w:eastAsia="ru-RU"/>
              </w:rPr>
            </w:pPr>
            <w:r w:rsidRPr="00413A30">
              <w:rPr>
                <w:rFonts w:eastAsia="Calibri"/>
                <w:sz w:val="20"/>
                <w:szCs w:val="20"/>
                <w:lang w:eastAsia="ru-RU"/>
              </w:rPr>
              <w:t>низкой значимости</w:t>
            </w:r>
          </w:p>
          <w:p w14:paraId="39460DBF" w14:textId="77777777" w:rsidR="007628E1" w:rsidRPr="00413A30" w:rsidRDefault="007628E1" w:rsidP="005C6EC5">
            <w:pPr>
              <w:jc w:val="center"/>
              <w:rPr>
                <w:rFonts w:eastAsia="Calibri"/>
                <w:sz w:val="20"/>
                <w:szCs w:val="20"/>
                <w:lang w:val="en-US" w:eastAsia="ru-RU"/>
              </w:rPr>
            </w:pPr>
            <w:r w:rsidRPr="00413A30">
              <w:rPr>
                <w:rFonts w:eastAsia="Calibri"/>
                <w:sz w:val="20"/>
                <w:szCs w:val="20"/>
                <w:lang w:val="en-US" w:eastAsia="ru-RU"/>
              </w:rPr>
              <w:t>6</w:t>
            </w:r>
          </w:p>
        </w:tc>
      </w:tr>
      <w:tr w:rsidR="005F7A23" w:rsidRPr="00413A30" w14:paraId="71E1EF08" w14:textId="77777777" w:rsidTr="00936576">
        <w:tc>
          <w:tcPr>
            <w:tcW w:w="5000" w:type="pct"/>
            <w:gridSpan w:val="5"/>
            <w:shd w:val="clear" w:color="auto" w:fill="auto"/>
            <w:vAlign w:val="center"/>
          </w:tcPr>
          <w:p w14:paraId="0200C067" w14:textId="77777777" w:rsidR="007628E1" w:rsidRPr="00413A30" w:rsidRDefault="007628E1" w:rsidP="005C6EC5">
            <w:pPr>
              <w:jc w:val="center"/>
              <w:rPr>
                <w:rFonts w:eastAsia="Calibri"/>
                <w:sz w:val="20"/>
                <w:szCs w:val="20"/>
                <w:lang w:eastAsia="ru-RU"/>
              </w:rPr>
            </w:pPr>
            <w:r w:rsidRPr="00413A30">
              <w:rPr>
                <w:rFonts w:eastAsia="Calibri"/>
                <w:b/>
                <w:sz w:val="20"/>
                <w:szCs w:val="20"/>
                <w:lang w:eastAsia="ru-RU"/>
              </w:rPr>
              <w:t>при эксплуатации</w:t>
            </w:r>
          </w:p>
        </w:tc>
      </w:tr>
      <w:tr w:rsidR="007628E1" w:rsidRPr="00413A30" w14:paraId="05E3867E" w14:textId="77777777" w:rsidTr="00936576">
        <w:tc>
          <w:tcPr>
            <w:tcW w:w="1139" w:type="pct"/>
            <w:shd w:val="clear" w:color="auto" w:fill="auto"/>
            <w:vAlign w:val="center"/>
          </w:tcPr>
          <w:p w14:paraId="039BE7E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Химическое загрязнение,</w:t>
            </w:r>
            <w:r w:rsidRPr="00413A30">
              <w:rPr>
                <w:rFonts w:eastAsia="Calibri"/>
                <w:sz w:val="20"/>
                <w:lang w:eastAsia="ru-RU"/>
              </w:rPr>
              <w:t xml:space="preserve"> Возможные разливы</w:t>
            </w:r>
            <w:r w:rsidRPr="00413A30">
              <w:rPr>
                <w:rFonts w:eastAsia="Calibri"/>
                <w:sz w:val="20"/>
                <w:szCs w:val="20"/>
                <w:lang w:eastAsia="ru-RU"/>
              </w:rPr>
              <w:t xml:space="preserve"> ГСМ</w:t>
            </w:r>
          </w:p>
        </w:tc>
        <w:tc>
          <w:tcPr>
            <w:tcW w:w="1035" w:type="pct"/>
            <w:shd w:val="clear" w:color="auto" w:fill="auto"/>
            <w:vAlign w:val="center"/>
          </w:tcPr>
          <w:p w14:paraId="0F1CDD0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ограниченное воздействие</w:t>
            </w:r>
          </w:p>
          <w:p w14:paraId="6158AB16"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2</w:t>
            </w:r>
          </w:p>
        </w:tc>
        <w:tc>
          <w:tcPr>
            <w:tcW w:w="973" w:type="pct"/>
            <w:shd w:val="clear" w:color="auto" w:fill="auto"/>
            <w:vAlign w:val="center"/>
          </w:tcPr>
          <w:p w14:paraId="21A85EC2"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Кратковременное</w:t>
            </w:r>
          </w:p>
          <w:p w14:paraId="5348044E"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1</w:t>
            </w:r>
          </w:p>
        </w:tc>
        <w:tc>
          <w:tcPr>
            <w:tcW w:w="916" w:type="pct"/>
            <w:shd w:val="clear" w:color="auto" w:fill="auto"/>
            <w:vAlign w:val="center"/>
          </w:tcPr>
          <w:p w14:paraId="0CD9F749"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Умеренное</w:t>
            </w:r>
          </w:p>
          <w:p w14:paraId="20F061EB" w14:textId="77777777" w:rsidR="007628E1" w:rsidRPr="00413A30" w:rsidRDefault="007628E1" w:rsidP="005C6EC5">
            <w:pPr>
              <w:jc w:val="center"/>
              <w:rPr>
                <w:rFonts w:eastAsia="Calibri"/>
                <w:sz w:val="20"/>
                <w:szCs w:val="20"/>
                <w:lang w:eastAsia="ru-RU"/>
              </w:rPr>
            </w:pPr>
            <w:r w:rsidRPr="00413A30">
              <w:rPr>
                <w:rFonts w:eastAsia="Calibri"/>
                <w:sz w:val="20"/>
                <w:szCs w:val="20"/>
                <w:lang w:eastAsia="ru-RU"/>
              </w:rPr>
              <w:t>3</w:t>
            </w:r>
          </w:p>
        </w:tc>
        <w:tc>
          <w:tcPr>
            <w:tcW w:w="937" w:type="pct"/>
            <w:shd w:val="clear" w:color="auto" w:fill="auto"/>
            <w:vAlign w:val="center"/>
          </w:tcPr>
          <w:p w14:paraId="40E94944" w14:textId="77777777" w:rsidR="007628E1" w:rsidRPr="00413A30" w:rsidRDefault="007628E1" w:rsidP="005C6EC5">
            <w:pPr>
              <w:jc w:val="center"/>
              <w:rPr>
                <w:rFonts w:eastAsia="Calibri"/>
                <w:sz w:val="20"/>
                <w:szCs w:val="20"/>
                <w:lang w:val="en-US" w:eastAsia="ru-RU"/>
              </w:rPr>
            </w:pPr>
            <w:r w:rsidRPr="00413A30">
              <w:rPr>
                <w:rFonts w:eastAsia="Calibri"/>
                <w:sz w:val="20"/>
                <w:szCs w:val="20"/>
                <w:lang w:eastAsia="ru-RU"/>
              </w:rPr>
              <w:t>низкой значимости</w:t>
            </w:r>
          </w:p>
          <w:p w14:paraId="50AC87D3" w14:textId="77777777" w:rsidR="007628E1" w:rsidRPr="00413A30" w:rsidRDefault="007628E1" w:rsidP="005C6EC5">
            <w:pPr>
              <w:jc w:val="center"/>
              <w:rPr>
                <w:rFonts w:eastAsia="Calibri"/>
                <w:sz w:val="20"/>
                <w:szCs w:val="20"/>
                <w:lang w:val="en-US" w:eastAsia="ru-RU"/>
              </w:rPr>
            </w:pPr>
            <w:r w:rsidRPr="00413A30">
              <w:rPr>
                <w:rFonts w:eastAsia="Calibri"/>
                <w:sz w:val="20"/>
                <w:szCs w:val="20"/>
                <w:lang w:val="en-US" w:eastAsia="ru-RU"/>
              </w:rPr>
              <w:t>6</w:t>
            </w:r>
          </w:p>
        </w:tc>
      </w:tr>
    </w:tbl>
    <w:p w14:paraId="5D045D82" w14:textId="77777777" w:rsidR="005F7A23" w:rsidRPr="00413A30" w:rsidRDefault="005F7A23" w:rsidP="005C6EC5">
      <w:pPr>
        <w:tabs>
          <w:tab w:val="left" w:pos="0"/>
        </w:tabs>
        <w:jc w:val="both"/>
        <w:rPr>
          <w:rFonts w:eastAsia="Times New Roman"/>
          <w:b/>
          <w:i/>
          <w:lang w:eastAsia="ru-RU"/>
        </w:rPr>
      </w:pPr>
    </w:p>
    <w:p w14:paraId="398D5C6E" w14:textId="0B841EF8" w:rsidR="007628E1" w:rsidRPr="00413A30" w:rsidRDefault="005F7A23" w:rsidP="005C6EC5">
      <w:pPr>
        <w:tabs>
          <w:tab w:val="left" w:pos="0"/>
        </w:tabs>
        <w:jc w:val="both"/>
        <w:rPr>
          <w:rFonts w:eastAsia="Times New Roman"/>
          <w:b/>
          <w:i/>
          <w:lang w:eastAsia="ru-RU"/>
        </w:rPr>
      </w:pPr>
      <w:r w:rsidRPr="00413A30">
        <w:rPr>
          <w:rFonts w:eastAsia="Times New Roman"/>
          <w:b/>
          <w:i/>
          <w:lang w:eastAsia="ru-RU"/>
        </w:rPr>
        <w:tab/>
      </w:r>
      <w:r w:rsidR="007628E1" w:rsidRPr="00413A30">
        <w:rPr>
          <w:rFonts w:eastAsia="Times New Roman"/>
          <w:b/>
          <w:i/>
          <w:lang w:eastAsia="ru-RU"/>
        </w:rPr>
        <w:t>Природоохранные мероприятия</w:t>
      </w:r>
    </w:p>
    <w:p w14:paraId="7F1FC52B" w14:textId="77777777" w:rsidR="007628E1" w:rsidRPr="00413A30" w:rsidRDefault="007628E1" w:rsidP="005C6EC5">
      <w:pPr>
        <w:ind w:firstLine="737"/>
        <w:jc w:val="both"/>
        <w:rPr>
          <w:rFonts w:eastAsia="Times New Roman"/>
          <w:lang w:eastAsia="ru-RU"/>
        </w:rPr>
      </w:pPr>
      <w:r w:rsidRPr="00413A30">
        <w:rPr>
          <w:rFonts w:eastAsia="Times New Roman"/>
          <w:lang w:eastAsia="ru-RU"/>
        </w:rPr>
        <w:t>Для предотвращения нежелательных последствий при проведении планируемых работ и сокращения площадей уничтоженной и трансформированной растительностью необходимо выполнение комплекса мероприятий по охране растительности:</w:t>
      </w:r>
    </w:p>
    <w:p w14:paraId="00DC0154"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свести к минимуму количество вновь прокладываемых грунтовых дорог;</w:t>
      </w:r>
    </w:p>
    <w:p w14:paraId="132BACFD"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не допускать расширения дорожного полотна;</w:t>
      </w:r>
    </w:p>
    <w:p w14:paraId="0D98259B"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осуществить профилактические мероприятия, способствующие прекращению роста площадей, подвергаемых воздействию при производстве работ;</w:t>
      </w:r>
    </w:p>
    <w:p w14:paraId="20E7530F"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во избежание возгорания кустарников и травы необходимо соблюдать правила по технике безопасности;</w:t>
      </w:r>
    </w:p>
    <w:p w14:paraId="656A3AEE"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запретить ломку кустарниковой флоры для хозяйственных нужд;</w:t>
      </w:r>
    </w:p>
    <w:p w14:paraId="3763A1CD" w14:textId="77777777" w:rsidR="007628E1" w:rsidRPr="00413A30" w:rsidRDefault="007628E1" w:rsidP="00CF3027">
      <w:pPr>
        <w:numPr>
          <w:ilvl w:val="0"/>
          <w:numId w:val="70"/>
        </w:numPr>
        <w:tabs>
          <w:tab w:val="num" w:pos="0"/>
        </w:tabs>
        <w:ind w:left="1080"/>
        <w:jc w:val="both"/>
        <w:rPr>
          <w:rFonts w:eastAsia="Times New Roman"/>
          <w:lang w:eastAsia="ru-RU"/>
        </w:rPr>
      </w:pPr>
      <w:r w:rsidRPr="00413A30">
        <w:rPr>
          <w:rFonts w:eastAsia="Times New Roman"/>
          <w:lang w:eastAsia="ru-RU"/>
        </w:rPr>
        <w:t>провести мониторинг орнитофауны.</w:t>
      </w:r>
    </w:p>
    <w:p w14:paraId="044315D6" w14:textId="77777777" w:rsidR="007628E1" w:rsidRPr="00413A30" w:rsidRDefault="007628E1" w:rsidP="005C6EC5">
      <w:pPr>
        <w:ind w:firstLine="708"/>
        <w:jc w:val="both"/>
        <w:rPr>
          <w:rFonts w:eastAsia="Times New Roman"/>
          <w:i/>
          <w:lang w:eastAsia="ru-RU"/>
        </w:rPr>
      </w:pPr>
      <w:r w:rsidRPr="00413A30">
        <w:rPr>
          <w:rFonts w:eastAsia="Times New Roman"/>
          <w:b/>
          <w:i/>
          <w:lang w:eastAsia="ru-RU"/>
        </w:rPr>
        <w:t>Вывод:</w:t>
      </w:r>
      <w:r w:rsidRPr="00413A30">
        <w:rPr>
          <w:rFonts w:eastAsia="Times New Roman"/>
          <w:lang w:eastAsia="ru-RU"/>
        </w:rPr>
        <w:t xml:space="preserve"> Воздействие на состояние растительности можно принять как </w:t>
      </w:r>
      <w:r w:rsidRPr="00413A30">
        <w:rPr>
          <w:rFonts w:eastAsia="Times New Roman"/>
          <w:b/>
          <w:i/>
          <w:lang w:eastAsia="ru-RU"/>
        </w:rPr>
        <w:t>умеренное</w:t>
      </w:r>
      <w:r w:rsidRPr="00413A30">
        <w:rPr>
          <w:rFonts w:eastAsia="Times New Roman"/>
          <w:i/>
          <w:lang w:eastAsia="ru-RU"/>
        </w:rPr>
        <w:t xml:space="preserve">, </w:t>
      </w:r>
      <w:r w:rsidRPr="00413A30">
        <w:rPr>
          <w:rFonts w:eastAsia="Times New Roman"/>
          <w:b/>
          <w:i/>
          <w:lang w:eastAsia="ru-RU"/>
        </w:rPr>
        <w:t>ограниченное</w:t>
      </w:r>
      <w:r w:rsidRPr="00413A30">
        <w:rPr>
          <w:rFonts w:eastAsia="Times New Roman"/>
          <w:i/>
          <w:lang w:eastAsia="ru-RU"/>
        </w:rPr>
        <w:t xml:space="preserve"> </w:t>
      </w:r>
      <w:r w:rsidRPr="00413A30">
        <w:rPr>
          <w:rFonts w:eastAsia="Times New Roman"/>
          <w:b/>
          <w:i/>
          <w:lang w:eastAsia="ru-RU"/>
        </w:rPr>
        <w:t>и</w:t>
      </w:r>
      <w:r w:rsidRPr="00413A30">
        <w:rPr>
          <w:rFonts w:eastAsia="Times New Roman"/>
          <w:i/>
          <w:lang w:eastAsia="ru-RU"/>
        </w:rPr>
        <w:t xml:space="preserve"> </w:t>
      </w:r>
      <w:r w:rsidRPr="00413A30">
        <w:rPr>
          <w:rFonts w:eastAsia="Times New Roman"/>
          <w:b/>
          <w:i/>
          <w:lang w:eastAsia="ru-RU"/>
        </w:rPr>
        <w:t>кратковременное</w:t>
      </w:r>
      <w:r w:rsidRPr="00413A30">
        <w:rPr>
          <w:rFonts w:eastAsia="Times New Roman"/>
          <w:i/>
          <w:lang w:eastAsia="ru-RU"/>
        </w:rPr>
        <w:t>.</w:t>
      </w:r>
    </w:p>
    <w:p w14:paraId="1CA9567C" w14:textId="77777777" w:rsidR="007628E1" w:rsidRPr="00413A30" w:rsidRDefault="007628E1" w:rsidP="005C6EC5">
      <w:pPr>
        <w:ind w:firstLine="708"/>
        <w:jc w:val="both"/>
        <w:rPr>
          <w:rFonts w:eastAsia="Times New Roman"/>
          <w:i/>
          <w:lang w:eastAsia="ru-RU"/>
        </w:rPr>
      </w:pPr>
    </w:p>
    <w:p w14:paraId="27679F2D" w14:textId="77777777" w:rsidR="007628E1" w:rsidRPr="00413A30" w:rsidRDefault="007628E1" w:rsidP="00CF3027">
      <w:pPr>
        <w:pStyle w:val="aff5"/>
        <w:numPr>
          <w:ilvl w:val="1"/>
          <w:numId w:val="72"/>
        </w:numPr>
        <w:tabs>
          <w:tab w:val="left" w:pos="0"/>
          <w:tab w:val="left" w:pos="1134"/>
        </w:tabs>
        <w:ind w:left="0" w:firstLine="709"/>
        <w:jc w:val="both"/>
        <w:outlineLvl w:val="1"/>
        <w:rPr>
          <w:b/>
          <w:bCs/>
        </w:rPr>
      </w:pPr>
      <w:bookmarkStart w:id="313" w:name="_Toc203407977"/>
      <w:r w:rsidRPr="00413A30">
        <w:rPr>
          <w:b/>
          <w:bCs/>
        </w:rPr>
        <w:t>Факторы воздействия на животный мир</w:t>
      </w:r>
      <w:bookmarkEnd w:id="313"/>
    </w:p>
    <w:p w14:paraId="4D5249CE" w14:textId="77777777" w:rsidR="007628E1" w:rsidRPr="00413A30" w:rsidRDefault="007628E1" w:rsidP="005C6EC5">
      <w:pPr>
        <w:tabs>
          <w:tab w:val="left" w:pos="0"/>
        </w:tabs>
        <w:jc w:val="both"/>
        <w:rPr>
          <w:rFonts w:eastAsia="Times New Roman"/>
          <w:lang w:eastAsia="ru-RU"/>
        </w:rPr>
      </w:pPr>
      <w:r w:rsidRPr="00413A30">
        <w:rPr>
          <w:rFonts w:eastAsia="Times New Roman"/>
          <w:lang w:eastAsia="ru-RU"/>
        </w:rPr>
        <w:lastRenderedPageBreak/>
        <w:tab/>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14:paraId="68E6301C" w14:textId="77777777" w:rsidR="007628E1" w:rsidRPr="00413A30" w:rsidRDefault="007628E1" w:rsidP="005C6EC5">
      <w:pPr>
        <w:numPr>
          <w:ilvl w:val="0"/>
          <w:numId w:val="25"/>
        </w:numPr>
        <w:tabs>
          <w:tab w:val="left" w:pos="0"/>
          <w:tab w:val="left" w:pos="993"/>
        </w:tabs>
        <w:ind w:left="0" w:firstLine="720"/>
        <w:jc w:val="both"/>
        <w:rPr>
          <w:rFonts w:eastAsia="Times New Roman"/>
          <w:lang w:eastAsia="ru-RU"/>
        </w:rPr>
      </w:pPr>
      <w:r w:rsidRPr="00413A30">
        <w:rPr>
          <w:rFonts w:eastAsia="Times New Roman"/>
          <w:lang w:eastAsia="ru-RU"/>
        </w:rPr>
        <w:t>прямых (изъятие или вытеснение части популяций, уничтожение части мест обитания и т.д.)</w:t>
      </w:r>
    </w:p>
    <w:p w14:paraId="61D09EED" w14:textId="77777777" w:rsidR="007628E1" w:rsidRPr="00413A30" w:rsidRDefault="007628E1" w:rsidP="005C6EC5">
      <w:pPr>
        <w:numPr>
          <w:ilvl w:val="0"/>
          <w:numId w:val="25"/>
        </w:numPr>
        <w:tabs>
          <w:tab w:val="left" w:pos="0"/>
          <w:tab w:val="left" w:pos="993"/>
        </w:tabs>
        <w:ind w:left="0" w:firstLine="720"/>
        <w:jc w:val="both"/>
        <w:rPr>
          <w:rFonts w:eastAsia="Times New Roman"/>
          <w:lang w:eastAsia="ru-RU"/>
        </w:rPr>
      </w:pPr>
      <w:r w:rsidRPr="00413A30">
        <w:rPr>
          <w:rFonts w:eastAsia="Times New Roman"/>
          <w:lang w:eastAsia="ru-RU"/>
        </w:rPr>
        <w:t>косвенных (сокращение площади мест обитания, качественное изменение среды обитания).</w:t>
      </w:r>
    </w:p>
    <w:p w14:paraId="1B6DD480" w14:textId="77777777" w:rsidR="007628E1" w:rsidRPr="00413A30" w:rsidRDefault="007628E1" w:rsidP="005C6EC5">
      <w:pPr>
        <w:tabs>
          <w:tab w:val="left" w:pos="0"/>
        </w:tabs>
        <w:jc w:val="both"/>
        <w:rPr>
          <w:rFonts w:eastAsia="Times New Roman"/>
          <w:lang w:eastAsia="ru-RU"/>
        </w:rPr>
      </w:pPr>
      <w:r w:rsidRPr="00413A30">
        <w:rPr>
          <w:rFonts w:eastAsia="Times New Roman"/>
          <w:lang w:eastAsia="ru-RU"/>
        </w:rPr>
        <w:tab/>
        <w:t xml:space="preserve">Хозяйственная деятельность на участке работ приведет к усилению фактора беспокойства. Плотность населения пресмыкающихся групп животных при обустройстве участка в радиусе 1 км может снизиться в 2-3 раза. В радиусе 3-5 км снизится численность степного орла, а дрофа-красотка переместится в более отдаленные пустынные участки. Произойдет вытеснение из ближайших окрестностей лисицы, корсака, летучих мышей, большинства тушканчиков. На миграцию птиц производимые работы существенного влияния не окажут. В связи со значительной отдаленностью участков планируемых работ от мест обитания редких видов животных, внесенных в Красную Книгу, реализация проекта не отразится на сохранности и площади их мест обитания. </w:t>
      </w:r>
    </w:p>
    <w:p w14:paraId="5F7DE347" w14:textId="77777777" w:rsidR="007628E1" w:rsidRPr="00413A30" w:rsidRDefault="007628E1" w:rsidP="005C6EC5">
      <w:pPr>
        <w:tabs>
          <w:tab w:val="left" w:pos="0"/>
        </w:tabs>
        <w:ind w:firstLine="708"/>
        <w:jc w:val="both"/>
        <w:rPr>
          <w:rFonts w:eastAsia="Times New Roman"/>
          <w:lang w:eastAsia="ru-RU"/>
        </w:rPr>
      </w:pPr>
      <w:r w:rsidRPr="00413A30">
        <w:rPr>
          <w:rFonts w:eastAsia="Times New Roman"/>
          <w:lang w:eastAsia="ru-RU"/>
        </w:rPr>
        <w:t>Для снижения негативного воздействия на животных и на их местообитание при проведении работ по строительству скважин, складировании производственно-бытовых отходов и в период бурения скважин необходимо учитывать наличие на территории самих животных, их гнёзд, нор и избегать их уничтожения или разрушения. 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Важно обеспечить контроль за случайной (не планируемой) деятельностью нового населения (нелегальная охота и т. п.). На весь период работ необходимо 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14:paraId="7B84FE25" w14:textId="77777777" w:rsidR="007628E1" w:rsidRPr="00413A30" w:rsidRDefault="007628E1" w:rsidP="005C6EC5">
      <w:pPr>
        <w:tabs>
          <w:tab w:val="left" w:pos="0"/>
        </w:tabs>
        <w:ind w:firstLine="708"/>
        <w:jc w:val="both"/>
        <w:rPr>
          <w:rFonts w:eastAsia="Times New Roman"/>
          <w:lang w:eastAsia="ru-RU"/>
        </w:rPr>
      </w:pPr>
      <w:r w:rsidRPr="00413A30">
        <w:rPr>
          <w:rFonts w:eastAsia="Times New Roman"/>
          <w:lang w:eastAsia="ru-RU"/>
        </w:rPr>
        <w:t>В целом, причиной сокращения численности и разнообразия животного мира являются следующие факторы:</w:t>
      </w:r>
    </w:p>
    <w:p w14:paraId="3816CC1A" w14:textId="77777777" w:rsidR="007628E1" w:rsidRPr="00413A30" w:rsidRDefault="007628E1" w:rsidP="00CF3027">
      <w:pPr>
        <w:numPr>
          <w:ilvl w:val="0"/>
          <w:numId w:val="71"/>
        </w:numPr>
        <w:tabs>
          <w:tab w:val="left" w:pos="0"/>
          <w:tab w:val="num" w:pos="1080"/>
        </w:tabs>
        <w:ind w:firstLine="0"/>
        <w:jc w:val="both"/>
        <w:rPr>
          <w:rFonts w:eastAsia="Times New Roman"/>
          <w:lang w:eastAsia="ru-RU"/>
        </w:rPr>
      </w:pPr>
      <w:r w:rsidRPr="00413A30">
        <w:rPr>
          <w:rFonts w:eastAsia="Times New Roman"/>
          <w:lang w:eastAsia="ru-RU"/>
        </w:rPr>
        <w:t>изъятие и уничтожение части местообитания;</w:t>
      </w:r>
    </w:p>
    <w:p w14:paraId="5DA0C242" w14:textId="77777777" w:rsidR="007628E1" w:rsidRPr="00413A30" w:rsidRDefault="007628E1" w:rsidP="00CF3027">
      <w:pPr>
        <w:numPr>
          <w:ilvl w:val="0"/>
          <w:numId w:val="71"/>
        </w:numPr>
        <w:tabs>
          <w:tab w:val="left" w:pos="0"/>
          <w:tab w:val="num" w:pos="1080"/>
        </w:tabs>
        <w:ind w:firstLine="0"/>
        <w:jc w:val="both"/>
        <w:rPr>
          <w:rFonts w:eastAsia="Times New Roman"/>
          <w:lang w:eastAsia="ru-RU"/>
        </w:rPr>
      </w:pPr>
      <w:r w:rsidRPr="00413A30">
        <w:rPr>
          <w:rFonts w:eastAsia="Times New Roman"/>
          <w:lang w:eastAsia="ru-RU"/>
        </w:rPr>
        <w:t>усиление фактора беспокойства;</w:t>
      </w:r>
    </w:p>
    <w:p w14:paraId="7B493C62" w14:textId="77777777" w:rsidR="007628E1" w:rsidRPr="00413A30" w:rsidRDefault="007628E1" w:rsidP="00CF3027">
      <w:pPr>
        <w:numPr>
          <w:ilvl w:val="0"/>
          <w:numId w:val="71"/>
        </w:numPr>
        <w:tabs>
          <w:tab w:val="left" w:pos="0"/>
          <w:tab w:val="num" w:pos="1080"/>
        </w:tabs>
        <w:ind w:firstLine="0"/>
        <w:jc w:val="both"/>
        <w:rPr>
          <w:rFonts w:eastAsia="Times New Roman"/>
          <w:szCs w:val="20"/>
          <w:lang w:eastAsia="ru-RU"/>
        </w:rPr>
      </w:pPr>
      <w:r w:rsidRPr="00413A30">
        <w:rPr>
          <w:rFonts w:eastAsia="Times New Roman"/>
          <w:szCs w:val="20"/>
          <w:lang w:eastAsia="ru-RU"/>
        </w:rPr>
        <w:t>сокращение площади местообитаний;</w:t>
      </w:r>
    </w:p>
    <w:p w14:paraId="439E76B5" w14:textId="77777777" w:rsidR="007628E1" w:rsidRPr="00413A30" w:rsidRDefault="007628E1" w:rsidP="00CF3027">
      <w:pPr>
        <w:numPr>
          <w:ilvl w:val="0"/>
          <w:numId w:val="71"/>
        </w:numPr>
        <w:tabs>
          <w:tab w:val="left" w:pos="0"/>
          <w:tab w:val="num" w:pos="1080"/>
        </w:tabs>
        <w:ind w:firstLine="0"/>
        <w:jc w:val="both"/>
        <w:rPr>
          <w:rFonts w:eastAsia="Times New Roman"/>
          <w:lang w:eastAsia="ru-RU"/>
        </w:rPr>
      </w:pPr>
      <w:r w:rsidRPr="00413A30">
        <w:rPr>
          <w:rFonts w:eastAsia="Times New Roman"/>
          <w:lang w:eastAsia="ru-RU"/>
        </w:rPr>
        <w:t>качественное изменение среды;</w:t>
      </w:r>
    </w:p>
    <w:p w14:paraId="313CE861" w14:textId="77777777" w:rsidR="007628E1" w:rsidRPr="00413A30" w:rsidRDefault="007628E1" w:rsidP="00CF3027">
      <w:pPr>
        <w:numPr>
          <w:ilvl w:val="0"/>
          <w:numId w:val="71"/>
        </w:numPr>
        <w:tabs>
          <w:tab w:val="left" w:pos="0"/>
          <w:tab w:val="num" w:pos="1080"/>
        </w:tabs>
        <w:ind w:firstLine="0"/>
        <w:jc w:val="both"/>
        <w:rPr>
          <w:rFonts w:eastAsia="Times New Roman"/>
          <w:lang w:eastAsia="ru-RU"/>
        </w:rPr>
      </w:pPr>
      <w:r w:rsidRPr="00413A30">
        <w:rPr>
          <w:rFonts w:eastAsia="Times New Roman"/>
          <w:lang w:eastAsia="ru-RU"/>
        </w:rPr>
        <w:t>движение автотранспорта.</w:t>
      </w:r>
    </w:p>
    <w:p w14:paraId="08AB96ED" w14:textId="77777777" w:rsidR="00E6131A" w:rsidRPr="00413A30" w:rsidRDefault="00E6131A" w:rsidP="005C6EC5">
      <w:pPr>
        <w:ind w:firstLine="709"/>
        <w:jc w:val="both"/>
        <w:rPr>
          <w:rFonts w:eastAsia="Calibri"/>
          <w:lang w:val="kk-KZ"/>
        </w:rPr>
      </w:pPr>
      <w:r w:rsidRPr="00413A30">
        <w:rPr>
          <w:rFonts w:eastAsia="Calibri"/>
          <w:lang w:val="kk-KZ"/>
        </w:rPr>
        <w:t>Воздействие при разработке месторождения на животный мир можно будет значительно снизить, если соблюдать следующие требования:</w:t>
      </w:r>
    </w:p>
    <w:p w14:paraId="39C9B2BA" w14:textId="77777777" w:rsidR="00E6131A" w:rsidRPr="00413A30" w:rsidRDefault="00E6131A" w:rsidP="005C6EC5">
      <w:pPr>
        <w:ind w:firstLine="709"/>
        <w:jc w:val="both"/>
        <w:rPr>
          <w:rFonts w:eastAsia="Calibri"/>
          <w:lang w:val="kk-KZ"/>
        </w:rPr>
      </w:pPr>
      <w:r w:rsidRPr="00413A30">
        <w:rPr>
          <w:rFonts w:eastAsia="Calibri"/>
          <w:lang w:val="kk-KZ"/>
        </w:rPr>
        <w:t>- ограничить подъездные пути и не допускать движение транспорта по бездорожью;</w:t>
      </w:r>
    </w:p>
    <w:p w14:paraId="09DA5EFE" w14:textId="77777777" w:rsidR="00E6131A" w:rsidRPr="00413A30" w:rsidRDefault="00E6131A" w:rsidP="005C6EC5">
      <w:pPr>
        <w:ind w:firstLine="709"/>
        <w:jc w:val="both"/>
        <w:rPr>
          <w:rFonts w:eastAsia="Calibri"/>
          <w:lang w:val="kk-KZ"/>
        </w:rPr>
      </w:pPr>
      <w:r w:rsidRPr="00413A30">
        <w:rPr>
          <w:rFonts w:eastAsia="Calibri"/>
          <w:lang w:val="kk-KZ"/>
        </w:rPr>
        <w:t>- своевременно рекультивировать участки с нарушенным почвенно-растительным покровом;</w:t>
      </w:r>
    </w:p>
    <w:p w14:paraId="197AEC73" w14:textId="77777777" w:rsidR="00E6131A" w:rsidRPr="00413A30" w:rsidRDefault="00E6131A" w:rsidP="005C6EC5">
      <w:pPr>
        <w:ind w:firstLine="709"/>
        <w:jc w:val="both"/>
        <w:rPr>
          <w:rFonts w:eastAsia="Calibri"/>
          <w:lang w:val="kk-KZ"/>
        </w:rPr>
      </w:pPr>
      <w:r w:rsidRPr="00413A30">
        <w:rPr>
          <w:rFonts w:eastAsia="Calibri"/>
          <w:lang w:val="kk-KZ"/>
        </w:rPr>
        <w:t>- разработка строго согласованных маршрутов передвижения техники, не пресекающих миграционные пути животных;</w:t>
      </w:r>
    </w:p>
    <w:p w14:paraId="1BCDB7C5" w14:textId="77777777" w:rsidR="00E6131A" w:rsidRPr="00413A30" w:rsidRDefault="00E6131A" w:rsidP="005C6EC5">
      <w:pPr>
        <w:ind w:firstLine="709"/>
        <w:jc w:val="both"/>
        <w:rPr>
          <w:rFonts w:eastAsia="Calibri"/>
          <w:lang w:val="kk-KZ"/>
        </w:rPr>
      </w:pPr>
      <w:r w:rsidRPr="00413A30">
        <w:rPr>
          <w:rFonts w:eastAsia="Calibri"/>
          <w:lang w:val="kk-KZ"/>
        </w:rPr>
        <w:t>- запретить несанкционированную охоту, разорение птичьих гнезд и т.д.;</w:t>
      </w:r>
    </w:p>
    <w:p w14:paraId="3E0FB8B0" w14:textId="77777777" w:rsidR="00E6131A" w:rsidRPr="00413A30" w:rsidRDefault="00E6131A" w:rsidP="005C6EC5">
      <w:pPr>
        <w:ind w:firstLine="709"/>
        <w:jc w:val="both"/>
        <w:rPr>
          <w:rFonts w:eastAsia="Calibri"/>
          <w:lang w:val="kk-KZ"/>
        </w:rPr>
      </w:pPr>
      <w:r w:rsidRPr="00413A30">
        <w:rPr>
          <w:rFonts w:eastAsia="Calibri"/>
          <w:lang w:val="kk-KZ"/>
        </w:rPr>
        <w:t>- немедленное реагирование на каждый сомнительный случай заболевания (недомогания) с установлением возможной причинно-следственной связи с эпизоотией среди грызунов с информированием органов Госсанэпиднадзора и областного штаба по чрезвычайным ситуациям;</w:t>
      </w:r>
    </w:p>
    <w:p w14:paraId="7C2D13A5" w14:textId="77777777" w:rsidR="00E6131A" w:rsidRPr="00413A30" w:rsidRDefault="00E6131A" w:rsidP="005C6EC5">
      <w:pPr>
        <w:ind w:firstLine="709"/>
        <w:jc w:val="both"/>
        <w:rPr>
          <w:rFonts w:eastAsia="Calibri"/>
          <w:lang w:val="kk-KZ"/>
        </w:rPr>
      </w:pPr>
      <w:r w:rsidRPr="00413A30">
        <w:rPr>
          <w:rFonts w:eastAsia="Calibri"/>
          <w:lang w:val="kk-KZ"/>
        </w:rPr>
        <w:t>- участие в проведении профилактических и противоэпидемических мероприятий, включая прививки, по планам территориальной СЭС;</w:t>
      </w:r>
    </w:p>
    <w:p w14:paraId="6857ADBB" w14:textId="77777777" w:rsidR="00E6131A" w:rsidRPr="00413A30" w:rsidRDefault="00E6131A" w:rsidP="005C6EC5">
      <w:pPr>
        <w:ind w:firstLine="709"/>
        <w:jc w:val="both"/>
        <w:rPr>
          <w:rFonts w:eastAsia="Calibri"/>
          <w:lang w:val="kk-KZ"/>
        </w:rPr>
      </w:pPr>
      <w:r w:rsidRPr="00413A30">
        <w:rPr>
          <w:rFonts w:eastAsia="Calibri"/>
          <w:lang w:val="kk-KZ"/>
        </w:rPr>
        <w:t>- соблюдение норм шумового воздействия;</w:t>
      </w:r>
    </w:p>
    <w:p w14:paraId="06B0C477" w14:textId="77777777" w:rsidR="00E6131A" w:rsidRPr="00413A30" w:rsidRDefault="00E6131A" w:rsidP="005C6EC5">
      <w:pPr>
        <w:ind w:firstLine="709"/>
        <w:jc w:val="both"/>
        <w:rPr>
          <w:rFonts w:eastAsia="Calibri"/>
          <w:lang w:val="kk-KZ"/>
        </w:rPr>
      </w:pPr>
      <w:r w:rsidRPr="00413A30">
        <w:rPr>
          <w:rFonts w:eastAsia="Calibri"/>
          <w:lang w:val="kk-KZ"/>
        </w:rPr>
        <w:t>- создание ограждений для предотвращения попадания животных на производственные объекты;</w:t>
      </w:r>
    </w:p>
    <w:p w14:paraId="466DC16D" w14:textId="77777777" w:rsidR="00E6131A" w:rsidRPr="00413A30" w:rsidRDefault="00E6131A" w:rsidP="005C6EC5">
      <w:pPr>
        <w:ind w:firstLine="709"/>
        <w:jc w:val="both"/>
        <w:rPr>
          <w:rFonts w:eastAsia="Calibri"/>
          <w:lang w:val="kk-KZ"/>
        </w:rPr>
      </w:pPr>
      <w:r w:rsidRPr="00413A30">
        <w:rPr>
          <w:rFonts w:eastAsia="Calibri"/>
          <w:lang w:val="kk-KZ"/>
        </w:rPr>
        <w:lastRenderedPageBreak/>
        <w:t>- изоляция источников шума: насыпями, экранизирующими устройствами и заглублениями;</w:t>
      </w:r>
    </w:p>
    <w:p w14:paraId="7BA25546" w14:textId="77777777" w:rsidR="00E6131A" w:rsidRPr="00413A30" w:rsidRDefault="00E6131A" w:rsidP="005C6EC5">
      <w:pPr>
        <w:ind w:firstLine="709"/>
        <w:jc w:val="both"/>
        <w:rPr>
          <w:rFonts w:eastAsia="Calibri"/>
          <w:lang w:val="kk-KZ"/>
        </w:rPr>
      </w:pPr>
      <w:r w:rsidRPr="00413A30">
        <w:rPr>
          <w:rFonts w:eastAsia="Calibri"/>
          <w:lang w:val="kk-KZ"/>
        </w:rPr>
        <w:t>- принимать меры по нераспространению загрязнения в случае разлива нефти, нефтепродуктов и различных химических веществ;</w:t>
      </w:r>
    </w:p>
    <w:p w14:paraId="1DAE671A" w14:textId="77777777" w:rsidR="00E6131A" w:rsidRPr="00413A30" w:rsidRDefault="00E6131A" w:rsidP="005C6EC5">
      <w:pPr>
        <w:ind w:firstLine="709"/>
        <w:jc w:val="both"/>
        <w:rPr>
          <w:rFonts w:eastAsia="Calibri"/>
          <w:lang w:val="kk-KZ"/>
        </w:rPr>
      </w:pPr>
      <w:r w:rsidRPr="00413A30">
        <w:rPr>
          <w:rFonts w:eastAsia="Calibri"/>
          <w:lang w:val="kk-KZ"/>
        </w:rPr>
        <w:t>- проведение мониторинга животного мира.</w:t>
      </w:r>
    </w:p>
    <w:p w14:paraId="77BDEC83" w14:textId="77777777" w:rsidR="00EA3E90" w:rsidRPr="00413A30" w:rsidRDefault="00EA3E90" w:rsidP="005C6EC5">
      <w:pPr>
        <w:pStyle w:val="afff"/>
        <w:keepNext/>
        <w:spacing w:before="0" w:after="0"/>
        <w:ind w:firstLine="709"/>
      </w:pPr>
      <w:bookmarkStart w:id="314" w:name="_Toc104822298"/>
    </w:p>
    <w:p w14:paraId="518D31B7" w14:textId="6625B8BA" w:rsidR="007628E1" w:rsidRPr="00413A30" w:rsidRDefault="000D42B3" w:rsidP="005C6EC5">
      <w:pPr>
        <w:pStyle w:val="afff"/>
        <w:keepNext/>
        <w:spacing w:before="0" w:after="0"/>
        <w:ind w:firstLine="709"/>
        <w:rPr>
          <w:rFonts w:eastAsia="Calibri"/>
          <w:lang w:val="kk-KZ"/>
        </w:rPr>
      </w:pPr>
      <w:bookmarkStart w:id="315" w:name="_Toc203408508"/>
      <w:r>
        <w:t>Таблица</w:t>
      </w:r>
      <w:r w:rsidR="00E6131A" w:rsidRPr="00413A30">
        <w:t xml:space="preserve"> </w:t>
      </w:r>
      <w:r w:rsidR="00D20DBB">
        <w:fldChar w:fldCharType="begin"/>
      </w:r>
      <w:r w:rsidR="00D20DBB">
        <w:instrText xml:space="preserve"> STYLEREF 1 \s </w:instrText>
      </w:r>
      <w:r w:rsidR="00D20DBB">
        <w:fldChar w:fldCharType="separate"/>
      </w:r>
      <w:r w:rsidR="00022625">
        <w:rPr>
          <w:noProof/>
        </w:rPr>
        <w:t>5</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8</w:t>
      </w:r>
      <w:r w:rsidR="00D20DBB">
        <w:rPr>
          <w:noProof/>
        </w:rPr>
        <w:fldChar w:fldCharType="end"/>
      </w:r>
      <w:r w:rsidR="00E6131A" w:rsidRPr="00413A30">
        <w:rPr>
          <w:rFonts w:eastAsia="Calibri"/>
        </w:rPr>
        <w:t>-</w:t>
      </w:r>
      <w:r w:rsidR="007628E1" w:rsidRPr="00413A30">
        <w:rPr>
          <w:rFonts w:eastAsia="Calibri"/>
          <w:lang w:val="kk-KZ"/>
        </w:rPr>
        <w:t>Анализ воздействия на фауну</w:t>
      </w:r>
      <w:bookmarkEnd w:id="314"/>
      <w:bookmarkEnd w:id="31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93"/>
        <w:gridCol w:w="1982"/>
        <w:gridCol w:w="1872"/>
        <w:gridCol w:w="1762"/>
        <w:gridCol w:w="1800"/>
      </w:tblGrid>
      <w:tr w:rsidR="005F7A23" w:rsidRPr="00413A30" w14:paraId="7DE06775" w14:textId="77777777" w:rsidTr="00936576">
        <w:tc>
          <w:tcPr>
            <w:tcW w:w="1168" w:type="pct"/>
            <w:shd w:val="clear" w:color="auto" w:fill="auto"/>
            <w:vAlign w:val="center"/>
          </w:tcPr>
          <w:p w14:paraId="30B90BAE" w14:textId="77777777" w:rsidR="007628E1" w:rsidRPr="00413A30" w:rsidRDefault="007628E1" w:rsidP="005C6EC5">
            <w:pPr>
              <w:jc w:val="center"/>
              <w:rPr>
                <w:rFonts w:eastAsia="Calibri"/>
                <w:b/>
                <w:sz w:val="20"/>
                <w:szCs w:val="20"/>
              </w:rPr>
            </w:pPr>
            <w:r w:rsidRPr="00413A30">
              <w:rPr>
                <w:rFonts w:eastAsia="Calibri"/>
                <w:b/>
                <w:sz w:val="20"/>
                <w:szCs w:val="20"/>
              </w:rPr>
              <w:t>Источники и виды воздействия</w:t>
            </w:r>
          </w:p>
        </w:tc>
        <w:tc>
          <w:tcPr>
            <w:tcW w:w="924" w:type="pct"/>
            <w:shd w:val="clear" w:color="auto" w:fill="auto"/>
            <w:vAlign w:val="center"/>
          </w:tcPr>
          <w:p w14:paraId="4601CFA7" w14:textId="77777777" w:rsidR="007628E1" w:rsidRPr="00413A30" w:rsidRDefault="007628E1" w:rsidP="005C6EC5">
            <w:pPr>
              <w:jc w:val="center"/>
              <w:rPr>
                <w:rFonts w:eastAsia="Calibri"/>
                <w:b/>
                <w:sz w:val="20"/>
                <w:szCs w:val="20"/>
              </w:rPr>
            </w:pPr>
            <w:r w:rsidRPr="00413A30">
              <w:rPr>
                <w:rFonts w:eastAsia="Calibri"/>
                <w:b/>
                <w:sz w:val="20"/>
                <w:szCs w:val="20"/>
              </w:rPr>
              <w:t>Пространственный масштаб</w:t>
            </w:r>
          </w:p>
        </w:tc>
        <w:tc>
          <w:tcPr>
            <w:tcW w:w="1001" w:type="pct"/>
            <w:shd w:val="clear" w:color="auto" w:fill="auto"/>
            <w:vAlign w:val="center"/>
          </w:tcPr>
          <w:p w14:paraId="4E881169" w14:textId="77777777" w:rsidR="007628E1" w:rsidRPr="00413A30" w:rsidRDefault="007628E1" w:rsidP="005C6EC5">
            <w:pPr>
              <w:jc w:val="center"/>
              <w:rPr>
                <w:rFonts w:eastAsia="Calibri"/>
                <w:b/>
                <w:sz w:val="20"/>
                <w:szCs w:val="20"/>
              </w:rPr>
            </w:pPr>
            <w:r w:rsidRPr="00413A30">
              <w:rPr>
                <w:rFonts w:eastAsia="Calibri"/>
                <w:b/>
                <w:sz w:val="20"/>
                <w:szCs w:val="20"/>
              </w:rPr>
              <w:t>Временный масштаб</w:t>
            </w:r>
          </w:p>
        </w:tc>
        <w:tc>
          <w:tcPr>
            <w:tcW w:w="944" w:type="pct"/>
            <w:shd w:val="clear" w:color="auto" w:fill="auto"/>
            <w:vAlign w:val="center"/>
          </w:tcPr>
          <w:p w14:paraId="5510B785" w14:textId="77777777" w:rsidR="007628E1" w:rsidRPr="00413A30" w:rsidRDefault="007628E1" w:rsidP="005C6EC5">
            <w:pPr>
              <w:jc w:val="center"/>
              <w:rPr>
                <w:rFonts w:eastAsia="Calibri"/>
                <w:b/>
                <w:sz w:val="20"/>
                <w:szCs w:val="20"/>
              </w:rPr>
            </w:pPr>
            <w:r w:rsidRPr="00413A30">
              <w:rPr>
                <w:rFonts w:eastAsia="Calibri"/>
                <w:b/>
                <w:sz w:val="20"/>
                <w:szCs w:val="20"/>
              </w:rPr>
              <w:t>Интенсивность воздействия</w:t>
            </w:r>
          </w:p>
        </w:tc>
        <w:tc>
          <w:tcPr>
            <w:tcW w:w="963" w:type="pct"/>
            <w:shd w:val="clear" w:color="auto" w:fill="auto"/>
            <w:vAlign w:val="center"/>
          </w:tcPr>
          <w:p w14:paraId="7D5D4301" w14:textId="77777777" w:rsidR="007628E1" w:rsidRPr="00413A30" w:rsidRDefault="007628E1" w:rsidP="005C6EC5">
            <w:pPr>
              <w:jc w:val="center"/>
              <w:rPr>
                <w:rFonts w:eastAsia="Calibri"/>
                <w:b/>
                <w:sz w:val="20"/>
                <w:szCs w:val="20"/>
              </w:rPr>
            </w:pPr>
            <w:r w:rsidRPr="00413A30">
              <w:rPr>
                <w:rFonts w:eastAsia="Calibri"/>
                <w:b/>
                <w:sz w:val="20"/>
                <w:szCs w:val="20"/>
              </w:rPr>
              <w:t>Значимость воздействия</w:t>
            </w:r>
          </w:p>
        </w:tc>
      </w:tr>
      <w:tr w:rsidR="005F7A23" w:rsidRPr="00413A30" w14:paraId="56D18535" w14:textId="77777777" w:rsidTr="00936576">
        <w:tc>
          <w:tcPr>
            <w:tcW w:w="1168" w:type="pct"/>
            <w:shd w:val="clear" w:color="auto" w:fill="auto"/>
            <w:vAlign w:val="center"/>
          </w:tcPr>
          <w:p w14:paraId="24EDFB80" w14:textId="77777777" w:rsidR="007628E1" w:rsidRPr="00413A30" w:rsidRDefault="007628E1" w:rsidP="005C6EC5">
            <w:pPr>
              <w:jc w:val="center"/>
              <w:rPr>
                <w:rFonts w:eastAsia="Calibri"/>
                <w:b/>
                <w:sz w:val="20"/>
                <w:szCs w:val="20"/>
              </w:rPr>
            </w:pPr>
            <w:r w:rsidRPr="00413A30">
              <w:rPr>
                <w:rFonts w:eastAsia="Calibri"/>
                <w:b/>
                <w:sz w:val="20"/>
                <w:szCs w:val="20"/>
              </w:rPr>
              <w:t>1</w:t>
            </w:r>
          </w:p>
        </w:tc>
        <w:tc>
          <w:tcPr>
            <w:tcW w:w="924" w:type="pct"/>
            <w:shd w:val="clear" w:color="auto" w:fill="auto"/>
            <w:vAlign w:val="center"/>
          </w:tcPr>
          <w:p w14:paraId="58D62B0D" w14:textId="77777777" w:rsidR="007628E1" w:rsidRPr="00413A30" w:rsidRDefault="007628E1" w:rsidP="005C6EC5">
            <w:pPr>
              <w:jc w:val="center"/>
              <w:rPr>
                <w:rFonts w:eastAsia="Calibri"/>
                <w:b/>
                <w:sz w:val="20"/>
                <w:szCs w:val="20"/>
              </w:rPr>
            </w:pPr>
            <w:r w:rsidRPr="00413A30">
              <w:rPr>
                <w:rFonts w:eastAsia="Calibri"/>
                <w:b/>
                <w:sz w:val="20"/>
                <w:szCs w:val="20"/>
              </w:rPr>
              <w:t>2</w:t>
            </w:r>
          </w:p>
        </w:tc>
        <w:tc>
          <w:tcPr>
            <w:tcW w:w="1001" w:type="pct"/>
            <w:shd w:val="clear" w:color="auto" w:fill="auto"/>
            <w:vAlign w:val="center"/>
          </w:tcPr>
          <w:p w14:paraId="2B3E6B7D" w14:textId="77777777" w:rsidR="007628E1" w:rsidRPr="00413A30" w:rsidRDefault="007628E1" w:rsidP="005C6EC5">
            <w:pPr>
              <w:jc w:val="center"/>
              <w:rPr>
                <w:rFonts w:eastAsia="Calibri"/>
                <w:b/>
                <w:sz w:val="20"/>
                <w:szCs w:val="20"/>
              </w:rPr>
            </w:pPr>
            <w:r w:rsidRPr="00413A30">
              <w:rPr>
                <w:rFonts w:eastAsia="Calibri"/>
                <w:b/>
                <w:sz w:val="20"/>
                <w:szCs w:val="20"/>
              </w:rPr>
              <w:t>3</w:t>
            </w:r>
          </w:p>
        </w:tc>
        <w:tc>
          <w:tcPr>
            <w:tcW w:w="944" w:type="pct"/>
            <w:shd w:val="clear" w:color="auto" w:fill="auto"/>
            <w:vAlign w:val="center"/>
          </w:tcPr>
          <w:p w14:paraId="14AE651E" w14:textId="77777777" w:rsidR="007628E1" w:rsidRPr="00413A30" w:rsidRDefault="007628E1" w:rsidP="005C6EC5">
            <w:pPr>
              <w:jc w:val="center"/>
              <w:rPr>
                <w:rFonts w:eastAsia="Calibri"/>
                <w:b/>
                <w:sz w:val="20"/>
                <w:szCs w:val="20"/>
              </w:rPr>
            </w:pPr>
            <w:r w:rsidRPr="00413A30">
              <w:rPr>
                <w:rFonts w:eastAsia="Calibri"/>
                <w:b/>
                <w:sz w:val="20"/>
                <w:szCs w:val="20"/>
              </w:rPr>
              <w:t>4</w:t>
            </w:r>
          </w:p>
        </w:tc>
        <w:tc>
          <w:tcPr>
            <w:tcW w:w="963" w:type="pct"/>
            <w:shd w:val="clear" w:color="auto" w:fill="auto"/>
            <w:vAlign w:val="center"/>
          </w:tcPr>
          <w:p w14:paraId="0169E70D" w14:textId="77777777" w:rsidR="007628E1" w:rsidRPr="00413A30" w:rsidRDefault="007628E1" w:rsidP="005C6EC5">
            <w:pPr>
              <w:jc w:val="center"/>
              <w:rPr>
                <w:rFonts w:eastAsia="Calibri"/>
                <w:b/>
                <w:sz w:val="20"/>
                <w:szCs w:val="20"/>
              </w:rPr>
            </w:pPr>
            <w:r w:rsidRPr="00413A30">
              <w:rPr>
                <w:rFonts w:eastAsia="Calibri"/>
                <w:b/>
                <w:sz w:val="20"/>
                <w:szCs w:val="20"/>
              </w:rPr>
              <w:t>5</w:t>
            </w:r>
          </w:p>
        </w:tc>
      </w:tr>
      <w:tr w:rsidR="005F7A23" w:rsidRPr="00413A30" w14:paraId="209D11E1" w14:textId="77777777" w:rsidTr="00936576">
        <w:tc>
          <w:tcPr>
            <w:tcW w:w="5000" w:type="pct"/>
            <w:gridSpan w:val="5"/>
            <w:shd w:val="clear" w:color="auto" w:fill="auto"/>
            <w:vAlign w:val="center"/>
          </w:tcPr>
          <w:p w14:paraId="3EF037E5" w14:textId="77777777" w:rsidR="007628E1" w:rsidRPr="00413A30" w:rsidRDefault="007628E1" w:rsidP="005C6EC5">
            <w:pPr>
              <w:jc w:val="center"/>
              <w:rPr>
                <w:rFonts w:eastAsia="Calibri"/>
                <w:b/>
                <w:sz w:val="20"/>
                <w:szCs w:val="20"/>
              </w:rPr>
            </w:pPr>
            <w:r w:rsidRPr="00413A30">
              <w:rPr>
                <w:rFonts w:eastAsia="Calibri"/>
                <w:b/>
                <w:sz w:val="20"/>
                <w:szCs w:val="20"/>
              </w:rPr>
              <w:t xml:space="preserve">при </w:t>
            </w:r>
            <w:r w:rsidRPr="00413A30">
              <w:rPr>
                <w:rFonts w:eastAsia="Calibri"/>
                <w:b/>
                <w:sz w:val="20"/>
                <w:szCs w:val="20"/>
                <w:lang w:val="kk-KZ"/>
              </w:rPr>
              <w:t xml:space="preserve">строительстве </w:t>
            </w:r>
            <w:r w:rsidRPr="00413A30">
              <w:rPr>
                <w:rFonts w:eastAsia="Calibri"/>
                <w:b/>
                <w:sz w:val="20"/>
                <w:szCs w:val="20"/>
              </w:rPr>
              <w:t>скважин</w:t>
            </w:r>
          </w:p>
        </w:tc>
      </w:tr>
      <w:tr w:rsidR="005F7A23" w:rsidRPr="00413A30" w14:paraId="2A93830F" w14:textId="77777777" w:rsidTr="00936576">
        <w:tc>
          <w:tcPr>
            <w:tcW w:w="1168" w:type="pct"/>
            <w:shd w:val="clear" w:color="auto" w:fill="auto"/>
            <w:vAlign w:val="center"/>
          </w:tcPr>
          <w:p w14:paraId="44C3955E" w14:textId="77777777" w:rsidR="007628E1" w:rsidRPr="00413A30" w:rsidRDefault="007628E1" w:rsidP="005C6EC5">
            <w:pPr>
              <w:jc w:val="center"/>
              <w:rPr>
                <w:rFonts w:eastAsia="Calibri"/>
                <w:sz w:val="20"/>
                <w:szCs w:val="20"/>
              </w:rPr>
            </w:pPr>
            <w:r w:rsidRPr="00413A30">
              <w:rPr>
                <w:rFonts w:eastAsia="Calibri"/>
                <w:sz w:val="20"/>
                <w:szCs w:val="20"/>
              </w:rPr>
              <w:t>Изъятие среды обитания, нарушение среды обитания</w:t>
            </w:r>
          </w:p>
        </w:tc>
        <w:tc>
          <w:tcPr>
            <w:tcW w:w="924" w:type="pct"/>
            <w:shd w:val="clear" w:color="auto" w:fill="auto"/>
            <w:vAlign w:val="center"/>
          </w:tcPr>
          <w:p w14:paraId="1E460C92" w14:textId="77777777" w:rsidR="007628E1" w:rsidRPr="00413A30" w:rsidRDefault="007628E1" w:rsidP="005C6EC5">
            <w:pPr>
              <w:jc w:val="center"/>
              <w:rPr>
                <w:rFonts w:eastAsia="Calibri"/>
                <w:sz w:val="20"/>
                <w:szCs w:val="20"/>
              </w:rPr>
            </w:pPr>
            <w:r w:rsidRPr="00413A30">
              <w:rPr>
                <w:rFonts w:eastAsia="Calibri"/>
                <w:sz w:val="20"/>
                <w:szCs w:val="20"/>
              </w:rPr>
              <w:t>Локальное</w:t>
            </w:r>
          </w:p>
          <w:p w14:paraId="005CF337" w14:textId="77777777" w:rsidR="007628E1" w:rsidRPr="00413A30" w:rsidRDefault="007628E1" w:rsidP="005C6EC5">
            <w:pPr>
              <w:jc w:val="center"/>
              <w:rPr>
                <w:rFonts w:eastAsia="Calibri"/>
                <w:sz w:val="20"/>
                <w:szCs w:val="20"/>
              </w:rPr>
            </w:pPr>
            <w:r w:rsidRPr="00413A30">
              <w:rPr>
                <w:rFonts w:eastAsia="Calibri"/>
                <w:sz w:val="20"/>
                <w:szCs w:val="20"/>
              </w:rPr>
              <w:t>1</w:t>
            </w:r>
          </w:p>
        </w:tc>
        <w:tc>
          <w:tcPr>
            <w:tcW w:w="1001" w:type="pct"/>
            <w:shd w:val="clear" w:color="auto" w:fill="auto"/>
            <w:vAlign w:val="center"/>
          </w:tcPr>
          <w:p w14:paraId="08EB44F9" w14:textId="77777777" w:rsidR="007628E1" w:rsidRPr="00413A30" w:rsidRDefault="007628E1" w:rsidP="005C6EC5">
            <w:pPr>
              <w:jc w:val="center"/>
              <w:rPr>
                <w:rFonts w:eastAsia="Calibri"/>
                <w:sz w:val="20"/>
                <w:szCs w:val="20"/>
              </w:rPr>
            </w:pPr>
            <w:r w:rsidRPr="00413A30">
              <w:rPr>
                <w:rFonts w:eastAsia="Calibri"/>
                <w:sz w:val="20"/>
                <w:szCs w:val="20"/>
              </w:rPr>
              <w:t>кратковременное</w:t>
            </w:r>
          </w:p>
          <w:p w14:paraId="44C1BC94" w14:textId="77777777" w:rsidR="007628E1" w:rsidRPr="00413A30" w:rsidRDefault="007628E1" w:rsidP="005C6EC5">
            <w:pPr>
              <w:jc w:val="center"/>
              <w:rPr>
                <w:rFonts w:eastAsia="Calibri"/>
                <w:sz w:val="20"/>
                <w:szCs w:val="20"/>
              </w:rPr>
            </w:pPr>
            <w:r w:rsidRPr="00413A30">
              <w:rPr>
                <w:rFonts w:eastAsia="Calibri"/>
                <w:sz w:val="20"/>
                <w:szCs w:val="20"/>
              </w:rPr>
              <w:t>1</w:t>
            </w:r>
          </w:p>
        </w:tc>
        <w:tc>
          <w:tcPr>
            <w:tcW w:w="944" w:type="pct"/>
            <w:shd w:val="clear" w:color="auto" w:fill="auto"/>
            <w:vAlign w:val="center"/>
          </w:tcPr>
          <w:p w14:paraId="576C63DB" w14:textId="77777777" w:rsidR="007628E1" w:rsidRPr="00413A30" w:rsidRDefault="007628E1" w:rsidP="005C6EC5">
            <w:pPr>
              <w:jc w:val="center"/>
              <w:rPr>
                <w:rFonts w:eastAsia="Calibri"/>
                <w:sz w:val="20"/>
                <w:szCs w:val="20"/>
              </w:rPr>
            </w:pPr>
            <w:r w:rsidRPr="00413A30">
              <w:rPr>
                <w:rFonts w:eastAsia="Calibri"/>
                <w:sz w:val="20"/>
                <w:szCs w:val="20"/>
              </w:rPr>
              <w:t>Слабое</w:t>
            </w:r>
          </w:p>
          <w:p w14:paraId="743F9AE7" w14:textId="77777777" w:rsidR="007628E1" w:rsidRPr="00413A30" w:rsidRDefault="007628E1" w:rsidP="005C6EC5">
            <w:pPr>
              <w:jc w:val="center"/>
              <w:rPr>
                <w:rFonts w:eastAsia="Calibri"/>
                <w:sz w:val="20"/>
                <w:szCs w:val="20"/>
              </w:rPr>
            </w:pPr>
            <w:r w:rsidRPr="00413A30">
              <w:rPr>
                <w:rFonts w:eastAsia="Calibri"/>
                <w:sz w:val="20"/>
                <w:szCs w:val="20"/>
              </w:rPr>
              <w:t>2</w:t>
            </w:r>
          </w:p>
        </w:tc>
        <w:tc>
          <w:tcPr>
            <w:tcW w:w="963" w:type="pct"/>
            <w:shd w:val="clear" w:color="auto" w:fill="auto"/>
            <w:vAlign w:val="center"/>
          </w:tcPr>
          <w:p w14:paraId="472681A9" w14:textId="77777777" w:rsidR="007628E1" w:rsidRPr="00413A30" w:rsidRDefault="007628E1" w:rsidP="005C6EC5">
            <w:pPr>
              <w:jc w:val="center"/>
              <w:rPr>
                <w:rFonts w:eastAsia="Calibri"/>
                <w:sz w:val="20"/>
                <w:szCs w:val="20"/>
              </w:rPr>
            </w:pPr>
            <w:r w:rsidRPr="00413A30">
              <w:rPr>
                <w:rFonts w:eastAsia="Calibri"/>
                <w:sz w:val="20"/>
                <w:szCs w:val="20"/>
              </w:rPr>
              <w:t>низкая значимость</w:t>
            </w:r>
          </w:p>
          <w:p w14:paraId="2B49000B" w14:textId="77777777" w:rsidR="007628E1" w:rsidRPr="00413A30" w:rsidRDefault="007628E1" w:rsidP="005C6EC5">
            <w:pPr>
              <w:jc w:val="center"/>
              <w:rPr>
                <w:rFonts w:eastAsia="Calibri"/>
                <w:sz w:val="20"/>
                <w:szCs w:val="20"/>
              </w:rPr>
            </w:pPr>
            <w:r w:rsidRPr="00413A30">
              <w:rPr>
                <w:rFonts w:eastAsia="Calibri"/>
                <w:sz w:val="20"/>
                <w:szCs w:val="20"/>
              </w:rPr>
              <w:t>2</w:t>
            </w:r>
          </w:p>
        </w:tc>
      </w:tr>
      <w:tr w:rsidR="005F7A23" w:rsidRPr="00413A30" w14:paraId="4C2ACEE0" w14:textId="77777777" w:rsidTr="00936576">
        <w:tc>
          <w:tcPr>
            <w:tcW w:w="1168" w:type="pct"/>
            <w:shd w:val="clear" w:color="auto" w:fill="auto"/>
            <w:vAlign w:val="center"/>
          </w:tcPr>
          <w:p w14:paraId="7817A0DA" w14:textId="77777777" w:rsidR="007628E1" w:rsidRPr="00413A30" w:rsidRDefault="007628E1" w:rsidP="005C6EC5">
            <w:pPr>
              <w:jc w:val="center"/>
              <w:rPr>
                <w:rFonts w:eastAsia="Calibri"/>
                <w:sz w:val="20"/>
                <w:szCs w:val="20"/>
              </w:rPr>
            </w:pPr>
            <w:r w:rsidRPr="00413A30">
              <w:rPr>
                <w:rFonts w:eastAsia="Calibri"/>
                <w:sz w:val="20"/>
                <w:szCs w:val="20"/>
              </w:rPr>
              <w:t>Факторы беспокойства, шум, свет, движение автотранспорта</w:t>
            </w:r>
          </w:p>
        </w:tc>
        <w:tc>
          <w:tcPr>
            <w:tcW w:w="924" w:type="pct"/>
            <w:shd w:val="clear" w:color="auto" w:fill="auto"/>
            <w:vAlign w:val="center"/>
          </w:tcPr>
          <w:p w14:paraId="3D82B332" w14:textId="77777777" w:rsidR="007628E1" w:rsidRPr="00413A30" w:rsidRDefault="007628E1" w:rsidP="005C6EC5">
            <w:pPr>
              <w:jc w:val="center"/>
              <w:rPr>
                <w:rFonts w:eastAsia="Calibri"/>
                <w:sz w:val="20"/>
                <w:szCs w:val="20"/>
              </w:rPr>
            </w:pPr>
            <w:r w:rsidRPr="00413A30">
              <w:rPr>
                <w:rFonts w:eastAsia="Calibri"/>
                <w:sz w:val="20"/>
                <w:szCs w:val="20"/>
              </w:rPr>
              <w:t>Локальное</w:t>
            </w:r>
          </w:p>
          <w:p w14:paraId="5A21637F" w14:textId="77777777" w:rsidR="007628E1" w:rsidRPr="00413A30" w:rsidRDefault="007628E1" w:rsidP="005C6EC5">
            <w:pPr>
              <w:jc w:val="center"/>
              <w:rPr>
                <w:rFonts w:eastAsia="Calibri"/>
                <w:sz w:val="20"/>
                <w:szCs w:val="20"/>
              </w:rPr>
            </w:pPr>
            <w:r w:rsidRPr="00413A30">
              <w:rPr>
                <w:rFonts w:eastAsia="Calibri"/>
                <w:sz w:val="20"/>
                <w:szCs w:val="20"/>
              </w:rPr>
              <w:t>1</w:t>
            </w:r>
          </w:p>
        </w:tc>
        <w:tc>
          <w:tcPr>
            <w:tcW w:w="1001" w:type="pct"/>
            <w:shd w:val="clear" w:color="auto" w:fill="auto"/>
            <w:vAlign w:val="center"/>
          </w:tcPr>
          <w:p w14:paraId="4DF2F346" w14:textId="77777777" w:rsidR="007628E1" w:rsidRPr="00413A30" w:rsidRDefault="007628E1" w:rsidP="005C6EC5">
            <w:pPr>
              <w:jc w:val="center"/>
              <w:rPr>
                <w:rFonts w:eastAsia="Calibri"/>
                <w:sz w:val="20"/>
                <w:szCs w:val="20"/>
              </w:rPr>
            </w:pPr>
            <w:r w:rsidRPr="00413A30">
              <w:rPr>
                <w:rFonts w:eastAsia="Calibri"/>
                <w:sz w:val="20"/>
                <w:szCs w:val="20"/>
              </w:rPr>
              <w:t>кратковременное</w:t>
            </w:r>
          </w:p>
          <w:p w14:paraId="7C6BB318" w14:textId="77777777" w:rsidR="007628E1" w:rsidRPr="00413A30" w:rsidRDefault="007628E1" w:rsidP="005C6EC5">
            <w:pPr>
              <w:jc w:val="center"/>
              <w:rPr>
                <w:rFonts w:eastAsia="Calibri"/>
                <w:sz w:val="20"/>
                <w:szCs w:val="20"/>
              </w:rPr>
            </w:pPr>
            <w:r w:rsidRPr="00413A30">
              <w:rPr>
                <w:rFonts w:eastAsia="Calibri"/>
                <w:sz w:val="20"/>
                <w:szCs w:val="20"/>
              </w:rPr>
              <w:t>1</w:t>
            </w:r>
          </w:p>
        </w:tc>
        <w:tc>
          <w:tcPr>
            <w:tcW w:w="944" w:type="pct"/>
            <w:shd w:val="clear" w:color="auto" w:fill="auto"/>
            <w:vAlign w:val="center"/>
          </w:tcPr>
          <w:p w14:paraId="4AC2AAC9" w14:textId="77777777" w:rsidR="007628E1" w:rsidRPr="00413A30" w:rsidRDefault="007628E1" w:rsidP="005C6EC5">
            <w:pPr>
              <w:jc w:val="center"/>
              <w:rPr>
                <w:rFonts w:eastAsia="Calibri"/>
                <w:sz w:val="20"/>
                <w:szCs w:val="20"/>
              </w:rPr>
            </w:pPr>
            <w:r w:rsidRPr="00413A30">
              <w:rPr>
                <w:rFonts w:eastAsia="Calibri"/>
                <w:sz w:val="20"/>
                <w:szCs w:val="20"/>
              </w:rPr>
              <w:t>Слабое</w:t>
            </w:r>
          </w:p>
          <w:p w14:paraId="291EBFA8" w14:textId="77777777" w:rsidR="007628E1" w:rsidRPr="00413A30" w:rsidRDefault="007628E1" w:rsidP="005C6EC5">
            <w:pPr>
              <w:jc w:val="center"/>
              <w:rPr>
                <w:rFonts w:eastAsia="Calibri"/>
                <w:sz w:val="20"/>
                <w:szCs w:val="20"/>
              </w:rPr>
            </w:pPr>
            <w:r w:rsidRPr="00413A30">
              <w:rPr>
                <w:rFonts w:eastAsia="Calibri"/>
                <w:sz w:val="20"/>
                <w:szCs w:val="20"/>
              </w:rPr>
              <w:t>2</w:t>
            </w:r>
          </w:p>
        </w:tc>
        <w:tc>
          <w:tcPr>
            <w:tcW w:w="963" w:type="pct"/>
            <w:shd w:val="clear" w:color="auto" w:fill="auto"/>
            <w:vAlign w:val="center"/>
          </w:tcPr>
          <w:p w14:paraId="1BAB5352" w14:textId="77777777" w:rsidR="007628E1" w:rsidRPr="00413A30" w:rsidRDefault="007628E1" w:rsidP="005C6EC5">
            <w:pPr>
              <w:jc w:val="center"/>
              <w:rPr>
                <w:rFonts w:eastAsia="Calibri"/>
                <w:sz w:val="20"/>
                <w:szCs w:val="20"/>
              </w:rPr>
            </w:pPr>
            <w:r w:rsidRPr="00413A30">
              <w:rPr>
                <w:rFonts w:eastAsia="Calibri"/>
                <w:sz w:val="20"/>
                <w:szCs w:val="20"/>
              </w:rPr>
              <w:t>низкая значимость</w:t>
            </w:r>
          </w:p>
          <w:p w14:paraId="16A8289D" w14:textId="77777777" w:rsidR="007628E1" w:rsidRPr="00413A30" w:rsidRDefault="007628E1" w:rsidP="005C6EC5">
            <w:pPr>
              <w:jc w:val="center"/>
              <w:rPr>
                <w:rFonts w:eastAsia="Calibri"/>
                <w:sz w:val="20"/>
                <w:szCs w:val="20"/>
              </w:rPr>
            </w:pPr>
            <w:r w:rsidRPr="00413A30">
              <w:rPr>
                <w:rFonts w:eastAsia="Calibri"/>
                <w:sz w:val="20"/>
                <w:szCs w:val="20"/>
              </w:rPr>
              <w:t>2</w:t>
            </w:r>
          </w:p>
        </w:tc>
      </w:tr>
      <w:tr w:rsidR="005F7A23" w:rsidRPr="00413A30" w14:paraId="77213CB0" w14:textId="77777777" w:rsidTr="00936576">
        <w:tc>
          <w:tcPr>
            <w:tcW w:w="5000" w:type="pct"/>
            <w:gridSpan w:val="5"/>
            <w:shd w:val="clear" w:color="auto" w:fill="auto"/>
            <w:vAlign w:val="center"/>
          </w:tcPr>
          <w:p w14:paraId="214F37ED" w14:textId="77777777" w:rsidR="007628E1" w:rsidRPr="00413A30" w:rsidRDefault="007628E1" w:rsidP="005C6EC5">
            <w:pPr>
              <w:jc w:val="center"/>
              <w:rPr>
                <w:rFonts w:eastAsia="Calibri"/>
                <w:sz w:val="20"/>
                <w:szCs w:val="20"/>
              </w:rPr>
            </w:pPr>
            <w:r w:rsidRPr="00413A30">
              <w:rPr>
                <w:rFonts w:eastAsia="Calibri"/>
                <w:b/>
                <w:sz w:val="20"/>
                <w:szCs w:val="20"/>
              </w:rPr>
              <w:t>при эксплуатации</w:t>
            </w:r>
          </w:p>
        </w:tc>
      </w:tr>
      <w:tr w:rsidR="007628E1" w:rsidRPr="00413A30" w14:paraId="2047B7F6" w14:textId="77777777" w:rsidTr="00936576">
        <w:tc>
          <w:tcPr>
            <w:tcW w:w="1168" w:type="pct"/>
            <w:shd w:val="clear" w:color="auto" w:fill="auto"/>
            <w:vAlign w:val="center"/>
          </w:tcPr>
          <w:p w14:paraId="5122119D" w14:textId="77777777" w:rsidR="007628E1" w:rsidRPr="00413A30" w:rsidRDefault="007628E1" w:rsidP="005C6EC5">
            <w:pPr>
              <w:jc w:val="center"/>
              <w:rPr>
                <w:rFonts w:eastAsia="Calibri"/>
                <w:sz w:val="20"/>
                <w:szCs w:val="20"/>
              </w:rPr>
            </w:pPr>
            <w:r w:rsidRPr="00413A30">
              <w:rPr>
                <w:rFonts w:eastAsia="Calibri"/>
                <w:sz w:val="20"/>
                <w:szCs w:val="20"/>
              </w:rPr>
              <w:t>Факторы беспокойства, шум, свет, движение автотранспорта</w:t>
            </w:r>
          </w:p>
        </w:tc>
        <w:tc>
          <w:tcPr>
            <w:tcW w:w="924" w:type="pct"/>
            <w:shd w:val="clear" w:color="auto" w:fill="auto"/>
            <w:vAlign w:val="center"/>
          </w:tcPr>
          <w:p w14:paraId="230AA09C" w14:textId="77777777" w:rsidR="007628E1" w:rsidRPr="00413A30" w:rsidRDefault="007628E1" w:rsidP="005C6EC5">
            <w:pPr>
              <w:jc w:val="center"/>
              <w:rPr>
                <w:rFonts w:eastAsia="Calibri"/>
                <w:sz w:val="20"/>
                <w:szCs w:val="20"/>
              </w:rPr>
            </w:pPr>
            <w:r w:rsidRPr="00413A30">
              <w:rPr>
                <w:rFonts w:eastAsia="Calibri"/>
                <w:sz w:val="20"/>
                <w:szCs w:val="20"/>
              </w:rPr>
              <w:t>Локальное</w:t>
            </w:r>
          </w:p>
          <w:p w14:paraId="69C03BB7" w14:textId="77777777" w:rsidR="007628E1" w:rsidRPr="00413A30" w:rsidRDefault="007628E1" w:rsidP="005C6EC5">
            <w:pPr>
              <w:jc w:val="center"/>
              <w:rPr>
                <w:rFonts w:eastAsia="Calibri"/>
                <w:sz w:val="20"/>
                <w:szCs w:val="20"/>
              </w:rPr>
            </w:pPr>
            <w:r w:rsidRPr="00413A30">
              <w:rPr>
                <w:rFonts w:eastAsia="Calibri"/>
                <w:sz w:val="20"/>
                <w:szCs w:val="20"/>
              </w:rPr>
              <w:t>1</w:t>
            </w:r>
          </w:p>
        </w:tc>
        <w:tc>
          <w:tcPr>
            <w:tcW w:w="1001" w:type="pct"/>
            <w:shd w:val="clear" w:color="auto" w:fill="auto"/>
            <w:vAlign w:val="center"/>
          </w:tcPr>
          <w:p w14:paraId="0EBFBA6B" w14:textId="77777777" w:rsidR="007628E1" w:rsidRPr="00413A30" w:rsidRDefault="007628E1" w:rsidP="005C6EC5">
            <w:pPr>
              <w:jc w:val="center"/>
              <w:rPr>
                <w:sz w:val="18"/>
                <w:szCs w:val="18"/>
              </w:rPr>
            </w:pPr>
            <w:r w:rsidRPr="00413A30">
              <w:rPr>
                <w:sz w:val="18"/>
                <w:szCs w:val="18"/>
              </w:rPr>
              <w:t xml:space="preserve">Продолжительное </w:t>
            </w:r>
          </w:p>
          <w:p w14:paraId="6C5F53AA" w14:textId="77777777" w:rsidR="007628E1" w:rsidRPr="00413A30" w:rsidRDefault="007628E1" w:rsidP="005C6EC5">
            <w:pPr>
              <w:jc w:val="center"/>
              <w:rPr>
                <w:rFonts w:eastAsia="Calibri"/>
                <w:sz w:val="20"/>
                <w:szCs w:val="20"/>
              </w:rPr>
            </w:pPr>
            <w:r w:rsidRPr="00413A30">
              <w:rPr>
                <w:sz w:val="18"/>
                <w:szCs w:val="18"/>
              </w:rPr>
              <w:t>3</w:t>
            </w:r>
          </w:p>
        </w:tc>
        <w:tc>
          <w:tcPr>
            <w:tcW w:w="944" w:type="pct"/>
            <w:shd w:val="clear" w:color="auto" w:fill="auto"/>
            <w:vAlign w:val="center"/>
          </w:tcPr>
          <w:p w14:paraId="201994D3" w14:textId="77777777" w:rsidR="007628E1" w:rsidRPr="00413A30" w:rsidRDefault="007628E1" w:rsidP="005C6EC5">
            <w:pPr>
              <w:jc w:val="center"/>
              <w:rPr>
                <w:rFonts w:eastAsia="Calibri"/>
                <w:sz w:val="20"/>
                <w:szCs w:val="20"/>
              </w:rPr>
            </w:pPr>
            <w:r w:rsidRPr="00413A30">
              <w:rPr>
                <w:rFonts w:eastAsia="Calibri"/>
                <w:sz w:val="20"/>
                <w:szCs w:val="20"/>
              </w:rPr>
              <w:t>Слабое</w:t>
            </w:r>
          </w:p>
          <w:p w14:paraId="106F2411" w14:textId="77777777" w:rsidR="007628E1" w:rsidRPr="00413A30" w:rsidRDefault="007628E1" w:rsidP="005C6EC5">
            <w:pPr>
              <w:jc w:val="center"/>
              <w:rPr>
                <w:rFonts w:eastAsia="Calibri"/>
                <w:sz w:val="20"/>
                <w:szCs w:val="20"/>
              </w:rPr>
            </w:pPr>
            <w:r w:rsidRPr="00413A30">
              <w:rPr>
                <w:rFonts w:eastAsia="Calibri"/>
                <w:sz w:val="20"/>
                <w:szCs w:val="20"/>
              </w:rPr>
              <w:t>2</w:t>
            </w:r>
          </w:p>
        </w:tc>
        <w:tc>
          <w:tcPr>
            <w:tcW w:w="963" w:type="pct"/>
            <w:shd w:val="clear" w:color="auto" w:fill="auto"/>
            <w:vAlign w:val="center"/>
          </w:tcPr>
          <w:p w14:paraId="12C7699C" w14:textId="77777777" w:rsidR="007628E1" w:rsidRPr="00413A30" w:rsidRDefault="007628E1" w:rsidP="005C6EC5">
            <w:pPr>
              <w:jc w:val="center"/>
              <w:rPr>
                <w:rFonts w:eastAsia="Calibri"/>
                <w:sz w:val="20"/>
                <w:szCs w:val="20"/>
              </w:rPr>
            </w:pPr>
            <w:r w:rsidRPr="00413A30">
              <w:rPr>
                <w:rFonts w:eastAsia="Calibri"/>
                <w:sz w:val="20"/>
                <w:szCs w:val="20"/>
              </w:rPr>
              <w:t>низкая значимость</w:t>
            </w:r>
          </w:p>
          <w:p w14:paraId="072B3973" w14:textId="77777777" w:rsidR="007628E1" w:rsidRPr="00413A30" w:rsidRDefault="007628E1" w:rsidP="005C6EC5">
            <w:pPr>
              <w:jc w:val="center"/>
              <w:rPr>
                <w:rFonts w:eastAsia="Calibri"/>
                <w:sz w:val="20"/>
                <w:szCs w:val="20"/>
              </w:rPr>
            </w:pPr>
            <w:r w:rsidRPr="00413A30">
              <w:rPr>
                <w:rFonts w:eastAsia="Calibri"/>
                <w:sz w:val="20"/>
                <w:szCs w:val="20"/>
              </w:rPr>
              <w:t>6</w:t>
            </w:r>
          </w:p>
        </w:tc>
      </w:tr>
    </w:tbl>
    <w:p w14:paraId="7A692145" w14:textId="77777777" w:rsidR="007628E1" w:rsidRPr="00413A30" w:rsidRDefault="007628E1" w:rsidP="005C6EC5">
      <w:pPr>
        <w:rPr>
          <w:lang w:val="kk-KZ"/>
        </w:rPr>
      </w:pPr>
    </w:p>
    <w:p w14:paraId="2E2E4A28" w14:textId="77777777" w:rsidR="00E6131A" w:rsidRPr="00413A30" w:rsidRDefault="00E6131A" w:rsidP="005C6EC5">
      <w:pPr>
        <w:ind w:firstLine="709"/>
        <w:jc w:val="both"/>
        <w:rPr>
          <w:rFonts w:eastAsia="Times New Roman"/>
          <w:b/>
          <w:i/>
          <w:lang w:eastAsia="ru-RU"/>
        </w:rPr>
      </w:pPr>
      <w:r w:rsidRPr="00413A30">
        <w:rPr>
          <w:rFonts w:eastAsia="Times New Roman"/>
          <w:b/>
          <w:i/>
          <w:lang w:eastAsia="ru-RU"/>
        </w:rPr>
        <w:t>Мероприятия по сохранению краснокнижных видов животных и птиц</w:t>
      </w:r>
    </w:p>
    <w:p w14:paraId="40DF9E33" w14:textId="77777777" w:rsidR="00E6131A" w:rsidRPr="00413A30" w:rsidRDefault="00E6131A" w:rsidP="005C6EC5">
      <w:pPr>
        <w:ind w:firstLine="709"/>
        <w:jc w:val="both"/>
        <w:rPr>
          <w:rFonts w:eastAsia="Times New Roman"/>
          <w:lang w:val="kk-KZ" w:eastAsia="ru-RU"/>
        </w:rPr>
      </w:pPr>
      <w:r w:rsidRPr="00413A30">
        <w:rPr>
          <w:rFonts w:eastAsia="Times New Roman"/>
          <w:lang w:val="kk-KZ" w:eastAsia="ru-RU"/>
        </w:rPr>
        <w:t xml:space="preserve">Приоритетные мероприятия по сохранению краснокнижных видов животных и птиц являются способы их сохранения в природной среде обитания, поскольку только в такой среде возможно полноценное и долговременное сохранение живых организмов и продолжение их естественной эволюции. Мероприятия по сохранению краснокнижных видов животных и птиц вне природной среды обитания являются частью программ по восстановлению видов и возвращению их в природу. </w:t>
      </w:r>
    </w:p>
    <w:p w14:paraId="5DC4D0CF" w14:textId="77777777" w:rsidR="00E6131A" w:rsidRPr="00413A30" w:rsidRDefault="00E6131A" w:rsidP="005C6EC5">
      <w:pPr>
        <w:ind w:firstLine="709"/>
        <w:jc w:val="both"/>
        <w:rPr>
          <w:rFonts w:eastAsia="Times New Roman"/>
          <w:lang w:val="kk-KZ" w:eastAsia="ru-RU"/>
        </w:rPr>
      </w:pPr>
      <w:r w:rsidRPr="00413A30">
        <w:rPr>
          <w:rFonts w:eastAsia="Times New Roman"/>
          <w:lang w:val="kk-KZ" w:eastAsia="ru-RU"/>
        </w:rPr>
        <w:t>Основными задачами в этой области являются поддержание численности популяций и видов, сохранение внутрипопуляционной структуры и поддержание популяционной структуры вида. Для этого необходимы: борьба с нелегальной эксплуатацией природных популяций редких видов; нормирование их легального использования в различных целях (рекреационных, научных, культурных и др.); проведение экологической экспертизы хозяйственных проектов, затрагивающих местообитания видов и влияющих на их численность.</w:t>
      </w:r>
    </w:p>
    <w:p w14:paraId="628B7D93" w14:textId="77777777" w:rsidR="007628E1" w:rsidRPr="00413A30" w:rsidRDefault="007628E1" w:rsidP="005C6EC5">
      <w:pPr>
        <w:tabs>
          <w:tab w:val="left" w:pos="0"/>
          <w:tab w:val="left" w:pos="720"/>
        </w:tabs>
        <w:ind w:firstLine="709"/>
        <w:jc w:val="both"/>
        <w:rPr>
          <w:szCs w:val="20"/>
        </w:rPr>
      </w:pPr>
      <w:r w:rsidRPr="00413A30">
        <w:rPr>
          <w:b/>
          <w:i/>
          <w:szCs w:val="20"/>
        </w:rPr>
        <w:t>Природоохранные мероприятия.</w:t>
      </w:r>
      <w:r w:rsidRPr="00413A30">
        <w:rPr>
          <w:szCs w:val="20"/>
        </w:rPr>
        <w:t xml:space="preserve"> Основные мероприятия по минимизации отрицательного антропогенного воздействия на животный мир должны включать:</w:t>
      </w:r>
    </w:p>
    <w:p w14:paraId="1C5D4B38"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инструктаж персонала о недопустимости охоты на животных, бесцельном уничтожении пресмыкающихся;</w:t>
      </w:r>
    </w:p>
    <w:p w14:paraId="421B5C84"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строгое соблюдение технологии;</w:t>
      </w:r>
    </w:p>
    <w:p w14:paraId="2EB8FE22"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запрещение кормления и приманки диких животных;</w:t>
      </w:r>
    </w:p>
    <w:p w14:paraId="09FA3173"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запрещение браконьерства и любых видов охоты;</w:t>
      </w:r>
    </w:p>
    <w:p w14:paraId="5E47CD1C"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использование техники, освещения, источников шума должно быть ограничено минимумом;</w:t>
      </w:r>
    </w:p>
    <w:p w14:paraId="03949E31"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работы по восстановлению деградированных земель;</w:t>
      </w:r>
    </w:p>
    <w:p w14:paraId="77856A4E" w14:textId="77777777" w:rsidR="007628E1" w:rsidRPr="00413A30" w:rsidRDefault="007628E1" w:rsidP="00CF3027">
      <w:pPr>
        <w:numPr>
          <w:ilvl w:val="0"/>
          <w:numId w:val="73"/>
        </w:numPr>
        <w:tabs>
          <w:tab w:val="left" w:pos="1134"/>
        </w:tabs>
        <w:autoSpaceDE w:val="0"/>
        <w:autoSpaceDN w:val="0"/>
        <w:adjustRightInd w:val="0"/>
        <w:ind w:left="1134" w:hanging="425"/>
        <w:jc w:val="both"/>
      </w:pPr>
      <w:r w:rsidRPr="00413A30">
        <w:t>провести мониторинг животного мира.</w:t>
      </w:r>
    </w:p>
    <w:p w14:paraId="544C2E7E" w14:textId="77777777" w:rsidR="00075398" w:rsidRPr="00413A30" w:rsidRDefault="00075398" w:rsidP="005C6EC5">
      <w:pPr>
        <w:tabs>
          <w:tab w:val="left" w:pos="0"/>
        </w:tabs>
        <w:ind w:firstLine="709"/>
        <w:jc w:val="both"/>
        <w:rPr>
          <w:rFonts w:eastAsia="Times New Roman"/>
          <w:b/>
          <w:bCs/>
          <w:color w:val="FF0000"/>
          <w:lang w:eastAsia="ru-RU"/>
        </w:rPr>
      </w:pPr>
      <w:bookmarkStart w:id="316" w:name="_Toc104822165"/>
      <w:bookmarkEnd w:id="307"/>
      <w:bookmarkEnd w:id="308"/>
      <w:bookmarkEnd w:id="309"/>
      <w:bookmarkEnd w:id="310"/>
      <w:bookmarkEnd w:id="311"/>
      <w:bookmarkEnd w:id="312"/>
    </w:p>
    <w:p w14:paraId="09A070DE" w14:textId="77777777" w:rsidR="00075398" w:rsidRPr="00413A30" w:rsidRDefault="00075398" w:rsidP="00CF3027">
      <w:pPr>
        <w:pStyle w:val="aff5"/>
        <w:keepNext/>
        <w:numPr>
          <w:ilvl w:val="1"/>
          <w:numId w:val="72"/>
        </w:numPr>
        <w:tabs>
          <w:tab w:val="left" w:pos="1276"/>
        </w:tabs>
        <w:ind w:left="0" w:firstLine="709"/>
        <w:outlineLvl w:val="1"/>
        <w:rPr>
          <w:b/>
          <w:iCs/>
          <w:szCs w:val="28"/>
        </w:rPr>
      </w:pPr>
      <w:bookmarkStart w:id="317" w:name="_Toc104822160"/>
      <w:bookmarkStart w:id="318" w:name="_Toc203407978"/>
      <w:r w:rsidRPr="00413A30">
        <w:rPr>
          <w:b/>
          <w:iCs/>
          <w:szCs w:val="28"/>
        </w:rPr>
        <w:t>Радиационная обстановка</w:t>
      </w:r>
      <w:bookmarkEnd w:id="317"/>
      <w:bookmarkEnd w:id="318"/>
    </w:p>
    <w:p w14:paraId="6B16A6FF" w14:textId="77777777" w:rsidR="00E6131A" w:rsidRPr="00413A30" w:rsidRDefault="00075398" w:rsidP="005C6EC5">
      <w:pPr>
        <w:tabs>
          <w:tab w:val="left" w:pos="0"/>
        </w:tabs>
        <w:jc w:val="both"/>
      </w:pPr>
      <w:r w:rsidRPr="00413A30">
        <w:rPr>
          <w:rFonts w:eastAsia="Times New Roman"/>
          <w:lang w:eastAsia="ru-RU"/>
        </w:rPr>
        <w:tab/>
      </w:r>
      <w:r w:rsidR="00E6131A" w:rsidRPr="00413A30">
        <w:t>Радиационная безопасность обеспечивается соблюдением «Санитарно-эпидемиологических требований к обеспечению радиационной безопасности», №ҚР ДСМ-275/2020 от 15.12.2020г. и других республиканских и отраслевых нормативных документов.</w:t>
      </w:r>
    </w:p>
    <w:p w14:paraId="5F11873C" w14:textId="77777777" w:rsidR="00E6131A" w:rsidRPr="00413A30" w:rsidRDefault="00E6131A" w:rsidP="005C6EC5">
      <w:pPr>
        <w:ind w:firstLine="709"/>
      </w:pPr>
      <w:r w:rsidRPr="00413A30">
        <w:lastRenderedPageBreak/>
        <w:t>Основные требования радиационной безопасности предусматривают:</w:t>
      </w:r>
    </w:p>
    <w:p w14:paraId="3E7DF9B7" w14:textId="77777777" w:rsidR="00E6131A" w:rsidRPr="00413A30" w:rsidRDefault="00E6131A" w:rsidP="00CF3027">
      <w:pPr>
        <w:numPr>
          <w:ilvl w:val="0"/>
          <w:numId w:val="74"/>
        </w:numPr>
        <w:tabs>
          <w:tab w:val="num" w:pos="993"/>
        </w:tabs>
        <w:ind w:left="993" w:hanging="284"/>
        <w:jc w:val="both"/>
      </w:pPr>
      <w:r w:rsidRPr="00413A30">
        <w:t>исключение всякого необоснованного облучения населения и производственного персонала предприятий;</w:t>
      </w:r>
    </w:p>
    <w:p w14:paraId="01E1B10F" w14:textId="77777777" w:rsidR="00E6131A" w:rsidRPr="00413A30" w:rsidRDefault="00E6131A" w:rsidP="00CF3027">
      <w:pPr>
        <w:numPr>
          <w:ilvl w:val="0"/>
          <w:numId w:val="74"/>
        </w:numPr>
        <w:tabs>
          <w:tab w:val="num" w:pos="993"/>
        </w:tabs>
        <w:ind w:left="993" w:hanging="284"/>
      </w:pPr>
      <w:proofErr w:type="spellStart"/>
      <w:r w:rsidRPr="00413A30">
        <w:t>непревышение</w:t>
      </w:r>
      <w:proofErr w:type="spellEnd"/>
      <w:r w:rsidRPr="00413A30">
        <w:t xml:space="preserve"> установленных предельных доз радиоактивного облучения;</w:t>
      </w:r>
    </w:p>
    <w:p w14:paraId="4A523C2E" w14:textId="77777777" w:rsidR="00E6131A" w:rsidRPr="00413A30" w:rsidRDefault="00E6131A" w:rsidP="00CF3027">
      <w:pPr>
        <w:numPr>
          <w:ilvl w:val="0"/>
          <w:numId w:val="74"/>
        </w:numPr>
        <w:tabs>
          <w:tab w:val="num" w:pos="993"/>
        </w:tabs>
        <w:ind w:left="993" w:hanging="284"/>
      </w:pPr>
      <w:r w:rsidRPr="00413A30">
        <w:t>снижения дозы облучения до возможно низкого уровня.</w:t>
      </w:r>
    </w:p>
    <w:p w14:paraId="4FDB7F3D" w14:textId="77777777" w:rsidR="00E6131A" w:rsidRPr="00413A30" w:rsidRDefault="00E6131A" w:rsidP="005C6EC5">
      <w:pPr>
        <w:tabs>
          <w:tab w:val="left" w:pos="0"/>
        </w:tabs>
        <w:jc w:val="both"/>
      </w:pPr>
      <w:r w:rsidRPr="00413A30">
        <w:tab/>
        <w:t xml:space="preserve">Все участки нефтепромысловых работ расположены в малонаселенной полупустынной местности. </w:t>
      </w:r>
    </w:p>
    <w:p w14:paraId="32AD1F6D" w14:textId="77777777" w:rsidR="00E6131A" w:rsidRPr="00413A30" w:rsidRDefault="00E6131A" w:rsidP="005C6EC5">
      <w:pPr>
        <w:tabs>
          <w:tab w:val="left" w:pos="0"/>
        </w:tabs>
        <w:ind w:firstLine="708"/>
        <w:jc w:val="both"/>
      </w:pPr>
      <w:r w:rsidRPr="00413A30">
        <w:t xml:space="preserve">Исходя из геолого-геоморфологических условий района исследований, первично природная радиационная обстановка соответствует относительно низкому уровню радиоактивности, характерному для селитебных территорий равнинных ландшафтов. </w:t>
      </w:r>
    </w:p>
    <w:p w14:paraId="369B7163" w14:textId="77777777" w:rsidR="00075398" w:rsidRPr="00413A30" w:rsidRDefault="00075398" w:rsidP="005C6EC5">
      <w:pPr>
        <w:tabs>
          <w:tab w:val="left" w:pos="0"/>
        </w:tabs>
        <w:jc w:val="both"/>
        <w:rPr>
          <w:rFonts w:eastAsia="Times New Roman"/>
          <w:lang w:eastAsia="ru-RU"/>
        </w:rPr>
      </w:pPr>
    </w:p>
    <w:p w14:paraId="0459C62D" w14:textId="77777777" w:rsidR="00075398" w:rsidRPr="00413A30" w:rsidRDefault="00075398" w:rsidP="00CF3027">
      <w:pPr>
        <w:pStyle w:val="aff5"/>
        <w:keepNext/>
        <w:numPr>
          <w:ilvl w:val="1"/>
          <w:numId w:val="72"/>
        </w:numPr>
        <w:tabs>
          <w:tab w:val="left" w:pos="851"/>
          <w:tab w:val="left" w:pos="1134"/>
        </w:tabs>
        <w:ind w:left="0" w:firstLine="709"/>
        <w:jc w:val="both"/>
        <w:outlineLvl w:val="1"/>
        <w:rPr>
          <w:b/>
          <w:bCs/>
          <w:iCs/>
        </w:rPr>
      </w:pPr>
      <w:bookmarkStart w:id="319" w:name="_Toc510949291"/>
      <w:bookmarkStart w:id="320" w:name="_Toc99767163"/>
      <w:bookmarkStart w:id="321" w:name="_Toc122405449"/>
      <w:bookmarkStart w:id="322" w:name="_Toc145653343"/>
      <w:bookmarkStart w:id="323" w:name="_Toc162765092"/>
      <w:bookmarkStart w:id="324" w:name="_Toc162941525"/>
      <w:bookmarkStart w:id="325" w:name="_Toc163721813"/>
      <w:bookmarkStart w:id="326" w:name="_Toc104822161"/>
      <w:bookmarkStart w:id="327" w:name="_Toc203407979"/>
      <w:r w:rsidRPr="00413A30">
        <w:rPr>
          <w:b/>
          <w:bCs/>
          <w:iCs/>
        </w:rPr>
        <w:t>Физическое воздействи</w:t>
      </w:r>
      <w:bookmarkEnd w:id="319"/>
      <w:bookmarkEnd w:id="320"/>
      <w:bookmarkEnd w:id="321"/>
      <w:bookmarkEnd w:id="322"/>
      <w:bookmarkEnd w:id="323"/>
      <w:bookmarkEnd w:id="324"/>
      <w:bookmarkEnd w:id="325"/>
      <w:r w:rsidRPr="00413A30">
        <w:rPr>
          <w:b/>
          <w:bCs/>
          <w:iCs/>
        </w:rPr>
        <w:t>е</w:t>
      </w:r>
      <w:bookmarkEnd w:id="326"/>
      <w:bookmarkEnd w:id="327"/>
    </w:p>
    <w:p w14:paraId="03144C59" w14:textId="77777777" w:rsidR="00075398" w:rsidRPr="00413A30" w:rsidRDefault="00075398" w:rsidP="005C6EC5">
      <w:pPr>
        <w:ind w:firstLine="708"/>
        <w:rPr>
          <w:rFonts w:eastAsia="Times New Roman"/>
          <w:b/>
          <w:i/>
          <w:szCs w:val="20"/>
          <w:lang w:eastAsia="ru-RU"/>
        </w:rPr>
      </w:pPr>
      <w:bookmarkStart w:id="328" w:name="_Toc510949292"/>
      <w:bookmarkStart w:id="329" w:name="_Toc99767164"/>
      <w:bookmarkStart w:id="330" w:name="_Toc122405450"/>
      <w:bookmarkStart w:id="331" w:name="_Toc145653344"/>
      <w:bookmarkStart w:id="332" w:name="_Toc162765093"/>
      <w:bookmarkStart w:id="333" w:name="_Toc162941526"/>
      <w:bookmarkStart w:id="334" w:name="_Toc163721814"/>
      <w:bookmarkStart w:id="335" w:name="_Toc512008274"/>
      <w:r w:rsidRPr="00413A30">
        <w:rPr>
          <w:rFonts w:eastAsia="Times New Roman"/>
          <w:b/>
          <w:i/>
          <w:szCs w:val="20"/>
          <w:lang w:eastAsia="ru-RU"/>
        </w:rPr>
        <w:t>Акустическое воздействие</w:t>
      </w:r>
      <w:bookmarkEnd w:id="328"/>
      <w:bookmarkEnd w:id="329"/>
      <w:bookmarkEnd w:id="330"/>
      <w:bookmarkEnd w:id="331"/>
      <w:bookmarkEnd w:id="332"/>
      <w:bookmarkEnd w:id="333"/>
      <w:bookmarkEnd w:id="334"/>
      <w:bookmarkEnd w:id="335"/>
    </w:p>
    <w:p w14:paraId="3CC194F3" w14:textId="77777777" w:rsidR="00075398" w:rsidRPr="00413A30" w:rsidRDefault="00075398" w:rsidP="005C6EC5">
      <w:pPr>
        <w:ind w:firstLine="709"/>
        <w:jc w:val="both"/>
        <w:rPr>
          <w:rFonts w:eastAsia="Times New Roman"/>
          <w:lang w:eastAsia="ru-RU"/>
        </w:rPr>
      </w:pPr>
      <w:r w:rsidRPr="00413A30">
        <w:rPr>
          <w:rFonts w:eastAsia="Times New Roman"/>
          <w:b/>
          <w:i/>
          <w:lang w:eastAsia="ru-RU"/>
        </w:rPr>
        <w:t>Шум.</w:t>
      </w:r>
      <w:r w:rsidRPr="00413A30">
        <w:rPr>
          <w:rFonts w:eastAsia="Times New Roman"/>
          <w:lang w:eastAsia="ru-RU"/>
        </w:rPr>
        <w:t xml:space="preserve"> Технологические процессы проведения оценочных работ являются источником сильного шумового воздействия на здоровье людей, непосредственно принимающих участие в технологических процессах, а также на флору и фауну. Интенсивность внешнего шума зависит от типа оборудования, его рабочего органа, вида привода, режима работы и расстояния от места работы. Во время строительных работ на месторождениях внешний шум может создаваться при работе механических агрегатов, автотранспорта.</w:t>
      </w:r>
    </w:p>
    <w:p w14:paraId="697C04F8" w14:textId="77777777" w:rsidR="00075398" w:rsidRPr="00413A30" w:rsidRDefault="00075398" w:rsidP="005C6EC5">
      <w:pPr>
        <w:jc w:val="both"/>
        <w:rPr>
          <w:rFonts w:eastAsia="Times New Roman"/>
          <w:lang w:eastAsia="ru-RU"/>
        </w:rPr>
      </w:pPr>
      <w:r w:rsidRPr="00413A30">
        <w:rPr>
          <w:rFonts w:eastAsia="Times New Roman"/>
          <w:b/>
          <w:bCs/>
          <w:lang w:eastAsia="ru-RU"/>
        </w:rPr>
        <w:tab/>
      </w:r>
      <w:r w:rsidRPr="00413A30">
        <w:rPr>
          <w:rFonts w:eastAsia="Times New Roman"/>
          <w:lang w:eastAsia="ru-RU"/>
        </w:rPr>
        <w:t>Для оценки суммарного воздействия производственного шума используется суточная доза. Суточная доза состоит из 3 парциальных доз, соответствующих 3 восьмичасовым периодам суток, отражающим основные виды жизнедеятельности человека: труд, деятельность и отдых в домашних условиях, сон.</w:t>
      </w:r>
    </w:p>
    <w:p w14:paraId="55D79501"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Парциальные дозы определяют отдельно для каждого восьмичасового периода с учетом соответствующих им допустимых уровней шума. Расчет парциальных доз шума для 3 периодов жизнедеятельности проводят по разности между фактическими и допустимыми уровнями звука в </w:t>
      </w:r>
      <w:proofErr w:type="spellStart"/>
      <w:r w:rsidRPr="00413A30">
        <w:rPr>
          <w:rFonts w:eastAsia="Times New Roman"/>
          <w:lang w:eastAsia="ru-RU"/>
        </w:rPr>
        <w:t>дБА</w:t>
      </w:r>
      <w:proofErr w:type="spellEnd"/>
      <w:r w:rsidRPr="00413A30">
        <w:rPr>
          <w:rFonts w:eastAsia="Times New Roman"/>
          <w:lang w:eastAsia="ru-RU"/>
        </w:rPr>
        <w:t>. Для этого находят три значения разностей уровней и по таблице соответствующие им превышения допустимых доз для каждого периода. Среднесуточную дозу определяют делением суммы парциальных доз на 3 (количество периодов суток).</w:t>
      </w:r>
    </w:p>
    <w:p w14:paraId="4A7C2B51" w14:textId="77777777" w:rsidR="00075398" w:rsidRPr="00413A30" w:rsidRDefault="00075398" w:rsidP="005C6EC5">
      <w:pPr>
        <w:ind w:firstLine="720"/>
        <w:jc w:val="both"/>
        <w:rPr>
          <w:rFonts w:eastAsia="Times New Roman"/>
          <w:lang w:eastAsia="ru-RU"/>
        </w:rPr>
      </w:pPr>
      <w:r w:rsidRPr="00413A30">
        <w:rPr>
          <w:rFonts w:eastAsia="Times New Roman"/>
          <w:lang w:eastAsia="ru-RU"/>
        </w:rPr>
        <w:t>Общее воздействие производимого шума на территории промысла в период проведения строительства скважин и эксплуатации технологического оборудования будет складываться из двух факторов:</w:t>
      </w:r>
    </w:p>
    <w:p w14:paraId="1896A81B" w14:textId="77777777" w:rsidR="00075398" w:rsidRPr="00413A30" w:rsidRDefault="00075398" w:rsidP="00CF3027">
      <w:pPr>
        <w:numPr>
          <w:ilvl w:val="0"/>
          <w:numId w:val="75"/>
        </w:numPr>
        <w:tabs>
          <w:tab w:val="num" w:pos="0"/>
          <w:tab w:val="left" w:pos="993"/>
        </w:tabs>
        <w:ind w:left="0" w:firstLine="720"/>
        <w:jc w:val="both"/>
        <w:rPr>
          <w:rFonts w:eastAsia="Times New Roman"/>
          <w:lang w:eastAsia="ru-RU"/>
        </w:rPr>
      </w:pPr>
      <w:r w:rsidRPr="00413A30">
        <w:rPr>
          <w:rFonts w:eastAsia="Times New Roman"/>
          <w:lang w:eastAsia="ru-RU"/>
        </w:rPr>
        <w:t>воздействие производственного шума (автотранспортного, специальной технологической техники, буровой установки и передвижных дизель-генераторных установок);</w:t>
      </w:r>
    </w:p>
    <w:p w14:paraId="66BBD9F0" w14:textId="77777777" w:rsidR="00075398" w:rsidRPr="00413A30" w:rsidRDefault="00075398" w:rsidP="00CF3027">
      <w:pPr>
        <w:numPr>
          <w:ilvl w:val="0"/>
          <w:numId w:val="75"/>
        </w:numPr>
        <w:tabs>
          <w:tab w:val="num" w:pos="0"/>
          <w:tab w:val="left" w:pos="993"/>
        </w:tabs>
        <w:ind w:left="0" w:firstLine="720"/>
        <w:jc w:val="both"/>
        <w:rPr>
          <w:rFonts w:eastAsia="Times New Roman"/>
          <w:lang w:eastAsia="ru-RU"/>
        </w:rPr>
      </w:pPr>
      <w:r w:rsidRPr="00413A30">
        <w:rPr>
          <w:rFonts w:eastAsia="Times New Roman"/>
          <w:lang w:eastAsia="ru-RU"/>
        </w:rPr>
        <w:t>воздействие шума стационарных оборудований, расположенных на соответствующих площадках.</w:t>
      </w:r>
    </w:p>
    <w:p w14:paraId="4FA4CCFD"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На контрактной территории оборудование буровых установок является источником шума широкополосного спектра с постоянным уровнем звука. </w:t>
      </w:r>
    </w:p>
    <w:p w14:paraId="0058E8F8"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При удалении от источника шума на расстоянии до двухсот метров происходит быстрое затухание шума, при дальнейшем увеличении расстояния снижение звука происходит медленнее. Проектом производства работ следует учитывать изменение уровня звука в зависимости от направления и скорости ветра, характера и состояния прилегающей территории, наличия </w:t>
      </w:r>
      <w:proofErr w:type="spellStart"/>
      <w:r w:rsidRPr="00413A30">
        <w:rPr>
          <w:rFonts w:eastAsia="Times New Roman"/>
          <w:lang w:eastAsia="ru-RU"/>
        </w:rPr>
        <w:t>звукоотражающих</w:t>
      </w:r>
      <w:proofErr w:type="spellEnd"/>
      <w:r w:rsidRPr="00413A30">
        <w:rPr>
          <w:rFonts w:eastAsia="Times New Roman"/>
          <w:lang w:eastAsia="ru-RU"/>
        </w:rPr>
        <w:t xml:space="preserve"> и поглощающих сооружений и объектов, рельефа местности.</w:t>
      </w:r>
    </w:p>
    <w:p w14:paraId="6DEE2A83"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Мероприятия по снижению уровня шума при выполнении технологических процессов сводятся к снижению </w:t>
      </w:r>
      <w:proofErr w:type="gramStart"/>
      <w:r w:rsidRPr="00413A30">
        <w:rPr>
          <w:rFonts w:eastAsia="Times New Roman"/>
          <w:lang w:eastAsia="ru-RU"/>
        </w:rPr>
        <w:t>шума  в</w:t>
      </w:r>
      <w:proofErr w:type="gramEnd"/>
      <w:r w:rsidRPr="00413A30">
        <w:rPr>
          <w:rFonts w:eastAsia="Times New Roman"/>
          <w:lang w:eastAsia="ru-RU"/>
        </w:rPr>
        <w:t xml:space="preserve"> его источнике, применение, при необходимости, </w:t>
      </w:r>
      <w:proofErr w:type="spellStart"/>
      <w:r w:rsidRPr="00413A30">
        <w:rPr>
          <w:rFonts w:eastAsia="Times New Roman"/>
          <w:lang w:eastAsia="ru-RU"/>
        </w:rPr>
        <w:t>звукоотражающих</w:t>
      </w:r>
      <w:proofErr w:type="spellEnd"/>
      <w:r w:rsidRPr="00413A30">
        <w:rPr>
          <w:rFonts w:eastAsia="Times New Roman"/>
          <w:lang w:eastAsia="ru-RU"/>
        </w:rPr>
        <w:t xml:space="preserve"> или звукопоглощающих  экранов на пути распространения звука или шумозащитных мероприятий на самом защищаемом объекте.</w:t>
      </w:r>
    </w:p>
    <w:p w14:paraId="64E1DB2D" w14:textId="77777777" w:rsidR="00075398" w:rsidRPr="00413A30" w:rsidRDefault="00075398" w:rsidP="005C6EC5">
      <w:pPr>
        <w:ind w:firstLine="708"/>
        <w:jc w:val="both"/>
        <w:rPr>
          <w:rFonts w:eastAsia="Times New Roman"/>
          <w:lang w:eastAsia="ru-RU"/>
        </w:rPr>
      </w:pPr>
      <w:r w:rsidRPr="00413A30">
        <w:rPr>
          <w:rFonts w:eastAsia="Times New Roman"/>
          <w:lang w:eastAsia="ru-RU"/>
        </w:rPr>
        <w:t xml:space="preserve">В соответствии с требованиями Приказа Министра национальной экономики РК </w:t>
      </w:r>
      <w:r w:rsidRPr="00413A30">
        <w:rPr>
          <w:rFonts w:eastAsia="Times New Roman"/>
          <w:b/>
          <w:i/>
          <w:lang w:eastAsia="ru-RU"/>
        </w:rPr>
        <w:t xml:space="preserve">№ ҚР ДСМ-15 от 16 февраля 2022 года «Об </w:t>
      </w:r>
      <w:proofErr w:type="gramStart"/>
      <w:r w:rsidRPr="00413A30">
        <w:rPr>
          <w:rFonts w:eastAsia="Times New Roman"/>
          <w:b/>
          <w:i/>
          <w:lang w:eastAsia="ru-RU"/>
        </w:rPr>
        <w:t>утверждении  Гигиенических</w:t>
      </w:r>
      <w:proofErr w:type="gramEnd"/>
      <w:r w:rsidRPr="00413A30">
        <w:rPr>
          <w:rFonts w:eastAsia="Times New Roman"/>
          <w:b/>
          <w:i/>
          <w:lang w:eastAsia="ru-RU"/>
        </w:rPr>
        <w:t xml:space="preserve"> нормативов к </w:t>
      </w:r>
      <w:r w:rsidRPr="00413A30">
        <w:rPr>
          <w:rFonts w:eastAsia="Times New Roman"/>
          <w:b/>
          <w:i/>
          <w:lang w:eastAsia="ru-RU"/>
        </w:rPr>
        <w:lastRenderedPageBreak/>
        <w:t>физическим факторам, оказывающим воздействие на человека»</w:t>
      </w:r>
      <w:r w:rsidRPr="00413A30">
        <w:rPr>
          <w:rFonts w:eastAsia="Times New Roman"/>
          <w:lang w:eastAsia="ru-RU"/>
        </w:rPr>
        <w:t xml:space="preserve"> предельно-допустимый уровень шума на рабочих местах не должны превышать 80 </w:t>
      </w:r>
      <w:proofErr w:type="spellStart"/>
      <w:r w:rsidRPr="00413A30">
        <w:rPr>
          <w:rFonts w:eastAsia="Times New Roman"/>
          <w:lang w:eastAsia="ru-RU"/>
        </w:rPr>
        <w:t>дБА</w:t>
      </w:r>
      <w:proofErr w:type="spellEnd"/>
      <w:r w:rsidRPr="00413A30">
        <w:rPr>
          <w:rFonts w:eastAsia="Times New Roman"/>
          <w:lang w:eastAsia="ru-RU"/>
        </w:rPr>
        <w:t>.</w:t>
      </w:r>
    </w:p>
    <w:p w14:paraId="47A231AD" w14:textId="77777777" w:rsidR="00075398" w:rsidRPr="00413A30" w:rsidRDefault="00075398" w:rsidP="005C6EC5">
      <w:pPr>
        <w:ind w:firstLine="720"/>
        <w:jc w:val="both"/>
        <w:rPr>
          <w:rFonts w:eastAsia="Times New Roman"/>
          <w:lang w:eastAsia="ru-RU"/>
        </w:rPr>
      </w:pPr>
      <w:r w:rsidRPr="00413A30">
        <w:rPr>
          <w:rFonts w:eastAsia="Times New Roman"/>
          <w:b/>
          <w:i/>
          <w:lang w:eastAsia="ru-RU"/>
        </w:rPr>
        <w:t>Шумовое воздействие автотранспорта.</w:t>
      </w:r>
      <w:r w:rsidRPr="00413A30">
        <w:rPr>
          <w:rFonts w:eastAsia="Times New Roman"/>
          <w:lang w:eastAsia="ru-RU"/>
        </w:rPr>
        <w:t xml:space="preserve">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 т создают уровень звука – 89дБ (А); грузовые автомобили с дизельным двигателем мощностью 162кВт и выше – 91 дБ (А).</w:t>
      </w:r>
    </w:p>
    <w:p w14:paraId="34589C01" w14:textId="77777777" w:rsidR="00075398" w:rsidRPr="00413A30" w:rsidRDefault="00075398" w:rsidP="005C6EC5">
      <w:pPr>
        <w:ind w:firstLine="720"/>
        <w:jc w:val="both"/>
        <w:rPr>
          <w:rFonts w:eastAsia="Times New Roman"/>
          <w:lang w:eastAsia="ru-RU"/>
        </w:rPr>
      </w:pPr>
      <w:r w:rsidRPr="00413A30">
        <w:rPr>
          <w:rFonts w:eastAsia="Times New Roman"/>
          <w:lang w:eastAsia="ru-RU"/>
        </w:rPr>
        <w:t>Средний допустимый уровень звука на дорогах различного назначения, в том числе местного, составляет 73 дБ (А).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т.д.</w:t>
      </w:r>
    </w:p>
    <w:p w14:paraId="4665AA41" w14:textId="77777777" w:rsidR="00075398" w:rsidRPr="00413A30" w:rsidRDefault="00075398" w:rsidP="005C6EC5">
      <w:pPr>
        <w:ind w:firstLine="720"/>
        <w:jc w:val="both"/>
        <w:rPr>
          <w:rFonts w:eastAsia="Times New Roman"/>
          <w:lang w:eastAsia="ru-RU"/>
        </w:rPr>
      </w:pPr>
      <w:r w:rsidRPr="00413A30">
        <w:rPr>
          <w:rFonts w:eastAsia="Times New Roman"/>
          <w:lang w:eastAsia="ru-RU"/>
        </w:rPr>
        <w:t>В условиях транспортных потоков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 (А), а использование мероприятий по минимизации шумов при работах на месторождении, даст возможность значительно снизить последние.</w:t>
      </w:r>
    </w:p>
    <w:p w14:paraId="45415BED" w14:textId="77777777" w:rsidR="00075398" w:rsidRPr="00413A30" w:rsidRDefault="00075398" w:rsidP="005C6EC5">
      <w:pPr>
        <w:ind w:firstLine="720"/>
        <w:jc w:val="both"/>
        <w:rPr>
          <w:rFonts w:eastAsia="Times New Roman"/>
          <w:lang w:eastAsia="ru-RU"/>
        </w:rPr>
      </w:pPr>
      <w:r w:rsidRPr="00413A30">
        <w:rPr>
          <w:rFonts w:eastAsia="Times New Roman"/>
          <w:b/>
          <w:i/>
          <w:lang w:eastAsia="ru-RU"/>
        </w:rPr>
        <w:t>Электромагнитные излучения.</w:t>
      </w:r>
      <w:r w:rsidRPr="00413A30">
        <w:rPr>
          <w:rFonts w:eastAsia="Times New Roman"/>
          <w:i/>
          <w:lang w:eastAsia="ru-RU"/>
        </w:rPr>
        <w:t xml:space="preserve"> </w:t>
      </w:r>
      <w:r w:rsidRPr="00413A30">
        <w:rPr>
          <w:rFonts w:eastAsia="Times New Roman"/>
          <w:lang w:eastAsia="ru-RU"/>
        </w:rPr>
        <w:t>Влияние электромагнитных полей на биосферу разнообразно и многогранно. Взаимодействие электромагнитных полей с биологическим объектом определяется:</w:t>
      </w:r>
    </w:p>
    <w:p w14:paraId="7770648B" w14:textId="77777777" w:rsidR="00075398" w:rsidRPr="00413A30" w:rsidRDefault="00075398" w:rsidP="00CF3027">
      <w:pPr>
        <w:numPr>
          <w:ilvl w:val="0"/>
          <w:numId w:val="76"/>
        </w:numPr>
        <w:tabs>
          <w:tab w:val="left" w:pos="993"/>
        </w:tabs>
        <w:ind w:left="0" w:firstLine="709"/>
        <w:jc w:val="both"/>
        <w:rPr>
          <w:rFonts w:eastAsia="Times New Roman"/>
          <w:lang w:eastAsia="ru-RU"/>
        </w:rPr>
      </w:pPr>
      <w:r w:rsidRPr="00413A30">
        <w:rPr>
          <w:rFonts w:eastAsia="Times New Roman"/>
          <w:lang w:eastAsia="ru-RU"/>
        </w:rPr>
        <w:t>параметрами излучения (частоты или длины волны, когерентностью колебания, скоростью распространения, поляризацией волны);</w:t>
      </w:r>
    </w:p>
    <w:p w14:paraId="2DCE1358" w14:textId="77777777" w:rsidR="00075398" w:rsidRPr="00413A30" w:rsidRDefault="00075398" w:rsidP="00CF3027">
      <w:pPr>
        <w:numPr>
          <w:ilvl w:val="0"/>
          <w:numId w:val="76"/>
        </w:numPr>
        <w:tabs>
          <w:tab w:val="left" w:pos="993"/>
        </w:tabs>
        <w:ind w:left="0" w:firstLine="709"/>
        <w:jc w:val="both"/>
        <w:rPr>
          <w:rFonts w:eastAsia="Times New Roman"/>
          <w:lang w:eastAsia="ru-RU"/>
        </w:rPr>
      </w:pPr>
      <w:r w:rsidRPr="00413A30">
        <w:rPr>
          <w:rFonts w:eastAsia="Times New Roman"/>
          <w:lang w:eastAsia="ru-RU"/>
        </w:rPr>
        <w:t>физическими и биохимическими свойствами биологического объекта, как среды распространения ЭМП (диэлектрической проницаемостью, электрической проводимостью, длиной электромагнитной волны в ткани, глубиной проникновения, коэффициентом отражения от границы воздух-ткань).</w:t>
      </w:r>
    </w:p>
    <w:p w14:paraId="55C8F1B5" w14:textId="77777777" w:rsidR="00075398" w:rsidRPr="00413A30" w:rsidRDefault="00075398" w:rsidP="005C6EC5">
      <w:pPr>
        <w:ind w:firstLine="720"/>
        <w:jc w:val="both"/>
        <w:rPr>
          <w:rFonts w:eastAsia="Times New Roman"/>
          <w:lang w:eastAsia="ru-RU"/>
        </w:rPr>
      </w:pPr>
      <w:r w:rsidRPr="00413A30">
        <w:rPr>
          <w:rFonts w:eastAsia="Times New Roman"/>
          <w:lang w:eastAsia="ru-RU"/>
        </w:rPr>
        <w:t>Для оценки воздействия ЭМП на человеческий организм с целью выбора способа защиты проводится сравнение фактических уровней излучателей с нормативными документами.</w:t>
      </w:r>
    </w:p>
    <w:p w14:paraId="18ED8552" w14:textId="77777777" w:rsidR="00075398" w:rsidRPr="00413A30" w:rsidRDefault="00075398" w:rsidP="005C6EC5">
      <w:pPr>
        <w:ind w:firstLine="720"/>
        <w:jc w:val="both"/>
        <w:rPr>
          <w:rFonts w:eastAsia="Times New Roman"/>
          <w:lang w:eastAsia="ru-RU"/>
        </w:rPr>
      </w:pPr>
      <w:r w:rsidRPr="00413A30">
        <w:rPr>
          <w:rFonts w:eastAsia="Times New Roman"/>
          <w:lang w:eastAsia="ru-RU"/>
        </w:rPr>
        <w:t>Измерение уровней излучений производится в порядке текущего санитарного надзора, при сдаче в эксплуатацию новых или реконструированных источников ЭМП и общественных зданий и сооружений, расположенных на прилегающей к электромагнитным излучателям территории.</w:t>
      </w:r>
    </w:p>
    <w:p w14:paraId="6B206916" w14:textId="77777777" w:rsidR="00075398" w:rsidRPr="00413A30" w:rsidRDefault="00075398" w:rsidP="005C6EC5">
      <w:pPr>
        <w:ind w:firstLine="720"/>
        <w:jc w:val="both"/>
        <w:rPr>
          <w:rFonts w:eastAsia="Times New Roman"/>
          <w:lang w:eastAsia="ru-RU"/>
        </w:rPr>
      </w:pPr>
      <w:r w:rsidRPr="00413A30">
        <w:rPr>
          <w:rFonts w:eastAsia="Times New Roman"/>
          <w:lang w:eastAsia="ru-RU"/>
        </w:rPr>
        <w:t>Источниками электромагнитных излучений будут являться высоковольтные линии электропередач после ввода их в эксплуатацию, и трансформаторные подстанции с силовыми трансформаторами.</w:t>
      </w:r>
    </w:p>
    <w:p w14:paraId="556C6A13" w14:textId="77777777" w:rsidR="00075398" w:rsidRPr="00413A30" w:rsidRDefault="00075398" w:rsidP="005C6EC5">
      <w:pPr>
        <w:ind w:firstLine="720"/>
        <w:jc w:val="both"/>
        <w:rPr>
          <w:rFonts w:eastAsia="Times New Roman"/>
          <w:lang w:eastAsia="ru-RU"/>
        </w:rPr>
      </w:pPr>
      <w:r w:rsidRPr="00413A30">
        <w:rPr>
          <w:rFonts w:eastAsia="Times New Roman"/>
          <w:lang w:eastAsia="ru-RU"/>
        </w:rPr>
        <w:t>Эти объекты устанавливаются и эксплуатируются только в соответствии с требованиями электробезопасности (высота опор, количество проводов и изоляторов на них). Поэтому ЛЭП не будет представлять опасности, как для населения, так и для ОС.</w:t>
      </w:r>
    </w:p>
    <w:p w14:paraId="3B2E491F" w14:textId="77777777" w:rsidR="00075398" w:rsidRPr="00413A30" w:rsidRDefault="00075398" w:rsidP="005C6EC5">
      <w:pPr>
        <w:ind w:firstLine="720"/>
        <w:jc w:val="both"/>
        <w:rPr>
          <w:rFonts w:eastAsia="Times New Roman"/>
          <w:lang w:eastAsia="ru-RU"/>
        </w:rPr>
      </w:pPr>
      <w:r w:rsidRPr="00413A30">
        <w:rPr>
          <w:rFonts w:eastAsia="Times New Roman"/>
          <w:lang w:eastAsia="ru-RU"/>
        </w:rPr>
        <w:t>Аналогичные условия предъявляются и к трансформаторным подстанциям, которые также не будут являться источниками неблагоприятного электромагнитного воздействия на ОС.</w:t>
      </w:r>
    </w:p>
    <w:p w14:paraId="79B80B84" w14:textId="77777777" w:rsidR="00075398" w:rsidRPr="00413A30" w:rsidRDefault="00075398" w:rsidP="005C6EC5">
      <w:pPr>
        <w:ind w:firstLine="720"/>
        <w:jc w:val="both"/>
        <w:rPr>
          <w:rFonts w:eastAsia="Times New Roman"/>
          <w:lang w:eastAsia="ru-RU"/>
        </w:rPr>
      </w:pPr>
      <w:r w:rsidRPr="00413A30">
        <w:rPr>
          <w:rFonts w:eastAsia="Times New Roman"/>
          <w:b/>
          <w:i/>
          <w:lang w:eastAsia="ru-RU"/>
        </w:rPr>
        <w:t>Вибрация.</w:t>
      </w:r>
      <w:r w:rsidRPr="00413A30">
        <w:rPr>
          <w:rFonts w:eastAsia="Times New Roman"/>
          <w:lang w:eastAsia="ru-RU"/>
        </w:rPr>
        <w:t xml:space="preserve"> Действие вибрации на организм проявляется по – разному в зависимости от того, как действует вибрация. Общая вибрация воздействует на весь организм. Этот вид вибрации проявляется в проведения буровых работ.</w:t>
      </w:r>
    </w:p>
    <w:p w14:paraId="249EBE51"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Локальная (местная) вибрация воздействует на отдельные части тела (например, при работе с ручным пневмоинструментом, </w:t>
      </w:r>
      <w:proofErr w:type="spellStart"/>
      <w:r w:rsidRPr="00413A30">
        <w:rPr>
          <w:rFonts w:eastAsia="Times New Roman"/>
          <w:lang w:eastAsia="ru-RU"/>
        </w:rPr>
        <w:t>виброуплотнителями</w:t>
      </w:r>
      <w:proofErr w:type="spellEnd"/>
      <w:r w:rsidRPr="00413A30">
        <w:rPr>
          <w:rFonts w:eastAsia="Times New Roman"/>
          <w:lang w:eastAsia="ru-RU"/>
        </w:rPr>
        <w:t xml:space="preserve"> и т.д.).</w:t>
      </w:r>
    </w:p>
    <w:p w14:paraId="78F7EA89" w14:textId="77777777" w:rsidR="00075398" w:rsidRPr="00413A30" w:rsidRDefault="00075398" w:rsidP="005C6EC5">
      <w:pPr>
        <w:ind w:firstLine="720"/>
        <w:jc w:val="both"/>
        <w:rPr>
          <w:rFonts w:eastAsia="Times New Roman"/>
          <w:lang w:eastAsia="ru-RU"/>
        </w:rPr>
      </w:pPr>
      <w:r w:rsidRPr="00413A30">
        <w:rPr>
          <w:rFonts w:eastAsia="Times New Roman"/>
          <w:lang w:eastAsia="ru-RU"/>
        </w:rPr>
        <w:t>В зависимости от продолжительности воздействия вибрации, частоты и силы колебаний возникает ощущение сотрясения (</w:t>
      </w:r>
      <w:proofErr w:type="spellStart"/>
      <w:r w:rsidRPr="00413A30">
        <w:rPr>
          <w:rFonts w:eastAsia="Times New Roman"/>
          <w:lang w:eastAsia="ru-RU"/>
        </w:rPr>
        <w:t>паллестезия</w:t>
      </w:r>
      <w:proofErr w:type="spellEnd"/>
      <w:r w:rsidRPr="00413A30">
        <w:rPr>
          <w:rFonts w:eastAsia="Times New Roman"/>
          <w:lang w:eastAsia="ru-RU"/>
        </w:rPr>
        <w:t>).</w:t>
      </w:r>
    </w:p>
    <w:p w14:paraId="59ED840D" w14:textId="77777777" w:rsidR="00075398" w:rsidRPr="00413A30" w:rsidRDefault="00075398" w:rsidP="005C6EC5">
      <w:pPr>
        <w:ind w:firstLine="720"/>
        <w:jc w:val="both"/>
        <w:rPr>
          <w:rFonts w:eastAsia="Times New Roman"/>
          <w:lang w:eastAsia="ru-RU"/>
        </w:rPr>
      </w:pPr>
      <w:r w:rsidRPr="00413A30">
        <w:rPr>
          <w:rFonts w:eastAsia="Times New Roman"/>
          <w:lang w:eastAsia="ru-RU"/>
        </w:rPr>
        <w:t xml:space="preserve">При длительном воздействии возникают изменения в опорно-двигательной, </w:t>
      </w:r>
      <w:proofErr w:type="spellStart"/>
      <w:r w:rsidRPr="00413A30">
        <w:rPr>
          <w:rFonts w:eastAsia="Times New Roman"/>
          <w:lang w:eastAsia="ru-RU"/>
        </w:rPr>
        <w:t>серднечно</w:t>
      </w:r>
      <w:proofErr w:type="spellEnd"/>
      <w:r w:rsidRPr="00413A30">
        <w:rPr>
          <w:rFonts w:eastAsia="Times New Roman"/>
          <w:lang w:eastAsia="ru-RU"/>
        </w:rPr>
        <w:t>-сосудистой и нервной системах.</w:t>
      </w:r>
    </w:p>
    <w:p w14:paraId="07EFD159" w14:textId="77777777" w:rsidR="00075398" w:rsidRPr="00413A30" w:rsidRDefault="00075398" w:rsidP="005C6EC5">
      <w:pPr>
        <w:ind w:firstLine="720"/>
        <w:jc w:val="both"/>
        <w:rPr>
          <w:rFonts w:eastAsia="Times New Roman"/>
          <w:lang w:eastAsia="ru-RU"/>
        </w:rPr>
      </w:pPr>
      <w:r w:rsidRPr="00413A30">
        <w:rPr>
          <w:rFonts w:eastAsia="Times New Roman"/>
          <w:lang w:eastAsia="ru-RU"/>
        </w:rPr>
        <w:lastRenderedPageBreak/>
        <w:t>Методы защиты от вибраций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14:paraId="163F0905" w14:textId="77777777" w:rsidR="00075398" w:rsidRPr="00413A30" w:rsidRDefault="00075398" w:rsidP="005C6EC5">
      <w:pPr>
        <w:ind w:firstLine="720"/>
        <w:jc w:val="both"/>
        <w:rPr>
          <w:rFonts w:eastAsia="Times New Roman"/>
          <w:lang w:eastAsia="ru-RU"/>
        </w:rPr>
      </w:pPr>
      <w:r w:rsidRPr="00413A30">
        <w:rPr>
          <w:rFonts w:eastAsia="Times New Roman"/>
          <w:lang w:eastAsia="ru-RU"/>
        </w:rPr>
        <w:t>Эффективным методом снижения вибраций в источнике является выбор оптимальных режимов работы, состоящих, главным образом, в устранении резонансных явлений в процессе эксплуатации механизмов.</w:t>
      </w:r>
    </w:p>
    <w:p w14:paraId="0B49B573" w14:textId="77777777" w:rsidR="00075398" w:rsidRPr="00413A30" w:rsidRDefault="00075398" w:rsidP="005C6EC5">
      <w:pPr>
        <w:ind w:firstLine="708"/>
        <w:jc w:val="both"/>
        <w:rPr>
          <w:rFonts w:eastAsia="Times New Roman"/>
          <w:lang w:eastAsia="ru-RU"/>
        </w:rPr>
      </w:pPr>
    </w:p>
    <w:p w14:paraId="25C2ABD6" w14:textId="77777777" w:rsidR="00075398" w:rsidRPr="00413A30" w:rsidRDefault="00075398" w:rsidP="00CF3027">
      <w:pPr>
        <w:keepNext/>
        <w:numPr>
          <w:ilvl w:val="1"/>
          <w:numId w:val="72"/>
        </w:numPr>
        <w:tabs>
          <w:tab w:val="left" w:pos="1134"/>
        </w:tabs>
        <w:ind w:left="0" w:firstLine="709"/>
        <w:outlineLvl w:val="1"/>
        <w:rPr>
          <w:rFonts w:eastAsia="Times New Roman"/>
          <w:b/>
          <w:iCs/>
          <w:szCs w:val="28"/>
        </w:rPr>
      </w:pPr>
      <w:bookmarkStart w:id="336" w:name="_Toc104822162"/>
      <w:bookmarkStart w:id="337" w:name="_Toc203407980"/>
      <w:r w:rsidRPr="00413A30">
        <w:rPr>
          <w:rFonts w:eastAsia="Times New Roman"/>
          <w:b/>
          <w:iCs/>
          <w:szCs w:val="28"/>
        </w:rPr>
        <w:t>Оценка воздействия на социально-экономическую среду</w:t>
      </w:r>
      <w:bookmarkEnd w:id="336"/>
      <w:bookmarkEnd w:id="337"/>
    </w:p>
    <w:p w14:paraId="3846E6EB" w14:textId="77777777" w:rsidR="00075398" w:rsidRPr="00413A30" w:rsidRDefault="00075398" w:rsidP="005C6EC5">
      <w:pPr>
        <w:tabs>
          <w:tab w:val="left" w:pos="0"/>
        </w:tabs>
        <w:ind w:firstLine="708"/>
        <w:jc w:val="both"/>
        <w:rPr>
          <w:rFonts w:eastAsia="Times New Roman"/>
          <w:lang w:eastAsia="ru-RU"/>
        </w:rPr>
      </w:pPr>
      <w:r w:rsidRPr="00413A30">
        <w:rPr>
          <w:rFonts w:eastAsia="Times New Roman"/>
          <w:lang w:eastAsia="ru-RU"/>
        </w:rPr>
        <w:t xml:space="preserve">Исследуемая территория административно находится в </w:t>
      </w:r>
      <w:proofErr w:type="gramStart"/>
      <w:r w:rsidRPr="00413A30">
        <w:rPr>
          <w:rFonts w:eastAsia="Times New Roman"/>
          <w:lang w:eastAsia="ru-RU"/>
        </w:rPr>
        <w:t>Атырауской  области</w:t>
      </w:r>
      <w:proofErr w:type="gramEnd"/>
      <w:r w:rsidRPr="00413A30">
        <w:rPr>
          <w:rFonts w:eastAsia="Times New Roman"/>
          <w:lang w:eastAsia="ru-RU"/>
        </w:rPr>
        <w:t>. Проводимые работы способствуют:</w:t>
      </w:r>
    </w:p>
    <w:p w14:paraId="1315855D" w14:textId="77777777" w:rsidR="00075398" w:rsidRPr="00413A30" w:rsidRDefault="00075398" w:rsidP="005C6EC5">
      <w:pPr>
        <w:numPr>
          <w:ilvl w:val="0"/>
          <w:numId w:val="26"/>
        </w:numPr>
        <w:tabs>
          <w:tab w:val="left" w:pos="0"/>
          <w:tab w:val="num" w:pos="1080"/>
        </w:tabs>
        <w:ind w:firstLine="0"/>
        <w:jc w:val="both"/>
        <w:rPr>
          <w:rFonts w:eastAsia="Times New Roman"/>
          <w:lang w:eastAsia="ru-RU"/>
        </w:rPr>
      </w:pPr>
      <w:r w:rsidRPr="00413A30">
        <w:rPr>
          <w:rFonts w:eastAsia="Times New Roman"/>
          <w:lang w:eastAsia="ru-RU"/>
        </w:rPr>
        <w:t>организации современной инфраструктуры;</w:t>
      </w:r>
    </w:p>
    <w:p w14:paraId="3BA9F8E8" w14:textId="77777777" w:rsidR="00075398" w:rsidRPr="00413A30" w:rsidRDefault="00075398" w:rsidP="005C6EC5">
      <w:pPr>
        <w:numPr>
          <w:ilvl w:val="0"/>
          <w:numId w:val="26"/>
        </w:numPr>
        <w:tabs>
          <w:tab w:val="left" w:pos="0"/>
          <w:tab w:val="num" w:pos="1080"/>
        </w:tabs>
        <w:ind w:firstLine="0"/>
        <w:jc w:val="both"/>
        <w:rPr>
          <w:rFonts w:eastAsia="Times New Roman"/>
          <w:lang w:eastAsia="ru-RU"/>
        </w:rPr>
      </w:pPr>
      <w:r w:rsidRPr="00413A30">
        <w:rPr>
          <w:rFonts w:eastAsia="Times New Roman"/>
          <w:lang w:eastAsia="ru-RU"/>
        </w:rPr>
        <w:t>поступлению налогов в местный и республиканский бюджет.</w:t>
      </w:r>
    </w:p>
    <w:p w14:paraId="02BEB7FF" w14:textId="77777777" w:rsidR="00075398" w:rsidRPr="00413A30" w:rsidRDefault="00075398" w:rsidP="005C6EC5">
      <w:pPr>
        <w:tabs>
          <w:tab w:val="left" w:pos="0"/>
        </w:tabs>
        <w:ind w:left="142"/>
        <w:jc w:val="both"/>
        <w:rPr>
          <w:rFonts w:eastAsia="Times New Roman"/>
          <w:lang w:eastAsia="ru-RU"/>
        </w:rPr>
      </w:pPr>
      <w:r w:rsidRPr="00413A30">
        <w:rPr>
          <w:rFonts w:eastAsia="Times New Roman"/>
          <w:lang w:eastAsia="ru-RU"/>
        </w:rPr>
        <w:tab/>
        <w:t xml:space="preserve">Воздействие реализации проекта на отдельные компоненты социально-экономической сферы сведены в таблицу </w:t>
      </w:r>
      <w:r w:rsidR="00077E3C" w:rsidRPr="00413A30">
        <w:rPr>
          <w:rFonts w:eastAsia="Times New Roman"/>
          <w:lang w:eastAsia="ru-RU"/>
        </w:rPr>
        <w:t>5</w:t>
      </w:r>
      <w:r w:rsidRPr="00413A30">
        <w:rPr>
          <w:rFonts w:eastAsia="Times New Roman"/>
          <w:lang w:eastAsia="ru-RU"/>
        </w:rPr>
        <w:t>.</w:t>
      </w:r>
      <w:r w:rsidR="00914CD0" w:rsidRPr="00413A30">
        <w:rPr>
          <w:rFonts w:eastAsia="Times New Roman"/>
          <w:lang w:eastAsia="ru-RU"/>
        </w:rPr>
        <w:t>9</w:t>
      </w:r>
      <w:r w:rsidRPr="00413A30">
        <w:rPr>
          <w:rFonts w:eastAsia="Times New Roman"/>
          <w:lang w:eastAsia="ru-RU"/>
        </w:rPr>
        <w:t>.</w:t>
      </w:r>
    </w:p>
    <w:p w14:paraId="69A571B3" w14:textId="77777777" w:rsidR="00075398" w:rsidRPr="00413A30" w:rsidRDefault="00075398" w:rsidP="005C6EC5">
      <w:pPr>
        <w:tabs>
          <w:tab w:val="left" w:pos="0"/>
        </w:tabs>
        <w:ind w:left="142"/>
        <w:jc w:val="both"/>
        <w:rPr>
          <w:rFonts w:eastAsia="Times New Roman"/>
          <w:lang w:eastAsia="ru-RU"/>
        </w:rPr>
      </w:pPr>
    </w:p>
    <w:p w14:paraId="0B07C57C" w14:textId="32431E35" w:rsidR="00075398" w:rsidRPr="00413A30" w:rsidRDefault="000D42B3" w:rsidP="001E2CA3">
      <w:pPr>
        <w:pStyle w:val="afff"/>
        <w:keepNext/>
        <w:spacing w:before="0" w:after="0"/>
        <w:jc w:val="both"/>
        <w:rPr>
          <w:bCs w:val="0"/>
          <w:kern w:val="28"/>
        </w:rPr>
      </w:pPr>
      <w:bookmarkStart w:id="338" w:name="_Toc104822299"/>
      <w:bookmarkStart w:id="339" w:name="_Toc203408509"/>
      <w:r>
        <w:t>Таблица</w:t>
      </w:r>
      <w:r w:rsidR="00914CD0" w:rsidRPr="00413A30">
        <w:t xml:space="preserve"> </w:t>
      </w:r>
      <w:r w:rsidR="00D20DBB">
        <w:fldChar w:fldCharType="begin"/>
      </w:r>
      <w:r w:rsidR="00D20DBB">
        <w:instrText xml:space="preserve"> STYLEREF 1 \s </w:instrText>
      </w:r>
      <w:r w:rsidR="00D20DBB">
        <w:fldChar w:fldCharType="separate"/>
      </w:r>
      <w:r w:rsidR="00022625">
        <w:rPr>
          <w:noProof/>
        </w:rPr>
        <w:t>5</w:t>
      </w:r>
      <w:r w:rsidR="00D20DBB">
        <w:rPr>
          <w:noProof/>
        </w:rPr>
        <w:fldChar w:fldCharType="end"/>
      </w:r>
      <w:r w:rsidR="00022625">
        <w:t>.</w:t>
      </w:r>
      <w:r w:rsidR="00D20DBB">
        <w:fldChar w:fldCharType="begin"/>
      </w:r>
      <w:r w:rsidR="00D20DBB">
        <w:instrText xml:space="preserve"> SEQ Таблица \* ARABIC \s 1 </w:instrText>
      </w:r>
      <w:r w:rsidR="00D20DBB">
        <w:fldChar w:fldCharType="separate"/>
      </w:r>
      <w:r w:rsidR="00022625">
        <w:rPr>
          <w:noProof/>
        </w:rPr>
        <w:t>9</w:t>
      </w:r>
      <w:r w:rsidR="00D20DBB">
        <w:rPr>
          <w:noProof/>
        </w:rPr>
        <w:fldChar w:fldCharType="end"/>
      </w:r>
      <w:r w:rsidR="00914CD0" w:rsidRPr="00413A30">
        <w:t xml:space="preserve"> </w:t>
      </w:r>
      <w:r w:rsidR="00075398" w:rsidRPr="00413A30">
        <w:rPr>
          <w:bCs w:val="0"/>
          <w:kern w:val="28"/>
        </w:rPr>
        <w:t xml:space="preserve">- </w:t>
      </w:r>
      <w:bookmarkEnd w:id="338"/>
      <w:r w:rsidR="00914CD0" w:rsidRPr="00413A30">
        <w:rPr>
          <w:bCs w:val="0"/>
          <w:kern w:val="28"/>
        </w:rPr>
        <w:t>Компоненты социально-экономической среды, рассматриваемые в ходе оценки воздействия</w:t>
      </w:r>
      <w:bookmarkEnd w:id="33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037"/>
        <w:gridCol w:w="4572"/>
      </w:tblGrid>
      <w:tr w:rsidR="005F7A23" w:rsidRPr="00413A30" w14:paraId="6E28D8CC" w14:textId="77777777" w:rsidTr="00914CD0">
        <w:trPr>
          <w:jc w:val="center"/>
        </w:trPr>
        <w:tc>
          <w:tcPr>
            <w:tcW w:w="2621" w:type="pct"/>
            <w:tcMar>
              <w:top w:w="0" w:type="dxa"/>
              <w:left w:w="108" w:type="dxa"/>
              <w:bottom w:w="0" w:type="dxa"/>
              <w:right w:w="108" w:type="dxa"/>
            </w:tcMar>
            <w:hideMark/>
          </w:tcPr>
          <w:p w14:paraId="442FEE47" w14:textId="77777777" w:rsidR="00914CD0" w:rsidRPr="00413A30" w:rsidRDefault="00914CD0" w:rsidP="005C6EC5">
            <w:pPr>
              <w:jc w:val="center"/>
              <w:rPr>
                <w:sz w:val="20"/>
                <w:szCs w:val="20"/>
              </w:rPr>
            </w:pPr>
            <w:r w:rsidRPr="00413A30">
              <w:rPr>
                <w:b/>
                <w:bCs/>
                <w:sz w:val="20"/>
                <w:szCs w:val="20"/>
              </w:rPr>
              <w:t>Компоненты социальной среды</w:t>
            </w:r>
          </w:p>
        </w:tc>
        <w:tc>
          <w:tcPr>
            <w:tcW w:w="2379" w:type="pct"/>
            <w:tcMar>
              <w:top w:w="0" w:type="dxa"/>
              <w:left w:w="108" w:type="dxa"/>
              <w:bottom w:w="0" w:type="dxa"/>
              <w:right w:w="108" w:type="dxa"/>
            </w:tcMar>
            <w:hideMark/>
          </w:tcPr>
          <w:p w14:paraId="7DD4F786" w14:textId="77777777" w:rsidR="00914CD0" w:rsidRPr="00413A30" w:rsidRDefault="00914CD0" w:rsidP="005C6EC5">
            <w:pPr>
              <w:jc w:val="center"/>
              <w:rPr>
                <w:sz w:val="20"/>
                <w:szCs w:val="20"/>
              </w:rPr>
            </w:pPr>
            <w:r w:rsidRPr="00413A30">
              <w:rPr>
                <w:b/>
                <w:bCs/>
                <w:sz w:val="20"/>
                <w:szCs w:val="20"/>
              </w:rPr>
              <w:t>Компоненты экономической среды</w:t>
            </w:r>
          </w:p>
        </w:tc>
      </w:tr>
      <w:tr w:rsidR="005F7A23" w:rsidRPr="00413A30" w14:paraId="33B0D6CC" w14:textId="77777777" w:rsidTr="00914CD0">
        <w:trPr>
          <w:jc w:val="center"/>
        </w:trPr>
        <w:tc>
          <w:tcPr>
            <w:tcW w:w="2621" w:type="pct"/>
            <w:tcMar>
              <w:top w:w="0" w:type="dxa"/>
              <w:left w:w="108" w:type="dxa"/>
              <w:bottom w:w="0" w:type="dxa"/>
              <w:right w:w="108" w:type="dxa"/>
            </w:tcMar>
            <w:hideMark/>
          </w:tcPr>
          <w:p w14:paraId="3011F389" w14:textId="77777777" w:rsidR="00914CD0" w:rsidRPr="00413A30" w:rsidRDefault="00914CD0" w:rsidP="005C6EC5">
            <w:pPr>
              <w:spacing w:before="100" w:beforeAutospacing="1" w:after="100" w:afterAutospacing="1"/>
              <w:rPr>
                <w:sz w:val="20"/>
                <w:szCs w:val="20"/>
              </w:rPr>
            </w:pPr>
            <w:r w:rsidRPr="00413A30">
              <w:rPr>
                <w:sz w:val="20"/>
                <w:szCs w:val="20"/>
              </w:rPr>
              <w:t>Трудовая занятость</w:t>
            </w:r>
          </w:p>
        </w:tc>
        <w:tc>
          <w:tcPr>
            <w:tcW w:w="2379" w:type="pct"/>
            <w:tcMar>
              <w:top w:w="0" w:type="dxa"/>
              <w:left w:w="108" w:type="dxa"/>
              <w:bottom w:w="0" w:type="dxa"/>
              <w:right w:w="108" w:type="dxa"/>
            </w:tcMar>
            <w:hideMark/>
          </w:tcPr>
          <w:p w14:paraId="3BB89820" w14:textId="77777777" w:rsidR="00914CD0" w:rsidRPr="00413A30" w:rsidRDefault="00914CD0" w:rsidP="005C6EC5">
            <w:pPr>
              <w:rPr>
                <w:sz w:val="20"/>
                <w:szCs w:val="20"/>
              </w:rPr>
            </w:pPr>
            <w:r w:rsidRPr="00413A30">
              <w:rPr>
                <w:sz w:val="20"/>
                <w:szCs w:val="20"/>
              </w:rPr>
              <w:t>Экономическое развитие территории</w:t>
            </w:r>
          </w:p>
        </w:tc>
      </w:tr>
      <w:tr w:rsidR="005F7A23" w:rsidRPr="00413A30" w14:paraId="7D33A4E0" w14:textId="77777777" w:rsidTr="00914CD0">
        <w:trPr>
          <w:jc w:val="center"/>
        </w:trPr>
        <w:tc>
          <w:tcPr>
            <w:tcW w:w="2621" w:type="pct"/>
            <w:tcMar>
              <w:top w:w="0" w:type="dxa"/>
              <w:left w:w="108" w:type="dxa"/>
              <w:bottom w:w="0" w:type="dxa"/>
              <w:right w:w="108" w:type="dxa"/>
            </w:tcMar>
            <w:hideMark/>
          </w:tcPr>
          <w:p w14:paraId="222D1B6A" w14:textId="77777777" w:rsidR="00914CD0" w:rsidRPr="00413A30" w:rsidRDefault="00914CD0" w:rsidP="005C6EC5">
            <w:pPr>
              <w:rPr>
                <w:sz w:val="20"/>
                <w:szCs w:val="20"/>
              </w:rPr>
            </w:pPr>
            <w:r w:rsidRPr="00413A30">
              <w:rPr>
                <w:sz w:val="20"/>
                <w:szCs w:val="20"/>
              </w:rPr>
              <w:t>Доходы и уровень жизни населения</w:t>
            </w:r>
          </w:p>
        </w:tc>
        <w:tc>
          <w:tcPr>
            <w:tcW w:w="2379" w:type="pct"/>
            <w:tcMar>
              <w:top w:w="0" w:type="dxa"/>
              <w:left w:w="108" w:type="dxa"/>
              <w:bottom w:w="0" w:type="dxa"/>
              <w:right w:w="108" w:type="dxa"/>
            </w:tcMar>
          </w:tcPr>
          <w:p w14:paraId="37817A0A" w14:textId="77777777" w:rsidR="00914CD0" w:rsidRPr="00413A30" w:rsidRDefault="00914CD0" w:rsidP="005C6EC5">
            <w:pPr>
              <w:rPr>
                <w:sz w:val="20"/>
                <w:szCs w:val="20"/>
              </w:rPr>
            </w:pPr>
            <w:r w:rsidRPr="00413A30">
              <w:rPr>
                <w:sz w:val="20"/>
                <w:szCs w:val="20"/>
              </w:rPr>
              <w:t>Наземный транспорт</w:t>
            </w:r>
          </w:p>
        </w:tc>
      </w:tr>
      <w:tr w:rsidR="005F7A23" w:rsidRPr="00413A30" w14:paraId="04AB4ADE" w14:textId="77777777" w:rsidTr="00914CD0">
        <w:trPr>
          <w:jc w:val="center"/>
        </w:trPr>
        <w:tc>
          <w:tcPr>
            <w:tcW w:w="2621" w:type="pct"/>
            <w:tcMar>
              <w:top w:w="0" w:type="dxa"/>
              <w:left w:w="108" w:type="dxa"/>
              <w:bottom w:w="0" w:type="dxa"/>
              <w:right w:w="108" w:type="dxa"/>
            </w:tcMar>
            <w:hideMark/>
          </w:tcPr>
          <w:p w14:paraId="41491E03" w14:textId="77777777" w:rsidR="00914CD0" w:rsidRPr="00413A30" w:rsidRDefault="00914CD0" w:rsidP="005C6EC5">
            <w:pPr>
              <w:rPr>
                <w:sz w:val="20"/>
                <w:szCs w:val="20"/>
              </w:rPr>
            </w:pPr>
            <w:r w:rsidRPr="00413A30">
              <w:rPr>
                <w:sz w:val="20"/>
                <w:szCs w:val="20"/>
              </w:rPr>
              <w:t>Здоровье населения</w:t>
            </w:r>
          </w:p>
        </w:tc>
        <w:tc>
          <w:tcPr>
            <w:tcW w:w="2379" w:type="pct"/>
            <w:tcMar>
              <w:top w:w="0" w:type="dxa"/>
              <w:left w:w="108" w:type="dxa"/>
              <w:bottom w:w="0" w:type="dxa"/>
              <w:right w:w="108" w:type="dxa"/>
            </w:tcMar>
          </w:tcPr>
          <w:p w14:paraId="2D111DA7" w14:textId="77777777" w:rsidR="00914CD0" w:rsidRPr="00413A30" w:rsidRDefault="00914CD0" w:rsidP="005C6EC5">
            <w:pPr>
              <w:rPr>
                <w:sz w:val="20"/>
                <w:szCs w:val="20"/>
              </w:rPr>
            </w:pPr>
            <w:r w:rsidRPr="00413A30">
              <w:rPr>
                <w:sz w:val="20"/>
                <w:szCs w:val="20"/>
              </w:rPr>
              <w:t>Землепользование</w:t>
            </w:r>
          </w:p>
        </w:tc>
      </w:tr>
      <w:tr w:rsidR="005F7A23" w:rsidRPr="00413A30" w14:paraId="212DB836" w14:textId="77777777" w:rsidTr="00914CD0">
        <w:trPr>
          <w:jc w:val="center"/>
        </w:trPr>
        <w:tc>
          <w:tcPr>
            <w:tcW w:w="2621" w:type="pct"/>
            <w:tcMar>
              <w:top w:w="0" w:type="dxa"/>
              <w:left w:w="108" w:type="dxa"/>
              <w:bottom w:w="0" w:type="dxa"/>
              <w:right w:w="108" w:type="dxa"/>
            </w:tcMar>
            <w:hideMark/>
          </w:tcPr>
          <w:p w14:paraId="3A63C6CB" w14:textId="77777777" w:rsidR="00914CD0" w:rsidRPr="00413A30" w:rsidRDefault="00914CD0" w:rsidP="005C6EC5">
            <w:pPr>
              <w:rPr>
                <w:sz w:val="20"/>
                <w:szCs w:val="20"/>
              </w:rPr>
            </w:pPr>
            <w:r w:rsidRPr="00413A30">
              <w:rPr>
                <w:sz w:val="20"/>
                <w:szCs w:val="20"/>
              </w:rPr>
              <w:t>Демографическая ситуация</w:t>
            </w:r>
          </w:p>
        </w:tc>
        <w:tc>
          <w:tcPr>
            <w:tcW w:w="2379" w:type="pct"/>
            <w:tcMar>
              <w:top w:w="0" w:type="dxa"/>
              <w:left w:w="108" w:type="dxa"/>
              <w:bottom w:w="0" w:type="dxa"/>
              <w:right w:w="108" w:type="dxa"/>
            </w:tcMar>
          </w:tcPr>
          <w:p w14:paraId="20CE30AA" w14:textId="77777777" w:rsidR="00914CD0" w:rsidRPr="00413A30" w:rsidRDefault="00914CD0" w:rsidP="005C6EC5">
            <w:pPr>
              <w:rPr>
                <w:sz w:val="20"/>
                <w:szCs w:val="20"/>
              </w:rPr>
            </w:pPr>
            <w:r w:rsidRPr="00413A30">
              <w:rPr>
                <w:sz w:val="20"/>
                <w:szCs w:val="20"/>
              </w:rPr>
              <w:t>Сельское хозяйство</w:t>
            </w:r>
          </w:p>
        </w:tc>
      </w:tr>
      <w:tr w:rsidR="005F7A23" w:rsidRPr="00413A30" w14:paraId="2AACF6D8" w14:textId="77777777" w:rsidTr="00914CD0">
        <w:trPr>
          <w:jc w:val="center"/>
        </w:trPr>
        <w:tc>
          <w:tcPr>
            <w:tcW w:w="2621" w:type="pct"/>
            <w:tcMar>
              <w:top w:w="0" w:type="dxa"/>
              <w:left w:w="108" w:type="dxa"/>
              <w:bottom w:w="0" w:type="dxa"/>
              <w:right w:w="108" w:type="dxa"/>
            </w:tcMar>
            <w:hideMark/>
          </w:tcPr>
          <w:p w14:paraId="7200A9E9" w14:textId="77777777" w:rsidR="00914CD0" w:rsidRPr="00413A30" w:rsidRDefault="00914CD0" w:rsidP="005C6EC5">
            <w:pPr>
              <w:rPr>
                <w:sz w:val="20"/>
                <w:szCs w:val="20"/>
              </w:rPr>
            </w:pPr>
            <w:r w:rsidRPr="00413A30">
              <w:rPr>
                <w:sz w:val="20"/>
                <w:szCs w:val="20"/>
              </w:rPr>
              <w:t>Образование и научно - техническая сфера</w:t>
            </w:r>
          </w:p>
        </w:tc>
        <w:tc>
          <w:tcPr>
            <w:tcW w:w="2379" w:type="pct"/>
            <w:tcMar>
              <w:top w:w="0" w:type="dxa"/>
              <w:left w:w="108" w:type="dxa"/>
              <w:bottom w:w="0" w:type="dxa"/>
              <w:right w:w="108" w:type="dxa"/>
            </w:tcMar>
          </w:tcPr>
          <w:p w14:paraId="1E8335A0" w14:textId="77777777" w:rsidR="00914CD0" w:rsidRPr="00413A30" w:rsidRDefault="00914CD0" w:rsidP="005C6EC5">
            <w:pPr>
              <w:rPr>
                <w:sz w:val="20"/>
                <w:szCs w:val="20"/>
              </w:rPr>
            </w:pPr>
          </w:p>
        </w:tc>
      </w:tr>
      <w:tr w:rsidR="005F7A23" w:rsidRPr="00413A30" w14:paraId="11AEAAEA" w14:textId="77777777" w:rsidTr="00914CD0">
        <w:trPr>
          <w:jc w:val="center"/>
        </w:trPr>
        <w:tc>
          <w:tcPr>
            <w:tcW w:w="2621" w:type="pct"/>
            <w:tcMar>
              <w:top w:w="0" w:type="dxa"/>
              <w:left w:w="108" w:type="dxa"/>
              <w:bottom w:w="0" w:type="dxa"/>
              <w:right w:w="108" w:type="dxa"/>
            </w:tcMar>
            <w:hideMark/>
          </w:tcPr>
          <w:p w14:paraId="48868D64" w14:textId="77777777" w:rsidR="00914CD0" w:rsidRPr="00413A30" w:rsidRDefault="00914CD0" w:rsidP="005C6EC5">
            <w:pPr>
              <w:rPr>
                <w:sz w:val="20"/>
                <w:szCs w:val="20"/>
              </w:rPr>
            </w:pPr>
            <w:r w:rsidRPr="00413A30">
              <w:rPr>
                <w:sz w:val="20"/>
                <w:szCs w:val="20"/>
              </w:rPr>
              <w:t>Отношения населения к проектной деятельности и процессы внутренней миграции</w:t>
            </w:r>
          </w:p>
        </w:tc>
        <w:tc>
          <w:tcPr>
            <w:tcW w:w="2379" w:type="pct"/>
            <w:tcMar>
              <w:top w:w="0" w:type="dxa"/>
              <w:left w:w="108" w:type="dxa"/>
              <w:bottom w:w="0" w:type="dxa"/>
              <w:right w:w="108" w:type="dxa"/>
            </w:tcMar>
          </w:tcPr>
          <w:p w14:paraId="6CEB15C2" w14:textId="77777777" w:rsidR="00914CD0" w:rsidRPr="00413A30" w:rsidRDefault="00914CD0" w:rsidP="005C6EC5">
            <w:pPr>
              <w:rPr>
                <w:sz w:val="20"/>
                <w:szCs w:val="20"/>
              </w:rPr>
            </w:pPr>
          </w:p>
        </w:tc>
      </w:tr>
      <w:tr w:rsidR="005F7A23" w:rsidRPr="00413A30" w14:paraId="460CDA35" w14:textId="77777777" w:rsidTr="00914CD0">
        <w:trPr>
          <w:jc w:val="center"/>
        </w:trPr>
        <w:tc>
          <w:tcPr>
            <w:tcW w:w="2621" w:type="pct"/>
            <w:tcMar>
              <w:top w:w="0" w:type="dxa"/>
              <w:left w:w="108" w:type="dxa"/>
              <w:bottom w:w="0" w:type="dxa"/>
              <w:right w:w="108" w:type="dxa"/>
            </w:tcMar>
            <w:hideMark/>
          </w:tcPr>
          <w:p w14:paraId="74DF9B29" w14:textId="77777777" w:rsidR="00914CD0" w:rsidRPr="00413A30" w:rsidRDefault="00914CD0" w:rsidP="005C6EC5">
            <w:pPr>
              <w:rPr>
                <w:sz w:val="20"/>
                <w:szCs w:val="20"/>
              </w:rPr>
            </w:pPr>
            <w:r w:rsidRPr="00413A30">
              <w:rPr>
                <w:sz w:val="20"/>
                <w:szCs w:val="20"/>
              </w:rPr>
              <w:t>Рекреационные ресурсы</w:t>
            </w:r>
          </w:p>
        </w:tc>
        <w:tc>
          <w:tcPr>
            <w:tcW w:w="2379" w:type="pct"/>
            <w:tcMar>
              <w:top w:w="0" w:type="dxa"/>
              <w:left w:w="108" w:type="dxa"/>
              <w:bottom w:w="0" w:type="dxa"/>
              <w:right w:w="108" w:type="dxa"/>
            </w:tcMar>
            <w:hideMark/>
          </w:tcPr>
          <w:p w14:paraId="41507106" w14:textId="77777777" w:rsidR="00914CD0" w:rsidRPr="00413A30" w:rsidRDefault="00914CD0" w:rsidP="005C6EC5">
            <w:pPr>
              <w:rPr>
                <w:sz w:val="20"/>
                <w:szCs w:val="20"/>
              </w:rPr>
            </w:pPr>
          </w:p>
        </w:tc>
      </w:tr>
      <w:tr w:rsidR="005F7A23" w:rsidRPr="00413A30" w14:paraId="302F4876" w14:textId="77777777" w:rsidTr="00914CD0">
        <w:trPr>
          <w:jc w:val="center"/>
        </w:trPr>
        <w:tc>
          <w:tcPr>
            <w:tcW w:w="2621" w:type="pct"/>
            <w:tcMar>
              <w:top w:w="0" w:type="dxa"/>
              <w:left w:w="108" w:type="dxa"/>
              <w:bottom w:w="0" w:type="dxa"/>
              <w:right w:w="108" w:type="dxa"/>
            </w:tcMar>
            <w:hideMark/>
          </w:tcPr>
          <w:p w14:paraId="761BF3B9" w14:textId="77777777" w:rsidR="00914CD0" w:rsidRPr="00413A30" w:rsidRDefault="00914CD0" w:rsidP="005C6EC5">
            <w:pPr>
              <w:rPr>
                <w:sz w:val="20"/>
                <w:szCs w:val="20"/>
              </w:rPr>
            </w:pPr>
            <w:r w:rsidRPr="00413A30">
              <w:rPr>
                <w:sz w:val="20"/>
                <w:szCs w:val="20"/>
              </w:rPr>
              <w:t>Памятники истории и культуры</w:t>
            </w:r>
          </w:p>
        </w:tc>
        <w:tc>
          <w:tcPr>
            <w:tcW w:w="2379" w:type="pct"/>
            <w:tcMar>
              <w:top w:w="0" w:type="dxa"/>
              <w:left w:w="108" w:type="dxa"/>
              <w:bottom w:w="0" w:type="dxa"/>
              <w:right w:w="108" w:type="dxa"/>
            </w:tcMar>
            <w:hideMark/>
          </w:tcPr>
          <w:p w14:paraId="2962038F" w14:textId="77777777" w:rsidR="00914CD0" w:rsidRPr="00413A30" w:rsidRDefault="00914CD0" w:rsidP="005C6EC5">
            <w:pPr>
              <w:rPr>
                <w:sz w:val="20"/>
                <w:szCs w:val="20"/>
              </w:rPr>
            </w:pPr>
            <w:r w:rsidRPr="00413A30">
              <w:rPr>
                <w:sz w:val="20"/>
                <w:szCs w:val="20"/>
              </w:rPr>
              <w:t> </w:t>
            </w:r>
          </w:p>
        </w:tc>
      </w:tr>
    </w:tbl>
    <w:p w14:paraId="20FBA399" w14:textId="77777777" w:rsidR="00914CD0" w:rsidRPr="00413A30" w:rsidRDefault="00075398" w:rsidP="005C6EC5">
      <w:pPr>
        <w:tabs>
          <w:tab w:val="left" w:pos="0"/>
        </w:tabs>
        <w:jc w:val="both"/>
        <w:rPr>
          <w:rFonts w:eastAsia="Times New Roman"/>
          <w:lang w:val="kk-KZ" w:eastAsia="ru-RU"/>
        </w:rPr>
      </w:pPr>
      <w:r w:rsidRPr="00413A30">
        <w:rPr>
          <w:rFonts w:eastAsia="Times New Roman"/>
          <w:lang w:val="kk-KZ" w:eastAsia="ru-RU"/>
        </w:rPr>
        <w:tab/>
      </w:r>
    </w:p>
    <w:p w14:paraId="70BFD80E" w14:textId="77777777" w:rsidR="00914CD0" w:rsidRPr="00413A30" w:rsidRDefault="00914CD0" w:rsidP="005C6EC5">
      <w:pPr>
        <w:pStyle w:val="afff0"/>
        <w:spacing w:before="0"/>
        <w:rPr>
          <w:szCs w:val="24"/>
        </w:rPr>
      </w:pPr>
      <w:r w:rsidRPr="00413A30">
        <w:t>В общем комплексе компонентов социально-экономической среды по характеру влияющих воздействий можно выделить три группы:</w:t>
      </w:r>
    </w:p>
    <w:p w14:paraId="0AD08920" w14:textId="77777777" w:rsidR="00914CD0" w:rsidRPr="00413A30" w:rsidRDefault="00914CD0" w:rsidP="00CF3027">
      <w:pPr>
        <w:numPr>
          <w:ilvl w:val="0"/>
          <w:numId w:val="90"/>
        </w:numPr>
        <w:tabs>
          <w:tab w:val="left" w:pos="709"/>
        </w:tabs>
        <w:ind w:left="634" w:hanging="283"/>
        <w:jc w:val="both"/>
      </w:pPr>
      <w:r w:rsidRPr="00413A30">
        <w:t>компоненты, на которые намечаемая деятельность окажет только отрицательное воздействие;</w:t>
      </w:r>
    </w:p>
    <w:p w14:paraId="7D2943CC" w14:textId="77777777" w:rsidR="00914CD0" w:rsidRPr="00413A30" w:rsidRDefault="00914CD0" w:rsidP="00CF3027">
      <w:pPr>
        <w:numPr>
          <w:ilvl w:val="0"/>
          <w:numId w:val="90"/>
        </w:numPr>
        <w:tabs>
          <w:tab w:val="left" w:pos="709"/>
        </w:tabs>
        <w:ind w:left="634" w:hanging="283"/>
        <w:jc w:val="both"/>
      </w:pPr>
      <w:r w:rsidRPr="00413A30">
        <w:t>компоненты, на которые намечаемая деятельность окажет только положительное воздействие;</w:t>
      </w:r>
    </w:p>
    <w:p w14:paraId="331AEBA3" w14:textId="77777777" w:rsidR="00914CD0" w:rsidRPr="00413A30" w:rsidRDefault="00914CD0" w:rsidP="00CF3027">
      <w:pPr>
        <w:numPr>
          <w:ilvl w:val="0"/>
          <w:numId w:val="90"/>
        </w:numPr>
        <w:tabs>
          <w:tab w:val="left" w:pos="709"/>
        </w:tabs>
        <w:ind w:left="634" w:hanging="283"/>
        <w:jc w:val="both"/>
      </w:pPr>
      <w:r w:rsidRPr="00413A30">
        <w:t>компоненты, на которые намечаемая деятельность окажет как отрицательное, так и положительное воздействие.</w:t>
      </w:r>
    </w:p>
    <w:p w14:paraId="2ACE8FE0" w14:textId="77777777" w:rsidR="00914CD0" w:rsidRPr="00413A30" w:rsidRDefault="00914CD0" w:rsidP="005C6EC5">
      <w:pPr>
        <w:pStyle w:val="afff0"/>
        <w:spacing w:before="0"/>
        <w:ind w:firstLine="634"/>
      </w:pPr>
      <w:r w:rsidRPr="00413A30">
        <w:t>Оценка возможных остаточных воздействий, независимо от их направленности (положительные или отрицательные), проводится по пространственным и временным параметрам, а также по их интенсивности.</w:t>
      </w:r>
    </w:p>
    <w:p w14:paraId="51725F0A" w14:textId="77777777" w:rsidR="00914CD0" w:rsidRPr="00413A30" w:rsidRDefault="00914CD0" w:rsidP="005C6EC5">
      <w:pPr>
        <w:pStyle w:val="afff0"/>
        <w:spacing w:before="0"/>
        <w:ind w:firstLine="634"/>
      </w:pPr>
      <w:r w:rsidRPr="00413A30">
        <w:t>При оценке изменений в состоянии показателей социально-экономической среды во многих случаях крайне трудно найти способы получения величины изменений в количественном выражении. В связи с этим для оценки воздействия использовались приемы получения полуколичественной оценки в форме баллов, которые определялись для каждого социально-экономического показателя согласно шкале градации, с масштабом от 0 до 5. В зависимости от направленности изменений (улучшение или ухудшение социально-экономической ситуации) балл имеет положительное или отрицательное значение.</w:t>
      </w:r>
    </w:p>
    <w:p w14:paraId="2BB4D43B" w14:textId="77777777" w:rsidR="00914CD0" w:rsidRPr="00413A30" w:rsidRDefault="00914CD0" w:rsidP="005C6EC5">
      <w:pPr>
        <w:pStyle w:val="afff0"/>
        <w:spacing w:before="0"/>
        <w:ind w:firstLine="634"/>
        <w:rPr>
          <w:szCs w:val="24"/>
        </w:rPr>
      </w:pPr>
      <w:r w:rsidRPr="00413A30">
        <w:t>Градации пространственных параметров воздействия на социально-экономическую сферу приведены в таблице 5.10.</w:t>
      </w:r>
    </w:p>
    <w:p w14:paraId="533EADDB" w14:textId="77777777" w:rsidR="00914CD0" w:rsidRPr="00413A30" w:rsidRDefault="00914CD0" w:rsidP="005C6EC5">
      <w:pPr>
        <w:pStyle w:val="affffffff0"/>
        <w:spacing w:before="0" w:after="0"/>
        <w:ind w:firstLine="567"/>
        <w:jc w:val="both"/>
        <w:rPr>
          <w:color w:val="auto"/>
          <w:sz w:val="20"/>
          <w:szCs w:val="20"/>
        </w:rPr>
      </w:pPr>
      <w:bookmarkStart w:id="340" w:name="_Toc7865343"/>
      <w:bookmarkStart w:id="341" w:name="_Toc63426715"/>
      <w:bookmarkStart w:id="342" w:name="_Toc113009273"/>
      <w:bookmarkStart w:id="343" w:name="_Toc136941299"/>
      <w:bookmarkStart w:id="344" w:name="_Toc406056816"/>
      <w:bookmarkStart w:id="345" w:name="_Toc247886146"/>
    </w:p>
    <w:p w14:paraId="26A07CE8" w14:textId="427FA852" w:rsidR="00914CD0" w:rsidRPr="00413A30" w:rsidRDefault="000D42B3" w:rsidP="001E2CA3">
      <w:pPr>
        <w:pStyle w:val="affffffff0"/>
        <w:spacing w:before="0" w:after="0"/>
        <w:jc w:val="both"/>
        <w:rPr>
          <w:rFonts w:eastAsia="CIDFont+F2"/>
          <w:color w:val="auto"/>
          <w:sz w:val="20"/>
          <w:szCs w:val="20"/>
        </w:rPr>
      </w:pPr>
      <w:bookmarkStart w:id="346" w:name="_Toc164162638"/>
      <w:bookmarkStart w:id="347" w:name="_Toc173581517"/>
      <w:bookmarkStart w:id="348" w:name="_Toc203408510"/>
      <w:r>
        <w:rPr>
          <w:color w:val="auto"/>
          <w:sz w:val="20"/>
          <w:szCs w:val="20"/>
        </w:rPr>
        <w:t>Таблица</w:t>
      </w:r>
      <w:r w:rsidR="00914CD0" w:rsidRPr="00413A30">
        <w:rPr>
          <w:color w:val="auto"/>
          <w:sz w:val="20"/>
          <w:szCs w:val="20"/>
        </w:rPr>
        <w:t xml:space="preserve"> </w:t>
      </w:r>
      <w:r w:rsidR="00022625">
        <w:rPr>
          <w:color w:val="auto"/>
          <w:sz w:val="20"/>
          <w:szCs w:val="20"/>
        </w:rPr>
        <w:fldChar w:fldCharType="begin"/>
      </w:r>
      <w:r w:rsidR="00022625">
        <w:rPr>
          <w:color w:val="auto"/>
          <w:sz w:val="20"/>
          <w:szCs w:val="20"/>
        </w:rPr>
        <w:instrText xml:space="preserve"> STYLEREF 1 \s </w:instrText>
      </w:r>
      <w:r w:rsidR="00022625">
        <w:rPr>
          <w:color w:val="auto"/>
          <w:sz w:val="20"/>
          <w:szCs w:val="20"/>
        </w:rPr>
        <w:fldChar w:fldCharType="separate"/>
      </w:r>
      <w:r w:rsidR="00022625">
        <w:rPr>
          <w:noProof/>
          <w:color w:val="auto"/>
          <w:sz w:val="20"/>
          <w:szCs w:val="20"/>
        </w:rPr>
        <w:t>5</w:t>
      </w:r>
      <w:r w:rsidR="00022625">
        <w:rPr>
          <w:color w:val="auto"/>
          <w:sz w:val="20"/>
          <w:szCs w:val="20"/>
        </w:rPr>
        <w:fldChar w:fldCharType="end"/>
      </w:r>
      <w:r w:rsidR="00022625">
        <w:rPr>
          <w:color w:val="auto"/>
          <w:sz w:val="20"/>
          <w:szCs w:val="20"/>
        </w:rPr>
        <w:t>.</w:t>
      </w:r>
      <w:r w:rsidR="00022625">
        <w:rPr>
          <w:color w:val="auto"/>
          <w:sz w:val="20"/>
          <w:szCs w:val="20"/>
        </w:rPr>
        <w:fldChar w:fldCharType="begin"/>
      </w:r>
      <w:r w:rsidR="00022625">
        <w:rPr>
          <w:color w:val="auto"/>
          <w:sz w:val="20"/>
          <w:szCs w:val="20"/>
        </w:rPr>
        <w:instrText xml:space="preserve"> SEQ Таблица \* ARABIC \s 1 </w:instrText>
      </w:r>
      <w:r w:rsidR="00022625">
        <w:rPr>
          <w:color w:val="auto"/>
          <w:sz w:val="20"/>
          <w:szCs w:val="20"/>
        </w:rPr>
        <w:fldChar w:fldCharType="separate"/>
      </w:r>
      <w:r w:rsidR="00022625">
        <w:rPr>
          <w:noProof/>
          <w:color w:val="auto"/>
          <w:sz w:val="20"/>
          <w:szCs w:val="20"/>
        </w:rPr>
        <w:t>10</w:t>
      </w:r>
      <w:r w:rsidR="00022625">
        <w:rPr>
          <w:color w:val="auto"/>
          <w:sz w:val="20"/>
          <w:szCs w:val="20"/>
        </w:rPr>
        <w:fldChar w:fldCharType="end"/>
      </w:r>
      <w:r w:rsidR="00914CD0" w:rsidRPr="00413A30">
        <w:rPr>
          <w:color w:val="auto"/>
          <w:sz w:val="20"/>
          <w:szCs w:val="20"/>
        </w:rPr>
        <w:t xml:space="preserve"> </w:t>
      </w:r>
      <w:r w:rsidR="00914CD0" w:rsidRPr="00413A30">
        <w:rPr>
          <w:b w:val="0"/>
          <w:color w:val="auto"/>
          <w:kern w:val="28"/>
          <w:sz w:val="20"/>
          <w:szCs w:val="20"/>
        </w:rPr>
        <w:t xml:space="preserve">- </w:t>
      </w:r>
      <w:r w:rsidR="00914CD0" w:rsidRPr="00413A30">
        <w:rPr>
          <w:rFonts w:eastAsia="CIDFont+F2"/>
          <w:color w:val="auto"/>
          <w:sz w:val="20"/>
          <w:szCs w:val="20"/>
        </w:rPr>
        <w:t>Градации пространственных масштабов воздействия на социально-экономическую сферу</w:t>
      </w:r>
      <w:bookmarkEnd w:id="340"/>
      <w:bookmarkEnd w:id="341"/>
      <w:bookmarkEnd w:id="342"/>
      <w:bookmarkEnd w:id="343"/>
      <w:bookmarkEnd w:id="344"/>
      <w:bookmarkEnd w:id="345"/>
      <w:bookmarkEnd w:id="346"/>
      <w:bookmarkEnd w:id="347"/>
      <w:bookmarkEnd w:id="34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C0" w:firstRow="0" w:lastRow="1" w:firstColumn="1" w:lastColumn="1" w:noHBand="0" w:noVBand="0"/>
      </w:tblPr>
      <w:tblGrid>
        <w:gridCol w:w="1958"/>
        <w:gridCol w:w="6613"/>
        <w:gridCol w:w="1038"/>
      </w:tblGrid>
      <w:tr w:rsidR="005F7A23" w:rsidRPr="00413A30" w14:paraId="77942EF0" w14:textId="77777777" w:rsidTr="00914CD0">
        <w:trPr>
          <w:trHeight w:val="227"/>
          <w:jc w:val="center"/>
        </w:trPr>
        <w:tc>
          <w:tcPr>
            <w:tcW w:w="1019" w:type="pct"/>
            <w:vAlign w:val="center"/>
            <w:hideMark/>
          </w:tcPr>
          <w:p w14:paraId="75E49BA8"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Градация пространственных воздействий</w:t>
            </w:r>
          </w:p>
        </w:tc>
        <w:tc>
          <w:tcPr>
            <w:tcW w:w="3441" w:type="pct"/>
            <w:vAlign w:val="center"/>
            <w:hideMark/>
          </w:tcPr>
          <w:p w14:paraId="5E3471E4"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Критерий</w:t>
            </w:r>
          </w:p>
        </w:tc>
        <w:tc>
          <w:tcPr>
            <w:tcW w:w="540" w:type="pct"/>
            <w:vAlign w:val="center"/>
            <w:hideMark/>
          </w:tcPr>
          <w:p w14:paraId="1D022D65"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Балл</w:t>
            </w:r>
          </w:p>
        </w:tc>
      </w:tr>
      <w:tr w:rsidR="005F7A23" w:rsidRPr="00413A30" w14:paraId="3C8D0196" w14:textId="77777777" w:rsidTr="00914CD0">
        <w:trPr>
          <w:trHeight w:val="227"/>
          <w:jc w:val="center"/>
        </w:trPr>
        <w:tc>
          <w:tcPr>
            <w:tcW w:w="1019" w:type="pct"/>
            <w:vAlign w:val="center"/>
            <w:hideMark/>
          </w:tcPr>
          <w:p w14:paraId="0AD9B6AF"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Нулевое</w:t>
            </w:r>
          </w:p>
        </w:tc>
        <w:tc>
          <w:tcPr>
            <w:tcW w:w="3441" w:type="pct"/>
            <w:vAlign w:val="center"/>
            <w:hideMark/>
          </w:tcPr>
          <w:p w14:paraId="5D421709"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 xml:space="preserve">Воздействие отсутствует </w:t>
            </w:r>
          </w:p>
        </w:tc>
        <w:tc>
          <w:tcPr>
            <w:tcW w:w="540" w:type="pct"/>
            <w:vAlign w:val="center"/>
            <w:hideMark/>
          </w:tcPr>
          <w:p w14:paraId="4B7AAEB4"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0</w:t>
            </w:r>
          </w:p>
        </w:tc>
      </w:tr>
      <w:tr w:rsidR="005F7A23" w:rsidRPr="00413A30" w14:paraId="76F9C53A" w14:textId="77777777" w:rsidTr="00914CD0">
        <w:trPr>
          <w:trHeight w:val="227"/>
          <w:jc w:val="center"/>
        </w:trPr>
        <w:tc>
          <w:tcPr>
            <w:tcW w:w="1019" w:type="pct"/>
            <w:vAlign w:val="center"/>
            <w:hideMark/>
          </w:tcPr>
          <w:p w14:paraId="0882BB4D"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Точечное</w:t>
            </w:r>
          </w:p>
        </w:tc>
        <w:tc>
          <w:tcPr>
            <w:tcW w:w="3441" w:type="pct"/>
            <w:vAlign w:val="center"/>
            <w:hideMark/>
          </w:tcPr>
          <w:p w14:paraId="1A582A5A"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территории размещения объектов проекта</w:t>
            </w:r>
          </w:p>
        </w:tc>
        <w:tc>
          <w:tcPr>
            <w:tcW w:w="540" w:type="pct"/>
            <w:vAlign w:val="center"/>
            <w:hideMark/>
          </w:tcPr>
          <w:p w14:paraId="435D8D12"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1</w:t>
            </w:r>
          </w:p>
        </w:tc>
      </w:tr>
      <w:tr w:rsidR="005F7A23" w:rsidRPr="00413A30" w14:paraId="2806CB4E" w14:textId="77777777" w:rsidTr="00914CD0">
        <w:trPr>
          <w:trHeight w:val="227"/>
          <w:jc w:val="center"/>
        </w:trPr>
        <w:tc>
          <w:tcPr>
            <w:tcW w:w="1019" w:type="pct"/>
            <w:vAlign w:val="center"/>
            <w:hideMark/>
          </w:tcPr>
          <w:p w14:paraId="67102C2B"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lastRenderedPageBreak/>
              <w:t>Локальное</w:t>
            </w:r>
          </w:p>
        </w:tc>
        <w:tc>
          <w:tcPr>
            <w:tcW w:w="3441" w:type="pct"/>
            <w:vAlign w:val="center"/>
            <w:hideMark/>
          </w:tcPr>
          <w:p w14:paraId="727B4F40"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территории близлежащих населенных пунктов</w:t>
            </w:r>
          </w:p>
        </w:tc>
        <w:tc>
          <w:tcPr>
            <w:tcW w:w="540" w:type="pct"/>
            <w:vAlign w:val="center"/>
            <w:hideMark/>
          </w:tcPr>
          <w:p w14:paraId="7F9C3E16"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2</w:t>
            </w:r>
          </w:p>
        </w:tc>
      </w:tr>
      <w:tr w:rsidR="005F7A23" w:rsidRPr="00413A30" w14:paraId="3D36F1D9" w14:textId="77777777" w:rsidTr="00914CD0">
        <w:trPr>
          <w:trHeight w:val="227"/>
          <w:jc w:val="center"/>
        </w:trPr>
        <w:tc>
          <w:tcPr>
            <w:tcW w:w="1019" w:type="pct"/>
            <w:vAlign w:val="center"/>
            <w:hideMark/>
          </w:tcPr>
          <w:p w14:paraId="27B225D0"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Местное</w:t>
            </w:r>
          </w:p>
        </w:tc>
        <w:tc>
          <w:tcPr>
            <w:tcW w:w="3441" w:type="pct"/>
            <w:vAlign w:val="center"/>
            <w:hideMark/>
          </w:tcPr>
          <w:p w14:paraId="7861520F"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территории одного или нескольких административных районов</w:t>
            </w:r>
          </w:p>
        </w:tc>
        <w:tc>
          <w:tcPr>
            <w:tcW w:w="540" w:type="pct"/>
            <w:vAlign w:val="center"/>
            <w:hideMark/>
          </w:tcPr>
          <w:p w14:paraId="4895FDD0"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3</w:t>
            </w:r>
          </w:p>
        </w:tc>
      </w:tr>
      <w:tr w:rsidR="005F7A23" w:rsidRPr="00413A30" w14:paraId="0D61F4A3" w14:textId="77777777" w:rsidTr="00914CD0">
        <w:trPr>
          <w:trHeight w:val="227"/>
          <w:jc w:val="center"/>
        </w:trPr>
        <w:tc>
          <w:tcPr>
            <w:tcW w:w="1019" w:type="pct"/>
            <w:vAlign w:val="center"/>
            <w:hideMark/>
          </w:tcPr>
          <w:p w14:paraId="7FE8F123"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Региональное</w:t>
            </w:r>
          </w:p>
        </w:tc>
        <w:tc>
          <w:tcPr>
            <w:tcW w:w="3441" w:type="pct"/>
            <w:vAlign w:val="center"/>
            <w:hideMark/>
          </w:tcPr>
          <w:p w14:paraId="2677CDB8"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территории области</w:t>
            </w:r>
          </w:p>
        </w:tc>
        <w:tc>
          <w:tcPr>
            <w:tcW w:w="540" w:type="pct"/>
            <w:vAlign w:val="center"/>
            <w:hideMark/>
          </w:tcPr>
          <w:p w14:paraId="5D1BC503"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4</w:t>
            </w:r>
          </w:p>
        </w:tc>
      </w:tr>
      <w:tr w:rsidR="005F7A23" w:rsidRPr="00413A30" w14:paraId="4AA43FD0" w14:textId="77777777" w:rsidTr="00914CD0">
        <w:trPr>
          <w:trHeight w:val="227"/>
          <w:jc w:val="center"/>
        </w:trPr>
        <w:tc>
          <w:tcPr>
            <w:tcW w:w="1019" w:type="pct"/>
            <w:vAlign w:val="center"/>
            <w:hideMark/>
          </w:tcPr>
          <w:p w14:paraId="01F2BDF3"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Национальное</w:t>
            </w:r>
          </w:p>
        </w:tc>
        <w:tc>
          <w:tcPr>
            <w:tcW w:w="3441" w:type="pct"/>
            <w:vAlign w:val="center"/>
            <w:hideMark/>
          </w:tcPr>
          <w:p w14:paraId="586DD79C"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территории нескольких смежных областей или республики в целом</w:t>
            </w:r>
          </w:p>
        </w:tc>
        <w:tc>
          <w:tcPr>
            <w:tcW w:w="540" w:type="pct"/>
            <w:vAlign w:val="center"/>
            <w:hideMark/>
          </w:tcPr>
          <w:p w14:paraId="08F56EB1"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5</w:t>
            </w:r>
          </w:p>
        </w:tc>
      </w:tr>
    </w:tbl>
    <w:p w14:paraId="1A30DB4B" w14:textId="77777777" w:rsidR="00914CD0" w:rsidRPr="00413A30" w:rsidRDefault="00914CD0" w:rsidP="005C6EC5">
      <w:pPr>
        <w:pStyle w:val="afff0"/>
        <w:ind w:firstLine="708"/>
        <w:rPr>
          <w:szCs w:val="24"/>
          <w:lang w:eastAsia="en-US"/>
        </w:rPr>
      </w:pPr>
      <w:r w:rsidRPr="00413A30">
        <w:t>Градации временных параметров воздействия на социально-экономическую сферу приведены в таблице 5.11.</w:t>
      </w:r>
    </w:p>
    <w:p w14:paraId="2E6C6A21" w14:textId="77777777" w:rsidR="00914CD0" w:rsidRPr="00413A30" w:rsidRDefault="00914CD0" w:rsidP="005C6EC5">
      <w:pPr>
        <w:pStyle w:val="affffffff0"/>
        <w:spacing w:before="0" w:after="0"/>
        <w:ind w:firstLine="567"/>
        <w:jc w:val="left"/>
        <w:rPr>
          <w:color w:val="auto"/>
          <w:sz w:val="20"/>
          <w:szCs w:val="20"/>
        </w:rPr>
      </w:pPr>
      <w:bookmarkStart w:id="349" w:name="_Toc7865344"/>
      <w:bookmarkStart w:id="350" w:name="_Toc63426716"/>
      <w:bookmarkStart w:id="351" w:name="_Toc113009274"/>
      <w:bookmarkStart w:id="352" w:name="_Toc136941300"/>
      <w:bookmarkStart w:id="353" w:name="_Toc406056817"/>
      <w:bookmarkStart w:id="354" w:name="_Toc247886147"/>
      <w:bookmarkStart w:id="355" w:name="_Toc164162639"/>
      <w:bookmarkStart w:id="356" w:name="_Toc173581518"/>
    </w:p>
    <w:p w14:paraId="10304237" w14:textId="659B9589" w:rsidR="00914CD0" w:rsidRPr="00413A30" w:rsidRDefault="000D42B3" w:rsidP="001E2CA3">
      <w:pPr>
        <w:pStyle w:val="affffffff0"/>
        <w:spacing w:before="0" w:after="0"/>
        <w:jc w:val="left"/>
        <w:rPr>
          <w:rFonts w:eastAsia="CIDFont+F2"/>
          <w:color w:val="auto"/>
          <w:sz w:val="20"/>
          <w:szCs w:val="20"/>
        </w:rPr>
      </w:pPr>
      <w:bookmarkStart w:id="357" w:name="_Toc203408511"/>
      <w:r>
        <w:rPr>
          <w:color w:val="auto"/>
          <w:sz w:val="20"/>
          <w:szCs w:val="20"/>
        </w:rPr>
        <w:t>Таблица</w:t>
      </w:r>
      <w:r w:rsidR="00914CD0" w:rsidRPr="00413A30">
        <w:rPr>
          <w:color w:val="auto"/>
          <w:sz w:val="20"/>
          <w:szCs w:val="20"/>
        </w:rPr>
        <w:t xml:space="preserve"> </w:t>
      </w:r>
      <w:r w:rsidR="00022625">
        <w:rPr>
          <w:color w:val="auto"/>
          <w:sz w:val="20"/>
          <w:szCs w:val="20"/>
        </w:rPr>
        <w:fldChar w:fldCharType="begin"/>
      </w:r>
      <w:r w:rsidR="00022625">
        <w:rPr>
          <w:color w:val="auto"/>
          <w:sz w:val="20"/>
          <w:szCs w:val="20"/>
        </w:rPr>
        <w:instrText xml:space="preserve"> STYLEREF 1 \s </w:instrText>
      </w:r>
      <w:r w:rsidR="00022625">
        <w:rPr>
          <w:color w:val="auto"/>
          <w:sz w:val="20"/>
          <w:szCs w:val="20"/>
        </w:rPr>
        <w:fldChar w:fldCharType="separate"/>
      </w:r>
      <w:r w:rsidR="00022625">
        <w:rPr>
          <w:noProof/>
          <w:color w:val="auto"/>
          <w:sz w:val="20"/>
          <w:szCs w:val="20"/>
        </w:rPr>
        <w:t>5</w:t>
      </w:r>
      <w:r w:rsidR="00022625">
        <w:rPr>
          <w:color w:val="auto"/>
          <w:sz w:val="20"/>
          <w:szCs w:val="20"/>
        </w:rPr>
        <w:fldChar w:fldCharType="end"/>
      </w:r>
      <w:r w:rsidR="00022625">
        <w:rPr>
          <w:color w:val="auto"/>
          <w:sz w:val="20"/>
          <w:szCs w:val="20"/>
        </w:rPr>
        <w:t>.</w:t>
      </w:r>
      <w:r w:rsidR="00022625">
        <w:rPr>
          <w:color w:val="auto"/>
          <w:sz w:val="20"/>
          <w:szCs w:val="20"/>
        </w:rPr>
        <w:fldChar w:fldCharType="begin"/>
      </w:r>
      <w:r w:rsidR="00022625">
        <w:rPr>
          <w:color w:val="auto"/>
          <w:sz w:val="20"/>
          <w:szCs w:val="20"/>
        </w:rPr>
        <w:instrText xml:space="preserve"> SEQ Таблица \* ARABIC \s 1 </w:instrText>
      </w:r>
      <w:r w:rsidR="00022625">
        <w:rPr>
          <w:color w:val="auto"/>
          <w:sz w:val="20"/>
          <w:szCs w:val="20"/>
        </w:rPr>
        <w:fldChar w:fldCharType="separate"/>
      </w:r>
      <w:r w:rsidR="00022625">
        <w:rPr>
          <w:noProof/>
          <w:color w:val="auto"/>
          <w:sz w:val="20"/>
          <w:szCs w:val="20"/>
        </w:rPr>
        <w:t>11</w:t>
      </w:r>
      <w:r w:rsidR="00022625">
        <w:rPr>
          <w:color w:val="auto"/>
          <w:sz w:val="20"/>
          <w:szCs w:val="20"/>
        </w:rPr>
        <w:fldChar w:fldCharType="end"/>
      </w:r>
      <w:r w:rsidR="00914CD0" w:rsidRPr="00413A30">
        <w:rPr>
          <w:rFonts w:eastAsia="CIDFont+F2"/>
          <w:color w:val="auto"/>
          <w:sz w:val="20"/>
          <w:szCs w:val="20"/>
        </w:rPr>
        <w:t xml:space="preserve"> - Градации временных масштабов воздействия на социально-экономическую сферу</w:t>
      </w:r>
      <w:bookmarkEnd w:id="349"/>
      <w:bookmarkEnd w:id="350"/>
      <w:bookmarkEnd w:id="351"/>
      <w:bookmarkEnd w:id="352"/>
      <w:bookmarkEnd w:id="353"/>
      <w:bookmarkEnd w:id="354"/>
      <w:bookmarkEnd w:id="355"/>
      <w:bookmarkEnd w:id="356"/>
      <w:bookmarkEnd w:id="35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C0" w:firstRow="0" w:lastRow="1" w:firstColumn="1" w:lastColumn="1" w:noHBand="0" w:noVBand="0"/>
      </w:tblPr>
      <w:tblGrid>
        <w:gridCol w:w="2385"/>
        <w:gridCol w:w="6186"/>
        <w:gridCol w:w="1038"/>
      </w:tblGrid>
      <w:tr w:rsidR="005F7A23" w:rsidRPr="00413A30" w14:paraId="4831BE95" w14:textId="77777777" w:rsidTr="00914CD0">
        <w:trPr>
          <w:trHeight w:val="227"/>
          <w:jc w:val="center"/>
        </w:trPr>
        <w:tc>
          <w:tcPr>
            <w:tcW w:w="1241" w:type="pct"/>
            <w:vAlign w:val="center"/>
            <w:hideMark/>
          </w:tcPr>
          <w:p w14:paraId="266903BC"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Градация временных воздействий</w:t>
            </w:r>
          </w:p>
        </w:tc>
        <w:tc>
          <w:tcPr>
            <w:tcW w:w="3219" w:type="pct"/>
            <w:vAlign w:val="center"/>
            <w:hideMark/>
          </w:tcPr>
          <w:p w14:paraId="25C10F47"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Критерий</w:t>
            </w:r>
          </w:p>
        </w:tc>
        <w:tc>
          <w:tcPr>
            <w:tcW w:w="540" w:type="pct"/>
            <w:vAlign w:val="center"/>
            <w:hideMark/>
          </w:tcPr>
          <w:p w14:paraId="7A73D14F"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Балл</w:t>
            </w:r>
          </w:p>
        </w:tc>
      </w:tr>
      <w:tr w:rsidR="005F7A23" w:rsidRPr="00413A30" w14:paraId="588B7416" w14:textId="77777777" w:rsidTr="00914CD0">
        <w:trPr>
          <w:trHeight w:val="227"/>
          <w:jc w:val="center"/>
        </w:trPr>
        <w:tc>
          <w:tcPr>
            <w:tcW w:w="1241" w:type="pct"/>
            <w:vAlign w:val="center"/>
            <w:hideMark/>
          </w:tcPr>
          <w:p w14:paraId="37692FC6"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Нулевое</w:t>
            </w:r>
          </w:p>
        </w:tc>
        <w:tc>
          <w:tcPr>
            <w:tcW w:w="3219" w:type="pct"/>
            <w:vAlign w:val="center"/>
            <w:hideMark/>
          </w:tcPr>
          <w:p w14:paraId="595A8A02"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 xml:space="preserve">Воздействие отсутствует </w:t>
            </w:r>
          </w:p>
        </w:tc>
        <w:tc>
          <w:tcPr>
            <w:tcW w:w="540" w:type="pct"/>
            <w:vAlign w:val="center"/>
            <w:hideMark/>
          </w:tcPr>
          <w:p w14:paraId="016D48B8"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0</w:t>
            </w:r>
          </w:p>
        </w:tc>
      </w:tr>
      <w:tr w:rsidR="005F7A23" w:rsidRPr="00413A30" w14:paraId="0D454E34" w14:textId="77777777" w:rsidTr="00914CD0">
        <w:trPr>
          <w:trHeight w:val="227"/>
          <w:jc w:val="center"/>
        </w:trPr>
        <w:tc>
          <w:tcPr>
            <w:tcW w:w="1241" w:type="pct"/>
            <w:vAlign w:val="center"/>
            <w:hideMark/>
          </w:tcPr>
          <w:p w14:paraId="78F16780"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Кратковременное</w:t>
            </w:r>
          </w:p>
        </w:tc>
        <w:tc>
          <w:tcPr>
            <w:tcW w:w="3219" w:type="pct"/>
            <w:vAlign w:val="center"/>
            <w:hideMark/>
          </w:tcPr>
          <w:p w14:paraId="601C9A4D"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на протяжении менее 3-х месяцев</w:t>
            </w:r>
          </w:p>
        </w:tc>
        <w:tc>
          <w:tcPr>
            <w:tcW w:w="540" w:type="pct"/>
            <w:vAlign w:val="center"/>
            <w:hideMark/>
          </w:tcPr>
          <w:p w14:paraId="44585F1A"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1</w:t>
            </w:r>
          </w:p>
        </w:tc>
      </w:tr>
      <w:tr w:rsidR="005F7A23" w:rsidRPr="00413A30" w14:paraId="37108EF7" w14:textId="77777777" w:rsidTr="00914CD0">
        <w:trPr>
          <w:trHeight w:val="227"/>
          <w:jc w:val="center"/>
        </w:trPr>
        <w:tc>
          <w:tcPr>
            <w:tcW w:w="1241" w:type="pct"/>
            <w:vAlign w:val="center"/>
            <w:hideMark/>
          </w:tcPr>
          <w:p w14:paraId="36D5C7A1"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Средней продолжительности</w:t>
            </w:r>
          </w:p>
        </w:tc>
        <w:tc>
          <w:tcPr>
            <w:tcW w:w="3219" w:type="pct"/>
            <w:vAlign w:val="center"/>
            <w:hideMark/>
          </w:tcPr>
          <w:p w14:paraId="425841CE"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 xml:space="preserve">Воздействие проявляется на протяжении от одного сезона </w:t>
            </w:r>
            <w:r w:rsidRPr="00413A30">
              <w:rPr>
                <w:sz w:val="18"/>
                <w:lang w:eastAsia="en-US"/>
              </w:rPr>
              <w:br/>
              <w:t>(больше 3-х месяцев) до 1 года</w:t>
            </w:r>
          </w:p>
        </w:tc>
        <w:tc>
          <w:tcPr>
            <w:tcW w:w="540" w:type="pct"/>
            <w:vAlign w:val="center"/>
            <w:hideMark/>
          </w:tcPr>
          <w:p w14:paraId="4EE15F44"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2</w:t>
            </w:r>
          </w:p>
        </w:tc>
      </w:tr>
      <w:tr w:rsidR="005F7A23" w:rsidRPr="00413A30" w14:paraId="3A9AC631" w14:textId="77777777" w:rsidTr="00914CD0">
        <w:trPr>
          <w:trHeight w:val="227"/>
          <w:jc w:val="center"/>
        </w:trPr>
        <w:tc>
          <w:tcPr>
            <w:tcW w:w="1241" w:type="pct"/>
            <w:vAlign w:val="center"/>
            <w:hideMark/>
          </w:tcPr>
          <w:p w14:paraId="11497CB7"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Долговременное</w:t>
            </w:r>
          </w:p>
        </w:tc>
        <w:tc>
          <w:tcPr>
            <w:tcW w:w="3219" w:type="pct"/>
            <w:vAlign w:val="center"/>
            <w:hideMark/>
          </w:tcPr>
          <w:p w14:paraId="4B4229EF"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проявляется в течение продолжительного периода больше 1 года, но меньше 3-х лет. Обычно охватывает временные рамки строительства объектов проекта</w:t>
            </w:r>
          </w:p>
        </w:tc>
        <w:tc>
          <w:tcPr>
            <w:tcW w:w="540" w:type="pct"/>
            <w:vAlign w:val="center"/>
            <w:hideMark/>
          </w:tcPr>
          <w:p w14:paraId="444F8B2B"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3</w:t>
            </w:r>
          </w:p>
        </w:tc>
      </w:tr>
      <w:tr w:rsidR="005F7A23" w:rsidRPr="00413A30" w14:paraId="60191F13" w14:textId="77777777" w:rsidTr="00914CD0">
        <w:trPr>
          <w:trHeight w:val="227"/>
          <w:jc w:val="center"/>
        </w:trPr>
        <w:tc>
          <w:tcPr>
            <w:tcW w:w="1241" w:type="pct"/>
            <w:vAlign w:val="center"/>
            <w:hideMark/>
          </w:tcPr>
          <w:p w14:paraId="5EB209E9"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Продолжительное</w:t>
            </w:r>
          </w:p>
        </w:tc>
        <w:tc>
          <w:tcPr>
            <w:tcW w:w="3219" w:type="pct"/>
            <w:vAlign w:val="center"/>
            <w:hideMark/>
          </w:tcPr>
          <w:p w14:paraId="6F330DC0"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Продолжительность воздействия от 3-х до 5 лет. Обычно соответствует выводу объекта на проектную мощность</w:t>
            </w:r>
          </w:p>
        </w:tc>
        <w:tc>
          <w:tcPr>
            <w:tcW w:w="540" w:type="pct"/>
            <w:vAlign w:val="center"/>
            <w:hideMark/>
          </w:tcPr>
          <w:p w14:paraId="14A3845A"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4</w:t>
            </w:r>
          </w:p>
        </w:tc>
      </w:tr>
      <w:tr w:rsidR="005F7A23" w:rsidRPr="00413A30" w14:paraId="2B2F5588" w14:textId="77777777" w:rsidTr="00914CD0">
        <w:trPr>
          <w:trHeight w:val="227"/>
          <w:jc w:val="center"/>
        </w:trPr>
        <w:tc>
          <w:tcPr>
            <w:tcW w:w="1241" w:type="pct"/>
            <w:vAlign w:val="center"/>
            <w:hideMark/>
          </w:tcPr>
          <w:p w14:paraId="3ECA0673"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Постоянное</w:t>
            </w:r>
          </w:p>
        </w:tc>
        <w:tc>
          <w:tcPr>
            <w:tcW w:w="3219" w:type="pct"/>
            <w:vAlign w:val="center"/>
            <w:hideMark/>
          </w:tcPr>
          <w:p w14:paraId="67664EDB"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Продолжительность воздействия более 5 лет</w:t>
            </w:r>
          </w:p>
        </w:tc>
        <w:tc>
          <w:tcPr>
            <w:tcW w:w="540" w:type="pct"/>
            <w:vAlign w:val="center"/>
            <w:hideMark/>
          </w:tcPr>
          <w:p w14:paraId="5AEC02AC"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5</w:t>
            </w:r>
          </w:p>
        </w:tc>
      </w:tr>
    </w:tbl>
    <w:p w14:paraId="51F0FC1A" w14:textId="77777777" w:rsidR="00914CD0" w:rsidRPr="00413A30" w:rsidRDefault="00914CD0" w:rsidP="005C6EC5">
      <w:pPr>
        <w:pStyle w:val="afff0"/>
        <w:ind w:firstLine="708"/>
        <w:rPr>
          <w:szCs w:val="24"/>
          <w:lang w:eastAsia="en-US"/>
        </w:rPr>
      </w:pPr>
      <w:r w:rsidRPr="00413A30">
        <w:t>Градации параметров интенсивности воздействия на социально-экономическую сферу представлены в таблице 5.12.</w:t>
      </w:r>
    </w:p>
    <w:p w14:paraId="2504460B" w14:textId="77777777" w:rsidR="00914CD0" w:rsidRPr="00413A30" w:rsidRDefault="00914CD0" w:rsidP="005C6EC5">
      <w:pPr>
        <w:pStyle w:val="affffffff0"/>
        <w:spacing w:before="0" w:after="0"/>
        <w:ind w:firstLine="709"/>
        <w:jc w:val="left"/>
        <w:rPr>
          <w:color w:val="auto"/>
          <w:sz w:val="20"/>
          <w:szCs w:val="20"/>
        </w:rPr>
      </w:pPr>
      <w:bookmarkStart w:id="358" w:name="_Toc7865345"/>
      <w:bookmarkStart w:id="359" w:name="_Toc63426717"/>
      <w:bookmarkStart w:id="360" w:name="_Toc113009275"/>
      <w:bookmarkStart w:id="361" w:name="_Toc136941301"/>
      <w:bookmarkStart w:id="362" w:name="_Toc406056818"/>
      <w:bookmarkStart w:id="363" w:name="_Toc247886148"/>
    </w:p>
    <w:p w14:paraId="2FFFCA3F" w14:textId="00B503B1" w:rsidR="00914CD0" w:rsidRPr="00413A30" w:rsidRDefault="000D42B3" w:rsidP="001E2CA3">
      <w:pPr>
        <w:pStyle w:val="affffffff0"/>
        <w:spacing w:before="0" w:after="0"/>
        <w:jc w:val="both"/>
        <w:rPr>
          <w:rFonts w:eastAsia="CIDFont+F2"/>
          <w:color w:val="auto"/>
          <w:sz w:val="20"/>
          <w:szCs w:val="20"/>
        </w:rPr>
      </w:pPr>
      <w:bookmarkStart w:id="364" w:name="_Toc164162640"/>
      <w:bookmarkStart w:id="365" w:name="_Toc173581519"/>
      <w:bookmarkStart w:id="366" w:name="_Toc203408512"/>
      <w:r>
        <w:rPr>
          <w:color w:val="auto"/>
          <w:sz w:val="20"/>
          <w:szCs w:val="20"/>
        </w:rPr>
        <w:t>Таблица</w:t>
      </w:r>
      <w:r w:rsidR="00914CD0" w:rsidRPr="00413A30">
        <w:rPr>
          <w:color w:val="auto"/>
          <w:sz w:val="20"/>
          <w:szCs w:val="20"/>
        </w:rPr>
        <w:t xml:space="preserve"> </w:t>
      </w:r>
      <w:r w:rsidR="00022625">
        <w:rPr>
          <w:color w:val="auto"/>
          <w:sz w:val="20"/>
          <w:szCs w:val="20"/>
        </w:rPr>
        <w:fldChar w:fldCharType="begin"/>
      </w:r>
      <w:r w:rsidR="00022625">
        <w:rPr>
          <w:color w:val="auto"/>
          <w:sz w:val="20"/>
          <w:szCs w:val="20"/>
        </w:rPr>
        <w:instrText xml:space="preserve"> STYLEREF 1 \s </w:instrText>
      </w:r>
      <w:r w:rsidR="00022625">
        <w:rPr>
          <w:color w:val="auto"/>
          <w:sz w:val="20"/>
          <w:szCs w:val="20"/>
        </w:rPr>
        <w:fldChar w:fldCharType="separate"/>
      </w:r>
      <w:r w:rsidR="00022625">
        <w:rPr>
          <w:noProof/>
          <w:color w:val="auto"/>
          <w:sz w:val="20"/>
          <w:szCs w:val="20"/>
        </w:rPr>
        <w:t>5</w:t>
      </w:r>
      <w:r w:rsidR="00022625">
        <w:rPr>
          <w:color w:val="auto"/>
          <w:sz w:val="20"/>
          <w:szCs w:val="20"/>
        </w:rPr>
        <w:fldChar w:fldCharType="end"/>
      </w:r>
      <w:r w:rsidR="00022625">
        <w:rPr>
          <w:color w:val="auto"/>
          <w:sz w:val="20"/>
          <w:szCs w:val="20"/>
        </w:rPr>
        <w:t>.</w:t>
      </w:r>
      <w:r w:rsidR="00022625">
        <w:rPr>
          <w:color w:val="auto"/>
          <w:sz w:val="20"/>
          <w:szCs w:val="20"/>
        </w:rPr>
        <w:fldChar w:fldCharType="begin"/>
      </w:r>
      <w:r w:rsidR="00022625">
        <w:rPr>
          <w:color w:val="auto"/>
          <w:sz w:val="20"/>
          <w:szCs w:val="20"/>
        </w:rPr>
        <w:instrText xml:space="preserve"> SEQ Таблица \* ARABIC \s 1 </w:instrText>
      </w:r>
      <w:r w:rsidR="00022625">
        <w:rPr>
          <w:color w:val="auto"/>
          <w:sz w:val="20"/>
          <w:szCs w:val="20"/>
        </w:rPr>
        <w:fldChar w:fldCharType="separate"/>
      </w:r>
      <w:r w:rsidR="00022625">
        <w:rPr>
          <w:noProof/>
          <w:color w:val="auto"/>
          <w:sz w:val="20"/>
          <w:szCs w:val="20"/>
        </w:rPr>
        <w:t>12</w:t>
      </w:r>
      <w:r w:rsidR="00022625">
        <w:rPr>
          <w:color w:val="auto"/>
          <w:sz w:val="20"/>
          <w:szCs w:val="20"/>
        </w:rPr>
        <w:fldChar w:fldCharType="end"/>
      </w:r>
      <w:r w:rsidR="00914CD0" w:rsidRPr="00413A30">
        <w:rPr>
          <w:rFonts w:eastAsia="CIDFont+F2"/>
          <w:color w:val="auto"/>
          <w:sz w:val="20"/>
          <w:szCs w:val="20"/>
        </w:rPr>
        <w:t xml:space="preserve"> - Градации масштабов интенсивности воздействия на социально-экономическую сферу</w:t>
      </w:r>
      <w:bookmarkEnd w:id="358"/>
      <w:bookmarkEnd w:id="359"/>
      <w:bookmarkEnd w:id="360"/>
      <w:bookmarkEnd w:id="361"/>
      <w:bookmarkEnd w:id="362"/>
      <w:bookmarkEnd w:id="363"/>
      <w:bookmarkEnd w:id="364"/>
      <w:bookmarkEnd w:id="365"/>
      <w:bookmarkEnd w:id="36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C0" w:firstRow="0" w:lastRow="1" w:firstColumn="1" w:lastColumn="1" w:noHBand="0" w:noVBand="0"/>
      </w:tblPr>
      <w:tblGrid>
        <w:gridCol w:w="1943"/>
        <w:gridCol w:w="6628"/>
        <w:gridCol w:w="1038"/>
      </w:tblGrid>
      <w:tr w:rsidR="005F7A23" w:rsidRPr="00413A30" w14:paraId="32470F24" w14:textId="77777777" w:rsidTr="00914CD0">
        <w:trPr>
          <w:trHeight w:val="227"/>
          <w:tblHeader/>
          <w:jc w:val="center"/>
        </w:trPr>
        <w:tc>
          <w:tcPr>
            <w:tcW w:w="1011" w:type="pct"/>
            <w:vAlign w:val="center"/>
            <w:hideMark/>
          </w:tcPr>
          <w:p w14:paraId="02FE99D9"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Градация интенсивности воздействий</w:t>
            </w:r>
          </w:p>
        </w:tc>
        <w:tc>
          <w:tcPr>
            <w:tcW w:w="3449" w:type="pct"/>
            <w:vAlign w:val="center"/>
            <w:hideMark/>
          </w:tcPr>
          <w:p w14:paraId="7C60CDD4"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Критерий</w:t>
            </w:r>
          </w:p>
        </w:tc>
        <w:tc>
          <w:tcPr>
            <w:tcW w:w="540" w:type="pct"/>
            <w:vAlign w:val="center"/>
            <w:hideMark/>
          </w:tcPr>
          <w:p w14:paraId="28C54078"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Балл</w:t>
            </w:r>
          </w:p>
        </w:tc>
      </w:tr>
      <w:tr w:rsidR="005F7A23" w:rsidRPr="00413A30" w14:paraId="6698AC31" w14:textId="77777777" w:rsidTr="00914CD0">
        <w:trPr>
          <w:trHeight w:val="227"/>
          <w:jc w:val="center"/>
        </w:trPr>
        <w:tc>
          <w:tcPr>
            <w:tcW w:w="1011" w:type="pct"/>
            <w:vAlign w:val="center"/>
            <w:hideMark/>
          </w:tcPr>
          <w:p w14:paraId="6B1C9FDB"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Нулевое</w:t>
            </w:r>
          </w:p>
        </w:tc>
        <w:tc>
          <w:tcPr>
            <w:tcW w:w="3449" w:type="pct"/>
            <w:vAlign w:val="center"/>
            <w:hideMark/>
          </w:tcPr>
          <w:p w14:paraId="442D9536"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 xml:space="preserve">Воздействие отсутствует </w:t>
            </w:r>
          </w:p>
        </w:tc>
        <w:tc>
          <w:tcPr>
            <w:tcW w:w="540" w:type="pct"/>
            <w:vAlign w:val="center"/>
            <w:hideMark/>
          </w:tcPr>
          <w:p w14:paraId="23C20DD0"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0</w:t>
            </w:r>
          </w:p>
        </w:tc>
      </w:tr>
      <w:tr w:rsidR="005F7A23" w:rsidRPr="00413A30" w14:paraId="3556C31F" w14:textId="77777777" w:rsidTr="00914CD0">
        <w:trPr>
          <w:trHeight w:val="227"/>
          <w:jc w:val="center"/>
        </w:trPr>
        <w:tc>
          <w:tcPr>
            <w:tcW w:w="1011" w:type="pct"/>
            <w:vAlign w:val="center"/>
            <w:hideMark/>
          </w:tcPr>
          <w:p w14:paraId="0A12C685"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Незначительное</w:t>
            </w:r>
          </w:p>
        </w:tc>
        <w:tc>
          <w:tcPr>
            <w:tcW w:w="3449" w:type="pct"/>
            <w:vAlign w:val="center"/>
            <w:hideMark/>
          </w:tcPr>
          <w:p w14:paraId="0D569351"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Положительные и отрицательные отклонения в социально- экономической сфере соответствуют существовавшим до начала реализации проекта колебаниям изменчивости этого показателя</w:t>
            </w:r>
          </w:p>
        </w:tc>
        <w:tc>
          <w:tcPr>
            <w:tcW w:w="540" w:type="pct"/>
            <w:vAlign w:val="center"/>
            <w:hideMark/>
          </w:tcPr>
          <w:p w14:paraId="4D5E4A57"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1</w:t>
            </w:r>
          </w:p>
        </w:tc>
      </w:tr>
      <w:tr w:rsidR="005F7A23" w:rsidRPr="00413A30" w14:paraId="5F624A67" w14:textId="77777777" w:rsidTr="00914CD0">
        <w:trPr>
          <w:trHeight w:val="227"/>
          <w:jc w:val="center"/>
        </w:trPr>
        <w:tc>
          <w:tcPr>
            <w:tcW w:w="1011" w:type="pct"/>
            <w:vAlign w:val="center"/>
            <w:hideMark/>
          </w:tcPr>
          <w:p w14:paraId="5C885C18"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Слабое</w:t>
            </w:r>
          </w:p>
        </w:tc>
        <w:tc>
          <w:tcPr>
            <w:tcW w:w="3449" w:type="pct"/>
            <w:vAlign w:val="center"/>
            <w:hideMark/>
          </w:tcPr>
          <w:p w14:paraId="7641EAC5"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Положительные и отрицательные отклонения в социально - экономической сфере превышают существующие тенденции в изменении условий проживания в населенных пунктах</w:t>
            </w:r>
          </w:p>
        </w:tc>
        <w:tc>
          <w:tcPr>
            <w:tcW w:w="540" w:type="pct"/>
            <w:vAlign w:val="center"/>
            <w:hideMark/>
          </w:tcPr>
          <w:p w14:paraId="59D8708A"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2</w:t>
            </w:r>
          </w:p>
        </w:tc>
      </w:tr>
      <w:tr w:rsidR="005F7A23" w:rsidRPr="00413A30" w14:paraId="363824C2" w14:textId="77777777" w:rsidTr="00914CD0">
        <w:trPr>
          <w:trHeight w:val="227"/>
          <w:jc w:val="center"/>
        </w:trPr>
        <w:tc>
          <w:tcPr>
            <w:tcW w:w="1011" w:type="pct"/>
            <w:vAlign w:val="center"/>
            <w:hideMark/>
          </w:tcPr>
          <w:p w14:paraId="58CD3D50"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Умеренное</w:t>
            </w:r>
          </w:p>
        </w:tc>
        <w:tc>
          <w:tcPr>
            <w:tcW w:w="3449" w:type="pct"/>
            <w:vAlign w:val="center"/>
            <w:hideMark/>
          </w:tcPr>
          <w:p w14:paraId="54B6157B"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 xml:space="preserve">Положительные и отрицательные отклонения в социально- экономической сфере превышают существующие условия </w:t>
            </w:r>
            <w:proofErr w:type="spellStart"/>
            <w:r w:rsidRPr="00413A30">
              <w:rPr>
                <w:sz w:val="18"/>
                <w:lang w:eastAsia="en-US"/>
              </w:rPr>
              <w:t>среднерайонного</w:t>
            </w:r>
            <w:proofErr w:type="spellEnd"/>
            <w:r w:rsidRPr="00413A30">
              <w:rPr>
                <w:sz w:val="18"/>
                <w:lang w:eastAsia="en-US"/>
              </w:rPr>
              <w:t xml:space="preserve"> уровня</w:t>
            </w:r>
          </w:p>
        </w:tc>
        <w:tc>
          <w:tcPr>
            <w:tcW w:w="540" w:type="pct"/>
            <w:vAlign w:val="center"/>
            <w:hideMark/>
          </w:tcPr>
          <w:p w14:paraId="6862ED58"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3</w:t>
            </w:r>
          </w:p>
        </w:tc>
      </w:tr>
      <w:tr w:rsidR="005F7A23" w:rsidRPr="00413A30" w14:paraId="4FDFE24A" w14:textId="77777777" w:rsidTr="00914CD0">
        <w:trPr>
          <w:trHeight w:val="227"/>
          <w:jc w:val="center"/>
        </w:trPr>
        <w:tc>
          <w:tcPr>
            <w:tcW w:w="1011" w:type="pct"/>
            <w:vAlign w:val="center"/>
            <w:hideMark/>
          </w:tcPr>
          <w:p w14:paraId="22E6ED83"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Значительное</w:t>
            </w:r>
          </w:p>
        </w:tc>
        <w:tc>
          <w:tcPr>
            <w:tcW w:w="3449" w:type="pct"/>
            <w:vAlign w:val="center"/>
            <w:hideMark/>
          </w:tcPr>
          <w:p w14:paraId="10327590"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Положительные и отрицательные отклонения в социально- экономической сфере превышают существующие условия среднеобластного уровня</w:t>
            </w:r>
          </w:p>
        </w:tc>
        <w:tc>
          <w:tcPr>
            <w:tcW w:w="540" w:type="pct"/>
            <w:vAlign w:val="center"/>
            <w:hideMark/>
          </w:tcPr>
          <w:p w14:paraId="7AD4C6E9"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4</w:t>
            </w:r>
          </w:p>
        </w:tc>
      </w:tr>
      <w:tr w:rsidR="005F7A23" w:rsidRPr="00413A30" w14:paraId="0C69F78F" w14:textId="77777777" w:rsidTr="00914CD0">
        <w:trPr>
          <w:trHeight w:val="227"/>
          <w:jc w:val="center"/>
        </w:trPr>
        <w:tc>
          <w:tcPr>
            <w:tcW w:w="1011" w:type="pct"/>
            <w:vAlign w:val="center"/>
            <w:hideMark/>
          </w:tcPr>
          <w:p w14:paraId="5AF8FE48"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Сильное</w:t>
            </w:r>
          </w:p>
        </w:tc>
        <w:tc>
          <w:tcPr>
            <w:tcW w:w="3449" w:type="pct"/>
            <w:vAlign w:val="center"/>
            <w:hideMark/>
          </w:tcPr>
          <w:p w14:paraId="1D400259"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Положительные и отрицательные отклонения в социально - экономической сфере превышают существующие условия среднереспубликанского уровня</w:t>
            </w:r>
          </w:p>
        </w:tc>
        <w:tc>
          <w:tcPr>
            <w:tcW w:w="540" w:type="pct"/>
            <w:vAlign w:val="center"/>
            <w:hideMark/>
          </w:tcPr>
          <w:p w14:paraId="3BA6E347"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5</w:t>
            </w:r>
          </w:p>
        </w:tc>
      </w:tr>
    </w:tbl>
    <w:p w14:paraId="584AD77B" w14:textId="77777777" w:rsidR="00914CD0" w:rsidRPr="00413A30" w:rsidRDefault="00914CD0" w:rsidP="005C6EC5">
      <w:pPr>
        <w:pStyle w:val="afff0"/>
        <w:spacing w:before="0"/>
        <w:ind w:firstLine="709"/>
        <w:rPr>
          <w:szCs w:val="24"/>
          <w:lang w:eastAsia="en-US"/>
        </w:rPr>
      </w:pPr>
      <w:r w:rsidRPr="00413A30">
        <w:t>Интегральная оценка представляет собой 2-х ступенчатый процесс.</w:t>
      </w:r>
    </w:p>
    <w:p w14:paraId="4A395BCE" w14:textId="77777777" w:rsidR="00914CD0" w:rsidRPr="00413A30" w:rsidRDefault="00914CD0" w:rsidP="005C6EC5">
      <w:pPr>
        <w:pStyle w:val="afff0"/>
        <w:spacing w:before="0"/>
        <w:ind w:firstLine="709"/>
      </w:pPr>
      <w:r w:rsidRPr="00413A30">
        <w:t>На первом этапе, в соответствии с градациями масштабов воздействия, суммируются баллы отдельно отрицательных и отдельно положительных пространственных, временных воздействий и интенсивности воздействий для получения комплексного балла по каждому выявленному виду воздействия для каждого рассматриваемого компонента. Получается итоговый балл отрицательных или положительных воздействий.</w:t>
      </w:r>
    </w:p>
    <w:p w14:paraId="1583CAAD" w14:textId="77777777" w:rsidR="00914CD0" w:rsidRPr="00413A30" w:rsidRDefault="00914CD0" w:rsidP="005C6EC5">
      <w:pPr>
        <w:pStyle w:val="afff0"/>
        <w:spacing w:before="0"/>
        <w:ind w:firstLine="709"/>
      </w:pPr>
      <w:r w:rsidRPr="00413A30">
        <w:t>На втором этапе для каждого рассматриваемого компонента определяется интегрированный балл посредством суммирования итоговых отрицательных или положительных воздействий.</w:t>
      </w:r>
    </w:p>
    <w:p w14:paraId="7C030458" w14:textId="77777777" w:rsidR="00914CD0" w:rsidRPr="00413A30" w:rsidRDefault="00914CD0" w:rsidP="005C6EC5">
      <w:pPr>
        <w:pStyle w:val="afff0"/>
        <w:spacing w:before="0"/>
        <w:ind w:firstLine="709"/>
      </w:pPr>
      <w:r w:rsidRPr="00413A30">
        <w:t>Балл полученной интегральной оценки позволяет определить интегрированный, итоговый уровень воздействия (высокий, средний, низкий), на конкретный компонент социально-экономической среды так, как это показано в таблице 5.13.</w:t>
      </w:r>
    </w:p>
    <w:p w14:paraId="1ACA9856" w14:textId="77777777" w:rsidR="00914CD0" w:rsidRPr="00413A30" w:rsidRDefault="00914CD0" w:rsidP="005C6EC5">
      <w:pPr>
        <w:pStyle w:val="affffffff0"/>
        <w:spacing w:before="0" w:after="0"/>
        <w:ind w:firstLine="709"/>
        <w:jc w:val="left"/>
        <w:rPr>
          <w:color w:val="auto"/>
          <w:sz w:val="20"/>
          <w:szCs w:val="20"/>
        </w:rPr>
      </w:pPr>
      <w:bookmarkStart w:id="367" w:name="_Toc63426718"/>
      <w:bookmarkStart w:id="368" w:name="_Toc113009276"/>
      <w:bookmarkStart w:id="369" w:name="_Toc136941302"/>
      <w:bookmarkStart w:id="370" w:name="_Toc7865346"/>
      <w:bookmarkStart w:id="371" w:name="_Toc406056819"/>
      <w:bookmarkStart w:id="372" w:name="_Toc247886149"/>
    </w:p>
    <w:p w14:paraId="6942D22A" w14:textId="1730F62B" w:rsidR="00914CD0" w:rsidRPr="00413A30" w:rsidRDefault="000D42B3" w:rsidP="005C6EC5">
      <w:pPr>
        <w:pStyle w:val="affffffff0"/>
        <w:spacing w:before="0" w:after="0"/>
        <w:ind w:firstLine="709"/>
        <w:jc w:val="left"/>
        <w:rPr>
          <w:rFonts w:eastAsia="CIDFont+F2"/>
          <w:color w:val="auto"/>
          <w:sz w:val="20"/>
          <w:szCs w:val="20"/>
        </w:rPr>
      </w:pPr>
      <w:bookmarkStart w:id="373" w:name="_Toc164162641"/>
      <w:bookmarkStart w:id="374" w:name="_Toc173581520"/>
      <w:bookmarkStart w:id="375" w:name="_Toc203408513"/>
      <w:r>
        <w:rPr>
          <w:color w:val="auto"/>
          <w:sz w:val="20"/>
          <w:szCs w:val="20"/>
        </w:rPr>
        <w:t>Таблица</w:t>
      </w:r>
      <w:r w:rsidR="00914CD0" w:rsidRPr="00413A30">
        <w:rPr>
          <w:color w:val="auto"/>
          <w:sz w:val="20"/>
          <w:szCs w:val="20"/>
        </w:rPr>
        <w:t xml:space="preserve"> </w:t>
      </w:r>
      <w:r w:rsidR="00022625">
        <w:rPr>
          <w:color w:val="auto"/>
          <w:sz w:val="20"/>
          <w:szCs w:val="20"/>
        </w:rPr>
        <w:fldChar w:fldCharType="begin"/>
      </w:r>
      <w:r w:rsidR="00022625">
        <w:rPr>
          <w:color w:val="auto"/>
          <w:sz w:val="20"/>
          <w:szCs w:val="20"/>
        </w:rPr>
        <w:instrText xml:space="preserve"> STYLEREF 1 \s </w:instrText>
      </w:r>
      <w:r w:rsidR="00022625">
        <w:rPr>
          <w:color w:val="auto"/>
          <w:sz w:val="20"/>
          <w:szCs w:val="20"/>
        </w:rPr>
        <w:fldChar w:fldCharType="separate"/>
      </w:r>
      <w:r w:rsidR="00022625">
        <w:rPr>
          <w:noProof/>
          <w:color w:val="auto"/>
          <w:sz w:val="20"/>
          <w:szCs w:val="20"/>
        </w:rPr>
        <w:t>5</w:t>
      </w:r>
      <w:r w:rsidR="00022625">
        <w:rPr>
          <w:color w:val="auto"/>
          <w:sz w:val="20"/>
          <w:szCs w:val="20"/>
        </w:rPr>
        <w:fldChar w:fldCharType="end"/>
      </w:r>
      <w:r w:rsidR="00022625">
        <w:rPr>
          <w:color w:val="auto"/>
          <w:sz w:val="20"/>
          <w:szCs w:val="20"/>
        </w:rPr>
        <w:t>.</w:t>
      </w:r>
      <w:r w:rsidR="00022625">
        <w:rPr>
          <w:color w:val="auto"/>
          <w:sz w:val="20"/>
          <w:szCs w:val="20"/>
        </w:rPr>
        <w:fldChar w:fldCharType="begin"/>
      </w:r>
      <w:r w:rsidR="00022625">
        <w:rPr>
          <w:color w:val="auto"/>
          <w:sz w:val="20"/>
          <w:szCs w:val="20"/>
        </w:rPr>
        <w:instrText xml:space="preserve"> SEQ Таблица \* ARABIC \s 1 </w:instrText>
      </w:r>
      <w:r w:rsidR="00022625">
        <w:rPr>
          <w:color w:val="auto"/>
          <w:sz w:val="20"/>
          <w:szCs w:val="20"/>
        </w:rPr>
        <w:fldChar w:fldCharType="separate"/>
      </w:r>
      <w:r w:rsidR="00022625">
        <w:rPr>
          <w:noProof/>
          <w:color w:val="auto"/>
          <w:sz w:val="20"/>
          <w:szCs w:val="20"/>
        </w:rPr>
        <w:t>13</w:t>
      </w:r>
      <w:r w:rsidR="00022625">
        <w:rPr>
          <w:color w:val="auto"/>
          <w:sz w:val="20"/>
          <w:szCs w:val="20"/>
        </w:rPr>
        <w:fldChar w:fldCharType="end"/>
      </w:r>
      <w:r w:rsidR="00914CD0" w:rsidRPr="00413A30">
        <w:rPr>
          <w:rFonts w:eastAsia="CIDFont+F2"/>
          <w:color w:val="auto"/>
          <w:sz w:val="20"/>
          <w:szCs w:val="20"/>
        </w:rPr>
        <w:t xml:space="preserve">  - Определение интегрированного воздействия на социально-экономическую сферу</w:t>
      </w:r>
      <w:bookmarkEnd w:id="367"/>
      <w:bookmarkEnd w:id="368"/>
      <w:bookmarkEnd w:id="369"/>
      <w:bookmarkEnd w:id="373"/>
      <w:bookmarkEnd w:id="374"/>
      <w:bookmarkEnd w:id="375"/>
      <w:r w:rsidR="00914CD0" w:rsidRPr="00413A30">
        <w:rPr>
          <w:rFonts w:eastAsia="CIDFont+F2"/>
          <w:color w:val="auto"/>
          <w:sz w:val="20"/>
          <w:szCs w:val="20"/>
        </w:rPr>
        <w:t xml:space="preserve"> </w:t>
      </w:r>
      <w:bookmarkEnd w:id="370"/>
      <w:bookmarkEnd w:id="371"/>
      <w:bookmarkEnd w:id="372"/>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924"/>
        <w:gridCol w:w="5685"/>
      </w:tblGrid>
      <w:tr w:rsidR="005F7A23" w:rsidRPr="00413A30" w14:paraId="2F596E86" w14:textId="77777777" w:rsidTr="00936576">
        <w:trPr>
          <w:trHeight w:val="227"/>
          <w:jc w:val="center"/>
        </w:trPr>
        <w:tc>
          <w:tcPr>
            <w:tcW w:w="2042" w:type="pct"/>
            <w:tcMar>
              <w:top w:w="0" w:type="dxa"/>
              <w:left w:w="108" w:type="dxa"/>
              <w:bottom w:w="0" w:type="dxa"/>
              <w:right w:w="108" w:type="dxa"/>
            </w:tcMar>
            <w:vAlign w:val="center"/>
            <w:hideMark/>
          </w:tcPr>
          <w:p w14:paraId="43857491"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lastRenderedPageBreak/>
              <w:t>Итоговый балл</w:t>
            </w:r>
          </w:p>
        </w:tc>
        <w:tc>
          <w:tcPr>
            <w:tcW w:w="2958" w:type="pct"/>
            <w:tcMar>
              <w:top w:w="0" w:type="dxa"/>
              <w:left w:w="108" w:type="dxa"/>
              <w:bottom w:w="0" w:type="dxa"/>
              <w:right w:w="108" w:type="dxa"/>
            </w:tcMar>
            <w:vAlign w:val="center"/>
            <w:hideMark/>
          </w:tcPr>
          <w:p w14:paraId="71D5BA4F" w14:textId="77777777" w:rsidR="00914CD0" w:rsidRPr="00413A30" w:rsidRDefault="00914CD0" w:rsidP="005C6EC5">
            <w:pPr>
              <w:spacing w:before="10" w:after="10" w:line="256" w:lineRule="auto"/>
              <w:ind w:left="-57" w:right="-57"/>
              <w:jc w:val="center"/>
              <w:rPr>
                <w:b/>
                <w:sz w:val="18"/>
                <w:lang w:eastAsia="en-US"/>
              </w:rPr>
            </w:pPr>
            <w:r w:rsidRPr="00413A30">
              <w:rPr>
                <w:b/>
                <w:sz w:val="18"/>
                <w:lang w:eastAsia="en-US"/>
              </w:rPr>
              <w:t>Итоговое воздействие</w:t>
            </w:r>
          </w:p>
        </w:tc>
      </w:tr>
      <w:tr w:rsidR="005F7A23" w:rsidRPr="00413A30" w14:paraId="3B2E131A" w14:textId="77777777" w:rsidTr="00936576">
        <w:trPr>
          <w:trHeight w:val="227"/>
          <w:jc w:val="center"/>
        </w:trPr>
        <w:tc>
          <w:tcPr>
            <w:tcW w:w="2042" w:type="pct"/>
            <w:tcMar>
              <w:top w:w="0" w:type="dxa"/>
              <w:left w:w="108" w:type="dxa"/>
              <w:bottom w:w="0" w:type="dxa"/>
              <w:right w:w="108" w:type="dxa"/>
            </w:tcMar>
            <w:vAlign w:val="center"/>
            <w:hideMark/>
          </w:tcPr>
          <w:p w14:paraId="14F1CE0B"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+1 до +5</w:t>
            </w:r>
          </w:p>
        </w:tc>
        <w:tc>
          <w:tcPr>
            <w:tcW w:w="2958" w:type="pct"/>
            <w:tcMar>
              <w:top w:w="0" w:type="dxa"/>
              <w:left w:w="108" w:type="dxa"/>
              <w:bottom w:w="0" w:type="dxa"/>
              <w:right w:w="108" w:type="dxa"/>
            </w:tcMar>
            <w:vAlign w:val="center"/>
            <w:hideMark/>
          </w:tcPr>
          <w:p w14:paraId="1B7A3ACA"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Низкое положительное воздействие</w:t>
            </w:r>
          </w:p>
        </w:tc>
      </w:tr>
      <w:tr w:rsidR="005F7A23" w:rsidRPr="00413A30" w14:paraId="24ADC847" w14:textId="77777777" w:rsidTr="00936576">
        <w:trPr>
          <w:trHeight w:val="227"/>
          <w:jc w:val="center"/>
        </w:trPr>
        <w:tc>
          <w:tcPr>
            <w:tcW w:w="2042" w:type="pct"/>
            <w:tcMar>
              <w:top w:w="0" w:type="dxa"/>
              <w:left w:w="108" w:type="dxa"/>
              <w:bottom w:w="0" w:type="dxa"/>
              <w:right w:w="108" w:type="dxa"/>
            </w:tcMar>
            <w:vAlign w:val="center"/>
            <w:hideMark/>
          </w:tcPr>
          <w:p w14:paraId="719F9D5D"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+6 до +10</w:t>
            </w:r>
          </w:p>
        </w:tc>
        <w:tc>
          <w:tcPr>
            <w:tcW w:w="2958" w:type="pct"/>
            <w:tcMar>
              <w:top w:w="0" w:type="dxa"/>
              <w:left w:w="108" w:type="dxa"/>
              <w:bottom w:w="0" w:type="dxa"/>
              <w:right w:w="108" w:type="dxa"/>
            </w:tcMar>
            <w:vAlign w:val="center"/>
            <w:hideMark/>
          </w:tcPr>
          <w:p w14:paraId="1364FF96"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Среднее положительное воздействие</w:t>
            </w:r>
          </w:p>
        </w:tc>
      </w:tr>
      <w:tr w:rsidR="005F7A23" w:rsidRPr="00413A30" w14:paraId="36A7B8ED" w14:textId="77777777" w:rsidTr="00936576">
        <w:trPr>
          <w:trHeight w:val="227"/>
          <w:jc w:val="center"/>
        </w:trPr>
        <w:tc>
          <w:tcPr>
            <w:tcW w:w="2042" w:type="pct"/>
            <w:tcMar>
              <w:top w:w="0" w:type="dxa"/>
              <w:left w:w="108" w:type="dxa"/>
              <w:bottom w:w="0" w:type="dxa"/>
              <w:right w:w="108" w:type="dxa"/>
            </w:tcMar>
            <w:vAlign w:val="center"/>
            <w:hideMark/>
          </w:tcPr>
          <w:p w14:paraId="39E91AC5"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+11 до +15</w:t>
            </w:r>
          </w:p>
        </w:tc>
        <w:tc>
          <w:tcPr>
            <w:tcW w:w="2958" w:type="pct"/>
            <w:tcMar>
              <w:top w:w="0" w:type="dxa"/>
              <w:left w:w="108" w:type="dxa"/>
              <w:bottom w:w="0" w:type="dxa"/>
              <w:right w:w="108" w:type="dxa"/>
            </w:tcMar>
            <w:vAlign w:val="center"/>
            <w:hideMark/>
          </w:tcPr>
          <w:p w14:paraId="3EB4BC47"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Высокое положительное воздействие</w:t>
            </w:r>
          </w:p>
        </w:tc>
      </w:tr>
      <w:tr w:rsidR="005F7A23" w:rsidRPr="00413A30" w14:paraId="6606DE8C" w14:textId="77777777" w:rsidTr="00936576">
        <w:trPr>
          <w:trHeight w:val="227"/>
          <w:jc w:val="center"/>
        </w:trPr>
        <w:tc>
          <w:tcPr>
            <w:tcW w:w="2042" w:type="pct"/>
            <w:tcMar>
              <w:top w:w="0" w:type="dxa"/>
              <w:left w:w="108" w:type="dxa"/>
              <w:bottom w:w="0" w:type="dxa"/>
              <w:right w:w="108" w:type="dxa"/>
            </w:tcMar>
            <w:vAlign w:val="center"/>
            <w:hideMark/>
          </w:tcPr>
          <w:p w14:paraId="5B6E1A5D"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0</w:t>
            </w:r>
          </w:p>
        </w:tc>
        <w:tc>
          <w:tcPr>
            <w:tcW w:w="2958" w:type="pct"/>
            <w:tcMar>
              <w:top w:w="0" w:type="dxa"/>
              <w:left w:w="108" w:type="dxa"/>
              <w:bottom w:w="0" w:type="dxa"/>
              <w:right w:w="108" w:type="dxa"/>
            </w:tcMar>
            <w:vAlign w:val="center"/>
            <w:hideMark/>
          </w:tcPr>
          <w:p w14:paraId="29F63974"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Воздействие отсутствует</w:t>
            </w:r>
          </w:p>
        </w:tc>
      </w:tr>
      <w:tr w:rsidR="005F7A23" w:rsidRPr="00413A30" w14:paraId="781FF69E" w14:textId="77777777" w:rsidTr="00936576">
        <w:trPr>
          <w:trHeight w:val="227"/>
          <w:jc w:val="center"/>
        </w:trPr>
        <w:tc>
          <w:tcPr>
            <w:tcW w:w="2042" w:type="pct"/>
            <w:tcMar>
              <w:top w:w="0" w:type="dxa"/>
              <w:left w:w="108" w:type="dxa"/>
              <w:bottom w:w="0" w:type="dxa"/>
              <w:right w:w="108" w:type="dxa"/>
            </w:tcMar>
            <w:vAlign w:val="center"/>
            <w:hideMark/>
          </w:tcPr>
          <w:p w14:paraId="30947EAC"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-1 до -5</w:t>
            </w:r>
          </w:p>
        </w:tc>
        <w:tc>
          <w:tcPr>
            <w:tcW w:w="2958" w:type="pct"/>
            <w:tcMar>
              <w:top w:w="0" w:type="dxa"/>
              <w:left w:w="108" w:type="dxa"/>
              <w:bottom w:w="0" w:type="dxa"/>
              <w:right w:w="108" w:type="dxa"/>
            </w:tcMar>
            <w:vAlign w:val="center"/>
            <w:hideMark/>
          </w:tcPr>
          <w:p w14:paraId="4BCC4FD8"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Низкое отрицательное воздействие</w:t>
            </w:r>
          </w:p>
        </w:tc>
      </w:tr>
      <w:tr w:rsidR="005F7A23" w:rsidRPr="00413A30" w14:paraId="36C5BAB5" w14:textId="77777777" w:rsidTr="00936576">
        <w:trPr>
          <w:trHeight w:val="227"/>
          <w:jc w:val="center"/>
        </w:trPr>
        <w:tc>
          <w:tcPr>
            <w:tcW w:w="2042" w:type="pct"/>
            <w:tcMar>
              <w:top w:w="0" w:type="dxa"/>
              <w:left w:w="108" w:type="dxa"/>
              <w:bottom w:w="0" w:type="dxa"/>
              <w:right w:w="108" w:type="dxa"/>
            </w:tcMar>
            <w:vAlign w:val="center"/>
            <w:hideMark/>
          </w:tcPr>
          <w:p w14:paraId="7D4513D7"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-6 до -10</w:t>
            </w:r>
          </w:p>
        </w:tc>
        <w:tc>
          <w:tcPr>
            <w:tcW w:w="2958" w:type="pct"/>
            <w:tcMar>
              <w:top w:w="0" w:type="dxa"/>
              <w:left w:w="108" w:type="dxa"/>
              <w:bottom w:w="0" w:type="dxa"/>
              <w:right w:w="108" w:type="dxa"/>
            </w:tcMar>
            <w:vAlign w:val="center"/>
            <w:hideMark/>
          </w:tcPr>
          <w:p w14:paraId="5E171677"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Среднее отрицательное воздействие</w:t>
            </w:r>
          </w:p>
        </w:tc>
      </w:tr>
      <w:tr w:rsidR="005F7A23" w:rsidRPr="00413A30" w14:paraId="2D56B1DB" w14:textId="77777777" w:rsidTr="00936576">
        <w:trPr>
          <w:trHeight w:val="227"/>
          <w:jc w:val="center"/>
        </w:trPr>
        <w:tc>
          <w:tcPr>
            <w:tcW w:w="2042" w:type="pct"/>
            <w:tcMar>
              <w:top w:w="0" w:type="dxa"/>
              <w:left w:w="108" w:type="dxa"/>
              <w:bottom w:w="0" w:type="dxa"/>
              <w:right w:w="108" w:type="dxa"/>
            </w:tcMar>
            <w:vAlign w:val="center"/>
            <w:hideMark/>
          </w:tcPr>
          <w:p w14:paraId="5A9885AC"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от -11 до -15</w:t>
            </w:r>
          </w:p>
        </w:tc>
        <w:tc>
          <w:tcPr>
            <w:tcW w:w="2958" w:type="pct"/>
            <w:tcMar>
              <w:top w:w="0" w:type="dxa"/>
              <w:left w:w="108" w:type="dxa"/>
              <w:bottom w:w="0" w:type="dxa"/>
              <w:right w:w="108" w:type="dxa"/>
            </w:tcMar>
            <w:vAlign w:val="center"/>
            <w:hideMark/>
          </w:tcPr>
          <w:p w14:paraId="284D021C" w14:textId="77777777" w:rsidR="00914CD0" w:rsidRPr="00413A30" w:rsidRDefault="00914CD0" w:rsidP="005C6EC5">
            <w:pPr>
              <w:spacing w:before="10" w:after="10" w:line="256" w:lineRule="auto"/>
              <w:ind w:left="-57" w:right="-57"/>
              <w:jc w:val="center"/>
              <w:rPr>
                <w:sz w:val="18"/>
                <w:lang w:eastAsia="en-US"/>
              </w:rPr>
            </w:pPr>
            <w:r w:rsidRPr="00413A30">
              <w:rPr>
                <w:sz w:val="18"/>
                <w:lang w:eastAsia="en-US"/>
              </w:rPr>
              <w:t>Высокое отрицательное воздействие</w:t>
            </w:r>
          </w:p>
        </w:tc>
      </w:tr>
    </w:tbl>
    <w:p w14:paraId="71F1F58C" w14:textId="77777777" w:rsidR="00914CD0" w:rsidRPr="00413A30" w:rsidRDefault="00914CD0" w:rsidP="005C6EC5">
      <w:pPr>
        <w:pStyle w:val="afff0"/>
        <w:spacing w:before="0"/>
        <w:ind w:firstLine="708"/>
        <w:rPr>
          <w:szCs w:val="24"/>
          <w:lang w:eastAsia="en-US"/>
        </w:rPr>
      </w:pPr>
      <w:r w:rsidRPr="00413A30">
        <w:t>Использование баллов не нацелено на представление конкретной величины, связанной с воздействием. Система балльной оценки разработана с целью обеспечения инструментария для облегчения дифференциации воздействий по их ожидаемым последствиям.</w:t>
      </w:r>
    </w:p>
    <w:p w14:paraId="6A65F7A3" w14:textId="77777777" w:rsidR="00914CD0" w:rsidRPr="00413A30" w:rsidRDefault="00914CD0" w:rsidP="005C6EC5">
      <w:pPr>
        <w:pStyle w:val="afff0"/>
        <w:spacing w:before="0"/>
        <w:ind w:firstLine="708"/>
        <w:rPr>
          <w:b/>
          <w:i/>
        </w:rPr>
      </w:pPr>
      <w:r w:rsidRPr="00413A30">
        <w:rPr>
          <w:b/>
          <w:i/>
        </w:rPr>
        <w:t>Здоровье</w:t>
      </w:r>
    </w:p>
    <w:p w14:paraId="64DA2B1D" w14:textId="77777777" w:rsidR="00914CD0" w:rsidRPr="00413A30" w:rsidRDefault="00914CD0" w:rsidP="005C6EC5">
      <w:pPr>
        <w:pStyle w:val="afff0"/>
        <w:spacing w:before="0"/>
        <w:ind w:firstLine="708"/>
      </w:pPr>
      <w:r w:rsidRPr="00413A30">
        <w:t>Исходя из анализа санитарно-гигиенической обстановки в регионе можно сделать вывод, что основным фактором, влияющим на состояние здоровья населения, являются в первую очередь социальные условия.</w:t>
      </w:r>
    </w:p>
    <w:p w14:paraId="20B4DDE4" w14:textId="77777777" w:rsidR="00914CD0" w:rsidRPr="00413A30" w:rsidRDefault="00914CD0" w:rsidP="005C6EC5">
      <w:pPr>
        <w:pStyle w:val="afff0"/>
        <w:spacing w:before="0"/>
        <w:ind w:firstLine="708"/>
      </w:pPr>
      <w:r w:rsidRPr="00413A30">
        <w:t>Современное состояние здоровья населения в регионе определяют следующие факторы: демографическая ситуация, состояние здравоохранения, уровень заболеваемости населения, санитарно-эпидемиологическая и эпидемиологическая обстановка в области.</w:t>
      </w:r>
    </w:p>
    <w:p w14:paraId="55B12BF3" w14:textId="77777777" w:rsidR="00914CD0" w:rsidRPr="00413A30" w:rsidRDefault="00914CD0" w:rsidP="005C6EC5">
      <w:pPr>
        <w:pStyle w:val="afff0"/>
        <w:spacing w:before="0"/>
        <w:ind w:firstLine="708"/>
        <w:rPr>
          <w:szCs w:val="24"/>
        </w:rPr>
      </w:pPr>
      <w:r w:rsidRPr="00413A30">
        <w:t>Предполагается прямое и косвенное воздействие на здоровье населения. К прямому слабому положительному воздействию следует отнести некоторое повышение качества жизни персонала, занятого как непосредственно при разработке месторождения, так и косвенно. Создание новых рабочих мест и увеличение личных доходов персонала будут сопровождаться мерами по повышению благосостояния и улучшению условий проживания населения в районе воздействия планируемых работ. Рост доходов позволит повысить возможности работников, занятых в планируемых работах, по самостоятельному улучшению условий жизни, поднять инициативу и творческий потенциал. За счет роста доходов повысится их покупательная способность, соответственно улучшится состояние здоровья людей.</w:t>
      </w:r>
    </w:p>
    <w:p w14:paraId="08EFE4FE" w14:textId="77777777" w:rsidR="00914CD0" w:rsidRPr="00413A30" w:rsidRDefault="00914CD0" w:rsidP="005C6EC5">
      <w:pPr>
        <w:pStyle w:val="afff0"/>
        <w:spacing w:before="0"/>
        <w:ind w:firstLine="708"/>
      </w:pPr>
      <w:r w:rsidRPr="00413A30">
        <w:t>Косвенным слабым положительным воздействием является возможность покупать дорогие эффективные лекарства, получать необходимую платную медицинскую помощь как на местном, так и на региональном, республиканском уровнях.</w:t>
      </w:r>
    </w:p>
    <w:p w14:paraId="7630A456" w14:textId="77777777" w:rsidR="00914CD0" w:rsidRPr="00413A30" w:rsidRDefault="00914CD0" w:rsidP="005C6EC5">
      <w:pPr>
        <w:pStyle w:val="afff0"/>
        <w:spacing w:before="0"/>
      </w:pPr>
      <w:r w:rsidRPr="00413A30">
        <w:t xml:space="preserve">Предполагается, что на здоровье населения и персонала будет оказано среднее положительное воздействие, которое будет характеризоваться следующими величинами категорий: пространственный масштаб – </w:t>
      </w:r>
      <w:r w:rsidRPr="00413A30">
        <w:rPr>
          <w:i/>
        </w:rPr>
        <w:t>локальный (2 балла)</w:t>
      </w:r>
      <w:r w:rsidRPr="00413A30">
        <w:t xml:space="preserve">, временной – </w:t>
      </w:r>
      <w:r w:rsidRPr="00413A30">
        <w:rPr>
          <w:i/>
        </w:rPr>
        <w:t>средней продолжительности (2 балла)</w:t>
      </w:r>
      <w:r w:rsidRPr="00413A30">
        <w:t xml:space="preserve">, интенсивность воздействия – </w:t>
      </w:r>
      <w:r w:rsidRPr="00413A30">
        <w:rPr>
          <w:i/>
        </w:rPr>
        <w:t>незначительная (1 балл)</w:t>
      </w:r>
      <w:r w:rsidRPr="00413A30">
        <w:t xml:space="preserve">. Интегральная оценка </w:t>
      </w:r>
      <w:r w:rsidRPr="00413A30">
        <w:rPr>
          <w:i/>
        </w:rPr>
        <w:t>(5 баллов)</w:t>
      </w:r>
      <w:r w:rsidRPr="00413A30">
        <w:t>.</w:t>
      </w:r>
    </w:p>
    <w:p w14:paraId="431D5CB2" w14:textId="77777777" w:rsidR="00914CD0" w:rsidRPr="00413A30" w:rsidRDefault="00914CD0" w:rsidP="005C6EC5">
      <w:pPr>
        <w:pStyle w:val="afff0"/>
        <w:spacing w:before="0"/>
      </w:pPr>
      <w:r w:rsidRPr="00413A30">
        <w:t xml:space="preserve">Потенциальными источниками отрицательного воздействия на здоровье населения </w:t>
      </w:r>
      <w:proofErr w:type="gramStart"/>
      <w:r w:rsidRPr="00413A30">
        <w:t>при разведочных работ</w:t>
      </w:r>
      <w:proofErr w:type="gramEnd"/>
      <w:r w:rsidRPr="00413A30">
        <w:t xml:space="preserve"> могут быть: </w:t>
      </w:r>
    </w:p>
    <w:p w14:paraId="5879F067" w14:textId="77777777" w:rsidR="00914CD0" w:rsidRPr="00413A30" w:rsidRDefault="00914CD0" w:rsidP="00CF3027">
      <w:pPr>
        <w:numPr>
          <w:ilvl w:val="0"/>
          <w:numId w:val="90"/>
        </w:numPr>
        <w:tabs>
          <w:tab w:val="left" w:pos="709"/>
        </w:tabs>
        <w:ind w:left="634" w:hanging="283"/>
        <w:jc w:val="both"/>
      </w:pPr>
      <w:r w:rsidRPr="00413A30">
        <w:t>выбросы загрязняющих веществ в атмосферу;</w:t>
      </w:r>
    </w:p>
    <w:p w14:paraId="59089428" w14:textId="77777777" w:rsidR="00914CD0" w:rsidRPr="00413A30" w:rsidRDefault="00914CD0" w:rsidP="00CF3027">
      <w:pPr>
        <w:numPr>
          <w:ilvl w:val="0"/>
          <w:numId w:val="90"/>
        </w:numPr>
        <w:tabs>
          <w:tab w:val="left" w:pos="709"/>
        </w:tabs>
        <w:ind w:left="634" w:hanging="283"/>
        <w:jc w:val="both"/>
      </w:pPr>
      <w:r w:rsidRPr="00413A30">
        <w:t>физические факторы (электромагнитное излучение, шум, вибрация);</w:t>
      </w:r>
    </w:p>
    <w:p w14:paraId="39289C39" w14:textId="77777777" w:rsidR="00914CD0" w:rsidRPr="00413A30" w:rsidRDefault="00914CD0" w:rsidP="00CF3027">
      <w:pPr>
        <w:numPr>
          <w:ilvl w:val="0"/>
          <w:numId w:val="90"/>
        </w:numPr>
        <w:tabs>
          <w:tab w:val="left" w:pos="709"/>
        </w:tabs>
        <w:ind w:left="634" w:hanging="283"/>
        <w:jc w:val="both"/>
      </w:pPr>
      <w:r w:rsidRPr="00413A30">
        <w:t>образование, транспортировка, утилизация отходов производства и потребления.</w:t>
      </w:r>
    </w:p>
    <w:p w14:paraId="65FDFA71" w14:textId="77777777" w:rsidR="00914CD0" w:rsidRPr="00413A30" w:rsidRDefault="00914CD0" w:rsidP="005C6EC5">
      <w:pPr>
        <w:pStyle w:val="afff0"/>
        <w:spacing w:before="0"/>
        <w:ind w:firstLine="634"/>
        <w:rPr>
          <w:b/>
          <w:i/>
          <w:szCs w:val="24"/>
        </w:rPr>
      </w:pPr>
      <w:r w:rsidRPr="00413A30">
        <w:rPr>
          <w:i/>
        </w:rPr>
        <w:t>Выбросы загрязняющих веществ в атмосферу</w:t>
      </w:r>
      <w:r w:rsidRPr="00413A30">
        <w:rPr>
          <w:b/>
          <w:i/>
        </w:rPr>
        <w:t xml:space="preserve"> </w:t>
      </w:r>
    </w:p>
    <w:p w14:paraId="5B7DA2AE" w14:textId="77777777" w:rsidR="00914CD0" w:rsidRPr="00413A30" w:rsidRDefault="00914CD0" w:rsidP="005C6EC5">
      <w:pPr>
        <w:pStyle w:val="afff0"/>
        <w:spacing w:before="0"/>
        <w:ind w:firstLine="634"/>
      </w:pPr>
      <w:r w:rsidRPr="00413A30">
        <w:t xml:space="preserve">Ближайшие населенные пункты располагаются вне зоны влияния выбросов, образующихся при эксплуатации проектируемых объектов. Выбросы загрязняющих веществ в атмосферу, как показывают расчеты, не будут достигать </w:t>
      </w:r>
      <w:proofErr w:type="spellStart"/>
      <w:r w:rsidRPr="00413A30">
        <w:t>ПДКм.р</w:t>
      </w:r>
      <w:proofErr w:type="spellEnd"/>
      <w:r w:rsidRPr="00413A30">
        <w:t xml:space="preserve"> на территории жилой зоны и не будут воздействовать на здоровье населения. </w:t>
      </w:r>
    </w:p>
    <w:p w14:paraId="7DD6E10C" w14:textId="77777777" w:rsidR="00914CD0" w:rsidRPr="00413A30" w:rsidRDefault="00914CD0" w:rsidP="005C6EC5">
      <w:pPr>
        <w:pStyle w:val="afff0"/>
        <w:spacing w:before="0"/>
        <w:ind w:firstLine="634"/>
        <w:rPr>
          <w:i/>
          <w:szCs w:val="24"/>
        </w:rPr>
      </w:pPr>
      <w:r w:rsidRPr="00413A30">
        <w:rPr>
          <w:i/>
        </w:rPr>
        <w:t>Физические факторы</w:t>
      </w:r>
    </w:p>
    <w:p w14:paraId="37848285" w14:textId="77777777" w:rsidR="00914CD0" w:rsidRPr="00413A30" w:rsidRDefault="00914CD0" w:rsidP="005C6EC5">
      <w:pPr>
        <w:pStyle w:val="afff0"/>
        <w:spacing w:before="0"/>
        <w:ind w:firstLine="634"/>
      </w:pPr>
      <w:r w:rsidRPr="00413A30">
        <w:t>Потенциальным источником электромагнитного излучения может служить: силовые установки, трансформаторные подстанции, распределительные устройства и т.д. Источники электромагнитного излучения должны соответствовать требованиям санитарных норм, поэтому не будут оказывать вредного воздействия на здоровье персонала. Воздушные линии электропередач, проведенные к наземным объектам, будут проходить по пустынной местности, где нет населенных пунктов, поэтому они не окажут никакого воздействия на здоровье населения.</w:t>
      </w:r>
    </w:p>
    <w:p w14:paraId="718FF737" w14:textId="77777777" w:rsidR="00914CD0" w:rsidRPr="00413A30" w:rsidRDefault="00914CD0" w:rsidP="005C6EC5">
      <w:pPr>
        <w:tabs>
          <w:tab w:val="left" w:pos="0"/>
        </w:tabs>
        <w:jc w:val="both"/>
      </w:pPr>
      <w:r w:rsidRPr="00413A30">
        <w:lastRenderedPageBreak/>
        <w:tab/>
        <w:t>Основными источниками вибрации при реализации планируемых работ являются дизельные установки, насосы и другое оборудование, автотранспорт. Предусматривается использование оборудования, обеспечивающего уровень вибрации в пределах нормативных требований. В связи с удаленным расположением проектируемых объектов от поселков, население не будет подвергаться прямому и косвенному воздействию вибрации при эксплуатации объектов.</w:t>
      </w:r>
    </w:p>
    <w:p w14:paraId="512D623E" w14:textId="77777777" w:rsidR="00914CD0" w:rsidRPr="00413A30" w:rsidRDefault="00914CD0" w:rsidP="005C6EC5">
      <w:pPr>
        <w:pStyle w:val="afff0"/>
        <w:spacing w:before="0"/>
        <w:ind w:firstLine="708"/>
        <w:rPr>
          <w:i/>
          <w:szCs w:val="24"/>
        </w:rPr>
      </w:pPr>
      <w:r w:rsidRPr="00413A30">
        <w:rPr>
          <w:i/>
        </w:rPr>
        <w:t xml:space="preserve">Отходы производства и потребления </w:t>
      </w:r>
    </w:p>
    <w:p w14:paraId="551EC8C7" w14:textId="77777777" w:rsidR="00914CD0" w:rsidRPr="00413A30" w:rsidRDefault="00914CD0" w:rsidP="005C6EC5">
      <w:pPr>
        <w:pStyle w:val="afff0"/>
        <w:spacing w:before="0"/>
        <w:ind w:firstLine="708"/>
      </w:pPr>
      <w:r w:rsidRPr="00413A30">
        <w:t xml:space="preserve">Все отходы будут собираться и транспортироваться для передачи специализированным организациям для дальнейшего обращения. </w:t>
      </w:r>
    </w:p>
    <w:p w14:paraId="1909557C" w14:textId="77777777" w:rsidR="00914CD0" w:rsidRPr="00413A30" w:rsidRDefault="00914CD0" w:rsidP="005C6EC5">
      <w:pPr>
        <w:pStyle w:val="afff0"/>
        <w:spacing w:before="0"/>
        <w:ind w:firstLine="708"/>
      </w:pPr>
      <w:r w:rsidRPr="00413A30">
        <w:t>Выполнение природоохранных требований, касающихся сбора, транспортировки, утилизации отходов при реализации проектных решений позволит свести к минимуму негативное воздействие этих факторов на здоровье населения.</w:t>
      </w:r>
    </w:p>
    <w:p w14:paraId="16212BB3" w14:textId="77777777" w:rsidR="00914CD0" w:rsidRPr="00413A30" w:rsidRDefault="00914CD0" w:rsidP="005C6EC5">
      <w:pPr>
        <w:pStyle w:val="afff0"/>
        <w:spacing w:before="0"/>
        <w:ind w:firstLine="708"/>
      </w:pPr>
      <w:r w:rsidRPr="00413A30">
        <w:t xml:space="preserve">С учетом всех перечисленных выше факторов, связанных с выбросами загрязняющих веществ в атмосферу, физическими факторами, отходами производства, воздействие на здоровье оценивается следующими показателями: </w:t>
      </w:r>
      <w:r w:rsidRPr="00413A30">
        <w:rPr>
          <w:i/>
        </w:rPr>
        <w:t>пространственный масштаб – точечный (-1), временной – средней продолжительности (-2 баллов), интенсивность воздействия – слабая (-1). Интегральная оценка (-3 баллов) – низкое отрицательное.</w:t>
      </w:r>
    </w:p>
    <w:p w14:paraId="1196279B" w14:textId="77777777" w:rsidR="00914CD0" w:rsidRPr="00413A30" w:rsidRDefault="00914CD0" w:rsidP="005C6EC5">
      <w:pPr>
        <w:pStyle w:val="afff0"/>
        <w:spacing w:before="0"/>
        <w:ind w:firstLine="708"/>
      </w:pPr>
      <w:r w:rsidRPr="00413A30">
        <w:t xml:space="preserve">Интегральное воздействие на здоровье население и персонала оценивается как </w:t>
      </w:r>
      <w:r w:rsidRPr="00413A30">
        <w:rPr>
          <w:i/>
        </w:rPr>
        <w:t>положительное низкого уровня (2 балла).</w:t>
      </w:r>
    </w:p>
    <w:p w14:paraId="487A13EA" w14:textId="77777777" w:rsidR="00914CD0" w:rsidRPr="00413A30" w:rsidRDefault="00914CD0" w:rsidP="005C6EC5">
      <w:pPr>
        <w:pStyle w:val="afff0"/>
        <w:spacing w:before="0"/>
        <w:ind w:firstLine="708"/>
        <w:rPr>
          <w:b/>
          <w:i/>
          <w:szCs w:val="24"/>
        </w:rPr>
      </w:pPr>
      <w:r w:rsidRPr="00413A30">
        <w:rPr>
          <w:b/>
          <w:i/>
        </w:rPr>
        <w:t>Трудовая занятость</w:t>
      </w:r>
    </w:p>
    <w:p w14:paraId="0E5AD11A" w14:textId="77777777" w:rsidR="00914CD0" w:rsidRPr="00413A30" w:rsidRDefault="00914CD0" w:rsidP="005C6EC5">
      <w:pPr>
        <w:pStyle w:val="afff0"/>
        <w:spacing w:before="0"/>
        <w:ind w:firstLine="708"/>
      </w:pPr>
      <w:bookmarkStart w:id="376" w:name="_Toc386633660"/>
      <w:bookmarkStart w:id="377" w:name="_Toc406056466"/>
      <w:r w:rsidRPr="00413A30">
        <w:t xml:space="preserve">В решении проблем с безработицей большое значение имеет создание новых рабочих мест непосредственно на рассматриваемых объектах, а также сохранение существующих рабочих мест, за счет обеспечения заказами местных предприятий, участвующих в реализации проекта. </w:t>
      </w:r>
    </w:p>
    <w:bookmarkEnd w:id="376"/>
    <w:bookmarkEnd w:id="377"/>
    <w:p w14:paraId="4D1484CC" w14:textId="77777777" w:rsidR="00914CD0" w:rsidRPr="00413A30" w:rsidRDefault="00914CD0" w:rsidP="005C6EC5">
      <w:pPr>
        <w:pStyle w:val="afff0"/>
        <w:spacing w:before="0"/>
        <w:ind w:firstLine="708"/>
      </w:pPr>
      <w:r w:rsidRPr="00413A30">
        <w:t xml:space="preserve">Ожидается, что в сфере трудовой занятости уровень положительного воздействия при реализации проекта будет: </w:t>
      </w:r>
      <w:r w:rsidRPr="00413A30">
        <w:rPr>
          <w:i/>
        </w:rPr>
        <w:t>региональный (4 балла), продолжительный (4 балла), умеренный (3 балла). Интегральная оценка (11 баллов)</w:t>
      </w:r>
      <w:r w:rsidRPr="00413A30">
        <w:t>.</w:t>
      </w:r>
    </w:p>
    <w:p w14:paraId="27376259" w14:textId="77777777" w:rsidR="00914CD0" w:rsidRPr="00413A30" w:rsidRDefault="00914CD0" w:rsidP="005C6EC5">
      <w:pPr>
        <w:pStyle w:val="afff0"/>
        <w:spacing w:before="0"/>
        <w:ind w:firstLine="708"/>
      </w:pPr>
      <w:r w:rsidRPr="00413A30">
        <w:t xml:space="preserve">На трудовую занятость реализация проектных решений отрицательного воздействия не окажет. В целом интегральная оценка воздействия на трудовую занятость составит – </w:t>
      </w:r>
      <w:r w:rsidRPr="00413A30">
        <w:rPr>
          <w:i/>
        </w:rPr>
        <w:t>(11 баллов)</w:t>
      </w:r>
      <w:r w:rsidRPr="00413A30">
        <w:t xml:space="preserve"> и оценивается как </w:t>
      </w:r>
      <w:r w:rsidRPr="00413A30">
        <w:rPr>
          <w:i/>
        </w:rPr>
        <w:t>положительное высокого уровня</w:t>
      </w:r>
      <w:r w:rsidRPr="00413A30">
        <w:t>.</w:t>
      </w:r>
    </w:p>
    <w:p w14:paraId="12C4BAD0" w14:textId="27B8CE90" w:rsidR="00914CD0" w:rsidRPr="00413A30" w:rsidRDefault="00914CD0" w:rsidP="005C6EC5">
      <w:pPr>
        <w:pStyle w:val="afff0"/>
        <w:spacing w:before="0"/>
        <w:ind w:firstLine="708"/>
        <w:rPr>
          <w:b/>
          <w:i/>
          <w:szCs w:val="24"/>
        </w:rPr>
      </w:pPr>
      <w:r w:rsidRPr="00413A30">
        <w:rPr>
          <w:b/>
          <w:i/>
        </w:rPr>
        <w:t>Доходы и уровень жизни населения</w:t>
      </w:r>
    </w:p>
    <w:p w14:paraId="203F862C" w14:textId="77777777" w:rsidR="00914CD0" w:rsidRPr="00413A30" w:rsidRDefault="00914CD0" w:rsidP="005C6EC5">
      <w:pPr>
        <w:pStyle w:val="afff0"/>
        <w:spacing w:before="0"/>
        <w:ind w:firstLine="708"/>
      </w:pPr>
      <w:bookmarkStart w:id="378" w:name="_Toc406056468"/>
      <w:bookmarkStart w:id="379" w:name="_Toc165439902"/>
      <w:bookmarkStart w:id="380" w:name="_Toc155082962"/>
      <w:bookmarkStart w:id="381" w:name="_Toc154390712"/>
      <w:bookmarkStart w:id="382" w:name="_Toc144814954"/>
      <w:r w:rsidRPr="00413A30">
        <w:t>Реализация намечаемой деятельности окажет положительное воздействие на доходы и уровень жизни населения на территории планируемых работ, вследствие повышения занятости отдельной части граждан.</w:t>
      </w:r>
    </w:p>
    <w:p w14:paraId="400AF9D6" w14:textId="77777777" w:rsidR="00914CD0" w:rsidRPr="00413A30" w:rsidRDefault="00914CD0" w:rsidP="005C6EC5">
      <w:pPr>
        <w:pStyle w:val="afff0"/>
        <w:spacing w:before="0"/>
        <w:ind w:firstLine="708"/>
      </w:pPr>
      <w:r w:rsidRPr="00413A30">
        <w:t>Повышение уровня жизни отдельных граждан из числа местного населения за счет увеличения доходов скажется на улучшении их жизни, что будет способствовать сокращению оттока местного населения из региона.</w:t>
      </w:r>
    </w:p>
    <w:p w14:paraId="001F54E6" w14:textId="77777777" w:rsidR="00914CD0" w:rsidRPr="00413A30" w:rsidRDefault="00914CD0" w:rsidP="005C6EC5">
      <w:pPr>
        <w:pStyle w:val="afff0"/>
        <w:spacing w:before="0"/>
      </w:pPr>
      <w:r w:rsidRPr="00413A30">
        <w:t xml:space="preserve">На доходы и уровень жизни населения воздействие от планируемых работ будет следующим: </w:t>
      </w:r>
      <w:r w:rsidRPr="00413A30">
        <w:rPr>
          <w:i/>
        </w:rPr>
        <w:t>пространственный масштаб – региональный (4 балла), временной – продолжительный (4 балла), интенсивность воздействия – умеренный (3 балла). Интегральная оценка (11 баллов).</w:t>
      </w:r>
      <w:r w:rsidRPr="00413A30">
        <w:t xml:space="preserve"> </w:t>
      </w:r>
    </w:p>
    <w:p w14:paraId="4D0899FA" w14:textId="77777777" w:rsidR="00914CD0" w:rsidRPr="00413A30" w:rsidRDefault="00914CD0" w:rsidP="005C6EC5">
      <w:pPr>
        <w:pStyle w:val="afff0"/>
        <w:spacing w:before="0"/>
        <w:ind w:firstLine="708"/>
      </w:pPr>
      <w:bookmarkStart w:id="383" w:name="_Toc406056469"/>
      <w:bookmarkEnd w:id="378"/>
      <w:bookmarkEnd w:id="379"/>
      <w:bookmarkEnd w:id="380"/>
      <w:bookmarkEnd w:id="381"/>
      <w:bookmarkEnd w:id="382"/>
      <w:r w:rsidRPr="00413A30">
        <w:t xml:space="preserve">На доходы и уровень жизни населения </w:t>
      </w:r>
      <w:r w:rsidRPr="00413A30">
        <w:rPr>
          <w:i/>
        </w:rPr>
        <w:t>отрицательного</w:t>
      </w:r>
      <w:r w:rsidRPr="00413A30">
        <w:t xml:space="preserve"> </w:t>
      </w:r>
      <w:r w:rsidRPr="00413A30">
        <w:rPr>
          <w:i/>
        </w:rPr>
        <w:t>воздействия не ожидается</w:t>
      </w:r>
      <w:r w:rsidRPr="00413A30">
        <w:t xml:space="preserve">. В целом интегральная оценка воздействия на доходы и уровень жизни населения оценивается как </w:t>
      </w:r>
      <w:r w:rsidRPr="00413A30">
        <w:rPr>
          <w:i/>
        </w:rPr>
        <w:t>положительное высокого уровня (11 баллов).</w:t>
      </w:r>
      <w:bookmarkEnd w:id="383"/>
    </w:p>
    <w:p w14:paraId="5E07DBEB" w14:textId="77777777" w:rsidR="00914CD0" w:rsidRPr="00413A30" w:rsidRDefault="00914CD0" w:rsidP="005C6EC5">
      <w:pPr>
        <w:pStyle w:val="afff0"/>
        <w:spacing w:before="0"/>
        <w:ind w:firstLine="708"/>
        <w:rPr>
          <w:b/>
          <w:i/>
        </w:rPr>
      </w:pPr>
      <w:r w:rsidRPr="00413A30">
        <w:rPr>
          <w:b/>
          <w:i/>
        </w:rPr>
        <w:t>Особо охраняемые природные территории</w:t>
      </w:r>
    </w:p>
    <w:p w14:paraId="6E8CB543" w14:textId="77777777" w:rsidR="00914CD0" w:rsidRPr="00413A30" w:rsidRDefault="00914CD0" w:rsidP="005C6EC5">
      <w:pPr>
        <w:pStyle w:val="afff0"/>
        <w:spacing w:before="0"/>
        <w:ind w:firstLine="708"/>
        <w:rPr>
          <w:szCs w:val="24"/>
        </w:rPr>
      </w:pPr>
      <w:r w:rsidRPr="00413A30">
        <w:rPr>
          <w:szCs w:val="24"/>
        </w:rPr>
        <w:t xml:space="preserve">На рассматриваемой территории отсутствует особо охраняемые природные </w:t>
      </w:r>
      <w:proofErr w:type="spellStart"/>
      <w:r w:rsidRPr="00413A30">
        <w:rPr>
          <w:szCs w:val="24"/>
        </w:rPr>
        <w:t>территориии</w:t>
      </w:r>
      <w:proofErr w:type="spellEnd"/>
      <w:r w:rsidRPr="00413A30">
        <w:rPr>
          <w:szCs w:val="24"/>
        </w:rPr>
        <w:t>. Воздействие – исключено.</w:t>
      </w:r>
    </w:p>
    <w:p w14:paraId="2712C4F3" w14:textId="77777777" w:rsidR="00914CD0" w:rsidRPr="00413A30" w:rsidRDefault="00914CD0" w:rsidP="005C6EC5">
      <w:pPr>
        <w:pStyle w:val="afff0"/>
        <w:spacing w:before="0"/>
        <w:ind w:firstLine="708"/>
        <w:rPr>
          <w:b/>
          <w:i/>
          <w:szCs w:val="24"/>
        </w:rPr>
      </w:pPr>
      <w:r w:rsidRPr="00413A30">
        <w:rPr>
          <w:b/>
          <w:i/>
        </w:rPr>
        <w:t>Памятники истории и культуры</w:t>
      </w:r>
    </w:p>
    <w:p w14:paraId="161A70A0" w14:textId="77777777" w:rsidR="00914CD0" w:rsidRPr="00413A30" w:rsidRDefault="00914CD0" w:rsidP="005C6EC5">
      <w:pPr>
        <w:pStyle w:val="afff0"/>
        <w:spacing w:before="0"/>
        <w:ind w:firstLine="708"/>
      </w:pPr>
      <w:r w:rsidRPr="00413A30">
        <w:t xml:space="preserve">На участках проведения планируемых работ отсутствуют зарегистрированные исторические памятники. Воздействие на памятники истории и культуры - </w:t>
      </w:r>
      <w:r w:rsidRPr="00413A30">
        <w:rPr>
          <w:i/>
        </w:rPr>
        <w:t>исключено</w:t>
      </w:r>
      <w:r w:rsidRPr="00413A30">
        <w:t>.</w:t>
      </w:r>
    </w:p>
    <w:p w14:paraId="0F5F7582" w14:textId="77777777" w:rsidR="00914CD0" w:rsidRPr="00413A30" w:rsidRDefault="00914CD0" w:rsidP="005C6EC5">
      <w:pPr>
        <w:pStyle w:val="afff0"/>
        <w:spacing w:before="0"/>
        <w:ind w:firstLine="708"/>
        <w:rPr>
          <w:b/>
          <w:i/>
          <w:szCs w:val="24"/>
        </w:rPr>
      </w:pPr>
      <w:bookmarkStart w:id="384" w:name="_Toc406056471"/>
      <w:r w:rsidRPr="00413A30">
        <w:rPr>
          <w:b/>
          <w:i/>
        </w:rPr>
        <w:t>Образование и научно-техническая сфера</w:t>
      </w:r>
    </w:p>
    <w:p w14:paraId="5C2BA55C" w14:textId="77777777" w:rsidR="00914CD0" w:rsidRPr="00413A30" w:rsidRDefault="00914CD0" w:rsidP="005C6EC5">
      <w:pPr>
        <w:pStyle w:val="afff0"/>
        <w:spacing w:before="0"/>
        <w:ind w:firstLine="708"/>
      </w:pPr>
      <w:r w:rsidRPr="00413A30">
        <w:t xml:space="preserve">При реализации проекта возрастет потребность в привлечении высококвалифицированного персонала. Наличие спроса в квалифицированном персонале </w:t>
      </w:r>
      <w:r w:rsidRPr="00413A30">
        <w:lastRenderedPageBreak/>
        <w:t>стимулирует развитие образования, науки и технологий в нефтегазовой сфере, применение научно-прикладных разработок и научных исследований в региональных и областных научных центрах.</w:t>
      </w:r>
    </w:p>
    <w:p w14:paraId="1173AFEA" w14:textId="77777777" w:rsidR="00914CD0" w:rsidRPr="00413A30" w:rsidRDefault="00914CD0" w:rsidP="005C6EC5">
      <w:pPr>
        <w:pStyle w:val="afff0"/>
        <w:spacing w:before="0"/>
        <w:ind w:firstLine="708"/>
      </w:pPr>
      <w:r w:rsidRPr="00413A30">
        <w:t xml:space="preserve">Определенное положительное воздействие реализации проекта будет оказано на развитие научно-технического потенциала Республики Казахстан. В настоящее время ряд проектных организаций Казахстана участвует в разработке технической и экологической документации. </w:t>
      </w:r>
    </w:p>
    <w:p w14:paraId="1E30504B" w14:textId="77777777" w:rsidR="00914CD0" w:rsidRPr="00413A30" w:rsidRDefault="00914CD0" w:rsidP="005C6EC5">
      <w:pPr>
        <w:pStyle w:val="afff0"/>
        <w:spacing w:before="0"/>
        <w:ind w:firstLine="708"/>
        <w:rPr>
          <w:i/>
        </w:rPr>
      </w:pPr>
      <w:r w:rsidRPr="00413A30">
        <w:t xml:space="preserve">При реализации проекта, на образование и научно-техническую сферу воздействие будет следующим: в пространственном масштабе – </w:t>
      </w:r>
      <w:r w:rsidRPr="00413A30">
        <w:rPr>
          <w:i/>
        </w:rPr>
        <w:t>местным (3 балла),</w:t>
      </w:r>
      <w:r w:rsidRPr="00413A30">
        <w:t xml:space="preserve"> во временном масштабе – </w:t>
      </w:r>
      <w:r w:rsidRPr="00413A30">
        <w:rPr>
          <w:i/>
        </w:rPr>
        <w:t>продолжительным (4 балла),</w:t>
      </w:r>
      <w:r w:rsidRPr="00413A30">
        <w:t xml:space="preserve"> в масштабе интенсивности – </w:t>
      </w:r>
      <w:r w:rsidRPr="00413A30">
        <w:rPr>
          <w:i/>
        </w:rPr>
        <w:t>слабым (2)</w:t>
      </w:r>
      <w:r w:rsidRPr="00413A30">
        <w:t xml:space="preserve">. Интегральная оценка – </w:t>
      </w:r>
      <w:r w:rsidRPr="00413A30">
        <w:rPr>
          <w:i/>
        </w:rPr>
        <w:t>среднее положительное воздействие (9 баллов).</w:t>
      </w:r>
      <w:bookmarkEnd w:id="384"/>
    </w:p>
    <w:p w14:paraId="117C13BC" w14:textId="77777777" w:rsidR="00077E3C" w:rsidRPr="00413A30" w:rsidRDefault="00077E3C" w:rsidP="005C6EC5">
      <w:pPr>
        <w:tabs>
          <w:tab w:val="left" w:pos="0"/>
        </w:tabs>
        <w:jc w:val="both"/>
        <w:rPr>
          <w:rFonts w:eastAsia="Times New Roman"/>
          <w:lang w:eastAsia="ru-RU"/>
        </w:rPr>
      </w:pPr>
    </w:p>
    <w:p w14:paraId="600DBD8E" w14:textId="77777777" w:rsidR="00075398" w:rsidRPr="00413A30" w:rsidRDefault="00075398" w:rsidP="00CF3027">
      <w:pPr>
        <w:keepNext/>
        <w:numPr>
          <w:ilvl w:val="1"/>
          <w:numId w:val="72"/>
        </w:numPr>
        <w:ind w:left="0" w:firstLine="709"/>
        <w:outlineLvl w:val="1"/>
        <w:rPr>
          <w:rFonts w:eastAsia="Times New Roman"/>
          <w:b/>
          <w:bCs/>
          <w:iCs/>
          <w:szCs w:val="28"/>
        </w:rPr>
      </w:pPr>
      <w:bookmarkStart w:id="385" w:name="_Toc104822163"/>
      <w:bookmarkStart w:id="386" w:name="_Toc203407981"/>
      <w:r w:rsidRPr="00413A30">
        <w:rPr>
          <w:rFonts w:eastAsia="Times New Roman"/>
          <w:b/>
          <w:bCs/>
          <w:iCs/>
          <w:szCs w:val="28"/>
        </w:rPr>
        <w:t>Состояние здоровья населения</w:t>
      </w:r>
      <w:bookmarkEnd w:id="385"/>
      <w:bookmarkEnd w:id="386"/>
    </w:p>
    <w:p w14:paraId="0A2DDB83" w14:textId="77777777" w:rsidR="00914CD0" w:rsidRPr="00413A30" w:rsidRDefault="00914CD0" w:rsidP="005C6EC5">
      <w:pPr>
        <w:tabs>
          <w:tab w:val="left" w:pos="0"/>
        </w:tabs>
        <w:ind w:firstLine="709"/>
        <w:jc w:val="both"/>
        <w:rPr>
          <w:b/>
          <w:bCs/>
          <w:i/>
        </w:rPr>
      </w:pPr>
      <w:r w:rsidRPr="00413A30">
        <w:rPr>
          <w:b/>
          <w:bCs/>
          <w:i/>
        </w:rPr>
        <w:t>Экономический рост и развитие территории</w:t>
      </w:r>
    </w:p>
    <w:p w14:paraId="1C4AEBC9" w14:textId="77777777" w:rsidR="00914CD0" w:rsidRPr="00413A30" w:rsidRDefault="00914CD0" w:rsidP="005C6EC5">
      <w:pPr>
        <w:tabs>
          <w:tab w:val="left" w:pos="0"/>
        </w:tabs>
        <w:ind w:firstLine="709"/>
        <w:jc w:val="both"/>
        <w:rPr>
          <w:bCs/>
        </w:rPr>
      </w:pPr>
      <w:r w:rsidRPr="00413A30">
        <w:rPr>
          <w:bCs/>
        </w:rPr>
        <w:t xml:space="preserve">Возросшая деловая активность в сопутствующих производствах и в секторе обслуживания приведет к увеличению доходов и налогов, выплачиваемых в госбюджет, а также к развитию новых секторов экономики и, соответственно, к дополнительным налоговым поступлениям. Дополнительные доходы будут использоваться для развития социальной и транспортной инфраструктуры области, что приведет к длительному, устойчивому экономическому развитию региона. </w:t>
      </w:r>
    </w:p>
    <w:p w14:paraId="01444488" w14:textId="77777777" w:rsidR="00914CD0" w:rsidRPr="00413A30" w:rsidRDefault="00914CD0" w:rsidP="005C6EC5">
      <w:pPr>
        <w:tabs>
          <w:tab w:val="left" w:pos="0"/>
        </w:tabs>
        <w:ind w:firstLine="709"/>
        <w:jc w:val="both"/>
        <w:rPr>
          <w:bCs/>
        </w:rPr>
      </w:pPr>
      <w:r w:rsidRPr="00413A30">
        <w:rPr>
          <w:bCs/>
        </w:rPr>
        <w:t xml:space="preserve">При условии реализации проектных решений возможное воздействие на экономический рост и развитие будет положительным высокого уровня (12 баллов), при региональном (4 балла) пространственном масштабе воздействия, продолжительном (4 балла) временном масштабе и значительной (4 балла) интенсивности воздействия. </w:t>
      </w:r>
    </w:p>
    <w:p w14:paraId="3305C5F6" w14:textId="77777777" w:rsidR="00914CD0" w:rsidRPr="00413A30" w:rsidRDefault="00914CD0" w:rsidP="005C6EC5">
      <w:pPr>
        <w:tabs>
          <w:tab w:val="left" w:pos="0"/>
        </w:tabs>
        <w:ind w:firstLine="709"/>
        <w:jc w:val="both"/>
        <w:rPr>
          <w:bCs/>
        </w:rPr>
      </w:pPr>
      <w:r w:rsidRPr="00413A30">
        <w:rPr>
          <w:bCs/>
        </w:rPr>
        <w:t>Землепользование и сельское хозяйство</w:t>
      </w:r>
    </w:p>
    <w:p w14:paraId="7F883CD1" w14:textId="77777777" w:rsidR="00914CD0" w:rsidRPr="00413A30" w:rsidRDefault="00914CD0" w:rsidP="005C6EC5">
      <w:pPr>
        <w:tabs>
          <w:tab w:val="left" w:pos="0"/>
        </w:tabs>
        <w:ind w:firstLine="709"/>
        <w:jc w:val="both"/>
        <w:rPr>
          <w:bCs/>
        </w:rPr>
      </w:pPr>
      <w:r w:rsidRPr="00413A30">
        <w:rPr>
          <w:bCs/>
        </w:rPr>
        <w:t>Изъятие и отвод земель осуществляется на основе положений Земельного кодекса Республики Казахстан и в соответствии с существующими нормативно-правовыми документами. В соответствии со ст.32 Земельного кодекса РК право на землепользование для осуществления своей деятельности предоставляется в виде права временного землепользования. За земельные участки, предоставленные государством в аренду, взимается плата за пользование земельными участками. Порядок исчисления и уплаты в доход бюджета платы за пользование земельными участками определяется в соответствии с налоговым законодательством Республики Казахстан.</w:t>
      </w:r>
    </w:p>
    <w:p w14:paraId="28920A16" w14:textId="77777777" w:rsidR="00914CD0" w:rsidRPr="00413A30" w:rsidRDefault="00914CD0" w:rsidP="005C6EC5">
      <w:pPr>
        <w:pStyle w:val="afff0"/>
        <w:spacing w:before="0"/>
        <w:ind w:firstLine="634"/>
      </w:pPr>
      <w:r w:rsidRPr="00413A30">
        <w:t>Временно изымаемые земли, после проведения рекультивации, в установленном порядке будут возвращены местным органам власти. Вся инфраструктура будет размещена в границах отвода земель. Воздействие не повлияет на изменения в повседневной жизни населения. Никакого воздействия на сельское хозяйство при эксплуатации наземных объектов не ожидается.</w:t>
      </w:r>
    </w:p>
    <w:p w14:paraId="0599BC4C" w14:textId="77777777" w:rsidR="00914CD0" w:rsidRPr="00413A30" w:rsidRDefault="00914CD0" w:rsidP="005C6EC5">
      <w:pPr>
        <w:pStyle w:val="afff0"/>
        <w:spacing w:before="0"/>
        <w:ind w:firstLine="634"/>
        <w:rPr>
          <w:b/>
          <w:i/>
          <w:szCs w:val="24"/>
        </w:rPr>
      </w:pPr>
      <w:r w:rsidRPr="00413A30">
        <w:rPr>
          <w:b/>
          <w:i/>
        </w:rPr>
        <w:t>Инвестиционная деятельность</w:t>
      </w:r>
    </w:p>
    <w:p w14:paraId="75D95BF7" w14:textId="77777777" w:rsidR="00914CD0" w:rsidRPr="00413A30" w:rsidRDefault="00914CD0" w:rsidP="005C6EC5">
      <w:pPr>
        <w:pStyle w:val="afff0"/>
        <w:spacing w:before="0"/>
        <w:ind w:firstLine="634"/>
      </w:pPr>
      <w:r w:rsidRPr="00413A30">
        <w:t>Приток инвестиций и налоговых поступлений будет способствовать развитию как социальной, так и экономической сфер в регионе.</w:t>
      </w:r>
    </w:p>
    <w:p w14:paraId="2EAA00F4" w14:textId="77777777" w:rsidR="00914CD0" w:rsidRPr="00413A30" w:rsidRDefault="00914CD0" w:rsidP="005C6EC5">
      <w:pPr>
        <w:pStyle w:val="afff0"/>
        <w:spacing w:before="0"/>
        <w:ind w:firstLine="634"/>
      </w:pPr>
      <w:r w:rsidRPr="00413A30">
        <w:t xml:space="preserve">В целом, намечаемая деятельность положительно повлияет на степень развития региона, его привлекательность для инвестиций. Это будет способствовать увеличению поступлений денежных средств в областные бюджеты, развитию системы пенсионного, социального обеспечения, образования, здравоохранения. </w:t>
      </w:r>
    </w:p>
    <w:p w14:paraId="4AF34B9C" w14:textId="12C89C3F" w:rsidR="00914CD0" w:rsidRPr="00413A30" w:rsidRDefault="00914CD0" w:rsidP="00315345">
      <w:pPr>
        <w:pStyle w:val="afff0"/>
        <w:spacing w:before="0"/>
        <w:ind w:firstLine="634"/>
      </w:pPr>
      <w:r w:rsidRPr="00413A30">
        <w:t xml:space="preserve">Разработка месторождения </w:t>
      </w:r>
      <w:proofErr w:type="gramStart"/>
      <w:r w:rsidR="001E4ACF" w:rsidRPr="00413A30">
        <w:rPr>
          <w:lang w:val="kk-KZ"/>
        </w:rPr>
        <w:t xml:space="preserve">Лактыбай </w:t>
      </w:r>
      <w:r w:rsidR="009334E2" w:rsidRPr="00413A30">
        <w:rPr>
          <w:lang w:val="kk-KZ"/>
        </w:rPr>
        <w:t xml:space="preserve"> </w:t>
      </w:r>
      <w:r w:rsidRPr="00413A30">
        <w:t>на</w:t>
      </w:r>
      <w:proofErr w:type="gramEnd"/>
      <w:r w:rsidRPr="00413A30">
        <w:t xml:space="preserve"> инвестиционную деятельность окажет </w:t>
      </w:r>
      <w:r w:rsidRPr="00413A30">
        <w:rPr>
          <w:i/>
        </w:rPr>
        <w:t>положительное воздействие высокого уровня (11 баллов)</w:t>
      </w:r>
      <w:r w:rsidRPr="00413A30">
        <w:t xml:space="preserve">, так как пространственный масштаб воздействия будет </w:t>
      </w:r>
      <w:r w:rsidRPr="00413A30">
        <w:rPr>
          <w:i/>
        </w:rPr>
        <w:t>региональный (4 балла)</w:t>
      </w:r>
      <w:r w:rsidRPr="00413A30">
        <w:t xml:space="preserve">, временной </w:t>
      </w:r>
      <w:r w:rsidRPr="00413A30">
        <w:rPr>
          <w:i/>
        </w:rPr>
        <w:t xml:space="preserve">продолжительный </w:t>
      </w:r>
      <w:r w:rsidRPr="00413A30">
        <w:rPr>
          <w:i/>
        </w:rPr>
        <w:br/>
        <w:t>(4 балла)</w:t>
      </w:r>
      <w:r w:rsidRPr="00413A30">
        <w:t xml:space="preserve">, а интенсивность – </w:t>
      </w:r>
      <w:r w:rsidRPr="00413A30">
        <w:rPr>
          <w:i/>
        </w:rPr>
        <w:t>умеренная (3 балла)</w:t>
      </w:r>
      <w:r w:rsidRPr="00413A30">
        <w:t>.</w:t>
      </w:r>
    </w:p>
    <w:p w14:paraId="72A877A3" w14:textId="77777777" w:rsidR="00914CD0" w:rsidRPr="00413A30" w:rsidRDefault="00914CD0" w:rsidP="005C6EC5">
      <w:pPr>
        <w:pStyle w:val="afff0"/>
        <w:spacing w:before="0"/>
        <w:ind w:firstLine="708"/>
      </w:pPr>
      <w:r w:rsidRPr="00413A30">
        <w:t xml:space="preserve">Результаты оценки возможных воздействий на социально-экономическую сферу приведены в матрице и интегральной оценке воздействия (таблица 5.14). </w:t>
      </w:r>
    </w:p>
    <w:p w14:paraId="47AA698C" w14:textId="77777777" w:rsidR="00914CD0" w:rsidRPr="00413A30" w:rsidRDefault="00914CD0" w:rsidP="005C6EC5">
      <w:pPr>
        <w:pStyle w:val="affffffff0"/>
        <w:spacing w:before="0" w:after="0"/>
        <w:ind w:firstLine="709"/>
        <w:jc w:val="left"/>
        <w:rPr>
          <w:color w:val="auto"/>
          <w:sz w:val="20"/>
          <w:szCs w:val="20"/>
        </w:rPr>
      </w:pPr>
      <w:bookmarkStart w:id="387" w:name="_Toc323131391"/>
      <w:bookmarkStart w:id="388" w:name="_Toc523998771"/>
      <w:bookmarkStart w:id="389" w:name="_Toc7865347"/>
      <w:bookmarkStart w:id="390" w:name="_Toc63426719"/>
      <w:bookmarkStart w:id="391" w:name="_Toc113009277"/>
      <w:bookmarkStart w:id="392" w:name="_Toc136941303"/>
      <w:bookmarkStart w:id="393" w:name="_Toc155083260"/>
      <w:bookmarkStart w:id="394" w:name="_Toc154392034"/>
      <w:bookmarkStart w:id="395" w:name="_Toc164162642"/>
      <w:bookmarkStart w:id="396" w:name="_Toc173581521"/>
    </w:p>
    <w:p w14:paraId="6F9FF1FA" w14:textId="2219247E" w:rsidR="00914CD0" w:rsidRPr="00413A30" w:rsidRDefault="000D42B3" w:rsidP="005C6EC5">
      <w:pPr>
        <w:pStyle w:val="affffffff0"/>
        <w:spacing w:before="0" w:after="0"/>
        <w:ind w:firstLine="709"/>
        <w:jc w:val="left"/>
        <w:rPr>
          <w:color w:val="auto"/>
          <w:sz w:val="20"/>
          <w:szCs w:val="20"/>
        </w:rPr>
      </w:pPr>
      <w:bookmarkStart w:id="397" w:name="_Toc203408514"/>
      <w:r>
        <w:rPr>
          <w:color w:val="auto"/>
          <w:sz w:val="20"/>
          <w:szCs w:val="20"/>
        </w:rPr>
        <w:t>Таблица</w:t>
      </w:r>
      <w:r w:rsidR="00914CD0" w:rsidRPr="00413A30">
        <w:rPr>
          <w:color w:val="auto"/>
          <w:sz w:val="20"/>
          <w:szCs w:val="20"/>
        </w:rPr>
        <w:t xml:space="preserve"> </w:t>
      </w:r>
      <w:r w:rsidR="00022625">
        <w:rPr>
          <w:color w:val="auto"/>
          <w:sz w:val="20"/>
          <w:szCs w:val="20"/>
        </w:rPr>
        <w:fldChar w:fldCharType="begin"/>
      </w:r>
      <w:r w:rsidR="00022625">
        <w:rPr>
          <w:color w:val="auto"/>
          <w:sz w:val="20"/>
          <w:szCs w:val="20"/>
        </w:rPr>
        <w:instrText xml:space="preserve"> STYLEREF 1 \s </w:instrText>
      </w:r>
      <w:r w:rsidR="00022625">
        <w:rPr>
          <w:color w:val="auto"/>
          <w:sz w:val="20"/>
          <w:szCs w:val="20"/>
        </w:rPr>
        <w:fldChar w:fldCharType="separate"/>
      </w:r>
      <w:r w:rsidR="00022625">
        <w:rPr>
          <w:noProof/>
          <w:color w:val="auto"/>
          <w:sz w:val="20"/>
          <w:szCs w:val="20"/>
        </w:rPr>
        <w:t>5</w:t>
      </w:r>
      <w:r w:rsidR="00022625">
        <w:rPr>
          <w:color w:val="auto"/>
          <w:sz w:val="20"/>
          <w:szCs w:val="20"/>
        </w:rPr>
        <w:fldChar w:fldCharType="end"/>
      </w:r>
      <w:r w:rsidR="00022625">
        <w:rPr>
          <w:color w:val="auto"/>
          <w:sz w:val="20"/>
          <w:szCs w:val="20"/>
        </w:rPr>
        <w:t>.</w:t>
      </w:r>
      <w:r w:rsidR="00022625">
        <w:rPr>
          <w:color w:val="auto"/>
          <w:sz w:val="20"/>
          <w:szCs w:val="20"/>
        </w:rPr>
        <w:fldChar w:fldCharType="begin"/>
      </w:r>
      <w:r w:rsidR="00022625">
        <w:rPr>
          <w:color w:val="auto"/>
          <w:sz w:val="20"/>
          <w:szCs w:val="20"/>
        </w:rPr>
        <w:instrText xml:space="preserve"> SEQ Таблица \* ARABIC \s 1 </w:instrText>
      </w:r>
      <w:r w:rsidR="00022625">
        <w:rPr>
          <w:color w:val="auto"/>
          <w:sz w:val="20"/>
          <w:szCs w:val="20"/>
        </w:rPr>
        <w:fldChar w:fldCharType="separate"/>
      </w:r>
      <w:r w:rsidR="00022625">
        <w:rPr>
          <w:noProof/>
          <w:color w:val="auto"/>
          <w:sz w:val="20"/>
          <w:szCs w:val="20"/>
        </w:rPr>
        <w:t>14</w:t>
      </w:r>
      <w:r w:rsidR="00022625">
        <w:rPr>
          <w:color w:val="auto"/>
          <w:sz w:val="20"/>
          <w:szCs w:val="20"/>
        </w:rPr>
        <w:fldChar w:fldCharType="end"/>
      </w:r>
      <w:r w:rsidR="00914CD0" w:rsidRPr="00413A30">
        <w:rPr>
          <w:rFonts w:eastAsia="CIDFont+F2"/>
          <w:color w:val="auto"/>
          <w:sz w:val="20"/>
          <w:szCs w:val="20"/>
        </w:rPr>
        <w:t xml:space="preserve">  - </w:t>
      </w:r>
      <w:r w:rsidR="00914CD0" w:rsidRPr="00413A30">
        <w:rPr>
          <w:color w:val="auto"/>
          <w:sz w:val="20"/>
          <w:szCs w:val="20"/>
        </w:rPr>
        <w:t>Матрица результатов оценки воздействий на социально-экономическую сферу</w:t>
      </w:r>
      <w:bookmarkEnd w:id="387"/>
      <w:bookmarkEnd w:id="388"/>
      <w:bookmarkEnd w:id="389"/>
      <w:bookmarkEnd w:id="390"/>
      <w:bookmarkEnd w:id="391"/>
      <w:bookmarkEnd w:id="392"/>
      <w:bookmarkEnd w:id="393"/>
      <w:bookmarkEnd w:id="394"/>
      <w:bookmarkEnd w:id="395"/>
      <w:bookmarkEnd w:id="396"/>
      <w:bookmarkEnd w:id="397"/>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713"/>
        <w:gridCol w:w="2128"/>
        <w:gridCol w:w="1461"/>
        <w:gridCol w:w="1782"/>
        <w:gridCol w:w="1393"/>
        <w:gridCol w:w="1132"/>
      </w:tblGrid>
      <w:tr w:rsidR="005F7A23" w:rsidRPr="00413A30" w14:paraId="3CA70F90" w14:textId="77777777" w:rsidTr="00936576">
        <w:trPr>
          <w:tblHeader/>
          <w:jc w:val="center"/>
        </w:trPr>
        <w:tc>
          <w:tcPr>
            <w:tcW w:w="891" w:type="pct"/>
            <w:vMerge w:val="restart"/>
            <w:vAlign w:val="center"/>
            <w:hideMark/>
          </w:tcPr>
          <w:p w14:paraId="66130705" w14:textId="77777777" w:rsidR="00914CD0" w:rsidRPr="00413A30" w:rsidRDefault="00914CD0" w:rsidP="005C6EC5">
            <w:pPr>
              <w:pStyle w:val="TEXTOFTABLE"/>
              <w:spacing w:line="256" w:lineRule="auto"/>
              <w:ind w:left="-57" w:right="-57"/>
              <w:rPr>
                <w:rFonts w:ascii="Times New Roman" w:hAnsi="Times New Roman"/>
                <w:b/>
                <w:szCs w:val="18"/>
                <w:lang w:eastAsia="en-US"/>
              </w:rPr>
            </w:pPr>
            <w:r w:rsidRPr="00413A30">
              <w:rPr>
                <w:rFonts w:ascii="Times New Roman" w:hAnsi="Times New Roman"/>
                <w:b/>
                <w:szCs w:val="18"/>
                <w:lang w:eastAsia="en-US"/>
              </w:rPr>
              <w:lastRenderedPageBreak/>
              <w:t>Отрицательное или положительное воздействие</w:t>
            </w:r>
          </w:p>
        </w:tc>
        <w:tc>
          <w:tcPr>
            <w:tcW w:w="1107" w:type="pct"/>
            <w:vMerge w:val="restart"/>
            <w:vAlign w:val="center"/>
            <w:hideMark/>
          </w:tcPr>
          <w:p w14:paraId="030126C2" w14:textId="77777777" w:rsidR="00914CD0" w:rsidRPr="00413A30" w:rsidRDefault="00914CD0" w:rsidP="005C6EC5">
            <w:pPr>
              <w:pStyle w:val="TEXTOFTABLE"/>
              <w:spacing w:line="256" w:lineRule="auto"/>
              <w:ind w:left="-57" w:right="-57"/>
              <w:rPr>
                <w:rFonts w:ascii="Times New Roman" w:hAnsi="Times New Roman"/>
                <w:b/>
                <w:szCs w:val="18"/>
                <w:lang w:eastAsia="en-US"/>
              </w:rPr>
            </w:pPr>
            <w:r w:rsidRPr="00413A30">
              <w:rPr>
                <w:rFonts w:ascii="Times New Roman" w:hAnsi="Times New Roman"/>
                <w:b/>
                <w:szCs w:val="18"/>
                <w:lang w:eastAsia="en-US"/>
              </w:rPr>
              <w:t>Компонент</w:t>
            </w:r>
            <w:r w:rsidRPr="00413A30">
              <w:rPr>
                <w:rFonts w:ascii="Times New Roman" w:hAnsi="Times New Roman"/>
                <w:b/>
                <w:szCs w:val="18"/>
                <w:lang w:eastAsia="en-US"/>
              </w:rPr>
              <w:br/>
              <w:t>среды</w:t>
            </w:r>
          </w:p>
        </w:tc>
        <w:tc>
          <w:tcPr>
            <w:tcW w:w="2412" w:type="pct"/>
            <w:gridSpan w:val="3"/>
            <w:vAlign w:val="center"/>
            <w:hideMark/>
          </w:tcPr>
          <w:p w14:paraId="5E388F15" w14:textId="77777777" w:rsidR="00914CD0" w:rsidRPr="00413A30" w:rsidRDefault="00914CD0" w:rsidP="005C6EC5">
            <w:pPr>
              <w:pStyle w:val="TEXTOFTABLE"/>
              <w:spacing w:line="256" w:lineRule="auto"/>
              <w:ind w:left="-57" w:right="-57"/>
              <w:rPr>
                <w:rFonts w:ascii="Times New Roman" w:hAnsi="Times New Roman"/>
                <w:b/>
                <w:szCs w:val="18"/>
                <w:lang w:eastAsia="en-US"/>
              </w:rPr>
            </w:pPr>
            <w:r w:rsidRPr="00413A30">
              <w:rPr>
                <w:rFonts w:ascii="Times New Roman" w:hAnsi="Times New Roman"/>
                <w:b/>
                <w:szCs w:val="18"/>
                <w:lang w:eastAsia="en-US"/>
              </w:rPr>
              <w:t>Категории воздействия, балл</w:t>
            </w:r>
          </w:p>
        </w:tc>
        <w:tc>
          <w:tcPr>
            <w:tcW w:w="589" w:type="pct"/>
            <w:vMerge w:val="restart"/>
            <w:vAlign w:val="center"/>
            <w:hideMark/>
          </w:tcPr>
          <w:p w14:paraId="3AD5F1B9" w14:textId="77777777" w:rsidR="00914CD0" w:rsidRPr="00413A30" w:rsidRDefault="00914CD0" w:rsidP="005C6EC5">
            <w:pPr>
              <w:pStyle w:val="TEXTOFTABLE"/>
              <w:spacing w:line="256" w:lineRule="auto"/>
              <w:ind w:left="-57" w:right="-57"/>
              <w:rPr>
                <w:rFonts w:ascii="Times New Roman" w:hAnsi="Times New Roman"/>
                <w:b/>
                <w:szCs w:val="18"/>
                <w:lang w:eastAsia="en-US"/>
              </w:rPr>
            </w:pPr>
            <w:proofErr w:type="spellStart"/>
            <w:r w:rsidRPr="00413A30">
              <w:rPr>
                <w:rFonts w:ascii="Times New Roman" w:hAnsi="Times New Roman"/>
                <w:b/>
                <w:szCs w:val="18"/>
                <w:lang w:eastAsia="en-US"/>
              </w:rPr>
              <w:t>Интегр</w:t>
            </w:r>
            <w:proofErr w:type="spellEnd"/>
            <w:r w:rsidRPr="00413A30">
              <w:rPr>
                <w:rFonts w:ascii="Times New Roman" w:hAnsi="Times New Roman"/>
                <w:b/>
                <w:szCs w:val="18"/>
                <w:lang w:eastAsia="en-US"/>
              </w:rPr>
              <w:t xml:space="preserve">. </w:t>
            </w:r>
            <w:r w:rsidRPr="00413A30">
              <w:rPr>
                <w:rFonts w:ascii="Times New Roman" w:hAnsi="Times New Roman"/>
                <w:b/>
                <w:szCs w:val="18"/>
                <w:lang w:eastAsia="en-US"/>
              </w:rPr>
              <w:br/>
              <w:t>оценка, балл</w:t>
            </w:r>
          </w:p>
        </w:tc>
      </w:tr>
      <w:tr w:rsidR="005F7A23" w:rsidRPr="00413A30" w14:paraId="5DB1BEAD" w14:textId="77777777" w:rsidTr="00936576">
        <w:trPr>
          <w:tblHeader/>
          <w:jc w:val="center"/>
        </w:trPr>
        <w:tc>
          <w:tcPr>
            <w:tcW w:w="891" w:type="pct"/>
            <w:vMerge/>
            <w:vAlign w:val="center"/>
            <w:hideMark/>
          </w:tcPr>
          <w:p w14:paraId="700CDA7B" w14:textId="77777777" w:rsidR="00914CD0" w:rsidRPr="00413A30" w:rsidRDefault="00914CD0" w:rsidP="005C6EC5">
            <w:pPr>
              <w:spacing w:line="256" w:lineRule="auto"/>
              <w:rPr>
                <w:b/>
                <w:sz w:val="18"/>
                <w:szCs w:val="18"/>
                <w:lang w:eastAsia="en-US"/>
              </w:rPr>
            </w:pPr>
          </w:p>
        </w:tc>
        <w:tc>
          <w:tcPr>
            <w:tcW w:w="1107" w:type="pct"/>
            <w:vMerge/>
            <w:vAlign w:val="center"/>
            <w:hideMark/>
          </w:tcPr>
          <w:p w14:paraId="3826925A" w14:textId="77777777" w:rsidR="00914CD0" w:rsidRPr="00413A30" w:rsidRDefault="00914CD0" w:rsidP="005C6EC5">
            <w:pPr>
              <w:spacing w:line="256" w:lineRule="auto"/>
              <w:rPr>
                <w:b/>
                <w:sz w:val="18"/>
                <w:szCs w:val="18"/>
                <w:lang w:eastAsia="en-US"/>
              </w:rPr>
            </w:pPr>
          </w:p>
        </w:tc>
        <w:tc>
          <w:tcPr>
            <w:tcW w:w="760" w:type="pct"/>
            <w:vAlign w:val="center"/>
            <w:hideMark/>
          </w:tcPr>
          <w:p w14:paraId="3AC94F4D" w14:textId="77777777" w:rsidR="00914CD0" w:rsidRPr="00413A30" w:rsidRDefault="00914CD0" w:rsidP="005C6EC5">
            <w:pPr>
              <w:pStyle w:val="TEXTOFTABLE"/>
              <w:spacing w:line="256" w:lineRule="auto"/>
              <w:ind w:left="-57" w:right="-57"/>
              <w:rPr>
                <w:rFonts w:ascii="Times New Roman" w:hAnsi="Times New Roman"/>
                <w:b/>
                <w:szCs w:val="18"/>
                <w:lang w:eastAsia="en-US"/>
              </w:rPr>
            </w:pPr>
            <w:r w:rsidRPr="00413A30">
              <w:rPr>
                <w:rFonts w:ascii="Times New Roman" w:hAnsi="Times New Roman"/>
                <w:b/>
                <w:szCs w:val="18"/>
                <w:lang w:eastAsia="en-US"/>
              </w:rPr>
              <w:t>Пространств. масштаб</w:t>
            </w:r>
          </w:p>
        </w:tc>
        <w:tc>
          <w:tcPr>
            <w:tcW w:w="927" w:type="pct"/>
            <w:vAlign w:val="center"/>
            <w:hideMark/>
          </w:tcPr>
          <w:p w14:paraId="57F4172F" w14:textId="77777777" w:rsidR="00914CD0" w:rsidRPr="00413A30" w:rsidRDefault="00914CD0" w:rsidP="005C6EC5">
            <w:pPr>
              <w:pStyle w:val="TEXTOFTABLE"/>
              <w:spacing w:line="256" w:lineRule="auto"/>
              <w:ind w:left="-57" w:right="-57"/>
              <w:rPr>
                <w:rFonts w:ascii="Times New Roman" w:hAnsi="Times New Roman"/>
                <w:b/>
                <w:szCs w:val="18"/>
                <w:lang w:eastAsia="en-US"/>
              </w:rPr>
            </w:pPr>
            <w:r w:rsidRPr="00413A30">
              <w:rPr>
                <w:rFonts w:ascii="Times New Roman" w:hAnsi="Times New Roman"/>
                <w:b/>
                <w:szCs w:val="18"/>
                <w:lang w:eastAsia="en-US"/>
              </w:rPr>
              <w:t>Временной</w:t>
            </w:r>
            <w:r w:rsidRPr="00413A30">
              <w:rPr>
                <w:rFonts w:ascii="Times New Roman" w:hAnsi="Times New Roman"/>
                <w:b/>
                <w:szCs w:val="18"/>
                <w:lang w:eastAsia="en-US"/>
              </w:rPr>
              <w:br/>
              <w:t>масштаб</w:t>
            </w:r>
          </w:p>
        </w:tc>
        <w:tc>
          <w:tcPr>
            <w:tcW w:w="725" w:type="pct"/>
            <w:vAlign w:val="center"/>
            <w:hideMark/>
          </w:tcPr>
          <w:p w14:paraId="4A2A5A96" w14:textId="77777777" w:rsidR="00914CD0" w:rsidRPr="00413A30" w:rsidRDefault="00914CD0" w:rsidP="005C6EC5">
            <w:pPr>
              <w:pStyle w:val="TEXTOFTABLE"/>
              <w:spacing w:line="256" w:lineRule="auto"/>
              <w:ind w:left="-57" w:right="-57"/>
              <w:rPr>
                <w:rFonts w:ascii="Times New Roman" w:hAnsi="Times New Roman"/>
                <w:b/>
                <w:szCs w:val="18"/>
                <w:lang w:eastAsia="en-US"/>
              </w:rPr>
            </w:pPr>
            <w:proofErr w:type="spellStart"/>
            <w:r w:rsidRPr="00413A30">
              <w:rPr>
                <w:rFonts w:ascii="Times New Roman" w:hAnsi="Times New Roman"/>
                <w:b/>
                <w:szCs w:val="18"/>
                <w:lang w:eastAsia="en-US"/>
              </w:rPr>
              <w:t>Интенсивн</w:t>
            </w:r>
            <w:proofErr w:type="spellEnd"/>
            <w:r w:rsidRPr="00413A30">
              <w:rPr>
                <w:rFonts w:ascii="Times New Roman" w:hAnsi="Times New Roman"/>
                <w:b/>
                <w:szCs w:val="18"/>
                <w:lang w:eastAsia="en-US"/>
              </w:rPr>
              <w:t>.</w:t>
            </w:r>
            <w:r w:rsidRPr="00413A30">
              <w:rPr>
                <w:rFonts w:ascii="Times New Roman" w:hAnsi="Times New Roman"/>
                <w:b/>
                <w:szCs w:val="18"/>
                <w:lang w:eastAsia="en-US"/>
              </w:rPr>
              <w:br/>
              <w:t>воздействия</w:t>
            </w:r>
          </w:p>
        </w:tc>
        <w:tc>
          <w:tcPr>
            <w:tcW w:w="589" w:type="pct"/>
            <w:vMerge/>
            <w:vAlign w:val="center"/>
            <w:hideMark/>
          </w:tcPr>
          <w:p w14:paraId="55E217A3" w14:textId="77777777" w:rsidR="00914CD0" w:rsidRPr="00413A30" w:rsidRDefault="00914CD0" w:rsidP="005C6EC5">
            <w:pPr>
              <w:spacing w:line="256" w:lineRule="auto"/>
              <w:rPr>
                <w:b/>
                <w:sz w:val="18"/>
                <w:szCs w:val="18"/>
                <w:lang w:eastAsia="en-US"/>
              </w:rPr>
            </w:pPr>
          </w:p>
        </w:tc>
      </w:tr>
      <w:tr w:rsidR="005F7A23" w:rsidRPr="00413A30" w14:paraId="20E8D32F" w14:textId="77777777" w:rsidTr="00936576">
        <w:trPr>
          <w:jc w:val="center"/>
        </w:trPr>
        <w:tc>
          <w:tcPr>
            <w:tcW w:w="891" w:type="pct"/>
            <w:vMerge w:val="restart"/>
            <w:vAlign w:val="center"/>
            <w:hideMark/>
          </w:tcPr>
          <w:p w14:paraId="06ECD35C" w14:textId="77777777" w:rsidR="00914CD0" w:rsidRPr="00413A30" w:rsidRDefault="00914CD0" w:rsidP="005C6EC5">
            <w:pPr>
              <w:pStyle w:val="TEXTOFTABLE"/>
              <w:spacing w:line="256" w:lineRule="auto"/>
              <w:ind w:left="-57" w:right="-57"/>
              <w:rPr>
                <w:rFonts w:ascii="Times New Roman" w:hAnsi="Times New Roman"/>
                <w:i/>
                <w:szCs w:val="18"/>
                <w:lang w:eastAsia="en-US"/>
              </w:rPr>
            </w:pPr>
            <w:r w:rsidRPr="00413A30">
              <w:rPr>
                <w:rFonts w:ascii="Times New Roman" w:hAnsi="Times New Roman"/>
                <w:i/>
                <w:szCs w:val="18"/>
                <w:lang w:eastAsia="en-US"/>
              </w:rPr>
              <w:t>Положительное</w:t>
            </w:r>
          </w:p>
        </w:tc>
        <w:tc>
          <w:tcPr>
            <w:tcW w:w="1107" w:type="pct"/>
            <w:vAlign w:val="center"/>
            <w:hideMark/>
          </w:tcPr>
          <w:p w14:paraId="46752219"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Здоровье</w:t>
            </w:r>
          </w:p>
        </w:tc>
        <w:tc>
          <w:tcPr>
            <w:tcW w:w="760" w:type="pct"/>
            <w:vAlign w:val="center"/>
            <w:hideMark/>
          </w:tcPr>
          <w:p w14:paraId="16AA035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Локальный</w:t>
            </w:r>
            <w:r w:rsidRPr="00413A30">
              <w:rPr>
                <w:rFonts w:ascii="Times New Roman" w:hAnsi="Times New Roman"/>
                <w:szCs w:val="18"/>
                <w:lang w:eastAsia="en-US"/>
              </w:rPr>
              <w:br/>
              <w:t>(2)</w:t>
            </w:r>
          </w:p>
        </w:tc>
        <w:tc>
          <w:tcPr>
            <w:tcW w:w="927" w:type="pct"/>
            <w:vAlign w:val="center"/>
            <w:hideMark/>
          </w:tcPr>
          <w:p w14:paraId="134E9D16"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Средней продолжительности</w:t>
            </w:r>
            <w:r w:rsidRPr="00413A30">
              <w:rPr>
                <w:rFonts w:ascii="Times New Roman" w:hAnsi="Times New Roman"/>
                <w:szCs w:val="18"/>
                <w:lang w:eastAsia="en-US"/>
              </w:rPr>
              <w:br/>
              <w:t>(2)</w:t>
            </w:r>
          </w:p>
        </w:tc>
        <w:tc>
          <w:tcPr>
            <w:tcW w:w="725" w:type="pct"/>
            <w:vAlign w:val="center"/>
            <w:hideMark/>
          </w:tcPr>
          <w:p w14:paraId="49ED1A3A"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Незначительная </w:t>
            </w:r>
            <w:r w:rsidRPr="00413A30">
              <w:rPr>
                <w:rFonts w:ascii="Times New Roman" w:hAnsi="Times New Roman"/>
                <w:szCs w:val="18"/>
                <w:lang w:eastAsia="en-US"/>
              </w:rPr>
              <w:br/>
              <w:t>(1)</w:t>
            </w:r>
          </w:p>
        </w:tc>
        <w:tc>
          <w:tcPr>
            <w:tcW w:w="589" w:type="pct"/>
            <w:vAlign w:val="center"/>
            <w:hideMark/>
          </w:tcPr>
          <w:p w14:paraId="2813F69E"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5</w:t>
            </w:r>
          </w:p>
        </w:tc>
      </w:tr>
      <w:tr w:rsidR="005F7A23" w:rsidRPr="00413A30" w14:paraId="2589E3D1" w14:textId="77777777" w:rsidTr="00936576">
        <w:trPr>
          <w:jc w:val="center"/>
        </w:trPr>
        <w:tc>
          <w:tcPr>
            <w:tcW w:w="891" w:type="pct"/>
            <w:vMerge/>
            <w:vAlign w:val="center"/>
            <w:hideMark/>
          </w:tcPr>
          <w:p w14:paraId="1EFA6600" w14:textId="77777777" w:rsidR="00914CD0" w:rsidRPr="00413A30" w:rsidRDefault="00914CD0" w:rsidP="005C6EC5">
            <w:pPr>
              <w:spacing w:line="256" w:lineRule="auto"/>
              <w:rPr>
                <w:i/>
                <w:sz w:val="18"/>
                <w:szCs w:val="18"/>
                <w:lang w:eastAsia="en-US"/>
              </w:rPr>
            </w:pPr>
          </w:p>
        </w:tc>
        <w:tc>
          <w:tcPr>
            <w:tcW w:w="1107" w:type="pct"/>
            <w:vAlign w:val="center"/>
            <w:hideMark/>
          </w:tcPr>
          <w:p w14:paraId="0727E31F"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Трудовая</w:t>
            </w:r>
            <w:r w:rsidRPr="00413A30">
              <w:rPr>
                <w:rFonts w:ascii="Times New Roman" w:hAnsi="Times New Roman"/>
                <w:szCs w:val="18"/>
                <w:lang w:eastAsia="en-US"/>
              </w:rPr>
              <w:br/>
              <w:t>занятость</w:t>
            </w:r>
          </w:p>
        </w:tc>
        <w:tc>
          <w:tcPr>
            <w:tcW w:w="760" w:type="pct"/>
            <w:vAlign w:val="center"/>
            <w:hideMark/>
          </w:tcPr>
          <w:p w14:paraId="2040DCE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Региональный</w:t>
            </w:r>
            <w:r w:rsidRPr="00413A30">
              <w:rPr>
                <w:rFonts w:ascii="Times New Roman" w:hAnsi="Times New Roman"/>
                <w:szCs w:val="18"/>
                <w:lang w:eastAsia="en-US"/>
              </w:rPr>
              <w:br/>
              <w:t>(4)</w:t>
            </w:r>
          </w:p>
        </w:tc>
        <w:tc>
          <w:tcPr>
            <w:tcW w:w="927" w:type="pct"/>
            <w:vAlign w:val="center"/>
            <w:hideMark/>
          </w:tcPr>
          <w:p w14:paraId="7368409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Продолжительный </w:t>
            </w:r>
            <w:r w:rsidRPr="00413A30">
              <w:rPr>
                <w:rFonts w:ascii="Times New Roman" w:hAnsi="Times New Roman"/>
                <w:szCs w:val="18"/>
                <w:lang w:eastAsia="en-US"/>
              </w:rPr>
              <w:br/>
              <w:t>(4)</w:t>
            </w:r>
          </w:p>
        </w:tc>
        <w:tc>
          <w:tcPr>
            <w:tcW w:w="725" w:type="pct"/>
            <w:vAlign w:val="center"/>
            <w:hideMark/>
          </w:tcPr>
          <w:p w14:paraId="0181FE07"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Умеренная</w:t>
            </w:r>
            <w:r w:rsidRPr="00413A30">
              <w:rPr>
                <w:rFonts w:ascii="Times New Roman" w:hAnsi="Times New Roman"/>
                <w:szCs w:val="18"/>
                <w:lang w:eastAsia="en-US"/>
              </w:rPr>
              <w:br/>
              <w:t>(3)</w:t>
            </w:r>
          </w:p>
        </w:tc>
        <w:tc>
          <w:tcPr>
            <w:tcW w:w="589" w:type="pct"/>
            <w:vAlign w:val="center"/>
            <w:hideMark/>
          </w:tcPr>
          <w:p w14:paraId="72FB160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11</w:t>
            </w:r>
          </w:p>
        </w:tc>
      </w:tr>
      <w:tr w:rsidR="005F7A23" w:rsidRPr="00413A30" w14:paraId="25DE7618" w14:textId="77777777" w:rsidTr="00936576">
        <w:trPr>
          <w:jc w:val="center"/>
        </w:trPr>
        <w:tc>
          <w:tcPr>
            <w:tcW w:w="891" w:type="pct"/>
            <w:vMerge/>
            <w:vAlign w:val="center"/>
            <w:hideMark/>
          </w:tcPr>
          <w:p w14:paraId="35F587F1" w14:textId="77777777" w:rsidR="00914CD0" w:rsidRPr="00413A30" w:rsidRDefault="00914CD0" w:rsidP="005C6EC5">
            <w:pPr>
              <w:spacing w:line="256" w:lineRule="auto"/>
              <w:rPr>
                <w:i/>
                <w:sz w:val="18"/>
                <w:szCs w:val="18"/>
                <w:lang w:eastAsia="en-US"/>
              </w:rPr>
            </w:pPr>
          </w:p>
        </w:tc>
        <w:tc>
          <w:tcPr>
            <w:tcW w:w="1107" w:type="pct"/>
            <w:vAlign w:val="center"/>
            <w:hideMark/>
          </w:tcPr>
          <w:p w14:paraId="276CF92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Доходы и уровень</w:t>
            </w:r>
            <w:r w:rsidRPr="00413A30">
              <w:rPr>
                <w:rFonts w:ascii="Times New Roman" w:hAnsi="Times New Roman"/>
                <w:szCs w:val="18"/>
                <w:lang w:eastAsia="en-US"/>
              </w:rPr>
              <w:br/>
              <w:t>жизни населения</w:t>
            </w:r>
          </w:p>
        </w:tc>
        <w:tc>
          <w:tcPr>
            <w:tcW w:w="760" w:type="pct"/>
            <w:vAlign w:val="center"/>
            <w:hideMark/>
          </w:tcPr>
          <w:p w14:paraId="1A9FF7E9"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Региональный</w:t>
            </w:r>
            <w:r w:rsidRPr="00413A30">
              <w:rPr>
                <w:rFonts w:ascii="Times New Roman" w:hAnsi="Times New Roman"/>
                <w:szCs w:val="18"/>
                <w:lang w:eastAsia="en-US"/>
              </w:rPr>
              <w:br/>
              <w:t>(4)</w:t>
            </w:r>
          </w:p>
        </w:tc>
        <w:tc>
          <w:tcPr>
            <w:tcW w:w="927" w:type="pct"/>
            <w:vAlign w:val="center"/>
            <w:hideMark/>
          </w:tcPr>
          <w:p w14:paraId="05F660D7"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Продолжительный</w:t>
            </w:r>
            <w:r w:rsidRPr="00413A30">
              <w:rPr>
                <w:rFonts w:ascii="Times New Roman" w:hAnsi="Times New Roman"/>
                <w:szCs w:val="18"/>
                <w:lang w:eastAsia="en-US"/>
              </w:rPr>
              <w:br/>
              <w:t>(4)</w:t>
            </w:r>
          </w:p>
        </w:tc>
        <w:tc>
          <w:tcPr>
            <w:tcW w:w="725" w:type="pct"/>
            <w:vAlign w:val="center"/>
            <w:hideMark/>
          </w:tcPr>
          <w:p w14:paraId="57EDDE9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Умеренная</w:t>
            </w:r>
            <w:r w:rsidRPr="00413A30">
              <w:rPr>
                <w:rFonts w:ascii="Times New Roman" w:hAnsi="Times New Roman"/>
                <w:szCs w:val="18"/>
                <w:lang w:eastAsia="en-US"/>
              </w:rPr>
              <w:br/>
              <w:t>(3)</w:t>
            </w:r>
          </w:p>
        </w:tc>
        <w:tc>
          <w:tcPr>
            <w:tcW w:w="589" w:type="pct"/>
            <w:vAlign w:val="center"/>
            <w:hideMark/>
          </w:tcPr>
          <w:p w14:paraId="5B8203F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11</w:t>
            </w:r>
          </w:p>
        </w:tc>
      </w:tr>
      <w:tr w:rsidR="005F7A23" w:rsidRPr="00413A30" w14:paraId="6C9D7F12" w14:textId="77777777" w:rsidTr="00936576">
        <w:trPr>
          <w:jc w:val="center"/>
        </w:trPr>
        <w:tc>
          <w:tcPr>
            <w:tcW w:w="891" w:type="pct"/>
            <w:vMerge/>
            <w:vAlign w:val="center"/>
            <w:hideMark/>
          </w:tcPr>
          <w:p w14:paraId="62653103" w14:textId="77777777" w:rsidR="00914CD0" w:rsidRPr="00413A30" w:rsidRDefault="00914CD0" w:rsidP="005C6EC5">
            <w:pPr>
              <w:spacing w:line="256" w:lineRule="auto"/>
              <w:rPr>
                <w:i/>
                <w:sz w:val="18"/>
                <w:szCs w:val="18"/>
                <w:lang w:eastAsia="en-US"/>
              </w:rPr>
            </w:pPr>
          </w:p>
        </w:tc>
        <w:tc>
          <w:tcPr>
            <w:tcW w:w="1107" w:type="pct"/>
            <w:vAlign w:val="center"/>
            <w:hideMark/>
          </w:tcPr>
          <w:p w14:paraId="5F16261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Образование и научно-техническая сфера </w:t>
            </w:r>
          </w:p>
        </w:tc>
        <w:tc>
          <w:tcPr>
            <w:tcW w:w="760" w:type="pct"/>
            <w:vAlign w:val="center"/>
            <w:hideMark/>
          </w:tcPr>
          <w:p w14:paraId="6FBF3C2E"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Местный </w:t>
            </w:r>
            <w:r w:rsidRPr="00413A30">
              <w:rPr>
                <w:rFonts w:ascii="Times New Roman" w:hAnsi="Times New Roman"/>
                <w:szCs w:val="18"/>
                <w:lang w:eastAsia="en-US"/>
              </w:rPr>
              <w:br/>
              <w:t>(3)</w:t>
            </w:r>
          </w:p>
        </w:tc>
        <w:tc>
          <w:tcPr>
            <w:tcW w:w="927" w:type="pct"/>
            <w:vAlign w:val="center"/>
            <w:hideMark/>
          </w:tcPr>
          <w:p w14:paraId="1674A10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Продолжительный</w:t>
            </w:r>
            <w:r w:rsidRPr="00413A30">
              <w:rPr>
                <w:rFonts w:ascii="Times New Roman" w:hAnsi="Times New Roman"/>
                <w:szCs w:val="18"/>
                <w:lang w:eastAsia="en-US"/>
              </w:rPr>
              <w:br/>
              <w:t>(4)</w:t>
            </w:r>
          </w:p>
        </w:tc>
        <w:tc>
          <w:tcPr>
            <w:tcW w:w="725" w:type="pct"/>
            <w:vAlign w:val="center"/>
            <w:hideMark/>
          </w:tcPr>
          <w:p w14:paraId="13526E2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Слабая </w:t>
            </w:r>
            <w:r w:rsidRPr="00413A30">
              <w:rPr>
                <w:rFonts w:ascii="Times New Roman" w:hAnsi="Times New Roman"/>
                <w:szCs w:val="18"/>
                <w:lang w:eastAsia="en-US"/>
              </w:rPr>
              <w:br/>
              <w:t>(2)</w:t>
            </w:r>
          </w:p>
        </w:tc>
        <w:tc>
          <w:tcPr>
            <w:tcW w:w="589" w:type="pct"/>
            <w:vAlign w:val="center"/>
            <w:hideMark/>
          </w:tcPr>
          <w:p w14:paraId="5C5965A6"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9</w:t>
            </w:r>
          </w:p>
        </w:tc>
      </w:tr>
      <w:tr w:rsidR="005F7A23" w:rsidRPr="00413A30" w14:paraId="5B57C73A" w14:textId="77777777" w:rsidTr="00936576">
        <w:trPr>
          <w:jc w:val="center"/>
        </w:trPr>
        <w:tc>
          <w:tcPr>
            <w:tcW w:w="891" w:type="pct"/>
            <w:vMerge/>
            <w:vAlign w:val="center"/>
            <w:hideMark/>
          </w:tcPr>
          <w:p w14:paraId="7120D9B6" w14:textId="77777777" w:rsidR="00914CD0" w:rsidRPr="00413A30" w:rsidRDefault="00914CD0" w:rsidP="005C6EC5">
            <w:pPr>
              <w:spacing w:line="256" w:lineRule="auto"/>
              <w:rPr>
                <w:i/>
                <w:sz w:val="18"/>
                <w:szCs w:val="18"/>
                <w:lang w:eastAsia="en-US"/>
              </w:rPr>
            </w:pPr>
          </w:p>
        </w:tc>
        <w:tc>
          <w:tcPr>
            <w:tcW w:w="1107" w:type="pct"/>
            <w:vAlign w:val="center"/>
          </w:tcPr>
          <w:p w14:paraId="144D04D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Экономический рост и развитие территории </w:t>
            </w:r>
          </w:p>
        </w:tc>
        <w:tc>
          <w:tcPr>
            <w:tcW w:w="760" w:type="pct"/>
            <w:vAlign w:val="center"/>
          </w:tcPr>
          <w:p w14:paraId="69BF915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Региональный</w:t>
            </w:r>
            <w:r w:rsidRPr="00413A30">
              <w:rPr>
                <w:rFonts w:ascii="Times New Roman" w:hAnsi="Times New Roman"/>
                <w:szCs w:val="18"/>
                <w:lang w:eastAsia="en-US"/>
              </w:rPr>
              <w:br/>
              <w:t>(4)</w:t>
            </w:r>
          </w:p>
        </w:tc>
        <w:tc>
          <w:tcPr>
            <w:tcW w:w="927" w:type="pct"/>
            <w:vAlign w:val="center"/>
          </w:tcPr>
          <w:p w14:paraId="753752E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Продолжительный</w:t>
            </w:r>
            <w:r w:rsidRPr="00413A30">
              <w:rPr>
                <w:rFonts w:ascii="Times New Roman" w:hAnsi="Times New Roman"/>
                <w:szCs w:val="18"/>
                <w:lang w:eastAsia="en-US"/>
              </w:rPr>
              <w:br/>
              <w:t>(4)</w:t>
            </w:r>
          </w:p>
        </w:tc>
        <w:tc>
          <w:tcPr>
            <w:tcW w:w="725" w:type="pct"/>
            <w:vAlign w:val="center"/>
          </w:tcPr>
          <w:p w14:paraId="6675414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Значительная</w:t>
            </w:r>
            <w:r w:rsidRPr="00413A30">
              <w:rPr>
                <w:rFonts w:ascii="Times New Roman" w:hAnsi="Times New Roman"/>
                <w:szCs w:val="18"/>
                <w:lang w:eastAsia="en-US"/>
              </w:rPr>
              <w:br/>
              <w:t>(4)</w:t>
            </w:r>
          </w:p>
        </w:tc>
        <w:tc>
          <w:tcPr>
            <w:tcW w:w="589" w:type="pct"/>
            <w:vAlign w:val="center"/>
          </w:tcPr>
          <w:p w14:paraId="3B558839"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12</w:t>
            </w:r>
          </w:p>
        </w:tc>
      </w:tr>
      <w:tr w:rsidR="005F7A23" w:rsidRPr="00413A30" w14:paraId="50EA3359" w14:textId="77777777" w:rsidTr="00936576">
        <w:trPr>
          <w:jc w:val="center"/>
        </w:trPr>
        <w:tc>
          <w:tcPr>
            <w:tcW w:w="891" w:type="pct"/>
            <w:vMerge/>
            <w:vAlign w:val="center"/>
            <w:hideMark/>
          </w:tcPr>
          <w:p w14:paraId="5182D1B6" w14:textId="77777777" w:rsidR="00914CD0" w:rsidRPr="00413A30" w:rsidRDefault="00914CD0" w:rsidP="005C6EC5">
            <w:pPr>
              <w:spacing w:line="256" w:lineRule="auto"/>
              <w:rPr>
                <w:i/>
                <w:sz w:val="18"/>
                <w:szCs w:val="18"/>
                <w:lang w:eastAsia="en-US"/>
              </w:rPr>
            </w:pPr>
          </w:p>
        </w:tc>
        <w:tc>
          <w:tcPr>
            <w:tcW w:w="1107" w:type="pct"/>
            <w:vAlign w:val="center"/>
          </w:tcPr>
          <w:p w14:paraId="22B42490"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Землепользование</w:t>
            </w:r>
          </w:p>
        </w:tc>
        <w:tc>
          <w:tcPr>
            <w:tcW w:w="760" w:type="pct"/>
            <w:vAlign w:val="center"/>
          </w:tcPr>
          <w:p w14:paraId="73EB5BEF"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Нулевой</w:t>
            </w:r>
            <w:r w:rsidRPr="00413A30">
              <w:rPr>
                <w:rFonts w:ascii="Times New Roman" w:hAnsi="Times New Roman"/>
                <w:szCs w:val="18"/>
                <w:lang w:eastAsia="en-US"/>
              </w:rPr>
              <w:br/>
              <w:t>(0)</w:t>
            </w:r>
          </w:p>
        </w:tc>
        <w:tc>
          <w:tcPr>
            <w:tcW w:w="927" w:type="pct"/>
            <w:vAlign w:val="center"/>
          </w:tcPr>
          <w:p w14:paraId="2732E5CC"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Нулевой</w:t>
            </w:r>
            <w:r w:rsidRPr="00413A30">
              <w:rPr>
                <w:rFonts w:ascii="Times New Roman" w:hAnsi="Times New Roman"/>
                <w:szCs w:val="18"/>
                <w:lang w:eastAsia="en-US"/>
              </w:rPr>
              <w:br/>
              <w:t>(0)</w:t>
            </w:r>
          </w:p>
        </w:tc>
        <w:tc>
          <w:tcPr>
            <w:tcW w:w="725" w:type="pct"/>
            <w:vAlign w:val="center"/>
          </w:tcPr>
          <w:p w14:paraId="66A6944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Нулевая</w:t>
            </w:r>
            <w:r w:rsidRPr="00413A30">
              <w:rPr>
                <w:rFonts w:ascii="Times New Roman" w:hAnsi="Times New Roman"/>
                <w:szCs w:val="18"/>
                <w:lang w:eastAsia="en-US"/>
              </w:rPr>
              <w:br/>
              <w:t>(0)</w:t>
            </w:r>
          </w:p>
        </w:tc>
        <w:tc>
          <w:tcPr>
            <w:tcW w:w="589" w:type="pct"/>
            <w:vAlign w:val="center"/>
          </w:tcPr>
          <w:p w14:paraId="1F9276F4"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r w:rsidR="005F7A23" w:rsidRPr="00413A30" w14:paraId="0AC1982F" w14:textId="77777777" w:rsidTr="00936576">
        <w:trPr>
          <w:trHeight w:val="552"/>
          <w:jc w:val="center"/>
        </w:trPr>
        <w:tc>
          <w:tcPr>
            <w:tcW w:w="891" w:type="pct"/>
            <w:vMerge/>
            <w:vAlign w:val="center"/>
            <w:hideMark/>
          </w:tcPr>
          <w:p w14:paraId="43C0CCD3" w14:textId="77777777" w:rsidR="00914CD0" w:rsidRPr="00413A30" w:rsidRDefault="00914CD0" w:rsidP="005C6EC5">
            <w:pPr>
              <w:spacing w:line="256" w:lineRule="auto"/>
              <w:rPr>
                <w:i/>
                <w:sz w:val="18"/>
                <w:szCs w:val="18"/>
                <w:lang w:eastAsia="en-US"/>
              </w:rPr>
            </w:pPr>
          </w:p>
        </w:tc>
        <w:tc>
          <w:tcPr>
            <w:tcW w:w="1107" w:type="pct"/>
            <w:vAlign w:val="center"/>
          </w:tcPr>
          <w:p w14:paraId="567E9F4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Инвестиционная деятельность</w:t>
            </w:r>
          </w:p>
        </w:tc>
        <w:tc>
          <w:tcPr>
            <w:tcW w:w="760" w:type="pct"/>
            <w:vAlign w:val="center"/>
          </w:tcPr>
          <w:p w14:paraId="52B164D2"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Региональный (4)</w:t>
            </w:r>
          </w:p>
        </w:tc>
        <w:tc>
          <w:tcPr>
            <w:tcW w:w="927" w:type="pct"/>
            <w:vAlign w:val="center"/>
          </w:tcPr>
          <w:p w14:paraId="7A75BA0E"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Продолжительный</w:t>
            </w:r>
            <w:r w:rsidRPr="00413A30">
              <w:rPr>
                <w:rFonts w:ascii="Times New Roman" w:hAnsi="Times New Roman"/>
                <w:szCs w:val="18"/>
                <w:lang w:eastAsia="en-US"/>
              </w:rPr>
              <w:br/>
              <w:t>(4)</w:t>
            </w:r>
          </w:p>
        </w:tc>
        <w:tc>
          <w:tcPr>
            <w:tcW w:w="725" w:type="pct"/>
            <w:vAlign w:val="center"/>
          </w:tcPr>
          <w:p w14:paraId="116FAF4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Умеренная</w:t>
            </w:r>
            <w:r w:rsidRPr="00413A30">
              <w:rPr>
                <w:rFonts w:ascii="Times New Roman" w:hAnsi="Times New Roman"/>
                <w:szCs w:val="18"/>
                <w:lang w:eastAsia="en-US"/>
              </w:rPr>
              <w:br/>
              <w:t>(3)</w:t>
            </w:r>
          </w:p>
        </w:tc>
        <w:tc>
          <w:tcPr>
            <w:tcW w:w="589" w:type="pct"/>
            <w:vAlign w:val="center"/>
          </w:tcPr>
          <w:p w14:paraId="04A360B4"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11</w:t>
            </w:r>
          </w:p>
        </w:tc>
      </w:tr>
      <w:tr w:rsidR="005F7A23" w:rsidRPr="00413A30" w14:paraId="39883D02" w14:textId="77777777" w:rsidTr="00936576">
        <w:trPr>
          <w:jc w:val="center"/>
        </w:trPr>
        <w:tc>
          <w:tcPr>
            <w:tcW w:w="891" w:type="pct"/>
            <w:vMerge w:val="restart"/>
            <w:vAlign w:val="center"/>
            <w:hideMark/>
          </w:tcPr>
          <w:p w14:paraId="3FF7FECB" w14:textId="77777777" w:rsidR="00914CD0" w:rsidRPr="00413A30" w:rsidRDefault="00914CD0" w:rsidP="005C6EC5">
            <w:pPr>
              <w:pStyle w:val="TEXTOFTABLE"/>
              <w:keepNext/>
              <w:spacing w:line="256" w:lineRule="auto"/>
              <w:ind w:left="-57" w:right="-57"/>
              <w:rPr>
                <w:rFonts w:ascii="Times New Roman" w:hAnsi="Times New Roman"/>
                <w:i/>
                <w:szCs w:val="18"/>
                <w:lang w:eastAsia="en-US"/>
              </w:rPr>
            </w:pPr>
            <w:r w:rsidRPr="00413A30">
              <w:rPr>
                <w:rFonts w:ascii="Times New Roman" w:hAnsi="Times New Roman"/>
                <w:i/>
                <w:szCs w:val="18"/>
                <w:lang w:eastAsia="en-US"/>
              </w:rPr>
              <w:t>Отрицательное</w:t>
            </w:r>
          </w:p>
        </w:tc>
        <w:tc>
          <w:tcPr>
            <w:tcW w:w="1107" w:type="pct"/>
            <w:vAlign w:val="center"/>
            <w:hideMark/>
          </w:tcPr>
          <w:p w14:paraId="27F682AC" w14:textId="77777777" w:rsidR="00914CD0" w:rsidRPr="00413A30" w:rsidRDefault="00914CD0" w:rsidP="005C6EC5">
            <w:pPr>
              <w:pStyle w:val="TEXTOFTABLE"/>
              <w:keepNext/>
              <w:spacing w:line="256" w:lineRule="auto"/>
              <w:ind w:left="-57" w:right="-57"/>
              <w:rPr>
                <w:rFonts w:ascii="Times New Roman" w:hAnsi="Times New Roman"/>
                <w:szCs w:val="18"/>
                <w:lang w:eastAsia="en-US"/>
              </w:rPr>
            </w:pPr>
            <w:r w:rsidRPr="00413A30">
              <w:rPr>
                <w:rFonts w:ascii="Times New Roman" w:hAnsi="Times New Roman"/>
                <w:szCs w:val="18"/>
                <w:lang w:eastAsia="en-US"/>
              </w:rPr>
              <w:t>Здоровье</w:t>
            </w:r>
          </w:p>
        </w:tc>
        <w:tc>
          <w:tcPr>
            <w:tcW w:w="760" w:type="pct"/>
            <w:vAlign w:val="center"/>
            <w:hideMark/>
          </w:tcPr>
          <w:p w14:paraId="36FFBA8E" w14:textId="77777777" w:rsidR="00914CD0" w:rsidRPr="00413A30" w:rsidRDefault="00914CD0" w:rsidP="005C6EC5">
            <w:pPr>
              <w:pStyle w:val="TEXTOFTABLE"/>
              <w:keepNext/>
              <w:spacing w:line="256" w:lineRule="auto"/>
              <w:ind w:left="-57" w:right="-57"/>
              <w:rPr>
                <w:rFonts w:ascii="Times New Roman" w:hAnsi="Times New Roman"/>
                <w:szCs w:val="18"/>
                <w:lang w:eastAsia="en-US"/>
              </w:rPr>
            </w:pPr>
            <w:r w:rsidRPr="00413A30">
              <w:rPr>
                <w:rFonts w:ascii="Times New Roman" w:hAnsi="Times New Roman"/>
                <w:szCs w:val="18"/>
                <w:lang w:eastAsia="en-US"/>
              </w:rPr>
              <w:t>Точечный</w:t>
            </w:r>
            <w:r w:rsidRPr="00413A30">
              <w:rPr>
                <w:rFonts w:ascii="Times New Roman" w:hAnsi="Times New Roman"/>
                <w:szCs w:val="18"/>
                <w:lang w:eastAsia="en-US"/>
              </w:rPr>
              <w:br/>
              <w:t>(-1)</w:t>
            </w:r>
          </w:p>
        </w:tc>
        <w:tc>
          <w:tcPr>
            <w:tcW w:w="927" w:type="pct"/>
            <w:vAlign w:val="center"/>
            <w:hideMark/>
          </w:tcPr>
          <w:p w14:paraId="0BA4AAA9" w14:textId="77777777" w:rsidR="00914CD0" w:rsidRPr="00413A30" w:rsidRDefault="00914CD0" w:rsidP="005C6EC5">
            <w:pPr>
              <w:pStyle w:val="TEXTOFTABLE"/>
              <w:keepNext/>
              <w:spacing w:line="256" w:lineRule="auto"/>
              <w:ind w:left="-57" w:right="-57"/>
              <w:rPr>
                <w:rFonts w:ascii="Times New Roman" w:hAnsi="Times New Roman"/>
                <w:szCs w:val="18"/>
                <w:lang w:eastAsia="en-US"/>
              </w:rPr>
            </w:pPr>
            <w:r w:rsidRPr="00413A30">
              <w:rPr>
                <w:rFonts w:ascii="Times New Roman" w:hAnsi="Times New Roman"/>
                <w:szCs w:val="18"/>
                <w:lang w:eastAsia="en-US"/>
              </w:rPr>
              <w:t>Средней продолжительности</w:t>
            </w:r>
            <w:r w:rsidRPr="00413A30">
              <w:rPr>
                <w:rFonts w:ascii="Times New Roman" w:hAnsi="Times New Roman"/>
                <w:szCs w:val="18"/>
                <w:lang w:eastAsia="en-US"/>
              </w:rPr>
              <w:br/>
              <w:t>(-2)</w:t>
            </w:r>
          </w:p>
        </w:tc>
        <w:tc>
          <w:tcPr>
            <w:tcW w:w="725" w:type="pct"/>
            <w:vAlign w:val="center"/>
            <w:hideMark/>
          </w:tcPr>
          <w:p w14:paraId="4733DD67" w14:textId="77777777" w:rsidR="00914CD0" w:rsidRPr="00413A30" w:rsidRDefault="00914CD0" w:rsidP="005C6EC5">
            <w:pPr>
              <w:pStyle w:val="TEXTOFTABLE"/>
              <w:keepNext/>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Слабая </w:t>
            </w:r>
            <w:r w:rsidRPr="00413A30">
              <w:rPr>
                <w:rFonts w:ascii="Times New Roman" w:hAnsi="Times New Roman"/>
                <w:szCs w:val="18"/>
                <w:lang w:eastAsia="en-US"/>
              </w:rPr>
              <w:br/>
              <w:t>(-2)</w:t>
            </w:r>
          </w:p>
        </w:tc>
        <w:tc>
          <w:tcPr>
            <w:tcW w:w="589" w:type="pct"/>
            <w:vAlign w:val="center"/>
            <w:hideMark/>
          </w:tcPr>
          <w:p w14:paraId="2BC18140" w14:textId="77777777" w:rsidR="00914CD0" w:rsidRPr="00413A30" w:rsidRDefault="00914CD0" w:rsidP="005C6EC5">
            <w:pPr>
              <w:pStyle w:val="TEXTOFTABLE"/>
              <w:keepNext/>
              <w:spacing w:line="256" w:lineRule="auto"/>
              <w:ind w:left="-57" w:right="-57"/>
              <w:rPr>
                <w:rFonts w:ascii="Times New Roman" w:hAnsi="Times New Roman"/>
                <w:szCs w:val="18"/>
                <w:lang w:eastAsia="en-US"/>
              </w:rPr>
            </w:pPr>
            <w:r w:rsidRPr="00413A30">
              <w:rPr>
                <w:rFonts w:ascii="Times New Roman" w:hAnsi="Times New Roman"/>
                <w:szCs w:val="18"/>
                <w:lang w:eastAsia="en-US"/>
              </w:rPr>
              <w:t>-5</w:t>
            </w:r>
          </w:p>
        </w:tc>
      </w:tr>
      <w:tr w:rsidR="005F7A23" w:rsidRPr="00413A30" w14:paraId="710AF595" w14:textId="77777777" w:rsidTr="00936576">
        <w:trPr>
          <w:jc w:val="center"/>
        </w:trPr>
        <w:tc>
          <w:tcPr>
            <w:tcW w:w="891" w:type="pct"/>
            <w:vMerge/>
            <w:vAlign w:val="center"/>
            <w:hideMark/>
          </w:tcPr>
          <w:p w14:paraId="3A993784" w14:textId="77777777" w:rsidR="00914CD0" w:rsidRPr="00413A30" w:rsidRDefault="00914CD0" w:rsidP="005C6EC5">
            <w:pPr>
              <w:spacing w:line="256" w:lineRule="auto"/>
              <w:rPr>
                <w:i/>
                <w:sz w:val="18"/>
                <w:szCs w:val="18"/>
                <w:lang w:eastAsia="en-US"/>
              </w:rPr>
            </w:pPr>
          </w:p>
        </w:tc>
        <w:tc>
          <w:tcPr>
            <w:tcW w:w="1107" w:type="pct"/>
            <w:vAlign w:val="center"/>
            <w:hideMark/>
          </w:tcPr>
          <w:p w14:paraId="22F388DD"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Трудовая</w:t>
            </w:r>
            <w:r w:rsidRPr="00413A30">
              <w:rPr>
                <w:rFonts w:ascii="Times New Roman" w:hAnsi="Times New Roman"/>
                <w:szCs w:val="18"/>
                <w:lang w:eastAsia="en-US"/>
              </w:rPr>
              <w:br/>
              <w:t>занятость</w:t>
            </w:r>
          </w:p>
        </w:tc>
        <w:tc>
          <w:tcPr>
            <w:tcW w:w="760" w:type="pct"/>
            <w:vAlign w:val="center"/>
            <w:hideMark/>
          </w:tcPr>
          <w:p w14:paraId="73D64BD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927" w:type="pct"/>
            <w:vAlign w:val="center"/>
            <w:hideMark/>
          </w:tcPr>
          <w:p w14:paraId="7F278057"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725" w:type="pct"/>
            <w:vAlign w:val="center"/>
            <w:hideMark/>
          </w:tcPr>
          <w:p w14:paraId="29738DB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Нулевая </w:t>
            </w:r>
            <w:r w:rsidRPr="00413A30">
              <w:rPr>
                <w:rFonts w:ascii="Times New Roman" w:hAnsi="Times New Roman"/>
                <w:szCs w:val="18"/>
                <w:lang w:eastAsia="en-US"/>
              </w:rPr>
              <w:br/>
              <w:t>(0)</w:t>
            </w:r>
          </w:p>
        </w:tc>
        <w:tc>
          <w:tcPr>
            <w:tcW w:w="589" w:type="pct"/>
            <w:vAlign w:val="center"/>
            <w:hideMark/>
          </w:tcPr>
          <w:p w14:paraId="5110153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r w:rsidR="005F7A23" w:rsidRPr="00413A30" w14:paraId="0CE9382E" w14:textId="77777777" w:rsidTr="00936576">
        <w:trPr>
          <w:jc w:val="center"/>
        </w:trPr>
        <w:tc>
          <w:tcPr>
            <w:tcW w:w="891" w:type="pct"/>
            <w:vMerge/>
            <w:vAlign w:val="center"/>
            <w:hideMark/>
          </w:tcPr>
          <w:p w14:paraId="4C7C5914" w14:textId="77777777" w:rsidR="00914CD0" w:rsidRPr="00413A30" w:rsidRDefault="00914CD0" w:rsidP="005C6EC5">
            <w:pPr>
              <w:spacing w:line="256" w:lineRule="auto"/>
              <w:rPr>
                <w:i/>
                <w:sz w:val="18"/>
                <w:szCs w:val="18"/>
                <w:lang w:eastAsia="en-US"/>
              </w:rPr>
            </w:pPr>
          </w:p>
        </w:tc>
        <w:tc>
          <w:tcPr>
            <w:tcW w:w="1107" w:type="pct"/>
            <w:vAlign w:val="center"/>
            <w:hideMark/>
          </w:tcPr>
          <w:p w14:paraId="5972292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Доходы и уровень</w:t>
            </w:r>
            <w:r w:rsidRPr="00413A30">
              <w:rPr>
                <w:rFonts w:ascii="Times New Roman" w:hAnsi="Times New Roman"/>
                <w:szCs w:val="18"/>
                <w:lang w:eastAsia="en-US"/>
              </w:rPr>
              <w:br/>
              <w:t>жизни населения</w:t>
            </w:r>
          </w:p>
        </w:tc>
        <w:tc>
          <w:tcPr>
            <w:tcW w:w="760" w:type="pct"/>
            <w:vAlign w:val="center"/>
            <w:hideMark/>
          </w:tcPr>
          <w:p w14:paraId="0BA1DC0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927" w:type="pct"/>
            <w:vAlign w:val="center"/>
            <w:hideMark/>
          </w:tcPr>
          <w:p w14:paraId="5B82624A"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725" w:type="pct"/>
            <w:vAlign w:val="center"/>
            <w:hideMark/>
          </w:tcPr>
          <w:p w14:paraId="34018CBF"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Нулевая </w:t>
            </w:r>
            <w:r w:rsidRPr="00413A30">
              <w:rPr>
                <w:rFonts w:ascii="Times New Roman" w:hAnsi="Times New Roman"/>
                <w:szCs w:val="18"/>
                <w:lang w:eastAsia="en-US"/>
              </w:rPr>
              <w:br/>
              <w:t>(0)</w:t>
            </w:r>
          </w:p>
        </w:tc>
        <w:tc>
          <w:tcPr>
            <w:tcW w:w="589" w:type="pct"/>
            <w:vAlign w:val="center"/>
            <w:hideMark/>
          </w:tcPr>
          <w:p w14:paraId="3A81496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r w:rsidR="005F7A23" w:rsidRPr="00413A30" w14:paraId="7A6ACA0B" w14:textId="77777777" w:rsidTr="00936576">
        <w:trPr>
          <w:jc w:val="center"/>
        </w:trPr>
        <w:tc>
          <w:tcPr>
            <w:tcW w:w="891" w:type="pct"/>
            <w:vMerge/>
            <w:vAlign w:val="center"/>
            <w:hideMark/>
          </w:tcPr>
          <w:p w14:paraId="6A1CEEB0" w14:textId="77777777" w:rsidR="00914CD0" w:rsidRPr="00413A30" w:rsidRDefault="00914CD0" w:rsidP="005C6EC5">
            <w:pPr>
              <w:spacing w:line="256" w:lineRule="auto"/>
              <w:rPr>
                <w:i/>
                <w:sz w:val="18"/>
                <w:szCs w:val="18"/>
                <w:lang w:eastAsia="en-US"/>
              </w:rPr>
            </w:pPr>
          </w:p>
        </w:tc>
        <w:tc>
          <w:tcPr>
            <w:tcW w:w="1107" w:type="pct"/>
            <w:vAlign w:val="center"/>
            <w:hideMark/>
          </w:tcPr>
          <w:p w14:paraId="72FDB5B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Образование и научно-техническая сфера</w:t>
            </w:r>
          </w:p>
        </w:tc>
        <w:tc>
          <w:tcPr>
            <w:tcW w:w="760" w:type="pct"/>
            <w:vAlign w:val="center"/>
            <w:hideMark/>
          </w:tcPr>
          <w:p w14:paraId="0A304CC0"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927" w:type="pct"/>
            <w:vAlign w:val="center"/>
            <w:hideMark/>
          </w:tcPr>
          <w:p w14:paraId="79FD288E"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725" w:type="pct"/>
            <w:vAlign w:val="center"/>
            <w:hideMark/>
          </w:tcPr>
          <w:p w14:paraId="0009C26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Нулевая </w:t>
            </w:r>
            <w:r w:rsidRPr="00413A30">
              <w:rPr>
                <w:rFonts w:ascii="Times New Roman" w:hAnsi="Times New Roman"/>
                <w:szCs w:val="18"/>
                <w:lang w:eastAsia="en-US"/>
              </w:rPr>
              <w:br/>
              <w:t>(0)</w:t>
            </w:r>
          </w:p>
        </w:tc>
        <w:tc>
          <w:tcPr>
            <w:tcW w:w="589" w:type="pct"/>
            <w:vAlign w:val="center"/>
            <w:hideMark/>
          </w:tcPr>
          <w:p w14:paraId="1172C13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r w:rsidR="005F7A23" w:rsidRPr="00413A30" w14:paraId="1B12D231" w14:textId="77777777" w:rsidTr="00936576">
        <w:trPr>
          <w:jc w:val="center"/>
        </w:trPr>
        <w:tc>
          <w:tcPr>
            <w:tcW w:w="891" w:type="pct"/>
            <w:vMerge/>
            <w:vAlign w:val="center"/>
            <w:hideMark/>
          </w:tcPr>
          <w:p w14:paraId="6DD613E7" w14:textId="77777777" w:rsidR="00914CD0" w:rsidRPr="00413A30" w:rsidRDefault="00914CD0" w:rsidP="005C6EC5">
            <w:pPr>
              <w:spacing w:line="256" w:lineRule="auto"/>
              <w:rPr>
                <w:i/>
                <w:sz w:val="18"/>
                <w:szCs w:val="18"/>
                <w:lang w:eastAsia="en-US"/>
              </w:rPr>
            </w:pPr>
          </w:p>
        </w:tc>
        <w:tc>
          <w:tcPr>
            <w:tcW w:w="1107" w:type="pct"/>
            <w:vAlign w:val="center"/>
          </w:tcPr>
          <w:p w14:paraId="48C6821F"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Экономический рост и развитие территории</w:t>
            </w:r>
          </w:p>
        </w:tc>
        <w:tc>
          <w:tcPr>
            <w:tcW w:w="760" w:type="pct"/>
            <w:vAlign w:val="center"/>
          </w:tcPr>
          <w:p w14:paraId="027ACD30"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927" w:type="pct"/>
            <w:vAlign w:val="center"/>
          </w:tcPr>
          <w:p w14:paraId="3C1E4975"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725" w:type="pct"/>
            <w:vAlign w:val="center"/>
          </w:tcPr>
          <w:p w14:paraId="70F4EEFC"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Нулевая </w:t>
            </w:r>
            <w:r w:rsidRPr="00413A30">
              <w:rPr>
                <w:rFonts w:ascii="Times New Roman" w:hAnsi="Times New Roman"/>
                <w:szCs w:val="18"/>
                <w:lang w:eastAsia="en-US"/>
              </w:rPr>
              <w:br/>
              <w:t>(0)</w:t>
            </w:r>
          </w:p>
        </w:tc>
        <w:tc>
          <w:tcPr>
            <w:tcW w:w="589" w:type="pct"/>
            <w:vAlign w:val="center"/>
          </w:tcPr>
          <w:p w14:paraId="7F81367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r w:rsidR="005F7A23" w:rsidRPr="00413A30" w14:paraId="10F70427" w14:textId="77777777" w:rsidTr="00936576">
        <w:trPr>
          <w:jc w:val="center"/>
        </w:trPr>
        <w:tc>
          <w:tcPr>
            <w:tcW w:w="891" w:type="pct"/>
            <w:vMerge/>
            <w:vAlign w:val="center"/>
            <w:hideMark/>
          </w:tcPr>
          <w:p w14:paraId="3C165161" w14:textId="77777777" w:rsidR="00914CD0" w:rsidRPr="00413A30" w:rsidRDefault="00914CD0" w:rsidP="005C6EC5">
            <w:pPr>
              <w:spacing w:line="256" w:lineRule="auto"/>
              <w:rPr>
                <w:i/>
                <w:sz w:val="18"/>
                <w:szCs w:val="18"/>
                <w:lang w:eastAsia="en-US"/>
              </w:rPr>
            </w:pPr>
          </w:p>
        </w:tc>
        <w:tc>
          <w:tcPr>
            <w:tcW w:w="1107" w:type="pct"/>
            <w:vAlign w:val="center"/>
          </w:tcPr>
          <w:p w14:paraId="3F3CDD3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Землепользование</w:t>
            </w:r>
          </w:p>
        </w:tc>
        <w:tc>
          <w:tcPr>
            <w:tcW w:w="760" w:type="pct"/>
            <w:vAlign w:val="center"/>
          </w:tcPr>
          <w:p w14:paraId="1CFE6A4F"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Локальный </w:t>
            </w:r>
            <w:r w:rsidRPr="00413A30">
              <w:rPr>
                <w:rFonts w:ascii="Times New Roman" w:hAnsi="Times New Roman"/>
                <w:szCs w:val="18"/>
                <w:lang w:eastAsia="en-US"/>
              </w:rPr>
              <w:br/>
              <w:t>(-2)</w:t>
            </w:r>
          </w:p>
        </w:tc>
        <w:tc>
          <w:tcPr>
            <w:tcW w:w="927" w:type="pct"/>
            <w:vAlign w:val="center"/>
          </w:tcPr>
          <w:p w14:paraId="67411371"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Продолжительный </w:t>
            </w:r>
            <w:r w:rsidRPr="00413A30">
              <w:rPr>
                <w:rFonts w:ascii="Times New Roman" w:hAnsi="Times New Roman"/>
                <w:szCs w:val="18"/>
                <w:lang w:eastAsia="en-US"/>
              </w:rPr>
              <w:br/>
              <w:t>(-4)</w:t>
            </w:r>
          </w:p>
        </w:tc>
        <w:tc>
          <w:tcPr>
            <w:tcW w:w="725" w:type="pct"/>
            <w:vAlign w:val="center"/>
          </w:tcPr>
          <w:p w14:paraId="4693BF7A"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Слабая </w:t>
            </w:r>
            <w:r w:rsidRPr="00413A30">
              <w:rPr>
                <w:rFonts w:ascii="Times New Roman" w:hAnsi="Times New Roman"/>
                <w:szCs w:val="18"/>
                <w:lang w:eastAsia="en-US"/>
              </w:rPr>
              <w:br/>
              <w:t>(-2)</w:t>
            </w:r>
          </w:p>
        </w:tc>
        <w:tc>
          <w:tcPr>
            <w:tcW w:w="589" w:type="pct"/>
            <w:vAlign w:val="center"/>
          </w:tcPr>
          <w:p w14:paraId="2D25749A"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-8</w:t>
            </w:r>
          </w:p>
        </w:tc>
      </w:tr>
      <w:tr w:rsidR="00914CD0" w:rsidRPr="00413A30" w14:paraId="183A650B" w14:textId="77777777" w:rsidTr="00936576">
        <w:trPr>
          <w:jc w:val="center"/>
        </w:trPr>
        <w:tc>
          <w:tcPr>
            <w:tcW w:w="891" w:type="pct"/>
            <w:vMerge/>
            <w:vAlign w:val="center"/>
            <w:hideMark/>
          </w:tcPr>
          <w:p w14:paraId="6F66F53A" w14:textId="77777777" w:rsidR="00914CD0" w:rsidRPr="00413A30" w:rsidRDefault="00914CD0" w:rsidP="005C6EC5">
            <w:pPr>
              <w:spacing w:line="256" w:lineRule="auto"/>
              <w:rPr>
                <w:i/>
                <w:sz w:val="18"/>
                <w:szCs w:val="18"/>
                <w:lang w:eastAsia="en-US"/>
              </w:rPr>
            </w:pPr>
          </w:p>
        </w:tc>
        <w:tc>
          <w:tcPr>
            <w:tcW w:w="1107" w:type="pct"/>
            <w:vAlign w:val="center"/>
          </w:tcPr>
          <w:p w14:paraId="5BDAA097"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Инвестиционная деятельность</w:t>
            </w:r>
          </w:p>
        </w:tc>
        <w:tc>
          <w:tcPr>
            <w:tcW w:w="760" w:type="pct"/>
            <w:vAlign w:val="center"/>
          </w:tcPr>
          <w:p w14:paraId="6D4F97B2"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Нулевой </w:t>
            </w:r>
            <w:r w:rsidRPr="00413A30">
              <w:rPr>
                <w:rFonts w:ascii="Times New Roman" w:hAnsi="Times New Roman"/>
                <w:szCs w:val="18"/>
                <w:lang w:eastAsia="en-US"/>
              </w:rPr>
              <w:br/>
              <w:t>(0)</w:t>
            </w:r>
          </w:p>
        </w:tc>
        <w:tc>
          <w:tcPr>
            <w:tcW w:w="927" w:type="pct"/>
            <w:vAlign w:val="center"/>
          </w:tcPr>
          <w:p w14:paraId="217B7583"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Нулевой</w:t>
            </w:r>
            <w:r w:rsidRPr="00413A30">
              <w:rPr>
                <w:rFonts w:ascii="Times New Roman" w:hAnsi="Times New Roman"/>
                <w:szCs w:val="18"/>
                <w:lang w:eastAsia="en-US"/>
              </w:rPr>
              <w:br/>
              <w:t>(0)</w:t>
            </w:r>
          </w:p>
        </w:tc>
        <w:tc>
          <w:tcPr>
            <w:tcW w:w="725" w:type="pct"/>
            <w:vAlign w:val="center"/>
          </w:tcPr>
          <w:p w14:paraId="1857E128"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 xml:space="preserve">Нулевая </w:t>
            </w:r>
            <w:r w:rsidRPr="00413A30">
              <w:rPr>
                <w:rFonts w:ascii="Times New Roman" w:hAnsi="Times New Roman"/>
                <w:szCs w:val="18"/>
                <w:lang w:eastAsia="en-US"/>
              </w:rPr>
              <w:br/>
              <w:t>(0)</w:t>
            </w:r>
          </w:p>
        </w:tc>
        <w:tc>
          <w:tcPr>
            <w:tcW w:w="589" w:type="pct"/>
            <w:vAlign w:val="center"/>
          </w:tcPr>
          <w:p w14:paraId="7E6588B4" w14:textId="77777777" w:rsidR="00914CD0" w:rsidRPr="00413A30" w:rsidRDefault="00914CD0" w:rsidP="005C6EC5">
            <w:pPr>
              <w:pStyle w:val="TEXTOFTABLE"/>
              <w:spacing w:line="256" w:lineRule="auto"/>
              <w:ind w:left="-57" w:right="-57"/>
              <w:rPr>
                <w:rFonts w:ascii="Times New Roman" w:hAnsi="Times New Roman"/>
                <w:szCs w:val="18"/>
                <w:lang w:eastAsia="en-US"/>
              </w:rPr>
            </w:pPr>
            <w:r w:rsidRPr="00413A30">
              <w:rPr>
                <w:rFonts w:ascii="Times New Roman" w:hAnsi="Times New Roman"/>
                <w:szCs w:val="18"/>
                <w:lang w:eastAsia="en-US"/>
              </w:rPr>
              <w:t>0</w:t>
            </w:r>
          </w:p>
        </w:tc>
      </w:tr>
    </w:tbl>
    <w:p w14:paraId="0ECA4C10" w14:textId="77777777" w:rsidR="00914CD0" w:rsidRPr="00413A30" w:rsidRDefault="00914CD0" w:rsidP="005C6EC5">
      <w:pPr>
        <w:tabs>
          <w:tab w:val="left" w:pos="0"/>
        </w:tabs>
        <w:jc w:val="both"/>
      </w:pPr>
      <w:r w:rsidRPr="00413A30">
        <w:rPr>
          <w:b/>
        </w:rPr>
        <w:tab/>
      </w:r>
      <w:r w:rsidRPr="00413A30">
        <w:rPr>
          <w:b/>
          <w:i/>
        </w:rPr>
        <w:t xml:space="preserve">Вывод: </w:t>
      </w:r>
      <w:r w:rsidRPr="00413A30">
        <w:t xml:space="preserve">Эксплуатация месторождения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 а также увеличивает первичную и вторичную занятость местного населения. </w:t>
      </w:r>
    </w:p>
    <w:p w14:paraId="01D4B6CA" w14:textId="77777777" w:rsidR="00914CD0" w:rsidRPr="00413A30" w:rsidRDefault="00914CD0" w:rsidP="005C6EC5">
      <w:pPr>
        <w:tabs>
          <w:tab w:val="left" w:pos="0"/>
        </w:tabs>
        <w:ind w:firstLine="709"/>
        <w:jc w:val="both"/>
        <w:rPr>
          <w:rFonts w:eastAsia="Times New Roman"/>
          <w:b/>
          <w:bCs/>
          <w:lang w:eastAsia="ru-RU"/>
        </w:rPr>
      </w:pPr>
    </w:p>
    <w:p w14:paraId="587526F8" w14:textId="77777777" w:rsidR="00075398" w:rsidRPr="00413A30" w:rsidRDefault="00075398" w:rsidP="00CF3027">
      <w:pPr>
        <w:keepNext/>
        <w:numPr>
          <w:ilvl w:val="1"/>
          <w:numId w:val="72"/>
        </w:numPr>
        <w:tabs>
          <w:tab w:val="left" w:pos="1418"/>
        </w:tabs>
        <w:ind w:left="0" w:firstLine="709"/>
        <w:outlineLvl w:val="1"/>
        <w:rPr>
          <w:rFonts w:eastAsia="Times New Roman"/>
          <w:b/>
          <w:iCs/>
          <w:szCs w:val="28"/>
        </w:rPr>
      </w:pPr>
      <w:bookmarkStart w:id="398" w:name="_Toc104822164"/>
      <w:bookmarkStart w:id="399" w:name="_Toc203407982"/>
      <w:r w:rsidRPr="00413A30">
        <w:rPr>
          <w:rFonts w:eastAsia="Times New Roman"/>
          <w:b/>
          <w:iCs/>
          <w:szCs w:val="28"/>
        </w:rPr>
        <w:t>Охрана памятников истории и культуры</w:t>
      </w:r>
      <w:bookmarkEnd w:id="398"/>
      <w:bookmarkEnd w:id="399"/>
    </w:p>
    <w:p w14:paraId="2164CBCB" w14:textId="77777777" w:rsidR="00075398" w:rsidRPr="00413A30" w:rsidRDefault="00075398" w:rsidP="005C6EC5">
      <w:pPr>
        <w:tabs>
          <w:tab w:val="left" w:pos="0"/>
        </w:tabs>
        <w:jc w:val="both"/>
        <w:rPr>
          <w:rFonts w:eastAsia="Times New Roman"/>
          <w:szCs w:val="20"/>
          <w:lang w:eastAsia="ru-RU"/>
        </w:rPr>
      </w:pPr>
      <w:r w:rsidRPr="00413A30">
        <w:rPr>
          <w:rFonts w:eastAsia="Times New Roman"/>
          <w:szCs w:val="20"/>
          <w:lang w:eastAsia="ru-RU"/>
        </w:rPr>
        <w:tab/>
        <w:t>Территория Западного Казахстана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только началось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цивилизаций,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32EAF11B" w14:textId="77777777" w:rsidR="00075398" w:rsidRPr="00413A30" w:rsidRDefault="00075398" w:rsidP="005C6EC5">
      <w:pPr>
        <w:tabs>
          <w:tab w:val="left" w:pos="0"/>
        </w:tabs>
        <w:jc w:val="both"/>
        <w:rPr>
          <w:rFonts w:eastAsia="Times New Roman"/>
          <w:szCs w:val="20"/>
          <w:lang w:eastAsia="ru-RU"/>
        </w:rPr>
      </w:pPr>
      <w:r w:rsidRPr="00413A30">
        <w:rPr>
          <w:rFonts w:eastAsia="Times New Roman"/>
          <w:szCs w:val="20"/>
          <w:lang w:eastAsia="ru-RU"/>
        </w:rPr>
        <w:tab/>
        <w:t>Состояние памятников в основном неудовлетворительное, разрушения происходит из-за естественного старения материала, воздействия атмосферных осадков, влияния техногенной деятельности.</w:t>
      </w:r>
    </w:p>
    <w:p w14:paraId="7A3061C9" w14:textId="77777777" w:rsidR="00075398" w:rsidRPr="00413A30" w:rsidRDefault="00075398" w:rsidP="005C6EC5">
      <w:pPr>
        <w:tabs>
          <w:tab w:val="left" w:pos="0"/>
        </w:tabs>
        <w:jc w:val="both"/>
        <w:rPr>
          <w:rFonts w:eastAsia="Times New Roman"/>
          <w:szCs w:val="20"/>
          <w:lang w:eastAsia="ru-RU"/>
        </w:rPr>
      </w:pPr>
      <w:r w:rsidRPr="00413A30">
        <w:rPr>
          <w:rFonts w:eastAsia="Times New Roman"/>
          <w:szCs w:val="20"/>
          <w:lang w:eastAsia="ru-RU"/>
        </w:rPr>
        <w:tab/>
        <w:t>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на территории которых они находятся.</w:t>
      </w:r>
    </w:p>
    <w:p w14:paraId="2D245914" w14:textId="77777777" w:rsidR="00075398" w:rsidRPr="00413A30" w:rsidRDefault="00075398" w:rsidP="005C6EC5">
      <w:pPr>
        <w:tabs>
          <w:tab w:val="left" w:pos="0"/>
        </w:tabs>
        <w:ind w:firstLine="708"/>
        <w:jc w:val="both"/>
        <w:rPr>
          <w:rFonts w:eastAsia="Times New Roman"/>
          <w:lang w:eastAsia="ru-RU"/>
        </w:rPr>
      </w:pPr>
      <w:r w:rsidRPr="00413A30">
        <w:rPr>
          <w:rFonts w:eastAsia="Times New Roman"/>
          <w:b/>
          <w:i/>
          <w:lang w:eastAsia="ru-RU"/>
        </w:rPr>
        <w:t>Характер воздействия.</w:t>
      </w:r>
      <w:r w:rsidRPr="00413A30">
        <w:rPr>
          <w:rFonts w:eastAsia="Times New Roman"/>
          <w:lang w:eastAsia="ru-RU"/>
        </w:rPr>
        <w:t xml:space="preserve"> Ввиду отдаленности района проведения работы от памятников истории и культуры непосредственное воздействие отсутствует.</w:t>
      </w:r>
    </w:p>
    <w:p w14:paraId="667A0DE2" w14:textId="77777777" w:rsidR="00075398" w:rsidRPr="00413A30" w:rsidRDefault="00075398" w:rsidP="005C6EC5">
      <w:pPr>
        <w:ind w:firstLine="720"/>
        <w:jc w:val="both"/>
        <w:rPr>
          <w:rFonts w:eastAsia="Times New Roman"/>
          <w:lang w:eastAsia="ru-RU"/>
        </w:rPr>
      </w:pPr>
      <w:r w:rsidRPr="00413A30">
        <w:rPr>
          <w:rFonts w:eastAsia="Times New Roman"/>
          <w:b/>
          <w:i/>
          <w:lang w:eastAsia="ru-RU"/>
        </w:rPr>
        <w:t>Уровень воздействия.</w:t>
      </w:r>
      <w:r w:rsidRPr="00413A30">
        <w:rPr>
          <w:rFonts w:eastAsia="Times New Roman"/>
          <w:lang w:eastAsia="ru-RU"/>
        </w:rPr>
        <w:t xml:space="preserve"> Уровень воздействия характеризуется как </w:t>
      </w:r>
      <w:r w:rsidRPr="00413A30">
        <w:rPr>
          <w:rFonts w:eastAsia="Times New Roman"/>
          <w:b/>
          <w:i/>
          <w:lang w:eastAsia="ru-RU"/>
        </w:rPr>
        <w:t>минимальный.</w:t>
      </w:r>
      <w:r w:rsidRPr="00413A30">
        <w:rPr>
          <w:rFonts w:eastAsia="Times New Roman"/>
          <w:lang w:eastAsia="ru-RU"/>
        </w:rPr>
        <w:t xml:space="preserve"> </w:t>
      </w:r>
      <w:r w:rsidRPr="00413A30">
        <w:rPr>
          <w:rFonts w:eastAsia="Times New Roman"/>
          <w:lang w:eastAsia="ru-RU"/>
        </w:rPr>
        <w:tab/>
      </w:r>
    </w:p>
    <w:p w14:paraId="73738B16" w14:textId="77777777" w:rsidR="00075398" w:rsidRPr="00413A30" w:rsidRDefault="00075398" w:rsidP="005C6EC5">
      <w:pPr>
        <w:ind w:firstLine="720"/>
        <w:jc w:val="both"/>
        <w:rPr>
          <w:rFonts w:eastAsia="Times New Roman"/>
          <w:lang w:eastAsia="ru-RU"/>
        </w:rPr>
      </w:pPr>
      <w:r w:rsidRPr="00413A30">
        <w:rPr>
          <w:rFonts w:eastAsia="Times New Roman"/>
          <w:b/>
          <w:i/>
          <w:lang w:eastAsia="ru-RU"/>
        </w:rPr>
        <w:t>Природоохранные мероприятия.</w:t>
      </w:r>
      <w:r w:rsidRPr="00413A30">
        <w:rPr>
          <w:rFonts w:eastAsia="Times New Roman"/>
          <w:lang w:eastAsia="ru-RU"/>
        </w:rPr>
        <w:t xml:space="preserve"> Не предусматриваются.</w:t>
      </w:r>
    </w:p>
    <w:p w14:paraId="32ABD217" w14:textId="77777777" w:rsidR="00077E3C" w:rsidRPr="00413A30" w:rsidRDefault="00077E3C" w:rsidP="005C6EC5">
      <w:pPr>
        <w:ind w:firstLine="720"/>
        <w:jc w:val="both"/>
        <w:rPr>
          <w:rFonts w:eastAsia="Times New Roman"/>
          <w:lang w:eastAsia="ru-RU"/>
        </w:rPr>
      </w:pPr>
    </w:p>
    <w:p w14:paraId="04A78304" w14:textId="4802BAF3" w:rsidR="00914CD0" w:rsidRPr="00413A30" w:rsidRDefault="00914CD0" w:rsidP="00CF3027">
      <w:pPr>
        <w:pStyle w:val="22"/>
        <w:numPr>
          <w:ilvl w:val="1"/>
          <w:numId w:val="72"/>
        </w:numPr>
        <w:tabs>
          <w:tab w:val="left" w:pos="1276"/>
        </w:tabs>
        <w:spacing w:before="0" w:after="0"/>
        <w:ind w:firstLine="349"/>
        <w:jc w:val="both"/>
        <w:rPr>
          <w:rFonts w:ascii="Times New Roman" w:eastAsia="SimSun" w:hAnsi="Times New Roman"/>
          <w:i w:val="0"/>
          <w:sz w:val="24"/>
          <w:szCs w:val="24"/>
        </w:rPr>
      </w:pPr>
      <w:bookmarkStart w:id="400" w:name="_Toc165297602"/>
      <w:bookmarkStart w:id="401" w:name="_Toc203407983"/>
      <w:bookmarkEnd w:id="316"/>
      <w:r w:rsidRPr="00413A30">
        <w:rPr>
          <w:rFonts w:ascii="Times New Roman" w:hAnsi="Times New Roman"/>
          <w:bCs w:val="0"/>
          <w:i w:val="0"/>
          <w:sz w:val="24"/>
          <w:szCs w:val="24"/>
        </w:rPr>
        <w:t>Экологические требования при проведении операций по недропользованию</w:t>
      </w:r>
      <w:bookmarkEnd w:id="400"/>
      <w:bookmarkEnd w:id="401"/>
      <w:r w:rsidRPr="00413A30">
        <w:rPr>
          <w:rFonts w:ascii="Times New Roman" w:eastAsia="SimSun" w:hAnsi="Times New Roman"/>
          <w:i w:val="0"/>
          <w:sz w:val="24"/>
          <w:szCs w:val="24"/>
        </w:rPr>
        <w:t xml:space="preserve">  </w:t>
      </w:r>
    </w:p>
    <w:p w14:paraId="2959EEF2" w14:textId="77777777" w:rsidR="00EB1DD5" w:rsidRPr="00413A30" w:rsidRDefault="00EB1DD5" w:rsidP="005C6EC5">
      <w:pPr>
        <w:jc w:val="center"/>
        <w:rPr>
          <w:rFonts w:eastAsia="Times New Roman"/>
          <w:b/>
          <w:lang w:eastAsia="ru-RU"/>
        </w:rPr>
      </w:pPr>
    </w:p>
    <w:p w14:paraId="7A30801E" w14:textId="77777777" w:rsidR="00EB1DD5" w:rsidRPr="00413A30" w:rsidRDefault="00EB1DD5" w:rsidP="005C6EC5">
      <w:pPr>
        <w:autoSpaceDE w:val="0"/>
        <w:autoSpaceDN w:val="0"/>
        <w:ind w:firstLine="709"/>
        <w:jc w:val="both"/>
        <w:rPr>
          <w:rFonts w:eastAsia="Times New Roman"/>
          <w:lang w:eastAsia="ru-RU"/>
        </w:rPr>
      </w:pPr>
      <w:r w:rsidRPr="00413A30">
        <w:rPr>
          <w:rFonts w:eastAsia="Times New Roman"/>
          <w:lang w:eastAsia="ru-RU"/>
        </w:rPr>
        <w:t>Проектные документы для проведения операций по недропользованию должны предусматривать следующие меры, направленные на охрану окружающей среды:</w:t>
      </w:r>
    </w:p>
    <w:p w14:paraId="31B006AB" w14:textId="77777777" w:rsidR="00EB1DD5" w:rsidRPr="00413A30" w:rsidRDefault="00EB1DD5" w:rsidP="005C6EC5">
      <w:pPr>
        <w:autoSpaceDE w:val="0"/>
        <w:autoSpaceDN w:val="0"/>
        <w:ind w:firstLine="709"/>
        <w:jc w:val="both"/>
        <w:rPr>
          <w:rFonts w:eastAsia="Times New Roman"/>
          <w:lang w:eastAsia="ru-RU"/>
        </w:rPr>
      </w:pPr>
      <w:bookmarkStart w:id="402" w:name="SUB3970101"/>
      <w:bookmarkEnd w:id="402"/>
      <w:r w:rsidRPr="00413A30">
        <w:rPr>
          <w:rFonts w:eastAsia="Times New Roman"/>
          <w:lang w:eastAsia="ru-RU"/>
        </w:rPr>
        <w:t xml:space="preserve">1) применение методов, технологий и способов проведения операций по недропользованию, обеспечивающих максимально возможное сокращение площади нарушаемых и отчуждаемых земель (в том числе опережающее до начала проведения операций по недропользованию строительство подъездных автомобильных дорог по рациональной схеме, применение кустового способа строительства скважин, применение технологий с внутренним </w:t>
      </w:r>
      <w:proofErr w:type="spellStart"/>
      <w:r w:rsidRPr="00413A30">
        <w:rPr>
          <w:rFonts w:eastAsia="Times New Roman"/>
          <w:lang w:eastAsia="ru-RU"/>
        </w:rPr>
        <w:t>отвалообразованием</w:t>
      </w:r>
      <w:proofErr w:type="spellEnd"/>
      <w:r w:rsidRPr="00413A30">
        <w:rPr>
          <w:rFonts w:eastAsia="Times New Roman"/>
          <w:lang w:eastAsia="ru-RU"/>
        </w:rPr>
        <w:t>, использование отходов производства в качестве вторичных ресурсов, их переработка и утилизация, прогрессивная ликвидация последствий операций по недропользованию и другие методы) в той мере, в которой это целесообразно с технической, технологической, экологической и экономической точек зрения, что должно быть обосновано в проектном документе для проведения операций по недропользованию;</w:t>
      </w:r>
    </w:p>
    <w:p w14:paraId="48FCAD0E" w14:textId="77777777" w:rsidR="00EB1DD5" w:rsidRPr="00413A30" w:rsidRDefault="00EB1DD5" w:rsidP="005C6EC5">
      <w:pPr>
        <w:autoSpaceDE w:val="0"/>
        <w:autoSpaceDN w:val="0"/>
        <w:ind w:firstLine="709"/>
        <w:jc w:val="both"/>
        <w:rPr>
          <w:rFonts w:eastAsia="Times New Roman"/>
          <w:lang w:eastAsia="ru-RU"/>
        </w:rPr>
      </w:pPr>
      <w:bookmarkStart w:id="403" w:name="SUB3970102"/>
      <w:bookmarkEnd w:id="403"/>
      <w:r w:rsidRPr="00413A30">
        <w:rPr>
          <w:rFonts w:eastAsia="Times New Roman"/>
          <w:lang w:eastAsia="ru-RU"/>
        </w:rPr>
        <w:t>2) по предотвращению техногенного опустынивания земель в результате проведения операций по недропользованию;</w:t>
      </w:r>
    </w:p>
    <w:p w14:paraId="2087D13F" w14:textId="77777777" w:rsidR="00EB1DD5" w:rsidRPr="00413A30" w:rsidRDefault="00EB1DD5" w:rsidP="005C6EC5">
      <w:pPr>
        <w:autoSpaceDE w:val="0"/>
        <w:autoSpaceDN w:val="0"/>
        <w:ind w:firstLine="709"/>
        <w:jc w:val="both"/>
        <w:rPr>
          <w:rFonts w:eastAsia="Times New Roman"/>
          <w:lang w:eastAsia="ru-RU"/>
        </w:rPr>
      </w:pPr>
      <w:bookmarkStart w:id="404" w:name="SUB3970103"/>
      <w:bookmarkEnd w:id="404"/>
      <w:r w:rsidRPr="00413A30">
        <w:rPr>
          <w:rFonts w:eastAsia="Times New Roman"/>
          <w:lang w:eastAsia="ru-RU"/>
        </w:rPr>
        <w:t>3) по предотвращению загрязнения недр, в том числе при использовании пространства недр;</w:t>
      </w:r>
    </w:p>
    <w:p w14:paraId="15732B97" w14:textId="77777777" w:rsidR="00EB1DD5" w:rsidRPr="00413A30" w:rsidRDefault="00EB1DD5" w:rsidP="005C6EC5">
      <w:pPr>
        <w:autoSpaceDE w:val="0"/>
        <w:autoSpaceDN w:val="0"/>
        <w:ind w:firstLine="709"/>
        <w:jc w:val="both"/>
        <w:rPr>
          <w:rFonts w:eastAsia="Times New Roman"/>
          <w:lang w:eastAsia="ru-RU"/>
        </w:rPr>
      </w:pPr>
      <w:bookmarkStart w:id="405" w:name="SUB3970104"/>
      <w:bookmarkEnd w:id="405"/>
      <w:r w:rsidRPr="00413A30">
        <w:rPr>
          <w:rFonts w:eastAsia="Times New Roman"/>
          <w:lang w:eastAsia="ru-RU"/>
        </w:rPr>
        <w:t xml:space="preserve">4) по охране окружающей среды при приостановлении, прекращении операций по недропользованию, консервации и ликвидации объектов разработки месторождений в случаях, предусмотренных </w:t>
      </w:r>
      <w:hyperlink r:id="rId29" w:history="1">
        <w:r w:rsidRPr="00413A30">
          <w:rPr>
            <w:rFonts w:eastAsia="Times New Roman"/>
            <w:lang w:eastAsia="ru-RU"/>
          </w:rPr>
          <w:t>Кодексом</w:t>
        </w:r>
      </w:hyperlink>
      <w:r w:rsidRPr="00413A30">
        <w:rPr>
          <w:rFonts w:eastAsia="Times New Roman"/>
          <w:lang w:eastAsia="ru-RU"/>
        </w:rPr>
        <w:t xml:space="preserve"> Республики Казахстан «О недрах и недропользовании»;</w:t>
      </w:r>
    </w:p>
    <w:p w14:paraId="7E5C0131" w14:textId="77777777" w:rsidR="00EB1DD5" w:rsidRPr="00413A30" w:rsidRDefault="00EB1DD5" w:rsidP="005C6EC5">
      <w:pPr>
        <w:autoSpaceDE w:val="0"/>
        <w:autoSpaceDN w:val="0"/>
        <w:ind w:firstLine="709"/>
        <w:jc w:val="both"/>
        <w:rPr>
          <w:rFonts w:eastAsia="Times New Roman"/>
          <w:lang w:eastAsia="ru-RU"/>
        </w:rPr>
      </w:pPr>
      <w:bookmarkStart w:id="406" w:name="SUB3970105"/>
      <w:bookmarkEnd w:id="406"/>
      <w:r w:rsidRPr="00413A30">
        <w:rPr>
          <w:rFonts w:eastAsia="Times New Roman"/>
          <w:lang w:eastAsia="ru-RU"/>
        </w:rPr>
        <w:t>5) по предотвращению ветровой эрозии почвы, отвалов вскрышных и вмещающих пород, отходов производства, их окисления и самовозгорания;</w:t>
      </w:r>
    </w:p>
    <w:p w14:paraId="2AA69DA1" w14:textId="77777777" w:rsidR="00EB1DD5" w:rsidRPr="00413A30" w:rsidRDefault="00EB1DD5" w:rsidP="005C6EC5">
      <w:pPr>
        <w:autoSpaceDE w:val="0"/>
        <w:autoSpaceDN w:val="0"/>
        <w:ind w:firstLine="709"/>
        <w:jc w:val="both"/>
        <w:rPr>
          <w:rFonts w:eastAsia="Times New Roman"/>
          <w:lang w:eastAsia="ru-RU"/>
        </w:rPr>
      </w:pPr>
      <w:bookmarkStart w:id="407" w:name="SUB3970106"/>
      <w:bookmarkEnd w:id="407"/>
      <w:r w:rsidRPr="00413A30">
        <w:rPr>
          <w:rFonts w:eastAsia="Times New Roman"/>
          <w:lang w:eastAsia="ru-RU"/>
        </w:rPr>
        <w:t>6) по изоляции поглощающих и пресноводных горизонтов для исключения их загрязнения;</w:t>
      </w:r>
    </w:p>
    <w:p w14:paraId="54F9E175" w14:textId="77777777" w:rsidR="00EB1DD5" w:rsidRPr="00413A30" w:rsidRDefault="00EB1DD5" w:rsidP="005C6EC5">
      <w:pPr>
        <w:autoSpaceDE w:val="0"/>
        <w:autoSpaceDN w:val="0"/>
        <w:ind w:firstLine="709"/>
        <w:jc w:val="both"/>
        <w:rPr>
          <w:rFonts w:eastAsia="Times New Roman"/>
          <w:lang w:eastAsia="ru-RU"/>
        </w:rPr>
      </w:pPr>
      <w:bookmarkStart w:id="408" w:name="SUB3970107"/>
      <w:bookmarkEnd w:id="408"/>
      <w:r w:rsidRPr="00413A30">
        <w:rPr>
          <w:rFonts w:eastAsia="Times New Roman"/>
          <w:lang w:eastAsia="ru-RU"/>
        </w:rPr>
        <w:t>7) по предотвращению истощения и загрязнения подземных вод, в том числе применение нетоксичных реагентов при приготовлении промывочных жидкостей;</w:t>
      </w:r>
    </w:p>
    <w:p w14:paraId="114B39A5" w14:textId="77777777" w:rsidR="00EB1DD5" w:rsidRPr="00413A30" w:rsidRDefault="00EB1DD5" w:rsidP="005C6EC5">
      <w:pPr>
        <w:autoSpaceDE w:val="0"/>
        <w:autoSpaceDN w:val="0"/>
        <w:ind w:firstLine="709"/>
        <w:jc w:val="both"/>
        <w:rPr>
          <w:rFonts w:eastAsia="Times New Roman"/>
          <w:lang w:eastAsia="ru-RU"/>
        </w:rPr>
      </w:pPr>
      <w:bookmarkStart w:id="409" w:name="SUB3970108"/>
      <w:bookmarkEnd w:id="409"/>
      <w:r w:rsidRPr="00413A30">
        <w:rPr>
          <w:rFonts w:eastAsia="Times New Roman"/>
          <w:lang w:eastAsia="ru-RU"/>
        </w:rPr>
        <w:t>8) по очистке и повторному использованию буровых растворов;</w:t>
      </w:r>
    </w:p>
    <w:p w14:paraId="0DEF3740" w14:textId="77777777" w:rsidR="00EB1DD5" w:rsidRPr="00413A30" w:rsidRDefault="00EB1DD5" w:rsidP="005C6EC5">
      <w:pPr>
        <w:autoSpaceDE w:val="0"/>
        <w:autoSpaceDN w:val="0"/>
        <w:ind w:firstLine="709"/>
        <w:jc w:val="both"/>
        <w:rPr>
          <w:rFonts w:eastAsia="Times New Roman"/>
          <w:lang w:eastAsia="ru-RU"/>
        </w:rPr>
      </w:pPr>
      <w:bookmarkStart w:id="410" w:name="SUB3970109"/>
      <w:bookmarkEnd w:id="410"/>
      <w:r w:rsidRPr="00413A30">
        <w:rPr>
          <w:rFonts w:eastAsia="Times New Roman"/>
          <w:lang w:eastAsia="ru-RU"/>
        </w:rPr>
        <w:t>9) по ликвидации остатков буровых и горюче-смазочных материалов экологически безопасным способом;</w:t>
      </w:r>
    </w:p>
    <w:p w14:paraId="2D275098" w14:textId="77777777" w:rsidR="00EB1DD5" w:rsidRPr="00413A30" w:rsidRDefault="00EB1DD5" w:rsidP="005C6EC5">
      <w:pPr>
        <w:autoSpaceDE w:val="0"/>
        <w:autoSpaceDN w:val="0"/>
        <w:ind w:firstLine="709"/>
        <w:jc w:val="both"/>
        <w:rPr>
          <w:rFonts w:eastAsia="Times New Roman"/>
          <w:lang w:eastAsia="ru-RU"/>
        </w:rPr>
      </w:pPr>
      <w:bookmarkStart w:id="411" w:name="SUB3970110"/>
      <w:bookmarkEnd w:id="411"/>
      <w:r w:rsidRPr="00413A30">
        <w:rPr>
          <w:rFonts w:eastAsia="Times New Roman"/>
          <w:lang w:eastAsia="ru-RU"/>
        </w:rPr>
        <w:t>10) по очистке и повторному использованию нефтепромысловых стоков в системе поддержания внутрипластового давления месторождений углеводородов.</w:t>
      </w:r>
    </w:p>
    <w:p w14:paraId="584B8F7D" w14:textId="77777777" w:rsidR="00EB1DD5" w:rsidRPr="00413A30" w:rsidRDefault="00EB1DD5" w:rsidP="005C6EC5">
      <w:pPr>
        <w:autoSpaceDE w:val="0"/>
        <w:autoSpaceDN w:val="0"/>
        <w:ind w:firstLine="709"/>
        <w:jc w:val="both"/>
        <w:rPr>
          <w:rFonts w:eastAsia="Times New Roman"/>
          <w:lang w:eastAsia="ru-RU"/>
        </w:rPr>
      </w:pPr>
      <w:bookmarkStart w:id="412" w:name="SUB3970200"/>
      <w:bookmarkEnd w:id="412"/>
      <w:r w:rsidRPr="00413A30">
        <w:rPr>
          <w:rFonts w:eastAsia="Times New Roman"/>
          <w:lang w:eastAsia="ru-RU"/>
        </w:rPr>
        <w:t>2. При проведении операций по недропользованию недропользователи обязаны обеспечить соблюдение решений, предусмотренных проектными документами для проведения операций по недропользованию, а также следующих требований:</w:t>
      </w:r>
    </w:p>
    <w:p w14:paraId="65CC980F" w14:textId="77777777" w:rsidR="00EB1DD5" w:rsidRPr="00413A30" w:rsidRDefault="00EB1DD5" w:rsidP="005C6EC5">
      <w:pPr>
        <w:autoSpaceDE w:val="0"/>
        <w:autoSpaceDN w:val="0"/>
        <w:ind w:firstLine="709"/>
        <w:jc w:val="both"/>
        <w:rPr>
          <w:rFonts w:eastAsia="Times New Roman"/>
          <w:lang w:eastAsia="ru-RU"/>
        </w:rPr>
      </w:pPr>
      <w:bookmarkStart w:id="413" w:name="SUB3970201"/>
      <w:bookmarkEnd w:id="413"/>
      <w:r w:rsidRPr="00413A30">
        <w:rPr>
          <w:rFonts w:eastAsia="Times New Roman"/>
          <w:lang w:eastAsia="ru-RU"/>
        </w:rPr>
        <w:t>1) конструкции скважин и горных выработок должны обеспечивать выполнение требований по охране недр и окружающей среды;</w:t>
      </w:r>
    </w:p>
    <w:p w14:paraId="74F255A2" w14:textId="77777777" w:rsidR="00EB1DD5" w:rsidRPr="00413A30" w:rsidRDefault="00EB1DD5" w:rsidP="005C6EC5">
      <w:pPr>
        <w:autoSpaceDE w:val="0"/>
        <w:autoSpaceDN w:val="0"/>
        <w:ind w:firstLine="709"/>
        <w:jc w:val="both"/>
        <w:rPr>
          <w:rFonts w:eastAsia="Times New Roman"/>
          <w:lang w:eastAsia="ru-RU"/>
        </w:rPr>
      </w:pPr>
      <w:bookmarkStart w:id="414" w:name="SUB3970202"/>
      <w:bookmarkEnd w:id="414"/>
      <w:r w:rsidRPr="00413A30">
        <w:rPr>
          <w:rFonts w:eastAsia="Times New Roman"/>
          <w:lang w:eastAsia="ru-RU"/>
        </w:rPr>
        <w:t>2) при бурении и выполнении иных работ в рамках проведения операций по недропользованию с применением установок с дизель-генераторным и дизельным приводом выброс неочищенных выхлопных газов в атмосферный воздух от таких установок должен соответствовать их техническим характеристикам и экологическим требованиям;</w:t>
      </w:r>
    </w:p>
    <w:p w14:paraId="0FCC0E0F" w14:textId="77777777" w:rsidR="00EB1DD5" w:rsidRPr="00413A30" w:rsidRDefault="00EB1DD5" w:rsidP="005C6EC5">
      <w:pPr>
        <w:autoSpaceDE w:val="0"/>
        <w:autoSpaceDN w:val="0"/>
        <w:ind w:firstLine="709"/>
        <w:jc w:val="both"/>
        <w:rPr>
          <w:rFonts w:eastAsia="Times New Roman"/>
          <w:lang w:eastAsia="ru-RU"/>
        </w:rPr>
      </w:pPr>
      <w:bookmarkStart w:id="415" w:name="SUB3970203"/>
      <w:bookmarkEnd w:id="415"/>
      <w:r w:rsidRPr="00413A30">
        <w:rPr>
          <w:rFonts w:eastAsia="Times New Roman"/>
          <w:lang w:eastAsia="ru-RU"/>
        </w:rPr>
        <w:t>3) при строительстве сооружений по недропользованию на плодородных землях и землях сельскохозяйственного назначения в процессе проведения подготовительных работ к монтажу оборудования снимается и отдельно хранится плодородный слой для последующей рекультивации территории;</w:t>
      </w:r>
    </w:p>
    <w:p w14:paraId="2243FFA3" w14:textId="77777777" w:rsidR="00EB1DD5" w:rsidRPr="00413A30" w:rsidRDefault="00EB1DD5" w:rsidP="005C6EC5">
      <w:pPr>
        <w:autoSpaceDE w:val="0"/>
        <w:autoSpaceDN w:val="0"/>
        <w:ind w:firstLine="709"/>
        <w:jc w:val="both"/>
        <w:rPr>
          <w:rFonts w:eastAsia="Times New Roman"/>
          <w:lang w:eastAsia="ru-RU"/>
        </w:rPr>
      </w:pPr>
      <w:bookmarkStart w:id="416" w:name="SUB3970204"/>
      <w:bookmarkEnd w:id="416"/>
      <w:r w:rsidRPr="00413A30">
        <w:rPr>
          <w:rFonts w:eastAsia="Times New Roman"/>
          <w:lang w:eastAsia="ru-RU"/>
        </w:rPr>
        <w:t>4) для исключения перемещения (утечки) загрязняющих веществ в воды и почву должна предусматриваться инженерная система организованного накопления и хранения отходов производства с гидроизоляцией площадок;</w:t>
      </w:r>
    </w:p>
    <w:p w14:paraId="25B2CDCF" w14:textId="77777777" w:rsidR="00EB1DD5" w:rsidRPr="00413A30" w:rsidRDefault="00EB1DD5" w:rsidP="005C6EC5">
      <w:pPr>
        <w:autoSpaceDE w:val="0"/>
        <w:autoSpaceDN w:val="0"/>
        <w:ind w:firstLine="709"/>
        <w:jc w:val="both"/>
        <w:rPr>
          <w:rFonts w:eastAsia="Times New Roman"/>
          <w:lang w:eastAsia="ru-RU"/>
        </w:rPr>
      </w:pPr>
      <w:bookmarkStart w:id="417" w:name="SUB3970205"/>
      <w:bookmarkEnd w:id="417"/>
      <w:r w:rsidRPr="00413A30">
        <w:rPr>
          <w:rFonts w:eastAsia="Times New Roman"/>
          <w:lang w:eastAsia="ru-RU"/>
        </w:rPr>
        <w:t xml:space="preserve">5) в случаях строительства скважин на особо охраняемых природных территориях необходимо применять только </w:t>
      </w:r>
      <w:proofErr w:type="spellStart"/>
      <w:r w:rsidRPr="00413A30">
        <w:rPr>
          <w:rFonts w:eastAsia="Times New Roman"/>
          <w:lang w:eastAsia="ru-RU"/>
        </w:rPr>
        <w:t>безамбарную</w:t>
      </w:r>
      <w:proofErr w:type="spellEnd"/>
      <w:r w:rsidRPr="00413A30">
        <w:rPr>
          <w:rFonts w:eastAsia="Times New Roman"/>
          <w:lang w:eastAsia="ru-RU"/>
        </w:rPr>
        <w:t xml:space="preserve"> технологию;</w:t>
      </w:r>
    </w:p>
    <w:p w14:paraId="578E3D83" w14:textId="77777777" w:rsidR="00EB1DD5" w:rsidRPr="00413A30" w:rsidRDefault="00EB1DD5" w:rsidP="005C6EC5">
      <w:pPr>
        <w:autoSpaceDE w:val="0"/>
        <w:autoSpaceDN w:val="0"/>
        <w:ind w:firstLine="709"/>
        <w:jc w:val="both"/>
        <w:rPr>
          <w:rFonts w:eastAsia="Times New Roman"/>
          <w:lang w:eastAsia="ru-RU"/>
        </w:rPr>
      </w:pPr>
      <w:bookmarkStart w:id="418" w:name="SUB3970206"/>
      <w:bookmarkEnd w:id="418"/>
      <w:r w:rsidRPr="00413A30">
        <w:rPr>
          <w:rFonts w:eastAsia="Times New Roman"/>
          <w:lang w:eastAsia="ru-RU"/>
        </w:rPr>
        <w:lastRenderedPageBreak/>
        <w:t>6) при проведении операций по разведке и (или) добыче углеводородов должны предусматриваться меры по уменьшению объемов размещения серы в открытом виде на серных картах и снижению ее негативного воздействия на окружающую среду;</w:t>
      </w:r>
    </w:p>
    <w:p w14:paraId="06DAB717" w14:textId="77777777" w:rsidR="00EB1DD5" w:rsidRPr="00413A30" w:rsidRDefault="00EB1DD5" w:rsidP="005C6EC5">
      <w:pPr>
        <w:autoSpaceDE w:val="0"/>
        <w:autoSpaceDN w:val="0"/>
        <w:ind w:firstLine="709"/>
        <w:jc w:val="both"/>
        <w:rPr>
          <w:rFonts w:eastAsia="Times New Roman"/>
          <w:lang w:eastAsia="ru-RU"/>
        </w:rPr>
      </w:pPr>
      <w:bookmarkStart w:id="419" w:name="SUB3970207"/>
      <w:bookmarkEnd w:id="419"/>
      <w:r w:rsidRPr="00413A30">
        <w:rPr>
          <w:rFonts w:eastAsia="Times New Roman"/>
          <w:lang w:eastAsia="ru-RU"/>
        </w:rPr>
        <w:t>7) при проведении операций по недропользованию должны проводиться работы по утилизации шламов и нейтрализации отработанного бурового раствора, буровых, карьерных и шахтных сточных вод для повторного использования в процессе бурения, возврата в окружающую среду в соответствии с установленными требованиями;</w:t>
      </w:r>
    </w:p>
    <w:p w14:paraId="0FAEA16F" w14:textId="77777777" w:rsidR="00EB1DD5" w:rsidRPr="00413A30" w:rsidRDefault="00EB1DD5" w:rsidP="005C6EC5">
      <w:pPr>
        <w:autoSpaceDE w:val="0"/>
        <w:autoSpaceDN w:val="0"/>
        <w:ind w:firstLine="709"/>
        <w:jc w:val="both"/>
        <w:rPr>
          <w:rFonts w:eastAsia="Times New Roman"/>
          <w:lang w:eastAsia="ru-RU"/>
        </w:rPr>
      </w:pPr>
      <w:bookmarkStart w:id="420" w:name="SUB3970208"/>
      <w:bookmarkEnd w:id="420"/>
      <w:r w:rsidRPr="00413A30">
        <w:rPr>
          <w:rFonts w:eastAsia="Times New Roman"/>
          <w:lang w:eastAsia="ru-RU"/>
        </w:rPr>
        <w:t xml:space="preserve">8) при применении буровых растворов на углеводородной основе (известково-битумных, </w:t>
      </w:r>
      <w:proofErr w:type="spellStart"/>
      <w:r w:rsidRPr="00413A30">
        <w:rPr>
          <w:rFonts w:eastAsia="Times New Roman"/>
          <w:lang w:eastAsia="ru-RU"/>
        </w:rPr>
        <w:t>инвертно</w:t>
      </w:r>
      <w:proofErr w:type="spellEnd"/>
      <w:r w:rsidRPr="00413A30">
        <w:rPr>
          <w:rFonts w:eastAsia="Times New Roman"/>
          <w:lang w:eastAsia="ru-RU"/>
        </w:rPr>
        <w:t>-эмульсионных и других) должны быть приняты меры по предупреждению загазованности воздушной среды;</w:t>
      </w:r>
    </w:p>
    <w:p w14:paraId="3973DC04" w14:textId="77777777" w:rsidR="00EB1DD5" w:rsidRPr="00413A30" w:rsidRDefault="00EB1DD5" w:rsidP="005C6EC5">
      <w:pPr>
        <w:autoSpaceDE w:val="0"/>
        <w:autoSpaceDN w:val="0"/>
        <w:ind w:firstLine="709"/>
        <w:jc w:val="both"/>
        <w:rPr>
          <w:rFonts w:eastAsia="Times New Roman"/>
          <w:lang w:eastAsia="ru-RU"/>
        </w:rPr>
      </w:pPr>
      <w:bookmarkStart w:id="421" w:name="SUB3970209"/>
      <w:bookmarkEnd w:id="421"/>
      <w:r w:rsidRPr="00413A30">
        <w:rPr>
          <w:rFonts w:eastAsia="Times New Roman"/>
          <w:lang w:eastAsia="ru-RU"/>
        </w:rPr>
        <w:t>9) захоронение пирофорных отложений, шлама и керна в целях исключения возможности их возгорания или отравления людей должно производиться согласно проекту и по согласованию с уполномоченным органом в области охраны окружающей среды, государственным органом в сфере санитарно-эпидемиологического благополучия населения и местными исполнительными органами;</w:t>
      </w:r>
    </w:p>
    <w:p w14:paraId="2CCC643D" w14:textId="77777777" w:rsidR="00EB1DD5" w:rsidRPr="00413A30" w:rsidRDefault="00EB1DD5" w:rsidP="005C6EC5">
      <w:pPr>
        <w:autoSpaceDE w:val="0"/>
        <w:autoSpaceDN w:val="0"/>
        <w:ind w:firstLine="709"/>
        <w:jc w:val="both"/>
        <w:rPr>
          <w:rFonts w:eastAsia="Times New Roman"/>
          <w:lang w:eastAsia="ru-RU"/>
        </w:rPr>
      </w:pPr>
      <w:bookmarkStart w:id="422" w:name="SUB3970210"/>
      <w:bookmarkEnd w:id="422"/>
      <w:r w:rsidRPr="00413A30">
        <w:rPr>
          <w:rFonts w:eastAsia="Times New Roman"/>
          <w:lang w:eastAsia="ru-RU"/>
        </w:rPr>
        <w:t>10) ввод в эксплуатацию сооружений по недропользованию производится при условии выполнения в полном объеме всех экологических требований, предусмотренных проектом;</w:t>
      </w:r>
    </w:p>
    <w:p w14:paraId="382E4962" w14:textId="77777777" w:rsidR="00EB1DD5" w:rsidRPr="00413A30" w:rsidRDefault="00EB1DD5" w:rsidP="005C6EC5">
      <w:pPr>
        <w:autoSpaceDE w:val="0"/>
        <w:autoSpaceDN w:val="0"/>
        <w:ind w:firstLine="709"/>
        <w:jc w:val="both"/>
        <w:rPr>
          <w:rFonts w:eastAsia="Times New Roman"/>
          <w:lang w:eastAsia="ru-RU"/>
        </w:rPr>
      </w:pPr>
      <w:bookmarkStart w:id="423" w:name="SUB3970211"/>
      <w:bookmarkEnd w:id="423"/>
      <w:r w:rsidRPr="00413A30">
        <w:rPr>
          <w:rFonts w:eastAsia="Times New Roman"/>
          <w:lang w:eastAsia="ru-RU"/>
        </w:rPr>
        <w:t>11) после окончания операций по недропользованию и демонтажа оборудования проводятся работы по восстановлению (рекультивации) земель в соответствии с проектными решениями, предусмотренными планом (проектом) ликвидации;</w:t>
      </w:r>
    </w:p>
    <w:p w14:paraId="62C20A8B" w14:textId="77777777" w:rsidR="00EB1DD5" w:rsidRPr="00413A30" w:rsidRDefault="00EB1DD5" w:rsidP="005C6EC5">
      <w:pPr>
        <w:autoSpaceDE w:val="0"/>
        <w:autoSpaceDN w:val="0"/>
        <w:ind w:firstLine="709"/>
        <w:jc w:val="both"/>
        <w:rPr>
          <w:rFonts w:eastAsia="Times New Roman"/>
          <w:lang w:eastAsia="ru-RU"/>
        </w:rPr>
      </w:pPr>
      <w:bookmarkStart w:id="424" w:name="SUB3970212"/>
      <w:bookmarkEnd w:id="424"/>
      <w:r w:rsidRPr="00413A30">
        <w:rPr>
          <w:rFonts w:eastAsia="Times New Roman"/>
          <w:lang w:eastAsia="ru-RU"/>
        </w:rPr>
        <w:t>12) буровые скважины, в том числе самоизливающиеся, а также скважины, не пригодные к эксплуатации или использование которых прекращено, подлежат оборудованию недропользователем регулирующими устройствами, консервации или ликвидации в порядке, установленном законодательством Республики Казахстан;</w:t>
      </w:r>
    </w:p>
    <w:p w14:paraId="491B5D73" w14:textId="77777777" w:rsidR="00EB1DD5" w:rsidRPr="00413A30" w:rsidRDefault="00EB1DD5" w:rsidP="005C6EC5">
      <w:pPr>
        <w:autoSpaceDE w:val="0"/>
        <w:autoSpaceDN w:val="0"/>
        <w:ind w:firstLine="709"/>
        <w:jc w:val="both"/>
        <w:rPr>
          <w:rFonts w:eastAsia="Times New Roman"/>
          <w:lang w:eastAsia="ru-RU"/>
        </w:rPr>
      </w:pPr>
      <w:bookmarkStart w:id="425" w:name="SUB3970213"/>
      <w:bookmarkEnd w:id="425"/>
      <w:r w:rsidRPr="00413A30">
        <w:rPr>
          <w:rFonts w:eastAsia="Times New Roman"/>
          <w:lang w:eastAsia="ru-RU"/>
        </w:rPr>
        <w:t>13) бурение поглощающих скважин допускается при наличии положительных заключений уполномоченных государственных органов в области охраны окружающей среды, использования и охраны водного фонда, по изучению недр, государственного органа в сфере санитарно-эпидемиологического благополучия населения, выдаваемых после проведения специальных обследований в районе предполагаемого бурения этих скважин;</w:t>
      </w:r>
    </w:p>
    <w:p w14:paraId="39DCCE48" w14:textId="77777777" w:rsidR="00EB1DD5" w:rsidRPr="00413A30" w:rsidRDefault="00EB1DD5" w:rsidP="005C6EC5">
      <w:pPr>
        <w:autoSpaceDE w:val="0"/>
        <w:autoSpaceDN w:val="0"/>
        <w:ind w:firstLine="709"/>
        <w:jc w:val="both"/>
        <w:rPr>
          <w:rFonts w:eastAsia="Times New Roman"/>
          <w:lang w:eastAsia="ru-RU"/>
        </w:rPr>
      </w:pPr>
      <w:bookmarkStart w:id="426" w:name="SUB3970214"/>
      <w:bookmarkEnd w:id="426"/>
      <w:r w:rsidRPr="00413A30">
        <w:rPr>
          <w:rFonts w:eastAsia="Times New Roman"/>
          <w:lang w:eastAsia="ru-RU"/>
        </w:rPr>
        <w:t xml:space="preserve">14) консервация и ликвидация скважин в пределах контрактных территорий осуществляются в соответствии с </w:t>
      </w:r>
      <w:hyperlink r:id="rId30" w:history="1">
        <w:r w:rsidRPr="00413A30">
          <w:rPr>
            <w:rFonts w:eastAsia="Times New Roman"/>
            <w:lang w:eastAsia="ru-RU"/>
          </w:rPr>
          <w:t>законодательством</w:t>
        </w:r>
      </w:hyperlink>
      <w:r w:rsidRPr="00413A30">
        <w:rPr>
          <w:rFonts w:eastAsia="Times New Roman"/>
          <w:lang w:eastAsia="ru-RU"/>
        </w:rPr>
        <w:t xml:space="preserve"> Республики Казахстан о недрах и недропользовании.</w:t>
      </w:r>
    </w:p>
    <w:p w14:paraId="66E28143" w14:textId="77777777" w:rsidR="00EB1DD5" w:rsidRPr="00413A30" w:rsidRDefault="00EB1DD5" w:rsidP="005C6EC5">
      <w:pPr>
        <w:autoSpaceDE w:val="0"/>
        <w:autoSpaceDN w:val="0"/>
        <w:ind w:firstLine="709"/>
        <w:jc w:val="both"/>
        <w:rPr>
          <w:rFonts w:eastAsia="Times New Roman"/>
          <w:lang w:eastAsia="ru-RU"/>
        </w:rPr>
      </w:pPr>
      <w:bookmarkStart w:id="427" w:name="SUB3970300"/>
      <w:bookmarkEnd w:id="427"/>
      <w:r w:rsidRPr="00413A30">
        <w:rPr>
          <w:rFonts w:eastAsia="Times New Roman"/>
          <w:lang w:eastAsia="ru-RU"/>
        </w:rPr>
        <w:t>3. Запрещаются:</w:t>
      </w:r>
    </w:p>
    <w:p w14:paraId="1A85D0C4" w14:textId="77777777" w:rsidR="00EB1DD5" w:rsidRPr="00413A30" w:rsidRDefault="00EB1DD5" w:rsidP="005C6EC5">
      <w:pPr>
        <w:autoSpaceDE w:val="0"/>
        <w:autoSpaceDN w:val="0"/>
        <w:ind w:firstLine="709"/>
        <w:jc w:val="both"/>
        <w:rPr>
          <w:rFonts w:eastAsia="Times New Roman"/>
          <w:lang w:eastAsia="ru-RU"/>
        </w:rPr>
      </w:pPr>
      <w:bookmarkStart w:id="428" w:name="SUB3970301"/>
      <w:bookmarkEnd w:id="428"/>
      <w:r w:rsidRPr="00413A30">
        <w:rPr>
          <w:rFonts w:eastAsia="Times New Roman"/>
          <w:lang w:eastAsia="ru-RU"/>
        </w:rPr>
        <w:t>1) допуск буровых растворов и материалов в пласты, содержащие хозяйственно-питьевые воды;</w:t>
      </w:r>
    </w:p>
    <w:p w14:paraId="1AA6B87C" w14:textId="77777777" w:rsidR="00EB1DD5" w:rsidRPr="00413A30" w:rsidRDefault="00EB1DD5" w:rsidP="005C6EC5">
      <w:pPr>
        <w:autoSpaceDE w:val="0"/>
        <w:autoSpaceDN w:val="0"/>
        <w:ind w:firstLine="709"/>
        <w:jc w:val="both"/>
        <w:rPr>
          <w:rFonts w:eastAsia="Times New Roman"/>
          <w:lang w:eastAsia="ru-RU"/>
        </w:rPr>
      </w:pPr>
      <w:bookmarkStart w:id="429" w:name="SUB3970302"/>
      <w:bookmarkEnd w:id="429"/>
      <w:r w:rsidRPr="00413A30">
        <w:rPr>
          <w:rFonts w:eastAsia="Times New Roman"/>
          <w:lang w:eastAsia="ru-RU"/>
        </w:rPr>
        <w:t>2) бурение поглощающих скважин для сброса промышленных, лечебных минеральных и теплоэнергетических сточных вод в случаях, когда эти скважины могут являться источником загрязнения водоносного горизонта, пригодного или используемого для хозяйственно-питьевого водоснабжения или в лечебных целях;</w:t>
      </w:r>
    </w:p>
    <w:p w14:paraId="09003941" w14:textId="77777777" w:rsidR="00EB1DD5" w:rsidRPr="00413A30" w:rsidRDefault="00EB1DD5" w:rsidP="005C6EC5">
      <w:pPr>
        <w:autoSpaceDE w:val="0"/>
        <w:autoSpaceDN w:val="0"/>
        <w:ind w:firstLine="709"/>
        <w:jc w:val="both"/>
        <w:rPr>
          <w:rFonts w:eastAsia="Times New Roman"/>
          <w:lang w:eastAsia="ru-RU"/>
        </w:rPr>
      </w:pPr>
      <w:bookmarkStart w:id="430" w:name="SUB3970303"/>
      <w:bookmarkEnd w:id="430"/>
      <w:r w:rsidRPr="00413A30">
        <w:rPr>
          <w:rFonts w:eastAsia="Times New Roman"/>
          <w:lang w:eastAsia="ru-RU"/>
        </w:rPr>
        <w:t>3) устройство поглощающих скважин и колодцев в зонах санитарной охраны источников водоснабжения;</w:t>
      </w:r>
    </w:p>
    <w:p w14:paraId="68A11BAC" w14:textId="77777777" w:rsidR="00EB1DD5" w:rsidRPr="00413A30" w:rsidRDefault="00EB1DD5" w:rsidP="005C6EC5">
      <w:pPr>
        <w:autoSpaceDE w:val="0"/>
        <w:autoSpaceDN w:val="0"/>
        <w:ind w:firstLine="709"/>
        <w:jc w:val="both"/>
        <w:rPr>
          <w:rFonts w:eastAsia="Times New Roman"/>
          <w:lang w:eastAsia="ru-RU"/>
        </w:rPr>
      </w:pPr>
      <w:bookmarkStart w:id="431" w:name="SUB3970304"/>
      <w:bookmarkEnd w:id="431"/>
      <w:r w:rsidRPr="00413A30">
        <w:rPr>
          <w:rFonts w:eastAsia="Times New Roman"/>
          <w:lang w:eastAsia="ru-RU"/>
        </w:rPr>
        <w:t>4) сброс в поглощающие скважины и колодцы отработанных вод, содержащих радиоактивные вещества.</w:t>
      </w:r>
    </w:p>
    <w:p w14:paraId="07AF8402" w14:textId="77777777" w:rsidR="000B5C3A" w:rsidRPr="00413A30" w:rsidRDefault="000B5C3A" w:rsidP="005C6EC5">
      <w:pPr>
        <w:jc w:val="center"/>
        <w:rPr>
          <w:b/>
        </w:rPr>
      </w:pPr>
    </w:p>
    <w:p w14:paraId="7367F121" w14:textId="77777777" w:rsidR="00914CD0" w:rsidRPr="00413A30" w:rsidRDefault="00914CD0" w:rsidP="005C6EC5">
      <w:pPr>
        <w:ind w:firstLine="708"/>
        <w:rPr>
          <w:b/>
        </w:rPr>
      </w:pPr>
      <w:proofErr w:type="spellStart"/>
      <w:r w:rsidRPr="00413A30">
        <w:rPr>
          <w:b/>
        </w:rPr>
        <w:t>Рекомендумемое</w:t>
      </w:r>
      <w:proofErr w:type="spellEnd"/>
      <w:r w:rsidRPr="00413A30">
        <w:rPr>
          <w:b/>
        </w:rPr>
        <w:t xml:space="preserve"> комплексное мероприятие по охране окружающей среды:</w:t>
      </w:r>
    </w:p>
    <w:p w14:paraId="759A65DD"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Строгое соблюдение требований законодательства РК;</w:t>
      </w:r>
    </w:p>
    <w:p w14:paraId="3F42B843"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Строгий контроль над точным соблюдением технологии производства работ, в том числе герметичность емкость для хранения ГСМ;</w:t>
      </w:r>
    </w:p>
    <w:p w14:paraId="7DA3A83F"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Строгий контроль технических решений по бурению скважин;</w:t>
      </w:r>
    </w:p>
    <w:p w14:paraId="0A7A64C9"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Контроль за работой техники в случае вынужденного простоя или технического перерыва в работе;</w:t>
      </w:r>
    </w:p>
    <w:p w14:paraId="14793C14"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Постоянное присутствие эколога на буровой площадке;</w:t>
      </w:r>
    </w:p>
    <w:p w14:paraId="0A028291"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lastRenderedPageBreak/>
        <w:t>Учет и контроль по вывозу отходов;</w:t>
      </w:r>
    </w:p>
    <w:p w14:paraId="1D57AA1A"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Учет использования технической воды;</w:t>
      </w:r>
    </w:p>
    <w:p w14:paraId="47256E7A" w14:textId="77777777" w:rsidR="00914CD0" w:rsidRPr="00413A30" w:rsidRDefault="00914CD0" w:rsidP="00CF3027">
      <w:pPr>
        <w:pStyle w:val="aff5"/>
        <w:numPr>
          <w:ilvl w:val="0"/>
          <w:numId w:val="91"/>
        </w:numPr>
        <w:tabs>
          <w:tab w:val="left" w:pos="993"/>
        </w:tabs>
        <w:autoSpaceDE w:val="0"/>
        <w:autoSpaceDN w:val="0"/>
        <w:adjustRightInd w:val="0"/>
        <w:ind w:hanging="11"/>
        <w:jc w:val="both"/>
      </w:pPr>
      <w:r w:rsidRPr="00413A30">
        <w:t xml:space="preserve">Учет водоотведения </w:t>
      </w:r>
      <w:proofErr w:type="spellStart"/>
      <w:r w:rsidRPr="00413A30">
        <w:t>хоз</w:t>
      </w:r>
      <w:proofErr w:type="spellEnd"/>
      <w:r w:rsidRPr="00413A30">
        <w:t>-бытовых стоков при ведении работ;</w:t>
      </w:r>
    </w:p>
    <w:p w14:paraId="020C1FA8"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Организация сбора и временного накопления отходов на специальных площадках, оборудованных специальным покрытием или в закрытых помещениях, исключающих контакт с окружающей средой по видом отходов производства и потребления;</w:t>
      </w:r>
    </w:p>
    <w:p w14:paraId="262721A3"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Своевременный вывоз отходов производства лицензированной подрядной организации по утилизации отходов;</w:t>
      </w:r>
    </w:p>
    <w:p w14:paraId="46422722"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Ежемесячный контроль по мониторинговым скважинам за соблюдением качества подземных вод;</w:t>
      </w:r>
    </w:p>
    <w:p w14:paraId="72E427AE"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Ежеквартальное проведение мониторинговых исследований по охране окружающей среды при ведении работ (атмосферный воздух, поверхностные и подземные воды, почва, радиационный фон);</w:t>
      </w:r>
    </w:p>
    <w:p w14:paraId="35D3205E"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проведение изыскательских работ по обоснованию состава природоохранных мероприятий, обеспечивающих охрану природных вод, почв и ландшафта;</w:t>
      </w:r>
    </w:p>
    <w:p w14:paraId="7F8D8E30"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Строгое соблюдение передвижения автотранспорта по одному маршруту.</w:t>
      </w:r>
    </w:p>
    <w:p w14:paraId="7494B1AF"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Пылеподавление при передвижении транспорта;</w:t>
      </w:r>
    </w:p>
    <w:p w14:paraId="0771764C"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Использование наилучших доступных технологии;</w:t>
      </w:r>
    </w:p>
    <w:p w14:paraId="26D3EE7E"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Рекультивация нарушенных земель;</w:t>
      </w:r>
    </w:p>
    <w:p w14:paraId="2B712A0C" w14:textId="77777777" w:rsidR="00914CD0" w:rsidRPr="00413A30" w:rsidRDefault="00914CD0" w:rsidP="00CF3027">
      <w:pPr>
        <w:pStyle w:val="aff5"/>
        <w:numPr>
          <w:ilvl w:val="0"/>
          <w:numId w:val="91"/>
        </w:numPr>
        <w:tabs>
          <w:tab w:val="left" w:pos="993"/>
        </w:tabs>
        <w:autoSpaceDE w:val="0"/>
        <w:autoSpaceDN w:val="0"/>
        <w:adjustRightInd w:val="0"/>
        <w:ind w:left="0" w:firstLine="709"/>
        <w:jc w:val="both"/>
      </w:pPr>
      <w:r w:rsidRPr="00413A30">
        <w:t>Охрана и сохранение биологических ресурсов.</w:t>
      </w:r>
    </w:p>
    <w:p w14:paraId="2F66D2C5" w14:textId="77777777" w:rsidR="00914CD0" w:rsidRPr="00413A30" w:rsidRDefault="00914CD0" w:rsidP="005C6EC5">
      <w:pPr>
        <w:jc w:val="center"/>
        <w:rPr>
          <w:b/>
        </w:rPr>
        <w:sectPr w:rsidR="00914CD0" w:rsidRPr="00413A30" w:rsidSect="00714B3B">
          <w:headerReference w:type="default" r:id="rId31"/>
          <w:pgSz w:w="11906" w:h="16838"/>
          <w:pgMar w:top="1135" w:right="566" w:bottom="1134" w:left="1701" w:header="708" w:footer="708" w:gutter="0"/>
          <w:cols w:space="708"/>
          <w:docGrid w:linePitch="360"/>
        </w:sectPr>
      </w:pPr>
    </w:p>
    <w:p w14:paraId="16B0A330" w14:textId="77777777" w:rsidR="00C922B6" w:rsidRPr="00413A30" w:rsidRDefault="00C922B6" w:rsidP="00CF3027">
      <w:pPr>
        <w:pStyle w:val="10"/>
        <w:numPr>
          <w:ilvl w:val="0"/>
          <w:numId w:val="54"/>
        </w:numPr>
        <w:tabs>
          <w:tab w:val="left" w:pos="993"/>
        </w:tabs>
        <w:spacing w:before="0" w:after="0"/>
        <w:ind w:firstLine="319"/>
        <w:rPr>
          <w:rFonts w:ascii="Times New Roman" w:hAnsi="Times New Roman"/>
          <w:sz w:val="24"/>
          <w:lang w:eastAsia="ru-RU"/>
        </w:rPr>
      </w:pPr>
      <w:bookmarkStart w:id="432" w:name="_Toc203407984"/>
      <w:r w:rsidRPr="00413A30">
        <w:rPr>
          <w:rFonts w:ascii="Times New Roman" w:hAnsi="Times New Roman"/>
          <w:sz w:val="24"/>
          <w:lang w:eastAsia="ru-RU"/>
        </w:rPr>
        <w:lastRenderedPageBreak/>
        <w:t>АВАРИЙНЫЕ СИТУАЦИИ И ИХ ПРЕДУПРЕЖДЕНИЕ</w:t>
      </w:r>
      <w:bookmarkEnd w:id="432"/>
    </w:p>
    <w:p w14:paraId="11713731" w14:textId="77777777" w:rsidR="00C922B6" w:rsidRPr="00413A30" w:rsidRDefault="00C922B6" w:rsidP="005C6EC5">
      <w:pPr>
        <w:widowControl w:val="0"/>
        <w:autoSpaceDE w:val="0"/>
        <w:autoSpaceDN w:val="0"/>
        <w:adjustRightInd w:val="0"/>
        <w:ind w:left="10" w:right="38" w:firstLine="709"/>
        <w:jc w:val="both"/>
        <w:rPr>
          <w:rFonts w:eastAsia="Times New Roman"/>
          <w:lang w:eastAsia="ru-RU"/>
        </w:rPr>
      </w:pPr>
      <w:r w:rsidRPr="00413A30">
        <w:rPr>
          <w:rFonts w:eastAsia="Times New Roman"/>
          <w:lang w:eastAsia="ru-RU"/>
        </w:rPr>
        <w:t>Осуществление производственной программы по строительству</w:t>
      </w:r>
      <w:r w:rsidR="00BE139A" w:rsidRPr="00413A30">
        <w:rPr>
          <w:rFonts w:eastAsia="Times New Roman"/>
          <w:lang w:eastAsia="ru-RU"/>
        </w:rPr>
        <w:t xml:space="preserve"> скважин </w:t>
      </w:r>
      <w:r w:rsidRPr="00413A30">
        <w:rPr>
          <w:rFonts w:eastAsia="Times New Roman"/>
          <w:spacing w:val="-1"/>
          <w:lang w:eastAsia="ru-RU"/>
        </w:rPr>
        <w:t>требует оценки экологического риска как функции вероятного события.</w:t>
      </w:r>
    </w:p>
    <w:p w14:paraId="3F5F029B" w14:textId="77777777" w:rsidR="00C922B6" w:rsidRPr="00413A30" w:rsidRDefault="00C922B6" w:rsidP="005C6EC5">
      <w:pPr>
        <w:widowControl w:val="0"/>
        <w:autoSpaceDE w:val="0"/>
        <w:autoSpaceDN w:val="0"/>
        <w:adjustRightInd w:val="0"/>
        <w:ind w:right="29" w:firstLine="709"/>
        <w:jc w:val="both"/>
        <w:rPr>
          <w:rFonts w:eastAsia="Times New Roman"/>
          <w:lang w:eastAsia="ru-RU"/>
        </w:rPr>
      </w:pPr>
      <w:r w:rsidRPr="00413A30">
        <w:rPr>
          <w:rFonts w:eastAsia="Times New Roman"/>
          <w:lang w:eastAsia="ru-RU"/>
        </w:rPr>
        <w:t xml:space="preserve">Главная задача в соблюдении безопасности работ заключается в проведении </w:t>
      </w:r>
      <w:r w:rsidRPr="00413A30">
        <w:rPr>
          <w:rFonts w:eastAsia="Times New Roman"/>
          <w:spacing w:val="-1"/>
          <w:lang w:eastAsia="ru-RU"/>
        </w:rPr>
        <w:t xml:space="preserve">операции таким образом, чтобы заранее предупредить риск с определением критических </w:t>
      </w:r>
      <w:r w:rsidRPr="00413A30">
        <w:rPr>
          <w:rFonts w:eastAsia="Times New Roman"/>
          <w:lang w:eastAsia="ru-RU"/>
        </w:rPr>
        <w:t>ошибок.</w:t>
      </w:r>
    </w:p>
    <w:p w14:paraId="3AF3C9CD" w14:textId="77777777" w:rsidR="00C922B6" w:rsidRPr="00413A30" w:rsidRDefault="00BE139A" w:rsidP="005C6EC5">
      <w:pPr>
        <w:widowControl w:val="0"/>
        <w:autoSpaceDE w:val="0"/>
        <w:autoSpaceDN w:val="0"/>
        <w:adjustRightInd w:val="0"/>
        <w:ind w:right="29" w:firstLine="709"/>
        <w:jc w:val="both"/>
        <w:rPr>
          <w:rFonts w:eastAsia="Times New Roman"/>
          <w:lang w:eastAsia="ru-RU"/>
        </w:rPr>
      </w:pPr>
      <w:r w:rsidRPr="00413A30">
        <w:rPr>
          <w:rFonts w:eastAsia="Times New Roman"/>
          <w:lang w:eastAsia="ru-RU"/>
        </w:rPr>
        <w:t>На этапе бурения скважин</w:t>
      </w:r>
      <w:r w:rsidR="00C922B6" w:rsidRPr="00413A30">
        <w:rPr>
          <w:rFonts w:eastAsia="Times New Roman"/>
          <w:lang w:eastAsia="ru-RU"/>
        </w:rPr>
        <w:t xml:space="preserve"> играют роль факторы производственной среды и трудового процесса, приводящие к возможным осложнениям или аварийным ситуациям. Их можно разделить на следующие категории:</w:t>
      </w:r>
    </w:p>
    <w:p w14:paraId="3591A0FA" w14:textId="77777777" w:rsidR="00C922B6" w:rsidRPr="00413A30" w:rsidRDefault="00C922B6" w:rsidP="005C6EC5">
      <w:pPr>
        <w:widowControl w:val="0"/>
        <w:numPr>
          <w:ilvl w:val="0"/>
          <w:numId w:val="30"/>
        </w:numPr>
        <w:tabs>
          <w:tab w:val="left" w:pos="993"/>
          <w:tab w:val="left" w:pos="1134"/>
        </w:tabs>
        <w:autoSpaceDE w:val="0"/>
        <w:autoSpaceDN w:val="0"/>
        <w:adjustRightInd w:val="0"/>
        <w:ind w:left="0" w:firstLine="709"/>
        <w:contextualSpacing/>
        <w:jc w:val="both"/>
        <w:rPr>
          <w:rFonts w:eastAsia="Times New Roman"/>
          <w:lang w:eastAsia="ru-RU"/>
        </w:rPr>
      </w:pPr>
      <w:r w:rsidRPr="00413A30">
        <w:rPr>
          <w:rFonts w:eastAsia="Times New Roman"/>
          <w:spacing w:val="-1"/>
          <w:lang w:eastAsia="ru-RU"/>
        </w:rPr>
        <w:t>воздействие электрического тока кабельных линий силовых приводов и генератора;</w:t>
      </w:r>
    </w:p>
    <w:p w14:paraId="2ED9790D" w14:textId="77777777" w:rsidR="00C922B6" w:rsidRPr="00413A30" w:rsidRDefault="00C922B6" w:rsidP="005C6EC5">
      <w:pPr>
        <w:widowControl w:val="0"/>
        <w:numPr>
          <w:ilvl w:val="0"/>
          <w:numId w:val="30"/>
        </w:numPr>
        <w:tabs>
          <w:tab w:val="left" w:pos="993"/>
          <w:tab w:val="left" w:pos="1134"/>
        </w:tabs>
        <w:autoSpaceDE w:val="0"/>
        <w:autoSpaceDN w:val="0"/>
        <w:adjustRightInd w:val="0"/>
        <w:ind w:left="0" w:firstLine="709"/>
        <w:contextualSpacing/>
        <w:jc w:val="both"/>
        <w:rPr>
          <w:rFonts w:eastAsia="Times New Roman"/>
          <w:lang w:eastAsia="ru-RU"/>
        </w:rPr>
      </w:pPr>
      <w:r w:rsidRPr="00413A30">
        <w:rPr>
          <w:rFonts w:eastAsia="Times New Roman"/>
          <w:spacing w:val="-1"/>
          <w:lang w:eastAsia="ru-RU"/>
        </w:rPr>
        <w:t>воздействие машин и технологического оборудования;</w:t>
      </w:r>
    </w:p>
    <w:p w14:paraId="6805C694" w14:textId="77777777" w:rsidR="00C922B6" w:rsidRPr="00413A30" w:rsidRDefault="00C922B6" w:rsidP="005C6EC5">
      <w:pPr>
        <w:widowControl w:val="0"/>
        <w:numPr>
          <w:ilvl w:val="0"/>
          <w:numId w:val="30"/>
        </w:numPr>
        <w:tabs>
          <w:tab w:val="left" w:pos="993"/>
          <w:tab w:val="left" w:pos="1134"/>
        </w:tabs>
        <w:autoSpaceDE w:val="0"/>
        <w:autoSpaceDN w:val="0"/>
        <w:adjustRightInd w:val="0"/>
        <w:ind w:left="0" w:firstLine="709"/>
        <w:contextualSpacing/>
        <w:jc w:val="both"/>
        <w:rPr>
          <w:rFonts w:eastAsia="Times New Roman"/>
          <w:lang w:eastAsia="ru-RU"/>
        </w:rPr>
      </w:pPr>
      <w:r w:rsidRPr="00413A30">
        <w:rPr>
          <w:rFonts w:eastAsia="Times New Roman"/>
          <w:lang w:eastAsia="ru-RU"/>
        </w:rPr>
        <w:t xml:space="preserve">технологический процесс бурения. </w:t>
      </w:r>
    </w:p>
    <w:p w14:paraId="40A01A52" w14:textId="77777777" w:rsidR="00C922B6" w:rsidRPr="00413A30" w:rsidRDefault="00C922B6" w:rsidP="005C6EC5">
      <w:pPr>
        <w:widowControl w:val="0"/>
        <w:autoSpaceDE w:val="0"/>
        <w:autoSpaceDN w:val="0"/>
        <w:adjustRightInd w:val="0"/>
        <w:ind w:left="10" w:firstLine="709"/>
        <w:jc w:val="both"/>
        <w:rPr>
          <w:rFonts w:eastAsia="Times New Roman"/>
          <w:lang w:eastAsia="ru-RU"/>
        </w:rPr>
      </w:pPr>
      <w:r w:rsidRPr="00413A30">
        <w:rPr>
          <w:rFonts w:eastAsia="Times New Roman"/>
          <w:i/>
          <w:spacing w:val="-1"/>
          <w:u w:val="single"/>
          <w:lang w:eastAsia="ru-RU"/>
        </w:rPr>
        <w:t>Воздействие электрического тока.</w:t>
      </w:r>
      <w:r w:rsidRPr="00413A30">
        <w:rPr>
          <w:rFonts w:eastAsia="Times New Roman"/>
          <w:spacing w:val="-1"/>
          <w:lang w:eastAsia="ru-RU"/>
        </w:rPr>
        <w:t xml:space="preserve"> Поражение тока в результате прикосновения к </w:t>
      </w:r>
      <w:r w:rsidRPr="00413A30">
        <w:rPr>
          <w:rFonts w:eastAsia="Times New Roman"/>
          <w:lang w:eastAsia="ru-RU"/>
        </w:rPr>
        <w:t>проводникам, находящимся под напряжением, неправильного обращения с электроинструментами, прикосновения к кабельным линиям. Вероятность возникновения несчастных случаев в этом случае низкая.</w:t>
      </w:r>
    </w:p>
    <w:p w14:paraId="591E8D9C" w14:textId="77777777" w:rsidR="00C922B6" w:rsidRPr="00413A30" w:rsidRDefault="00C922B6" w:rsidP="005C6EC5">
      <w:pPr>
        <w:widowControl w:val="0"/>
        <w:autoSpaceDE w:val="0"/>
        <w:autoSpaceDN w:val="0"/>
        <w:adjustRightInd w:val="0"/>
        <w:ind w:left="10" w:right="29" w:firstLine="709"/>
        <w:jc w:val="both"/>
        <w:rPr>
          <w:rFonts w:eastAsia="Times New Roman"/>
          <w:lang w:eastAsia="ru-RU"/>
        </w:rPr>
      </w:pPr>
      <w:r w:rsidRPr="00413A30">
        <w:rPr>
          <w:rFonts w:eastAsia="Times New Roman"/>
          <w:i/>
          <w:spacing w:val="-1"/>
          <w:u w:val="single"/>
          <w:lang w:eastAsia="ru-RU"/>
        </w:rPr>
        <w:t>Воздействие машин и оборудования.</w:t>
      </w:r>
      <w:r w:rsidRPr="00413A30">
        <w:rPr>
          <w:rFonts w:eastAsia="Times New Roman"/>
          <w:spacing w:val="-1"/>
          <w:lang w:eastAsia="ru-RU"/>
        </w:rPr>
        <w:t xml:space="preserve"> Травмы в результате столкновения с движущимися </w:t>
      </w:r>
      <w:r w:rsidRPr="00413A30">
        <w:rPr>
          <w:rFonts w:eastAsia="Times New Roman"/>
          <w:lang w:eastAsia="ru-RU"/>
        </w:rPr>
        <w:t>частями и элементами оборудования и причиняемыми неисправными шкивами и лопнувшими тросами, захват одежды шестернями, сверлами.</w:t>
      </w:r>
    </w:p>
    <w:p w14:paraId="042B8101" w14:textId="77777777" w:rsidR="00C922B6" w:rsidRPr="00413A30" w:rsidRDefault="00C922B6" w:rsidP="005C6EC5">
      <w:pPr>
        <w:widowControl w:val="0"/>
        <w:autoSpaceDE w:val="0"/>
        <w:autoSpaceDN w:val="0"/>
        <w:adjustRightInd w:val="0"/>
        <w:ind w:left="19" w:right="19" w:firstLine="709"/>
        <w:jc w:val="both"/>
        <w:rPr>
          <w:rFonts w:eastAsia="Times New Roman"/>
          <w:lang w:eastAsia="ru-RU"/>
        </w:rPr>
      </w:pPr>
      <w:r w:rsidRPr="00413A30">
        <w:rPr>
          <w:rFonts w:eastAsia="Times New Roman"/>
          <w:spacing w:val="-1"/>
          <w:lang w:eastAsia="ru-RU"/>
        </w:rPr>
        <w:t xml:space="preserve">При бурении скважин могут возникать аварийные ситуации, связанные непосредственно с </w:t>
      </w:r>
      <w:r w:rsidRPr="00413A30">
        <w:rPr>
          <w:rFonts w:eastAsia="Times New Roman"/>
          <w:lang w:eastAsia="ru-RU"/>
        </w:rPr>
        <w:t>самим процессом бурения. К ним относятся:</w:t>
      </w:r>
    </w:p>
    <w:p w14:paraId="1400A2FC" w14:textId="77777777" w:rsidR="00C922B6" w:rsidRPr="00413A30" w:rsidRDefault="00C922B6" w:rsidP="005C6EC5">
      <w:pPr>
        <w:widowControl w:val="0"/>
        <w:numPr>
          <w:ilvl w:val="0"/>
          <w:numId w:val="31"/>
        </w:numPr>
        <w:tabs>
          <w:tab w:val="left" w:pos="993"/>
        </w:tabs>
        <w:autoSpaceDE w:val="0"/>
        <w:autoSpaceDN w:val="0"/>
        <w:adjustRightInd w:val="0"/>
        <w:ind w:left="0" w:right="10" w:firstLine="709"/>
        <w:contextualSpacing/>
        <w:jc w:val="both"/>
        <w:rPr>
          <w:rFonts w:eastAsia="Times New Roman"/>
          <w:lang w:eastAsia="ru-RU"/>
        </w:rPr>
      </w:pPr>
      <w:r w:rsidRPr="00413A30">
        <w:rPr>
          <w:rFonts w:eastAsia="Times New Roman"/>
          <w:spacing w:val="-2"/>
          <w:lang w:eastAsia="ru-RU"/>
        </w:rPr>
        <w:t xml:space="preserve">завалы ствола скважины или неблагоприятные геологические условия бурения скважин, </w:t>
      </w:r>
      <w:r w:rsidRPr="00413A30">
        <w:rPr>
          <w:rFonts w:eastAsia="Times New Roman"/>
          <w:lang w:eastAsia="ru-RU"/>
        </w:rPr>
        <w:t>когда геологические осложнения переходят в аварию;</w:t>
      </w:r>
    </w:p>
    <w:p w14:paraId="77796A0C" w14:textId="77777777" w:rsidR="00C922B6" w:rsidRPr="00413A30" w:rsidRDefault="00C922B6" w:rsidP="005C6EC5">
      <w:pPr>
        <w:widowControl w:val="0"/>
        <w:numPr>
          <w:ilvl w:val="0"/>
          <w:numId w:val="31"/>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spacing w:val="-1"/>
          <w:lang w:eastAsia="ru-RU"/>
        </w:rPr>
        <w:t xml:space="preserve">аварии в результате сжигания </w:t>
      </w:r>
      <w:proofErr w:type="spellStart"/>
      <w:r w:rsidRPr="00413A30">
        <w:rPr>
          <w:rFonts w:eastAsia="Times New Roman"/>
          <w:spacing w:val="-1"/>
          <w:lang w:eastAsia="ru-RU"/>
        </w:rPr>
        <w:t>породоразрушающего</w:t>
      </w:r>
      <w:proofErr w:type="spellEnd"/>
      <w:r w:rsidRPr="00413A30">
        <w:rPr>
          <w:rFonts w:eastAsia="Times New Roman"/>
          <w:spacing w:val="-1"/>
          <w:lang w:eastAsia="ru-RU"/>
        </w:rPr>
        <w:t xml:space="preserve"> инструмента;</w:t>
      </w:r>
    </w:p>
    <w:p w14:paraId="07E639A9" w14:textId="77777777" w:rsidR="00C922B6" w:rsidRPr="00413A30" w:rsidRDefault="00C922B6" w:rsidP="005C6EC5">
      <w:pPr>
        <w:widowControl w:val="0"/>
        <w:numPr>
          <w:ilvl w:val="0"/>
          <w:numId w:val="31"/>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spacing w:val="-1"/>
          <w:lang w:eastAsia="ru-RU"/>
        </w:rPr>
        <w:t>разрушение бурильных труб и их элементов соединений;</w:t>
      </w:r>
    </w:p>
    <w:p w14:paraId="263EC011" w14:textId="77777777" w:rsidR="00C922B6" w:rsidRPr="00413A30" w:rsidRDefault="00C922B6" w:rsidP="005C6EC5">
      <w:pPr>
        <w:widowControl w:val="0"/>
        <w:numPr>
          <w:ilvl w:val="0"/>
          <w:numId w:val="31"/>
        </w:numPr>
        <w:tabs>
          <w:tab w:val="left" w:pos="993"/>
        </w:tabs>
        <w:autoSpaceDE w:val="0"/>
        <w:autoSpaceDN w:val="0"/>
        <w:adjustRightInd w:val="0"/>
        <w:ind w:left="0" w:right="922" w:firstLine="709"/>
        <w:contextualSpacing/>
        <w:jc w:val="both"/>
        <w:rPr>
          <w:rFonts w:eastAsia="Times New Roman"/>
          <w:lang w:eastAsia="ru-RU"/>
        </w:rPr>
      </w:pPr>
      <w:proofErr w:type="spellStart"/>
      <w:r w:rsidRPr="00413A30">
        <w:rPr>
          <w:rFonts w:eastAsia="Times New Roman"/>
          <w:lang w:eastAsia="ru-RU"/>
        </w:rPr>
        <w:t>нефтегазоводопроявления</w:t>
      </w:r>
      <w:proofErr w:type="spellEnd"/>
      <w:r w:rsidRPr="00413A30">
        <w:rPr>
          <w:rFonts w:eastAsia="Times New Roman"/>
          <w:lang w:eastAsia="ru-RU"/>
        </w:rPr>
        <w:t xml:space="preserve">. </w:t>
      </w:r>
    </w:p>
    <w:p w14:paraId="505B2471" w14:textId="77777777" w:rsidR="00C922B6" w:rsidRPr="00413A30" w:rsidRDefault="00C922B6" w:rsidP="005C6EC5">
      <w:pPr>
        <w:widowControl w:val="0"/>
        <w:tabs>
          <w:tab w:val="left" w:pos="851"/>
        </w:tabs>
        <w:autoSpaceDE w:val="0"/>
        <w:autoSpaceDN w:val="0"/>
        <w:adjustRightInd w:val="0"/>
        <w:ind w:right="1" w:firstLine="709"/>
        <w:jc w:val="both"/>
        <w:rPr>
          <w:rFonts w:eastAsia="Times New Roman"/>
          <w:lang w:eastAsia="ru-RU"/>
        </w:rPr>
      </w:pPr>
      <w:r w:rsidRPr="00413A30">
        <w:rPr>
          <w:rFonts w:eastAsia="Times New Roman"/>
          <w:spacing w:val="-2"/>
          <w:lang w:eastAsia="ru-RU"/>
        </w:rPr>
        <w:t>К возможным аварийным ситуациям при проведении работ в объекте следует отнести:</w:t>
      </w:r>
    </w:p>
    <w:p w14:paraId="5391DBD7" w14:textId="77777777" w:rsidR="00C922B6" w:rsidRPr="00413A30" w:rsidRDefault="00C922B6" w:rsidP="005C6EC5">
      <w:pPr>
        <w:widowControl w:val="0"/>
        <w:numPr>
          <w:ilvl w:val="0"/>
          <w:numId w:val="29"/>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lang w:eastAsia="ru-RU"/>
        </w:rPr>
        <w:t>механические повреждения емкостей, трубопроводов, предназначенных для транспортировки, хранения воды питьевого и технического качества, бытовых, производственных и поверхностных дождевых и талых вод.</w:t>
      </w:r>
    </w:p>
    <w:p w14:paraId="1DABAA50" w14:textId="77777777" w:rsidR="00C922B6" w:rsidRPr="00413A30" w:rsidRDefault="00C922B6" w:rsidP="005C6EC5">
      <w:pPr>
        <w:widowControl w:val="0"/>
        <w:autoSpaceDE w:val="0"/>
        <w:autoSpaceDN w:val="0"/>
        <w:adjustRightInd w:val="0"/>
        <w:ind w:left="29" w:firstLine="709"/>
        <w:jc w:val="both"/>
        <w:rPr>
          <w:rFonts w:eastAsia="Times New Roman"/>
          <w:lang w:eastAsia="ru-RU"/>
        </w:rPr>
      </w:pPr>
      <w:r w:rsidRPr="00413A30">
        <w:rPr>
          <w:rFonts w:eastAsia="Times New Roman"/>
          <w:lang w:eastAsia="ru-RU"/>
        </w:rPr>
        <w:t xml:space="preserve">Механические повреждения емкостей, и трубопроводов могут возникнуть в результате износа и разрушения материала, несвоевременного проведения ремонтно-профилактических работ и халатности обслуживающего персонала.   </w:t>
      </w:r>
    </w:p>
    <w:p w14:paraId="5DB1856B" w14:textId="77777777" w:rsidR="00C922B6" w:rsidRPr="00413A30" w:rsidRDefault="00C922B6" w:rsidP="005C6EC5">
      <w:pPr>
        <w:widowControl w:val="0"/>
        <w:autoSpaceDE w:val="0"/>
        <w:autoSpaceDN w:val="0"/>
        <w:adjustRightInd w:val="0"/>
        <w:ind w:right="29" w:firstLine="709"/>
        <w:jc w:val="both"/>
        <w:rPr>
          <w:rFonts w:eastAsia="Times New Roman"/>
          <w:spacing w:val="-1"/>
          <w:lang w:eastAsia="ru-RU"/>
        </w:rPr>
      </w:pPr>
      <w:r w:rsidRPr="00413A30">
        <w:rPr>
          <w:rFonts w:eastAsia="Times New Roman"/>
          <w:lang w:eastAsia="ru-RU"/>
        </w:rPr>
        <w:t xml:space="preserve">В результате утечек воды </w:t>
      </w:r>
      <w:r w:rsidRPr="00413A30">
        <w:rPr>
          <w:rFonts w:eastAsia="Times New Roman"/>
          <w:bCs/>
          <w:lang w:eastAsia="ru-RU"/>
        </w:rPr>
        <w:t xml:space="preserve">и </w:t>
      </w:r>
      <w:r w:rsidRPr="00413A30">
        <w:rPr>
          <w:rFonts w:eastAsia="Times New Roman"/>
          <w:lang w:eastAsia="ru-RU"/>
        </w:rPr>
        <w:t xml:space="preserve">сточных вод из </w:t>
      </w:r>
      <w:r w:rsidRPr="00413A30">
        <w:rPr>
          <w:rFonts w:eastAsia="Times New Roman"/>
          <w:spacing w:val="-2"/>
          <w:lang w:eastAsia="ru-RU"/>
        </w:rPr>
        <w:t xml:space="preserve">трубопроводов, проложенных под землей, происходит размыв грунта, нарушение рельефа </w:t>
      </w:r>
      <w:r w:rsidRPr="00413A30">
        <w:rPr>
          <w:rFonts w:eastAsia="Times New Roman"/>
          <w:spacing w:val="-1"/>
          <w:lang w:eastAsia="ru-RU"/>
        </w:rPr>
        <w:t xml:space="preserve">местности, загрязнение подземных вод и образование заболоченности. При повреждении </w:t>
      </w:r>
      <w:r w:rsidRPr="00413A30">
        <w:rPr>
          <w:rFonts w:eastAsia="Times New Roman"/>
          <w:lang w:eastAsia="ru-RU"/>
        </w:rPr>
        <w:t xml:space="preserve">наземных емкостей, резервуаров хранения запаса воды и регулирующих емкостей </w:t>
      </w:r>
      <w:r w:rsidRPr="00413A30">
        <w:rPr>
          <w:rFonts w:eastAsia="Times New Roman"/>
          <w:spacing w:val="-2"/>
          <w:lang w:eastAsia="ru-RU"/>
        </w:rPr>
        <w:t xml:space="preserve">сточных вод происходит растекание жидкостей по территории предприятия, что возможно </w:t>
      </w:r>
      <w:r w:rsidRPr="00413A30">
        <w:rPr>
          <w:rFonts w:eastAsia="Times New Roman"/>
          <w:spacing w:val="-1"/>
          <w:lang w:eastAsia="ru-RU"/>
        </w:rPr>
        <w:t>приведет к нарушению технологического процесса и к другим аварийным ситуациям.</w:t>
      </w:r>
    </w:p>
    <w:p w14:paraId="7E584936" w14:textId="77777777" w:rsidR="00C922B6" w:rsidRPr="00413A30" w:rsidRDefault="00C922B6" w:rsidP="005C6EC5">
      <w:pPr>
        <w:widowControl w:val="0"/>
        <w:autoSpaceDE w:val="0"/>
        <w:autoSpaceDN w:val="0"/>
        <w:adjustRightInd w:val="0"/>
        <w:ind w:right="29" w:firstLine="709"/>
        <w:jc w:val="both"/>
        <w:rPr>
          <w:rFonts w:eastAsia="Times New Roman"/>
          <w:b/>
          <w:bCs/>
          <w:lang w:eastAsia="ru-RU"/>
        </w:rPr>
      </w:pPr>
    </w:p>
    <w:p w14:paraId="1BFD99AD" w14:textId="77777777" w:rsidR="00C922B6" w:rsidRPr="00413A30" w:rsidRDefault="00C922B6" w:rsidP="00CF3027">
      <w:pPr>
        <w:pStyle w:val="22"/>
        <w:numPr>
          <w:ilvl w:val="1"/>
          <w:numId w:val="94"/>
        </w:numPr>
        <w:tabs>
          <w:tab w:val="left" w:pos="1134"/>
        </w:tabs>
        <w:spacing w:before="0" w:after="0"/>
        <w:ind w:left="0" w:firstLine="709"/>
        <w:jc w:val="both"/>
        <w:rPr>
          <w:rFonts w:ascii="Times New Roman" w:hAnsi="Times New Roman"/>
          <w:i w:val="0"/>
          <w:sz w:val="24"/>
          <w:lang w:eastAsia="ru-RU"/>
        </w:rPr>
      </w:pPr>
      <w:bookmarkStart w:id="433" w:name="_Toc203407985"/>
      <w:r w:rsidRPr="00413A30">
        <w:rPr>
          <w:rFonts w:ascii="Times New Roman" w:hAnsi="Times New Roman"/>
          <w:bCs w:val="0"/>
          <w:i w:val="0"/>
          <w:sz w:val="24"/>
          <w:lang w:eastAsia="ru-RU"/>
        </w:rPr>
        <w:t>Мероприятия по предотвращению, локализации и ликвидации возможных аварийных ситуаций</w:t>
      </w:r>
      <w:bookmarkEnd w:id="433"/>
    </w:p>
    <w:p w14:paraId="6AFD3B77" w14:textId="77777777" w:rsidR="00C922B6" w:rsidRPr="00413A30" w:rsidRDefault="00C922B6" w:rsidP="005C6EC5">
      <w:pPr>
        <w:widowControl w:val="0"/>
        <w:autoSpaceDE w:val="0"/>
        <w:autoSpaceDN w:val="0"/>
        <w:adjustRightInd w:val="0"/>
        <w:ind w:left="19" w:firstLine="709"/>
        <w:jc w:val="both"/>
        <w:rPr>
          <w:rFonts w:eastAsia="Times New Roman"/>
          <w:lang w:eastAsia="ru-RU"/>
        </w:rPr>
      </w:pPr>
      <w:r w:rsidRPr="00413A30">
        <w:rPr>
          <w:rFonts w:eastAsia="Times New Roman"/>
          <w:spacing w:val="-1"/>
          <w:lang w:eastAsia="ru-RU"/>
        </w:rPr>
        <w:t>Наиболее опасными являются следующие возможные аварийные ситуации:</w:t>
      </w:r>
    </w:p>
    <w:p w14:paraId="0FDF3839" w14:textId="77777777" w:rsidR="00C922B6" w:rsidRPr="00413A30" w:rsidRDefault="00C922B6" w:rsidP="005C6EC5">
      <w:pPr>
        <w:widowControl w:val="0"/>
        <w:numPr>
          <w:ilvl w:val="0"/>
          <w:numId w:val="32"/>
        </w:numPr>
        <w:tabs>
          <w:tab w:val="left" w:pos="993"/>
        </w:tabs>
        <w:autoSpaceDE w:val="0"/>
        <w:autoSpaceDN w:val="0"/>
        <w:adjustRightInd w:val="0"/>
        <w:ind w:left="0" w:right="19" w:firstLine="709"/>
        <w:jc w:val="both"/>
        <w:rPr>
          <w:rFonts w:eastAsia="Times New Roman"/>
          <w:lang w:eastAsia="ru-RU"/>
        </w:rPr>
      </w:pPr>
      <w:r w:rsidRPr="00413A30">
        <w:rPr>
          <w:rFonts w:eastAsia="Times New Roman"/>
          <w:lang w:eastAsia="ru-RU"/>
        </w:rPr>
        <w:t>порыв технологических трубопроводов и трубопроводов транспорта готовой продукции;</w:t>
      </w:r>
    </w:p>
    <w:p w14:paraId="017C9D15" w14:textId="77777777" w:rsidR="00C922B6" w:rsidRPr="00413A30" w:rsidRDefault="00C922B6" w:rsidP="005C6EC5">
      <w:pPr>
        <w:widowControl w:val="0"/>
        <w:numPr>
          <w:ilvl w:val="0"/>
          <w:numId w:val="32"/>
        </w:numPr>
        <w:tabs>
          <w:tab w:val="left" w:pos="993"/>
        </w:tabs>
        <w:autoSpaceDE w:val="0"/>
        <w:autoSpaceDN w:val="0"/>
        <w:adjustRightInd w:val="0"/>
        <w:ind w:left="0" w:right="19" w:firstLine="709"/>
        <w:jc w:val="both"/>
        <w:rPr>
          <w:rFonts w:eastAsia="Times New Roman"/>
          <w:lang w:eastAsia="ru-RU"/>
        </w:rPr>
      </w:pPr>
      <w:r w:rsidRPr="00413A30">
        <w:rPr>
          <w:rFonts w:eastAsia="Times New Roman"/>
          <w:spacing w:val="-1"/>
          <w:lang w:eastAsia="ru-RU"/>
        </w:rPr>
        <w:t>нарушение герметичности аппаратов.</w:t>
      </w:r>
    </w:p>
    <w:p w14:paraId="24A2CEDA" w14:textId="77777777" w:rsidR="00C922B6" w:rsidRPr="00413A30" w:rsidRDefault="00C922B6" w:rsidP="005C6EC5">
      <w:pPr>
        <w:widowControl w:val="0"/>
        <w:tabs>
          <w:tab w:val="left" w:pos="993"/>
        </w:tabs>
        <w:autoSpaceDE w:val="0"/>
        <w:autoSpaceDN w:val="0"/>
        <w:adjustRightInd w:val="0"/>
        <w:ind w:firstLine="709"/>
        <w:jc w:val="both"/>
        <w:rPr>
          <w:rFonts w:eastAsia="Times New Roman"/>
          <w:lang w:eastAsia="ru-RU"/>
        </w:rPr>
      </w:pPr>
      <w:r w:rsidRPr="00413A30">
        <w:rPr>
          <w:rFonts w:eastAsia="Times New Roman"/>
          <w:spacing w:val="-1"/>
          <w:lang w:eastAsia="ru-RU"/>
        </w:rPr>
        <w:t>Краткая характеристика условий, при которых возможны аварийные выбросы:</w:t>
      </w:r>
    </w:p>
    <w:p w14:paraId="14E638B9" w14:textId="77777777" w:rsidR="00C922B6" w:rsidRPr="00413A30" w:rsidRDefault="00C922B6" w:rsidP="005C6EC5">
      <w:pPr>
        <w:widowControl w:val="0"/>
        <w:numPr>
          <w:ilvl w:val="0"/>
          <w:numId w:val="33"/>
        </w:numPr>
        <w:tabs>
          <w:tab w:val="left" w:pos="993"/>
        </w:tabs>
        <w:autoSpaceDE w:val="0"/>
        <w:autoSpaceDN w:val="0"/>
        <w:adjustRightInd w:val="0"/>
        <w:ind w:left="0" w:right="10" w:firstLine="709"/>
        <w:jc w:val="both"/>
        <w:rPr>
          <w:rFonts w:eastAsia="Times New Roman"/>
          <w:lang w:eastAsia="ru-RU"/>
        </w:rPr>
      </w:pPr>
      <w:r w:rsidRPr="00413A30">
        <w:rPr>
          <w:rFonts w:eastAsia="Times New Roman"/>
          <w:lang w:eastAsia="ru-RU"/>
        </w:rPr>
        <w:t>механическое повреждение подземных трубопроводов системы нефти и газосборных сетей при несанкционированных земляных работах в охранной зоне трубопроводов, что маловероятно;</w:t>
      </w:r>
    </w:p>
    <w:p w14:paraId="5F1AC0AC" w14:textId="77777777" w:rsidR="00C922B6" w:rsidRPr="00413A30" w:rsidRDefault="00C922B6" w:rsidP="005C6EC5">
      <w:pPr>
        <w:widowControl w:val="0"/>
        <w:numPr>
          <w:ilvl w:val="0"/>
          <w:numId w:val="33"/>
        </w:numPr>
        <w:tabs>
          <w:tab w:val="left" w:pos="993"/>
        </w:tabs>
        <w:autoSpaceDE w:val="0"/>
        <w:autoSpaceDN w:val="0"/>
        <w:adjustRightInd w:val="0"/>
        <w:ind w:left="0" w:right="19" w:firstLine="709"/>
        <w:jc w:val="both"/>
        <w:rPr>
          <w:rFonts w:eastAsia="Times New Roman"/>
          <w:lang w:eastAsia="ru-RU"/>
        </w:rPr>
      </w:pPr>
      <w:r w:rsidRPr="00413A30">
        <w:rPr>
          <w:rFonts w:eastAsia="Times New Roman"/>
          <w:spacing w:val="-1"/>
          <w:lang w:eastAsia="ru-RU"/>
        </w:rPr>
        <w:t xml:space="preserve">нарушение графика контроля за техническим состоянием и ППР технологических </w:t>
      </w:r>
      <w:r w:rsidRPr="00413A30">
        <w:rPr>
          <w:rFonts w:eastAsia="Times New Roman"/>
          <w:lang w:eastAsia="ru-RU"/>
        </w:rPr>
        <w:t>трубопроводов на проектируемых площадках.</w:t>
      </w:r>
    </w:p>
    <w:p w14:paraId="205E762B" w14:textId="77777777" w:rsidR="00C922B6" w:rsidRPr="00413A30" w:rsidRDefault="00C922B6" w:rsidP="005C6EC5">
      <w:pPr>
        <w:widowControl w:val="0"/>
        <w:autoSpaceDE w:val="0"/>
        <w:autoSpaceDN w:val="0"/>
        <w:adjustRightInd w:val="0"/>
        <w:ind w:left="10" w:firstLine="709"/>
        <w:jc w:val="both"/>
        <w:rPr>
          <w:rFonts w:eastAsia="Times New Roman"/>
          <w:lang w:eastAsia="ru-RU"/>
        </w:rPr>
      </w:pPr>
      <w:r w:rsidRPr="00413A30">
        <w:rPr>
          <w:rFonts w:eastAsia="Times New Roman"/>
          <w:spacing w:val="-1"/>
          <w:lang w:eastAsia="ru-RU"/>
        </w:rPr>
        <w:t xml:space="preserve">Все остальные причины маловероятны из-за высокой степени прочности и надёжности </w:t>
      </w:r>
      <w:r w:rsidRPr="00413A30">
        <w:rPr>
          <w:rFonts w:eastAsia="Times New Roman"/>
          <w:spacing w:val="-2"/>
          <w:lang w:eastAsia="ru-RU"/>
        </w:rPr>
        <w:lastRenderedPageBreak/>
        <w:t xml:space="preserve">трубопроводов, высокой степени автоматического контроля за технологическим режимом. </w:t>
      </w:r>
      <w:r w:rsidRPr="00413A30">
        <w:rPr>
          <w:rFonts w:eastAsia="Times New Roman"/>
          <w:spacing w:val="-1"/>
          <w:lang w:eastAsia="ru-RU"/>
        </w:rPr>
        <w:t xml:space="preserve">Кроме этого, данные предполагаемые аварийные ситуации будут, безусловно, разнесены во времени и пространстве, и наложение одной аварийной ситуации на другую также </w:t>
      </w:r>
      <w:r w:rsidRPr="00413A30">
        <w:rPr>
          <w:rFonts w:eastAsia="Times New Roman"/>
          <w:lang w:eastAsia="ru-RU"/>
        </w:rPr>
        <w:t>маловероятно.</w:t>
      </w:r>
    </w:p>
    <w:p w14:paraId="62E80C29" w14:textId="77777777" w:rsidR="00C922B6" w:rsidRPr="00413A30" w:rsidRDefault="00C922B6" w:rsidP="005C6EC5">
      <w:pPr>
        <w:widowControl w:val="0"/>
        <w:autoSpaceDE w:val="0"/>
        <w:autoSpaceDN w:val="0"/>
        <w:adjustRightInd w:val="0"/>
        <w:ind w:left="19" w:firstLine="709"/>
        <w:jc w:val="both"/>
        <w:rPr>
          <w:rFonts w:eastAsia="Times New Roman"/>
          <w:lang w:eastAsia="ru-RU"/>
        </w:rPr>
      </w:pPr>
      <w:r w:rsidRPr="00413A30">
        <w:rPr>
          <w:rFonts w:eastAsia="Times New Roman"/>
          <w:lang w:eastAsia="ru-RU"/>
        </w:rPr>
        <w:t>Для ликвидации аварии нефтепроводов высылается ремонтная бригада со спецтехникой, экскаватор, сварочный агрегат, вакуум, самосвал.</w:t>
      </w:r>
    </w:p>
    <w:p w14:paraId="7B27781A" w14:textId="77777777" w:rsidR="00C922B6" w:rsidRPr="00413A30" w:rsidRDefault="00C922B6" w:rsidP="005C6EC5">
      <w:pPr>
        <w:widowControl w:val="0"/>
        <w:autoSpaceDE w:val="0"/>
        <w:autoSpaceDN w:val="0"/>
        <w:adjustRightInd w:val="0"/>
        <w:ind w:left="19" w:firstLine="709"/>
        <w:jc w:val="both"/>
        <w:rPr>
          <w:rFonts w:eastAsia="Times New Roman"/>
          <w:lang w:eastAsia="ru-RU"/>
        </w:rPr>
      </w:pPr>
      <w:r w:rsidRPr="00413A30">
        <w:rPr>
          <w:rFonts w:eastAsia="Times New Roman"/>
          <w:spacing w:val="-1"/>
          <w:lang w:eastAsia="ru-RU"/>
        </w:rPr>
        <w:t xml:space="preserve">Прибывшая на место аварии бригада определяет площадь разлитой нефти, роет приямок </w:t>
      </w:r>
      <w:r w:rsidRPr="00413A30">
        <w:rPr>
          <w:rFonts w:eastAsia="Times New Roman"/>
          <w:lang w:eastAsia="ru-RU"/>
        </w:rPr>
        <w:t xml:space="preserve">экскаватором для сбора в него с помощью скребков разлитой нефти с последующей </w:t>
      </w:r>
      <w:r w:rsidRPr="00413A30">
        <w:rPr>
          <w:rFonts w:eastAsia="Times New Roman"/>
          <w:spacing w:val="-1"/>
          <w:lang w:eastAsia="ru-RU"/>
        </w:rPr>
        <w:t xml:space="preserve">откачкой ее в наливную цистерну и вывозит ее на промысел или на УПН. </w:t>
      </w:r>
      <w:r w:rsidRPr="00413A30">
        <w:rPr>
          <w:rFonts w:eastAsia="Times New Roman"/>
          <w:lang w:eastAsia="ru-RU"/>
        </w:rPr>
        <w:t xml:space="preserve">После сбора всей разлитой нефти, с помощью экскаватора собирают в кучу пропитанную </w:t>
      </w:r>
      <w:r w:rsidRPr="00413A30">
        <w:rPr>
          <w:rFonts w:eastAsia="Times New Roman"/>
          <w:spacing w:val="-1"/>
          <w:lang w:eastAsia="ru-RU"/>
        </w:rPr>
        <w:t>нефтью землю, затем ее грузят на самосвал и отвозят в шламонакопитель.</w:t>
      </w:r>
      <w:r w:rsidR="000A1C59" w:rsidRPr="00413A30">
        <w:rPr>
          <w:rFonts w:eastAsia="Times New Roman"/>
          <w:spacing w:val="-1"/>
          <w:lang w:eastAsia="ru-RU"/>
        </w:rPr>
        <w:t xml:space="preserve"> </w:t>
      </w:r>
      <w:r w:rsidRPr="00413A30">
        <w:rPr>
          <w:rFonts w:eastAsia="Times New Roman"/>
          <w:lang w:eastAsia="ru-RU"/>
        </w:rPr>
        <w:t xml:space="preserve">Место порыва нефтепровода вскрывают экскаватором, предварительно готовят трубопровод под электросварку. На место порыва ставят металлическую заплату, после чего трубу изолируют гидроизоляцией. Производят обратную засыпку траншей </w:t>
      </w:r>
      <w:r w:rsidRPr="00413A30">
        <w:rPr>
          <w:rFonts w:eastAsia="Times New Roman"/>
          <w:spacing w:val="-3"/>
          <w:lang w:eastAsia="ru-RU"/>
        </w:rPr>
        <w:t>бульдозером.</w:t>
      </w:r>
    </w:p>
    <w:p w14:paraId="34377D46" w14:textId="77777777" w:rsidR="00C922B6" w:rsidRPr="00413A30" w:rsidRDefault="00C922B6" w:rsidP="005C6EC5">
      <w:pPr>
        <w:widowControl w:val="0"/>
        <w:autoSpaceDE w:val="0"/>
        <w:autoSpaceDN w:val="0"/>
        <w:adjustRightInd w:val="0"/>
        <w:ind w:left="19" w:firstLine="709"/>
        <w:jc w:val="both"/>
        <w:rPr>
          <w:rFonts w:eastAsia="Times New Roman"/>
          <w:lang w:eastAsia="ru-RU"/>
        </w:rPr>
      </w:pPr>
      <w:r w:rsidRPr="00413A30">
        <w:rPr>
          <w:rFonts w:eastAsia="Times New Roman"/>
          <w:lang w:eastAsia="ru-RU"/>
        </w:rPr>
        <w:t xml:space="preserve">После окончания аварийных работ открывают задвижки на нефтепроводе и </w:t>
      </w:r>
      <w:r w:rsidRPr="00413A30">
        <w:rPr>
          <w:rFonts w:eastAsia="Times New Roman"/>
          <w:spacing w:val="-1"/>
          <w:lang w:eastAsia="ru-RU"/>
        </w:rPr>
        <w:t xml:space="preserve">восстанавливают откачку нефти в соответствии с режимом работы </w:t>
      </w:r>
      <w:proofErr w:type="spellStart"/>
      <w:r w:rsidRPr="00413A30">
        <w:rPr>
          <w:rFonts w:eastAsia="Times New Roman"/>
          <w:spacing w:val="-1"/>
          <w:lang w:eastAsia="ru-RU"/>
        </w:rPr>
        <w:t>нефтеподачи</w:t>
      </w:r>
      <w:proofErr w:type="spellEnd"/>
      <w:r w:rsidRPr="00413A30">
        <w:rPr>
          <w:rFonts w:eastAsia="Times New Roman"/>
          <w:spacing w:val="-1"/>
          <w:lang w:eastAsia="ru-RU"/>
        </w:rPr>
        <w:t>.</w:t>
      </w:r>
      <w:r w:rsidR="000A1C59" w:rsidRPr="00413A30">
        <w:rPr>
          <w:rFonts w:eastAsia="Times New Roman"/>
          <w:spacing w:val="-1"/>
          <w:lang w:eastAsia="ru-RU"/>
        </w:rPr>
        <w:t xml:space="preserve"> </w:t>
      </w:r>
      <w:r w:rsidRPr="00413A30">
        <w:rPr>
          <w:rFonts w:eastAsia="Times New Roman"/>
          <w:spacing w:val="-1"/>
          <w:lang w:eastAsia="ru-RU"/>
        </w:rPr>
        <w:t>Во избежание аварийных ситуаций необходимо:</w:t>
      </w:r>
    </w:p>
    <w:p w14:paraId="4FCDBBC6" w14:textId="77777777" w:rsidR="00C922B6" w:rsidRPr="00413A30" w:rsidRDefault="00C922B6" w:rsidP="005C6EC5">
      <w:pPr>
        <w:widowControl w:val="0"/>
        <w:numPr>
          <w:ilvl w:val="0"/>
          <w:numId w:val="34"/>
        </w:numPr>
        <w:tabs>
          <w:tab w:val="left" w:pos="365"/>
          <w:tab w:val="left" w:pos="993"/>
        </w:tabs>
        <w:autoSpaceDE w:val="0"/>
        <w:autoSpaceDN w:val="0"/>
        <w:adjustRightInd w:val="0"/>
        <w:ind w:left="0" w:firstLine="709"/>
        <w:jc w:val="both"/>
        <w:rPr>
          <w:rFonts w:eastAsia="Times New Roman"/>
          <w:lang w:eastAsia="ru-RU"/>
        </w:rPr>
      </w:pPr>
      <w:r w:rsidRPr="00413A30">
        <w:rPr>
          <w:rFonts w:eastAsia="Times New Roman"/>
          <w:lang w:eastAsia="ru-RU"/>
        </w:rPr>
        <w:t>соблюдать технологический регламент производственного процесса, процесса очистки сточных вод;</w:t>
      </w:r>
    </w:p>
    <w:p w14:paraId="22A97080" w14:textId="77777777" w:rsidR="00C922B6" w:rsidRPr="00413A30" w:rsidRDefault="00C922B6" w:rsidP="005C6EC5">
      <w:pPr>
        <w:widowControl w:val="0"/>
        <w:numPr>
          <w:ilvl w:val="0"/>
          <w:numId w:val="34"/>
        </w:numPr>
        <w:tabs>
          <w:tab w:val="left" w:pos="365"/>
          <w:tab w:val="left" w:pos="993"/>
        </w:tabs>
        <w:autoSpaceDE w:val="0"/>
        <w:autoSpaceDN w:val="0"/>
        <w:adjustRightInd w:val="0"/>
        <w:ind w:left="0" w:firstLine="709"/>
        <w:jc w:val="both"/>
        <w:rPr>
          <w:rFonts w:eastAsia="Times New Roman"/>
          <w:lang w:eastAsia="ru-RU"/>
        </w:rPr>
      </w:pPr>
      <w:r w:rsidRPr="00413A30">
        <w:rPr>
          <w:rFonts w:eastAsia="Times New Roman"/>
          <w:spacing w:val="-1"/>
          <w:lang w:eastAsia="ru-RU"/>
        </w:rPr>
        <w:t>вести контроль за поступлением воды на предприятие;</w:t>
      </w:r>
    </w:p>
    <w:p w14:paraId="594DA29C" w14:textId="77777777" w:rsidR="00C922B6" w:rsidRPr="00413A30" w:rsidRDefault="00C922B6" w:rsidP="005C6EC5">
      <w:pPr>
        <w:widowControl w:val="0"/>
        <w:numPr>
          <w:ilvl w:val="0"/>
          <w:numId w:val="34"/>
        </w:numPr>
        <w:tabs>
          <w:tab w:val="left" w:pos="365"/>
          <w:tab w:val="left" w:pos="993"/>
        </w:tabs>
        <w:autoSpaceDE w:val="0"/>
        <w:autoSpaceDN w:val="0"/>
        <w:adjustRightInd w:val="0"/>
        <w:ind w:left="0" w:firstLine="709"/>
        <w:jc w:val="both"/>
        <w:rPr>
          <w:rFonts w:eastAsia="Times New Roman"/>
          <w:lang w:eastAsia="ru-RU"/>
        </w:rPr>
      </w:pPr>
      <w:r w:rsidRPr="00413A30">
        <w:rPr>
          <w:rFonts w:eastAsia="Times New Roman"/>
          <w:spacing w:val="-1"/>
          <w:lang w:eastAsia="ru-RU"/>
        </w:rPr>
        <w:t>следить за загрязнением подземных вод по анализам в наблюдательных скважинах;</w:t>
      </w:r>
    </w:p>
    <w:p w14:paraId="126418C9" w14:textId="77777777" w:rsidR="00C922B6" w:rsidRPr="00413A30" w:rsidRDefault="00C922B6" w:rsidP="005C6EC5">
      <w:pPr>
        <w:widowControl w:val="0"/>
        <w:numPr>
          <w:ilvl w:val="0"/>
          <w:numId w:val="34"/>
        </w:numPr>
        <w:tabs>
          <w:tab w:val="left" w:pos="365"/>
          <w:tab w:val="left" w:pos="993"/>
        </w:tabs>
        <w:autoSpaceDE w:val="0"/>
        <w:autoSpaceDN w:val="0"/>
        <w:adjustRightInd w:val="0"/>
        <w:ind w:left="0" w:firstLine="709"/>
        <w:jc w:val="both"/>
        <w:rPr>
          <w:rFonts w:eastAsia="Times New Roman"/>
          <w:lang w:eastAsia="ru-RU"/>
        </w:rPr>
      </w:pPr>
      <w:r w:rsidRPr="00413A30">
        <w:rPr>
          <w:rFonts w:eastAsia="Times New Roman"/>
          <w:spacing w:val="-1"/>
          <w:lang w:eastAsia="ru-RU"/>
        </w:rPr>
        <w:t>проводить плановый профилактический ремонт оборудования и трубопроводов;</w:t>
      </w:r>
    </w:p>
    <w:p w14:paraId="25178FE4" w14:textId="77777777" w:rsidR="00C922B6" w:rsidRPr="00413A30" w:rsidRDefault="00C922B6" w:rsidP="005C6EC5">
      <w:pPr>
        <w:widowControl w:val="0"/>
        <w:numPr>
          <w:ilvl w:val="0"/>
          <w:numId w:val="34"/>
        </w:numPr>
        <w:tabs>
          <w:tab w:val="left" w:pos="365"/>
          <w:tab w:val="left" w:pos="993"/>
        </w:tabs>
        <w:autoSpaceDE w:val="0"/>
        <w:autoSpaceDN w:val="0"/>
        <w:adjustRightInd w:val="0"/>
        <w:ind w:left="0" w:firstLine="709"/>
        <w:jc w:val="both"/>
        <w:rPr>
          <w:rFonts w:eastAsia="Times New Roman"/>
          <w:lang w:eastAsia="ru-RU"/>
        </w:rPr>
      </w:pPr>
      <w:r w:rsidRPr="00413A30">
        <w:rPr>
          <w:rFonts w:eastAsia="Times New Roman"/>
          <w:spacing w:val="-1"/>
          <w:lang w:eastAsia="ru-RU"/>
        </w:rPr>
        <w:t>выполнять предписания инспектирующих организаций.</w:t>
      </w:r>
    </w:p>
    <w:p w14:paraId="13F7F280" w14:textId="77777777" w:rsidR="00C922B6" w:rsidRPr="00413A30" w:rsidRDefault="00C922B6" w:rsidP="005C6EC5">
      <w:pPr>
        <w:widowControl w:val="0"/>
        <w:autoSpaceDE w:val="0"/>
        <w:autoSpaceDN w:val="0"/>
        <w:adjustRightInd w:val="0"/>
        <w:ind w:left="19" w:right="10" w:firstLine="709"/>
        <w:jc w:val="both"/>
        <w:rPr>
          <w:rFonts w:eastAsia="Times New Roman"/>
          <w:spacing w:val="-1"/>
          <w:lang w:eastAsia="ru-RU"/>
        </w:rPr>
      </w:pPr>
      <w:r w:rsidRPr="00413A30">
        <w:rPr>
          <w:rFonts w:eastAsia="Times New Roman"/>
          <w:lang w:eastAsia="ru-RU"/>
        </w:rPr>
        <w:t xml:space="preserve">С целью снижения до минимума вероятности возникновения аварийных ситуаций и осложнений должна быть обязательно предусмотрена единая служба непрерывного </w:t>
      </w:r>
      <w:r w:rsidRPr="00413A30">
        <w:rPr>
          <w:rFonts w:eastAsia="Times New Roman"/>
          <w:spacing w:val="-1"/>
          <w:lang w:eastAsia="ru-RU"/>
        </w:rPr>
        <w:t xml:space="preserve">оперативного контроля в которой бы скапливалась статистическая информация по всем аварийным ситуациям и обновлялся план действий ликвидации последствий аварий.  </w:t>
      </w:r>
    </w:p>
    <w:p w14:paraId="2A1ED5B8" w14:textId="77777777" w:rsidR="00C922B6" w:rsidRPr="00413A30" w:rsidRDefault="00C922B6" w:rsidP="005C6EC5">
      <w:pPr>
        <w:widowControl w:val="0"/>
        <w:autoSpaceDE w:val="0"/>
        <w:autoSpaceDN w:val="0"/>
        <w:adjustRightInd w:val="0"/>
        <w:ind w:left="19" w:right="10" w:firstLine="709"/>
        <w:jc w:val="both"/>
        <w:rPr>
          <w:rFonts w:eastAsia="Times New Roman"/>
          <w:lang w:eastAsia="ru-RU"/>
        </w:rPr>
      </w:pPr>
      <w:r w:rsidRPr="00413A30">
        <w:rPr>
          <w:rFonts w:eastAsia="Times New Roman"/>
          <w:lang w:eastAsia="ru-RU"/>
        </w:rPr>
        <w:t xml:space="preserve">В рамках организационной структуры необходимо создать подразделение, которое </w:t>
      </w:r>
      <w:r w:rsidRPr="00413A30">
        <w:rPr>
          <w:rFonts w:eastAsia="Times New Roman"/>
          <w:spacing w:val="-1"/>
          <w:lang w:eastAsia="ru-RU"/>
        </w:rPr>
        <w:t xml:space="preserve">владело бы всей информацией о положении с потреблением и отведением сточных вод. Разобщенность отделов, занимающихся водоснабжением и водоотведением различных объектов не позволяет иметь достаточно информации для оперативного и перспективного </w:t>
      </w:r>
      <w:r w:rsidRPr="00413A30">
        <w:rPr>
          <w:rFonts w:eastAsia="Times New Roman"/>
          <w:lang w:eastAsia="ru-RU"/>
        </w:rPr>
        <w:t>управления водохозяйственной деятельностью, контролировать потоки сточных вод и объекты их отведения, оперативно реагировать на потенциальные угрозы окружающей среде от сетей, накопителей.</w:t>
      </w:r>
    </w:p>
    <w:p w14:paraId="7BF9B6AD" w14:textId="77777777" w:rsidR="00C922B6" w:rsidRPr="00413A30" w:rsidRDefault="00C922B6" w:rsidP="005C6EC5">
      <w:pPr>
        <w:widowControl w:val="0"/>
        <w:autoSpaceDE w:val="0"/>
        <w:autoSpaceDN w:val="0"/>
        <w:adjustRightInd w:val="0"/>
        <w:ind w:left="29" w:right="10" w:firstLine="709"/>
        <w:jc w:val="both"/>
        <w:rPr>
          <w:rFonts w:eastAsia="Times New Roman"/>
          <w:lang w:eastAsia="ru-RU"/>
        </w:rPr>
      </w:pPr>
      <w:r w:rsidRPr="00413A30">
        <w:rPr>
          <w:rFonts w:eastAsia="Times New Roman"/>
          <w:lang w:eastAsia="ru-RU"/>
        </w:rPr>
        <w:t xml:space="preserve">На </w:t>
      </w:r>
      <w:proofErr w:type="spellStart"/>
      <w:r w:rsidRPr="00413A30">
        <w:rPr>
          <w:rFonts w:eastAsia="Times New Roman"/>
          <w:lang w:eastAsia="ru-RU"/>
        </w:rPr>
        <w:t>водопотребляющих</w:t>
      </w:r>
      <w:proofErr w:type="spellEnd"/>
      <w:r w:rsidRPr="00413A30">
        <w:rPr>
          <w:rFonts w:eastAsia="Times New Roman"/>
          <w:lang w:eastAsia="ru-RU"/>
        </w:rPr>
        <w:t xml:space="preserve"> объектах необходимо установить приборы учета воды. Это </w:t>
      </w:r>
      <w:r w:rsidRPr="00413A30">
        <w:rPr>
          <w:rFonts w:eastAsia="Times New Roman"/>
          <w:spacing w:val="-1"/>
          <w:lang w:eastAsia="ru-RU"/>
        </w:rPr>
        <w:t xml:space="preserve">позволяет контролировать рациональность использования воды отдельными объектами и </w:t>
      </w:r>
      <w:r w:rsidRPr="00413A30">
        <w:rPr>
          <w:rFonts w:eastAsia="Times New Roman"/>
          <w:lang w:eastAsia="ru-RU"/>
        </w:rPr>
        <w:t xml:space="preserve">технологиями, планировать водопотребление и мероприятия экономии водных ресурсов и </w:t>
      </w:r>
    </w:p>
    <w:p w14:paraId="35E20BF3" w14:textId="77777777" w:rsidR="00C922B6" w:rsidRPr="00413A30" w:rsidRDefault="00C922B6" w:rsidP="005C6EC5">
      <w:pPr>
        <w:widowControl w:val="0"/>
        <w:autoSpaceDE w:val="0"/>
        <w:autoSpaceDN w:val="0"/>
        <w:adjustRightInd w:val="0"/>
        <w:ind w:right="10"/>
        <w:jc w:val="both"/>
        <w:rPr>
          <w:rFonts w:eastAsia="Times New Roman"/>
          <w:lang w:eastAsia="ru-RU"/>
        </w:rPr>
      </w:pPr>
      <w:r w:rsidRPr="00413A30">
        <w:rPr>
          <w:rFonts w:eastAsia="Times New Roman"/>
          <w:lang w:eastAsia="ru-RU"/>
        </w:rPr>
        <w:t>в целом лишает предприятие важнейшего средства управления - контроля и учета.</w:t>
      </w:r>
    </w:p>
    <w:p w14:paraId="3BF141EB" w14:textId="77777777" w:rsidR="00C922B6" w:rsidRPr="00413A30" w:rsidRDefault="00C922B6" w:rsidP="005C6EC5">
      <w:pPr>
        <w:widowControl w:val="0"/>
        <w:autoSpaceDE w:val="0"/>
        <w:autoSpaceDN w:val="0"/>
        <w:adjustRightInd w:val="0"/>
        <w:ind w:left="29" w:firstLine="709"/>
        <w:jc w:val="both"/>
        <w:rPr>
          <w:rFonts w:eastAsia="Times New Roman"/>
          <w:lang w:eastAsia="ru-RU"/>
        </w:rPr>
      </w:pPr>
      <w:r w:rsidRPr="00413A30">
        <w:rPr>
          <w:rFonts w:eastAsia="Times New Roman"/>
          <w:lang w:eastAsia="ru-RU"/>
        </w:rPr>
        <w:t>Для предотвращения или предупреждения аварийных ситуаций при производстве работ предлагаем следующий перечень рекомендуемых мероприятий:</w:t>
      </w:r>
    </w:p>
    <w:p w14:paraId="317AA9A4"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rPr>
          <w:rFonts w:eastAsia="Times New Roman"/>
          <w:lang w:eastAsia="ru-RU"/>
        </w:rPr>
      </w:pPr>
      <w:r w:rsidRPr="00413A30">
        <w:rPr>
          <w:rFonts w:eastAsia="Times New Roman"/>
          <w:lang w:eastAsia="ru-RU"/>
        </w:rPr>
        <w:t>обязательное соблюдение всех нормативных правил работ по эксплуатации и бурению скважин;</w:t>
      </w:r>
    </w:p>
    <w:p w14:paraId="49CAC72D"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lang w:eastAsia="ru-RU"/>
        </w:rPr>
        <w:t>периодическое проведение инструктажей и занятий по технике безопасности;</w:t>
      </w:r>
    </w:p>
    <w:p w14:paraId="0347F7F2"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spacing w:val="-7"/>
          <w:lang w:eastAsia="ru-RU"/>
        </w:rPr>
        <w:t xml:space="preserve">регулярное проведение учений по тревоге. Контроль за тем, чтобы спасательное и </w:t>
      </w:r>
      <w:r w:rsidRPr="00413A30">
        <w:rPr>
          <w:rFonts w:eastAsia="Times New Roman"/>
          <w:lang w:eastAsia="ru-RU"/>
        </w:rPr>
        <w:t>защитное оборудование всегда имелось в наличии, а персонал умел им пользоваться;</w:t>
      </w:r>
    </w:p>
    <w:p w14:paraId="7AFFB648"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lang w:eastAsia="ru-RU"/>
        </w:rPr>
        <w:t>установка в стволах скважин клапанов-отсекателей для предупреждения открытого фонтанирования в аварийных ситуациях;</w:t>
      </w:r>
    </w:p>
    <w:p w14:paraId="3F00F147"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spacing w:val="-4"/>
          <w:lang w:eastAsia="ru-RU"/>
        </w:rPr>
        <w:t xml:space="preserve">все операции по заправке, хранению и транспортировке горючего и смазочных </w:t>
      </w:r>
      <w:r w:rsidRPr="00413A30">
        <w:rPr>
          <w:rFonts w:eastAsia="Times New Roman"/>
          <w:spacing w:val="-1"/>
          <w:lang w:eastAsia="ru-RU"/>
        </w:rPr>
        <w:t xml:space="preserve">материалов должны проходить под контролем ответственных лиц и строго </w:t>
      </w:r>
      <w:r w:rsidRPr="00413A30">
        <w:rPr>
          <w:rFonts w:eastAsia="Times New Roman"/>
          <w:lang w:eastAsia="ru-RU"/>
        </w:rPr>
        <w:t>придерживаться правил безопасности;</w:t>
      </w:r>
    </w:p>
    <w:p w14:paraId="22350AC9" w14:textId="77777777" w:rsidR="00C922B6" w:rsidRPr="00413A30" w:rsidRDefault="00C922B6" w:rsidP="005C6EC5">
      <w:pPr>
        <w:widowControl w:val="0"/>
        <w:numPr>
          <w:ilvl w:val="0"/>
          <w:numId w:val="36"/>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lang w:eastAsia="ru-RU"/>
        </w:rPr>
        <w:t>своевременное устранение утечек топлива;</w:t>
      </w:r>
    </w:p>
    <w:p w14:paraId="67EB7A43" w14:textId="77777777" w:rsidR="00C922B6" w:rsidRPr="00413A30" w:rsidRDefault="00C922B6" w:rsidP="005C6EC5">
      <w:pPr>
        <w:widowControl w:val="0"/>
        <w:numPr>
          <w:ilvl w:val="0"/>
          <w:numId w:val="35"/>
        </w:numPr>
        <w:tabs>
          <w:tab w:val="left" w:pos="993"/>
        </w:tabs>
        <w:autoSpaceDE w:val="0"/>
        <w:autoSpaceDN w:val="0"/>
        <w:adjustRightInd w:val="0"/>
        <w:ind w:left="0" w:firstLine="709"/>
        <w:contextualSpacing/>
        <w:jc w:val="both"/>
        <w:rPr>
          <w:rFonts w:eastAsia="Times New Roman"/>
          <w:lang w:eastAsia="ru-RU"/>
        </w:rPr>
      </w:pPr>
      <w:r w:rsidRPr="00413A30">
        <w:rPr>
          <w:rFonts w:eastAsia="Times New Roman"/>
          <w:lang w:eastAsia="ru-RU"/>
        </w:rPr>
        <w:t>использование контейнеров для сбора отработанных масел.</w:t>
      </w:r>
    </w:p>
    <w:p w14:paraId="4FBE53DA" w14:textId="77777777" w:rsidR="000B5C3A" w:rsidRPr="00413A30" w:rsidRDefault="000B5C3A" w:rsidP="005C6EC5">
      <w:pPr>
        <w:jc w:val="center"/>
        <w:rPr>
          <w:b/>
          <w:highlight w:val="yellow"/>
        </w:rPr>
        <w:sectPr w:rsidR="000B5C3A" w:rsidRPr="00413A30" w:rsidSect="00B32E27">
          <w:headerReference w:type="default" r:id="rId32"/>
          <w:pgSz w:w="11906" w:h="16838"/>
          <w:pgMar w:top="993" w:right="566" w:bottom="1134" w:left="1701" w:header="708" w:footer="708" w:gutter="0"/>
          <w:cols w:space="708"/>
          <w:docGrid w:linePitch="360"/>
        </w:sectPr>
      </w:pPr>
    </w:p>
    <w:p w14:paraId="53A3A12B" w14:textId="77777777" w:rsidR="00C922B6" w:rsidRPr="00413A30" w:rsidRDefault="00C922B6" w:rsidP="00CF3027">
      <w:pPr>
        <w:pStyle w:val="10"/>
        <w:numPr>
          <w:ilvl w:val="0"/>
          <w:numId w:val="54"/>
        </w:numPr>
        <w:tabs>
          <w:tab w:val="left" w:pos="993"/>
        </w:tabs>
        <w:spacing w:before="0" w:after="0"/>
        <w:ind w:firstLine="349"/>
        <w:rPr>
          <w:rFonts w:ascii="Times New Roman" w:hAnsi="Times New Roman"/>
          <w:bCs w:val="0"/>
          <w:sz w:val="24"/>
          <w:lang w:eastAsia="ru-RU"/>
        </w:rPr>
      </w:pPr>
      <w:bookmarkStart w:id="434" w:name="_Toc203407986"/>
      <w:r w:rsidRPr="00413A30">
        <w:rPr>
          <w:rFonts w:ascii="Times New Roman" w:hAnsi="Times New Roman"/>
          <w:bCs w:val="0"/>
          <w:sz w:val="24"/>
          <w:lang w:eastAsia="ru-RU"/>
        </w:rPr>
        <w:lastRenderedPageBreak/>
        <w:t>ПРОГРАММА ЭКОЛОГИЧЕСКОГО МОНИТОРИНГА</w:t>
      </w:r>
      <w:bookmarkEnd w:id="434"/>
    </w:p>
    <w:p w14:paraId="476AD9B2" w14:textId="77777777" w:rsidR="00C922B6" w:rsidRPr="00413A30" w:rsidRDefault="00C922B6" w:rsidP="005C6EC5">
      <w:pPr>
        <w:widowControl w:val="0"/>
        <w:autoSpaceDE w:val="0"/>
        <w:autoSpaceDN w:val="0"/>
        <w:adjustRightInd w:val="0"/>
        <w:ind w:firstLine="709"/>
        <w:jc w:val="both"/>
        <w:rPr>
          <w:rFonts w:eastAsia="Times New Roman"/>
          <w:b/>
          <w:bCs/>
          <w:lang w:eastAsia="ru-RU"/>
        </w:rPr>
      </w:pPr>
    </w:p>
    <w:p w14:paraId="692E4ACB" w14:textId="77777777" w:rsidR="00C922B6" w:rsidRPr="00413A30" w:rsidRDefault="00C922B6" w:rsidP="005C6EC5">
      <w:pPr>
        <w:widowControl w:val="0"/>
        <w:autoSpaceDE w:val="0"/>
        <w:autoSpaceDN w:val="0"/>
        <w:adjustRightInd w:val="0"/>
        <w:ind w:firstLine="709"/>
        <w:jc w:val="both"/>
        <w:rPr>
          <w:rFonts w:eastAsia="Times New Roman"/>
          <w:lang w:eastAsia="ru-RU"/>
        </w:rPr>
      </w:pPr>
      <w:r w:rsidRPr="00413A30">
        <w:rPr>
          <w:rFonts w:eastAsia="Times New Roman"/>
          <w:lang w:eastAsia="ru-RU"/>
        </w:rPr>
        <w:t xml:space="preserve">В систему экологического мониторинга входят наблюдения за состоянием элементов биосферы и наблюдения за источниками и факторами антропогенного воздействия. </w:t>
      </w:r>
    </w:p>
    <w:p w14:paraId="2FF83260" w14:textId="77777777" w:rsidR="00C922B6" w:rsidRPr="00413A30" w:rsidRDefault="00C922B6" w:rsidP="005C6EC5">
      <w:pPr>
        <w:widowControl w:val="0"/>
        <w:autoSpaceDE w:val="0"/>
        <w:autoSpaceDN w:val="0"/>
        <w:adjustRightInd w:val="0"/>
        <w:ind w:firstLine="709"/>
        <w:jc w:val="both"/>
        <w:rPr>
          <w:rFonts w:eastAsia="Times New Roman"/>
          <w:lang w:eastAsia="ru-RU"/>
        </w:rPr>
      </w:pPr>
      <w:r w:rsidRPr="00413A30">
        <w:rPr>
          <w:rFonts w:eastAsia="Times New Roman"/>
          <w:lang w:eastAsia="ru-RU"/>
        </w:rPr>
        <w:t>Главная задача в проведении мониторинга заключается в проведении наблюдений таким образом, чтобы охватить весь блок экологического мониторинга, включающий наблюдения за меняющейся составляющей биосферы и ответной реакцией экосистем на эти изменения.</w:t>
      </w:r>
    </w:p>
    <w:p w14:paraId="5FB1648A" w14:textId="30AB7F68" w:rsidR="00C922B6" w:rsidRPr="00413A30" w:rsidRDefault="00C922B6" w:rsidP="005C6EC5">
      <w:pPr>
        <w:widowControl w:val="0"/>
        <w:autoSpaceDE w:val="0"/>
        <w:autoSpaceDN w:val="0"/>
        <w:adjustRightInd w:val="0"/>
        <w:ind w:left="10" w:right="10" w:firstLine="699"/>
        <w:jc w:val="both"/>
        <w:rPr>
          <w:rFonts w:eastAsia="Times New Roman"/>
          <w:lang w:eastAsia="ru-RU"/>
        </w:rPr>
      </w:pPr>
      <w:r w:rsidRPr="00413A30">
        <w:rPr>
          <w:rFonts w:eastAsia="Times New Roman"/>
          <w:lang w:eastAsia="ru-RU"/>
        </w:rPr>
        <w:t>Мониторинг территории участка работ - это наблюдения за изменением состоян</w:t>
      </w:r>
      <w:r w:rsidR="00BE139A" w:rsidRPr="00413A30">
        <w:rPr>
          <w:rFonts w:eastAsia="Times New Roman"/>
          <w:lang w:eastAsia="ru-RU"/>
        </w:rPr>
        <w:t xml:space="preserve">ия окружающей среды в процессе </w:t>
      </w:r>
      <w:r w:rsidR="009E344F" w:rsidRPr="00413A30">
        <w:rPr>
          <w:rFonts w:eastAsia="Times New Roman"/>
          <w:lang w:eastAsia="ru-RU"/>
        </w:rPr>
        <w:t xml:space="preserve"> эксплуатации </w:t>
      </w:r>
      <w:r w:rsidRPr="00413A30">
        <w:rPr>
          <w:rFonts w:eastAsia="Times New Roman"/>
          <w:lang w:eastAsia="ru-RU"/>
        </w:rPr>
        <w:t xml:space="preserve">на месторождении </w:t>
      </w:r>
      <w:r w:rsidR="001E4ACF" w:rsidRPr="00413A30">
        <w:rPr>
          <w:rFonts w:eastAsia="Times New Roman"/>
          <w:lang w:val="kk-KZ" w:eastAsia="ru-RU"/>
        </w:rPr>
        <w:t xml:space="preserve">Лактыбай </w:t>
      </w:r>
      <w:r w:rsidRPr="00413A30">
        <w:rPr>
          <w:rFonts w:eastAsia="Times New Roman"/>
          <w:lang w:eastAsia="ru-RU"/>
        </w:rPr>
        <w:t xml:space="preserve">. Блок схема проведения мониторинга представлена на рис. </w:t>
      </w:r>
      <w:r w:rsidR="00BE444E" w:rsidRPr="00413A30">
        <w:rPr>
          <w:rFonts w:eastAsia="Times New Roman"/>
          <w:lang w:eastAsia="ru-RU"/>
        </w:rPr>
        <w:t>7</w:t>
      </w:r>
      <w:r w:rsidRPr="00413A30">
        <w:rPr>
          <w:rFonts w:eastAsia="Times New Roman"/>
          <w:lang w:eastAsia="ru-RU"/>
        </w:rPr>
        <w:t>.1.</w:t>
      </w:r>
    </w:p>
    <w:p w14:paraId="336AEFE7" w14:textId="77777777" w:rsidR="00C922B6" w:rsidRPr="00413A30" w:rsidRDefault="00C922B6" w:rsidP="005C6EC5">
      <w:pPr>
        <w:widowControl w:val="0"/>
        <w:autoSpaceDE w:val="0"/>
        <w:autoSpaceDN w:val="0"/>
        <w:adjustRightInd w:val="0"/>
        <w:ind w:firstLine="709"/>
        <w:jc w:val="both"/>
        <w:rPr>
          <w:rFonts w:eastAsia="Times New Roman"/>
          <w:b/>
          <w:lang w:eastAsia="ru-RU"/>
        </w:rPr>
      </w:pPr>
      <w:r w:rsidRPr="00413A30">
        <w:rPr>
          <w:rFonts w:eastAsia="Times New Roman"/>
          <w:b/>
          <w:i/>
          <w:iCs/>
          <w:lang w:eastAsia="ru-RU"/>
        </w:rPr>
        <w:t xml:space="preserve">Источниками воздействия </w:t>
      </w:r>
      <w:r w:rsidRPr="00413A30">
        <w:rPr>
          <w:rFonts w:eastAsia="Times New Roman"/>
          <w:lang w:eastAsia="ru-RU"/>
        </w:rPr>
        <w:t>являются:</w:t>
      </w:r>
    </w:p>
    <w:p w14:paraId="28824EBB" w14:textId="77777777" w:rsidR="00C922B6" w:rsidRPr="00413A30" w:rsidRDefault="00C922B6" w:rsidP="005C6EC5">
      <w:pPr>
        <w:widowControl w:val="0"/>
        <w:numPr>
          <w:ilvl w:val="0"/>
          <w:numId w:val="37"/>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технологическое оборудование;</w:t>
      </w:r>
    </w:p>
    <w:p w14:paraId="2A131F4C" w14:textId="77777777" w:rsidR="00C922B6" w:rsidRPr="00413A30" w:rsidRDefault="00C922B6" w:rsidP="005C6EC5">
      <w:pPr>
        <w:widowControl w:val="0"/>
        <w:numPr>
          <w:ilvl w:val="0"/>
          <w:numId w:val="37"/>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технологические процессы проведения работ;</w:t>
      </w:r>
    </w:p>
    <w:p w14:paraId="3AA46566" w14:textId="77777777" w:rsidR="00C922B6" w:rsidRPr="00413A30" w:rsidRDefault="00C922B6" w:rsidP="005C6EC5">
      <w:pPr>
        <w:widowControl w:val="0"/>
        <w:numPr>
          <w:ilvl w:val="0"/>
          <w:numId w:val="37"/>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отходы производства;</w:t>
      </w:r>
    </w:p>
    <w:p w14:paraId="4FD2DC23" w14:textId="77777777" w:rsidR="00C922B6" w:rsidRPr="00413A30" w:rsidRDefault="00C922B6" w:rsidP="005C6EC5">
      <w:pPr>
        <w:widowControl w:val="0"/>
        <w:numPr>
          <w:ilvl w:val="0"/>
          <w:numId w:val="37"/>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площадки размещения отходов.</w:t>
      </w:r>
    </w:p>
    <w:p w14:paraId="6753FBA3" w14:textId="77777777" w:rsidR="00C922B6" w:rsidRPr="00413A30" w:rsidRDefault="00C922B6" w:rsidP="005C6EC5">
      <w:pPr>
        <w:widowControl w:val="0"/>
        <w:autoSpaceDE w:val="0"/>
        <w:autoSpaceDN w:val="0"/>
        <w:adjustRightInd w:val="0"/>
        <w:ind w:left="29" w:firstLine="557"/>
        <w:jc w:val="both"/>
        <w:rPr>
          <w:rFonts w:eastAsia="Times New Roman"/>
          <w:b/>
          <w:lang w:eastAsia="ru-RU"/>
        </w:rPr>
      </w:pPr>
    </w:p>
    <w:p w14:paraId="1BE97CA6" w14:textId="77777777" w:rsidR="00C922B6" w:rsidRPr="00413A30" w:rsidRDefault="00C922B6" w:rsidP="005C6EC5">
      <w:pPr>
        <w:widowControl w:val="0"/>
        <w:autoSpaceDE w:val="0"/>
        <w:autoSpaceDN w:val="0"/>
        <w:adjustRightInd w:val="0"/>
        <w:ind w:left="29" w:firstLine="680"/>
        <w:jc w:val="both"/>
        <w:rPr>
          <w:rFonts w:eastAsia="Times New Roman"/>
          <w:b/>
          <w:lang w:eastAsia="ru-RU"/>
        </w:rPr>
      </w:pPr>
      <w:r w:rsidRPr="00413A30">
        <w:rPr>
          <w:rFonts w:eastAsia="Times New Roman"/>
          <w:b/>
          <w:lang w:eastAsia="ru-RU"/>
        </w:rPr>
        <w:t xml:space="preserve">Мониторинг на территории месторождения включает в себя: </w:t>
      </w:r>
    </w:p>
    <w:p w14:paraId="675FBD60" w14:textId="77777777" w:rsidR="00C922B6" w:rsidRPr="00413A30" w:rsidRDefault="00C922B6" w:rsidP="005C6EC5">
      <w:pPr>
        <w:widowControl w:val="0"/>
        <w:numPr>
          <w:ilvl w:val="0"/>
          <w:numId w:val="38"/>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 xml:space="preserve">мониторинг состояния промышленных площадок бурения и эксплуатации скважин; </w:t>
      </w:r>
    </w:p>
    <w:p w14:paraId="5EF0FA3E" w14:textId="77777777" w:rsidR="00C922B6" w:rsidRPr="00413A30" w:rsidRDefault="00C922B6" w:rsidP="005C6EC5">
      <w:pPr>
        <w:widowControl w:val="0"/>
        <w:numPr>
          <w:ilvl w:val="0"/>
          <w:numId w:val="38"/>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 xml:space="preserve">мониторинг состояния технологического оборудования; </w:t>
      </w:r>
    </w:p>
    <w:p w14:paraId="5DBD0BB7" w14:textId="77777777" w:rsidR="00C922B6" w:rsidRPr="00413A30" w:rsidRDefault="00C922B6" w:rsidP="005C6EC5">
      <w:pPr>
        <w:widowControl w:val="0"/>
        <w:numPr>
          <w:ilvl w:val="0"/>
          <w:numId w:val="38"/>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 xml:space="preserve">мониторинг состояния и размещения отходов; </w:t>
      </w:r>
    </w:p>
    <w:p w14:paraId="38775A9A" w14:textId="77777777" w:rsidR="00C922B6" w:rsidRPr="00413A30" w:rsidRDefault="00C922B6" w:rsidP="005C6EC5">
      <w:pPr>
        <w:widowControl w:val="0"/>
        <w:numPr>
          <w:ilvl w:val="0"/>
          <w:numId w:val="38"/>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мониторинг состояния биосферы;</w:t>
      </w:r>
    </w:p>
    <w:p w14:paraId="55DB87BB" w14:textId="77777777" w:rsidR="00C922B6" w:rsidRPr="00413A30" w:rsidRDefault="00C922B6" w:rsidP="005C6EC5">
      <w:pPr>
        <w:widowControl w:val="0"/>
        <w:numPr>
          <w:ilvl w:val="0"/>
          <w:numId w:val="38"/>
        </w:numPr>
        <w:tabs>
          <w:tab w:val="left" w:pos="993"/>
        </w:tabs>
        <w:autoSpaceDE w:val="0"/>
        <w:autoSpaceDN w:val="0"/>
        <w:adjustRightInd w:val="0"/>
        <w:ind w:left="993" w:hanging="426"/>
        <w:contextualSpacing/>
        <w:jc w:val="both"/>
        <w:rPr>
          <w:rFonts w:eastAsia="Times New Roman"/>
          <w:lang w:eastAsia="ru-RU"/>
        </w:rPr>
      </w:pPr>
      <w:r w:rsidRPr="00413A30">
        <w:rPr>
          <w:rFonts w:eastAsia="Times New Roman"/>
          <w:lang w:eastAsia="ru-RU"/>
        </w:rPr>
        <w:t>мониторинг состояния здоровья персонала.</w:t>
      </w:r>
    </w:p>
    <w:p w14:paraId="41E89FCA" w14:textId="77777777" w:rsidR="00C922B6" w:rsidRPr="00413A30" w:rsidRDefault="00C922B6" w:rsidP="005C6EC5">
      <w:pPr>
        <w:widowControl w:val="0"/>
        <w:autoSpaceDE w:val="0"/>
        <w:autoSpaceDN w:val="0"/>
        <w:adjustRightInd w:val="0"/>
        <w:ind w:left="29" w:firstLine="557"/>
        <w:jc w:val="both"/>
        <w:rPr>
          <w:rFonts w:eastAsia="Times New Roman"/>
          <w:color w:val="FF0000"/>
          <w:highlight w:val="yellow"/>
          <w:lang w:eastAsia="ru-RU"/>
        </w:rPr>
      </w:pPr>
    </w:p>
    <w:p w14:paraId="1446D171" w14:textId="77777777" w:rsidR="00C922B6" w:rsidRPr="00413A30" w:rsidRDefault="00530706" w:rsidP="005C6EC5">
      <w:pPr>
        <w:widowControl w:val="0"/>
        <w:autoSpaceDE w:val="0"/>
        <w:autoSpaceDN w:val="0"/>
        <w:adjustRightInd w:val="0"/>
        <w:ind w:right="426"/>
        <w:jc w:val="center"/>
        <w:rPr>
          <w:rFonts w:eastAsia="Times New Roman"/>
          <w:lang w:eastAsia="ru-RU"/>
        </w:rPr>
      </w:pPr>
      <w:r w:rsidRPr="00413A30">
        <w:rPr>
          <w:rFonts w:eastAsia="Times New Roman"/>
          <w:noProof/>
          <w:lang w:eastAsia="ru-RU"/>
        </w:rPr>
        <w:drawing>
          <wp:inline distT="0" distB="0" distL="0" distR="0" wp14:anchorId="09602B6E" wp14:editId="496ECE36">
            <wp:extent cx="5343525" cy="385762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3525" cy="3857625"/>
                    </a:xfrm>
                    <a:prstGeom prst="rect">
                      <a:avLst/>
                    </a:prstGeom>
                    <a:noFill/>
                    <a:ln>
                      <a:noFill/>
                    </a:ln>
                  </pic:spPr>
                </pic:pic>
              </a:graphicData>
            </a:graphic>
          </wp:inline>
        </w:drawing>
      </w:r>
    </w:p>
    <w:p w14:paraId="17165C01" w14:textId="77777777" w:rsidR="005F7A23" w:rsidRPr="00413A30" w:rsidRDefault="00C922B6" w:rsidP="005F7A23">
      <w:pPr>
        <w:keepNext/>
        <w:ind w:left="708" w:firstLine="708"/>
        <w:jc w:val="center"/>
      </w:pPr>
      <w:r w:rsidRPr="00413A30">
        <w:rPr>
          <w:b/>
          <w:sz w:val="20"/>
          <w:lang w:eastAsia="ru-RU"/>
        </w:rPr>
        <w:t xml:space="preserve">Рисунок </w:t>
      </w:r>
      <w:r w:rsidR="000151F9" w:rsidRPr="00413A30">
        <w:rPr>
          <w:b/>
          <w:sz w:val="20"/>
          <w:lang w:eastAsia="ru-RU"/>
        </w:rPr>
        <w:t>7</w:t>
      </w:r>
      <w:r w:rsidRPr="00413A30">
        <w:rPr>
          <w:b/>
          <w:sz w:val="20"/>
          <w:lang w:eastAsia="ru-RU"/>
        </w:rPr>
        <w:t xml:space="preserve">.1 </w:t>
      </w:r>
    </w:p>
    <w:p w14:paraId="7BDD9358" w14:textId="0BEB2962" w:rsidR="00C922B6" w:rsidRPr="00413A30" w:rsidRDefault="008626C5" w:rsidP="005F7A23">
      <w:pPr>
        <w:pStyle w:val="afff"/>
        <w:jc w:val="center"/>
      </w:pPr>
      <w:r>
        <w:t xml:space="preserve">Рисунок 7.1 </w:t>
      </w:r>
      <w:r w:rsidR="00C922B6" w:rsidRPr="00413A30">
        <w:t>- Блок-схема проведения мониторинга лабораторией</w:t>
      </w:r>
    </w:p>
    <w:p w14:paraId="7E6A991E" w14:textId="77777777" w:rsidR="00C922B6" w:rsidRPr="00413A30" w:rsidRDefault="00C922B6" w:rsidP="005C6EC5">
      <w:pPr>
        <w:widowControl w:val="0"/>
        <w:autoSpaceDE w:val="0"/>
        <w:autoSpaceDN w:val="0"/>
        <w:adjustRightInd w:val="0"/>
        <w:ind w:left="365" w:firstLine="557"/>
        <w:jc w:val="both"/>
        <w:rPr>
          <w:rFonts w:eastAsia="Times New Roman"/>
          <w:b/>
          <w:iCs/>
          <w:lang w:eastAsia="ru-RU"/>
        </w:rPr>
      </w:pPr>
    </w:p>
    <w:p w14:paraId="5A81015E" w14:textId="77777777" w:rsidR="00C922B6" w:rsidRPr="00413A30" w:rsidRDefault="00C922B6" w:rsidP="00CF3027">
      <w:pPr>
        <w:pStyle w:val="22"/>
        <w:numPr>
          <w:ilvl w:val="1"/>
          <w:numId w:val="92"/>
        </w:numPr>
        <w:tabs>
          <w:tab w:val="left" w:pos="1276"/>
        </w:tabs>
        <w:spacing w:before="0" w:after="0"/>
        <w:ind w:hanging="641"/>
        <w:rPr>
          <w:rFonts w:ascii="Times New Roman" w:hAnsi="Times New Roman"/>
          <w:i w:val="0"/>
          <w:iCs w:val="0"/>
          <w:sz w:val="24"/>
          <w:lang w:eastAsia="ru-RU"/>
        </w:rPr>
      </w:pPr>
      <w:bookmarkStart w:id="435" w:name="_Toc203407987"/>
      <w:r w:rsidRPr="00413A30">
        <w:rPr>
          <w:rFonts w:ascii="Times New Roman" w:hAnsi="Times New Roman"/>
          <w:i w:val="0"/>
          <w:iCs w:val="0"/>
          <w:sz w:val="24"/>
          <w:lang w:eastAsia="ru-RU"/>
        </w:rPr>
        <w:lastRenderedPageBreak/>
        <w:t>Мониторинг состояния промышленных площадок при бурении скважин</w:t>
      </w:r>
      <w:bookmarkEnd w:id="435"/>
    </w:p>
    <w:p w14:paraId="221E5B87" w14:textId="77777777" w:rsidR="00C922B6" w:rsidRPr="00413A30" w:rsidRDefault="00C922B6" w:rsidP="005C6EC5">
      <w:pPr>
        <w:widowControl w:val="0"/>
        <w:autoSpaceDE w:val="0"/>
        <w:autoSpaceDN w:val="0"/>
        <w:adjustRightInd w:val="0"/>
        <w:ind w:right="221" w:firstLine="709"/>
        <w:jc w:val="both"/>
        <w:rPr>
          <w:rFonts w:eastAsia="Times New Roman"/>
          <w:lang w:eastAsia="ru-RU"/>
        </w:rPr>
      </w:pPr>
      <w:r w:rsidRPr="00413A30">
        <w:rPr>
          <w:rFonts w:eastAsia="Times New Roman"/>
          <w:lang w:eastAsia="ru-RU"/>
        </w:rPr>
        <w:t>Состояние промышленных площадок при бурении скважин несет в себе информацию о состоянии загрязненности территории.</w:t>
      </w:r>
    </w:p>
    <w:p w14:paraId="01A9FE7F" w14:textId="77777777" w:rsidR="00C922B6" w:rsidRPr="00413A30" w:rsidRDefault="00C922B6" w:rsidP="005C6EC5">
      <w:pPr>
        <w:widowControl w:val="0"/>
        <w:tabs>
          <w:tab w:val="left" w:pos="9357"/>
        </w:tabs>
        <w:autoSpaceDE w:val="0"/>
        <w:autoSpaceDN w:val="0"/>
        <w:adjustRightInd w:val="0"/>
        <w:ind w:right="-3" w:firstLine="709"/>
        <w:jc w:val="both"/>
        <w:rPr>
          <w:rFonts w:eastAsia="Times New Roman"/>
          <w:lang w:eastAsia="ru-RU"/>
        </w:rPr>
      </w:pPr>
      <w:r w:rsidRPr="00413A30">
        <w:rPr>
          <w:rFonts w:eastAsia="Times New Roman"/>
          <w:lang w:eastAsia="ru-RU"/>
        </w:rPr>
        <w:t>Мониторинг состояния промышленных площадок заключается в периодическом контроле территории.</w:t>
      </w:r>
    </w:p>
    <w:p w14:paraId="7195074E" w14:textId="77777777" w:rsidR="00C922B6" w:rsidRPr="00413A30" w:rsidRDefault="00C922B6" w:rsidP="005C6EC5">
      <w:pPr>
        <w:widowControl w:val="0"/>
        <w:autoSpaceDE w:val="0"/>
        <w:autoSpaceDN w:val="0"/>
        <w:adjustRightInd w:val="0"/>
        <w:ind w:right="202" w:firstLine="709"/>
        <w:jc w:val="both"/>
        <w:rPr>
          <w:rFonts w:eastAsia="Times New Roman"/>
          <w:lang w:eastAsia="ru-RU"/>
        </w:rPr>
      </w:pPr>
      <w:r w:rsidRPr="00413A30">
        <w:rPr>
          <w:rFonts w:eastAsia="Times New Roman"/>
          <w:lang w:eastAsia="ru-RU"/>
        </w:rPr>
        <w:t>Контроль должен проводиться природопользователем, либо аккредитованными или аттестованными лабораториями, имеющими разрешение на проведение таких исследований. Кратность и номенклатура исследований согласовывается с уполномоченным органом в области охраны окружающей среды.</w:t>
      </w:r>
    </w:p>
    <w:p w14:paraId="7D462BE0" w14:textId="77777777" w:rsidR="00C922B6" w:rsidRPr="00413A30" w:rsidRDefault="00C922B6" w:rsidP="005C6EC5">
      <w:pPr>
        <w:widowControl w:val="0"/>
        <w:tabs>
          <w:tab w:val="left" w:pos="538"/>
        </w:tabs>
        <w:autoSpaceDE w:val="0"/>
        <w:autoSpaceDN w:val="0"/>
        <w:adjustRightInd w:val="0"/>
        <w:ind w:left="11" w:firstLine="556"/>
        <w:jc w:val="both"/>
        <w:rPr>
          <w:rFonts w:eastAsia="Times New Roman"/>
          <w:b/>
          <w:iCs/>
          <w:lang w:eastAsia="ru-RU"/>
        </w:rPr>
      </w:pPr>
    </w:p>
    <w:p w14:paraId="080E3560" w14:textId="77777777" w:rsidR="00C922B6" w:rsidRPr="00413A30" w:rsidRDefault="00C922B6" w:rsidP="00CF3027">
      <w:pPr>
        <w:pStyle w:val="22"/>
        <w:numPr>
          <w:ilvl w:val="1"/>
          <w:numId w:val="54"/>
        </w:numPr>
        <w:tabs>
          <w:tab w:val="left" w:pos="1134"/>
        </w:tabs>
        <w:spacing w:before="0" w:after="0"/>
        <w:ind w:hanging="1001"/>
        <w:rPr>
          <w:rFonts w:ascii="Times New Roman" w:hAnsi="Times New Roman"/>
          <w:i w:val="0"/>
          <w:iCs w:val="0"/>
          <w:sz w:val="24"/>
          <w:lang w:eastAsia="ru-RU"/>
        </w:rPr>
      </w:pPr>
      <w:bookmarkStart w:id="436" w:name="_Toc203407988"/>
      <w:r w:rsidRPr="00413A30">
        <w:rPr>
          <w:rFonts w:ascii="Times New Roman" w:hAnsi="Times New Roman"/>
          <w:i w:val="0"/>
          <w:iCs w:val="0"/>
          <w:sz w:val="24"/>
          <w:lang w:eastAsia="ru-RU"/>
        </w:rPr>
        <w:t>Мониторинг состояния технологического оборудования</w:t>
      </w:r>
      <w:bookmarkEnd w:id="436"/>
    </w:p>
    <w:p w14:paraId="2422673D" w14:textId="77777777" w:rsidR="00C922B6" w:rsidRPr="00413A30" w:rsidRDefault="00C922B6" w:rsidP="005C6EC5">
      <w:pPr>
        <w:widowControl w:val="0"/>
        <w:autoSpaceDE w:val="0"/>
        <w:autoSpaceDN w:val="0"/>
        <w:adjustRightInd w:val="0"/>
        <w:ind w:right="29" w:firstLine="709"/>
        <w:jc w:val="both"/>
        <w:rPr>
          <w:rFonts w:eastAsia="Times New Roman"/>
          <w:lang w:eastAsia="ru-RU"/>
        </w:rPr>
      </w:pPr>
      <w:r w:rsidRPr="00413A30">
        <w:rPr>
          <w:rFonts w:eastAsia="Times New Roman"/>
          <w:lang w:eastAsia="ru-RU"/>
        </w:rPr>
        <w:t>Контрактная территория представляет собой комплекс производств, насыщенных тяжелым и сложным оборудованием, машинами и механизмами, сосудами (аппаратами) и трубопроводами с горючими и взрывоопасными жидкостями и газами, в том числе с токсичными и химически агрессивными, с высоким давлением и температурой.</w:t>
      </w:r>
    </w:p>
    <w:p w14:paraId="56DF4DF3" w14:textId="77777777" w:rsidR="00C922B6" w:rsidRPr="00413A30" w:rsidRDefault="00C922B6" w:rsidP="005C6EC5">
      <w:pPr>
        <w:widowControl w:val="0"/>
        <w:autoSpaceDE w:val="0"/>
        <w:autoSpaceDN w:val="0"/>
        <w:adjustRightInd w:val="0"/>
        <w:ind w:left="10" w:right="19" w:firstLine="699"/>
        <w:jc w:val="both"/>
        <w:rPr>
          <w:rFonts w:eastAsia="Times New Roman"/>
          <w:lang w:eastAsia="ru-RU"/>
        </w:rPr>
      </w:pPr>
      <w:r w:rsidRPr="00413A30">
        <w:rPr>
          <w:rFonts w:eastAsia="Times New Roman"/>
          <w:lang w:eastAsia="ru-RU"/>
        </w:rPr>
        <w:t>Неисправность оборудования приводит к возникновению аварийных ситуаций на объекте, в связи с этим необходим периодический контроль за его состоянием.</w:t>
      </w:r>
    </w:p>
    <w:p w14:paraId="4FBE455C" w14:textId="77777777" w:rsidR="00C922B6" w:rsidRPr="00413A30" w:rsidRDefault="00C922B6" w:rsidP="005C6EC5">
      <w:pPr>
        <w:widowControl w:val="0"/>
        <w:autoSpaceDE w:val="0"/>
        <w:autoSpaceDN w:val="0"/>
        <w:adjustRightInd w:val="0"/>
        <w:ind w:left="10" w:right="845" w:firstLine="699"/>
        <w:jc w:val="both"/>
        <w:rPr>
          <w:rFonts w:eastAsia="Times New Roman"/>
          <w:lang w:eastAsia="ru-RU"/>
        </w:rPr>
      </w:pPr>
      <w:r w:rsidRPr="00413A30">
        <w:rPr>
          <w:rFonts w:eastAsia="Times New Roman"/>
          <w:lang w:eastAsia="ru-RU"/>
        </w:rPr>
        <w:t xml:space="preserve">Мониторинг состояния технологического оборудования должен включать: </w:t>
      </w:r>
    </w:p>
    <w:p w14:paraId="5177AB58" w14:textId="77777777" w:rsidR="00C922B6" w:rsidRPr="00413A30" w:rsidRDefault="00C922B6" w:rsidP="005C6EC5">
      <w:pPr>
        <w:widowControl w:val="0"/>
        <w:numPr>
          <w:ilvl w:val="0"/>
          <w:numId w:val="41"/>
        </w:numPr>
        <w:tabs>
          <w:tab w:val="left" w:pos="993"/>
        </w:tabs>
        <w:autoSpaceDE w:val="0"/>
        <w:autoSpaceDN w:val="0"/>
        <w:adjustRightInd w:val="0"/>
        <w:ind w:right="845" w:hanging="710"/>
        <w:contextualSpacing/>
        <w:jc w:val="both"/>
        <w:rPr>
          <w:rFonts w:eastAsia="Times New Roman"/>
          <w:lang w:eastAsia="ru-RU"/>
        </w:rPr>
      </w:pPr>
      <w:r w:rsidRPr="00413A30">
        <w:rPr>
          <w:rFonts w:eastAsia="Times New Roman"/>
          <w:lang w:eastAsia="ru-RU"/>
        </w:rPr>
        <w:t xml:space="preserve">визуальный постоянный осмотр оборудования (перед сменой);   </w:t>
      </w:r>
    </w:p>
    <w:p w14:paraId="76F52F66" w14:textId="77777777" w:rsidR="00C922B6" w:rsidRPr="00413A30" w:rsidRDefault="00C922B6" w:rsidP="005C6EC5">
      <w:pPr>
        <w:widowControl w:val="0"/>
        <w:numPr>
          <w:ilvl w:val="0"/>
          <w:numId w:val="41"/>
        </w:numPr>
        <w:tabs>
          <w:tab w:val="left" w:pos="993"/>
        </w:tabs>
        <w:autoSpaceDE w:val="0"/>
        <w:autoSpaceDN w:val="0"/>
        <w:adjustRightInd w:val="0"/>
        <w:ind w:right="845" w:hanging="710"/>
        <w:contextualSpacing/>
        <w:jc w:val="both"/>
        <w:rPr>
          <w:rFonts w:eastAsia="Times New Roman"/>
          <w:lang w:eastAsia="ru-RU"/>
        </w:rPr>
      </w:pPr>
      <w:r w:rsidRPr="00413A30">
        <w:rPr>
          <w:rFonts w:eastAsia="Times New Roman"/>
          <w:lang w:eastAsia="ru-RU"/>
        </w:rPr>
        <w:t>тестирование приборов.</w:t>
      </w:r>
    </w:p>
    <w:p w14:paraId="3728537E" w14:textId="77777777" w:rsidR="00C922B6" w:rsidRPr="00413A30" w:rsidRDefault="00C922B6" w:rsidP="005C6EC5">
      <w:pPr>
        <w:widowControl w:val="0"/>
        <w:tabs>
          <w:tab w:val="left" w:pos="538"/>
        </w:tabs>
        <w:autoSpaceDE w:val="0"/>
        <w:autoSpaceDN w:val="0"/>
        <w:adjustRightInd w:val="0"/>
        <w:ind w:left="11" w:firstLine="556"/>
        <w:jc w:val="both"/>
        <w:rPr>
          <w:rFonts w:eastAsia="Times New Roman"/>
          <w:b/>
          <w:iCs/>
          <w:lang w:eastAsia="ru-RU"/>
        </w:rPr>
      </w:pPr>
    </w:p>
    <w:p w14:paraId="2117D0EE" w14:textId="77777777" w:rsidR="00C922B6" w:rsidRPr="00413A30" w:rsidRDefault="00C922B6" w:rsidP="00CF3027">
      <w:pPr>
        <w:pStyle w:val="22"/>
        <w:numPr>
          <w:ilvl w:val="1"/>
          <w:numId w:val="54"/>
        </w:numPr>
        <w:spacing w:before="0" w:after="0"/>
        <w:ind w:left="1134" w:hanging="425"/>
        <w:rPr>
          <w:rFonts w:ascii="Times New Roman" w:hAnsi="Times New Roman"/>
          <w:i w:val="0"/>
          <w:iCs w:val="0"/>
          <w:sz w:val="24"/>
          <w:lang w:eastAsia="ru-RU"/>
        </w:rPr>
      </w:pPr>
      <w:bookmarkStart w:id="437" w:name="_Toc203407989"/>
      <w:r w:rsidRPr="00413A30">
        <w:rPr>
          <w:rFonts w:ascii="Times New Roman" w:hAnsi="Times New Roman"/>
          <w:i w:val="0"/>
          <w:iCs w:val="0"/>
          <w:sz w:val="24"/>
          <w:lang w:eastAsia="ru-RU"/>
        </w:rPr>
        <w:t>Мониторинг состояния и размещения отходов</w:t>
      </w:r>
      <w:bookmarkEnd w:id="437"/>
    </w:p>
    <w:p w14:paraId="29B7113B" w14:textId="77777777" w:rsidR="00C922B6" w:rsidRPr="00413A30" w:rsidRDefault="00C922B6" w:rsidP="005C6EC5">
      <w:pPr>
        <w:widowControl w:val="0"/>
        <w:autoSpaceDE w:val="0"/>
        <w:autoSpaceDN w:val="0"/>
        <w:adjustRightInd w:val="0"/>
        <w:ind w:left="19" w:firstLine="690"/>
        <w:jc w:val="both"/>
        <w:rPr>
          <w:rFonts w:eastAsia="Times New Roman"/>
          <w:lang w:eastAsia="ru-RU"/>
        </w:rPr>
      </w:pPr>
      <w:r w:rsidRPr="00413A30">
        <w:rPr>
          <w:rFonts w:eastAsia="Times New Roman"/>
          <w:lang w:eastAsia="ru-RU"/>
        </w:rPr>
        <w:t xml:space="preserve">Скопление и неправильное хранение отходов на территории участка может оказать влияние на все компоненты экосистемы: </w:t>
      </w:r>
    </w:p>
    <w:p w14:paraId="6F1CC4F2" w14:textId="77777777" w:rsidR="00C922B6" w:rsidRPr="00413A30" w:rsidRDefault="00C922B6" w:rsidP="005C6EC5">
      <w:pPr>
        <w:widowControl w:val="0"/>
        <w:numPr>
          <w:ilvl w:val="0"/>
          <w:numId w:val="42"/>
        </w:numPr>
        <w:tabs>
          <w:tab w:val="left" w:pos="993"/>
        </w:tabs>
        <w:autoSpaceDE w:val="0"/>
        <w:autoSpaceDN w:val="0"/>
        <w:adjustRightInd w:val="0"/>
        <w:ind w:hanging="729"/>
        <w:jc w:val="both"/>
        <w:rPr>
          <w:rFonts w:eastAsia="Times New Roman"/>
          <w:lang w:eastAsia="ru-RU"/>
        </w:rPr>
      </w:pPr>
      <w:r w:rsidRPr="00413A30">
        <w:rPr>
          <w:rFonts w:eastAsia="Times New Roman"/>
          <w:lang w:eastAsia="ru-RU"/>
        </w:rPr>
        <w:t xml:space="preserve">атмосферный воздух; </w:t>
      </w:r>
    </w:p>
    <w:p w14:paraId="3DBC60D0" w14:textId="77777777" w:rsidR="00C922B6" w:rsidRPr="00413A30" w:rsidRDefault="00C922B6" w:rsidP="005C6EC5">
      <w:pPr>
        <w:widowControl w:val="0"/>
        <w:numPr>
          <w:ilvl w:val="0"/>
          <w:numId w:val="42"/>
        </w:numPr>
        <w:tabs>
          <w:tab w:val="left" w:pos="993"/>
        </w:tabs>
        <w:autoSpaceDE w:val="0"/>
        <w:autoSpaceDN w:val="0"/>
        <w:adjustRightInd w:val="0"/>
        <w:ind w:hanging="729"/>
        <w:jc w:val="both"/>
        <w:rPr>
          <w:rFonts w:eastAsia="Times New Roman"/>
          <w:lang w:eastAsia="ru-RU"/>
        </w:rPr>
      </w:pPr>
      <w:r w:rsidRPr="00413A30">
        <w:rPr>
          <w:rFonts w:eastAsia="Times New Roman"/>
          <w:lang w:eastAsia="ru-RU"/>
        </w:rPr>
        <w:t xml:space="preserve">подземные воды; </w:t>
      </w:r>
    </w:p>
    <w:p w14:paraId="7EDAF0CA" w14:textId="77777777" w:rsidR="00C922B6" w:rsidRPr="00413A30" w:rsidRDefault="00C922B6" w:rsidP="005C6EC5">
      <w:pPr>
        <w:widowControl w:val="0"/>
        <w:numPr>
          <w:ilvl w:val="0"/>
          <w:numId w:val="42"/>
        </w:numPr>
        <w:tabs>
          <w:tab w:val="left" w:pos="993"/>
        </w:tabs>
        <w:autoSpaceDE w:val="0"/>
        <w:autoSpaceDN w:val="0"/>
        <w:adjustRightInd w:val="0"/>
        <w:ind w:hanging="729"/>
        <w:jc w:val="both"/>
        <w:rPr>
          <w:rFonts w:eastAsia="Times New Roman"/>
          <w:lang w:eastAsia="ru-RU"/>
        </w:rPr>
      </w:pPr>
      <w:r w:rsidRPr="00413A30">
        <w:rPr>
          <w:rFonts w:eastAsia="Times New Roman"/>
          <w:lang w:eastAsia="ru-RU"/>
        </w:rPr>
        <w:t xml:space="preserve">почвенный растительный покров; </w:t>
      </w:r>
    </w:p>
    <w:p w14:paraId="30545E6F" w14:textId="77777777" w:rsidR="00C922B6" w:rsidRPr="00413A30" w:rsidRDefault="00C922B6" w:rsidP="005C6EC5">
      <w:pPr>
        <w:widowControl w:val="0"/>
        <w:numPr>
          <w:ilvl w:val="0"/>
          <w:numId w:val="42"/>
        </w:numPr>
        <w:tabs>
          <w:tab w:val="left" w:pos="993"/>
        </w:tabs>
        <w:autoSpaceDE w:val="0"/>
        <w:autoSpaceDN w:val="0"/>
        <w:adjustRightInd w:val="0"/>
        <w:ind w:hanging="729"/>
        <w:jc w:val="both"/>
        <w:rPr>
          <w:rFonts w:eastAsia="Times New Roman"/>
          <w:lang w:eastAsia="ru-RU"/>
        </w:rPr>
      </w:pPr>
      <w:r w:rsidRPr="00413A30">
        <w:rPr>
          <w:rFonts w:eastAsia="Times New Roman"/>
          <w:lang w:eastAsia="ru-RU"/>
        </w:rPr>
        <w:t>животный мир.</w:t>
      </w:r>
    </w:p>
    <w:p w14:paraId="2FB79547" w14:textId="77777777" w:rsidR="00C922B6" w:rsidRPr="00413A30" w:rsidRDefault="00C922B6" w:rsidP="005C6EC5">
      <w:pPr>
        <w:widowControl w:val="0"/>
        <w:autoSpaceDE w:val="0"/>
        <w:autoSpaceDN w:val="0"/>
        <w:adjustRightInd w:val="0"/>
        <w:ind w:left="19" w:firstLine="690"/>
        <w:jc w:val="both"/>
        <w:rPr>
          <w:rFonts w:eastAsia="Times New Roman"/>
          <w:lang w:eastAsia="ru-RU"/>
        </w:rPr>
      </w:pPr>
      <w:r w:rsidRPr="00413A30">
        <w:rPr>
          <w:rFonts w:eastAsia="Times New Roman"/>
          <w:lang w:eastAsia="ru-RU"/>
        </w:rPr>
        <w:t>Мониторинг состояния и размещения отходов должен включать:</w:t>
      </w:r>
    </w:p>
    <w:p w14:paraId="30E68D2D" w14:textId="77777777" w:rsidR="00C922B6" w:rsidRPr="00413A30" w:rsidRDefault="00C922B6" w:rsidP="005C6EC5">
      <w:pPr>
        <w:widowControl w:val="0"/>
        <w:numPr>
          <w:ilvl w:val="0"/>
          <w:numId w:val="40"/>
        </w:numPr>
        <w:tabs>
          <w:tab w:val="left" w:pos="993"/>
        </w:tabs>
        <w:autoSpaceDE w:val="0"/>
        <w:autoSpaceDN w:val="0"/>
        <w:adjustRightInd w:val="0"/>
        <w:ind w:left="0" w:right="19" w:firstLine="567"/>
        <w:contextualSpacing/>
        <w:jc w:val="both"/>
        <w:rPr>
          <w:rFonts w:eastAsia="Times New Roman"/>
          <w:lang w:eastAsia="ru-RU"/>
        </w:rPr>
      </w:pPr>
      <w:r w:rsidRPr="00413A30">
        <w:rPr>
          <w:rFonts w:eastAsia="Times New Roman"/>
          <w:lang w:eastAsia="ru-RU"/>
        </w:rPr>
        <w:t>периодический контроль состояния площадок, где будут расположены емкости для хранения отходов;</w:t>
      </w:r>
    </w:p>
    <w:p w14:paraId="17C2BCA9" w14:textId="77777777" w:rsidR="00C922B6" w:rsidRPr="00413A30" w:rsidRDefault="00C922B6" w:rsidP="005C6EC5">
      <w:pPr>
        <w:widowControl w:val="0"/>
        <w:numPr>
          <w:ilvl w:val="0"/>
          <w:numId w:val="40"/>
        </w:numPr>
        <w:tabs>
          <w:tab w:val="left" w:pos="993"/>
        </w:tabs>
        <w:autoSpaceDE w:val="0"/>
        <w:autoSpaceDN w:val="0"/>
        <w:adjustRightInd w:val="0"/>
        <w:ind w:left="0" w:right="19" w:firstLine="567"/>
        <w:contextualSpacing/>
        <w:jc w:val="both"/>
        <w:rPr>
          <w:rFonts w:eastAsia="Times New Roman"/>
          <w:lang w:eastAsia="ru-RU"/>
        </w:rPr>
      </w:pPr>
      <w:r w:rsidRPr="00413A30">
        <w:rPr>
          <w:rFonts w:eastAsia="Times New Roman"/>
          <w:lang w:eastAsia="ru-RU"/>
        </w:rPr>
        <w:t>контроль за выполнением проектных решений по процедурам обработки и утилизации (хранения) отходов.</w:t>
      </w:r>
    </w:p>
    <w:p w14:paraId="24CC538C" w14:textId="77777777" w:rsidR="00C922B6" w:rsidRPr="00413A30" w:rsidRDefault="00C922B6" w:rsidP="005C6EC5">
      <w:pPr>
        <w:widowControl w:val="0"/>
        <w:tabs>
          <w:tab w:val="left" w:pos="538"/>
        </w:tabs>
        <w:autoSpaceDE w:val="0"/>
        <w:autoSpaceDN w:val="0"/>
        <w:adjustRightInd w:val="0"/>
        <w:ind w:left="11" w:firstLine="556"/>
        <w:jc w:val="both"/>
        <w:rPr>
          <w:rFonts w:eastAsia="Times New Roman"/>
          <w:b/>
          <w:iCs/>
          <w:lang w:eastAsia="ru-RU"/>
        </w:rPr>
      </w:pPr>
    </w:p>
    <w:p w14:paraId="4DADE585" w14:textId="77777777" w:rsidR="00C922B6" w:rsidRPr="00413A30" w:rsidRDefault="00C922B6" w:rsidP="00CF3027">
      <w:pPr>
        <w:pStyle w:val="22"/>
        <w:numPr>
          <w:ilvl w:val="1"/>
          <w:numId w:val="54"/>
        </w:numPr>
        <w:spacing w:before="0" w:after="0"/>
        <w:ind w:left="1134" w:hanging="425"/>
        <w:rPr>
          <w:rFonts w:ascii="Times New Roman" w:hAnsi="Times New Roman"/>
          <w:i w:val="0"/>
          <w:iCs w:val="0"/>
          <w:sz w:val="24"/>
          <w:lang w:eastAsia="ru-RU"/>
        </w:rPr>
      </w:pPr>
      <w:r w:rsidRPr="00413A30">
        <w:rPr>
          <w:rFonts w:ascii="Times New Roman" w:hAnsi="Times New Roman"/>
          <w:i w:val="0"/>
          <w:iCs w:val="0"/>
          <w:sz w:val="24"/>
          <w:lang w:eastAsia="ru-RU"/>
        </w:rPr>
        <w:t xml:space="preserve"> </w:t>
      </w:r>
      <w:bookmarkStart w:id="438" w:name="_Toc203407990"/>
      <w:r w:rsidRPr="00413A30">
        <w:rPr>
          <w:rFonts w:ascii="Times New Roman" w:hAnsi="Times New Roman"/>
          <w:i w:val="0"/>
          <w:iCs w:val="0"/>
          <w:sz w:val="24"/>
          <w:lang w:eastAsia="ru-RU"/>
        </w:rPr>
        <w:t>Мониторинг состояния биосферы</w:t>
      </w:r>
      <w:bookmarkEnd w:id="438"/>
    </w:p>
    <w:p w14:paraId="234AF9FB" w14:textId="77777777" w:rsidR="00C922B6" w:rsidRPr="00413A30" w:rsidRDefault="00C922B6" w:rsidP="005C6EC5">
      <w:pPr>
        <w:widowControl w:val="0"/>
        <w:autoSpaceDE w:val="0"/>
        <w:autoSpaceDN w:val="0"/>
        <w:adjustRightInd w:val="0"/>
        <w:ind w:left="29" w:firstLine="680"/>
        <w:jc w:val="both"/>
        <w:rPr>
          <w:rFonts w:eastAsia="Times New Roman"/>
          <w:lang w:eastAsia="ru-RU"/>
        </w:rPr>
      </w:pPr>
      <w:r w:rsidRPr="00413A30">
        <w:rPr>
          <w:rFonts w:eastAsia="Times New Roman"/>
          <w:lang w:eastAsia="ru-RU"/>
        </w:rPr>
        <w:t>При строительстве скважин, приоритетным направлением является наблюдение за поведением технологического процесса в окружающей среде и его влияние на природную среду.</w:t>
      </w:r>
    </w:p>
    <w:p w14:paraId="0E64E3C9" w14:textId="77777777" w:rsidR="00C922B6" w:rsidRPr="00413A30" w:rsidRDefault="00C922B6" w:rsidP="005C6EC5">
      <w:pPr>
        <w:widowControl w:val="0"/>
        <w:autoSpaceDE w:val="0"/>
        <w:autoSpaceDN w:val="0"/>
        <w:adjustRightInd w:val="0"/>
        <w:ind w:left="29" w:right="10" w:firstLine="680"/>
        <w:jc w:val="both"/>
        <w:rPr>
          <w:rFonts w:eastAsia="Times New Roman"/>
          <w:lang w:eastAsia="ru-RU"/>
        </w:rPr>
      </w:pPr>
      <w:r w:rsidRPr="00413A30">
        <w:rPr>
          <w:rFonts w:eastAsia="Times New Roman"/>
          <w:lang w:eastAsia="ru-RU"/>
        </w:rPr>
        <w:t>Согласно проектным данным и полевым исследованиям процесс ведения работ по бурению скважин приведет к изменениям следующих экосистем:</w:t>
      </w:r>
    </w:p>
    <w:p w14:paraId="4F834214" w14:textId="77777777" w:rsidR="00C922B6" w:rsidRPr="00413A30" w:rsidRDefault="00C922B6" w:rsidP="005C6EC5">
      <w:pPr>
        <w:widowControl w:val="0"/>
        <w:numPr>
          <w:ilvl w:val="0"/>
          <w:numId w:val="39"/>
        </w:numPr>
        <w:tabs>
          <w:tab w:val="left" w:pos="993"/>
        </w:tabs>
        <w:autoSpaceDE w:val="0"/>
        <w:autoSpaceDN w:val="0"/>
        <w:adjustRightInd w:val="0"/>
        <w:ind w:right="5530" w:hanging="710"/>
        <w:contextualSpacing/>
        <w:jc w:val="both"/>
        <w:rPr>
          <w:rFonts w:eastAsia="Times New Roman"/>
          <w:lang w:eastAsia="ru-RU"/>
        </w:rPr>
      </w:pPr>
      <w:r w:rsidRPr="00413A30">
        <w:rPr>
          <w:rFonts w:eastAsia="Times New Roman"/>
          <w:lang w:eastAsia="ru-RU"/>
        </w:rPr>
        <w:t xml:space="preserve">атмосферный воздух; </w:t>
      </w:r>
    </w:p>
    <w:p w14:paraId="798ACB9C" w14:textId="77777777" w:rsidR="00C922B6" w:rsidRPr="00413A30" w:rsidRDefault="00C922B6" w:rsidP="005C6EC5">
      <w:pPr>
        <w:widowControl w:val="0"/>
        <w:numPr>
          <w:ilvl w:val="0"/>
          <w:numId w:val="39"/>
        </w:numPr>
        <w:tabs>
          <w:tab w:val="left" w:pos="0"/>
          <w:tab w:val="left" w:pos="993"/>
        </w:tabs>
        <w:autoSpaceDE w:val="0"/>
        <w:autoSpaceDN w:val="0"/>
        <w:adjustRightInd w:val="0"/>
        <w:ind w:right="5530" w:hanging="710"/>
        <w:contextualSpacing/>
        <w:jc w:val="both"/>
        <w:rPr>
          <w:rFonts w:eastAsia="Times New Roman"/>
          <w:lang w:eastAsia="ru-RU"/>
        </w:rPr>
      </w:pPr>
      <w:r w:rsidRPr="00413A30">
        <w:rPr>
          <w:rFonts w:eastAsia="Times New Roman"/>
          <w:lang w:eastAsia="ru-RU"/>
        </w:rPr>
        <w:t xml:space="preserve">подземные воды; </w:t>
      </w:r>
    </w:p>
    <w:p w14:paraId="5CB21169" w14:textId="77777777" w:rsidR="00C922B6" w:rsidRPr="00413A30" w:rsidRDefault="00C922B6" w:rsidP="005C6EC5">
      <w:pPr>
        <w:widowControl w:val="0"/>
        <w:numPr>
          <w:ilvl w:val="0"/>
          <w:numId w:val="39"/>
        </w:numPr>
        <w:tabs>
          <w:tab w:val="left" w:pos="0"/>
          <w:tab w:val="left" w:pos="993"/>
        </w:tabs>
        <w:autoSpaceDE w:val="0"/>
        <w:autoSpaceDN w:val="0"/>
        <w:adjustRightInd w:val="0"/>
        <w:ind w:right="4109" w:hanging="710"/>
        <w:contextualSpacing/>
        <w:jc w:val="both"/>
        <w:rPr>
          <w:rFonts w:eastAsia="Times New Roman"/>
          <w:lang w:eastAsia="ru-RU"/>
        </w:rPr>
      </w:pPr>
      <w:r w:rsidRPr="00413A30">
        <w:rPr>
          <w:rFonts w:eastAsia="Times New Roman"/>
          <w:lang w:eastAsia="ru-RU"/>
        </w:rPr>
        <w:t xml:space="preserve">растительно-почвенный покров; </w:t>
      </w:r>
    </w:p>
    <w:p w14:paraId="3652DF28" w14:textId="77777777" w:rsidR="00C922B6" w:rsidRPr="00413A30" w:rsidRDefault="00C922B6" w:rsidP="005C6EC5">
      <w:pPr>
        <w:widowControl w:val="0"/>
        <w:numPr>
          <w:ilvl w:val="0"/>
          <w:numId w:val="39"/>
        </w:numPr>
        <w:tabs>
          <w:tab w:val="left" w:pos="0"/>
          <w:tab w:val="left" w:pos="993"/>
        </w:tabs>
        <w:autoSpaceDE w:val="0"/>
        <w:autoSpaceDN w:val="0"/>
        <w:adjustRightInd w:val="0"/>
        <w:ind w:right="4109" w:hanging="710"/>
        <w:contextualSpacing/>
        <w:jc w:val="both"/>
        <w:rPr>
          <w:rFonts w:eastAsia="Times New Roman"/>
          <w:lang w:eastAsia="ru-RU"/>
        </w:rPr>
      </w:pPr>
      <w:r w:rsidRPr="00413A30">
        <w:rPr>
          <w:rFonts w:eastAsia="Times New Roman"/>
          <w:lang w:eastAsia="ru-RU"/>
        </w:rPr>
        <w:t>радиоэкологическая обстановка.</w:t>
      </w:r>
    </w:p>
    <w:p w14:paraId="2447DE98" w14:textId="77777777" w:rsidR="00C922B6" w:rsidRPr="00413A30" w:rsidRDefault="00C922B6" w:rsidP="005C6EC5">
      <w:pPr>
        <w:widowControl w:val="0"/>
        <w:autoSpaceDE w:val="0"/>
        <w:autoSpaceDN w:val="0"/>
        <w:adjustRightInd w:val="0"/>
        <w:ind w:right="19" w:firstLine="709"/>
        <w:jc w:val="both"/>
        <w:rPr>
          <w:rFonts w:eastAsia="Times New Roman"/>
          <w:lang w:eastAsia="ru-RU"/>
        </w:rPr>
      </w:pPr>
      <w:r w:rsidRPr="00413A30">
        <w:rPr>
          <w:rFonts w:eastAsia="Times New Roman"/>
          <w:lang w:eastAsia="ru-RU"/>
        </w:rPr>
        <w:t xml:space="preserve">Контроль за соблюдением установленных нормативов </w:t>
      </w:r>
      <w:r w:rsidR="008A2214" w:rsidRPr="00413A30">
        <w:rPr>
          <w:rFonts w:eastAsia="Times New Roman"/>
          <w:lang w:eastAsia="ru-RU"/>
        </w:rPr>
        <w:t>Н</w:t>
      </w:r>
      <w:r w:rsidRPr="00413A30">
        <w:rPr>
          <w:rFonts w:eastAsia="Times New Roman"/>
          <w:lang w:eastAsia="ru-RU"/>
        </w:rPr>
        <w:t>ДВ должен проводиться на границе санитарно-защитной зоны и в жилой зоне.</w:t>
      </w:r>
    </w:p>
    <w:p w14:paraId="7433379F" w14:textId="77777777" w:rsidR="00C922B6" w:rsidRPr="00413A30" w:rsidRDefault="00C922B6" w:rsidP="005C6EC5">
      <w:pPr>
        <w:widowControl w:val="0"/>
        <w:autoSpaceDE w:val="0"/>
        <w:autoSpaceDN w:val="0"/>
        <w:adjustRightInd w:val="0"/>
        <w:ind w:right="29" w:firstLine="709"/>
        <w:jc w:val="both"/>
        <w:rPr>
          <w:rFonts w:eastAsia="Times New Roman"/>
          <w:lang w:eastAsia="ru-RU"/>
        </w:rPr>
      </w:pPr>
      <w:r w:rsidRPr="00413A30">
        <w:rPr>
          <w:rFonts w:eastAsia="Times New Roman"/>
          <w:lang w:eastAsia="ru-RU"/>
        </w:rPr>
        <w:t>Экологический мониторинг почв должен предусматривать наблюдение за уровнем загрязнения почв в соответствии с существующими требованиями по почвам. Мониторинг за состоянием природных экосистем необходимо проводить ежеквартально.</w:t>
      </w:r>
    </w:p>
    <w:p w14:paraId="6BE9B6C3" w14:textId="77777777" w:rsidR="00455265" w:rsidRPr="00413A30" w:rsidRDefault="00455265" w:rsidP="005C6EC5">
      <w:pPr>
        <w:widowControl w:val="0"/>
        <w:autoSpaceDE w:val="0"/>
        <w:autoSpaceDN w:val="0"/>
        <w:adjustRightInd w:val="0"/>
        <w:ind w:right="29" w:firstLine="709"/>
        <w:jc w:val="both"/>
        <w:rPr>
          <w:rFonts w:eastAsia="Times New Roman"/>
          <w:lang w:eastAsia="ru-RU"/>
        </w:rPr>
      </w:pPr>
    </w:p>
    <w:p w14:paraId="0015352E" w14:textId="77777777" w:rsidR="00C922B6" w:rsidRPr="00413A30" w:rsidRDefault="00C922B6" w:rsidP="00CF3027">
      <w:pPr>
        <w:pStyle w:val="22"/>
        <w:numPr>
          <w:ilvl w:val="1"/>
          <w:numId w:val="54"/>
        </w:numPr>
        <w:tabs>
          <w:tab w:val="left" w:pos="1134"/>
        </w:tabs>
        <w:spacing w:before="0" w:after="0"/>
        <w:ind w:left="851" w:hanging="284"/>
        <w:rPr>
          <w:rFonts w:ascii="Times New Roman" w:hAnsi="Times New Roman"/>
          <w:i w:val="0"/>
          <w:iCs w:val="0"/>
          <w:sz w:val="24"/>
          <w:lang w:eastAsia="ru-RU"/>
        </w:rPr>
      </w:pPr>
      <w:bookmarkStart w:id="439" w:name="_Toc203407991"/>
      <w:r w:rsidRPr="00413A30">
        <w:rPr>
          <w:rFonts w:ascii="Times New Roman" w:hAnsi="Times New Roman"/>
          <w:i w:val="0"/>
          <w:iCs w:val="0"/>
          <w:sz w:val="24"/>
          <w:lang w:eastAsia="ru-RU"/>
        </w:rPr>
        <w:t>Оборудование и методы проведения мониторинга</w:t>
      </w:r>
      <w:bookmarkEnd w:id="439"/>
    </w:p>
    <w:p w14:paraId="48A5CD33" w14:textId="77777777" w:rsidR="00C922B6" w:rsidRPr="00413A30" w:rsidRDefault="00C922B6" w:rsidP="005C6EC5">
      <w:pPr>
        <w:widowControl w:val="0"/>
        <w:autoSpaceDE w:val="0"/>
        <w:autoSpaceDN w:val="0"/>
        <w:adjustRightInd w:val="0"/>
        <w:ind w:left="10" w:firstLine="557"/>
        <w:jc w:val="both"/>
        <w:rPr>
          <w:rFonts w:eastAsia="Times New Roman"/>
          <w:lang w:eastAsia="ru-RU"/>
        </w:rPr>
      </w:pPr>
      <w:r w:rsidRPr="00413A30">
        <w:rPr>
          <w:rFonts w:eastAsia="Times New Roman"/>
          <w:lang w:eastAsia="ru-RU"/>
        </w:rPr>
        <w:t xml:space="preserve">Выбор методов и средств измерений параметров при проведении экологического </w:t>
      </w:r>
      <w:r w:rsidRPr="00413A30">
        <w:rPr>
          <w:rFonts w:eastAsia="Times New Roman"/>
          <w:lang w:eastAsia="ru-RU"/>
        </w:rPr>
        <w:lastRenderedPageBreak/>
        <w:t xml:space="preserve">мониторинга на блоке определяются следующими задачами. </w:t>
      </w:r>
    </w:p>
    <w:p w14:paraId="1BBDECCE" w14:textId="77777777" w:rsidR="00C922B6" w:rsidRPr="00413A30" w:rsidRDefault="00C922B6" w:rsidP="005C6EC5">
      <w:pPr>
        <w:widowControl w:val="0"/>
        <w:autoSpaceDE w:val="0"/>
        <w:autoSpaceDN w:val="0"/>
        <w:adjustRightInd w:val="0"/>
        <w:ind w:left="10" w:firstLine="557"/>
        <w:jc w:val="both"/>
        <w:rPr>
          <w:rFonts w:eastAsia="Times New Roman"/>
          <w:lang w:eastAsia="ru-RU"/>
        </w:rPr>
      </w:pPr>
      <w:r w:rsidRPr="00413A30">
        <w:rPr>
          <w:rFonts w:eastAsia="Times New Roman"/>
          <w:b/>
          <w:i/>
          <w:iCs/>
          <w:lang w:eastAsia="ru-RU"/>
        </w:rPr>
        <w:t>Оборудования для проведения мониторинга природных сред</w:t>
      </w:r>
      <w:r w:rsidRPr="00413A30">
        <w:rPr>
          <w:rFonts w:eastAsia="Times New Roman"/>
          <w:i/>
          <w:iCs/>
          <w:lang w:eastAsia="ru-RU"/>
        </w:rPr>
        <w:t xml:space="preserve">. </w:t>
      </w:r>
      <w:r w:rsidRPr="00413A30">
        <w:rPr>
          <w:rFonts w:eastAsia="Times New Roman"/>
          <w:lang w:eastAsia="ru-RU"/>
        </w:rPr>
        <w:t>Мониторинг природных сред включает проведение наблюдений за состоянием окружающей среды у скважин и промышленных площадок.</w:t>
      </w:r>
    </w:p>
    <w:p w14:paraId="603262B1" w14:textId="0B00DDAC" w:rsidR="00C922B6" w:rsidRPr="00413A30" w:rsidRDefault="00C922B6" w:rsidP="005C6EC5">
      <w:pPr>
        <w:widowControl w:val="0"/>
        <w:autoSpaceDE w:val="0"/>
        <w:autoSpaceDN w:val="0"/>
        <w:adjustRightInd w:val="0"/>
        <w:ind w:firstLine="556"/>
        <w:jc w:val="both"/>
        <w:rPr>
          <w:rFonts w:eastAsia="Times New Roman"/>
          <w:lang w:eastAsia="ru-RU"/>
        </w:rPr>
      </w:pPr>
      <w:r w:rsidRPr="00413A30">
        <w:rPr>
          <w:rFonts w:eastAsia="Times New Roman"/>
          <w:lang w:eastAsia="ru-RU"/>
        </w:rPr>
        <w:t>Список измеряемых параметров и необходимых проб при проведении м</w:t>
      </w:r>
      <w:r w:rsidR="00BE139A" w:rsidRPr="00413A30">
        <w:rPr>
          <w:rFonts w:eastAsia="Times New Roman"/>
          <w:lang w:eastAsia="ru-RU"/>
        </w:rPr>
        <w:t xml:space="preserve">ониторинга приведен в табл. </w:t>
      </w:r>
      <w:r w:rsidR="000151F9" w:rsidRPr="00413A30">
        <w:rPr>
          <w:rFonts w:eastAsia="Times New Roman"/>
          <w:lang w:eastAsia="ru-RU"/>
        </w:rPr>
        <w:t>7</w:t>
      </w:r>
      <w:r w:rsidR="00BE139A" w:rsidRPr="00413A30">
        <w:rPr>
          <w:rFonts w:eastAsia="Times New Roman"/>
          <w:lang w:eastAsia="ru-RU"/>
        </w:rPr>
        <w:t>.</w:t>
      </w:r>
      <w:r w:rsidRPr="00413A30">
        <w:rPr>
          <w:rFonts w:eastAsia="Times New Roman"/>
          <w:lang w:eastAsia="ru-RU"/>
        </w:rPr>
        <w:t>1.</w:t>
      </w:r>
    </w:p>
    <w:p w14:paraId="3B44CA74" w14:textId="77777777" w:rsidR="00315345" w:rsidRPr="00413A30" w:rsidRDefault="00315345" w:rsidP="005C6EC5">
      <w:pPr>
        <w:widowControl w:val="0"/>
        <w:autoSpaceDE w:val="0"/>
        <w:autoSpaceDN w:val="0"/>
        <w:adjustRightInd w:val="0"/>
        <w:ind w:firstLine="556"/>
        <w:jc w:val="both"/>
        <w:rPr>
          <w:rFonts w:eastAsia="Times New Roman"/>
          <w:lang w:eastAsia="ru-RU"/>
        </w:rPr>
      </w:pPr>
    </w:p>
    <w:p w14:paraId="08010190" w14:textId="460F5C05" w:rsidR="00C922B6" w:rsidRPr="00413A30" w:rsidRDefault="001E2CA3" w:rsidP="001E2CA3">
      <w:pPr>
        <w:pStyle w:val="afff"/>
        <w:spacing w:before="0" w:after="0"/>
      </w:pPr>
      <w:r>
        <w:t xml:space="preserve">Таблица </w:t>
      </w:r>
      <w:r w:rsidR="00D20DBB">
        <w:fldChar w:fldCharType="begin"/>
      </w:r>
      <w:r w:rsidR="00D20DBB">
        <w:instrText xml:space="preserve"> STYLEREF 1 \s </w:instrText>
      </w:r>
      <w:r w:rsidR="00D20DBB">
        <w:fldChar w:fldCharType="separate"/>
      </w:r>
      <w:r>
        <w:rPr>
          <w:noProof/>
        </w:rPr>
        <w:t>7</w:t>
      </w:r>
      <w:r w:rsidR="00D20DBB">
        <w:rPr>
          <w:noProof/>
        </w:rPr>
        <w:fldChar w:fldCharType="end"/>
      </w:r>
      <w:r>
        <w:t>.1</w:t>
      </w:r>
      <w:r w:rsidR="00C922B6" w:rsidRPr="00413A30">
        <w:t xml:space="preserve">– Список измеряемых параметров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804"/>
        <w:gridCol w:w="4521"/>
      </w:tblGrid>
      <w:tr w:rsidR="005F7A23" w:rsidRPr="00413A30" w14:paraId="63CD4260" w14:textId="77777777" w:rsidTr="008A2214">
        <w:tc>
          <w:tcPr>
            <w:tcW w:w="2576" w:type="pct"/>
          </w:tcPr>
          <w:p w14:paraId="29A59BF3" w14:textId="77777777" w:rsidR="00C922B6" w:rsidRPr="00413A30" w:rsidRDefault="00C922B6" w:rsidP="005C6EC5">
            <w:pPr>
              <w:widowControl w:val="0"/>
              <w:autoSpaceDE w:val="0"/>
              <w:autoSpaceDN w:val="0"/>
              <w:adjustRightInd w:val="0"/>
              <w:ind w:firstLine="557"/>
              <w:jc w:val="both"/>
              <w:rPr>
                <w:rFonts w:eastAsia="Times New Roman"/>
                <w:b/>
                <w:iCs/>
                <w:sz w:val="20"/>
                <w:szCs w:val="20"/>
                <w:lang w:eastAsia="ru-RU"/>
              </w:rPr>
            </w:pPr>
            <w:r w:rsidRPr="00413A30">
              <w:rPr>
                <w:rFonts w:eastAsia="Times New Roman"/>
                <w:b/>
                <w:iCs/>
                <w:sz w:val="20"/>
                <w:szCs w:val="20"/>
                <w:lang w:eastAsia="ru-RU"/>
              </w:rPr>
              <w:t>Параметры исследования</w:t>
            </w:r>
          </w:p>
        </w:tc>
        <w:tc>
          <w:tcPr>
            <w:tcW w:w="2424" w:type="pct"/>
          </w:tcPr>
          <w:p w14:paraId="515C7A50" w14:textId="77777777" w:rsidR="00C922B6" w:rsidRPr="00413A30" w:rsidRDefault="00C922B6" w:rsidP="005C6EC5">
            <w:pPr>
              <w:widowControl w:val="0"/>
              <w:autoSpaceDE w:val="0"/>
              <w:autoSpaceDN w:val="0"/>
              <w:adjustRightInd w:val="0"/>
              <w:ind w:firstLine="557"/>
              <w:jc w:val="both"/>
              <w:rPr>
                <w:rFonts w:eastAsia="Times New Roman"/>
                <w:b/>
                <w:iCs/>
                <w:sz w:val="20"/>
                <w:szCs w:val="20"/>
                <w:lang w:eastAsia="ru-RU"/>
              </w:rPr>
            </w:pPr>
            <w:r w:rsidRPr="00413A30">
              <w:rPr>
                <w:rFonts w:eastAsia="Times New Roman"/>
                <w:b/>
                <w:iCs/>
                <w:sz w:val="20"/>
                <w:szCs w:val="20"/>
                <w:lang w:eastAsia="ru-RU"/>
              </w:rPr>
              <w:t>Используемое оборудование</w:t>
            </w:r>
          </w:p>
        </w:tc>
      </w:tr>
      <w:tr w:rsidR="005F7A23" w:rsidRPr="00413A30" w14:paraId="7CE3050D" w14:textId="77777777" w:rsidTr="008A2214">
        <w:tc>
          <w:tcPr>
            <w:tcW w:w="2576" w:type="pct"/>
          </w:tcPr>
          <w:p w14:paraId="54784B9E"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Кем производится. Наим. Организации </w:t>
            </w:r>
          </w:p>
        </w:tc>
        <w:tc>
          <w:tcPr>
            <w:tcW w:w="2424" w:type="pct"/>
          </w:tcPr>
          <w:p w14:paraId="25F9D813"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67ACCB30" w14:textId="77777777" w:rsidTr="008A2214">
        <w:tc>
          <w:tcPr>
            <w:tcW w:w="2576" w:type="pct"/>
          </w:tcPr>
          <w:p w14:paraId="2C45ADBF"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Дата </w:t>
            </w:r>
          </w:p>
        </w:tc>
        <w:tc>
          <w:tcPr>
            <w:tcW w:w="2424" w:type="pct"/>
          </w:tcPr>
          <w:p w14:paraId="08275321"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3E4DDE7A" w14:textId="77777777" w:rsidTr="008A2214">
        <w:tc>
          <w:tcPr>
            <w:tcW w:w="2576" w:type="pct"/>
          </w:tcPr>
          <w:p w14:paraId="6AFBE519"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Время </w:t>
            </w:r>
          </w:p>
        </w:tc>
        <w:tc>
          <w:tcPr>
            <w:tcW w:w="2424" w:type="pct"/>
          </w:tcPr>
          <w:p w14:paraId="5C90E92A"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1345ED3E" w14:textId="77777777" w:rsidTr="008A2214">
        <w:tc>
          <w:tcPr>
            <w:tcW w:w="2576" w:type="pct"/>
          </w:tcPr>
          <w:p w14:paraId="4C5CCF94"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Координаты (широта/долгота)</w:t>
            </w:r>
          </w:p>
        </w:tc>
        <w:tc>
          <w:tcPr>
            <w:tcW w:w="2424" w:type="pct"/>
          </w:tcPr>
          <w:p w14:paraId="1F9431C4"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Прибор для определения  координат (</w:t>
            </w:r>
            <w:r w:rsidRPr="00413A30">
              <w:rPr>
                <w:rFonts w:eastAsia="Times New Roman"/>
                <w:iCs/>
                <w:sz w:val="20"/>
                <w:szCs w:val="20"/>
                <w:lang w:val="en-US" w:eastAsia="ru-RU"/>
              </w:rPr>
              <w:t>GPS</w:t>
            </w:r>
            <w:r w:rsidRPr="00413A30">
              <w:rPr>
                <w:rFonts w:eastAsia="Times New Roman"/>
                <w:iCs/>
                <w:sz w:val="20"/>
                <w:szCs w:val="20"/>
                <w:lang w:eastAsia="ru-RU"/>
              </w:rPr>
              <w:t>)</w:t>
            </w:r>
          </w:p>
        </w:tc>
      </w:tr>
      <w:tr w:rsidR="005F7A23" w:rsidRPr="00413A30" w14:paraId="26A93EDA" w14:textId="77777777" w:rsidTr="008A2214">
        <w:tc>
          <w:tcPr>
            <w:tcW w:w="2576" w:type="pct"/>
          </w:tcPr>
          <w:p w14:paraId="7CAB3079"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Глубина залегания пласта (м)</w:t>
            </w:r>
          </w:p>
        </w:tc>
        <w:tc>
          <w:tcPr>
            <w:tcW w:w="2424" w:type="pct"/>
          </w:tcPr>
          <w:p w14:paraId="4E6F80B3"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3D0DBC9A" w14:textId="77777777" w:rsidTr="008A2214">
        <w:tc>
          <w:tcPr>
            <w:tcW w:w="2576" w:type="pct"/>
          </w:tcPr>
          <w:p w14:paraId="45DCF348"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Метеопараметры </w:t>
            </w:r>
          </w:p>
        </w:tc>
        <w:tc>
          <w:tcPr>
            <w:tcW w:w="2424" w:type="pct"/>
          </w:tcPr>
          <w:p w14:paraId="486DF2F0"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0196EF00" w14:textId="77777777" w:rsidTr="008A2214">
        <w:tc>
          <w:tcPr>
            <w:tcW w:w="2576" w:type="pct"/>
          </w:tcPr>
          <w:p w14:paraId="53092A80"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Температура (</w:t>
            </w:r>
            <w:r w:rsidRPr="00413A30">
              <w:rPr>
                <w:rFonts w:eastAsia="Times New Roman"/>
                <w:iCs/>
                <w:sz w:val="20"/>
                <w:szCs w:val="20"/>
                <w:vertAlign w:val="superscript"/>
                <w:lang w:eastAsia="ru-RU"/>
              </w:rPr>
              <w:t xml:space="preserve">0 </w:t>
            </w:r>
            <w:r w:rsidRPr="00413A30">
              <w:rPr>
                <w:rFonts w:eastAsia="Times New Roman"/>
                <w:iCs/>
                <w:sz w:val="20"/>
                <w:szCs w:val="20"/>
                <w:lang w:eastAsia="ru-RU"/>
              </w:rPr>
              <w:t>С)</w:t>
            </w:r>
          </w:p>
        </w:tc>
        <w:tc>
          <w:tcPr>
            <w:tcW w:w="2424" w:type="pct"/>
          </w:tcPr>
          <w:p w14:paraId="21B04013"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Термометр </w:t>
            </w:r>
          </w:p>
        </w:tc>
      </w:tr>
      <w:tr w:rsidR="005F7A23" w:rsidRPr="00413A30" w14:paraId="2176CAAD" w14:textId="77777777" w:rsidTr="008A2214">
        <w:tc>
          <w:tcPr>
            <w:tcW w:w="2576" w:type="pct"/>
          </w:tcPr>
          <w:p w14:paraId="165B7B2A"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Скорость (м/с) и направление ветра (град.)</w:t>
            </w:r>
          </w:p>
        </w:tc>
        <w:tc>
          <w:tcPr>
            <w:tcW w:w="2424" w:type="pct"/>
          </w:tcPr>
          <w:p w14:paraId="4E90BB85"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Метеостанция </w:t>
            </w:r>
          </w:p>
        </w:tc>
      </w:tr>
      <w:tr w:rsidR="005F7A23" w:rsidRPr="00413A30" w14:paraId="76927741" w14:textId="77777777" w:rsidTr="008A2214">
        <w:tc>
          <w:tcPr>
            <w:tcW w:w="2576" w:type="pct"/>
          </w:tcPr>
          <w:p w14:paraId="654A1979"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Видимость (км)</w:t>
            </w:r>
          </w:p>
        </w:tc>
        <w:tc>
          <w:tcPr>
            <w:tcW w:w="2424" w:type="pct"/>
          </w:tcPr>
          <w:p w14:paraId="66C033DC"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Метеостанция </w:t>
            </w:r>
          </w:p>
        </w:tc>
      </w:tr>
      <w:tr w:rsidR="005F7A23" w:rsidRPr="00413A30" w14:paraId="0770B1E2" w14:textId="77777777" w:rsidTr="008A2214">
        <w:tc>
          <w:tcPr>
            <w:tcW w:w="2576" w:type="pct"/>
          </w:tcPr>
          <w:p w14:paraId="6BF5EDE0"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Осадки </w:t>
            </w:r>
          </w:p>
        </w:tc>
        <w:tc>
          <w:tcPr>
            <w:tcW w:w="2424" w:type="pct"/>
          </w:tcPr>
          <w:p w14:paraId="54B38E8E"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Метеостанция </w:t>
            </w:r>
          </w:p>
        </w:tc>
      </w:tr>
      <w:tr w:rsidR="005F7A23" w:rsidRPr="00413A30" w14:paraId="7FB86E8B" w14:textId="77777777" w:rsidTr="008A2214">
        <w:tc>
          <w:tcPr>
            <w:tcW w:w="5000" w:type="pct"/>
            <w:gridSpan w:val="2"/>
          </w:tcPr>
          <w:p w14:paraId="0964EBD8" w14:textId="77777777" w:rsidR="00C922B6" w:rsidRPr="00413A30" w:rsidRDefault="00C922B6" w:rsidP="005C6EC5">
            <w:pPr>
              <w:widowControl w:val="0"/>
              <w:autoSpaceDE w:val="0"/>
              <w:autoSpaceDN w:val="0"/>
              <w:adjustRightInd w:val="0"/>
              <w:ind w:firstLine="17"/>
              <w:jc w:val="both"/>
              <w:rPr>
                <w:rFonts w:eastAsia="Times New Roman"/>
                <w:b/>
                <w:iCs/>
                <w:sz w:val="20"/>
                <w:szCs w:val="20"/>
                <w:lang w:eastAsia="ru-RU"/>
              </w:rPr>
            </w:pPr>
            <w:r w:rsidRPr="00413A30">
              <w:rPr>
                <w:rFonts w:eastAsia="Times New Roman"/>
                <w:b/>
                <w:iCs/>
                <w:sz w:val="20"/>
                <w:szCs w:val="20"/>
                <w:lang w:eastAsia="ru-RU"/>
              </w:rPr>
              <w:t xml:space="preserve">Воздух </w:t>
            </w:r>
          </w:p>
        </w:tc>
      </w:tr>
      <w:tr w:rsidR="005F7A23" w:rsidRPr="00413A30" w14:paraId="72F63994" w14:textId="77777777" w:rsidTr="008A2214">
        <w:tc>
          <w:tcPr>
            <w:tcW w:w="2576" w:type="pct"/>
          </w:tcPr>
          <w:p w14:paraId="6175C9B9"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Диоксид серы </w:t>
            </w:r>
            <w:r w:rsidRPr="00413A30">
              <w:rPr>
                <w:rFonts w:eastAsia="Times New Roman"/>
                <w:sz w:val="20"/>
                <w:szCs w:val="20"/>
                <w:lang w:eastAsia="ru-RU"/>
              </w:rPr>
              <w:t>(</w:t>
            </w:r>
            <w:r w:rsidRPr="00413A30">
              <w:rPr>
                <w:rFonts w:eastAsia="Times New Roman"/>
                <w:sz w:val="20"/>
                <w:szCs w:val="20"/>
                <w:lang w:val="en-US" w:eastAsia="ru-RU"/>
              </w:rPr>
              <w:t>S</w:t>
            </w:r>
            <w:r w:rsidRPr="00413A30">
              <w:rPr>
                <w:rFonts w:eastAsia="Times New Roman"/>
                <w:sz w:val="20"/>
                <w:szCs w:val="20"/>
                <w:lang w:eastAsia="ru-RU"/>
              </w:rPr>
              <w:t>0</w:t>
            </w:r>
            <w:r w:rsidRPr="00413A30">
              <w:rPr>
                <w:rFonts w:eastAsia="Times New Roman"/>
                <w:sz w:val="20"/>
                <w:szCs w:val="20"/>
                <w:vertAlign w:val="subscript"/>
                <w:lang w:eastAsia="ru-RU"/>
              </w:rPr>
              <w:t>2</w:t>
            </w:r>
            <w:r w:rsidRPr="00413A30">
              <w:rPr>
                <w:rFonts w:eastAsia="Times New Roman"/>
                <w:sz w:val="20"/>
                <w:szCs w:val="20"/>
                <w:lang w:eastAsia="ru-RU"/>
              </w:rPr>
              <w:t>)-пробы (мг/м</w:t>
            </w:r>
            <w:r w:rsidRPr="00413A30">
              <w:rPr>
                <w:rFonts w:eastAsia="Times New Roman"/>
                <w:sz w:val="20"/>
                <w:szCs w:val="20"/>
                <w:vertAlign w:val="superscript"/>
                <w:lang w:eastAsia="ru-RU"/>
              </w:rPr>
              <w:t>3</w:t>
            </w:r>
            <w:r w:rsidRPr="00413A30">
              <w:rPr>
                <w:rFonts w:eastAsia="Times New Roman"/>
                <w:sz w:val="20"/>
                <w:szCs w:val="20"/>
                <w:lang w:eastAsia="ru-RU"/>
              </w:rPr>
              <w:t>)</w:t>
            </w:r>
          </w:p>
        </w:tc>
        <w:tc>
          <w:tcPr>
            <w:tcW w:w="2424" w:type="pct"/>
          </w:tcPr>
          <w:p w14:paraId="7EC8A887"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Газоанализатор </w:t>
            </w:r>
          </w:p>
        </w:tc>
      </w:tr>
      <w:tr w:rsidR="005F7A23" w:rsidRPr="00413A30" w14:paraId="0D8E0D67" w14:textId="77777777" w:rsidTr="008A2214">
        <w:tc>
          <w:tcPr>
            <w:tcW w:w="2576" w:type="pct"/>
          </w:tcPr>
          <w:p w14:paraId="6B0BCA64"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Оксиды азота </w:t>
            </w:r>
            <w:r w:rsidRPr="00413A30">
              <w:rPr>
                <w:rFonts w:eastAsia="Times New Roman"/>
                <w:sz w:val="20"/>
                <w:szCs w:val="20"/>
                <w:lang w:eastAsia="ru-RU"/>
              </w:rPr>
              <w:t>(</w:t>
            </w:r>
            <w:r w:rsidRPr="00413A30">
              <w:rPr>
                <w:rFonts w:eastAsia="Times New Roman"/>
                <w:sz w:val="20"/>
                <w:szCs w:val="20"/>
                <w:lang w:val="en-US" w:eastAsia="ru-RU"/>
              </w:rPr>
              <w:t>NO</w:t>
            </w:r>
            <w:r w:rsidRPr="00413A30">
              <w:rPr>
                <w:rFonts w:eastAsia="Times New Roman"/>
                <w:sz w:val="20"/>
                <w:szCs w:val="20"/>
                <w:lang w:eastAsia="ru-RU"/>
              </w:rPr>
              <w:t>,</w:t>
            </w:r>
            <w:r w:rsidRPr="00413A30">
              <w:rPr>
                <w:rFonts w:eastAsia="Times New Roman"/>
                <w:sz w:val="20"/>
                <w:szCs w:val="20"/>
                <w:lang w:val="en-US" w:eastAsia="ru-RU"/>
              </w:rPr>
              <w:t>N</w:t>
            </w:r>
            <w:r w:rsidRPr="00413A30">
              <w:rPr>
                <w:rFonts w:eastAsia="Times New Roman"/>
                <w:sz w:val="20"/>
                <w:szCs w:val="20"/>
                <w:lang w:eastAsia="ru-RU"/>
              </w:rPr>
              <w:t>0</w:t>
            </w:r>
            <w:r w:rsidRPr="00413A30">
              <w:rPr>
                <w:rFonts w:eastAsia="Times New Roman"/>
                <w:sz w:val="20"/>
                <w:szCs w:val="20"/>
                <w:vertAlign w:val="subscript"/>
                <w:lang w:eastAsia="ru-RU"/>
              </w:rPr>
              <w:t>2</w:t>
            </w:r>
            <w:r w:rsidRPr="00413A30">
              <w:rPr>
                <w:rFonts w:eastAsia="Times New Roman"/>
                <w:sz w:val="20"/>
                <w:szCs w:val="20"/>
                <w:lang w:eastAsia="ru-RU"/>
              </w:rPr>
              <w:t>)- пробы (мг/м</w:t>
            </w:r>
            <w:r w:rsidRPr="00413A30">
              <w:rPr>
                <w:rFonts w:eastAsia="Times New Roman"/>
                <w:sz w:val="20"/>
                <w:szCs w:val="20"/>
                <w:vertAlign w:val="superscript"/>
                <w:lang w:eastAsia="ru-RU"/>
              </w:rPr>
              <w:t>3</w:t>
            </w:r>
            <w:r w:rsidRPr="00413A30">
              <w:rPr>
                <w:rFonts w:eastAsia="Times New Roman"/>
                <w:sz w:val="20"/>
                <w:szCs w:val="20"/>
                <w:lang w:eastAsia="ru-RU"/>
              </w:rPr>
              <w:t>)</w:t>
            </w:r>
          </w:p>
        </w:tc>
        <w:tc>
          <w:tcPr>
            <w:tcW w:w="2424" w:type="pct"/>
          </w:tcPr>
          <w:p w14:paraId="3E604043"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Газоанализатор </w:t>
            </w:r>
          </w:p>
        </w:tc>
      </w:tr>
      <w:tr w:rsidR="005F7A23" w:rsidRPr="00413A30" w14:paraId="3582A2DC" w14:textId="77777777" w:rsidTr="008A2214">
        <w:tc>
          <w:tcPr>
            <w:tcW w:w="2576" w:type="pct"/>
          </w:tcPr>
          <w:p w14:paraId="1DA4F1B3"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Оксид углерода (СО)- пробы </w:t>
            </w:r>
            <w:r w:rsidRPr="00413A30">
              <w:rPr>
                <w:rFonts w:eastAsia="Times New Roman"/>
                <w:sz w:val="20"/>
                <w:szCs w:val="20"/>
                <w:lang w:eastAsia="ru-RU"/>
              </w:rPr>
              <w:t>(мг/м</w:t>
            </w:r>
            <w:r w:rsidRPr="00413A30">
              <w:rPr>
                <w:rFonts w:eastAsia="Times New Roman"/>
                <w:sz w:val="20"/>
                <w:szCs w:val="20"/>
                <w:vertAlign w:val="superscript"/>
                <w:lang w:eastAsia="ru-RU"/>
              </w:rPr>
              <w:t>3</w:t>
            </w:r>
            <w:r w:rsidRPr="00413A30">
              <w:rPr>
                <w:rFonts w:eastAsia="Times New Roman"/>
                <w:sz w:val="20"/>
                <w:szCs w:val="20"/>
                <w:lang w:eastAsia="ru-RU"/>
              </w:rPr>
              <w:t>)</w:t>
            </w:r>
          </w:p>
        </w:tc>
        <w:tc>
          <w:tcPr>
            <w:tcW w:w="2424" w:type="pct"/>
          </w:tcPr>
          <w:p w14:paraId="5BD92C3A"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Газоанализатор </w:t>
            </w:r>
          </w:p>
        </w:tc>
      </w:tr>
      <w:tr w:rsidR="005F7A23" w:rsidRPr="00413A30" w14:paraId="1859C809" w14:textId="77777777" w:rsidTr="008A2214">
        <w:tc>
          <w:tcPr>
            <w:tcW w:w="5000" w:type="pct"/>
            <w:gridSpan w:val="2"/>
          </w:tcPr>
          <w:p w14:paraId="6FAE9A13"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Подземные воды</w:t>
            </w:r>
          </w:p>
        </w:tc>
      </w:tr>
      <w:tr w:rsidR="005F7A23" w:rsidRPr="00413A30" w14:paraId="12111F05" w14:textId="77777777" w:rsidTr="008A2214">
        <w:tc>
          <w:tcPr>
            <w:tcW w:w="2576" w:type="pct"/>
          </w:tcPr>
          <w:p w14:paraId="475BC1EF"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Отбор проб воды</w:t>
            </w:r>
          </w:p>
        </w:tc>
        <w:tc>
          <w:tcPr>
            <w:tcW w:w="2424" w:type="pct"/>
          </w:tcPr>
          <w:p w14:paraId="262BBE4D" w14:textId="77777777" w:rsidR="00C922B6" w:rsidRPr="00413A30" w:rsidRDefault="00C922B6" w:rsidP="005C6EC5">
            <w:pPr>
              <w:widowControl w:val="0"/>
              <w:tabs>
                <w:tab w:val="left" w:pos="1691"/>
              </w:tabs>
              <w:autoSpaceDE w:val="0"/>
              <w:autoSpaceDN w:val="0"/>
              <w:adjustRightInd w:val="0"/>
              <w:rPr>
                <w:rFonts w:eastAsia="Times New Roman"/>
                <w:sz w:val="20"/>
                <w:szCs w:val="20"/>
                <w:lang w:eastAsia="ru-RU"/>
              </w:rPr>
            </w:pPr>
            <w:r w:rsidRPr="00413A30">
              <w:rPr>
                <w:rFonts w:eastAsia="Times New Roman"/>
                <w:sz w:val="20"/>
                <w:szCs w:val="20"/>
                <w:lang w:eastAsia="ru-RU"/>
              </w:rPr>
              <w:t>СТ РК ГОСТ Р 51592-2003</w:t>
            </w:r>
          </w:p>
          <w:p w14:paraId="77304698" w14:textId="77777777" w:rsidR="00C922B6" w:rsidRPr="00413A30" w:rsidRDefault="00C922B6" w:rsidP="005C6EC5">
            <w:pPr>
              <w:widowControl w:val="0"/>
              <w:autoSpaceDE w:val="0"/>
              <w:autoSpaceDN w:val="0"/>
              <w:adjustRightInd w:val="0"/>
              <w:ind w:left="10" w:right="38" w:firstLine="23"/>
              <w:jc w:val="both"/>
              <w:rPr>
                <w:rFonts w:eastAsia="Times New Roman"/>
                <w:iCs/>
                <w:sz w:val="20"/>
                <w:szCs w:val="20"/>
                <w:lang w:eastAsia="ru-RU"/>
              </w:rPr>
            </w:pPr>
            <w:r w:rsidRPr="00413A30">
              <w:rPr>
                <w:rFonts w:eastAsia="Times New Roman"/>
                <w:sz w:val="20"/>
                <w:szCs w:val="20"/>
                <w:lang w:eastAsia="ru-RU"/>
              </w:rPr>
              <w:t>Вода. Общие требования к отбору проб.</w:t>
            </w:r>
          </w:p>
        </w:tc>
      </w:tr>
      <w:tr w:rsidR="005F7A23" w:rsidRPr="00413A30" w14:paraId="651E8D5C" w14:textId="77777777" w:rsidTr="008A2214">
        <w:tc>
          <w:tcPr>
            <w:tcW w:w="5000" w:type="pct"/>
            <w:gridSpan w:val="2"/>
          </w:tcPr>
          <w:p w14:paraId="35DFC893" w14:textId="77777777" w:rsidR="00C922B6" w:rsidRPr="00413A30" w:rsidRDefault="00C922B6" w:rsidP="005C6EC5">
            <w:pPr>
              <w:widowControl w:val="0"/>
              <w:autoSpaceDE w:val="0"/>
              <w:autoSpaceDN w:val="0"/>
              <w:adjustRightInd w:val="0"/>
              <w:ind w:firstLine="17"/>
              <w:jc w:val="both"/>
              <w:rPr>
                <w:rFonts w:eastAsia="Times New Roman"/>
                <w:b/>
                <w:iCs/>
                <w:sz w:val="20"/>
                <w:szCs w:val="20"/>
                <w:lang w:eastAsia="ru-RU"/>
              </w:rPr>
            </w:pPr>
            <w:r w:rsidRPr="00413A30">
              <w:rPr>
                <w:rFonts w:eastAsia="Times New Roman"/>
                <w:b/>
                <w:iCs/>
                <w:sz w:val="20"/>
                <w:szCs w:val="20"/>
                <w:lang w:eastAsia="ru-RU"/>
              </w:rPr>
              <w:t>Физические параметры</w:t>
            </w:r>
          </w:p>
        </w:tc>
      </w:tr>
      <w:tr w:rsidR="005F7A23" w:rsidRPr="00413A30" w14:paraId="667D94F6" w14:textId="77777777" w:rsidTr="008A2214">
        <w:tc>
          <w:tcPr>
            <w:tcW w:w="2576" w:type="pct"/>
          </w:tcPr>
          <w:p w14:paraId="6021FA15"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Температура (</w:t>
            </w:r>
            <w:r w:rsidRPr="00413A30">
              <w:rPr>
                <w:rFonts w:eastAsia="Times New Roman"/>
                <w:iCs/>
                <w:sz w:val="20"/>
                <w:szCs w:val="20"/>
                <w:vertAlign w:val="superscript"/>
                <w:lang w:eastAsia="ru-RU"/>
              </w:rPr>
              <w:t xml:space="preserve">0 </w:t>
            </w:r>
            <w:r w:rsidRPr="00413A30">
              <w:rPr>
                <w:rFonts w:eastAsia="Times New Roman"/>
                <w:iCs/>
                <w:sz w:val="20"/>
                <w:szCs w:val="20"/>
                <w:lang w:eastAsia="ru-RU"/>
              </w:rPr>
              <w:t>С)</w:t>
            </w:r>
          </w:p>
        </w:tc>
        <w:tc>
          <w:tcPr>
            <w:tcW w:w="2424" w:type="pct"/>
          </w:tcPr>
          <w:p w14:paraId="1283D48B"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 xml:space="preserve">Термометр </w:t>
            </w:r>
          </w:p>
        </w:tc>
      </w:tr>
      <w:tr w:rsidR="005F7A23" w:rsidRPr="00413A30" w14:paraId="01FC17E0" w14:textId="77777777" w:rsidTr="008A2214">
        <w:tc>
          <w:tcPr>
            <w:tcW w:w="2576" w:type="pct"/>
          </w:tcPr>
          <w:p w14:paraId="7AC8919B"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Глубина залегания пласта м</w:t>
            </w:r>
          </w:p>
        </w:tc>
        <w:tc>
          <w:tcPr>
            <w:tcW w:w="2424" w:type="pct"/>
          </w:tcPr>
          <w:p w14:paraId="7B86EB41"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Гидрологические изыскания</w:t>
            </w:r>
          </w:p>
        </w:tc>
      </w:tr>
      <w:tr w:rsidR="005F7A23" w:rsidRPr="00413A30" w14:paraId="7779E731" w14:textId="77777777" w:rsidTr="008A2214">
        <w:tc>
          <w:tcPr>
            <w:tcW w:w="2576" w:type="pct"/>
          </w:tcPr>
          <w:p w14:paraId="3F2C9835" w14:textId="77777777" w:rsidR="00C922B6" w:rsidRPr="00413A30" w:rsidRDefault="00C922B6" w:rsidP="005C6EC5">
            <w:pPr>
              <w:widowControl w:val="0"/>
              <w:autoSpaceDE w:val="0"/>
              <w:autoSpaceDN w:val="0"/>
              <w:adjustRightInd w:val="0"/>
              <w:ind w:firstLine="17"/>
              <w:jc w:val="both"/>
              <w:rPr>
                <w:rFonts w:eastAsia="Times New Roman"/>
                <w:b/>
                <w:iCs/>
                <w:sz w:val="20"/>
                <w:szCs w:val="20"/>
                <w:lang w:eastAsia="ru-RU"/>
              </w:rPr>
            </w:pPr>
            <w:r w:rsidRPr="00413A30">
              <w:rPr>
                <w:rFonts w:eastAsia="Times New Roman"/>
                <w:b/>
                <w:iCs/>
                <w:sz w:val="20"/>
                <w:szCs w:val="20"/>
                <w:lang w:eastAsia="ru-RU"/>
              </w:rPr>
              <w:t>Вода</w:t>
            </w:r>
          </w:p>
        </w:tc>
        <w:tc>
          <w:tcPr>
            <w:tcW w:w="2424" w:type="pct"/>
          </w:tcPr>
          <w:p w14:paraId="2CD80D10"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p>
        </w:tc>
      </w:tr>
      <w:tr w:rsidR="005F7A23" w:rsidRPr="00413A30" w14:paraId="3B046F7D" w14:textId="77777777" w:rsidTr="008A2214">
        <w:tc>
          <w:tcPr>
            <w:tcW w:w="2576" w:type="pct"/>
          </w:tcPr>
          <w:p w14:paraId="1AA72E7A"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Соленость (</w:t>
            </w:r>
            <w:r w:rsidRPr="00413A30">
              <w:rPr>
                <w:rFonts w:eastAsia="Times New Roman"/>
                <w:iCs/>
                <w:sz w:val="20"/>
                <w:szCs w:val="20"/>
                <w:vertAlign w:val="superscript"/>
                <w:lang w:eastAsia="ru-RU"/>
              </w:rPr>
              <w:t xml:space="preserve">0/ </w:t>
            </w:r>
            <w:r w:rsidRPr="00413A30">
              <w:rPr>
                <w:rFonts w:eastAsia="Times New Roman"/>
                <w:iCs/>
                <w:sz w:val="20"/>
                <w:szCs w:val="20"/>
                <w:vertAlign w:val="subscript"/>
                <w:lang w:eastAsia="ru-RU"/>
              </w:rPr>
              <w:t>00</w:t>
            </w:r>
            <w:r w:rsidRPr="00413A30">
              <w:rPr>
                <w:rFonts w:eastAsia="Times New Roman"/>
                <w:iCs/>
                <w:sz w:val="20"/>
                <w:szCs w:val="20"/>
                <w:lang w:eastAsia="ru-RU"/>
              </w:rPr>
              <w:t>)</w:t>
            </w:r>
          </w:p>
        </w:tc>
        <w:tc>
          <w:tcPr>
            <w:tcW w:w="2424" w:type="pct"/>
          </w:tcPr>
          <w:p w14:paraId="1AAEB28C"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Измеритель параметров воды</w:t>
            </w:r>
          </w:p>
        </w:tc>
      </w:tr>
      <w:tr w:rsidR="005F7A23" w:rsidRPr="00413A30" w14:paraId="3444F3F0" w14:textId="77777777" w:rsidTr="008A2214">
        <w:tc>
          <w:tcPr>
            <w:tcW w:w="2576" w:type="pct"/>
          </w:tcPr>
          <w:p w14:paraId="3435E4F4"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рН</w:t>
            </w:r>
          </w:p>
        </w:tc>
        <w:tc>
          <w:tcPr>
            <w:tcW w:w="2424" w:type="pct"/>
          </w:tcPr>
          <w:p w14:paraId="129D369E"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В полевых условиях лакмус, в лаборатории Р</w:t>
            </w:r>
            <w:r w:rsidRPr="00413A30">
              <w:rPr>
                <w:rFonts w:eastAsia="Times New Roman"/>
                <w:iCs/>
                <w:sz w:val="20"/>
                <w:szCs w:val="20"/>
                <w:lang w:val="en-US" w:eastAsia="ru-RU"/>
              </w:rPr>
              <w:t>h</w:t>
            </w:r>
            <w:r w:rsidRPr="00413A30">
              <w:rPr>
                <w:rFonts w:eastAsia="Times New Roman"/>
                <w:iCs/>
                <w:sz w:val="20"/>
                <w:szCs w:val="20"/>
                <w:lang w:eastAsia="ru-RU"/>
              </w:rPr>
              <w:t>-метр</w:t>
            </w:r>
          </w:p>
        </w:tc>
      </w:tr>
      <w:tr w:rsidR="005F7A23" w:rsidRPr="00413A30" w14:paraId="73BF785E" w14:textId="77777777" w:rsidTr="008A2214">
        <w:tc>
          <w:tcPr>
            <w:tcW w:w="2576" w:type="pct"/>
          </w:tcPr>
          <w:p w14:paraId="544EFBED"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Растворенный кислород (мг/л)</w:t>
            </w:r>
          </w:p>
        </w:tc>
        <w:tc>
          <w:tcPr>
            <w:tcW w:w="2424" w:type="pct"/>
          </w:tcPr>
          <w:p w14:paraId="7523A6B6"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Измеритель параметров воды</w:t>
            </w:r>
          </w:p>
        </w:tc>
      </w:tr>
      <w:tr w:rsidR="005F7A23" w:rsidRPr="00413A30" w14:paraId="6AC00938" w14:textId="77777777" w:rsidTr="008A2214">
        <w:tc>
          <w:tcPr>
            <w:tcW w:w="2576" w:type="pct"/>
          </w:tcPr>
          <w:p w14:paraId="1379AFDA"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 xml:space="preserve">Мутность </w:t>
            </w:r>
          </w:p>
        </w:tc>
        <w:tc>
          <w:tcPr>
            <w:tcW w:w="2424" w:type="pct"/>
          </w:tcPr>
          <w:p w14:paraId="3E5C01DB"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Измеритель параметров воды</w:t>
            </w:r>
          </w:p>
        </w:tc>
      </w:tr>
      <w:tr w:rsidR="005F7A23" w:rsidRPr="00413A30" w14:paraId="4AD687D3" w14:textId="77777777" w:rsidTr="008A2214">
        <w:tc>
          <w:tcPr>
            <w:tcW w:w="2576" w:type="pct"/>
          </w:tcPr>
          <w:p w14:paraId="642EA14D"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Содержание фенола (мг/л)</w:t>
            </w:r>
          </w:p>
        </w:tc>
        <w:tc>
          <w:tcPr>
            <w:tcW w:w="2424" w:type="pct"/>
          </w:tcPr>
          <w:p w14:paraId="6BEEFFC1"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Консервация, лабораторный анализ</w:t>
            </w:r>
          </w:p>
        </w:tc>
      </w:tr>
      <w:tr w:rsidR="005F7A23" w:rsidRPr="00413A30" w14:paraId="7C8F65CB" w14:textId="77777777" w:rsidTr="008A2214">
        <w:tc>
          <w:tcPr>
            <w:tcW w:w="2576" w:type="pct"/>
          </w:tcPr>
          <w:p w14:paraId="2325751B"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БПК, ХПК (мгО</w:t>
            </w:r>
            <w:r w:rsidRPr="00413A30">
              <w:rPr>
                <w:rFonts w:eastAsia="Times New Roman"/>
                <w:iCs/>
                <w:sz w:val="20"/>
                <w:szCs w:val="20"/>
                <w:vertAlign w:val="subscript"/>
                <w:lang w:eastAsia="ru-RU"/>
              </w:rPr>
              <w:t>2</w:t>
            </w:r>
            <w:r w:rsidRPr="00413A30">
              <w:rPr>
                <w:rFonts w:eastAsia="Times New Roman"/>
                <w:iCs/>
                <w:sz w:val="20"/>
                <w:szCs w:val="20"/>
                <w:lang w:eastAsia="ru-RU"/>
              </w:rPr>
              <w:t>/л)</w:t>
            </w:r>
          </w:p>
        </w:tc>
        <w:tc>
          <w:tcPr>
            <w:tcW w:w="2424" w:type="pct"/>
          </w:tcPr>
          <w:p w14:paraId="6F0A6346"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Консервация, лабораторный анализ</w:t>
            </w:r>
          </w:p>
        </w:tc>
      </w:tr>
      <w:tr w:rsidR="005F7A23" w:rsidRPr="00413A30" w14:paraId="72E25460" w14:textId="77777777" w:rsidTr="008A2214">
        <w:trPr>
          <w:trHeight w:val="155"/>
        </w:trPr>
        <w:tc>
          <w:tcPr>
            <w:tcW w:w="2576" w:type="pct"/>
          </w:tcPr>
          <w:p w14:paraId="24411635" w14:textId="77777777" w:rsidR="00C922B6" w:rsidRPr="00413A30" w:rsidRDefault="00C922B6" w:rsidP="005C6EC5">
            <w:pPr>
              <w:widowControl w:val="0"/>
              <w:autoSpaceDE w:val="0"/>
              <w:autoSpaceDN w:val="0"/>
              <w:adjustRightInd w:val="0"/>
              <w:ind w:left="19" w:firstLine="17"/>
              <w:jc w:val="both"/>
              <w:rPr>
                <w:rFonts w:eastAsia="Times New Roman"/>
                <w:iCs/>
                <w:sz w:val="20"/>
                <w:szCs w:val="20"/>
                <w:lang w:eastAsia="ru-RU"/>
              </w:rPr>
            </w:pPr>
            <w:r w:rsidRPr="00413A30">
              <w:rPr>
                <w:rFonts w:eastAsia="Times New Roman"/>
                <w:iCs/>
                <w:sz w:val="20"/>
                <w:szCs w:val="20"/>
                <w:lang w:eastAsia="ru-RU"/>
              </w:rPr>
              <w:t xml:space="preserve">Содержание  тяжелых металлов </w:t>
            </w:r>
            <w:r w:rsidRPr="00413A30">
              <w:rPr>
                <w:rFonts w:eastAsia="Times New Roman"/>
                <w:sz w:val="20"/>
                <w:szCs w:val="20"/>
                <w:lang w:val="en-US" w:eastAsia="ru-RU"/>
              </w:rPr>
              <w:t>Cu</w:t>
            </w:r>
            <w:r w:rsidRPr="00413A30">
              <w:rPr>
                <w:rFonts w:eastAsia="Times New Roman"/>
                <w:sz w:val="20"/>
                <w:szCs w:val="20"/>
                <w:lang w:eastAsia="ru-RU"/>
              </w:rPr>
              <w:t>,</w:t>
            </w:r>
            <w:r w:rsidRPr="00413A30">
              <w:rPr>
                <w:rFonts w:eastAsia="Times New Roman"/>
                <w:sz w:val="20"/>
                <w:szCs w:val="20"/>
                <w:lang w:val="en-US" w:eastAsia="ru-RU"/>
              </w:rPr>
              <w:t>Cd</w:t>
            </w:r>
            <w:r w:rsidRPr="00413A30">
              <w:rPr>
                <w:rFonts w:eastAsia="Times New Roman"/>
                <w:sz w:val="20"/>
                <w:szCs w:val="20"/>
                <w:lang w:eastAsia="ru-RU"/>
              </w:rPr>
              <w:t xml:space="preserve">, </w:t>
            </w:r>
            <w:r w:rsidRPr="00413A30">
              <w:rPr>
                <w:rFonts w:eastAsia="Times New Roman"/>
                <w:sz w:val="20"/>
                <w:szCs w:val="20"/>
                <w:lang w:val="en-US" w:eastAsia="ru-RU"/>
              </w:rPr>
              <w:t>Pb</w:t>
            </w:r>
            <w:r w:rsidRPr="00413A30">
              <w:rPr>
                <w:rFonts w:eastAsia="Times New Roman"/>
                <w:sz w:val="20"/>
                <w:szCs w:val="20"/>
                <w:lang w:eastAsia="ru-RU"/>
              </w:rPr>
              <w:t xml:space="preserve">, </w:t>
            </w:r>
            <w:r w:rsidRPr="00413A30">
              <w:rPr>
                <w:rFonts w:eastAsia="Times New Roman"/>
                <w:sz w:val="20"/>
                <w:szCs w:val="20"/>
                <w:lang w:val="en-US" w:eastAsia="ru-RU"/>
              </w:rPr>
              <w:t>Zn</w:t>
            </w:r>
            <w:r w:rsidRPr="00413A30">
              <w:rPr>
                <w:rFonts w:eastAsia="Times New Roman"/>
                <w:sz w:val="20"/>
                <w:szCs w:val="20"/>
                <w:lang w:eastAsia="ru-RU"/>
              </w:rPr>
              <w:t>), (мг/л)</w:t>
            </w:r>
          </w:p>
        </w:tc>
        <w:tc>
          <w:tcPr>
            <w:tcW w:w="2424" w:type="pct"/>
          </w:tcPr>
          <w:p w14:paraId="6FFDB3A9"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Консервация, лабораторный анализ</w:t>
            </w:r>
          </w:p>
        </w:tc>
      </w:tr>
      <w:tr w:rsidR="005F7A23" w:rsidRPr="00413A30" w14:paraId="31C067B5" w14:textId="77777777" w:rsidTr="008A2214">
        <w:trPr>
          <w:trHeight w:val="155"/>
        </w:trPr>
        <w:tc>
          <w:tcPr>
            <w:tcW w:w="2576" w:type="pct"/>
          </w:tcPr>
          <w:p w14:paraId="6FCBDBFC" w14:textId="77777777" w:rsidR="00C922B6" w:rsidRPr="00413A30" w:rsidRDefault="00C922B6" w:rsidP="005C6EC5">
            <w:pPr>
              <w:widowControl w:val="0"/>
              <w:autoSpaceDE w:val="0"/>
              <w:autoSpaceDN w:val="0"/>
              <w:adjustRightInd w:val="0"/>
              <w:ind w:left="19" w:firstLine="17"/>
              <w:jc w:val="both"/>
              <w:rPr>
                <w:rFonts w:eastAsia="Times New Roman"/>
                <w:iCs/>
                <w:sz w:val="20"/>
                <w:szCs w:val="20"/>
                <w:lang w:eastAsia="ru-RU"/>
              </w:rPr>
            </w:pPr>
            <w:r w:rsidRPr="00413A30">
              <w:rPr>
                <w:rFonts w:eastAsia="Times New Roman"/>
                <w:iCs/>
                <w:sz w:val="20"/>
                <w:szCs w:val="20"/>
                <w:lang w:eastAsia="ru-RU"/>
              </w:rPr>
              <w:t>Содержание нефтепродуктов</w:t>
            </w:r>
          </w:p>
        </w:tc>
        <w:tc>
          <w:tcPr>
            <w:tcW w:w="2424" w:type="pct"/>
          </w:tcPr>
          <w:p w14:paraId="7AC34F26" w14:textId="77777777" w:rsidR="00C922B6" w:rsidRPr="00413A30" w:rsidRDefault="00C922B6" w:rsidP="005C6EC5">
            <w:pPr>
              <w:widowControl w:val="0"/>
              <w:autoSpaceDE w:val="0"/>
              <w:autoSpaceDN w:val="0"/>
              <w:adjustRightInd w:val="0"/>
              <w:jc w:val="both"/>
              <w:rPr>
                <w:rFonts w:eastAsia="Times New Roman"/>
                <w:iCs/>
                <w:sz w:val="20"/>
                <w:szCs w:val="20"/>
                <w:lang w:eastAsia="ru-RU"/>
              </w:rPr>
            </w:pPr>
            <w:r w:rsidRPr="00413A30">
              <w:rPr>
                <w:rFonts w:eastAsia="Times New Roman"/>
                <w:iCs/>
                <w:sz w:val="20"/>
                <w:szCs w:val="20"/>
                <w:lang w:eastAsia="ru-RU"/>
              </w:rPr>
              <w:t>Консервация, лабораторный анализ</w:t>
            </w:r>
          </w:p>
        </w:tc>
      </w:tr>
      <w:tr w:rsidR="005F7A23" w:rsidRPr="00413A30" w14:paraId="58DE1961" w14:textId="77777777" w:rsidTr="008A2214">
        <w:tc>
          <w:tcPr>
            <w:tcW w:w="5000" w:type="pct"/>
            <w:gridSpan w:val="2"/>
          </w:tcPr>
          <w:p w14:paraId="3D574AD1" w14:textId="77777777" w:rsidR="00C922B6" w:rsidRPr="00413A30" w:rsidRDefault="00C922B6" w:rsidP="005C6EC5">
            <w:pPr>
              <w:widowControl w:val="0"/>
              <w:autoSpaceDE w:val="0"/>
              <w:autoSpaceDN w:val="0"/>
              <w:adjustRightInd w:val="0"/>
              <w:ind w:firstLine="17"/>
              <w:jc w:val="both"/>
              <w:rPr>
                <w:rFonts w:eastAsia="Times New Roman"/>
                <w:b/>
                <w:iCs/>
                <w:sz w:val="20"/>
                <w:szCs w:val="20"/>
                <w:lang w:eastAsia="ru-RU"/>
              </w:rPr>
            </w:pPr>
            <w:r w:rsidRPr="00413A30">
              <w:rPr>
                <w:rFonts w:eastAsia="Times New Roman"/>
                <w:b/>
                <w:iCs/>
                <w:sz w:val="20"/>
                <w:szCs w:val="20"/>
                <w:lang w:eastAsia="ru-RU"/>
              </w:rPr>
              <w:t>Почвенный покров и почвы</w:t>
            </w:r>
          </w:p>
        </w:tc>
      </w:tr>
      <w:tr w:rsidR="005F7A23" w:rsidRPr="00413A30" w14:paraId="0309CDE9" w14:textId="77777777" w:rsidTr="008A2214">
        <w:tc>
          <w:tcPr>
            <w:tcW w:w="2576" w:type="pct"/>
          </w:tcPr>
          <w:p w14:paraId="5B8075D4" w14:textId="77777777" w:rsidR="00C922B6" w:rsidRPr="00413A30" w:rsidRDefault="00C922B6" w:rsidP="005C6EC5">
            <w:pPr>
              <w:widowControl w:val="0"/>
              <w:autoSpaceDE w:val="0"/>
              <w:autoSpaceDN w:val="0"/>
              <w:adjustRightInd w:val="0"/>
              <w:ind w:firstLine="17"/>
              <w:jc w:val="both"/>
              <w:rPr>
                <w:rFonts w:eastAsia="Times New Roman"/>
                <w:iCs/>
                <w:sz w:val="20"/>
                <w:szCs w:val="20"/>
                <w:lang w:eastAsia="ru-RU"/>
              </w:rPr>
            </w:pPr>
            <w:r w:rsidRPr="00413A30">
              <w:rPr>
                <w:rFonts w:eastAsia="Times New Roman"/>
                <w:iCs/>
                <w:sz w:val="20"/>
                <w:szCs w:val="20"/>
                <w:lang w:eastAsia="ru-RU"/>
              </w:rPr>
              <w:t>Отбор почвенных проб</w:t>
            </w:r>
          </w:p>
        </w:tc>
        <w:tc>
          <w:tcPr>
            <w:tcW w:w="2424" w:type="pct"/>
          </w:tcPr>
          <w:p w14:paraId="6A352CD1" w14:textId="77777777" w:rsidR="00C922B6" w:rsidRPr="00413A30" w:rsidRDefault="00C922B6" w:rsidP="005C6EC5">
            <w:pPr>
              <w:widowControl w:val="0"/>
              <w:autoSpaceDE w:val="0"/>
              <w:autoSpaceDN w:val="0"/>
              <w:adjustRightInd w:val="0"/>
              <w:rPr>
                <w:rFonts w:eastAsia="Times New Roman"/>
                <w:sz w:val="20"/>
                <w:szCs w:val="20"/>
                <w:lang w:eastAsia="ru-RU"/>
              </w:rPr>
            </w:pPr>
            <w:r w:rsidRPr="00413A30">
              <w:rPr>
                <w:rFonts w:eastAsia="Times New Roman"/>
                <w:sz w:val="20"/>
                <w:szCs w:val="20"/>
                <w:lang w:eastAsia="ru-RU"/>
              </w:rPr>
              <w:t>ГОСТ 17.4.4.02-84</w:t>
            </w:r>
          </w:p>
          <w:p w14:paraId="15052FDC" w14:textId="77777777" w:rsidR="00C922B6" w:rsidRPr="00413A30" w:rsidRDefault="00C922B6" w:rsidP="005C6EC5">
            <w:pPr>
              <w:widowControl w:val="0"/>
              <w:autoSpaceDE w:val="0"/>
              <w:autoSpaceDN w:val="0"/>
              <w:adjustRightInd w:val="0"/>
              <w:rPr>
                <w:rFonts w:eastAsia="Times New Roman"/>
                <w:iCs/>
                <w:sz w:val="20"/>
                <w:szCs w:val="20"/>
                <w:lang w:eastAsia="ru-RU"/>
              </w:rPr>
            </w:pPr>
            <w:r w:rsidRPr="00413A30">
              <w:rPr>
                <w:rFonts w:eastAsia="Times New Roman"/>
                <w:sz w:val="20"/>
                <w:szCs w:val="20"/>
                <w:lang w:eastAsia="ru-RU"/>
              </w:rPr>
              <w:t>Методы отбора и подготовки проб для химического, бактериологического, гельминтологического анализа.</w:t>
            </w:r>
          </w:p>
        </w:tc>
      </w:tr>
    </w:tbl>
    <w:p w14:paraId="2A2D25F5" w14:textId="59179C1B" w:rsidR="00C922B6" w:rsidRPr="00413A30" w:rsidRDefault="00C922B6" w:rsidP="00CF3027">
      <w:pPr>
        <w:pStyle w:val="22"/>
        <w:numPr>
          <w:ilvl w:val="1"/>
          <w:numId w:val="54"/>
        </w:numPr>
        <w:tabs>
          <w:tab w:val="left" w:pos="1276"/>
        </w:tabs>
        <w:spacing w:before="0" w:after="0"/>
        <w:ind w:hanging="1001"/>
        <w:rPr>
          <w:rFonts w:ascii="Times New Roman" w:hAnsi="Times New Roman"/>
          <w:i w:val="0"/>
          <w:iCs w:val="0"/>
          <w:sz w:val="24"/>
          <w:lang w:eastAsia="ru-RU"/>
        </w:rPr>
      </w:pPr>
      <w:bookmarkStart w:id="440" w:name="_Toc203407992"/>
      <w:r w:rsidRPr="00413A30">
        <w:rPr>
          <w:rFonts w:ascii="Times New Roman" w:hAnsi="Times New Roman"/>
          <w:i w:val="0"/>
          <w:iCs w:val="0"/>
          <w:sz w:val="24"/>
          <w:lang w:eastAsia="ru-RU"/>
        </w:rPr>
        <w:t>Контроль в области охраны окружающей среды</w:t>
      </w:r>
      <w:bookmarkEnd w:id="440"/>
    </w:p>
    <w:p w14:paraId="2115F855" w14:textId="77777777" w:rsidR="00C922B6" w:rsidRPr="00413A30" w:rsidRDefault="00C922B6" w:rsidP="005C6EC5">
      <w:pPr>
        <w:widowControl w:val="0"/>
        <w:autoSpaceDE w:val="0"/>
        <w:autoSpaceDN w:val="0"/>
        <w:adjustRightInd w:val="0"/>
        <w:ind w:right="19" w:firstLine="691"/>
        <w:jc w:val="both"/>
        <w:rPr>
          <w:rFonts w:eastAsia="Times New Roman"/>
          <w:lang w:eastAsia="ru-RU"/>
        </w:rPr>
      </w:pPr>
      <w:r w:rsidRPr="00413A30">
        <w:rPr>
          <w:rFonts w:eastAsia="Times New Roman"/>
          <w:lang w:eastAsia="ru-RU"/>
        </w:rPr>
        <w:t xml:space="preserve">Контроль в области охраны окружающей среды должен осуществляться согласно действующим нормативным и директивным документам Республики Казахстан. </w:t>
      </w:r>
    </w:p>
    <w:p w14:paraId="62E49491" w14:textId="77777777" w:rsidR="00C922B6" w:rsidRPr="00413A30" w:rsidRDefault="00C922B6" w:rsidP="005C6EC5">
      <w:pPr>
        <w:widowControl w:val="0"/>
        <w:autoSpaceDE w:val="0"/>
        <w:autoSpaceDN w:val="0"/>
        <w:adjustRightInd w:val="0"/>
        <w:ind w:right="10" w:firstLine="701"/>
        <w:jc w:val="both"/>
        <w:rPr>
          <w:rFonts w:eastAsia="Times New Roman"/>
          <w:lang w:eastAsia="ru-RU"/>
        </w:rPr>
      </w:pPr>
      <w:r w:rsidRPr="00413A30">
        <w:rPr>
          <w:rFonts w:eastAsia="Times New Roman"/>
          <w:lang w:eastAsia="ru-RU"/>
        </w:rPr>
        <w:t>Ответственность за организацию контроля и своевременную отчетность возлагается на администрацию предприятия - производителя работ.</w:t>
      </w:r>
    </w:p>
    <w:p w14:paraId="762467A6" w14:textId="77777777" w:rsidR="00C922B6" w:rsidRPr="00413A30" w:rsidRDefault="00C922B6" w:rsidP="005C6EC5">
      <w:pPr>
        <w:widowControl w:val="0"/>
        <w:autoSpaceDE w:val="0"/>
        <w:autoSpaceDN w:val="0"/>
        <w:adjustRightInd w:val="0"/>
        <w:ind w:firstLine="701"/>
        <w:jc w:val="both"/>
        <w:rPr>
          <w:rFonts w:eastAsia="Times New Roman"/>
          <w:lang w:eastAsia="ru-RU"/>
        </w:rPr>
      </w:pPr>
      <w:r w:rsidRPr="00413A30">
        <w:rPr>
          <w:rFonts w:eastAsia="Times New Roman"/>
          <w:lang w:eastAsia="ru-RU"/>
        </w:rPr>
        <w:t>При проведении государственного контроля проверяется выполнение планов и мероприятий по охране и оздоровлению окружающей среды, воспроизводству и использованию природных ресурсов, соблюдению требований законодательства Казахстан «Об охране окружающей среды», нормативов ее качества и экологических требований.</w:t>
      </w:r>
    </w:p>
    <w:p w14:paraId="6DA93780" w14:textId="77777777" w:rsidR="00683611" w:rsidRPr="00413A30" w:rsidRDefault="00C922B6" w:rsidP="005C6EC5">
      <w:pPr>
        <w:widowControl w:val="0"/>
        <w:autoSpaceDE w:val="0"/>
        <w:autoSpaceDN w:val="0"/>
        <w:adjustRightInd w:val="0"/>
        <w:ind w:firstLine="701"/>
        <w:jc w:val="both"/>
        <w:rPr>
          <w:rFonts w:eastAsia="Times New Roman"/>
          <w:lang w:eastAsia="ru-RU"/>
        </w:rPr>
      </w:pPr>
      <w:r w:rsidRPr="00413A30">
        <w:rPr>
          <w:rFonts w:eastAsia="Times New Roman"/>
          <w:lang w:eastAsia="ru-RU"/>
        </w:rPr>
        <w:t>Государственный контроль осуществляется уполномоченными государственными органами в пределах их компетенции и местными исполнительными органами. Период контроля на блоке составляет один раз в год.</w:t>
      </w:r>
    </w:p>
    <w:p w14:paraId="0FC30E6F" w14:textId="77777777" w:rsidR="008A2214" w:rsidRPr="00413A30" w:rsidRDefault="008A2214" w:rsidP="00315345">
      <w:pPr>
        <w:keepNext/>
        <w:keepLines/>
        <w:jc w:val="both"/>
        <w:outlineLvl w:val="0"/>
        <w:rPr>
          <w:rFonts w:eastAsiaTheme="majorEastAsia"/>
          <w:b/>
          <w:szCs w:val="32"/>
          <w:highlight w:val="yellow"/>
          <w:lang w:eastAsia="en-US"/>
        </w:rPr>
        <w:sectPr w:rsidR="008A2214" w:rsidRPr="00413A30" w:rsidSect="00385BAF">
          <w:headerReference w:type="default" r:id="rId34"/>
          <w:pgSz w:w="11906" w:h="16838"/>
          <w:pgMar w:top="993" w:right="850" w:bottom="1134" w:left="1701" w:header="708" w:footer="708" w:gutter="0"/>
          <w:cols w:space="708"/>
          <w:docGrid w:linePitch="360"/>
        </w:sectPr>
      </w:pPr>
    </w:p>
    <w:p w14:paraId="36567D76" w14:textId="77777777" w:rsidR="008A2214" w:rsidRPr="00413A30" w:rsidRDefault="008A2214" w:rsidP="005C6EC5">
      <w:pPr>
        <w:rPr>
          <w:caps/>
          <w:color w:val="FF0000"/>
        </w:rPr>
      </w:pPr>
    </w:p>
    <w:p w14:paraId="2F17EA84" w14:textId="75756F4F" w:rsidR="00040704" w:rsidRPr="00413A30" w:rsidRDefault="004871D0" w:rsidP="005C6EC5">
      <w:pPr>
        <w:pStyle w:val="10"/>
        <w:numPr>
          <w:ilvl w:val="0"/>
          <w:numId w:val="0"/>
        </w:numPr>
        <w:spacing w:before="0" w:after="0"/>
        <w:ind w:left="360"/>
        <w:jc w:val="center"/>
        <w:rPr>
          <w:rFonts w:ascii="Times New Roman" w:hAnsi="Times New Roman"/>
          <w:caps/>
          <w:sz w:val="24"/>
          <w:szCs w:val="24"/>
        </w:rPr>
      </w:pPr>
      <w:bookmarkStart w:id="441" w:name="_Toc203407993"/>
      <w:bookmarkStart w:id="442" w:name="_Hlk210651923"/>
      <w:r w:rsidRPr="00413A30">
        <w:rPr>
          <w:rFonts w:ascii="Times New Roman" w:hAnsi="Times New Roman"/>
          <w:caps/>
          <w:sz w:val="24"/>
          <w:szCs w:val="24"/>
          <w:lang w:val="ru-RU"/>
        </w:rPr>
        <w:t>8.</w:t>
      </w:r>
      <w:r w:rsidR="00040704" w:rsidRPr="00413A30">
        <w:rPr>
          <w:rFonts w:ascii="Times New Roman" w:hAnsi="Times New Roman"/>
          <w:caps/>
          <w:sz w:val="24"/>
          <w:szCs w:val="24"/>
        </w:rPr>
        <w:t>Нетехнич</w:t>
      </w:r>
      <w:r w:rsidR="00E92F58" w:rsidRPr="00413A30">
        <w:rPr>
          <w:rFonts w:ascii="Times New Roman" w:hAnsi="Times New Roman"/>
          <w:caps/>
          <w:sz w:val="24"/>
          <w:szCs w:val="24"/>
          <w:lang w:val="ru-RU"/>
        </w:rPr>
        <w:t>еское</w:t>
      </w:r>
      <w:r w:rsidR="00040704" w:rsidRPr="00413A30">
        <w:rPr>
          <w:rFonts w:ascii="Times New Roman" w:hAnsi="Times New Roman"/>
          <w:caps/>
          <w:sz w:val="24"/>
          <w:szCs w:val="24"/>
        </w:rPr>
        <w:t xml:space="preserve"> резюме</w:t>
      </w:r>
      <w:bookmarkEnd w:id="441"/>
    </w:p>
    <w:p w14:paraId="438C8AD7" w14:textId="77777777" w:rsidR="00455265" w:rsidRPr="00413A30" w:rsidRDefault="00455265" w:rsidP="005C6EC5">
      <w:pPr>
        <w:rPr>
          <w:lang w:val="x-none" w:eastAsia="ru-RU"/>
        </w:rPr>
      </w:pPr>
    </w:p>
    <w:p w14:paraId="4C0CAA09" w14:textId="7B994B69" w:rsidR="00F11414" w:rsidRPr="008A10CF" w:rsidRDefault="00455265" w:rsidP="00F11414">
      <w:pPr>
        <w:tabs>
          <w:tab w:val="num" w:pos="0"/>
        </w:tabs>
        <w:ind w:firstLine="709"/>
        <w:jc w:val="both"/>
      </w:pPr>
      <w:r w:rsidRPr="008A10CF">
        <w:t xml:space="preserve">Основанием для составления отчета о возможных воздействиях является Договор, заключенный между </w:t>
      </w:r>
      <w:r w:rsidR="00606332" w:rsidRPr="008A10CF">
        <w:t>ТО</w:t>
      </w:r>
      <w:r w:rsidRPr="008A10CF">
        <w:t xml:space="preserve">О </w:t>
      </w:r>
      <w:r w:rsidRPr="008A10CF">
        <w:rPr>
          <w:lang w:val="kk-KZ"/>
        </w:rPr>
        <w:t>«</w:t>
      </w:r>
      <w:r w:rsidR="00606332" w:rsidRPr="008A10CF">
        <w:rPr>
          <w:lang w:val="kk-KZ"/>
        </w:rPr>
        <w:t>Казахтуркмунай</w:t>
      </w:r>
      <w:r w:rsidRPr="008A10CF">
        <w:rPr>
          <w:lang w:val="kk-KZ"/>
        </w:rPr>
        <w:t>»</w:t>
      </w:r>
      <w:r w:rsidRPr="008A10CF">
        <w:t xml:space="preserve"> и Атырауским Филиалом «КМГ Инжиниринг»</w:t>
      </w:r>
      <w:r w:rsidR="008216E8" w:rsidRPr="008A10CF">
        <w:rPr>
          <w:lang w:val="kk-KZ"/>
        </w:rPr>
        <w:t xml:space="preserve"> </w:t>
      </w:r>
      <w:r w:rsidRPr="008A10CF">
        <w:t xml:space="preserve">- Государственная лицензия на выполнение работ и оказание услуг в области </w:t>
      </w:r>
      <w:bookmarkStart w:id="443" w:name="_Hlk199321156"/>
      <w:r w:rsidR="00F11414" w:rsidRPr="008A10CF">
        <w:rPr>
          <w:color w:val="000000" w:themeColor="text1"/>
        </w:rPr>
        <w:t>ООС (№02354Р от 15 декабря 2021г).</w:t>
      </w:r>
      <w:bookmarkEnd w:id="443"/>
    </w:p>
    <w:p w14:paraId="6E0B48AB" w14:textId="77777777" w:rsidR="00455265" w:rsidRPr="008A10CF" w:rsidRDefault="00455265" w:rsidP="005C6EC5">
      <w:pPr>
        <w:ind w:firstLine="709"/>
        <w:jc w:val="both"/>
        <w:rPr>
          <w:rFonts w:eastAsia="Calibri"/>
          <w:lang w:val="kk-KZ" w:eastAsia="ru-RU"/>
        </w:rPr>
      </w:pPr>
      <w:r w:rsidRPr="008A10CF">
        <w:rPr>
          <w:rFonts w:eastAsia="Calibri"/>
          <w:lang w:val="kk-KZ" w:eastAsia="ru-RU"/>
        </w:rPr>
        <w:t>Отчет о возможных воздействиях разработана в соответствии с Экологическим кодексом Республики Казахстан и иными нормативными правовыми актами Республики Казахстан.</w:t>
      </w:r>
    </w:p>
    <w:p w14:paraId="23B4A58F" w14:textId="77777777" w:rsidR="00455265" w:rsidRPr="008A10CF" w:rsidRDefault="00455265" w:rsidP="005C6EC5">
      <w:pPr>
        <w:ind w:firstLine="709"/>
        <w:jc w:val="both"/>
        <w:rPr>
          <w:rFonts w:eastAsia="Calibri"/>
          <w:lang w:val="kk-KZ" w:eastAsia="ru-RU"/>
        </w:rPr>
      </w:pPr>
      <w:r w:rsidRPr="008A10CF">
        <w:rPr>
          <w:rFonts w:eastAsia="Calibri"/>
          <w:lang w:val="kk-KZ" w:eastAsia="ru-RU"/>
        </w:rPr>
        <w:t xml:space="preserve">Целью проведения данной работы является определение экологических и иных последствий вариантов принимаемых управленческих и хозяйственных решений, разработки рекомендаций по оздоровлению окружающей среды, предотвращению уничтожения, деградации, повреждения и истощения естественных экологических систем и природных ресурсов. </w:t>
      </w:r>
    </w:p>
    <w:p w14:paraId="7B06AD72" w14:textId="77777777" w:rsidR="008A10CF" w:rsidRPr="00413A30" w:rsidRDefault="008A10CF" w:rsidP="008A10CF">
      <w:pPr>
        <w:ind w:firstLine="709"/>
        <w:jc w:val="both"/>
      </w:pPr>
      <w:r w:rsidRPr="00413A30">
        <w:t xml:space="preserve">Месторождение </w:t>
      </w:r>
      <w:proofErr w:type="spellStart"/>
      <w:r w:rsidRPr="00413A30">
        <w:t>Лактыбай</w:t>
      </w:r>
      <w:proofErr w:type="spellEnd"/>
      <w:r w:rsidRPr="00413A30">
        <w:t xml:space="preserve"> находится в Байганинском районе Актюбинской области Республики Казахстан (рис. 1.1)</w:t>
      </w:r>
    </w:p>
    <w:p w14:paraId="4A38D571" w14:textId="77777777" w:rsidR="008A10CF" w:rsidRPr="00413A30" w:rsidRDefault="008A10CF" w:rsidP="008A10CF">
      <w:pPr>
        <w:ind w:firstLine="709"/>
        <w:jc w:val="both"/>
      </w:pPr>
      <w:r w:rsidRPr="00413A30">
        <w:t xml:space="preserve">В орографическом отношении площадь работ располагается в пределах </w:t>
      </w:r>
      <w:proofErr w:type="spellStart"/>
      <w:r w:rsidRPr="00413A30">
        <w:t>Предуральского</w:t>
      </w:r>
      <w:proofErr w:type="spellEnd"/>
      <w:r w:rsidRPr="00413A30">
        <w:t xml:space="preserve"> плато к югу от песчаного массива </w:t>
      </w:r>
      <w:proofErr w:type="spellStart"/>
      <w:r w:rsidRPr="00413A30">
        <w:t>Кокжиде</w:t>
      </w:r>
      <w:proofErr w:type="spellEnd"/>
      <w:r w:rsidRPr="00413A30">
        <w:t xml:space="preserve">. Рельеф местности представляет собой слабовсхолмленную равнину с редкой сетью балок и оврагов. Альтитуды скважин колеблются от 152,5 до 199 м, увеличиваясь на восток в сторону </w:t>
      </w:r>
      <w:proofErr w:type="spellStart"/>
      <w:r w:rsidRPr="00413A30">
        <w:t>Мугоджарских</w:t>
      </w:r>
      <w:proofErr w:type="spellEnd"/>
      <w:r w:rsidRPr="00413A30">
        <w:t xml:space="preserve"> гор.</w:t>
      </w:r>
    </w:p>
    <w:p w14:paraId="0161209A" w14:textId="77777777" w:rsidR="008A10CF" w:rsidRPr="00413A30" w:rsidRDefault="008A10CF" w:rsidP="008A10CF">
      <w:pPr>
        <w:ind w:firstLine="709"/>
        <w:jc w:val="both"/>
      </w:pPr>
      <w:r w:rsidRPr="00413A30">
        <w:t xml:space="preserve">Расстояние до г. </w:t>
      </w:r>
      <w:proofErr w:type="spellStart"/>
      <w:r w:rsidRPr="00413A30">
        <w:t>Актюбе</w:t>
      </w:r>
      <w:proofErr w:type="spellEnd"/>
      <w:r w:rsidRPr="00413A30">
        <w:t xml:space="preserve"> от месторождения составляет 260км. Ближайшим населенным пунктом является поселок Жаркамыс в 35 км на СЗ. В непосредственной близости находятся разрабатываемые нефтяные и нефтегазоконденсатные месторождения: Каратобе Южное, Жанажол, Кенкияк (надсолевые и подсолевые залежи), </w:t>
      </w:r>
      <w:proofErr w:type="spellStart"/>
      <w:r w:rsidRPr="00413A30">
        <w:t>Кокжиде</w:t>
      </w:r>
      <w:proofErr w:type="spellEnd"/>
      <w:r w:rsidRPr="00413A30">
        <w:t xml:space="preserve"> и другие. Ближайшая железнодорожная станция </w:t>
      </w:r>
      <w:proofErr w:type="spellStart"/>
      <w:r w:rsidRPr="00413A30">
        <w:t>Караулкельды</w:t>
      </w:r>
      <w:proofErr w:type="spellEnd"/>
      <w:r w:rsidRPr="00413A30">
        <w:t xml:space="preserve"> находится в 140 км на СЗ. Расстояние до газо-нефтеперекачивающей станции Кенкияк составляет 82 км.</w:t>
      </w:r>
    </w:p>
    <w:p w14:paraId="56936CB0" w14:textId="77777777" w:rsidR="008A10CF" w:rsidRPr="00413A30" w:rsidRDefault="008A10CF" w:rsidP="008A10CF">
      <w:pPr>
        <w:pStyle w:val="aff5"/>
        <w:ind w:left="0" w:firstLine="709"/>
        <w:contextualSpacing w:val="0"/>
        <w:jc w:val="both"/>
      </w:pPr>
      <w:r w:rsidRPr="00413A30">
        <w:t xml:space="preserve">Месторождение </w:t>
      </w:r>
      <w:proofErr w:type="spellStart"/>
      <w:r w:rsidRPr="00413A30">
        <w:t>Лактыбай</w:t>
      </w:r>
      <w:proofErr w:type="spellEnd"/>
      <w:r w:rsidRPr="00413A30">
        <w:t xml:space="preserve"> разрабатывается ТОО «</w:t>
      </w:r>
      <w:proofErr w:type="spellStart"/>
      <w:r w:rsidRPr="00413A30">
        <w:t>Казахтуркмунай</w:t>
      </w:r>
      <w:proofErr w:type="spellEnd"/>
      <w:r w:rsidRPr="00413A30">
        <w:t xml:space="preserve">», имеющее Контракт – Дополнение №4 к Договору №1 от 31 мая 1994г на разведку, разработку, добычу, переработку и сбыт нефти, в </w:t>
      </w:r>
      <w:proofErr w:type="spellStart"/>
      <w:r w:rsidRPr="00413A30">
        <w:t>соответсвии</w:t>
      </w:r>
      <w:proofErr w:type="spellEnd"/>
      <w:r w:rsidRPr="00413A30">
        <w:t xml:space="preserve"> с лицензией серии МГ №42 (нефть) между Министерством Энергетики РК и ТОО «</w:t>
      </w:r>
      <w:proofErr w:type="spellStart"/>
      <w:r w:rsidRPr="00413A30">
        <w:t>Казахтуркмунай</w:t>
      </w:r>
      <w:proofErr w:type="spellEnd"/>
      <w:r w:rsidRPr="00413A30">
        <w:t>». Контракт действителен до 14.10.2041 года (на основании Приказа МЭ РК №260 от 31.03.2015г о продлении срока Договора №1 на разведку, добычу, совмещенную разведку и добычу углеводородного сырья).</w:t>
      </w:r>
    </w:p>
    <w:p w14:paraId="70BD6E22" w14:textId="77777777" w:rsidR="008A10CF" w:rsidRPr="00413A30" w:rsidRDefault="008A10CF" w:rsidP="008A10CF">
      <w:pPr>
        <w:pStyle w:val="aff5"/>
        <w:ind w:left="0" w:firstLine="709"/>
        <w:contextualSpacing w:val="0"/>
        <w:jc w:val="both"/>
      </w:pPr>
      <w:r w:rsidRPr="00413A30">
        <w:t xml:space="preserve">Площадь работ располагается на </w:t>
      </w:r>
      <w:proofErr w:type="spellStart"/>
      <w:r w:rsidRPr="00413A30">
        <w:t>Предуральском</w:t>
      </w:r>
      <w:proofErr w:type="spellEnd"/>
      <w:r w:rsidRPr="00413A30">
        <w:t xml:space="preserve"> плато к югу от песчаного массива </w:t>
      </w:r>
      <w:proofErr w:type="spellStart"/>
      <w:r w:rsidRPr="00413A30">
        <w:t>Кокжиде</w:t>
      </w:r>
      <w:proofErr w:type="spellEnd"/>
      <w:r w:rsidRPr="00413A30">
        <w:t xml:space="preserve"> в пределах блока XXIV-21-C (частично), площадь горного отвода составляет 77,7 </w:t>
      </w:r>
      <w:proofErr w:type="spellStart"/>
      <w:proofErr w:type="gramStart"/>
      <w:r w:rsidRPr="00413A30">
        <w:t>кв.км</w:t>
      </w:r>
      <w:proofErr w:type="spellEnd"/>
      <w:proofErr w:type="gramEnd"/>
      <w:r w:rsidRPr="00413A30">
        <w:t>, глубина его проходит по абсолютной отметке -4610м. Горный отвод выдан Министерством энергетики и минеральных ресурсов в феврале 2003г.</w:t>
      </w:r>
    </w:p>
    <w:p w14:paraId="2E36F228" w14:textId="77777777" w:rsidR="008A10CF" w:rsidRPr="00413A30" w:rsidRDefault="008A10CF" w:rsidP="008A10CF">
      <w:pPr>
        <w:pStyle w:val="aff5"/>
        <w:ind w:left="0" w:firstLine="709"/>
        <w:contextualSpacing w:val="0"/>
        <w:jc w:val="both"/>
      </w:pPr>
      <w:r w:rsidRPr="00413A30">
        <w:t xml:space="preserve">Структура </w:t>
      </w:r>
      <w:proofErr w:type="spellStart"/>
      <w:r w:rsidRPr="00413A30">
        <w:t>Лактыбай</w:t>
      </w:r>
      <w:proofErr w:type="spellEnd"/>
      <w:r w:rsidRPr="00413A30">
        <w:t xml:space="preserve"> была подготовлена к поисково-разведочному бурению в 1984-1986гг по результатам сейсморазведочных работ МОГТ, проведенных Актюбинской геофизической экспедицией.</w:t>
      </w:r>
    </w:p>
    <w:p w14:paraId="0CF4C047" w14:textId="77777777" w:rsidR="008A10CF" w:rsidRPr="00413A30" w:rsidRDefault="008A10CF" w:rsidP="008A10CF">
      <w:pPr>
        <w:pStyle w:val="aff5"/>
        <w:ind w:left="0" w:firstLine="709"/>
        <w:contextualSpacing w:val="0"/>
        <w:jc w:val="both"/>
      </w:pPr>
      <w:r w:rsidRPr="00413A30">
        <w:t>Поисково-разведочное бурение началось в 1988г и продолжалось до 1998г согласно проектным документам на бурение и строительство скважин.</w:t>
      </w:r>
    </w:p>
    <w:p w14:paraId="24810BCF" w14:textId="77777777" w:rsidR="008A10CF" w:rsidRPr="00413A30" w:rsidRDefault="008A10CF" w:rsidP="008A10CF">
      <w:pPr>
        <w:pStyle w:val="aff5"/>
        <w:ind w:left="0" w:firstLine="709"/>
        <w:contextualSpacing w:val="0"/>
        <w:jc w:val="both"/>
      </w:pPr>
      <w:r w:rsidRPr="00413A30">
        <w:t xml:space="preserve">Первооткрывательницей месторождения является скважина №14, в 1989г в разрезе которой из отложений </w:t>
      </w:r>
      <w:proofErr w:type="spellStart"/>
      <w:r w:rsidRPr="00413A30">
        <w:t>визейского</w:t>
      </w:r>
      <w:proofErr w:type="spellEnd"/>
      <w:r w:rsidRPr="00413A30">
        <w:t xml:space="preserve"> яруса каменноугольного возраста были получены промышленные притоки нефти.</w:t>
      </w:r>
    </w:p>
    <w:p w14:paraId="05AEB787" w14:textId="77777777" w:rsidR="008A10CF" w:rsidRPr="00413A30" w:rsidRDefault="008A10CF" w:rsidP="008A10CF">
      <w:pPr>
        <w:pStyle w:val="aff5"/>
        <w:ind w:left="0" w:firstLine="709"/>
        <w:contextualSpacing w:val="0"/>
        <w:jc w:val="both"/>
      </w:pPr>
      <w:r w:rsidRPr="00413A30">
        <w:t xml:space="preserve">В результате проведенных геологоразведочных работ на месторождении </w:t>
      </w:r>
      <w:proofErr w:type="spellStart"/>
      <w:r w:rsidRPr="00413A30">
        <w:t>Лактыбай</w:t>
      </w:r>
      <w:proofErr w:type="spellEnd"/>
      <w:r w:rsidRPr="00413A30">
        <w:t xml:space="preserve"> выявлен ряд залежей нефти каменноугольного возраста (I, I-А, II, III, IV, V). Продуктивные горизонты приурочены к карбонатным и терригенным отложениям серпуховско-московского и </w:t>
      </w:r>
      <w:proofErr w:type="spellStart"/>
      <w:r w:rsidRPr="00413A30">
        <w:t>визейского</w:t>
      </w:r>
      <w:proofErr w:type="spellEnd"/>
      <w:r w:rsidRPr="00413A30">
        <w:t xml:space="preserve"> возрастов, коллекторы представлены известняками, доломитами и песчаниками различной степени </w:t>
      </w:r>
      <w:proofErr w:type="spellStart"/>
      <w:r w:rsidRPr="00413A30">
        <w:t>сцементированности</w:t>
      </w:r>
      <w:proofErr w:type="spellEnd"/>
      <w:r w:rsidRPr="00413A30">
        <w:t>.</w:t>
      </w:r>
    </w:p>
    <w:p w14:paraId="1AC379C8" w14:textId="77777777" w:rsidR="008A10CF" w:rsidRPr="00413A30" w:rsidRDefault="008A10CF" w:rsidP="008A10CF">
      <w:pPr>
        <w:pStyle w:val="aff5"/>
        <w:ind w:left="0" w:firstLine="709"/>
        <w:contextualSpacing w:val="0"/>
        <w:jc w:val="both"/>
      </w:pPr>
      <w:r w:rsidRPr="00413A30">
        <w:lastRenderedPageBreak/>
        <w:t xml:space="preserve">Месторождение </w:t>
      </w:r>
      <w:proofErr w:type="spellStart"/>
      <w:r w:rsidRPr="00413A30">
        <w:t>Лактыбай</w:t>
      </w:r>
      <w:proofErr w:type="spellEnd"/>
      <w:r w:rsidRPr="00413A30">
        <w:t xml:space="preserve"> введено в пробную эксплуатацию в 1999г скважинами №№27, 32, 34, 37, которые эксплуатировали залежи I и II продуктивных горизонтов каменноугольной системы.</w:t>
      </w:r>
    </w:p>
    <w:p w14:paraId="5823A8EC" w14:textId="77777777" w:rsidR="008A10CF" w:rsidRPr="00413A30" w:rsidRDefault="008A10CF" w:rsidP="008A10CF">
      <w:pPr>
        <w:pStyle w:val="aff5"/>
        <w:ind w:left="0" w:firstLine="709"/>
        <w:contextualSpacing w:val="0"/>
        <w:jc w:val="both"/>
      </w:pPr>
      <w:r w:rsidRPr="00413A30">
        <w:t xml:space="preserve">Запасы месторождения </w:t>
      </w:r>
      <w:proofErr w:type="spellStart"/>
      <w:r w:rsidRPr="00413A30">
        <w:t>Лактыбай</w:t>
      </w:r>
      <w:proofErr w:type="spellEnd"/>
      <w:r w:rsidRPr="00413A30">
        <w:t xml:space="preserve"> были впервые подсчитаны по результатам пробной эксплуатации в 2002 году ОАО НИПИ «</w:t>
      </w:r>
      <w:proofErr w:type="spellStart"/>
      <w:r w:rsidRPr="00413A30">
        <w:t>Каспиймунайгаз</w:t>
      </w:r>
      <w:proofErr w:type="spellEnd"/>
      <w:r w:rsidRPr="00413A30">
        <w:t>» и утверждены ГКЗ РК 18.09.2002г (протокол №173-02-У) [18].</w:t>
      </w:r>
    </w:p>
    <w:p w14:paraId="6B145992" w14:textId="77777777" w:rsidR="008A10CF" w:rsidRPr="00413A30" w:rsidRDefault="008A10CF" w:rsidP="008A10CF">
      <w:pPr>
        <w:pStyle w:val="aff5"/>
        <w:ind w:left="0" w:firstLine="709"/>
        <w:contextualSpacing w:val="0"/>
        <w:jc w:val="both"/>
      </w:pPr>
      <w:r w:rsidRPr="00413A30">
        <w:t xml:space="preserve">На основании подсчета запасов в 2003г ТОО ЦТИ НК «Казмунайгаз» составил «Технологическую схему разработки месторождения </w:t>
      </w:r>
      <w:proofErr w:type="spellStart"/>
      <w:r w:rsidRPr="00413A30">
        <w:t>Лактыбай</w:t>
      </w:r>
      <w:proofErr w:type="spellEnd"/>
      <w:r w:rsidRPr="00413A30">
        <w:t>» [19]. К реализации был принят 3 вариант разработки. Протокольным решением также было отмечено, что недропользователю необходимо предоставить в ЦКР РК отчет по анализу состояния разработки, подготовленного по результатам первых 3-х лет разработки месторождения, для рассмотрения возможности перехода на другой вариант разработки месторождения.</w:t>
      </w:r>
    </w:p>
    <w:p w14:paraId="06BD2F34" w14:textId="77777777" w:rsidR="008A10CF" w:rsidRPr="00413A30" w:rsidRDefault="008A10CF" w:rsidP="008A10CF">
      <w:pPr>
        <w:pStyle w:val="aff5"/>
        <w:ind w:left="0" w:firstLine="709"/>
        <w:contextualSpacing w:val="0"/>
        <w:jc w:val="both"/>
      </w:pPr>
      <w:r w:rsidRPr="00413A30">
        <w:t>Основные показатели утвержденного III варианта разработки:</w:t>
      </w:r>
    </w:p>
    <w:p w14:paraId="22C8866E" w14:textId="77777777" w:rsidR="008A10CF" w:rsidRPr="00413A30" w:rsidRDefault="008A10CF" w:rsidP="008A10CF">
      <w:pPr>
        <w:pStyle w:val="aff5"/>
        <w:ind w:left="0" w:firstLine="709"/>
        <w:contextualSpacing w:val="0"/>
        <w:jc w:val="both"/>
      </w:pPr>
      <w:r w:rsidRPr="00413A30">
        <w:t>- скважины располагаются по сетке 1750х875 м,</w:t>
      </w:r>
    </w:p>
    <w:p w14:paraId="01D9E7B5" w14:textId="77777777" w:rsidR="008A10CF" w:rsidRPr="00413A30" w:rsidRDefault="008A10CF" w:rsidP="008A10CF">
      <w:pPr>
        <w:pStyle w:val="aff5"/>
        <w:ind w:left="0" w:firstLine="709"/>
        <w:contextualSpacing w:val="0"/>
        <w:jc w:val="both"/>
      </w:pPr>
      <w:r w:rsidRPr="00413A30">
        <w:t xml:space="preserve">- проектный уровень добычи нефти – 73,3 </w:t>
      </w:r>
      <w:proofErr w:type="spellStart"/>
      <w:r w:rsidRPr="00413A30">
        <w:t>т.т</w:t>
      </w:r>
      <w:proofErr w:type="spellEnd"/>
      <w:r w:rsidRPr="00413A30">
        <w:t>. в год;</w:t>
      </w:r>
    </w:p>
    <w:p w14:paraId="1F9AB1A5" w14:textId="77777777" w:rsidR="008A10CF" w:rsidRPr="00413A30" w:rsidRDefault="008A10CF" w:rsidP="008A10CF">
      <w:pPr>
        <w:pStyle w:val="aff5"/>
        <w:ind w:left="0" w:firstLine="709"/>
        <w:contextualSpacing w:val="0"/>
        <w:jc w:val="both"/>
      </w:pPr>
      <w:r w:rsidRPr="00413A30">
        <w:t xml:space="preserve">- проектный уровень добычи жидкости – 73,9 </w:t>
      </w:r>
      <w:proofErr w:type="spellStart"/>
      <w:r w:rsidRPr="00413A30">
        <w:t>т.т</w:t>
      </w:r>
      <w:proofErr w:type="spellEnd"/>
      <w:r w:rsidRPr="00413A30">
        <w:t>. в год;</w:t>
      </w:r>
    </w:p>
    <w:p w14:paraId="0C9DC4D7" w14:textId="77777777" w:rsidR="008A10CF" w:rsidRPr="00413A30" w:rsidRDefault="008A10CF" w:rsidP="008A10CF">
      <w:pPr>
        <w:pStyle w:val="aff5"/>
        <w:ind w:left="0" w:firstLine="709"/>
        <w:contextualSpacing w:val="0"/>
        <w:jc w:val="both"/>
      </w:pPr>
      <w:r w:rsidRPr="00413A30">
        <w:t>- проектный уровень добычи попутного газа – 10,9 млн. м3/год;</w:t>
      </w:r>
    </w:p>
    <w:p w14:paraId="1B951192" w14:textId="77777777" w:rsidR="008A10CF" w:rsidRPr="00413A30" w:rsidRDefault="008A10CF" w:rsidP="008A10CF">
      <w:pPr>
        <w:pStyle w:val="aff5"/>
        <w:ind w:left="0" w:firstLine="709"/>
        <w:contextualSpacing w:val="0"/>
        <w:jc w:val="both"/>
      </w:pPr>
      <w:r w:rsidRPr="00413A30">
        <w:t>- фонд добывающих скважин - 4 ед.,</w:t>
      </w:r>
    </w:p>
    <w:p w14:paraId="40CFE0FC" w14:textId="77777777" w:rsidR="008A10CF" w:rsidRPr="00413A30" w:rsidRDefault="008A10CF" w:rsidP="008A10CF">
      <w:pPr>
        <w:pStyle w:val="aff5"/>
        <w:ind w:left="0" w:firstLine="709"/>
        <w:contextualSpacing w:val="0"/>
        <w:jc w:val="both"/>
      </w:pPr>
      <w:r w:rsidRPr="00413A30">
        <w:t>- фонд нагнетательных скважин - 1 ед.,</w:t>
      </w:r>
    </w:p>
    <w:p w14:paraId="01F70050" w14:textId="77777777" w:rsidR="008A10CF" w:rsidRPr="00413A30" w:rsidRDefault="008A10CF" w:rsidP="008A10CF">
      <w:pPr>
        <w:pStyle w:val="aff5"/>
        <w:ind w:left="0" w:firstLine="709"/>
        <w:contextualSpacing w:val="0"/>
        <w:jc w:val="both"/>
      </w:pPr>
      <w:r w:rsidRPr="00413A30">
        <w:t xml:space="preserve">- коэффициент извлечения нефти - 0,277 </w:t>
      </w:r>
      <w:proofErr w:type="spellStart"/>
      <w:r w:rsidRPr="00413A30">
        <w:t>д.ед</w:t>
      </w:r>
      <w:proofErr w:type="spellEnd"/>
      <w:r w:rsidRPr="00413A30">
        <w:t>.</w:t>
      </w:r>
    </w:p>
    <w:p w14:paraId="7BD3AB97" w14:textId="77777777" w:rsidR="008A10CF" w:rsidRPr="00413A30" w:rsidRDefault="008A10CF" w:rsidP="008A10CF">
      <w:pPr>
        <w:pStyle w:val="aff5"/>
        <w:ind w:left="0" w:firstLine="709"/>
        <w:contextualSpacing w:val="0"/>
        <w:jc w:val="both"/>
      </w:pPr>
      <w:r w:rsidRPr="00413A30">
        <w:t>В 2006г ТОО НИИ «</w:t>
      </w:r>
      <w:proofErr w:type="spellStart"/>
      <w:r w:rsidRPr="00413A30">
        <w:t>Каспиймунайгаз</w:t>
      </w:r>
      <w:proofErr w:type="spellEnd"/>
      <w:r w:rsidRPr="00413A30">
        <w:t xml:space="preserve">» был составлен отчет «Анализ разработки месторождении </w:t>
      </w:r>
      <w:proofErr w:type="spellStart"/>
      <w:r w:rsidRPr="00413A30">
        <w:t>Лактыбай</w:t>
      </w:r>
      <w:proofErr w:type="spellEnd"/>
      <w:r w:rsidRPr="00413A30">
        <w:t xml:space="preserve">» [17]. </w:t>
      </w:r>
    </w:p>
    <w:p w14:paraId="026AB859" w14:textId="77777777" w:rsidR="008A10CF" w:rsidRPr="00413A30" w:rsidRDefault="008A10CF" w:rsidP="008A10CF">
      <w:pPr>
        <w:pStyle w:val="aff5"/>
        <w:ind w:left="0" w:firstLine="709"/>
        <w:contextualSpacing w:val="0"/>
        <w:jc w:val="both"/>
      </w:pPr>
      <w:r w:rsidRPr="00413A30">
        <w:t xml:space="preserve">В 2007-2008гг с целью доразведки продуктивных горизонтов в пределах месторождения компанией «ДАНК» была проведена сейсмика 3Д общим объемом 134 </w:t>
      </w:r>
      <w:proofErr w:type="spellStart"/>
      <w:proofErr w:type="gramStart"/>
      <w:r w:rsidRPr="00413A30">
        <w:t>кв.км</w:t>
      </w:r>
      <w:proofErr w:type="spellEnd"/>
      <w:proofErr w:type="gramEnd"/>
      <w:r w:rsidRPr="00413A30">
        <w:t xml:space="preserve">, обработку и интерпретацию полевых данных 3Д выполнила компания «PGD Services». </w:t>
      </w:r>
    </w:p>
    <w:p w14:paraId="532ED585" w14:textId="77777777" w:rsidR="008A10CF" w:rsidRPr="00413A30" w:rsidRDefault="008A10CF" w:rsidP="008A10CF">
      <w:pPr>
        <w:pStyle w:val="aff5"/>
        <w:ind w:left="0" w:firstLine="709"/>
        <w:contextualSpacing w:val="0"/>
        <w:jc w:val="both"/>
      </w:pPr>
      <w:r w:rsidRPr="00413A30">
        <w:t xml:space="preserve">В 2009г на месторождении пробурена одна новая скважина №40, которая вскрыла надвиговую и </w:t>
      </w:r>
      <w:proofErr w:type="spellStart"/>
      <w:r w:rsidRPr="00413A30">
        <w:t>поднадвиговую</w:t>
      </w:r>
      <w:proofErr w:type="spellEnd"/>
      <w:r w:rsidRPr="00413A30">
        <w:t xml:space="preserve"> зоны разреза, в которых продуктивная часть представлена горизонтами I, I-А, II, III, IV, V. При опробовании I продуктивного горизонта (</w:t>
      </w:r>
      <w:proofErr w:type="spellStart"/>
      <w:r w:rsidRPr="00413A30">
        <w:t>поднадвиговая</w:t>
      </w:r>
      <w:proofErr w:type="spellEnd"/>
      <w:r w:rsidRPr="00413A30">
        <w:t xml:space="preserve"> зона) был получен промышленный приток нефти. </w:t>
      </w:r>
    </w:p>
    <w:p w14:paraId="46C22915" w14:textId="77777777" w:rsidR="008A10CF" w:rsidRPr="00413A30" w:rsidRDefault="008A10CF" w:rsidP="008A10CF">
      <w:pPr>
        <w:pStyle w:val="aff5"/>
        <w:ind w:left="0" w:firstLine="709"/>
        <w:contextualSpacing w:val="0"/>
        <w:jc w:val="both"/>
      </w:pPr>
      <w:r w:rsidRPr="00413A30">
        <w:t>В 2010г ТОО НИИ «</w:t>
      </w:r>
      <w:proofErr w:type="spellStart"/>
      <w:r w:rsidRPr="00413A30">
        <w:t>Каспиймунайгаз</w:t>
      </w:r>
      <w:proofErr w:type="spellEnd"/>
      <w:r w:rsidRPr="00413A30">
        <w:t xml:space="preserve">» выполнен отчет «Авторский надзор за реализацией технологической схемы разработки месторождения </w:t>
      </w:r>
      <w:proofErr w:type="spellStart"/>
      <w:r w:rsidRPr="00413A30">
        <w:t>Лактыбай</w:t>
      </w:r>
      <w:proofErr w:type="spellEnd"/>
      <w:r w:rsidRPr="00413A30">
        <w:t xml:space="preserve">» по состоянию на 01.05.2010г [21] с уточнением технологических показателей на 3 года (2011-2013гг).  </w:t>
      </w:r>
    </w:p>
    <w:p w14:paraId="21AEEC56" w14:textId="77777777" w:rsidR="008A10CF" w:rsidRPr="00413A30" w:rsidRDefault="008A10CF" w:rsidP="008A10CF">
      <w:pPr>
        <w:pStyle w:val="aff5"/>
        <w:ind w:left="0" w:firstLine="709"/>
        <w:contextualSpacing w:val="0"/>
        <w:jc w:val="both"/>
      </w:pPr>
      <w:r w:rsidRPr="00413A30">
        <w:t>В 2011г был проведен пересмотр запасов по категориям С1 и С2 и представлен в ГКЗ РК отчет по приросту запасов месторождения по состоянию изученности на 01.01.2011г. по полученным положительным результатам опробования скважины №40.</w:t>
      </w:r>
    </w:p>
    <w:p w14:paraId="4EAD73B0" w14:textId="77777777" w:rsidR="008A10CF" w:rsidRPr="00413A30" w:rsidRDefault="008A10CF" w:rsidP="008A10CF">
      <w:pPr>
        <w:ind w:firstLine="709"/>
        <w:jc w:val="both"/>
      </w:pPr>
      <w:r w:rsidRPr="00413A30">
        <w:t>В 2013г ТОО НИИ «</w:t>
      </w:r>
      <w:proofErr w:type="spellStart"/>
      <w:r w:rsidRPr="00413A30">
        <w:t>Каспиймунайгаз</w:t>
      </w:r>
      <w:proofErr w:type="spellEnd"/>
      <w:r w:rsidRPr="00413A30">
        <w:t>» выполнил «Анализ разработки...» по состоянию на 01.06.2013г [23].</w:t>
      </w:r>
    </w:p>
    <w:p w14:paraId="6F3BF59C" w14:textId="77777777" w:rsidR="008A10CF" w:rsidRPr="00413A30" w:rsidRDefault="008A10CF" w:rsidP="008A10CF">
      <w:pPr>
        <w:ind w:firstLine="709"/>
        <w:jc w:val="both"/>
      </w:pPr>
      <w:r w:rsidRPr="00413A30">
        <w:t>В 2015г был выполнен отчет «Прирост запасов…» по состоянию на 01.09.2015г [22] на основе новых пробуренных разведочных скважин №№41, 43, предусмотренных в рамках АР 2013г, по результатам которых геологические запасы нефти промышленной категории увеличились на 93%, извлекаемые – на 54%.</w:t>
      </w:r>
    </w:p>
    <w:p w14:paraId="6A4A573B" w14:textId="77777777" w:rsidR="008A10CF" w:rsidRPr="00413A30" w:rsidRDefault="008A10CF" w:rsidP="008A10CF">
      <w:pPr>
        <w:ind w:firstLine="709"/>
        <w:jc w:val="both"/>
        <w:rPr>
          <w:rFonts w:eastAsia="Calibri"/>
        </w:rPr>
      </w:pPr>
      <w:r w:rsidRPr="00413A30">
        <w:t>В 2016г ТОО НИИ «</w:t>
      </w:r>
      <w:proofErr w:type="spellStart"/>
      <w:r w:rsidRPr="00413A30">
        <w:t>Каспиймунайгаз</w:t>
      </w:r>
      <w:proofErr w:type="spellEnd"/>
      <w:r w:rsidRPr="00413A30">
        <w:t xml:space="preserve">» выполнил «Анализ разработки...» </w:t>
      </w:r>
      <w:r w:rsidRPr="00413A30">
        <w:rPr>
          <w:rFonts w:eastAsia="Calibri"/>
        </w:rPr>
        <w:t xml:space="preserve">утвержденный Комитетом геологии и недропользования </w:t>
      </w:r>
      <w:proofErr w:type="spellStart"/>
      <w:r w:rsidRPr="00413A30">
        <w:rPr>
          <w:rFonts w:eastAsia="Calibri"/>
        </w:rPr>
        <w:t>МИиР</w:t>
      </w:r>
      <w:proofErr w:type="spellEnd"/>
      <w:r w:rsidRPr="00413A30">
        <w:rPr>
          <w:rFonts w:eastAsia="Calibri"/>
        </w:rPr>
        <w:t xml:space="preserve"> РК на основании рекомендации ЦКРР РК (Протокол ЦКРР РК №70/6 от 22.04.2016г), в рамках которого уточнены показатели разработки на 2016-2018гг </w:t>
      </w:r>
      <w:r w:rsidRPr="00413A30">
        <w:t>[25]</w:t>
      </w:r>
      <w:r w:rsidRPr="00413A30">
        <w:rPr>
          <w:rFonts w:eastAsia="Calibri"/>
        </w:rPr>
        <w:t>.</w:t>
      </w:r>
    </w:p>
    <w:p w14:paraId="4101727C" w14:textId="77777777" w:rsidR="008A10CF" w:rsidRPr="00413A30" w:rsidRDefault="008A10CF" w:rsidP="008A10CF">
      <w:pPr>
        <w:ind w:firstLine="709"/>
        <w:jc w:val="both"/>
        <w:rPr>
          <w:rFonts w:eastAsia="Calibri"/>
        </w:rPr>
      </w:pPr>
      <w:r w:rsidRPr="00413A30">
        <w:rPr>
          <w:rFonts w:eastAsia="Calibri"/>
        </w:rPr>
        <w:t>В 2018г Филиалом ТОО «НИИ ТДБ «КазМунайГаз» «</w:t>
      </w:r>
      <w:proofErr w:type="spellStart"/>
      <w:r w:rsidRPr="00413A30">
        <w:rPr>
          <w:rFonts w:eastAsia="Calibri"/>
        </w:rPr>
        <w:t>Каспиймунайгаз</w:t>
      </w:r>
      <w:proofErr w:type="spellEnd"/>
      <w:r w:rsidRPr="00413A30">
        <w:rPr>
          <w:rFonts w:eastAsia="Calibri"/>
        </w:rPr>
        <w:t xml:space="preserve">» </w:t>
      </w:r>
      <w:r w:rsidRPr="00413A30">
        <w:t xml:space="preserve">был выполнен «Анализ разработки...» </w:t>
      </w:r>
      <w:r w:rsidRPr="00413A30">
        <w:rPr>
          <w:rFonts w:eastAsia="Calibri"/>
        </w:rPr>
        <w:t xml:space="preserve">утвержденный МЭ РК на основании заключения государственной экспертизы базовых проектных документов и анализов разработки, протокола заседания ЦКРР РК (Протокол ЦКРР РК №4/8 от 16.11.2018г), в рамках которого уточнены показатели разработки на 2018-2020гг </w:t>
      </w:r>
      <w:r w:rsidRPr="00413A30">
        <w:t>[26]</w:t>
      </w:r>
      <w:r w:rsidRPr="00413A30">
        <w:rPr>
          <w:rFonts w:eastAsia="Calibri"/>
        </w:rPr>
        <w:t>.</w:t>
      </w:r>
    </w:p>
    <w:p w14:paraId="6F91E925" w14:textId="77777777" w:rsidR="008A10CF" w:rsidRPr="00413A30" w:rsidRDefault="008A10CF" w:rsidP="008A10CF">
      <w:pPr>
        <w:ind w:firstLine="709"/>
        <w:jc w:val="both"/>
        <w:rPr>
          <w:rFonts w:eastAsia="Calibri"/>
        </w:rPr>
      </w:pPr>
      <w:r w:rsidRPr="00413A30">
        <w:rPr>
          <w:rFonts w:eastAsia="Calibri"/>
        </w:rPr>
        <w:t xml:space="preserve">В 2021 году АФ ТОО «КМГ Инжиниринг» был выполнен «Проект разработки месторождения </w:t>
      </w:r>
      <w:proofErr w:type="spellStart"/>
      <w:r w:rsidRPr="00413A30">
        <w:rPr>
          <w:rFonts w:eastAsia="Calibri"/>
        </w:rPr>
        <w:t>Лактыбай</w:t>
      </w:r>
      <w:proofErr w:type="spellEnd"/>
      <w:r w:rsidRPr="00413A30">
        <w:rPr>
          <w:rFonts w:eastAsia="Calibri"/>
        </w:rPr>
        <w:t xml:space="preserve">» рассмотренный и утвержденный на заседании ЦКРР МЭ РК (Протокол ЦКРР РК №16/3 от 19.08.2021г) сроком на 1 год (до конца 2021 г.) согласно III </w:t>
      </w:r>
      <w:r w:rsidRPr="00413A30">
        <w:rPr>
          <w:rFonts w:eastAsia="Calibri"/>
        </w:rPr>
        <w:lastRenderedPageBreak/>
        <w:t xml:space="preserve">варианту разработки. Такое решение было принято на основе рекомендации ЦКРР РК выполнить </w:t>
      </w:r>
      <w:proofErr w:type="spellStart"/>
      <w:r w:rsidRPr="00413A30">
        <w:rPr>
          <w:rFonts w:eastAsia="Calibri"/>
        </w:rPr>
        <w:t>переинтепретацию</w:t>
      </w:r>
      <w:proofErr w:type="spellEnd"/>
      <w:r w:rsidRPr="00413A30">
        <w:rPr>
          <w:rFonts w:eastAsia="Calibri"/>
        </w:rPr>
        <w:t xml:space="preserve"> сейсмических данных 3Д, полученных в 2007-2008гг, либо провести новые сейсмические исследования 3Д. Также было рекомендовано по результатам сейсмических исследований построить геологическую модель месторождения.</w:t>
      </w:r>
    </w:p>
    <w:p w14:paraId="4BAA1213" w14:textId="77777777" w:rsidR="008A10CF" w:rsidRPr="00413A30" w:rsidRDefault="008A10CF" w:rsidP="008A10CF">
      <w:pPr>
        <w:ind w:firstLine="709"/>
        <w:jc w:val="both"/>
        <w:rPr>
          <w:rFonts w:eastAsia="Calibri"/>
        </w:rPr>
      </w:pPr>
      <w:r w:rsidRPr="00413A30">
        <w:rPr>
          <w:rFonts w:eastAsia="Calibri"/>
        </w:rPr>
        <w:t>В 2022г был выполнен «Анализ разработки...» утвержденный МЭ РК на заседания ЦКРР РК (Протокол ЦКРР РК №25/5 от 28.04.2022г), в рамках которого уточнены показатели разработки на 2022-2024гг.</w:t>
      </w:r>
    </w:p>
    <w:p w14:paraId="56843074" w14:textId="77777777" w:rsidR="008A10CF" w:rsidRPr="00413A30" w:rsidRDefault="008A10CF" w:rsidP="008A10CF">
      <w:pPr>
        <w:ind w:firstLine="709"/>
        <w:jc w:val="both"/>
        <w:rPr>
          <w:rFonts w:eastAsia="Calibri"/>
        </w:rPr>
      </w:pPr>
      <w:r w:rsidRPr="00413A30">
        <w:rPr>
          <w:rFonts w:eastAsia="Calibri"/>
        </w:rPr>
        <w:t>В 2024г был выполнен «Анализ разработки...» утвержденный МЭ РК на заседания ЦКРР РК (Протокол ЦКРР РК №55/8 от 03.10.2024г), в рамках которого уточнены показатели разработки на 2025г.</w:t>
      </w:r>
    </w:p>
    <w:p w14:paraId="2843ABE8" w14:textId="77777777" w:rsidR="008A10CF" w:rsidRPr="00413A30" w:rsidRDefault="008A10CF" w:rsidP="008A10CF">
      <w:pPr>
        <w:ind w:firstLine="709"/>
        <w:jc w:val="both"/>
        <w:rPr>
          <w:rFonts w:eastAsia="Calibri"/>
          <w:lang w:val="kk-KZ"/>
        </w:rPr>
      </w:pPr>
      <w:r w:rsidRPr="00413A30">
        <w:rPr>
          <w:rFonts w:eastAsia="Calibri"/>
          <w:lang w:val="kk-KZ"/>
        </w:rPr>
        <w:t>В 2025 году был подготовлен отчёт «Пересчёт запасов...» по состоянию на 01.01.2025 г., основанный на результатах бурения скважины №46 и переинтерпретации сейсмических данных 2021 года. На заседании ГКЗ запасы не были утверждены ввиду недостаточности данных для «Пересчёт запасов...». Соответственно, запасы месторождения Лактыбай остаются на уровне,  утвержденном в ПЗ-2015.</w:t>
      </w:r>
    </w:p>
    <w:p w14:paraId="2BB2C5B8" w14:textId="77777777" w:rsidR="008A10CF" w:rsidRPr="00413A30" w:rsidRDefault="008A10CF" w:rsidP="008A10CF">
      <w:pPr>
        <w:ind w:firstLine="720"/>
        <w:jc w:val="both"/>
      </w:pPr>
      <w:r w:rsidRPr="00413A30">
        <w:t xml:space="preserve">С учетом результатов фактической реализации проектных документов и анализа текущего состояния разработки, для регулирования и оптимизации системы разработки месторождения в настоящем проекте рассмотрены </w:t>
      </w:r>
      <w:r>
        <w:t>два</w:t>
      </w:r>
      <w:r w:rsidRPr="00413A30">
        <w:t xml:space="preserve"> варианта. Предусмотренные варианты различаются между собой количеством проводимых ГТМ.</w:t>
      </w:r>
    </w:p>
    <w:p w14:paraId="0457F5F8" w14:textId="77777777" w:rsidR="008A10CF" w:rsidRPr="00413A30" w:rsidRDefault="008A10CF" w:rsidP="008A10CF">
      <w:pPr>
        <w:ind w:firstLine="720"/>
        <w:jc w:val="both"/>
      </w:pPr>
      <w:r w:rsidRPr="00413A30">
        <w:rPr>
          <w:b/>
        </w:rPr>
        <w:t>Вариант 1 (базовый)</w:t>
      </w:r>
    </w:p>
    <w:p w14:paraId="3D83E191" w14:textId="77777777" w:rsidR="008A10CF" w:rsidRPr="00413A30" w:rsidRDefault="008A10CF" w:rsidP="008A10CF">
      <w:pPr>
        <w:ind w:firstLine="720"/>
        <w:jc w:val="both"/>
        <w:rPr>
          <w:b/>
        </w:rPr>
      </w:pPr>
      <w:r w:rsidRPr="00413A30">
        <w:t>Вариант 1 – базовый, предполагает продолжение реализации  утвержденного проектного документа АР-2024, где предусматривается ввод в эксплуатацию из бездействия трех скважин №№32,34,43 в 2025г, бурение трех добывающих вертикальных скважин №№ 45, 48, 47  и одной горизонтальной скважины №52 в 2024-2028гг, а также организация системы ППД путем перевода под нагнетание скважины №43 в 2025г и скважины №32 в 2026г.</w:t>
      </w:r>
    </w:p>
    <w:p w14:paraId="0771538B" w14:textId="77777777" w:rsidR="008A10CF" w:rsidRPr="00413A30" w:rsidRDefault="008A10CF" w:rsidP="008A10CF">
      <w:pPr>
        <w:ind w:firstLine="720"/>
        <w:jc w:val="both"/>
        <w:rPr>
          <w:b/>
        </w:rPr>
      </w:pPr>
      <w:r w:rsidRPr="00413A30">
        <w:rPr>
          <w:b/>
        </w:rPr>
        <w:t>Вариант 2 (рекомендуемый)</w:t>
      </w:r>
    </w:p>
    <w:p w14:paraId="219EA323" w14:textId="77777777" w:rsidR="008A10CF" w:rsidRPr="00413A30" w:rsidRDefault="008A10CF" w:rsidP="008A10CF">
      <w:pPr>
        <w:ind w:firstLine="720"/>
        <w:jc w:val="both"/>
        <w:rPr>
          <w:b/>
        </w:rPr>
      </w:pPr>
      <w:r w:rsidRPr="00413A30">
        <w:t>Согласно 2 рекомендуемому варианту, планируется ввод в эксплуатацию из бездействия трех скважин №№32,34,43 в 2025г, а также бурение и ввод семи вертикальных добывающих скважин в 2025-2032гг, из которых № 47,45 вводятся на І объект, скважины №№ 48,27D,50 – на II объект и скважина №49</w:t>
      </w:r>
      <w:r w:rsidRPr="00413A30">
        <w:rPr>
          <w:lang w:val="kk-KZ"/>
        </w:rPr>
        <w:t>,</w:t>
      </w:r>
      <w:r w:rsidRPr="00413A30">
        <w:t xml:space="preserve">14D – на III объект. С целью реализации системы ППД </w:t>
      </w:r>
      <w:proofErr w:type="gramStart"/>
      <w:r w:rsidRPr="00413A30">
        <w:t>предусматривается  перевод</w:t>
      </w:r>
      <w:proofErr w:type="gramEnd"/>
      <w:r w:rsidRPr="00413A30">
        <w:t xml:space="preserve"> под нагнетание трех скважин: №43 – в 2025г, №32 – 2026г, №27D - 2032г, а также применение технологии ОРЗ в скважине № 43 совместно на ІІ и ІІІ объекты в 2030г. </w:t>
      </w:r>
    </w:p>
    <w:p w14:paraId="08016C62" w14:textId="77777777" w:rsidR="008A10CF" w:rsidRPr="00413A30" w:rsidRDefault="008A10CF" w:rsidP="008A10CF">
      <w:pPr>
        <w:ind w:firstLine="708"/>
        <w:contextualSpacing/>
        <w:jc w:val="both"/>
        <w:rPr>
          <w:rFonts w:eastAsia="Calibri"/>
          <w:lang w:val="kk-KZ"/>
        </w:rPr>
      </w:pPr>
      <w:r w:rsidRPr="00413A30">
        <w:rPr>
          <w:rFonts w:eastAsia="Calibri"/>
          <w:lang w:val="kk-KZ"/>
        </w:rPr>
        <w:t>Далее рассматриваются стационарные источники воздействия на атмосферный воздух и сводные таблицы при реализации проекта по всем вариантам.</w:t>
      </w:r>
    </w:p>
    <w:p w14:paraId="39A79530" w14:textId="77777777" w:rsidR="008A10CF" w:rsidRPr="00413A30" w:rsidRDefault="008A10CF" w:rsidP="008A10CF">
      <w:pPr>
        <w:ind w:firstLine="709"/>
        <w:jc w:val="both"/>
        <w:rPr>
          <w:rFonts w:eastAsia="Calibri"/>
          <w:lang w:eastAsia="ru-RU"/>
        </w:rPr>
      </w:pPr>
      <w:r w:rsidRPr="00413A30">
        <w:rPr>
          <w:rFonts w:eastAsia="Calibri"/>
          <w:lang w:eastAsia="ru-RU"/>
        </w:rPr>
        <w:t xml:space="preserve">Буровая установка должна обеспечить бурение скважин и спуск обсадных колонн до проектной глубины и желательно применение мобильных буровых установок с повышенной </w:t>
      </w:r>
      <w:proofErr w:type="spellStart"/>
      <w:r w:rsidRPr="00413A30">
        <w:rPr>
          <w:rFonts w:eastAsia="Calibri"/>
          <w:lang w:eastAsia="ru-RU"/>
        </w:rPr>
        <w:t>монтажеспособностью</w:t>
      </w:r>
      <w:proofErr w:type="spellEnd"/>
      <w:r w:rsidRPr="00413A30">
        <w:rPr>
          <w:rFonts w:eastAsia="Calibri"/>
          <w:lang w:eastAsia="ru-RU"/>
        </w:rPr>
        <w:t xml:space="preserve">, грузоподъемностью и высокой транспортабельностью. Из нефтяного ряда буровых установок этим требованиям строительства на месторождении </w:t>
      </w:r>
      <w:proofErr w:type="spellStart"/>
      <w:r w:rsidRPr="00413A30">
        <w:rPr>
          <w:rFonts w:eastAsia="Calibri"/>
          <w:lang w:eastAsia="ru-RU"/>
        </w:rPr>
        <w:t>Лактыбай</w:t>
      </w:r>
      <w:proofErr w:type="spellEnd"/>
      <w:r w:rsidRPr="00413A30">
        <w:rPr>
          <w:rFonts w:eastAsia="Calibri"/>
          <w:lang w:eastAsia="ru-RU"/>
        </w:rPr>
        <w:t xml:space="preserve"> более полно отвечает буровая установка ZJ-70, для вертикальных и горизонтальных скважин. Технология бурения скважин более подробно будет изложена при разработке технического проекта на строительство эксплуатационных скважин.</w:t>
      </w:r>
    </w:p>
    <w:p w14:paraId="6D132502" w14:textId="77777777" w:rsidR="008A10CF" w:rsidRPr="00413A30" w:rsidRDefault="008A10CF" w:rsidP="008A10CF">
      <w:pPr>
        <w:ind w:firstLine="709"/>
        <w:jc w:val="both"/>
        <w:rPr>
          <w:rFonts w:eastAsia="Calibri"/>
          <w:b/>
          <w:bCs/>
          <w:i/>
          <w:iCs/>
          <w:lang w:eastAsia="en-US"/>
        </w:rPr>
      </w:pPr>
      <w:r w:rsidRPr="00413A30">
        <w:rPr>
          <w:rFonts w:eastAsia="Calibri"/>
          <w:i/>
          <w:iCs/>
          <w:sz w:val="20"/>
          <w:szCs w:val="20"/>
          <w:lang w:eastAsia="en-US"/>
        </w:rPr>
        <w:t xml:space="preserve">Примечание: при разработке технического проекта на строительство скважин возможно будут изменены марка буровой </w:t>
      </w:r>
      <w:proofErr w:type="spellStart"/>
      <w:r w:rsidRPr="00413A30">
        <w:rPr>
          <w:rFonts w:eastAsia="Calibri"/>
          <w:i/>
          <w:iCs/>
          <w:sz w:val="20"/>
          <w:szCs w:val="20"/>
          <w:lang w:eastAsia="en-US"/>
        </w:rPr>
        <w:t>установк</w:t>
      </w:r>
      <w:proofErr w:type="spellEnd"/>
      <w:r w:rsidRPr="00413A30">
        <w:rPr>
          <w:rFonts w:eastAsia="Calibri"/>
          <w:i/>
          <w:iCs/>
          <w:sz w:val="20"/>
          <w:szCs w:val="20"/>
          <w:lang w:val="kk-KZ" w:eastAsia="en-US"/>
        </w:rPr>
        <w:t>и</w:t>
      </w:r>
      <w:r w:rsidRPr="00413A30">
        <w:rPr>
          <w:rFonts w:eastAsia="Calibri"/>
          <w:i/>
          <w:iCs/>
          <w:sz w:val="20"/>
          <w:szCs w:val="20"/>
          <w:lang w:eastAsia="en-US"/>
        </w:rPr>
        <w:t xml:space="preserve">, согласно Единых правил рационального и комплексного использования недр. </w:t>
      </w:r>
    </w:p>
    <w:p w14:paraId="127F9E03" w14:textId="77777777" w:rsidR="008A10CF" w:rsidRPr="00413A30" w:rsidRDefault="008A10CF" w:rsidP="008A10CF">
      <w:pPr>
        <w:ind w:firstLine="709"/>
        <w:jc w:val="both"/>
        <w:rPr>
          <w:rFonts w:eastAsia="Calibri"/>
          <w:lang w:eastAsia="ru-RU"/>
        </w:rPr>
      </w:pPr>
      <w:r w:rsidRPr="008A10CF">
        <w:rPr>
          <w:rFonts w:eastAsia="Calibri"/>
          <w:lang w:eastAsia="ru-RU"/>
        </w:rPr>
        <w:t xml:space="preserve">Возможными стационарными источниками загрязнения атмосферного воздуха </w:t>
      </w:r>
      <w:r w:rsidRPr="008A10CF">
        <w:rPr>
          <w:rFonts w:eastAsia="Calibri"/>
          <w:b/>
          <w:bCs/>
          <w:i/>
          <w:iCs/>
          <w:lang w:eastAsia="ru-RU"/>
        </w:rPr>
        <w:t>при строительстве</w:t>
      </w:r>
      <w:r w:rsidRPr="008A10CF">
        <w:rPr>
          <w:rFonts w:eastAsia="Calibri"/>
          <w:lang w:eastAsia="ru-RU"/>
        </w:rPr>
        <w:t xml:space="preserve"> скважины являются источники в количестве - 33 </w:t>
      </w:r>
      <w:proofErr w:type="spellStart"/>
      <w:r w:rsidRPr="008A10CF">
        <w:rPr>
          <w:rFonts w:eastAsia="Calibri"/>
          <w:lang w:eastAsia="ru-RU"/>
        </w:rPr>
        <w:t>ед</w:t>
      </w:r>
      <w:proofErr w:type="spellEnd"/>
      <w:r w:rsidRPr="008A10CF">
        <w:rPr>
          <w:rFonts w:eastAsia="Calibri"/>
          <w:lang w:eastAsia="ru-RU"/>
        </w:rPr>
        <w:t xml:space="preserve">, из них организованных -13 </w:t>
      </w:r>
      <w:proofErr w:type="spellStart"/>
      <w:r w:rsidRPr="008A10CF">
        <w:rPr>
          <w:rFonts w:eastAsia="Calibri"/>
          <w:lang w:eastAsia="ru-RU"/>
        </w:rPr>
        <w:t>ед</w:t>
      </w:r>
      <w:proofErr w:type="spellEnd"/>
      <w:r w:rsidRPr="008A10CF">
        <w:rPr>
          <w:rFonts w:eastAsia="Calibri"/>
          <w:lang w:eastAsia="ru-RU"/>
        </w:rPr>
        <w:t>, неорганизованных – 20 ед.</w:t>
      </w:r>
      <w:r w:rsidRPr="00413A30">
        <w:rPr>
          <w:rFonts w:eastAsia="Calibri"/>
          <w:lang w:eastAsia="ru-RU"/>
        </w:rPr>
        <w:t xml:space="preserve"> </w:t>
      </w:r>
    </w:p>
    <w:p w14:paraId="44DD9C4D" w14:textId="77777777" w:rsidR="008A10CF" w:rsidRPr="00413A30" w:rsidRDefault="008A10CF" w:rsidP="008A10CF">
      <w:pPr>
        <w:ind w:firstLine="709"/>
        <w:jc w:val="both"/>
        <w:rPr>
          <w:rFonts w:eastAsia="Calibri"/>
          <w:lang w:eastAsia="ru-RU"/>
        </w:rPr>
      </w:pPr>
      <w:r w:rsidRPr="00413A30">
        <w:rPr>
          <w:rFonts w:eastAsia="Calibri"/>
          <w:lang w:eastAsia="ru-RU"/>
        </w:rPr>
        <w:t xml:space="preserve">Технологический процесс при эксплуатации месторождения по </w:t>
      </w:r>
      <w:proofErr w:type="spellStart"/>
      <w:r w:rsidRPr="00413A30">
        <w:rPr>
          <w:rFonts w:eastAsia="Calibri"/>
          <w:lang w:eastAsia="ru-RU"/>
        </w:rPr>
        <w:t>контарктной</w:t>
      </w:r>
      <w:proofErr w:type="spellEnd"/>
      <w:r w:rsidRPr="00413A30">
        <w:rPr>
          <w:rFonts w:eastAsia="Calibri"/>
          <w:lang w:eastAsia="ru-RU"/>
        </w:rPr>
        <w:t xml:space="preserve"> территории ТОО «</w:t>
      </w:r>
      <w:proofErr w:type="spellStart"/>
      <w:r w:rsidRPr="00413A30">
        <w:rPr>
          <w:rFonts w:eastAsia="Calibri"/>
          <w:lang w:eastAsia="ru-RU"/>
        </w:rPr>
        <w:t>Казахтуркмунай</w:t>
      </w:r>
      <w:proofErr w:type="spellEnd"/>
      <w:r w:rsidRPr="00413A30">
        <w:rPr>
          <w:rFonts w:eastAsia="Calibri"/>
          <w:lang w:eastAsia="ru-RU"/>
        </w:rPr>
        <w:t xml:space="preserve">» по всем вариантам разработки происходит одинаково. </w:t>
      </w:r>
    </w:p>
    <w:p w14:paraId="04C20D31" w14:textId="77777777" w:rsidR="008A10CF" w:rsidRPr="00413A30" w:rsidRDefault="008A10CF" w:rsidP="008A10CF">
      <w:pPr>
        <w:ind w:firstLine="709"/>
        <w:jc w:val="both"/>
        <w:rPr>
          <w:rFonts w:eastAsia="Calibri"/>
          <w:lang w:eastAsia="ru-RU"/>
        </w:rPr>
      </w:pPr>
      <w:r w:rsidRPr="00413A30">
        <w:rPr>
          <w:rFonts w:eastAsia="Calibri"/>
          <w:lang w:eastAsia="ru-RU"/>
        </w:rPr>
        <w:lastRenderedPageBreak/>
        <w:t>Согласно технологической схеме источниками воздействия на атмосферный воздух при эксплуатации месторождения являются:</w:t>
      </w:r>
    </w:p>
    <w:p w14:paraId="2380D4C3" w14:textId="77777777" w:rsidR="008A10CF" w:rsidRPr="00413A30" w:rsidRDefault="008A10CF" w:rsidP="008A10CF">
      <w:pPr>
        <w:ind w:firstLine="720"/>
        <w:jc w:val="both"/>
        <w:rPr>
          <w:rFonts w:eastAsia="Times New Roman"/>
          <w:b/>
          <w:i/>
          <w:lang w:eastAsia="ru-RU"/>
        </w:rPr>
      </w:pPr>
      <w:r w:rsidRPr="00413A30">
        <w:rPr>
          <w:rFonts w:eastAsia="Times New Roman"/>
          <w:b/>
          <w:i/>
          <w:lang w:val="kk-KZ" w:eastAsia="ru-RU"/>
        </w:rPr>
        <w:t>Предварительными и</w:t>
      </w:r>
      <w:r w:rsidRPr="00413A30">
        <w:rPr>
          <w:rFonts w:eastAsia="Times New Roman"/>
          <w:b/>
          <w:i/>
          <w:lang w:eastAsia="ru-RU"/>
        </w:rPr>
        <w:t xml:space="preserve">сточниками воздействия на атмосферный воздух при </w:t>
      </w:r>
      <w:r w:rsidRPr="00413A30">
        <w:rPr>
          <w:rFonts w:eastAsia="Times New Roman"/>
          <w:b/>
          <w:i/>
          <w:lang w:val="kk-KZ" w:eastAsia="ru-RU"/>
        </w:rPr>
        <w:t xml:space="preserve">эксплуатации месторождения </w:t>
      </w:r>
      <w:r w:rsidRPr="00413A30">
        <w:rPr>
          <w:rFonts w:eastAsia="Times New Roman"/>
          <w:b/>
          <w:i/>
          <w:lang w:eastAsia="ru-RU"/>
        </w:rPr>
        <w:t>являются:</w:t>
      </w:r>
    </w:p>
    <w:p w14:paraId="206F0D04" w14:textId="77777777" w:rsidR="008A10CF" w:rsidRPr="00413A30" w:rsidRDefault="008A10CF" w:rsidP="008A10CF">
      <w:pPr>
        <w:rPr>
          <w:rFonts w:eastAsiaTheme="minorEastAsia"/>
          <w:i/>
          <w:u w:val="single"/>
          <w:lang w:eastAsia="ru-RU"/>
        </w:rPr>
      </w:pPr>
      <w:r w:rsidRPr="00413A30">
        <w:rPr>
          <w:rFonts w:eastAsiaTheme="minorEastAsia"/>
          <w:i/>
          <w:u w:val="single"/>
          <w:lang w:eastAsia="ru-RU"/>
        </w:rPr>
        <w:t>Организованные источники:</w:t>
      </w:r>
    </w:p>
    <w:p w14:paraId="5F531390" w14:textId="77777777" w:rsidR="008A10CF" w:rsidRPr="00413A30" w:rsidRDefault="008A10CF" w:rsidP="008A10CF">
      <w:pPr>
        <w:rPr>
          <w:rFonts w:eastAsiaTheme="minorEastAsia"/>
          <w:lang w:eastAsia="ru-RU"/>
        </w:rPr>
      </w:pPr>
      <w:r w:rsidRPr="00413A30">
        <w:rPr>
          <w:rFonts w:eastAsiaTheme="minorEastAsia"/>
          <w:lang w:eastAsia="ru-RU"/>
        </w:rPr>
        <w:t xml:space="preserve">0012, 0176 Дизельная электростанция (ДЭС) Volvo TAD 1631 </w:t>
      </w:r>
    </w:p>
    <w:p w14:paraId="11227599" w14:textId="77777777" w:rsidR="008A10CF" w:rsidRPr="00413A30" w:rsidRDefault="008A10CF" w:rsidP="008A10CF">
      <w:pPr>
        <w:rPr>
          <w:rFonts w:eastAsiaTheme="minorEastAsia"/>
          <w:lang w:eastAsia="ru-RU"/>
        </w:rPr>
      </w:pPr>
      <w:r w:rsidRPr="00413A30">
        <w:rPr>
          <w:rFonts w:eastAsiaTheme="minorEastAsia"/>
          <w:lang w:eastAsia="ru-RU"/>
        </w:rPr>
        <w:t xml:space="preserve">0017-001 Дежурная горелка Факела </w:t>
      </w:r>
    </w:p>
    <w:p w14:paraId="720632D7" w14:textId="77777777" w:rsidR="008A10CF" w:rsidRPr="00413A30" w:rsidRDefault="008A10CF" w:rsidP="008A10CF">
      <w:pPr>
        <w:rPr>
          <w:rFonts w:eastAsiaTheme="minorEastAsia"/>
          <w:lang w:eastAsia="ru-RU"/>
        </w:rPr>
      </w:pPr>
      <w:r w:rsidRPr="00413A30">
        <w:rPr>
          <w:rFonts w:eastAsiaTheme="minorEastAsia"/>
          <w:lang w:eastAsia="ru-RU"/>
        </w:rPr>
        <w:t>0017-002 Продувка Факела</w:t>
      </w:r>
    </w:p>
    <w:p w14:paraId="72D94E26"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0018-001 Дежурная горелка Факела</w:t>
      </w:r>
    </w:p>
    <w:p w14:paraId="15980550"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0018-002 Продувка Факела</w:t>
      </w:r>
    </w:p>
    <w:p w14:paraId="04108B22" w14:textId="77777777" w:rsidR="008A10CF" w:rsidRPr="00413A30" w:rsidRDefault="008A10CF" w:rsidP="008A10CF">
      <w:pPr>
        <w:jc w:val="both"/>
        <w:rPr>
          <w:rFonts w:eastAsiaTheme="minorEastAsia"/>
          <w:lang w:eastAsia="ru-RU"/>
        </w:rPr>
      </w:pPr>
      <w:r w:rsidRPr="00413A30">
        <w:rPr>
          <w:rFonts w:eastAsiaTheme="minorEastAsia"/>
          <w:lang w:eastAsia="ru-RU"/>
        </w:rPr>
        <w:t>0018-003 ФНД при техническом обслуживании и ремонтных работах</w:t>
      </w:r>
    </w:p>
    <w:p w14:paraId="09B64C41"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0020-0021 (001) Котельная «</w:t>
      </w:r>
      <w:proofErr w:type="spellStart"/>
      <w:r w:rsidRPr="00413A30">
        <w:rPr>
          <w:rFonts w:eastAsiaTheme="minorEastAsia"/>
          <w:lang w:val="en-US" w:eastAsia="ru-RU"/>
        </w:rPr>
        <w:t>Erensan</w:t>
      </w:r>
      <w:proofErr w:type="spellEnd"/>
      <w:r w:rsidRPr="00413A30">
        <w:rPr>
          <w:rFonts w:eastAsiaTheme="minorEastAsia"/>
          <w:lang w:eastAsia="ru-RU"/>
        </w:rPr>
        <w:t>» (на газу)</w:t>
      </w:r>
    </w:p>
    <w:p w14:paraId="3198163B"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0020-0021 (002) Котельная «</w:t>
      </w:r>
      <w:proofErr w:type="spellStart"/>
      <w:r w:rsidRPr="00413A30">
        <w:rPr>
          <w:rFonts w:eastAsiaTheme="minorEastAsia"/>
          <w:lang w:val="en-US" w:eastAsia="ru-RU"/>
        </w:rPr>
        <w:t>Erensan</w:t>
      </w:r>
      <w:proofErr w:type="spellEnd"/>
      <w:r w:rsidRPr="00413A30">
        <w:rPr>
          <w:rFonts w:eastAsiaTheme="minorEastAsia"/>
          <w:lang w:eastAsia="ru-RU"/>
        </w:rPr>
        <w:t xml:space="preserve">» (на </w:t>
      </w:r>
      <w:proofErr w:type="gramStart"/>
      <w:r w:rsidRPr="00413A30">
        <w:rPr>
          <w:rFonts w:eastAsiaTheme="minorEastAsia"/>
          <w:lang w:eastAsia="ru-RU"/>
        </w:rPr>
        <w:t>ДТ)  (</w:t>
      </w:r>
      <w:proofErr w:type="gramEnd"/>
      <w:r w:rsidRPr="00413A30">
        <w:rPr>
          <w:rFonts w:eastAsiaTheme="minorEastAsia"/>
          <w:lang w:eastAsia="ru-RU"/>
        </w:rPr>
        <w:t>резервная)</w:t>
      </w:r>
    </w:p>
    <w:p w14:paraId="3299AD40" w14:textId="77777777" w:rsidR="008A10CF" w:rsidRPr="00413A30" w:rsidRDefault="008A10CF" w:rsidP="008A10CF">
      <w:pPr>
        <w:widowControl w:val="0"/>
        <w:autoSpaceDE w:val="0"/>
        <w:autoSpaceDN w:val="0"/>
        <w:adjustRightInd w:val="0"/>
        <w:rPr>
          <w:rFonts w:eastAsiaTheme="minorEastAsia"/>
          <w:lang w:eastAsia="ru-RU"/>
        </w:rPr>
      </w:pPr>
      <w:proofErr w:type="gramStart"/>
      <w:r w:rsidRPr="00413A30">
        <w:rPr>
          <w:rFonts w:eastAsiaTheme="minorEastAsia"/>
          <w:lang w:eastAsia="ru-RU"/>
        </w:rPr>
        <w:t>0177  Котельная</w:t>
      </w:r>
      <w:proofErr w:type="gramEnd"/>
      <w:r w:rsidRPr="00413A30">
        <w:rPr>
          <w:rFonts w:eastAsiaTheme="minorEastAsia"/>
          <w:lang w:eastAsia="ru-RU"/>
        </w:rPr>
        <w:t xml:space="preserve"> «</w:t>
      </w:r>
      <w:proofErr w:type="spellStart"/>
      <w:r w:rsidRPr="00413A30">
        <w:rPr>
          <w:rFonts w:eastAsiaTheme="minorEastAsia"/>
          <w:lang w:eastAsia="ru-RU"/>
        </w:rPr>
        <w:t>Buderus</w:t>
      </w:r>
      <w:proofErr w:type="spellEnd"/>
      <w:r w:rsidRPr="00413A30">
        <w:rPr>
          <w:rFonts w:eastAsiaTheme="minorEastAsia"/>
          <w:lang w:eastAsia="ru-RU"/>
        </w:rPr>
        <w:t xml:space="preserve">» </w:t>
      </w:r>
    </w:p>
    <w:p w14:paraId="4C984598" w14:textId="77777777" w:rsidR="008A10CF" w:rsidRPr="00413A30" w:rsidRDefault="008A10CF" w:rsidP="008A10CF">
      <w:pPr>
        <w:widowControl w:val="0"/>
        <w:autoSpaceDE w:val="0"/>
        <w:autoSpaceDN w:val="0"/>
        <w:adjustRightInd w:val="0"/>
        <w:rPr>
          <w:rFonts w:eastAsiaTheme="minorEastAsia"/>
          <w:lang w:eastAsia="ru-RU"/>
        </w:rPr>
      </w:pPr>
      <w:proofErr w:type="gramStart"/>
      <w:r w:rsidRPr="00413A30">
        <w:rPr>
          <w:rFonts w:eastAsiaTheme="minorEastAsia"/>
          <w:lang w:eastAsia="ru-RU"/>
        </w:rPr>
        <w:t>0197  Котельная</w:t>
      </w:r>
      <w:proofErr w:type="gramEnd"/>
      <w:r w:rsidRPr="00413A30">
        <w:rPr>
          <w:rFonts w:eastAsiaTheme="minorEastAsia"/>
          <w:lang w:eastAsia="ru-RU"/>
        </w:rPr>
        <w:t xml:space="preserve"> «</w:t>
      </w:r>
      <w:proofErr w:type="spellStart"/>
      <w:r w:rsidRPr="00413A30">
        <w:rPr>
          <w:rFonts w:eastAsiaTheme="minorEastAsia"/>
          <w:lang w:eastAsia="ru-RU"/>
        </w:rPr>
        <w:t>Buderus</w:t>
      </w:r>
      <w:proofErr w:type="spellEnd"/>
      <w:r w:rsidRPr="00413A30">
        <w:rPr>
          <w:rFonts w:eastAsiaTheme="minorEastAsia"/>
          <w:lang w:eastAsia="ru-RU"/>
        </w:rPr>
        <w:t xml:space="preserve">» резервная </w:t>
      </w:r>
    </w:p>
    <w:p w14:paraId="08B2ADCA"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 xml:space="preserve">0023 Газогенератор - </w:t>
      </w:r>
      <w:r w:rsidRPr="00413A30">
        <w:rPr>
          <w:rFonts w:eastAsiaTheme="minorEastAsia"/>
          <w:b/>
          <w:i/>
          <w:lang w:eastAsia="ru-RU"/>
        </w:rPr>
        <w:t>и</w:t>
      </w:r>
      <w:r w:rsidRPr="00413A30">
        <w:rPr>
          <w:rFonts w:eastAsiaTheme="minorEastAsia"/>
          <w:b/>
          <w:bCs/>
          <w:i/>
          <w:lang w:eastAsia="ru-RU"/>
        </w:rPr>
        <w:t>сточник не функционирует</w:t>
      </w:r>
    </w:p>
    <w:p w14:paraId="49C1E27E"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 xml:space="preserve">0026, 0178 Печь подогрева ППНП 0,65/63  </w:t>
      </w:r>
    </w:p>
    <w:p w14:paraId="2E1AD9E3" w14:textId="77777777" w:rsidR="008A10CF" w:rsidRPr="00413A30" w:rsidRDefault="008A10CF" w:rsidP="008A10CF">
      <w:pPr>
        <w:jc w:val="both"/>
        <w:rPr>
          <w:rFonts w:eastAsiaTheme="minorEastAsia"/>
          <w:b/>
          <w:i/>
          <w:lang w:val="x-none" w:eastAsia="x-none"/>
        </w:rPr>
      </w:pPr>
      <w:r w:rsidRPr="00413A30">
        <w:rPr>
          <w:rFonts w:eastAsiaTheme="minorEastAsia"/>
          <w:lang w:val="x-none" w:eastAsia="x-none"/>
        </w:rPr>
        <w:t xml:space="preserve">0043  Печь подогрева (резервная) - </w:t>
      </w:r>
      <w:r w:rsidRPr="00413A30">
        <w:rPr>
          <w:rFonts w:eastAsiaTheme="minorEastAsia"/>
          <w:b/>
          <w:i/>
          <w:lang w:val="x-none" w:eastAsia="x-none"/>
        </w:rPr>
        <w:t>демонтаж</w:t>
      </w:r>
    </w:p>
    <w:p w14:paraId="57259256" w14:textId="77777777" w:rsidR="008A10CF" w:rsidRPr="00413A30" w:rsidRDefault="008A10CF" w:rsidP="008A10CF">
      <w:pPr>
        <w:widowControl w:val="0"/>
        <w:autoSpaceDE w:val="0"/>
        <w:autoSpaceDN w:val="0"/>
        <w:adjustRightInd w:val="0"/>
        <w:rPr>
          <w:rFonts w:eastAsiaTheme="minorEastAsia"/>
          <w:lang w:eastAsia="ru-RU"/>
        </w:rPr>
      </w:pPr>
      <w:r w:rsidRPr="00413A30">
        <w:rPr>
          <w:rFonts w:eastAsiaTheme="minorEastAsia"/>
          <w:lang w:eastAsia="ru-RU"/>
        </w:rPr>
        <w:t xml:space="preserve">0044 Дизельная электростанция (ДЭС) 48 кВт </w:t>
      </w:r>
      <w:proofErr w:type="gramStart"/>
      <w:r w:rsidRPr="00413A30">
        <w:rPr>
          <w:rFonts w:eastAsiaTheme="minorEastAsia"/>
          <w:lang w:eastAsia="ru-RU"/>
        </w:rPr>
        <w:t xml:space="preserve">-  </w:t>
      </w:r>
      <w:r w:rsidRPr="00413A30">
        <w:rPr>
          <w:rFonts w:eastAsiaTheme="minorEastAsia"/>
          <w:b/>
          <w:i/>
          <w:lang w:eastAsia="ru-RU"/>
        </w:rPr>
        <w:t>демонтаж</w:t>
      </w:r>
      <w:proofErr w:type="gramEnd"/>
    </w:p>
    <w:p w14:paraId="576BC1E9" w14:textId="77777777" w:rsidR="008A10CF" w:rsidRPr="00413A30" w:rsidRDefault="008A10CF" w:rsidP="008A10CF">
      <w:pPr>
        <w:rPr>
          <w:rFonts w:eastAsiaTheme="minorEastAsia"/>
          <w:lang w:eastAsia="ru-RU"/>
        </w:rPr>
      </w:pPr>
      <w:r w:rsidRPr="00413A30">
        <w:rPr>
          <w:rFonts w:eastAsiaTheme="minorEastAsia"/>
          <w:lang w:eastAsia="ru-RU"/>
        </w:rPr>
        <w:t>0045 Дизельная электростанция (ДЭС) «</w:t>
      </w:r>
      <w:r w:rsidRPr="00413A30">
        <w:rPr>
          <w:rFonts w:eastAsiaTheme="minorEastAsia"/>
          <w:lang w:val="en-US" w:eastAsia="ru-RU"/>
        </w:rPr>
        <w:t>Watt</w:t>
      </w:r>
      <w:r w:rsidRPr="00413A30">
        <w:rPr>
          <w:rFonts w:eastAsiaTheme="minorEastAsia"/>
          <w:lang w:eastAsia="ru-RU"/>
        </w:rPr>
        <w:t xml:space="preserve"> </w:t>
      </w:r>
      <w:r w:rsidRPr="00413A30">
        <w:rPr>
          <w:rFonts w:eastAsiaTheme="minorEastAsia"/>
          <w:lang w:val="en-US" w:eastAsia="ru-RU"/>
        </w:rPr>
        <w:t>Stream</w:t>
      </w:r>
      <w:r w:rsidRPr="00413A30">
        <w:rPr>
          <w:rFonts w:eastAsiaTheme="minorEastAsia"/>
          <w:lang w:eastAsia="ru-RU"/>
        </w:rPr>
        <w:t>» (резервная)</w:t>
      </w:r>
    </w:p>
    <w:p w14:paraId="5BFAEB39" w14:textId="77777777" w:rsidR="008A10CF" w:rsidRPr="00413A30" w:rsidRDefault="008A10CF" w:rsidP="008A10CF">
      <w:pPr>
        <w:rPr>
          <w:rFonts w:eastAsiaTheme="minorEastAsia"/>
          <w:lang w:eastAsia="ru-RU"/>
        </w:rPr>
      </w:pPr>
      <w:r w:rsidRPr="00413A30">
        <w:rPr>
          <w:rFonts w:eastAsiaTheme="minorEastAsia"/>
          <w:lang w:eastAsia="ru-RU"/>
        </w:rPr>
        <w:t>0046 Силовой привод насоса «</w:t>
      </w:r>
      <w:proofErr w:type="spellStart"/>
      <w:r w:rsidRPr="00413A30">
        <w:rPr>
          <w:rFonts w:eastAsiaTheme="minorEastAsia"/>
          <w:lang w:val="en-US" w:eastAsia="ru-RU"/>
        </w:rPr>
        <w:t>Denwer</w:t>
      </w:r>
      <w:proofErr w:type="spellEnd"/>
      <w:r w:rsidRPr="00413A30">
        <w:rPr>
          <w:rFonts w:eastAsiaTheme="minorEastAsia"/>
          <w:lang w:eastAsia="ru-RU"/>
        </w:rPr>
        <w:t xml:space="preserve">, </w:t>
      </w:r>
      <w:r w:rsidRPr="00413A30">
        <w:rPr>
          <w:rFonts w:eastAsiaTheme="minorEastAsia"/>
          <w:lang w:val="en-US" w:eastAsia="ru-RU"/>
        </w:rPr>
        <w:t>Cat</w:t>
      </w:r>
      <w:r w:rsidRPr="00413A30">
        <w:rPr>
          <w:rFonts w:eastAsiaTheme="minorEastAsia"/>
          <w:lang w:eastAsia="ru-RU"/>
        </w:rPr>
        <w:t xml:space="preserve"> 3406</w:t>
      </w:r>
      <w:r w:rsidRPr="00413A30">
        <w:rPr>
          <w:rFonts w:eastAsiaTheme="minorEastAsia"/>
          <w:lang w:val="en-US" w:eastAsia="ru-RU"/>
        </w:rPr>
        <w:t>B</w:t>
      </w:r>
      <w:r w:rsidRPr="00413A30">
        <w:rPr>
          <w:rFonts w:eastAsiaTheme="minorEastAsia"/>
          <w:lang w:eastAsia="ru-RU"/>
        </w:rPr>
        <w:t>»</w:t>
      </w:r>
    </w:p>
    <w:p w14:paraId="441ED2E8" w14:textId="77777777" w:rsidR="008A10CF" w:rsidRPr="00413A30" w:rsidRDefault="008A10CF" w:rsidP="008A10CF">
      <w:pPr>
        <w:rPr>
          <w:rFonts w:eastAsiaTheme="minorEastAsia"/>
          <w:lang w:eastAsia="ru-RU"/>
        </w:rPr>
      </w:pPr>
      <w:r w:rsidRPr="00413A30">
        <w:rPr>
          <w:rFonts w:eastAsiaTheme="minorEastAsia"/>
          <w:lang w:eastAsia="ru-RU"/>
        </w:rPr>
        <w:t>0048,0179 Продувочная свеча</w:t>
      </w:r>
    </w:p>
    <w:p w14:paraId="6D8DE904" w14:textId="77777777" w:rsidR="008A10CF" w:rsidRPr="00413A30" w:rsidRDefault="008A10CF" w:rsidP="008A10CF">
      <w:pPr>
        <w:rPr>
          <w:rFonts w:eastAsiaTheme="minorEastAsia"/>
          <w:lang w:eastAsia="ru-RU"/>
        </w:rPr>
      </w:pPr>
      <w:r w:rsidRPr="00413A30">
        <w:rPr>
          <w:rFonts w:eastAsiaTheme="minorEastAsia"/>
          <w:lang w:eastAsia="ru-RU"/>
        </w:rPr>
        <w:t>0049 Химическая лаборатория</w:t>
      </w:r>
    </w:p>
    <w:p w14:paraId="78313D61" w14:textId="77777777" w:rsidR="008A10CF" w:rsidRPr="00413A30" w:rsidRDefault="008A10CF" w:rsidP="008A10CF">
      <w:pPr>
        <w:rPr>
          <w:rFonts w:eastAsiaTheme="minorEastAsia"/>
          <w:lang w:val="kk-KZ" w:eastAsia="ru-RU"/>
        </w:rPr>
      </w:pPr>
      <w:r w:rsidRPr="00413A30">
        <w:rPr>
          <w:rFonts w:eastAsiaTheme="minorEastAsia"/>
          <w:lang w:val="kk-KZ" w:eastAsia="ru-RU"/>
        </w:rPr>
        <w:t>0050 Дизельная электростанция (ДЭС) MTU 12V2000 G23</w:t>
      </w:r>
    </w:p>
    <w:p w14:paraId="140CA70E" w14:textId="77777777" w:rsidR="008A10CF" w:rsidRPr="00413A30" w:rsidRDefault="008A10CF" w:rsidP="008A10CF">
      <w:pPr>
        <w:rPr>
          <w:rFonts w:eastAsiaTheme="minorEastAsia"/>
          <w:i/>
          <w:u w:val="single"/>
          <w:lang w:eastAsia="ru-RU"/>
        </w:rPr>
      </w:pPr>
      <w:r w:rsidRPr="00413A30">
        <w:rPr>
          <w:rFonts w:eastAsiaTheme="minorEastAsia"/>
          <w:i/>
          <w:u w:val="single"/>
          <w:lang w:eastAsia="ru-RU"/>
        </w:rPr>
        <w:t>Неорганизованные источники:</w:t>
      </w:r>
    </w:p>
    <w:p w14:paraId="44717E75" w14:textId="77777777" w:rsidR="008A10CF" w:rsidRPr="008A10CF" w:rsidRDefault="008A10CF" w:rsidP="008A10CF">
      <w:pPr>
        <w:rPr>
          <w:rFonts w:eastAsiaTheme="minorEastAsia"/>
          <w:bCs/>
          <w:lang w:eastAsia="ru-RU"/>
        </w:rPr>
      </w:pPr>
      <w:r w:rsidRPr="008A10CF">
        <w:rPr>
          <w:rFonts w:eastAsiaTheme="minorEastAsia"/>
          <w:bCs/>
          <w:lang w:eastAsia="ru-RU"/>
        </w:rPr>
        <w:t>По 1 варианту 6001-6005, 6242 Скважина</w:t>
      </w:r>
    </w:p>
    <w:p w14:paraId="510D1516" w14:textId="77777777" w:rsidR="008A10CF" w:rsidRPr="008A10CF" w:rsidRDefault="008A10CF" w:rsidP="008A10CF">
      <w:pPr>
        <w:rPr>
          <w:rFonts w:eastAsiaTheme="minorEastAsia"/>
          <w:bCs/>
          <w:lang w:eastAsia="ru-RU"/>
        </w:rPr>
      </w:pPr>
      <w:r w:rsidRPr="008A10CF">
        <w:rPr>
          <w:rFonts w:eastAsiaTheme="minorEastAsia"/>
          <w:bCs/>
          <w:lang w:eastAsia="ru-RU"/>
        </w:rPr>
        <w:t>2025г-7</w:t>
      </w:r>
    </w:p>
    <w:p w14:paraId="7DEECAE0" w14:textId="77777777" w:rsidR="008A10CF" w:rsidRPr="008A10CF" w:rsidRDefault="008A10CF" w:rsidP="008A10CF">
      <w:pPr>
        <w:rPr>
          <w:rFonts w:eastAsiaTheme="minorEastAsia"/>
          <w:bCs/>
          <w:lang w:eastAsia="ru-RU"/>
        </w:rPr>
      </w:pPr>
      <w:r w:rsidRPr="008A10CF">
        <w:rPr>
          <w:rFonts w:eastAsiaTheme="minorEastAsia"/>
          <w:bCs/>
          <w:lang w:eastAsia="ru-RU"/>
        </w:rPr>
        <w:t>2026г-7</w:t>
      </w:r>
    </w:p>
    <w:p w14:paraId="4CE9E411" w14:textId="77777777" w:rsidR="008A10CF" w:rsidRPr="008A10CF" w:rsidRDefault="008A10CF" w:rsidP="008A10CF">
      <w:pPr>
        <w:rPr>
          <w:rFonts w:eastAsiaTheme="minorEastAsia"/>
          <w:bCs/>
          <w:lang w:eastAsia="ru-RU"/>
        </w:rPr>
      </w:pPr>
      <w:r w:rsidRPr="008A10CF">
        <w:rPr>
          <w:rFonts w:eastAsiaTheme="minorEastAsia"/>
          <w:bCs/>
          <w:lang w:eastAsia="ru-RU"/>
        </w:rPr>
        <w:t>2027г-8</w:t>
      </w:r>
    </w:p>
    <w:p w14:paraId="43DF4135" w14:textId="77777777" w:rsidR="008A10CF" w:rsidRPr="008A10CF" w:rsidRDefault="008A10CF" w:rsidP="008A10CF">
      <w:pPr>
        <w:rPr>
          <w:rFonts w:eastAsiaTheme="minorEastAsia"/>
          <w:bCs/>
          <w:lang w:eastAsia="ru-RU"/>
        </w:rPr>
      </w:pPr>
      <w:r w:rsidRPr="008A10CF">
        <w:rPr>
          <w:rFonts w:eastAsiaTheme="minorEastAsia"/>
          <w:bCs/>
          <w:lang w:eastAsia="ru-RU"/>
        </w:rPr>
        <w:t>2028г-9</w:t>
      </w:r>
    </w:p>
    <w:p w14:paraId="66D570B5" w14:textId="77777777" w:rsidR="008A10CF" w:rsidRPr="008A10CF" w:rsidRDefault="008A10CF" w:rsidP="008A10CF">
      <w:pPr>
        <w:rPr>
          <w:rFonts w:eastAsiaTheme="minorEastAsia"/>
          <w:bCs/>
          <w:lang w:eastAsia="ru-RU"/>
        </w:rPr>
      </w:pPr>
      <w:r w:rsidRPr="008A10CF">
        <w:rPr>
          <w:rFonts w:eastAsiaTheme="minorEastAsia"/>
          <w:bCs/>
          <w:lang w:eastAsia="ru-RU"/>
        </w:rPr>
        <w:t>2029г-9</w:t>
      </w:r>
    </w:p>
    <w:p w14:paraId="2551C385" w14:textId="77777777" w:rsidR="008A10CF" w:rsidRPr="008A10CF" w:rsidRDefault="008A10CF" w:rsidP="008A10CF">
      <w:pPr>
        <w:rPr>
          <w:rFonts w:eastAsiaTheme="minorEastAsia"/>
          <w:bCs/>
          <w:lang w:eastAsia="ru-RU"/>
        </w:rPr>
      </w:pPr>
      <w:r w:rsidRPr="008A10CF">
        <w:rPr>
          <w:rFonts w:eastAsiaTheme="minorEastAsia"/>
          <w:bCs/>
          <w:lang w:eastAsia="ru-RU"/>
        </w:rPr>
        <w:t>2030г-9</w:t>
      </w:r>
    </w:p>
    <w:p w14:paraId="4CC69125" w14:textId="77777777" w:rsidR="008A10CF" w:rsidRPr="008A10CF" w:rsidRDefault="008A10CF" w:rsidP="008A10CF">
      <w:pPr>
        <w:rPr>
          <w:rFonts w:eastAsiaTheme="minorEastAsia"/>
          <w:bCs/>
          <w:lang w:eastAsia="ru-RU"/>
        </w:rPr>
      </w:pPr>
      <w:r w:rsidRPr="008A10CF">
        <w:rPr>
          <w:rFonts w:eastAsiaTheme="minorEastAsia"/>
          <w:bCs/>
          <w:lang w:eastAsia="ru-RU"/>
        </w:rPr>
        <w:t>2031г-9</w:t>
      </w:r>
    </w:p>
    <w:p w14:paraId="78BB0B62" w14:textId="77777777" w:rsidR="008A10CF" w:rsidRPr="008A10CF" w:rsidRDefault="008A10CF" w:rsidP="008A10CF">
      <w:pPr>
        <w:rPr>
          <w:rFonts w:eastAsiaTheme="minorEastAsia"/>
          <w:bCs/>
          <w:lang w:eastAsia="ru-RU"/>
        </w:rPr>
      </w:pPr>
      <w:r w:rsidRPr="008A10CF">
        <w:rPr>
          <w:rFonts w:eastAsiaTheme="minorEastAsia"/>
          <w:bCs/>
          <w:lang w:eastAsia="ru-RU"/>
        </w:rPr>
        <w:t>2032г-9</w:t>
      </w:r>
    </w:p>
    <w:p w14:paraId="3AB0B1BA" w14:textId="77777777" w:rsidR="008A10CF" w:rsidRPr="008A10CF" w:rsidRDefault="008A10CF" w:rsidP="008A10CF">
      <w:pPr>
        <w:rPr>
          <w:rFonts w:eastAsiaTheme="minorEastAsia"/>
          <w:bCs/>
          <w:lang w:eastAsia="ru-RU"/>
        </w:rPr>
      </w:pPr>
      <w:r w:rsidRPr="008A10CF">
        <w:rPr>
          <w:rFonts w:eastAsiaTheme="minorEastAsia"/>
          <w:bCs/>
          <w:lang w:eastAsia="ru-RU"/>
        </w:rPr>
        <w:t>2033г-9</w:t>
      </w:r>
    </w:p>
    <w:p w14:paraId="279F019E" w14:textId="77777777" w:rsidR="008A10CF" w:rsidRPr="008A10CF" w:rsidRDefault="008A10CF" w:rsidP="008A10CF">
      <w:pPr>
        <w:rPr>
          <w:rFonts w:eastAsiaTheme="minorEastAsia"/>
          <w:bCs/>
          <w:lang w:eastAsia="ru-RU"/>
        </w:rPr>
      </w:pPr>
      <w:r w:rsidRPr="008A10CF">
        <w:rPr>
          <w:rFonts w:eastAsiaTheme="minorEastAsia"/>
          <w:bCs/>
          <w:lang w:eastAsia="ru-RU"/>
        </w:rPr>
        <w:t>2034г-9</w:t>
      </w:r>
    </w:p>
    <w:p w14:paraId="1A0DC419" w14:textId="77777777" w:rsidR="008A10CF" w:rsidRPr="008A10CF" w:rsidRDefault="008A10CF" w:rsidP="008A10CF">
      <w:pPr>
        <w:rPr>
          <w:rFonts w:eastAsiaTheme="minorEastAsia"/>
          <w:bCs/>
          <w:lang w:eastAsia="ru-RU"/>
        </w:rPr>
      </w:pPr>
      <w:r w:rsidRPr="008A10CF">
        <w:rPr>
          <w:rFonts w:eastAsiaTheme="minorEastAsia"/>
          <w:bCs/>
          <w:lang w:eastAsia="ru-RU"/>
        </w:rPr>
        <w:t>По 2 варианту 6001-6005, 6242 Скважина</w:t>
      </w:r>
    </w:p>
    <w:p w14:paraId="1D28A151" w14:textId="77777777" w:rsidR="008A10CF" w:rsidRPr="008A10CF" w:rsidRDefault="008A10CF" w:rsidP="008A10CF">
      <w:pPr>
        <w:rPr>
          <w:rFonts w:eastAsiaTheme="minorEastAsia"/>
          <w:bCs/>
          <w:lang w:eastAsia="ru-RU"/>
        </w:rPr>
      </w:pPr>
      <w:r w:rsidRPr="008A10CF">
        <w:rPr>
          <w:rFonts w:eastAsiaTheme="minorEastAsia"/>
          <w:bCs/>
          <w:lang w:eastAsia="ru-RU"/>
        </w:rPr>
        <w:t>2025г-6</w:t>
      </w:r>
    </w:p>
    <w:p w14:paraId="3AC156AD" w14:textId="77777777" w:rsidR="008A10CF" w:rsidRPr="008A10CF" w:rsidRDefault="008A10CF" w:rsidP="008A10CF">
      <w:pPr>
        <w:rPr>
          <w:rFonts w:eastAsiaTheme="minorEastAsia"/>
          <w:bCs/>
          <w:lang w:eastAsia="ru-RU"/>
        </w:rPr>
      </w:pPr>
      <w:r w:rsidRPr="008A10CF">
        <w:rPr>
          <w:rFonts w:eastAsiaTheme="minorEastAsia"/>
          <w:bCs/>
          <w:lang w:eastAsia="ru-RU"/>
        </w:rPr>
        <w:t>2026г-5</w:t>
      </w:r>
    </w:p>
    <w:p w14:paraId="2626F1CF" w14:textId="77777777" w:rsidR="008A10CF" w:rsidRPr="008A10CF" w:rsidRDefault="008A10CF" w:rsidP="008A10CF">
      <w:pPr>
        <w:rPr>
          <w:rFonts w:eastAsiaTheme="minorEastAsia"/>
          <w:bCs/>
          <w:lang w:eastAsia="ru-RU"/>
        </w:rPr>
      </w:pPr>
      <w:r w:rsidRPr="008A10CF">
        <w:rPr>
          <w:rFonts w:eastAsiaTheme="minorEastAsia"/>
          <w:bCs/>
          <w:lang w:eastAsia="ru-RU"/>
        </w:rPr>
        <w:t>2027г-6</w:t>
      </w:r>
    </w:p>
    <w:p w14:paraId="3F174633" w14:textId="77777777" w:rsidR="008A10CF" w:rsidRPr="008A10CF" w:rsidRDefault="008A10CF" w:rsidP="008A10CF">
      <w:pPr>
        <w:rPr>
          <w:rFonts w:eastAsiaTheme="minorEastAsia"/>
          <w:bCs/>
          <w:lang w:eastAsia="ru-RU"/>
        </w:rPr>
      </w:pPr>
      <w:r w:rsidRPr="008A10CF">
        <w:rPr>
          <w:rFonts w:eastAsiaTheme="minorEastAsia"/>
          <w:bCs/>
          <w:lang w:eastAsia="ru-RU"/>
        </w:rPr>
        <w:t>2028г-7</w:t>
      </w:r>
    </w:p>
    <w:p w14:paraId="7AECEE9C" w14:textId="77777777" w:rsidR="008A10CF" w:rsidRPr="008A10CF" w:rsidRDefault="008A10CF" w:rsidP="008A10CF">
      <w:pPr>
        <w:rPr>
          <w:rFonts w:eastAsiaTheme="minorEastAsia"/>
          <w:bCs/>
          <w:lang w:eastAsia="ru-RU"/>
        </w:rPr>
      </w:pPr>
      <w:r w:rsidRPr="008A10CF">
        <w:rPr>
          <w:rFonts w:eastAsiaTheme="minorEastAsia"/>
          <w:bCs/>
          <w:lang w:eastAsia="ru-RU"/>
        </w:rPr>
        <w:t>2029г-8</w:t>
      </w:r>
    </w:p>
    <w:p w14:paraId="6E8ADFF0" w14:textId="77777777" w:rsidR="008A10CF" w:rsidRPr="008A10CF" w:rsidRDefault="008A10CF" w:rsidP="008A10CF">
      <w:pPr>
        <w:rPr>
          <w:rFonts w:eastAsiaTheme="minorEastAsia"/>
          <w:bCs/>
          <w:lang w:eastAsia="ru-RU"/>
        </w:rPr>
      </w:pPr>
      <w:r w:rsidRPr="008A10CF">
        <w:rPr>
          <w:rFonts w:eastAsiaTheme="minorEastAsia"/>
          <w:bCs/>
          <w:lang w:eastAsia="ru-RU"/>
        </w:rPr>
        <w:t>2030г-9</w:t>
      </w:r>
    </w:p>
    <w:p w14:paraId="60BDF166" w14:textId="77777777" w:rsidR="008A10CF" w:rsidRPr="008A10CF" w:rsidRDefault="008A10CF" w:rsidP="008A10CF">
      <w:pPr>
        <w:rPr>
          <w:rFonts w:eastAsiaTheme="minorEastAsia"/>
          <w:bCs/>
          <w:lang w:eastAsia="ru-RU"/>
        </w:rPr>
      </w:pPr>
      <w:r w:rsidRPr="008A10CF">
        <w:rPr>
          <w:rFonts w:eastAsiaTheme="minorEastAsia"/>
          <w:bCs/>
          <w:lang w:eastAsia="ru-RU"/>
        </w:rPr>
        <w:t>2031г-10</w:t>
      </w:r>
    </w:p>
    <w:p w14:paraId="71E2AF97" w14:textId="77777777" w:rsidR="008A10CF" w:rsidRPr="008A10CF" w:rsidRDefault="008A10CF" w:rsidP="008A10CF">
      <w:pPr>
        <w:rPr>
          <w:rFonts w:eastAsiaTheme="minorEastAsia"/>
          <w:bCs/>
          <w:lang w:eastAsia="ru-RU"/>
        </w:rPr>
      </w:pPr>
      <w:r w:rsidRPr="008A10CF">
        <w:rPr>
          <w:rFonts w:eastAsiaTheme="minorEastAsia"/>
          <w:bCs/>
          <w:lang w:eastAsia="ru-RU"/>
        </w:rPr>
        <w:t>2032г-10</w:t>
      </w:r>
    </w:p>
    <w:p w14:paraId="20773662" w14:textId="77777777" w:rsidR="008A10CF" w:rsidRPr="008A10CF" w:rsidRDefault="008A10CF" w:rsidP="008A10CF">
      <w:pPr>
        <w:rPr>
          <w:rFonts w:eastAsiaTheme="minorEastAsia"/>
          <w:bCs/>
          <w:lang w:eastAsia="ru-RU"/>
        </w:rPr>
      </w:pPr>
      <w:r w:rsidRPr="008A10CF">
        <w:rPr>
          <w:rFonts w:eastAsiaTheme="minorEastAsia"/>
          <w:bCs/>
          <w:lang w:eastAsia="ru-RU"/>
        </w:rPr>
        <w:t>2033г-10</w:t>
      </w:r>
    </w:p>
    <w:p w14:paraId="186E1144" w14:textId="77777777" w:rsidR="008A10CF" w:rsidRPr="008A10CF" w:rsidRDefault="008A10CF" w:rsidP="008A10CF">
      <w:pPr>
        <w:rPr>
          <w:rFonts w:eastAsiaTheme="minorEastAsia"/>
          <w:bCs/>
          <w:lang w:eastAsia="ru-RU"/>
        </w:rPr>
      </w:pPr>
      <w:r w:rsidRPr="008A10CF">
        <w:rPr>
          <w:rFonts w:eastAsiaTheme="minorEastAsia"/>
          <w:bCs/>
          <w:lang w:eastAsia="ru-RU"/>
        </w:rPr>
        <w:t>2034г-10</w:t>
      </w:r>
    </w:p>
    <w:p w14:paraId="51991201" w14:textId="77777777" w:rsidR="008A10CF" w:rsidRPr="00413A30" w:rsidRDefault="008A10CF" w:rsidP="008A10CF">
      <w:pPr>
        <w:rPr>
          <w:rFonts w:eastAsiaTheme="minorEastAsia"/>
          <w:lang w:eastAsia="ru-RU"/>
        </w:rPr>
      </w:pPr>
      <w:r w:rsidRPr="00413A30">
        <w:rPr>
          <w:rFonts w:eastAsiaTheme="minorEastAsia"/>
          <w:lang w:eastAsia="ru-RU"/>
        </w:rPr>
        <w:t xml:space="preserve">6006 АГЗУ </w:t>
      </w:r>
    </w:p>
    <w:p w14:paraId="785481F5" w14:textId="77777777" w:rsidR="008A10CF" w:rsidRPr="00413A30" w:rsidRDefault="008A10CF" w:rsidP="008A10CF">
      <w:pPr>
        <w:rPr>
          <w:rFonts w:eastAsiaTheme="minorEastAsia"/>
          <w:lang w:eastAsia="ru-RU"/>
        </w:rPr>
      </w:pPr>
      <w:r w:rsidRPr="00413A30">
        <w:rPr>
          <w:rFonts w:eastAsiaTheme="minorEastAsia"/>
          <w:lang w:eastAsia="ru-RU"/>
        </w:rPr>
        <w:t>6007,</w:t>
      </w:r>
      <w:proofErr w:type="gramStart"/>
      <w:r w:rsidRPr="00413A30">
        <w:rPr>
          <w:rFonts w:eastAsiaTheme="minorEastAsia"/>
          <w:lang w:eastAsia="ru-RU"/>
        </w:rPr>
        <w:t>6244  НГС</w:t>
      </w:r>
      <w:proofErr w:type="gramEnd"/>
    </w:p>
    <w:p w14:paraId="5D0A8CC9" w14:textId="77777777" w:rsidR="008A10CF" w:rsidRPr="00413A30" w:rsidRDefault="008A10CF" w:rsidP="008A10CF">
      <w:pPr>
        <w:rPr>
          <w:rFonts w:eastAsiaTheme="minorEastAsia"/>
          <w:lang w:eastAsia="ru-RU"/>
        </w:rPr>
      </w:pPr>
      <w:r w:rsidRPr="00413A30">
        <w:rPr>
          <w:rFonts w:eastAsiaTheme="minorEastAsia"/>
          <w:lang w:eastAsia="ru-RU"/>
        </w:rPr>
        <w:t>6008 ГС</w:t>
      </w:r>
    </w:p>
    <w:p w14:paraId="78C7F3BA" w14:textId="77777777" w:rsidR="008A10CF" w:rsidRPr="00413A30" w:rsidRDefault="008A10CF" w:rsidP="008A10CF">
      <w:pPr>
        <w:rPr>
          <w:rFonts w:eastAsiaTheme="minorEastAsia"/>
          <w:lang w:eastAsia="ru-RU"/>
        </w:rPr>
      </w:pPr>
      <w:r w:rsidRPr="00413A30">
        <w:rPr>
          <w:rFonts w:eastAsiaTheme="minorEastAsia"/>
          <w:lang w:eastAsia="ru-RU"/>
        </w:rPr>
        <w:t>6009 Емкость (Отстойник)</w:t>
      </w:r>
    </w:p>
    <w:p w14:paraId="29DE1850" w14:textId="77777777" w:rsidR="008A10CF" w:rsidRPr="00413A30" w:rsidRDefault="008A10CF" w:rsidP="008A10CF">
      <w:pPr>
        <w:rPr>
          <w:rFonts w:eastAsiaTheme="minorEastAsia"/>
          <w:lang w:eastAsia="ru-RU"/>
        </w:rPr>
      </w:pPr>
      <w:r w:rsidRPr="00413A30">
        <w:rPr>
          <w:rFonts w:eastAsiaTheme="minorEastAsia"/>
          <w:lang w:eastAsia="ru-RU"/>
        </w:rPr>
        <w:t>6010 Технологическая насосная</w:t>
      </w:r>
    </w:p>
    <w:p w14:paraId="485784B6" w14:textId="77777777" w:rsidR="008A10CF" w:rsidRPr="00413A30" w:rsidRDefault="008A10CF" w:rsidP="008A10CF">
      <w:pPr>
        <w:rPr>
          <w:rFonts w:eastAsiaTheme="minorEastAsia"/>
          <w:lang w:eastAsia="ru-RU"/>
        </w:rPr>
      </w:pPr>
      <w:r w:rsidRPr="00413A30">
        <w:rPr>
          <w:rFonts w:eastAsiaTheme="minorEastAsia"/>
          <w:lang w:eastAsia="ru-RU"/>
        </w:rPr>
        <w:t>6011, 6051 РВС</w:t>
      </w:r>
    </w:p>
    <w:p w14:paraId="608B172D" w14:textId="77777777" w:rsidR="008A10CF" w:rsidRPr="00413A30" w:rsidRDefault="008A10CF" w:rsidP="008A10CF">
      <w:pPr>
        <w:rPr>
          <w:rFonts w:eastAsiaTheme="minorEastAsia"/>
          <w:lang w:eastAsia="ru-RU"/>
        </w:rPr>
      </w:pPr>
      <w:r w:rsidRPr="00413A30">
        <w:rPr>
          <w:rFonts w:eastAsiaTheme="minorEastAsia"/>
          <w:lang w:eastAsia="ru-RU"/>
        </w:rPr>
        <w:t>6015, 6235, 6236 Дренажный емкость</w:t>
      </w:r>
    </w:p>
    <w:p w14:paraId="53050A1D" w14:textId="77777777" w:rsidR="008A10CF" w:rsidRPr="00413A30" w:rsidRDefault="008A10CF" w:rsidP="008A10CF">
      <w:pPr>
        <w:rPr>
          <w:rFonts w:eastAsiaTheme="minorEastAsia"/>
          <w:b/>
          <w:bCs/>
          <w:i/>
          <w:lang w:eastAsia="ru-RU"/>
        </w:rPr>
      </w:pPr>
      <w:r w:rsidRPr="00413A30">
        <w:rPr>
          <w:rFonts w:eastAsiaTheme="minorEastAsia"/>
          <w:lang w:eastAsia="ru-RU"/>
        </w:rPr>
        <w:lastRenderedPageBreak/>
        <w:t xml:space="preserve">6016 Наливной стояк для нефти - </w:t>
      </w:r>
      <w:r w:rsidRPr="00413A30">
        <w:rPr>
          <w:rFonts w:eastAsiaTheme="minorEastAsia"/>
          <w:b/>
          <w:i/>
          <w:lang w:eastAsia="ru-RU"/>
        </w:rPr>
        <w:t>и</w:t>
      </w:r>
      <w:r w:rsidRPr="00413A30">
        <w:rPr>
          <w:rFonts w:eastAsiaTheme="minorEastAsia"/>
          <w:b/>
          <w:bCs/>
          <w:i/>
          <w:lang w:eastAsia="ru-RU"/>
        </w:rPr>
        <w:t>сточник не функционирует</w:t>
      </w:r>
    </w:p>
    <w:p w14:paraId="0361E28A" w14:textId="77777777" w:rsidR="008A10CF" w:rsidRPr="00413A30" w:rsidRDefault="008A10CF" w:rsidP="008A10CF">
      <w:pPr>
        <w:rPr>
          <w:rFonts w:eastAsiaTheme="minorEastAsia"/>
          <w:lang w:eastAsia="ru-RU"/>
        </w:rPr>
      </w:pPr>
      <w:r w:rsidRPr="00413A30">
        <w:rPr>
          <w:rFonts w:eastAsiaTheme="minorEastAsia"/>
          <w:lang w:eastAsia="ru-RU"/>
        </w:rPr>
        <w:t>6019, 6052-6054, 6245 Емкость для хранения дизтопливо</w:t>
      </w:r>
    </w:p>
    <w:p w14:paraId="5D3C801A" w14:textId="77777777" w:rsidR="008A10CF" w:rsidRPr="00413A30" w:rsidRDefault="008A10CF" w:rsidP="008A10CF">
      <w:pPr>
        <w:rPr>
          <w:rFonts w:eastAsiaTheme="minorEastAsia"/>
          <w:lang w:eastAsia="ru-RU"/>
        </w:rPr>
      </w:pPr>
      <w:r w:rsidRPr="00413A30">
        <w:rPr>
          <w:rFonts w:eastAsiaTheme="minorEastAsia"/>
          <w:lang w:eastAsia="ru-RU"/>
        </w:rPr>
        <w:t xml:space="preserve">6055 Топливно-раздаточные колонки- отправлено на месторождение </w:t>
      </w:r>
      <w:proofErr w:type="spellStart"/>
      <w:r w:rsidRPr="00413A30">
        <w:rPr>
          <w:rFonts w:eastAsiaTheme="minorEastAsia"/>
          <w:lang w:eastAsia="ru-RU"/>
        </w:rPr>
        <w:t>З.Елемес</w:t>
      </w:r>
      <w:proofErr w:type="spellEnd"/>
    </w:p>
    <w:p w14:paraId="750B5995" w14:textId="77777777" w:rsidR="008A10CF" w:rsidRPr="00413A30" w:rsidRDefault="008A10CF" w:rsidP="008A10CF">
      <w:pPr>
        <w:rPr>
          <w:rFonts w:eastAsiaTheme="minorEastAsia"/>
          <w:lang w:eastAsia="ru-RU"/>
        </w:rPr>
      </w:pPr>
      <w:r w:rsidRPr="00413A30">
        <w:rPr>
          <w:rFonts w:eastAsiaTheme="minorEastAsia"/>
          <w:lang w:eastAsia="ru-RU"/>
        </w:rPr>
        <w:t xml:space="preserve">6021,6056 АЗС - </w:t>
      </w:r>
      <w:r w:rsidRPr="00413A30">
        <w:rPr>
          <w:rFonts w:eastAsiaTheme="minorEastAsia"/>
          <w:b/>
          <w:i/>
          <w:lang w:eastAsia="ru-RU"/>
        </w:rPr>
        <w:t>демонтаж</w:t>
      </w:r>
    </w:p>
    <w:p w14:paraId="4F7897CC" w14:textId="77777777" w:rsidR="008A10CF" w:rsidRPr="00413A30" w:rsidRDefault="008A10CF" w:rsidP="008A10CF">
      <w:pPr>
        <w:rPr>
          <w:rFonts w:eastAsiaTheme="minorEastAsia"/>
          <w:lang w:eastAsia="ru-RU"/>
        </w:rPr>
      </w:pPr>
      <w:r w:rsidRPr="00413A30">
        <w:rPr>
          <w:rFonts w:eastAsiaTheme="minorEastAsia"/>
          <w:lang w:eastAsia="ru-RU"/>
        </w:rPr>
        <w:t>6022, 6057-6058, 6246 Насос внешний перекачки</w:t>
      </w:r>
    </w:p>
    <w:p w14:paraId="606451E3" w14:textId="77777777" w:rsidR="008A10CF" w:rsidRPr="00413A30" w:rsidRDefault="008A10CF" w:rsidP="008A10CF">
      <w:pPr>
        <w:rPr>
          <w:rFonts w:eastAsiaTheme="minorEastAsia"/>
          <w:lang w:eastAsia="ru-RU"/>
        </w:rPr>
      </w:pPr>
      <w:r w:rsidRPr="00413A30">
        <w:rPr>
          <w:rFonts w:eastAsiaTheme="minorEastAsia"/>
          <w:lang w:eastAsia="ru-RU"/>
        </w:rPr>
        <w:t xml:space="preserve">6024 </w:t>
      </w:r>
      <w:proofErr w:type="spellStart"/>
      <w:r w:rsidRPr="00413A30">
        <w:rPr>
          <w:rFonts w:eastAsiaTheme="minorEastAsia"/>
          <w:lang w:eastAsia="ru-RU"/>
        </w:rPr>
        <w:t>Нефтесливная</w:t>
      </w:r>
      <w:proofErr w:type="spellEnd"/>
      <w:r w:rsidRPr="00413A30">
        <w:rPr>
          <w:rFonts w:eastAsiaTheme="minorEastAsia"/>
          <w:lang w:eastAsia="ru-RU"/>
        </w:rPr>
        <w:t xml:space="preserve"> эстакада</w:t>
      </w:r>
    </w:p>
    <w:p w14:paraId="03A65712" w14:textId="77777777" w:rsidR="008A10CF" w:rsidRPr="00413A30" w:rsidRDefault="008A10CF" w:rsidP="008A10CF">
      <w:pPr>
        <w:rPr>
          <w:rFonts w:eastAsiaTheme="minorEastAsia"/>
          <w:lang w:eastAsia="ru-RU"/>
        </w:rPr>
      </w:pPr>
      <w:r w:rsidRPr="00413A30">
        <w:rPr>
          <w:rFonts w:eastAsiaTheme="minorEastAsia"/>
          <w:lang w:eastAsia="ru-RU"/>
        </w:rPr>
        <w:t>6025 Шламонакопитель</w:t>
      </w:r>
    </w:p>
    <w:p w14:paraId="1F670CB5" w14:textId="77777777" w:rsidR="008A10CF" w:rsidRPr="00413A30" w:rsidRDefault="008A10CF" w:rsidP="008A10CF">
      <w:pPr>
        <w:rPr>
          <w:rFonts w:eastAsiaTheme="minorEastAsia"/>
          <w:lang w:eastAsia="ru-RU"/>
        </w:rPr>
      </w:pPr>
      <w:r w:rsidRPr="00413A30">
        <w:rPr>
          <w:rFonts w:eastAsiaTheme="minorEastAsia"/>
          <w:lang w:eastAsia="ru-RU"/>
        </w:rPr>
        <w:t>6037, 6237 Компрессор</w:t>
      </w:r>
    </w:p>
    <w:p w14:paraId="4F5F33F3" w14:textId="77777777" w:rsidR="008A10CF" w:rsidRPr="00413A30" w:rsidRDefault="008A10CF" w:rsidP="008A10CF">
      <w:pPr>
        <w:rPr>
          <w:rFonts w:eastAsiaTheme="minorEastAsia"/>
          <w:lang w:eastAsia="ru-RU"/>
        </w:rPr>
      </w:pPr>
      <w:r w:rsidRPr="00413A30">
        <w:rPr>
          <w:rFonts w:eastAsiaTheme="minorEastAsia"/>
          <w:lang w:eastAsia="ru-RU"/>
        </w:rPr>
        <w:t>6038 Буровая вышка</w:t>
      </w:r>
    </w:p>
    <w:p w14:paraId="1258D3F6" w14:textId="77777777" w:rsidR="008A10CF" w:rsidRPr="00413A30" w:rsidRDefault="008A10CF" w:rsidP="008A10CF">
      <w:pPr>
        <w:rPr>
          <w:rFonts w:eastAsiaTheme="minorEastAsia"/>
          <w:lang w:eastAsia="ru-RU"/>
        </w:rPr>
      </w:pPr>
      <w:r w:rsidRPr="00413A30">
        <w:rPr>
          <w:rFonts w:eastAsiaTheme="minorEastAsia"/>
          <w:lang w:eastAsia="ru-RU"/>
        </w:rPr>
        <w:t>6043 Покраска</w:t>
      </w:r>
    </w:p>
    <w:p w14:paraId="74C8404F" w14:textId="77777777" w:rsidR="008A10CF" w:rsidRPr="00413A30" w:rsidRDefault="008A10CF" w:rsidP="008A10CF">
      <w:pPr>
        <w:rPr>
          <w:rFonts w:eastAsiaTheme="minorEastAsia"/>
          <w:lang w:eastAsia="ru-RU"/>
        </w:rPr>
      </w:pPr>
      <w:r w:rsidRPr="00413A30">
        <w:rPr>
          <w:rFonts w:eastAsiaTheme="minorEastAsia"/>
          <w:lang w:eastAsia="ru-RU"/>
        </w:rPr>
        <w:t>6044, 6199-6202 Технологические емкости для нефти 50м</w:t>
      </w:r>
      <w:r w:rsidRPr="00413A30">
        <w:rPr>
          <w:rFonts w:eastAsiaTheme="minorEastAsia"/>
          <w:vertAlign w:val="superscript"/>
          <w:lang w:eastAsia="ru-RU"/>
        </w:rPr>
        <w:t>3</w:t>
      </w:r>
    </w:p>
    <w:p w14:paraId="4157FC87" w14:textId="77777777" w:rsidR="008A10CF" w:rsidRPr="00413A30" w:rsidRDefault="008A10CF" w:rsidP="008A10CF">
      <w:pPr>
        <w:rPr>
          <w:rFonts w:eastAsiaTheme="minorEastAsia"/>
          <w:lang w:eastAsia="ru-RU"/>
        </w:rPr>
      </w:pPr>
      <w:r w:rsidRPr="00413A30">
        <w:rPr>
          <w:rFonts w:eastAsiaTheme="minorEastAsia"/>
          <w:lang w:eastAsia="ru-RU"/>
        </w:rPr>
        <w:t>6045, 6203 Технологические емкости для нефти 25м</w:t>
      </w:r>
      <w:r w:rsidRPr="00413A30">
        <w:rPr>
          <w:rFonts w:eastAsiaTheme="minorEastAsia"/>
          <w:vertAlign w:val="superscript"/>
          <w:lang w:eastAsia="ru-RU"/>
        </w:rPr>
        <w:t>3</w:t>
      </w:r>
    </w:p>
    <w:p w14:paraId="677F9B2F" w14:textId="77777777" w:rsidR="008A10CF" w:rsidRPr="00413A30" w:rsidRDefault="008A10CF" w:rsidP="008A10CF">
      <w:pPr>
        <w:rPr>
          <w:rFonts w:eastAsiaTheme="minorEastAsia"/>
          <w:lang w:eastAsia="ru-RU"/>
        </w:rPr>
      </w:pPr>
      <w:r w:rsidRPr="00413A30">
        <w:rPr>
          <w:rFonts w:eastAsiaTheme="minorEastAsia"/>
          <w:lang w:eastAsia="ru-RU"/>
        </w:rPr>
        <w:t xml:space="preserve">6046 Передвижной сварочный пост </w:t>
      </w:r>
    </w:p>
    <w:p w14:paraId="2571599B" w14:textId="77777777" w:rsidR="008A10CF" w:rsidRPr="00413A30" w:rsidRDefault="008A10CF" w:rsidP="008A10CF">
      <w:pPr>
        <w:jc w:val="both"/>
        <w:rPr>
          <w:rFonts w:eastAsia="Calibri"/>
          <w:lang w:eastAsia="ru-RU"/>
        </w:rPr>
      </w:pPr>
      <w:r w:rsidRPr="00413A30">
        <w:rPr>
          <w:rFonts w:eastAsia="Calibri"/>
          <w:lang w:eastAsia="ru-RU"/>
        </w:rPr>
        <w:t>6</w:t>
      </w:r>
      <w:r w:rsidRPr="00413A30">
        <w:rPr>
          <w:rFonts w:eastAsia="Calibri"/>
          <w:lang w:val="kk-KZ" w:eastAsia="ru-RU"/>
        </w:rPr>
        <w:t>049</w:t>
      </w:r>
      <w:r w:rsidRPr="00413A30">
        <w:rPr>
          <w:rFonts w:eastAsia="Calibri"/>
          <w:lang w:eastAsia="ru-RU"/>
        </w:rPr>
        <w:t xml:space="preserve"> ППУ</w:t>
      </w:r>
    </w:p>
    <w:p w14:paraId="088748A2" w14:textId="77777777" w:rsidR="008A10CF" w:rsidRPr="00413A30" w:rsidRDefault="008A10CF" w:rsidP="008A10CF">
      <w:pPr>
        <w:jc w:val="both"/>
        <w:rPr>
          <w:rFonts w:eastAsia="Calibri"/>
          <w:lang w:eastAsia="ru-RU"/>
        </w:rPr>
      </w:pPr>
      <w:r w:rsidRPr="00413A30">
        <w:rPr>
          <w:rFonts w:eastAsia="Calibri"/>
          <w:lang w:eastAsia="ru-RU"/>
        </w:rPr>
        <w:t>6</w:t>
      </w:r>
      <w:r w:rsidRPr="00413A30">
        <w:rPr>
          <w:rFonts w:eastAsia="Calibri"/>
          <w:lang w:val="kk-KZ" w:eastAsia="ru-RU"/>
        </w:rPr>
        <w:t>050</w:t>
      </w:r>
      <w:r w:rsidRPr="00413A30">
        <w:rPr>
          <w:rFonts w:eastAsia="Calibri"/>
          <w:lang w:eastAsia="ru-RU"/>
        </w:rPr>
        <w:t xml:space="preserve"> АДПМ-120/150</w:t>
      </w:r>
    </w:p>
    <w:p w14:paraId="48FA209B" w14:textId="77777777" w:rsidR="008A10CF" w:rsidRPr="008A10CF" w:rsidRDefault="008A10CF" w:rsidP="008A10CF">
      <w:pPr>
        <w:tabs>
          <w:tab w:val="left" w:pos="851"/>
          <w:tab w:val="left" w:pos="1134"/>
          <w:tab w:val="left" w:pos="1276"/>
        </w:tabs>
        <w:jc w:val="both"/>
        <w:rPr>
          <w:rFonts w:eastAsia="Times New Roman"/>
          <w:i/>
          <w:lang w:eastAsia="ru-RU"/>
        </w:rPr>
      </w:pPr>
      <w:r w:rsidRPr="00413A30">
        <w:rPr>
          <w:rFonts w:eastAsia="Times New Roman"/>
          <w:i/>
          <w:lang w:eastAsia="ru-RU"/>
        </w:rPr>
        <w:tab/>
      </w:r>
      <w:r w:rsidRPr="008A10CF">
        <w:rPr>
          <w:rFonts w:eastAsia="Times New Roman"/>
          <w:i/>
          <w:lang w:eastAsia="ru-RU"/>
        </w:rPr>
        <w:t>В целом по месторождению при эксплуатации максимально выявлено: 110 стационарных источников загрязнения, из них организованных - 29, неорганизованных - 81.</w:t>
      </w:r>
    </w:p>
    <w:p w14:paraId="3EC1A52A" w14:textId="77777777" w:rsidR="008A10CF" w:rsidRPr="00413A30" w:rsidRDefault="008A10CF" w:rsidP="008A10CF">
      <w:pPr>
        <w:ind w:firstLine="709"/>
        <w:jc w:val="both"/>
        <w:rPr>
          <w:rFonts w:eastAsia="Times New Roman"/>
          <w:lang w:eastAsia="ru-RU"/>
        </w:rPr>
      </w:pPr>
      <w:r w:rsidRPr="00413A30">
        <w:rPr>
          <w:rFonts w:eastAsia="Times New Roman"/>
          <w:lang w:eastAsia="ru-RU"/>
        </w:rPr>
        <w:t>Загрязняющими ингредиентами при бурении скважин могут быть следующие компоненты: углеводороды, сероводород, окись углерода, сажа, окислы азота, формальдегид, метан, сварочный аэрозоль, пыль неорганическая и другие компоненты.</w:t>
      </w:r>
    </w:p>
    <w:p w14:paraId="25EA0158" w14:textId="77777777" w:rsidR="008A10CF" w:rsidRPr="00413A30" w:rsidRDefault="008A10CF" w:rsidP="008A10CF">
      <w:pPr>
        <w:ind w:firstLine="708"/>
        <w:jc w:val="both"/>
        <w:rPr>
          <w:rFonts w:eastAsia="Times New Roman"/>
          <w:lang w:eastAsia="ru-RU"/>
        </w:rPr>
      </w:pPr>
      <w:r w:rsidRPr="00413A30">
        <w:rPr>
          <w:rFonts w:eastAsia="Times New Roman"/>
          <w:lang w:eastAsia="ru-RU"/>
        </w:rPr>
        <w:t>Загрязненность атмосферного воздуха химическими веществами может влиять на состояние здоровья населения, на животный и растительный мир прилегающей территории. Воздействие на атмосферный воздух намечаемой деятельности оценивается с позиции соответствия законодательным и нормативным требованиям, предъявляемым к качеству воздуха.</w:t>
      </w:r>
    </w:p>
    <w:p w14:paraId="1D425294" w14:textId="77777777" w:rsidR="008A10CF" w:rsidRPr="00413A30" w:rsidRDefault="008A10CF" w:rsidP="008A10CF">
      <w:pPr>
        <w:ind w:firstLine="708"/>
        <w:jc w:val="both"/>
        <w:rPr>
          <w:rFonts w:eastAsia="Times New Roman"/>
          <w:lang w:eastAsia="ru-RU"/>
        </w:rPr>
      </w:pPr>
      <w:r w:rsidRPr="00413A30">
        <w:rPr>
          <w:rFonts w:eastAsia="Times New Roman"/>
          <w:lang w:eastAsia="ru-RU"/>
        </w:rPr>
        <w:t>Этапы бурения скважин будут сопровождаться выбросами вредных веществ в атмосферу. В период строительства новых скважин будет происходить загрязнение приземного слоя атмосферного воздуха от:</w:t>
      </w:r>
    </w:p>
    <w:p w14:paraId="1466C7CB" w14:textId="77777777" w:rsidR="008A10CF" w:rsidRPr="00413A30" w:rsidRDefault="008A10CF" w:rsidP="008A10CF">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токсичных выбросов двигателей внутреннего сгорания строительных машин, механизмов и автомобилей (передвижных источников);</w:t>
      </w:r>
    </w:p>
    <w:p w14:paraId="460B69EC" w14:textId="77777777" w:rsidR="008A10CF" w:rsidRPr="00413A30" w:rsidRDefault="008A10CF" w:rsidP="008A10CF">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пыли, поднятой в воздух при строительных работах и движении автотранспорта;</w:t>
      </w:r>
    </w:p>
    <w:p w14:paraId="3EEB5EE6" w14:textId="77777777" w:rsidR="008A10CF" w:rsidRPr="00413A30" w:rsidRDefault="008A10CF" w:rsidP="008A10CF">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за счёт выбросов от проведения сварочных работ;</w:t>
      </w:r>
    </w:p>
    <w:p w14:paraId="66A46110" w14:textId="77777777" w:rsidR="008A10CF" w:rsidRPr="00413A30" w:rsidRDefault="008A10CF" w:rsidP="008A10CF">
      <w:pPr>
        <w:numPr>
          <w:ilvl w:val="0"/>
          <w:numId w:val="81"/>
        </w:numPr>
        <w:tabs>
          <w:tab w:val="num" w:pos="0"/>
          <w:tab w:val="left" w:pos="993"/>
        </w:tabs>
        <w:ind w:left="0" w:firstLine="720"/>
        <w:jc w:val="both"/>
        <w:rPr>
          <w:rFonts w:eastAsia="Times New Roman"/>
          <w:lang w:val="x-none" w:eastAsia="ru-RU"/>
        </w:rPr>
      </w:pPr>
      <w:r w:rsidRPr="00413A30">
        <w:rPr>
          <w:rFonts w:eastAsia="Times New Roman"/>
          <w:lang w:val="x-none" w:eastAsia="ru-RU"/>
        </w:rPr>
        <w:t>бурения скважин.</w:t>
      </w:r>
    </w:p>
    <w:p w14:paraId="4B2C95E7" w14:textId="77777777" w:rsidR="008A10CF" w:rsidRPr="00413A30" w:rsidRDefault="008A10CF" w:rsidP="008A10CF">
      <w:pPr>
        <w:autoSpaceDE w:val="0"/>
        <w:autoSpaceDN w:val="0"/>
        <w:adjustRightInd w:val="0"/>
        <w:ind w:firstLine="709"/>
        <w:jc w:val="both"/>
        <w:rPr>
          <w:rFonts w:eastAsia="Times New Roman"/>
          <w:lang w:eastAsia="ru-RU"/>
        </w:rPr>
      </w:pPr>
      <w:r w:rsidRPr="00413A30">
        <w:rPr>
          <w:rFonts w:eastAsia="Times New Roman"/>
          <w:lang w:eastAsia="ru-RU"/>
        </w:rPr>
        <w:t>Наличие и тип техники, организация работ приняты ориентировочно, с использованием аналогов. Конкретный объем, и организация работ будут определены в дальнейших этапах разработки месторождения.</w:t>
      </w:r>
    </w:p>
    <w:p w14:paraId="03A10DF8" w14:textId="77777777" w:rsidR="00455265" w:rsidRPr="008A10CF" w:rsidRDefault="00455265" w:rsidP="008A10CF">
      <w:pPr>
        <w:tabs>
          <w:tab w:val="left" w:pos="0"/>
        </w:tabs>
        <w:jc w:val="both"/>
        <w:rPr>
          <w:rFonts w:eastAsia="Times New Roman"/>
          <w:spacing w:val="-2"/>
          <w:lang w:eastAsia="ru-RU"/>
        </w:rPr>
      </w:pPr>
      <w:r w:rsidRPr="008A10CF">
        <w:rPr>
          <w:rFonts w:eastAsia="Times New Roman"/>
          <w:spacing w:val="-2"/>
          <w:lang w:eastAsia="ru-RU"/>
        </w:rPr>
        <w:t xml:space="preserve">Основные мероприятия по предупреждению загрязнения атмосферного воздуха: </w:t>
      </w:r>
    </w:p>
    <w:p w14:paraId="54A19598"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 xml:space="preserve">оборудование резервуаров в резервуарных парках современной дыхательной арматурой, обвязанной </w:t>
      </w:r>
      <w:proofErr w:type="spellStart"/>
      <w:r w:rsidRPr="008A10CF">
        <w:rPr>
          <w:rFonts w:eastAsia="Times New Roman"/>
          <w:lang w:eastAsia="ru-RU"/>
        </w:rPr>
        <w:t>газоуравнительной</w:t>
      </w:r>
      <w:proofErr w:type="spellEnd"/>
      <w:r w:rsidRPr="008A10CF">
        <w:rPr>
          <w:rFonts w:eastAsia="Times New Roman"/>
          <w:lang w:eastAsia="ru-RU"/>
        </w:rPr>
        <w:t xml:space="preserve"> системой, плавающими крышами или понтонами. При технической невозможности осуществления указанных мер устанавливаются диски-отражатели. Наружная поверхность резервуаров окрашивается краской с высокой </w:t>
      </w:r>
      <w:proofErr w:type="spellStart"/>
      <w:r w:rsidRPr="008A10CF">
        <w:rPr>
          <w:rFonts w:eastAsia="Times New Roman"/>
          <w:lang w:eastAsia="ru-RU"/>
        </w:rPr>
        <w:t>лучеотражающей</w:t>
      </w:r>
      <w:proofErr w:type="spellEnd"/>
      <w:r w:rsidRPr="008A10CF">
        <w:rPr>
          <w:rFonts w:eastAsia="Times New Roman"/>
          <w:lang w:eastAsia="ru-RU"/>
        </w:rPr>
        <w:t xml:space="preserve"> способностью;</w:t>
      </w:r>
    </w:p>
    <w:p w14:paraId="55F4D264"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 xml:space="preserve">предупреждение возможности </w:t>
      </w:r>
      <w:proofErr w:type="spellStart"/>
      <w:r w:rsidRPr="008A10CF">
        <w:rPr>
          <w:rFonts w:eastAsia="Times New Roman"/>
          <w:lang w:eastAsia="ru-RU"/>
        </w:rPr>
        <w:t>нефтегазопроявлений</w:t>
      </w:r>
      <w:proofErr w:type="spellEnd"/>
      <w:r w:rsidRPr="008A10CF">
        <w:rPr>
          <w:rFonts w:eastAsia="Times New Roman"/>
          <w:lang w:eastAsia="ru-RU"/>
        </w:rPr>
        <w:t xml:space="preserve"> при бурении и ремонте скважин;</w:t>
      </w:r>
    </w:p>
    <w:p w14:paraId="2C382EEE"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применение закрытой системы продувок аппаратов и трубопроводов;</w:t>
      </w:r>
    </w:p>
    <w:p w14:paraId="026D29D2"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применение закрытой системы подготовки промысловых сточных вод, содержащих сероводород;</w:t>
      </w:r>
    </w:p>
    <w:p w14:paraId="30EA0A19"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обеспечение герметизации бездействующих скважин и контроль их технического состояния;</w:t>
      </w:r>
    </w:p>
    <w:p w14:paraId="1D922C64"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обеспечение герметизации сальников запорной арматуры, скважин, трубопроводов, аппаратов и насосных агрегатов;</w:t>
      </w:r>
    </w:p>
    <w:p w14:paraId="0BBDB180"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lastRenderedPageBreak/>
        <w:t>обеспечение герметизации дренажных систем и канализационных колодцев, нефтеловушек закрытого типа;</w:t>
      </w:r>
    </w:p>
    <w:p w14:paraId="074F45AF" w14:textId="77777777" w:rsidR="00455265" w:rsidRPr="008A10CF" w:rsidRDefault="00455265" w:rsidP="008A10CF">
      <w:pPr>
        <w:numPr>
          <w:ilvl w:val="0"/>
          <w:numId w:val="62"/>
        </w:numPr>
        <w:tabs>
          <w:tab w:val="left" w:pos="0"/>
          <w:tab w:val="left" w:pos="993"/>
        </w:tabs>
        <w:ind w:left="0" w:firstLine="709"/>
        <w:jc w:val="both"/>
        <w:rPr>
          <w:rFonts w:eastAsia="Times New Roman"/>
          <w:lang w:eastAsia="ru-RU"/>
        </w:rPr>
      </w:pPr>
      <w:r w:rsidRPr="008A10CF">
        <w:rPr>
          <w:rFonts w:eastAsia="Times New Roman"/>
          <w:lang w:eastAsia="ru-RU"/>
        </w:rPr>
        <w:t xml:space="preserve">обеспечение, при возможности, утилизации попутно добываемого газа в целях сокращения его сжигания на факелах. Сжигание газа должно производиться при соблюдении процесса </w:t>
      </w:r>
      <w:proofErr w:type="spellStart"/>
      <w:r w:rsidRPr="008A10CF">
        <w:rPr>
          <w:rFonts w:eastAsia="Times New Roman"/>
          <w:lang w:eastAsia="ru-RU"/>
        </w:rPr>
        <w:t>бессажевого</w:t>
      </w:r>
      <w:proofErr w:type="spellEnd"/>
      <w:r w:rsidRPr="008A10CF">
        <w:rPr>
          <w:rFonts w:eastAsia="Times New Roman"/>
          <w:lang w:eastAsia="ru-RU"/>
        </w:rPr>
        <w:t xml:space="preserve"> горения.</w:t>
      </w:r>
    </w:p>
    <w:p w14:paraId="0730F74F" w14:textId="77777777" w:rsidR="00455265" w:rsidRPr="008A10CF" w:rsidRDefault="00455265" w:rsidP="008A10CF">
      <w:pPr>
        <w:ind w:firstLine="708"/>
        <w:jc w:val="both"/>
        <w:rPr>
          <w:rFonts w:eastAsia="Times New Roman"/>
          <w:lang w:eastAsia="ru-RU"/>
        </w:rPr>
      </w:pPr>
      <w:r w:rsidRPr="008A10CF">
        <w:rPr>
          <w:rFonts w:eastAsia="Times New Roman"/>
          <w:lang w:eastAsia="ru-RU"/>
        </w:rPr>
        <w:t xml:space="preserve">В целом воздействия рассматриваемых работ на состояние атмосферного воздуха, может быть оценено, как </w:t>
      </w:r>
      <w:r w:rsidRPr="008A10CF">
        <w:rPr>
          <w:rFonts w:eastAsia="Times New Roman"/>
          <w:b/>
          <w:i/>
          <w:lang w:eastAsia="ru-RU"/>
        </w:rPr>
        <w:t xml:space="preserve">ограниченное, продолжительное </w:t>
      </w:r>
      <w:r w:rsidRPr="008A10CF">
        <w:rPr>
          <w:rFonts w:eastAsia="Times New Roman"/>
          <w:lang w:eastAsia="ru-RU"/>
        </w:rPr>
        <w:t xml:space="preserve">и </w:t>
      </w:r>
      <w:r w:rsidRPr="008A10CF">
        <w:rPr>
          <w:rFonts w:eastAsia="Times New Roman"/>
          <w:b/>
          <w:i/>
          <w:lang w:eastAsia="ru-RU"/>
        </w:rPr>
        <w:t>умеренное</w:t>
      </w:r>
      <w:r w:rsidRPr="008A10CF">
        <w:rPr>
          <w:rFonts w:eastAsia="Times New Roman"/>
          <w:lang w:eastAsia="ru-RU"/>
        </w:rPr>
        <w:t xml:space="preserve"> по воздействию.</w:t>
      </w:r>
    </w:p>
    <w:p w14:paraId="7C8C5608" w14:textId="77777777" w:rsidR="00455265" w:rsidRPr="008A10CF" w:rsidRDefault="00455265" w:rsidP="008A10CF">
      <w:pPr>
        <w:ind w:firstLine="708"/>
        <w:jc w:val="both"/>
        <w:rPr>
          <w:rFonts w:eastAsia="Times New Roman"/>
          <w:lang w:eastAsia="ru-RU"/>
        </w:rPr>
      </w:pPr>
      <w:r w:rsidRPr="008A10CF">
        <w:rPr>
          <w:rFonts w:eastAsia="Times New Roman"/>
          <w:bCs/>
          <w:lang w:eastAsia="ru-RU"/>
        </w:rPr>
        <w:t>Источниками загрязнения подземных вод при разработке нефтяных месторождении могут быть: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w:t>
      </w:r>
    </w:p>
    <w:p w14:paraId="2ECD63EC" w14:textId="7B4A1286" w:rsidR="00455265" w:rsidRPr="008A10CF" w:rsidRDefault="00455265" w:rsidP="008A10CF">
      <w:pPr>
        <w:tabs>
          <w:tab w:val="left" w:pos="993"/>
        </w:tabs>
        <w:ind w:firstLine="709"/>
        <w:jc w:val="both"/>
        <w:rPr>
          <w:rFonts w:eastAsia="Times New Roman"/>
          <w:lang w:eastAsia="ru-RU"/>
        </w:rPr>
      </w:pPr>
      <w:r w:rsidRPr="008A10CF">
        <w:rPr>
          <w:rFonts w:eastAsia="Times New Roman"/>
          <w:lang w:eastAsia="ru-RU"/>
        </w:rPr>
        <w:t xml:space="preserve">В целях предупреждения загрязнения и истощения подземных вод при </w:t>
      </w:r>
      <w:r w:rsidRPr="008A10CF">
        <w:rPr>
          <w:rFonts w:eastAsia="Times New Roman"/>
          <w:lang w:val="kk-KZ" w:eastAsia="ru-RU"/>
        </w:rPr>
        <w:t>стр</w:t>
      </w:r>
      <w:r w:rsidR="00001DE1" w:rsidRPr="008A10CF">
        <w:rPr>
          <w:rFonts w:eastAsia="Times New Roman"/>
          <w:lang w:val="kk-KZ" w:eastAsia="ru-RU"/>
        </w:rPr>
        <w:t>ои</w:t>
      </w:r>
      <w:r w:rsidRPr="008A10CF">
        <w:rPr>
          <w:rFonts w:eastAsia="Times New Roman"/>
          <w:lang w:val="kk-KZ" w:eastAsia="ru-RU"/>
        </w:rPr>
        <w:t xml:space="preserve">тельстве скважин на </w:t>
      </w:r>
      <w:proofErr w:type="spellStart"/>
      <w:r w:rsidRPr="008A10CF">
        <w:rPr>
          <w:rFonts w:eastAsia="Times New Roman"/>
          <w:lang w:eastAsia="ru-RU"/>
        </w:rPr>
        <w:t>месторождени</w:t>
      </w:r>
      <w:proofErr w:type="spellEnd"/>
      <w:r w:rsidRPr="008A10CF">
        <w:rPr>
          <w:rFonts w:eastAsia="Times New Roman"/>
          <w:lang w:val="kk-KZ" w:eastAsia="ru-RU"/>
        </w:rPr>
        <w:t>и</w:t>
      </w:r>
      <w:r w:rsidRPr="008A10CF">
        <w:rPr>
          <w:rFonts w:eastAsia="Times New Roman"/>
          <w:lang w:eastAsia="ru-RU"/>
        </w:rPr>
        <w:t xml:space="preserve"> </w:t>
      </w:r>
      <w:r w:rsidR="0075532E" w:rsidRPr="008A10CF">
        <w:rPr>
          <w:rFonts w:eastAsia="Times New Roman"/>
          <w:lang w:val="kk-KZ" w:eastAsia="ru-RU"/>
        </w:rPr>
        <w:t>ЛАКТЫБАЙ</w:t>
      </w:r>
      <w:r w:rsidRPr="008A10CF">
        <w:rPr>
          <w:rFonts w:eastAsia="Times New Roman"/>
          <w:lang w:eastAsia="ru-RU"/>
        </w:rPr>
        <w:t>предусматриваются следующие мероприятия:</w:t>
      </w:r>
    </w:p>
    <w:p w14:paraId="187F27AF" w14:textId="77777777" w:rsidR="00455265" w:rsidRPr="008A10CF" w:rsidRDefault="00455265" w:rsidP="008A10CF">
      <w:pPr>
        <w:tabs>
          <w:tab w:val="left" w:pos="8205"/>
        </w:tabs>
        <w:autoSpaceDE w:val="0"/>
        <w:autoSpaceDN w:val="0"/>
        <w:ind w:firstLine="709"/>
        <w:jc w:val="both"/>
        <w:rPr>
          <w:rFonts w:eastAsia="Times New Roman"/>
          <w:i/>
          <w:sz w:val="20"/>
          <w:szCs w:val="20"/>
          <w:lang w:eastAsia="ru-RU"/>
        </w:rPr>
      </w:pPr>
      <w:r w:rsidRPr="008A10CF">
        <w:rPr>
          <w:rFonts w:eastAsia="Times New Roman"/>
          <w:i/>
          <w:lang w:eastAsia="ru-RU"/>
        </w:rPr>
        <w:t>К мероприятиям по предупреждению истощения подземных вод относят:</w:t>
      </w:r>
    </w:p>
    <w:p w14:paraId="61221AF8" w14:textId="77777777" w:rsidR="00455265" w:rsidRPr="008A10CF" w:rsidRDefault="00455265" w:rsidP="008A10CF">
      <w:pPr>
        <w:numPr>
          <w:ilvl w:val="0"/>
          <w:numId w:val="60"/>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строгое соблюдение установленных лимитов на воду;</w:t>
      </w:r>
    </w:p>
    <w:p w14:paraId="74719759" w14:textId="77777777" w:rsidR="00455265" w:rsidRPr="008A10CF" w:rsidRDefault="00455265" w:rsidP="008A10CF">
      <w:pPr>
        <w:numPr>
          <w:ilvl w:val="0"/>
          <w:numId w:val="60"/>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отказ от размещения водоемких производств в районах с недостаточной обеспеченностью водой;</w:t>
      </w:r>
    </w:p>
    <w:p w14:paraId="44C829D1"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проведение гидрогеологического контроля за предотвращением истощения эксплуатационных запасов подземных вод;</w:t>
      </w:r>
    </w:p>
    <w:p w14:paraId="4DF913C3" w14:textId="77777777" w:rsidR="00455265" w:rsidRPr="008A10CF" w:rsidRDefault="00455265" w:rsidP="008A10CF">
      <w:pPr>
        <w:numPr>
          <w:ilvl w:val="0"/>
          <w:numId w:val="56"/>
        </w:numPr>
        <w:autoSpaceDE w:val="0"/>
        <w:autoSpaceDN w:val="0"/>
        <w:ind w:hanging="295"/>
        <w:jc w:val="both"/>
        <w:rPr>
          <w:rFonts w:eastAsia="Times New Roman"/>
          <w:sz w:val="20"/>
          <w:szCs w:val="20"/>
          <w:lang w:eastAsia="ru-RU"/>
        </w:rPr>
      </w:pPr>
      <w:r w:rsidRPr="008A10CF">
        <w:rPr>
          <w:rFonts w:eastAsia="Times New Roman"/>
          <w:lang w:val="kk-KZ" w:eastAsia="ru-RU"/>
        </w:rPr>
        <w:t>повторное использования сточных вод  с применением оборотных систем.</w:t>
      </w:r>
    </w:p>
    <w:p w14:paraId="6777FBB3" w14:textId="77777777" w:rsidR="00455265" w:rsidRPr="008A10CF" w:rsidRDefault="00455265" w:rsidP="008A10CF">
      <w:pPr>
        <w:tabs>
          <w:tab w:val="left" w:pos="8040"/>
        </w:tabs>
        <w:autoSpaceDE w:val="0"/>
        <w:autoSpaceDN w:val="0"/>
        <w:ind w:firstLine="709"/>
        <w:jc w:val="both"/>
        <w:rPr>
          <w:rFonts w:eastAsia="Times New Roman"/>
          <w:i/>
          <w:lang w:val="kk-KZ" w:eastAsia="ru-RU"/>
        </w:rPr>
      </w:pPr>
      <w:r w:rsidRPr="008A10CF">
        <w:rPr>
          <w:rFonts w:eastAsia="Times New Roman"/>
          <w:i/>
          <w:lang w:eastAsia="ru-RU"/>
        </w:rPr>
        <w:t>К мероприятиям по предотвращению загрязнения подземных вод относят:</w:t>
      </w:r>
    </w:p>
    <w:p w14:paraId="00FFF665" w14:textId="77777777" w:rsidR="00455265" w:rsidRPr="008A10CF" w:rsidRDefault="00455265" w:rsidP="008A10CF">
      <w:pPr>
        <w:numPr>
          <w:ilvl w:val="0"/>
          <w:numId w:val="57"/>
        </w:numPr>
        <w:tabs>
          <w:tab w:val="left" w:pos="1134"/>
        </w:tabs>
        <w:autoSpaceDE w:val="0"/>
        <w:autoSpaceDN w:val="0"/>
        <w:ind w:left="0" w:firstLine="709"/>
        <w:jc w:val="both"/>
        <w:rPr>
          <w:rFonts w:eastAsia="Times New Roman"/>
          <w:sz w:val="20"/>
          <w:szCs w:val="20"/>
          <w:lang w:val="kk-KZ" w:eastAsia="ru-RU"/>
        </w:rPr>
      </w:pPr>
      <w:r w:rsidRPr="008A10CF">
        <w:rPr>
          <w:rFonts w:eastAsia="Times New Roman"/>
          <w:lang w:eastAsia="ru-RU"/>
        </w:rPr>
        <w:t>осуществление мер по предотвращению и ликвидации утечек сточных вод и загрязняющих веществ с поверхности земли в горизонты подземных вод;</w:t>
      </w:r>
      <w:r w:rsidRPr="008A10CF">
        <w:rPr>
          <w:rFonts w:eastAsia="Times New Roman"/>
          <w:lang w:val="kk-KZ" w:eastAsia="ru-RU"/>
        </w:rPr>
        <w:t xml:space="preserve"> </w:t>
      </w:r>
    </w:p>
    <w:p w14:paraId="769C3789"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организация регулярных режимных наблюдений за уровнями и качеством подземных вод;</w:t>
      </w:r>
    </w:p>
    <w:p w14:paraId="620B8179"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устройство защитной гидроизоляции сооружений, являющихся потенциальными источниками загрязнения подземных вод;</w:t>
      </w:r>
    </w:p>
    <w:p w14:paraId="6E72EA54"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организацию зон санитарной охраны на территории, являющейся источником питания подземных вод;</w:t>
      </w:r>
    </w:p>
    <w:p w14:paraId="49947D85"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организацию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14:paraId="60A02B76"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необходимым условием применения химических реагентов при разработке месторождения является изучение геологического строения залежи и гидрогеологических условий. При выборе химического реагента для воздействия на пласт необходимо учитывать их класс опасности, растворимость в воде, летучесть;</w:t>
      </w:r>
    </w:p>
    <w:p w14:paraId="7BB02707"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 xml:space="preserve">необходимо предотвращать возможные утечки и разлив химических </w:t>
      </w:r>
      <w:proofErr w:type="spellStart"/>
      <w:r w:rsidRPr="008A10CF">
        <w:rPr>
          <w:rFonts w:eastAsia="Times New Roman"/>
          <w:lang w:eastAsia="ru-RU"/>
        </w:rPr>
        <w:t>реагенто</w:t>
      </w:r>
      <w:proofErr w:type="spellEnd"/>
      <w:r w:rsidRPr="008A10CF">
        <w:rPr>
          <w:rFonts w:eastAsia="Times New Roman"/>
          <w:lang w:val="kk-KZ" w:eastAsia="ru-RU"/>
        </w:rPr>
        <w:t>в</w:t>
      </w:r>
      <w:r w:rsidRPr="008A10CF">
        <w:rPr>
          <w:rFonts w:eastAsia="Times New Roman"/>
          <w:lang w:eastAsia="ru-RU"/>
        </w:rPr>
        <w:t>, возникающие при подготовке скважин и оборудования к проведению основной технологической операции, при исследовании скважин; предотвращать использовании неисправной или непроверенной запорно-регулирующей аппаратуры, механизмов, агрегатов, нарушение ведения основного процесса, негерметичности эксплуатационных колонн;</w:t>
      </w:r>
    </w:p>
    <w:p w14:paraId="2FD63D97"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если в процессе разработки месторождения появились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водоносных горизонтов, организация обязана установить и ликвидировать причину неуправляемого движения пластовых флюидов;</w:t>
      </w:r>
    </w:p>
    <w:p w14:paraId="4905A20C"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t>четкая организация учета, сбора и вывоза всех отходов производства и потребления;</w:t>
      </w:r>
    </w:p>
    <w:p w14:paraId="7826782E" w14:textId="77777777" w:rsidR="00455265" w:rsidRPr="008A10CF" w:rsidRDefault="00455265" w:rsidP="008A10CF">
      <w:pPr>
        <w:numPr>
          <w:ilvl w:val="0"/>
          <w:numId w:val="56"/>
        </w:numPr>
        <w:tabs>
          <w:tab w:val="left" w:pos="1134"/>
        </w:tabs>
        <w:autoSpaceDE w:val="0"/>
        <w:autoSpaceDN w:val="0"/>
        <w:ind w:left="0" w:firstLine="709"/>
        <w:jc w:val="both"/>
        <w:rPr>
          <w:rFonts w:eastAsia="Times New Roman"/>
          <w:sz w:val="20"/>
          <w:szCs w:val="20"/>
          <w:lang w:eastAsia="ru-RU"/>
        </w:rPr>
      </w:pPr>
      <w:r w:rsidRPr="008A10CF">
        <w:rPr>
          <w:rFonts w:eastAsia="Times New Roman"/>
          <w:lang w:eastAsia="ru-RU"/>
        </w:rPr>
        <w:lastRenderedPageBreak/>
        <w:t>обязательно ежеквартально должен осуществляться производственный экологический контроль через сеть инженерных (наблюдательных) скважин за состоянием подземных вод (по периметру месторождения).</w:t>
      </w:r>
    </w:p>
    <w:p w14:paraId="76DD6409" w14:textId="77777777" w:rsidR="00455265" w:rsidRPr="008A10CF" w:rsidRDefault="00455265" w:rsidP="008A10CF">
      <w:pPr>
        <w:ind w:firstLine="708"/>
        <w:jc w:val="both"/>
        <w:rPr>
          <w:rFonts w:eastAsia="Times New Roman"/>
          <w:b/>
          <w:i/>
          <w:lang w:eastAsia="ru-RU"/>
        </w:rPr>
      </w:pPr>
      <w:r w:rsidRPr="008A10CF">
        <w:rPr>
          <w:rFonts w:eastAsia="Times New Roman"/>
          <w:b/>
          <w:i/>
          <w:lang w:val="kk-KZ" w:eastAsia="ru-RU"/>
        </w:rPr>
        <w:t>Мероприятия по охране поверхностных вод от истощения и загрязнения:</w:t>
      </w:r>
    </w:p>
    <w:p w14:paraId="265399B1"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рациональное использование водных ресурсов;</w:t>
      </w:r>
    </w:p>
    <w:p w14:paraId="703BEED8"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предотвращение и устранение загрязнения поверхностных вод;</w:t>
      </w:r>
    </w:p>
    <w:p w14:paraId="4646C29D"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соблюдение установленного режима использования водоохранных зон;</w:t>
      </w:r>
    </w:p>
    <w:p w14:paraId="23A4DB7A"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14:paraId="06849404"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разработка плана мероприятий на случай возможного экстремального загрязнения водного объекта.</w:t>
      </w:r>
    </w:p>
    <w:p w14:paraId="272F15E0"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 xml:space="preserve">качество и содержание в поверхностных водах различных компонентов должно соответствовать требованиям, указанным в «Правилах охраны поверхностных вод РК»: на поверхности воды не должно быть плавающих примесей, пятен масел, нефтепродуктов; запахи и привкусы не должны присутствовать в воде, кислотность воды должна находится в пределах 6,5-8,5; в воде не должны содержаться ядовитые вещества в концентрациях, оказывающих вредное действие на людей и животных; количество растворенного в воде кислорода должно быть не менее 4 мг/л; </w:t>
      </w:r>
      <w:proofErr w:type="spellStart"/>
      <w:r w:rsidRPr="008A10CF">
        <w:rPr>
          <w:rFonts w:eastAsia="Calibri"/>
          <w:lang w:eastAsia="ru-RU"/>
        </w:rPr>
        <w:t>БПК</w:t>
      </w:r>
      <w:r w:rsidRPr="008A10CF">
        <w:rPr>
          <w:rFonts w:eastAsia="Calibri"/>
          <w:vertAlign w:val="subscript"/>
          <w:lang w:eastAsia="ru-RU"/>
        </w:rPr>
        <w:t>полн</w:t>
      </w:r>
      <w:proofErr w:type="spellEnd"/>
      <w:r w:rsidRPr="008A10CF">
        <w:rPr>
          <w:rFonts w:eastAsia="Calibri"/>
          <w:vertAlign w:val="subscript"/>
          <w:lang w:eastAsia="ru-RU"/>
        </w:rPr>
        <w:t xml:space="preserve"> </w:t>
      </w:r>
      <w:r w:rsidRPr="008A10CF">
        <w:rPr>
          <w:rFonts w:eastAsia="Calibri"/>
          <w:lang w:eastAsia="ru-RU"/>
        </w:rPr>
        <w:t>при 20</w:t>
      </w:r>
      <w:r w:rsidRPr="008A10CF">
        <w:rPr>
          <w:rFonts w:eastAsia="Calibri"/>
          <w:vertAlign w:val="superscript"/>
          <w:lang w:eastAsia="ru-RU"/>
        </w:rPr>
        <w:t>0</w:t>
      </w:r>
      <w:r w:rsidRPr="008A10CF">
        <w:rPr>
          <w:rFonts w:eastAsia="Calibri"/>
          <w:lang w:eastAsia="ru-RU"/>
        </w:rPr>
        <w:t>С не должна превышать 3 мг/л; минеральный осадок не должен быть более 1000 мг/л, в том числе хлоридов 350 и сульфатов 500 мг/л и т.д.;</w:t>
      </w:r>
    </w:p>
    <w:p w14:paraId="54670399" w14:textId="77777777" w:rsidR="00455265" w:rsidRPr="008A10CF" w:rsidRDefault="00455265" w:rsidP="008A10CF">
      <w:pPr>
        <w:numPr>
          <w:ilvl w:val="0"/>
          <w:numId w:val="59"/>
        </w:numPr>
        <w:tabs>
          <w:tab w:val="left" w:pos="993"/>
        </w:tabs>
        <w:ind w:left="0" w:firstLine="709"/>
        <w:contextualSpacing/>
        <w:jc w:val="both"/>
        <w:rPr>
          <w:rFonts w:eastAsia="Calibri"/>
          <w:lang w:eastAsia="ru-RU"/>
        </w:rPr>
      </w:pPr>
      <w:r w:rsidRPr="008A10CF">
        <w:rPr>
          <w:rFonts w:eastAsia="Calibri"/>
          <w:lang w:eastAsia="ru-RU"/>
        </w:rPr>
        <w:t>обязательное проведение мониторинговых исследований речной (поверхностной) воды (минимум 1 раз в год).</w:t>
      </w:r>
    </w:p>
    <w:p w14:paraId="0F01DA87" w14:textId="77777777" w:rsidR="00455265" w:rsidRPr="008A10CF" w:rsidRDefault="00455265" w:rsidP="008A10CF">
      <w:pPr>
        <w:ind w:firstLine="708"/>
        <w:jc w:val="both"/>
        <w:rPr>
          <w:rFonts w:eastAsia="Times New Roman"/>
          <w:lang w:eastAsia="ru-RU"/>
        </w:rPr>
      </w:pPr>
      <w:r w:rsidRPr="008A10CF">
        <w:rPr>
          <w:rFonts w:eastAsia="Times New Roman"/>
          <w:lang w:eastAsia="ru-RU"/>
        </w:rPr>
        <w:t xml:space="preserve">Учитывая проектные решения с соблюдением требований законодательных и нормативных актов Республики Казахстан, негативное воздействие на подземные воды от намечаемой хозяйственной деятельности в рамках проекта не прогнозируется. Воздействие на подземные воды при строительстве скважин оценивается: в пространственном масштабе как </w:t>
      </w:r>
      <w:r w:rsidRPr="008A10CF">
        <w:rPr>
          <w:rFonts w:eastAsia="Times New Roman"/>
          <w:b/>
          <w:i/>
          <w:lang w:eastAsia="ru-RU"/>
        </w:rPr>
        <w:t>ограниченное</w:t>
      </w:r>
      <w:r w:rsidRPr="008A10CF">
        <w:rPr>
          <w:rFonts w:eastAsia="Times New Roman"/>
          <w:lang w:eastAsia="ru-RU"/>
        </w:rPr>
        <w:t xml:space="preserve">, во временном как </w:t>
      </w:r>
      <w:r w:rsidRPr="008A10CF">
        <w:rPr>
          <w:rFonts w:eastAsia="Times New Roman"/>
          <w:b/>
          <w:i/>
          <w:lang w:eastAsia="ru-RU"/>
        </w:rPr>
        <w:t xml:space="preserve">продолжительное </w:t>
      </w:r>
      <w:r w:rsidRPr="008A10CF">
        <w:rPr>
          <w:rFonts w:eastAsia="Times New Roman"/>
          <w:lang w:eastAsia="ru-RU"/>
        </w:rPr>
        <w:t xml:space="preserve">и по величине как </w:t>
      </w:r>
      <w:r w:rsidRPr="008A10CF">
        <w:rPr>
          <w:rFonts w:eastAsia="Times New Roman"/>
          <w:b/>
          <w:i/>
          <w:lang w:eastAsia="ru-RU"/>
        </w:rPr>
        <w:t>умеренное.</w:t>
      </w:r>
    </w:p>
    <w:p w14:paraId="55292DA1" w14:textId="77777777" w:rsidR="00455265" w:rsidRPr="008A10CF" w:rsidRDefault="00455265" w:rsidP="008A10CF">
      <w:pPr>
        <w:tabs>
          <w:tab w:val="left" w:pos="0"/>
        </w:tabs>
        <w:jc w:val="both"/>
        <w:rPr>
          <w:rFonts w:eastAsia="Times New Roman"/>
          <w:lang w:eastAsia="ru-RU"/>
        </w:rPr>
      </w:pPr>
      <w:r w:rsidRPr="008A10CF">
        <w:rPr>
          <w:rFonts w:eastAsia="Times New Roman"/>
          <w:lang w:eastAsia="ru-RU"/>
        </w:rPr>
        <w:tab/>
        <w:t>Основными факторами воздействия на геологическую среду в процессе бурения являются следующие виды работ:</w:t>
      </w:r>
    </w:p>
    <w:p w14:paraId="27C8695C" w14:textId="77777777" w:rsidR="00455265" w:rsidRPr="008A10CF" w:rsidRDefault="00455265" w:rsidP="008A10CF">
      <w:pPr>
        <w:numPr>
          <w:ilvl w:val="0"/>
          <w:numId w:val="89"/>
        </w:numPr>
        <w:tabs>
          <w:tab w:val="left" w:pos="0"/>
          <w:tab w:val="num" w:pos="1080"/>
        </w:tabs>
        <w:ind w:left="0" w:firstLine="720"/>
        <w:jc w:val="both"/>
        <w:rPr>
          <w:rFonts w:eastAsia="Times New Roman"/>
          <w:lang w:eastAsia="ru-RU"/>
        </w:rPr>
      </w:pPr>
      <w:r w:rsidRPr="008A10CF">
        <w:rPr>
          <w:rFonts w:eastAsia="Times New Roman"/>
          <w:lang w:eastAsia="ru-RU"/>
        </w:rPr>
        <w:t>строительство скважин;</w:t>
      </w:r>
    </w:p>
    <w:p w14:paraId="4E7EA92A" w14:textId="77777777" w:rsidR="00455265" w:rsidRPr="008A10CF" w:rsidRDefault="00455265" w:rsidP="008A10CF">
      <w:pPr>
        <w:numPr>
          <w:ilvl w:val="0"/>
          <w:numId w:val="89"/>
        </w:numPr>
        <w:tabs>
          <w:tab w:val="left" w:pos="0"/>
          <w:tab w:val="num" w:pos="1080"/>
        </w:tabs>
        <w:ind w:left="0" w:firstLine="720"/>
        <w:jc w:val="both"/>
        <w:rPr>
          <w:rFonts w:eastAsia="Times New Roman"/>
          <w:lang w:eastAsia="ru-RU"/>
        </w:rPr>
      </w:pPr>
      <w:r w:rsidRPr="008A10CF">
        <w:rPr>
          <w:rFonts w:eastAsia="Times New Roman"/>
          <w:lang w:eastAsia="ru-RU"/>
        </w:rPr>
        <w:t>движение транспорта.</w:t>
      </w:r>
    </w:p>
    <w:p w14:paraId="445289E9" w14:textId="77777777" w:rsidR="00030A8C" w:rsidRPr="008A10CF" w:rsidRDefault="00030A8C" w:rsidP="008A10CF">
      <w:pPr>
        <w:ind w:firstLine="720"/>
        <w:jc w:val="both"/>
        <w:rPr>
          <w:rFonts w:eastAsia="Times New Roman"/>
          <w:b/>
          <w:i/>
          <w:lang w:eastAsia="ru-RU"/>
        </w:rPr>
      </w:pPr>
    </w:p>
    <w:p w14:paraId="6C2C99AE" w14:textId="0A71A1A2" w:rsidR="00455265" w:rsidRPr="008A10CF" w:rsidRDefault="00455265" w:rsidP="008A10CF">
      <w:pPr>
        <w:ind w:firstLine="720"/>
        <w:jc w:val="both"/>
        <w:rPr>
          <w:rFonts w:eastAsia="Times New Roman"/>
          <w:b/>
          <w:i/>
          <w:lang w:eastAsia="ru-RU"/>
        </w:rPr>
      </w:pPr>
      <w:r w:rsidRPr="008A10CF">
        <w:rPr>
          <w:rFonts w:eastAsia="Times New Roman"/>
          <w:b/>
          <w:i/>
          <w:lang w:eastAsia="ru-RU"/>
        </w:rPr>
        <w:t>Природоохранные мероприятия:</w:t>
      </w:r>
    </w:p>
    <w:p w14:paraId="061097DC"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1"/>
          <w:lang w:eastAsia="ru-RU"/>
        </w:rPr>
        <w:t xml:space="preserve">комплекс мер по предотвращению выбросов, </w:t>
      </w:r>
      <w:proofErr w:type="spellStart"/>
      <w:r w:rsidRPr="008A10CF">
        <w:rPr>
          <w:rFonts w:eastAsia="Times New Roman"/>
          <w:spacing w:val="-1"/>
          <w:lang w:eastAsia="ru-RU"/>
        </w:rPr>
        <w:t>грифонообразования</w:t>
      </w:r>
      <w:proofErr w:type="spellEnd"/>
      <w:r w:rsidRPr="008A10CF">
        <w:rPr>
          <w:rFonts w:eastAsia="Times New Roman"/>
          <w:spacing w:val="-1"/>
          <w:lang w:eastAsia="ru-RU"/>
        </w:rPr>
        <w:t xml:space="preserve">,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8A10CF">
        <w:rPr>
          <w:rFonts w:eastAsia="Times New Roman"/>
          <w:spacing w:val="-2"/>
          <w:lang w:eastAsia="ru-RU"/>
        </w:rPr>
        <w:t xml:space="preserve">крепление ствола скважин кондуктором, промежуточными эксплуатационными </w:t>
      </w:r>
      <w:r w:rsidRPr="008A10CF">
        <w:rPr>
          <w:rFonts w:eastAsia="Times New Roman"/>
          <w:spacing w:val="-1"/>
          <w:lang w:eastAsia="ru-RU"/>
        </w:rPr>
        <w:t>колоннами с высоким качеством их цементажа</w:t>
      </w:r>
      <w:r w:rsidRPr="008A10CF">
        <w:rPr>
          <w:rFonts w:eastAsia="Times New Roman"/>
          <w:lang w:eastAsia="ru-RU"/>
        </w:rPr>
        <w:t>;</w:t>
      </w:r>
    </w:p>
    <w:p w14:paraId="459E78E9"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2"/>
          <w:lang w:eastAsia="ru-RU"/>
        </w:rPr>
        <w:t xml:space="preserve">обеспечение максимальной герметичности подземного и наземного </w:t>
      </w:r>
      <w:r w:rsidRPr="008A10CF">
        <w:rPr>
          <w:rFonts w:eastAsia="Times New Roman"/>
          <w:lang w:eastAsia="ru-RU"/>
        </w:rPr>
        <w:t>оборудования;</w:t>
      </w:r>
    </w:p>
    <w:p w14:paraId="6B916001"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1"/>
          <w:lang w:eastAsia="ru-RU"/>
        </w:rPr>
        <w:t>выполнение запроектированных противокоррозионных мероприятий;</w:t>
      </w:r>
    </w:p>
    <w:p w14:paraId="431CECA4"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2"/>
          <w:lang w:eastAsia="ru-RU"/>
        </w:rPr>
        <w:t xml:space="preserve">введение замкнутой системы водоснабжения, с максимальным использованием </w:t>
      </w:r>
      <w:r w:rsidRPr="008A10CF">
        <w:rPr>
          <w:rFonts w:eastAsia="Times New Roman"/>
          <w:lang w:eastAsia="ru-RU"/>
        </w:rPr>
        <w:t>для заводнения промысловых сточных вод;</w:t>
      </w:r>
    </w:p>
    <w:p w14:paraId="47AF272B"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2"/>
          <w:lang w:eastAsia="ru-RU"/>
        </w:rPr>
        <w:t xml:space="preserve">работу скважин на установленных технологических режимах, обеспечивающих </w:t>
      </w:r>
      <w:r w:rsidRPr="008A10CF">
        <w:rPr>
          <w:rFonts w:eastAsia="Times New Roman"/>
          <w:spacing w:val="-1"/>
          <w:lang w:eastAsia="ru-RU"/>
        </w:rPr>
        <w:t xml:space="preserve">сохранность скелета пласта и не допускающих преждевременного обводнения </w:t>
      </w:r>
      <w:r w:rsidRPr="008A10CF">
        <w:rPr>
          <w:rFonts w:eastAsia="Times New Roman"/>
          <w:lang w:eastAsia="ru-RU"/>
        </w:rPr>
        <w:t>скважин;</w:t>
      </w:r>
    </w:p>
    <w:p w14:paraId="257E836D" w14:textId="77777777" w:rsidR="00455265" w:rsidRPr="008A10CF" w:rsidRDefault="00455265" w:rsidP="008A10CF">
      <w:pPr>
        <w:numPr>
          <w:ilvl w:val="0"/>
          <w:numId w:val="64"/>
        </w:numPr>
        <w:tabs>
          <w:tab w:val="left" w:pos="1134"/>
        </w:tabs>
        <w:ind w:left="0" w:firstLine="709"/>
        <w:jc w:val="both"/>
        <w:rPr>
          <w:rFonts w:eastAsia="Times New Roman"/>
          <w:lang w:eastAsia="ru-RU"/>
        </w:rPr>
      </w:pPr>
      <w:r w:rsidRPr="008A10CF">
        <w:rPr>
          <w:rFonts w:eastAsia="Times New Roman"/>
          <w:spacing w:val="-2"/>
          <w:lang w:eastAsia="ru-RU"/>
        </w:rPr>
        <w:t xml:space="preserve">обеспечение надежной, безаварийной работы систем сбора, подготовки, </w:t>
      </w:r>
      <w:r w:rsidRPr="008A10CF">
        <w:rPr>
          <w:rFonts w:eastAsia="Times New Roman"/>
          <w:lang w:eastAsia="ru-RU"/>
        </w:rPr>
        <w:t>транспорта и хранения нефти;</w:t>
      </w:r>
    </w:p>
    <w:p w14:paraId="0184A82B" w14:textId="77777777" w:rsidR="00455265" w:rsidRPr="008A10CF" w:rsidRDefault="00455265" w:rsidP="008A10CF">
      <w:pPr>
        <w:ind w:firstLine="720"/>
        <w:jc w:val="both"/>
        <w:rPr>
          <w:rFonts w:eastAsia="Times New Roman"/>
          <w:lang w:eastAsia="ru-RU"/>
        </w:rPr>
      </w:pPr>
      <w:r w:rsidRPr="008A10CF">
        <w:rPr>
          <w:rFonts w:eastAsia="Times New Roman"/>
          <w:b/>
          <w:i/>
          <w:lang w:eastAsia="ru-RU"/>
        </w:rPr>
        <w:t>Выводы:</w:t>
      </w:r>
      <w:r w:rsidRPr="008A10CF">
        <w:rPr>
          <w:rFonts w:eastAsia="Times New Roman"/>
          <w:lang w:eastAsia="ru-RU"/>
        </w:rPr>
        <w:t xml:space="preserve"> Воздействие на геологическую среду оценивается: в пространственном масштабе как </w:t>
      </w:r>
      <w:r w:rsidRPr="008A10CF">
        <w:rPr>
          <w:rFonts w:eastAsia="Times New Roman"/>
          <w:b/>
          <w:i/>
          <w:lang w:eastAsia="ru-RU"/>
        </w:rPr>
        <w:t>ограниченное</w:t>
      </w:r>
      <w:r w:rsidRPr="008A10CF">
        <w:rPr>
          <w:rFonts w:eastAsia="Times New Roman"/>
          <w:lang w:eastAsia="ru-RU"/>
        </w:rPr>
        <w:t xml:space="preserve">, во временном как </w:t>
      </w:r>
      <w:r w:rsidRPr="008A10CF">
        <w:rPr>
          <w:rFonts w:eastAsia="Times New Roman"/>
          <w:b/>
          <w:i/>
          <w:lang w:eastAsia="ru-RU"/>
        </w:rPr>
        <w:t>кратковременное</w:t>
      </w:r>
      <w:r w:rsidRPr="008A10CF">
        <w:rPr>
          <w:rFonts w:eastAsia="Times New Roman"/>
          <w:lang w:eastAsia="ru-RU"/>
        </w:rPr>
        <w:t xml:space="preserve"> и по интенсивности, как </w:t>
      </w:r>
      <w:r w:rsidRPr="008A10CF">
        <w:rPr>
          <w:rFonts w:eastAsia="Times New Roman"/>
          <w:b/>
          <w:i/>
          <w:lang w:eastAsia="ru-RU"/>
        </w:rPr>
        <w:t>умеренное</w:t>
      </w:r>
      <w:r w:rsidRPr="008A10CF">
        <w:rPr>
          <w:rFonts w:eastAsia="Times New Roman"/>
          <w:lang w:eastAsia="ru-RU"/>
        </w:rPr>
        <w:t xml:space="preserve">. </w:t>
      </w:r>
    </w:p>
    <w:p w14:paraId="59343C9B" w14:textId="77777777" w:rsidR="00455265" w:rsidRPr="008A10CF" w:rsidRDefault="00455265" w:rsidP="008A10CF">
      <w:pPr>
        <w:ind w:firstLine="737"/>
        <w:jc w:val="both"/>
        <w:rPr>
          <w:rFonts w:eastAsia="Times New Roman"/>
          <w:iCs/>
          <w:lang w:eastAsia="ru-RU"/>
        </w:rPr>
      </w:pPr>
      <w:r w:rsidRPr="008A10CF">
        <w:rPr>
          <w:rFonts w:eastAsia="Times New Roman"/>
          <w:iCs/>
          <w:lang w:eastAsia="ru-RU"/>
        </w:rPr>
        <w:lastRenderedPageBreak/>
        <w:t>Воздействие физических факторов в большей степени характеризуется механическим воздействием на почвенный покров:</w:t>
      </w:r>
    </w:p>
    <w:p w14:paraId="4405EEFC" w14:textId="77777777" w:rsidR="00455265" w:rsidRPr="008A10CF" w:rsidRDefault="00455265" w:rsidP="008A10CF">
      <w:pPr>
        <w:numPr>
          <w:ilvl w:val="0"/>
          <w:numId w:val="28"/>
        </w:numPr>
        <w:ind w:left="1080"/>
        <w:jc w:val="both"/>
        <w:rPr>
          <w:rFonts w:eastAsia="Times New Roman"/>
          <w:iCs/>
          <w:lang w:eastAsia="ru-RU"/>
        </w:rPr>
      </w:pPr>
      <w:r w:rsidRPr="008A10CF">
        <w:rPr>
          <w:rFonts w:eastAsia="Times New Roman"/>
          <w:iCs/>
          <w:lang w:eastAsia="ru-RU"/>
        </w:rPr>
        <w:t>при движении автотранспорта;</w:t>
      </w:r>
    </w:p>
    <w:p w14:paraId="32AE1556" w14:textId="77777777" w:rsidR="00455265" w:rsidRPr="008A10CF" w:rsidRDefault="00455265" w:rsidP="008A10CF">
      <w:pPr>
        <w:numPr>
          <w:ilvl w:val="0"/>
          <w:numId w:val="28"/>
        </w:numPr>
        <w:tabs>
          <w:tab w:val="left" w:pos="1134"/>
        </w:tabs>
        <w:ind w:left="0" w:firstLine="720"/>
        <w:jc w:val="both"/>
        <w:rPr>
          <w:rFonts w:eastAsia="Times New Roman"/>
          <w:iCs/>
          <w:lang w:eastAsia="ru-RU"/>
        </w:rPr>
      </w:pPr>
      <w:r w:rsidRPr="008A10CF">
        <w:rPr>
          <w:rFonts w:eastAsia="Times New Roman"/>
          <w:iCs/>
          <w:lang w:eastAsia="ru-RU"/>
        </w:rPr>
        <w:t xml:space="preserve">при бурении и обустройстве скважин, монтаж и демонтаж технологического оборудования. </w:t>
      </w:r>
    </w:p>
    <w:p w14:paraId="5B754B46" w14:textId="77777777" w:rsidR="00455265" w:rsidRPr="008A10CF" w:rsidRDefault="00455265" w:rsidP="008A10CF">
      <w:pPr>
        <w:ind w:firstLine="708"/>
        <w:jc w:val="both"/>
        <w:rPr>
          <w:rFonts w:eastAsia="Times New Roman"/>
          <w:lang w:eastAsia="ru-RU"/>
        </w:rPr>
      </w:pPr>
      <w:r w:rsidRPr="008A10CF">
        <w:rPr>
          <w:rFonts w:eastAsia="Times New Roman"/>
          <w:lang w:eastAsia="ru-RU"/>
        </w:rPr>
        <w:t>Основными задачами охраны окружающей среды, заложенных в проекте являются максимально возможное сохранение почвенного покрова, возможность соблюдения установленных нормативов земельного отвода, проведение рекультивации почвенно-растительного покрова.</w:t>
      </w:r>
    </w:p>
    <w:p w14:paraId="3DD59DC3" w14:textId="77777777" w:rsidR="00455265" w:rsidRPr="008A10CF" w:rsidRDefault="00455265" w:rsidP="008A10CF">
      <w:pPr>
        <w:ind w:firstLine="708"/>
        <w:jc w:val="both"/>
        <w:rPr>
          <w:rFonts w:eastAsia="Times New Roman"/>
          <w:lang w:eastAsia="ru-RU"/>
        </w:rPr>
      </w:pPr>
      <w:r w:rsidRPr="008A10CF">
        <w:rPr>
          <w:rFonts w:eastAsia="Times New Roman"/>
          <w:lang w:eastAsia="ru-RU"/>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должен включать следующие мероприятия:</w:t>
      </w:r>
    </w:p>
    <w:p w14:paraId="471219CE"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1C74D71E"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организация передвижения техники исключительно по санкционированным мар</w:t>
      </w:r>
      <w:r w:rsidRPr="008A10CF">
        <w:rPr>
          <w:rFonts w:eastAsia="Times New Roman"/>
          <w:lang w:eastAsia="ru-RU"/>
        </w:rPr>
        <w:softHyphen/>
        <w:t>шрутам с сокращением до минимума движения по бездорожью;</w:t>
      </w:r>
    </w:p>
    <w:p w14:paraId="496D6739"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использование автотранспорта с низким давлением шин;</w:t>
      </w:r>
    </w:p>
    <w:p w14:paraId="051DE0EF"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принятие мер по ограничению распространения загрязнений в случаях разлива нефти, нефтепродуктов, сточных вод и различных химических веществ;</w:t>
      </w:r>
    </w:p>
    <w:p w14:paraId="664AE187"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принятие мер по оперативной очистке территории, загрязненной нефтью, нефте</w:t>
      </w:r>
      <w:r w:rsidRPr="008A10CF">
        <w:rPr>
          <w:rFonts w:eastAsia="Times New Roman"/>
          <w:lang w:eastAsia="ru-RU"/>
        </w:rPr>
        <w:softHyphen/>
        <w:t>продуктами и другими загрязнителями;</w:t>
      </w:r>
    </w:p>
    <w:p w14:paraId="61BAD46E"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lang w:eastAsia="ru-RU"/>
        </w:rPr>
      </w:pPr>
      <w:r w:rsidRPr="008A10CF">
        <w:rPr>
          <w:rFonts w:eastAsia="Times New Roman"/>
          <w:lang w:eastAsia="ru-RU"/>
        </w:rPr>
        <w:t>неукоснительное выполнение мер по охране земель от загрязнения, разрушения</w:t>
      </w:r>
      <w:r w:rsidRPr="008A10CF">
        <w:rPr>
          <w:rFonts w:eastAsia="Times New Roman"/>
          <w:noProof/>
          <w:lang w:eastAsia="ru-RU"/>
        </w:rPr>
        <w:t xml:space="preserve"> и</w:t>
      </w:r>
      <w:r w:rsidRPr="008A10CF">
        <w:rPr>
          <w:rFonts w:eastAsia="Times New Roman"/>
          <w:i/>
          <w:noProof/>
          <w:lang w:eastAsia="ru-RU"/>
        </w:rPr>
        <w:t xml:space="preserve"> </w:t>
      </w:r>
      <w:r w:rsidRPr="008A10CF">
        <w:rPr>
          <w:rFonts w:eastAsia="Times New Roman"/>
          <w:lang w:eastAsia="ru-RU"/>
        </w:rPr>
        <w:t>истощения;</w:t>
      </w:r>
    </w:p>
    <w:p w14:paraId="57745860" w14:textId="77777777" w:rsidR="00455265" w:rsidRPr="008A10CF" w:rsidRDefault="00455265" w:rsidP="008A10CF">
      <w:pPr>
        <w:numPr>
          <w:ilvl w:val="0"/>
          <w:numId w:val="66"/>
        </w:numPr>
        <w:tabs>
          <w:tab w:val="left" w:pos="993"/>
        </w:tabs>
        <w:autoSpaceDE w:val="0"/>
        <w:autoSpaceDN w:val="0"/>
        <w:adjustRightInd w:val="0"/>
        <w:ind w:left="0" w:firstLine="709"/>
        <w:jc w:val="both"/>
        <w:rPr>
          <w:rFonts w:eastAsia="Times New Roman"/>
          <w:noProof/>
          <w:lang w:eastAsia="ru-RU"/>
        </w:rPr>
      </w:pPr>
      <w:r w:rsidRPr="008A10CF">
        <w:rPr>
          <w:rFonts w:eastAsia="Times New Roman"/>
          <w:lang w:eastAsia="ru-RU"/>
        </w:rPr>
        <w:t xml:space="preserve">разработать и осуществить мероприятия по ликвидации очагов </w:t>
      </w:r>
      <w:proofErr w:type="spellStart"/>
      <w:r w:rsidRPr="008A10CF">
        <w:rPr>
          <w:rFonts w:eastAsia="Times New Roman"/>
          <w:lang w:eastAsia="ru-RU"/>
        </w:rPr>
        <w:t>нефтезагрязнения</w:t>
      </w:r>
      <w:proofErr w:type="spellEnd"/>
      <w:r w:rsidRPr="008A10CF">
        <w:rPr>
          <w:rFonts w:eastAsia="Times New Roman"/>
          <w:noProof/>
          <w:lang w:eastAsia="ru-RU"/>
        </w:rPr>
        <w:t xml:space="preserve"> и</w:t>
      </w:r>
      <w:r w:rsidRPr="008A10CF">
        <w:rPr>
          <w:rFonts w:eastAsia="Times New Roman"/>
          <w:i/>
          <w:noProof/>
          <w:lang w:eastAsia="ru-RU"/>
        </w:rPr>
        <w:t xml:space="preserve"> </w:t>
      </w:r>
      <w:r w:rsidRPr="008A10CF">
        <w:rPr>
          <w:rFonts w:eastAsia="Times New Roman"/>
          <w:lang w:eastAsia="ru-RU"/>
        </w:rPr>
        <w:t xml:space="preserve">по рекультивации </w:t>
      </w:r>
      <w:proofErr w:type="spellStart"/>
      <w:r w:rsidRPr="008A10CF">
        <w:rPr>
          <w:rFonts w:eastAsia="Times New Roman"/>
          <w:lang w:eastAsia="ru-RU"/>
        </w:rPr>
        <w:t>замазученных</w:t>
      </w:r>
      <w:proofErr w:type="spellEnd"/>
      <w:r w:rsidRPr="008A10CF">
        <w:rPr>
          <w:rFonts w:eastAsia="Times New Roman"/>
          <w:lang w:eastAsia="ru-RU"/>
        </w:rPr>
        <w:t xml:space="preserve"> участков, в случае возникновения.</w:t>
      </w:r>
    </w:p>
    <w:p w14:paraId="256F419B" w14:textId="77777777" w:rsidR="00455265" w:rsidRPr="008A10CF" w:rsidRDefault="00455265" w:rsidP="008A10CF">
      <w:pPr>
        <w:ind w:firstLine="708"/>
        <w:jc w:val="both"/>
        <w:rPr>
          <w:rFonts w:eastAsia="Times New Roman"/>
          <w:i/>
          <w:lang w:eastAsia="ru-RU"/>
        </w:rPr>
      </w:pPr>
      <w:r w:rsidRPr="008A10CF">
        <w:rPr>
          <w:rFonts w:eastAsia="Times New Roman"/>
          <w:b/>
          <w:i/>
          <w:lang w:eastAsia="ru-RU"/>
        </w:rPr>
        <w:t>Вывод:</w:t>
      </w:r>
      <w:r w:rsidRPr="008A10CF">
        <w:rPr>
          <w:rFonts w:eastAsia="Times New Roman"/>
          <w:lang w:eastAsia="ru-RU"/>
        </w:rPr>
        <w:t xml:space="preserve"> Воздействие на состояние почвенного покрова можно принять как </w:t>
      </w:r>
      <w:r w:rsidRPr="008A10CF">
        <w:rPr>
          <w:rFonts w:eastAsia="Times New Roman"/>
          <w:b/>
          <w:i/>
          <w:lang w:eastAsia="ru-RU"/>
        </w:rPr>
        <w:t>умеренное</w:t>
      </w:r>
      <w:r w:rsidRPr="008A10CF">
        <w:rPr>
          <w:rFonts w:eastAsia="Times New Roman"/>
          <w:i/>
          <w:lang w:eastAsia="ru-RU"/>
        </w:rPr>
        <w:t xml:space="preserve">, </w:t>
      </w:r>
      <w:r w:rsidRPr="008A10CF">
        <w:rPr>
          <w:rFonts w:eastAsia="Times New Roman"/>
          <w:b/>
          <w:i/>
          <w:lang w:eastAsia="ru-RU"/>
        </w:rPr>
        <w:t>ограниченное</w:t>
      </w:r>
      <w:r w:rsidRPr="008A10CF">
        <w:rPr>
          <w:rFonts w:eastAsia="Times New Roman"/>
          <w:i/>
          <w:lang w:eastAsia="ru-RU"/>
        </w:rPr>
        <w:t xml:space="preserve"> </w:t>
      </w:r>
      <w:r w:rsidRPr="008A10CF">
        <w:rPr>
          <w:rFonts w:eastAsia="Times New Roman"/>
          <w:b/>
          <w:i/>
          <w:lang w:eastAsia="ru-RU"/>
        </w:rPr>
        <w:t>и</w:t>
      </w:r>
      <w:r w:rsidRPr="008A10CF">
        <w:rPr>
          <w:rFonts w:eastAsia="Times New Roman"/>
          <w:i/>
          <w:lang w:eastAsia="ru-RU"/>
        </w:rPr>
        <w:t xml:space="preserve"> </w:t>
      </w:r>
      <w:r w:rsidRPr="008A10CF">
        <w:rPr>
          <w:rFonts w:eastAsia="Times New Roman"/>
          <w:b/>
          <w:i/>
          <w:lang w:eastAsia="ru-RU"/>
        </w:rPr>
        <w:t>кратковременное.</w:t>
      </w:r>
    </w:p>
    <w:p w14:paraId="38348BE9" w14:textId="77777777" w:rsidR="00455265" w:rsidRPr="008A10CF" w:rsidRDefault="00455265" w:rsidP="008A10CF">
      <w:pPr>
        <w:ind w:firstLine="737"/>
        <w:jc w:val="both"/>
        <w:rPr>
          <w:rFonts w:eastAsia="Times New Roman"/>
          <w:lang w:eastAsia="ru-RU"/>
        </w:rPr>
      </w:pPr>
      <w:r w:rsidRPr="008A10CF">
        <w:rPr>
          <w:rFonts w:eastAsia="Times New Roman"/>
          <w:lang w:eastAsia="ru-RU"/>
        </w:rPr>
        <w:t>На состояние растительности территории, оказывают воздействие как природные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52E830C0" w14:textId="77777777" w:rsidR="00DB014D" w:rsidRPr="008A10CF" w:rsidRDefault="00DB014D" w:rsidP="008A10CF">
      <w:pPr>
        <w:ind w:firstLine="737"/>
        <w:jc w:val="both"/>
        <w:rPr>
          <w:rFonts w:eastAsia="Times New Roman"/>
          <w:lang w:eastAsia="ru-RU"/>
        </w:rPr>
      </w:pPr>
      <w:r w:rsidRPr="008A10CF">
        <w:rPr>
          <w:rFonts w:eastAsia="Times New Roman"/>
          <w:lang w:eastAsia="ru-RU"/>
        </w:rPr>
        <w:t>Проведение работ по разработке отразится на почвенно-растительном покрове в виде следующих изменений:</w:t>
      </w:r>
    </w:p>
    <w:p w14:paraId="30A31E0D" w14:textId="77777777" w:rsidR="00DB014D" w:rsidRPr="008A10CF" w:rsidRDefault="00DB014D" w:rsidP="008A10CF">
      <w:pPr>
        <w:numPr>
          <w:ilvl w:val="1"/>
          <w:numId w:val="21"/>
        </w:numPr>
        <w:tabs>
          <w:tab w:val="left" w:pos="0"/>
          <w:tab w:val="left" w:pos="993"/>
        </w:tabs>
        <w:ind w:hanging="731"/>
        <w:contextualSpacing/>
        <w:jc w:val="both"/>
        <w:rPr>
          <w:rFonts w:eastAsia="Times New Roman"/>
          <w:lang w:eastAsia="ru-RU"/>
        </w:rPr>
      </w:pPr>
      <w:r w:rsidRPr="008A10CF">
        <w:rPr>
          <w:rFonts w:eastAsia="Times New Roman"/>
          <w:lang w:eastAsia="ru-RU"/>
        </w:rPr>
        <w:t>Полное (реже частичное) уничтожение растительности будет при:</w:t>
      </w:r>
    </w:p>
    <w:p w14:paraId="7CC4AC90" w14:textId="77777777" w:rsidR="00DB014D" w:rsidRPr="008A10CF" w:rsidRDefault="00DB014D" w:rsidP="008A10CF">
      <w:pPr>
        <w:numPr>
          <w:ilvl w:val="0"/>
          <w:numId w:val="95"/>
        </w:numPr>
        <w:tabs>
          <w:tab w:val="left" w:pos="993"/>
        </w:tabs>
        <w:ind w:left="0" w:firstLine="709"/>
        <w:contextualSpacing/>
        <w:jc w:val="both"/>
        <w:rPr>
          <w:rFonts w:eastAsia="Times New Roman"/>
          <w:lang w:eastAsia="ru-RU"/>
        </w:rPr>
      </w:pPr>
      <w:r w:rsidRPr="008A10CF">
        <w:rPr>
          <w:rFonts w:eastAsia="Times New Roman"/>
          <w:lang w:eastAsia="ru-RU"/>
        </w:rPr>
        <w:t>трассировке временных грунтовых дорог в условиях отсутствия специально оборудованных;</w:t>
      </w:r>
    </w:p>
    <w:p w14:paraId="201D1A55" w14:textId="77777777" w:rsidR="00DB014D" w:rsidRPr="008A10CF" w:rsidRDefault="00DB014D" w:rsidP="008A10CF">
      <w:pPr>
        <w:numPr>
          <w:ilvl w:val="0"/>
          <w:numId w:val="95"/>
        </w:numPr>
        <w:tabs>
          <w:tab w:val="left" w:pos="993"/>
        </w:tabs>
        <w:ind w:left="0" w:firstLine="709"/>
        <w:contextualSpacing/>
        <w:jc w:val="both"/>
        <w:rPr>
          <w:rFonts w:eastAsia="Times New Roman"/>
          <w:lang w:eastAsia="ru-RU"/>
        </w:rPr>
      </w:pPr>
      <w:r w:rsidRPr="008A10CF">
        <w:rPr>
          <w:rFonts w:eastAsia="Times New Roman"/>
          <w:lang w:eastAsia="ru-RU"/>
        </w:rPr>
        <w:t>транспортировке бурового оборудования и технологического оборудования;</w:t>
      </w:r>
    </w:p>
    <w:p w14:paraId="1787F8D6" w14:textId="77777777" w:rsidR="00DB014D" w:rsidRPr="008A10CF" w:rsidRDefault="00DB014D" w:rsidP="008A10CF">
      <w:pPr>
        <w:numPr>
          <w:ilvl w:val="0"/>
          <w:numId w:val="95"/>
        </w:numPr>
        <w:tabs>
          <w:tab w:val="left" w:pos="993"/>
        </w:tabs>
        <w:ind w:left="0" w:firstLine="709"/>
        <w:contextualSpacing/>
        <w:jc w:val="both"/>
        <w:rPr>
          <w:rFonts w:eastAsia="Times New Roman"/>
          <w:lang w:eastAsia="ru-RU"/>
        </w:rPr>
      </w:pPr>
      <w:r w:rsidRPr="008A10CF">
        <w:rPr>
          <w:rFonts w:eastAsia="Times New Roman"/>
          <w:lang w:eastAsia="ru-RU"/>
        </w:rPr>
        <w:t>транспортировке реагентов буровых растворов, ГСМ, шламов и других материалов;</w:t>
      </w:r>
    </w:p>
    <w:p w14:paraId="5661E7EE" w14:textId="77777777" w:rsidR="00DB014D" w:rsidRPr="008A10CF" w:rsidRDefault="00DB014D" w:rsidP="008A10CF">
      <w:pPr>
        <w:numPr>
          <w:ilvl w:val="0"/>
          <w:numId w:val="95"/>
        </w:numPr>
        <w:tabs>
          <w:tab w:val="left" w:pos="993"/>
        </w:tabs>
        <w:ind w:left="0" w:firstLine="709"/>
        <w:contextualSpacing/>
        <w:jc w:val="both"/>
        <w:rPr>
          <w:rFonts w:eastAsia="Times New Roman"/>
          <w:lang w:eastAsia="ru-RU"/>
        </w:rPr>
      </w:pPr>
      <w:r w:rsidRPr="008A10CF">
        <w:rPr>
          <w:rFonts w:eastAsia="Times New Roman"/>
          <w:lang w:eastAsia="ru-RU"/>
        </w:rPr>
        <w:t xml:space="preserve">обустройстве площадки (строительство терминала, бетонирование устьев скважин, строительство вахтового поселка, </w:t>
      </w:r>
      <w:proofErr w:type="spellStart"/>
      <w:r w:rsidRPr="008A10CF">
        <w:rPr>
          <w:rFonts w:eastAsia="Times New Roman"/>
          <w:lang w:eastAsia="ru-RU"/>
        </w:rPr>
        <w:t>внутрипромысловых</w:t>
      </w:r>
      <w:proofErr w:type="spellEnd"/>
      <w:r w:rsidRPr="008A10CF">
        <w:rPr>
          <w:rFonts w:eastAsia="Times New Roman"/>
          <w:lang w:eastAsia="ru-RU"/>
        </w:rPr>
        <w:t xml:space="preserve"> трубопроводных систем).</w:t>
      </w:r>
    </w:p>
    <w:p w14:paraId="050B8C87" w14:textId="77777777" w:rsidR="00DB014D" w:rsidRPr="008A10CF" w:rsidRDefault="00DB014D" w:rsidP="008A10CF">
      <w:pPr>
        <w:tabs>
          <w:tab w:val="left" w:pos="0"/>
        </w:tabs>
        <w:ind w:firstLine="737"/>
        <w:jc w:val="both"/>
        <w:rPr>
          <w:rFonts w:eastAsia="Times New Roman"/>
          <w:lang w:eastAsia="ru-RU"/>
        </w:rPr>
      </w:pPr>
      <w:r w:rsidRPr="008A10CF">
        <w:rPr>
          <w:rFonts w:eastAsia="Times New Roman"/>
          <w:lang w:eastAsia="ru-RU"/>
        </w:rPr>
        <w:t>2. Частичное повреждение растений (реже уничтожение) будет при:</w:t>
      </w:r>
    </w:p>
    <w:p w14:paraId="271ABC36" w14:textId="77777777" w:rsidR="00DB014D" w:rsidRPr="008A10CF" w:rsidRDefault="00DB014D" w:rsidP="008A10CF">
      <w:pPr>
        <w:numPr>
          <w:ilvl w:val="0"/>
          <w:numId w:val="69"/>
        </w:numPr>
        <w:tabs>
          <w:tab w:val="num" w:pos="0"/>
          <w:tab w:val="left" w:pos="993"/>
        </w:tabs>
        <w:ind w:left="0" w:firstLine="709"/>
        <w:jc w:val="both"/>
        <w:rPr>
          <w:rFonts w:eastAsia="Times New Roman"/>
          <w:lang w:eastAsia="ru-RU"/>
        </w:rPr>
      </w:pPr>
      <w:r w:rsidRPr="008A10CF">
        <w:rPr>
          <w:rFonts w:eastAsia="Times New Roman"/>
          <w:lang w:eastAsia="ru-RU"/>
        </w:rPr>
        <w:t>загрязнении почвенно-растительного покрова выхлопными газами,</w:t>
      </w:r>
      <w:r w:rsidRPr="008A10CF">
        <w:rPr>
          <w:rFonts w:eastAsia="Times New Roman"/>
          <w:b/>
          <w:bCs/>
          <w:lang w:eastAsia="ru-RU"/>
        </w:rPr>
        <w:t xml:space="preserve"> </w:t>
      </w:r>
      <w:r w:rsidRPr="008A10CF">
        <w:rPr>
          <w:rFonts w:eastAsia="Times New Roman"/>
          <w:lang w:eastAsia="ru-RU"/>
        </w:rPr>
        <w:t>ГСМ, отработанными буровыми растворами, буровыми шламами, нефтью;</w:t>
      </w:r>
    </w:p>
    <w:p w14:paraId="47B31AB0" w14:textId="77777777" w:rsidR="00DB014D" w:rsidRPr="008A10CF" w:rsidRDefault="00DB014D" w:rsidP="008A10CF">
      <w:pPr>
        <w:numPr>
          <w:ilvl w:val="0"/>
          <w:numId w:val="69"/>
        </w:numPr>
        <w:tabs>
          <w:tab w:val="num" w:pos="0"/>
          <w:tab w:val="left" w:pos="993"/>
        </w:tabs>
        <w:ind w:left="0" w:firstLine="709"/>
        <w:jc w:val="both"/>
        <w:rPr>
          <w:rFonts w:eastAsia="Times New Roman"/>
          <w:lang w:eastAsia="ru-RU"/>
        </w:rPr>
      </w:pPr>
      <w:r w:rsidRPr="008A10CF">
        <w:rPr>
          <w:rFonts w:eastAsia="Times New Roman"/>
          <w:lang w:eastAsia="ru-RU"/>
        </w:rPr>
        <w:t>запылении придорожной растительности;</w:t>
      </w:r>
    </w:p>
    <w:p w14:paraId="3D13BF2F" w14:textId="77777777" w:rsidR="00DB014D" w:rsidRPr="008A10CF" w:rsidRDefault="00DB014D" w:rsidP="008A10CF">
      <w:pPr>
        <w:numPr>
          <w:ilvl w:val="0"/>
          <w:numId w:val="69"/>
        </w:numPr>
        <w:tabs>
          <w:tab w:val="num" w:pos="0"/>
          <w:tab w:val="left" w:pos="993"/>
        </w:tabs>
        <w:ind w:left="0" w:firstLine="709"/>
        <w:jc w:val="both"/>
        <w:rPr>
          <w:rFonts w:eastAsia="Times New Roman"/>
          <w:lang w:eastAsia="ru-RU"/>
        </w:rPr>
      </w:pPr>
      <w:r w:rsidRPr="008A10CF">
        <w:rPr>
          <w:rFonts w:eastAsia="Times New Roman"/>
          <w:lang w:eastAsia="ru-RU"/>
        </w:rPr>
        <w:t>бурении скважин.</w:t>
      </w:r>
    </w:p>
    <w:p w14:paraId="399A4178" w14:textId="77777777" w:rsidR="00455265" w:rsidRPr="008A10CF" w:rsidRDefault="00455265" w:rsidP="008A10CF">
      <w:pPr>
        <w:tabs>
          <w:tab w:val="left" w:pos="0"/>
        </w:tabs>
        <w:jc w:val="both"/>
        <w:rPr>
          <w:rFonts w:eastAsia="Times New Roman"/>
          <w:b/>
          <w:i/>
          <w:lang w:eastAsia="ru-RU"/>
        </w:rPr>
      </w:pPr>
      <w:r w:rsidRPr="008A10CF">
        <w:rPr>
          <w:rFonts w:eastAsia="Times New Roman"/>
          <w:b/>
          <w:i/>
          <w:lang w:eastAsia="ru-RU"/>
        </w:rPr>
        <w:t>Природоохранные мероприятия</w:t>
      </w:r>
    </w:p>
    <w:p w14:paraId="6DCE78CD" w14:textId="77777777" w:rsidR="00455265" w:rsidRPr="008A10CF" w:rsidRDefault="00455265" w:rsidP="008A10CF">
      <w:pPr>
        <w:ind w:firstLine="737"/>
        <w:jc w:val="both"/>
        <w:rPr>
          <w:rFonts w:eastAsia="Times New Roman"/>
          <w:lang w:eastAsia="ru-RU"/>
        </w:rPr>
      </w:pPr>
      <w:r w:rsidRPr="008A10CF">
        <w:rPr>
          <w:rFonts w:eastAsia="Times New Roman"/>
          <w:lang w:eastAsia="ru-RU"/>
        </w:rPr>
        <w:t>Для предотвращения нежелательных последствий при проведении планируемых работ и сокращения площадей уничтоженной и трансформированной растительностью необходимо выполнение комплекса мероприятий по охране растительности:</w:t>
      </w:r>
    </w:p>
    <w:p w14:paraId="24FD3301"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свести к минимуму количество вновь прокладываемых грунтовых дорог;</w:t>
      </w:r>
    </w:p>
    <w:p w14:paraId="209A81CF"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не допускать расширения дорожного полотна;</w:t>
      </w:r>
    </w:p>
    <w:p w14:paraId="6272B0DF"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lastRenderedPageBreak/>
        <w:t>осуществить профилактические мероприятия, способствующие прекращению роста площадей, подвергаемых воздействию при производстве работ;</w:t>
      </w:r>
    </w:p>
    <w:p w14:paraId="64F85093"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во избежание возгорания кустарников и травы необходимо соблюдать правила по технике безопасности;</w:t>
      </w:r>
    </w:p>
    <w:p w14:paraId="2537F105"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запретить ломку кустарниковой флоры для хозяйственных нужд;</w:t>
      </w:r>
    </w:p>
    <w:p w14:paraId="6E260995"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провести мониторинг орнитофауны;</w:t>
      </w:r>
    </w:p>
    <w:p w14:paraId="444A7EE2" w14:textId="77777777" w:rsidR="00455265" w:rsidRPr="008A10CF" w:rsidRDefault="00455265" w:rsidP="008A10CF">
      <w:pPr>
        <w:numPr>
          <w:ilvl w:val="0"/>
          <w:numId w:val="70"/>
        </w:numPr>
        <w:ind w:left="1080"/>
        <w:jc w:val="both"/>
        <w:rPr>
          <w:rFonts w:eastAsia="Times New Roman"/>
          <w:lang w:eastAsia="ru-RU"/>
        </w:rPr>
      </w:pPr>
      <w:r w:rsidRPr="008A10CF">
        <w:rPr>
          <w:rFonts w:eastAsia="Times New Roman"/>
          <w:lang w:eastAsia="ru-RU"/>
        </w:rPr>
        <w:t>озеленение территории (посадка саженцев, полив зеленных насаждений).</w:t>
      </w:r>
    </w:p>
    <w:p w14:paraId="78F27159" w14:textId="77777777" w:rsidR="00455265" w:rsidRPr="008A10CF" w:rsidRDefault="00455265" w:rsidP="008A10CF">
      <w:pPr>
        <w:ind w:firstLine="708"/>
        <w:jc w:val="both"/>
        <w:rPr>
          <w:rFonts w:eastAsia="Times New Roman"/>
          <w:i/>
          <w:lang w:eastAsia="ru-RU"/>
        </w:rPr>
      </w:pPr>
      <w:r w:rsidRPr="008A10CF">
        <w:rPr>
          <w:rFonts w:eastAsia="Times New Roman"/>
          <w:b/>
          <w:i/>
          <w:lang w:eastAsia="ru-RU"/>
        </w:rPr>
        <w:t>Вывод:</w:t>
      </w:r>
      <w:r w:rsidRPr="008A10CF">
        <w:rPr>
          <w:rFonts w:eastAsia="Times New Roman"/>
          <w:lang w:eastAsia="ru-RU"/>
        </w:rPr>
        <w:t xml:space="preserve"> Воздействие на состояние растительности можно принять как </w:t>
      </w:r>
      <w:r w:rsidRPr="008A10CF">
        <w:rPr>
          <w:rFonts w:eastAsia="Times New Roman"/>
          <w:b/>
          <w:i/>
          <w:lang w:eastAsia="ru-RU"/>
        </w:rPr>
        <w:t>умеренное</w:t>
      </w:r>
      <w:r w:rsidRPr="008A10CF">
        <w:rPr>
          <w:rFonts w:eastAsia="Times New Roman"/>
          <w:i/>
          <w:lang w:eastAsia="ru-RU"/>
        </w:rPr>
        <w:t xml:space="preserve">, </w:t>
      </w:r>
      <w:r w:rsidRPr="008A10CF">
        <w:rPr>
          <w:rFonts w:eastAsia="Times New Roman"/>
          <w:b/>
          <w:i/>
          <w:lang w:eastAsia="ru-RU"/>
        </w:rPr>
        <w:t>ограниченное</w:t>
      </w:r>
      <w:r w:rsidRPr="008A10CF">
        <w:rPr>
          <w:rFonts w:eastAsia="Times New Roman"/>
          <w:i/>
          <w:lang w:eastAsia="ru-RU"/>
        </w:rPr>
        <w:t xml:space="preserve"> </w:t>
      </w:r>
      <w:r w:rsidRPr="008A10CF">
        <w:rPr>
          <w:rFonts w:eastAsia="Times New Roman"/>
          <w:b/>
          <w:i/>
          <w:lang w:eastAsia="ru-RU"/>
        </w:rPr>
        <w:t>и</w:t>
      </w:r>
      <w:r w:rsidRPr="008A10CF">
        <w:rPr>
          <w:rFonts w:eastAsia="Times New Roman"/>
          <w:i/>
          <w:lang w:eastAsia="ru-RU"/>
        </w:rPr>
        <w:t xml:space="preserve"> </w:t>
      </w:r>
      <w:r w:rsidRPr="008A10CF">
        <w:rPr>
          <w:rFonts w:eastAsia="Times New Roman"/>
          <w:b/>
          <w:i/>
          <w:lang w:eastAsia="ru-RU"/>
        </w:rPr>
        <w:t>кратковременное</w:t>
      </w:r>
      <w:r w:rsidRPr="008A10CF">
        <w:rPr>
          <w:rFonts w:eastAsia="Times New Roman"/>
          <w:i/>
          <w:lang w:eastAsia="ru-RU"/>
        </w:rPr>
        <w:t>.</w:t>
      </w:r>
    </w:p>
    <w:p w14:paraId="07F36DF4" w14:textId="77777777" w:rsidR="00455265" w:rsidRPr="008A10CF" w:rsidRDefault="00455265" w:rsidP="008A10CF">
      <w:pPr>
        <w:ind w:firstLine="708"/>
        <w:jc w:val="both"/>
        <w:rPr>
          <w:rFonts w:eastAsia="Times New Roman"/>
          <w:lang w:eastAsia="ru-RU"/>
        </w:rPr>
      </w:pPr>
      <w:r w:rsidRPr="008A10CF">
        <w:rPr>
          <w:rFonts w:eastAsia="Times New Roman"/>
          <w:lang w:eastAsia="ru-RU"/>
        </w:rPr>
        <w:t>Разработка месторождения на контрактной территории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 а также увеличивает первичную и вторичную занятость местного населения.</w:t>
      </w:r>
    </w:p>
    <w:p w14:paraId="20CDDE9E" w14:textId="2267BAED" w:rsidR="00455265" w:rsidRPr="008A10CF" w:rsidRDefault="00455265" w:rsidP="008A10CF">
      <w:pPr>
        <w:ind w:firstLine="720"/>
        <w:jc w:val="both"/>
        <w:rPr>
          <w:rFonts w:eastAsia="Times New Roman"/>
          <w:lang w:eastAsia="ru-RU"/>
        </w:rPr>
      </w:pPr>
      <w:r w:rsidRPr="008A10CF">
        <w:rPr>
          <w:rFonts w:eastAsia="Times New Roman"/>
          <w:lang w:eastAsia="ru-RU"/>
        </w:rPr>
        <w:t>Воздействие на здоровье работающего пер</w:t>
      </w:r>
      <w:r w:rsidRPr="008A10CF">
        <w:rPr>
          <w:rFonts w:eastAsia="Times New Roman"/>
          <w:lang w:eastAsia="ru-RU"/>
        </w:rPr>
        <w:softHyphen/>
        <w:t xml:space="preserve">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отсутствует. В целом воздействие при разработке месторождения </w:t>
      </w:r>
      <w:r w:rsidR="001E4ACF" w:rsidRPr="008A10CF">
        <w:rPr>
          <w:rFonts w:eastAsia="Times New Roman"/>
          <w:lang w:val="kk-KZ" w:eastAsia="ru-RU"/>
        </w:rPr>
        <w:t xml:space="preserve">Лактыбай </w:t>
      </w:r>
      <w:r w:rsidR="00153969" w:rsidRPr="008A10CF">
        <w:rPr>
          <w:rFonts w:eastAsia="Times New Roman"/>
          <w:lang w:val="kk-KZ" w:eastAsia="ru-RU"/>
        </w:rPr>
        <w:t xml:space="preserve"> </w:t>
      </w:r>
      <w:r w:rsidRPr="008A10CF">
        <w:rPr>
          <w:rFonts w:eastAsia="Times New Roman"/>
          <w:lang w:eastAsia="ru-RU"/>
        </w:rPr>
        <w:t>на состояние здоровья населения может быть оценено, как минимальное,  и продолжительное.</w:t>
      </w:r>
    </w:p>
    <w:p w14:paraId="14E216FD" w14:textId="77777777" w:rsidR="00455265" w:rsidRPr="008A10CF" w:rsidRDefault="00455265" w:rsidP="008A10CF">
      <w:pPr>
        <w:tabs>
          <w:tab w:val="left" w:pos="0"/>
        </w:tabs>
        <w:ind w:firstLine="708"/>
        <w:jc w:val="both"/>
        <w:rPr>
          <w:rFonts w:eastAsia="Times New Roman"/>
          <w:lang w:eastAsia="ru-RU"/>
        </w:rPr>
      </w:pPr>
      <w:r w:rsidRPr="008A10CF">
        <w:rPr>
          <w:rFonts w:eastAsia="Times New Roman"/>
          <w:lang w:eastAsia="ru-RU"/>
        </w:rPr>
        <w:t>Для предотвращения или предупреждения аварийных ситуаций при производстве работ  предлагаем следующий перечень рекомендуемых мероприятий:</w:t>
      </w:r>
    </w:p>
    <w:p w14:paraId="4098953E"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обязательное соблюдение всех нормативных правил работ по бурению скважин;</w:t>
      </w:r>
    </w:p>
    <w:p w14:paraId="38A2413E"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периодическое проведение инструктажей и занятий по технике безопасности;</w:t>
      </w:r>
    </w:p>
    <w:p w14:paraId="43ADB992"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регулярное проведение учений по тревоге, контроль за тем, чтобы спасательное и защитное оборудование всегда имелось в наличии, а персонал умел им пользоваться.</w:t>
      </w:r>
    </w:p>
    <w:p w14:paraId="7AB4EBE7"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установка в стволах скважин клапанов–отсекателей для предупреждения открытого фонтанирования в аварийных ситуациях;</w:t>
      </w:r>
    </w:p>
    <w:p w14:paraId="09CB0345"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все операции по заправке, хранению и транспортировке горючего и смазочных материалов должны проходить под контролем ответственных лиц и строго придерживаться правил безопасности;</w:t>
      </w:r>
    </w:p>
    <w:p w14:paraId="4C491567" w14:textId="77777777" w:rsidR="00455265" w:rsidRPr="008A10CF" w:rsidRDefault="00455265" w:rsidP="008A10CF">
      <w:pPr>
        <w:numPr>
          <w:ilvl w:val="0"/>
          <w:numId w:val="58"/>
        </w:numPr>
        <w:tabs>
          <w:tab w:val="left" w:pos="993"/>
        </w:tabs>
        <w:ind w:left="0" w:firstLine="709"/>
        <w:jc w:val="both"/>
        <w:rPr>
          <w:rFonts w:eastAsia="Times New Roman"/>
          <w:lang w:eastAsia="ru-RU"/>
        </w:rPr>
      </w:pPr>
      <w:r w:rsidRPr="008A10CF">
        <w:rPr>
          <w:rFonts w:eastAsia="Times New Roman"/>
          <w:lang w:eastAsia="ru-RU"/>
        </w:rPr>
        <w:t>использование контейнеров для сбора отработанных масел.</w:t>
      </w:r>
    </w:p>
    <w:p w14:paraId="2AC6F81F" w14:textId="77777777" w:rsidR="00455265" w:rsidRPr="008A10CF" w:rsidRDefault="00455265" w:rsidP="008A10CF">
      <w:pPr>
        <w:ind w:firstLine="708"/>
        <w:jc w:val="both"/>
        <w:rPr>
          <w:rFonts w:eastAsia="Times New Roman"/>
          <w:lang w:eastAsia="ru-RU"/>
        </w:rPr>
      </w:pPr>
      <w:r w:rsidRPr="008A10CF">
        <w:rPr>
          <w:rFonts w:eastAsia="Times New Roman"/>
          <w:lang w:eastAsia="ru-RU"/>
        </w:rPr>
        <w:t xml:space="preserve">В целом, </w:t>
      </w:r>
      <w:proofErr w:type="spellStart"/>
      <w:r w:rsidRPr="008A10CF">
        <w:rPr>
          <w:rFonts w:eastAsia="Times New Roman"/>
          <w:lang w:eastAsia="ru-RU"/>
        </w:rPr>
        <w:t>сорменное</w:t>
      </w:r>
      <w:proofErr w:type="spellEnd"/>
      <w:r w:rsidRPr="008A10CF">
        <w:rPr>
          <w:rFonts w:eastAsia="Times New Roman"/>
          <w:lang w:eastAsia="ru-RU"/>
        </w:rPr>
        <w:t xml:space="preserve"> состояние окружающей среды оценивается локальным,</w:t>
      </w:r>
    </w:p>
    <w:p w14:paraId="2E297FB9" w14:textId="77777777" w:rsidR="00455265" w:rsidRPr="008A10CF" w:rsidRDefault="00455265" w:rsidP="008A10CF">
      <w:pPr>
        <w:jc w:val="both"/>
        <w:rPr>
          <w:rFonts w:eastAsia="Times New Roman"/>
          <w:lang w:eastAsia="ru-RU"/>
        </w:rPr>
      </w:pPr>
      <w:r w:rsidRPr="008A10CF">
        <w:rPr>
          <w:rFonts w:eastAsia="Times New Roman"/>
          <w:lang w:eastAsia="ru-RU"/>
        </w:rPr>
        <w:t>продолжительным, где значимость показывает низкий уровень.</w:t>
      </w:r>
    </w:p>
    <w:p w14:paraId="0915BA78" w14:textId="327E4816" w:rsidR="00455265" w:rsidRPr="008A10CF" w:rsidRDefault="00ED67B6" w:rsidP="008A10CF">
      <w:pPr>
        <w:ind w:firstLine="708"/>
        <w:jc w:val="both"/>
        <w:rPr>
          <w:rFonts w:eastAsia="Times New Roman"/>
          <w:lang w:eastAsia="ru-RU"/>
        </w:rPr>
      </w:pPr>
      <w:r w:rsidRPr="008A10CF">
        <w:rPr>
          <w:rFonts w:eastAsia="Times New Roman"/>
          <w:lang w:val="kk-KZ" w:eastAsia="ru-RU"/>
        </w:rPr>
        <w:t>ТО</w:t>
      </w:r>
      <w:r w:rsidR="00455265" w:rsidRPr="008A10CF">
        <w:rPr>
          <w:rFonts w:eastAsia="Times New Roman"/>
          <w:lang w:eastAsia="ru-RU"/>
        </w:rPr>
        <w:t>О «</w:t>
      </w:r>
      <w:r w:rsidRPr="008A10CF">
        <w:rPr>
          <w:rFonts w:eastAsia="Times New Roman"/>
          <w:lang w:val="kk-KZ" w:eastAsia="ru-RU"/>
        </w:rPr>
        <w:t>Казахтуркмунай</w:t>
      </w:r>
      <w:r w:rsidR="00455265" w:rsidRPr="008A10CF">
        <w:rPr>
          <w:rFonts w:eastAsia="Times New Roman"/>
          <w:lang w:eastAsia="ru-RU"/>
        </w:rPr>
        <w:t>» соблюдает все законодательные требования по защите охраны окружающей среды: ежеквартально проводится мониторинговые исследования согласны Программе производственного контроля по атмосферному воздуху, подземным и грунтовым водам, почвенного покрова и контролируется радиационный фон обстановка месторождения.</w:t>
      </w:r>
    </w:p>
    <w:p w14:paraId="219F5467" w14:textId="77777777" w:rsidR="00455265" w:rsidRPr="008A10CF" w:rsidRDefault="00455265" w:rsidP="008A10CF">
      <w:pPr>
        <w:ind w:firstLine="708"/>
        <w:jc w:val="both"/>
        <w:rPr>
          <w:rFonts w:eastAsia="Times New Roman"/>
          <w:lang w:eastAsia="ru-RU"/>
        </w:rPr>
      </w:pPr>
      <w:r w:rsidRPr="008A10CF">
        <w:rPr>
          <w:rFonts w:eastAsia="Times New Roman"/>
          <w:lang w:eastAsia="ru-RU"/>
        </w:rPr>
        <w:t>Использование объектов животного мира, их частей, дериватов, полезных свойств и продуктов жизнедеятельности животных проектом не предполагается.</w:t>
      </w:r>
    </w:p>
    <w:p w14:paraId="7875BFD7" w14:textId="77777777" w:rsidR="00455265" w:rsidRPr="008A10CF" w:rsidRDefault="00455265" w:rsidP="008A10CF">
      <w:pPr>
        <w:ind w:firstLine="708"/>
        <w:jc w:val="both"/>
        <w:rPr>
          <w:rFonts w:eastAsia="Times New Roman"/>
          <w:lang w:eastAsia="ru-RU"/>
        </w:rPr>
      </w:pPr>
      <w:r w:rsidRPr="008A10CF">
        <w:rPr>
          <w:rFonts w:eastAsia="Times New Roman"/>
          <w:lang w:eastAsia="ru-RU"/>
        </w:rPr>
        <w:t xml:space="preserve">Использование природных ресурсов, обусловленных их дефицитностью, уникальностью и (или) </w:t>
      </w:r>
      <w:proofErr w:type="spellStart"/>
      <w:r w:rsidRPr="008A10CF">
        <w:rPr>
          <w:rFonts w:eastAsia="Times New Roman"/>
          <w:lang w:eastAsia="ru-RU"/>
        </w:rPr>
        <w:t>невозобновляемостью</w:t>
      </w:r>
      <w:proofErr w:type="spellEnd"/>
      <w:r w:rsidRPr="008A10CF">
        <w:rPr>
          <w:rFonts w:eastAsia="Times New Roman"/>
          <w:lang w:eastAsia="ru-RU"/>
        </w:rPr>
        <w:t xml:space="preserve"> исключается. Риски отсутствуют.</w:t>
      </w:r>
    </w:p>
    <w:p w14:paraId="584DA5CC" w14:textId="77777777" w:rsidR="00455265" w:rsidRPr="008A10CF" w:rsidRDefault="00455265" w:rsidP="008A10CF">
      <w:pPr>
        <w:ind w:firstLine="709"/>
        <w:jc w:val="both"/>
        <w:rPr>
          <w:rFonts w:eastAsia="Calibri"/>
          <w:lang w:eastAsia="ru-RU"/>
        </w:rPr>
      </w:pPr>
      <w:r w:rsidRPr="008A10CF">
        <w:rPr>
          <w:rFonts w:eastAsia="Calibri"/>
          <w:lang w:eastAsia="ru-RU"/>
        </w:rPr>
        <w:t>На площадке строительства и эксплуатации организованы места временного</w:t>
      </w:r>
    </w:p>
    <w:p w14:paraId="35DE6557" w14:textId="77777777" w:rsidR="00455265" w:rsidRPr="008A10CF" w:rsidRDefault="00455265" w:rsidP="008A10CF">
      <w:pPr>
        <w:jc w:val="both"/>
        <w:rPr>
          <w:rFonts w:eastAsia="Calibri"/>
          <w:lang w:eastAsia="ru-RU"/>
        </w:rPr>
      </w:pPr>
      <w:r w:rsidRPr="008A10CF">
        <w:rPr>
          <w:rFonts w:eastAsia="Calibri"/>
          <w:lang w:eastAsia="ru-RU"/>
        </w:rPr>
        <w:t>хранения (накопления) отходов, откуда они по мере накопления вывозятся по договору на предприятия, осуществляющие переработку, использование, обезвреживание или захоронение отходов. При организации мест временного хранения (накопления) отходов приняты меры по обеспечению экологической безопасности. Обеспечение мест временного хранения (накопления) проведено с учетом класса опасности (маркировано по типу отхода), физико-химических свойств, реакционной способности образующихся отходов, а также с учетом требований соответствующих требований.</w:t>
      </w:r>
    </w:p>
    <w:p w14:paraId="2FE29977" w14:textId="77777777" w:rsidR="00455265" w:rsidRPr="008A10CF" w:rsidRDefault="00455265" w:rsidP="008A10CF">
      <w:pPr>
        <w:ind w:firstLine="709"/>
        <w:jc w:val="both"/>
        <w:rPr>
          <w:rFonts w:eastAsia="Times New Roman"/>
          <w:i/>
          <w:lang w:eastAsia="ru-RU"/>
        </w:rPr>
      </w:pPr>
      <w:r w:rsidRPr="008A10CF">
        <w:rPr>
          <w:rFonts w:eastAsia="Times New Roman"/>
          <w:i/>
          <w:lang w:eastAsia="ru-RU"/>
        </w:rPr>
        <w:lastRenderedPageBreak/>
        <w:t>Мероприятия по минимизации воздействия в окружающую среду</w:t>
      </w:r>
    </w:p>
    <w:p w14:paraId="2326426C" w14:textId="77777777" w:rsidR="00455265" w:rsidRPr="008A10CF" w:rsidRDefault="00455265" w:rsidP="008A10CF">
      <w:pPr>
        <w:ind w:firstLine="709"/>
        <w:jc w:val="both"/>
        <w:rPr>
          <w:rFonts w:eastAsia="Times New Roman"/>
          <w:lang w:eastAsia="ru-RU"/>
        </w:rPr>
      </w:pPr>
      <w:r w:rsidRPr="008A10CF">
        <w:rPr>
          <w:rFonts w:eastAsia="Times New Roman"/>
          <w:lang w:eastAsia="ru-RU"/>
        </w:rPr>
        <w:t>Добыча углеводородного сырья обуславливает постоянное пополнение воздушной среды новыми объемами загрязняющих веществ. Основными мероприятиями по уменьшению выбросов загрязняющих веществ в атмосферу являются:</w:t>
      </w:r>
    </w:p>
    <w:p w14:paraId="0DCEFB0F" w14:textId="77777777" w:rsidR="00455265" w:rsidRPr="008A10CF" w:rsidRDefault="00455265" w:rsidP="008A10CF">
      <w:pPr>
        <w:ind w:firstLine="709"/>
        <w:jc w:val="both"/>
        <w:rPr>
          <w:rFonts w:eastAsia="Times New Roman"/>
          <w:lang w:eastAsia="ru-RU"/>
        </w:rPr>
      </w:pPr>
      <w:r w:rsidRPr="008A10CF">
        <w:rPr>
          <w:rFonts w:eastAsia="Times New Roman"/>
          <w:lang w:eastAsia="ru-RU"/>
        </w:rPr>
        <w:t>• разработка технологического регламента на период НМУ;</w:t>
      </w:r>
    </w:p>
    <w:p w14:paraId="58822F69" w14:textId="77777777" w:rsidR="00455265" w:rsidRPr="008A10CF" w:rsidRDefault="00455265" w:rsidP="008A10CF">
      <w:pPr>
        <w:ind w:firstLine="709"/>
        <w:jc w:val="both"/>
        <w:rPr>
          <w:rFonts w:eastAsia="Times New Roman"/>
          <w:lang w:eastAsia="ru-RU"/>
        </w:rPr>
      </w:pPr>
      <w:r w:rsidRPr="008A10CF">
        <w:rPr>
          <w:rFonts w:eastAsia="Times New Roman"/>
          <w:lang w:eastAsia="ru-RU"/>
        </w:rPr>
        <w:t>• обучение персонала реагированию на аварийные ситуации;</w:t>
      </w:r>
    </w:p>
    <w:p w14:paraId="1561BB7E" w14:textId="77777777" w:rsidR="00455265" w:rsidRPr="008A10CF" w:rsidRDefault="00455265" w:rsidP="008A10CF">
      <w:pPr>
        <w:ind w:firstLine="709"/>
        <w:jc w:val="both"/>
        <w:rPr>
          <w:rFonts w:eastAsia="Times New Roman"/>
          <w:lang w:eastAsia="ru-RU"/>
        </w:rPr>
      </w:pPr>
      <w:r w:rsidRPr="008A10CF">
        <w:rPr>
          <w:rFonts w:eastAsia="Times New Roman"/>
          <w:lang w:eastAsia="ru-RU"/>
        </w:rPr>
        <w:t>• соблюдение норм и правил противопожарной безопасности;</w:t>
      </w:r>
    </w:p>
    <w:p w14:paraId="61629D46" w14:textId="77777777" w:rsidR="00455265" w:rsidRPr="008A10CF" w:rsidRDefault="00455265" w:rsidP="008A10CF">
      <w:pPr>
        <w:jc w:val="both"/>
        <w:rPr>
          <w:rFonts w:eastAsia="Times New Roman"/>
          <w:lang w:eastAsia="ru-RU"/>
        </w:rPr>
      </w:pPr>
      <w:r w:rsidRPr="008A10CF">
        <w:rPr>
          <w:rFonts w:eastAsia="Times New Roman"/>
          <w:lang w:eastAsia="ru-RU"/>
        </w:rPr>
        <w:t>хранить производственные отходы в строго определенных местах;</w:t>
      </w:r>
    </w:p>
    <w:p w14:paraId="1F3871BB" w14:textId="77777777" w:rsidR="00455265" w:rsidRPr="008A10CF" w:rsidRDefault="00455265" w:rsidP="008A10CF">
      <w:pPr>
        <w:ind w:firstLine="709"/>
        <w:jc w:val="both"/>
        <w:rPr>
          <w:rFonts w:eastAsia="Times New Roman"/>
          <w:lang w:eastAsia="ru-RU"/>
        </w:rPr>
      </w:pPr>
      <w:r w:rsidRPr="008A10CF">
        <w:rPr>
          <w:rFonts w:eastAsia="Times New Roman"/>
          <w:lang w:eastAsia="ru-RU"/>
        </w:rPr>
        <w:t>• ежегодно провести производственный мониторинг по атмосферному воздуху.</w:t>
      </w:r>
    </w:p>
    <w:p w14:paraId="536FCA9B" w14:textId="77777777" w:rsidR="00455265" w:rsidRPr="008A10CF" w:rsidRDefault="00455265" w:rsidP="008A10CF">
      <w:pPr>
        <w:ind w:firstLine="709"/>
        <w:jc w:val="both"/>
        <w:rPr>
          <w:rFonts w:eastAsia="Times New Roman"/>
          <w:lang w:eastAsia="ru-RU"/>
        </w:rPr>
      </w:pPr>
      <w:r w:rsidRPr="008A10CF">
        <w:rPr>
          <w:rFonts w:eastAsia="Times New Roman"/>
          <w:lang w:eastAsia="ru-RU"/>
        </w:rPr>
        <w:t>Для сведения к минимуму отрицательного действия, сопровождающее промышленное производство энергетического и химического сырья, необходимы способы борьбы за уменьшение его потерь. В технологии добычи ими будут:</w:t>
      </w:r>
    </w:p>
    <w:p w14:paraId="02BC7494" w14:textId="77777777" w:rsidR="00455265" w:rsidRPr="008A10CF" w:rsidRDefault="00455265" w:rsidP="008A10CF">
      <w:pPr>
        <w:ind w:firstLine="709"/>
        <w:jc w:val="both"/>
        <w:rPr>
          <w:rFonts w:eastAsia="Times New Roman"/>
          <w:lang w:eastAsia="ru-RU"/>
        </w:rPr>
      </w:pPr>
      <w:r w:rsidRPr="008A10CF">
        <w:rPr>
          <w:rFonts w:eastAsia="Times New Roman"/>
          <w:lang w:eastAsia="ru-RU"/>
        </w:rPr>
        <w:t>• герметизация напорной системы сбора нефти.</w:t>
      </w:r>
    </w:p>
    <w:p w14:paraId="12D10432" w14:textId="77777777" w:rsidR="00455265" w:rsidRPr="008A10CF" w:rsidRDefault="00455265" w:rsidP="008A10CF">
      <w:pPr>
        <w:ind w:firstLine="709"/>
        <w:jc w:val="both"/>
        <w:rPr>
          <w:rFonts w:eastAsia="Times New Roman"/>
          <w:lang w:eastAsia="ru-RU"/>
        </w:rPr>
      </w:pPr>
      <w:r w:rsidRPr="008A10CF">
        <w:rPr>
          <w:rFonts w:eastAsia="Times New Roman"/>
          <w:lang w:eastAsia="ru-RU"/>
        </w:rPr>
        <w:t>• подавление наружной (изоляционное покрытие) и внутренней коррозии (подача ингибитора коррозии).</w:t>
      </w:r>
    </w:p>
    <w:p w14:paraId="779AAF01" w14:textId="77777777" w:rsidR="00455265" w:rsidRPr="008A10CF" w:rsidRDefault="00455265" w:rsidP="008A10CF">
      <w:pPr>
        <w:ind w:firstLine="709"/>
        <w:jc w:val="both"/>
        <w:rPr>
          <w:rFonts w:eastAsia="Times New Roman"/>
          <w:lang w:eastAsia="ru-RU"/>
        </w:rPr>
      </w:pPr>
      <w:r w:rsidRPr="008A10CF">
        <w:rPr>
          <w:rFonts w:eastAsia="Times New Roman"/>
          <w:lang w:eastAsia="ru-RU"/>
        </w:rPr>
        <w:t>Указанные выше меры по снижению вредного воздействия нефтедобывающего объекта оказываются достаточными, по расчетным показателям загрязнения воздушного бассейна при нормальном режиме работ, так как обеспечивают санитарные требования к качеству воздуха.</w:t>
      </w:r>
    </w:p>
    <w:p w14:paraId="0438BD17" w14:textId="77777777" w:rsidR="00455265" w:rsidRPr="008A10CF" w:rsidRDefault="00455265" w:rsidP="008A10CF">
      <w:pPr>
        <w:ind w:firstLine="709"/>
        <w:jc w:val="both"/>
        <w:rPr>
          <w:rFonts w:eastAsia="Times New Roman"/>
          <w:lang w:eastAsia="ru-RU"/>
        </w:rPr>
      </w:pPr>
      <w:r w:rsidRPr="008A10CF">
        <w:rPr>
          <w:rFonts w:eastAsia="Times New Roman"/>
          <w:lang w:eastAsia="ru-RU"/>
        </w:rPr>
        <w:t>Проектом предусматриваются следующие мероприятия по охране окружающей</w:t>
      </w:r>
    </w:p>
    <w:p w14:paraId="0FBADB6C" w14:textId="77777777" w:rsidR="00455265" w:rsidRPr="008A10CF" w:rsidRDefault="00455265" w:rsidP="008A10CF">
      <w:pPr>
        <w:jc w:val="both"/>
        <w:rPr>
          <w:rFonts w:eastAsia="Times New Roman"/>
          <w:lang w:eastAsia="ru-RU"/>
        </w:rPr>
      </w:pPr>
      <w:r w:rsidRPr="008A10CF">
        <w:rPr>
          <w:rFonts w:eastAsia="Times New Roman"/>
          <w:lang w:eastAsia="ru-RU"/>
        </w:rPr>
        <w:t>среды:</w:t>
      </w:r>
    </w:p>
    <w:p w14:paraId="0E807D54"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соблюдение всех правил проведения работ;</w:t>
      </w:r>
    </w:p>
    <w:p w14:paraId="7254B0BE"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проведение работ в пределах отведенной во временное пользование территории;</w:t>
      </w:r>
    </w:p>
    <w:p w14:paraId="360D4FD3"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контроль уровня шума на участках работ;</w:t>
      </w:r>
    </w:p>
    <w:p w14:paraId="37BC3396"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своевременное устранение утечки горюче-смазочных веществ во время</w:t>
      </w:r>
    </w:p>
    <w:p w14:paraId="4A13C47A"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работы механизмов и дизелей и не допущение загрязнения почв;</w:t>
      </w:r>
    </w:p>
    <w:p w14:paraId="736564FE"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использование специальных емкостей для сбора отработанных масел;</w:t>
      </w:r>
    </w:p>
    <w:p w14:paraId="13E05AF6"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после окончания работ участки будут очищены от бытовых и производственных отходов, остатков ГСМ;</w:t>
      </w:r>
    </w:p>
    <w:p w14:paraId="210E5E6B"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утилизация отходов (отработанных масел и топлива);</w:t>
      </w:r>
    </w:p>
    <w:p w14:paraId="3F48FA8D"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приготовление и обработка бурового раствора в циркуляционной системе;</w:t>
      </w:r>
    </w:p>
    <w:p w14:paraId="6DC0B83B"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хранение материалов и химических реагентов в закрытых помещениях;</w:t>
      </w:r>
    </w:p>
    <w:p w14:paraId="15689471"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оборотное водоснабжение (повторное использование БСВ);</w:t>
      </w:r>
    </w:p>
    <w:p w14:paraId="681360D4" w14:textId="77777777" w:rsidR="00455265" w:rsidRPr="008A10CF" w:rsidRDefault="00455265" w:rsidP="008A10CF">
      <w:pPr>
        <w:numPr>
          <w:ilvl w:val="0"/>
          <w:numId w:val="93"/>
        </w:numPr>
        <w:tabs>
          <w:tab w:val="left" w:pos="1134"/>
        </w:tabs>
        <w:ind w:hanging="11"/>
        <w:contextualSpacing/>
        <w:jc w:val="both"/>
        <w:rPr>
          <w:rFonts w:eastAsia="Times New Roman"/>
          <w:lang w:eastAsia="ru-RU"/>
        </w:rPr>
      </w:pPr>
      <w:r w:rsidRPr="008A10CF">
        <w:rPr>
          <w:rFonts w:eastAsia="Times New Roman"/>
          <w:lang w:eastAsia="ru-RU"/>
        </w:rPr>
        <w:t>рекультивация земель, выданных во временное пользование.</w:t>
      </w:r>
    </w:p>
    <w:p w14:paraId="4A76A48B" w14:textId="77777777" w:rsidR="00455265" w:rsidRPr="00413A30" w:rsidRDefault="00455265" w:rsidP="008A10CF">
      <w:pPr>
        <w:rPr>
          <w:lang w:eastAsia="ru-RU"/>
        </w:rPr>
      </w:pPr>
    </w:p>
    <w:bookmarkEnd w:id="442"/>
    <w:p w14:paraId="4493482E" w14:textId="77777777" w:rsidR="00DB014D" w:rsidRPr="00413A30" w:rsidRDefault="00DB014D" w:rsidP="005C6EC5">
      <w:pPr>
        <w:rPr>
          <w:highlight w:val="yellow"/>
          <w:lang w:eastAsia="ru-RU"/>
        </w:rPr>
        <w:sectPr w:rsidR="00DB014D" w:rsidRPr="00413A30" w:rsidSect="008A2214">
          <w:headerReference w:type="default" r:id="rId35"/>
          <w:pgSz w:w="11906" w:h="16838"/>
          <w:pgMar w:top="567" w:right="991" w:bottom="567" w:left="1701" w:header="720" w:footer="720" w:gutter="0"/>
          <w:cols w:space="720"/>
          <w:noEndnote/>
        </w:sectPr>
      </w:pPr>
    </w:p>
    <w:p w14:paraId="2B0B63DF" w14:textId="77777777" w:rsidR="00C922B6" w:rsidRPr="00413A30" w:rsidRDefault="00C922B6" w:rsidP="00CF0BF5">
      <w:pPr>
        <w:ind w:left="1" w:firstLine="708"/>
        <w:rPr>
          <w:b/>
          <w:lang w:eastAsia="ru-RU"/>
        </w:rPr>
      </w:pPr>
      <w:r w:rsidRPr="00413A30">
        <w:rPr>
          <w:b/>
          <w:lang w:eastAsia="ru-RU"/>
        </w:rPr>
        <w:lastRenderedPageBreak/>
        <w:t>СПИСОК ИСПОЛЬЗОВАННЫХ ИСТОЧНИКОВ</w:t>
      </w:r>
    </w:p>
    <w:p w14:paraId="6F032718"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 xml:space="preserve">Промышленная экология. Т.А. Хван. г. </w:t>
      </w:r>
      <w:proofErr w:type="spellStart"/>
      <w:r w:rsidRPr="00413A30">
        <w:rPr>
          <w:rFonts w:eastAsia="Times New Roman"/>
          <w:lang w:eastAsia="ru-RU"/>
        </w:rPr>
        <w:t>Ростов</w:t>
      </w:r>
      <w:proofErr w:type="spellEnd"/>
      <w:r w:rsidRPr="00413A30">
        <w:rPr>
          <w:rFonts w:eastAsia="Times New Roman"/>
          <w:lang w:eastAsia="ru-RU"/>
        </w:rPr>
        <w:t>-на-Дону 2003г.</w:t>
      </w:r>
    </w:p>
    <w:p w14:paraId="66FFAFB0"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 xml:space="preserve">Охрана природы Атырауской области. О.М. Грищенко, </w:t>
      </w:r>
      <w:proofErr w:type="spellStart"/>
      <w:r w:rsidRPr="00413A30">
        <w:rPr>
          <w:rFonts w:eastAsia="Times New Roman"/>
          <w:lang w:eastAsia="ru-RU"/>
        </w:rPr>
        <w:t>Н.А.Дидичин</w:t>
      </w:r>
      <w:proofErr w:type="spellEnd"/>
      <w:r w:rsidRPr="00413A30">
        <w:rPr>
          <w:rFonts w:eastAsia="Times New Roman"/>
          <w:lang w:eastAsia="ru-RU"/>
        </w:rPr>
        <w:t>. г. Атырау 1997г.</w:t>
      </w:r>
    </w:p>
    <w:p w14:paraId="7A03E965"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Прогноз и контроль геодинамической и экологической обстановок в регионе Каспийского моря в связи с развитием нефтегазового комплекса,  г. Москва 2000г.</w:t>
      </w:r>
    </w:p>
    <w:p w14:paraId="031DCE91"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 xml:space="preserve">Экология и нефтегазовый комплекс. М.Д. </w:t>
      </w:r>
      <w:proofErr w:type="spellStart"/>
      <w:r w:rsidRPr="00413A30">
        <w:rPr>
          <w:rFonts w:eastAsia="Times New Roman"/>
          <w:lang w:eastAsia="ru-RU"/>
        </w:rPr>
        <w:t>Диаров</w:t>
      </w:r>
      <w:proofErr w:type="spellEnd"/>
      <w:r w:rsidRPr="00413A30">
        <w:rPr>
          <w:rFonts w:eastAsia="Times New Roman"/>
          <w:lang w:eastAsia="ru-RU"/>
        </w:rPr>
        <w:t>, г. Алматы 2003г.</w:t>
      </w:r>
    </w:p>
    <w:p w14:paraId="298A425B"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Экология Казахстана М.С. Панин, г. Семипалатинск 2005г.</w:t>
      </w:r>
    </w:p>
    <w:p w14:paraId="382060F2"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 xml:space="preserve">Экологический кодекс Республики Казахстан от </w:t>
      </w:r>
      <w:r w:rsidRPr="00413A30">
        <w:rPr>
          <w:rFonts w:eastAsia="Times New Roman"/>
          <w:lang w:val="kk-KZ" w:eastAsia="ru-RU"/>
        </w:rPr>
        <w:t>02</w:t>
      </w:r>
      <w:r w:rsidRPr="00413A30">
        <w:rPr>
          <w:rFonts w:eastAsia="Times New Roman"/>
          <w:lang w:eastAsia="ru-RU"/>
        </w:rPr>
        <w:t>.01.20</w:t>
      </w:r>
      <w:r w:rsidRPr="00413A30">
        <w:rPr>
          <w:rFonts w:eastAsia="Times New Roman"/>
          <w:lang w:val="kk-KZ" w:eastAsia="ru-RU"/>
        </w:rPr>
        <w:t>21</w:t>
      </w:r>
      <w:r w:rsidRPr="00413A30">
        <w:rPr>
          <w:rFonts w:eastAsia="Times New Roman"/>
          <w:lang w:eastAsia="ru-RU"/>
        </w:rPr>
        <w:t xml:space="preserve">г. </w:t>
      </w:r>
    </w:p>
    <w:p w14:paraId="4D34041F" w14:textId="77777777" w:rsidR="002B31C0" w:rsidRPr="00413A30" w:rsidRDefault="002B31C0" w:rsidP="002A5A99">
      <w:pPr>
        <w:numPr>
          <w:ilvl w:val="0"/>
          <w:numId w:val="50"/>
        </w:numPr>
        <w:tabs>
          <w:tab w:val="left" w:pos="709"/>
        </w:tabs>
        <w:ind w:left="0" w:firstLine="360"/>
        <w:jc w:val="both"/>
        <w:rPr>
          <w:rFonts w:eastAsia="Times New Roman"/>
          <w:lang w:eastAsia="ru-RU"/>
        </w:rPr>
      </w:pPr>
      <w:r w:rsidRPr="00413A30">
        <w:rPr>
          <w:rFonts w:eastAsia="Times New Roman"/>
          <w:lang w:eastAsia="ru-RU"/>
        </w:rPr>
        <w:t>Закон о «Гражданской защите», от 11.04.2014 г.</w:t>
      </w:r>
    </w:p>
    <w:p w14:paraId="5F8EFBCA" w14:textId="77777777" w:rsidR="00DB014D" w:rsidRPr="00413A30" w:rsidRDefault="00DB014D" w:rsidP="002A5A99">
      <w:pPr>
        <w:pStyle w:val="aff5"/>
        <w:numPr>
          <w:ilvl w:val="0"/>
          <w:numId w:val="50"/>
        </w:numPr>
        <w:jc w:val="both"/>
      </w:pPr>
      <w:r w:rsidRPr="00413A30">
        <w:t>Приказ Министра экологии, геологии и природных ресурсов Республики Казахстан от 30 июля 2021 года №280 «Инструкции по организации и проведению экологической оценки»;</w:t>
      </w:r>
    </w:p>
    <w:p w14:paraId="0B5E6F1E" w14:textId="77777777" w:rsidR="00DB014D" w:rsidRPr="00413A30" w:rsidRDefault="00DB014D" w:rsidP="002A5A99">
      <w:pPr>
        <w:pStyle w:val="aff5"/>
        <w:numPr>
          <w:ilvl w:val="0"/>
          <w:numId w:val="50"/>
        </w:numPr>
        <w:jc w:val="both"/>
      </w:pPr>
      <w:r w:rsidRPr="00413A30">
        <w:t>Классификатор отходов. Приказ и.о. Министра экологии, геологии и природных ресурсов Республики Казахстан от 6 августа 2021 года №314;</w:t>
      </w:r>
    </w:p>
    <w:p w14:paraId="40D9999B" w14:textId="77777777" w:rsidR="00DB014D" w:rsidRPr="00413A30" w:rsidRDefault="00DB014D" w:rsidP="002A5A99">
      <w:pPr>
        <w:pStyle w:val="aff5"/>
        <w:numPr>
          <w:ilvl w:val="0"/>
          <w:numId w:val="50"/>
        </w:numPr>
        <w:jc w:val="both"/>
      </w:pPr>
      <w:r w:rsidRPr="00413A30">
        <w:t>Кодекс РК «О здоровье народа и системе здравоохранения» от 7 июля 2020 года                №360-VI ЗРК.</w:t>
      </w:r>
    </w:p>
    <w:p w14:paraId="76E6A2A0" w14:textId="77777777" w:rsidR="00DB014D" w:rsidRPr="00413A30" w:rsidRDefault="00DB014D" w:rsidP="002A5A99">
      <w:pPr>
        <w:pStyle w:val="aff5"/>
        <w:numPr>
          <w:ilvl w:val="0"/>
          <w:numId w:val="50"/>
        </w:numPr>
        <w:jc w:val="both"/>
      </w:pPr>
      <w:r w:rsidRPr="00413A30">
        <w:t>Закон РК №219-1 от 23.04.1998г «О радиационной безопасности населения»;</w:t>
      </w:r>
    </w:p>
    <w:p w14:paraId="08F9D3BB" w14:textId="77777777" w:rsidR="00DB014D" w:rsidRPr="00413A30" w:rsidRDefault="00DB014D" w:rsidP="002A5A99">
      <w:pPr>
        <w:pStyle w:val="aff5"/>
        <w:numPr>
          <w:ilvl w:val="0"/>
          <w:numId w:val="50"/>
        </w:numPr>
        <w:jc w:val="both"/>
      </w:pPr>
      <w:r w:rsidRPr="00413A30">
        <w:t>Приказ Министра здравоохранения РК №ҚР ДСМ-71 от 2 августа 2022 года Гигиенические нормативы к обеспечению радиационной безопасности</w:t>
      </w:r>
    </w:p>
    <w:p w14:paraId="7039D792" w14:textId="3F19D298" w:rsidR="00DB014D" w:rsidRPr="00413A30" w:rsidRDefault="00DB014D" w:rsidP="002A5A99">
      <w:pPr>
        <w:pStyle w:val="aff5"/>
        <w:numPr>
          <w:ilvl w:val="0"/>
          <w:numId w:val="50"/>
        </w:numPr>
        <w:jc w:val="both"/>
      </w:pPr>
      <w:r w:rsidRPr="00413A30">
        <w:t>№ҚР ДСМ-275/2020 от 15.12.2020г. Санитарно-</w:t>
      </w:r>
      <w:proofErr w:type="spellStart"/>
      <w:r w:rsidRPr="00413A30">
        <w:t>эпидемиологичекие</w:t>
      </w:r>
      <w:proofErr w:type="spellEnd"/>
      <w:r w:rsidRPr="00413A30">
        <w:t xml:space="preserve"> требования к обеспечению радиационной безопасности</w:t>
      </w:r>
      <w:r w:rsidR="00293E8B" w:rsidRPr="00413A30">
        <w:t>.</w:t>
      </w:r>
      <w:r w:rsidRPr="00413A30">
        <w:t>       </w:t>
      </w:r>
    </w:p>
    <w:p w14:paraId="760FE9A8" w14:textId="77777777" w:rsidR="00DB014D" w:rsidRPr="00413A30" w:rsidRDefault="00DB014D" w:rsidP="005C6EC5">
      <w:pPr>
        <w:ind w:left="360" w:hanging="360"/>
        <w:jc w:val="both"/>
        <w:rPr>
          <w:rFonts w:eastAsia="Times New Roman"/>
          <w:b/>
          <w:highlight w:val="yellow"/>
          <w:lang w:eastAsia="ru-RU"/>
        </w:rPr>
      </w:pPr>
    </w:p>
    <w:p w14:paraId="5B83C857" w14:textId="77777777" w:rsidR="002B31C0" w:rsidRPr="00413A30" w:rsidRDefault="002B31C0" w:rsidP="005C6EC5">
      <w:pPr>
        <w:ind w:left="360" w:hanging="360"/>
        <w:jc w:val="both"/>
        <w:rPr>
          <w:rFonts w:eastAsia="Times New Roman"/>
          <w:b/>
          <w:lang w:eastAsia="ru-RU"/>
        </w:rPr>
      </w:pPr>
      <w:r w:rsidRPr="00413A30">
        <w:rPr>
          <w:rFonts w:eastAsia="Times New Roman"/>
          <w:b/>
          <w:lang w:eastAsia="ru-RU"/>
        </w:rPr>
        <w:t>Методические указаний и методики:</w:t>
      </w:r>
    </w:p>
    <w:p w14:paraId="69A9AA9D"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lang w:eastAsia="ru-RU"/>
        </w:rPr>
      </w:pPr>
      <w:r w:rsidRPr="00413A30">
        <w:rPr>
          <w:rFonts w:eastAsia="Times New Roman"/>
          <w:lang w:eastAsia="ru-RU"/>
        </w:rPr>
        <w:t>Приказ Министра охраны окружающей среды РК от «3» мая 2012 года № 129-</w:t>
      </w:r>
      <w:r w:rsidRPr="00413A30">
        <w:rPr>
          <w:rFonts w:eastAsia="Times New Roman"/>
          <w:lang w:val="kk-KZ" w:eastAsia="ru-RU"/>
        </w:rPr>
        <w:t>п</w:t>
      </w:r>
      <w:r w:rsidRPr="00413A30">
        <w:rPr>
          <w:rFonts w:eastAsia="Times New Roman"/>
          <w:lang w:eastAsia="ru-RU"/>
        </w:rPr>
        <w:t>.</w:t>
      </w:r>
    </w:p>
    <w:p w14:paraId="2D03304A"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lang w:eastAsia="ru-RU"/>
        </w:rPr>
      </w:pPr>
      <w:r w:rsidRPr="00413A30">
        <w:rPr>
          <w:rFonts w:eastAsia="Times New Roman"/>
          <w:lang w:eastAsia="ru-RU"/>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6E6045E5"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lang w:eastAsia="ru-RU"/>
        </w:rPr>
      </w:pPr>
      <w:r w:rsidRPr="00413A30">
        <w:rPr>
          <w:rFonts w:eastAsia="Times New Roman"/>
          <w:lang w:eastAsia="ru-RU"/>
        </w:rPr>
        <w:t>Методика расчета нормативов  выбросов от неорганизованных источников. Приложение №13 к Приказу Министра охраны окружающей среды Республики Казахстан от 18.04.2008 №100-п.</w:t>
      </w:r>
    </w:p>
    <w:p w14:paraId="7E66592D"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lang w:eastAsia="ru-RU"/>
        </w:rPr>
      </w:pPr>
      <w:r w:rsidRPr="00413A30">
        <w:rPr>
          <w:rFonts w:eastAsia="Times New Roman"/>
          <w:lang w:eastAsia="ru-RU"/>
        </w:rPr>
        <w:t>Методика расчета нормативов выбросов от неорганизованных источников. Приложение №16 к Приказу Министра охраны окружающей среды Республики Казахстан от 18.04.2008 №100-п.</w:t>
      </w:r>
    </w:p>
    <w:p w14:paraId="3777FE45"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lang w:eastAsia="ru-RU"/>
        </w:rPr>
      </w:pPr>
      <w:r w:rsidRPr="00413A30">
        <w:rPr>
          <w:rFonts w:eastAsia="Times New Roman"/>
          <w:lang w:eastAsia="ru-RU"/>
        </w:rPr>
        <w:t>РНД 211.2.02.09-2004 «Методические указания по определению выбросов загрязняющих веществ в атмосферу из резервуаров», Астана, 2004г.</w:t>
      </w:r>
    </w:p>
    <w:p w14:paraId="11627EB3" w14:textId="77777777" w:rsidR="002B31C0" w:rsidRPr="00413A30" w:rsidRDefault="002B31C0" w:rsidP="002A5A99">
      <w:pPr>
        <w:numPr>
          <w:ilvl w:val="0"/>
          <w:numId w:val="51"/>
        </w:numPr>
        <w:tabs>
          <w:tab w:val="clear" w:pos="540"/>
          <w:tab w:val="num" w:pos="709"/>
          <w:tab w:val="num" w:pos="851"/>
          <w:tab w:val="left" w:pos="993"/>
        </w:tabs>
        <w:ind w:left="0" w:firstLine="426"/>
        <w:jc w:val="both"/>
        <w:rPr>
          <w:rFonts w:eastAsia="Times New Roman"/>
          <w:spacing w:val="-23"/>
          <w:lang w:eastAsia="ru-RU"/>
        </w:rPr>
      </w:pPr>
      <w:r w:rsidRPr="00413A30">
        <w:rPr>
          <w:rFonts w:eastAsia="Times New Roman"/>
          <w:lang w:eastAsia="ru-RU"/>
        </w:rPr>
        <w:t>РНД 211.2.02.03-2004 «Методика расчета выбросов загрязняющих веществ в атмосферу при сварочных работах (по величинам удельных выбросов)», Астана, 2004г.</w:t>
      </w:r>
    </w:p>
    <w:p w14:paraId="0AA36682" w14:textId="77777777" w:rsidR="00BC75A9" w:rsidRPr="00413A30" w:rsidRDefault="00BC75A9" w:rsidP="005C6EC5">
      <w:pPr>
        <w:tabs>
          <w:tab w:val="left" w:pos="993"/>
          <w:tab w:val="left" w:pos="1080"/>
        </w:tabs>
        <w:jc w:val="both"/>
        <w:rPr>
          <w:rFonts w:eastAsia="Times New Roman"/>
          <w:color w:val="FF0000"/>
          <w:lang w:eastAsia="ru-RU"/>
        </w:rPr>
      </w:pPr>
    </w:p>
    <w:p w14:paraId="19F2ACF8" w14:textId="67549100" w:rsidR="00DA7483" w:rsidRPr="00413A30" w:rsidRDefault="00DA7483" w:rsidP="00BA25A2">
      <w:pPr>
        <w:rPr>
          <w:b/>
          <w:color w:val="FF0000"/>
          <w:lang w:val="x-none" w:eastAsia="en-US"/>
        </w:rPr>
      </w:pPr>
    </w:p>
    <w:p w14:paraId="5A82AD92" w14:textId="77777777" w:rsidR="00DA7483" w:rsidRPr="00413A30" w:rsidRDefault="00DA7483" w:rsidP="00DA7483">
      <w:pPr>
        <w:rPr>
          <w:lang w:val="x-none" w:eastAsia="en-US"/>
        </w:rPr>
      </w:pPr>
    </w:p>
    <w:p w14:paraId="324BA303" w14:textId="6249A20A" w:rsidR="00DA7483" w:rsidRPr="00413A30" w:rsidRDefault="00DA7483" w:rsidP="00DA7483">
      <w:pPr>
        <w:rPr>
          <w:lang w:val="x-none" w:eastAsia="en-US"/>
        </w:rPr>
      </w:pPr>
    </w:p>
    <w:p w14:paraId="3DDA37F8" w14:textId="77A1F2DE" w:rsidR="00805130" w:rsidRPr="00413A30" w:rsidRDefault="00DA7483" w:rsidP="00DA7483">
      <w:pPr>
        <w:tabs>
          <w:tab w:val="left" w:pos="7779"/>
        </w:tabs>
        <w:rPr>
          <w:lang w:val="x-none" w:eastAsia="en-US"/>
        </w:rPr>
      </w:pPr>
      <w:r w:rsidRPr="00413A30">
        <w:rPr>
          <w:lang w:val="x-none" w:eastAsia="en-US"/>
        </w:rPr>
        <w:tab/>
      </w:r>
    </w:p>
    <w:sectPr w:rsidR="00805130" w:rsidRPr="00413A30" w:rsidSect="002B31C0">
      <w:headerReference w:type="default" r:id="rId36"/>
      <w:pgSz w:w="11906" w:h="16838"/>
      <w:pgMar w:top="567" w:right="991"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9307B" w14:textId="77777777" w:rsidR="002A6BC9" w:rsidRDefault="002A6BC9" w:rsidP="00B12494">
      <w:r>
        <w:separator/>
      </w:r>
    </w:p>
  </w:endnote>
  <w:endnote w:type="continuationSeparator" w:id="0">
    <w:p w14:paraId="17B24C35" w14:textId="77777777" w:rsidR="002A6BC9" w:rsidRDefault="002A6BC9" w:rsidP="00B1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ournal">
    <w:altName w:val="Cambria"/>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NTHelvetica/Cyrilli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inherit">
    <w:panose1 w:val="00000000000000000000"/>
    <w:charset w:val="00"/>
    <w:family w:val="roman"/>
    <w:notTrueType/>
    <w:pitch w:val="default"/>
  </w:font>
  <w:font w:name="New Century Schlbk">
    <w:panose1 w:val="00000000000000000000"/>
    <w:charset w:val="00"/>
    <w:family w:val="roman"/>
    <w:notTrueType/>
    <w:pitch w:val="default"/>
    <w:sig w:usb0="00000003" w:usb1="00000000" w:usb2="00000000" w:usb3="00000000" w:csb0="00000001" w:csb1="00000000"/>
  </w:font>
  <w:font w:name="Peterburg">
    <w:panose1 w:val="00000000000000000000"/>
    <w:charset w:val="00"/>
    <w:family w:val="auto"/>
    <w:notTrueType/>
    <w:pitch w:val="variable"/>
    <w:sig w:usb0="00000003" w:usb1="00000000" w:usb2="00000000" w:usb3="00000000" w:csb0="00000001" w:csb1="00000000"/>
  </w:font>
  <w:font w:name="Times New Roman KK EK">
    <w:altName w:val="Times New Roman"/>
    <w:charset w:val="00"/>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iSu">
    <w:charset w:val="86"/>
    <w:family w:val="modern"/>
    <w:pitch w:val="fixed"/>
    <w:sig w:usb0="00000001" w:usb1="080E0000" w:usb2="00000010" w:usb3="00000000" w:csb0="00040000" w:csb1="00000000"/>
  </w:font>
  <w:font w:name="CIDFont+F2">
    <w:panose1 w:val="00000000000000000000"/>
    <w:charset w:val="CC"/>
    <w:family w:val="auto"/>
    <w:notTrueType/>
    <w:pitch w:val="default"/>
    <w:sig w:usb0="00000201" w:usb1="00000000" w:usb2="00000000" w:usb3="00000000" w:csb0="00000004" w:csb1="00000000"/>
  </w:font>
  <w:font w:name="Arial-BoldMT">
    <w:panose1 w:val="00000000000000000000"/>
    <w:charset w:val="80"/>
    <w:family w:val="auto"/>
    <w:notTrueType/>
    <w:pitch w:val="default"/>
    <w:sig w:usb0="00000000" w:usb1="08070000" w:usb2="00000010" w:usb3="00000000" w:csb0="00020000" w:csb1="00000000"/>
  </w:font>
  <w:font w:name="ArialMT">
    <w:panose1 w:val="00000000000000000000"/>
    <w:charset w:val="80"/>
    <w:family w:val="auto"/>
    <w:notTrueType/>
    <w:pitch w:val="default"/>
    <w:sig w:usb0="00000001" w:usb1="08070000" w:usb2="00000010" w:usb3="00000000" w:csb0="00020000" w:csb1="00000000"/>
  </w:font>
  <w:font w:name="Symbol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9697" w14:textId="1ADCFEF6" w:rsidR="00D75D34" w:rsidRDefault="00D75D34" w:rsidP="00DA7483">
    <w:pPr>
      <w:pStyle w:val="af1"/>
      <w:pBdr>
        <w:top w:val="single" w:sz="4" w:space="0" w:color="auto"/>
      </w:pBdr>
      <w:rPr>
        <w:sz w:val="14"/>
        <w:szCs w:val="14"/>
      </w:rPr>
    </w:pPr>
    <w:r w:rsidRPr="00B23E73">
      <w:rPr>
        <w:sz w:val="14"/>
        <w:szCs w:val="14"/>
      </w:rPr>
      <w:t>ОТЧЕТ О ВОЗМОЖНЫХ ВОЗДЕЙСТВИЯХ</w:t>
    </w:r>
    <w:r>
      <w:rPr>
        <w:sz w:val="14"/>
        <w:szCs w:val="14"/>
      </w:rPr>
      <w:t xml:space="preserve"> </w:t>
    </w:r>
    <w:r w:rsidRPr="00DA7483">
      <w:rPr>
        <w:sz w:val="14"/>
        <w:szCs w:val="14"/>
      </w:rPr>
      <w:t>К ПРОЕКТУ «ДОПОЛНЕНИЕ К ПРОЕКТУ РАЗРАБОТКИ</w:t>
    </w:r>
    <w:r>
      <w:rPr>
        <w:sz w:val="14"/>
        <w:szCs w:val="14"/>
      </w:rPr>
      <w:t xml:space="preserve"> </w:t>
    </w:r>
    <w:r w:rsidRPr="00DA7483">
      <w:rPr>
        <w:sz w:val="14"/>
        <w:szCs w:val="14"/>
      </w:rPr>
      <w:t>МЕСТОРОЖДЕНИЯ ЛАКТЫБАЙ»</w:t>
    </w:r>
  </w:p>
  <w:p w14:paraId="5B9116E4" w14:textId="7A1EFF66" w:rsidR="00D75D34" w:rsidRPr="00B205CE" w:rsidRDefault="00D75D34" w:rsidP="00B205CE">
    <w:pPr>
      <w:pStyle w:val="af1"/>
      <w:jc w:val="right"/>
      <w:rPr>
        <w:sz w:val="20"/>
      </w:rPr>
    </w:pPr>
    <w:r w:rsidRPr="00F3050F">
      <w:rPr>
        <w:sz w:val="20"/>
      </w:rPr>
      <w:fldChar w:fldCharType="begin"/>
    </w:r>
    <w:r w:rsidRPr="00F3050F">
      <w:rPr>
        <w:sz w:val="20"/>
      </w:rPr>
      <w:instrText>PAGE   \* MERGEFORMAT</w:instrText>
    </w:r>
    <w:r w:rsidRPr="00F3050F">
      <w:rPr>
        <w:sz w:val="20"/>
      </w:rPr>
      <w:fldChar w:fldCharType="separate"/>
    </w:r>
    <w:r>
      <w:rPr>
        <w:noProof/>
        <w:sz w:val="20"/>
      </w:rPr>
      <w:t>58</w:t>
    </w:r>
    <w:r w:rsidRPr="00F3050F">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5DF6" w14:textId="764D0E06" w:rsidR="00D75D34" w:rsidRPr="00064D3D" w:rsidRDefault="00D75D34" w:rsidP="00A36C09">
    <w:pPr>
      <w:pBdr>
        <w:top w:val="single" w:sz="4" w:space="1" w:color="auto"/>
      </w:pBdr>
      <w:tabs>
        <w:tab w:val="center" w:pos="4677"/>
        <w:tab w:val="right" w:pos="9355"/>
      </w:tabs>
      <w:ind w:right="340"/>
      <w:jc w:val="both"/>
      <w:rPr>
        <w:sz w:val="14"/>
        <w:szCs w:val="14"/>
      </w:rPr>
    </w:pPr>
    <w:r w:rsidRPr="0038630B">
      <w:rPr>
        <w:sz w:val="14"/>
        <w:szCs w:val="14"/>
        <w:lang w:val="kk-KZ"/>
      </w:rPr>
      <w:t xml:space="preserve">ОТЧЕТ О ВОЗМОЖНЫХ ВОЗДЕЙСТВИЯХ К ПРОЕКТУ </w:t>
    </w:r>
    <w:r>
      <w:rPr>
        <w:sz w:val="14"/>
        <w:szCs w:val="14"/>
        <w:lang w:val="kk-KZ"/>
      </w:rPr>
      <w:t xml:space="preserve">ДОПОЛНЕНИЕ К </w:t>
    </w:r>
    <w:r>
      <w:rPr>
        <w:sz w:val="14"/>
        <w:szCs w:val="14"/>
      </w:rPr>
      <w:t>ПРОЕКТ</w:t>
    </w:r>
    <w:r>
      <w:rPr>
        <w:sz w:val="14"/>
        <w:szCs w:val="14"/>
        <w:lang w:val="kk-KZ"/>
      </w:rPr>
      <w:t xml:space="preserve">У </w:t>
    </w:r>
    <w:r w:rsidRPr="00492B39">
      <w:rPr>
        <w:sz w:val="14"/>
        <w:szCs w:val="14"/>
      </w:rPr>
      <w:t xml:space="preserve"> РАЗРАБОТКИ МЕСТОРОЖДЕНИЯ </w:t>
    </w:r>
    <w:r>
      <w:rPr>
        <w:sz w:val="14"/>
        <w:szCs w:val="14"/>
      </w:rPr>
      <w:t>ЛАКТЫБАЙ</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1A6F" w14:textId="058A3034" w:rsidR="00D75D34" w:rsidRPr="00F3050F" w:rsidRDefault="00D75D34" w:rsidP="00DA7483">
    <w:pPr>
      <w:pStyle w:val="af1"/>
      <w:pBdr>
        <w:top w:val="single" w:sz="4" w:space="1" w:color="auto"/>
      </w:pBdr>
      <w:rPr>
        <w:sz w:val="20"/>
      </w:rPr>
    </w:pPr>
    <w:bookmarkStart w:id="211" w:name="OLE_LINK1"/>
    <w:bookmarkStart w:id="212" w:name="OLE_LINK2"/>
    <w:r w:rsidRPr="00B23E73">
      <w:rPr>
        <w:sz w:val="14"/>
        <w:szCs w:val="14"/>
      </w:rPr>
      <w:t xml:space="preserve">ОТЧЕТ </w:t>
    </w:r>
    <w:r w:rsidRPr="00DA7483">
      <w:rPr>
        <w:sz w:val="14"/>
        <w:szCs w:val="14"/>
      </w:rPr>
      <w:t xml:space="preserve">О ВОЗМОЖНЫХ ВОЗДЕЙСТВИЯХ К ПРОЕКТУ «ДОПОЛНЕНИЕ К ПРОЕКТУ РАЗРАБОТКИ МЕСТОРОЖДЕНИЯ </w:t>
    </w:r>
    <w:proofErr w:type="gramStart"/>
    <w:r w:rsidRPr="00DA7483">
      <w:rPr>
        <w:sz w:val="14"/>
        <w:szCs w:val="14"/>
      </w:rPr>
      <w:t>ЛАКТЫБАЙ»</w:t>
    </w:r>
    <w:r>
      <w:rPr>
        <w:sz w:val="14"/>
        <w:szCs w:val="14"/>
      </w:rPr>
      <w:t xml:space="preserve">   </w:t>
    </w:r>
    <w:proofErr w:type="gramEnd"/>
    <w:r>
      <w:rPr>
        <w:sz w:val="14"/>
        <w:szCs w:val="14"/>
      </w:rPr>
      <w:t xml:space="preserve">       </w:t>
    </w:r>
    <w:r w:rsidRPr="00F3050F">
      <w:rPr>
        <w:sz w:val="20"/>
      </w:rPr>
      <w:fldChar w:fldCharType="begin"/>
    </w:r>
    <w:r w:rsidRPr="00F3050F">
      <w:rPr>
        <w:sz w:val="20"/>
      </w:rPr>
      <w:instrText>PAGE   \* MERGEFORMAT</w:instrText>
    </w:r>
    <w:r w:rsidRPr="00F3050F">
      <w:rPr>
        <w:sz w:val="20"/>
      </w:rPr>
      <w:fldChar w:fldCharType="separate"/>
    </w:r>
    <w:r>
      <w:rPr>
        <w:noProof/>
        <w:sz w:val="20"/>
      </w:rPr>
      <w:t>70</w:t>
    </w:r>
    <w:r w:rsidRPr="00F3050F">
      <w:rPr>
        <w:sz w:val="20"/>
      </w:rPr>
      <w:fldChar w:fldCharType="end"/>
    </w:r>
    <w:bookmarkEnd w:id="211"/>
    <w:bookmarkEnd w:id="2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44BA7" w14:textId="77777777" w:rsidR="002A6BC9" w:rsidRDefault="002A6BC9" w:rsidP="00B12494">
      <w:r>
        <w:separator/>
      </w:r>
    </w:p>
  </w:footnote>
  <w:footnote w:type="continuationSeparator" w:id="0">
    <w:p w14:paraId="613E36CF" w14:textId="77777777" w:rsidR="002A6BC9" w:rsidRDefault="002A6BC9" w:rsidP="00B1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6B247" w14:textId="77777777" w:rsidR="00D75D34" w:rsidRPr="00D72B37" w:rsidRDefault="00D75D34" w:rsidP="00D72B37">
    <w:pPr>
      <w:pStyle w:val="af"/>
      <w:pBdr>
        <w:bottom w:val="single" w:sz="4" w:space="1" w:color="auto"/>
      </w:pBdr>
    </w:pPr>
    <w:r w:rsidRPr="00D72B37">
      <w:rPr>
        <w:sz w:val="14"/>
        <w:szCs w:val="14"/>
        <w:lang w:val="ru-RU" w:eastAsia="ru-RU"/>
      </w:rPr>
      <w:t>ВЕДОМОСТЬ РЕДАКЦИЙ</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3915" w14:textId="77777777" w:rsidR="00D75D34" w:rsidRPr="00EA2493" w:rsidRDefault="00D75D34" w:rsidP="00EA2493">
    <w:pPr>
      <w:pStyle w:val="af"/>
      <w:pBdr>
        <w:bottom w:val="single" w:sz="4" w:space="1" w:color="auto"/>
      </w:pBdr>
    </w:pPr>
    <w:r w:rsidRPr="00EA2493">
      <w:rPr>
        <w:sz w:val="14"/>
        <w:szCs w:val="14"/>
      </w:rPr>
      <w:t>СОЦИАЛЬНО-ЭКОНОМИЧЕСКИЕ УСЛОВИЯ ТЕРРИТОРИЙ</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C9199" w14:textId="77777777" w:rsidR="00D75D34" w:rsidRPr="0074216D" w:rsidRDefault="00D75D34" w:rsidP="0074216D">
    <w:pPr>
      <w:keepNext/>
      <w:pBdr>
        <w:bottom w:val="single" w:sz="4" w:space="1" w:color="auto"/>
      </w:pBdr>
      <w:tabs>
        <w:tab w:val="left" w:pos="993"/>
      </w:tabs>
      <w:jc w:val="both"/>
      <w:outlineLvl w:val="0"/>
      <w:rPr>
        <w:rFonts w:eastAsia="Times New Roman"/>
        <w:bCs/>
        <w:kern w:val="32"/>
        <w:sz w:val="14"/>
        <w:szCs w:val="14"/>
        <w:lang w:val="x-none" w:eastAsia="ru-RU"/>
      </w:rPr>
    </w:pPr>
    <w:r w:rsidRPr="0074216D">
      <w:rPr>
        <w:rFonts w:eastAsia="Times New Roman"/>
        <w:bCs/>
        <w:kern w:val="32"/>
        <w:sz w:val="14"/>
        <w:szCs w:val="14"/>
        <w:lang w:val="x-none" w:eastAsia="ru-RU"/>
      </w:rPr>
      <w:t>ОЦЕНКА ВОЗДЕЙСТВИЯ ПЛАНИРУЕМОЙ ХОЗЯЙСТВЕННОЙ ДЕЯТЕЛЬНОСТИ НА ОКРУЖАЮЩУЮ СРЕДУ</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2F40" w14:textId="77777777" w:rsidR="00D75D34" w:rsidRPr="00EE56B3" w:rsidRDefault="00D75D34" w:rsidP="00F3050F">
    <w:pPr>
      <w:pStyle w:val="af"/>
      <w:pBdr>
        <w:bottom w:val="single" w:sz="4" w:space="1" w:color="auto"/>
      </w:pBdr>
      <w:rPr>
        <w:sz w:val="14"/>
      </w:rPr>
    </w:pPr>
    <w:r w:rsidRPr="00EE56B3">
      <w:rPr>
        <w:sz w:val="14"/>
        <w:lang w:eastAsia="ru-RU"/>
      </w:rPr>
      <w:t>ОЦЕНКА ВОЗДЕЙСТВИЯ ПЛАНИРУЕМОЙ ХОЗЯЙСТВЕННОЙ ДЕЯТЕЛЬНОСТИ НА ОКРУЖАЮЩУЮ СРЕДУ</w:t>
    </w:r>
  </w:p>
  <w:p w14:paraId="6EE09A6A" w14:textId="77777777" w:rsidR="00D75D34" w:rsidRDefault="00D75D34">
    <w:pPr>
      <w:pStyle w:val="af"/>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4C86" w14:textId="77777777" w:rsidR="00D75D34" w:rsidRPr="00F3050F" w:rsidRDefault="00D75D34" w:rsidP="00F3050F">
    <w:pPr>
      <w:pStyle w:val="af"/>
      <w:pBdr>
        <w:bottom w:val="single" w:sz="4" w:space="1" w:color="auto"/>
      </w:pBdr>
      <w:rPr>
        <w:sz w:val="14"/>
      </w:rPr>
    </w:pPr>
    <w:r w:rsidRPr="00F3050F">
      <w:rPr>
        <w:caps/>
        <w:sz w:val="14"/>
      </w:rPr>
      <w:t>КОМПЛЕКСНАЯ Оценка воздействия на окружающую среду</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BEA5" w14:textId="77777777" w:rsidR="00D75D34" w:rsidRPr="000B5C3A" w:rsidRDefault="00D75D34" w:rsidP="000B5C3A">
    <w:pPr>
      <w:pStyle w:val="af"/>
      <w:pBdr>
        <w:bottom w:val="single" w:sz="4" w:space="1" w:color="auto"/>
      </w:pBdr>
      <w:rPr>
        <w:sz w:val="14"/>
      </w:rPr>
    </w:pPr>
    <w:r w:rsidRPr="000B5C3A">
      <w:rPr>
        <w:sz w:val="14"/>
        <w:lang w:eastAsia="ru-RU"/>
      </w:rPr>
      <w:t>АВАРИЙНЫЕ СИТУАЦИИ И ИХ ПРЕДУПРЕЖДЕНИЕ</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E919" w14:textId="77777777" w:rsidR="00D75D34" w:rsidRPr="000B5C3A" w:rsidRDefault="00D75D34" w:rsidP="000B5C3A">
    <w:pPr>
      <w:pStyle w:val="af"/>
      <w:pBdr>
        <w:bottom w:val="single" w:sz="4" w:space="1" w:color="auto"/>
      </w:pBdr>
      <w:rPr>
        <w:sz w:val="14"/>
      </w:rPr>
    </w:pPr>
    <w:r w:rsidRPr="000B5C3A">
      <w:rPr>
        <w:bCs/>
        <w:sz w:val="14"/>
        <w:lang w:eastAsia="ru-RU"/>
      </w:rPr>
      <w:t>ПРОГРАММА ЭКОЛОГИЧЕСКОГО МОНИТОРИНГА</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C2A" w14:textId="77777777" w:rsidR="00D75D34" w:rsidRPr="008A2214" w:rsidRDefault="00D75D34" w:rsidP="008A2214">
    <w:pPr>
      <w:pStyle w:val="af"/>
      <w:pBdr>
        <w:bottom w:val="single" w:sz="4" w:space="1" w:color="auto"/>
      </w:pBdr>
    </w:pPr>
    <w:r w:rsidRPr="008A2214">
      <w:rPr>
        <w:bCs/>
        <w:sz w:val="14"/>
        <w:lang w:eastAsia="ru-RU"/>
      </w:rPr>
      <w:t>НЕТЕХНИЧЕСКОЕ РЕЗЮМЕ</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C52A" w14:textId="77777777" w:rsidR="00D75D34" w:rsidRPr="00DB014D" w:rsidRDefault="00D75D34" w:rsidP="00DF3DDF">
    <w:pPr>
      <w:pStyle w:val="10"/>
      <w:numPr>
        <w:ilvl w:val="0"/>
        <w:numId w:val="0"/>
      </w:numPr>
      <w:pBdr>
        <w:bottom w:val="single" w:sz="4" w:space="1" w:color="auto"/>
      </w:pBdr>
      <w:spacing w:before="0" w:after="0"/>
      <w:rPr>
        <w:rFonts w:ascii="Times New Roman" w:hAnsi="Times New Roman"/>
        <w:caps/>
        <w:sz w:val="14"/>
        <w:szCs w:val="14"/>
        <w:lang w:eastAsia="ru-RU"/>
      </w:rPr>
    </w:pPr>
    <w:r w:rsidRPr="00DB014D">
      <w:rPr>
        <w:rFonts w:ascii="Times New Roman" w:hAnsi="Times New Roman"/>
        <w:b w:val="0"/>
        <w:caps/>
        <w:sz w:val="14"/>
        <w:szCs w:val="14"/>
        <w:lang w:eastAsia="ru-RU"/>
      </w:rPr>
      <w:t>Приложения</w:t>
    </w:r>
  </w:p>
  <w:p w14:paraId="27B39AF9" w14:textId="77777777" w:rsidR="00D75D34" w:rsidRPr="00DF3DDF" w:rsidRDefault="00D75D34" w:rsidP="00DB014D">
    <w:pPr>
      <w:pStyle w:val="af"/>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FAC4F" w14:textId="77777777" w:rsidR="00D75D34" w:rsidRPr="00A71444" w:rsidRDefault="00D75D34" w:rsidP="00A71444">
    <w:pPr>
      <w:pStyle w:val="af"/>
      <w:pBdr>
        <w:bottom w:val="single" w:sz="4" w:space="1" w:color="auto"/>
      </w:pBdr>
    </w:pPr>
    <w:r w:rsidRPr="00A71444">
      <w:rPr>
        <w:sz w:val="14"/>
        <w:szCs w:val="14"/>
        <w:lang w:val="ru-RU" w:eastAsia="ru-RU"/>
      </w:rPr>
      <w:t>АННОТАЦИЯ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A021" w14:textId="77777777" w:rsidR="00D75D34" w:rsidRPr="000F3FF4" w:rsidRDefault="00D75D34" w:rsidP="000F3FF4">
    <w:pPr>
      <w:pStyle w:val="af"/>
      <w:pBdr>
        <w:bottom w:val="single" w:sz="4" w:space="1" w:color="auto"/>
      </w:pBdr>
    </w:pPr>
    <w:r w:rsidRPr="000F3FF4">
      <w:rPr>
        <w:sz w:val="14"/>
        <w:szCs w:val="14"/>
        <w:lang w:val="ru-RU"/>
      </w:rPr>
      <w:t>АННОТАЦИЯ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F5B0" w14:textId="77777777" w:rsidR="00D75D34" w:rsidRPr="00A71444" w:rsidRDefault="00D75D34" w:rsidP="00A71444">
    <w:pPr>
      <w:pStyle w:val="af"/>
      <w:pBdr>
        <w:bottom w:val="single" w:sz="4" w:space="1" w:color="auto"/>
      </w:pBdr>
    </w:pPr>
    <w:r w:rsidRPr="00A71444">
      <w:rPr>
        <w:sz w:val="14"/>
        <w:szCs w:val="14"/>
        <w:lang w:val="ru-RU" w:eastAsia="ru-RU"/>
      </w:rPr>
      <w:t>ВВЕДЕНИЕ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21CE" w14:textId="77777777" w:rsidR="00D75D34" w:rsidRPr="005D075C" w:rsidRDefault="00D75D34" w:rsidP="00A36C09">
    <w:pPr>
      <w:framePr w:wrap="around" w:vAnchor="text" w:hAnchor="page" w:x="10846" w:y="-3"/>
      <w:tabs>
        <w:tab w:val="center" w:pos="4677"/>
        <w:tab w:val="right" w:pos="9355"/>
      </w:tabs>
    </w:pPr>
    <w:r w:rsidRPr="005D075C">
      <w:fldChar w:fldCharType="begin"/>
    </w:r>
    <w:r w:rsidRPr="005D075C">
      <w:instrText xml:space="preserve">PAGE  </w:instrText>
    </w:r>
    <w:r w:rsidRPr="005D075C">
      <w:fldChar w:fldCharType="separate"/>
    </w:r>
    <w:r>
      <w:rPr>
        <w:noProof/>
      </w:rPr>
      <w:t>14</w:t>
    </w:r>
    <w:r w:rsidRPr="005D075C">
      <w:fldChar w:fldCharType="end"/>
    </w:r>
  </w:p>
  <w:p w14:paraId="0EBFA45F" w14:textId="77777777" w:rsidR="00D75D34" w:rsidRPr="00D44D68" w:rsidRDefault="00D75D34" w:rsidP="00A36C09">
    <w:pPr>
      <w:pBdr>
        <w:bottom w:val="single" w:sz="4" w:space="1" w:color="auto"/>
      </w:pBdr>
      <w:tabs>
        <w:tab w:val="center" w:pos="4677"/>
        <w:tab w:val="right" w:pos="9355"/>
      </w:tabs>
      <w:ind w:right="360"/>
      <w:rPr>
        <w:sz w:val="14"/>
        <w:szCs w:val="14"/>
      </w:rPr>
    </w:pPr>
    <w:r>
      <w:rPr>
        <w:sz w:val="14"/>
        <w:szCs w:val="14"/>
      </w:rPr>
      <w:t>ВВЕДЕНИЕ</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76BE" w14:textId="77777777" w:rsidR="00D75D34" w:rsidRPr="004D4A84" w:rsidRDefault="00D75D34" w:rsidP="00B63AFB">
    <w:pPr>
      <w:pStyle w:val="af"/>
      <w:pBdr>
        <w:bottom w:val="single" w:sz="4" w:space="1" w:color="auto"/>
      </w:pBdr>
      <w:rPr>
        <w:sz w:val="14"/>
        <w:szCs w:val="14"/>
      </w:rPr>
    </w:pPr>
    <w:r w:rsidRPr="004D4A84">
      <w:rPr>
        <w:sz w:val="14"/>
        <w:szCs w:val="14"/>
      </w:rPr>
      <w:t>КРАТКАЯ ХАРАКТЕРИСТИКА ПРОЕКТИРУЕМЫХ РАБОТ</w:t>
    </w:r>
  </w:p>
  <w:p w14:paraId="727422C6" w14:textId="77777777" w:rsidR="00D75D34" w:rsidRPr="00AD21D5" w:rsidRDefault="00D75D34">
    <w:pPr>
      <w:rPr>
        <w:lang w:val="x-non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5019" w14:textId="7D5DD84F" w:rsidR="00D75D34" w:rsidRPr="0094595F" w:rsidRDefault="00D75D34" w:rsidP="00DF4D9B">
    <w:pPr>
      <w:pStyle w:val="af"/>
      <w:framePr w:wrap="around" w:vAnchor="text" w:hAnchor="page" w:x="22704" w:y="-72"/>
      <w:rPr>
        <w:rStyle w:val="af3"/>
        <w:szCs w:val="20"/>
      </w:rPr>
    </w:pPr>
    <w:r w:rsidRPr="0094595F">
      <w:rPr>
        <w:rStyle w:val="af3"/>
        <w:szCs w:val="20"/>
      </w:rPr>
      <w:fldChar w:fldCharType="begin"/>
    </w:r>
    <w:r w:rsidRPr="0094595F">
      <w:rPr>
        <w:rStyle w:val="af3"/>
        <w:szCs w:val="20"/>
      </w:rPr>
      <w:instrText xml:space="preserve">PAGE  </w:instrText>
    </w:r>
    <w:r w:rsidRPr="0094595F">
      <w:rPr>
        <w:rStyle w:val="af3"/>
        <w:szCs w:val="20"/>
      </w:rPr>
      <w:fldChar w:fldCharType="separate"/>
    </w:r>
    <w:r>
      <w:rPr>
        <w:rStyle w:val="af3"/>
        <w:noProof/>
        <w:szCs w:val="20"/>
      </w:rPr>
      <w:t>18</w:t>
    </w:r>
    <w:r w:rsidRPr="0094595F">
      <w:rPr>
        <w:rStyle w:val="af3"/>
        <w:szCs w:val="20"/>
      </w:rPr>
      <w:fldChar w:fldCharType="end"/>
    </w:r>
  </w:p>
  <w:p w14:paraId="0EC0B19E" w14:textId="77777777" w:rsidR="00D75D34" w:rsidRPr="004D4A84" w:rsidRDefault="00D75D34" w:rsidP="00DF4D9B">
    <w:pPr>
      <w:pStyle w:val="af"/>
      <w:pBdr>
        <w:bottom w:val="single" w:sz="4" w:space="1" w:color="auto"/>
      </w:pBdr>
      <w:rPr>
        <w:sz w:val="14"/>
        <w:szCs w:val="14"/>
      </w:rPr>
    </w:pPr>
    <w:r w:rsidRPr="004D4A84">
      <w:rPr>
        <w:sz w:val="14"/>
        <w:szCs w:val="14"/>
      </w:rPr>
      <w:t>КРАТКАЯ ХАРАКТЕРИСТИКА ПРОЕКТИРУЕМЫХ РАБОТ</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657D" w14:textId="77777777" w:rsidR="00D75D34" w:rsidRPr="004D4A84" w:rsidRDefault="00D75D34" w:rsidP="00DF4D9B">
    <w:pPr>
      <w:pStyle w:val="af"/>
      <w:pBdr>
        <w:bottom w:val="single" w:sz="4" w:space="1" w:color="auto"/>
      </w:pBdr>
      <w:rPr>
        <w:sz w:val="14"/>
        <w:szCs w:val="14"/>
      </w:rPr>
    </w:pPr>
    <w:r w:rsidRPr="004D4A84">
      <w:rPr>
        <w:sz w:val="14"/>
        <w:szCs w:val="14"/>
      </w:rPr>
      <w:t>КРАТКАЯ ХАРАКТЕРИСТИКА ПРОЕКТИРУЕМЫХ РАБОТ</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C22C" w14:textId="77777777" w:rsidR="00D75D34" w:rsidRPr="00565A8E" w:rsidRDefault="00D75D34" w:rsidP="00565A8E">
    <w:pPr>
      <w:pStyle w:val="af"/>
      <w:pBdr>
        <w:bottom w:val="single" w:sz="4" w:space="1" w:color="auto"/>
      </w:pBdr>
    </w:pPr>
    <w:r w:rsidRPr="00565A8E">
      <w:rPr>
        <w:sz w:val="14"/>
        <w:szCs w:val="14"/>
      </w:rPr>
      <w:t>СОВРЕМЕННОЕ СОСТОЯНИЕ ОКРУЖАЮЩЕЙ СРЕДЫ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24506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D0F0281A"/>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3" w15:restartNumberingAfterBreak="0">
    <w:nsid w:val="007F2A46"/>
    <w:multiLevelType w:val="hybridMultilevel"/>
    <w:tmpl w:val="18D05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9307EC"/>
    <w:multiLevelType w:val="hybridMultilevel"/>
    <w:tmpl w:val="A9B40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8841C3"/>
    <w:multiLevelType w:val="multilevel"/>
    <w:tmpl w:val="D6F869C0"/>
    <w:lvl w:ilvl="0">
      <w:start w:val="3"/>
      <w:numFmt w:val="decimal"/>
      <w:pStyle w:val="TEOGlava"/>
      <w:suff w:val="space"/>
      <w:lvlText w:val="%1."/>
      <w:lvlJc w:val="left"/>
      <w:pPr>
        <w:ind w:left="0" w:firstLine="0"/>
      </w:pPr>
      <w:rPr>
        <w:rFonts w:hint="default"/>
      </w:rPr>
    </w:lvl>
    <w:lvl w:ilvl="1">
      <w:start w:val="4"/>
      <w:numFmt w:val="decimal"/>
      <w:pStyle w:val="TEOrazdel"/>
      <w:suff w:val="space"/>
      <w:lvlText w:val="%1.%2"/>
      <w:lvlJc w:val="left"/>
      <w:pPr>
        <w:ind w:left="1457" w:hanging="720"/>
      </w:pPr>
      <w:rPr>
        <w:rFonts w:hint="default"/>
      </w:rPr>
    </w:lvl>
    <w:lvl w:ilvl="2">
      <w:start w:val="1"/>
      <w:numFmt w:val="decimal"/>
      <w:suff w:val="space"/>
      <w:lvlText w:val="%1.%2.%3"/>
      <w:lvlJc w:val="left"/>
      <w:pPr>
        <w:ind w:left="3028" w:hanging="2177"/>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576" w:hanging="1800"/>
      </w:pPr>
      <w:rPr>
        <w:rFonts w:hint="default"/>
      </w:rPr>
    </w:lvl>
  </w:abstractNum>
  <w:abstractNum w:abstractNumId="6" w15:restartNumberingAfterBreak="0">
    <w:nsid w:val="03894125"/>
    <w:multiLevelType w:val="hybridMultilevel"/>
    <w:tmpl w:val="D8BE7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0151F0"/>
    <w:multiLevelType w:val="hybridMultilevel"/>
    <w:tmpl w:val="485440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9" w15:restartNumberingAfterBreak="0">
    <w:nsid w:val="044D32F2"/>
    <w:multiLevelType w:val="hybridMultilevel"/>
    <w:tmpl w:val="A7F62458"/>
    <w:lvl w:ilvl="0" w:tplc="0419000F">
      <w:start w:val="1"/>
      <w:numFmt w:val="decimal"/>
      <w:pStyle w:val="2"/>
      <w:lvlText w:val="%1."/>
      <w:lvlJc w:val="left"/>
      <w:pPr>
        <w:tabs>
          <w:tab w:val="num" w:pos="644"/>
        </w:tabs>
        <w:ind w:left="644"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04F97C84"/>
    <w:multiLevelType w:val="hybridMultilevel"/>
    <w:tmpl w:val="7BACDCCA"/>
    <w:lvl w:ilvl="0" w:tplc="0CD0D06C">
      <w:start w:val="1"/>
      <w:numFmt w:val="bullet"/>
      <w:pStyle w:val="a1"/>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1" w15:restartNumberingAfterBreak="0">
    <w:nsid w:val="05275364"/>
    <w:multiLevelType w:val="multilevel"/>
    <w:tmpl w:val="D2C8BEB4"/>
    <w:lvl w:ilvl="0">
      <w:start w:val="6"/>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2" w15:restartNumberingAfterBreak="0">
    <w:nsid w:val="05AC355E"/>
    <w:multiLevelType w:val="hybridMultilevel"/>
    <w:tmpl w:val="E9BA17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63C68AF"/>
    <w:multiLevelType w:val="hybridMultilevel"/>
    <w:tmpl w:val="BE7C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7E0A30"/>
    <w:multiLevelType w:val="multilevel"/>
    <w:tmpl w:val="5B12409E"/>
    <w:lvl w:ilvl="0">
      <w:start w:val="2"/>
      <w:numFmt w:val="decimal"/>
      <w:lvlText w:val="%1"/>
      <w:lvlJc w:val="left"/>
      <w:pPr>
        <w:ind w:left="720" w:hanging="360"/>
      </w:pPr>
      <w:rPr>
        <w:rFonts w:hint="default"/>
      </w:rPr>
    </w:lvl>
    <w:lvl w:ilvl="1">
      <w:start w:val="1"/>
      <w:numFmt w:val="decimal"/>
      <w:isLgl/>
      <w:lvlText w:val="%1.%2"/>
      <w:lvlJc w:val="left"/>
      <w:pPr>
        <w:ind w:left="1070" w:hanging="360"/>
      </w:pPr>
      <w:rPr>
        <w:rFonts w:ascii="Times New Roman" w:hAnsi="Times New Roman" w:hint="default"/>
        <w:b/>
        <w:sz w:val="24"/>
      </w:rPr>
    </w:lvl>
    <w:lvl w:ilvl="2">
      <w:start w:val="1"/>
      <w:numFmt w:val="decimal"/>
      <w:isLgl/>
      <w:lvlText w:val="%1.%2.%3"/>
      <w:lvlJc w:val="left"/>
      <w:pPr>
        <w:ind w:left="1780" w:hanging="720"/>
      </w:pPr>
      <w:rPr>
        <w:rFonts w:ascii="Times New Roman" w:hAnsi="Times New Roman" w:hint="default"/>
        <w:b/>
        <w:sz w:val="24"/>
      </w:rPr>
    </w:lvl>
    <w:lvl w:ilvl="3">
      <w:start w:val="1"/>
      <w:numFmt w:val="decimal"/>
      <w:isLgl/>
      <w:lvlText w:val="%1.%2.%3.%4"/>
      <w:lvlJc w:val="left"/>
      <w:pPr>
        <w:ind w:left="2490" w:hanging="1080"/>
      </w:pPr>
      <w:rPr>
        <w:rFonts w:ascii="Times New Roman" w:hAnsi="Times New Roman" w:hint="default"/>
        <w:b/>
        <w:sz w:val="24"/>
      </w:rPr>
    </w:lvl>
    <w:lvl w:ilvl="4">
      <w:start w:val="1"/>
      <w:numFmt w:val="decimal"/>
      <w:isLgl/>
      <w:lvlText w:val="%1.%2.%3.%4.%5"/>
      <w:lvlJc w:val="left"/>
      <w:pPr>
        <w:ind w:left="2840" w:hanging="1080"/>
      </w:pPr>
      <w:rPr>
        <w:rFonts w:ascii="Times New Roman" w:hAnsi="Times New Roman" w:hint="default"/>
        <w:b/>
        <w:sz w:val="24"/>
      </w:rPr>
    </w:lvl>
    <w:lvl w:ilvl="5">
      <w:start w:val="1"/>
      <w:numFmt w:val="decimal"/>
      <w:isLgl/>
      <w:lvlText w:val="%1.%2.%3.%4.%5.%6"/>
      <w:lvlJc w:val="left"/>
      <w:pPr>
        <w:ind w:left="3550" w:hanging="1440"/>
      </w:pPr>
      <w:rPr>
        <w:rFonts w:ascii="Times New Roman" w:hAnsi="Times New Roman" w:hint="default"/>
        <w:b/>
        <w:sz w:val="24"/>
      </w:rPr>
    </w:lvl>
    <w:lvl w:ilvl="6">
      <w:start w:val="1"/>
      <w:numFmt w:val="decimal"/>
      <w:isLgl/>
      <w:lvlText w:val="%1.%2.%3.%4.%5.%6.%7"/>
      <w:lvlJc w:val="left"/>
      <w:pPr>
        <w:ind w:left="3900" w:hanging="1440"/>
      </w:pPr>
      <w:rPr>
        <w:rFonts w:ascii="Times New Roman" w:hAnsi="Times New Roman" w:hint="default"/>
        <w:b/>
        <w:sz w:val="24"/>
      </w:rPr>
    </w:lvl>
    <w:lvl w:ilvl="7">
      <w:start w:val="1"/>
      <w:numFmt w:val="decimal"/>
      <w:isLgl/>
      <w:lvlText w:val="%1.%2.%3.%4.%5.%6.%7.%8"/>
      <w:lvlJc w:val="left"/>
      <w:pPr>
        <w:ind w:left="4610" w:hanging="1800"/>
      </w:pPr>
      <w:rPr>
        <w:rFonts w:ascii="Times New Roman" w:hAnsi="Times New Roman" w:hint="default"/>
        <w:b/>
        <w:sz w:val="24"/>
      </w:rPr>
    </w:lvl>
    <w:lvl w:ilvl="8">
      <w:start w:val="1"/>
      <w:numFmt w:val="decimal"/>
      <w:isLgl/>
      <w:lvlText w:val="%1.%2.%3.%4.%5.%6.%7.%8.%9"/>
      <w:lvlJc w:val="left"/>
      <w:pPr>
        <w:ind w:left="5320" w:hanging="2160"/>
      </w:pPr>
      <w:rPr>
        <w:rFonts w:ascii="Times New Roman" w:hAnsi="Times New Roman" w:hint="default"/>
        <w:b/>
        <w:sz w:val="24"/>
      </w:rPr>
    </w:lvl>
  </w:abstractNum>
  <w:abstractNum w:abstractNumId="15" w15:restartNumberingAfterBreak="0">
    <w:nsid w:val="089D2FDD"/>
    <w:multiLevelType w:val="hybridMultilevel"/>
    <w:tmpl w:val="D78C8C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09996AA3"/>
    <w:multiLevelType w:val="multilevel"/>
    <w:tmpl w:val="7B66909E"/>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5E68C9"/>
    <w:multiLevelType w:val="hybridMultilevel"/>
    <w:tmpl w:val="5232D51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0AAF0C2B"/>
    <w:multiLevelType w:val="hybridMultilevel"/>
    <w:tmpl w:val="F10A9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8B7372"/>
    <w:multiLevelType w:val="hybridMultilevel"/>
    <w:tmpl w:val="6BB693F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0CBA6B92"/>
    <w:multiLevelType w:val="hybridMultilevel"/>
    <w:tmpl w:val="2CA89D4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CB638D"/>
    <w:multiLevelType w:val="hybridMultilevel"/>
    <w:tmpl w:val="A4BC405E"/>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23" w15:restartNumberingAfterBreak="0">
    <w:nsid w:val="122D00D5"/>
    <w:multiLevelType w:val="hybridMultilevel"/>
    <w:tmpl w:val="98068E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A25667"/>
    <w:multiLevelType w:val="hybridMultilevel"/>
    <w:tmpl w:val="E9DAFEF2"/>
    <w:lvl w:ilvl="0" w:tplc="2000000F">
      <w:start w:val="1"/>
      <w:numFmt w:val="decimal"/>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26"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E82049"/>
    <w:multiLevelType w:val="hybridMultilevel"/>
    <w:tmpl w:val="7436B9FE"/>
    <w:lvl w:ilvl="0" w:tplc="04190001">
      <w:start w:val="1"/>
      <w:numFmt w:val="bullet"/>
      <w:pStyle w:val="a2"/>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8"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F13BA4"/>
    <w:multiLevelType w:val="hybridMultilevel"/>
    <w:tmpl w:val="A4E43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8AB7CC2"/>
    <w:multiLevelType w:val="multilevel"/>
    <w:tmpl w:val="AC98ADC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908" w:hanging="360"/>
      </w:pPr>
      <w:rPr>
        <w:rFonts w:hint="default"/>
      </w:rPr>
    </w:lvl>
    <w:lvl w:ilvl="2">
      <w:start w:val="1"/>
      <w:numFmt w:val="decimal"/>
      <w:isLgl/>
      <w:lvlText w:val="%1.%2.%3"/>
      <w:lvlJc w:val="left"/>
      <w:pPr>
        <w:ind w:left="1456"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80" w:hanging="1080"/>
      </w:pPr>
      <w:rPr>
        <w:rFonts w:hint="default"/>
      </w:rPr>
    </w:lvl>
    <w:lvl w:ilvl="6">
      <w:start w:val="1"/>
      <w:numFmt w:val="decimal"/>
      <w:isLgl/>
      <w:lvlText w:val="%1.%2.%3.%4.%5.%6.%7"/>
      <w:lvlJc w:val="left"/>
      <w:pPr>
        <w:ind w:left="2928" w:hanging="1440"/>
      </w:pPr>
      <w:rPr>
        <w:rFonts w:hint="default"/>
      </w:rPr>
    </w:lvl>
    <w:lvl w:ilvl="7">
      <w:start w:val="1"/>
      <w:numFmt w:val="decimal"/>
      <w:isLgl/>
      <w:lvlText w:val="%1.%2.%3.%4.%5.%6.%7.%8"/>
      <w:lvlJc w:val="left"/>
      <w:pPr>
        <w:ind w:left="3116" w:hanging="1440"/>
      </w:pPr>
      <w:rPr>
        <w:rFonts w:hint="default"/>
      </w:rPr>
    </w:lvl>
    <w:lvl w:ilvl="8">
      <w:start w:val="1"/>
      <w:numFmt w:val="decimal"/>
      <w:isLgl/>
      <w:lvlText w:val="%1.%2.%3.%4.%5.%6.%7.%8.%9"/>
      <w:lvlJc w:val="left"/>
      <w:pPr>
        <w:ind w:left="3664" w:hanging="1800"/>
      </w:pPr>
      <w:rPr>
        <w:rFonts w:hint="default"/>
      </w:rPr>
    </w:lvl>
  </w:abstractNum>
  <w:abstractNum w:abstractNumId="31" w15:restartNumberingAfterBreak="0">
    <w:nsid w:val="1C9A69E5"/>
    <w:multiLevelType w:val="hybridMultilevel"/>
    <w:tmpl w:val="6D2A82D2"/>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2" w15:restartNumberingAfterBreak="0">
    <w:nsid w:val="1F4F5659"/>
    <w:multiLevelType w:val="hybridMultilevel"/>
    <w:tmpl w:val="D1E4D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0B568AA"/>
    <w:multiLevelType w:val="hybridMultilevel"/>
    <w:tmpl w:val="EB8259C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4" w15:restartNumberingAfterBreak="0">
    <w:nsid w:val="2139422D"/>
    <w:multiLevelType w:val="multilevel"/>
    <w:tmpl w:val="71CE5036"/>
    <w:lvl w:ilvl="0">
      <w:start w:val="1"/>
      <w:numFmt w:val="decimal"/>
      <w:lvlText w:val="%1."/>
      <w:lvlJc w:val="left"/>
      <w:pPr>
        <w:ind w:left="720" w:hanging="360"/>
      </w:pPr>
      <w:rPr>
        <w:b w:val="0"/>
        <w:i/>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3"/>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0">
    <w:nsid w:val="23813A5A"/>
    <w:multiLevelType w:val="hybridMultilevel"/>
    <w:tmpl w:val="AC04A720"/>
    <w:lvl w:ilvl="0" w:tplc="0419000F">
      <w:start w:val="1"/>
      <w:numFmt w:val="decimal"/>
      <w:pStyle w:val="a3"/>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6" w15:restartNumberingAfterBreak="0">
    <w:nsid w:val="24E52064"/>
    <w:multiLevelType w:val="hybridMultilevel"/>
    <w:tmpl w:val="B504C7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EF112E"/>
    <w:multiLevelType w:val="hybridMultilevel"/>
    <w:tmpl w:val="8342E4CC"/>
    <w:lvl w:ilvl="0" w:tplc="0419000F">
      <w:start w:val="1"/>
      <w:numFmt w:val="decimal"/>
      <w:pStyle w:val="a4"/>
      <w:lvlText w:val="%1."/>
      <w:lvlJc w:val="left"/>
      <w:pPr>
        <w:tabs>
          <w:tab w:val="num" w:pos="644"/>
        </w:tabs>
        <w:ind w:left="644"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15:restartNumberingAfterBreak="0">
    <w:nsid w:val="26413B0E"/>
    <w:multiLevelType w:val="multilevel"/>
    <w:tmpl w:val="4560E75A"/>
    <w:lvl w:ilvl="0">
      <w:start w:val="1"/>
      <w:numFmt w:val="decimal"/>
      <w:lvlText w:val="%1."/>
      <w:lvlJc w:val="left"/>
      <w:pPr>
        <w:ind w:left="720" w:hanging="360"/>
      </w:pPr>
      <w:rPr>
        <w:b/>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3"/>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9" w15:restartNumberingAfterBreak="0">
    <w:nsid w:val="2762248D"/>
    <w:multiLevelType w:val="hybridMultilevel"/>
    <w:tmpl w:val="F03C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B201CBE"/>
    <w:multiLevelType w:val="hybridMultilevel"/>
    <w:tmpl w:val="D0BA12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C975608"/>
    <w:multiLevelType w:val="hybridMultilevel"/>
    <w:tmpl w:val="856AC26C"/>
    <w:lvl w:ilvl="0" w:tplc="BAF86C96">
      <w:start w:val="3"/>
      <w:numFmt w:val="bullet"/>
      <w:pStyle w:val="20"/>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15:restartNumberingAfterBreak="0">
    <w:nsid w:val="2E924FFB"/>
    <w:multiLevelType w:val="hybridMultilevel"/>
    <w:tmpl w:val="12AA82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F03314F"/>
    <w:multiLevelType w:val="hybridMultilevel"/>
    <w:tmpl w:val="B40E2590"/>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16D72B7"/>
    <w:multiLevelType w:val="hybridMultilevel"/>
    <w:tmpl w:val="3A48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5374668"/>
    <w:multiLevelType w:val="hybridMultilevel"/>
    <w:tmpl w:val="6D70ECA8"/>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46" w15:restartNumberingAfterBreak="0">
    <w:nsid w:val="37A0257C"/>
    <w:multiLevelType w:val="hybridMultilevel"/>
    <w:tmpl w:val="A3EAD344"/>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7" w15:restartNumberingAfterBreak="0">
    <w:nsid w:val="37E75C43"/>
    <w:multiLevelType w:val="hybridMultilevel"/>
    <w:tmpl w:val="9D9269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39BF18CA"/>
    <w:multiLevelType w:val="hybridMultilevel"/>
    <w:tmpl w:val="D50E2E68"/>
    <w:lvl w:ilvl="0" w:tplc="A216C25A">
      <w:start w:val="1"/>
      <w:numFmt w:val="bullet"/>
      <w:pStyle w:val="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3A047C6E"/>
    <w:multiLevelType w:val="hybridMultilevel"/>
    <w:tmpl w:val="DD0E0956"/>
    <w:lvl w:ilvl="0" w:tplc="04190001">
      <w:start w:val="1"/>
      <w:numFmt w:val="bullet"/>
      <w:lvlText w:val=""/>
      <w:lvlJc w:val="left"/>
      <w:pPr>
        <w:ind w:left="1277" w:hanging="360"/>
      </w:pPr>
      <w:rPr>
        <w:rFonts w:ascii="Symbol" w:hAnsi="Symbol" w:hint="default"/>
      </w:rPr>
    </w:lvl>
    <w:lvl w:ilvl="1" w:tplc="04190003">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0" w15:restartNumberingAfterBreak="0">
    <w:nsid w:val="3A1C7610"/>
    <w:multiLevelType w:val="hybridMultilevel"/>
    <w:tmpl w:val="080AE46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15:restartNumberingAfterBreak="0">
    <w:nsid w:val="3A811E63"/>
    <w:multiLevelType w:val="hybridMultilevel"/>
    <w:tmpl w:val="D100A350"/>
    <w:lvl w:ilvl="0" w:tplc="729C3816">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52" w15:restartNumberingAfterBreak="0">
    <w:nsid w:val="3E3A717E"/>
    <w:multiLevelType w:val="hybridMultilevel"/>
    <w:tmpl w:val="76C0200E"/>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3" w15:restartNumberingAfterBreak="0">
    <w:nsid w:val="3EFE66DF"/>
    <w:multiLevelType w:val="hybridMultilevel"/>
    <w:tmpl w:val="6DD4C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33A54FA"/>
    <w:multiLevelType w:val="hybridMultilevel"/>
    <w:tmpl w:val="87BA7A12"/>
    <w:styleLink w:val="142"/>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5" w15:restartNumberingAfterBreak="0">
    <w:nsid w:val="433D3F67"/>
    <w:multiLevelType w:val="hybridMultilevel"/>
    <w:tmpl w:val="9EC68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54530D4"/>
    <w:multiLevelType w:val="hybridMultilevel"/>
    <w:tmpl w:val="D85E076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57" w15:restartNumberingAfterBreak="0">
    <w:nsid w:val="454C437F"/>
    <w:multiLevelType w:val="hybridMultilevel"/>
    <w:tmpl w:val="48BE079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471248FA"/>
    <w:multiLevelType w:val="multilevel"/>
    <w:tmpl w:val="CE5AD900"/>
    <w:lvl w:ilvl="0">
      <w:start w:val="4"/>
      <w:numFmt w:val="decimal"/>
      <w:lvlText w:val="%1."/>
      <w:lvlJc w:val="left"/>
      <w:pPr>
        <w:ind w:left="390" w:hanging="390"/>
      </w:pPr>
      <w:rPr>
        <w:rFonts w:hint="default"/>
      </w:rPr>
    </w:lvl>
    <w:lvl w:ilvl="1">
      <w:start w:val="2"/>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59" w15:restartNumberingAfterBreak="0">
    <w:nsid w:val="48DB3928"/>
    <w:multiLevelType w:val="hybridMultilevel"/>
    <w:tmpl w:val="F5DA6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446574"/>
    <w:multiLevelType w:val="hybridMultilevel"/>
    <w:tmpl w:val="AAAADC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A5F64B2"/>
    <w:multiLevelType w:val="hybridMultilevel"/>
    <w:tmpl w:val="B7EEDAAA"/>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4B7645B1"/>
    <w:multiLevelType w:val="multilevel"/>
    <w:tmpl w:val="B4A6EFB8"/>
    <w:lvl w:ilvl="0">
      <w:start w:val="7"/>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3" w15:restartNumberingAfterBreak="0">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15:restartNumberingAfterBreak="0">
    <w:nsid w:val="4E3A4407"/>
    <w:multiLevelType w:val="hybridMultilevel"/>
    <w:tmpl w:val="431AA722"/>
    <w:lvl w:ilvl="0" w:tplc="FFFFFFFF">
      <w:start w:val="1"/>
      <w:numFmt w:val="bullet"/>
      <w:lvlText w:val=""/>
      <w:lvlJc w:val="left"/>
      <w:pPr>
        <w:tabs>
          <w:tab w:val="num" w:pos="1446"/>
        </w:tabs>
        <w:ind w:left="1446" w:hanging="360"/>
      </w:pPr>
      <w:rPr>
        <w:rFonts w:ascii="Symbol" w:hAnsi="Symbol" w:hint="default"/>
      </w:rPr>
    </w:lvl>
    <w:lvl w:ilvl="1" w:tplc="04190001">
      <w:start w:val="1"/>
      <w:numFmt w:val="bullet"/>
      <w:lvlText w:val=""/>
      <w:lvlJc w:val="left"/>
      <w:pPr>
        <w:tabs>
          <w:tab w:val="num" w:pos="2166"/>
        </w:tabs>
        <w:ind w:left="2166" w:hanging="360"/>
      </w:pPr>
      <w:rPr>
        <w:rFonts w:ascii="Symbol" w:hAnsi="Symbol" w:hint="default"/>
      </w:rPr>
    </w:lvl>
    <w:lvl w:ilvl="2" w:tplc="FFFFFFFF">
      <w:start w:val="1"/>
      <w:numFmt w:val="bullet"/>
      <w:lvlText w:val=""/>
      <w:lvlJc w:val="left"/>
      <w:pPr>
        <w:tabs>
          <w:tab w:val="num" w:pos="2886"/>
        </w:tabs>
        <w:ind w:left="2886"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5" w15:restartNumberingAfterBreak="0">
    <w:nsid w:val="4F89772A"/>
    <w:multiLevelType w:val="hybridMultilevel"/>
    <w:tmpl w:val="CF5440F0"/>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66" w15:restartNumberingAfterBreak="0">
    <w:nsid w:val="50B748EC"/>
    <w:multiLevelType w:val="hybridMultilevel"/>
    <w:tmpl w:val="9EF6AB80"/>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67" w15:restartNumberingAfterBreak="0">
    <w:nsid w:val="51B37D98"/>
    <w:multiLevelType w:val="multilevel"/>
    <w:tmpl w:val="175C64E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45C25B4"/>
    <w:multiLevelType w:val="singleLevel"/>
    <w:tmpl w:val="FFFFFFFF"/>
    <w:lvl w:ilvl="0">
      <w:start w:val="1"/>
      <w:numFmt w:val="bullet"/>
      <w:lvlText w:val=""/>
      <w:legacy w:legacy="1" w:legacySpace="0" w:legacyIndent="283"/>
      <w:lvlJc w:val="left"/>
      <w:pPr>
        <w:ind w:left="1246" w:hanging="283"/>
      </w:pPr>
      <w:rPr>
        <w:rFonts w:ascii="Symbol" w:hAnsi="Symbol" w:hint="default"/>
      </w:rPr>
    </w:lvl>
  </w:abstractNum>
  <w:abstractNum w:abstractNumId="69" w15:restartNumberingAfterBreak="0">
    <w:nsid w:val="55D339AC"/>
    <w:multiLevelType w:val="hybridMultilevel"/>
    <w:tmpl w:val="AABA3AC0"/>
    <w:lvl w:ilvl="0" w:tplc="633A2A7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56AA0908"/>
    <w:multiLevelType w:val="hybridMultilevel"/>
    <w:tmpl w:val="8FC4EA62"/>
    <w:lvl w:ilvl="0" w:tplc="562ADACC">
      <w:start w:val="1"/>
      <w:numFmt w:val="bullet"/>
      <w:pStyle w:val="2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937670F"/>
    <w:multiLevelType w:val="multilevel"/>
    <w:tmpl w:val="9E6ACBA2"/>
    <w:lvl w:ilvl="0">
      <w:start w:val="1"/>
      <w:numFmt w:val="decimal"/>
      <w:lvlText w:val="%1."/>
      <w:lvlJc w:val="left"/>
      <w:pPr>
        <w:ind w:left="1778" w:hanging="360"/>
      </w:pPr>
      <w:rPr>
        <w:b/>
      </w:rPr>
    </w:lvl>
    <w:lvl w:ilvl="1">
      <w:start w:val="1"/>
      <w:numFmt w:val="decimal"/>
      <w:pStyle w:val="TCpodrazdel"/>
      <w:isLgl/>
      <w:lvlText w:val="%1.%2"/>
      <w:lvlJc w:val="left"/>
      <w:pPr>
        <w:ind w:left="2128" w:hanging="360"/>
      </w:pPr>
      <w:rPr>
        <w:rFonts w:hint="default"/>
        <w:color w:val="auto"/>
        <w:sz w:val="24"/>
        <w:szCs w:val="24"/>
      </w:rPr>
    </w:lvl>
    <w:lvl w:ilvl="2">
      <w:start w:val="1"/>
      <w:numFmt w:val="decimal"/>
      <w:isLgl/>
      <w:lvlText w:val="%1.%2.%3"/>
      <w:lvlJc w:val="left"/>
      <w:pPr>
        <w:ind w:left="2838" w:hanging="720"/>
      </w:pPr>
      <w:rPr>
        <w:rFonts w:hint="default"/>
      </w:rPr>
    </w:lvl>
    <w:lvl w:ilvl="3">
      <w:start w:val="1"/>
      <w:numFmt w:val="decimal"/>
      <w:isLgl/>
      <w:lvlText w:val="%1.%2.%3.%4"/>
      <w:lvlJc w:val="left"/>
      <w:pPr>
        <w:ind w:left="3188" w:hanging="720"/>
      </w:pPr>
      <w:rPr>
        <w:rFonts w:hint="default"/>
      </w:rPr>
    </w:lvl>
    <w:lvl w:ilvl="4">
      <w:start w:val="1"/>
      <w:numFmt w:val="decimal"/>
      <w:isLgl/>
      <w:lvlText w:val="%1.%2.%3.%4.%5"/>
      <w:lvlJc w:val="left"/>
      <w:pPr>
        <w:ind w:left="3898" w:hanging="1080"/>
      </w:pPr>
      <w:rPr>
        <w:rFonts w:hint="default"/>
      </w:rPr>
    </w:lvl>
    <w:lvl w:ilvl="5">
      <w:start w:val="1"/>
      <w:numFmt w:val="decimal"/>
      <w:isLgl/>
      <w:lvlText w:val="%1.%2.%3.%4.%5.%6"/>
      <w:lvlJc w:val="left"/>
      <w:pPr>
        <w:ind w:left="4248" w:hanging="1080"/>
      </w:pPr>
      <w:rPr>
        <w:rFonts w:hint="default"/>
      </w:rPr>
    </w:lvl>
    <w:lvl w:ilvl="6">
      <w:start w:val="1"/>
      <w:numFmt w:val="decimal"/>
      <w:isLgl/>
      <w:lvlText w:val="%1.%2.%3.%4.%5.%6.%7"/>
      <w:lvlJc w:val="left"/>
      <w:pPr>
        <w:ind w:left="4958" w:hanging="1440"/>
      </w:pPr>
      <w:rPr>
        <w:rFonts w:hint="default"/>
      </w:rPr>
    </w:lvl>
    <w:lvl w:ilvl="7">
      <w:start w:val="1"/>
      <w:numFmt w:val="decimal"/>
      <w:isLgl/>
      <w:lvlText w:val="%1.%2.%3.%4.%5.%6.%7.%8"/>
      <w:lvlJc w:val="left"/>
      <w:pPr>
        <w:ind w:left="5308" w:hanging="1440"/>
      </w:pPr>
      <w:rPr>
        <w:rFonts w:hint="default"/>
      </w:rPr>
    </w:lvl>
    <w:lvl w:ilvl="8">
      <w:start w:val="1"/>
      <w:numFmt w:val="decimal"/>
      <w:isLgl/>
      <w:lvlText w:val="%1.%2.%3.%4.%5.%6.%7.%8.%9"/>
      <w:lvlJc w:val="left"/>
      <w:pPr>
        <w:ind w:left="6018" w:hanging="1800"/>
      </w:pPr>
      <w:rPr>
        <w:rFonts w:hint="default"/>
      </w:rPr>
    </w:lvl>
  </w:abstractNum>
  <w:abstractNum w:abstractNumId="73" w15:restartNumberingAfterBreak="0">
    <w:nsid w:val="5A194D25"/>
    <w:multiLevelType w:val="hybridMultilevel"/>
    <w:tmpl w:val="B55AAA44"/>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74" w15:restartNumberingAfterBreak="0">
    <w:nsid w:val="5C347A4D"/>
    <w:multiLevelType w:val="hybridMultilevel"/>
    <w:tmpl w:val="8166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CDB1943"/>
    <w:multiLevelType w:val="hybridMultilevel"/>
    <w:tmpl w:val="95F2116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6" w15:restartNumberingAfterBreak="0">
    <w:nsid w:val="5D414308"/>
    <w:multiLevelType w:val="hybridMultilevel"/>
    <w:tmpl w:val="84FA071E"/>
    <w:lvl w:ilvl="0" w:tplc="04190001">
      <w:start w:val="1"/>
      <w:numFmt w:val="bullet"/>
      <w:lvlText w:val=""/>
      <w:lvlJc w:val="left"/>
      <w:pPr>
        <w:ind w:left="14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15:restartNumberingAfterBreak="0">
    <w:nsid w:val="60FB3E0A"/>
    <w:multiLevelType w:val="multilevel"/>
    <w:tmpl w:val="7A188C88"/>
    <w:lvl w:ilvl="0">
      <w:start w:val="1"/>
      <w:numFmt w:val="decimal"/>
      <w:lvlText w:val="%1."/>
      <w:lvlJc w:val="left"/>
      <w:pPr>
        <w:ind w:left="390" w:hanging="390"/>
      </w:pPr>
      <w:rPr>
        <w:rFonts w:hint="default"/>
      </w:rPr>
    </w:lvl>
    <w:lvl w:ilvl="1">
      <w:start w:val="4"/>
      <w:numFmt w:val="decimal"/>
      <w:lvlText w:val="%1.%2."/>
      <w:lvlJc w:val="left"/>
      <w:pPr>
        <w:ind w:left="1628" w:hanging="720"/>
      </w:pPr>
      <w:rPr>
        <w:rFonts w:hint="default"/>
      </w:rPr>
    </w:lvl>
    <w:lvl w:ilvl="2">
      <w:start w:val="1"/>
      <w:numFmt w:val="decimal"/>
      <w:lvlText w:val="%1.%2.%3."/>
      <w:lvlJc w:val="left"/>
      <w:pPr>
        <w:ind w:left="2536" w:hanging="720"/>
      </w:pPr>
      <w:rPr>
        <w:rFonts w:hint="default"/>
      </w:rPr>
    </w:lvl>
    <w:lvl w:ilvl="3">
      <w:start w:val="1"/>
      <w:numFmt w:val="decimal"/>
      <w:lvlText w:val="%1.%2.%3.%4."/>
      <w:lvlJc w:val="left"/>
      <w:pPr>
        <w:ind w:left="3804" w:hanging="1080"/>
      </w:pPr>
      <w:rPr>
        <w:rFonts w:hint="default"/>
      </w:rPr>
    </w:lvl>
    <w:lvl w:ilvl="4">
      <w:start w:val="1"/>
      <w:numFmt w:val="decimal"/>
      <w:lvlText w:val="%1.%2.%3.%4.%5."/>
      <w:lvlJc w:val="left"/>
      <w:pPr>
        <w:ind w:left="4712" w:hanging="1080"/>
      </w:pPr>
      <w:rPr>
        <w:rFonts w:hint="default"/>
      </w:rPr>
    </w:lvl>
    <w:lvl w:ilvl="5">
      <w:start w:val="1"/>
      <w:numFmt w:val="decimal"/>
      <w:lvlText w:val="%1.%2.%3.%4.%5.%6."/>
      <w:lvlJc w:val="left"/>
      <w:pPr>
        <w:ind w:left="5980" w:hanging="1440"/>
      </w:pPr>
      <w:rPr>
        <w:rFonts w:hint="default"/>
      </w:rPr>
    </w:lvl>
    <w:lvl w:ilvl="6">
      <w:start w:val="1"/>
      <w:numFmt w:val="decimal"/>
      <w:lvlText w:val="%1.%2.%3.%4.%5.%6.%7."/>
      <w:lvlJc w:val="left"/>
      <w:pPr>
        <w:ind w:left="6888" w:hanging="1440"/>
      </w:pPr>
      <w:rPr>
        <w:rFonts w:hint="default"/>
      </w:rPr>
    </w:lvl>
    <w:lvl w:ilvl="7">
      <w:start w:val="1"/>
      <w:numFmt w:val="decimal"/>
      <w:lvlText w:val="%1.%2.%3.%4.%5.%6.%7.%8."/>
      <w:lvlJc w:val="left"/>
      <w:pPr>
        <w:ind w:left="8156" w:hanging="1800"/>
      </w:pPr>
      <w:rPr>
        <w:rFonts w:hint="default"/>
      </w:rPr>
    </w:lvl>
    <w:lvl w:ilvl="8">
      <w:start w:val="1"/>
      <w:numFmt w:val="decimal"/>
      <w:lvlText w:val="%1.%2.%3.%4.%5.%6.%7.%8.%9."/>
      <w:lvlJc w:val="left"/>
      <w:pPr>
        <w:ind w:left="9424" w:hanging="2160"/>
      </w:pPr>
      <w:rPr>
        <w:rFonts w:hint="default"/>
      </w:rPr>
    </w:lvl>
  </w:abstractNum>
  <w:abstractNum w:abstractNumId="78" w15:restartNumberingAfterBreak="0">
    <w:nsid w:val="615F5570"/>
    <w:multiLevelType w:val="hybridMultilevel"/>
    <w:tmpl w:val="DD081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629122B7"/>
    <w:multiLevelType w:val="multilevel"/>
    <w:tmpl w:val="3D80D6F0"/>
    <w:lvl w:ilvl="0">
      <w:start w:val="1"/>
      <w:numFmt w:val="decimal"/>
      <w:lvlText w:val="%1."/>
      <w:lvlJc w:val="left"/>
      <w:pPr>
        <w:ind w:left="1070" w:hanging="360"/>
      </w:pPr>
      <w:rPr>
        <w:b/>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3"/>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0" w15:restartNumberingAfterBreak="0">
    <w:nsid w:val="62F51B0A"/>
    <w:multiLevelType w:val="hybridMultilevel"/>
    <w:tmpl w:val="EED62EDC"/>
    <w:lvl w:ilvl="0" w:tplc="04190001">
      <w:start w:val="1"/>
      <w:numFmt w:val="bullet"/>
      <w:lvlText w:val=""/>
      <w:lvlJc w:val="left"/>
      <w:pPr>
        <w:ind w:left="1125" w:hanging="360"/>
      </w:pPr>
      <w:rPr>
        <w:rFonts w:ascii="Symbol" w:hAnsi="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15:restartNumberingAfterBreak="0">
    <w:nsid w:val="63FA299C"/>
    <w:multiLevelType w:val="hybridMultilevel"/>
    <w:tmpl w:val="DFDC9E22"/>
    <w:lvl w:ilvl="0" w:tplc="29BEE868">
      <w:numFmt w:val="bullet"/>
      <w:lvlText w:val="‒"/>
      <w:lvlJc w:val="left"/>
      <w:pPr>
        <w:ind w:left="1072" w:hanging="360"/>
      </w:pPr>
      <w:rPr>
        <w:rFonts w:ascii="Times New Roman" w:eastAsia="Calibri" w:hAnsi="Times New Roman" w:cs="Times New Roman" w:hint="default"/>
      </w:rPr>
    </w:lvl>
    <w:lvl w:ilvl="1" w:tplc="04190003">
      <w:start w:val="1"/>
      <w:numFmt w:val="bullet"/>
      <w:lvlText w:val="o"/>
      <w:lvlJc w:val="left"/>
      <w:pPr>
        <w:ind w:left="1792" w:hanging="360"/>
      </w:pPr>
      <w:rPr>
        <w:rFonts w:ascii="Courier New" w:hAnsi="Courier New" w:cs="Courier New" w:hint="default"/>
      </w:rPr>
    </w:lvl>
    <w:lvl w:ilvl="2" w:tplc="04190005">
      <w:start w:val="1"/>
      <w:numFmt w:val="bullet"/>
      <w:lvlText w:val=""/>
      <w:lvlJc w:val="left"/>
      <w:pPr>
        <w:ind w:left="2512" w:hanging="360"/>
      </w:pPr>
      <w:rPr>
        <w:rFonts w:ascii="Wingdings" w:hAnsi="Wingdings" w:hint="default"/>
      </w:rPr>
    </w:lvl>
    <w:lvl w:ilvl="3" w:tplc="04190001">
      <w:start w:val="1"/>
      <w:numFmt w:val="bullet"/>
      <w:lvlText w:val=""/>
      <w:lvlJc w:val="left"/>
      <w:pPr>
        <w:ind w:left="3232" w:hanging="360"/>
      </w:pPr>
      <w:rPr>
        <w:rFonts w:ascii="Symbol" w:hAnsi="Symbol" w:hint="default"/>
      </w:rPr>
    </w:lvl>
    <w:lvl w:ilvl="4" w:tplc="04190003">
      <w:start w:val="1"/>
      <w:numFmt w:val="bullet"/>
      <w:lvlText w:val="o"/>
      <w:lvlJc w:val="left"/>
      <w:pPr>
        <w:ind w:left="3952" w:hanging="360"/>
      </w:pPr>
      <w:rPr>
        <w:rFonts w:ascii="Courier New" w:hAnsi="Courier New" w:cs="Courier New" w:hint="default"/>
      </w:rPr>
    </w:lvl>
    <w:lvl w:ilvl="5" w:tplc="04190005">
      <w:start w:val="1"/>
      <w:numFmt w:val="bullet"/>
      <w:lvlText w:val=""/>
      <w:lvlJc w:val="left"/>
      <w:pPr>
        <w:ind w:left="4672" w:hanging="360"/>
      </w:pPr>
      <w:rPr>
        <w:rFonts w:ascii="Wingdings" w:hAnsi="Wingdings" w:hint="default"/>
      </w:rPr>
    </w:lvl>
    <w:lvl w:ilvl="6" w:tplc="04190001">
      <w:start w:val="1"/>
      <w:numFmt w:val="bullet"/>
      <w:lvlText w:val=""/>
      <w:lvlJc w:val="left"/>
      <w:pPr>
        <w:ind w:left="5392" w:hanging="360"/>
      </w:pPr>
      <w:rPr>
        <w:rFonts w:ascii="Symbol" w:hAnsi="Symbol" w:hint="default"/>
      </w:rPr>
    </w:lvl>
    <w:lvl w:ilvl="7" w:tplc="04190003">
      <w:start w:val="1"/>
      <w:numFmt w:val="bullet"/>
      <w:lvlText w:val="o"/>
      <w:lvlJc w:val="left"/>
      <w:pPr>
        <w:ind w:left="6112" w:hanging="360"/>
      </w:pPr>
      <w:rPr>
        <w:rFonts w:ascii="Courier New" w:hAnsi="Courier New" w:cs="Courier New" w:hint="default"/>
      </w:rPr>
    </w:lvl>
    <w:lvl w:ilvl="8" w:tplc="04190005">
      <w:start w:val="1"/>
      <w:numFmt w:val="bullet"/>
      <w:lvlText w:val=""/>
      <w:lvlJc w:val="left"/>
      <w:pPr>
        <w:ind w:left="6832" w:hanging="360"/>
      </w:pPr>
      <w:rPr>
        <w:rFonts w:ascii="Wingdings" w:hAnsi="Wingdings" w:hint="default"/>
      </w:rPr>
    </w:lvl>
  </w:abstractNum>
  <w:abstractNum w:abstractNumId="82" w15:restartNumberingAfterBreak="0">
    <w:nsid w:val="65E552B8"/>
    <w:multiLevelType w:val="multilevel"/>
    <w:tmpl w:val="A84C1E7E"/>
    <w:lvl w:ilvl="0">
      <w:start w:val="1"/>
      <w:numFmt w:val="decimal"/>
      <w:pStyle w:val="a5"/>
      <w:lvlText w:val="%1"/>
      <w:lvlJc w:val="left"/>
      <w:pPr>
        <w:ind w:left="480" w:hanging="480"/>
      </w:pPr>
      <w:rPr>
        <w:rFonts w:hint="default"/>
      </w:rPr>
    </w:lvl>
    <w:lvl w:ilvl="1">
      <w:start w:val="1"/>
      <w:numFmt w:val="decimal"/>
      <w:lvlText w:val="%1.%2"/>
      <w:lvlJc w:val="left"/>
      <w:pPr>
        <w:ind w:left="1028" w:hanging="480"/>
      </w:pPr>
      <w:rPr>
        <w:rFonts w:hint="default"/>
      </w:rPr>
    </w:lvl>
    <w:lvl w:ilvl="2">
      <w:start w:val="2"/>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83" w15:restartNumberingAfterBreak="0">
    <w:nsid w:val="65ED73C9"/>
    <w:multiLevelType w:val="hybridMultilevel"/>
    <w:tmpl w:val="82289C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15:restartNumberingAfterBreak="0">
    <w:nsid w:val="6A8112F6"/>
    <w:multiLevelType w:val="hybridMultilevel"/>
    <w:tmpl w:val="1ABE56CC"/>
    <w:lvl w:ilvl="0" w:tplc="E2848C28">
      <w:start w:val="65535"/>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5" w15:restartNumberingAfterBreak="0">
    <w:nsid w:val="6BEE58CE"/>
    <w:multiLevelType w:val="hybridMultilevel"/>
    <w:tmpl w:val="5D1085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6CE842FD"/>
    <w:multiLevelType w:val="hybridMultilevel"/>
    <w:tmpl w:val="69C6545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87" w15:restartNumberingAfterBreak="0">
    <w:nsid w:val="6CE9777A"/>
    <w:multiLevelType w:val="hybridMultilevel"/>
    <w:tmpl w:val="88B03990"/>
    <w:lvl w:ilvl="0" w:tplc="C97EA2A0">
      <w:start w:val="1"/>
      <w:numFmt w:val="bullet"/>
      <w:lvlText w:val=""/>
      <w:lvlJc w:val="left"/>
      <w:pPr>
        <w:ind w:left="720" w:hanging="360"/>
      </w:pPr>
      <w:rPr>
        <w:rFonts w:ascii="Symbol" w:hAnsi="Symbol" w:hint="default"/>
        <w:w w:val="100"/>
        <w:sz w:val="24"/>
        <w:szCs w:val="24"/>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8" w15:restartNumberingAfterBreak="0">
    <w:nsid w:val="71E53307"/>
    <w:multiLevelType w:val="hybridMultilevel"/>
    <w:tmpl w:val="A468B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26D7EF5"/>
    <w:multiLevelType w:val="hybridMultilevel"/>
    <w:tmpl w:val="13421B8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2B13FB8"/>
    <w:multiLevelType w:val="hybridMultilevel"/>
    <w:tmpl w:val="87124B3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1" w15:restartNumberingAfterBreak="0">
    <w:nsid w:val="736258AE"/>
    <w:multiLevelType w:val="hybridMultilevel"/>
    <w:tmpl w:val="05E46BCE"/>
    <w:styleLink w:val="a6"/>
    <w:lvl w:ilvl="0" w:tplc="04190001">
      <w:start w:val="1"/>
      <w:numFmt w:val="bullet"/>
      <w:pStyle w:val="10"/>
      <w:lvlText w:val=""/>
      <w:lvlJc w:val="left"/>
      <w:pPr>
        <w:ind w:left="720" w:hanging="360"/>
      </w:pPr>
      <w:rPr>
        <w:rFonts w:ascii="Symbol" w:hAnsi="Symbol" w:hint="default"/>
      </w:rPr>
    </w:lvl>
    <w:lvl w:ilvl="1" w:tplc="04190001">
      <w:start w:val="1"/>
      <w:numFmt w:val="bullet"/>
      <w:pStyle w:val="22"/>
      <w:lvlText w:val=""/>
      <w:lvlJc w:val="left"/>
      <w:pPr>
        <w:ind w:left="1440" w:hanging="360"/>
      </w:pPr>
      <w:rPr>
        <w:rFonts w:ascii="Symbol" w:hAnsi="Symbol" w:hint="default"/>
      </w:rPr>
    </w:lvl>
    <w:lvl w:ilvl="2" w:tplc="04190005" w:tentative="1">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92"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93" w15:restartNumberingAfterBreak="0">
    <w:nsid w:val="74B525D7"/>
    <w:multiLevelType w:val="hybridMultilevel"/>
    <w:tmpl w:val="BD9A4E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15:restartNumberingAfterBreak="0">
    <w:nsid w:val="75615859"/>
    <w:multiLevelType w:val="hybridMultilevel"/>
    <w:tmpl w:val="DD221DE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5" w15:restartNumberingAfterBreak="0">
    <w:nsid w:val="75A91F5C"/>
    <w:multiLevelType w:val="hybridMultilevel"/>
    <w:tmpl w:val="6E540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88A0BF3"/>
    <w:multiLevelType w:val="multilevel"/>
    <w:tmpl w:val="EB8025C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A3179A6"/>
    <w:multiLevelType w:val="hybridMultilevel"/>
    <w:tmpl w:val="5C18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A560155"/>
    <w:multiLevelType w:val="hybridMultilevel"/>
    <w:tmpl w:val="747E9A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C051AE1"/>
    <w:multiLevelType w:val="hybridMultilevel"/>
    <w:tmpl w:val="C32623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CE53008"/>
    <w:multiLevelType w:val="hybridMultilevel"/>
    <w:tmpl w:val="D34C95AC"/>
    <w:lvl w:ilvl="0" w:tplc="04190001">
      <w:start w:val="1"/>
      <w:numFmt w:val="bullet"/>
      <w:lvlText w:val=""/>
      <w:lvlJc w:val="left"/>
      <w:pPr>
        <w:tabs>
          <w:tab w:val="num" w:pos="1457"/>
        </w:tabs>
        <w:ind w:left="1457" w:hanging="360"/>
      </w:pPr>
      <w:rPr>
        <w:rFonts w:ascii="Symbol" w:hAnsi="Symbol" w:hint="default"/>
      </w:rPr>
    </w:lvl>
    <w:lvl w:ilvl="1" w:tplc="04190003" w:tentative="1">
      <w:start w:val="1"/>
      <w:numFmt w:val="bullet"/>
      <w:lvlText w:val="o"/>
      <w:lvlJc w:val="left"/>
      <w:pPr>
        <w:tabs>
          <w:tab w:val="num" w:pos="2177"/>
        </w:tabs>
        <w:ind w:left="2177" w:hanging="360"/>
      </w:pPr>
      <w:rPr>
        <w:rFonts w:ascii="Courier New" w:hAnsi="Courier New" w:cs="Courier New" w:hint="default"/>
      </w:rPr>
    </w:lvl>
    <w:lvl w:ilvl="2" w:tplc="04190005" w:tentative="1">
      <w:start w:val="1"/>
      <w:numFmt w:val="bullet"/>
      <w:lvlText w:val=""/>
      <w:lvlJc w:val="left"/>
      <w:pPr>
        <w:tabs>
          <w:tab w:val="num" w:pos="2897"/>
        </w:tabs>
        <w:ind w:left="2897" w:hanging="360"/>
      </w:pPr>
      <w:rPr>
        <w:rFonts w:ascii="Wingdings" w:hAnsi="Wingdings" w:hint="default"/>
      </w:rPr>
    </w:lvl>
    <w:lvl w:ilvl="3" w:tplc="04190001" w:tentative="1">
      <w:start w:val="1"/>
      <w:numFmt w:val="bullet"/>
      <w:lvlText w:val=""/>
      <w:lvlJc w:val="left"/>
      <w:pPr>
        <w:tabs>
          <w:tab w:val="num" w:pos="3617"/>
        </w:tabs>
        <w:ind w:left="3617" w:hanging="360"/>
      </w:pPr>
      <w:rPr>
        <w:rFonts w:ascii="Symbol" w:hAnsi="Symbol" w:hint="default"/>
      </w:rPr>
    </w:lvl>
    <w:lvl w:ilvl="4" w:tplc="04190003" w:tentative="1">
      <w:start w:val="1"/>
      <w:numFmt w:val="bullet"/>
      <w:lvlText w:val="o"/>
      <w:lvlJc w:val="left"/>
      <w:pPr>
        <w:tabs>
          <w:tab w:val="num" w:pos="4337"/>
        </w:tabs>
        <w:ind w:left="4337" w:hanging="360"/>
      </w:pPr>
      <w:rPr>
        <w:rFonts w:ascii="Courier New" w:hAnsi="Courier New" w:cs="Courier New" w:hint="default"/>
      </w:rPr>
    </w:lvl>
    <w:lvl w:ilvl="5" w:tplc="04190005" w:tentative="1">
      <w:start w:val="1"/>
      <w:numFmt w:val="bullet"/>
      <w:lvlText w:val=""/>
      <w:lvlJc w:val="left"/>
      <w:pPr>
        <w:tabs>
          <w:tab w:val="num" w:pos="5057"/>
        </w:tabs>
        <w:ind w:left="5057" w:hanging="360"/>
      </w:pPr>
      <w:rPr>
        <w:rFonts w:ascii="Wingdings" w:hAnsi="Wingdings" w:hint="default"/>
      </w:rPr>
    </w:lvl>
    <w:lvl w:ilvl="6" w:tplc="04190001" w:tentative="1">
      <w:start w:val="1"/>
      <w:numFmt w:val="bullet"/>
      <w:lvlText w:val=""/>
      <w:lvlJc w:val="left"/>
      <w:pPr>
        <w:tabs>
          <w:tab w:val="num" w:pos="5777"/>
        </w:tabs>
        <w:ind w:left="5777" w:hanging="360"/>
      </w:pPr>
      <w:rPr>
        <w:rFonts w:ascii="Symbol" w:hAnsi="Symbol" w:hint="default"/>
      </w:rPr>
    </w:lvl>
    <w:lvl w:ilvl="7" w:tplc="04190003" w:tentative="1">
      <w:start w:val="1"/>
      <w:numFmt w:val="bullet"/>
      <w:lvlText w:val="o"/>
      <w:lvlJc w:val="left"/>
      <w:pPr>
        <w:tabs>
          <w:tab w:val="num" w:pos="6497"/>
        </w:tabs>
        <w:ind w:left="6497" w:hanging="360"/>
      </w:pPr>
      <w:rPr>
        <w:rFonts w:ascii="Courier New" w:hAnsi="Courier New" w:cs="Courier New" w:hint="default"/>
      </w:rPr>
    </w:lvl>
    <w:lvl w:ilvl="8" w:tplc="04190005" w:tentative="1">
      <w:start w:val="1"/>
      <w:numFmt w:val="bullet"/>
      <w:lvlText w:val=""/>
      <w:lvlJc w:val="left"/>
      <w:pPr>
        <w:tabs>
          <w:tab w:val="num" w:pos="7217"/>
        </w:tabs>
        <w:ind w:left="7217" w:hanging="360"/>
      </w:pPr>
      <w:rPr>
        <w:rFonts w:ascii="Wingdings" w:hAnsi="Wingdings" w:hint="default"/>
      </w:rPr>
    </w:lvl>
  </w:abstractNum>
  <w:abstractNum w:abstractNumId="102" w15:restartNumberingAfterBreak="0">
    <w:nsid w:val="7CEB2202"/>
    <w:multiLevelType w:val="hybridMultilevel"/>
    <w:tmpl w:val="91E20B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7D5A3127"/>
    <w:multiLevelType w:val="hybridMultilevel"/>
    <w:tmpl w:val="B27CC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E6837AD"/>
    <w:multiLevelType w:val="hybridMultilevel"/>
    <w:tmpl w:val="942A90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32103739">
    <w:abstractNumId w:val="37"/>
  </w:num>
  <w:num w:numId="2" w16cid:durableId="156507108">
    <w:abstractNumId w:val="35"/>
  </w:num>
  <w:num w:numId="3" w16cid:durableId="70085267">
    <w:abstractNumId w:val="9"/>
  </w:num>
  <w:num w:numId="4" w16cid:durableId="436608381">
    <w:abstractNumId w:val="20"/>
  </w:num>
  <w:num w:numId="5" w16cid:durableId="1264730849">
    <w:abstractNumId w:val="82"/>
  </w:num>
  <w:num w:numId="6" w16cid:durableId="1344434362">
    <w:abstractNumId w:val="0"/>
  </w:num>
  <w:num w:numId="7" w16cid:durableId="6761130">
    <w:abstractNumId w:val="1"/>
  </w:num>
  <w:num w:numId="8" w16cid:durableId="1876845297">
    <w:abstractNumId w:val="27"/>
  </w:num>
  <w:num w:numId="9" w16cid:durableId="648248102">
    <w:abstractNumId w:val="10"/>
  </w:num>
  <w:num w:numId="10" w16cid:durableId="1202207712">
    <w:abstractNumId w:val="41"/>
  </w:num>
  <w:num w:numId="11" w16cid:durableId="92871134">
    <w:abstractNumId w:val="40"/>
  </w:num>
  <w:num w:numId="12" w16cid:durableId="583807301">
    <w:abstractNumId w:val="88"/>
  </w:num>
  <w:num w:numId="13" w16cid:durableId="103350725">
    <w:abstractNumId w:val="36"/>
  </w:num>
  <w:num w:numId="14" w16cid:durableId="1290669141">
    <w:abstractNumId w:val="70"/>
  </w:num>
  <w:num w:numId="15" w16cid:durableId="396436974">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119741">
    <w:abstractNumId w:val="6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383360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3736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436720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47810871">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67744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272713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65652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45683893">
    <w:abstractNumId w:val="3"/>
  </w:num>
  <w:num w:numId="25" w16cid:durableId="2051803871">
    <w:abstractNumId w:val="98"/>
  </w:num>
  <w:num w:numId="26" w16cid:durableId="321858819">
    <w:abstractNumId w:val="26"/>
  </w:num>
  <w:num w:numId="27" w16cid:durableId="1720546117">
    <w:abstractNumId w:val="59"/>
  </w:num>
  <w:num w:numId="28" w16cid:durableId="791899695">
    <w:abstractNumId w:val="44"/>
  </w:num>
  <w:num w:numId="29" w16cid:durableId="2138639029">
    <w:abstractNumId w:val="84"/>
  </w:num>
  <w:num w:numId="30" w16cid:durableId="759833239">
    <w:abstractNumId w:val="22"/>
  </w:num>
  <w:num w:numId="31" w16cid:durableId="1871603832">
    <w:abstractNumId w:val="66"/>
  </w:num>
  <w:num w:numId="32" w16cid:durableId="549345419">
    <w:abstractNumId w:val="49"/>
  </w:num>
  <w:num w:numId="33" w16cid:durableId="390495786">
    <w:abstractNumId w:val="29"/>
  </w:num>
  <w:num w:numId="34" w16cid:durableId="904754854">
    <w:abstractNumId w:val="93"/>
  </w:num>
  <w:num w:numId="35" w16cid:durableId="1659184436">
    <w:abstractNumId w:val="99"/>
  </w:num>
  <w:num w:numId="36" w16cid:durableId="548418840">
    <w:abstractNumId w:val="55"/>
  </w:num>
  <w:num w:numId="37" w16cid:durableId="2138260247">
    <w:abstractNumId w:val="78"/>
  </w:num>
  <w:num w:numId="38" w16cid:durableId="731123043">
    <w:abstractNumId w:val="56"/>
  </w:num>
  <w:num w:numId="39" w16cid:durableId="547449799">
    <w:abstractNumId w:val="46"/>
  </w:num>
  <w:num w:numId="40" w16cid:durableId="1745641323">
    <w:abstractNumId w:val="54"/>
  </w:num>
  <w:num w:numId="41" w16cid:durableId="254098896">
    <w:abstractNumId w:val="52"/>
  </w:num>
  <w:num w:numId="42" w16cid:durableId="80222886">
    <w:abstractNumId w:val="45"/>
  </w:num>
  <w:num w:numId="43" w16cid:durableId="61870897">
    <w:abstractNumId w:val="39"/>
  </w:num>
  <w:num w:numId="44" w16cid:durableId="711266137">
    <w:abstractNumId w:val="72"/>
  </w:num>
  <w:num w:numId="45" w16cid:durableId="1341468554">
    <w:abstractNumId w:val="53"/>
  </w:num>
  <w:num w:numId="46" w16cid:durableId="1959795628">
    <w:abstractNumId w:val="30"/>
  </w:num>
  <w:num w:numId="47" w16cid:durableId="840511333">
    <w:abstractNumId w:val="8"/>
  </w:num>
  <w:num w:numId="48" w16cid:durableId="827208338">
    <w:abstractNumId w:val="28"/>
  </w:num>
  <w:num w:numId="49" w16cid:durableId="1883789096">
    <w:abstractNumId w:val="92"/>
  </w:num>
  <w:num w:numId="50" w16cid:durableId="1982618091">
    <w:abstractNumId w:val="13"/>
  </w:num>
  <w:num w:numId="51" w16cid:durableId="1058360370">
    <w:abstractNumId w:val="97"/>
  </w:num>
  <w:num w:numId="52" w16cid:durableId="1303773966">
    <w:abstractNumId w:val="14"/>
  </w:num>
  <w:num w:numId="53" w16cid:durableId="1604146548">
    <w:abstractNumId w:val="5"/>
  </w:num>
  <w:num w:numId="54" w16cid:durableId="538860405">
    <w:abstractNumId w:val="58"/>
  </w:num>
  <w:num w:numId="55" w16cid:durableId="255987612">
    <w:abstractNumId w:val="77"/>
  </w:num>
  <w:num w:numId="56" w16cid:durableId="1279796880">
    <w:abstractNumId w:val="15"/>
  </w:num>
  <w:num w:numId="57" w16cid:durableId="162670161">
    <w:abstractNumId w:val="75"/>
  </w:num>
  <w:num w:numId="58" w16cid:durableId="592906539">
    <w:abstractNumId w:val="103"/>
  </w:num>
  <w:num w:numId="59" w16cid:durableId="428742875">
    <w:abstractNumId w:val="23"/>
  </w:num>
  <w:num w:numId="60" w16cid:durableId="365258925">
    <w:abstractNumId w:val="31"/>
  </w:num>
  <w:num w:numId="61" w16cid:durableId="390352491">
    <w:abstractNumId w:val="4"/>
  </w:num>
  <w:num w:numId="62" w16cid:durableId="919868785">
    <w:abstractNumId w:val="74"/>
  </w:num>
  <w:num w:numId="63" w16cid:durableId="1032346508">
    <w:abstractNumId w:val="47"/>
  </w:num>
  <w:num w:numId="64" w16cid:durableId="1605503568">
    <w:abstractNumId w:val="6"/>
  </w:num>
  <w:num w:numId="65" w16cid:durableId="1808738228">
    <w:abstractNumId w:val="100"/>
  </w:num>
  <w:num w:numId="66" w16cid:durableId="260065649">
    <w:abstractNumId w:val="71"/>
  </w:num>
  <w:num w:numId="67" w16cid:durableId="590626600">
    <w:abstractNumId w:val="89"/>
  </w:num>
  <w:num w:numId="68" w16cid:durableId="588272972">
    <w:abstractNumId w:val="73"/>
  </w:num>
  <w:num w:numId="69" w16cid:durableId="824592365">
    <w:abstractNumId w:val="101"/>
  </w:num>
  <w:num w:numId="70" w16cid:durableId="1929071222">
    <w:abstractNumId w:val="43"/>
  </w:num>
  <w:num w:numId="71" w16cid:durableId="1916016488">
    <w:abstractNumId w:val="18"/>
  </w:num>
  <w:num w:numId="72" w16cid:durableId="1085420599">
    <w:abstractNumId w:val="16"/>
  </w:num>
  <w:num w:numId="73" w16cid:durableId="776412714">
    <w:abstractNumId w:val="21"/>
  </w:num>
  <w:num w:numId="74" w16cid:durableId="1703095850">
    <w:abstractNumId w:val="42"/>
  </w:num>
  <w:num w:numId="75" w16cid:durableId="1182474657">
    <w:abstractNumId w:val="7"/>
  </w:num>
  <w:num w:numId="76" w16cid:durableId="1389956457">
    <w:abstractNumId w:val="32"/>
  </w:num>
  <w:num w:numId="77" w16cid:durableId="1723210696">
    <w:abstractNumId w:val="96"/>
  </w:num>
  <w:num w:numId="78" w16cid:durableId="1166359461">
    <w:abstractNumId w:val="63"/>
  </w:num>
  <w:num w:numId="79" w16cid:durableId="1046028133">
    <w:abstractNumId w:val="86"/>
  </w:num>
  <w:num w:numId="80" w16cid:durableId="1528299627">
    <w:abstractNumId w:val="65"/>
  </w:num>
  <w:num w:numId="81" w16cid:durableId="1950119898">
    <w:abstractNumId w:val="12"/>
  </w:num>
  <w:num w:numId="82" w16cid:durableId="1872306090">
    <w:abstractNumId w:val="50"/>
  </w:num>
  <w:num w:numId="83" w16cid:durableId="1242059256">
    <w:abstractNumId w:val="17"/>
  </w:num>
  <w:num w:numId="84" w16cid:durableId="2124881729">
    <w:abstractNumId w:val="38"/>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39566518">
    <w:abstractNumId w:val="34"/>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38202927">
    <w:abstractNumId w:val="79"/>
    <w:lvlOverride w:ilvl="0">
      <w:startOverride w:val="1"/>
    </w:lvlOverride>
    <w:lvlOverride w:ilvl="1">
      <w:startOverride w:val="4"/>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107000364">
    <w:abstractNumId w:val="67"/>
  </w:num>
  <w:num w:numId="88" w16cid:durableId="1601569399">
    <w:abstractNumId w:val="51"/>
  </w:num>
  <w:num w:numId="89" w16cid:durableId="1621760039">
    <w:abstractNumId w:val="60"/>
  </w:num>
  <w:num w:numId="90" w16cid:durableId="1233200431">
    <w:abstractNumId w:val="81"/>
  </w:num>
  <w:num w:numId="91" w16cid:durableId="1818721573">
    <w:abstractNumId w:val="102"/>
  </w:num>
  <w:num w:numId="92" w16cid:durableId="1251353222">
    <w:abstractNumId w:val="62"/>
  </w:num>
  <w:num w:numId="93" w16cid:durableId="1248151533">
    <w:abstractNumId w:val="91"/>
  </w:num>
  <w:num w:numId="94" w16cid:durableId="1301376663">
    <w:abstractNumId w:val="11"/>
  </w:num>
  <w:num w:numId="95" w16cid:durableId="2051105000">
    <w:abstractNumId w:val="95"/>
  </w:num>
  <w:num w:numId="96" w16cid:durableId="448549248">
    <w:abstractNumId w:val="94"/>
  </w:num>
  <w:num w:numId="97" w16cid:durableId="1969974363">
    <w:abstractNumId w:val="47"/>
  </w:num>
  <w:num w:numId="98" w16cid:durableId="950549159">
    <w:abstractNumId w:val="87"/>
  </w:num>
  <w:num w:numId="99" w16cid:durableId="143476167">
    <w:abstractNumId w:val="104"/>
  </w:num>
  <w:num w:numId="100" w16cid:durableId="814879387">
    <w:abstractNumId w:val="90"/>
  </w:num>
  <w:num w:numId="101" w16cid:durableId="2030594621">
    <w:abstractNumId w:val="33"/>
  </w:num>
  <w:num w:numId="102" w16cid:durableId="1815372281">
    <w:abstractNumId w:val="48"/>
  </w:num>
  <w:num w:numId="103" w16cid:durableId="133528427">
    <w:abstractNumId w:val="68"/>
  </w:num>
  <w:num w:numId="104" w16cid:durableId="1997294312">
    <w:abstractNumId w:val="19"/>
  </w:num>
  <w:num w:numId="105" w16cid:durableId="2015456754">
    <w:abstractNumId w:val="2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AD2"/>
    <w:rsid w:val="00001DB9"/>
    <w:rsid w:val="00001DE1"/>
    <w:rsid w:val="00003874"/>
    <w:rsid w:val="00006491"/>
    <w:rsid w:val="00010697"/>
    <w:rsid w:val="000111C3"/>
    <w:rsid w:val="000113E0"/>
    <w:rsid w:val="0001166C"/>
    <w:rsid w:val="00013095"/>
    <w:rsid w:val="00013E45"/>
    <w:rsid w:val="000151F9"/>
    <w:rsid w:val="000154BF"/>
    <w:rsid w:val="00017FCD"/>
    <w:rsid w:val="00020388"/>
    <w:rsid w:val="00020F4B"/>
    <w:rsid w:val="00021F69"/>
    <w:rsid w:val="00022625"/>
    <w:rsid w:val="000254D1"/>
    <w:rsid w:val="00025806"/>
    <w:rsid w:val="0002734E"/>
    <w:rsid w:val="00027401"/>
    <w:rsid w:val="0002759A"/>
    <w:rsid w:val="00027D19"/>
    <w:rsid w:val="0003042D"/>
    <w:rsid w:val="00030A8C"/>
    <w:rsid w:val="0003117C"/>
    <w:rsid w:val="00031227"/>
    <w:rsid w:val="000314F0"/>
    <w:rsid w:val="000331F1"/>
    <w:rsid w:val="00033858"/>
    <w:rsid w:val="00033B5A"/>
    <w:rsid w:val="0004039F"/>
    <w:rsid w:val="00040704"/>
    <w:rsid w:val="0004546B"/>
    <w:rsid w:val="00045869"/>
    <w:rsid w:val="00046280"/>
    <w:rsid w:val="0005213B"/>
    <w:rsid w:val="0005255C"/>
    <w:rsid w:val="00060AD6"/>
    <w:rsid w:val="00060B6E"/>
    <w:rsid w:val="00061470"/>
    <w:rsid w:val="00062736"/>
    <w:rsid w:val="00063F58"/>
    <w:rsid w:val="00070012"/>
    <w:rsid w:val="00070B97"/>
    <w:rsid w:val="0007136C"/>
    <w:rsid w:val="00073581"/>
    <w:rsid w:val="00075398"/>
    <w:rsid w:val="00077489"/>
    <w:rsid w:val="00077E3C"/>
    <w:rsid w:val="00080423"/>
    <w:rsid w:val="000806D7"/>
    <w:rsid w:val="00081452"/>
    <w:rsid w:val="00081456"/>
    <w:rsid w:val="0008250E"/>
    <w:rsid w:val="00087382"/>
    <w:rsid w:val="00087D29"/>
    <w:rsid w:val="000919A1"/>
    <w:rsid w:val="00091E98"/>
    <w:rsid w:val="00092DAC"/>
    <w:rsid w:val="00094D98"/>
    <w:rsid w:val="00095CD8"/>
    <w:rsid w:val="000A129E"/>
    <w:rsid w:val="000A12C7"/>
    <w:rsid w:val="000A1C59"/>
    <w:rsid w:val="000A1E77"/>
    <w:rsid w:val="000A31B7"/>
    <w:rsid w:val="000A42FC"/>
    <w:rsid w:val="000A58B8"/>
    <w:rsid w:val="000A593A"/>
    <w:rsid w:val="000A6FFA"/>
    <w:rsid w:val="000B0AAF"/>
    <w:rsid w:val="000B1894"/>
    <w:rsid w:val="000B1B46"/>
    <w:rsid w:val="000B2C15"/>
    <w:rsid w:val="000B2FE1"/>
    <w:rsid w:val="000B3CBF"/>
    <w:rsid w:val="000B3EB1"/>
    <w:rsid w:val="000B3F41"/>
    <w:rsid w:val="000B53FE"/>
    <w:rsid w:val="000B5C3A"/>
    <w:rsid w:val="000C0679"/>
    <w:rsid w:val="000C0FB6"/>
    <w:rsid w:val="000C13F9"/>
    <w:rsid w:val="000C31AF"/>
    <w:rsid w:val="000C3253"/>
    <w:rsid w:val="000C329E"/>
    <w:rsid w:val="000C3B52"/>
    <w:rsid w:val="000C3D6C"/>
    <w:rsid w:val="000C484C"/>
    <w:rsid w:val="000C5028"/>
    <w:rsid w:val="000D0B01"/>
    <w:rsid w:val="000D4053"/>
    <w:rsid w:val="000D42B3"/>
    <w:rsid w:val="000D43FF"/>
    <w:rsid w:val="000E4608"/>
    <w:rsid w:val="000E5061"/>
    <w:rsid w:val="000E5C5D"/>
    <w:rsid w:val="000E5DC1"/>
    <w:rsid w:val="000E5E47"/>
    <w:rsid w:val="000E6C00"/>
    <w:rsid w:val="000E74CC"/>
    <w:rsid w:val="000E7815"/>
    <w:rsid w:val="000E781C"/>
    <w:rsid w:val="000E7896"/>
    <w:rsid w:val="000F03D2"/>
    <w:rsid w:val="000F06A4"/>
    <w:rsid w:val="000F0A14"/>
    <w:rsid w:val="000F0A67"/>
    <w:rsid w:val="000F1602"/>
    <w:rsid w:val="000F33FC"/>
    <w:rsid w:val="000F3FF4"/>
    <w:rsid w:val="000F49A4"/>
    <w:rsid w:val="000F5126"/>
    <w:rsid w:val="000F5276"/>
    <w:rsid w:val="000F5DB8"/>
    <w:rsid w:val="000F6168"/>
    <w:rsid w:val="00101BAD"/>
    <w:rsid w:val="00102BD2"/>
    <w:rsid w:val="0010579A"/>
    <w:rsid w:val="00105F1D"/>
    <w:rsid w:val="00106A3A"/>
    <w:rsid w:val="00110B21"/>
    <w:rsid w:val="00110CB8"/>
    <w:rsid w:val="0011241B"/>
    <w:rsid w:val="00112D6F"/>
    <w:rsid w:val="001138FA"/>
    <w:rsid w:val="0011465F"/>
    <w:rsid w:val="001157AD"/>
    <w:rsid w:val="00123502"/>
    <w:rsid w:val="001242DB"/>
    <w:rsid w:val="00124C3E"/>
    <w:rsid w:val="001251B0"/>
    <w:rsid w:val="001272B6"/>
    <w:rsid w:val="001275FE"/>
    <w:rsid w:val="00130690"/>
    <w:rsid w:val="00131FEC"/>
    <w:rsid w:val="0013304F"/>
    <w:rsid w:val="00134335"/>
    <w:rsid w:val="00134B2D"/>
    <w:rsid w:val="0013601C"/>
    <w:rsid w:val="00136723"/>
    <w:rsid w:val="00142B84"/>
    <w:rsid w:val="001431D0"/>
    <w:rsid w:val="00143A04"/>
    <w:rsid w:val="00143EC0"/>
    <w:rsid w:val="00150AB0"/>
    <w:rsid w:val="00150EEF"/>
    <w:rsid w:val="00152222"/>
    <w:rsid w:val="0015281E"/>
    <w:rsid w:val="00153969"/>
    <w:rsid w:val="001548C9"/>
    <w:rsid w:val="00160031"/>
    <w:rsid w:val="0016085C"/>
    <w:rsid w:val="001632D7"/>
    <w:rsid w:val="00163567"/>
    <w:rsid w:val="00163E43"/>
    <w:rsid w:val="00164581"/>
    <w:rsid w:val="0016634F"/>
    <w:rsid w:val="0016666F"/>
    <w:rsid w:val="0017042D"/>
    <w:rsid w:val="00170B29"/>
    <w:rsid w:val="001711D3"/>
    <w:rsid w:val="00174264"/>
    <w:rsid w:val="00175BD0"/>
    <w:rsid w:val="00175F50"/>
    <w:rsid w:val="001770D9"/>
    <w:rsid w:val="00177AE1"/>
    <w:rsid w:val="0018074B"/>
    <w:rsid w:val="00181CCF"/>
    <w:rsid w:val="00193514"/>
    <w:rsid w:val="00193D55"/>
    <w:rsid w:val="001951B2"/>
    <w:rsid w:val="00196418"/>
    <w:rsid w:val="00196526"/>
    <w:rsid w:val="001A1570"/>
    <w:rsid w:val="001A4327"/>
    <w:rsid w:val="001A4BB8"/>
    <w:rsid w:val="001A4BCC"/>
    <w:rsid w:val="001A4C96"/>
    <w:rsid w:val="001A4F2B"/>
    <w:rsid w:val="001A5C8B"/>
    <w:rsid w:val="001B0652"/>
    <w:rsid w:val="001B2007"/>
    <w:rsid w:val="001B27AA"/>
    <w:rsid w:val="001B2A8F"/>
    <w:rsid w:val="001B2DB8"/>
    <w:rsid w:val="001B3382"/>
    <w:rsid w:val="001B46EC"/>
    <w:rsid w:val="001B493E"/>
    <w:rsid w:val="001B6352"/>
    <w:rsid w:val="001C0147"/>
    <w:rsid w:val="001C1FE4"/>
    <w:rsid w:val="001C405A"/>
    <w:rsid w:val="001C48D2"/>
    <w:rsid w:val="001C5D20"/>
    <w:rsid w:val="001C6ADF"/>
    <w:rsid w:val="001D29D0"/>
    <w:rsid w:val="001D2BBE"/>
    <w:rsid w:val="001D45EF"/>
    <w:rsid w:val="001D4B92"/>
    <w:rsid w:val="001D7F41"/>
    <w:rsid w:val="001E25D6"/>
    <w:rsid w:val="001E291E"/>
    <w:rsid w:val="001E2AD2"/>
    <w:rsid w:val="001E2CA3"/>
    <w:rsid w:val="001E327E"/>
    <w:rsid w:val="001E361E"/>
    <w:rsid w:val="001E4ACF"/>
    <w:rsid w:val="001E789D"/>
    <w:rsid w:val="001F03F6"/>
    <w:rsid w:val="001F168F"/>
    <w:rsid w:val="001F1A01"/>
    <w:rsid w:val="001F44EE"/>
    <w:rsid w:val="001F5910"/>
    <w:rsid w:val="001F5E53"/>
    <w:rsid w:val="001F6850"/>
    <w:rsid w:val="001F69EB"/>
    <w:rsid w:val="001F7D2F"/>
    <w:rsid w:val="002027B6"/>
    <w:rsid w:val="00203434"/>
    <w:rsid w:val="00203F4F"/>
    <w:rsid w:val="00205685"/>
    <w:rsid w:val="00206639"/>
    <w:rsid w:val="002072F4"/>
    <w:rsid w:val="00210668"/>
    <w:rsid w:val="002114AF"/>
    <w:rsid w:val="00211C52"/>
    <w:rsid w:val="00213D2B"/>
    <w:rsid w:val="002175D6"/>
    <w:rsid w:val="0022078F"/>
    <w:rsid w:val="002208B3"/>
    <w:rsid w:val="00220B89"/>
    <w:rsid w:val="00221555"/>
    <w:rsid w:val="0022586E"/>
    <w:rsid w:val="00225CE1"/>
    <w:rsid w:val="00226C1B"/>
    <w:rsid w:val="00227D00"/>
    <w:rsid w:val="002338BE"/>
    <w:rsid w:val="00234F2E"/>
    <w:rsid w:val="002357A2"/>
    <w:rsid w:val="00236E68"/>
    <w:rsid w:val="00242A01"/>
    <w:rsid w:val="00242CE6"/>
    <w:rsid w:val="00243CC0"/>
    <w:rsid w:val="0024451F"/>
    <w:rsid w:val="0025072D"/>
    <w:rsid w:val="00250A17"/>
    <w:rsid w:val="00252730"/>
    <w:rsid w:val="00254B77"/>
    <w:rsid w:val="0025738F"/>
    <w:rsid w:val="00260F2F"/>
    <w:rsid w:val="00264A06"/>
    <w:rsid w:val="00265241"/>
    <w:rsid w:val="00265749"/>
    <w:rsid w:val="00265BB2"/>
    <w:rsid w:val="00266E20"/>
    <w:rsid w:val="002706EF"/>
    <w:rsid w:val="00271B5D"/>
    <w:rsid w:val="0027203D"/>
    <w:rsid w:val="002722AF"/>
    <w:rsid w:val="0027262A"/>
    <w:rsid w:val="00272D31"/>
    <w:rsid w:val="00277C11"/>
    <w:rsid w:val="00280BFB"/>
    <w:rsid w:val="00281153"/>
    <w:rsid w:val="00282147"/>
    <w:rsid w:val="00283AD7"/>
    <w:rsid w:val="002849B1"/>
    <w:rsid w:val="002870D1"/>
    <w:rsid w:val="002875F5"/>
    <w:rsid w:val="002876C3"/>
    <w:rsid w:val="00287A2D"/>
    <w:rsid w:val="00287E5B"/>
    <w:rsid w:val="00290E53"/>
    <w:rsid w:val="0029152C"/>
    <w:rsid w:val="002916C7"/>
    <w:rsid w:val="00291D70"/>
    <w:rsid w:val="002927AF"/>
    <w:rsid w:val="00292D59"/>
    <w:rsid w:val="00293E8B"/>
    <w:rsid w:val="00293F64"/>
    <w:rsid w:val="00294730"/>
    <w:rsid w:val="00297003"/>
    <w:rsid w:val="002A3C42"/>
    <w:rsid w:val="002A43EB"/>
    <w:rsid w:val="002A494F"/>
    <w:rsid w:val="002A5A99"/>
    <w:rsid w:val="002A6277"/>
    <w:rsid w:val="002A6AC5"/>
    <w:rsid w:val="002A6BC9"/>
    <w:rsid w:val="002A6D77"/>
    <w:rsid w:val="002A79F3"/>
    <w:rsid w:val="002B0369"/>
    <w:rsid w:val="002B11AD"/>
    <w:rsid w:val="002B18C9"/>
    <w:rsid w:val="002B1959"/>
    <w:rsid w:val="002B31C0"/>
    <w:rsid w:val="002B3731"/>
    <w:rsid w:val="002B3740"/>
    <w:rsid w:val="002B4E31"/>
    <w:rsid w:val="002B5252"/>
    <w:rsid w:val="002B533A"/>
    <w:rsid w:val="002B5D59"/>
    <w:rsid w:val="002C04F4"/>
    <w:rsid w:val="002C0A3F"/>
    <w:rsid w:val="002C2B99"/>
    <w:rsid w:val="002C3CBC"/>
    <w:rsid w:val="002C4B97"/>
    <w:rsid w:val="002C4D9D"/>
    <w:rsid w:val="002C569B"/>
    <w:rsid w:val="002D23BD"/>
    <w:rsid w:val="002D6657"/>
    <w:rsid w:val="002E08E5"/>
    <w:rsid w:val="002E11D0"/>
    <w:rsid w:val="002E239A"/>
    <w:rsid w:val="002E2D09"/>
    <w:rsid w:val="002E30E1"/>
    <w:rsid w:val="002E342C"/>
    <w:rsid w:val="002E61D7"/>
    <w:rsid w:val="002E7080"/>
    <w:rsid w:val="002E775F"/>
    <w:rsid w:val="002E77DF"/>
    <w:rsid w:val="002F1752"/>
    <w:rsid w:val="002F2D94"/>
    <w:rsid w:val="002F42A3"/>
    <w:rsid w:val="002F5337"/>
    <w:rsid w:val="00301F22"/>
    <w:rsid w:val="00303C56"/>
    <w:rsid w:val="00306E06"/>
    <w:rsid w:val="00307564"/>
    <w:rsid w:val="00307F78"/>
    <w:rsid w:val="00310279"/>
    <w:rsid w:val="00310954"/>
    <w:rsid w:val="00310F98"/>
    <w:rsid w:val="003112A0"/>
    <w:rsid w:val="00314E1A"/>
    <w:rsid w:val="00315345"/>
    <w:rsid w:val="00320650"/>
    <w:rsid w:val="0032196B"/>
    <w:rsid w:val="00321A8B"/>
    <w:rsid w:val="003239FB"/>
    <w:rsid w:val="003265F3"/>
    <w:rsid w:val="003269BC"/>
    <w:rsid w:val="00327546"/>
    <w:rsid w:val="003304E2"/>
    <w:rsid w:val="00330F04"/>
    <w:rsid w:val="00331574"/>
    <w:rsid w:val="00331BCC"/>
    <w:rsid w:val="00332461"/>
    <w:rsid w:val="00333D0B"/>
    <w:rsid w:val="0033502A"/>
    <w:rsid w:val="00335350"/>
    <w:rsid w:val="0033589C"/>
    <w:rsid w:val="003369A5"/>
    <w:rsid w:val="00342020"/>
    <w:rsid w:val="00342E39"/>
    <w:rsid w:val="003442CF"/>
    <w:rsid w:val="003449B3"/>
    <w:rsid w:val="003476E9"/>
    <w:rsid w:val="00350890"/>
    <w:rsid w:val="00350CA7"/>
    <w:rsid w:val="003527E7"/>
    <w:rsid w:val="00354044"/>
    <w:rsid w:val="003549A6"/>
    <w:rsid w:val="00354AF7"/>
    <w:rsid w:val="00354B83"/>
    <w:rsid w:val="00354E1B"/>
    <w:rsid w:val="00356AD8"/>
    <w:rsid w:val="0035749F"/>
    <w:rsid w:val="00361320"/>
    <w:rsid w:val="003627A9"/>
    <w:rsid w:val="00364216"/>
    <w:rsid w:val="00367C0D"/>
    <w:rsid w:val="003704B5"/>
    <w:rsid w:val="00372BEC"/>
    <w:rsid w:val="0037414B"/>
    <w:rsid w:val="00380230"/>
    <w:rsid w:val="00383683"/>
    <w:rsid w:val="00385BAF"/>
    <w:rsid w:val="0038630B"/>
    <w:rsid w:val="0038773A"/>
    <w:rsid w:val="0039027B"/>
    <w:rsid w:val="00390550"/>
    <w:rsid w:val="00392151"/>
    <w:rsid w:val="0039270E"/>
    <w:rsid w:val="00392BEC"/>
    <w:rsid w:val="00397673"/>
    <w:rsid w:val="003A1F77"/>
    <w:rsid w:val="003A3DCA"/>
    <w:rsid w:val="003A40B0"/>
    <w:rsid w:val="003A4F0D"/>
    <w:rsid w:val="003A5E41"/>
    <w:rsid w:val="003B0630"/>
    <w:rsid w:val="003B066B"/>
    <w:rsid w:val="003B0ACF"/>
    <w:rsid w:val="003B0C72"/>
    <w:rsid w:val="003B30BE"/>
    <w:rsid w:val="003B3C38"/>
    <w:rsid w:val="003B3DCC"/>
    <w:rsid w:val="003B41C5"/>
    <w:rsid w:val="003B48EA"/>
    <w:rsid w:val="003B6AD5"/>
    <w:rsid w:val="003C05AE"/>
    <w:rsid w:val="003C09CC"/>
    <w:rsid w:val="003C1F89"/>
    <w:rsid w:val="003C4C47"/>
    <w:rsid w:val="003C4F30"/>
    <w:rsid w:val="003C6FAE"/>
    <w:rsid w:val="003C789F"/>
    <w:rsid w:val="003D5AEB"/>
    <w:rsid w:val="003D6FA7"/>
    <w:rsid w:val="003D77B3"/>
    <w:rsid w:val="003D77BE"/>
    <w:rsid w:val="003E153B"/>
    <w:rsid w:val="003E3127"/>
    <w:rsid w:val="003E39D7"/>
    <w:rsid w:val="003E49AC"/>
    <w:rsid w:val="003E4C6F"/>
    <w:rsid w:val="003E750F"/>
    <w:rsid w:val="003E7F98"/>
    <w:rsid w:val="003F00B2"/>
    <w:rsid w:val="003F195C"/>
    <w:rsid w:val="003F3817"/>
    <w:rsid w:val="00400C38"/>
    <w:rsid w:val="00401416"/>
    <w:rsid w:val="00401CFF"/>
    <w:rsid w:val="00402845"/>
    <w:rsid w:val="00403FB6"/>
    <w:rsid w:val="00405F1D"/>
    <w:rsid w:val="00406E7C"/>
    <w:rsid w:val="00410423"/>
    <w:rsid w:val="00411726"/>
    <w:rsid w:val="00411807"/>
    <w:rsid w:val="004121C0"/>
    <w:rsid w:val="0041370E"/>
    <w:rsid w:val="00413A30"/>
    <w:rsid w:val="004148AD"/>
    <w:rsid w:val="00414CF8"/>
    <w:rsid w:val="00414DAA"/>
    <w:rsid w:val="004169E8"/>
    <w:rsid w:val="004172B7"/>
    <w:rsid w:val="00417F89"/>
    <w:rsid w:val="004202BC"/>
    <w:rsid w:val="0042439E"/>
    <w:rsid w:val="00425420"/>
    <w:rsid w:val="00425635"/>
    <w:rsid w:val="0042574D"/>
    <w:rsid w:val="00426176"/>
    <w:rsid w:val="00426254"/>
    <w:rsid w:val="00430A58"/>
    <w:rsid w:val="0043168A"/>
    <w:rsid w:val="0043277E"/>
    <w:rsid w:val="0043341B"/>
    <w:rsid w:val="00435167"/>
    <w:rsid w:val="004357AA"/>
    <w:rsid w:val="004378EC"/>
    <w:rsid w:val="00441F83"/>
    <w:rsid w:val="00442A7B"/>
    <w:rsid w:val="00443F2E"/>
    <w:rsid w:val="00444A6D"/>
    <w:rsid w:val="00450F5C"/>
    <w:rsid w:val="0045353C"/>
    <w:rsid w:val="00454047"/>
    <w:rsid w:val="00455265"/>
    <w:rsid w:val="00455B68"/>
    <w:rsid w:val="00457325"/>
    <w:rsid w:val="0045799F"/>
    <w:rsid w:val="00461D9B"/>
    <w:rsid w:val="004633CA"/>
    <w:rsid w:val="00464EDB"/>
    <w:rsid w:val="0046610C"/>
    <w:rsid w:val="00466834"/>
    <w:rsid w:val="00467512"/>
    <w:rsid w:val="004678D8"/>
    <w:rsid w:val="00471A6B"/>
    <w:rsid w:val="004727E5"/>
    <w:rsid w:val="0047308B"/>
    <w:rsid w:val="004737DF"/>
    <w:rsid w:val="00474380"/>
    <w:rsid w:val="00475323"/>
    <w:rsid w:val="004811D0"/>
    <w:rsid w:val="00481B55"/>
    <w:rsid w:val="004846E5"/>
    <w:rsid w:val="00486E83"/>
    <w:rsid w:val="00487034"/>
    <w:rsid w:val="00487035"/>
    <w:rsid w:val="004871D0"/>
    <w:rsid w:val="0049022F"/>
    <w:rsid w:val="00491AF2"/>
    <w:rsid w:val="00493F24"/>
    <w:rsid w:val="004945DE"/>
    <w:rsid w:val="00496A2F"/>
    <w:rsid w:val="00496B6E"/>
    <w:rsid w:val="004A1259"/>
    <w:rsid w:val="004A2674"/>
    <w:rsid w:val="004A2986"/>
    <w:rsid w:val="004A35CA"/>
    <w:rsid w:val="004A6173"/>
    <w:rsid w:val="004B01C2"/>
    <w:rsid w:val="004B1081"/>
    <w:rsid w:val="004B28CB"/>
    <w:rsid w:val="004B5872"/>
    <w:rsid w:val="004B5B8F"/>
    <w:rsid w:val="004B65C7"/>
    <w:rsid w:val="004B6973"/>
    <w:rsid w:val="004B6EDF"/>
    <w:rsid w:val="004C06AF"/>
    <w:rsid w:val="004C0B9A"/>
    <w:rsid w:val="004C0E1E"/>
    <w:rsid w:val="004C30DE"/>
    <w:rsid w:val="004C334E"/>
    <w:rsid w:val="004C36A9"/>
    <w:rsid w:val="004D0BFA"/>
    <w:rsid w:val="004D36FD"/>
    <w:rsid w:val="004D4504"/>
    <w:rsid w:val="004D47F6"/>
    <w:rsid w:val="004D4E2D"/>
    <w:rsid w:val="004D503F"/>
    <w:rsid w:val="004D50DC"/>
    <w:rsid w:val="004D5DDD"/>
    <w:rsid w:val="004D6C1E"/>
    <w:rsid w:val="004D7226"/>
    <w:rsid w:val="004E31BF"/>
    <w:rsid w:val="004E5991"/>
    <w:rsid w:val="004E681B"/>
    <w:rsid w:val="004E6B2A"/>
    <w:rsid w:val="004F08A8"/>
    <w:rsid w:val="004F133E"/>
    <w:rsid w:val="004F17D0"/>
    <w:rsid w:val="004F3E26"/>
    <w:rsid w:val="004F433A"/>
    <w:rsid w:val="004F613D"/>
    <w:rsid w:val="0050280C"/>
    <w:rsid w:val="00503AF5"/>
    <w:rsid w:val="00505D50"/>
    <w:rsid w:val="00505F29"/>
    <w:rsid w:val="005068DE"/>
    <w:rsid w:val="00513F3A"/>
    <w:rsid w:val="00514248"/>
    <w:rsid w:val="005147E8"/>
    <w:rsid w:val="0051508E"/>
    <w:rsid w:val="0051643A"/>
    <w:rsid w:val="00517525"/>
    <w:rsid w:val="0052087C"/>
    <w:rsid w:val="00520A8A"/>
    <w:rsid w:val="0052182D"/>
    <w:rsid w:val="00521E5B"/>
    <w:rsid w:val="005223F7"/>
    <w:rsid w:val="00523C1B"/>
    <w:rsid w:val="00524291"/>
    <w:rsid w:val="00525276"/>
    <w:rsid w:val="00525AD1"/>
    <w:rsid w:val="00527E41"/>
    <w:rsid w:val="00527EAD"/>
    <w:rsid w:val="005300BD"/>
    <w:rsid w:val="0053021A"/>
    <w:rsid w:val="00530706"/>
    <w:rsid w:val="00532CCD"/>
    <w:rsid w:val="005357A1"/>
    <w:rsid w:val="00535D52"/>
    <w:rsid w:val="0054045D"/>
    <w:rsid w:val="00540954"/>
    <w:rsid w:val="00541785"/>
    <w:rsid w:val="0054431F"/>
    <w:rsid w:val="00545F72"/>
    <w:rsid w:val="00546C48"/>
    <w:rsid w:val="00547E1D"/>
    <w:rsid w:val="0055022E"/>
    <w:rsid w:val="005508C9"/>
    <w:rsid w:val="005523E6"/>
    <w:rsid w:val="005528F3"/>
    <w:rsid w:val="00552AE0"/>
    <w:rsid w:val="00553E1C"/>
    <w:rsid w:val="00555078"/>
    <w:rsid w:val="0055512B"/>
    <w:rsid w:val="0055663B"/>
    <w:rsid w:val="00556CD7"/>
    <w:rsid w:val="00560F1D"/>
    <w:rsid w:val="0056421A"/>
    <w:rsid w:val="0056448D"/>
    <w:rsid w:val="00564FB9"/>
    <w:rsid w:val="00565A8E"/>
    <w:rsid w:val="00567EFA"/>
    <w:rsid w:val="00570318"/>
    <w:rsid w:val="00571D9B"/>
    <w:rsid w:val="0057334B"/>
    <w:rsid w:val="00575690"/>
    <w:rsid w:val="00575E67"/>
    <w:rsid w:val="0057644E"/>
    <w:rsid w:val="00576C8D"/>
    <w:rsid w:val="00577B45"/>
    <w:rsid w:val="0058073E"/>
    <w:rsid w:val="00583181"/>
    <w:rsid w:val="00583D9A"/>
    <w:rsid w:val="005866C7"/>
    <w:rsid w:val="00587AFA"/>
    <w:rsid w:val="00590DA4"/>
    <w:rsid w:val="00592014"/>
    <w:rsid w:val="00592577"/>
    <w:rsid w:val="00596BDA"/>
    <w:rsid w:val="00596D39"/>
    <w:rsid w:val="005A1CA6"/>
    <w:rsid w:val="005A2549"/>
    <w:rsid w:val="005A4E43"/>
    <w:rsid w:val="005A53BE"/>
    <w:rsid w:val="005A5675"/>
    <w:rsid w:val="005A56DD"/>
    <w:rsid w:val="005A6E1C"/>
    <w:rsid w:val="005A7352"/>
    <w:rsid w:val="005A73EB"/>
    <w:rsid w:val="005B0E39"/>
    <w:rsid w:val="005B11CF"/>
    <w:rsid w:val="005B30AE"/>
    <w:rsid w:val="005B3304"/>
    <w:rsid w:val="005B5616"/>
    <w:rsid w:val="005B691F"/>
    <w:rsid w:val="005B771A"/>
    <w:rsid w:val="005C2C4C"/>
    <w:rsid w:val="005C3747"/>
    <w:rsid w:val="005C6791"/>
    <w:rsid w:val="005C6EC5"/>
    <w:rsid w:val="005C7F15"/>
    <w:rsid w:val="005D0574"/>
    <w:rsid w:val="005D1FF8"/>
    <w:rsid w:val="005D2E79"/>
    <w:rsid w:val="005D378F"/>
    <w:rsid w:val="005D40BF"/>
    <w:rsid w:val="005D5B7E"/>
    <w:rsid w:val="005D6DA9"/>
    <w:rsid w:val="005D75D9"/>
    <w:rsid w:val="005D7D6D"/>
    <w:rsid w:val="005E0960"/>
    <w:rsid w:val="005E0B4C"/>
    <w:rsid w:val="005E1DE7"/>
    <w:rsid w:val="005E3760"/>
    <w:rsid w:val="005E3D93"/>
    <w:rsid w:val="005E4E0A"/>
    <w:rsid w:val="005E5042"/>
    <w:rsid w:val="005F1B49"/>
    <w:rsid w:val="005F1D53"/>
    <w:rsid w:val="005F3643"/>
    <w:rsid w:val="005F50CE"/>
    <w:rsid w:val="005F516F"/>
    <w:rsid w:val="005F716D"/>
    <w:rsid w:val="005F7A23"/>
    <w:rsid w:val="00603B60"/>
    <w:rsid w:val="00604153"/>
    <w:rsid w:val="006044C3"/>
    <w:rsid w:val="0060488B"/>
    <w:rsid w:val="00606332"/>
    <w:rsid w:val="00606F74"/>
    <w:rsid w:val="00607E8C"/>
    <w:rsid w:val="006113E8"/>
    <w:rsid w:val="0061185F"/>
    <w:rsid w:val="00611890"/>
    <w:rsid w:val="006123B2"/>
    <w:rsid w:val="00613C52"/>
    <w:rsid w:val="0061587B"/>
    <w:rsid w:val="00617D50"/>
    <w:rsid w:val="00617D79"/>
    <w:rsid w:val="00623667"/>
    <w:rsid w:val="00626B46"/>
    <w:rsid w:val="006315A8"/>
    <w:rsid w:val="00631D4D"/>
    <w:rsid w:val="006343F2"/>
    <w:rsid w:val="00634913"/>
    <w:rsid w:val="00634F8A"/>
    <w:rsid w:val="00635906"/>
    <w:rsid w:val="00636C63"/>
    <w:rsid w:val="006370E2"/>
    <w:rsid w:val="00637429"/>
    <w:rsid w:val="00641384"/>
    <w:rsid w:val="0064283F"/>
    <w:rsid w:val="00644A86"/>
    <w:rsid w:val="00645159"/>
    <w:rsid w:val="0065181A"/>
    <w:rsid w:val="00651ACA"/>
    <w:rsid w:val="00652712"/>
    <w:rsid w:val="006556AC"/>
    <w:rsid w:val="00655775"/>
    <w:rsid w:val="00655F90"/>
    <w:rsid w:val="0065698F"/>
    <w:rsid w:val="006570AE"/>
    <w:rsid w:val="006571C8"/>
    <w:rsid w:val="00660EBC"/>
    <w:rsid w:val="00662DBB"/>
    <w:rsid w:val="00664D5B"/>
    <w:rsid w:val="00666139"/>
    <w:rsid w:val="00666A82"/>
    <w:rsid w:val="00666FA4"/>
    <w:rsid w:val="00676D40"/>
    <w:rsid w:val="00676EFB"/>
    <w:rsid w:val="006775E2"/>
    <w:rsid w:val="006804F6"/>
    <w:rsid w:val="00683611"/>
    <w:rsid w:val="0068587C"/>
    <w:rsid w:val="00685E97"/>
    <w:rsid w:val="00686E80"/>
    <w:rsid w:val="0068792D"/>
    <w:rsid w:val="00690B22"/>
    <w:rsid w:val="00692F89"/>
    <w:rsid w:val="0069331B"/>
    <w:rsid w:val="00693543"/>
    <w:rsid w:val="00693563"/>
    <w:rsid w:val="0069515B"/>
    <w:rsid w:val="00695F46"/>
    <w:rsid w:val="00696D38"/>
    <w:rsid w:val="00697B7C"/>
    <w:rsid w:val="006A2053"/>
    <w:rsid w:val="006A3BED"/>
    <w:rsid w:val="006A4EDC"/>
    <w:rsid w:val="006A5B3A"/>
    <w:rsid w:val="006A5FF0"/>
    <w:rsid w:val="006B3DC6"/>
    <w:rsid w:val="006B4A54"/>
    <w:rsid w:val="006B5D07"/>
    <w:rsid w:val="006B6F46"/>
    <w:rsid w:val="006B7F07"/>
    <w:rsid w:val="006C159B"/>
    <w:rsid w:val="006C15E5"/>
    <w:rsid w:val="006C28EA"/>
    <w:rsid w:val="006C5816"/>
    <w:rsid w:val="006C583C"/>
    <w:rsid w:val="006C6591"/>
    <w:rsid w:val="006D01FC"/>
    <w:rsid w:val="006D0C35"/>
    <w:rsid w:val="006D2D9B"/>
    <w:rsid w:val="006D30CF"/>
    <w:rsid w:val="006D6167"/>
    <w:rsid w:val="006D6E6C"/>
    <w:rsid w:val="006D6F4C"/>
    <w:rsid w:val="006E0A46"/>
    <w:rsid w:val="006E3AC2"/>
    <w:rsid w:val="006E5EB2"/>
    <w:rsid w:val="006F07B9"/>
    <w:rsid w:val="006F1C96"/>
    <w:rsid w:val="006F4948"/>
    <w:rsid w:val="006F5233"/>
    <w:rsid w:val="006F53D1"/>
    <w:rsid w:val="006F5A27"/>
    <w:rsid w:val="00700A00"/>
    <w:rsid w:val="007011EC"/>
    <w:rsid w:val="00702721"/>
    <w:rsid w:val="00704480"/>
    <w:rsid w:val="00704913"/>
    <w:rsid w:val="007124BC"/>
    <w:rsid w:val="00713392"/>
    <w:rsid w:val="00713E7F"/>
    <w:rsid w:val="00714B3B"/>
    <w:rsid w:val="00714DC4"/>
    <w:rsid w:val="00715ED7"/>
    <w:rsid w:val="0071765A"/>
    <w:rsid w:val="007217F4"/>
    <w:rsid w:val="00723D0F"/>
    <w:rsid w:val="00727760"/>
    <w:rsid w:val="00727A25"/>
    <w:rsid w:val="00727DE1"/>
    <w:rsid w:val="007322AC"/>
    <w:rsid w:val="00732378"/>
    <w:rsid w:val="00732804"/>
    <w:rsid w:val="007336D8"/>
    <w:rsid w:val="007338BD"/>
    <w:rsid w:val="007339B6"/>
    <w:rsid w:val="00734028"/>
    <w:rsid w:val="00736F50"/>
    <w:rsid w:val="00741EC9"/>
    <w:rsid w:val="0074216D"/>
    <w:rsid w:val="00742906"/>
    <w:rsid w:val="00745220"/>
    <w:rsid w:val="0074533A"/>
    <w:rsid w:val="007456BC"/>
    <w:rsid w:val="00752569"/>
    <w:rsid w:val="007528CD"/>
    <w:rsid w:val="00753059"/>
    <w:rsid w:val="00753907"/>
    <w:rsid w:val="0075532E"/>
    <w:rsid w:val="00755693"/>
    <w:rsid w:val="00756609"/>
    <w:rsid w:val="007579A2"/>
    <w:rsid w:val="00757CAE"/>
    <w:rsid w:val="007628E1"/>
    <w:rsid w:val="00762F41"/>
    <w:rsid w:val="00763088"/>
    <w:rsid w:val="0076338D"/>
    <w:rsid w:val="00763E4F"/>
    <w:rsid w:val="00765A4F"/>
    <w:rsid w:val="00766BF2"/>
    <w:rsid w:val="00766D7C"/>
    <w:rsid w:val="0076744D"/>
    <w:rsid w:val="00774223"/>
    <w:rsid w:val="00776389"/>
    <w:rsid w:val="00777DFC"/>
    <w:rsid w:val="007809B1"/>
    <w:rsid w:val="00782BBA"/>
    <w:rsid w:val="00784104"/>
    <w:rsid w:val="00785841"/>
    <w:rsid w:val="0078662A"/>
    <w:rsid w:val="0079313F"/>
    <w:rsid w:val="007964E8"/>
    <w:rsid w:val="007967E3"/>
    <w:rsid w:val="007A07F0"/>
    <w:rsid w:val="007A52D0"/>
    <w:rsid w:val="007A531A"/>
    <w:rsid w:val="007A53E8"/>
    <w:rsid w:val="007A7246"/>
    <w:rsid w:val="007A72DB"/>
    <w:rsid w:val="007A77F0"/>
    <w:rsid w:val="007B0379"/>
    <w:rsid w:val="007B0B37"/>
    <w:rsid w:val="007B4BC1"/>
    <w:rsid w:val="007B53F3"/>
    <w:rsid w:val="007B575B"/>
    <w:rsid w:val="007B7525"/>
    <w:rsid w:val="007B7813"/>
    <w:rsid w:val="007B7D3E"/>
    <w:rsid w:val="007C01CF"/>
    <w:rsid w:val="007C1049"/>
    <w:rsid w:val="007C115E"/>
    <w:rsid w:val="007C2E11"/>
    <w:rsid w:val="007C33DA"/>
    <w:rsid w:val="007C3578"/>
    <w:rsid w:val="007C40D8"/>
    <w:rsid w:val="007C559B"/>
    <w:rsid w:val="007D05A3"/>
    <w:rsid w:val="007D0E27"/>
    <w:rsid w:val="007D12B1"/>
    <w:rsid w:val="007D42C9"/>
    <w:rsid w:val="007D57A4"/>
    <w:rsid w:val="007D6B3C"/>
    <w:rsid w:val="007E087A"/>
    <w:rsid w:val="007E2BA0"/>
    <w:rsid w:val="007E3A26"/>
    <w:rsid w:val="007F05B5"/>
    <w:rsid w:val="007F34D4"/>
    <w:rsid w:val="007F55CE"/>
    <w:rsid w:val="007F5BDE"/>
    <w:rsid w:val="008037C5"/>
    <w:rsid w:val="00804881"/>
    <w:rsid w:val="00805130"/>
    <w:rsid w:val="00806F19"/>
    <w:rsid w:val="00807147"/>
    <w:rsid w:val="00810271"/>
    <w:rsid w:val="0081087E"/>
    <w:rsid w:val="00810DF6"/>
    <w:rsid w:val="00811906"/>
    <w:rsid w:val="00812EEA"/>
    <w:rsid w:val="00813200"/>
    <w:rsid w:val="00813770"/>
    <w:rsid w:val="00814318"/>
    <w:rsid w:val="00820DEE"/>
    <w:rsid w:val="008216E8"/>
    <w:rsid w:val="00822D19"/>
    <w:rsid w:val="008232A5"/>
    <w:rsid w:val="00823D83"/>
    <w:rsid w:val="00823DB4"/>
    <w:rsid w:val="00831104"/>
    <w:rsid w:val="008343A9"/>
    <w:rsid w:val="00834A8E"/>
    <w:rsid w:val="00836AE7"/>
    <w:rsid w:val="008413E7"/>
    <w:rsid w:val="0084560F"/>
    <w:rsid w:val="00846E3B"/>
    <w:rsid w:val="0084728B"/>
    <w:rsid w:val="00850783"/>
    <w:rsid w:val="0085160E"/>
    <w:rsid w:val="00851C6D"/>
    <w:rsid w:val="00854023"/>
    <w:rsid w:val="00855C4F"/>
    <w:rsid w:val="0085673B"/>
    <w:rsid w:val="008569AD"/>
    <w:rsid w:val="00856F90"/>
    <w:rsid w:val="00860EDD"/>
    <w:rsid w:val="008623EC"/>
    <w:rsid w:val="0086250C"/>
    <w:rsid w:val="008626C5"/>
    <w:rsid w:val="00862BC3"/>
    <w:rsid w:val="0086327A"/>
    <w:rsid w:val="008640B8"/>
    <w:rsid w:val="00864DF4"/>
    <w:rsid w:val="00865F4E"/>
    <w:rsid w:val="00866247"/>
    <w:rsid w:val="00867541"/>
    <w:rsid w:val="00874429"/>
    <w:rsid w:val="0087444F"/>
    <w:rsid w:val="00875CD7"/>
    <w:rsid w:val="00881DEB"/>
    <w:rsid w:val="00882BCF"/>
    <w:rsid w:val="00885835"/>
    <w:rsid w:val="0088746C"/>
    <w:rsid w:val="00887C2B"/>
    <w:rsid w:val="00891FAA"/>
    <w:rsid w:val="00894891"/>
    <w:rsid w:val="00894C79"/>
    <w:rsid w:val="00895817"/>
    <w:rsid w:val="00895837"/>
    <w:rsid w:val="008965C0"/>
    <w:rsid w:val="008A0153"/>
    <w:rsid w:val="008A0E19"/>
    <w:rsid w:val="008A10CF"/>
    <w:rsid w:val="008A19D5"/>
    <w:rsid w:val="008A2214"/>
    <w:rsid w:val="008A3B2E"/>
    <w:rsid w:val="008A4443"/>
    <w:rsid w:val="008A5321"/>
    <w:rsid w:val="008A55A3"/>
    <w:rsid w:val="008B18CB"/>
    <w:rsid w:val="008B269B"/>
    <w:rsid w:val="008B3B7A"/>
    <w:rsid w:val="008B4756"/>
    <w:rsid w:val="008B5AF8"/>
    <w:rsid w:val="008B678F"/>
    <w:rsid w:val="008B6931"/>
    <w:rsid w:val="008B696D"/>
    <w:rsid w:val="008B7E30"/>
    <w:rsid w:val="008C0BA3"/>
    <w:rsid w:val="008C0F59"/>
    <w:rsid w:val="008C1DC0"/>
    <w:rsid w:val="008C2089"/>
    <w:rsid w:val="008C3559"/>
    <w:rsid w:val="008C41A0"/>
    <w:rsid w:val="008C42A0"/>
    <w:rsid w:val="008C5FAE"/>
    <w:rsid w:val="008D0856"/>
    <w:rsid w:val="008D130C"/>
    <w:rsid w:val="008D135E"/>
    <w:rsid w:val="008D1697"/>
    <w:rsid w:val="008D4D6F"/>
    <w:rsid w:val="008D4DD0"/>
    <w:rsid w:val="008D5652"/>
    <w:rsid w:val="008D7758"/>
    <w:rsid w:val="008D7E43"/>
    <w:rsid w:val="008E0E34"/>
    <w:rsid w:val="008E10B5"/>
    <w:rsid w:val="008E1BA0"/>
    <w:rsid w:val="008E327C"/>
    <w:rsid w:val="008E3B36"/>
    <w:rsid w:val="008E50F2"/>
    <w:rsid w:val="008E729B"/>
    <w:rsid w:val="008E74D1"/>
    <w:rsid w:val="008F2F75"/>
    <w:rsid w:val="008F4BED"/>
    <w:rsid w:val="008F554C"/>
    <w:rsid w:val="008F7A5E"/>
    <w:rsid w:val="009001F4"/>
    <w:rsid w:val="0090065E"/>
    <w:rsid w:val="00900796"/>
    <w:rsid w:val="00901091"/>
    <w:rsid w:val="00901BF5"/>
    <w:rsid w:val="00901E42"/>
    <w:rsid w:val="0090212B"/>
    <w:rsid w:val="00903C52"/>
    <w:rsid w:val="0090403D"/>
    <w:rsid w:val="009040C7"/>
    <w:rsid w:val="009047D8"/>
    <w:rsid w:val="0090538B"/>
    <w:rsid w:val="00911631"/>
    <w:rsid w:val="00912852"/>
    <w:rsid w:val="00913086"/>
    <w:rsid w:val="009139F2"/>
    <w:rsid w:val="00914CD0"/>
    <w:rsid w:val="00915166"/>
    <w:rsid w:val="0091526A"/>
    <w:rsid w:val="00915EE2"/>
    <w:rsid w:val="00916FC5"/>
    <w:rsid w:val="009176F8"/>
    <w:rsid w:val="00917D7B"/>
    <w:rsid w:val="00920186"/>
    <w:rsid w:val="00921EA6"/>
    <w:rsid w:val="009279EC"/>
    <w:rsid w:val="00927B8C"/>
    <w:rsid w:val="009302A2"/>
    <w:rsid w:val="009303E6"/>
    <w:rsid w:val="00930937"/>
    <w:rsid w:val="00932683"/>
    <w:rsid w:val="009334E2"/>
    <w:rsid w:val="00933A74"/>
    <w:rsid w:val="00935B2F"/>
    <w:rsid w:val="00935F93"/>
    <w:rsid w:val="0093655A"/>
    <w:rsid w:val="00936576"/>
    <w:rsid w:val="00936E0E"/>
    <w:rsid w:val="00940DAE"/>
    <w:rsid w:val="0094120C"/>
    <w:rsid w:val="00942DAC"/>
    <w:rsid w:val="00942F78"/>
    <w:rsid w:val="00943E23"/>
    <w:rsid w:val="009444CC"/>
    <w:rsid w:val="00944A0B"/>
    <w:rsid w:val="00945EB9"/>
    <w:rsid w:val="009500D3"/>
    <w:rsid w:val="00952472"/>
    <w:rsid w:val="00953716"/>
    <w:rsid w:val="00955ADD"/>
    <w:rsid w:val="00955FC3"/>
    <w:rsid w:val="009600AD"/>
    <w:rsid w:val="00960145"/>
    <w:rsid w:val="00960B29"/>
    <w:rsid w:val="00961765"/>
    <w:rsid w:val="00961800"/>
    <w:rsid w:val="00961F01"/>
    <w:rsid w:val="00962135"/>
    <w:rsid w:val="009636AA"/>
    <w:rsid w:val="009649D6"/>
    <w:rsid w:val="00964AEC"/>
    <w:rsid w:val="0096508B"/>
    <w:rsid w:val="00965433"/>
    <w:rsid w:val="009710F9"/>
    <w:rsid w:val="00971904"/>
    <w:rsid w:val="00973164"/>
    <w:rsid w:val="00975CBA"/>
    <w:rsid w:val="00975EF0"/>
    <w:rsid w:val="00976D12"/>
    <w:rsid w:val="009806A0"/>
    <w:rsid w:val="00981F78"/>
    <w:rsid w:val="00982702"/>
    <w:rsid w:val="0098476F"/>
    <w:rsid w:val="00985D61"/>
    <w:rsid w:val="00987982"/>
    <w:rsid w:val="0099009B"/>
    <w:rsid w:val="00992702"/>
    <w:rsid w:val="009936D1"/>
    <w:rsid w:val="0099523D"/>
    <w:rsid w:val="00996491"/>
    <w:rsid w:val="00996A68"/>
    <w:rsid w:val="0099728B"/>
    <w:rsid w:val="009A2D79"/>
    <w:rsid w:val="009A5541"/>
    <w:rsid w:val="009A5905"/>
    <w:rsid w:val="009A770A"/>
    <w:rsid w:val="009B0682"/>
    <w:rsid w:val="009B30B1"/>
    <w:rsid w:val="009B3B48"/>
    <w:rsid w:val="009B58D9"/>
    <w:rsid w:val="009B5F1E"/>
    <w:rsid w:val="009B7723"/>
    <w:rsid w:val="009C25DB"/>
    <w:rsid w:val="009C38FE"/>
    <w:rsid w:val="009C6E3A"/>
    <w:rsid w:val="009D0043"/>
    <w:rsid w:val="009D0E83"/>
    <w:rsid w:val="009D14FD"/>
    <w:rsid w:val="009D279D"/>
    <w:rsid w:val="009D29D1"/>
    <w:rsid w:val="009D4AE7"/>
    <w:rsid w:val="009D6530"/>
    <w:rsid w:val="009D66BF"/>
    <w:rsid w:val="009D7DD1"/>
    <w:rsid w:val="009E0DAC"/>
    <w:rsid w:val="009E0E02"/>
    <w:rsid w:val="009E2280"/>
    <w:rsid w:val="009E2BE3"/>
    <w:rsid w:val="009E344F"/>
    <w:rsid w:val="009E6178"/>
    <w:rsid w:val="009E7939"/>
    <w:rsid w:val="009E7D93"/>
    <w:rsid w:val="009F0B3E"/>
    <w:rsid w:val="009F32D9"/>
    <w:rsid w:val="009F3A2E"/>
    <w:rsid w:val="009F67A5"/>
    <w:rsid w:val="00A00049"/>
    <w:rsid w:val="00A0020E"/>
    <w:rsid w:val="00A00491"/>
    <w:rsid w:val="00A00917"/>
    <w:rsid w:val="00A0342C"/>
    <w:rsid w:val="00A04CC3"/>
    <w:rsid w:val="00A05085"/>
    <w:rsid w:val="00A0646B"/>
    <w:rsid w:val="00A06ABF"/>
    <w:rsid w:val="00A06B22"/>
    <w:rsid w:val="00A06DB0"/>
    <w:rsid w:val="00A1031B"/>
    <w:rsid w:val="00A126D3"/>
    <w:rsid w:val="00A1314F"/>
    <w:rsid w:val="00A13394"/>
    <w:rsid w:val="00A13C24"/>
    <w:rsid w:val="00A13CC8"/>
    <w:rsid w:val="00A2238E"/>
    <w:rsid w:val="00A22745"/>
    <w:rsid w:val="00A24FC7"/>
    <w:rsid w:val="00A25219"/>
    <w:rsid w:val="00A25420"/>
    <w:rsid w:val="00A26457"/>
    <w:rsid w:val="00A26AF7"/>
    <w:rsid w:val="00A30098"/>
    <w:rsid w:val="00A32508"/>
    <w:rsid w:val="00A34F82"/>
    <w:rsid w:val="00A35755"/>
    <w:rsid w:val="00A36C09"/>
    <w:rsid w:val="00A37930"/>
    <w:rsid w:val="00A420B5"/>
    <w:rsid w:val="00A432A9"/>
    <w:rsid w:val="00A4368B"/>
    <w:rsid w:val="00A44756"/>
    <w:rsid w:val="00A44ACE"/>
    <w:rsid w:val="00A46341"/>
    <w:rsid w:val="00A5053C"/>
    <w:rsid w:val="00A52520"/>
    <w:rsid w:val="00A55CEE"/>
    <w:rsid w:val="00A560B1"/>
    <w:rsid w:val="00A61158"/>
    <w:rsid w:val="00A62069"/>
    <w:rsid w:val="00A62CBB"/>
    <w:rsid w:val="00A62DAA"/>
    <w:rsid w:val="00A63904"/>
    <w:rsid w:val="00A64D77"/>
    <w:rsid w:val="00A64F66"/>
    <w:rsid w:val="00A660D5"/>
    <w:rsid w:val="00A663E5"/>
    <w:rsid w:val="00A67B8B"/>
    <w:rsid w:val="00A7070D"/>
    <w:rsid w:val="00A71444"/>
    <w:rsid w:val="00A71511"/>
    <w:rsid w:val="00A7190D"/>
    <w:rsid w:val="00A720E9"/>
    <w:rsid w:val="00A7262B"/>
    <w:rsid w:val="00A72EEF"/>
    <w:rsid w:val="00A736AA"/>
    <w:rsid w:val="00A77235"/>
    <w:rsid w:val="00A7739C"/>
    <w:rsid w:val="00A775EA"/>
    <w:rsid w:val="00A80C86"/>
    <w:rsid w:val="00A8117B"/>
    <w:rsid w:val="00A81B87"/>
    <w:rsid w:val="00A8684A"/>
    <w:rsid w:val="00A90013"/>
    <w:rsid w:val="00A9072D"/>
    <w:rsid w:val="00A91294"/>
    <w:rsid w:val="00A9130A"/>
    <w:rsid w:val="00A94841"/>
    <w:rsid w:val="00A94BE9"/>
    <w:rsid w:val="00A94E1D"/>
    <w:rsid w:val="00A9546C"/>
    <w:rsid w:val="00A9657B"/>
    <w:rsid w:val="00AA02EB"/>
    <w:rsid w:val="00AA1368"/>
    <w:rsid w:val="00AA1B83"/>
    <w:rsid w:val="00AA406F"/>
    <w:rsid w:val="00AA670D"/>
    <w:rsid w:val="00AB17E5"/>
    <w:rsid w:val="00AB333C"/>
    <w:rsid w:val="00AB4D38"/>
    <w:rsid w:val="00AC0DEC"/>
    <w:rsid w:val="00AC164D"/>
    <w:rsid w:val="00AC4CEF"/>
    <w:rsid w:val="00AC5C14"/>
    <w:rsid w:val="00AC69DB"/>
    <w:rsid w:val="00AD060C"/>
    <w:rsid w:val="00AD1DE7"/>
    <w:rsid w:val="00AD21D5"/>
    <w:rsid w:val="00AD2B6B"/>
    <w:rsid w:val="00AD3E8E"/>
    <w:rsid w:val="00AD42AF"/>
    <w:rsid w:val="00AD4751"/>
    <w:rsid w:val="00AE17DC"/>
    <w:rsid w:val="00AE1A6D"/>
    <w:rsid w:val="00AE3375"/>
    <w:rsid w:val="00AE3B6B"/>
    <w:rsid w:val="00AE3BCA"/>
    <w:rsid w:val="00AE4C57"/>
    <w:rsid w:val="00AE511A"/>
    <w:rsid w:val="00AE6FEC"/>
    <w:rsid w:val="00AF00FA"/>
    <w:rsid w:val="00AF020C"/>
    <w:rsid w:val="00AF0553"/>
    <w:rsid w:val="00AF18B2"/>
    <w:rsid w:val="00AF1CD7"/>
    <w:rsid w:val="00AF1F25"/>
    <w:rsid w:val="00AF2DD8"/>
    <w:rsid w:val="00AF39C9"/>
    <w:rsid w:val="00AF43BE"/>
    <w:rsid w:val="00AF47A4"/>
    <w:rsid w:val="00AF4868"/>
    <w:rsid w:val="00AF5146"/>
    <w:rsid w:val="00AF7A00"/>
    <w:rsid w:val="00B00392"/>
    <w:rsid w:val="00B007C2"/>
    <w:rsid w:val="00B034BC"/>
    <w:rsid w:val="00B03A8A"/>
    <w:rsid w:val="00B04512"/>
    <w:rsid w:val="00B05446"/>
    <w:rsid w:val="00B0558C"/>
    <w:rsid w:val="00B06D2F"/>
    <w:rsid w:val="00B10DDD"/>
    <w:rsid w:val="00B1184E"/>
    <w:rsid w:val="00B1246B"/>
    <w:rsid w:val="00B12494"/>
    <w:rsid w:val="00B12CEE"/>
    <w:rsid w:val="00B13FCC"/>
    <w:rsid w:val="00B1561A"/>
    <w:rsid w:val="00B15FDC"/>
    <w:rsid w:val="00B173DE"/>
    <w:rsid w:val="00B20260"/>
    <w:rsid w:val="00B205CE"/>
    <w:rsid w:val="00B21CB5"/>
    <w:rsid w:val="00B229AD"/>
    <w:rsid w:val="00B23A46"/>
    <w:rsid w:val="00B23E73"/>
    <w:rsid w:val="00B24431"/>
    <w:rsid w:val="00B260E7"/>
    <w:rsid w:val="00B27233"/>
    <w:rsid w:val="00B31B40"/>
    <w:rsid w:val="00B31ECA"/>
    <w:rsid w:val="00B32E27"/>
    <w:rsid w:val="00B33181"/>
    <w:rsid w:val="00B33B8E"/>
    <w:rsid w:val="00B35EA1"/>
    <w:rsid w:val="00B36BF1"/>
    <w:rsid w:val="00B378B7"/>
    <w:rsid w:val="00B4058C"/>
    <w:rsid w:val="00B409EE"/>
    <w:rsid w:val="00B41B9E"/>
    <w:rsid w:val="00B42370"/>
    <w:rsid w:val="00B430CE"/>
    <w:rsid w:val="00B464F0"/>
    <w:rsid w:val="00B52DAF"/>
    <w:rsid w:val="00B5398A"/>
    <w:rsid w:val="00B542F3"/>
    <w:rsid w:val="00B57309"/>
    <w:rsid w:val="00B57611"/>
    <w:rsid w:val="00B63707"/>
    <w:rsid w:val="00B63AFB"/>
    <w:rsid w:val="00B6426B"/>
    <w:rsid w:val="00B6549F"/>
    <w:rsid w:val="00B65EC6"/>
    <w:rsid w:val="00B65F8E"/>
    <w:rsid w:val="00B70113"/>
    <w:rsid w:val="00B7148D"/>
    <w:rsid w:val="00B71BE9"/>
    <w:rsid w:val="00B74150"/>
    <w:rsid w:val="00B75224"/>
    <w:rsid w:val="00B75584"/>
    <w:rsid w:val="00B75A4B"/>
    <w:rsid w:val="00B77911"/>
    <w:rsid w:val="00B812BA"/>
    <w:rsid w:val="00B82DC7"/>
    <w:rsid w:val="00B84521"/>
    <w:rsid w:val="00B84955"/>
    <w:rsid w:val="00B86920"/>
    <w:rsid w:val="00B86EF9"/>
    <w:rsid w:val="00B879A4"/>
    <w:rsid w:val="00B91638"/>
    <w:rsid w:val="00B91CA1"/>
    <w:rsid w:val="00B94BD9"/>
    <w:rsid w:val="00B9586E"/>
    <w:rsid w:val="00BA13A4"/>
    <w:rsid w:val="00BA25A2"/>
    <w:rsid w:val="00BA27D7"/>
    <w:rsid w:val="00BA35DB"/>
    <w:rsid w:val="00BA3867"/>
    <w:rsid w:val="00BA405B"/>
    <w:rsid w:val="00BA4C1A"/>
    <w:rsid w:val="00BA6A58"/>
    <w:rsid w:val="00BB00F5"/>
    <w:rsid w:val="00BB4AF9"/>
    <w:rsid w:val="00BB5A17"/>
    <w:rsid w:val="00BB7AF3"/>
    <w:rsid w:val="00BC216F"/>
    <w:rsid w:val="00BC2CDF"/>
    <w:rsid w:val="00BC624E"/>
    <w:rsid w:val="00BC674A"/>
    <w:rsid w:val="00BC6C86"/>
    <w:rsid w:val="00BC75A9"/>
    <w:rsid w:val="00BC762D"/>
    <w:rsid w:val="00BD0473"/>
    <w:rsid w:val="00BD0BD4"/>
    <w:rsid w:val="00BD1E02"/>
    <w:rsid w:val="00BD2B09"/>
    <w:rsid w:val="00BD51BC"/>
    <w:rsid w:val="00BD6271"/>
    <w:rsid w:val="00BD7056"/>
    <w:rsid w:val="00BD7201"/>
    <w:rsid w:val="00BE139A"/>
    <w:rsid w:val="00BE184C"/>
    <w:rsid w:val="00BE29E7"/>
    <w:rsid w:val="00BE3C79"/>
    <w:rsid w:val="00BE444E"/>
    <w:rsid w:val="00BE4F63"/>
    <w:rsid w:val="00BE626E"/>
    <w:rsid w:val="00BF4109"/>
    <w:rsid w:val="00BF776C"/>
    <w:rsid w:val="00C01375"/>
    <w:rsid w:val="00C01487"/>
    <w:rsid w:val="00C01E8E"/>
    <w:rsid w:val="00C03031"/>
    <w:rsid w:val="00C031CA"/>
    <w:rsid w:val="00C03A6F"/>
    <w:rsid w:val="00C057F9"/>
    <w:rsid w:val="00C06D34"/>
    <w:rsid w:val="00C074EC"/>
    <w:rsid w:val="00C11628"/>
    <w:rsid w:val="00C13C2D"/>
    <w:rsid w:val="00C1461C"/>
    <w:rsid w:val="00C1563F"/>
    <w:rsid w:val="00C17E4A"/>
    <w:rsid w:val="00C22228"/>
    <w:rsid w:val="00C26A2E"/>
    <w:rsid w:val="00C3075E"/>
    <w:rsid w:val="00C334E1"/>
    <w:rsid w:val="00C40024"/>
    <w:rsid w:val="00C44640"/>
    <w:rsid w:val="00C44749"/>
    <w:rsid w:val="00C45394"/>
    <w:rsid w:val="00C469FC"/>
    <w:rsid w:val="00C46FF1"/>
    <w:rsid w:val="00C47FFA"/>
    <w:rsid w:val="00C5015F"/>
    <w:rsid w:val="00C5143D"/>
    <w:rsid w:val="00C523D0"/>
    <w:rsid w:val="00C53FB8"/>
    <w:rsid w:val="00C54245"/>
    <w:rsid w:val="00C56D70"/>
    <w:rsid w:val="00C614CD"/>
    <w:rsid w:val="00C6261E"/>
    <w:rsid w:val="00C62B76"/>
    <w:rsid w:val="00C62BAD"/>
    <w:rsid w:val="00C63740"/>
    <w:rsid w:val="00C65520"/>
    <w:rsid w:val="00C65857"/>
    <w:rsid w:val="00C6635A"/>
    <w:rsid w:val="00C70145"/>
    <w:rsid w:val="00C71635"/>
    <w:rsid w:val="00C718F7"/>
    <w:rsid w:val="00C71B66"/>
    <w:rsid w:val="00C72EBD"/>
    <w:rsid w:val="00C769DF"/>
    <w:rsid w:val="00C77043"/>
    <w:rsid w:val="00C77FA4"/>
    <w:rsid w:val="00C77FD9"/>
    <w:rsid w:val="00C82A70"/>
    <w:rsid w:val="00C838D0"/>
    <w:rsid w:val="00C86C3A"/>
    <w:rsid w:val="00C87CE9"/>
    <w:rsid w:val="00C90391"/>
    <w:rsid w:val="00C90923"/>
    <w:rsid w:val="00C9104D"/>
    <w:rsid w:val="00C91096"/>
    <w:rsid w:val="00C922B6"/>
    <w:rsid w:val="00C9322D"/>
    <w:rsid w:val="00C9743D"/>
    <w:rsid w:val="00CA2225"/>
    <w:rsid w:val="00CA50F0"/>
    <w:rsid w:val="00CB0DC5"/>
    <w:rsid w:val="00CB1D27"/>
    <w:rsid w:val="00CB417F"/>
    <w:rsid w:val="00CB5794"/>
    <w:rsid w:val="00CB58FB"/>
    <w:rsid w:val="00CC0215"/>
    <w:rsid w:val="00CC23FE"/>
    <w:rsid w:val="00CC387E"/>
    <w:rsid w:val="00CC3F32"/>
    <w:rsid w:val="00CC41C2"/>
    <w:rsid w:val="00CC5384"/>
    <w:rsid w:val="00CC7BEF"/>
    <w:rsid w:val="00CD20F0"/>
    <w:rsid w:val="00CD327B"/>
    <w:rsid w:val="00CD35B4"/>
    <w:rsid w:val="00CD6093"/>
    <w:rsid w:val="00CE0682"/>
    <w:rsid w:val="00CE0734"/>
    <w:rsid w:val="00CE083C"/>
    <w:rsid w:val="00CE0881"/>
    <w:rsid w:val="00CE0A54"/>
    <w:rsid w:val="00CE1AD2"/>
    <w:rsid w:val="00CE2CF2"/>
    <w:rsid w:val="00CE377A"/>
    <w:rsid w:val="00CE4079"/>
    <w:rsid w:val="00CE4E0E"/>
    <w:rsid w:val="00CE5AFA"/>
    <w:rsid w:val="00CE65EC"/>
    <w:rsid w:val="00CE795A"/>
    <w:rsid w:val="00CF055E"/>
    <w:rsid w:val="00CF0BF5"/>
    <w:rsid w:val="00CF0E6C"/>
    <w:rsid w:val="00CF2EDF"/>
    <w:rsid w:val="00CF3027"/>
    <w:rsid w:val="00CF7231"/>
    <w:rsid w:val="00D103EB"/>
    <w:rsid w:val="00D12401"/>
    <w:rsid w:val="00D14DD6"/>
    <w:rsid w:val="00D15789"/>
    <w:rsid w:val="00D16D3C"/>
    <w:rsid w:val="00D174A7"/>
    <w:rsid w:val="00D20637"/>
    <w:rsid w:val="00D20DBB"/>
    <w:rsid w:val="00D20F6E"/>
    <w:rsid w:val="00D23F9E"/>
    <w:rsid w:val="00D241E7"/>
    <w:rsid w:val="00D24B51"/>
    <w:rsid w:val="00D24ED6"/>
    <w:rsid w:val="00D2532E"/>
    <w:rsid w:val="00D2552E"/>
    <w:rsid w:val="00D264C0"/>
    <w:rsid w:val="00D2661E"/>
    <w:rsid w:val="00D26A42"/>
    <w:rsid w:val="00D26E95"/>
    <w:rsid w:val="00D271B8"/>
    <w:rsid w:val="00D306F8"/>
    <w:rsid w:val="00D30D89"/>
    <w:rsid w:val="00D3214C"/>
    <w:rsid w:val="00D33096"/>
    <w:rsid w:val="00D34ACE"/>
    <w:rsid w:val="00D34D02"/>
    <w:rsid w:val="00D365DE"/>
    <w:rsid w:val="00D366A3"/>
    <w:rsid w:val="00D37B59"/>
    <w:rsid w:val="00D40A5E"/>
    <w:rsid w:val="00D40C6C"/>
    <w:rsid w:val="00D41EFC"/>
    <w:rsid w:val="00D447D0"/>
    <w:rsid w:val="00D45906"/>
    <w:rsid w:val="00D46408"/>
    <w:rsid w:val="00D46A40"/>
    <w:rsid w:val="00D47E20"/>
    <w:rsid w:val="00D512B0"/>
    <w:rsid w:val="00D51D53"/>
    <w:rsid w:val="00D549BF"/>
    <w:rsid w:val="00D563E3"/>
    <w:rsid w:val="00D602EF"/>
    <w:rsid w:val="00D60C7E"/>
    <w:rsid w:val="00D61520"/>
    <w:rsid w:val="00D63097"/>
    <w:rsid w:val="00D633EF"/>
    <w:rsid w:val="00D649D7"/>
    <w:rsid w:val="00D6541E"/>
    <w:rsid w:val="00D65582"/>
    <w:rsid w:val="00D65CC2"/>
    <w:rsid w:val="00D70E82"/>
    <w:rsid w:val="00D7123F"/>
    <w:rsid w:val="00D71FBE"/>
    <w:rsid w:val="00D72B37"/>
    <w:rsid w:val="00D732E1"/>
    <w:rsid w:val="00D7461D"/>
    <w:rsid w:val="00D746B3"/>
    <w:rsid w:val="00D75D17"/>
    <w:rsid w:val="00D75D34"/>
    <w:rsid w:val="00D80CD1"/>
    <w:rsid w:val="00D813F4"/>
    <w:rsid w:val="00D857E5"/>
    <w:rsid w:val="00D87829"/>
    <w:rsid w:val="00D9109F"/>
    <w:rsid w:val="00D916F1"/>
    <w:rsid w:val="00D9510F"/>
    <w:rsid w:val="00D976CC"/>
    <w:rsid w:val="00D977EB"/>
    <w:rsid w:val="00D97CC9"/>
    <w:rsid w:val="00DA0B26"/>
    <w:rsid w:val="00DA10C4"/>
    <w:rsid w:val="00DA3C57"/>
    <w:rsid w:val="00DA5177"/>
    <w:rsid w:val="00DA7483"/>
    <w:rsid w:val="00DA75F1"/>
    <w:rsid w:val="00DB014D"/>
    <w:rsid w:val="00DB02CB"/>
    <w:rsid w:val="00DB2DCD"/>
    <w:rsid w:val="00DB37D0"/>
    <w:rsid w:val="00DB3AAF"/>
    <w:rsid w:val="00DB3B21"/>
    <w:rsid w:val="00DB3E12"/>
    <w:rsid w:val="00DB471B"/>
    <w:rsid w:val="00DB5CE9"/>
    <w:rsid w:val="00DB6A3F"/>
    <w:rsid w:val="00DC155B"/>
    <w:rsid w:val="00DC46D9"/>
    <w:rsid w:val="00DC61C5"/>
    <w:rsid w:val="00DC772D"/>
    <w:rsid w:val="00DD03F1"/>
    <w:rsid w:val="00DD0730"/>
    <w:rsid w:val="00DD14DB"/>
    <w:rsid w:val="00DD19F8"/>
    <w:rsid w:val="00DD222F"/>
    <w:rsid w:val="00DD2A96"/>
    <w:rsid w:val="00DD2F9D"/>
    <w:rsid w:val="00DD661A"/>
    <w:rsid w:val="00DD799D"/>
    <w:rsid w:val="00DE33F4"/>
    <w:rsid w:val="00DE362E"/>
    <w:rsid w:val="00DE4CC8"/>
    <w:rsid w:val="00DE689C"/>
    <w:rsid w:val="00DE7A1D"/>
    <w:rsid w:val="00DE7C24"/>
    <w:rsid w:val="00DF0098"/>
    <w:rsid w:val="00DF1EE4"/>
    <w:rsid w:val="00DF2FD0"/>
    <w:rsid w:val="00DF371B"/>
    <w:rsid w:val="00DF392A"/>
    <w:rsid w:val="00DF3DDF"/>
    <w:rsid w:val="00DF434B"/>
    <w:rsid w:val="00DF4D9B"/>
    <w:rsid w:val="00DF53CE"/>
    <w:rsid w:val="00E00EEF"/>
    <w:rsid w:val="00E01137"/>
    <w:rsid w:val="00E01F3D"/>
    <w:rsid w:val="00E02398"/>
    <w:rsid w:val="00E0281E"/>
    <w:rsid w:val="00E031B6"/>
    <w:rsid w:val="00E03997"/>
    <w:rsid w:val="00E0537E"/>
    <w:rsid w:val="00E06EFC"/>
    <w:rsid w:val="00E1061E"/>
    <w:rsid w:val="00E1149C"/>
    <w:rsid w:val="00E15386"/>
    <w:rsid w:val="00E20354"/>
    <w:rsid w:val="00E20376"/>
    <w:rsid w:val="00E203CC"/>
    <w:rsid w:val="00E21000"/>
    <w:rsid w:val="00E23142"/>
    <w:rsid w:val="00E23BDA"/>
    <w:rsid w:val="00E308FD"/>
    <w:rsid w:val="00E31C69"/>
    <w:rsid w:val="00E32DC9"/>
    <w:rsid w:val="00E34296"/>
    <w:rsid w:val="00E35717"/>
    <w:rsid w:val="00E357E2"/>
    <w:rsid w:val="00E3676A"/>
    <w:rsid w:val="00E367BE"/>
    <w:rsid w:val="00E43257"/>
    <w:rsid w:val="00E43C17"/>
    <w:rsid w:val="00E440DF"/>
    <w:rsid w:val="00E4518B"/>
    <w:rsid w:val="00E456A8"/>
    <w:rsid w:val="00E45847"/>
    <w:rsid w:val="00E46DA3"/>
    <w:rsid w:val="00E47816"/>
    <w:rsid w:val="00E51ACA"/>
    <w:rsid w:val="00E54221"/>
    <w:rsid w:val="00E551AF"/>
    <w:rsid w:val="00E5545A"/>
    <w:rsid w:val="00E6131A"/>
    <w:rsid w:val="00E644DB"/>
    <w:rsid w:val="00E6485C"/>
    <w:rsid w:val="00E66D2A"/>
    <w:rsid w:val="00E674EF"/>
    <w:rsid w:val="00E7038D"/>
    <w:rsid w:val="00E739B9"/>
    <w:rsid w:val="00E76D79"/>
    <w:rsid w:val="00E82BF8"/>
    <w:rsid w:val="00E86B5A"/>
    <w:rsid w:val="00E90A60"/>
    <w:rsid w:val="00E90FAC"/>
    <w:rsid w:val="00E91C6C"/>
    <w:rsid w:val="00E91F6D"/>
    <w:rsid w:val="00E92593"/>
    <w:rsid w:val="00E92A54"/>
    <w:rsid w:val="00E92F58"/>
    <w:rsid w:val="00E939EF"/>
    <w:rsid w:val="00E93D21"/>
    <w:rsid w:val="00E9447C"/>
    <w:rsid w:val="00E968CD"/>
    <w:rsid w:val="00EA12D7"/>
    <w:rsid w:val="00EA2493"/>
    <w:rsid w:val="00EA3E90"/>
    <w:rsid w:val="00EA4F50"/>
    <w:rsid w:val="00EA4FF8"/>
    <w:rsid w:val="00EA515B"/>
    <w:rsid w:val="00EA51D4"/>
    <w:rsid w:val="00EB04A1"/>
    <w:rsid w:val="00EB1DD5"/>
    <w:rsid w:val="00EB2709"/>
    <w:rsid w:val="00EB2BC2"/>
    <w:rsid w:val="00EB3C42"/>
    <w:rsid w:val="00EB4A52"/>
    <w:rsid w:val="00EC0823"/>
    <w:rsid w:val="00EC17FE"/>
    <w:rsid w:val="00EC1F01"/>
    <w:rsid w:val="00ED2F5F"/>
    <w:rsid w:val="00ED3018"/>
    <w:rsid w:val="00ED3B80"/>
    <w:rsid w:val="00ED62DB"/>
    <w:rsid w:val="00ED67B6"/>
    <w:rsid w:val="00ED6CF2"/>
    <w:rsid w:val="00ED70C2"/>
    <w:rsid w:val="00EE0678"/>
    <w:rsid w:val="00EE1213"/>
    <w:rsid w:val="00EE1E39"/>
    <w:rsid w:val="00EE3634"/>
    <w:rsid w:val="00EE56B3"/>
    <w:rsid w:val="00EE70B3"/>
    <w:rsid w:val="00EF29BF"/>
    <w:rsid w:val="00EF2DE5"/>
    <w:rsid w:val="00EF317B"/>
    <w:rsid w:val="00EF43C1"/>
    <w:rsid w:val="00EF71DB"/>
    <w:rsid w:val="00F001D0"/>
    <w:rsid w:val="00F00BB3"/>
    <w:rsid w:val="00F0559D"/>
    <w:rsid w:val="00F11414"/>
    <w:rsid w:val="00F11C6C"/>
    <w:rsid w:val="00F11E15"/>
    <w:rsid w:val="00F12DCF"/>
    <w:rsid w:val="00F141E7"/>
    <w:rsid w:val="00F14901"/>
    <w:rsid w:val="00F1543D"/>
    <w:rsid w:val="00F156B5"/>
    <w:rsid w:val="00F202C5"/>
    <w:rsid w:val="00F21112"/>
    <w:rsid w:val="00F21404"/>
    <w:rsid w:val="00F237A6"/>
    <w:rsid w:val="00F25888"/>
    <w:rsid w:val="00F2654F"/>
    <w:rsid w:val="00F2789D"/>
    <w:rsid w:val="00F3050F"/>
    <w:rsid w:val="00F3332B"/>
    <w:rsid w:val="00F3366F"/>
    <w:rsid w:val="00F34A15"/>
    <w:rsid w:val="00F355A6"/>
    <w:rsid w:val="00F36625"/>
    <w:rsid w:val="00F3736B"/>
    <w:rsid w:val="00F47B37"/>
    <w:rsid w:val="00F47CD9"/>
    <w:rsid w:val="00F51079"/>
    <w:rsid w:val="00F55A71"/>
    <w:rsid w:val="00F57B2D"/>
    <w:rsid w:val="00F62685"/>
    <w:rsid w:val="00F63946"/>
    <w:rsid w:val="00F64065"/>
    <w:rsid w:val="00F65519"/>
    <w:rsid w:val="00F7112B"/>
    <w:rsid w:val="00F717F0"/>
    <w:rsid w:val="00F71F74"/>
    <w:rsid w:val="00F768EC"/>
    <w:rsid w:val="00F80898"/>
    <w:rsid w:val="00F824D3"/>
    <w:rsid w:val="00F8347D"/>
    <w:rsid w:val="00F840B5"/>
    <w:rsid w:val="00F86473"/>
    <w:rsid w:val="00F8754D"/>
    <w:rsid w:val="00F877BB"/>
    <w:rsid w:val="00F877E4"/>
    <w:rsid w:val="00F87B65"/>
    <w:rsid w:val="00F90F30"/>
    <w:rsid w:val="00F94795"/>
    <w:rsid w:val="00F9524B"/>
    <w:rsid w:val="00F96317"/>
    <w:rsid w:val="00FA00A3"/>
    <w:rsid w:val="00FA0C7E"/>
    <w:rsid w:val="00FA24FE"/>
    <w:rsid w:val="00FA29CA"/>
    <w:rsid w:val="00FA4616"/>
    <w:rsid w:val="00FA4704"/>
    <w:rsid w:val="00FA47EC"/>
    <w:rsid w:val="00FA4A8B"/>
    <w:rsid w:val="00FA4F04"/>
    <w:rsid w:val="00FA4F39"/>
    <w:rsid w:val="00FB2F5E"/>
    <w:rsid w:val="00FB39A4"/>
    <w:rsid w:val="00FB5E6D"/>
    <w:rsid w:val="00FB7428"/>
    <w:rsid w:val="00FB7CC3"/>
    <w:rsid w:val="00FC0643"/>
    <w:rsid w:val="00FC2A56"/>
    <w:rsid w:val="00FC327C"/>
    <w:rsid w:val="00FC45F5"/>
    <w:rsid w:val="00FC5E8A"/>
    <w:rsid w:val="00FD1131"/>
    <w:rsid w:val="00FD1728"/>
    <w:rsid w:val="00FD220D"/>
    <w:rsid w:val="00FD27D2"/>
    <w:rsid w:val="00FD3DA0"/>
    <w:rsid w:val="00FD4C5B"/>
    <w:rsid w:val="00FD61B4"/>
    <w:rsid w:val="00FE1430"/>
    <w:rsid w:val="00FE17F6"/>
    <w:rsid w:val="00FE43AC"/>
    <w:rsid w:val="00FE440B"/>
    <w:rsid w:val="00FE4FDF"/>
    <w:rsid w:val="00FE74F2"/>
    <w:rsid w:val="00FE7E97"/>
    <w:rsid w:val="00FF13D9"/>
    <w:rsid w:val="00FF159A"/>
    <w:rsid w:val="00FF3185"/>
    <w:rsid w:val="00FF7A53"/>
    <w:rsid w:val="00FF7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5B8B2"/>
  <w15:chartTrackingRefBased/>
  <w15:docId w15:val="{C2213F70-9EA3-4A5D-B0B5-5254990FB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able of figures" w:uiPriority="99"/>
    <w:lsdException w:name="envelope address" w:uiPriority="99"/>
    <w:lsdException w:name="envelope return" w:uiPriority="99"/>
    <w:lsdException w:name="footnote reference" w:uiPriority="99"/>
    <w:lsdException w:name="Title" w:qFormat="1"/>
    <w:lsdException w:name="Body Text" w:qFormat="1"/>
    <w:lsdException w:name="Subtitle" w:qFormat="1"/>
    <w:lsdException w:name="Hyperlink" w:uiPriority="99"/>
    <w:lsdException w:name="Strong" w:qFormat="1"/>
    <w:lsdException w:name="Emphasis" w:uiPriority="20" w:qFormat="1"/>
    <w:lsdException w:name="Plain Text" w:uiPriority="99"/>
    <w:lsdException w:name="Normal (Web)" w:uiPriority="99"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qFormat/>
    <w:rsid w:val="008A10CF"/>
    <w:rPr>
      <w:sz w:val="24"/>
      <w:szCs w:val="24"/>
      <w:lang w:eastAsia="ko-KR"/>
    </w:rPr>
  </w:style>
  <w:style w:type="paragraph" w:styleId="10">
    <w:name w:val="heading 1"/>
    <w:aliases w:val="Глава,Заголовок  Бурение,Заголов,H1, РАЗДЕЛ,ГЛАВА,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h1,Подглава 1.1."/>
    <w:basedOn w:val="a7"/>
    <w:next w:val="a7"/>
    <w:link w:val="11"/>
    <w:uiPriority w:val="9"/>
    <w:qFormat/>
    <w:rsid w:val="001B493E"/>
    <w:pPr>
      <w:keepNext/>
      <w:numPr>
        <w:numId w:val="93"/>
      </w:numPr>
      <w:spacing w:before="240" w:after="60"/>
      <w:outlineLvl w:val="0"/>
    </w:pPr>
    <w:rPr>
      <w:rFonts w:ascii="Cambria" w:eastAsia="Times New Roman" w:hAnsi="Cambria"/>
      <w:b/>
      <w:bCs/>
      <w:kern w:val="32"/>
      <w:sz w:val="32"/>
      <w:szCs w:val="32"/>
      <w:lang w:val="x-none"/>
    </w:rPr>
  </w:style>
  <w:style w:type="paragraph" w:styleId="22">
    <w:name w:val="heading 2"/>
    <w:aliases w:val="Раздел,Paragraaf,Chapter Title,OG Heading 2,hseHeading 2,A Head Знак,A Head,hseHeading 2 Знак Знак,(Подраздел),Подразд. доклада,Heading R 2,Heading R 21,Heading R 22,Heading R 23,Heading R 24,Heading R 25"/>
    <w:basedOn w:val="a7"/>
    <w:next w:val="a7"/>
    <w:link w:val="23"/>
    <w:unhideWhenUsed/>
    <w:qFormat/>
    <w:rsid w:val="002F42A3"/>
    <w:pPr>
      <w:keepNext/>
      <w:numPr>
        <w:ilvl w:val="1"/>
        <w:numId w:val="93"/>
      </w:numPr>
      <w:spacing w:before="240" w:after="60"/>
      <w:outlineLvl w:val="1"/>
    </w:pPr>
    <w:rPr>
      <w:rFonts w:ascii="Calibri Light" w:eastAsia="Times New Roman" w:hAnsi="Calibri Light"/>
      <w:b/>
      <w:bCs/>
      <w:i/>
      <w:iCs/>
      <w:sz w:val="28"/>
      <w:szCs w:val="28"/>
    </w:rPr>
  </w:style>
  <w:style w:type="paragraph" w:styleId="3">
    <w:name w:val="heading 3"/>
    <w:aliases w:val="B Head Знак,B Head"/>
    <w:basedOn w:val="a7"/>
    <w:next w:val="a7"/>
    <w:link w:val="30"/>
    <w:qFormat/>
    <w:rsid w:val="00B12494"/>
    <w:pPr>
      <w:keepNext/>
      <w:numPr>
        <w:ilvl w:val="2"/>
        <w:numId w:val="93"/>
      </w:numPr>
      <w:spacing w:before="240" w:after="60"/>
      <w:outlineLvl w:val="2"/>
    </w:pPr>
    <w:rPr>
      <w:rFonts w:ascii="Cambria" w:eastAsia="Times New Roman" w:hAnsi="Cambria"/>
      <w:b/>
      <w:bCs/>
      <w:sz w:val="26"/>
      <w:szCs w:val="26"/>
      <w:lang w:val="x-none" w:eastAsia="x-none"/>
    </w:rPr>
  </w:style>
  <w:style w:type="paragraph" w:styleId="4">
    <w:name w:val="heading 4"/>
    <w:basedOn w:val="a7"/>
    <w:next w:val="a7"/>
    <w:link w:val="40"/>
    <w:qFormat/>
    <w:rsid w:val="00714DC4"/>
    <w:pPr>
      <w:keepNext/>
      <w:numPr>
        <w:ilvl w:val="3"/>
        <w:numId w:val="93"/>
      </w:numPr>
      <w:tabs>
        <w:tab w:val="num" w:pos="3317"/>
      </w:tabs>
      <w:jc w:val="center"/>
      <w:outlineLvl w:val="3"/>
    </w:pPr>
    <w:rPr>
      <w:rFonts w:eastAsia="Times New Roman"/>
      <w:b/>
      <w:szCs w:val="20"/>
      <w:lang w:val="x-none" w:eastAsia="x-none"/>
    </w:rPr>
  </w:style>
  <w:style w:type="paragraph" w:styleId="5">
    <w:name w:val="heading 5"/>
    <w:aliases w:val="D Head,RSKH5,RSKH5 Знак"/>
    <w:basedOn w:val="a7"/>
    <w:next w:val="a7"/>
    <w:link w:val="50"/>
    <w:qFormat/>
    <w:rsid w:val="00443F2E"/>
    <w:pPr>
      <w:numPr>
        <w:ilvl w:val="4"/>
        <w:numId w:val="93"/>
      </w:numPr>
      <w:spacing w:before="240" w:after="60"/>
      <w:outlineLvl w:val="4"/>
    </w:pPr>
    <w:rPr>
      <w:rFonts w:eastAsia="Times New Roman"/>
      <w:b/>
      <w:bCs/>
      <w:i/>
      <w:iCs/>
      <w:sz w:val="26"/>
      <w:szCs w:val="26"/>
      <w:lang w:eastAsia="ru-RU"/>
    </w:rPr>
  </w:style>
  <w:style w:type="paragraph" w:styleId="6">
    <w:name w:val="heading 6"/>
    <w:aliases w:val="Стиль 6"/>
    <w:basedOn w:val="a7"/>
    <w:next w:val="a7"/>
    <w:link w:val="60"/>
    <w:qFormat/>
    <w:rsid w:val="00714DC4"/>
    <w:pPr>
      <w:keepNext/>
      <w:numPr>
        <w:ilvl w:val="5"/>
        <w:numId w:val="93"/>
      </w:numPr>
      <w:tabs>
        <w:tab w:val="num" w:pos="3605"/>
      </w:tabs>
      <w:outlineLvl w:val="5"/>
    </w:pPr>
    <w:rPr>
      <w:rFonts w:eastAsia="Times New Roman"/>
      <w:i/>
      <w:szCs w:val="20"/>
      <w:lang w:val="x-none" w:eastAsia="x-none"/>
    </w:rPr>
  </w:style>
  <w:style w:type="paragraph" w:styleId="7">
    <w:name w:val="heading 7"/>
    <w:basedOn w:val="a7"/>
    <w:next w:val="a7"/>
    <w:link w:val="70"/>
    <w:qFormat/>
    <w:rsid w:val="00714DC4"/>
    <w:pPr>
      <w:keepNext/>
      <w:numPr>
        <w:ilvl w:val="6"/>
        <w:numId w:val="93"/>
      </w:numPr>
      <w:tabs>
        <w:tab w:val="num" w:pos="3749"/>
      </w:tabs>
      <w:outlineLvl w:val="6"/>
    </w:pPr>
    <w:rPr>
      <w:rFonts w:eastAsia="Times New Roman"/>
      <w:b/>
      <w:bCs/>
      <w:lang w:val="x-none" w:eastAsia="x-none"/>
    </w:rPr>
  </w:style>
  <w:style w:type="paragraph" w:styleId="8">
    <w:name w:val="heading 8"/>
    <w:basedOn w:val="a7"/>
    <w:next w:val="a7"/>
    <w:link w:val="80"/>
    <w:qFormat/>
    <w:rsid w:val="00B12494"/>
    <w:pPr>
      <w:numPr>
        <w:ilvl w:val="7"/>
        <w:numId w:val="93"/>
      </w:numPr>
      <w:spacing w:before="240" w:after="60"/>
      <w:outlineLvl w:val="7"/>
    </w:pPr>
    <w:rPr>
      <w:rFonts w:eastAsia="Times New Roman"/>
      <w:i/>
      <w:iCs/>
      <w:lang w:val="x-none" w:eastAsia="x-none"/>
    </w:rPr>
  </w:style>
  <w:style w:type="paragraph" w:styleId="9">
    <w:name w:val="heading 9"/>
    <w:basedOn w:val="a7"/>
    <w:next w:val="a7"/>
    <w:link w:val="90"/>
    <w:unhideWhenUsed/>
    <w:qFormat/>
    <w:rsid w:val="00B12494"/>
    <w:pPr>
      <w:numPr>
        <w:ilvl w:val="8"/>
        <w:numId w:val="93"/>
      </w:numPr>
      <w:spacing w:before="240" w:after="60"/>
      <w:outlineLvl w:val="8"/>
    </w:pPr>
    <w:rPr>
      <w:rFonts w:ascii="Calibri Light" w:eastAsia="Times New Roman" w:hAnsi="Calibri Light"/>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Title"/>
    <w:aliases w:val="Название,6 раб,TITOLO"/>
    <w:basedOn w:val="a7"/>
    <w:link w:val="12"/>
    <w:qFormat/>
    <w:rsid w:val="00CE1AD2"/>
    <w:pPr>
      <w:jc w:val="center"/>
    </w:pPr>
    <w:rPr>
      <w:rFonts w:ascii="Arial" w:eastAsia="Times New Roman" w:hAnsi="Arial"/>
      <w:b/>
      <w:i/>
      <w:color w:val="000080"/>
      <w:sz w:val="28"/>
      <w:szCs w:val="20"/>
      <w:lang w:eastAsia="en-US"/>
    </w:rPr>
  </w:style>
  <w:style w:type="table" w:styleId="ac">
    <w:name w:val="Table Grid"/>
    <w:aliases w:val="CMS TABLES"/>
    <w:basedOn w:val="a9"/>
    <w:uiPriority w:val="39"/>
    <w:rsid w:val="00942F7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
    <w:name w:val="Char Char Char Char Char Char Char Char Char Char Char Char"/>
    <w:basedOn w:val="a7"/>
    <w:rsid w:val="00443F2E"/>
    <w:rPr>
      <w:rFonts w:ascii="SimSun" w:eastAsia="SimSun" w:hAnsi="SimSun" w:cs="SimSun"/>
      <w:lang w:val="en-US" w:eastAsia="zh-CN"/>
    </w:rPr>
  </w:style>
  <w:style w:type="paragraph" w:customStyle="1" w:styleId="IauiueIoao">
    <w:name w:val="Iau?iue.Io?ao@ Знак Знак Знак Знак Знак Знак"/>
    <w:link w:val="IauiueIoao0"/>
    <w:rsid w:val="00443F2E"/>
    <w:pPr>
      <w:overflowPunct w:val="0"/>
      <w:autoSpaceDE w:val="0"/>
      <w:autoSpaceDN w:val="0"/>
      <w:adjustRightInd w:val="0"/>
      <w:textAlignment w:val="baseline"/>
    </w:pPr>
    <w:rPr>
      <w:rFonts w:ascii="Journal" w:eastAsia="Times New Roman" w:hAnsi="Journal"/>
      <w:sz w:val="24"/>
    </w:rPr>
  </w:style>
  <w:style w:type="character" w:customStyle="1" w:styleId="IauiueIoao0">
    <w:name w:val="Iau?iue.Io?ao@ Знак Знак Знак Знак Знак Знак Знак"/>
    <w:link w:val="IauiueIoao"/>
    <w:rsid w:val="00443F2E"/>
    <w:rPr>
      <w:rFonts w:ascii="Journal" w:eastAsia="Times New Roman" w:hAnsi="Journal"/>
      <w:sz w:val="24"/>
      <w:lang w:val="ru-RU" w:eastAsia="ru-RU" w:bidi="ar-SA"/>
    </w:rPr>
  </w:style>
  <w:style w:type="paragraph" w:customStyle="1" w:styleId="IauiueIoao1">
    <w:name w:val="Iau?iue.Io?ao@"/>
    <w:link w:val="IauiueIoao2"/>
    <w:rsid w:val="00961800"/>
    <w:pPr>
      <w:overflowPunct w:val="0"/>
      <w:autoSpaceDE w:val="0"/>
      <w:autoSpaceDN w:val="0"/>
      <w:adjustRightInd w:val="0"/>
      <w:textAlignment w:val="baseline"/>
    </w:pPr>
    <w:rPr>
      <w:rFonts w:ascii="Journal" w:eastAsia="Times New Roman" w:hAnsi="Journal"/>
      <w:sz w:val="24"/>
    </w:rPr>
  </w:style>
  <w:style w:type="character" w:customStyle="1" w:styleId="IauiueIoao2">
    <w:name w:val="Iau?iue.Io?ao@ Знак"/>
    <w:link w:val="IauiueIoao1"/>
    <w:rsid w:val="00961800"/>
    <w:rPr>
      <w:rFonts w:ascii="Journal" w:eastAsia="Times New Roman" w:hAnsi="Journal"/>
      <w:sz w:val="24"/>
      <w:lang w:val="ru-RU" w:eastAsia="ru-RU" w:bidi="ar-SA"/>
    </w:rPr>
  </w:style>
  <w:style w:type="character" w:customStyle="1" w:styleId="11">
    <w:name w:val="Заголовок 1 Знак"/>
    <w:aliases w:val="Глава Знак,Заголовок  Бурение Знак,Заголов Знак,H1 Знак, РАЗДЕЛ Знак1,ГЛАВА Знак1,Заголовок 1 Знак1 Знак Знак1,Заголовок 1 Знак2 Знак Знак Знак1,Заголовок 1 Знак Знак1 Знак Знак Знак1,Заголовок 1 Знак1 Знак Знак Знак Знак Знак1,h1 Знак1"/>
    <w:link w:val="10"/>
    <w:uiPriority w:val="9"/>
    <w:rsid w:val="001B493E"/>
    <w:rPr>
      <w:rFonts w:ascii="Cambria" w:eastAsia="Times New Roman" w:hAnsi="Cambria"/>
      <w:b/>
      <w:bCs/>
      <w:kern w:val="32"/>
      <w:sz w:val="32"/>
      <w:szCs w:val="32"/>
      <w:lang w:val="x-none" w:eastAsia="ko-KR"/>
    </w:rPr>
  </w:style>
  <w:style w:type="paragraph" w:styleId="ad">
    <w:name w:val="Balloon Text"/>
    <w:basedOn w:val="a7"/>
    <w:link w:val="ae"/>
    <w:uiPriority w:val="99"/>
    <w:rsid w:val="001B2A8F"/>
    <w:rPr>
      <w:rFonts w:ascii="Segoe UI" w:hAnsi="Segoe UI" w:cs="Segoe UI"/>
      <w:sz w:val="18"/>
      <w:szCs w:val="18"/>
    </w:rPr>
  </w:style>
  <w:style w:type="character" w:customStyle="1" w:styleId="ae">
    <w:name w:val="Текст выноски Знак"/>
    <w:link w:val="ad"/>
    <w:uiPriority w:val="99"/>
    <w:rsid w:val="001B2A8F"/>
    <w:rPr>
      <w:rFonts w:ascii="Segoe UI" w:hAnsi="Segoe UI" w:cs="Segoe UI"/>
      <w:sz w:val="18"/>
      <w:szCs w:val="18"/>
      <w:lang w:eastAsia="ko-KR"/>
    </w:rPr>
  </w:style>
  <w:style w:type="character" w:customStyle="1" w:styleId="90">
    <w:name w:val="Заголовок 9 Знак"/>
    <w:link w:val="9"/>
    <w:rsid w:val="00B12494"/>
    <w:rPr>
      <w:rFonts w:ascii="Calibri Light" w:eastAsia="Times New Roman" w:hAnsi="Calibri Light"/>
      <w:sz w:val="22"/>
      <w:szCs w:val="22"/>
      <w:lang w:eastAsia="ko-KR"/>
    </w:rPr>
  </w:style>
  <w:style w:type="character" w:customStyle="1" w:styleId="30">
    <w:name w:val="Заголовок 3 Знак"/>
    <w:aliases w:val="B Head Знак Знак,B Head Знак1"/>
    <w:link w:val="3"/>
    <w:rsid w:val="00B12494"/>
    <w:rPr>
      <w:rFonts w:ascii="Cambria" w:eastAsia="Times New Roman" w:hAnsi="Cambria"/>
      <w:b/>
      <w:bCs/>
      <w:sz w:val="26"/>
      <w:szCs w:val="26"/>
      <w:lang w:val="x-none" w:eastAsia="x-none"/>
    </w:rPr>
  </w:style>
  <w:style w:type="character" w:customStyle="1" w:styleId="80">
    <w:name w:val="Заголовок 8 Знак"/>
    <w:link w:val="8"/>
    <w:rsid w:val="00B12494"/>
    <w:rPr>
      <w:rFonts w:eastAsia="Times New Roman"/>
      <w:i/>
      <w:iCs/>
      <w:sz w:val="24"/>
      <w:szCs w:val="24"/>
      <w:lang w:val="x-none" w:eastAsia="x-none"/>
    </w:rPr>
  </w:style>
  <w:style w:type="numbering" w:customStyle="1" w:styleId="13">
    <w:name w:val="Нет списка1"/>
    <w:next w:val="aa"/>
    <w:uiPriority w:val="99"/>
    <w:semiHidden/>
    <w:rsid w:val="00B12494"/>
  </w:style>
  <w:style w:type="paragraph" w:styleId="af">
    <w:name w:val="header"/>
    <w:aliases w:val="Header_ARGOSS,Title Up,h,Знак9, Знак9,??????? ??????????,ВерхКолонтитул,header-first,HeaderPort,Знак9 Знак Знак,Знак9 Знак Знак Знак,Знак9 Знак Знак Знак1 Знак Знак,Знак Знак7,Знак9 Знак Знак3,Знак9 Знак Знак4 Знак Знак,Знак9 Знак1"/>
    <w:basedOn w:val="a7"/>
    <w:link w:val="af0"/>
    <w:uiPriority w:val="99"/>
    <w:rsid w:val="00B12494"/>
    <w:pPr>
      <w:tabs>
        <w:tab w:val="center" w:pos="4677"/>
        <w:tab w:val="right" w:pos="9355"/>
      </w:tabs>
    </w:pPr>
    <w:rPr>
      <w:rFonts w:eastAsia="Times New Roman"/>
      <w:lang w:val="x-none" w:eastAsia="x-none"/>
    </w:rPr>
  </w:style>
  <w:style w:type="character" w:customStyle="1" w:styleId="af0">
    <w:name w:val="Верхний колонтитул Знак"/>
    <w:aliases w:val="Header_ARGOSS Знак,Title Up Знак,h Знак,Знак9 Знак, Знак9 Знак,??????? ?????????? Знак,ВерхКолонтитул Знак,header-first Знак,HeaderPort Знак,Знак9 Знак Знак Знак1,Знак9 Знак Знак Знак Знак,Знак9 Знак Знак Знак1 Знак Знак Знак"/>
    <w:link w:val="af"/>
    <w:uiPriority w:val="99"/>
    <w:rsid w:val="00B12494"/>
    <w:rPr>
      <w:rFonts w:eastAsia="Times New Roman"/>
      <w:sz w:val="24"/>
      <w:szCs w:val="24"/>
      <w:lang w:val="x-none" w:eastAsia="x-none"/>
    </w:rPr>
  </w:style>
  <w:style w:type="paragraph" w:styleId="af1">
    <w:name w:val="footer"/>
    <w:aliases w:val="Title Down,Footer_ARGOSS,Reference number,Footer_ARGOSS Знак, Знак Знак"/>
    <w:basedOn w:val="a7"/>
    <w:link w:val="af2"/>
    <w:uiPriority w:val="99"/>
    <w:rsid w:val="00B12494"/>
    <w:pPr>
      <w:tabs>
        <w:tab w:val="center" w:pos="4677"/>
        <w:tab w:val="right" w:pos="9355"/>
      </w:tabs>
    </w:pPr>
    <w:rPr>
      <w:rFonts w:eastAsia="Times New Roman"/>
      <w:lang w:eastAsia="ru-RU"/>
    </w:rPr>
  </w:style>
  <w:style w:type="character" w:customStyle="1" w:styleId="af2">
    <w:name w:val="Нижний колонтитул Знак"/>
    <w:aliases w:val="Title Down Знак,Footer_ARGOSS Знак1,Reference number Знак,Footer_ARGOSS Знак Знак, Знак Знак Знак"/>
    <w:link w:val="af1"/>
    <w:uiPriority w:val="99"/>
    <w:rsid w:val="00B12494"/>
    <w:rPr>
      <w:rFonts w:eastAsia="Times New Roman"/>
      <w:sz w:val="24"/>
      <w:szCs w:val="24"/>
    </w:rPr>
  </w:style>
  <w:style w:type="character" w:styleId="af3">
    <w:name w:val="page number"/>
    <w:aliases w:val="Номер страницы1,Page Number arabic,Page NumberITTFOOT,Стиль 3"/>
    <w:basedOn w:val="a8"/>
    <w:rsid w:val="00B12494"/>
  </w:style>
  <w:style w:type="paragraph" w:styleId="af4">
    <w:name w:val="Normal Indent"/>
    <w:basedOn w:val="a7"/>
    <w:rsid w:val="00B12494"/>
    <w:pPr>
      <w:spacing w:line="360" w:lineRule="auto"/>
      <w:ind w:firstLine="709"/>
      <w:jc w:val="both"/>
    </w:pPr>
    <w:rPr>
      <w:rFonts w:eastAsia="Times New Roman"/>
      <w:lang w:eastAsia="ru-RU"/>
    </w:rPr>
  </w:style>
  <w:style w:type="paragraph" w:customStyle="1" w:styleId="CharCharCharCharCharCharCharCharCharCharCharChar8">
    <w:name w:val="Char Char Char Char Char Char Char Char Char Char Char Char8"/>
    <w:basedOn w:val="a7"/>
    <w:rsid w:val="00B12494"/>
    <w:rPr>
      <w:rFonts w:ascii="SimSun" w:eastAsia="SimSun" w:hAnsi="SimSun" w:cs="SimSun"/>
      <w:lang w:val="en-US" w:eastAsia="zh-CN"/>
    </w:rPr>
  </w:style>
  <w:style w:type="paragraph" w:styleId="24">
    <w:name w:val="Body Text 2"/>
    <w:aliases w:val="Основной текст 2 Знак Знак,Основной текст 2 Знак Знак Знак Знак Знак"/>
    <w:basedOn w:val="a7"/>
    <w:link w:val="25"/>
    <w:rsid w:val="00B12494"/>
    <w:pPr>
      <w:spacing w:after="120" w:line="480" w:lineRule="auto"/>
    </w:pPr>
    <w:rPr>
      <w:rFonts w:eastAsia="Times New Roman"/>
      <w:lang w:val="x-none" w:eastAsia="x-none"/>
    </w:rPr>
  </w:style>
  <w:style w:type="character" w:customStyle="1" w:styleId="25">
    <w:name w:val="Основной текст 2 Знак"/>
    <w:aliases w:val="Основной текст 2 Знак Знак Знак,Основной текст 2 Знак Знак Знак Знак Знак Знак"/>
    <w:link w:val="24"/>
    <w:rsid w:val="00B12494"/>
    <w:rPr>
      <w:rFonts w:eastAsia="Times New Roman"/>
      <w:sz w:val="24"/>
      <w:szCs w:val="24"/>
      <w:lang w:val="x-none" w:eastAsia="x-none"/>
    </w:rPr>
  </w:style>
  <w:style w:type="paragraph" w:styleId="af5">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7"/>
    <w:link w:val="af6"/>
    <w:qFormat/>
    <w:rsid w:val="00B12494"/>
    <w:pPr>
      <w:spacing w:after="120"/>
    </w:pPr>
    <w:rPr>
      <w:rFonts w:eastAsia="Times New Roman"/>
      <w:lang w:eastAsia="ru-RU"/>
    </w:rPr>
  </w:style>
  <w:style w:type="character" w:customStyle="1" w:styleId="af6">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link w:val="af5"/>
    <w:rsid w:val="00B12494"/>
    <w:rPr>
      <w:rFonts w:eastAsia="Times New Roman"/>
      <w:sz w:val="24"/>
      <w:szCs w:val="24"/>
    </w:rPr>
  </w:style>
  <w:style w:type="paragraph" w:styleId="31">
    <w:name w:val="Body Text 3"/>
    <w:basedOn w:val="a7"/>
    <w:link w:val="32"/>
    <w:rsid w:val="00B12494"/>
    <w:pPr>
      <w:spacing w:after="120"/>
    </w:pPr>
    <w:rPr>
      <w:rFonts w:eastAsia="Times New Roman"/>
      <w:sz w:val="16"/>
      <w:szCs w:val="16"/>
      <w:lang w:eastAsia="ru-RU"/>
    </w:rPr>
  </w:style>
  <w:style w:type="character" w:customStyle="1" w:styleId="32">
    <w:name w:val="Основной текст 3 Знак"/>
    <w:link w:val="31"/>
    <w:rsid w:val="00B12494"/>
    <w:rPr>
      <w:rFonts w:eastAsia="Times New Roman"/>
      <w:sz w:val="16"/>
      <w:szCs w:val="16"/>
    </w:rPr>
  </w:style>
  <w:style w:type="paragraph" w:customStyle="1" w:styleId="af7">
    <w:name w:val="ном_рис"/>
    <w:basedOn w:val="a7"/>
    <w:rsid w:val="00B12494"/>
    <w:pPr>
      <w:keepLines/>
      <w:suppressAutoHyphens/>
      <w:spacing w:before="120"/>
      <w:jc w:val="center"/>
    </w:pPr>
    <w:rPr>
      <w:rFonts w:ascii="Arial" w:eastAsia="Times New Roman" w:hAnsi="Arial" w:cs="Arial"/>
      <w:lang w:eastAsia="ru-RU"/>
    </w:rPr>
  </w:style>
  <w:style w:type="paragraph" w:customStyle="1" w:styleId="14">
    <w:name w:val="Обычный1 Знак Знак"/>
    <w:rsid w:val="00B12494"/>
    <w:rPr>
      <w:rFonts w:eastAsia="Times New Roman"/>
      <w:sz w:val="24"/>
    </w:rPr>
  </w:style>
  <w:style w:type="paragraph" w:styleId="af8">
    <w:name w:val="Body Text Indent"/>
    <w:aliases w:val="Список1 Знак,Основной текст с отступом Знак1 Знак Знак,Основной текст с отступом Знак Знак3,Знак Знак1 Зна,Знак111,Знак11,Список1"/>
    <w:basedOn w:val="a7"/>
    <w:link w:val="af9"/>
    <w:rsid w:val="00B12494"/>
    <w:pPr>
      <w:spacing w:after="120"/>
      <w:ind w:left="283"/>
    </w:pPr>
    <w:rPr>
      <w:rFonts w:eastAsia="Times New Roman"/>
      <w:lang w:eastAsia="ru-RU"/>
    </w:rPr>
  </w:style>
  <w:style w:type="character" w:customStyle="1" w:styleId="af9">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link w:val="af8"/>
    <w:rsid w:val="00B12494"/>
    <w:rPr>
      <w:rFonts w:eastAsia="Times New Roman"/>
      <w:sz w:val="24"/>
      <w:szCs w:val="24"/>
    </w:rPr>
  </w:style>
  <w:style w:type="paragraph" w:customStyle="1" w:styleId="afa">
    <w:name w:val="Ñòèëü"/>
    <w:rsid w:val="00B12494"/>
    <w:pPr>
      <w:widowControl w:val="0"/>
    </w:pPr>
    <w:rPr>
      <w:rFonts w:eastAsia="Times New Roman"/>
      <w:spacing w:val="-1"/>
      <w:kern w:val="65535"/>
      <w:position w:val="-1"/>
      <w:sz w:val="24"/>
      <w:szCs w:val="24"/>
      <w:lang w:val="en-US"/>
    </w:rPr>
  </w:style>
  <w:style w:type="paragraph" w:customStyle="1" w:styleId="CharChar">
    <w:name w:val="Char Char"/>
    <w:basedOn w:val="a7"/>
    <w:rsid w:val="00B12494"/>
    <w:rPr>
      <w:rFonts w:ascii="SimSun" w:eastAsia="SimSun" w:hAnsi="SimSun" w:cs="SimSun"/>
      <w:lang w:val="en-US" w:eastAsia="zh-CN"/>
    </w:rPr>
  </w:style>
  <w:style w:type="paragraph" w:customStyle="1" w:styleId="NAMEOFTABLES">
    <w:name w:val="**NAME OF TABLES"/>
    <w:basedOn w:val="a7"/>
    <w:rsid w:val="00B12494"/>
    <w:pPr>
      <w:widowControl w:val="0"/>
      <w:spacing w:before="120" w:after="120"/>
      <w:ind w:left="1701" w:hanging="1701"/>
      <w:jc w:val="both"/>
      <w:outlineLvl w:val="8"/>
    </w:pPr>
    <w:rPr>
      <w:rFonts w:ascii="Arial" w:eastAsia="Times New Roman" w:hAnsi="Arial"/>
      <w:b/>
      <w:sz w:val="20"/>
      <w:szCs w:val="20"/>
      <w:lang w:eastAsia="ru-RU"/>
    </w:rPr>
  </w:style>
  <w:style w:type="character" w:styleId="afb">
    <w:name w:val="Strong"/>
    <w:qFormat/>
    <w:rsid w:val="00B12494"/>
    <w:rPr>
      <w:b/>
      <w:bCs/>
    </w:rPr>
  </w:style>
  <w:style w:type="paragraph" w:customStyle="1" w:styleId="15">
    <w:name w:val="Обычный1"/>
    <w:rsid w:val="00B12494"/>
    <w:pPr>
      <w:widowControl w:val="0"/>
      <w:adjustRightInd w:val="0"/>
      <w:snapToGrid w:val="0"/>
      <w:spacing w:line="360" w:lineRule="atLeast"/>
      <w:jc w:val="both"/>
    </w:pPr>
    <w:rPr>
      <w:sz w:val="24"/>
    </w:rPr>
  </w:style>
  <w:style w:type="paragraph" w:customStyle="1" w:styleId="afc">
    <w:name w:val="№ таблицы"/>
    <w:basedOn w:val="a7"/>
    <w:link w:val="26"/>
    <w:rsid w:val="00B12494"/>
    <w:pPr>
      <w:jc w:val="both"/>
      <w:outlineLvl w:val="0"/>
    </w:pPr>
    <w:rPr>
      <w:rFonts w:eastAsia="Times New Roman"/>
      <w:b/>
      <w:color w:val="000000"/>
      <w:sz w:val="20"/>
      <w:szCs w:val="20"/>
      <w:lang w:eastAsia="ru-RU"/>
    </w:rPr>
  </w:style>
  <w:style w:type="paragraph" w:customStyle="1" w:styleId="afd">
    <w:name w:val="Наименование"/>
    <w:basedOn w:val="a7"/>
    <w:next w:val="a7"/>
    <w:autoRedefine/>
    <w:rsid w:val="00B12494"/>
    <w:pPr>
      <w:jc w:val="both"/>
    </w:pPr>
    <w:rPr>
      <w:rFonts w:eastAsia="Times New Roman"/>
      <w:lang w:eastAsia="ru-RU"/>
    </w:rPr>
  </w:style>
  <w:style w:type="paragraph" w:customStyle="1" w:styleId="afe">
    <w:name w:val="Единица измерения"/>
    <w:basedOn w:val="a7"/>
    <w:next w:val="a7"/>
    <w:autoRedefine/>
    <w:rsid w:val="00B12494"/>
    <w:pPr>
      <w:spacing w:before="120" w:after="120"/>
      <w:jc w:val="center"/>
    </w:pPr>
    <w:rPr>
      <w:rFonts w:eastAsia="Times New Roman"/>
      <w:b/>
      <w:noProof/>
      <w:sz w:val="20"/>
      <w:szCs w:val="20"/>
      <w:lang w:val="kk-KZ" w:eastAsia="ru-RU"/>
    </w:rPr>
  </w:style>
  <w:style w:type="paragraph" w:customStyle="1" w:styleId="aff">
    <w:name w:val="основной текст"/>
    <w:basedOn w:val="a7"/>
    <w:link w:val="81"/>
    <w:uiPriority w:val="99"/>
    <w:rsid w:val="00B12494"/>
    <w:pPr>
      <w:spacing w:line="360" w:lineRule="auto"/>
      <w:ind w:firstLine="737"/>
      <w:jc w:val="both"/>
    </w:pPr>
    <w:rPr>
      <w:rFonts w:eastAsia="Times New Roman"/>
      <w:szCs w:val="20"/>
      <w:lang w:eastAsia="ru-RU"/>
    </w:rPr>
  </w:style>
  <w:style w:type="character" w:customStyle="1" w:styleId="50">
    <w:name w:val="Заголовок 5 Знак"/>
    <w:aliases w:val="D Head Знак,RSKH5 Знак1,RSKH5 Знак Знак"/>
    <w:link w:val="5"/>
    <w:rsid w:val="00B12494"/>
    <w:rPr>
      <w:rFonts w:eastAsia="Times New Roman"/>
      <w:b/>
      <w:bCs/>
      <w:i/>
      <w:iCs/>
      <w:sz w:val="26"/>
      <w:szCs w:val="26"/>
    </w:rPr>
  </w:style>
  <w:style w:type="character" w:customStyle="1" w:styleId="23">
    <w:name w:val="Заголовок 2 Знак"/>
    <w:aliases w:val="Раздел Знак,Paragraaf Знак,Chapter Title Знак,OG Heading 2 Знак,hseHeading 2 Знак,A Head Знак Знак,A Head Знак1,hseHeading 2 Знак Знак Знак,(Подраздел) Знак,Подразд. доклада Знак,Heading R 2 Знак,Heading R 21 Знак,Heading R 22 Знак"/>
    <w:link w:val="22"/>
    <w:rsid w:val="002F42A3"/>
    <w:rPr>
      <w:rFonts w:ascii="Calibri Light" w:eastAsia="Times New Roman" w:hAnsi="Calibri Light"/>
      <w:b/>
      <w:bCs/>
      <w:i/>
      <w:iCs/>
      <w:sz w:val="28"/>
      <w:szCs w:val="28"/>
      <w:lang w:eastAsia="ko-KR"/>
    </w:rPr>
  </w:style>
  <w:style w:type="character" w:customStyle="1" w:styleId="s0">
    <w:name w:val="s0"/>
    <w:rsid w:val="00290E53"/>
    <w:rPr>
      <w:rFonts w:ascii="Times New Roman" w:hAnsi="Times New Roman" w:cs="Times New Roman" w:hint="default"/>
      <w:b w:val="0"/>
      <w:bCs w:val="0"/>
      <w:i w:val="0"/>
      <w:iCs w:val="0"/>
      <w:strike w:val="0"/>
      <w:dstrike w:val="0"/>
      <w:color w:val="000000"/>
      <w:sz w:val="20"/>
      <w:szCs w:val="20"/>
      <w:u w:val="none"/>
      <w:effect w:val="none"/>
    </w:rPr>
  </w:style>
  <w:style w:type="character" w:customStyle="1" w:styleId="40">
    <w:name w:val="Заголовок 4 Знак"/>
    <w:link w:val="4"/>
    <w:rsid w:val="00714DC4"/>
    <w:rPr>
      <w:rFonts w:eastAsia="Times New Roman"/>
      <w:b/>
      <w:sz w:val="24"/>
      <w:lang w:val="x-none" w:eastAsia="x-none"/>
    </w:rPr>
  </w:style>
  <w:style w:type="character" w:customStyle="1" w:styleId="60">
    <w:name w:val="Заголовок 6 Знак"/>
    <w:aliases w:val="Стиль 6 Знак"/>
    <w:link w:val="6"/>
    <w:rsid w:val="00714DC4"/>
    <w:rPr>
      <w:rFonts w:eastAsia="Times New Roman"/>
      <w:i/>
      <w:sz w:val="24"/>
      <w:lang w:val="x-none" w:eastAsia="x-none"/>
    </w:rPr>
  </w:style>
  <w:style w:type="character" w:customStyle="1" w:styleId="70">
    <w:name w:val="Заголовок 7 Знак"/>
    <w:link w:val="7"/>
    <w:rsid w:val="00714DC4"/>
    <w:rPr>
      <w:rFonts w:eastAsia="Times New Roman"/>
      <w:b/>
      <w:bCs/>
      <w:sz w:val="24"/>
      <w:szCs w:val="24"/>
      <w:lang w:val="x-none" w:eastAsia="x-none"/>
    </w:rPr>
  </w:style>
  <w:style w:type="character" w:customStyle="1" w:styleId="16">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DNV-Body Зна"/>
    <w:rsid w:val="00714DC4"/>
    <w:rPr>
      <w:rFonts w:eastAsia="Times New Roman"/>
      <w:sz w:val="24"/>
      <w:szCs w:val="24"/>
    </w:rPr>
  </w:style>
  <w:style w:type="paragraph" w:customStyle="1" w:styleId="aff0">
    <w:name w:val="Таблица_тлек"/>
    <w:basedOn w:val="a7"/>
    <w:link w:val="aff1"/>
    <w:rsid w:val="00714DC4"/>
    <w:pPr>
      <w:spacing w:before="120" w:after="120"/>
      <w:ind w:firstLine="709"/>
    </w:pPr>
    <w:rPr>
      <w:rFonts w:eastAsia="Times New Roman"/>
      <w:b/>
      <w:sz w:val="20"/>
      <w:szCs w:val="20"/>
      <w:lang w:eastAsia="ru-RU"/>
    </w:rPr>
  </w:style>
  <w:style w:type="paragraph" w:customStyle="1" w:styleId="18">
    <w:name w:val="Стиль1"/>
    <w:basedOn w:val="a7"/>
    <w:link w:val="19"/>
    <w:qFormat/>
    <w:rsid w:val="00714DC4"/>
    <w:pPr>
      <w:jc w:val="both"/>
    </w:pPr>
    <w:rPr>
      <w:rFonts w:eastAsia="Times New Roman"/>
      <w:bCs/>
      <w:lang w:val="en-US" w:eastAsia="en-US"/>
    </w:rPr>
  </w:style>
  <w:style w:type="paragraph" w:customStyle="1" w:styleId="aff2">
    <w:name w:val="Основной тескт"/>
    <w:basedOn w:val="a7"/>
    <w:rsid w:val="00714DC4"/>
    <w:pPr>
      <w:snapToGrid w:val="0"/>
      <w:spacing w:line="360" w:lineRule="auto"/>
      <w:ind w:firstLine="737"/>
      <w:jc w:val="both"/>
    </w:pPr>
    <w:rPr>
      <w:rFonts w:eastAsia="Times New Roman"/>
      <w:bCs/>
      <w:color w:val="000000"/>
      <w:lang w:eastAsia="ru-RU"/>
    </w:rPr>
  </w:style>
  <w:style w:type="paragraph" w:customStyle="1" w:styleId="aff3">
    <w:name w:val="Таблица"/>
    <w:aliases w:val="рисунок"/>
    <w:basedOn w:val="a7"/>
    <w:link w:val="aff4"/>
    <w:qFormat/>
    <w:rsid w:val="00714DC4"/>
    <w:pPr>
      <w:jc w:val="center"/>
    </w:pPr>
    <w:rPr>
      <w:rFonts w:eastAsia="Times New Roman"/>
      <w:sz w:val="20"/>
      <w:szCs w:val="20"/>
      <w:lang w:eastAsia="ru-RU"/>
    </w:rPr>
  </w:style>
  <w:style w:type="paragraph" w:customStyle="1" w:styleId="Style18">
    <w:name w:val="Style18"/>
    <w:basedOn w:val="a7"/>
    <w:uiPriority w:val="99"/>
    <w:rsid w:val="00714DC4"/>
    <w:pPr>
      <w:widowControl w:val="0"/>
      <w:autoSpaceDE w:val="0"/>
      <w:autoSpaceDN w:val="0"/>
      <w:adjustRightInd w:val="0"/>
      <w:jc w:val="right"/>
    </w:pPr>
    <w:rPr>
      <w:rFonts w:ascii="Arial Unicode MS" w:eastAsia="Arial Unicode MS" w:hAnsi="Calibri" w:cs="Arial Unicode MS"/>
      <w:lang w:eastAsia="ru-RU"/>
    </w:rPr>
  </w:style>
  <w:style w:type="paragraph" w:customStyle="1" w:styleId="Style34">
    <w:name w:val="Style34"/>
    <w:basedOn w:val="a7"/>
    <w:uiPriority w:val="99"/>
    <w:rsid w:val="00714DC4"/>
    <w:pPr>
      <w:widowControl w:val="0"/>
      <w:autoSpaceDE w:val="0"/>
      <w:autoSpaceDN w:val="0"/>
      <w:adjustRightInd w:val="0"/>
      <w:jc w:val="both"/>
    </w:pPr>
    <w:rPr>
      <w:rFonts w:ascii="Arial Unicode MS" w:eastAsia="Arial Unicode MS" w:hAnsi="Calibri" w:cs="Arial Unicode MS"/>
      <w:lang w:eastAsia="ru-RU"/>
    </w:rPr>
  </w:style>
  <w:style w:type="paragraph" w:styleId="aff5">
    <w:name w:val="List Paragraph"/>
    <w:aliases w:val="_список,Paragraph,Citation List,Resume Title,List Paragraph Char Char,Bullet 1,b1,Number_1,SGLText List Paragraph,new,lp1,Normal Sentence,Colorful List - Accent 11,ListPar1,List Paragraph2,List Paragraph11,list1,Figure_name,HEAD 3,PD_Bullet"/>
    <w:basedOn w:val="a7"/>
    <w:uiPriority w:val="34"/>
    <w:qFormat/>
    <w:rsid w:val="00714DC4"/>
    <w:pPr>
      <w:ind w:left="720"/>
      <w:contextualSpacing/>
    </w:pPr>
    <w:rPr>
      <w:rFonts w:eastAsia="Times New Roman"/>
      <w:lang w:eastAsia="ru-RU"/>
    </w:rPr>
  </w:style>
  <w:style w:type="paragraph" w:customStyle="1" w:styleId="NAMEOFTABLES0">
    <w:name w:val="***NAME OF TABLES"/>
    <w:basedOn w:val="a7"/>
    <w:rsid w:val="00714DC4"/>
    <w:pPr>
      <w:spacing w:before="120" w:after="120"/>
      <w:ind w:left="1701" w:hanging="1701"/>
      <w:jc w:val="both"/>
      <w:outlineLvl w:val="8"/>
    </w:pPr>
    <w:rPr>
      <w:rFonts w:ascii="Arial" w:eastAsia="Times New Roman" w:hAnsi="Arial" w:cs="Arial"/>
      <w:b/>
      <w:sz w:val="18"/>
      <w:szCs w:val="20"/>
      <w:lang w:eastAsia="ru-RU"/>
    </w:rPr>
  </w:style>
  <w:style w:type="paragraph" w:customStyle="1" w:styleId="J">
    <w:name w:val="J"/>
    <w:basedOn w:val="a7"/>
    <w:rsid w:val="00714DC4"/>
    <w:pPr>
      <w:autoSpaceDE w:val="0"/>
      <w:autoSpaceDN w:val="0"/>
      <w:ind w:firstLine="720"/>
      <w:jc w:val="both"/>
    </w:pPr>
    <w:rPr>
      <w:rFonts w:ascii="NTHelvetica/Cyrillic" w:eastAsia="Times New Roman" w:hAnsi="NTHelvetica/Cyrillic"/>
      <w:sz w:val="28"/>
      <w:szCs w:val="28"/>
      <w:lang w:val="en-US" w:eastAsia="ru-RU"/>
    </w:rPr>
  </w:style>
  <w:style w:type="paragraph" w:customStyle="1" w:styleId="K">
    <w:name w:val="K"/>
    <w:basedOn w:val="J"/>
    <w:rsid w:val="00714DC4"/>
    <w:pPr>
      <w:ind w:firstLine="0"/>
    </w:pPr>
  </w:style>
  <w:style w:type="paragraph" w:customStyle="1" w:styleId="BodyText21">
    <w:name w:val="Body Text 21"/>
    <w:basedOn w:val="a7"/>
    <w:rsid w:val="00714DC4"/>
    <w:pPr>
      <w:ind w:firstLine="720"/>
      <w:jc w:val="both"/>
    </w:pPr>
    <w:rPr>
      <w:rFonts w:eastAsia="Times New Roman"/>
      <w:sz w:val="20"/>
      <w:szCs w:val="20"/>
      <w:lang w:eastAsia="ru-RU"/>
    </w:rPr>
  </w:style>
  <w:style w:type="paragraph" w:customStyle="1" w:styleId="Normal1">
    <w:name w:val="Normal1"/>
    <w:qFormat/>
    <w:rsid w:val="00714DC4"/>
    <w:rPr>
      <w:rFonts w:eastAsia="Times New Roman"/>
      <w:snapToGrid w:val="0"/>
      <w:sz w:val="24"/>
    </w:rPr>
  </w:style>
  <w:style w:type="paragraph" w:styleId="aff6">
    <w:name w:val="Block Text"/>
    <w:basedOn w:val="a7"/>
    <w:rsid w:val="00714DC4"/>
    <w:pPr>
      <w:spacing w:before="80" w:after="80"/>
      <w:ind w:left="76" w:right="52" w:firstLine="720"/>
      <w:jc w:val="both"/>
    </w:pPr>
    <w:rPr>
      <w:rFonts w:ascii="Arial" w:eastAsia="Times New Roman" w:hAnsi="Arial"/>
      <w:sz w:val="22"/>
      <w:szCs w:val="20"/>
      <w:lang w:eastAsia="ru-RU"/>
    </w:rPr>
  </w:style>
  <w:style w:type="paragraph" w:styleId="27">
    <w:name w:val="Body Text Indent 2"/>
    <w:aliases w:val="Знак Знак Знак Знак Знак Знак,Знак Знак Знак Знак Знак"/>
    <w:basedOn w:val="a7"/>
    <w:link w:val="28"/>
    <w:rsid w:val="00714DC4"/>
    <w:pPr>
      <w:ind w:firstLine="720"/>
      <w:jc w:val="both"/>
    </w:pPr>
    <w:rPr>
      <w:rFonts w:eastAsia="Times New Roman"/>
      <w:szCs w:val="20"/>
      <w:lang w:val="x-none" w:eastAsia="x-none"/>
    </w:rPr>
  </w:style>
  <w:style w:type="character" w:customStyle="1" w:styleId="28">
    <w:name w:val="Основной текст с отступом 2 Знак"/>
    <w:aliases w:val="Знак Знак Знак Знак Знак Знак Знак1,Знак Знак Знак Знак Знак Знак1"/>
    <w:link w:val="27"/>
    <w:rsid w:val="00714DC4"/>
    <w:rPr>
      <w:rFonts w:eastAsia="Times New Roman"/>
      <w:sz w:val="24"/>
      <w:lang w:val="x-none" w:eastAsia="x-none"/>
    </w:rPr>
  </w:style>
  <w:style w:type="character" w:customStyle="1" w:styleId="12">
    <w:name w:val="Заголовок Знак1"/>
    <w:aliases w:val="Название Знак,6 раб Знак,TITOLO Знак"/>
    <w:link w:val="ab"/>
    <w:rsid w:val="00714DC4"/>
    <w:rPr>
      <w:rFonts w:ascii="Arial" w:eastAsia="Times New Roman" w:hAnsi="Arial"/>
      <w:b/>
      <w:i/>
      <w:color w:val="000080"/>
      <w:sz w:val="28"/>
      <w:lang w:eastAsia="en-US"/>
    </w:rPr>
  </w:style>
  <w:style w:type="paragraph" w:styleId="33">
    <w:name w:val="Body Text Indent 3"/>
    <w:basedOn w:val="a7"/>
    <w:link w:val="34"/>
    <w:rsid w:val="00714DC4"/>
    <w:pPr>
      <w:ind w:firstLine="283"/>
      <w:jc w:val="both"/>
    </w:pPr>
    <w:rPr>
      <w:rFonts w:eastAsia="Times New Roman"/>
      <w:szCs w:val="20"/>
      <w:lang w:val="x-none" w:eastAsia="x-none"/>
    </w:rPr>
  </w:style>
  <w:style w:type="character" w:customStyle="1" w:styleId="34">
    <w:name w:val="Основной текст с отступом 3 Знак"/>
    <w:link w:val="33"/>
    <w:rsid w:val="00714DC4"/>
    <w:rPr>
      <w:rFonts w:eastAsia="Times New Roman"/>
      <w:sz w:val="24"/>
      <w:lang w:val="x-none" w:eastAsia="x-none"/>
    </w:rPr>
  </w:style>
  <w:style w:type="paragraph" w:styleId="aff7">
    <w:name w:val="Plain Text"/>
    <w:basedOn w:val="a7"/>
    <w:link w:val="aff8"/>
    <w:uiPriority w:val="99"/>
    <w:rsid w:val="00714DC4"/>
    <w:rPr>
      <w:rFonts w:ascii="Courier New" w:eastAsia="Times New Roman" w:hAnsi="Courier New"/>
      <w:snapToGrid w:val="0"/>
      <w:sz w:val="20"/>
      <w:szCs w:val="20"/>
      <w:lang w:val="en-GB" w:eastAsia="x-none"/>
    </w:rPr>
  </w:style>
  <w:style w:type="character" w:customStyle="1" w:styleId="aff8">
    <w:name w:val="Текст Знак"/>
    <w:link w:val="aff7"/>
    <w:uiPriority w:val="99"/>
    <w:rsid w:val="00714DC4"/>
    <w:rPr>
      <w:rFonts w:ascii="Courier New" w:eastAsia="Times New Roman" w:hAnsi="Courier New"/>
      <w:snapToGrid w:val="0"/>
      <w:lang w:val="en-GB" w:eastAsia="x-none"/>
    </w:rPr>
  </w:style>
  <w:style w:type="paragraph" w:customStyle="1" w:styleId="FR1">
    <w:name w:val="FR1"/>
    <w:rsid w:val="00714DC4"/>
    <w:pPr>
      <w:autoSpaceDE w:val="0"/>
      <w:autoSpaceDN w:val="0"/>
      <w:adjustRightInd w:val="0"/>
      <w:jc w:val="both"/>
    </w:pPr>
    <w:rPr>
      <w:rFonts w:ascii="Arial" w:eastAsia="Times New Roman" w:hAnsi="Arial" w:cs="Arial"/>
      <w:sz w:val="28"/>
      <w:szCs w:val="28"/>
    </w:rPr>
  </w:style>
  <w:style w:type="paragraph" w:customStyle="1" w:styleId="FR2">
    <w:name w:val="FR2"/>
    <w:rsid w:val="00714DC4"/>
    <w:pPr>
      <w:autoSpaceDE w:val="0"/>
      <w:autoSpaceDN w:val="0"/>
      <w:adjustRightInd w:val="0"/>
      <w:spacing w:line="440" w:lineRule="auto"/>
      <w:ind w:left="2640" w:right="1400" w:hanging="2640"/>
    </w:pPr>
    <w:rPr>
      <w:rFonts w:eastAsia="Times New Roman"/>
      <w:sz w:val="22"/>
      <w:szCs w:val="22"/>
    </w:rPr>
  </w:style>
  <w:style w:type="paragraph" w:customStyle="1" w:styleId="FR3">
    <w:name w:val="FR3"/>
    <w:rsid w:val="00714DC4"/>
    <w:pPr>
      <w:autoSpaceDE w:val="0"/>
      <w:autoSpaceDN w:val="0"/>
      <w:adjustRightInd w:val="0"/>
      <w:jc w:val="both"/>
    </w:pPr>
    <w:rPr>
      <w:rFonts w:ascii="Courier New" w:eastAsia="Times New Roman" w:hAnsi="Courier New" w:cs="Courier New"/>
    </w:rPr>
  </w:style>
  <w:style w:type="paragraph" w:styleId="aff9">
    <w:name w:val="Document Map"/>
    <w:basedOn w:val="a7"/>
    <w:link w:val="affa"/>
    <w:rsid w:val="00714DC4"/>
    <w:pPr>
      <w:shd w:val="clear" w:color="auto" w:fill="000080"/>
    </w:pPr>
    <w:rPr>
      <w:rFonts w:ascii="Tahoma" w:eastAsia="Times New Roman" w:hAnsi="Tahoma"/>
      <w:lang w:val="x-none" w:eastAsia="x-none"/>
    </w:rPr>
  </w:style>
  <w:style w:type="character" w:customStyle="1" w:styleId="affa">
    <w:name w:val="Схема документа Знак"/>
    <w:link w:val="aff9"/>
    <w:rsid w:val="00714DC4"/>
    <w:rPr>
      <w:rFonts w:ascii="Tahoma" w:eastAsia="Times New Roman" w:hAnsi="Tahoma"/>
      <w:sz w:val="24"/>
      <w:szCs w:val="24"/>
      <w:shd w:val="clear" w:color="auto" w:fill="000080"/>
      <w:lang w:val="x-none" w:eastAsia="x-none"/>
    </w:rPr>
  </w:style>
  <w:style w:type="paragraph" w:styleId="1a">
    <w:name w:val="toc 1"/>
    <w:basedOn w:val="a7"/>
    <w:next w:val="a7"/>
    <w:autoRedefine/>
    <w:uiPriority w:val="39"/>
    <w:qFormat/>
    <w:rsid w:val="00B77911"/>
    <w:pPr>
      <w:tabs>
        <w:tab w:val="right" w:leader="dot" w:pos="9344"/>
      </w:tabs>
      <w:jc w:val="both"/>
    </w:pPr>
    <w:rPr>
      <w:rFonts w:ascii="Calibri" w:eastAsia="Times New Roman" w:hAnsi="Calibri"/>
      <w:b/>
      <w:bCs/>
      <w:caps/>
      <w:sz w:val="20"/>
      <w:szCs w:val="20"/>
      <w:lang w:eastAsia="ru-RU"/>
    </w:rPr>
  </w:style>
  <w:style w:type="paragraph" w:styleId="29">
    <w:name w:val="toc 2"/>
    <w:basedOn w:val="a7"/>
    <w:next w:val="a7"/>
    <w:autoRedefine/>
    <w:uiPriority w:val="39"/>
    <w:qFormat/>
    <w:rsid w:val="00714DC4"/>
    <w:pPr>
      <w:ind w:left="240"/>
    </w:pPr>
    <w:rPr>
      <w:rFonts w:ascii="Calibri" w:eastAsia="Times New Roman" w:hAnsi="Calibri"/>
      <w:smallCaps/>
      <w:sz w:val="20"/>
      <w:szCs w:val="20"/>
      <w:lang w:eastAsia="ru-RU"/>
    </w:rPr>
  </w:style>
  <w:style w:type="paragraph" w:styleId="35">
    <w:name w:val="toc 3"/>
    <w:basedOn w:val="a7"/>
    <w:next w:val="a7"/>
    <w:autoRedefine/>
    <w:uiPriority w:val="39"/>
    <w:qFormat/>
    <w:rsid w:val="00714DC4"/>
    <w:pPr>
      <w:ind w:left="480"/>
    </w:pPr>
    <w:rPr>
      <w:rFonts w:ascii="Calibri" w:eastAsia="Times New Roman" w:hAnsi="Calibri"/>
      <w:i/>
      <w:iCs/>
      <w:sz w:val="20"/>
      <w:szCs w:val="20"/>
      <w:lang w:eastAsia="ru-RU"/>
    </w:rPr>
  </w:style>
  <w:style w:type="paragraph" w:styleId="41">
    <w:name w:val="toc 4"/>
    <w:basedOn w:val="a7"/>
    <w:next w:val="a7"/>
    <w:autoRedefine/>
    <w:uiPriority w:val="39"/>
    <w:rsid w:val="00714DC4"/>
    <w:pPr>
      <w:ind w:left="720"/>
    </w:pPr>
    <w:rPr>
      <w:rFonts w:ascii="Calibri" w:eastAsia="Times New Roman" w:hAnsi="Calibri"/>
      <w:sz w:val="18"/>
      <w:szCs w:val="18"/>
      <w:lang w:eastAsia="ru-RU"/>
    </w:rPr>
  </w:style>
  <w:style w:type="paragraph" w:styleId="51">
    <w:name w:val="toc 5"/>
    <w:basedOn w:val="a7"/>
    <w:next w:val="a7"/>
    <w:autoRedefine/>
    <w:uiPriority w:val="39"/>
    <w:rsid w:val="00397673"/>
    <w:pPr>
      <w:tabs>
        <w:tab w:val="right" w:leader="dot" w:pos="9345"/>
      </w:tabs>
    </w:pPr>
    <w:rPr>
      <w:rFonts w:ascii="Calibri" w:eastAsia="Times New Roman" w:hAnsi="Calibri"/>
      <w:sz w:val="18"/>
      <w:szCs w:val="18"/>
      <w:lang w:eastAsia="ru-RU"/>
    </w:rPr>
  </w:style>
  <w:style w:type="paragraph" w:styleId="61">
    <w:name w:val="toc 6"/>
    <w:basedOn w:val="a7"/>
    <w:next w:val="a7"/>
    <w:autoRedefine/>
    <w:uiPriority w:val="39"/>
    <w:rsid w:val="00714DC4"/>
    <w:pPr>
      <w:ind w:left="1200"/>
    </w:pPr>
    <w:rPr>
      <w:rFonts w:ascii="Calibri" w:eastAsia="Times New Roman" w:hAnsi="Calibri"/>
      <w:sz w:val="18"/>
      <w:szCs w:val="18"/>
      <w:lang w:eastAsia="ru-RU"/>
    </w:rPr>
  </w:style>
  <w:style w:type="paragraph" w:styleId="71">
    <w:name w:val="toc 7"/>
    <w:basedOn w:val="a7"/>
    <w:next w:val="a7"/>
    <w:autoRedefine/>
    <w:uiPriority w:val="39"/>
    <w:rsid w:val="00714DC4"/>
    <w:pPr>
      <w:ind w:left="1440"/>
    </w:pPr>
    <w:rPr>
      <w:rFonts w:ascii="Calibri" w:eastAsia="Times New Roman" w:hAnsi="Calibri"/>
      <w:sz w:val="18"/>
      <w:szCs w:val="18"/>
      <w:lang w:eastAsia="ru-RU"/>
    </w:rPr>
  </w:style>
  <w:style w:type="paragraph" w:styleId="82">
    <w:name w:val="toc 8"/>
    <w:basedOn w:val="a7"/>
    <w:next w:val="a7"/>
    <w:autoRedefine/>
    <w:uiPriority w:val="39"/>
    <w:rsid w:val="00714DC4"/>
    <w:pPr>
      <w:ind w:left="1680"/>
    </w:pPr>
    <w:rPr>
      <w:rFonts w:ascii="Calibri" w:eastAsia="Times New Roman" w:hAnsi="Calibri"/>
      <w:sz w:val="18"/>
      <w:szCs w:val="18"/>
      <w:lang w:eastAsia="ru-RU"/>
    </w:rPr>
  </w:style>
  <w:style w:type="paragraph" w:styleId="91">
    <w:name w:val="toc 9"/>
    <w:basedOn w:val="a7"/>
    <w:next w:val="a7"/>
    <w:autoRedefine/>
    <w:uiPriority w:val="39"/>
    <w:rsid w:val="00714DC4"/>
    <w:pPr>
      <w:ind w:left="1920"/>
    </w:pPr>
    <w:rPr>
      <w:rFonts w:ascii="Calibri" w:eastAsia="Times New Roman" w:hAnsi="Calibri"/>
      <w:sz w:val="18"/>
      <w:szCs w:val="18"/>
      <w:lang w:eastAsia="ru-RU"/>
    </w:rPr>
  </w:style>
  <w:style w:type="character" w:styleId="affb">
    <w:name w:val="Hyperlink"/>
    <w:uiPriority w:val="99"/>
    <w:rsid w:val="00714DC4"/>
    <w:rPr>
      <w:color w:val="0000FF"/>
      <w:u w:val="single"/>
    </w:rPr>
  </w:style>
  <w:style w:type="paragraph" w:customStyle="1" w:styleId="BodyTextIndent21">
    <w:name w:val="Body Text Indent 21"/>
    <w:basedOn w:val="a7"/>
    <w:rsid w:val="00714DC4"/>
    <w:pPr>
      <w:tabs>
        <w:tab w:val="left" w:pos="4962"/>
      </w:tabs>
      <w:ind w:firstLine="709"/>
      <w:jc w:val="both"/>
    </w:pPr>
    <w:rPr>
      <w:rFonts w:eastAsia="Times New Roman"/>
      <w:sz w:val="20"/>
      <w:lang w:eastAsia="ru-RU"/>
    </w:rPr>
  </w:style>
  <w:style w:type="character" w:styleId="affc">
    <w:name w:val="FollowedHyperlink"/>
    <w:rsid w:val="00714DC4"/>
    <w:rPr>
      <w:color w:val="800080"/>
      <w:u w:val="single"/>
    </w:rPr>
  </w:style>
  <w:style w:type="paragraph" w:styleId="2a">
    <w:name w:val="List 2"/>
    <w:basedOn w:val="a7"/>
    <w:rsid w:val="00714DC4"/>
    <w:pPr>
      <w:ind w:left="566" w:hanging="283"/>
    </w:pPr>
    <w:rPr>
      <w:rFonts w:eastAsia="Times New Roman"/>
      <w:sz w:val="20"/>
      <w:lang w:eastAsia="ru-RU"/>
    </w:rPr>
  </w:style>
  <w:style w:type="paragraph" w:styleId="affd">
    <w:name w:val="endnote text"/>
    <w:basedOn w:val="a7"/>
    <w:link w:val="affe"/>
    <w:rsid w:val="00714DC4"/>
    <w:pPr>
      <w:autoSpaceDE w:val="0"/>
      <w:autoSpaceDN w:val="0"/>
      <w:spacing w:line="360" w:lineRule="auto"/>
    </w:pPr>
    <w:rPr>
      <w:rFonts w:eastAsia="Times New Roman"/>
      <w:lang w:val="x-none" w:eastAsia="x-none"/>
    </w:rPr>
  </w:style>
  <w:style w:type="character" w:customStyle="1" w:styleId="affe">
    <w:name w:val="Текст концевой сноски Знак"/>
    <w:link w:val="affd"/>
    <w:rsid w:val="00714DC4"/>
    <w:rPr>
      <w:rFonts w:eastAsia="Times New Roman"/>
      <w:sz w:val="24"/>
      <w:szCs w:val="24"/>
      <w:lang w:val="x-none" w:eastAsia="x-none"/>
    </w:rPr>
  </w:style>
  <w:style w:type="paragraph" w:customStyle="1" w:styleId="0">
    <w:name w:val="Нумерованный 0"/>
    <w:basedOn w:val="a"/>
    <w:rsid w:val="00714DC4"/>
    <w:pPr>
      <w:tabs>
        <w:tab w:val="clear" w:pos="360"/>
        <w:tab w:val="num" w:pos="0"/>
      </w:tabs>
      <w:autoSpaceDE w:val="0"/>
      <w:autoSpaceDN w:val="0"/>
      <w:spacing w:line="360" w:lineRule="auto"/>
      <w:ind w:left="283" w:hanging="283"/>
      <w:jc w:val="both"/>
    </w:pPr>
  </w:style>
  <w:style w:type="paragraph" w:styleId="a">
    <w:name w:val="List Number"/>
    <w:basedOn w:val="a7"/>
    <w:rsid w:val="00714DC4"/>
    <w:pPr>
      <w:numPr>
        <w:numId w:val="6"/>
      </w:numPr>
    </w:pPr>
    <w:rPr>
      <w:rFonts w:eastAsia="Times New Roman"/>
      <w:lang w:eastAsia="ru-RU"/>
    </w:rPr>
  </w:style>
  <w:style w:type="paragraph" w:customStyle="1" w:styleId="a4">
    <w:name w:val="маркированный"/>
    <w:basedOn w:val="af5"/>
    <w:rsid w:val="00714DC4"/>
    <w:pPr>
      <w:widowControl w:val="0"/>
      <w:numPr>
        <w:numId w:val="1"/>
      </w:numPr>
      <w:tabs>
        <w:tab w:val="left" w:pos="0"/>
      </w:tabs>
      <w:autoSpaceDE w:val="0"/>
      <w:autoSpaceDN w:val="0"/>
      <w:spacing w:before="120" w:after="0"/>
      <w:jc w:val="both"/>
    </w:pPr>
    <w:rPr>
      <w:lang w:val="x-none" w:eastAsia="x-none"/>
    </w:rPr>
  </w:style>
  <w:style w:type="paragraph" w:customStyle="1" w:styleId="a3">
    <w:name w:val="Нумерованый"/>
    <w:basedOn w:val="a7"/>
    <w:rsid w:val="00714DC4"/>
    <w:pPr>
      <w:numPr>
        <w:numId w:val="2"/>
      </w:numPr>
      <w:autoSpaceDE w:val="0"/>
      <w:autoSpaceDN w:val="0"/>
    </w:pPr>
    <w:rPr>
      <w:rFonts w:eastAsia="Times New Roman"/>
      <w:lang w:eastAsia="ru-RU"/>
    </w:rPr>
  </w:style>
  <w:style w:type="character" w:customStyle="1" w:styleId="Strong1">
    <w:name w:val="Strong1"/>
    <w:rsid w:val="00714DC4"/>
    <w:rPr>
      <w:b/>
    </w:rPr>
  </w:style>
  <w:style w:type="paragraph" w:styleId="afff">
    <w:name w:val="caption"/>
    <w:aliases w:val="Название объекта Знак,Название объекта Знак2 Знак,Название объекта Знак Знак1 Знак,название таблицы Знак Знак1 Знак,Название объекта Знак Знак Знак Знак,Название объекта Знак1 Знак Знак,название таблицы Знак Знак Знак Знак,З,таб,Pichers"/>
    <w:basedOn w:val="a7"/>
    <w:next w:val="a7"/>
    <w:link w:val="1b"/>
    <w:qFormat/>
    <w:rsid w:val="00714DC4"/>
    <w:pPr>
      <w:spacing w:before="120" w:after="120"/>
    </w:pPr>
    <w:rPr>
      <w:rFonts w:eastAsia="Times New Roman"/>
      <w:b/>
      <w:bCs/>
      <w:sz w:val="20"/>
      <w:szCs w:val="20"/>
      <w:lang w:eastAsia="ru-RU"/>
    </w:rPr>
  </w:style>
  <w:style w:type="paragraph" w:customStyle="1" w:styleId="afff0">
    <w:name w:val="Мой текст"/>
    <w:link w:val="afff1"/>
    <w:uiPriority w:val="99"/>
    <w:qFormat/>
    <w:rsid w:val="00714DC4"/>
    <w:pPr>
      <w:spacing w:before="120"/>
      <w:jc w:val="both"/>
    </w:pPr>
    <w:rPr>
      <w:rFonts w:eastAsia="Times New Roman"/>
      <w:sz w:val="24"/>
    </w:rPr>
  </w:style>
  <w:style w:type="paragraph" w:styleId="afff2">
    <w:name w:val="Normal (Web)"/>
    <w:aliases w:val="Обычный (Web),Обычный (веб)1,Обычный (веб)1 Знак Знак Зн"/>
    <w:basedOn w:val="a7"/>
    <w:link w:val="afff3"/>
    <w:uiPriority w:val="99"/>
    <w:qFormat/>
    <w:rsid w:val="00714DC4"/>
    <w:pPr>
      <w:spacing w:before="100" w:beforeAutospacing="1" w:after="100" w:afterAutospacing="1"/>
    </w:pPr>
    <w:rPr>
      <w:rFonts w:eastAsia="Times New Roman"/>
      <w:lang w:eastAsia="ru-RU"/>
    </w:rPr>
  </w:style>
  <w:style w:type="paragraph" w:customStyle="1" w:styleId="afff4">
    <w:name w:val="Знак Знак Знак Знак Знак Знак Знак"/>
    <w:basedOn w:val="a7"/>
    <w:rsid w:val="00714DC4"/>
    <w:pPr>
      <w:spacing w:after="160" w:line="240" w:lineRule="exact"/>
    </w:pPr>
    <w:rPr>
      <w:rFonts w:ascii="Verdana" w:eastAsia="SimSun" w:hAnsi="Verdana"/>
      <w:sz w:val="20"/>
      <w:szCs w:val="20"/>
      <w:lang w:val="en-US" w:eastAsia="en-US"/>
    </w:rPr>
  </w:style>
  <w:style w:type="paragraph" w:customStyle="1" w:styleId="MARKER">
    <w:name w:val="***MARKER"/>
    <w:basedOn w:val="a7"/>
    <w:semiHidden/>
    <w:rsid w:val="00714DC4"/>
    <w:pPr>
      <w:widowControl w:val="0"/>
      <w:autoSpaceDE w:val="0"/>
      <w:autoSpaceDN w:val="0"/>
      <w:adjustRightInd w:val="0"/>
      <w:spacing w:after="120"/>
      <w:jc w:val="both"/>
    </w:pPr>
    <w:rPr>
      <w:rFonts w:ascii="Arial" w:eastAsia="Times New Roman" w:hAnsi="Arial"/>
      <w:sz w:val="22"/>
      <w:szCs w:val="20"/>
      <w:lang w:eastAsia="ru-RU"/>
    </w:rPr>
  </w:style>
  <w:style w:type="paragraph" w:styleId="afff5">
    <w:name w:val="TOC Heading"/>
    <w:basedOn w:val="10"/>
    <w:next w:val="a7"/>
    <w:uiPriority w:val="39"/>
    <w:qFormat/>
    <w:rsid w:val="00714DC4"/>
    <w:pPr>
      <w:keepLines/>
      <w:spacing w:before="480" w:after="0" w:line="276" w:lineRule="auto"/>
      <w:outlineLvl w:val="9"/>
    </w:pPr>
    <w:rPr>
      <w:color w:val="365F91"/>
      <w:kern w:val="0"/>
      <w:sz w:val="28"/>
      <w:szCs w:val="28"/>
      <w:lang w:eastAsia="en-US"/>
    </w:rPr>
  </w:style>
  <w:style w:type="character" w:customStyle="1" w:styleId="FontStyle12">
    <w:name w:val="Font Style12"/>
    <w:uiPriority w:val="99"/>
    <w:rsid w:val="00714DC4"/>
    <w:rPr>
      <w:rFonts w:ascii="Arial Unicode MS" w:eastAsia="Arial Unicode MS" w:cs="Arial Unicode MS"/>
      <w:b/>
      <w:bCs/>
      <w:sz w:val="18"/>
      <w:szCs w:val="18"/>
    </w:rPr>
  </w:style>
  <w:style w:type="character" w:customStyle="1" w:styleId="FontStyle13">
    <w:name w:val="Font Style13"/>
    <w:uiPriority w:val="99"/>
    <w:rsid w:val="00714DC4"/>
    <w:rPr>
      <w:rFonts w:ascii="Arial Unicode MS" w:eastAsia="Arial Unicode MS" w:cs="Arial Unicode MS"/>
      <w:b/>
      <w:bCs/>
      <w:sz w:val="16"/>
      <w:szCs w:val="16"/>
    </w:rPr>
  </w:style>
  <w:style w:type="character" w:customStyle="1" w:styleId="FontStyle14">
    <w:name w:val="Font Style14"/>
    <w:uiPriority w:val="99"/>
    <w:rsid w:val="00714DC4"/>
    <w:rPr>
      <w:rFonts w:ascii="Arial Unicode MS" w:eastAsia="Arial Unicode MS" w:cs="Arial Unicode MS"/>
      <w:sz w:val="16"/>
      <w:szCs w:val="16"/>
    </w:rPr>
  </w:style>
  <w:style w:type="character" w:styleId="afff6">
    <w:name w:val="Emphasis"/>
    <w:uiPriority w:val="20"/>
    <w:qFormat/>
    <w:rsid w:val="00714DC4"/>
    <w:rPr>
      <w:i/>
      <w:iCs/>
    </w:rPr>
  </w:style>
  <w:style w:type="character" w:styleId="afff7">
    <w:name w:val="annotation reference"/>
    <w:rsid w:val="00714DC4"/>
    <w:rPr>
      <w:sz w:val="16"/>
      <w:szCs w:val="16"/>
    </w:rPr>
  </w:style>
  <w:style w:type="paragraph" w:styleId="afff8">
    <w:name w:val="annotation text"/>
    <w:basedOn w:val="a7"/>
    <w:link w:val="afff9"/>
    <w:rsid w:val="00714DC4"/>
    <w:rPr>
      <w:rFonts w:eastAsia="Times New Roman"/>
      <w:sz w:val="20"/>
      <w:szCs w:val="20"/>
      <w:lang w:val="x-none" w:eastAsia="x-none"/>
    </w:rPr>
  </w:style>
  <w:style w:type="character" w:customStyle="1" w:styleId="afff9">
    <w:name w:val="Текст примечания Знак"/>
    <w:link w:val="afff8"/>
    <w:rsid w:val="00714DC4"/>
    <w:rPr>
      <w:rFonts w:eastAsia="Times New Roman"/>
      <w:lang w:val="x-none" w:eastAsia="x-none"/>
    </w:rPr>
  </w:style>
  <w:style w:type="paragraph" w:styleId="afffa">
    <w:name w:val="annotation subject"/>
    <w:basedOn w:val="afff8"/>
    <w:next w:val="afff8"/>
    <w:link w:val="afffb"/>
    <w:rsid w:val="00714DC4"/>
    <w:rPr>
      <w:b/>
      <w:bCs/>
    </w:rPr>
  </w:style>
  <w:style w:type="character" w:customStyle="1" w:styleId="afffb">
    <w:name w:val="Тема примечания Знак"/>
    <w:link w:val="afffa"/>
    <w:rsid w:val="00714DC4"/>
    <w:rPr>
      <w:rFonts w:eastAsia="Times New Roman"/>
      <w:b/>
      <w:bCs/>
      <w:lang w:val="x-none" w:eastAsia="x-none"/>
    </w:rPr>
  </w:style>
  <w:style w:type="paragraph" w:customStyle="1" w:styleId="Style4">
    <w:name w:val="Style4"/>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17">
    <w:name w:val="Style17"/>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38">
    <w:name w:val="Style38"/>
    <w:basedOn w:val="a7"/>
    <w:uiPriority w:val="99"/>
    <w:rsid w:val="00714DC4"/>
    <w:pPr>
      <w:widowControl w:val="0"/>
      <w:autoSpaceDE w:val="0"/>
      <w:autoSpaceDN w:val="0"/>
      <w:adjustRightInd w:val="0"/>
      <w:spacing w:line="182" w:lineRule="exact"/>
      <w:ind w:firstLine="355"/>
    </w:pPr>
    <w:rPr>
      <w:rFonts w:ascii="Arial Unicode MS" w:eastAsia="Arial Unicode MS" w:hAnsi="Calibri" w:cs="Arial Unicode MS"/>
      <w:lang w:eastAsia="ru-RU"/>
    </w:rPr>
  </w:style>
  <w:style w:type="paragraph" w:customStyle="1" w:styleId="Style48">
    <w:name w:val="Style48"/>
    <w:basedOn w:val="a7"/>
    <w:uiPriority w:val="99"/>
    <w:rsid w:val="00714DC4"/>
    <w:pPr>
      <w:widowControl w:val="0"/>
      <w:autoSpaceDE w:val="0"/>
      <w:autoSpaceDN w:val="0"/>
      <w:adjustRightInd w:val="0"/>
      <w:jc w:val="right"/>
    </w:pPr>
    <w:rPr>
      <w:rFonts w:ascii="Arial Unicode MS" w:eastAsia="Arial Unicode MS" w:hAnsi="Calibri" w:cs="Arial Unicode MS"/>
      <w:lang w:eastAsia="ru-RU"/>
    </w:rPr>
  </w:style>
  <w:style w:type="character" w:customStyle="1" w:styleId="FontStyle84">
    <w:name w:val="Font Style84"/>
    <w:uiPriority w:val="99"/>
    <w:rsid w:val="00714DC4"/>
    <w:rPr>
      <w:rFonts w:ascii="Arial Unicode MS" w:eastAsia="Arial Unicode MS" w:cs="Arial Unicode MS"/>
      <w:sz w:val="14"/>
      <w:szCs w:val="14"/>
    </w:rPr>
  </w:style>
  <w:style w:type="character" w:customStyle="1" w:styleId="FontStyle96">
    <w:name w:val="Font Style96"/>
    <w:uiPriority w:val="99"/>
    <w:rsid w:val="00714DC4"/>
    <w:rPr>
      <w:rFonts w:ascii="Arial Unicode MS" w:eastAsia="Arial Unicode MS" w:cs="Arial Unicode MS"/>
      <w:b/>
      <w:bCs/>
      <w:sz w:val="14"/>
      <w:szCs w:val="14"/>
    </w:rPr>
  </w:style>
  <w:style w:type="character" w:customStyle="1" w:styleId="FontStyle99">
    <w:name w:val="Font Style99"/>
    <w:uiPriority w:val="99"/>
    <w:rsid w:val="00714DC4"/>
    <w:rPr>
      <w:rFonts w:ascii="Arial Unicode MS" w:eastAsia="Arial Unicode MS" w:cs="Arial Unicode MS"/>
      <w:b/>
      <w:bCs/>
      <w:sz w:val="20"/>
      <w:szCs w:val="20"/>
    </w:rPr>
  </w:style>
  <w:style w:type="character" w:customStyle="1" w:styleId="FontStyle104">
    <w:name w:val="Font Style104"/>
    <w:uiPriority w:val="99"/>
    <w:rsid w:val="00714DC4"/>
    <w:rPr>
      <w:rFonts w:ascii="Arial Unicode MS" w:eastAsia="Arial Unicode MS" w:cs="Arial Unicode MS"/>
      <w:sz w:val="14"/>
      <w:szCs w:val="14"/>
    </w:rPr>
  </w:style>
  <w:style w:type="paragraph" w:customStyle="1" w:styleId="NAMEOFFIGURES">
    <w:name w:val="**NAME OF FIGURES"/>
    <w:basedOn w:val="a7"/>
    <w:link w:val="NAMEOFFIGURES0"/>
    <w:rsid w:val="00714DC4"/>
    <w:pPr>
      <w:spacing w:before="120" w:after="120"/>
      <w:ind w:left="1701" w:hanging="1701"/>
      <w:jc w:val="both"/>
      <w:outlineLvl w:val="7"/>
    </w:pPr>
    <w:rPr>
      <w:rFonts w:ascii="Arial" w:eastAsia="Times New Roman" w:hAnsi="Arial" w:cs="Arial"/>
      <w:b/>
      <w:sz w:val="20"/>
      <w:szCs w:val="20"/>
      <w:lang w:eastAsia="ru-RU"/>
    </w:rPr>
  </w:style>
  <w:style w:type="character" w:customStyle="1" w:styleId="NAMEOFFIGURES0">
    <w:name w:val="**NAME OF FIGURES Знак"/>
    <w:link w:val="NAMEOFFIGURES"/>
    <w:rsid w:val="00714DC4"/>
    <w:rPr>
      <w:rFonts w:ascii="Arial" w:eastAsia="Times New Roman" w:hAnsi="Arial" w:cs="Arial"/>
      <w:b/>
    </w:rPr>
  </w:style>
  <w:style w:type="character" w:customStyle="1" w:styleId="afffc">
    <w:name w:val="Знак Знак"/>
    <w:rsid w:val="00714DC4"/>
    <w:rPr>
      <w:sz w:val="24"/>
      <w:lang w:val="ru-RU" w:eastAsia="ru-RU" w:bidi="ar-SA"/>
    </w:rPr>
  </w:style>
  <w:style w:type="paragraph" w:styleId="afffd">
    <w:name w:val="Subtitle"/>
    <w:basedOn w:val="a7"/>
    <w:link w:val="afffe"/>
    <w:qFormat/>
    <w:rsid w:val="00714DC4"/>
    <w:pPr>
      <w:jc w:val="center"/>
    </w:pPr>
    <w:rPr>
      <w:rFonts w:eastAsia="Times New Roman"/>
      <w:b/>
      <w:szCs w:val="20"/>
      <w:lang w:val="x-none" w:eastAsia="x-none"/>
    </w:rPr>
  </w:style>
  <w:style w:type="character" w:customStyle="1" w:styleId="afffe">
    <w:name w:val="Подзаголовок Знак"/>
    <w:link w:val="afffd"/>
    <w:rsid w:val="00714DC4"/>
    <w:rPr>
      <w:rFonts w:eastAsia="Times New Roman"/>
      <w:b/>
      <w:sz w:val="24"/>
      <w:lang w:val="x-none" w:eastAsia="x-none"/>
    </w:rPr>
  </w:style>
  <w:style w:type="paragraph" w:customStyle="1" w:styleId="BodyText22">
    <w:name w:val="Body Text 22"/>
    <w:basedOn w:val="a7"/>
    <w:rsid w:val="00714DC4"/>
    <w:pPr>
      <w:ind w:firstLine="720"/>
      <w:jc w:val="both"/>
    </w:pPr>
    <w:rPr>
      <w:rFonts w:eastAsia="Times New Roman"/>
      <w:sz w:val="20"/>
      <w:szCs w:val="20"/>
      <w:lang w:eastAsia="ru-RU"/>
    </w:rPr>
  </w:style>
  <w:style w:type="paragraph" w:customStyle="1" w:styleId="Normal2">
    <w:name w:val="Normal2"/>
    <w:rsid w:val="00714DC4"/>
    <w:pPr>
      <w:widowControl w:val="0"/>
      <w:spacing w:line="260" w:lineRule="auto"/>
      <w:ind w:firstLine="700"/>
      <w:jc w:val="both"/>
    </w:pPr>
    <w:rPr>
      <w:rFonts w:eastAsia="Times New Roman"/>
      <w:snapToGrid w:val="0"/>
      <w:sz w:val="28"/>
    </w:rPr>
  </w:style>
  <w:style w:type="paragraph" w:customStyle="1" w:styleId="BodyText2">
    <w:name w:val="Body Text2"/>
    <w:basedOn w:val="a7"/>
    <w:rsid w:val="00714DC4"/>
    <w:pPr>
      <w:widowControl w:val="0"/>
      <w:jc w:val="both"/>
    </w:pPr>
    <w:rPr>
      <w:rFonts w:eastAsia="Times New Roman"/>
      <w:snapToGrid w:val="0"/>
      <w:szCs w:val="20"/>
      <w:lang w:eastAsia="ru-RU"/>
    </w:rPr>
  </w:style>
  <w:style w:type="paragraph" w:styleId="affff">
    <w:name w:val="Salutation"/>
    <w:basedOn w:val="a7"/>
    <w:next w:val="a7"/>
    <w:link w:val="affff0"/>
    <w:rsid w:val="00714DC4"/>
    <w:rPr>
      <w:rFonts w:eastAsia="Times New Roman"/>
      <w:lang w:val="x-none" w:eastAsia="x-none"/>
    </w:rPr>
  </w:style>
  <w:style w:type="character" w:customStyle="1" w:styleId="affff0">
    <w:name w:val="Приветствие Знак"/>
    <w:link w:val="affff"/>
    <w:rsid w:val="00714DC4"/>
    <w:rPr>
      <w:rFonts w:eastAsia="Times New Roman"/>
      <w:sz w:val="24"/>
      <w:szCs w:val="24"/>
      <w:lang w:val="x-none" w:eastAsia="x-none"/>
    </w:rPr>
  </w:style>
  <w:style w:type="paragraph" w:customStyle="1" w:styleId="affff1">
    <w:name w:val="АЙБОЛ"/>
    <w:basedOn w:val="affff"/>
    <w:rsid w:val="00714DC4"/>
    <w:rPr>
      <w:rFonts w:ascii="Arial" w:hAnsi="Arial"/>
      <w:lang w:val="es-ES"/>
    </w:rPr>
  </w:style>
  <w:style w:type="paragraph" w:customStyle="1" w:styleId="BodyText1">
    <w:name w:val="Body Text1"/>
    <w:rsid w:val="00714DC4"/>
    <w:pPr>
      <w:jc w:val="center"/>
    </w:pPr>
    <w:rPr>
      <w:rFonts w:eastAsia="Times New Roman"/>
      <w:sz w:val="24"/>
    </w:rPr>
  </w:style>
  <w:style w:type="paragraph" w:customStyle="1" w:styleId="font5">
    <w:name w:val="font5"/>
    <w:basedOn w:val="a7"/>
    <w:rsid w:val="00714DC4"/>
    <w:pPr>
      <w:spacing w:before="100" w:beforeAutospacing="1" w:after="100" w:afterAutospacing="1"/>
    </w:pPr>
    <w:rPr>
      <w:rFonts w:ascii="Arial" w:eastAsia="Arial Unicode MS" w:hAnsi="Arial" w:cs="Arial"/>
      <w:b/>
      <w:bCs/>
      <w:color w:val="FF0000"/>
      <w:sz w:val="20"/>
      <w:szCs w:val="20"/>
      <w:lang w:eastAsia="ru-RU"/>
    </w:rPr>
  </w:style>
  <w:style w:type="paragraph" w:customStyle="1" w:styleId="xl24">
    <w:name w:val="xl2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FF0000"/>
      <w:lang w:eastAsia="ru-RU"/>
    </w:rPr>
  </w:style>
  <w:style w:type="paragraph" w:customStyle="1" w:styleId="xl25">
    <w:name w:val="xl25"/>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ru-RU"/>
    </w:rPr>
  </w:style>
  <w:style w:type="paragraph" w:customStyle="1" w:styleId="xl26">
    <w:name w:val="xl26"/>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ru-RU"/>
    </w:rPr>
  </w:style>
  <w:style w:type="paragraph" w:customStyle="1" w:styleId="xl27">
    <w:name w:val="xl27"/>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000000"/>
      <w:lang w:eastAsia="ru-RU"/>
    </w:rPr>
  </w:style>
  <w:style w:type="paragraph" w:customStyle="1" w:styleId="xl28">
    <w:name w:val="xl2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color w:val="FF0000"/>
      <w:lang w:eastAsia="ru-RU"/>
    </w:rPr>
  </w:style>
  <w:style w:type="paragraph" w:customStyle="1" w:styleId="xl29">
    <w:name w:val="xl29"/>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ru-RU"/>
    </w:rPr>
  </w:style>
  <w:style w:type="paragraph" w:customStyle="1" w:styleId="xl30">
    <w:name w:val="xl30"/>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eastAsia="ru-RU"/>
    </w:rPr>
  </w:style>
  <w:style w:type="paragraph" w:customStyle="1" w:styleId="xl31">
    <w:name w:val="xl31"/>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lang w:eastAsia="ru-RU"/>
    </w:rPr>
  </w:style>
  <w:style w:type="paragraph" w:customStyle="1" w:styleId="xl32">
    <w:name w:val="xl32"/>
    <w:basedOn w:val="a7"/>
    <w:rsid w:val="00714DC4"/>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lang w:eastAsia="ru-RU"/>
    </w:rPr>
  </w:style>
  <w:style w:type="paragraph" w:customStyle="1" w:styleId="xl33">
    <w:name w:val="xl33"/>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color w:val="FF0000"/>
      <w:lang w:eastAsia="ru-RU"/>
    </w:rPr>
  </w:style>
  <w:style w:type="paragraph" w:customStyle="1" w:styleId="xl34">
    <w:name w:val="xl3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eastAsia="ru-RU"/>
    </w:rPr>
  </w:style>
  <w:style w:type="paragraph" w:customStyle="1" w:styleId="xl35">
    <w:name w:val="xl35"/>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lang w:eastAsia="ru-RU"/>
    </w:rPr>
  </w:style>
  <w:style w:type="paragraph" w:customStyle="1" w:styleId="xl36">
    <w:name w:val="xl36"/>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color w:val="FF0000"/>
      <w:sz w:val="22"/>
      <w:szCs w:val="22"/>
      <w:lang w:eastAsia="ru-RU"/>
    </w:rPr>
  </w:style>
  <w:style w:type="paragraph" w:customStyle="1" w:styleId="xl37">
    <w:name w:val="xl37"/>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sz w:val="22"/>
      <w:szCs w:val="22"/>
      <w:lang w:eastAsia="ru-RU"/>
    </w:rPr>
  </w:style>
  <w:style w:type="paragraph" w:customStyle="1" w:styleId="xl38">
    <w:name w:val="xl3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eastAsia="ru-RU"/>
    </w:rPr>
  </w:style>
  <w:style w:type="paragraph" w:customStyle="1" w:styleId="BodyText31">
    <w:name w:val="Body Text 31"/>
    <w:basedOn w:val="a7"/>
    <w:rsid w:val="00714DC4"/>
    <w:pPr>
      <w:overflowPunct w:val="0"/>
      <w:autoSpaceDE w:val="0"/>
      <w:autoSpaceDN w:val="0"/>
      <w:adjustRightInd w:val="0"/>
      <w:textAlignment w:val="baseline"/>
    </w:pPr>
    <w:rPr>
      <w:rFonts w:eastAsia="Times New Roman"/>
      <w:b/>
      <w:color w:val="0000FF"/>
      <w:sz w:val="28"/>
      <w:szCs w:val="20"/>
      <w:lang w:eastAsia="ru-RU"/>
    </w:rPr>
  </w:style>
  <w:style w:type="paragraph" w:customStyle="1" w:styleId="Default">
    <w:name w:val="Default"/>
    <w:link w:val="Default0"/>
    <w:qFormat/>
    <w:rsid w:val="00714DC4"/>
    <w:pPr>
      <w:widowControl w:val="0"/>
      <w:autoSpaceDE w:val="0"/>
      <w:autoSpaceDN w:val="0"/>
      <w:adjustRightInd w:val="0"/>
    </w:pPr>
    <w:rPr>
      <w:rFonts w:ascii="Arial" w:eastAsia="Times New Roman" w:hAnsi="Arial" w:cs="Arial"/>
      <w:color w:val="000000"/>
      <w:sz w:val="24"/>
      <w:szCs w:val="24"/>
    </w:rPr>
  </w:style>
  <w:style w:type="paragraph" w:customStyle="1" w:styleId="Table">
    <w:name w:val="Table"/>
    <w:basedOn w:val="a7"/>
    <w:rsid w:val="00714DC4"/>
    <w:pPr>
      <w:keepNext/>
      <w:numPr>
        <w:ilvl w:val="12"/>
      </w:numPr>
      <w:spacing w:before="20" w:after="20"/>
      <w:jc w:val="center"/>
    </w:pPr>
    <w:rPr>
      <w:rFonts w:ascii="Arial" w:eastAsia="Times New Roman" w:hAnsi="Arial"/>
      <w:sz w:val="18"/>
      <w:szCs w:val="20"/>
      <w:lang w:val="en-GB" w:eastAsia="ru-RU"/>
    </w:rPr>
  </w:style>
  <w:style w:type="paragraph" w:customStyle="1" w:styleId="1c">
    <w:name w:val="Знак Знак Знак1 Знак Знак Знак Знак Знак Знак Знак"/>
    <w:basedOn w:val="a7"/>
    <w:autoRedefine/>
    <w:rsid w:val="00714DC4"/>
    <w:pPr>
      <w:spacing w:after="160" w:line="240" w:lineRule="exact"/>
    </w:pPr>
    <w:rPr>
      <w:rFonts w:eastAsia="SimSun"/>
      <w:b/>
      <w:sz w:val="28"/>
      <w:lang w:val="en-US" w:eastAsia="en-US"/>
    </w:rPr>
  </w:style>
  <w:style w:type="paragraph" w:customStyle="1" w:styleId="Style33">
    <w:name w:val="Style33"/>
    <w:basedOn w:val="a7"/>
    <w:uiPriority w:val="99"/>
    <w:rsid w:val="00714DC4"/>
    <w:pPr>
      <w:widowControl w:val="0"/>
      <w:autoSpaceDE w:val="0"/>
      <w:autoSpaceDN w:val="0"/>
      <w:adjustRightInd w:val="0"/>
      <w:spacing w:line="206" w:lineRule="exact"/>
      <w:jc w:val="center"/>
    </w:pPr>
    <w:rPr>
      <w:rFonts w:ascii="Arial Unicode MS" w:eastAsia="Arial Unicode MS" w:hAnsi="Calibri" w:cs="Arial Unicode MS"/>
      <w:lang w:eastAsia="ru-RU"/>
    </w:rPr>
  </w:style>
  <w:style w:type="paragraph" w:customStyle="1" w:styleId="Style41">
    <w:name w:val="Style41"/>
    <w:basedOn w:val="a7"/>
    <w:uiPriority w:val="99"/>
    <w:rsid w:val="00714DC4"/>
    <w:pPr>
      <w:widowControl w:val="0"/>
      <w:autoSpaceDE w:val="0"/>
      <w:autoSpaceDN w:val="0"/>
      <w:adjustRightInd w:val="0"/>
      <w:spacing w:line="230" w:lineRule="exact"/>
      <w:ind w:hanging="1704"/>
    </w:pPr>
    <w:rPr>
      <w:rFonts w:ascii="Arial Unicode MS" w:eastAsia="Arial Unicode MS" w:hAnsi="Calibri" w:cs="Arial Unicode MS"/>
      <w:lang w:eastAsia="ru-RU"/>
    </w:rPr>
  </w:style>
  <w:style w:type="paragraph" w:customStyle="1" w:styleId="Style5">
    <w:name w:val="Style5"/>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15">
    <w:name w:val="Style15"/>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20">
    <w:name w:val="Style20"/>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26">
    <w:name w:val="Style26"/>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paragraph" w:customStyle="1" w:styleId="Style44">
    <w:name w:val="Style44"/>
    <w:basedOn w:val="a7"/>
    <w:uiPriority w:val="99"/>
    <w:rsid w:val="00714DC4"/>
    <w:pPr>
      <w:widowControl w:val="0"/>
      <w:autoSpaceDE w:val="0"/>
      <w:autoSpaceDN w:val="0"/>
      <w:adjustRightInd w:val="0"/>
      <w:jc w:val="center"/>
    </w:pPr>
    <w:rPr>
      <w:rFonts w:ascii="Arial Unicode MS" w:eastAsia="Arial Unicode MS" w:hAnsi="Calibri" w:cs="Arial Unicode MS"/>
      <w:lang w:eastAsia="ru-RU"/>
    </w:rPr>
  </w:style>
  <w:style w:type="paragraph" w:customStyle="1" w:styleId="Style66">
    <w:name w:val="Style66"/>
    <w:basedOn w:val="a7"/>
    <w:uiPriority w:val="99"/>
    <w:rsid w:val="00714DC4"/>
    <w:pPr>
      <w:widowControl w:val="0"/>
      <w:autoSpaceDE w:val="0"/>
      <w:autoSpaceDN w:val="0"/>
      <w:adjustRightInd w:val="0"/>
    </w:pPr>
    <w:rPr>
      <w:rFonts w:ascii="Arial Unicode MS" w:eastAsia="Arial Unicode MS" w:hAnsi="Calibri" w:cs="Arial Unicode MS"/>
      <w:lang w:eastAsia="ru-RU"/>
    </w:rPr>
  </w:style>
  <w:style w:type="character" w:customStyle="1" w:styleId="FontStyle88">
    <w:name w:val="Font Style88"/>
    <w:uiPriority w:val="99"/>
    <w:rsid w:val="00714DC4"/>
    <w:rPr>
      <w:rFonts w:ascii="Arial Unicode MS" w:eastAsia="Arial Unicode MS" w:cs="Arial Unicode MS"/>
      <w:b/>
      <w:bCs/>
      <w:spacing w:val="-10"/>
      <w:sz w:val="10"/>
      <w:szCs w:val="10"/>
    </w:rPr>
  </w:style>
  <w:style w:type="character" w:customStyle="1" w:styleId="FontStyle89">
    <w:name w:val="Font Style89"/>
    <w:uiPriority w:val="99"/>
    <w:rsid w:val="00714DC4"/>
    <w:rPr>
      <w:rFonts w:ascii="Arial Unicode MS" w:eastAsia="Arial Unicode MS" w:cs="Arial Unicode MS"/>
      <w:i/>
      <w:iCs/>
      <w:spacing w:val="20"/>
      <w:sz w:val="14"/>
      <w:szCs w:val="14"/>
    </w:rPr>
  </w:style>
  <w:style w:type="character" w:customStyle="1" w:styleId="FontStyle90">
    <w:name w:val="Font Style90"/>
    <w:uiPriority w:val="99"/>
    <w:rsid w:val="00714DC4"/>
    <w:rPr>
      <w:rFonts w:ascii="Arial Unicode MS" w:eastAsia="Arial Unicode MS" w:cs="Arial Unicode MS"/>
      <w:b/>
      <w:bCs/>
      <w:sz w:val="14"/>
      <w:szCs w:val="14"/>
    </w:rPr>
  </w:style>
  <w:style w:type="character" w:customStyle="1" w:styleId="FontStyle98">
    <w:name w:val="Font Style98"/>
    <w:uiPriority w:val="99"/>
    <w:rsid w:val="00714DC4"/>
    <w:rPr>
      <w:rFonts w:ascii="Arial Unicode MS" w:eastAsia="Arial Unicode MS" w:cs="Arial Unicode MS"/>
      <w:i/>
      <w:iCs/>
      <w:spacing w:val="20"/>
      <w:sz w:val="14"/>
      <w:szCs w:val="14"/>
    </w:rPr>
  </w:style>
  <w:style w:type="character" w:customStyle="1" w:styleId="FontStyle100">
    <w:name w:val="Font Style100"/>
    <w:uiPriority w:val="99"/>
    <w:rsid w:val="00714DC4"/>
    <w:rPr>
      <w:rFonts w:ascii="Arial" w:hAnsi="Arial" w:cs="Arial"/>
      <w:b/>
      <w:bCs/>
      <w:i/>
      <w:iCs/>
      <w:sz w:val="20"/>
      <w:szCs w:val="20"/>
    </w:rPr>
  </w:style>
  <w:style w:type="paragraph" w:styleId="2">
    <w:name w:val="List Number 2"/>
    <w:basedOn w:val="a7"/>
    <w:rsid w:val="00714DC4"/>
    <w:pPr>
      <w:numPr>
        <w:numId w:val="3"/>
      </w:numPr>
      <w:contextualSpacing/>
    </w:pPr>
    <w:rPr>
      <w:rFonts w:eastAsia="Times New Roman"/>
      <w:lang w:eastAsia="ru-RU"/>
    </w:rPr>
  </w:style>
  <w:style w:type="paragraph" w:customStyle="1" w:styleId="CM7">
    <w:name w:val="CM7"/>
    <w:basedOn w:val="a7"/>
    <w:next w:val="a7"/>
    <w:uiPriority w:val="99"/>
    <w:rsid w:val="00714DC4"/>
    <w:pPr>
      <w:widowControl w:val="0"/>
      <w:autoSpaceDE w:val="0"/>
      <w:autoSpaceDN w:val="0"/>
      <w:adjustRightInd w:val="0"/>
    </w:pPr>
    <w:rPr>
      <w:rFonts w:ascii="Helvetica" w:eastAsia="Times New Roman" w:hAnsi="Helvetica" w:cs="Helvetica"/>
      <w:lang w:eastAsia="ru-RU"/>
    </w:rPr>
  </w:style>
  <w:style w:type="paragraph" w:customStyle="1" w:styleId="1d">
    <w:name w:val="Основной текст1"/>
    <w:basedOn w:val="a7"/>
    <w:rsid w:val="00714DC4"/>
    <w:pPr>
      <w:widowControl w:val="0"/>
      <w:snapToGrid w:val="0"/>
      <w:jc w:val="both"/>
    </w:pPr>
    <w:rPr>
      <w:rFonts w:eastAsia="Times New Roman"/>
      <w:szCs w:val="20"/>
      <w:lang w:eastAsia="ru-RU"/>
    </w:rPr>
  </w:style>
  <w:style w:type="character" w:customStyle="1" w:styleId="s1">
    <w:name w:val="s1"/>
    <w:rsid w:val="00714DC4"/>
  </w:style>
  <w:style w:type="paragraph" w:customStyle="1" w:styleId="TEXTOFTABLES">
    <w:name w:val="**TEXT OF TABLES"/>
    <w:basedOn w:val="a7"/>
    <w:link w:val="TEXTOFTABLES0"/>
    <w:rsid w:val="00714DC4"/>
    <w:pPr>
      <w:widowControl w:val="0"/>
      <w:jc w:val="center"/>
    </w:pPr>
    <w:rPr>
      <w:rFonts w:ascii="Arial" w:eastAsia="Times New Roman" w:hAnsi="Arial"/>
      <w:sz w:val="18"/>
      <w:szCs w:val="20"/>
      <w:lang w:val="x-none" w:eastAsia="x-none"/>
    </w:rPr>
  </w:style>
  <w:style w:type="character" w:customStyle="1" w:styleId="TEXTOFTABLES0">
    <w:name w:val="**TEXT OF TABLES Знак Знак"/>
    <w:link w:val="TEXTOFTABLES"/>
    <w:rsid w:val="00714DC4"/>
    <w:rPr>
      <w:rFonts w:ascii="Arial" w:eastAsia="Times New Roman" w:hAnsi="Arial"/>
      <w:sz w:val="18"/>
      <w:lang w:val="x-none" w:eastAsia="x-none"/>
    </w:rPr>
  </w:style>
  <w:style w:type="paragraph" w:customStyle="1" w:styleId="310">
    <w:name w:val="Основной текст с отступом 31"/>
    <w:basedOn w:val="a7"/>
    <w:rsid w:val="00714DC4"/>
    <w:pPr>
      <w:widowControl w:val="0"/>
      <w:tabs>
        <w:tab w:val="left" w:pos="851"/>
      </w:tabs>
      <w:spacing w:line="360" w:lineRule="auto"/>
      <w:ind w:firstLine="851"/>
      <w:jc w:val="both"/>
    </w:pPr>
    <w:rPr>
      <w:rFonts w:eastAsia="Times New Roman"/>
      <w:b/>
      <w:szCs w:val="20"/>
      <w:lang w:eastAsia="ru-RU"/>
    </w:rPr>
  </w:style>
  <w:style w:type="paragraph" w:customStyle="1" w:styleId="Style32">
    <w:name w:val="Style32"/>
    <w:basedOn w:val="a7"/>
    <w:uiPriority w:val="99"/>
    <w:rsid w:val="00714DC4"/>
    <w:pPr>
      <w:widowControl w:val="0"/>
      <w:autoSpaceDE w:val="0"/>
      <w:autoSpaceDN w:val="0"/>
      <w:adjustRightInd w:val="0"/>
      <w:spacing w:line="277" w:lineRule="exact"/>
      <w:ind w:firstLine="710"/>
      <w:jc w:val="both"/>
    </w:pPr>
    <w:rPr>
      <w:rFonts w:eastAsia="Times New Roman"/>
      <w:lang w:eastAsia="ru-RU"/>
    </w:rPr>
  </w:style>
  <w:style w:type="character" w:customStyle="1" w:styleId="FontStyle136">
    <w:name w:val="Font Style136"/>
    <w:uiPriority w:val="99"/>
    <w:rsid w:val="00714DC4"/>
    <w:rPr>
      <w:rFonts w:ascii="Times New Roman" w:hAnsi="Times New Roman" w:cs="Times New Roman"/>
      <w:sz w:val="20"/>
      <w:szCs w:val="20"/>
    </w:rPr>
  </w:style>
  <w:style w:type="paragraph" w:customStyle="1" w:styleId="110">
    <w:name w:val="Знак Знак Знак Знак Знак Знак Знак Знак Знак Знак Знак1 Знак Знак Знак1 Знак Знак Знак Знак Знак Знак Знак"/>
    <w:basedOn w:val="a7"/>
    <w:autoRedefine/>
    <w:rsid w:val="00714DC4"/>
    <w:pPr>
      <w:spacing w:after="160" w:line="240" w:lineRule="exact"/>
    </w:pPr>
    <w:rPr>
      <w:rFonts w:eastAsia="SimSun"/>
      <w:b/>
      <w:sz w:val="28"/>
      <w:lang w:val="en-US" w:eastAsia="en-US"/>
    </w:rPr>
  </w:style>
  <w:style w:type="paragraph" w:customStyle="1" w:styleId="affff2">
    <w:name w:val="Знак"/>
    <w:basedOn w:val="a7"/>
    <w:autoRedefine/>
    <w:rsid w:val="00714DC4"/>
    <w:pPr>
      <w:spacing w:after="160" w:line="240" w:lineRule="exact"/>
    </w:pPr>
    <w:rPr>
      <w:rFonts w:eastAsia="SimSun"/>
      <w:b/>
      <w:sz w:val="28"/>
      <w:lang w:val="en-US" w:eastAsia="en-US"/>
    </w:rPr>
  </w:style>
  <w:style w:type="paragraph" w:styleId="affff3">
    <w:name w:val="No Spacing"/>
    <w:link w:val="affff4"/>
    <w:uiPriority w:val="1"/>
    <w:qFormat/>
    <w:rsid w:val="00714DC4"/>
    <w:rPr>
      <w:rFonts w:ascii="Calibri" w:eastAsia="Calibri" w:hAnsi="Calibri"/>
      <w:sz w:val="22"/>
      <w:szCs w:val="22"/>
      <w:lang w:eastAsia="en-US"/>
    </w:rPr>
  </w:style>
  <w:style w:type="character" w:customStyle="1" w:styleId="affff4">
    <w:name w:val="Без интервала Знак"/>
    <w:link w:val="affff3"/>
    <w:uiPriority w:val="1"/>
    <w:rsid w:val="00714DC4"/>
    <w:rPr>
      <w:rFonts w:ascii="Calibri" w:eastAsia="Calibri" w:hAnsi="Calibri"/>
      <w:sz w:val="22"/>
      <w:szCs w:val="22"/>
      <w:lang w:eastAsia="en-US"/>
    </w:rPr>
  </w:style>
  <w:style w:type="paragraph" w:customStyle="1" w:styleId="affff5">
    <w:name w:val="Стиль док"/>
    <w:basedOn w:val="a7"/>
    <w:rsid w:val="00714DC4"/>
    <w:pPr>
      <w:spacing w:line="360" w:lineRule="auto"/>
      <w:ind w:firstLine="720"/>
    </w:pPr>
    <w:rPr>
      <w:rFonts w:ascii="Arial" w:hAnsi="Arial"/>
      <w:szCs w:val="20"/>
      <w:lang w:eastAsia="ru-RU"/>
    </w:rPr>
  </w:style>
  <w:style w:type="paragraph" w:customStyle="1" w:styleId="affff6">
    <w:name w:val="Стиль Д"/>
    <w:basedOn w:val="a7"/>
    <w:rsid w:val="00714DC4"/>
    <w:pPr>
      <w:widowControl w:val="0"/>
      <w:spacing w:line="360" w:lineRule="auto"/>
      <w:ind w:firstLine="709"/>
      <w:jc w:val="both"/>
    </w:pPr>
    <w:rPr>
      <w:rFonts w:ascii="Courier New" w:hAnsi="Courier New"/>
      <w:szCs w:val="20"/>
      <w:lang w:eastAsia="ru-RU"/>
    </w:rPr>
  </w:style>
  <w:style w:type="paragraph" w:customStyle="1" w:styleId="BodyTextIndent31">
    <w:name w:val="Body Text Indent 31"/>
    <w:basedOn w:val="a7"/>
    <w:rsid w:val="00714DC4"/>
    <w:pPr>
      <w:widowControl w:val="0"/>
      <w:spacing w:line="360" w:lineRule="auto"/>
      <w:ind w:firstLine="720"/>
    </w:pPr>
    <w:rPr>
      <w:rFonts w:ascii="Arial" w:hAnsi="Arial"/>
      <w:szCs w:val="20"/>
      <w:lang w:eastAsia="ru-RU"/>
    </w:rPr>
  </w:style>
  <w:style w:type="paragraph" w:customStyle="1" w:styleId="a0">
    <w:name w:val="СтильО"/>
    <w:basedOn w:val="af5"/>
    <w:rsid w:val="00714DC4"/>
    <w:pPr>
      <w:numPr>
        <w:numId w:val="7"/>
      </w:numPr>
      <w:tabs>
        <w:tab w:val="clear" w:pos="360"/>
      </w:tabs>
      <w:ind w:left="0" w:firstLine="0"/>
      <w:jc w:val="both"/>
    </w:pPr>
    <w:rPr>
      <w:rFonts w:eastAsia="Batang"/>
      <w:szCs w:val="20"/>
    </w:rPr>
  </w:style>
  <w:style w:type="paragraph" w:styleId="a5">
    <w:name w:val="List Bullet"/>
    <w:basedOn w:val="a7"/>
    <w:autoRedefine/>
    <w:rsid w:val="00714DC4"/>
    <w:pPr>
      <w:numPr>
        <w:numId w:val="5"/>
      </w:numPr>
    </w:pPr>
    <w:rPr>
      <w:szCs w:val="20"/>
      <w:lang w:eastAsia="ru-RU"/>
    </w:rPr>
  </w:style>
  <w:style w:type="paragraph" w:customStyle="1" w:styleId="2b">
    <w:name w:val="Стиль2"/>
    <w:basedOn w:val="18"/>
    <w:rsid w:val="00714DC4"/>
    <w:pPr>
      <w:keepNext/>
      <w:spacing w:after="120"/>
    </w:pPr>
    <w:rPr>
      <w:rFonts w:eastAsia="Batang"/>
      <w:bCs w:val="0"/>
      <w:lang w:val="ru-RU" w:eastAsia="ru-RU"/>
    </w:rPr>
  </w:style>
  <w:style w:type="paragraph" w:customStyle="1" w:styleId="00">
    <w:name w:val="Стиль0"/>
    <w:basedOn w:val="a7"/>
    <w:rsid w:val="00714DC4"/>
    <w:pPr>
      <w:widowControl w:val="0"/>
      <w:overflowPunct w:val="0"/>
      <w:autoSpaceDE w:val="0"/>
      <w:autoSpaceDN w:val="0"/>
      <w:adjustRightInd w:val="0"/>
      <w:spacing w:after="120"/>
      <w:jc w:val="both"/>
      <w:textAlignment w:val="baseline"/>
    </w:pPr>
    <w:rPr>
      <w:rFonts w:eastAsia="Times New Roman"/>
      <w:sz w:val="20"/>
      <w:szCs w:val="20"/>
      <w:lang w:eastAsia="ru-RU"/>
    </w:rPr>
  </w:style>
  <w:style w:type="paragraph" w:customStyle="1" w:styleId="2c">
    <w:name w:val="заголовок 2"/>
    <w:basedOn w:val="a7"/>
    <w:next w:val="a7"/>
    <w:rsid w:val="00714DC4"/>
    <w:pPr>
      <w:keepNext/>
      <w:spacing w:line="360" w:lineRule="auto"/>
    </w:pPr>
    <w:rPr>
      <w:rFonts w:ascii="Arial" w:eastAsia="Times New Roman" w:hAnsi="Arial"/>
      <w:szCs w:val="20"/>
      <w:lang w:eastAsia="ru-RU"/>
    </w:rPr>
  </w:style>
  <w:style w:type="paragraph" w:customStyle="1" w:styleId="1e">
    <w:name w:val="заголовок 1"/>
    <w:basedOn w:val="a7"/>
    <w:next w:val="a7"/>
    <w:rsid w:val="00714DC4"/>
    <w:pPr>
      <w:keepNext/>
      <w:jc w:val="both"/>
    </w:pPr>
    <w:rPr>
      <w:rFonts w:ascii="Arial" w:hAnsi="Arial"/>
      <w:b/>
      <w:snapToGrid w:val="0"/>
      <w:sz w:val="22"/>
      <w:szCs w:val="20"/>
      <w:lang w:eastAsia="ru-RU"/>
    </w:rPr>
  </w:style>
  <w:style w:type="character" w:customStyle="1" w:styleId="IauiueIoao3">
    <w:name w:val="Iau?iue.Io?ao@ Знак Знак"/>
    <w:rsid w:val="00714DC4"/>
    <w:rPr>
      <w:rFonts w:ascii="Journal" w:hAnsi="Journal"/>
      <w:sz w:val="24"/>
      <w:lang w:val="ru-RU" w:eastAsia="ru-RU" w:bidi="ar-SA"/>
    </w:rPr>
  </w:style>
  <w:style w:type="paragraph" w:customStyle="1" w:styleId="affff7">
    <w:name w:val="График"/>
    <w:basedOn w:val="a7"/>
    <w:next w:val="a7"/>
    <w:rsid w:val="00714DC4"/>
    <w:pPr>
      <w:autoSpaceDE w:val="0"/>
      <w:autoSpaceDN w:val="0"/>
      <w:spacing w:before="120"/>
      <w:jc w:val="center"/>
    </w:pPr>
    <w:rPr>
      <w:rFonts w:ascii="Arial" w:eastAsia="Times New Roman" w:hAnsi="Arial" w:cs="Arial"/>
      <w:sz w:val="22"/>
      <w:szCs w:val="20"/>
      <w:lang w:eastAsia="ru-RU"/>
    </w:rPr>
  </w:style>
  <w:style w:type="paragraph" w:customStyle="1" w:styleId="TEXTOFTABLE">
    <w:name w:val="***TEXT OF TABLE"/>
    <w:basedOn w:val="a7"/>
    <w:qFormat/>
    <w:rsid w:val="00714DC4"/>
    <w:pPr>
      <w:jc w:val="center"/>
    </w:pPr>
    <w:rPr>
      <w:rFonts w:ascii="Arial" w:eastAsia="Times New Roman" w:hAnsi="Arial"/>
      <w:snapToGrid w:val="0"/>
      <w:sz w:val="18"/>
      <w:lang w:eastAsia="ru-RU"/>
    </w:rPr>
  </w:style>
  <w:style w:type="paragraph" w:customStyle="1" w:styleId="52">
    <w:name w:val="Знак5"/>
    <w:basedOn w:val="a7"/>
    <w:autoRedefine/>
    <w:rsid w:val="00714DC4"/>
    <w:pPr>
      <w:spacing w:after="160" w:line="240" w:lineRule="exact"/>
    </w:pPr>
    <w:rPr>
      <w:rFonts w:eastAsia="SimSun"/>
      <w:b/>
      <w:sz w:val="28"/>
      <w:lang w:val="en-US" w:eastAsia="en-US"/>
    </w:rPr>
  </w:style>
  <w:style w:type="paragraph" w:customStyle="1" w:styleId="Nameoffigures1">
    <w:name w:val="Name of figures"/>
    <w:basedOn w:val="a7"/>
    <w:rsid w:val="00714DC4"/>
    <w:pPr>
      <w:widowControl w:val="0"/>
      <w:autoSpaceDE w:val="0"/>
      <w:autoSpaceDN w:val="0"/>
      <w:adjustRightInd w:val="0"/>
      <w:spacing w:before="120" w:after="120"/>
      <w:ind w:left="1701" w:hanging="1701"/>
      <w:jc w:val="both"/>
      <w:outlineLvl w:val="7"/>
    </w:pPr>
    <w:rPr>
      <w:rFonts w:ascii="Arial" w:eastAsia="Times New Roman" w:hAnsi="Arial"/>
      <w:b/>
      <w:sz w:val="22"/>
      <w:szCs w:val="20"/>
      <w:lang w:eastAsia="ru-RU"/>
    </w:rPr>
  </w:style>
  <w:style w:type="paragraph" w:customStyle="1" w:styleId="CharCharCharCharCharCharCharCharCharCharCharChar1">
    <w:name w:val="Char Char Char Char Char Char Char Char Char Char Char Char1"/>
    <w:basedOn w:val="a7"/>
    <w:rsid w:val="00714DC4"/>
    <w:rPr>
      <w:rFonts w:ascii="SimSun" w:eastAsia="SimSun" w:hAnsi="SimSun" w:cs="SimSun"/>
      <w:lang w:val="en-US" w:eastAsia="zh-CN"/>
    </w:rPr>
  </w:style>
  <w:style w:type="paragraph" w:customStyle="1" w:styleId="affff8">
    <w:name w:val="Название таблицы"/>
    <w:basedOn w:val="a7"/>
    <w:rsid w:val="00714DC4"/>
    <w:pPr>
      <w:widowControl w:val="0"/>
      <w:tabs>
        <w:tab w:val="left" w:pos="1701"/>
      </w:tabs>
      <w:autoSpaceDE w:val="0"/>
      <w:autoSpaceDN w:val="0"/>
      <w:adjustRightInd w:val="0"/>
      <w:spacing w:before="120" w:after="120"/>
      <w:ind w:left="1701" w:hanging="1701"/>
      <w:jc w:val="both"/>
      <w:outlineLvl w:val="8"/>
    </w:pPr>
    <w:rPr>
      <w:rFonts w:ascii="Arial" w:eastAsia="SimSun" w:hAnsi="Arial"/>
      <w:b/>
      <w:sz w:val="18"/>
      <w:szCs w:val="18"/>
      <w:lang w:eastAsia="ru-RU"/>
    </w:rPr>
  </w:style>
  <w:style w:type="paragraph" w:customStyle="1" w:styleId="affff9">
    <w:name w:val="название рисунка"/>
    <w:basedOn w:val="a7"/>
    <w:link w:val="affffa"/>
    <w:rsid w:val="00714DC4"/>
    <w:pPr>
      <w:spacing w:before="120" w:after="120"/>
      <w:ind w:left="1701" w:hanging="1701"/>
      <w:jc w:val="both"/>
      <w:outlineLvl w:val="7"/>
    </w:pPr>
    <w:rPr>
      <w:rFonts w:ascii="Arial" w:eastAsia="Times New Roman" w:hAnsi="Arial"/>
      <w:b/>
      <w:sz w:val="22"/>
      <w:szCs w:val="20"/>
      <w:lang w:eastAsia="ru-RU"/>
    </w:rPr>
  </w:style>
  <w:style w:type="character" w:customStyle="1" w:styleId="affffa">
    <w:name w:val="название рисунка Знак"/>
    <w:link w:val="affff9"/>
    <w:rsid w:val="00714DC4"/>
    <w:rPr>
      <w:rFonts w:ascii="Arial" w:eastAsia="Times New Roman" w:hAnsi="Arial"/>
      <w:b/>
      <w:sz w:val="22"/>
    </w:rPr>
  </w:style>
  <w:style w:type="paragraph" w:customStyle="1" w:styleId="MBTipical">
    <w:name w:val="MB_Tipical"/>
    <w:basedOn w:val="a7"/>
    <w:autoRedefine/>
    <w:qFormat/>
    <w:rsid w:val="00714DC4"/>
    <w:pPr>
      <w:spacing w:line="360" w:lineRule="auto"/>
      <w:ind w:firstLine="737"/>
      <w:jc w:val="both"/>
    </w:pPr>
    <w:rPr>
      <w:rFonts w:eastAsia="Calibri"/>
      <w:lang w:eastAsia="en-US"/>
    </w:rPr>
  </w:style>
  <w:style w:type="paragraph" w:customStyle="1" w:styleId="2d">
    <w:name w:val="Основной текст2"/>
    <w:basedOn w:val="a7"/>
    <w:rsid w:val="00714DC4"/>
    <w:pPr>
      <w:widowControl w:val="0"/>
      <w:snapToGrid w:val="0"/>
      <w:jc w:val="both"/>
    </w:pPr>
    <w:rPr>
      <w:rFonts w:eastAsia="Times New Roman"/>
      <w:szCs w:val="20"/>
      <w:lang w:eastAsia="ru-RU"/>
    </w:rPr>
  </w:style>
  <w:style w:type="paragraph" w:customStyle="1" w:styleId="2e">
    <w:name w:val="Маркер 2"/>
    <w:basedOn w:val="a7"/>
    <w:rsid w:val="00714DC4"/>
    <w:pPr>
      <w:tabs>
        <w:tab w:val="num" w:pos="720"/>
      </w:tabs>
      <w:spacing w:before="60" w:line="288" w:lineRule="auto"/>
      <w:ind w:left="720" w:hanging="360"/>
      <w:jc w:val="both"/>
    </w:pPr>
    <w:rPr>
      <w:rFonts w:ascii="Arial" w:eastAsia="Times New Roman" w:hAnsi="Arial" w:cs="Arial"/>
      <w:szCs w:val="22"/>
      <w:lang w:eastAsia="ru-RU"/>
    </w:rPr>
  </w:style>
  <w:style w:type="character" w:customStyle="1" w:styleId="affffb">
    <w:name w:val="Основной текст Знак Знак"/>
    <w:rsid w:val="00714DC4"/>
    <w:rPr>
      <w:rFonts w:ascii="Arial" w:hAnsi="Arial" w:cs="Arial" w:hint="default"/>
      <w:sz w:val="24"/>
      <w:szCs w:val="24"/>
      <w:lang w:val="ru-RU" w:eastAsia="ru-RU" w:bidi="ar-SA"/>
    </w:rPr>
  </w:style>
  <w:style w:type="paragraph" w:customStyle="1" w:styleId="affffc">
    <w:name w:val="Маркер_Эд_"/>
    <w:basedOn w:val="a7"/>
    <w:link w:val="affffd"/>
    <w:rsid w:val="00714DC4"/>
    <w:pPr>
      <w:tabs>
        <w:tab w:val="num" w:pos="680"/>
      </w:tabs>
      <w:spacing w:before="120"/>
      <w:ind w:left="680" w:hanging="340"/>
      <w:jc w:val="both"/>
    </w:pPr>
    <w:rPr>
      <w:rFonts w:ascii="Arial" w:eastAsia="Times New Roman" w:hAnsi="Arial"/>
      <w:sz w:val="22"/>
      <w:lang w:val="x-none" w:eastAsia="x-none"/>
    </w:rPr>
  </w:style>
  <w:style w:type="character" w:customStyle="1" w:styleId="affffd">
    <w:name w:val="Маркер_Эд_ Знак"/>
    <w:link w:val="affffc"/>
    <w:rsid w:val="00714DC4"/>
    <w:rPr>
      <w:rFonts w:ascii="Arial" w:eastAsia="Times New Roman" w:hAnsi="Arial"/>
      <w:sz w:val="22"/>
      <w:szCs w:val="24"/>
      <w:lang w:val="x-none" w:eastAsia="x-none"/>
    </w:rPr>
  </w:style>
  <w:style w:type="paragraph" w:customStyle="1" w:styleId="affffe">
    <w:name w:val="маркер"/>
    <w:basedOn w:val="a7"/>
    <w:rsid w:val="00714DC4"/>
    <w:pPr>
      <w:tabs>
        <w:tab w:val="num" w:pos="680"/>
      </w:tabs>
      <w:spacing w:after="120"/>
      <w:ind w:left="453" w:hanging="340"/>
      <w:jc w:val="both"/>
    </w:pPr>
    <w:rPr>
      <w:rFonts w:ascii="Arial" w:eastAsia="Times New Roman" w:hAnsi="Arial"/>
      <w:sz w:val="20"/>
      <w:szCs w:val="20"/>
      <w:lang w:eastAsia="ru-RU"/>
    </w:rPr>
  </w:style>
  <w:style w:type="paragraph" w:customStyle="1" w:styleId="afffff">
    <w:name w:val="Эд_Текст_в_Табл"/>
    <w:rsid w:val="00714DC4"/>
    <w:pPr>
      <w:jc w:val="center"/>
    </w:pPr>
    <w:rPr>
      <w:rFonts w:ascii="Arial" w:eastAsia="Times New Roman" w:hAnsi="Arial"/>
      <w:sz w:val="18"/>
      <w:szCs w:val="24"/>
    </w:rPr>
  </w:style>
  <w:style w:type="paragraph" w:customStyle="1" w:styleId="afffff0">
    <w:name w:val="Эд_Назван.Таблицы"/>
    <w:link w:val="afffff1"/>
    <w:rsid w:val="00714DC4"/>
    <w:pPr>
      <w:spacing w:before="60" w:after="60"/>
      <w:ind w:left="1418" w:hanging="1418"/>
      <w:jc w:val="both"/>
      <w:outlineLvl w:val="7"/>
    </w:pPr>
    <w:rPr>
      <w:rFonts w:ascii="Arial" w:eastAsia="Times New Roman" w:hAnsi="Arial"/>
      <w:b/>
      <w:szCs w:val="24"/>
    </w:rPr>
  </w:style>
  <w:style w:type="character" w:customStyle="1" w:styleId="afffff1">
    <w:name w:val="Эд_Назван.Таблицы Знак"/>
    <w:link w:val="afffff0"/>
    <w:rsid w:val="00714DC4"/>
    <w:rPr>
      <w:rFonts w:ascii="Arial" w:eastAsia="Times New Roman" w:hAnsi="Arial"/>
      <w:b/>
      <w:szCs w:val="24"/>
    </w:rPr>
  </w:style>
  <w:style w:type="table" w:customStyle="1" w:styleId="1f">
    <w:name w:val="Сетка таблицы1"/>
    <w:basedOn w:val="a9"/>
    <w:next w:val="ac"/>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Знак Знак"/>
    <w:link w:val="Normal0"/>
    <w:rsid w:val="00714DC4"/>
    <w:pPr>
      <w:widowControl w:val="0"/>
      <w:snapToGrid w:val="0"/>
    </w:pPr>
    <w:rPr>
      <w:rFonts w:eastAsia="Times New Roman"/>
      <w:sz w:val="24"/>
    </w:rPr>
  </w:style>
  <w:style w:type="character" w:customStyle="1" w:styleId="Normal0">
    <w:name w:val="Normal Знак Знак Знак"/>
    <w:link w:val="Normal"/>
    <w:rsid w:val="00714DC4"/>
    <w:rPr>
      <w:rFonts w:eastAsia="Times New Roman"/>
      <w:sz w:val="24"/>
    </w:rPr>
  </w:style>
  <w:style w:type="paragraph" w:styleId="afffff2">
    <w:name w:val="footnote text"/>
    <w:basedOn w:val="a7"/>
    <w:link w:val="afffff3"/>
    <w:uiPriority w:val="99"/>
    <w:rsid w:val="00714DC4"/>
    <w:rPr>
      <w:rFonts w:eastAsia="Times New Roman"/>
      <w:sz w:val="20"/>
      <w:szCs w:val="20"/>
      <w:lang w:val="x-none" w:eastAsia="x-none"/>
    </w:rPr>
  </w:style>
  <w:style w:type="character" w:customStyle="1" w:styleId="afffff3">
    <w:name w:val="Текст сноски Знак"/>
    <w:link w:val="afffff2"/>
    <w:uiPriority w:val="99"/>
    <w:rsid w:val="00714DC4"/>
    <w:rPr>
      <w:rFonts w:eastAsia="Times New Roman"/>
      <w:lang w:val="x-none" w:eastAsia="x-none"/>
    </w:rPr>
  </w:style>
  <w:style w:type="character" w:styleId="afffff4">
    <w:name w:val="footnote reference"/>
    <w:uiPriority w:val="99"/>
    <w:rsid w:val="00714DC4"/>
    <w:rPr>
      <w:vertAlign w:val="superscript"/>
    </w:rPr>
  </w:style>
  <w:style w:type="paragraph" w:styleId="afffff5">
    <w:name w:val="Revision"/>
    <w:hidden/>
    <w:uiPriority w:val="99"/>
    <w:semiHidden/>
    <w:rsid w:val="00714DC4"/>
    <w:rPr>
      <w:rFonts w:eastAsia="Times New Roman"/>
      <w:sz w:val="24"/>
      <w:szCs w:val="24"/>
    </w:rPr>
  </w:style>
  <w:style w:type="paragraph" w:styleId="afffff6">
    <w:name w:val="Body Text First Indent"/>
    <w:basedOn w:val="af5"/>
    <w:link w:val="afffff7"/>
    <w:rsid w:val="00714DC4"/>
    <w:pPr>
      <w:ind w:firstLine="210"/>
    </w:pPr>
    <w:rPr>
      <w:lang w:val="x-none" w:eastAsia="x-none"/>
    </w:rPr>
  </w:style>
  <w:style w:type="character" w:customStyle="1" w:styleId="afffff7">
    <w:name w:val="Красная строка Знак"/>
    <w:link w:val="afffff6"/>
    <w:rsid w:val="00714DC4"/>
    <w:rPr>
      <w:rFonts w:eastAsia="Times New Roman"/>
      <w:sz w:val="24"/>
      <w:szCs w:val="24"/>
      <w:lang w:val="x-none" w:eastAsia="x-none"/>
    </w:rPr>
  </w:style>
  <w:style w:type="paragraph" w:customStyle="1" w:styleId="210">
    <w:name w:val="Основной текст 21"/>
    <w:basedOn w:val="a7"/>
    <w:rsid w:val="00714DC4"/>
    <w:pPr>
      <w:ind w:firstLine="720"/>
      <w:jc w:val="both"/>
    </w:pPr>
    <w:rPr>
      <w:rFonts w:eastAsia="Times New Roman"/>
      <w:sz w:val="20"/>
      <w:szCs w:val="20"/>
      <w:lang w:eastAsia="ru-RU"/>
    </w:rPr>
  </w:style>
  <w:style w:type="paragraph" w:customStyle="1" w:styleId="120">
    <w:name w:val="Обычный12"/>
    <w:qFormat/>
    <w:rsid w:val="00714DC4"/>
    <w:pPr>
      <w:widowControl w:val="0"/>
      <w:snapToGrid w:val="0"/>
      <w:spacing w:line="259" w:lineRule="auto"/>
      <w:ind w:firstLine="700"/>
      <w:jc w:val="both"/>
    </w:pPr>
    <w:rPr>
      <w:rFonts w:eastAsia="Times New Roman"/>
      <w:sz w:val="28"/>
    </w:rPr>
  </w:style>
  <w:style w:type="paragraph" w:customStyle="1" w:styleId="311">
    <w:name w:val="Основной текст 31"/>
    <w:basedOn w:val="a7"/>
    <w:uiPriority w:val="99"/>
    <w:rsid w:val="00714DC4"/>
    <w:pPr>
      <w:overflowPunct w:val="0"/>
      <w:autoSpaceDE w:val="0"/>
      <w:autoSpaceDN w:val="0"/>
      <w:adjustRightInd w:val="0"/>
      <w:textAlignment w:val="baseline"/>
    </w:pPr>
    <w:rPr>
      <w:rFonts w:eastAsia="Times New Roman"/>
      <w:b/>
      <w:color w:val="0000FF"/>
      <w:sz w:val="28"/>
      <w:szCs w:val="20"/>
      <w:lang w:eastAsia="ru-RU"/>
    </w:rPr>
  </w:style>
  <w:style w:type="paragraph" w:customStyle="1" w:styleId="MARKER1">
    <w:name w:val="**MARKER_1"/>
    <w:basedOn w:val="a7"/>
    <w:link w:val="MARKER10"/>
    <w:rsid w:val="00714DC4"/>
    <w:pPr>
      <w:tabs>
        <w:tab w:val="num" w:pos="454"/>
      </w:tabs>
      <w:spacing w:after="120"/>
      <w:ind w:left="453" w:hanging="340"/>
      <w:jc w:val="both"/>
    </w:pPr>
    <w:rPr>
      <w:rFonts w:ascii="Arial" w:eastAsia="Times New Roman" w:hAnsi="Arial"/>
      <w:sz w:val="20"/>
      <w:szCs w:val="22"/>
      <w:lang w:eastAsia="ru-RU"/>
    </w:rPr>
  </w:style>
  <w:style w:type="paragraph" w:customStyle="1" w:styleId="MarkerKAAE">
    <w:name w:val="Marker KAAE"/>
    <w:basedOn w:val="a7"/>
    <w:rsid w:val="00714DC4"/>
    <w:pPr>
      <w:tabs>
        <w:tab w:val="num" w:pos="360"/>
      </w:tabs>
      <w:spacing w:after="120"/>
      <w:ind w:left="453" w:hanging="340"/>
      <w:jc w:val="both"/>
    </w:pPr>
    <w:rPr>
      <w:rFonts w:ascii="Arial" w:eastAsia="Times New Roman" w:hAnsi="Arial" w:cs="Arial"/>
      <w:sz w:val="20"/>
      <w:szCs w:val="20"/>
      <w:lang w:eastAsia="ru-RU"/>
    </w:rPr>
  </w:style>
  <w:style w:type="paragraph" w:customStyle="1" w:styleId="2f">
    <w:name w:val="Обычный2"/>
    <w:rsid w:val="00714DC4"/>
    <w:pPr>
      <w:widowControl w:val="0"/>
      <w:spacing w:line="260" w:lineRule="auto"/>
      <w:ind w:firstLine="700"/>
      <w:jc w:val="both"/>
    </w:pPr>
    <w:rPr>
      <w:rFonts w:eastAsia="Times New Roman"/>
      <w:snapToGrid w:val="0"/>
      <w:sz w:val="28"/>
    </w:rPr>
  </w:style>
  <w:style w:type="paragraph" w:customStyle="1" w:styleId="220">
    <w:name w:val="Основной текст 22"/>
    <w:basedOn w:val="a7"/>
    <w:rsid w:val="00714DC4"/>
    <w:pPr>
      <w:ind w:firstLine="720"/>
      <w:jc w:val="both"/>
    </w:pPr>
    <w:rPr>
      <w:rFonts w:eastAsia="Times New Roman"/>
      <w:sz w:val="20"/>
      <w:szCs w:val="20"/>
      <w:lang w:eastAsia="ru-RU"/>
    </w:rPr>
  </w:style>
  <w:style w:type="paragraph" w:customStyle="1" w:styleId="221">
    <w:name w:val="Основной текст22"/>
    <w:basedOn w:val="a7"/>
    <w:rsid w:val="00714DC4"/>
    <w:pPr>
      <w:widowControl w:val="0"/>
      <w:snapToGrid w:val="0"/>
      <w:jc w:val="both"/>
    </w:pPr>
    <w:rPr>
      <w:rFonts w:eastAsia="Times New Roman"/>
      <w:szCs w:val="20"/>
      <w:lang w:eastAsia="ru-RU"/>
    </w:rPr>
  </w:style>
  <w:style w:type="paragraph" w:customStyle="1" w:styleId="320">
    <w:name w:val="Основной текст 32"/>
    <w:basedOn w:val="a7"/>
    <w:rsid w:val="00714DC4"/>
    <w:pPr>
      <w:overflowPunct w:val="0"/>
      <w:autoSpaceDE w:val="0"/>
      <w:autoSpaceDN w:val="0"/>
      <w:adjustRightInd w:val="0"/>
      <w:textAlignment w:val="baseline"/>
    </w:pPr>
    <w:rPr>
      <w:rFonts w:eastAsia="Times New Roman"/>
      <w:b/>
      <w:color w:val="0000FF"/>
      <w:sz w:val="28"/>
      <w:szCs w:val="20"/>
      <w:lang w:eastAsia="ru-RU"/>
    </w:rPr>
  </w:style>
  <w:style w:type="paragraph" w:customStyle="1" w:styleId="afffff8">
    <w:name w:val="таблица"/>
    <w:basedOn w:val="a7"/>
    <w:next w:val="a7"/>
    <w:rsid w:val="00714DC4"/>
    <w:pPr>
      <w:jc w:val="center"/>
    </w:pPr>
    <w:rPr>
      <w:rFonts w:eastAsia="Times New Roman"/>
      <w:sz w:val="20"/>
      <w:szCs w:val="20"/>
      <w:lang w:eastAsia="ru-RU"/>
    </w:rPr>
  </w:style>
  <w:style w:type="paragraph" w:customStyle="1" w:styleId="62">
    <w:name w:val="6 основной текст"/>
    <w:basedOn w:val="a7"/>
    <w:rsid w:val="00714DC4"/>
    <w:pPr>
      <w:spacing w:line="360" w:lineRule="auto"/>
      <w:ind w:firstLine="737"/>
      <w:jc w:val="both"/>
    </w:pPr>
    <w:rPr>
      <w:rFonts w:eastAsia="Arial Unicode MS"/>
      <w:szCs w:val="20"/>
      <w:lang w:eastAsia="ru-RU"/>
    </w:rPr>
  </w:style>
  <w:style w:type="paragraph" w:customStyle="1" w:styleId="72">
    <w:name w:val="7  № таблицы"/>
    <w:basedOn w:val="a7"/>
    <w:uiPriority w:val="99"/>
    <w:rsid w:val="00714DC4"/>
    <w:pPr>
      <w:spacing w:after="240"/>
    </w:pPr>
    <w:rPr>
      <w:rFonts w:eastAsia="Arial Unicode MS"/>
      <w:b/>
      <w:sz w:val="20"/>
      <w:szCs w:val="20"/>
      <w:lang w:eastAsia="zh-CN"/>
    </w:rPr>
  </w:style>
  <w:style w:type="paragraph" w:customStyle="1" w:styleId="83">
    <w:name w:val="8 таблица"/>
    <w:basedOn w:val="a7"/>
    <w:next w:val="a7"/>
    <w:uiPriority w:val="99"/>
    <w:rsid w:val="00714DC4"/>
    <w:pPr>
      <w:jc w:val="center"/>
    </w:pPr>
    <w:rPr>
      <w:rFonts w:eastAsia="Times New Roman"/>
      <w:sz w:val="20"/>
      <w:szCs w:val="20"/>
      <w:lang w:eastAsia="zh-CN"/>
    </w:rPr>
  </w:style>
  <w:style w:type="paragraph" w:customStyle="1" w:styleId="DocumentMap2">
    <w:name w:val="Document Map2"/>
    <w:basedOn w:val="a7"/>
    <w:uiPriority w:val="99"/>
    <w:rsid w:val="00714DC4"/>
    <w:pPr>
      <w:widowControl w:val="0"/>
      <w:shd w:val="clear" w:color="auto" w:fill="000080"/>
      <w:overflowPunct w:val="0"/>
      <w:autoSpaceDE w:val="0"/>
      <w:autoSpaceDN w:val="0"/>
      <w:adjustRightInd w:val="0"/>
      <w:spacing w:line="360" w:lineRule="atLeast"/>
      <w:jc w:val="both"/>
      <w:textAlignment w:val="baseline"/>
    </w:pPr>
    <w:rPr>
      <w:rFonts w:ascii="Tahoma" w:eastAsia="Times New Roman" w:hAnsi="Tahoma"/>
      <w:szCs w:val="20"/>
      <w:lang w:eastAsia="ru-RU"/>
    </w:rPr>
  </w:style>
  <w:style w:type="paragraph" w:customStyle="1" w:styleId="Iniiaiieoaenonionooiii2">
    <w:name w:val="Iniiaiie oaeno n ionooiii 2"/>
    <w:basedOn w:val="a7"/>
    <w:rsid w:val="00714DC4"/>
    <w:pPr>
      <w:autoSpaceDE w:val="0"/>
      <w:autoSpaceDN w:val="0"/>
      <w:ind w:left="175" w:hanging="113"/>
    </w:pPr>
    <w:rPr>
      <w:rFonts w:eastAsia="Times New Roman"/>
      <w:sz w:val="20"/>
      <w:szCs w:val="20"/>
      <w:lang w:eastAsia="ru-RU"/>
    </w:rPr>
  </w:style>
  <w:style w:type="paragraph" w:customStyle="1" w:styleId="230">
    <w:name w:val="Основной текст 23"/>
    <w:basedOn w:val="a7"/>
    <w:rsid w:val="00714DC4"/>
    <w:pPr>
      <w:ind w:firstLine="720"/>
      <w:jc w:val="both"/>
    </w:pPr>
    <w:rPr>
      <w:rFonts w:eastAsia="Times New Roman"/>
      <w:sz w:val="20"/>
      <w:szCs w:val="20"/>
      <w:lang w:eastAsia="ru-RU"/>
    </w:rPr>
  </w:style>
  <w:style w:type="paragraph" w:customStyle="1" w:styleId="330">
    <w:name w:val="Основной текст 33"/>
    <w:basedOn w:val="a7"/>
    <w:rsid w:val="00714DC4"/>
    <w:pPr>
      <w:overflowPunct w:val="0"/>
      <w:autoSpaceDE w:val="0"/>
      <w:autoSpaceDN w:val="0"/>
      <w:adjustRightInd w:val="0"/>
      <w:textAlignment w:val="baseline"/>
    </w:pPr>
    <w:rPr>
      <w:rFonts w:eastAsia="Times New Roman"/>
      <w:b/>
      <w:color w:val="0000FF"/>
      <w:sz w:val="28"/>
      <w:szCs w:val="20"/>
      <w:lang w:eastAsia="ru-RU"/>
    </w:rPr>
  </w:style>
  <w:style w:type="table" w:customStyle="1" w:styleId="2f0">
    <w:name w:val="Сетка таблицы2"/>
    <w:basedOn w:val="a9"/>
    <w:next w:val="ac"/>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9"/>
    <w:next w:val="ac"/>
    <w:uiPriority w:val="59"/>
    <w:rsid w:val="00714DC4"/>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9"/>
    <w:next w:val="ac"/>
    <w:uiPriority w:val="59"/>
    <w:rsid w:val="00714DC4"/>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9"/>
    <w:next w:val="ac"/>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9">
    <w:name w:val="Table Elegant"/>
    <w:basedOn w:val="a9"/>
    <w:rsid w:val="00714DC4"/>
    <w:rPr>
      <w:rFonts w:ascii="Times New Roman CYR" w:eastAsia="Times New Roman" w:hAnsi="Times New Roman CY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table" w:customStyle="1" w:styleId="42">
    <w:name w:val="Сетка таблицы4"/>
    <w:basedOn w:val="a9"/>
    <w:next w:val="ac"/>
    <w:uiPriority w:val="39"/>
    <w:rsid w:val="00714DC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Название таблицы Знак"/>
    <w:basedOn w:val="a7"/>
    <w:link w:val="afffffb"/>
    <w:rsid w:val="00714DC4"/>
    <w:pPr>
      <w:widowControl w:val="0"/>
      <w:tabs>
        <w:tab w:val="left" w:pos="1980"/>
      </w:tabs>
      <w:autoSpaceDE w:val="0"/>
      <w:autoSpaceDN w:val="0"/>
      <w:adjustRightInd w:val="0"/>
      <w:spacing w:before="200" w:after="120"/>
      <w:ind w:left="1979" w:hanging="1979"/>
      <w:jc w:val="both"/>
      <w:outlineLvl w:val="8"/>
    </w:pPr>
    <w:rPr>
      <w:rFonts w:ascii="Arial" w:eastAsia="SimSun" w:hAnsi="Arial"/>
      <w:b/>
      <w:sz w:val="22"/>
      <w:szCs w:val="18"/>
      <w:lang w:val="x-none" w:eastAsia="x-none"/>
    </w:rPr>
  </w:style>
  <w:style w:type="character" w:customStyle="1" w:styleId="afffffb">
    <w:name w:val="Название таблицы Знак Знак"/>
    <w:link w:val="afffffa"/>
    <w:locked/>
    <w:rsid w:val="00714DC4"/>
    <w:rPr>
      <w:rFonts w:ascii="Arial" w:eastAsia="SimSun" w:hAnsi="Arial"/>
      <w:b/>
      <w:sz w:val="22"/>
      <w:szCs w:val="18"/>
      <w:lang w:val="x-none" w:eastAsia="x-none"/>
    </w:rPr>
  </w:style>
  <w:style w:type="numbering" w:customStyle="1" w:styleId="111">
    <w:name w:val="Нет списка11"/>
    <w:next w:val="aa"/>
    <w:uiPriority w:val="99"/>
    <w:semiHidden/>
    <w:unhideWhenUsed/>
    <w:rsid w:val="00714DC4"/>
  </w:style>
  <w:style w:type="character" w:customStyle="1" w:styleId="1f0">
    <w:name w:val="Нижний колонтитул Знак1"/>
    <w:aliases w:val="Title Down Знак1"/>
    <w:uiPriority w:val="99"/>
    <w:semiHidden/>
    <w:rsid w:val="00714DC4"/>
    <w:rPr>
      <w:rFonts w:eastAsia="Batang"/>
      <w:sz w:val="24"/>
      <w:szCs w:val="24"/>
      <w:lang w:eastAsia="ko-KR"/>
    </w:rPr>
  </w:style>
  <w:style w:type="paragraph" w:customStyle="1" w:styleId="37">
    <w:name w:val="Знак Знак Знак Знак Знак Знак Знак3"/>
    <w:basedOn w:val="a7"/>
    <w:rsid w:val="00714DC4"/>
    <w:pPr>
      <w:spacing w:after="160" w:line="240" w:lineRule="exact"/>
    </w:pPr>
    <w:rPr>
      <w:rFonts w:ascii="Verdana" w:eastAsia="SimSun" w:hAnsi="Verdana"/>
      <w:sz w:val="20"/>
      <w:szCs w:val="20"/>
      <w:lang w:val="en-US" w:eastAsia="en-US"/>
    </w:rPr>
  </w:style>
  <w:style w:type="paragraph" w:customStyle="1" w:styleId="Normal3">
    <w:name w:val="Normal3"/>
    <w:rsid w:val="00714DC4"/>
    <w:pPr>
      <w:widowControl w:val="0"/>
      <w:ind w:firstLine="320"/>
      <w:jc w:val="both"/>
    </w:pPr>
    <w:rPr>
      <w:rFonts w:eastAsia="Times New Roman"/>
    </w:rPr>
  </w:style>
  <w:style w:type="character" w:customStyle="1" w:styleId="84">
    <w:name w:val="Знак Знак8"/>
    <w:rsid w:val="00714DC4"/>
    <w:rPr>
      <w:sz w:val="24"/>
      <w:lang w:val="ru-RU" w:eastAsia="ru-RU" w:bidi="ar-SA"/>
    </w:rPr>
  </w:style>
  <w:style w:type="table" w:customStyle="1" w:styleId="1f1">
    <w:name w:val="Светлый список1"/>
    <w:basedOn w:val="a9"/>
    <w:uiPriority w:val="61"/>
    <w:rsid w:val="00714DC4"/>
    <w:rPr>
      <w:rFonts w:ascii="Calibri" w:eastAsia="Times New Roman" w:hAnsi="Calibri"/>
      <w:sz w:val="22"/>
      <w:szCs w:val="22"/>
      <w:lang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96">
    <w:name w:val="Style96"/>
    <w:basedOn w:val="a7"/>
    <w:uiPriority w:val="99"/>
    <w:rsid w:val="00714DC4"/>
    <w:pPr>
      <w:widowControl w:val="0"/>
      <w:autoSpaceDE w:val="0"/>
      <w:autoSpaceDN w:val="0"/>
      <w:adjustRightInd w:val="0"/>
      <w:spacing w:after="200" w:line="274" w:lineRule="exact"/>
      <w:ind w:firstLine="734"/>
      <w:jc w:val="both"/>
    </w:pPr>
    <w:rPr>
      <w:rFonts w:ascii="Calibri" w:eastAsia="Times New Roman" w:hAnsi="Calibri"/>
      <w:sz w:val="22"/>
      <w:szCs w:val="22"/>
      <w:lang w:eastAsia="ru-RU"/>
    </w:rPr>
  </w:style>
  <w:style w:type="paragraph" w:customStyle="1" w:styleId="Style7">
    <w:name w:val="Style7"/>
    <w:basedOn w:val="a7"/>
    <w:uiPriority w:val="99"/>
    <w:rsid w:val="00714DC4"/>
    <w:pPr>
      <w:widowControl w:val="0"/>
      <w:autoSpaceDE w:val="0"/>
      <w:autoSpaceDN w:val="0"/>
      <w:adjustRightInd w:val="0"/>
      <w:spacing w:after="200" w:line="276" w:lineRule="auto"/>
      <w:jc w:val="both"/>
    </w:pPr>
    <w:rPr>
      <w:rFonts w:ascii="Calibri" w:eastAsia="Times New Roman" w:hAnsi="Calibri"/>
      <w:sz w:val="22"/>
      <w:szCs w:val="22"/>
      <w:lang w:eastAsia="ru-RU"/>
    </w:rPr>
  </w:style>
  <w:style w:type="character" w:customStyle="1" w:styleId="FontStyle121">
    <w:name w:val="Font Style121"/>
    <w:uiPriority w:val="99"/>
    <w:rsid w:val="00714DC4"/>
    <w:rPr>
      <w:rFonts w:ascii="Times New Roman" w:hAnsi="Times New Roman" w:cs="Times New Roman"/>
      <w:sz w:val="20"/>
      <w:szCs w:val="20"/>
    </w:rPr>
  </w:style>
  <w:style w:type="paragraph" w:customStyle="1" w:styleId="Style106">
    <w:name w:val="Style106"/>
    <w:basedOn w:val="a7"/>
    <w:uiPriority w:val="99"/>
    <w:rsid w:val="00714DC4"/>
    <w:pPr>
      <w:widowControl w:val="0"/>
      <w:autoSpaceDE w:val="0"/>
      <w:autoSpaceDN w:val="0"/>
      <w:adjustRightInd w:val="0"/>
      <w:spacing w:after="200" w:line="278" w:lineRule="exact"/>
      <w:ind w:hanging="355"/>
    </w:pPr>
    <w:rPr>
      <w:rFonts w:ascii="Calibri" w:eastAsia="Times New Roman" w:hAnsi="Calibri"/>
      <w:sz w:val="22"/>
      <w:szCs w:val="22"/>
      <w:lang w:eastAsia="ru-RU"/>
    </w:rPr>
  </w:style>
  <w:style w:type="table" w:styleId="afffffc">
    <w:name w:val="Light List"/>
    <w:basedOn w:val="a9"/>
    <w:uiPriority w:val="61"/>
    <w:rsid w:val="00714DC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2">
    <w:name w:val="Без интервала1"/>
    <w:uiPriority w:val="99"/>
    <w:rsid w:val="00714DC4"/>
    <w:rPr>
      <w:rFonts w:ascii="Calibri" w:eastAsia="Times New Roman" w:hAnsi="Calibri" w:cs="Calibri"/>
      <w:sz w:val="22"/>
      <w:szCs w:val="22"/>
    </w:rPr>
  </w:style>
  <w:style w:type="character" w:styleId="afffffd">
    <w:name w:val="Placeholder Text"/>
    <w:uiPriority w:val="99"/>
    <w:semiHidden/>
    <w:rsid w:val="00714DC4"/>
    <w:rPr>
      <w:color w:val="808080"/>
    </w:rPr>
  </w:style>
  <w:style w:type="paragraph" w:customStyle="1" w:styleId="a1">
    <w:name w:val="Маркер"/>
    <w:basedOn w:val="a7"/>
    <w:rsid w:val="00714DC4"/>
    <w:pPr>
      <w:widowControl w:val="0"/>
      <w:numPr>
        <w:numId w:val="9"/>
      </w:numPr>
      <w:autoSpaceDE w:val="0"/>
      <w:autoSpaceDN w:val="0"/>
      <w:adjustRightInd w:val="0"/>
      <w:spacing w:after="120"/>
      <w:jc w:val="both"/>
    </w:pPr>
    <w:rPr>
      <w:rFonts w:ascii="Arial" w:eastAsia="Times New Roman" w:hAnsi="Arial"/>
      <w:sz w:val="20"/>
      <w:szCs w:val="20"/>
      <w:lang w:eastAsia="ru-RU"/>
    </w:rPr>
  </w:style>
  <w:style w:type="paragraph" w:styleId="HTML">
    <w:name w:val="HTML Preformatted"/>
    <w:basedOn w:val="a7"/>
    <w:link w:val="HTML0"/>
    <w:unhideWhenUsed/>
    <w:rsid w:val="00714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ru-RU"/>
    </w:rPr>
  </w:style>
  <w:style w:type="character" w:customStyle="1" w:styleId="HTML0">
    <w:name w:val="Стандартный HTML Знак"/>
    <w:link w:val="HTML"/>
    <w:rsid w:val="00714DC4"/>
    <w:rPr>
      <w:rFonts w:ascii="Courier New" w:eastAsia="Calibri" w:hAnsi="Courier New" w:cs="Courier New"/>
      <w:lang w:val="en-US"/>
    </w:rPr>
  </w:style>
  <w:style w:type="character" w:customStyle="1" w:styleId="aff4">
    <w:name w:val="Таблица Знак"/>
    <w:aliases w:val="Абзац списка Знак,_список Знак,Paragraph Знак,Citation List Знак,Resume Title Знак,List Paragraph Char Char Знак,Bullet 1 Знак,List Paragraph1 Знак,b1 Знак,Number_1 Знак,SGLText List Paragraph Знак,new Знак,lp1 Знак,Normal Sentence Знак"/>
    <w:link w:val="aff3"/>
    <w:uiPriority w:val="34"/>
    <w:qFormat/>
    <w:locked/>
    <w:rsid w:val="00714DC4"/>
    <w:rPr>
      <w:rFonts w:eastAsia="Times New Roman"/>
    </w:rPr>
  </w:style>
  <w:style w:type="character" w:customStyle="1" w:styleId="1b">
    <w:name w:val="Название объекта Знак1"/>
    <w:aliases w:val="Название объекта Знак Знак,Название объекта Знак2 Знак Знак,Название объекта Знак Знак1 Знак Знак,название таблицы Знак Знак1 Знак Знак,Название объекта Знак Знак Знак Знак Знак,Название объекта Знак1 Знак Знак Знак,З Знак1"/>
    <w:link w:val="afff"/>
    <w:rsid w:val="00714DC4"/>
    <w:rPr>
      <w:rFonts w:eastAsia="Times New Roman"/>
      <w:b/>
      <w:bCs/>
    </w:rPr>
  </w:style>
  <w:style w:type="character" w:customStyle="1" w:styleId="afffffe">
    <w:name w:val="Основной шрифт"/>
    <w:rsid w:val="00714DC4"/>
  </w:style>
  <w:style w:type="paragraph" w:customStyle="1" w:styleId="font6">
    <w:name w:val="font6"/>
    <w:basedOn w:val="a7"/>
    <w:rsid w:val="00714DC4"/>
    <w:pPr>
      <w:spacing w:before="100" w:beforeAutospacing="1" w:after="100" w:afterAutospacing="1"/>
    </w:pPr>
    <w:rPr>
      <w:rFonts w:eastAsia="Calibri"/>
      <w:color w:val="000000"/>
      <w:sz w:val="20"/>
      <w:szCs w:val="20"/>
      <w:lang w:val="en-US" w:eastAsia="ru-RU"/>
    </w:rPr>
  </w:style>
  <w:style w:type="paragraph" w:customStyle="1" w:styleId="xl68">
    <w:name w:val="xl6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69">
    <w:name w:val="xl69"/>
    <w:basedOn w:val="a7"/>
    <w:rsid w:val="00714DC4"/>
    <w:pPr>
      <w:spacing w:before="100" w:beforeAutospacing="1" w:after="100" w:afterAutospacing="1"/>
    </w:pPr>
    <w:rPr>
      <w:rFonts w:eastAsia="Calibri"/>
      <w:sz w:val="20"/>
      <w:szCs w:val="20"/>
      <w:lang w:val="en-US" w:eastAsia="ru-RU"/>
    </w:rPr>
  </w:style>
  <w:style w:type="paragraph" w:customStyle="1" w:styleId="xl70">
    <w:name w:val="xl70"/>
    <w:basedOn w:val="a7"/>
    <w:rsid w:val="00714DC4"/>
    <w:pPr>
      <w:spacing w:before="100" w:beforeAutospacing="1" w:after="100" w:afterAutospacing="1"/>
    </w:pPr>
    <w:rPr>
      <w:rFonts w:eastAsia="Calibri"/>
      <w:sz w:val="20"/>
      <w:szCs w:val="20"/>
      <w:lang w:val="en-US" w:eastAsia="ru-RU"/>
    </w:rPr>
  </w:style>
  <w:style w:type="paragraph" w:customStyle="1" w:styleId="xl71">
    <w:name w:val="xl71"/>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2">
    <w:name w:val="xl72"/>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3">
    <w:name w:val="xl73"/>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4">
    <w:name w:val="xl7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5">
    <w:name w:val="xl75"/>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6">
    <w:name w:val="xl76"/>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77">
    <w:name w:val="xl77"/>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eastAsia="ru-RU"/>
    </w:rPr>
  </w:style>
  <w:style w:type="paragraph" w:customStyle="1" w:styleId="xl78">
    <w:name w:val="xl7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79">
    <w:name w:val="xl79"/>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80">
    <w:name w:val="xl80"/>
    <w:basedOn w:val="a7"/>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81">
    <w:name w:val="xl81"/>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eastAsia="ru-RU"/>
    </w:rPr>
  </w:style>
  <w:style w:type="paragraph" w:customStyle="1" w:styleId="xl82">
    <w:name w:val="xl82"/>
    <w:basedOn w:val="a7"/>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eastAsia="ru-RU"/>
    </w:rPr>
  </w:style>
  <w:style w:type="paragraph" w:customStyle="1" w:styleId="xl83">
    <w:name w:val="xl83"/>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eastAsia="ru-RU"/>
    </w:rPr>
  </w:style>
  <w:style w:type="paragraph" w:customStyle="1" w:styleId="xl84">
    <w:name w:val="xl8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eastAsia="ru-RU"/>
    </w:rPr>
  </w:style>
  <w:style w:type="paragraph" w:customStyle="1" w:styleId="xl85">
    <w:name w:val="xl85"/>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eastAsia="ru-RU"/>
    </w:rPr>
  </w:style>
  <w:style w:type="paragraph" w:customStyle="1" w:styleId="xl86">
    <w:name w:val="xl86"/>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eastAsia="ru-RU"/>
    </w:rPr>
  </w:style>
  <w:style w:type="paragraph" w:customStyle="1" w:styleId="xl87">
    <w:name w:val="xl87"/>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eastAsia="ru-RU"/>
    </w:rPr>
  </w:style>
  <w:style w:type="paragraph" w:customStyle="1" w:styleId="xl88">
    <w:name w:val="xl8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eastAsia="ru-RU"/>
    </w:rPr>
  </w:style>
  <w:style w:type="paragraph" w:customStyle="1" w:styleId="xl89">
    <w:name w:val="xl89"/>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eastAsia="ru-RU"/>
    </w:rPr>
  </w:style>
  <w:style w:type="paragraph" w:customStyle="1" w:styleId="xl90">
    <w:name w:val="xl90"/>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eastAsia="ru-RU"/>
    </w:rPr>
  </w:style>
  <w:style w:type="paragraph" w:customStyle="1" w:styleId="xl91">
    <w:name w:val="xl91"/>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eastAsia="ru-RU"/>
    </w:rPr>
  </w:style>
  <w:style w:type="paragraph" w:customStyle="1" w:styleId="xl92">
    <w:name w:val="xl92"/>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eastAsia="ru-RU"/>
    </w:rPr>
  </w:style>
  <w:style w:type="paragraph" w:customStyle="1" w:styleId="xl93">
    <w:name w:val="xl93"/>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eastAsia="ru-RU"/>
    </w:rPr>
  </w:style>
  <w:style w:type="paragraph" w:customStyle="1" w:styleId="xl94">
    <w:name w:val="xl9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eastAsia="ru-RU"/>
    </w:rPr>
  </w:style>
  <w:style w:type="paragraph" w:customStyle="1" w:styleId="xl95">
    <w:name w:val="xl95"/>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eastAsia="ru-RU"/>
    </w:rPr>
  </w:style>
  <w:style w:type="paragraph" w:customStyle="1" w:styleId="xl96">
    <w:name w:val="xl96"/>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97">
    <w:name w:val="xl97"/>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eastAsia="ru-RU"/>
    </w:rPr>
  </w:style>
  <w:style w:type="paragraph" w:customStyle="1" w:styleId="xl98">
    <w:name w:val="xl98"/>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99">
    <w:name w:val="xl99"/>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0">
    <w:name w:val="xl100"/>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1">
    <w:name w:val="xl101"/>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eastAsia="ru-RU"/>
    </w:rPr>
  </w:style>
  <w:style w:type="paragraph" w:customStyle="1" w:styleId="xl102">
    <w:name w:val="xl102"/>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eastAsia="ru-RU"/>
    </w:rPr>
  </w:style>
  <w:style w:type="paragraph" w:customStyle="1" w:styleId="xl103">
    <w:name w:val="xl103"/>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eastAsia="ru-RU"/>
    </w:rPr>
  </w:style>
  <w:style w:type="paragraph" w:customStyle="1" w:styleId="xl104">
    <w:name w:val="xl104"/>
    <w:basedOn w:val="a7"/>
    <w:rsid w:val="00714D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eastAsia="ru-RU"/>
    </w:rPr>
  </w:style>
  <w:style w:type="paragraph" w:customStyle="1" w:styleId="xl105">
    <w:name w:val="xl105"/>
    <w:basedOn w:val="a7"/>
    <w:rsid w:val="00714DC4"/>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6">
    <w:name w:val="xl106"/>
    <w:basedOn w:val="a7"/>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7">
    <w:name w:val="xl107"/>
    <w:basedOn w:val="a7"/>
    <w:rsid w:val="00714DC4"/>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8">
    <w:name w:val="xl108"/>
    <w:basedOn w:val="a7"/>
    <w:rsid w:val="00714DC4"/>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9">
    <w:name w:val="xl109"/>
    <w:basedOn w:val="a7"/>
    <w:rsid w:val="00714DC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10">
    <w:name w:val="xl110"/>
    <w:basedOn w:val="a7"/>
    <w:rsid w:val="00714DC4"/>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11">
    <w:name w:val="xl111"/>
    <w:basedOn w:val="a7"/>
    <w:rsid w:val="00714DC4"/>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12">
    <w:name w:val="xl112"/>
    <w:basedOn w:val="a7"/>
    <w:rsid w:val="00714DC4"/>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character" w:styleId="affffff">
    <w:name w:val="Book Title"/>
    <w:uiPriority w:val="33"/>
    <w:qFormat/>
    <w:rsid w:val="00714DC4"/>
    <w:rPr>
      <w:b/>
      <w:bCs/>
      <w:smallCaps/>
      <w:spacing w:val="5"/>
    </w:rPr>
  </w:style>
  <w:style w:type="character" w:customStyle="1" w:styleId="19">
    <w:name w:val="Стиль1 Знак"/>
    <w:link w:val="18"/>
    <w:rsid w:val="00714DC4"/>
    <w:rPr>
      <w:rFonts w:eastAsia="Times New Roman"/>
      <w:bCs/>
      <w:sz w:val="24"/>
      <w:szCs w:val="24"/>
      <w:lang w:val="en-US" w:eastAsia="en-US"/>
    </w:rPr>
  </w:style>
  <w:style w:type="paragraph" w:styleId="affffff0">
    <w:name w:val="table of figures"/>
    <w:basedOn w:val="a7"/>
    <w:next w:val="a7"/>
    <w:uiPriority w:val="99"/>
    <w:unhideWhenUsed/>
    <w:rsid w:val="00714DC4"/>
    <w:rPr>
      <w:rFonts w:eastAsia="Times New Roman"/>
      <w:lang w:val="en-US" w:eastAsia="ru-RU"/>
    </w:rPr>
  </w:style>
  <w:style w:type="character" w:customStyle="1" w:styleId="1f3">
    <w:name w:val="Верхний колонтитул Знак1"/>
    <w:aliases w:val="Header_ARGOSS Знак1"/>
    <w:uiPriority w:val="99"/>
    <w:rsid w:val="00714DC4"/>
    <w:rPr>
      <w:sz w:val="24"/>
      <w:lang w:eastAsia="ar-SA"/>
    </w:rPr>
  </w:style>
  <w:style w:type="character" w:styleId="affffff1">
    <w:name w:val="Subtle Emphasis"/>
    <w:uiPriority w:val="19"/>
    <w:qFormat/>
    <w:rsid w:val="00714DC4"/>
    <w:rPr>
      <w:i/>
      <w:iCs/>
      <w:color w:val="808080"/>
    </w:rPr>
  </w:style>
  <w:style w:type="character" w:customStyle="1" w:styleId="afff1">
    <w:name w:val="Мой текст Знак"/>
    <w:link w:val="afff0"/>
    <w:uiPriority w:val="99"/>
    <w:locked/>
    <w:rsid w:val="00714DC4"/>
    <w:rPr>
      <w:rFonts w:eastAsia="Times New Roman"/>
      <w:sz w:val="24"/>
    </w:rPr>
  </w:style>
  <w:style w:type="paragraph" w:customStyle="1" w:styleId="20">
    <w:name w:val="Знак Знак2"/>
    <w:basedOn w:val="a7"/>
    <w:autoRedefine/>
    <w:rsid w:val="00714DC4"/>
    <w:pPr>
      <w:numPr>
        <w:numId w:val="10"/>
      </w:numPr>
      <w:tabs>
        <w:tab w:val="clear" w:pos="1620"/>
      </w:tabs>
      <w:spacing w:after="160" w:line="240" w:lineRule="exact"/>
      <w:ind w:left="0" w:firstLine="0"/>
    </w:pPr>
    <w:rPr>
      <w:rFonts w:eastAsia="SimSun"/>
      <w:b/>
      <w:bCs/>
      <w:sz w:val="28"/>
      <w:szCs w:val="28"/>
      <w:lang w:val="en-US" w:eastAsia="en-US"/>
    </w:rPr>
  </w:style>
  <w:style w:type="paragraph" w:customStyle="1" w:styleId="38">
    <w:name w:val="Абзац списка3"/>
    <w:basedOn w:val="a7"/>
    <w:rsid w:val="00714DC4"/>
    <w:pPr>
      <w:spacing w:after="200" w:line="276" w:lineRule="auto"/>
      <w:ind w:left="720"/>
    </w:pPr>
    <w:rPr>
      <w:rFonts w:ascii="Calibri" w:eastAsia="Times New Roman" w:hAnsi="Calibri" w:cs="Calibri"/>
      <w:sz w:val="22"/>
      <w:szCs w:val="22"/>
      <w:lang w:eastAsia="ru-RU"/>
    </w:rPr>
  </w:style>
  <w:style w:type="paragraph" w:customStyle="1" w:styleId="a2">
    <w:name w:val="Мой список"/>
    <w:rsid w:val="00714DC4"/>
    <w:pPr>
      <w:numPr>
        <w:numId w:val="8"/>
      </w:numPr>
      <w:shd w:val="clear" w:color="auto" w:fill="FFFFFF"/>
      <w:spacing w:before="120"/>
      <w:ind w:right="-391"/>
      <w:jc w:val="both"/>
    </w:pPr>
    <w:rPr>
      <w:rFonts w:eastAsia="Times New Roman"/>
      <w:color w:val="000000"/>
      <w:sz w:val="24"/>
      <w:szCs w:val="24"/>
    </w:rPr>
  </w:style>
  <w:style w:type="paragraph" w:customStyle="1" w:styleId="1f4">
    <w:name w:val="Абзац списка1"/>
    <w:basedOn w:val="a7"/>
    <w:qFormat/>
    <w:rsid w:val="00714DC4"/>
    <w:pPr>
      <w:spacing w:after="200" w:line="276" w:lineRule="auto"/>
      <w:ind w:left="708"/>
    </w:pPr>
    <w:rPr>
      <w:rFonts w:ascii="Calibri" w:eastAsia="Times New Roman" w:hAnsi="Calibri"/>
      <w:sz w:val="22"/>
      <w:szCs w:val="22"/>
      <w:lang w:eastAsia="ru-RU"/>
    </w:rPr>
  </w:style>
  <w:style w:type="paragraph" w:customStyle="1" w:styleId="caaieiaie2">
    <w:name w:val="caaieiaie 2"/>
    <w:basedOn w:val="a7"/>
    <w:next w:val="a7"/>
    <w:uiPriority w:val="99"/>
    <w:rsid w:val="00714DC4"/>
    <w:pPr>
      <w:keepNext/>
      <w:widowControl w:val="0"/>
      <w:autoSpaceDE w:val="0"/>
      <w:autoSpaceDN w:val="0"/>
    </w:pPr>
    <w:rPr>
      <w:rFonts w:eastAsia="Times New Roman"/>
      <w:lang w:eastAsia="ru-RU"/>
    </w:rPr>
  </w:style>
  <w:style w:type="paragraph" w:customStyle="1" w:styleId="a30">
    <w:name w:val="a3"/>
    <w:basedOn w:val="a7"/>
    <w:rsid w:val="00714DC4"/>
    <w:pPr>
      <w:spacing w:before="100" w:beforeAutospacing="1" w:after="100" w:afterAutospacing="1"/>
    </w:pPr>
    <w:rPr>
      <w:rFonts w:eastAsia="Times New Roman"/>
      <w:lang w:eastAsia="ru-RU"/>
    </w:rPr>
  </w:style>
  <w:style w:type="paragraph" w:styleId="affffff2">
    <w:name w:val="Intense Quote"/>
    <w:basedOn w:val="a7"/>
    <w:next w:val="a7"/>
    <w:link w:val="affffff3"/>
    <w:uiPriority w:val="30"/>
    <w:qFormat/>
    <w:rsid w:val="00714DC4"/>
    <w:pPr>
      <w:pBdr>
        <w:bottom w:val="single" w:sz="4" w:space="4" w:color="4F81BD"/>
      </w:pBdr>
      <w:spacing w:before="200" w:after="280"/>
      <w:ind w:left="936" w:right="936"/>
    </w:pPr>
    <w:rPr>
      <w:rFonts w:eastAsia="Calibri"/>
      <w:b/>
      <w:bCs/>
      <w:i/>
      <w:iCs/>
      <w:color w:val="4F81BD"/>
      <w:sz w:val="20"/>
      <w:szCs w:val="20"/>
      <w:lang w:eastAsia="ru-RU"/>
    </w:rPr>
  </w:style>
  <w:style w:type="character" w:customStyle="1" w:styleId="affffff3">
    <w:name w:val="Выделенная цитата Знак"/>
    <w:link w:val="affffff2"/>
    <w:uiPriority w:val="30"/>
    <w:rsid w:val="00714DC4"/>
    <w:rPr>
      <w:rFonts w:eastAsia="Calibri"/>
      <w:b/>
      <w:bCs/>
      <w:i/>
      <w:iCs/>
      <w:color w:val="4F81BD"/>
    </w:rPr>
  </w:style>
  <w:style w:type="character" w:customStyle="1" w:styleId="WW8Num1z0">
    <w:name w:val="WW8Num1z0"/>
    <w:rsid w:val="00714DC4"/>
    <w:rPr>
      <w:rFonts w:ascii="Symbol" w:hAnsi="Symbol"/>
    </w:rPr>
  </w:style>
  <w:style w:type="paragraph" w:customStyle="1" w:styleId="affffff4">
    <w:name w:val="Содержимое таблицы"/>
    <w:basedOn w:val="a7"/>
    <w:rsid w:val="00714DC4"/>
    <w:pPr>
      <w:suppressLineNumbers/>
      <w:suppressAutoHyphens/>
    </w:pPr>
    <w:rPr>
      <w:rFonts w:eastAsia="Times New Roman"/>
      <w:sz w:val="20"/>
      <w:szCs w:val="20"/>
      <w:lang w:eastAsia="ar-SA"/>
    </w:rPr>
  </w:style>
  <w:style w:type="paragraph" w:customStyle="1" w:styleId="1f5">
    <w:name w:val="Рецензия1"/>
    <w:hidden/>
    <w:semiHidden/>
    <w:rsid w:val="00714DC4"/>
    <w:rPr>
      <w:rFonts w:ascii="Calibri" w:eastAsia="Times New Roman" w:hAnsi="Calibri"/>
      <w:sz w:val="22"/>
      <w:szCs w:val="22"/>
    </w:rPr>
  </w:style>
  <w:style w:type="character" w:customStyle="1" w:styleId="FontStyle306">
    <w:name w:val="Font Style306"/>
    <w:rsid w:val="00714DC4"/>
    <w:rPr>
      <w:rFonts w:ascii="Arial" w:hAnsi="Arial"/>
      <w:sz w:val="20"/>
    </w:rPr>
  </w:style>
  <w:style w:type="paragraph" w:customStyle="1" w:styleId="2f1">
    <w:name w:val="Рецензия2"/>
    <w:hidden/>
    <w:semiHidden/>
    <w:rsid w:val="00714DC4"/>
    <w:rPr>
      <w:rFonts w:ascii="Calibri" w:eastAsia="Times New Roman" w:hAnsi="Calibri"/>
      <w:sz w:val="22"/>
      <w:szCs w:val="22"/>
    </w:rPr>
  </w:style>
  <w:style w:type="paragraph" w:customStyle="1" w:styleId="2f2">
    <w:name w:val="Абзац списка2"/>
    <w:basedOn w:val="a7"/>
    <w:uiPriority w:val="99"/>
    <w:rsid w:val="00714DC4"/>
    <w:pPr>
      <w:spacing w:after="200" w:line="276" w:lineRule="auto"/>
      <w:ind w:left="720"/>
      <w:contextualSpacing/>
    </w:pPr>
    <w:rPr>
      <w:rFonts w:ascii="Calibri" w:eastAsia="Calibri" w:hAnsi="Calibri"/>
      <w:sz w:val="22"/>
      <w:szCs w:val="22"/>
      <w:lang w:eastAsia="ru-RU"/>
    </w:rPr>
  </w:style>
  <w:style w:type="paragraph" w:customStyle="1" w:styleId="j11">
    <w:name w:val="j11"/>
    <w:basedOn w:val="a7"/>
    <w:rsid w:val="00714DC4"/>
    <w:pPr>
      <w:textAlignment w:val="baseline"/>
    </w:pPr>
    <w:rPr>
      <w:rFonts w:ascii="inherit" w:eastAsia="Calibri" w:hAnsi="inherit"/>
      <w:lang w:eastAsia="ru-RU"/>
    </w:rPr>
  </w:style>
  <w:style w:type="paragraph" w:customStyle="1" w:styleId="j12">
    <w:name w:val="j12"/>
    <w:basedOn w:val="a7"/>
    <w:rsid w:val="00714DC4"/>
    <w:pPr>
      <w:textAlignment w:val="baseline"/>
    </w:pPr>
    <w:rPr>
      <w:rFonts w:ascii="inherit" w:eastAsia="Calibri" w:hAnsi="inherit"/>
      <w:lang w:eastAsia="ru-RU"/>
    </w:rPr>
  </w:style>
  <w:style w:type="character" w:customStyle="1" w:styleId="s3">
    <w:name w:val="s3"/>
    <w:rsid w:val="00714DC4"/>
    <w:rPr>
      <w:rFonts w:ascii="Times New Roman" w:hAnsi="Times New Roman"/>
      <w:i/>
      <w:color w:val="FF0000"/>
    </w:rPr>
  </w:style>
  <w:style w:type="character" w:customStyle="1" w:styleId="s9">
    <w:name w:val="s9"/>
    <w:rsid w:val="00714DC4"/>
    <w:rPr>
      <w:i/>
      <w:color w:val="333399"/>
      <w:u w:val="single"/>
      <w:bdr w:val="none" w:sz="0" w:space="0" w:color="auto" w:frame="1"/>
    </w:rPr>
  </w:style>
  <w:style w:type="paragraph" w:customStyle="1" w:styleId="j2">
    <w:name w:val="j2"/>
    <w:basedOn w:val="a7"/>
    <w:rsid w:val="00714DC4"/>
    <w:pPr>
      <w:textAlignment w:val="baseline"/>
    </w:pPr>
    <w:rPr>
      <w:rFonts w:ascii="inherit" w:eastAsia="Calibri" w:hAnsi="inherit"/>
      <w:lang w:eastAsia="ru-RU"/>
    </w:rPr>
  </w:style>
  <w:style w:type="character" w:customStyle="1" w:styleId="211">
    <w:name w:val="Заголовок 2 Знак1"/>
    <w:aliases w:val="Paragraaf Знак1,Chapter Title Знак1,OG Heading 2 Знак1,hseHeading 2 Знак1,A Head Знак Знак1,A Head Знак2,hseHeading 2 Знак Знак Знак1,Заголовок 2 Знак Знак,Раздел Знак1,(Подраздел) Знак1,Подразд. доклада Знак1,Heading R 2 Знак1"/>
    <w:rsid w:val="00714DC4"/>
    <w:rPr>
      <w:rFonts w:ascii="Cambria" w:hAnsi="Cambria"/>
      <w:b/>
      <w:color w:val="4F81BD"/>
      <w:sz w:val="26"/>
      <w:lang w:val="x-none" w:eastAsia="ru-RU"/>
    </w:rPr>
  </w:style>
  <w:style w:type="character" w:customStyle="1" w:styleId="black1">
    <w:name w:val="black1"/>
    <w:rsid w:val="00714DC4"/>
    <w:rPr>
      <w:color w:val="000000"/>
    </w:rPr>
  </w:style>
  <w:style w:type="paragraph" w:customStyle="1" w:styleId="222">
    <w:name w:val="Знак Знак22"/>
    <w:basedOn w:val="a7"/>
    <w:autoRedefine/>
    <w:rsid w:val="00714DC4"/>
    <w:pPr>
      <w:spacing w:after="160" w:line="240" w:lineRule="exact"/>
    </w:pPr>
    <w:rPr>
      <w:rFonts w:eastAsia="SimSun"/>
      <w:b/>
      <w:bCs/>
      <w:sz w:val="28"/>
      <w:szCs w:val="28"/>
      <w:lang w:val="en-US" w:eastAsia="en-US"/>
    </w:rPr>
  </w:style>
  <w:style w:type="paragraph" w:customStyle="1" w:styleId="affffff5">
    <w:name w:val="Моя таб.название"/>
    <w:link w:val="Char"/>
    <w:rsid w:val="00714DC4"/>
    <w:pPr>
      <w:spacing w:before="120" w:after="120"/>
      <w:jc w:val="center"/>
    </w:pPr>
    <w:rPr>
      <w:rFonts w:eastAsia="Times New Roman"/>
      <w:b/>
      <w:bCs/>
      <w:sz w:val="24"/>
      <w:szCs w:val="24"/>
      <w:lang w:eastAsia="en-US"/>
    </w:rPr>
  </w:style>
  <w:style w:type="character" w:customStyle="1" w:styleId="Char">
    <w:name w:val="Моя таб.название Char"/>
    <w:link w:val="affffff5"/>
    <w:uiPriority w:val="99"/>
    <w:locked/>
    <w:rsid w:val="00714DC4"/>
    <w:rPr>
      <w:rFonts w:eastAsia="Times New Roman"/>
      <w:b/>
      <w:bCs/>
      <w:sz w:val="24"/>
      <w:szCs w:val="24"/>
      <w:lang w:eastAsia="en-US"/>
    </w:rPr>
  </w:style>
  <w:style w:type="paragraph" w:customStyle="1" w:styleId="39">
    <w:name w:val="Знак Знак3"/>
    <w:basedOn w:val="a7"/>
    <w:autoRedefine/>
    <w:rsid w:val="00714DC4"/>
    <w:pPr>
      <w:spacing w:after="160" w:line="240" w:lineRule="exact"/>
    </w:pPr>
    <w:rPr>
      <w:rFonts w:eastAsia="SimSun"/>
      <w:b/>
      <w:bCs/>
      <w:sz w:val="28"/>
      <w:szCs w:val="28"/>
      <w:lang w:val="en-US" w:eastAsia="en-US"/>
    </w:rPr>
  </w:style>
  <w:style w:type="character" w:customStyle="1" w:styleId="apple-converted-space">
    <w:name w:val="apple-converted-space"/>
    <w:uiPriority w:val="99"/>
    <w:rsid w:val="00714DC4"/>
  </w:style>
  <w:style w:type="paragraph" w:customStyle="1" w:styleId="affffff6">
    <w:name w:val="Знак Знак Знак Знак Знак Знак Знак Знак Знак Знак"/>
    <w:basedOn w:val="a7"/>
    <w:autoRedefine/>
    <w:uiPriority w:val="99"/>
    <w:rsid w:val="00714DC4"/>
    <w:pPr>
      <w:spacing w:after="160" w:line="240" w:lineRule="exact"/>
    </w:pPr>
    <w:rPr>
      <w:rFonts w:eastAsia="SimSun"/>
      <w:b/>
      <w:bCs/>
      <w:sz w:val="28"/>
      <w:szCs w:val="28"/>
      <w:lang w:val="en-US" w:eastAsia="en-US"/>
    </w:rPr>
  </w:style>
  <w:style w:type="paragraph" w:customStyle="1" w:styleId="1110">
    <w:name w:val="Знак Знак Знак Знак Знак Знак Знак Знак Знак Знак Знак1 Знак Знак Знак1 Знак Знак Знак Знак Знак Знак Знак Знак Знак1"/>
    <w:basedOn w:val="a7"/>
    <w:autoRedefine/>
    <w:uiPriority w:val="99"/>
    <w:rsid w:val="00714DC4"/>
    <w:pPr>
      <w:spacing w:after="160" w:line="240" w:lineRule="exact"/>
    </w:pPr>
    <w:rPr>
      <w:rFonts w:eastAsia="SimSu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w:basedOn w:val="a7"/>
    <w:autoRedefine/>
    <w:uiPriority w:val="99"/>
    <w:rsid w:val="00714DC4"/>
    <w:pPr>
      <w:spacing w:after="160" w:line="240" w:lineRule="exact"/>
    </w:pPr>
    <w:rPr>
      <w:rFonts w:eastAsia="SimSun"/>
      <w:b/>
      <w:bCs/>
      <w:sz w:val="28"/>
      <w:szCs w:val="28"/>
      <w:lang w:val="en-US" w:eastAsia="en-US"/>
    </w:rPr>
  </w:style>
  <w:style w:type="paragraph" w:customStyle="1" w:styleId="affffff7">
    <w:name w:val="Знак Знак Знак"/>
    <w:basedOn w:val="a7"/>
    <w:autoRedefine/>
    <w:rsid w:val="00714DC4"/>
    <w:pPr>
      <w:spacing w:after="160" w:line="240" w:lineRule="exact"/>
    </w:pPr>
    <w:rPr>
      <w:rFonts w:eastAsia="SimSun"/>
      <w:b/>
      <w:bCs/>
      <w:sz w:val="28"/>
      <w:szCs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w:basedOn w:val="a7"/>
    <w:autoRedefine/>
    <w:uiPriority w:val="99"/>
    <w:rsid w:val="00714DC4"/>
    <w:pPr>
      <w:spacing w:after="160"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7"/>
    <w:autoRedefine/>
    <w:uiPriority w:val="99"/>
    <w:rsid w:val="00714DC4"/>
    <w:pPr>
      <w:spacing w:after="160" w:line="240" w:lineRule="exact"/>
    </w:pPr>
    <w:rPr>
      <w:rFonts w:eastAsia="SimSun"/>
      <w:b/>
      <w:sz w:val="28"/>
      <w:lang w:val="en-US" w:eastAsia="en-US"/>
    </w:rPr>
  </w:style>
  <w:style w:type="paragraph" w:customStyle="1" w:styleId="114">
    <w:name w:val="Знак Знак Знак Знак Знак Знак Знак Знак Знак Знак Знак1 Знак Знак Знак1 Знак Знак Знак Знак Знак Знак Знак Знак Знак Знак Знак Знак"/>
    <w:basedOn w:val="a7"/>
    <w:autoRedefine/>
    <w:uiPriority w:val="99"/>
    <w:rsid w:val="00714DC4"/>
    <w:pPr>
      <w:spacing w:after="160" w:line="240" w:lineRule="exact"/>
    </w:pPr>
    <w:rPr>
      <w:rFonts w:eastAsia="SimSun"/>
      <w:b/>
      <w:sz w:val="28"/>
      <w:lang w:val="en-US" w:eastAsia="en-US"/>
    </w:rPr>
  </w:style>
  <w:style w:type="paragraph" w:customStyle="1" w:styleId="1f6">
    <w:name w:val="Знак Знак Знак Знак Знак Знак Знак Знак Знак Знак1"/>
    <w:basedOn w:val="a7"/>
    <w:autoRedefine/>
    <w:uiPriority w:val="99"/>
    <w:rsid w:val="00714DC4"/>
    <w:pPr>
      <w:spacing w:after="160" w:line="240" w:lineRule="exact"/>
    </w:pPr>
    <w:rPr>
      <w:rFonts w:eastAsia="SimSun"/>
      <w:b/>
      <w:bCs/>
      <w:sz w:val="28"/>
      <w:szCs w:val="28"/>
      <w:lang w:val="en-US" w:eastAsia="en-US"/>
    </w:rPr>
  </w:style>
  <w:style w:type="paragraph" w:customStyle="1" w:styleId="1f7">
    <w:name w:val="Знак Знак Знак1"/>
    <w:basedOn w:val="a7"/>
    <w:autoRedefine/>
    <w:rsid w:val="00714DC4"/>
    <w:pPr>
      <w:spacing w:after="160" w:line="240" w:lineRule="exact"/>
    </w:pPr>
    <w:rPr>
      <w:rFonts w:eastAsia="SimSun"/>
      <w:b/>
      <w:sz w:val="28"/>
      <w:lang w:val="en-US" w:eastAsia="en-US"/>
    </w:rPr>
  </w:style>
  <w:style w:type="character" w:customStyle="1" w:styleId="2f3">
    <w:name w:val="Основной текст 2 Знак Знак Знак Знак"/>
    <w:uiPriority w:val="99"/>
    <w:rsid w:val="00714DC4"/>
    <w:rPr>
      <w:rFonts w:eastAsia="Batang"/>
      <w:sz w:val="24"/>
      <w:szCs w:val="24"/>
      <w:lang w:val="ru-RU" w:eastAsia="ru-RU" w:bidi="ar-SA"/>
    </w:rPr>
  </w:style>
  <w:style w:type="character" w:customStyle="1" w:styleId="style611">
    <w:name w:val="style611"/>
    <w:uiPriority w:val="99"/>
    <w:rsid w:val="00714DC4"/>
    <w:rPr>
      <w:sz w:val="17"/>
      <w:szCs w:val="17"/>
    </w:rPr>
  </w:style>
  <w:style w:type="paragraph" w:customStyle="1" w:styleId="312">
    <w:name w:val="Заголовок 31"/>
    <w:basedOn w:val="Default"/>
    <w:next w:val="Default"/>
    <w:rsid w:val="00714DC4"/>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714DC4"/>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714DC4"/>
    <w:rPr>
      <w:rFonts w:ascii="Times New Roman" w:eastAsia="Times New Roman" w:hAnsi="Times New Roman"/>
      <w:b/>
      <w:bCs/>
    </w:rPr>
  </w:style>
  <w:style w:type="paragraph" w:customStyle="1" w:styleId="115">
    <w:name w:val="Знак Знак Знак Знак Знак Знак Знак Знак Знак Знак Знак1 Знак Знак Знак1 Знак Знак Знак Знак"/>
    <w:basedOn w:val="a7"/>
    <w:autoRedefine/>
    <w:uiPriority w:val="99"/>
    <w:rsid w:val="00714DC4"/>
    <w:pPr>
      <w:spacing w:after="160" w:line="240" w:lineRule="exact"/>
    </w:pPr>
    <w:rPr>
      <w:rFonts w:eastAsia="SimSun"/>
      <w:b/>
      <w:sz w:val="28"/>
      <w:lang w:val="en-US" w:eastAsia="en-US"/>
    </w:rPr>
  </w:style>
  <w:style w:type="paragraph" w:customStyle="1" w:styleId="1111">
    <w:name w:val="Знак Знак Знак Знак Знак Знак Знак Знак Знак Знак Знак1 Знак Знак Знак1 Знак Знак Знак Знак1"/>
    <w:basedOn w:val="a7"/>
    <w:autoRedefine/>
    <w:uiPriority w:val="99"/>
    <w:rsid w:val="00714DC4"/>
    <w:pPr>
      <w:spacing w:after="160" w:line="240" w:lineRule="exact"/>
    </w:pPr>
    <w:rPr>
      <w:rFonts w:eastAsia="SimSun"/>
      <w:b/>
      <w:sz w:val="28"/>
      <w:lang w:val="en-US" w:eastAsia="en-US"/>
    </w:rPr>
  </w:style>
  <w:style w:type="paragraph" w:customStyle="1" w:styleId="affffff8">
    <w:name w:val="источник"/>
    <w:basedOn w:val="a7"/>
    <w:uiPriority w:val="99"/>
    <w:rsid w:val="00714DC4"/>
    <w:pPr>
      <w:spacing w:after="60"/>
      <w:ind w:left="1418" w:hanging="1418"/>
      <w:jc w:val="both"/>
    </w:pPr>
    <w:rPr>
      <w:rFonts w:ascii="Arial" w:eastAsia="Times New Roman" w:hAnsi="Arial" w:cs="Arial"/>
      <w:i/>
      <w:color w:val="000000"/>
      <w:sz w:val="16"/>
      <w:szCs w:val="28"/>
      <w:lang w:eastAsia="en-US"/>
    </w:rPr>
  </w:style>
  <w:style w:type="paragraph" w:customStyle="1" w:styleId="textoftable0">
    <w:name w:val="text of table"/>
    <w:basedOn w:val="a7"/>
    <w:rsid w:val="00714DC4"/>
    <w:pPr>
      <w:jc w:val="center"/>
    </w:pPr>
    <w:rPr>
      <w:rFonts w:ascii="Arial" w:eastAsia="Times New Roman" w:hAnsi="Arial"/>
      <w:sz w:val="18"/>
      <w:szCs w:val="20"/>
      <w:lang w:eastAsia="ru-RU"/>
    </w:rPr>
  </w:style>
  <w:style w:type="paragraph" w:customStyle="1" w:styleId="Nameoftables1">
    <w:name w:val="Name of tables"/>
    <w:basedOn w:val="a7"/>
    <w:uiPriority w:val="99"/>
    <w:rsid w:val="00714DC4"/>
    <w:pPr>
      <w:widowControl w:val="0"/>
      <w:autoSpaceDE w:val="0"/>
      <w:autoSpaceDN w:val="0"/>
      <w:adjustRightInd w:val="0"/>
      <w:spacing w:before="120" w:after="120"/>
      <w:ind w:left="1701" w:hanging="1701"/>
      <w:jc w:val="both"/>
      <w:outlineLvl w:val="8"/>
    </w:pPr>
    <w:rPr>
      <w:rFonts w:ascii="Arial" w:eastAsia="Times New Roman" w:hAnsi="Arial"/>
      <w:b/>
      <w:sz w:val="20"/>
      <w:szCs w:val="20"/>
      <w:lang w:eastAsia="ru-RU"/>
    </w:rPr>
  </w:style>
  <w:style w:type="paragraph" w:customStyle="1" w:styleId="54">
    <w:name w:val="Знак Знак Знак Знак Знак Знак Знак Знак Знак Знак5"/>
    <w:basedOn w:val="a7"/>
    <w:autoRedefine/>
    <w:rsid w:val="00714DC4"/>
    <w:pPr>
      <w:spacing w:after="160" w:line="240" w:lineRule="exact"/>
    </w:pPr>
    <w:rPr>
      <w:rFonts w:eastAsia="SimSun"/>
      <w:b/>
      <w:bCs/>
      <w:sz w:val="28"/>
      <w:szCs w:val="28"/>
      <w:lang w:val="en-US" w:eastAsia="en-US"/>
    </w:rPr>
  </w:style>
  <w:style w:type="paragraph" w:customStyle="1" w:styleId="affffff9">
    <w:name w:val="Знак Знак Знак Знак Знак Знак Знак Знак Знак Знак Знак Знак Знак"/>
    <w:basedOn w:val="a7"/>
    <w:autoRedefine/>
    <w:uiPriority w:val="99"/>
    <w:rsid w:val="00714DC4"/>
    <w:pPr>
      <w:spacing w:after="160" w:line="240" w:lineRule="exact"/>
    </w:pPr>
    <w:rPr>
      <w:rFonts w:eastAsia="SimSun"/>
      <w:b/>
      <w:bCs/>
      <w:sz w:val="28"/>
      <w:szCs w:val="28"/>
      <w:lang w:val="en-US" w:eastAsia="en-US"/>
    </w:rPr>
  </w:style>
  <w:style w:type="paragraph" w:customStyle="1" w:styleId="2f4">
    <w:name w:val="Знак Знак Знак Знак Знак Знак Знак Знак Знак Знак Знак Знак Знак2"/>
    <w:basedOn w:val="a7"/>
    <w:autoRedefine/>
    <w:rsid w:val="00714DC4"/>
    <w:pPr>
      <w:spacing w:after="160"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7"/>
    <w:autoRedefine/>
    <w:rsid w:val="00714DC4"/>
    <w:pPr>
      <w:spacing w:after="160"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7"/>
    <w:autoRedefine/>
    <w:rsid w:val="00714DC4"/>
    <w:pPr>
      <w:spacing w:after="160" w:line="240" w:lineRule="exact"/>
    </w:pPr>
    <w:rPr>
      <w:rFonts w:eastAsia="SimSun"/>
      <w:b/>
      <w:sz w:val="28"/>
      <w:lang w:val="en-US" w:eastAsia="en-US"/>
    </w:rPr>
  </w:style>
  <w:style w:type="paragraph" w:customStyle="1" w:styleId="121">
    <w:name w:val="Знак Знак Знак Знак Знак Знак Знак Знак Знак Знак12"/>
    <w:basedOn w:val="a7"/>
    <w:autoRedefine/>
    <w:rsid w:val="00714DC4"/>
    <w:pPr>
      <w:spacing w:after="160" w:line="240" w:lineRule="exact"/>
    </w:pPr>
    <w:rPr>
      <w:rFonts w:eastAsia="SimSun"/>
      <w:b/>
      <w:bCs/>
      <w:sz w:val="28"/>
      <w:szCs w:val="28"/>
      <w:lang w:val="en-US" w:eastAsia="en-US"/>
    </w:rPr>
  </w:style>
  <w:style w:type="paragraph" w:customStyle="1" w:styleId="43">
    <w:name w:val="Знак Знак Знак4"/>
    <w:basedOn w:val="a7"/>
    <w:autoRedefine/>
    <w:rsid w:val="00714DC4"/>
    <w:pPr>
      <w:spacing w:after="160"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7"/>
    <w:autoRedefine/>
    <w:rsid w:val="00714DC4"/>
    <w:pPr>
      <w:spacing w:after="160" w:line="240" w:lineRule="exact"/>
    </w:pPr>
    <w:rPr>
      <w:rFonts w:eastAsia="SimSun"/>
      <w:b/>
      <w:sz w:val="28"/>
      <w:lang w:val="en-US" w:eastAsia="en-US"/>
    </w:rPr>
  </w:style>
  <w:style w:type="paragraph" w:customStyle="1" w:styleId="ListParagraph1">
    <w:name w:val="List Paragraph1"/>
    <w:basedOn w:val="a7"/>
    <w:uiPriority w:val="99"/>
    <w:rsid w:val="00714DC4"/>
    <w:pPr>
      <w:spacing w:after="200" w:line="276" w:lineRule="auto"/>
      <w:ind w:left="720"/>
    </w:pPr>
    <w:rPr>
      <w:rFonts w:ascii="Calibri" w:eastAsia="Times New Roman" w:hAnsi="Calibri"/>
      <w:sz w:val="22"/>
      <w:szCs w:val="22"/>
      <w:lang w:eastAsia="ru-RU"/>
    </w:rPr>
  </w:style>
  <w:style w:type="character" w:customStyle="1" w:styleId="44">
    <w:name w:val="Знак Знак4"/>
    <w:uiPriority w:val="99"/>
    <w:locked/>
    <w:rsid w:val="00714DC4"/>
    <w:rPr>
      <w:rFonts w:ascii="Arial" w:hAnsi="Arial"/>
      <w:b/>
      <w:bCs/>
      <w:kern w:val="32"/>
      <w:sz w:val="32"/>
      <w:szCs w:val="32"/>
      <w:lang w:val="x-none" w:eastAsia="x-none" w:bidi="ar-SA"/>
    </w:rPr>
  </w:style>
  <w:style w:type="character" w:customStyle="1" w:styleId="370">
    <w:name w:val="Знак Знак37"/>
    <w:uiPriority w:val="99"/>
    <w:locked/>
    <w:rsid w:val="00714DC4"/>
    <w:rPr>
      <w:b/>
      <w:bCs/>
      <w:color w:val="000000"/>
      <w:sz w:val="24"/>
      <w:szCs w:val="24"/>
      <w:lang w:val="x-none" w:eastAsia="x-none" w:bidi="ar-SA"/>
    </w:rPr>
  </w:style>
  <w:style w:type="character" w:customStyle="1" w:styleId="1f8">
    <w:name w:val="Знак Знак1"/>
    <w:locked/>
    <w:rsid w:val="00714DC4"/>
    <w:rPr>
      <w:sz w:val="16"/>
      <w:szCs w:val="16"/>
      <w:lang w:val="x-none" w:eastAsia="x-none" w:bidi="ar-SA"/>
    </w:rPr>
  </w:style>
  <w:style w:type="character" w:customStyle="1" w:styleId="100">
    <w:name w:val="Знак Знак10"/>
    <w:uiPriority w:val="99"/>
    <w:locked/>
    <w:rsid w:val="00714DC4"/>
    <w:rPr>
      <w:rFonts w:cs="Times New Roman"/>
      <w:sz w:val="16"/>
      <w:szCs w:val="16"/>
    </w:rPr>
  </w:style>
  <w:style w:type="paragraph" w:customStyle="1" w:styleId="2f5">
    <w:name w:val="2"/>
    <w:basedOn w:val="a7"/>
    <w:autoRedefine/>
    <w:uiPriority w:val="99"/>
    <w:rsid w:val="00714DC4"/>
    <w:pPr>
      <w:spacing w:after="160" w:line="240" w:lineRule="exact"/>
    </w:pPr>
    <w:rPr>
      <w:rFonts w:eastAsia="SimSun"/>
      <w:b/>
      <w:sz w:val="28"/>
      <w:lang w:val="en-US" w:eastAsia="en-US"/>
    </w:rPr>
  </w:style>
  <w:style w:type="paragraph" w:customStyle="1" w:styleId="130">
    <w:name w:val="Знак Знак13"/>
    <w:basedOn w:val="a7"/>
    <w:autoRedefine/>
    <w:uiPriority w:val="99"/>
    <w:rsid w:val="00714DC4"/>
    <w:pPr>
      <w:spacing w:after="160" w:line="240" w:lineRule="exact"/>
    </w:pPr>
    <w:rPr>
      <w:rFonts w:eastAsia="SimSun"/>
      <w:b/>
      <w:sz w:val="28"/>
      <w:lang w:val="en-US" w:eastAsia="en-US"/>
    </w:rPr>
  </w:style>
  <w:style w:type="character" w:customStyle="1" w:styleId="64">
    <w:name w:val="Знак Знак6"/>
    <w:locked/>
    <w:rsid w:val="00714DC4"/>
    <w:rPr>
      <w:rFonts w:ascii="Calibri" w:hAnsi="Calibri" w:cs="Calibri"/>
      <w:b/>
      <w:bCs/>
    </w:rPr>
  </w:style>
  <w:style w:type="paragraph" w:customStyle="1" w:styleId="3a">
    <w:name w:val="Знак Знак3 Знак Знак Знак Знак"/>
    <w:basedOn w:val="a7"/>
    <w:autoRedefine/>
    <w:rsid w:val="00714DC4"/>
    <w:pPr>
      <w:spacing w:after="160" w:line="240" w:lineRule="exact"/>
    </w:pPr>
    <w:rPr>
      <w:rFonts w:eastAsia="SimSun"/>
      <w:b/>
      <w:sz w:val="28"/>
      <w:lang w:val="en-US" w:eastAsia="en-US"/>
    </w:rPr>
  </w:style>
  <w:style w:type="paragraph" w:customStyle="1" w:styleId="2f6">
    <w:name w:val="Знак2"/>
    <w:basedOn w:val="a7"/>
    <w:autoRedefine/>
    <w:uiPriority w:val="99"/>
    <w:rsid w:val="00714DC4"/>
    <w:pPr>
      <w:spacing w:after="160" w:line="240" w:lineRule="exact"/>
    </w:pPr>
    <w:rPr>
      <w:rFonts w:eastAsia="SimSun"/>
      <w:b/>
      <w:bCs/>
      <w:sz w:val="28"/>
      <w:szCs w:val="28"/>
      <w:lang w:val="en-US" w:eastAsia="en-US"/>
    </w:rPr>
  </w:style>
  <w:style w:type="paragraph" w:customStyle="1" w:styleId="1f9">
    <w:name w:val="1"/>
    <w:basedOn w:val="a7"/>
    <w:autoRedefine/>
    <w:qFormat/>
    <w:rsid w:val="00714DC4"/>
    <w:pPr>
      <w:keepNext/>
      <w:spacing w:after="160" w:line="240" w:lineRule="exact"/>
      <w:jc w:val="both"/>
    </w:pPr>
    <w:rPr>
      <w:rFonts w:eastAsia="SimSun"/>
      <w:bCs/>
      <w:color w:val="4A4A4A"/>
      <w:shd w:val="clear" w:color="auto" w:fill="FFFFFF"/>
      <w:lang w:eastAsia="en-US"/>
    </w:rPr>
  </w:style>
  <w:style w:type="paragraph" w:customStyle="1" w:styleId="2f7">
    <w:name w:val="Знак Знак Знак2"/>
    <w:basedOn w:val="a7"/>
    <w:autoRedefine/>
    <w:uiPriority w:val="99"/>
    <w:rsid w:val="00714DC4"/>
    <w:pPr>
      <w:spacing w:after="160" w:line="240" w:lineRule="exact"/>
    </w:pPr>
    <w:rPr>
      <w:rFonts w:eastAsia="SimSun"/>
      <w:b/>
      <w:bCs/>
      <w:sz w:val="28"/>
      <w:szCs w:val="28"/>
      <w:lang w:val="en-US" w:eastAsia="en-US"/>
    </w:rPr>
  </w:style>
  <w:style w:type="paragraph" w:customStyle="1" w:styleId="2f8">
    <w:name w:val="Обычный.Обычный2"/>
    <w:rsid w:val="00714DC4"/>
    <w:rPr>
      <w:rFonts w:eastAsia="Calibri"/>
      <w:sz w:val="28"/>
    </w:rPr>
  </w:style>
  <w:style w:type="paragraph" w:customStyle="1" w:styleId="-">
    <w:name w:val="Таблица-Название"/>
    <w:basedOn w:val="a7"/>
    <w:rsid w:val="00714DC4"/>
    <w:pPr>
      <w:keepNext/>
      <w:keepLines/>
      <w:spacing w:before="120" w:line="288" w:lineRule="auto"/>
      <w:ind w:left="1304" w:hanging="1304"/>
      <w:jc w:val="both"/>
    </w:pPr>
    <w:rPr>
      <w:rFonts w:ascii="Arial" w:eastAsia="Calibri" w:hAnsi="Arial"/>
      <w:b/>
      <w:kern w:val="16"/>
      <w:sz w:val="22"/>
      <w:szCs w:val="20"/>
      <w:lang w:eastAsia="ru-RU"/>
    </w:rPr>
  </w:style>
  <w:style w:type="paragraph" w:customStyle="1" w:styleId="FR4">
    <w:name w:val="FR4"/>
    <w:rsid w:val="00714DC4"/>
    <w:pPr>
      <w:widowControl w:val="0"/>
      <w:overflowPunct w:val="0"/>
      <w:autoSpaceDE w:val="0"/>
      <w:autoSpaceDN w:val="0"/>
      <w:adjustRightInd w:val="0"/>
    </w:pPr>
    <w:rPr>
      <w:rFonts w:eastAsia="Calibri"/>
      <w:sz w:val="16"/>
    </w:rPr>
  </w:style>
  <w:style w:type="paragraph" w:customStyle="1" w:styleId="affffffa">
    <w:name w:val="примечание"/>
    <w:basedOn w:val="a7"/>
    <w:next w:val="a7"/>
    <w:rsid w:val="00714DC4"/>
    <w:pPr>
      <w:widowControl w:val="0"/>
      <w:suppressAutoHyphens/>
      <w:autoSpaceDE w:val="0"/>
      <w:autoSpaceDN w:val="0"/>
      <w:adjustRightInd w:val="0"/>
      <w:spacing w:before="120" w:after="120"/>
      <w:ind w:firstLine="284"/>
      <w:jc w:val="both"/>
    </w:pPr>
    <w:rPr>
      <w:rFonts w:eastAsia="Calibri"/>
      <w:iCs/>
      <w:sz w:val="20"/>
      <w:lang w:eastAsia="ru-RU"/>
    </w:rPr>
  </w:style>
  <w:style w:type="paragraph" w:customStyle="1" w:styleId="affffffb">
    <w:name w:val="где"/>
    <w:basedOn w:val="a7"/>
    <w:next w:val="a7"/>
    <w:rsid w:val="00714DC4"/>
    <w:pPr>
      <w:widowControl w:val="0"/>
      <w:tabs>
        <w:tab w:val="left" w:pos="1797"/>
        <w:tab w:val="left" w:pos="2160"/>
      </w:tabs>
      <w:suppressAutoHyphens/>
      <w:autoSpaceDE w:val="0"/>
      <w:autoSpaceDN w:val="0"/>
      <w:adjustRightInd w:val="0"/>
      <w:ind w:left="2155" w:hanging="1871"/>
      <w:jc w:val="both"/>
    </w:pPr>
    <w:rPr>
      <w:rFonts w:eastAsia="Calibri"/>
      <w:lang w:eastAsia="ru-RU"/>
    </w:rPr>
  </w:style>
  <w:style w:type="paragraph" w:customStyle="1" w:styleId="116">
    <w:name w:val="Абзац списка11"/>
    <w:basedOn w:val="a7"/>
    <w:rsid w:val="00714DC4"/>
    <w:pPr>
      <w:spacing w:after="200" w:line="276" w:lineRule="auto"/>
      <w:ind w:left="720"/>
    </w:pPr>
    <w:rPr>
      <w:rFonts w:ascii="Calibri" w:eastAsia="Times New Roman" w:hAnsi="Calibri"/>
      <w:sz w:val="22"/>
      <w:szCs w:val="22"/>
      <w:lang w:eastAsia="en-US"/>
    </w:rPr>
  </w:style>
  <w:style w:type="paragraph" w:customStyle="1" w:styleId="Heading31">
    <w:name w:val="Heading 31"/>
    <w:basedOn w:val="Default"/>
    <w:next w:val="Default"/>
    <w:uiPriority w:val="99"/>
    <w:rsid w:val="00714DC4"/>
    <w:pPr>
      <w:widowControl/>
    </w:pPr>
    <w:rPr>
      <w:rFonts w:ascii="Times New Roman" w:hAnsi="Times New Roman" w:cs="Times New Roman"/>
      <w:color w:val="auto"/>
    </w:rPr>
  </w:style>
  <w:style w:type="paragraph" w:customStyle="1" w:styleId="3b">
    <w:name w:val="Знак Знак Знак Знак Знак Знак Знак Знак Знак Знак3"/>
    <w:basedOn w:val="a7"/>
    <w:autoRedefine/>
    <w:uiPriority w:val="99"/>
    <w:rsid w:val="00714DC4"/>
    <w:pPr>
      <w:spacing w:after="160"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7"/>
    <w:autoRedefine/>
    <w:uiPriority w:val="99"/>
    <w:rsid w:val="00714DC4"/>
    <w:pPr>
      <w:spacing w:after="160" w:line="240" w:lineRule="exact"/>
    </w:pPr>
    <w:rPr>
      <w:rFonts w:eastAsia="SimSun"/>
      <w:b/>
      <w:bCs/>
      <w:sz w:val="28"/>
      <w:szCs w:val="28"/>
      <w:lang w:val="en-US" w:eastAsia="en-US"/>
    </w:rPr>
  </w:style>
  <w:style w:type="paragraph" w:customStyle="1" w:styleId="1fa">
    <w:name w:val="Знак1"/>
    <w:basedOn w:val="a7"/>
    <w:autoRedefine/>
    <w:uiPriority w:val="99"/>
    <w:rsid w:val="00714DC4"/>
    <w:pPr>
      <w:spacing w:after="160" w:line="240" w:lineRule="exact"/>
    </w:pPr>
    <w:rPr>
      <w:rFonts w:eastAsia="SimSun"/>
      <w:b/>
      <w:bCs/>
      <w:sz w:val="28"/>
      <w:szCs w:val="28"/>
      <w:lang w:val="en-US" w:eastAsia="en-US"/>
    </w:rPr>
  </w:style>
  <w:style w:type="paragraph" w:customStyle="1" w:styleId="2f9">
    <w:name w:val="Знак Знак Знак Знак Знак Знак Знак Знак Знак Знак2"/>
    <w:basedOn w:val="a7"/>
    <w:autoRedefine/>
    <w:uiPriority w:val="99"/>
    <w:rsid w:val="00714DC4"/>
    <w:pPr>
      <w:spacing w:after="160" w:line="240" w:lineRule="exact"/>
    </w:pPr>
    <w:rPr>
      <w:rFonts w:eastAsia="SimSun"/>
      <w:b/>
      <w:bCs/>
      <w:sz w:val="28"/>
      <w:szCs w:val="28"/>
      <w:lang w:val="en-US" w:eastAsia="en-US"/>
    </w:rPr>
  </w:style>
  <w:style w:type="paragraph" w:customStyle="1" w:styleId="affffffc">
    <w:name w:val="Знак Знак Знак Знак"/>
    <w:basedOn w:val="a7"/>
    <w:autoRedefine/>
    <w:rsid w:val="00714DC4"/>
    <w:pPr>
      <w:spacing w:after="160" w:line="240" w:lineRule="exact"/>
    </w:pPr>
    <w:rPr>
      <w:rFonts w:eastAsia="SimSun"/>
      <w:b/>
      <w:bCs/>
      <w:sz w:val="28"/>
      <w:szCs w:val="28"/>
      <w:lang w:val="en-US" w:eastAsia="en-US"/>
    </w:rPr>
  </w:style>
  <w:style w:type="paragraph" w:customStyle="1" w:styleId="313">
    <w:name w:val="Знак Знак31"/>
    <w:basedOn w:val="a7"/>
    <w:autoRedefine/>
    <w:uiPriority w:val="99"/>
    <w:rsid w:val="00714DC4"/>
    <w:pPr>
      <w:spacing w:after="160" w:line="240" w:lineRule="exact"/>
    </w:pPr>
    <w:rPr>
      <w:rFonts w:eastAsia="SimSun"/>
      <w:b/>
      <w:bCs/>
      <w:sz w:val="28"/>
      <w:szCs w:val="28"/>
      <w:lang w:val="en-US" w:eastAsia="en-US"/>
    </w:rPr>
  </w:style>
  <w:style w:type="paragraph" w:customStyle="1" w:styleId="321">
    <w:name w:val="Знак Знак32"/>
    <w:basedOn w:val="a7"/>
    <w:autoRedefine/>
    <w:uiPriority w:val="99"/>
    <w:rsid w:val="00714DC4"/>
    <w:pPr>
      <w:spacing w:after="160" w:line="240" w:lineRule="exact"/>
    </w:pPr>
    <w:rPr>
      <w:rFonts w:eastAsia="SimSun"/>
      <w:b/>
      <w:bCs/>
      <w:sz w:val="28"/>
      <w:szCs w:val="28"/>
      <w:lang w:val="en-US" w:eastAsia="en-US"/>
    </w:rPr>
  </w:style>
  <w:style w:type="paragraph" w:customStyle="1" w:styleId="212">
    <w:name w:val="Абзац списка21"/>
    <w:basedOn w:val="a7"/>
    <w:uiPriority w:val="99"/>
    <w:rsid w:val="00714DC4"/>
    <w:pPr>
      <w:spacing w:after="200" w:line="276" w:lineRule="auto"/>
      <w:ind w:left="720"/>
    </w:pPr>
    <w:rPr>
      <w:rFonts w:ascii="Calibri" w:eastAsia="Times New Roman" w:hAnsi="Calibri" w:cs="Calibri"/>
      <w:sz w:val="22"/>
      <w:szCs w:val="22"/>
      <w:lang w:eastAsia="ru-RU"/>
    </w:rPr>
  </w:style>
  <w:style w:type="paragraph" w:customStyle="1" w:styleId="331">
    <w:name w:val="Знак Знак33"/>
    <w:basedOn w:val="a7"/>
    <w:autoRedefine/>
    <w:uiPriority w:val="99"/>
    <w:rsid w:val="00714DC4"/>
    <w:pPr>
      <w:spacing w:after="160" w:line="240" w:lineRule="exact"/>
    </w:pPr>
    <w:rPr>
      <w:rFonts w:eastAsia="SimSun"/>
      <w:b/>
      <w:bCs/>
      <w:sz w:val="28"/>
      <w:szCs w:val="28"/>
      <w:lang w:val="en-US" w:eastAsia="en-US"/>
    </w:rPr>
  </w:style>
  <w:style w:type="paragraph" w:customStyle="1" w:styleId="131">
    <w:name w:val="Знак Знак131"/>
    <w:basedOn w:val="a7"/>
    <w:autoRedefine/>
    <w:uiPriority w:val="99"/>
    <w:rsid w:val="00714DC4"/>
    <w:pPr>
      <w:spacing w:after="160" w:line="240" w:lineRule="exact"/>
    </w:pPr>
    <w:rPr>
      <w:rFonts w:eastAsia="SimSun"/>
      <w:b/>
      <w:bCs/>
      <w:sz w:val="28"/>
      <w:szCs w:val="28"/>
      <w:lang w:val="en-US" w:eastAsia="en-US"/>
    </w:rPr>
  </w:style>
  <w:style w:type="paragraph" w:customStyle="1" w:styleId="340">
    <w:name w:val="Знак Знак34"/>
    <w:basedOn w:val="a7"/>
    <w:autoRedefine/>
    <w:uiPriority w:val="99"/>
    <w:rsid w:val="00714DC4"/>
    <w:pPr>
      <w:spacing w:after="160" w:line="240" w:lineRule="exact"/>
    </w:pPr>
    <w:rPr>
      <w:rFonts w:eastAsia="SimSun"/>
      <w:b/>
      <w:bCs/>
      <w:sz w:val="28"/>
      <w:szCs w:val="28"/>
      <w:lang w:val="en-US" w:eastAsia="en-US"/>
    </w:rPr>
  </w:style>
  <w:style w:type="paragraph" w:customStyle="1" w:styleId="350">
    <w:name w:val="Знак Знак35"/>
    <w:basedOn w:val="a7"/>
    <w:autoRedefine/>
    <w:uiPriority w:val="99"/>
    <w:rsid w:val="00714DC4"/>
    <w:pPr>
      <w:spacing w:after="160" w:line="240" w:lineRule="exact"/>
    </w:pPr>
    <w:rPr>
      <w:rFonts w:eastAsia="SimSun"/>
      <w:b/>
      <w:bCs/>
      <w:sz w:val="28"/>
      <w:szCs w:val="28"/>
      <w:lang w:val="en-US" w:eastAsia="en-US"/>
    </w:rPr>
  </w:style>
  <w:style w:type="paragraph" w:customStyle="1" w:styleId="360">
    <w:name w:val="Знак Знак36"/>
    <w:basedOn w:val="a7"/>
    <w:autoRedefine/>
    <w:uiPriority w:val="99"/>
    <w:rsid w:val="00714DC4"/>
    <w:pPr>
      <w:spacing w:after="160" w:line="240" w:lineRule="exact"/>
    </w:pPr>
    <w:rPr>
      <w:rFonts w:eastAsia="SimSun"/>
      <w:b/>
      <w:bCs/>
      <w:sz w:val="28"/>
      <w:szCs w:val="28"/>
      <w:lang w:val="en-US" w:eastAsia="en-US"/>
    </w:rPr>
  </w:style>
  <w:style w:type="paragraph" w:customStyle="1" w:styleId="3c">
    <w:name w:val="Знак3"/>
    <w:basedOn w:val="a7"/>
    <w:autoRedefine/>
    <w:uiPriority w:val="99"/>
    <w:rsid w:val="00714DC4"/>
    <w:pPr>
      <w:spacing w:after="160" w:line="240" w:lineRule="exact"/>
    </w:pPr>
    <w:rPr>
      <w:rFonts w:eastAsia="SimSun"/>
      <w:b/>
      <w:bCs/>
      <w:sz w:val="28"/>
      <w:szCs w:val="28"/>
      <w:lang w:val="en-US" w:eastAsia="en-US"/>
    </w:rPr>
  </w:style>
  <w:style w:type="paragraph" w:customStyle="1" w:styleId="1fb">
    <w:name w:val="Знак1 Знак Знак Знак"/>
    <w:basedOn w:val="a7"/>
    <w:autoRedefine/>
    <w:uiPriority w:val="99"/>
    <w:rsid w:val="00714DC4"/>
    <w:pPr>
      <w:spacing w:after="160" w:line="240" w:lineRule="exact"/>
    </w:pPr>
    <w:rPr>
      <w:rFonts w:eastAsia="SimSun"/>
      <w:b/>
      <w:bCs/>
      <w:sz w:val="28"/>
      <w:szCs w:val="28"/>
      <w:lang w:val="en-US" w:eastAsia="en-US"/>
    </w:rPr>
  </w:style>
  <w:style w:type="paragraph" w:customStyle="1" w:styleId="45">
    <w:name w:val="Знак Знак Знак Знак Знак Знак Знак Знак Знак Знак4"/>
    <w:basedOn w:val="a7"/>
    <w:autoRedefine/>
    <w:uiPriority w:val="99"/>
    <w:rsid w:val="00714DC4"/>
    <w:pPr>
      <w:spacing w:after="160" w:line="240" w:lineRule="exact"/>
    </w:pPr>
    <w:rPr>
      <w:rFonts w:eastAsia="SimSun"/>
      <w:b/>
      <w:bCs/>
      <w:sz w:val="28"/>
      <w:szCs w:val="28"/>
      <w:lang w:val="en-US" w:eastAsia="en-US"/>
    </w:rPr>
  </w:style>
  <w:style w:type="paragraph" w:customStyle="1" w:styleId="1fc">
    <w:name w:val="Знак Знак Знак Знак Знак Знак Знак Знак Знак Знак Знак Знак Знак1"/>
    <w:basedOn w:val="a7"/>
    <w:autoRedefine/>
    <w:uiPriority w:val="99"/>
    <w:rsid w:val="00714DC4"/>
    <w:pPr>
      <w:spacing w:after="160"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7"/>
    <w:autoRedefine/>
    <w:uiPriority w:val="99"/>
    <w:rsid w:val="00714DC4"/>
    <w:pPr>
      <w:spacing w:after="160" w:line="240" w:lineRule="exact"/>
    </w:pPr>
    <w:rPr>
      <w:rFonts w:eastAsia="SimSun"/>
      <w:b/>
      <w:bCs/>
      <w:sz w:val="28"/>
      <w:szCs w:val="28"/>
      <w:lang w:val="en-US" w:eastAsia="en-US"/>
    </w:rPr>
  </w:style>
  <w:style w:type="paragraph" w:customStyle="1" w:styleId="1112">
    <w:name w:val="Знак Знак Знак Знак Знак Знак Знак Знак Знак Знак Знак1 Знак Знак Знак1 Знак Знак Знак Знак Знак Знак Знак Знак Знак Знак Знак Знак1"/>
    <w:basedOn w:val="a7"/>
    <w:autoRedefine/>
    <w:uiPriority w:val="99"/>
    <w:rsid w:val="00714DC4"/>
    <w:pPr>
      <w:spacing w:after="160" w:line="240" w:lineRule="exact"/>
    </w:pPr>
    <w:rPr>
      <w:rFonts w:eastAsia="SimSun"/>
      <w:b/>
      <w:bCs/>
      <w:sz w:val="28"/>
      <w:szCs w:val="28"/>
      <w:lang w:val="en-US" w:eastAsia="en-US"/>
    </w:rPr>
  </w:style>
  <w:style w:type="paragraph" w:customStyle="1" w:styleId="117">
    <w:name w:val="Знак Знак Знак Знак Знак Знак Знак Знак Знак Знак11"/>
    <w:basedOn w:val="a7"/>
    <w:autoRedefine/>
    <w:uiPriority w:val="99"/>
    <w:rsid w:val="00714DC4"/>
    <w:pPr>
      <w:spacing w:after="160"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7"/>
    <w:autoRedefine/>
    <w:uiPriority w:val="99"/>
    <w:rsid w:val="00714DC4"/>
    <w:pPr>
      <w:spacing w:after="160" w:line="240" w:lineRule="exact"/>
    </w:pPr>
    <w:rPr>
      <w:rFonts w:eastAsia="SimSun"/>
      <w:b/>
      <w:bCs/>
      <w:sz w:val="28"/>
      <w:szCs w:val="28"/>
      <w:lang w:val="en-US" w:eastAsia="en-US"/>
    </w:rPr>
  </w:style>
  <w:style w:type="paragraph" w:customStyle="1" w:styleId="MARKER0">
    <w:name w:val="**MARKER"/>
    <w:basedOn w:val="a7"/>
    <w:uiPriority w:val="99"/>
    <w:rsid w:val="00714DC4"/>
    <w:pPr>
      <w:tabs>
        <w:tab w:val="num" w:pos="360"/>
      </w:tabs>
      <w:spacing w:after="120"/>
      <w:ind w:left="453" w:hanging="340"/>
      <w:jc w:val="both"/>
    </w:pPr>
    <w:rPr>
      <w:rFonts w:ascii="Arial" w:eastAsia="Times New Roman" w:hAnsi="Arial" w:cs="Arial"/>
      <w:sz w:val="22"/>
      <w:szCs w:val="22"/>
      <w:lang w:eastAsia="ru-RU"/>
    </w:rPr>
  </w:style>
  <w:style w:type="paragraph" w:customStyle="1" w:styleId="2fa">
    <w:name w:val="Без интервала2"/>
    <w:rsid w:val="00714DC4"/>
    <w:rPr>
      <w:rFonts w:ascii="Calibri" w:eastAsia="Times New Roman" w:hAnsi="Calibri" w:cs="Calibri"/>
      <w:sz w:val="22"/>
      <w:szCs w:val="22"/>
    </w:rPr>
  </w:style>
  <w:style w:type="character" w:customStyle="1" w:styleId="Bodytext40">
    <w:name w:val="Body text (40)"/>
    <w:link w:val="Bodytext401"/>
    <w:uiPriority w:val="99"/>
    <w:locked/>
    <w:rsid w:val="00714DC4"/>
    <w:rPr>
      <w:sz w:val="24"/>
      <w:szCs w:val="24"/>
      <w:shd w:val="clear" w:color="auto" w:fill="FFFFFF"/>
    </w:rPr>
  </w:style>
  <w:style w:type="paragraph" w:customStyle="1" w:styleId="Bodytext401">
    <w:name w:val="Body text (40)1"/>
    <w:basedOn w:val="a7"/>
    <w:link w:val="Bodytext40"/>
    <w:uiPriority w:val="99"/>
    <w:rsid w:val="00714DC4"/>
    <w:pPr>
      <w:shd w:val="clear" w:color="auto" w:fill="FFFFFF"/>
      <w:spacing w:before="240" w:after="300" w:line="240" w:lineRule="atLeast"/>
      <w:ind w:hanging="740"/>
    </w:pPr>
    <w:rPr>
      <w:lang w:eastAsia="ru-RU"/>
    </w:rPr>
  </w:style>
  <w:style w:type="character" w:customStyle="1" w:styleId="HeaderARGOSS">
    <w:name w:val="Header_ARGOSS Знак Знак"/>
    <w:uiPriority w:val="99"/>
    <w:locked/>
    <w:rsid w:val="00714DC4"/>
    <w:rPr>
      <w:rFonts w:ascii="Arial" w:eastAsia="Calibri" w:hAnsi="Arial" w:cs="Arial" w:hint="default"/>
      <w:sz w:val="22"/>
      <w:lang w:val="en-GB" w:eastAsia="ru-RU" w:bidi="ar-SA"/>
    </w:rPr>
  </w:style>
  <w:style w:type="character" w:customStyle="1" w:styleId="affffffd">
    <w:name w:val="Название таблицы КЭ Знак Знак"/>
    <w:rsid w:val="00714DC4"/>
    <w:rPr>
      <w:rFonts w:ascii="Arial" w:hAnsi="Arial" w:cs="Arial" w:hint="default"/>
      <w:b/>
      <w:bCs w:val="0"/>
      <w:sz w:val="22"/>
      <w:szCs w:val="22"/>
      <w:lang w:val="ru-RU" w:eastAsia="ru-RU" w:bidi="ar-SA"/>
    </w:rPr>
  </w:style>
  <w:style w:type="character" w:customStyle="1" w:styleId="118">
    <w:name w:val="Знак Знак11"/>
    <w:uiPriority w:val="99"/>
    <w:locked/>
    <w:rsid w:val="00714DC4"/>
    <w:rPr>
      <w:rFonts w:ascii="Calibri" w:eastAsia="Calibri" w:hAnsi="Calibri" w:cs="Arial" w:hint="default"/>
      <w:sz w:val="24"/>
      <w:szCs w:val="24"/>
      <w:lang w:val="ru-RU" w:eastAsia="ru-RU" w:bidi="ar-SA"/>
    </w:rPr>
  </w:style>
  <w:style w:type="character" w:customStyle="1" w:styleId="postheader">
    <w:name w:val="postheader"/>
    <w:rsid w:val="00714DC4"/>
    <w:rPr>
      <w:rFonts w:ascii="Times New Roman" w:hAnsi="Times New Roman" w:cs="Times New Roman" w:hint="default"/>
    </w:rPr>
  </w:style>
  <w:style w:type="character" w:customStyle="1" w:styleId="2110">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714DC4"/>
    <w:rPr>
      <w:rFonts w:ascii="Arial" w:hAnsi="Arial" w:cs="Arial" w:hint="default"/>
      <w:b/>
      <w:bCs/>
      <w:i/>
      <w:iCs/>
      <w:sz w:val="28"/>
      <w:szCs w:val="28"/>
      <w:lang w:val="ru-RU" w:eastAsia="ru-RU" w:bidi="ar-SA"/>
    </w:rPr>
  </w:style>
  <w:style w:type="character" w:customStyle="1" w:styleId="CharChar6">
    <w:name w:val="Char Char6"/>
    <w:rsid w:val="00714DC4"/>
    <w:rPr>
      <w:rFonts w:ascii="Times New Roman" w:hAnsi="Times New Roman" w:cs="Times New Roman" w:hint="default"/>
      <w:sz w:val="24"/>
      <w:szCs w:val="24"/>
    </w:rPr>
  </w:style>
  <w:style w:type="character" w:customStyle="1" w:styleId="CharChar14">
    <w:name w:val="Char Char14"/>
    <w:rsid w:val="00714DC4"/>
    <w:rPr>
      <w:rFonts w:ascii="Times New Roman" w:hAnsi="Times New Roman" w:cs="Times New Roman" w:hint="default"/>
      <w:sz w:val="24"/>
      <w:szCs w:val="24"/>
      <w:lang w:eastAsia="ru-RU"/>
    </w:rPr>
  </w:style>
  <w:style w:type="character" w:customStyle="1" w:styleId="BHeadChar">
    <w:name w:val="B Head Знак Char"/>
    <w:aliases w:val="B Head Char Char"/>
    <w:rsid w:val="00714DC4"/>
    <w:rPr>
      <w:rFonts w:ascii="Arial" w:hAnsi="Arial" w:cs="Times New Roman" w:hint="default"/>
      <w:b/>
      <w:bCs w:val="0"/>
      <w:sz w:val="21"/>
      <w:szCs w:val="21"/>
      <w:lang w:val="en-US"/>
    </w:rPr>
  </w:style>
  <w:style w:type="character" w:customStyle="1" w:styleId="CharChar9">
    <w:name w:val="Char Char9"/>
    <w:rsid w:val="00714DC4"/>
    <w:rPr>
      <w:rFonts w:ascii="Times New Roman" w:hAnsi="Times New Roman" w:cs="Times New Roman" w:hint="default"/>
      <w:sz w:val="24"/>
      <w:szCs w:val="24"/>
    </w:rPr>
  </w:style>
  <w:style w:type="character" w:customStyle="1" w:styleId="PlainTextChar">
    <w:name w:val="Plain Text Char"/>
    <w:locked/>
    <w:rsid w:val="00714DC4"/>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714DC4"/>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714DC4"/>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714DC4"/>
    <w:rPr>
      <w:sz w:val="16"/>
      <w:szCs w:val="16"/>
    </w:rPr>
  </w:style>
  <w:style w:type="character" w:customStyle="1" w:styleId="410">
    <w:name w:val="Знак Знак41"/>
    <w:uiPriority w:val="99"/>
    <w:rsid w:val="00714DC4"/>
    <w:rPr>
      <w:b/>
      <w:bCs/>
      <w:color w:val="000000"/>
      <w:sz w:val="24"/>
      <w:szCs w:val="24"/>
    </w:rPr>
  </w:style>
  <w:style w:type="character" w:customStyle="1" w:styleId="122">
    <w:name w:val="Знак Знак12"/>
    <w:uiPriority w:val="99"/>
    <w:rsid w:val="00714DC4"/>
    <w:rPr>
      <w:sz w:val="16"/>
      <w:szCs w:val="16"/>
    </w:rPr>
  </w:style>
  <w:style w:type="character" w:customStyle="1" w:styleId="55">
    <w:name w:val="Знак Знак5"/>
    <w:uiPriority w:val="99"/>
    <w:locked/>
    <w:rsid w:val="00714DC4"/>
    <w:rPr>
      <w:rFonts w:ascii="Arial" w:hAnsi="Arial" w:cs="Arial" w:hint="default"/>
      <w:b/>
      <w:bCs/>
      <w:kern w:val="32"/>
      <w:sz w:val="32"/>
      <w:szCs w:val="32"/>
      <w:lang w:val="ru-RU" w:eastAsia="ru-RU"/>
    </w:rPr>
  </w:style>
  <w:style w:type="character" w:customStyle="1" w:styleId="170">
    <w:name w:val="Основной текст17"/>
    <w:uiPriority w:val="99"/>
    <w:rsid w:val="00714DC4"/>
    <w:rPr>
      <w:rFonts w:ascii="Times New Roman" w:hAnsi="Times New Roman" w:cs="Times New Roman" w:hint="default"/>
      <w:spacing w:val="0"/>
      <w:sz w:val="23"/>
      <w:szCs w:val="23"/>
      <w:shd w:val="clear" w:color="auto" w:fill="FFFFFF"/>
    </w:rPr>
  </w:style>
  <w:style w:type="character" w:customStyle="1" w:styleId="213">
    <w:name w:val="Основной текст 2 Знак Знак Знак Знак1"/>
    <w:uiPriority w:val="99"/>
    <w:rsid w:val="00714DC4"/>
    <w:rPr>
      <w:rFonts w:ascii="Batang" w:eastAsia="Batang" w:hAnsi="Batang" w:hint="eastAsia"/>
      <w:sz w:val="24"/>
      <w:szCs w:val="24"/>
      <w:lang w:val="ru-RU" w:eastAsia="ru-RU"/>
    </w:rPr>
  </w:style>
  <w:style w:type="character" w:customStyle="1" w:styleId="214">
    <w:name w:val="Знак Знак21"/>
    <w:uiPriority w:val="99"/>
    <w:locked/>
    <w:rsid w:val="00714DC4"/>
    <w:rPr>
      <w:sz w:val="24"/>
      <w:szCs w:val="24"/>
    </w:rPr>
  </w:style>
  <w:style w:type="paragraph" w:customStyle="1" w:styleId="46">
    <w:name w:val="Абзац списка4"/>
    <w:basedOn w:val="a7"/>
    <w:rsid w:val="00714DC4"/>
    <w:pPr>
      <w:spacing w:after="200" w:line="276" w:lineRule="auto"/>
      <w:ind w:left="720"/>
    </w:pPr>
    <w:rPr>
      <w:rFonts w:ascii="Calibri" w:eastAsia="Times New Roman" w:hAnsi="Calibri" w:cs="Calibri"/>
      <w:sz w:val="22"/>
      <w:szCs w:val="22"/>
      <w:lang w:eastAsia="ru-RU"/>
    </w:rPr>
  </w:style>
  <w:style w:type="character" w:customStyle="1" w:styleId="docaccesstitle1">
    <w:name w:val="docaccess_title1"/>
    <w:rsid w:val="00714DC4"/>
    <w:rPr>
      <w:rFonts w:ascii="Times New Roman" w:hAnsi="Times New Roman" w:cs="Times New Roman" w:hint="default"/>
      <w:sz w:val="28"/>
      <w:szCs w:val="28"/>
    </w:rPr>
  </w:style>
  <w:style w:type="character" w:styleId="affffffe">
    <w:name w:val="endnote reference"/>
    <w:rsid w:val="00714DC4"/>
    <w:rPr>
      <w:vertAlign w:val="superscript"/>
    </w:rPr>
  </w:style>
  <w:style w:type="paragraph" w:customStyle="1" w:styleId="3120">
    <w:name w:val="Основной текст с отступом 312"/>
    <w:basedOn w:val="a7"/>
    <w:rsid w:val="00714DC4"/>
    <w:pPr>
      <w:widowControl w:val="0"/>
      <w:tabs>
        <w:tab w:val="left" w:pos="851"/>
      </w:tabs>
      <w:spacing w:line="360" w:lineRule="auto"/>
      <w:ind w:firstLine="851"/>
      <w:jc w:val="both"/>
    </w:pPr>
    <w:rPr>
      <w:rFonts w:eastAsia="Times New Roman"/>
      <w:b/>
      <w:szCs w:val="20"/>
      <w:lang w:eastAsia="ru-RU"/>
    </w:rPr>
  </w:style>
  <w:style w:type="numbering" w:customStyle="1" w:styleId="2fb">
    <w:name w:val="Нет списка2"/>
    <w:next w:val="aa"/>
    <w:uiPriority w:val="99"/>
    <w:semiHidden/>
    <w:unhideWhenUsed/>
    <w:rsid w:val="00714DC4"/>
  </w:style>
  <w:style w:type="table" w:customStyle="1" w:styleId="73">
    <w:name w:val="Сетка таблицы7"/>
    <w:basedOn w:val="a9"/>
    <w:next w:val="ac"/>
    <w:uiPriority w:val="59"/>
    <w:rsid w:val="00714DC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
    <w:name w:val="Знак Char Char Char Char Char Char Char"/>
    <w:basedOn w:val="a7"/>
    <w:autoRedefine/>
    <w:rsid w:val="00714DC4"/>
    <w:pPr>
      <w:spacing w:after="160" w:line="240" w:lineRule="exact"/>
    </w:pPr>
    <w:rPr>
      <w:rFonts w:eastAsia="SimSun"/>
      <w:b/>
      <w:sz w:val="28"/>
      <w:lang w:val="en-US" w:eastAsia="en-US"/>
    </w:rPr>
  </w:style>
  <w:style w:type="table" w:customStyle="1" w:styleId="85">
    <w:name w:val="Сетка таблицы8"/>
    <w:basedOn w:val="a9"/>
    <w:next w:val="ac"/>
    <w:uiPriority w:val="59"/>
    <w:rsid w:val="00714DC4"/>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d">
    <w:name w:val="Нет списка3"/>
    <w:next w:val="aa"/>
    <w:uiPriority w:val="99"/>
    <w:semiHidden/>
    <w:unhideWhenUsed/>
    <w:rsid w:val="00C922B6"/>
  </w:style>
  <w:style w:type="table" w:customStyle="1" w:styleId="1fd">
    <w:name w:val="Изысканная таблица1"/>
    <w:basedOn w:val="a9"/>
    <w:next w:val="afffff9"/>
    <w:rsid w:val="00C922B6"/>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para">
    <w:name w:val="2-para"/>
    <w:basedOn w:val="a7"/>
    <w:rsid w:val="00C922B6"/>
    <w:pPr>
      <w:keepLines/>
      <w:tabs>
        <w:tab w:val="left" w:pos="4032"/>
      </w:tabs>
      <w:spacing w:after="180"/>
      <w:jc w:val="both"/>
    </w:pPr>
    <w:rPr>
      <w:rFonts w:eastAsia="Times New Roman"/>
      <w:szCs w:val="20"/>
      <w:lang w:val="en-US" w:eastAsia="ru-RU"/>
    </w:rPr>
  </w:style>
  <w:style w:type="paragraph" w:customStyle="1" w:styleId="Normaltab">
    <w:name w:val="Normal+tab"/>
    <w:basedOn w:val="a7"/>
    <w:rsid w:val="00C922B6"/>
    <w:pPr>
      <w:tabs>
        <w:tab w:val="left" w:pos="840"/>
      </w:tabs>
      <w:spacing w:after="260"/>
      <w:jc w:val="both"/>
    </w:pPr>
    <w:rPr>
      <w:rFonts w:ascii="New Century Schlbk" w:eastAsia="Times New Roman" w:hAnsi="New Century Schlbk"/>
      <w:szCs w:val="20"/>
      <w:lang w:val="en-GB" w:eastAsia="ru-RU"/>
    </w:rPr>
  </w:style>
  <w:style w:type="paragraph" w:customStyle="1" w:styleId="ltable0">
    <w:name w:val="l_table0"/>
    <w:basedOn w:val="a7"/>
    <w:rsid w:val="00C922B6"/>
    <w:pPr>
      <w:spacing w:line="240" w:lineRule="atLeast"/>
      <w:ind w:left="120"/>
    </w:pPr>
    <w:rPr>
      <w:rFonts w:eastAsia="Times New Roman"/>
      <w:sz w:val="20"/>
      <w:szCs w:val="20"/>
      <w:lang w:eastAsia="ru-RU"/>
    </w:rPr>
  </w:style>
  <w:style w:type="paragraph" w:customStyle="1" w:styleId="CharChar4">
    <w:name w:val="Char Char4"/>
    <w:basedOn w:val="a7"/>
    <w:rsid w:val="00C922B6"/>
    <w:rPr>
      <w:rFonts w:ascii="SimSun" w:eastAsia="SimSun" w:hAnsi="SimSun" w:cs="SimSun"/>
      <w:lang w:val="en-US" w:eastAsia="zh-CN"/>
    </w:rPr>
  </w:style>
  <w:style w:type="character" w:customStyle="1" w:styleId="Char0">
    <w:name w:val="Мой текст Char"/>
    <w:rsid w:val="00C922B6"/>
    <w:rPr>
      <w:rFonts w:ascii="Times New Roman" w:eastAsia="Times New Roman" w:hAnsi="Times New Roman"/>
      <w:sz w:val="24"/>
      <w:lang w:val="ru-RU" w:eastAsia="ru-RU" w:bidi="ar-SA"/>
    </w:rPr>
  </w:style>
  <w:style w:type="paragraph" w:styleId="21">
    <w:name w:val="List Bullet 2"/>
    <w:basedOn w:val="a7"/>
    <w:autoRedefine/>
    <w:rsid w:val="00C922B6"/>
    <w:pPr>
      <w:numPr>
        <w:numId w:val="14"/>
      </w:numPr>
      <w:ind w:right="278"/>
    </w:pPr>
    <w:rPr>
      <w:rFonts w:eastAsia="Times New Roman"/>
      <w:spacing w:val="-10"/>
      <w:lang w:eastAsia="ru-RU"/>
    </w:rPr>
  </w:style>
  <w:style w:type="paragraph" w:customStyle="1" w:styleId="-0">
    <w:name w:val="Чжи-чжи"/>
    <w:basedOn w:val="10"/>
    <w:rsid w:val="00C922B6"/>
    <w:pPr>
      <w:autoSpaceDE w:val="0"/>
      <w:autoSpaceDN w:val="0"/>
      <w:spacing w:before="0" w:after="0"/>
      <w:jc w:val="center"/>
    </w:pPr>
    <w:rPr>
      <w:rFonts w:ascii="Times New Roman" w:hAnsi="Times New Roman" w:cs="Tahoma"/>
      <w:kern w:val="0"/>
      <w:sz w:val="24"/>
      <w:szCs w:val="22"/>
      <w:lang w:eastAsia="x-none"/>
    </w:rPr>
  </w:style>
  <w:style w:type="character" w:customStyle="1" w:styleId="FontStyle86">
    <w:name w:val="Font Style86"/>
    <w:uiPriority w:val="99"/>
    <w:rsid w:val="00C922B6"/>
    <w:rPr>
      <w:rFonts w:ascii="Times New Roman" w:hAnsi="Times New Roman" w:cs="Times New Roman" w:hint="default"/>
      <w:sz w:val="22"/>
      <w:szCs w:val="22"/>
    </w:rPr>
  </w:style>
  <w:style w:type="paragraph" w:customStyle="1" w:styleId="3e">
    <w:name w:val="Мой заголовок3"/>
    <w:uiPriority w:val="1"/>
    <w:rsid w:val="00C922B6"/>
    <w:pPr>
      <w:shd w:val="clear" w:color="auto" w:fill="FFFFFF"/>
      <w:spacing w:before="240"/>
      <w:jc w:val="both"/>
    </w:pPr>
    <w:rPr>
      <w:rFonts w:ascii="Arial" w:eastAsia="Times New Roman" w:hAnsi="Arial"/>
      <w:b/>
      <w:i/>
      <w:color w:val="000000"/>
      <w:sz w:val="24"/>
      <w:szCs w:val="24"/>
    </w:rPr>
  </w:style>
  <w:style w:type="numbering" w:customStyle="1" w:styleId="123">
    <w:name w:val="Нет списка12"/>
    <w:next w:val="aa"/>
    <w:uiPriority w:val="99"/>
    <w:semiHidden/>
    <w:unhideWhenUsed/>
    <w:rsid w:val="00C922B6"/>
  </w:style>
  <w:style w:type="character" w:customStyle="1" w:styleId="afff3">
    <w:name w:val="Обычный (Интернет) Знак"/>
    <w:aliases w:val="Обычный (Web) Знак,Обычный (веб)1 Знак,Обычный (веб)1 Знак Знак Зн Знак"/>
    <w:link w:val="afff2"/>
    <w:uiPriority w:val="99"/>
    <w:locked/>
    <w:rsid w:val="00C922B6"/>
    <w:rPr>
      <w:rFonts w:eastAsia="Times New Roman"/>
      <w:sz w:val="24"/>
      <w:szCs w:val="24"/>
    </w:rPr>
  </w:style>
  <w:style w:type="paragraph" w:customStyle="1" w:styleId="1fe">
    <w:name w:val="Основной текст 1"/>
    <w:basedOn w:val="a7"/>
    <w:autoRedefine/>
    <w:rsid w:val="00C922B6"/>
    <w:pPr>
      <w:spacing w:line="360" w:lineRule="auto"/>
      <w:ind w:firstLine="708"/>
      <w:jc w:val="both"/>
    </w:pPr>
    <w:rPr>
      <w:rFonts w:eastAsia="Times New Roman"/>
      <w:color w:val="FF0000"/>
      <w:lang w:eastAsia="ru-RU"/>
    </w:rPr>
  </w:style>
  <w:style w:type="paragraph" w:customStyle="1" w:styleId="1136">
    <w:name w:val="Стиль Основной текст 1 + Первая строка:  13 см Перед:  6 пт Межд..."/>
    <w:basedOn w:val="a7"/>
    <w:autoRedefine/>
    <w:rsid w:val="00C922B6"/>
    <w:pPr>
      <w:spacing w:before="120"/>
      <w:jc w:val="both"/>
    </w:pPr>
    <w:rPr>
      <w:rFonts w:ascii="Arial" w:eastAsia="Times New Roman" w:hAnsi="Arial"/>
      <w:lang w:eastAsia="ru-RU"/>
    </w:rPr>
  </w:style>
  <w:style w:type="paragraph" w:customStyle="1" w:styleId="afffffff">
    <w:name w:val="Моя таб название"/>
    <w:basedOn w:val="afff0"/>
    <w:rsid w:val="00C922B6"/>
    <w:pPr>
      <w:spacing w:after="120"/>
      <w:jc w:val="center"/>
    </w:pPr>
    <w:rPr>
      <w:b/>
      <w:kern w:val="28"/>
    </w:rPr>
  </w:style>
  <w:style w:type="numbering" w:customStyle="1" w:styleId="47">
    <w:name w:val="Нет списка4"/>
    <w:next w:val="aa"/>
    <w:uiPriority w:val="99"/>
    <w:semiHidden/>
    <w:unhideWhenUsed/>
    <w:rsid w:val="00985D61"/>
  </w:style>
  <w:style w:type="numbering" w:customStyle="1" w:styleId="56">
    <w:name w:val="Нет списка5"/>
    <w:next w:val="aa"/>
    <w:uiPriority w:val="99"/>
    <w:semiHidden/>
    <w:unhideWhenUsed/>
    <w:rsid w:val="00025806"/>
  </w:style>
  <w:style w:type="paragraph" w:customStyle="1" w:styleId="afffffff0">
    <w:name w:val="Геология_Основной текст"/>
    <w:qFormat/>
    <w:rsid w:val="00FE1430"/>
    <w:pPr>
      <w:ind w:firstLine="567"/>
      <w:jc w:val="both"/>
    </w:pPr>
    <w:rPr>
      <w:rFonts w:eastAsia="Calibri"/>
      <w:sz w:val="28"/>
      <w:szCs w:val="22"/>
      <w:lang w:eastAsia="en-US"/>
    </w:rPr>
  </w:style>
  <w:style w:type="paragraph" w:customStyle="1" w:styleId="TCpodrazdel">
    <w:name w:val="TC_podrazdel"/>
    <w:basedOn w:val="a7"/>
    <w:autoRedefine/>
    <w:qFormat/>
    <w:rsid w:val="00742906"/>
    <w:pPr>
      <w:widowControl w:val="0"/>
      <w:numPr>
        <w:ilvl w:val="1"/>
        <w:numId w:val="44"/>
      </w:numPr>
      <w:tabs>
        <w:tab w:val="left" w:pos="993"/>
        <w:tab w:val="left" w:pos="1276"/>
        <w:tab w:val="left" w:pos="1768"/>
      </w:tabs>
      <w:ind w:hanging="1419"/>
      <w:jc w:val="both"/>
      <w:outlineLvl w:val="1"/>
    </w:pPr>
    <w:rPr>
      <w:rFonts w:eastAsia="Times New Roman"/>
      <w:b/>
      <w:lang w:eastAsia="ru-RU"/>
    </w:rPr>
  </w:style>
  <w:style w:type="character" w:customStyle="1" w:styleId="afffffff1">
    <w:name w:val="название таблицы Знак"/>
    <w:aliases w:val="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Название объекта Знак11 Знак"/>
    <w:uiPriority w:val="35"/>
    <w:rsid w:val="004172B7"/>
    <w:rPr>
      <w:rFonts w:ascii="Times New Roman" w:eastAsia="Times New Roman" w:hAnsi="Times New Roman" w:cs="Times New Roman"/>
      <w:b/>
      <w:bCs/>
      <w:sz w:val="20"/>
      <w:szCs w:val="20"/>
      <w:lang w:eastAsia="ru-RU"/>
    </w:rPr>
  </w:style>
  <w:style w:type="paragraph" w:customStyle="1" w:styleId="2fc">
    <w:name w:val="Мой список 2"/>
    <w:basedOn w:val="a7"/>
    <w:rsid w:val="005F516F"/>
    <w:pPr>
      <w:spacing w:before="120"/>
      <w:jc w:val="both"/>
    </w:pPr>
    <w:rPr>
      <w:rFonts w:eastAsia="Calibri"/>
      <w:lang w:eastAsia="ru-RU"/>
    </w:rPr>
  </w:style>
  <w:style w:type="paragraph" w:customStyle="1" w:styleId="First">
    <w:name w:val="FirstОснТекст"/>
    <w:basedOn w:val="a7"/>
    <w:next w:val="a7"/>
    <w:link w:val="First0"/>
    <w:autoRedefine/>
    <w:rsid w:val="006C15E5"/>
    <w:pPr>
      <w:ind w:firstLine="284"/>
      <w:jc w:val="both"/>
    </w:pPr>
    <w:rPr>
      <w:rFonts w:ascii="Arial" w:eastAsia="Times New Roman" w:hAnsi="Arial"/>
      <w:sz w:val="18"/>
      <w:szCs w:val="20"/>
      <w:lang w:val="x-none" w:eastAsia="x-none"/>
    </w:rPr>
  </w:style>
  <w:style w:type="character" w:customStyle="1" w:styleId="First0">
    <w:name w:val="FirstОснТекст Знак"/>
    <w:link w:val="First"/>
    <w:rsid w:val="006C15E5"/>
    <w:rPr>
      <w:rFonts w:ascii="Arial" w:eastAsia="Times New Roman" w:hAnsi="Arial"/>
      <w:sz w:val="18"/>
      <w:lang w:val="x-none" w:eastAsia="x-none"/>
    </w:rPr>
  </w:style>
  <w:style w:type="paragraph" w:customStyle="1" w:styleId="pc">
    <w:name w:val="pc"/>
    <w:basedOn w:val="a7"/>
    <w:rsid w:val="00DF1EE4"/>
    <w:pPr>
      <w:jc w:val="center"/>
    </w:pPr>
    <w:rPr>
      <w:rFonts w:eastAsia="Times New Roman"/>
      <w:color w:val="000000"/>
      <w:lang w:eastAsia="ru-RU"/>
    </w:rPr>
  </w:style>
  <w:style w:type="paragraph" w:customStyle="1" w:styleId="Normal12B">
    <w:name w:val="Normal12B"/>
    <w:basedOn w:val="a7"/>
    <w:rsid w:val="00F55A7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eastAsia="Times New Roman"/>
      <w:lang w:eastAsia="ru-RU"/>
    </w:rPr>
  </w:style>
  <w:style w:type="character" w:customStyle="1" w:styleId="119">
    <w:name w:val="Заголовок 1 Знак1"/>
    <w:aliases w:val=" РАЗДЕЛ Знак,ГЛАВА Знак,Заголовок 1 Знак1 Знак Знак,Заголовок 1 Знак2 Знак Знак Знак,Заголовок 1 Знак Знак1 Знак Знак Знак,Заголовок 1 Знак1 Знак Знак Знак Знак Знак,Заголовок 1 Знак Знак Знак Знак Знак Знак Знак,h1 Знак"/>
    <w:rsid w:val="00975CBA"/>
    <w:rPr>
      <w:rFonts w:ascii="Arial" w:eastAsia="Times New Roman" w:hAnsi="Arial" w:cs="Arial"/>
      <w:b/>
      <w:bCs/>
      <w:kern w:val="32"/>
      <w:sz w:val="32"/>
      <w:szCs w:val="32"/>
      <w:lang w:eastAsia="ru-RU"/>
    </w:rPr>
  </w:style>
  <w:style w:type="character" w:customStyle="1" w:styleId="afffffff2">
    <w:name w:val="Заголовок Знак"/>
    <w:rsid w:val="00975CBA"/>
    <w:rPr>
      <w:rFonts w:ascii="Times New Roman" w:eastAsia="Times New Roman" w:hAnsi="Times New Roman" w:cs="Times New Roman"/>
      <w:b/>
      <w:sz w:val="28"/>
      <w:szCs w:val="20"/>
      <w:lang w:eastAsia="ru-RU"/>
    </w:rPr>
  </w:style>
  <w:style w:type="paragraph" w:customStyle="1" w:styleId="CharCharCharCharCharCharCharCharCharCharCharChar4">
    <w:name w:val="Char Char Char Char Char Char Char Char Char Char Char Char4"/>
    <w:basedOn w:val="a7"/>
    <w:rsid w:val="00975CBA"/>
    <w:rPr>
      <w:rFonts w:ascii="SimSun" w:eastAsia="SimSun" w:hAnsi="SimSun" w:cs="SimSun"/>
      <w:lang w:val="en-US" w:eastAsia="zh-CN"/>
    </w:rPr>
  </w:style>
  <w:style w:type="paragraph" w:customStyle="1" w:styleId="2H6100805">
    <w:name w:val="2H6100805"/>
    <w:basedOn w:val="a7"/>
    <w:rsid w:val="00975CBA"/>
    <w:pPr>
      <w:keepNext/>
      <w:keepLines/>
      <w:suppressAutoHyphens/>
      <w:spacing w:before="360" w:after="240" w:line="240" w:lineRule="atLeast"/>
      <w:jc w:val="center"/>
    </w:pPr>
    <w:rPr>
      <w:rFonts w:eastAsia="Times New Roman"/>
      <w:sz w:val="20"/>
      <w:szCs w:val="20"/>
      <w:lang w:eastAsia="ru-RU"/>
    </w:rPr>
  </w:style>
  <w:style w:type="character" w:customStyle="1" w:styleId="afffffff3">
    <w:name w:val="Основной текст + Курсив"/>
    <w:rsid w:val="00975CBA"/>
    <w:rPr>
      <w:rFonts w:ascii="Arial" w:eastAsia="Arial" w:hAnsi="Arial" w:cs="Arial" w:hint="default"/>
      <w:i/>
      <w:iCs/>
      <w:sz w:val="19"/>
      <w:szCs w:val="19"/>
      <w:shd w:val="clear" w:color="auto" w:fill="FFFFFF"/>
    </w:rPr>
  </w:style>
  <w:style w:type="character" w:customStyle="1" w:styleId="afffffff4">
    <w:name w:val="Основной текст + Полужирный"/>
    <w:aliases w:val="Курсив"/>
    <w:rsid w:val="00975CBA"/>
    <w:rPr>
      <w:rFonts w:ascii="Arial" w:eastAsia="Arial" w:hAnsi="Arial" w:cs="Arial" w:hint="default"/>
      <w:b/>
      <w:bCs/>
      <w:i/>
      <w:iCs/>
      <w:sz w:val="19"/>
      <w:szCs w:val="19"/>
      <w:shd w:val="clear" w:color="auto" w:fill="FFFFFF"/>
    </w:rPr>
  </w:style>
  <w:style w:type="paragraph" w:customStyle="1" w:styleId="IauiueIoao20">
    <w:name w:val="Iau?iue.Io?ao@ Знак Знак Знак2"/>
    <w:rsid w:val="00975CBA"/>
    <w:pPr>
      <w:overflowPunct w:val="0"/>
      <w:autoSpaceDE w:val="0"/>
      <w:autoSpaceDN w:val="0"/>
      <w:adjustRightInd w:val="0"/>
      <w:textAlignment w:val="baseline"/>
    </w:pPr>
    <w:rPr>
      <w:rFonts w:ascii="Journal" w:eastAsia="Times New Roman" w:hAnsi="Journal"/>
      <w:sz w:val="24"/>
      <w:szCs w:val="24"/>
    </w:rPr>
  </w:style>
  <w:style w:type="paragraph" w:customStyle="1" w:styleId="CharCharCharCharCharCharCharCharCharCharCharChar3">
    <w:name w:val="Char Char Char Char Char Char Char Char Char Char Char Char3"/>
    <w:basedOn w:val="a7"/>
    <w:rsid w:val="00975CBA"/>
    <w:rPr>
      <w:rFonts w:ascii="SimSun" w:eastAsia="SimSun" w:hAnsi="SimSun" w:cs="SimSun"/>
      <w:lang w:val="en-US" w:eastAsia="zh-CN"/>
    </w:rPr>
  </w:style>
  <w:style w:type="paragraph" w:customStyle="1" w:styleId="CharChar2">
    <w:name w:val="Char Char2"/>
    <w:basedOn w:val="a7"/>
    <w:rsid w:val="00975CBA"/>
    <w:rPr>
      <w:rFonts w:ascii="SimSun" w:eastAsia="SimSun" w:hAnsi="SimSun" w:cs="SimSun"/>
      <w:lang w:val="en-US" w:eastAsia="zh-CN"/>
    </w:rPr>
  </w:style>
  <w:style w:type="paragraph" w:customStyle="1" w:styleId="1ff">
    <w:name w:val="Мой заголовок1"/>
    <w:next w:val="a7"/>
    <w:rsid w:val="00975CBA"/>
    <w:pPr>
      <w:keepNext/>
      <w:shd w:val="clear" w:color="auto" w:fill="FFFFFF"/>
      <w:tabs>
        <w:tab w:val="left" w:pos="902"/>
      </w:tabs>
      <w:spacing w:before="120"/>
      <w:jc w:val="both"/>
      <w:outlineLvl w:val="0"/>
    </w:pPr>
    <w:rPr>
      <w:rFonts w:ascii="Arial" w:eastAsia="Times New Roman" w:hAnsi="Arial"/>
      <w:b/>
      <w:bCs/>
      <w:caps/>
      <w:color w:val="000000"/>
      <w:sz w:val="24"/>
      <w:szCs w:val="24"/>
    </w:rPr>
  </w:style>
  <w:style w:type="character" w:customStyle="1" w:styleId="FontStyle236">
    <w:name w:val="Font Style236"/>
    <w:rsid w:val="00975CBA"/>
    <w:rPr>
      <w:rFonts w:ascii="Times New Roman" w:hAnsi="Times New Roman" w:cs="Times New Roman"/>
      <w:sz w:val="22"/>
      <w:szCs w:val="22"/>
    </w:rPr>
  </w:style>
  <w:style w:type="character" w:customStyle="1" w:styleId="9pt">
    <w:name w:val="Основной текст + 9 pt"/>
    <w:rsid w:val="00975CBA"/>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customStyle="1" w:styleId="CharChar1">
    <w:name w:val="Char Char1"/>
    <w:basedOn w:val="a7"/>
    <w:rsid w:val="00975CBA"/>
    <w:rPr>
      <w:rFonts w:ascii="SimSun" w:eastAsia="SimSun" w:hAnsi="SimSun" w:cs="SimSun"/>
      <w:lang w:val="en-US" w:eastAsia="zh-CN"/>
    </w:rPr>
  </w:style>
  <w:style w:type="paragraph" w:customStyle="1" w:styleId="CharCharCharCharCharCharCharCharCharCharCharChar2">
    <w:name w:val="Char Char Char Char Char Char Char Char Char Char Char Char2"/>
    <w:basedOn w:val="a7"/>
    <w:uiPriority w:val="99"/>
    <w:rsid w:val="00975CBA"/>
    <w:rPr>
      <w:rFonts w:ascii="SimSun" w:eastAsia="SimSun" w:hAnsi="SimSun" w:cs="SimSun"/>
      <w:lang w:val="en-US" w:eastAsia="zh-CN"/>
    </w:rPr>
  </w:style>
  <w:style w:type="paragraph" w:customStyle="1" w:styleId="msonormal0">
    <w:name w:val="msonormal"/>
    <w:basedOn w:val="a7"/>
    <w:rsid w:val="00975CBA"/>
    <w:pPr>
      <w:spacing w:before="100" w:beforeAutospacing="1" w:after="100" w:afterAutospacing="1"/>
    </w:pPr>
    <w:rPr>
      <w:rFonts w:eastAsia="Times New Roman"/>
      <w:lang w:eastAsia="ru-RU"/>
    </w:rPr>
  </w:style>
  <w:style w:type="character" w:customStyle="1" w:styleId="MARKER10">
    <w:name w:val="**MARKER_1 Знак"/>
    <w:link w:val="MARKER1"/>
    <w:rsid w:val="00975CBA"/>
    <w:rPr>
      <w:rFonts w:ascii="Arial" w:eastAsia="Times New Roman" w:hAnsi="Arial"/>
      <w:szCs w:val="22"/>
    </w:rPr>
  </w:style>
  <w:style w:type="paragraph" w:customStyle="1" w:styleId="223">
    <w:name w:val="Заголовок 2 + полужирный2"/>
    <w:basedOn w:val="22"/>
    <w:uiPriority w:val="99"/>
    <w:rsid w:val="00975CBA"/>
    <w:pPr>
      <w:spacing w:before="0" w:after="0"/>
      <w:jc w:val="center"/>
    </w:pPr>
    <w:rPr>
      <w:rFonts w:ascii="Times New Roman" w:hAnsi="Times New Roman"/>
      <w:b w:val="0"/>
      <w:i w:val="0"/>
      <w:iCs w:val="0"/>
      <w:caps/>
      <w:sz w:val="20"/>
      <w:szCs w:val="20"/>
      <w:lang w:eastAsia="ru-RU"/>
    </w:rPr>
  </w:style>
  <w:style w:type="paragraph" w:customStyle="1" w:styleId="afffffff5">
    <w:name w:val="Стиль"/>
    <w:rsid w:val="00975CBA"/>
    <w:pPr>
      <w:widowControl w:val="0"/>
      <w:autoSpaceDE w:val="0"/>
      <w:autoSpaceDN w:val="0"/>
      <w:adjustRightInd w:val="0"/>
    </w:pPr>
    <w:rPr>
      <w:rFonts w:eastAsia="Times New Roman"/>
      <w:sz w:val="24"/>
      <w:szCs w:val="24"/>
    </w:rPr>
  </w:style>
  <w:style w:type="table" w:styleId="1ff0">
    <w:name w:val="Table Grid 1"/>
    <w:basedOn w:val="a9"/>
    <w:rsid w:val="00975CBA"/>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65">
    <w:name w:val="Нет списка6"/>
    <w:next w:val="aa"/>
    <w:uiPriority w:val="99"/>
    <w:semiHidden/>
    <w:unhideWhenUsed/>
    <w:rsid w:val="00975CBA"/>
  </w:style>
  <w:style w:type="paragraph" w:styleId="afffffff6">
    <w:name w:val="envelope address"/>
    <w:basedOn w:val="a7"/>
    <w:uiPriority w:val="99"/>
    <w:unhideWhenUsed/>
    <w:rsid w:val="00975CBA"/>
    <w:pPr>
      <w:framePr w:w="7920" w:h="1980" w:hRule="exact" w:hSpace="180" w:wrap="auto" w:hAnchor="page" w:xAlign="center" w:yAlign="bottom"/>
      <w:ind w:left="2880"/>
    </w:pPr>
    <w:rPr>
      <w:rFonts w:ascii="Cambria" w:eastAsia="SimSun" w:hAnsi="Cambria"/>
      <w:lang w:eastAsia="ru-RU"/>
    </w:rPr>
  </w:style>
  <w:style w:type="numbering" w:customStyle="1" w:styleId="74">
    <w:name w:val="Нет списка7"/>
    <w:next w:val="aa"/>
    <w:uiPriority w:val="99"/>
    <w:semiHidden/>
    <w:unhideWhenUsed/>
    <w:rsid w:val="00975CBA"/>
  </w:style>
  <w:style w:type="numbering" w:customStyle="1" w:styleId="86">
    <w:name w:val="Нет списка8"/>
    <w:next w:val="aa"/>
    <w:uiPriority w:val="99"/>
    <w:semiHidden/>
    <w:unhideWhenUsed/>
    <w:rsid w:val="00975CBA"/>
  </w:style>
  <w:style w:type="character" w:customStyle="1" w:styleId="taxon-name-main1">
    <w:name w:val="taxon-name-main1"/>
    <w:rsid w:val="00975CBA"/>
    <w:rPr>
      <w:u w:val="single"/>
    </w:rPr>
  </w:style>
  <w:style w:type="numbering" w:customStyle="1" w:styleId="92">
    <w:name w:val="Нет списка9"/>
    <w:next w:val="aa"/>
    <w:uiPriority w:val="99"/>
    <w:semiHidden/>
    <w:unhideWhenUsed/>
    <w:rsid w:val="00975CBA"/>
  </w:style>
  <w:style w:type="numbering" w:customStyle="1" w:styleId="102">
    <w:name w:val="Нет списка10"/>
    <w:next w:val="aa"/>
    <w:uiPriority w:val="99"/>
    <w:semiHidden/>
    <w:unhideWhenUsed/>
    <w:rsid w:val="00975CBA"/>
  </w:style>
  <w:style w:type="character" w:customStyle="1" w:styleId="afffffff7">
    <w:name w:val="a"/>
    <w:rsid w:val="00975CBA"/>
  </w:style>
  <w:style w:type="paragraph" w:customStyle="1" w:styleId="osntxt">
    <w:name w:val="osntxt"/>
    <w:basedOn w:val="a7"/>
    <w:rsid w:val="00975CBA"/>
    <w:pPr>
      <w:spacing w:before="100" w:beforeAutospacing="1" w:after="100" w:afterAutospacing="1"/>
    </w:pPr>
    <w:rPr>
      <w:rFonts w:eastAsia="Times New Roman"/>
      <w:lang w:eastAsia="ru-RU"/>
    </w:rPr>
  </w:style>
  <w:style w:type="paragraph" w:customStyle="1" w:styleId="afffffff8">
    <w:name w:val="продолжение"/>
    <w:basedOn w:val="a7"/>
    <w:autoRedefine/>
    <w:rsid w:val="00975CBA"/>
    <w:pPr>
      <w:spacing w:after="120"/>
      <w:jc w:val="right"/>
    </w:pPr>
    <w:rPr>
      <w:rFonts w:ascii="Arial" w:eastAsia="Times New Roman" w:hAnsi="Arial"/>
      <w:noProof/>
      <w:sz w:val="15"/>
      <w:szCs w:val="20"/>
      <w:lang w:eastAsia="ru-RU"/>
    </w:rPr>
  </w:style>
  <w:style w:type="paragraph" w:customStyle="1" w:styleId="afffffff9">
    <w:name w:val="единица измерения"/>
    <w:basedOn w:val="a7"/>
    <w:autoRedefine/>
    <w:rsid w:val="00975CBA"/>
    <w:pPr>
      <w:spacing w:before="120" w:after="120"/>
      <w:jc w:val="right"/>
    </w:pPr>
    <w:rPr>
      <w:rFonts w:ascii="Arial" w:eastAsia="Times New Roman" w:hAnsi="Arial"/>
      <w:sz w:val="15"/>
      <w:szCs w:val="20"/>
      <w:lang w:val="kk-KZ" w:eastAsia="ru-RU"/>
    </w:rPr>
  </w:style>
  <w:style w:type="numbering" w:customStyle="1" w:styleId="132">
    <w:name w:val="Нет списка13"/>
    <w:next w:val="aa"/>
    <w:uiPriority w:val="99"/>
    <w:semiHidden/>
    <w:unhideWhenUsed/>
    <w:rsid w:val="001C5D20"/>
  </w:style>
  <w:style w:type="character" w:customStyle="1" w:styleId="1ff1">
    <w:name w:val="Основной текст с отступом Знак1"/>
    <w:uiPriority w:val="99"/>
    <w:semiHidden/>
    <w:rsid w:val="001C5D20"/>
  </w:style>
  <w:style w:type="table" w:customStyle="1" w:styleId="93">
    <w:name w:val="Сетка таблицы9"/>
    <w:basedOn w:val="a9"/>
    <w:next w:val="ac"/>
    <w:uiPriority w:val="39"/>
    <w:rsid w:val="001C5D20"/>
    <w:rPr>
      <w:rFonts w:eastAsia="SimSu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Текст11"/>
    <w:rsid w:val="001C5D20"/>
    <w:pPr>
      <w:overflowPunct w:val="0"/>
      <w:autoSpaceDE w:val="0"/>
      <w:autoSpaceDN w:val="0"/>
      <w:adjustRightInd w:val="0"/>
      <w:spacing w:line="360" w:lineRule="auto"/>
      <w:ind w:firstLine="709"/>
      <w:jc w:val="both"/>
    </w:pPr>
    <w:rPr>
      <w:rFonts w:ascii="Peterburg" w:eastAsia="Times New Roman" w:hAnsi="Peterburg"/>
      <w:sz w:val="28"/>
    </w:rPr>
  </w:style>
  <w:style w:type="character" w:customStyle="1" w:styleId="afffffffa">
    <w:name w:val="таб Знак"/>
    <w:aliases w:val="Название объекта Знак2 Знак Знак Знак Знак,Название объекта Знак1 Знак1 Знак Знак Знак Знак"/>
    <w:locked/>
    <w:rsid w:val="001C5D20"/>
    <w:rPr>
      <w:rFonts w:ascii="Times New Roman KK EK" w:eastAsia="Times New Roman" w:hAnsi="Times New Roman KK EK" w:cs="Times New Roman"/>
      <w:b/>
      <w:sz w:val="20"/>
      <w:szCs w:val="20"/>
      <w:lang w:eastAsia="ru-RU"/>
    </w:rPr>
  </w:style>
  <w:style w:type="numbering" w:customStyle="1" w:styleId="17">
    <w:name w:val="Текущий список17"/>
    <w:rsid w:val="001C5D20"/>
    <w:pPr>
      <w:numPr>
        <w:numId w:val="47"/>
      </w:numPr>
    </w:pPr>
  </w:style>
  <w:style w:type="numbering" w:customStyle="1" w:styleId="1ai7">
    <w:name w:val="1 / a / i7"/>
    <w:basedOn w:val="aa"/>
    <w:next w:val="1ai"/>
    <w:rsid w:val="001C5D20"/>
    <w:pPr>
      <w:numPr>
        <w:numId w:val="48"/>
      </w:numPr>
    </w:pPr>
  </w:style>
  <w:style w:type="numbering" w:styleId="1ai">
    <w:name w:val="Outline List 1"/>
    <w:basedOn w:val="aa"/>
    <w:uiPriority w:val="99"/>
    <w:unhideWhenUsed/>
    <w:rsid w:val="001C5D20"/>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2"/>
    <w:rsid w:val="001C5D20"/>
    <w:rPr>
      <w:rFonts w:ascii="Arial" w:hAnsi="Arial" w:cs="Arial"/>
      <w:lang w:val="en-GB" w:eastAsia="ru-RU" w:bidi="ar-SA"/>
    </w:rPr>
  </w:style>
  <w:style w:type="paragraph" w:customStyle="1" w:styleId="Numbered">
    <w:name w:val="Numbered"/>
    <w:basedOn w:val="a7"/>
    <w:rsid w:val="001C5D20"/>
    <w:pPr>
      <w:numPr>
        <w:numId w:val="49"/>
      </w:numPr>
      <w:spacing w:before="120"/>
    </w:pPr>
    <w:rPr>
      <w:rFonts w:ascii="Arial" w:eastAsia="Times New Roman" w:hAnsi="Arial"/>
      <w:sz w:val="20"/>
      <w:szCs w:val="20"/>
      <w:lang w:val="en-US" w:eastAsia="x-none"/>
    </w:rPr>
  </w:style>
  <w:style w:type="paragraph" w:customStyle="1" w:styleId="3f">
    <w:name w:val="Стиль3"/>
    <w:basedOn w:val="af5"/>
    <w:rsid w:val="001C5D20"/>
    <w:pPr>
      <w:spacing w:before="120" w:after="0"/>
    </w:pPr>
    <w:rPr>
      <w:rFonts w:ascii="Arial" w:hAnsi="Arial"/>
      <w:bCs/>
      <w:sz w:val="20"/>
      <w:szCs w:val="20"/>
      <w:lang w:eastAsia="x-none"/>
    </w:rPr>
  </w:style>
  <w:style w:type="numbering" w:customStyle="1" w:styleId="140">
    <w:name w:val="Нет списка14"/>
    <w:next w:val="aa"/>
    <w:uiPriority w:val="99"/>
    <w:semiHidden/>
    <w:unhideWhenUsed/>
    <w:rsid w:val="0096508B"/>
  </w:style>
  <w:style w:type="numbering" w:customStyle="1" w:styleId="150">
    <w:name w:val="Нет списка15"/>
    <w:next w:val="aa"/>
    <w:uiPriority w:val="99"/>
    <w:semiHidden/>
    <w:unhideWhenUsed/>
    <w:rsid w:val="00727DE1"/>
  </w:style>
  <w:style w:type="numbering" w:customStyle="1" w:styleId="160">
    <w:name w:val="Нет списка16"/>
    <w:next w:val="aa"/>
    <w:uiPriority w:val="99"/>
    <w:semiHidden/>
    <w:unhideWhenUsed/>
    <w:rsid w:val="006F4948"/>
  </w:style>
  <w:style w:type="table" w:customStyle="1" w:styleId="103">
    <w:name w:val="Сетка таблицы10"/>
    <w:basedOn w:val="a9"/>
    <w:next w:val="ac"/>
    <w:rsid w:val="006F494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Tablica">
    <w:name w:val="TC_Tablica"/>
    <w:basedOn w:val="a7"/>
    <w:autoRedefine/>
    <w:qFormat/>
    <w:rsid w:val="006F4948"/>
    <w:pPr>
      <w:jc w:val="both"/>
    </w:pPr>
    <w:rPr>
      <w:rFonts w:eastAsia="Times New Roman"/>
      <w:b/>
      <w:sz w:val="20"/>
      <w:szCs w:val="20"/>
      <w:lang w:eastAsia="ru-RU"/>
    </w:rPr>
  </w:style>
  <w:style w:type="paragraph" w:styleId="afffffffb">
    <w:name w:val="List"/>
    <w:basedOn w:val="a7"/>
    <w:rsid w:val="006F4948"/>
    <w:pPr>
      <w:ind w:left="283" w:hanging="283"/>
    </w:pPr>
    <w:rPr>
      <w:rFonts w:eastAsia="Times New Roman"/>
      <w:sz w:val="20"/>
      <w:szCs w:val="20"/>
      <w:lang w:eastAsia="ru-RU"/>
    </w:rPr>
  </w:style>
  <w:style w:type="paragraph" w:customStyle="1" w:styleId="afffffffc">
    <w:name w:val="ШапкаТаблицы"/>
    <w:basedOn w:val="a7"/>
    <w:next w:val="a7"/>
    <w:link w:val="afffffffd"/>
    <w:rsid w:val="006F4948"/>
    <w:pPr>
      <w:jc w:val="center"/>
    </w:pPr>
    <w:rPr>
      <w:rFonts w:eastAsia="Times New Roman"/>
      <w:sz w:val="16"/>
      <w:szCs w:val="20"/>
      <w:lang w:val="x-none" w:eastAsia="x-none"/>
    </w:rPr>
  </w:style>
  <w:style w:type="character" w:customStyle="1" w:styleId="afffffffd">
    <w:name w:val="ШапкаТаблицы Знак"/>
    <w:link w:val="afffffffc"/>
    <w:rsid w:val="006F4948"/>
    <w:rPr>
      <w:rFonts w:eastAsia="Times New Roman"/>
      <w:sz w:val="16"/>
      <w:lang w:val="x-none" w:eastAsia="x-none"/>
    </w:rPr>
  </w:style>
  <w:style w:type="paragraph" w:customStyle="1" w:styleId="afffffffe">
    <w:name w:val="Столбец"/>
    <w:basedOn w:val="a7"/>
    <w:link w:val="affffffff"/>
    <w:uiPriority w:val="99"/>
    <w:rsid w:val="006F4948"/>
    <w:pPr>
      <w:jc w:val="right"/>
    </w:pPr>
    <w:rPr>
      <w:rFonts w:eastAsia="Times New Roman"/>
      <w:sz w:val="16"/>
      <w:szCs w:val="20"/>
      <w:lang w:val="x-none" w:eastAsia="x-none"/>
    </w:rPr>
  </w:style>
  <w:style w:type="character" w:customStyle="1" w:styleId="affffffff">
    <w:name w:val="Столбец Знак"/>
    <w:link w:val="afffffffe"/>
    <w:uiPriority w:val="99"/>
    <w:rsid w:val="006F4948"/>
    <w:rPr>
      <w:rFonts w:eastAsia="Times New Roman"/>
      <w:sz w:val="16"/>
      <w:lang w:val="x-none" w:eastAsia="x-none"/>
    </w:rPr>
  </w:style>
  <w:style w:type="paragraph" w:customStyle="1" w:styleId="TEOtipical">
    <w:name w:val="TEO_tipical"/>
    <w:basedOn w:val="a7"/>
    <w:autoRedefine/>
    <w:qFormat/>
    <w:rsid w:val="006F4948"/>
    <w:pPr>
      <w:spacing w:line="360" w:lineRule="auto"/>
      <w:ind w:firstLine="709"/>
      <w:jc w:val="both"/>
    </w:pPr>
    <w:rPr>
      <w:rFonts w:eastAsia="SimSun"/>
      <w:lang w:eastAsia="en-US"/>
    </w:rPr>
  </w:style>
  <w:style w:type="paragraph" w:customStyle="1" w:styleId="affffffff0">
    <w:name w:val="Моя таблица"/>
    <w:qFormat/>
    <w:rsid w:val="006F4948"/>
    <w:pPr>
      <w:spacing w:before="240" w:after="120"/>
      <w:jc w:val="right"/>
    </w:pPr>
    <w:rPr>
      <w:rFonts w:eastAsia="Times New Roman"/>
      <w:b/>
      <w:color w:val="000000"/>
      <w:sz w:val="24"/>
      <w:szCs w:val="24"/>
    </w:rPr>
  </w:style>
  <w:style w:type="character" w:customStyle="1" w:styleId="2fd">
    <w:name w:val="Мой текст Знак Знак2"/>
    <w:rsid w:val="006F4948"/>
    <w:rPr>
      <w:rFonts w:ascii="Times New Roman" w:eastAsia="Times New Roman" w:hAnsi="Times New Roman" w:cs="Times New Roman"/>
      <w:color w:val="000000"/>
      <w:sz w:val="24"/>
      <w:szCs w:val="24"/>
      <w:lang w:eastAsia="ru-RU"/>
    </w:rPr>
  </w:style>
  <w:style w:type="character" w:customStyle="1" w:styleId="affffffff1">
    <w:name w:val="Моя таб.название Знак"/>
    <w:rsid w:val="006F4948"/>
    <w:rPr>
      <w:rFonts w:ascii="Times New Roman" w:eastAsia="Times New Roman" w:hAnsi="Times New Roman" w:cs="Times New Roman"/>
      <w:b/>
      <w:sz w:val="24"/>
      <w:szCs w:val="20"/>
    </w:rPr>
  </w:style>
  <w:style w:type="numbering" w:customStyle="1" w:styleId="171">
    <w:name w:val="Нет списка17"/>
    <w:next w:val="aa"/>
    <w:semiHidden/>
    <w:rsid w:val="006F4948"/>
  </w:style>
  <w:style w:type="table" w:customStyle="1" w:styleId="2fe">
    <w:name w:val="Изысканная таблица2"/>
    <w:basedOn w:val="a9"/>
    <w:next w:val="afffff9"/>
    <w:rsid w:val="006F494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2">
    <w:name w:val="основной текст Знак"/>
    <w:basedOn w:val="a7"/>
    <w:link w:val="affffffff3"/>
    <w:rsid w:val="006F4948"/>
    <w:pPr>
      <w:spacing w:line="360" w:lineRule="auto"/>
      <w:ind w:firstLine="737"/>
      <w:jc w:val="both"/>
    </w:pPr>
    <w:rPr>
      <w:rFonts w:eastAsia="Times New Roman"/>
      <w:lang w:val="x-none" w:eastAsia="x-none"/>
    </w:rPr>
  </w:style>
  <w:style w:type="character" w:customStyle="1" w:styleId="affffffff3">
    <w:name w:val="основной текст Знак Знак"/>
    <w:link w:val="affffffff2"/>
    <w:rsid w:val="006F4948"/>
    <w:rPr>
      <w:rFonts w:eastAsia="Times New Roman"/>
      <w:sz w:val="24"/>
      <w:szCs w:val="24"/>
      <w:lang w:val="x-none" w:eastAsia="x-none"/>
    </w:rPr>
  </w:style>
  <w:style w:type="character" w:customStyle="1" w:styleId="81">
    <w:name w:val="основной текст Знак8"/>
    <w:link w:val="aff"/>
    <w:uiPriority w:val="99"/>
    <w:rsid w:val="006F4948"/>
    <w:rPr>
      <w:rFonts w:eastAsia="Times New Roman"/>
      <w:sz w:val="24"/>
    </w:rPr>
  </w:style>
  <w:style w:type="paragraph" w:styleId="2ff">
    <w:name w:val="envelope return"/>
    <w:basedOn w:val="a7"/>
    <w:uiPriority w:val="99"/>
    <w:unhideWhenUsed/>
    <w:rsid w:val="006F4948"/>
    <w:rPr>
      <w:rFonts w:ascii="Cambria" w:eastAsia="Times New Roman" w:hAnsi="Cambria"/>
      <w:sz w:val="20"/>
      <w:szCs w:val="20"/>
      <w:lang w:eastAsia="ru-RU"/>
    </w:rPr>
  </w:style>
  <w:style w:type="paragraph" w:customStyle="1" w:styleId="font7">
    <w:name w:val="font7"/>
    <w:basedOn w:val="a7"/>
    <w:rsid w:val="006F4948"/>
    <w:pPr>
      <w:spacing w:before="100" w:beforeAutospacing="1" w:after="100" w:afterAutospacing="1"/>
    </w:pPr>
    <w:rPr>
      <w:rFonts w:eastAsia="Times New Roman"/>
      <w:lang w:eastAsia="ru-RU"/>
    </w:rPr>
  </w:style>
  <w:style w:type="paragraph" w:customStyle="1" w:styleId="xl66">
    <w:name w:val="xl66"/>
    <w:basedOn w:val="a7"/>
    <w:rsid w:val="006F4948"/>
    <w:pPr>
      <w:spacing w:before="100" w:beforeAutospacing="1" w:after="100" w:afterAutospacing="1"/>
      <w:textAlignment w:val="center"/>
    </w:pPr>
    <w:rPr>
      <w:rFonts w:eastAsia="Times New Roman"/>
      <w:b/>
      <w:bCs/>
      <w:lang w:eastAsia="ru-RU"/>
    </w:rPr>
  </w:style>
  <w:style w:type="paragraph" w:customStyle="1" w:styleId="xl67">
    <w:name w:val="xl67"/>
    <w:basedOn w:val="a7"/>
    <w:rsid w:val="006F4948"/>
    <w:pPr>
      <w:spacing w:before="100" w:beforeAutospacing="1" w:after="100" w:afterAutospacing="1"/>
      <w:jc w:val="center"/>
      <w:textAlignment w:val="center"/>
    </w:pPr>
    <w:rPr>
      <w:rFonts w:eastAsia="Times New Roman"/>
      <w:lang w:eastAsia="ru-RU"/>
    </w:rPr>
  </w:style>
  <w:style w:type="paragraph" w:customStyle="1" w:styleId="xl113">
    <w:name w:val="xl113"/>
    <w:basedOn w:val="a7"/>
    <w:rsid w:val="006F494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14">
    <w:name w:val="xl114"/>
    <w:basedOn w:val="a7"/>
    <w:rsid w:val="006F4948"/>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115">
    <w:name w:val="xl115"/>
    <w:basedOn w:val="a7"/>
    <w:rsid w:val="006F4948"/>
    <w:pPr>
      <w:pBdr>
        <w:top w:val="single" w:sz="4" w:space="0" w:color="auto"/>
        <w:bottom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116">
    <w:name w:val="xl116"/>
    <w:basedOn w:val="a7"/>
    <w:rsid w:val="006F4948"/>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117">
    <w:name w:val="xl117"/>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18">
    <w:name w:val="xl11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19">
    <w:name w:val="xl119"/>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0">
    <w:name w:val="xl120"/>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1">
    <w:name w:val="xl121"/>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2">
    <w:name w:val="xl122"/>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3">
    <w:name w:val="xl123"/>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4">
    <w:name w:val="xl124"/>
    <w:basedOn w:val="a7"/>
    <w:rsid w:val="006F4948"/>
    <w:pPr>
      <w:pBdr>
        <w:left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5">
    <w:name w:val="xl125"/>
    <w:basedOn w:val="a7"/>
    <w:rsid w:val="006F494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eastAsia="ru-RU"/>
    </w:rPr>
  </w:style>
  <w:style w:type="paragraph" w:customStyle="1" w:styleId="xl126">
    <w:name w:val="xl126"/>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27">
    <w:name w:val="xl127"/>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28">
    <w:name w:val="xl128"/>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29">
    <w:name w:val="xl129"/>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0">
    <w:name w:val="xl130"/>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1">
    <w:name w:val="xl131"/>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2">
    <w:name w:val="xl132"/>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3">
    <w:name w:val="xl133"/>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134">
    <w:name w:val="xl134"/>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5">
    <w:name w:val="xl135"/>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eastAsia="Times New Roman"/>
      <w:sz w:val="22"/>
      <w:szCs w:val="22"/>
      <w:lang w:eastAsia="ru-RU"/>
    </w:rPr>
  </w:style>
  <w:style w:type="paragraph" w:customStyle="1" w:styleId="xl136">
    <w:name w:val="xl136"/>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7">
    <w:name w:val="xl137"/>
    <w:basedOn w:val="a7"/>
    <w:rsid w:val="006F4948"/>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38">
    <w:name w:val="xl138"/>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2"/>
      <w:szCs w:val="22"/>
      <w:lang w:eastAsia="ru-RU"/>
    </w:rPr>
  </w:style>
  <w:style w:type="paragraph" w:customStyle="1" w:styleId="xl139">
    <w:name w:val="xl139"/>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2"/>
      <w:szCs w:val="22"/>
      <w:lang w:eastAsia="ru-RU"/>
    </w:rPr>
  </w:style>
  <w:style w:type="paragraph" w:customStyle="1" w:styleId="xl140">
    <w:name w:val="xl140"/>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1">
    <w:name w:val="xl141"/>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2">
    <w:name w:val="xl142"/>
    <w:basedOn w:val="a7"/>
    <w:rsid w:val="006F494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43">
    <w:name w:val="xl143"/>
    <w:basedOn w:val="a7"/>
    <w:rsid w:val="006F4948"/>
    <w:pPr>
      <w:pBdr>
        <w:top w:val="single" w:sz="4" w:space="0" w:color="auto"/>
        <w:bottom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44">
    <w:name w:val="xl144"/>
    <w:basedOn w:val="a7"/>
    <w:rsid w:val="006F494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45">
    <w:name w:val="xl145"/>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6">
    <w:name w:val="xl146"/>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7">
    <w:name w:val="xl147"/>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8">
    <w:name w:val="xl148"/>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49">
    <w:name w:val="xl149"/>
    <w:basedOn w:val="a7"/>
    <w:rsid w:val="006F49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50">
    <w:name w:val="xl150"/>
    <w:basedOn w:val="a7"/>
    <w:rsid w:val="006F494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eastAsia="Times New Roman"/>
      <w:b/>
      <w:bCs/>
      <w:sz w:val="22"/>
      <w:szCs w:val="22"/>
      <w:lang w:eastAsia="ru-RU"/>
    </w:rPr>
  </w:style>
  <w:style w:type="paragraph" w:customStyle="1" w:styleId="xl151">
    <w:name w:val="xl151"/>
    <w:basedOn w:val="a7"/>
    <w:rsid w:val="006F4948"/>
    <w:pPr>
      <w:pBdr>
        <w:top w:val="single" w:sz="4" w:space="0" w:color="auto"/>
        <w:bottom w:val="single" w:sz="4" w:space="0" w:color="auto"/>
      </w:pBdr>
      <w:shd w:val="clear" w:color="000000" w:fill="FFFFFF"/>
      <w:spacing w:before="100" w:beforeAutospacing="1" w:after="100" w:afterAutospacing="1"/>
      <w:textAlignment w:val="center"/>
    </w:pPr>
    <w:rPr>
      <w:rFonts w:eastAsia="Times New Roman"/>
      <w:b/>
      <w:bCs/>
      <w:sz w:val="22"/>
      <w:szCs w:val="22"/>
      <w:lang w:eastAsia="ru-RU"/>
    </w:rPr>
  </w:style>
  <w:style w:type="paragraph" w:customStyle="1" w:styleId="xl152">
    <w:name w:val="xl152"/>
    <w:basedOn w:val="a7"/>
    <w:rsid w:val="006F494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 w:val="22"/>
      <w:szCs w:val="22"/>
      <w:lang w:eastAsia="ru-RU"/>
    </w:rPr>
  </w:style>
  <w:style w:type="paragraph" w:customStyle="1" w:styleId="xl153">
    <w:name w:val="xl153"/>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54">
    <w:name w:val="xl154"/>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55">
    <w:name w:val="xl155"/>
    <w:basedOn w:val="a7"/>
    <w:rsid w:val="006F49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56">
    <w:name w:val="xl156"/>
    <w:basedOn w:val="a7"/>
    <w:rsid w:val="006F4948"/>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b/>
      <w:bCs/>
      <w:sz w:val="22"/>
      <w:szCs w:val="22"/>
      <w:lang w:eastAsia="ru-RU"/>
    </w:rPr>
  </w:style>
  <w:style w:type="paragraph" w:customStyle="1" w:styleId="xl157">
    <w:name w:val="xl157"/>
    <w:basedOn w:val="a7"/>
    <w:rsid w:val="006F4948"/>
    <w:pPr>
      <w:pBdr>
        <w:top w:val="single" w:sz="4" w:space="0" w:color="auto"/>
        <w:bottom w:val="single" w:sz="4" w:space="0" w:color="auto"/>
      </w:pBdr>
      <w:shd w:val="clear" w:color="000000" w:fill="FFFFFF"/>
      <w:spacing w:before="100" w:beforeAutospacing="1" w:after="100" w:afterAutospacing="1"/>
      <w:jc w:val="center"/>
    </w:pPr>
    <w:rPr>
      <w:rFonts w:eastAsia="Times New Roman"/>
      <w:b/>
      <w:bCs/>
      <w:sz w:val="22"/>
      <w:szCs w:val="22"/>
      <w:lang w:eastAsia="ru-RU"/>
    </w:rPr>
  </w:style>
  <w:style w:type="paragraph" w:customStyle="1" w:styleId="xl158">
    <w:name w:val="xl158"/>
    <w:basedOn w:val="a7"/>
    <w:rsid w:val="006F4948"/>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b/>
      <w:bCs/>
      <w:sz w:val="22"/>
      <w:szCs w:val="22"/>
      <w:lang w:eastAsia="ru-RU"/>
    </w:rPr>
  </w:style>
  <w:style w:type="paragraph" w:customStyle="1" w:styleId="xl159">
    <w:name w:val="xl159"/>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160">
    <w:name w:val="xl160"/>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61">
    <w:name w:val="xl161"/>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62">
    <w:name w:val="xl162"/>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163">
    <w:name w:val="xl163"/>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2"/>
      <w:szCs w:val="22"/>
      <w:lang w:eastAsia="ru-RU"/>
    </w:rPr>
  </w:style>
  <w:style w:type="paragraph" w:customStyle="1" w:styleId="xl164">
    <w:name w:val="xl164"/>
    <w:basedOn w:val="a7"/>
    <w:rsid w:val="006F4948"/>
    <w:pPr>
      <w:shd w:val="clear" w:color="000000" w:fill="FFFFFF"/>
      <w:spacing w:before="100" w:beforeAutospacing="1" w:after="100" w:afterAutospacing="1"/>
      <w:textAlignment w:val="center"/>
    </w:pPr>
    <w:rPr>
      <w:rFonts w:eastAsia="Times New Roman"/>
      <w:b/>
      <w:bCs/>
      <w:sz w:val="22"/>
      <w:szCs w:val="22"/>
      <w:lang w:eastAsia="ru-RU"/>
    </w:rPr>
  </w:style>
  <w:style w:type="paragraph" w:customStyle="1" w:styleId="xl65">
    <w:name w:val="xl65"/>
    <w:basedOn w:val="a7"/>
    <w:rsid w:val="006F4948"/>
    <w:pPr>
      <w:spacing w:before="100" w:beforeAutospacing="1" w:after="100" w:afterAutospacing="1"/>
      <w:jc w:val="center"/>
      <w:textAlignment w:val="center"/>
    </w:pPr>
    <w:rPr>
      <w:rFonts w:eastAsia="Times New Roman"/>
      <w:b/>
      <w:bCs/>
      <w:lang w:eastAsia="ru-RU"/>
    </w:rPr>
  </w:style>
  <w:style w:type="paragraph" w:customStyle="1" w:styleId="TCtipical">
    <w:name w:val="TC_tipical"/>
    <w:basedOn w:val="TEOtipical"/>
    <w:autoRedefine/>
    <w:qFormat/>
    <w:rsid w:val="006F4948"/>
    <w:pPr>
      <w:ind w:firstLine="737"/>
    </w:pPr>
  </w:style>
  <w:style w:type="paragraph" w:customStyle="1" w:styleId="TCrisunok">
    <w:name w:val="TC_risunok"/>
    <w:basedOn w:val="a7"/>
    <w:autoRedefine/>
    <w:qFormat/>
    <w:rsid w:val="006F4948"/>
    <w:pPr>
      <w:spacing w:line="360" w:lineRule="auto"/>
      <w:ind w:firstLine="426"/>
      <w:contextualSpacing/>
      <w:jc w:val="center"/>
    </w:pPr>
    <w:rPr>
      <w:rFonts w:eastAsia="Times New Roman"/>
      <w:b/>
      <w:bCs/>
      <w:sz w:val="20"/>
      <w:lang w:eastAsia="ru-RU"/>
    </w:rPr>
  </w:style>
  <w:style w:type="paragraph" w:customStyle="1" w:styleId="text">
    <w:name w:val="text"/>
    <w:basedOn w:val="a7"/>
    <w:rsid w:val="006F4948"/>
    <w:pPr>
      <w:spacing w:line="360" w:lineRule="auto"/>
      <w:ind w:firstLine="720"/>
      <w:jc w:val="both"/>
    </w:pPr>
    <w:rPr>
      <w:rFonts w:eastAsia="Times New Roman"/>
      <w:szCs w:val="20"/>
      <w:lang w:val="ro-RO" w:eastAsia="en-US"/>
    </w:rPr>
  </w:style>
  <w:style w:type="paragraph" w:customStyle="1" w:styleId="1ff2">
    <w:name w:val="Тлек_заголовок_1"/>
    <w:basedOn w:val="a7"/>
    <w:link w:val="1ff3"/>
    <w:qFormat/>
    <w:rsid w:val="006F4948"/>
    <w:pPr>
      <w:spacing w:before="120" w:after="120" w:line="360" w:lineRule="auto"/>
      <w:ind w:firstLine="709"/>
      <w:jc w:val="both"/>
    </w:pPr>
    <w:rPr>
      <w:rFonts w:eastAsia="Times New Roman"/>
      <w:b/>
      <w:caps/>
      <w:color w:val="000000"/>
      <w:lang w:val="x-none" w:eastAsia="x-none"/>
    </w:rPr>
  </w:style>
  <w:style w:type="character" w:customStyle="1" w:styleId="1ff3">
    <w:name w:val="Тлек_заголовок_1 Знак"/>
    <w:link w:val="1ff2"/>
    <w:rsid w:val="006F4948"/>
    <w:rPr>
      <w:rFonts w:eastAsia="Times New Roman"/>
      <w:b/>
      <w:caps/>
      <w:color w:val="000000"/>
      <w:sz w:val="24"/>
      <w:szCs w:val="24"/>
      <w:lang w:val="x-none" w:eastAsia="x-none"/>
    </w:rPr>
  </w:style>
  <w:style w:type="paragraph" w:customStyle="1" w:styleId="TCGlava">
    <w:name w:val="TC_Glava"/>
    <w:basedOn w:val="a7"/>
    <w:autoRedefine/>
    <w:qFormat/>
    <w:rsid w:val="006F4948"/>
    <w:pPr>
      <w:spacing w:after="360"/>
      <w:ind w:left="737"/>
    </w:pPr>
    <w:rPr>
      <w:rFonts w:eastAsia="Times New Roman"/>
      <w:b/>
      <w:lang w:eastAsia="ru-RU"/>
    </w:rPr>
  </w:style>
  <w:style w:type="paragraph" w:customStyle="1" w:styleId="TCrazdel">
    <w:name w:val="TC_razdel"/>
    <w:basedOn w:val="a7"/>
    <w:autoRedefine/>
    <w:qFormat/>
    <w:rsid w:val="006F4948"/>
    <w:pPr>
      <w:spacing w:after="240"/>
    </w:pPr>
    <w:rPr>
      <w:rFonts w:eastAsia="Times New Roman"/>
      <w:b/>
      <w:lang w:eastAsia="ru-RU"/>
    </w:rPr>
  </w:style>
  <w:style w:type="paragraph" w:styleId="affffffff4">
    <w:name w:val="toa heading"/>
    <w:basedOn w:val="a7"/>
    <w:next w:val="a7"/>
    <w:rsid w:val="006F4948"/>
    <w:pPr>
      <w:spacing w:before="120"/>
    </w:pPr>
    <w:rPr>
      <w:rFonts w:ascii="Arial" w:eastAsia="SimSun" w:hAnsi="Arial" w:cs="Arial"/>
      <w:b/>
      <w:bCs/>
      <w:lang w:eastAsia="zh-CN"/>
    </w:rPr>
  </w:style>
  <w:style w:type="numbering" w:customStyle="1" w:styleId="215">
    <w:name w:val="Нет списка21"/>
    <w:next w:val="aa"/>
    <w:uiPriority w:val="99"/>
    <w:semiHidden/>
    <w:rsid w:val="006F4948"/>
  </w:style>
  <w:style w:type="numbering" w:customStyle="1" w:styleId="314">
    <w:name w:val="Нет списка31"/>
    <w:next w:val="aa"/>
    <w:semiHidden/>
    <w:rsid w:val="006F4948"/>
  </w:style>
  <w:style w:type="paragraph" w:customStyle="1" w:styleId="affffffff5">
    <w:name w:val="РАЗДЕЛ"/>
    <w:basedOn w:val="a7"/>
    <w:next w:val="a7"/>
    <w:rsid w:val="006F4948"/>
    <w:pPr>
      <w:spacing w:after="360"/>
      <w:ind w:firstLine="737"/>
      <w:jc w:val="both"/>
    </w:pPr>
    <w:rPr>
      <w:rFonts w:eastAsia="Times New Roman"/>
      <w:b/>
      <w:caps/>
      <w:szCs w:val="20"/>
      <w:lang w:eastAsia="ru-RU"/>
    </w:rPr>
  </w:style>
  <w:style w:type="paragraph" w:customStyle="1" w:styleId="affffffff6">
    <w:name w:val="Пункт"/>
    <w:basedOn w:val="a7"/>
    <w:next w:val="a7"/>
    <w:rsid w:val="006F4948"/>
    <w:pPr>
      <w:spacing w:before="120" w:after="120" w:line="360" w:lineRule="auto"/>
      <w:ind w:firstLine="709"/>
    </w:pPr>
    <w:rPr>
      <w:rFonts w:eastAsia="Times New Roman"/>
      <w:b/>
      <w:szCs w:val="20"/>
      <w:lang w:eastAsia="ru-RU"/>
    </w:rPr>
  </w:style>
  <w:style w:type="paragraph" w:customStyle="1" w:styleId="TEOpodrazdel">
    <w:name w:val="TEO_podrazdel"/>
    <w:basedOn w:val="a7"/>
    <w:next w:val="a7"/>
    <w:autoRedefine/>
    <w:qFormat/>
    <w:rsid w:val="006F4948"/>
    <w:pPr>
      <w:widowControl w:val="0"/>
      <w:spacing w:after="240"/>
      <w:jc w:val="center"/>
    </w:pPr>
    <w:rPr>
      <w:rFonts w:eastAsia="Times New Roman"/>
      <w:b/>
      <w:i/>
      <w:lang w:eastAsia="ru-RU"/>
    </w:rPr>
  </w:style>
  <w:style w:type="paragraph" w:customStyle="1" w:styleId="TEOrazdel">
    <w:name w:val="TEO_razdel"/>
    <w:basedOn w:val="a7"/>
    <w:next w:val="a7"/>
    <w:autoRedefine/>
    <w:qFormat/>
    <w:rsid w:val="006F4948"/>
    <w:pPr>
      <w:numPr>
        <w:ilvl w:val="1"/>
        <w:numId w:val="53"/>
      </w:numPr>
      <w:spacing w:after="360"/>
      <w:jc w:val="center"/>
    </w:pPr>
    <w:rPr>
      <w:rFonts w:eastAsia="Times New Roman"/>
      <w:b/>
      <w:lang w:eastAsia="ru-RU"/>
    </w:rPr>
  </w:style>
  <w:style w:type="paragraph" w:customStyle="1" w:styleId="TEOtabledown">
    <w:name w:val="TEO_table_down"/>
    <w:basedOn w:val="a7"/>
    <w:next w:val="a7"/>
    <w:autoRedefine/>
    <w:qFormat/>
    <w:rsid w:val="006F4948"/>
    <w:pPr>
      <w:spacing w:after="120"/>
      <w:jc w:val="center"/>
    </w:pPr>
    <w:rPr>
      <w:rFonts w:eastAsia="Times New Roman"/>
      <w:b/>
      <w:sz w:val="20"/>
      <w:szCs w:val="20"/>
      <w:lang w:eastAsia="ru-RU"/>
    </w:rPr>
  </w:style>
  <w:style w:type="paragraph" w:customStyle="1" w:styleId="TEOtableup">
    <w:name w:val="TEO_table_up"/>
    <w:basedOn w:val="a7"/>
    <w:next w:val="TEOtabledown"/>
    <w:autoRedefine/>
    <w:qFormat/>
    <w:rsid w:val="006F4948"/>
    <w:pPr>
      <w:jc w:val="both"/>
    </w:pPr>
    <w:rPr>
      <w:rFonts w:eastAsia="Times New Roman"/>
      <w:b/>
      <w:sz w:val="20"/>
      <w:szCs w:val="20"/>
      <w:lang w:eastAsia="ru-RU"/>
    </w:rPr>
  </w:style>
  <w:style w:type="paragraph" w:customStyle="1" w:styleId="TEOGlava">
    <w:name w:val="TEO_Glava"/>
    <w:basedOn w:val="TEOtipical"/>
    <w:next w:val="TEOrazdel"/>
    <w:autoRedefine/>
    <w:qFormat/>
    <w:rsid w:val="006F4948"/>
    <w:pPr>
      <w:numPr>
        <w:numId w:val="53"/>
      </w:numPr>
      <w:spacing w:before="120"/>
      <w:jc w:val="center"/>
    </w:pPr>
    <w:rPr>
      <w:rFonts w:eastAsia="Times New Roman"/>
      <w:b/>
      <w:lang w:eastAsia="ru-RU"/>
    </w:rPr>
  </w:style>
  <w:style w:type="paragraph" w:customStyle="1" w:styleId="TEOrisunok">
    <w:name w:val="TEO_risunok"/>
    <w:basedOn w:val="TEOtipical"/>
    <w:next w:val="TEOtipical"/>
    <w:autoRedefine/>
    <w:qFormat/>
    <w:rsid w:val="006F4948"/>
    <w:pPr>
      <w:widowControl w:val="0"/>
      <w:spacing w:before="120" w:line="240" w:lineRule="auto"/>
      <w:ind w:firstLine="0"/>
      <w:jc w:val="center"/>
    </w:pPr>
    <w:rPr>
      <w:rFonts w:eastAsia="Times New Roman"/>
      <w:b/>
      <w:bCs/>
      <w:sz w:val="20"/>
      <w:lang w:eastAsia="ru-RU"/>
    </w:rPr>
  </w:style>
  <w:style w:type="paragraph" w:customStyle="1" w:styleId="TEOpunkt">
    <w:name w:val="TEO_punkt"/>
    <w:basedOn w:val="TEOpodrazdel"/>
    <w:next w:val="TEOtipical"/>
    <w:autoRedefine/>
    <w:qFormat/>
    <w:rsid w:val="006F4948"/>
    <w:pPr>
      <w:ind w:left="737"/>
    </w:pPr>
  </w:style>
  <w:style w:type="numbering" w:customStyle="1" w:styleId="411">
    <w:name w:val="Нет списка41"/>
    <w:next w:val="aa"/>
    <w:uiPriority w:val="99"/>
    <w:semiHidden/>
    <w:rsid w:val="006F4948"/>
  </w:style>
  <w:style w:type="paragraph" w:customStyle="1" w:styleId="font8">
    <w:name w:val="font8"/>
    <w:basedOn w:val="a7"/>
    <w:rsid w:val="006F4948"/>
    <w:pPr>
      <w:spacing w:before="100" w:beforeAutospacing="1" w:after="100" w:afterAutospacing="1"/>
    </w:pPr>
    <w:rPr>
      <w:rFonts w:eastAsia="Times New Roman"/>
      <w:color w:val="000000"/>
      <w:sz w:val="20"/>
      <w:szCs w:val="20"/>
      <w:lang w:eastAsia="ru-RU"/>
    </w:rPr>
  </w:style>
  <w:style w:type="paragraph" w:customStyle="1" w:styleId="font9">
    <w:name w:val="font9"/>
    <w:basedOn w:val="a7"/>
    <w:rsid w:val="006F4948"/>
    <w:pPr>
      <w:spacing w:before="100" w:beforeAutospacing="1" w:after="100" w:afterAutospacing="1"/>
    </w:pPr>
    <w:rPr>
      <w:rFonts w:eastAsia="Times New Roman"/>
      <w:color w:val="000000"/>
      <w:sz w:val="20"/>
      <w:szCs w:val="20"/>
      <w:lang w:eastAsia="ru-RU"/>
    </w:rPr>
  </w:style>
  <w:style w:type="paragraph" w:customStyle="1" w:styleId="xl8273">
    <w:name w:val="xl8273"/>
    <w:basedOn w:val="a7"/>
    <w:rsid w:val="006F4948"/>
    <w:pPr>
      <w:shd w:val="clear" w:color="000000" w:fill="FFFFFF"/>
      <w:spacing w:before="100" w:beforeAutospacing="1" w:after="100" w:afterAutospacing="1"/>
    </w:pPr>
    <w:rPr>
      <w:rFonts w:eastAsia="Times New Roman"/>
      <w:lang w:eastAsia="ru-RU"/>
    </w:rPr>
  </w:style>
  <w:style w:type="paragraph" w:customStyle="1" w:styleId="xl8274">
    <w:name w:val="xl8274"/>
    <w:basedOn w:val="a7"/>
    <w:rsid w:val="006F4948"/>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eastAsia="Times New Roman"/>
      <w:sz w:val="20"/>
      <w:szCs w:val="20"/>
      <w:lang w:eastAsia="ru-RU"/>
    </w:rPr>
  </w:style>
  <w:style w:type="paragraph" w:customStyle="1" w:styleId="xl8275">
    <w:name w:val="xl8275"/>
    <w:basedOn w:val="a7"/>
    <w:rsid w:val="006F4948"/>
    <w:pPr>
      <w:pBdr>
        <w:top w:val="single" w:sz="4" w:space="0" w:color="auto"/>
        <w:left w:val="double" w:sz="6" w:space="0" w:color="auto"/>
        <w:bottom w:val="double" w:sz="6" w:space="0" w:color="auto"/>
        <w:right w:val="single" w:sz="4" w:space="0" w:color="auto"/>
      </w:pBdr>
      <w:spacing w:before="100" w:beforeAutospacing="1" w:after="100" w:afterAutospacing="1"/>
      <w:textAlignment w:val="top"/>
    </w:pPr>
    <w:rPr>
      <w:rFonts w:eastAsia="Times New Roman"/>
      <w:sz w:val="20"/>
      <w:szCs w:val="20"/>
      <w:lang w:eastAsia="ru-RU"/>
    </w:rPr>
  </w:style>
  <w:style w:type="paragraph" w:customStyle="1" w:styleId="xl8276">
    <w:name w:val="xl8276"/>
    <w:basedOn w:val="a7"/>
    <w:rsid w:val="006F4948"/>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lang w:eastAsia="ru-RU"/>
    </w:rPr>
  </w:style>
  <w:style w:type="paragraph" w:customStyle="1" w:styleId="xl8277">
    <w:name w:val="xl8277"/>
    <w:basedOn w:val="a7"/>
    <w:rsid w:val="006F4948"/>
    <w:pPr>
      <w:spacing w:before="100" w:beforeAutospacing="1" w:after="100" w:afterAutospacing="1"/>
      <w:jc w:val="center"/>
      <w:textAlignment w:val="center"/>
    </w:pPr>
    <w:rPr>
      <w:rFonts w:eastAsia="Times New Roman"/>
      <w:sz w:val="20"/>
      <w:szCs w:val="20"/>
      <w:lang w:eastAsia="ru-RU"/>
    </w:rPr>
  </w:style>
  <w:style w:type="paragraph" w:customStyle="1" w:styleId="xl8278">
    <w:name w:val="xl827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79">
    <w:name w:val="xl8279"/>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0">
    <w:name w:val="xl8280"/>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1">
    <w:name w:val="xl8281"/>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8282">
    <w:name w:val="xl8282"/>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8283">
    <w:name w:val="xl8283"/>
    <w:basedOn w:val="a7"/>
    <w:rsid w:val="006F4948"/>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8284">
    <w:name w:val="xl8284"/>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5">
    <w:name w:val="xl8285"/>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6">
    <w:name w:val="xl8286"/>
    <w:basedOn w:val="a7"/>
    <w:rsid w:val="006F494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7">
    <w:name w:val="xl8287"/>
    <w:basedOn w:val="a7"/>
    <w:rsid w:val="006F4948"/>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8">
    <w:name w:val="xl828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89">
    <w:name w:val="xl8289"/>
    <w:basedOn w:val="a7"/>
    <w:rsid w:val="006F494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290">
    <w:name w:val="xl8290"/>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291">
    <w:name w:val="xl8291"/>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292">
    <w:name w:val="xl8292"/>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3">
    <w:name w:val="xl8293"/>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294">
    <w:name w:val="xl8294"/>
    <w:basedOn w:val="a7"/>
    <w:rsid w:val="006F494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5">
    <w:name w:val="xl8295"/>
    <w:basedOn w:val="a7"/>
    <w:rsid w:val="006F4948"/>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6">
    <w:name w:val="xl8296"/>
    <w:basedOn w:val="a7"/>
    <w:rsid w:val="006F494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7">
    <w:name w:val="xl8297"/>
    <w:basedOn w:val="a7"/>
    <w:rsid w:val="006F4948"/>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8">
    <w:name w:val="xl8298"/>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299">
    <w:name w:val="xl8299"/>
    <w:basedOn w:val="a7"/>
    <w:rsid w:val="006F49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8300">
    <w:name w:val="xl8300"/>
    <w:basedOn w:val="a7"/>
    <w:rsid w:val="006F4948"/>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eastAsia="Times New Roman"/>
      <w:sz w:val="20"/>
      <w:szCs w:val="20"/>
      <w:lang w:eastAsia="ru-RU"/>
    </w:rPr>
  </w:style>
  <w:style w:type="paragraph" w:customStyle="1" w:styleId="xl8301">
    <w:name w:val="xl8301"/>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302">
    <w:name w:val="xl8302"/>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303">
    <w:name w:val="xl8303"/>
    <w:basedOn w:val="a7"/>
    <w:rsid w:val="006F494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304">
    <w:name w:val="xl8304"/>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305">
    <w:name w:val="xl8305"/>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i/>
      <w:iCs/>
      <w:sz w:val="20"/>
      <w:szCs w:val="20"/>
      <w:lang w:eastAsia="ru-RU"/>
    </w:rPr>
  </w:style>
  <w:style w:type="paragraph" w:customStyle="1" w:styleId="xl8306">
    <w:name w:val="xl8306"/>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07">
    <w:name w:val="xl8307"/>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308">
    <w:name w:val="xl8308"/>
    <w:basedOn w:val="a7"/>
    <w:rsid w:val="006F4948"/>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09">
    <w:name w:val="xl8309"/>
    <w:basedOn w:val="a7"/>
    <w:rsid w:val="006F4948"/>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10">
    <w:name w:val="xl8310"/>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11">
    <w:name w:val="xl8311"/>
    <w:basedOn w:val="a7"/>
    <w:rsid w:val="006F4948"/>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12">
    <w:name w:val="xl8312"/>
    <w:basedOn w:val="a7"/>
    <w:rsid w:val="006F4948"/>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lang w:eastAsia="ru-RU"/>
    </w:rPr>
  </w:style>
  <w:style w:type="paragraph" w:customStyle="1" w:styleId="xl8313">
    <w:name w:val="xl8313"/>
    <w:basedOn w:val="a7"/>
    <w:rsid w:val="006F4948"/>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314">
    <w:name w:val="xl8314"/>
    <w:basedOn w:val="a7"/>
    <w:rsid w:val="006F4948"/>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sz w:val="20"/>
      <w:szCs w:val="20"/>
      <w:lang w:eastAsia="ru-RU"/>
    </w:rPr>
  </w:style>
  <w:style w:type="paragraph" w:customStyle="1" w:styleId="xl8315">
    <w:name w:val="xl8315"/>
    <w:basedOn w:val="a7"/>
    <w:rsid w:val="006F4948"/>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eastAsia="Times New Roman"/>
      <w:sz w:val="20"/>
      <w:szCs w:val="20"/>
      <w:lang w:eastAsia="ru-RU"/>
    </w:rPr>
  </w:style>
  <w:style w:type="paragraph" w:customStyle="1" w:styleId="affffffff7">
    <w:name w:val="Шарб_разд"/>
    <w:basedOn w:val="a7"/>
    <w:rsid w:val="006F4948"/>
    <w:pPr>
      <w:spacing w:after="240"/>
    </w:pPr>
    <w:rPr>
      <w:rFonts w:eastAsia="Times New Roman"/>
      <w:b/>
      <w:bCs/>
      <w:szCs w:val="20"/>
      <w:lang w:eastAsia="ru-RU"/>
    </w:rPr>
  </w:style>
  <w:style w:type="character" w:customStyle="1" w:styleId="TitleDown">
    <w:name w:val="Title Down Знак Знак"/>
    <w:rsid w:val="006F4948"/>
    <w:rPr>
      <w:sz w:val="24"/>
      <w:szCs w:val="24"/>
    </w:rPr>
  </w:style>
  <w:style w:type="character" w:customStyle="1" w:styleId="Char1">
    <w:name w:val="основной текст Char"/>
    <w:rsid w:val="006F4948"/>
    <w:rPr>
      <w:sz w:val="24"/>
      <w:lang w:val="ru-RU" w:eastAsia="ru-RU" w:bidi="ar-SA"/>
    </w:rPr>
  </w:style>
  <w:style w:type="paragraph" w:customStyle="1" w:styleId="affffffff8">
    <w:name w:val="Таб"/>
    <w:basedOn w:val="afff"/>
    <w:link w:val="affffffff9"/>
    <w:qFormat/>
    <w:rsid w:val="006F4948"/>
    <w:pPr>
      <w:keepNext/>
      <w:spacing w:before="0" w:after="0"/>
    </w:pPr>
    <w:rPr>
      <w:lang w:val="x-none" w:eastAsia="x-none"/>
    </w:rPr>
  </w:style>
  <w:style w:type="character" w:customStyle="1" w:styleId="affffffff9">
    <w:name w:val="Таб Знак"/>
    <w:link w:val="affffffff8"/>
    <w:rsid w:val="006F4948"/>
    <w:rPr>
      <w:rFonts w:eastAsia="Times New Roman"/>
      <w:b/>
      <w:bCs/>
      <w:lang w:val="x-none" w:eastAsia="x-none"/>
    </w:rPr>
  </w:style>
  <w:style w:type="paragraph" w:customStyle="1" w:styleId="xl64">
    <w:name w:val="xl64"/>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5">
    <w:name w:val="xl165"/>
    <w:basedOn w:val="a7"/>
    <w:rsid w:val="006F4948"/>
    <w:pPr>
      <w:pBdr>
        <w:top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6">
    <w:name w:val="xl166"/>
    <w:basedOn w:val="a7"/>
    <w:rsid w:val="006F4948"/>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7">
    <w:name w:val="xl167"/>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8">
    <w:name w:val="xl168"/>
    <w:basedOn w:val="a7"/>
    <w:rsid w:val="006F494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9">
    <w:name w:val="xl169"/>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0">
    <w:name w:val="xl170"/>
    <w:basedOn w:val="a7"/>
    <w:rsid w:val="006F4948"/>
    <w:pPr>
      <w:pBdr>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1">
    <w:name w:val="xl171"/>
    <w:basedOn w:val="a7"/>
    <w:rsid w:val="006F494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2">
    <w:name w:val="xl172"/>
    <w:basedOn w:val="a7"/>
    <w:rsid w:val="006F4948"/>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3">
    <w:name w:val="xl173"/>
    <w:basedOn w:val="a7"/>
    <w:rsid w:val="006F4948"/>
    <w:pPr>
      <w:pBdr>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4">
    <w:name w:val="xl174"/>
    <w:basedOn w:val="a7"/>
    <w:rsid w:val="006F4948"/>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5">
    <w:name w:val="xl175"/>
    <w:basedOn w:val="a7"/>
    <w:rsid w:val="006F4948"/>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6">
    <w:name w:val="xl176"/>
    <w:basedOn w:val="a7"/>
    <w:rsid w:val="006F4948"/>
    <w:pPr>
      <w:pBdr>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7">
    <w:name w:val="xl177"/>
    <w:basedOn w:val="a7"/>
    <w:rsid w:val="006F4948"/>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8">
    <w:name w:val="xl17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9">
    <w:name w:val="xl179"/>
    <w:basedOn w:val="a7"/>
    <w:rsid w:val="006F4948"/>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0">
    <w:name w:val="xl180"/>
    <w:basedOn w:val="a7"/>
    <w:rsid w:val="006F4948"/>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1">
    <w:name w:val="xl181"/>
    <w:basedOn w:val="a7"/>
    <w:rsid w:val="006F4948"/>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2">
    <w:name w:val="xl182"/>
    <w:basedOn w:val="a7"/>
    <w:rsid w:val="006F4948"/>
    <w:pPr>
      <w:pBdr>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3">
    <w:name w:val="xl183"/>
    <w:basedOn w:val="a7"/>
    <w:rsid w:val="006F4948"/>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4">
    <w:name w:val="xl184"/>
    <w:basedOn w:val="a7"/>
    <w:rsid w:val="006F4948"/>
    <w:pPr>
      <w:spacing w:before="100" w:beforeAutospacing="1" w:after="100" w:afterAutospacing="1"/>
      <w:jc w:val="center"/>
      <w:textAlignment w:val="center"/>
    </w:pPr>
    <w:rPr>
      <w:rFonts w:eastAsia="Times New Roman"/>
      <w:b/>
      <w:bCs/>
      <w:lang w:eastAsia="ru-RU"/>
    </w:rPr>
  </w:style>
  <w:style w:type="paragraph" w:customStyle="1" w:styleId="xl185">
    <w:name w:val="xl185"/>
    <w:basedOn w:val="a7"/>
    <w:rsid w:val="006F4948"/>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6">
    <w:name w:val="xl186"/>
    <w:basedOn w:val="a7"/>
    <w:rsid w:val="006F4948"/>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87">
    <w:name w:val="xl187"/>
    <w:basedOn w:val="a7"/>
    <w:rsid w:val="006F4948"/>
    <w:pPr>
      <w:pBdr>
        <w:top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affffffffa">
    <w:name w:val="Шарб_текст"/>
    <w:basedOn w:val="a7"/>
    <w:link w:val="affffffffb"/>
    <w:autoRedefine/>
    <w:qFormat/>
    <w:rsid w:val="001F1A01"/>
    <w:pPr>
      <w:widowControl w:val="0"/>
      <w:ind w:firstLine="708"/>
      <w:jc w:val="both"/>
    </w:pPr>
    <w:rPr>
      <w:rFonts w:eastAsia="Times New Roman"/>
      <w:lang w:val="x-none" w:eastAsia="en-US"/>
    </w:rPr>
  </w:style>
  <w:style w:type="character" w:customStyle="1" w:styleId="affffffffb">
    <w:name w:val="Шарб_текст Знак"/>
    <w:link w:val="affffffffa"/>
    <w:rsid w:val="001F1A01"/>
    <w:rPr>
      <w:rFonts w:eastAsia="Times New Roman"/>
      <w:sz w:val="24"/>
      <w:szCs w:val="24"/>
      <w:lang w:val="x-none" w:eastAsia="en-US"/>
    </w:rPr>
  </w:style>
  <w:style w:type="paragraph" w:customStyle="1" w:styleId="font10">
    <w:name w:val="font10"/>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font11">
    <w:name w:val="font11"/>
    <w:basedOn w:val="a7"/>
    <w:rsid w:val="006F4948"/>
    <w:pPr>
      <w:spacing w:before="100" w:beforeAutospacing="1" w:after="100" w:afterAutospacing="1"/>
    </w:pPr>
    <w:rPr>
      <w:rFonts w:ascii="Arial" w:eastAsia="Times New Roman" w:hAnsi="Arial" w:cs="Arial"/>
      <w:sz w:val="16"/>
      <w:szCs w:val="16"/>
      <w:lang w:eastAsia="ru-RU"/>
    </w:rPr>
  </w:style>
  <w:style w:type="paragraph" w:customStyle="1" w:styleId="font12">
    <w:name w:val="font12"/>
    <w:basedOn w:val="a7"/>
    <w:rsid w:val="006F4948"/>
    <w:pPr>
      <w:spacing w:before="100" w:beforeAutospacing="1" w:after="100" w:afterAutospacing="1"/>
    </w:pPr>
    <w:rPr>
      <w:rFonts w:ascii="Arial" w:eastAsia="Times New Roman" w:hAnsi="Arial" w:cs="Arial"/>
      <w:sz w:val="14"/>
      <w:szCs w:val="14"/>
      <w:lang w:eastAsia="ru-RU"/>
    </w:rPr>
  </w:style>
  <w:style w:type="paragraph" w:customStyle="1" w:styleId="font13">
    <w:name w:val="font13"/>
    <w:basedOn w:val="a7"/>
    <w:rsid w:val="006F4948"/>
    <w:pPr>
      <w:spacing w:before="100" w:beforeAutospacing="1" w:after="100" w:afterAutospacing="1"/>
    </w:pPr>
    <w:rPr>
      <w:rFonts w:ascii="Arial" w:eastAsia="Times New Roman" w:hAnsi="Arial" w:cs="Arial"/>
      <w:sz w:val="16"/>
      <w:szCs w:val="16"/>
      <w:lang w:eastAsia="ru-RU"/>
    </w:rPr>
  </w:style>
  <w:style w:type="paragraph" w:customStyle="1" w:styleId="font14">
    <w:name w:val="font14"/>
    <w:basedOn w:val="a7"/>
    <w:rsid w:val="006F4948"/>
    <w:pPr>
      <w:spacing w:before="100" w:beforeAutospacing="1" w:after="100" w:afterAutospacing="1"/>
    </w:pPr>
    <w:rPr>
      <w:rFonts w:ascii="Arial" w:eastAsia="Times New Roman" w:hAnsi="Arial" w:cs="Arial"/>
      <w:b/>
      <w:bCs/>
      <w:sz w:val="20"/>
      <w:szCs w:val="20"/>
      <w:lang w:eastAsia="ru-RU"/>
    </w:rPr>
  </w:style>
  <w:style w:type="paragraph" w:customStyle="1" w:styleId="font15">
    <w:name w:val="font15"/>
    <w:basedOn w:val="a7"/>
    <w:rsid w:val="006F4948"/>
    <w:pPr>
      <w:spacing w:before="100" w:beforeAutospacing="1" w:after="100" w:afterAutospacing="1"/>
    </w:pPr>
    <w:rPr>
      <w:rFonts w:ascii="Arial" w:eastAsia="Times New Roman" w:hAnsi="Arial" w:cs="Arial"/>
      <w:b/>
      <w:bCs/>
      <w:sz w:val="20"/>
      <w:szCs w:val="20"/>
      <w:u w:val="single"/>
      <w:lang w:eastAsia="ru-RU"/>
    </w:rPr>
  </w:style>
  <w:style w:type="paragraph" w:customStyle="1" w:styleId="font16">
    <w:name w:val="font16"/>
    <w:basedOn w:val="a7"/>
    <w:rsid w:val="006F4948"/>
    <w:pPr>
      <w:spacing w:before="100" w:beforeAutospacing="1" w:after="100" w:afterAutospacing="1"/>
    </w:pPr>
    <w:rPr>
      <w:rFonts w:eastAsia="Times New Roman"/>
      <w:b/>
      <w:bCs/>
      <w:lang w:eastAsia="ru-RU"/>
    </w:rPr>
  </w:style>
  <w:style w:type="paragraph" w:customStyle="1" w:styleId="font17">
    <w:name w:val="font17"/>
    <w:basedOn w:val="a7"/>
    <w:rsid w:val="006F4948"/>
    <w:pPr>
      <w:spacing w:before="100" w:beforeAutospacing="1" w:after="100" w:afterAutospacing="1"/>
    </w:pPr>
    <w:rPr>
      <w:rFonts w:eastAsia="Times New Roman"/>
      <w:b/>
      <w:bCs/>
      <w:lang w:eastAsia="ru-RU"/>
    </w:rPr>
  </w:style>
  <w:style w:type="paragraph" w:customStyle="1" w:styleId="font18">
    <w:name w:val="font18"/>
    <w:basedOn w:val="a7"/>
    <w:rsid w:val="006F4948"/>
    <w:pPr>
      <w:spacing w:before="100" w:beforeAutospacing="1" w:after="100" w:afterAutospacing="1"/>
    </w:pPr>
    <w:rPr>
      <w:rFonts w:eastAsia="Times New Roman"/>
      <w:lang w:eastAsia="ru-RU"/>
    </w:rPr>
  </w:style>
  <w:style w:type="paragraph" w:customStyle="1" w:styleId="font19">
    <w:name w:val="font19"/>
    <w:basedOn w:val="a7"/>
    <w:rsid w:val="006F4948"/>
    <w:pPr>
      <w:spacing w:before="100" w:beforeAutospacing="1" w:after="100" w:afterAutospacing="1"/>
    </w:pPr>
    <w:rPr>
      <w:rFonts w:eastAsia="Times New Roman"/>
      <w:lang w:eastAsia="ru-RU"/>
    </w:rPr>
  </w:style>
  <w:style w:type="paragraph" w:customStyle="1" w:styleId="font20">
    <w:name w:val="font20"/>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font21">
    <w:name w:val="font21"/>
    <w:basedOn w:val="a7"/>
    <w:rsid w:val="006F4948"/>
    <w:pPr>
      <w:spacing w:before="100" w:beforeAutospacing="1" w:after="100" w:afterAutospacing="1"/>
    </w:pPr>
    <w:rPr>
      <w:rFonts w:ascii="Arial" w:eastAsia="Times New Roman" w:hAnsi="Arial" w:cs="Arial"/>
      <w:b/>
      <w:bCs/>
      <w:lang w:eastAsia="ru-RU"/>
    </w:rPr>
  </w:style>
  <w:style w:type="paragraph" w:customStyle="1" w:styleId="font22">
    <w:name w:val="font22"/>
    <w:basedOn w:val="a7"/>
    <w:rsid w:val="006F4948"/>
    <w:pPr>
      <w:spacing w:before="100" w:beforeAutospacing="1" w:after="100" w:afterAutospacing="1"/>
    </w:pPr>
    <w:rPr>
      <w:rFonts w:ascii="Arial" w:eastAsia="Times New Roman" w:hAnsi="Arial" w:cs="Arial"/>
      <w:i/>
      <w:iCs/>
      <w:sz w:val="20"/>
      <w:szCs w:val="20"/>
      <w:lang w:eastAsia="ru-RU"/>
    </w:rPr>
  </w:style>
  <w:style w:type="paragraph" w:customStyle="1" w:styleId="font23">
    <w:name w:val="font23"/>
    <w:basedOn w:val="a7"/>
    <w:rsid w:val="006F4948"/>
    <w:pPr>
      <w:spacing w:before="100" w:beforeAutospacing="1" w:after="100" w:afterAutospacing="1"/>
    </w:pPr>
    <w:rPr>
      <w:rFonts w:ascii="Arial" w:eastAsia="Times New Roman" w:hAnsi="Arial" w:cs="Arial"/>
      <w:i/>
      <w:iCs/>
      <w:sz w:val="20"/>
      <w:szCs w:val="20"/>
      <w:lang w:eastAsia="ru-RU"/>
    </w:rPr>
  </w:style>
  <w:style w:type="paragraph" w:customStyle="1" w:styleId="font24">
    <w:name w:val="font24"/>
    <w:basedOn w:val="a7"/>
    <w:rsid w:val="006F4948"/>
    <w:pPr>
      <w:spacing w:before="100" w:beforeAutospacing="1" w:after="100" w:afterAutospacing="1"/>
    </w:pPr>
    <w:rPr>
      <w:rFonts w:eastAsia="Times New Roman"/>
      <w:b/>
      <w:bCs/>
      <w:sz w:val="28"/>
      <w:szCs w:val="28"/>
      <w:lang w:eastAsia="ru-RU"/>
    </w:rPr>
  </w:style>
  <w:style w:type="paragraph" w:customStyle="1" w:styleId="font25">
    <w:name w:val="font25"/>
    <w:basedOn w:val="a7"/>
    <w:rsid w:val="006F4948"/>
    <w:pPr>
      <w:spacing w:before="100" w:beforeAutospacing="1" w:after="100" w:afterAutospacing="1"/>
    </w:pPr>
    <w:rPr>
      <w:rFonts w:ascii="Arial CYR" w:eastAsia="Times New Roman" w:hAnsi="Arial CYR" w:cs="Arial CYR"/>
      <w:sz w:val="16"/>
      <w:szCs w:val="16"/>
      <w:lang w:eastAsia="ru-RU"/>
    </w:rPr>
  </w:style>
  <w:style w:type="paragraph" w:customStyle="1" w:styleId="font26">
    <w:name w:val="font26"/>
    <w:basedOn w:val="a7"/>
    <w:rsid w:val="006F4948"/>
    <w:pPr>
      <w:spacing w:before="100" w:beforeAutospacing="1" w:after="100" w:afterAutospacing="1"/>
    </w:pPr>
    <w:rPr>
      <w:rFonts w:ascii="Arial CYR" w:eastAsia="Times New Roman" w:hAnsi="Arial CYR" w:cs="Arial CYR"/>
      <w:sz w:val="16"/>
      <w:szCs w:val="16"/>
      <w:lang w:eastAsia="ru-RU"/>
    </w:rPr>
  </w:style>
  <w:style w:type="paragraph" w:customStyle="1" w:styleId="font27">
    <w:name w:val="font27"/>
    <w:basedOn w:val="a7"/>
    <w:rsid w:val="006F4948"/>
    <w:pPr>
      <w:spacing w:before="100" w:beforeAutospacing="1" w:after="100" w:afterAutospacing="1"/>
    </w:pPr>
    <w:rPr>
      <w:rFonts w:ascii="Arial" w:eastAsia="Times New Roman" w:hAnsi="Arial" w:cs="Arial"/>
      <w:sz w:val="18"/>
      <w:szCs w:val="18"/>
      <w:lang w:eastAsia="ru-RU"/>
    </w:rPr>
  </w:style>
  <w:style w:type="paragraph" w:customStyle="1" w:styleId="xl188">
    <w:name w:val="xl18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89">
    <w:name w:val="xl189"/>
    <w:basedOn w:val="a7"/>
    <w:rsid w:val="006F494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190">
    <w:name w:val="xl190"/>
    <w:basedOn w:val="a7"/>
    <w:rsid w:val="006F4948"/>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191">
    <w:name w:val="xl191"/>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192">
    <w:name w:val="xl192"/>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93">
    <w:name w:val="xl193"/>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94">
    <w:name w:val="xl194"/>
    <w:basedOn w:val="a7"/>
    <w:rsid w:val="006F494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18"/>
      <w:szCs w:val="18"/>
      <w:lang w:eastAsia="ru-RU"/>
    </w:rPr>
  </w:style>
  <w:style w:type="paragraph" w:customStyle="1" w:styleId="xl195">
    <w:name w:val="xl195"/>
    <w:basedOn w:val="a7"/>
    <w:rsid w:val="006F4948"/>
    <w:pPr>
      <w:spacing w:before="100" w:beforeAutospacing="1" w:after="100" w:afterAutospacing="1"/>
      <w:textAlignment w:val="top"/>
    </w:pPr>
    <w:rPr>
      <w:rFonts w:ascii="Arial" w:eastAsia="Times New Roman" w:hAnsi="Arial" w:cs="Arial"/>
      <w:sz w:val="20"/>
      <w:szCs w:val="20"/>
      <w:lang w:eastAsia="ru-RU"/>
    </w:rPr>
  </w:style>
  <w:style w:type="paragraph" w:customStyle="1" w:styleId="xl196">
    <w:name w:val="xl196"/>
    <w:basedOn w:val="a7"/>
    <w:rsid w:val="006F4948"/>
    <w:pP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197">
    <w:name w:val="xl197"/>
    <w:basedOn w:val="a7"/>
    <w:rsid w:val="006F4948"/>
    <w:pP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198">
    <w:name w:val="xl198"/>
    <w:basedOn w:val="a7"/>
    <w:rsid w:val="006F4948"/>
    <w:pPr>
      <w:spacing w:before="100" w:beforeAutospacing="1" w:after="100" w:afterAutospacing="1"/>
      <w:textAlignment w:val="top"/>
    </w:pPr>
    <w:rPr>
      <w:rFonts w:ascii="Arial" w:eastAsia="Times New Roman" w:hAnsi="Arial" w:cs="Arial"/>
      <w:sz w:val="20"/>
      <w:szCs w:val="20"/>
      <w:lang w:eastAsia="ru-RU"/>
    </w:rPr>
  </w:style>
  <w:style w:type="paragraph" w:customStyle="1" w:styleId="xl199">
    <w:name w:val="xl199"/>
    <w:basedOn w:val="a7"/>
    <w:rsid w:val="006F4948"/>
    <w:pPr>
      <w:pBdr>
        <w:top w:val="single" w:sz="8" w:space="0" w:color="auto"/>
        <w:lef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00">
    <w:name w:val="xl200"/>
    <w:basedOn w:val="a7"/>
    <w:rsid w:val="006F4948"/>
    <w:pPr>
      <w:pBdr>
        <w:top w:val="single" w:sz="8" w:space="0" w:color="auto"/>
        <w:left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01">
    <w:name w:val="xl201"/>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02">
    <w:name w:val="xl202"/>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ru-RU"/>
    </w:rPr>
  </w:style>
  <w:style w:type="paragraph" w:customStyle="1" w:styleId="xl203">
    <w:name w:val="xl203"/>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04">
    <w:name w:val="xl204"/>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ru-RU"/>
    </w:rPr>
  </w:style>
  <w:style w:type="paragraph" w:customStyle="1" w:styleId="xl205">
    <w:name w:val="xl205"/>
    <w:basedOn w:val="a7"/>
    <w:rsid w:val="006F4948"/>
    <w:pPr>
      <w:spacing w:before="100" w:beforeAutospacing="1" w:after="100" w:afterAutospacing="1"/>
      <w:textAlignment w:val="top"/>
    </w:pPr>
    <w:rPr>
      <w:rFonts w:ascii="Courier New" w:eastAsia="Times New Roman" w:hAnsi="Courier New" w:cs="Courier New"/>
      <w:sz w:val="20"/>
      <w:szCs w:val="20"/>
      <w:lang w:eastAsia="ru-RU"/>
    </w:rPr>
  </w:style>
  <w:style w:type="paragraph" w:customStyle="1" w:styleId="xl206">
    <w:name w:val="xl206"/>
    <w:basedOn w:val="a7"/>
    <w:rsid w:val="006F4948"/>
    <w:pPr>
      <w:spacing w:before="100" w:beforeAutospacing="1" w:after="100" w:afterAutospacing="1"/>
      <w:textAlignment w:val="top"/>
    </w:pPr>
    <w:rPr>
      <w:rFonts w:ascii="Courier New" w:eastAsia="Times New Roman" w:hAnsi="Courier New" w:cs="Courier New"/>
      <w:sz w:val="14"/>
      <w:szCs w:val="14"/>
      <w:lang w:eastAsia="ru-RU"/>
    </w:rPr>
  </w:style>
  <w:style w:type="paragraph" w:customStyle="1" w:styleId="xl207">
    <w:name w:val="xl207"/>
    <w:basedOn w:val="a7"/>
    <w:rsid w:val="006F4948"/>
    <w:pPr>
      <w:spacing w:before="100" w:beforeAutospacing="1" w:after="100" w:afterAutospacing="1"/>
      <w:textAlignment w:val="top"/>
    </w:pPr>
    <w:rPr>
      <w:rFonts w:ascii="Courier New" w:eastAsia="Times New Roman" w:hAnsi="Courier New" w:cs="Courier New"/>
      <w:sz w:val="14"/>
      <w:szCs w:val="14"/>
      <w:lang w:eastAsia="ru-RU"/>
    </w:rPr>
  </w:style>
  <w:style w:type="paragraph" w:customStyle="1" w:styleId="xl208">
    <w:name w:val="xl208"/>
    <w:basedOn w:val="a7"/>
    <w:rsid w:val="006F4948"/>
    <w:pPr>
      <w:spacing w:before="100" w:beforeAutospacing="1" w:after="100" w:afterAutospacing="1"/>
      <w:textAlignment w:val="top"/>
    </w:pPr>
    <w:rPr>
      <w:rFonts w:ascii="Arial" w:eastAsia="Times New Roman" w:hAnsi="Arial" w:cs="Arial"/>
      <w:sz w:val="20"/>
      <w:szCs w:val="20"/>
      <w:lang w:eastAsia="ru-RU"/>
    </w:rPr>
  </w:style>
  <w:style w:type="paragraph" w:customStyle="1" w:styleId="xl209">
    <w:name w:val="xl209"/>
    <w:basedOn w:val="a7"/>
    <w:rsid w:val="006F4948"/>
    <w:pPr>
      <w:spacing w:before="100" w:beforeAutospacing="1" w:after="100" w:afterAutospacing="1"/>
      <w:textAlignment w:val="top"/>
    </w:pPr>
    <w:rPr>
      <w:rFonts w:ascii="Arial" w:eastAsia="Times New Roman" w:hAnsi="Arial" w:cs="Arial"/>
      <w:sz w:val="20"/>
      <w:szCs w:val="20"/>
      <w:lang w:eastAsia="ru-RU"/>
    </w:rPr>
  </w:style>
  <w:style w:type="paragraph" w:customStyle="1" w:styleId="xl210">
    <w:name w:val="xl210"/>
    <w:basedOn w:val="a7"/>
    <w:rsid w:val="006F4948"/>
    <w:pPr>
      <w:pBdr>
        <w:bottom w:val="single" w:sz="8" w:space="0" w:color="auto"/>
      </w:pBdr>
      <w:spacing w:before="100" w:beforeAutospacing="1" w:after="100" w:afterAutospacing="1"/>
      <w:jc w:val="center"/>
    </w:pPr>
    <w:rPr>
      <w:rFonts w:ascii="Arial" w:eastAsia="Times New Roman" w:hAnsi="Arial" w:cs="Arial"/>
      <w:b/>
      <w:bCs/>
      <w:sz w:val="20"/>
      <w:szCs w:val="20"/>
      <w:lang w:eastAsia="ru-RU"/>
    </w:rPr>
  </w:style>
  <w:style w:type="paragraph" w:customStyle="1" w:styleId="xl211">
    <w:name w:val="xl211"/>
    <w:basedOn w:val="a7"/>
    <w:rsid w:val="006F4948"/>
    <w:pPr>
      <w:pBdr>
        <w:top w:val="single" w:sz="8" w:space="0" w:color="auto"/>
        <w:left w:val="single" w:sz="8"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12">
    <w:name w:val="xl212"/>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13">
    <w:name w:val="xl213"/>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14">
    <w:name w:val="xl214"/>
    <w:basedOn w:val="a7"/>
    <w:rsid w:val="006F4948"/>
    <w:pPr>
      <w:pBdr>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20"/>
      <w:szCs w:val="20"/>
      <w:lang w:eastAsia="ru-RU"/>
    </w:rPr>
  </w:style>
  <w:style w:type="paragraph" w:customStyle="1" w:styleId="xl215">
    <w:name w:val="xl215"/>
    <w:basedOn w:val="a7"/>
    <w:rsid w:val="006F49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16">
    <w:name w:val="xl216"/>
    <w:basedOn w:val="a7"/>
    <w:rsid w:val="006F494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17">
    <w:name w:val="xl217"/>
    <w:basedOn w:val="a7"/>
    <w:rsid w:val="006F494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ru-RU"/>
    </w:rPr>
  </w:style>
  <w:style w:type="paragraph" w:customStyle="1" w:styleId="xl218">
    <w:name w:val="xl218"/>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219">
    <w:name w:val="xl219"/>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eastAsia="ru-RU"/>
    </w:rPr>
  </w:style>
  <w:style w:type="paragraph" w:customStyle="1" w:styleId="xl220">
    <w:name w:val="xl220"/>
    <w:basedOn w:val="a7"/>
    <w:rsid w:val="006F494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ru-RU"/>
    </w:rPr>
  </w:style>
  <w:style w:type="paragraph" w:customStyle="1" w:styleId="xl221">
    <w:name w:val="xl221"/>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222">
    <w:name w:val="xl222"/>
    <w:basedOn w:val="a7"/>
    <w:rsid w:val="006F494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Times New Roman" w:hAnsi="Arial" w:cs="Arial"/>
      <w:sz w:val="20"/>
      <w:szCs w:val="20"/>
      <w:lang w:eastAsia="ru-RU"/>
    </w:rPr>
  </w:style>
  <w:style w:type="paragraph" w:customStyle="1" w:styleId="xl223">
    <w:name w:val="xl223"/>
    <w:basedOn w:val="a7"/>
    <w:rsid w:val="006F494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20"/>
      <w:szCs w:val="20"/>
      <w:lang w:eastAsia="ru-RU"/>
    </w:rPr>
  </w:style>
  <w:style w:type="paragraph" w:customStyle="1" w:styleId="xl224">
    <w:name w:val="xl224"/>
    <w:basedOn w:val="a7"/>
    <w:rsid w:val="006F494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sz w:val="20"/>
      <w:szCs w:val="20"/>
      <w:lang w:eastAsia="ru-RU"/>
    </w:rPr>
  </w:style>
  <w:style w:type="paragraph" w:customStyle="1" w:styleId="xl225">
    <w:name w:val="xl225"/>
    <w:basedOn w:val="a7"/>
    <w:rsid w:val="006F494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20"/>
      <w:szCs w:val="20"/>
      <w:lang w:eastAsia="ru-RU"/>
    </w:rPr>
  </w:style>
  <w:style w:type="paragraph" w:customStyle="1" w:styleId="xl226">
    <w:name w:val="xl226"/>
    <w:basedOn w:val="a7"/>
    <w:rsid w:val="006F4948"/>
    <w:pPr>
      <w:pBdr>
        <w:top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27">
    <w:name w:val="xl227"/>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28">
    <w:name w:val="xl228"/>
    <w:basedOn w:val="a7"/>
    <w:rsid w:val="006F494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29">
    <w:name w:val="xl229"/>
    <w:basedOn w:val="a7"/>
    <w:rsid w:val="006F4948"/>
    <w:pPr>
      <w:pBdr>
        <w:bottom w:val="single" w:sz="8" w:space="0" w:color="auto"/>
      </w:pBdr>
      <w:spacing w:before="100" w:beforeAutospacing="1" w:after="100" w:afterAutospacing="1"/>
      <w:jc w:val="center"/>
    </w:pPr>
    <w:rPr>
      <w:rFonts w:ascii="Arial" w:eastAsia="Times New Roman" w:hAnsi="Arial" w:cs="Arial"/>
      <w:b/>
      <w:bCs/>
      <w:sz w:val="20"/>
      <w:szCs w:val="20"/>
      <w:lang w:eastAsia="ru-RU"/>
    </w:rPr>
  </w:style>
  <w:style w:type="paragraph" w:customStyle="1" w:styleId="xl230">
    <w:name w:val="xl230"/>
    <w:basedOn w:val="a7"/>
    <w:rsid w:val="006F4948"/>
    <w:pPr>
      <w:spacing w:before="100" w:beforeAutospacing="1" w:after="100" w:afterAutospacing="1"/>
      <w:textAlignment w:val="top"/>
    </w:pPr>
    <w:rPr>
      <w:rFonts w:ascii="Arial" w:eastAsia="Times New Roman" w:hAnsi="Arial" w:cs="Arial"/>
      <w:sz w:val="20"/>
      <w:szCs w:val="20"/>
      <w:lang w:eastAsia="ru-RU"/>
    </w:rPr>
  </w:style>
  <w:style w:type="paragraph" w:customStyle="1" w:styleId="xl231">
    <w:name w:val="xl231"/>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xl232">
    <w:name w:val="xl232"/>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xl233">
    <w:name w:val="xl233"/>
    <w:basedOn w:val="a7"/>
    <w:rsid w:val="006F4948"/>
    <w:pPr>
      <w:spacing w:before="100" w:beforeAutospacing="1" w:after="100" w:afterAutospacing="1"/>
      <w:jc w:val="right"/>
    </w:pPr>
    <w:rPr>
      <w:rFonts w:ascii="Arial" w:eastAsia="Times New Roman" w:hAnsi="Arial" w:cs="Arial"/>
      <w:sz w:val="20"/>
      <w:szCs w:val="20"/>
      <w:lang w:eastAsia="ru-RU"/>
    </w:rPr>
  </w:style>
  <w:style w:type="paragraph" w:customStyle="1" w:styleId="xl234">
    <w:name w:val="xl234"/>
    <w:basedOn w:val="a7"/>
    <w:rsid w:val="006F4948"/>
    <w:pPr>
      <w:spacing w:before="100" w:beforeAutospacing="1" w:after="100" w:afterAutospacing="1"/>
      <w:jc w:val="right"/>
    </w:pPr>
    <w:rPr>
      <w:rFonts w:ascii="Arial" w:eastAsia="Times New Roman" w:hAnsi="Arial" w:cs="Arial"/>
      <w:sz w:val="20"/>
      <w:szCs w:val="20"/>
      <w:lang w:eastAsia="ru-RU"/>
    </w:rPr>
  </w:style>
  <w:style w:type="paragraph" w:customStyle="1" w:styleId="xl235">
    <w:name w:val="xl235"/>
    <w:basedOn w:val="a7"/>
    <w:rsid w:val="006F4948"/>
    <w:pPr>
      <w:spacing w:before="100" w:beforeAutospacing="1" w:after="100" w:afterAutospacing="1"/>
    </w:pPr>
    <w:rPr>
      <w:rFonts w:ascii="Arial" w:eastAsia="Times New Roman" w:hAnsi="Arial" w:cs="Arial"/>
      <w:b/>
      <w:bCs/>
      <w:sz w:val="20"/>
      <w:szCs w:val="20"/>
      <w:lang w:eastAsia="ru-RU"/>
    </w:rPr>
  </w:style>
  <w:style w:type="paragraph" w:customStyle="1" w:styleId="xl236">
    <w:name w:val="xl236"/>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xl237">
    <w:name w:val="xl237"/>
    <w:basedOn w:val="a7"/>
    <w:rsid w:val="006F4948"/>
    <w:pPr>
      <w:spacing w:before="100" w:beforeAutospacing="1" w:after="100" w:afterAutospacing="1"/>
    </w:pPr>
    <w:rPr>
      <w:rFonts w:eastAsia="Times New Roman"/>
      <w:b/>
      <w:bCs/>
      <w:lang w:eastAsia="ru-RU"/>
    </w:rPr>
  </w:style>
  <w:style w:type="paragraph" w:customStyle="1" w:styleId="xl238">
    <w:name w:val="xl238"/>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xl239">
    <w:name w:val="xl239"/>
    <w:basedOn w:val="a7"/>
    <w:rsid w:val="006F4948"/>
    <w:pPr>
      <w:spacing w:before="100" w:beforeAutospacing="1" w:after="100" w:afterAutospacing="1"/>
    </w:pPr>
    <w:rPr>
      <w:rFonts w:ascii="Arial" w:eastAsia="Times New Roman" w:hAnsi="Arial" w:cs="Arial"/>
      <w:sz w:val="20"/>
      <w:szCs w:val="20"/>
      <w:lang w:eastAsia="ru-RU"/>
    </w:rPr>
  </w:style>
  <w:style w:type="paragraph" w:customStyle="1" w:styleId="xl240">
    <w:name w:val="xl240"/>
    <w:basedOn w:val="a7"/>
    <w:rsid w:val="006F4948"/>
    <w:pPr>
      <w:spacing w:before="100" w:beforeAutospacing="1" w:after="100" w:afterAutospacing="1"/>
    </w:pPr>
    <w:rPr>
      <w:rFonts w:eastAsia="Times New Roman"/>
      <w:b/>
      <w:bCs/>
      <w:i/>
      <w:iCs/>
      <w:lang w:eastAsia="ru-RU"/>
    </w:rPr>
  </w:style>
  <w:style w:type="paragraph" w:customStyle="1" w:styleId="xl241">
    <w:name w:val="xl241"/>
    <w:basedOn w:val="a7"/>
    <w:rsid w:val="006F4948"/>
    <w:pPr>
      <w:spacing w:before="100" w:beforeAutospacing="1" w:after="100" w:afterAutospacing="1"/>
      <w:jc w:val="both"/>
    </w:pPr>
    <w:rPr>
      <w:rFonts w:ascii="Arial" w:eastAsia="Times New Roman" w:hAnsi="Arial" w:cs="Arial"/>
      <w:sz w:val="20"/>
      <w:szCs w:val="20"/>
      <w:lang w:eastAsia="ru-RU"/>
    </w:rPr>
  </w:style>
  <w:style w:type="paragraph" w:customStyle="1" w:styleId="xl242">
    <w:name w:val="xl242"/>
    <w:basedOn w:val="a7"/>
    <w:rsid w:val="006F4948"/>
    <w:pPr>
      <w:spacing w:before="100" w:beforeAutospacing="1" w:after="100" w:afterAutospacing="1"/>
      <w:jc w:val="center"/>
    </w:pPr>
    <w:rPr>
      <w:rFonts w:ascii="Arial" w:eastAsia="Times New Roman" w:hAnsi="Arial" w:cs="Arial"/>
      <w:b/>
      <w:bCs/>
      <w:sz w:val="20"/>
      <w:szCs w:val="20"/>
      <w:lang w:eastAsia="ru-RU"/>
    </w:rPr>
  </w:style>
  <w:style w:type="paragraph" w:customStyle="1" w:styleId="xl243">
    <w:name w:val="xl243"/>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ru-RU"/>
    </w:rPr>
  </w:style>
  <w:style w:type="paragraph" w:customStyle="1" w:styleId="xl244">
    <w:name w:val="xl244"/>
    <w:basedOn w:val="a7"/>
    <w:rsid w:val="006F494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20"/>
      <w:szCs w:val="20"/>
      <w:lang w:eastAsia="ru-RU"/>
    </w:rPr>
  </w:style>
  <w:style w:type="paragraph" w:customStyle="1" w:styleId="xl245">
    <w:name w:val="xl245"/>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246">
    <w:name w:val="xl246"/>
    <w:basedOn w:val="a7"/>
    <w:rsid w:val="006F4948"/>
    <w:pPr>
      <w:pBdr>
        <w:top w:val="single" w:sz="4" w:space="0" w:color="auto"/>
        <w:left w:val="single" w:sz="4" w:space="0" w:color="auto"/>
        <w:right w:val="single" w:sz="4" w:space="0" w:color="auto"/>
      </w:pBdr>
      <w:spacing w:before="100" w:beforeAutospacing="1" w:after="100" w:afterAutospacing="1"/>
      <w:jc w:val="center"/>
    </w:pPr>
    <w:rPr>
      <w:rFonts w:ascii="Arial CYR" w:eastAsia="Times New Roman" w:hAnsi="Arial CYR" w:cs="Arial CYR"/>
      <w:sz w:val="20"/>
      <w:szCs w:val="20"/>
      <w:lang w:eastAsia="ru-RU"/>
    </w:rPr>
  </w:style>
  <w:style w:type="paragraph" w:customStyle="1" w:styleId="xl247">
    <w:name w:val="xl247"/>
    <w:basedOn w:val="a7"/>
    <w:rsid w:val="006F4948"/>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ru-RU"/>
    </w:rPr>
  </w:style>
  <w:style w:type="paragraph" w:customStyle="1" w:styleId="xl248">
    <w:name w:val="xl248"/>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249">
    <w:name w:val="xl249"/>
    <w:basedOn w:val="a7"/>
    <w:rsid w:val="006F49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50">
    <w:name w:val="xl250"/>
    <w:basedOn w:val="a7"/>
    <w:rsid w:val="006F494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251">
    <w:name w:val="xl251"/>
    <w:basedOn w:val="a7"/>
    <w:rsid w:val="006F4948"/>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252">
    <w:name w:val="xl252"/>
    <w:basedOn w:val="a7"/>
    <w:rsid w:val="006F4948"/>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Arial" w:eastAsia="Times New Roman" w:hAnsi="Arial" w:cs="Arial"/>
      <w:sz w:val="18"/>
      <w:szCs w:val="18"/>
      <w:lang w:eastAsia="ru-RU"/>
    </w:rPr>
  </w:style>
  <w:style w:type="paragraph" w:customStyle="1" w:styleId="xl253">
    <w:name w:val="xl253"/>
    <w:basedOn w:val="a7"/>
    <w:rsid w:val="006F4948"/>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54">
    <w:name w:val="xl254"/>
    <w:basedOn w:val="a7"/>
    <w:rsid w:val="006F4948"/>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55">
    <w:name w:val="xl255"/>
    <w:basedOn w:val="a7"/>
    <w:rsid w:val="006F494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sz w:val="20"/>
      <w:szCs w:val="20"/>
      <w:lang w:eastAsia="ru-RU"/>
    </w:rPr>
  </w:style>
  <w:style w:type="paragraph" w:customStyle="1" w:styleId="xl256">
    <w:name w:val="xl256"/>
    <w:basedOn w:val="a7"/>
    <w:rsid w:val="006F4948"/>
    <w:pPr>
      <w:spacing w:before="100" w:beforeAutospacing="1" w:after="100" w:afterAutospacing="1"/>
    </w:pPr>
    <w:rPr>
      <w:rFonts w:ascii="Arial" w:eastAsia="Times New Roman" w:hAnsi="Arial" w:cs="Arial"/>
      <w:sz w:val="20"/>
      <w:szCs w:val="20"/>
      <w:lang w:eastAsia="ru-RU"/>
    </w:rPr>
  </w:style>
  <w:style w:type="character" w:customStyle="1" w:styleId="FontStyle143">
    <w:name w:val="Font Style143"/>
    <w:rsid w:val="006F4948"/>
    <w:rPr>
      <w:rFonts w:ascii="Times New Roman" w:hAnsi="Times New Roman"/>
      <w:sz w:val="24"/>
    </w:rPr>
  </w:style>
  <w:style w:type="paragraph" w:customStyle="1" w:styleId="TableParagraph">
    <w:name w:val="Table Paragraph"/>
    <w:basedOn w:val="a7"/>
    <w:uiPriority w:val="1"/>
    <w:qFormat/>
    <w:rsid w:val="006F4948"/>
    <w:pPr>
      <w:widowControl w:val="0"/>
      <w:autoSpaceDE w:val="0"/>
      <w:autoSpaceDN w:val="0"/>
      <w:adjustRightInd w:val="0"/>
    </w:pPr>
    <w:rPr>
      <w:rFonts w:eastAsia="Times New Roman"/>
      <w:lang w:eastAsia="ru-RU"/>
    </w:rPr>
  </w:style>
  <w:style w:type="numbering" w:customStyle="1" w:styleId="510">
    <w:name w:val="Нет списка51"/>
    <w:next w:val="aa"/>
    <w:uiPriority w:val="99"/>
    <w:semiHidden/>
    <w:unhideWhenUsed/>
    <w:rsid w:val="006F4948"/>
  </w:style>
  <w:style w:type="table" w:customStyle="1" w:styleId="11b">
    <w:name w:val="Сетка таблицы11"/>
    <w:basedOn w:val="a9"/>
    <w:next w:val="ac"/>
    <w:uiPriority w:val="99"/>
    <w:rsid w:val="006F49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9"/>
    <w:next w:val="ac"/>
    <w:uiPriority w:val="99"/>
    <w:rsid w:val="006F49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9"/>
    <w:next w:val="ac"/>
    <w:uiPriority w:val="59"/>
    <w:rsid w:val="006F4948"/>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Елжан_1"/>
    <w:basedOn w:val="a7"/>
    <w:link w:val="1ff5"/>
    <w:qFormat/>
    <w:rsid w:val="006F4948"/>
    <w:pPr>
      <w:spacing w:after="360"/>
      <w:jc w:val="center"/>
    </w:pPr>
    <w:rPr>
      <w:rFonts w:eastAsia="Times New Roman"/>
      <w:b/>
      <w:spacing w:val="-2"/>
      <w:lang w:eastAsia="ru-RU"/>
    </w:rPr>
  </w:style>
  <w:style w:type="character" w:customStyle="1" w:styleId="1ff5">
    <w:name w:val="Елжан_1 Знак"/>
    <w:link w:val="1ff4"/>
    <w:rsid w:val="006F4948"/>
    <w:rPr>
      <w:rFonts w:eastAsia="Times New Roman"/>
      <w:b/>
      <w:spacing w:val="-2"/>
      <w:sz w:val="24"/>
      <w:szCs w:val="24"/>
    </w:rPr>
  </w:style>
  <w:style w:type="character" w:customStyle="1" w:styleId="26">
    <w:name w:val="№ таблицы Знак2"/>
    <w:link w:val="afc"/>
    <w:rsid w:val="006F4948"/>
    <w:rPr>
      <w:rFonts w:eastAsia="Times New Roman"/>
      <w:b/>
      <w:color w:val="000000"/>
    </w:rPr>
  </w:style>
  <w:style w:type="table" w:customStyle="1" w:styleId="11c">
    <w:name w:val="Изысканная таблица11"/>
    <w:basedOn w:val="a9"/>
    <w:next w:val="afffff9"/>
    <w:rsid w:val="006F4948"/>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3">
    <w:name w:val="Нет списка111"/>
    <w:next w:val="aa"/>
    <w:uiPriority w:val="99"/>
    <w:semiHidden/>
    <w:unhideWhenUsed/>
    <w:rsid w:val="006F4948"/>
  </w:style>
  <w:style w:type="paragraph" w:styleId="affffffffc">
    <w:name w:val="Date"/>
    <w:basedOn w:val="a7"/>
    <w:next w:val="a7"/>
    <w:link w:val="affffffffd"/>
    <w:rsid w:val="006F4948"/>
    <w:rPr>
      <w:rFonts w:eastAsia="Times New Roman"/>
      <w:lang w:val="x-none" w:eastAsia="ru-RU"/>
    </w:rPr>
  </w:style>
  <w:style w:type="character" w:customStyle="1" w:styleId="affffffffd">
    <w:name w:val="Дата Знак"/>
    <w:basedOn w:val="a8"/>
    <w:link w:val="affffffffc"/>
    <w:rsid w:val="006F4948"/>
    <w:rPr>
      <w:rFonts w:eastAsia="Times New Roman"/>
      <w:sz w:val="24"/>
      <w:szCs w:val="24"/>
      <w:lang w:val="x-none"/>
    </w:rPr>
  </w:style>
  <w:style w:type="paragraph" w:customStyle="1" w:styleId="49">
    <w:name w:val="Основной текст 4"/>
    <w:basedOn w:val="af8"/>
    <w:rsid w:val="006F4948"/>
    <w:rPr>
      <w:szCs w:val="20"/>
      <w:lang w:val="x-none" w:eastAsia="x-none"/>
    </w:rPr>
  </w:style>
  <w:style w:type="paragraph" w:customStyle="1" w:styleId="2ff0">
    <w:name w:val="Мой список2"/>
    <w:basedOn w:val="a7"/>
    <w:link w:val="2Char"/>
    <w:rsid w:val="006F4948"/>
    <w:pPr>
      <w:tabs>
        <w:tab w:val="num" w:pos="681"/>
      </w:tabs>
      <w:spacing w:before="60"/>
      <w:ind w:left="681" w:hanging="397"/>
      <w:jc w:val="both"/>
    </w:pPr>
    <w:rPr>
      <w:rFonts w:eastAsia="Times New Roman"/>
      <w:lang w:val="x-none" w:eastAsia="ru-RU"/>
    </w:rPr>
  </w:style>
  <w:style w:type="character" w:customStyle="1" w:styleId="2Char">
    <w:name w:val="Мой список2 Char"/>
    <w:link w:val="2ff0"/>
    <w:rsid w:val="006F4948"/>
    <w:rPr>
      <w:rFonts w:eastAsia="Times New Roman"/>
      <w:sz w:val="24"/>
      <w:szCs w:val="24"/>
      <w:lang w:val="x-none"/>
    </w:rPr>
  </w:style>
  <w:style w:type="character" w:customStyle="1" w:styleId="aff1">
    <w:name w:val="Таблица_тлек Знак"/>
    <w:link w:val="aff0"/>
    <w:rsid w:val="006F4948"/>
    <w:rPr>
      <w:rFonts w:eastAsia="Times New Roman"/>
      <w:b/>
    </w:rPr>
  </w:style>
  <w:style w:type="numbering" w:customStyle="1" w:styleId="2112">
    <w:name w:val="Нет списка211"/>
    <w:next w:val="aa"/>
    <w:uiPriority w:val="99"/>
    <w:semiHidden/>
    <w:unhideWhenUsed/>
    <w:rsid w:val="006F4948"/>
  </w:style>
  <w:style w:type="paragraph" w:customStyle="1" w:styleId="11110">
    <w:name w:val="1111"/>
    <w:basedOn w:val="af8"/>
    <w:link w:val="11111"/>
    <w:qFormat/>
    <w:rsid w:val="006F4948"/>
    <w:pPr>
      <w:spacing w:after="0" w:line="360" w:lineRule="auto"/>
      <w:ind w:left="0" w:firstLine="709"/>
      <w:jc w:val="both"/>
    </w:pPr>
    <w:rPr>
      <w:rFonts w:eastAsia="SimSun"/>
      <w:lang w:eastAsia="en-US"/>
    </w:rPr>
  </w:style>
  <w:style w:type="character" w:customStyle="1" w:styleId="11111">
    <w:name w:val="1111 Знак"/>
    <w:link w:val="11110"/>
    <w:rsid w:val="006F4948"/>
    <w:rPr>
      <w:rFonts w:eastAsia="SimSun"/>
      <w:sz w:val="24"/>
      <w:szCs w:val="24"/>
      <w:lang w:eastAsia="en-US"/>
    </w:rPr>
  </w:style>
  <w:style w:type="character" w:customStyle="1" w:styleId="1ff6">
    <w:name w:val="Мой текст Знак1"/>
    <w:rsid w:val="006F4948"/>
    <w:rPr>
      <w:rFonts w:ascii="Times New Roman" w:eastAsia="Times New Roman" w:hAnsi="Times New Roman"/>
      <w:sz w:val="24"/>
      <w:szCs w:val="24"/>
      <w:lang w:val="ru-RU" w:eastAsia="ru-RU" w:bidi="ar-SA"/>
    </w:rPr>
  </w:style>
  <w:style w:type="character" w:customStyle="1" w:styleId="FontStyle129">
    <w:name w:val="Font Style129"/>
    <w:uiPriority w:val="99"/>
    <w:rsid w:val="006F4948"/>
    <w:rPr>
      <w:rFonts w:ascii="Times New Roman" w:hAnsi="Times New Roman" w:cs="Times New Roman"/>
      <w:b/>
      <w:bCs/>
      <w:i/>
      <w:iCs/>
      <w:sz w:val="20"/>
      <w:szCs w:val="20"/>
    </w:rPr>
  </w:style>
  <w:style w:type="paragraph" w:customStyle="1" w:styleId="BidSheetList">
    <w:name w:val="Bid Sheet List"/>
    <w:basedOn w:val="a7"/>
    <w:autoRedefine/>
    <w:uiPriority w:val="99"/>
    <w:rsid w:val="006F4948"/>
    <w:rPr>
      <w:rFonts w:eastAsia="Times New Roman"/>
      <w:sz w:val="32"/>
      <w:szCs w:val="32"/>
      <w:vertAlign w:val="superscript"/>
      <w:lang w:val="en-US" w:eastAsia="en-US"/>
    </w:rPr>
  </w:style>
  <w:style w:type="paragraph" w:customStyle="1" w:styleId="rteright">
    <w:name w:val="rteright"/>
    <w:basedOn w:val="a7"/>
    <w:rsid w:val="006F4948"/>
    <w:pPr>
      <w:spacing w:before="100" w:beforeAutospacing="1" w:after="100" w:afterAutospacing="1"/>
    </w:pPr>
    <w:rPr>
      <w:rFonts w:eastAsia="Times New Roman"/>
      <w:lang w:eastAsia="ru-RU"/>
    </w:rPr>
  </w:style>
  <w:style w:type="paragraph" w:customStyle="1" w:styleId="affffffffe">
    <w:name w:val="Боковик"/>
    <w:basedOn w:val="a7"/>
    <w:link w:val="afffffffff"/>
    <w:uiPriority w:val="99"/>
    <w:rsid w:val="006F4948"/>
    <w:rPr>
      <w:rFonts w:eastAsia="Times New Roman"/>
      <w:sz w:val="16"/>
      <w:szCs w:val="20"/>
      <w:lang w:eastAsia="ru-RU"/>
    </w:rPr>
  </w:style>
  <w:style w:type="character" w:customStyle="1" w:styleId="afffffffff">
    <w:name w:val="Боковик Знак"/>
    <w:link w:val="affffffffe"/>
    <w:uiPriority w:val="99"/>
    <w:rsid w:val="006F4948"/>
    <w:rPr>
      <w:rFonts w:eastAsia="Times New Roman"/>
      <w:sz w:val="16"/>
    </w:rPr>
  </w:style>
  <w:style w:type="paragraph" w:customStyle="1" w:styleId="afffffffff0">
    <w:name w:val="ОснТекст"/>
    <w:uiPriority w:val="99"/>
    <w:rsid w:val="006F4948"/>
    <w:pPr>
      <w:ind w:firstLine="709"/>
      <w:jc w:val="both"/>
    </w:pPr>
    <w:rPr>
      <w:rFonts w:eastAsia="Times New Roman"/>
    </w:rPr>
  </w:style>
  <w:style w:type="table" w:customStyle="1" w:styleId="11d">
    <w:name w:val="Сетка таблицы 11"/>
    <w:basedOn w:val="a9"/>
    <w:next w:val="1ff0"/>
    <w:rsid w:val="006F4948"/>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fffff1">
    <w:name w:val="№ Таблиц Знак"/>
    <w:link w:val="afffffffff2"/>
    <w:locked/>
    <w:rsid w:val="006F4948"/>
    <w:rPr>
      <w:rFonts w:ascii="Calibri" w:eastAsia="Calibri" w:hAnsi="Calibri"/>
      <w:b/>
      <w:szCs w:val="24"/>
      <w:lang w:val="x-none"/>
    </w:rPr>
  </w:style>
  <w:style w:type="paragraph" w:customStyle="1" w:styleId="afffffffff2">
    <w:name w:val="№ Таблиц"/>
    <w:basedOn w:val="a7"/>
    <w:link w:val="afffffffff1"/>
    <w:qFormat/>
    <w:rsid w:val="006F4948"/>
    <w:pPr>
      <w:keepNext/>
      <w:tabs>
        <w:tab w:val="left" w:pos="1851"/>
      </w:tabs>
      <w:spacing w:before="240" w:after="120"/>
    </w:pPr>
    <w:rPr>
      <w:rFonts w:ascii="Calibri" w:eastAsia="Calibri" w:hAnsi="Calibri"/>
      <w:b/>
      <w:sz w:val="20"/>
      <w:lang w:val="x-none" w:eastAsia="ru-RU"/>
    </w:rPr>
  </w:style>
  <w:style w:type="character" w:customStyle="1" w:styleId="afffffffff3">
    <w:name w:val="Рисунок Знак"/>
    <w:link w:val="afffffffff4"/>
    <w:uiPriority w:val="99"/>
    <w:locked/>
    <w:rsid w:val="006F4948"/>
    <w:rPr>
      <w:b/>
      <w:bCs/>
      <w:noProof/>
      <w:lang w:val="x-none" w:eastAsia="x-none"/>
    </w:rPr>
  </w:style>
  <w:style w:type="paragraph" w:customStyle="1" w:styleId="afffffffff4">
    <w:name w:val="Рисунок"/>
    <w:basedOn w:val="a7"/>
    <w:link w:val="afffffffff3"/>
    <w:uiPriority w:val="99"/>
    <w:rsid w:val="006F4948"/>
    <w:pPr>
      <w:spacing w:line="360" w:lineRule="auto"/>
      <w:ind w:left="360"/>
    </w:pPr>
    <w:rPr>
      <w:b/>
      <w:bCs/>
      <w:noProof/>
      <w:sz w:val="20"/>
      <w:szCs w:val="20"/>
      <w:lang w:val="x-none" w:eastAsia="x-none"/>
    </w:rPr>
  </w:style>
  <w:style w:type="table" w:styleId="-2">
    <w:name w:val="Light Shading Accent 2"/>
    <w:basedOn w:val="a9"/>
    <w:uiPriority w:val="60"/>
    <w:rsid w:val="006F4948"/>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80">
    <w:name w:val="Нет списка18"/>
    <w:next w:val="aa"/>
    <w:uiPriority w:val="99"/>
    <w:semiHidden/>
    <w:unhideWhenUsed/>
    <w:rsid w:val="00213D2B"/>
  </w:style>
  <w:style w:type="numbering" w:customStyle="1" w:styleId="190">
    <w:name w:val="Нет списка19"/>
    <w:next w:val="aa"/>
    <w:uiPriority w:val="99"/>
    <w:semiHidden/>
    <w:rsid w:val="00213D2B"/>
  </w:style>
  <w:style w:type="table" w:customStyle="1" w:styleId="124">
    <w:name w:val="Сетка таблицы12"/>
    <w:basedOn w:val="a9"/>
    <w:next w:val="ac"/>
    <w:rsid w:val="00213D2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
    <w:next w:val="aa"/>
    <w:semiHidden/>
    <w:rsid w:val="00213D2B"/>
  </w:style>
  <w:style w:type="table" w:customStyle="1" w:styleId="3f0">
    <w:name w:val="Изысканная таблица3"/>
    <w:basedOn w:val="a9"/>
    <w:next w:val="afffff9"/>
    <w:rsid w:val="00213D2B"/>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24">
    <w:name w:val="Нет списка22"/>
    <w:next w:val="aa"/>
    <w:uiPriority w:val="99"/>
    <w:semiHidden/>
    <w:rsid w:val="00213D2B"/>
  </w:style>
  <w:style w:type="numbering" w:customStyle="1" w:styleId="322">
    <w:name w:val="Нет списка32"/>
    <w:next w:val="aa"/>
    <w:semiHidden/>
    <w:rsid w:val="00213D2B"/>
  </w:style>
  <w:style w:type="numbering" w:customStyle="1" w:styleId="420">
    <w:name w:val="Нет списка42"/>
    <w:next w:val="aa"/>
    <w:uiPriority w:val="99"/>
    <w:semiHidden/>
    <w:rsid w:val="00213D2B"/>
  </w:style>
  <w:style w:type="numbering" w:customStyle="1" w:styleId="520">
    <w:name w:val="Нет списка52"/>
    <w:next w:val="aa"/>
    <w:uiPriority w:val="99"/>
    <w:semiHidden/>
    <w:unhideWhenUsed/>
    <w:rsid w:val="00213D2B"/>
  </w:style>
  <w:style w:type="table" w:customStyle="1" w:styleId="133">
    <w:name w:val="Сетка таблицы13"/>
    <w:basedOn w:val="a9"/>
    <w:next w:val="ac"/>
    <w:uiPriority w:val="99"/>
    <w:rsid w:val="00213D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c"/>
    <w:uiPriority w:val="99"/>
    <w:rsid w:val="00213D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9"/>
    <w:next w:val="ac"/>
    <w:uiPriority w:val="59"/>
    <w:rsid w:val="00213D2B"/>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Изысканная таблица12"/>
    <w:basedOn w:val="a9"/>
    <w:next w:val="afffff9"/>
    <w:rsid w:val="00213D2B"/>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2">
    <w:name w:val="Нет списка1111"/>
    <w:next w:val="aa"/>
    <w:uiPriority w:val="99"/>
    <w:semiHidden/>
    <w:unhideWhenUsed/>
    <w:rsid w:val="00213D2B"/>
  </w:style>
  <w:style w:type="numbering" w:customStyle="1" w:styleId="2121">
    <w:name w:val="Нет списка212"/>
    <w:next w:val="aa"/>
    <w:uiPriority w:val="99"/>
    <w:semiHidden/>
    <w:unhideWhenUsed/>
    <w:rsid w:val="00213D2B"/>
  </w:style>
  <w:style w:type="table" w:customStyle="1" w:styleId="126">
    <w:name w:val="Сетка таблицы 12"/>
    <w:basedOn w:val="a9"/>
    <w:next w:val="1ff0"/>
    <w:rsid w:val="00213D2B"/>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
    <w:name w:val="Светлая заливка - Акцент 21"/>
    <w:basedOn w:val="a9"/>
    <w:next w:val="-2"/>
    <w:uiPriority w:val="60"/>
    <w:rsid w:val="00213D2B"/>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200">
    <w:name w:val="Нет списка20"/>
    <w:next w:val="aa"/>
    <w:uiPriority w:val="99"/>
    <w:semiHidden/>
    <w:unhideWhenUsed/>
    <w:rsid w:val="00BE444E"/>
  </w:style>
  <w:style w:type="numbering" w:customStyle="1" w:styleId="1100">
    <w:name w:val="Нет списка110"/>
    <w:next w:val="aa"/>
    <w:uiPriority w:val="99"/>
    <w:semiHidden/>
    <w:unhideWhenUsed/>
    <w:rsid w:val="00BE444E"/>
  </w:style>
  <w:style w:type="table" w:customStyle="1" w:styleId="141">
    <w:name w:val="Сетка таблицы14"/>
    <w:basedOn w:val="a9"/>
    <w:next w:val="ac"/>
    <w:rsid w:val="00BE44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a"/>
    <w:semiHidden/>
    <w:rsid w:val="00BE444E"/>
  </w:style>
  <w:style w:type="table" w:customStyle="1" w:styleId="4a">
    <w:name w:val="Изысканная таблица4"/>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31">
    <w:name w:val="Нет списка23"/>
    <w:next w:val="aa"/>
    <w:uiPriority w:val="99"/>
    <w:semiHidden/>
    <w:rsid w:val="00BE444E"/>
  </w:style>
  <w:style w:type="numbering" w:customStyle="1" w:styleId="332">
    <w:name w:val="Нет списка33"/>
    <w:next w:val="aa"/>
    <w:semiHidden/>
    <w:rsid w:val="00BE444E"/>
  </w:style>
  <w:style w:type="numbering" w:customStyle="1" w:styleId="430">
    <w:name w:val="Нет списка43"/>
    <w:next w:val="aa"/>
    <w:uiPriority w:val="99"/>
    <w:semiHidden/>
    <w:rsid w:val="00BE444E"/>
  </w:style>
  <w:style w:type="numbering" w:customStyle="1" w:styleId="530">
    <w:name w:val="Нет списка53"/>
    <w:next w:val="aa"/>
    <w:uiPriority w:val="99"/>
    <w:semiHidden/>
    <w:unhideWhenUsed/>
    <w:rsid w:val="00BE444E"/>
  </w:style>
  <w:style w:type="table" w:customStyle="1" w:styleId="151">
    <w:name w:val="Сетка таблицы15"/>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9"/>
    <w:next w:val="ac"/>
    <w:uiPriority w:val="59"/>
    <w:rsid w:val="00BE444E"/>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Изысканная таблица13"/>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20">
    <w:name w:val="Нет списка1112"/>
    <w:next w:val="aa"/>
    <w:uiPriority w:val="99"/>
    <w:semiHidden/>
    <w:unhideWhenUsed/>
    <w:rsid w:val="00BE444E"/>
  </w:style>
  <w:style w:type="numbering" w:customStyle="1" w:styleId="2131">
    <w:name w:val="Нет списка213"/>
    <w:next w:val="aa"/>
    <w:uiPriority w:val="99"/>
    <w:semiHidden/>
    <w:unhideWhenUsed/>
    <w:rsid w:val="00BE444E"/>
  </w:style>
  <w:style w:type="table" w:customStyle="1" w:styleId="135">
    <w:name w:val="Сетка таблицы 13"/>
    <w:basedOn w:val="a9"/>
    <w:next w:val="1ff0"/>
    <w:rsid w:val="00BE444E"/>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
    <w:name w:val="Светлая заливка - Акцент 22"/>
    <w:basedOn w:val="a9"/>
    <w:next w:val="-2"/>
    <w:uiPriority w:val="60"/>
    <w:rsid w:val="00BE444E"/>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610">
    <w:name w:val="Нет списка61"/>
    <w:next w:val="aa"/>
    <w:uiPriority w:val="99"/>
    <w:semiHidden/>
    <w:unhideWhenUsed/>
    <w:rsid w:val="00BE444E"/>
  </w:style>
  <w:style w:type="numbering" w:customStyle="1" w:styleId="1210">
    <w:name w:val="Нет списка121"/>
    <w:next w:val="aa"/>
    <w:uiPriority w:val="99"/>
    <w:semiHidden/>
    <w:rsid w:val="00BE444E"/>
  </w:style>
  <w:style w:type="table" w:customStyle="1" w:styleId="315">
    <w:name w:val="Сетка таблицы31"/>
    <w:basedOn w:val="a9"/>
    <w:next w:val="ac"/>
    <w:rsid w:val="00BE44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a"/>
    <w:semiHidden/>
    <w:rsid w:val="00BE444E"/>
  </w:style>
  <w:style w:type="table" w:customStyle="1" w:styleId="217">
    <w:name w:val="Изысканная таблица21"/>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210">
    <w:name w:val="Нет списка221"/>
    <w:next w:val="aa"/>
    <w:uiPriority w:val="99"/>
    <w:semiHidden/>
    <w:rsid w:val="00BE444E"/>
  </w:style>
  <w:style w:type="numbering" w:customStyle="1" w:styleId="3110">
    <w:name w:val="Нет списка311"/>
    <w:next w:val="aa"/>
    <w:semiHidden/>
    <w:rsid w:val="00BE444E"/>
  </w:style>
  <w:style w:type="numbering" w:customStyle="1" w:styleId="4110">
    <w:name w:val="Нет списка411"/>
    <w:next w:val="aa"/>
    <w:uiPriority w:val="99"/>
    <w:semiHidden/>
    <w:rsid w:val="00BE444E"/>
  </w:style>
  <w:style w:type="numbering" w:customStyle="1" w:styleId="511">
    <w:name w:val="Нет списка511"/>
    <w:next w:val="aa"/>
    <w:uiPriority w:val="99"/>
    <w:semiHidden/>
    <w:unhideWhenUsed/>
    <w:rsid w:val="00BE444E"/>
  </w:style>
  <w:style w:type="table" w:customStyle="1" w:styleId="1114">
    <w:name w:val="Сетка таблицы111"/>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9"/>
    <w:next w:val="ac"/>
    <w:uiPriority w:val="59"/>
    <w:rsid w:val="00BE444E"/>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Изысканная таблица111"/>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0">
    <w:name w:val="Нет списка11111"/>
    <w:next w:val="aa"/>
    <w:uiPriority w:val="99"/>
    <w:semiHidden/>
    <w:unhideWhenUsed/>
    <w:rsid w:val="00BE444E"/>
  </w:style>
  <w:style w:type="numbering" w:customStyle="1" w:styleId="21111">
    <w:name w:val="Нет списка2111"/>
    <w:next w:val="aa"/>
    <w:uiPriority w:val="99"/>
    <w:semiHidden/>
    <w:unhideWhenUsed/>
    <w:rsid w:val="00BE444E"/>
  </w:style>
  <w:style w:type="table" w:customStyle="1" w:styleId="1116">
    <w:name w:val="Сетка таблицы 111"/>
    <w:basedOn w:val="a9"/>
    <w:next w:val="1ff0"/>
    <w:rsid w:val="00BE444E"/>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
    <w:name w:val="Светлая заливка - Акцент 211"/>
    <w:basedOn w:val="a9"/>
    <w:next w:val="-2"/>
    <w:uiPriority w:val="60"/>
    <w:rsid w:val="00BE444E"/>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710">
    <w:name w:val="Нет списка71"/>
    <w:next w:val="aa"/>
    <w:uiPriority w:val="99"/>
    <w:semiHidden/>
    <w:unhideWhenUsed/>
    <w:rsid w:val="00BE444E"/>
  </w:style>
  <w:style w:type="table" w:customStyle="1" w:styleId="412">
    <w:name w:val="Сетка таблицы41"/>
    <w:basedOn w:val="a9"/>
    <w:next w:val="ac"/>
    <w:rsid w:val="00BE44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a"/>
    <w:semiHidden/>
    <w:rsid w:val="00BE444E"/>
  </w:style>
  <w:style w:type="table" w:customStyle="1" w:styleId="316">
    <w:name w:val="Изысканная таблица31"/>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2310">
    <w:name w:val="Нет списка231"/>
    <w:next w:val="aa"/>
    <w:uiPriority w:val="99"/>
    <w:semiHidden/>
    <w:rsid w:val="00BE444E"/>
  </w:style>
  <w:style w:type="numbering" w:customStyle="1" w:styleId="3210">
    <w:name w:val="Нет списка321"/>
    <w:next w:val="aa"/>
    <w:semiHidden/>
    <w:rsid w:val="00BE444E"/>
  </w:style>
  <w:style w:type="numbering" w:customStyle="1" w:styleId="421">
    <w:name w:val="Нет списка421"/>
    <w:next w:val="aa"/>
    <w:uiPriority w:val="99"/>
    <w:semiHidden/>
    <w:rsid w:val="00BE444E"/>
  </w:style>
  <w:style w:type="numbering" w:customStyle="1" w:styleId="521">
    <w:name w:val="Нет списка521"/>
    <w:next w:val="aa"/>
    <w:uiPriority w:val="99"/>
    <w:semiHidden/>
    <w:unhideWhenUsed/>
    <w:rsid w:val="00BE444E"/>
  </w:style>
  <w:style w:type="table" w:customStyle="1" w:styleId="1211">
    <w:name w:val="Сетка таблицы121"/>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9"/>
    <w:next w:val="ac"/>
    <w:uiPriority w:val="59"/>
    <w:rsid w:val="00BE444E"/>
    <w:pPr>
      <w:overflowPunct w:val="0"/>
      <w:autoSpaceDE w:val="0"/>
      <w:autoSpaceDN w:val="0"/>
      <w:adjustRightInd w:val="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Изысканная таблица121"/>
    <w:basedOn w:val="a9"/>
    <w:next w:val="afffff9"/>
    <w:rsid w:val="00BE444E"/>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310">
    <w:name w:val="Нет списка1131"/>
    <w:next w:val="aa"/>
    <w:uiPriority w:val="99"/>
    <w:semiHidden/>
    <w:unhideWhenUsed/>
    <w:rsid w:val="00BE444E"/>
  </w:style>
  <w:style w:type="numbering" w:customStyle="1" w:styleId="21211">
    <w:name w:val="Нет списка2121"/>
    <w:next w:val="aa"/>
    <w:uiPriority w:val="99"/>
    <w:semiHidden/>
    <w:unhideWhenUsed/>
    <w:rsid w:val="00BE444E"/>
  </w:style>
  <w:style w:type="table" w:customStyle="1" w:styleId="1213">
    <w:name w:val="Сетка таблицы 121"/>
    <w:basedOn w:val="a9"/>
    <w:next w:val="1ff0"/>
    <w:rsid w:val="00BE444E"/>
    <w:pPr>
      <w:widowControl w:val="0"/>
      <w:autoSpaceDE w:val="0"/>
      <w:autoSpaceDN w:val="0"/>
      <w:adjustRightInd w:val="0"/>
      <w:spacing w:after="120"/>
      <w:jc w:val="both"/>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0">
    <w:name w:val="Нет списка81"/>
    <w:next w:val="aa"/>
    <w:uiPriority w:val="99"/>
    <w:semiHidden/>
    <w:unhideWhenUsed/>
    <w:rsid w:val="00BE444E"/>
  </w:style>
  <w:style w:type="table" w:customStyle="1" w:styleId="512">
    <w:name w:val="Сетка таблицы51"/>
    <w:basedOn w:val="a9"/>
    <w:next w:val="ac"/>
    <w:rsid w:val="00BE444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a"/>
    <w:semiHidden/>
    <w:rsid w:val="00BE444E"/>
  </w:style>
  <w:style w:type="numbering" w:customStyle="1" w:styleId="240">
    <w:name w:val="Нет списка24"/>
    <w:next w:val="aa"/>
    <w:uiPriority w:val="99"/>
    <w:semiHidden/>
    <w:rsid w:val="00BE444E"/>
  </w:style>
  <w:style w:type="numbering" w:customStyle="1" w:styleId="3310">
    <w:name w:val="Нет списка331"/>
    <w:next w:val="aa"/>
    <w:semiHidden/>
    <w:rsid w:val="00BE444E"/>
  </w:style>
  <w:style w:type="numbering" w:customStyle="1" w:styleId="431">
    <w:name w:val="Нет списка431"/>
    <w:next w:val="aa"/>
    <w:uiPriority w:val="99"/>
    <w:semiHidden/>
    <w:rsid w:val="00BE444E"/>
  </w:style>
  <w:style w:type="numbering" w:customStyle="1" w:styleId="531">
    <w:name w:val="Нет списка531"/>
    <w:next w:val="aa"/>
    <w:uiPriority w:val="99"/>
    <w:semiHidden/>
    <w:unhideWhenUsed/>
    <w:rsid w:val="00BE444E"/>
  </w:style>
  <w:style w:type="table" w:customStyle="1" w:styleId="1311">
    <w:name w:val="Сетка таблицы131"/>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9"/>
    <w:next w:val="ac"/>
    <w:uiPriority w:val="99"/>
    <w:rsid w:val="00BE44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a"/>
    <w:uiPriority w:val="99"/>
    <w:semiHidden/>
    <w:unhideWhenUsed/>
    <w:rsid w:val="00BE444E"/>
  </w:style>
  <w:style w:type="numbering" w:customStyle="1" w:styleId="21310">
    <w:name w:val="Нет списка2131"/>
    <w:next w:val="aa"/>
    <w:uiPriority w:val="99"/>
    <w:semiHidden/>
    <w:unhideWhenUsed/>
    <w:rsid w:val="00BE444E"/>
  </w:style>
  <w:style w:type="table" w:customStyle="1" w:styleId="-23">
    <w:name w:val="Светлая заливка - Акцент 23"/>
    <w:basedOn w:val="a9"/>
    <w:next w:val="-2"/>
    <w:uiPriority w:val="60"/>
    <w:rsid w:val="00BE444E"/>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250">
    <w:name w:val="Нет списка25"/>
    <w:next w:val="aa"/>
    <w:uiPriority w:val="99"/>
    <w:semiHidden/>
    <w:unhideWhenUsed/>
    <w:rsid w:val="003F195C"/>
  </w:style>
  <w:style w:type="numbering" w:customStyle="1" w:styleId="260">
    <w:name w:val="Нет списка26"/>
    <w:next w:val="aa"/>
    <w:uiPriority w:val="99"/>
    <w:semiHidden/>
    <w:unhideWhenUsed/>
    <w:rsid w:val="00087D29"/>
  </w:style>
  <w:style w:type="numbering" w:customStyle="1" w:styleId="1150">
    <w:name w:val="Нет списка115"/>
    <w:next w:val="aa"/>
    <w:semiHidden/>
    <w:rsid w:val="00087D29"/>
  </w:style>
  <w:style w:type="paragraph" w:customStyle="1" w:styleId="CharCharCharCharCharCharCharCharCharCharCharChar5">
    <w:name w:val="Char Char Char Char Char Char Char Char Char Char Char Char5"/>
    <w:basedOn w:val="a7"/>
    <w:rsid w:val="00087D29"/>
    <w:rPr>
      <w:rFonts w:ascii="SimSun" w:eastAsia="SimSun" w:hAnsi="SimSun" w:cs="SimSun"/>
      <w:lang w:val="en-US" w:eastAsia="zh-CN"/>
    </w:rPr>
  </w:style>
  <w:style w:type="paragraph" w:customStyle="1" w:styleId="4b">
    <w:name w:val="Знак4"/>
    <w:basedOn w:val="a7"/>
    <w:autoRedefine/>
    <w:rsid w:val="00087D29"/>
    <w:pPr>
      <w:spacing w:line="240" w:lineRule="exact"/>
    </w:pPr>
    <w:rPr>
      <w:rFonts w:eastAsia="SimSun"/>
      <w:b/>
      <w:sz w:val="28"/>
      <w:lang w:val="en-US" w:eastAsia="en-US"/>
    </w:rPr>
  </w:style>
  <w:style w:type="paragraph" w:customStyle="1" w:styleId="11e">
    <w:name w:val="Обычный11"/>
    <w:uiPriority w:val="99"/>
    <w:qFormat/>
    <w:rsid w:val="00087D29"/>
    <w:pPr>
      <w:widowControl w:val="0"/>
      <w:snapToGrid w:val="0"/>
      <w:spacing w:line="259" w:lineRule="auto"/>
      <w:ind w:firstLine="700"/>
      <w:jc w:val="both"/>
    </w:pPr>
    <w:rPr>
      <w:rFonts w:eastAsia="Times New Roman"/>
      <w:sz w:val="28"/>
    </w:rPr>
  </w:style>
  <w:style w:type="paragraph" w:customStyle="1" w:styleId="218">
    <w:name w:val="Основной текст21"/>
    <w:basedOn w:val="a7"/>
    <w:rsid w:val="00087D29"/>
    <w:pPr>
      <w:widowControl w:val="0"/>
      <w:snapToGrid w:val="0"/>
      <w:jc w:val="both"/>
    </w:pPr>
    <w:rPr>
      <w:rFonts w:eastAsia="Times New Roman"/>
      <w:szCs w:val="20"/>
      <w:lang w:eastAsia="ru-RU"/>
    </w:rPr>
  </w:style>
  <w:style w:type="numbering" w:customStyle="1" w:styleId="1160">
    <w:name w:val="Нет списка116"/>
    <w:next w:val="aa"/>
    <w:uiPriority w:val="99"/>
    <w:semiHidden/>
    <w:unhideWhenUsed/>
    <w:rsid w:val="00087D29"/>
  </w:style>
  <w:style w:type="paragraph" w:customStyle="1" w:styleId="2ff1">
    <w:name w:val="Знак Знак Знак Знак Знак Знак Знак2"/>
    <w:basedOn w:val="a7"/>
    <w:rsid w:val="00087D29"/>
    <w:pPr>
      <w:spacing w:line="240" w:lineRule="exact"/>
    </w:pPr>
    <w:rPr>
      <w:rFonts w:ascii="Verdana" w:eastAsia="SimSun" w:hAnsi="Verdana"/>
      <w:sz w:val="20"/>
      <w:szCs w:val="20"/>
      <w:lang w:val="en-US" w:eastAsia="en-US"/>
    </w:rPr>
  </w:style>
  <w:style w:type="paragraph" w:customStyle="1" w:styleId="3111">
    <w:name w:val="Основной текст с отступом 311"/>
    <w:basedOn w:val="a7"/>
    <w:rsid w:val="00087D29"/>
    <w:pPr>
      <w:widowControl w:val="0"/>
      <w:tabs>
        <w:tab w:val="left" w:pos="851"/>
      </w:tabs>
      <w:spacing w:line="360" w:lineRule="auto"/>
      <w:ind w:firstLine="851"/>
      <w:jc w:val="both"/>
    </w:pPr>
    <w:rPr>
      <w:rFonts w:eastAsia="Times New Roman"/>
      <w:b/>
      <w:szCs w:val="20"/>
      <w:lang w:eastAsia="ru-RU"/>
    </w:rPr>
  </w:style>
  <w:style w:type="numbering" w:customStyle="1" w:styleId="270">
    <w:name w:val="Нет списка27"/>
    <w:next w:val="aa"/>
    <w:uiPriority w:val="99"/>
    <w:semiHidden/>
    <w:unhideWhenUsed/>
    <w:rsid w:val="00087D29"/>
  </w:style>
  <w:style w:type="numbering" w:customStyle="1" w:styleId="341">
    <w:name w:val="Нет списка34"/>
    <w:next w:val="aa"/>
    <w:uiPriority w:val="99"/>
    <w:semiHidden/>
    <w:unhideWhenUsed/>
    <w:rsid w:val="00087D29"/>
  </w:style>
  <w:style w:type="paragraph" w:customStyle="1" w:styleId="CharChar3">
    <w:name w:val="Char Char3"/>
    <w:basedOn w:val="a7"/>
    <w:rsid w:val="00087D29"/>
    <w:rPr>
      <w:rFonts w:ascii="SimSun" w:eastAsia="SimSun" w:hAnsi="SimSun" w:cs="SimSun"/>
      <w:lang w:val="en-US" w:eastAsia="zh-CN"/>
    </w:rPr>
  </w:style>
  <w:style w:type="numbering" w:customStyle="1" w:styleId="1220">
    <w:name w:val="Нет списка122"/>
    <w:next w:val="aa"/>
    <w:uiPriority w:val="99"/>
    <w:semiHidden/>
    <w:unhideWhenUsed/>
    <w:rsid w:val="00087D29"/>
  </w:style>
  <w:style w:type="numbering" w:customStyle="1" w:styleId="440">
    <w:name w:val="Нет списка44"/>
    <w:next w:val="aa"/>
    <w:uiPriority w:val="99"/>
    <w:semiHidden/>
    <w:unhideWhenUsed/>
    <w:rsid w:val="00087D29"/>
  </w:style>
  <w:style w:type="numbering" w:customStyle="1" w:styleId="540">
    <w:name w:val="Нет списка54"/>
    <w:next w:val="aa"/>
    <w:uiPriority w:val="99"/>
    <w:semiHidden/>
    <w:unhideWhenUsed/>
    <w:rsid w:val="00087D29"/>
  </w:style>
  <w:style w:type="numbering" w:customStyle="1" w:styleId="620">
    <w:name w:val="Нет списка62"/>
    <w:next w:val="aa"/>
    <w:uiPriority w:val="99"/>
    <w:semiHidden/>
    <w:unhideWhenUsed/>
    <w:rsid w:val="00087D29"/>
  </w:style>
  <w:style w:type="numbering" w:customStyle="1" w:styleId="720">
    <w:name w:val="Нет списка72"/>
    <w:next w:val="aa"/>
    <w:uiPriority w:val="99"/>
    <w:semiHidden/>
    <w:unhideWhenUsed/>
    <w:rsid w:val="00087D29"/>
  </w:style>
  <w:style w:type="numbering" w:customStyle="1" w:styleId="820">
    <w:name w:val="Нет списка82"/>
    <w:next w:val="aa"/>
    <w:uiPriority w:val="99"/>
    <w:semiHidden/>
    <w:unhideWhenUsed/>
    <w:rsid w:val="00087D29"/>
  </w:style>
  <w:style w:type="numbering" w:customStyle="1" w:styleId="910">
    <w:name w:val="Нет списка91"/>
    <w:next w:val="aa"/>
    <w:uiPriority w:val="99"/>
    <w:semiHidden/>
    <w:unhideWhenUsed/>
    <w:rsid w:val="00087D29"/>
  </w:style>
  <w:style w:type="numbering" w:customStyle="1" w:styleId="1010">
    <w:name w:val="Нет списка101"/>
    <w:next w:val="aa"/>
    <w:uiPriority w:val="99"/>
    <w:semiHidden/>
    <w:unhideWhenUsed/>
    <w:rsid w:val="00087D29"/>
  </w:style>
  <w:style w:type="numbering" w:customStyle="1" w:styleId="1320">
    <w:name w:val="Нет списка132"/>
    <w:next w:val="aa"/>
    <w:uiPriority w:val="99"/>
    <w:semiHidden/>
    <w:unhideWhenUsed/>
    <w:rsid w:val="00087D29"/>
  </w:style>
  <w:style w:type="numbering" w:customStyle="1" w:styleId="1ai1">
    <w:name w:val="1 / a / i1"/>
    <w:basedOn w:val="aa"/>
    <w:next w:val="1ai"/>
    <w:uiPriority w:val="99"/>
    <w:unhideWhenUsed/>
    <w:rsid w:val="00087D29"/>
  </w:style>
  <w:style w:type="numbering" w:customStyle="1" w:styleId="1420">
    <w:name w:val="Нет списка142"/>
    <w:next w:val="aa"/>
    <w:uiPriority w:val="99"/>
    <w:semiHidden/>
    <w:unhideWhenUsed/>
    <w:rsid w:val="00087D29"/>
  </w:style>
  <w:style w:type="numbering" w:customStyle="1" w:styleId="1510">
    <w:name w:val="Нет списка151"/>
    <w:next w:val="aa"/>
    <w:uiPriority w:val="99"/>
    <w:semiHidden/>
    <w:unhideWhenUsed/>
    <w:rsid w:val="00087D29"/>
  </w:style>
  <w:style w:type="character" w:customStyle="1" w:styleId="WW8Num1z1">
    <w:name w:val="WW8Num1z1"/>
    <w:rsid w:val="00087D29"/>
    <w:rPr>
      <w:rFonts w:ascii="Courier New" w:hAnsi="Courier New" w:cs="Courier New"/>
    </w:rPr>
  </w:style>
  <w:style w:type="paragraph" w:customStyle="1" w:styleId="afffffffff5">
    <w:name w:val="Алтан"/>
    <w:basedOn w:val="22"/>
    <w:rsid w:val="00087D29"/>
    <w:pPr>
      <w:spacing w:before="0" w:after="0"/>
      <w:ind w:right="176" w:firstLine="561"/>
      <w:jc w:val="center"/>
    </w:pPr>
    <w:rPr>
      <w:rFonts w:ascii="Times New Roman" w:hAnsi="Times New Roman"/>
      <w:bCs w:val="0"/>
      <w:i w:val="0"/>
      <w:iCs w:val="0"/>
      <w:caps/>
      <w:sz w:val="24"/>
      <w:szCs w:val="20"/>
      <w:lang w:eastAsia="ru-RU"/>
    </w:rPr>
  </w:style>
  <w:style w:type="paragraph" w:customStyle="1" w:styleId="afffffffff6">
    <w:name w:val="Джамуха"/>
    <w:basedOn w:val="10"/>
    <w:rsid w:val="00087D29"/>
    <w:pPr>
      <w:overflowPunct w:val="0"/>
      <w:autoSpaceDE w:val="0"/>
      <w:autoSpaceDN w:val="0"/>
      <w:adjustRightInd w:val="0"/>
      <w:spacing w:before="0" w:after="0"/>
      <w:ind w:firstLine="720"/>
      <w:jc w:val="center"/>
      <w:textAlignment w:val="baseline"/>
    </w:pPr>
    <w:rPr>
      <w:rFonts w:ascii="Times New Roman" w:hAnsi="Times New Roman" w:cs="Arial"/>
      <w:sz w:val="24"/>
      <w:lang w:val="ru-RU" w:eastAsia="ru-RU"/>
    </w:rPr>
  </w:style>
  <w:style w:type="character" w:customStyle="1" w:styleId="2ff2">
    <w:name w:val="Верхний колонтитул Знак2"/>
    <w:aliases w:val="Header_ARGOSS Знак2,Title Up Знак2,h Знак1"/>
    <w:basedOn w:val="a8"/>
    <w:uiPriority w:val="99"/>
    <w:semiHidden/>
    <w:rsid w:val="00087D29"/>
    <w:rPr>
      <w:sz w:val="24"/>
      <w:szCs w:val="24"/>
    </w:rPr>
  </w:style>
  <w:style w:type="character" w:customStyle="1" w:styleId="219">
    <w:name w:val="Основной текст 2 Знак1"/>
    <w:aliases w:val="Основной текст 2 Знак Знак Знак1,Основной текст 2 Знак Знак Знак Знак Знак Знак1"/>
    <w:basedOn w:val="a8"/>
    <w:semiHidden/>
    <w:rsid w:val="00087D29"/>
    <w:rPr>
      <w:rFonts w:eastAsia="SimSun"/>
      <w:sz w:val="24"/>
      <w:szCs w:val="24"/>
    </w:rPr>
  </w:style>
  <w:style w:type="character" w:customStyle="1" w:styleId="21a">
    <w:name w:val="Основной текст с отступом 2 Знак1"/>
    <w:aliases w:val="Знак Знак Знак Знак Знак Знак2"/>
    <w:basedOn w:val="a8"/>
    <w:semiHidden/>
    <w:rsid w:val="00087D29"/>
    <w:rPr>
      <w:rFonts w:eastAsia="SimSun"/>
      <w:sz w:val="24"/>
      <w:szCs w:val="24"/>
    </w:rPr>
  </w:style>
  <w:style w:type="character" w:customStyle="1" w:styleId="CharChar0">
    <w:name w:val="Мой текст Знак Знак Знак Знак Знак Знак Знак Знак Знак Знак Знак Знак Знак Char Char"/>
    <w:semiHidden/>
    <w:rsid w:val="00087D29"/>
    <w:rPr>
      <w:rFonts w:ascii="Times New Roman" w:eastAsia="Times New Roman" w:hAnsi="Times New Roman" w:cs="Times New Roman" w:hint="default"/>
      <w:sz w:val="24"/>
      <w:szCs w:val="24"/>
      <w:lang w:val="ru-RU" w:eastAsia="ru-RU" w:bidi="ar-SA"/>
    </w:rPr>
  </w:style>
  <w:style w:type="character" w:customStyle="1" w:styleId="Default0">
    <w:name w:val="Default Знак"/>
    <w:link w:val="Default"/>
    <w:rsid w:val="005A1CA6"/>
    <w:rPr>
      <w:rFonts w:ascii="Arial" w:eastAsia="Times New Roman" w:hAnsi="Arial" w:cs="Arial"/>
      <w:color w:val="000000"/>
      <w:sz w:val="24"/>
      <w:szCs w:val="24"/>
    </w:rPr>
  </w:style>
  <w:style w:type="numbering" w:customStyle="1" w:styleId="142">
    <w:name w:val="Статья / Раздел142"/>
    <w:basedOn w:val="aa"/>
    <w:next w:val="a6"/>
    <w:rsid w:val="00455265"/>
    <w:pPr>
      <w:numPr>
        <w:numId w:val="40"/>
      </w:numPr>
    </w:pPr>
  </w:style>
  <w:style w:type="numbering" w:styleId="a6">
    <w:name w:val="Outline List 3"/>
    <w:basedOn w:val="aa"/>
    <w:semiHidden/>
    <w:unhideWhenUsed/>
    <w:rsid w:val="00455265"/>
    <w:pPr>
      <w:numPr>
        <w:numId w:val="93"/>
      </w:numPr>
    </w:pPr>
  </w:style>
  <w:style w:type="paragraph" w:customStyle="1" w:styleId="CharCharCharCharCharCharCharCharCharCharCharChar7">
    <w:name w:val="Char Char Char Char Char Char Char Char Char Char Char Char7"/>
    <w:basedOn w:val="a7"/>
    <w:rsid w:val="006571C8"/>
    <w:rPr>
      <w:rFonts w:ascii="SimSun" w:eastAsia="SimSun" w:hAnsi="SimSun" w:cs="SimSun"/>
      <w:lang w:val="en-US" w:eastAsia="zh-CN"/>
    </w:rPr>
  </w:style>
  <w:style w:type="paragraph" w:customStyle="1" w:styleId="CharCharCharCharCharCharCharCharCharCharCharChar6">
    <w:name w:val="Char Char Char Char Char Char Char Char Char Char Char Char6"/>
    <w:basedOn w:val="a7"/>
    <w:rsid w:val="004D36FD"/>
    <w:rPr>
      <w:rFonts w:ascii="SimSun" w:eastAsia="SimSun" w:hAnsi="SimSun" w:cs="SimSun"/>
      <w:lang w:val="en-US" w:eastAsia="zh-CN"/>
    </w:rPr>
  </w:style>
  <w:style w:type="character" w:styleId="afffffffff7">
    <w:name w:val="Unresolved Mention"/>
    <w:basedOn w:val="a8"/>
    <w:uiPriority w:val="99"/>
    <w:semiHidden/>
    <w:unhideWhenUsed/>
    <w:rsid w:val="00F34A15"/>
    <w:rPr>
      <w:color w:val="605E5C"/>
      <w:shd w:val="clear" w:color="auto" w:fill="E1DFDD"/>
    </w:rPr>
  </w:style>
  <w:style w:type="table" w:customStyle="1" w:styleId="181">
    <w:name w:val="Сетка таблицы18"/>
    <w:basedOn w:val="a9"/>
    <w:next w:val="ac"/>
    <w:uiPriority w:val="39"/>
    <w:rsid w:val="00A13394"/>
    <w:rPr>
      <w:rFonts w:ascii="Times New Roman CYR" w:hAnsi="Times New Roman CY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9"/>
    <w:next w:val="ac"/>
    <w:uiPriority w:val="39"/>
    <w:rsid w:val="00A13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a7"/>
    <w:link w:val="1ff7"/>
    <w:uiPriority w:val="7"/>
    <w:qFormat/>
    <w:rsid w:val="005D6DA9"/>
    <w:pPr>
      <w:numPr>
        <w:numId w:val="102"/>
      </w:numPr>
      <w:spacing w:line="288" w:lineRule="auto"/>
      <w:jc w:val="both"/>
    </w:pPr>
    <w:rPr>
      <w:rFonts w:eastAsia="Calibri"/>
      <w:color w:val="000000"/>
      <w:szCs w:val="22"/>
      <w:lang w:eastAsia="en-US"/>
    </w:rPr>
  </w:style>
  <w:style w:type="character" w:customStyle="1" w:styleId="1ff7">
    <w:name w:val="Маркер 1 Знак"/>
    <w:link w:val="1"/>
    <w:uiPriority w:val="7"/>
    <w:rsid w:val="005D6DA9"/>
    <w:rPr>
      <w:rFonts w:eastAsia="Calibri"/>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098">
      <w:bodyDiv w:val="1"/>
      <w:marLeft w:val="0"/>
      <w:marRight w:val="0"/>
      <w:marTop w:val="0"/>
      <w:marBottom w:val="0"/>
      <w:divBdr>
        <w:top w:val="none" w:sz="0" w:space="0" w:color="auto"/>
        <w:left w:val="none" w:sz="0" w:space="0" w:color="auto"/>
        <w:bottom w:val="none" w:sz="0" w:space="0" w:color="auto"/>
        <w:right w:val="none" w:sz="0" w:space="0" w:color="auto"/>
      </w:divBdr>
    </w:div>
    <w:div w:id="10451488">
      <w:bodyDiv w:val="1"/>
      <w:marLeft w:val="0"/>
      <w:marRight w:val="0"/>
      <w:marTop w:val="0"/>
      <w:marBottom w:val="0"/>
      <w:divBdr>
        <w:top w:val="none" w:sz="0" w:space="0" w:color="auto"/>
        <w:left w:val="none" w:sz="0" w:space="0" w:color="auto"/>
        <w:bottom w:val="none" w:sz="0" w:space="0" w:color="auto"/>
        <w:right w:val="none" w:sz="0" w:space="0" w:color="auto"/>
      </w:divBdr>
    </w:div>
    <w:div w:id="15158468">
      <w:bodyDiv w:val="1"/>
      <w:marLeft w:val="0"/>
      <w:marRight w:val="0"/>
      <w:marTop w:val="0"/>
      <w:marBottom w:val="0"/>
      <w:divBdr>
        <w:top w:val="none" w:sz="0" w:space="0" w:color="auto"/>
        <w:left w:val="none" w:sz="0" w:space="0" w:color="auto"/>
        <w:bottom w:val="none" w:sz="0" w:space="0" w:color="auto"/>
        <w:right w:val="none" w:sz="0" w:space="0" w:color="auto"/>
      </w:divBdr>
    </w:div>
    <w:div w:id="20278921">
      <w:bodyDiv w:val="1"/>
      <w:marLeft w:val="0"/>
      <w:marRight w:val="0"/>
      <w:marTop w:val="0"/>
      <w:marBottom w:val="0"/>
      <w:divBdr>
        <w:top w:val="none" w:sz="0" w:space="0" w:color="auto"/>
        <w:left w:val="none" w:sz="0" w:space="0" w:color="auto"/>
        <w:bottom w:val="none" w:sz="0" w:space="0" w:color="auto"/>
        <w:right w:val="none" w:sz="0" w:space="0" w:color="auto"/>
      </w:divBdr>
    </w:div>
    <w:div w:id="41027194">
      <w:bodyDiv w:val="1"/>
      <w:marLeft w:val="0"/>
      <w:marRight w:val="0"/>
      <w:marTop w:val="0"/>
      <w:marBottom w:val="0"/>
      <w:divBdr>
        <w:top w:val="none" w:sz="0" w:space="0" w:color="auto"/>
        <w:left w:val="none" w:sz="0" w:space="0" w:color="auto"/>
        <w:bottom w:val="none" w:sz="0" w:space="0" w:color="auto"/>
        <w:right w:val="none" w:sz="0" w:space="0" w:color="auto"/>
      </w:divBdr>
    </w:div>
    <w:div w:id="41485579">
      <w:bodyDiv w:val="1"/>
      <w:marLeft w:val="0"/>
      <w:marRight w:val="0"/>
      <w:marTop w:val="0"/>
      <w:marBottom w:val="0"/>
      <w:divBdr>
        <w:top w:val="none" w:sz="0" w:space="0" w:color="auto"/>
        <w:left w:val="none" w:sz="0" w:space="0" w:color="auto"/>
        <w:bottom w:val="none" w:sz="0" w:space="0" w:color="auto"/>
        <w:right w:val="none" w:sz="0" w:space="0" w:color="auto"/>
      </w:divBdr>
    </w:div>
    <w:div w:id="48773915">
      <w:bodyDiv w:val="1"/>
      <w:marLeft w:val="0"/>
      <w:marRight w:val="0"/>
      <w:marTop w:val="0"/>
      <w:marBottom w:val="0"/>
      <w:divBdr>
        <w:top w:val="none" w:sz="0" w:space="0" w:color="auto"/>
        <w:left w:val="none" w:sz="0" w:space="0" w:color="auto"/>
        <w:bottom w:val="none" w:sz="0" w:space="0" w:color="auto"/>
        <w:right w:val="none" w:sz="0" w:space="0" w:color="auto"/>
      </w:divBdr>
    </w:div>
    <w:div w:id="53697499">
      <w:bodyDiv w:val="1"/>
      <w:marLeft w:val="0"/>
      <w:marRight w:val="0"/>
      <w:marTop w:val="0"/>
      <w:marBottom w:val="0"/>
      <w:divBdr>
        <w:top w:val="none" w:sz="0" w:space="0" w:color="auto"/>
        <w:left w:val="none" w:sz="0" w:space="0" w:color="auto"/>
        <w:bottom w:val="none" w:sz="0" w:space="0" w:color="auto"/>
        <w:right w:val="none" w:sz="0" w:space="0" w:color="auto"/>
      </w:divBdr>
    </w:div>
    <w:div w:id="55668467">
      <w:bodyDiv w:val="1"/>
      <w:marLeft w:val="0"/>
      <w:marRight w:val="0"/>
      <w:marTop w:val="0"/>
      <w:marBottom w:val="0"/>
      <w:divBdr>
        <w:top w:val="none" w:sz="0" w:space="0" w:color="auto"/>
        <w:left w:val="none" w:sz="0" w:space="0" w:color="auto"/>
        <w:bottom w:val="none" w:sz="0" w:space="0" w:color="auto"/>
        <w:right w:val="none" w:sz="0" w:space="0" w:color="auto"/>
      </w:divBdr>
    </w:div>
    <w:div w:id="61490384">
      <w:bodyDiv w:val="1"/>
      <w:marLeft w:val="0"/>
      <w:marRight w:val="0"/>
      <w:marTop w:val="0"/>
      <w:marBottom w:val="0"/>
      <w:divBdr>
        <w:top w:val="none" w:sz="0" w:space="0" w:color="auto"/>
        <w:left w:val="none" w:sz="0" w:space="0" w:color="auto"/>
        <w:bottom w:val="none" w:sz="0" w:space="0" w:color="auto"/>
        <w:right w:val="none" w:sz="0" w:space="0" w:color="auto"/>
      </w:divBdr>
    </w:div>
    <w:div w:id="61760899">
      <w:bodyDiv w:val="1"/>
      <w:marLeft w:val="0"/>
      <w:marRight w:val="0"/>
      <w:marTop w:val="0"/>
      <w:marBottom w:val="0"/>
      <w:divBdr>
        <w:top w:val="none" w:sz="0" w:space="0" w:color="auto"/>
        <w:left w:val="none" w:sz="0" w:space="0" w:color="auto"/>
        <w:bottom w:val="none" w:sz="0" w:space="0" w:color="auto"/>
        <w:right w:val="none" w:sz="0" w:space="0" w:color="auto"/>
      </w:divBdr>
    </w:div>
    <w:div w:id="72972737">
      <w:bodyDiv w:val="1"/>
      <w:marLeft w:val="0"/>
      <w:marRight w:val="0"/>
      <w:marTop w:val="0"/>
      <w:marBottom w:val="0"/>
      <w:divBdr>
        <w:top w:val="none" w:sz="0" w:space="0" w:color="auto"/>
        <w:left w:val="none" w:sz="0" w:space="0" w:color="auto"/>
        <w:bottom w:val="none" w:sz="0" w:space="0" w:color="auto"/>
        <w:right w:val="none" w:sz="0" w:space="0" w:color="auto"/>
      </w:divBdr>
    </w:div>
    <w:div w:id="89856397">
      <w:bodyDiv w:val="1"/>
      <w:marLeft w:val="0"/>
      <w:marRight w:val="0"/>
      <w:marTop w:val="0"/>
      <w:marBottom w:val="0"/>
      <w:divBdr>
        <w:top w:val="none" w:sz="0" w:space="0" w:color="auto"/>
        <w:left w:val="none" w:sz="0" w:space="0" w:color="auto"/>
        <w:bottom w:val="none" w:sz="0" w:space="0" w:color="auto"/>
        <w:right w:val="none" w:sz="0" w:space="0" w:color="auto"/>
      </w:divBdr>
    </w:div>
    <w:div w:id="92819802">
      <w:bodyDiv w:val="1"/>
      <w:marLeft w:val="0"/>
      <w:marRight w:val="0"/>
      <w:marTop w:val="0"/>
      <w:marBottom w:val="0"/>
      <w:divBdr>
        <w:top w:val="none" w:sz="0" w:space="0" w:color="auto"/>
        <w:left w:val="none" w:sz="0" w:space="0" w:color="auto"/>
        <w:bottom w:val="none" w:sz="0" w:space="0" w:color="auto"/>
        <w:right w:val="none" w:sz="0" w:space="0" w:color="auto"/>
      </w:divBdr>
    </w:div>
    <w:div w:id="97802373">
      <w:bodyDiv w:val="1"/>
      <w:marLeft w:val="0"/>
      <w:marRight w:val="0"/>
      <w:marTop w:val="0"/>
      <w:marBottom w:val="0"/>
      <w:divBdr>
        <w:top w:val="none" w:sz="0" w:space="0" w:color="auto"/>
        <w:left w:val="none" w:sz="0" w:space="0" w:color="auto"/>
        <w:bottom w:val="none" w:sz="0" w:space="0" w:color="auto"/>
        <w:right w:val="none" w:sz="0" w:space="0" w:color="auto"/>
      </w:divBdr>
    </w:div>
    <w:div w:id="111478263">
      <w:bodyDiv w:val="1"/>
      <w:marLeft w:val="0"/>
      <w:marRight w:val="0"/>
      <w:marTop w:val="0"/>
      <w:marBottom w:val="0"/>
      <w:divBdr>
        <w:top w:val="none" w:sz="0" w:space="0" w:color="auto"/>
        <w:left w:val="none" w:sz="0" w:space="0" w:color="auto"/>
        <w:bottom w:val="none" w:sz="0" w:space="0" w:color="auto"/>
        <w:right w:val="none" w:sz="0" w:space="0" w:color="auto"/>
      </w:divBdr>
    </w:div>
    <w:div w:id="118229864">
      <w:bodyDiv w:val="1"/>
      <w:marLeft w:val="0"/>
      <w:marRight w:val="0"/>
      <w:marTop w:val="0"/>
      <w:marBottom w:val="0"/>
      <w:divBdr>
        <w:top w:val="none" w:sz="0" w:space="0" w:color="auto"/>
        <w:left w:val="none" w:sz="0" w:space="0" w:color="auto"/>
        <w:bottom w:val="none" w:sz="0" w:space="0" w:color="auto"/>
        <w:right w:val="none" w:sz="0" w:space="0" w:color="auto"/>
      </w:divBdr>
    </w:div>
    <w:div w:id="122846372">
      <w:bodyDiv w:val="1"/>
      <w:marLeft w:val="0"/>
      <w:marRight w:val="0"/>
      <w:marTop w:val="0"/>
      <w:marBottom w:val="0"/>
      <w:divBdr>
        <w:top w:val="none" w:sz="0" w:space="0" w:color="auto"/>
        <w:left w:val="none" w:sz="0" w:space="0" w:color="auto"/>
        <w:bottom w:val="none" w:sz="0" w:space="0" w:color="auto"/>
        <w:right w:val="none" w:sz="0" w:space="0" w:color="auto"/>
      </w:divBdr>
    </w:div>
    <w:div w:id="134879972">
      <w:bodyDiv w:val="1"/>
      <w:marLeft w:val="0"/>
      <w:marRight w:val="0"/>
      <w:marTop w:val="0"/>
      <w:marBottom w:val="0"/>
      <w:divBdr>
        <w:top w:val="none" w:sz="0" w:space="0" w:color="auto"/>
        <w:left w:val="none" w:sz="0" w:space="0" w:color="auto"/>
        <w:bottom w:val="none" w:sz="0" w:space="0" w:color="auto"/>
        <w:right w:val="none" w:sz="0" w:space="0" w:color="auto"/>
      </w:divBdr>
    </w:div>
    <w:div w:id="135220209">
      <w:bodyDiv w:val="1"/>
      <w:marLeft w:val="0"/>
      <w:marRight w:val="0"/>
      <w:marTop w:val="0"/>
      <w:marBottom w:val="0"/>
      <w:divBdr>
        <w:top w:val="none" w:sz="0" w:space="0" w:color="auto"/>
        <w:left w:val="none" w:sz="0" w:space="0" w:color="auto"/>
        <w:bottom w:val="none" w:sz="0" w:space="0" w:color="auto"/>
        <w:right w:val="none" w:sz="0" w:space="0" w:color="auto"/>
      </w:divBdr>
    </w:div>
    <w:div w:id="141696177">
      <w:bodyDiv w:val="1"/>
      <w:marLeft w:val="0"/>
      <w:marRight w:val="0"/>
      <w:marTop w:val="0"/>
      <w:marBottom w:val="0"/>
      <w:divBdr>
        <w:top w:val="none" w:sz="0" w:space="0" w:color="auto"/>
        <w:left w:val="none" w:sz="0" w:space="0" w:color="auto"/>
        <w:bottom w:val="none" w:sz="0" w:space="0" w:color="auto"/>
        <w:right w:val="none" w:sz="0" w:space="0" w:color="auto"/>
      </w:divBdr>
    </w:div>
    <w:div w:id="148519004">
      <w:bodyDiv w:val="1"/>
      <w:marLeft w:val="0"/>
      <w:marRight w:val="0"/>
      <w:marTop w:val="0"/>
      <w:marBottom w:val="0"/>
      <w:divBdr>
        <w:top w:val="none" w:sz="0" w:space="0" w:color="auto"/>
        <w:left w:val="none" w:sz="0" w:space="0" w:color="auto"/>
        <w:bottom w:val="none" w:sz="0" w:space="0" w:color="auto"/>
        <w:right w:val="none" w:sz="0" w:space="0" w:color="auto"/>
      </w:divBdr>
    </w:div>
    <w:div w:id="150024762">
      <w:bodyDiv w:val="1"/>
      <w:marLeft w:val="0"/>
      <w:marRight w:val="0"/>
      <w:marTop w:val="0"/>
      <w:marBottom w:val="0"/>
      <w:divBdr>
        <w:top w:val="none" w:sz="0" w:space="0" w:color="auto"/>
        <w:left w:val="none" w:sz="0" w:space="0" w:color="auto"/>
        <w:bottom w:val="none" w:sz="0" w:space="0" w:color="auto"/>
        <w:right w:val="none" w:sz="0" w:space="0" w:color="auto"/>
      </w:divBdr>
    </w:div>
    <w:div w:id="159122116">
      <w:bodyDiv w:val="1"/>
      <w:marLeft w:val="0"/>
      <w:marRight w:val="0"/>
      <w:marTop w:val="0"/>
      <w:marBottom w:val="0"/>
      <w:divBdr>
        <w:top w:val="none" w:sz="0" w:space="0" w:color="auto"/>
        <w:left w:val="none" w:sz="0" w:space="0" w:color="auto"/>
        <w:bottom w:val="none" w:sz="0" w:space="0" w:color="auto"/>
        <w:right w:val="none" w:sz="0" w:space="0" w:color="auto"/>
      </w:divBdr>
    </w:div>
    <w:div w:id="177357370">
      <w:bodyDiv w:val="1"/>
      <w:marLeft w:val="0"/>
      <w:marRight w:val="0"/>
      <w:marTop w:val="0"/>
      <w:marBottom w:val="0"/>
      <w:divBdr>
        <w:top w:val="none" w:sz="0" w:space="0" w:color="auto"/>
        <w:left w:val="none" w:sz="0" w:space="0" w:color="auto"/>
        <w:bottom w:val="none" w:sz="0" w:space="0" w:color="auto"/>
        <w:right w:val="none" w:sz="0" w:space="0" w:color="auto"/>
      </w:divBdr>
    </w:div>
    <w:div w:id="187374259">
      <w:bodyDiv w:val="1"/>
      <w:marLeft w:val="0"/>
      <w:marRight w:val="0"/>
      <w:marTop w:val="0"/>
      <w:marBottom w:val="0"/>
      <w:divBdr>
        <w:top w:val="none" w:sz="0" w:space="0" w:color="auto"/>
        <w:left w:val="none" w:sz="0" w:space="0" w:color="auto"/>
        <w:bottom w:val="none" w:sz="0" w:space="0" w:color="auto"/>
        <w:right w:val="none" w:sz="0" w:space="0" w:color="auto"/>
      </w:divBdr>
    </w:div>
    <w:div w:id="188615827">
      <w:bodyDiv w:val="1"/>
      <w:marLeft w:val="0"/>
      <w:marRight w:val="0"/>
      <w:marTop w:val="0"/>
      <w:marBottom w:val="0"/>
      <w:divBdr>
        <w:top w:val="none" w:sz="0" w:space="0" w:color="auto"/>
        <w:left w:val="none" w:sz="0" w:space="0" w:color="auto"/>
        <w:bottom w:val="none" w:sz="0" w:space="0" w:color="auto"/>
        <w:right w:val="none" w:sz="0" w:space="0" w:color="auto"/>
      </w:divBdr>
    </w:div>
    <w:div w:id="191770493">
      <w:bodyDiv w:val="1"/>
      <w:marLeft w:val="0"/>
      <w:marRight w:val="0"/>
      <w:marTop w:val="0"/>
      <w:marBottom w:val="0"/>
      <w:divBdr>
        <w:top w:val="none" w:sz="0" w:space="0" w:color="auto"/>
        <w:left w:val="none" w:sz="0" w:space="0" w:color="auto"/>
        <w:bottom w:val="none" w:sz="0" w:space="0" w:color="auto"/>
        <w:right w:val="none" w:sz="0" w:space="0" w:color="auto"/>
      </w:divBdr>
    </w:div>
    <w:div w:id="198515287">
      <w:bodyDiv w:val="1"/>
      <w:marLeft w:val="0"/>
      <w:marRight w:val="0"/>
      <w:marTop w:val="0"/>
      <w:marBottom w:val="0"/>
      <w:divBdr>
        <w:top w:val="none" w:sz="0" w:space="0" w:color="auto"/>
        <w:left w:val="none" w:sz="0" w:space="0" w:color="auto"/>
        <w:bottom w:val="none" w:sz="0" w:space="0" w:color="auto"/>
        <w:right w:val="none" w:sz="0" w:space="0" w:color="auto"/>
      </w:divBdr>
    </w:div>
    <w:div w:id="200285986">
      <w:bodyDiv w:val="1"/>
      <w:marLeft w:val="0"/>
      <w:marRight w:val="0"/>
      <w:marTop w:val="0"/>
      <w:marBottom w:val="0"/>
      <w:divBdr>
        <w:top w:val="none" w:sz="0" w:space="0" w:color="auto"/>
        <w:left w:val="none" w:sz="0" w:space="0" w:color="auto"/>
        <w:bottom w:val="none" w:sz="0" w:space="0" w:color="auto"/>
        <w:right w:val="none" w:sz="0" w:space="0" w:color="auto"/>
      </w:divBdr>
    </w:div>
    <w:div w:id="200440644">
      <w:bodyDiv w:val="1"/>
      <w:marLeft w:val="0"/>
      <w:marRight w:val="0"/>
      <w:marTop w:val="0"/>
      <w:marBottom w:val="0"/>
      <w:divBdr>
        <w:top w:val="none" w:sz="0" w:space="0" w:color="auto"/>
        <w:left w:val="none" w:sz="0" w:space="0" w:color="auto"/>
        <w:bottom w:val="none" w:sz="0" w:space="0" w:color="auto"/>
        <w:right w:val="none" w:sz="0" w:space="0" w:color="auto"/>
      </w:divBdr>
    </w:div>
    <w:div w:id="207840257">
      <w:bodyDiv w:val="1"/>
      <w:marLeft w:val="0"/>
      <w:marRight w:val="0"/>
      <w:marTop w:val="0"/>
      <w:marBottom w:val="0"/>
      <w:divBdr>
        <w:top w:val="none" w:sz="0" w:space="0" w:color="auto"/>
        <w:left w:val="none" w:sz="0" w:space="0" w:color="auto"/>
        <w:bottom w:val="none" w:sz="0" w:space="0" w:color="auto"/>
        <w:right w:val="none" w:sz="0" w:space="0" w:color="auto"/>
      </w:divBdr>
    </w:div>
    <w:div w:id="215432976">
      <w:bodyDiv w:val="1"/>
      <w:marLeft w:val="0"/>
      <w:marRight w:val="0"/>
      <w:marTop w:val="0"/>
      <w:marBottom w:val="0"/>
      <w:divBdr>
        <w:top w:val="none" w:sz="0" w:space="0" w:color="auto"/>
        <w:left w:val="none" w:sz="0" w:space="0" w:color="auto"/>
        <w:bottom w:val="none" w:sz="0" w:space="0" w:color="auto"/>
        <w:right w:val="none" w:sz="0" w:space="0" w:color="auto"/>
      </w:divBdr>
    </w:div>
    <w:div w:id="229536885">
      <w:bodyDiv w:val="1"/>
      <w:marLeft w:val="0"/>
      <w:marRight w:val="0"/>
      <w:marTop w:val="0"/>
      <w:marBottom w:val="0"/>
      <w:divBdr>
        <w:top w:val="none" w:sz="0" w:space="0" w:color="auto"/>
        <w:left w:val="none" w:sz="0" w:space="0" w:color="auto"/>
        <w:bottom w:val="none" w:sz="0" w:space="0" w:color="auto"/>
        <w:right w:val="none" w:sz="0" w:space="0" w:color="auto"/>
      </w:divBdr>
    </w:div>
    <w:div w:id="243957308">
      <w:bodyDiv w:val="1"/>
      <w:marLeft w:val="0"/>
      <w:marRight w:val="0"/>
      <w:marTop w:val="0"/>
      <w:marBottom w:val="0"/>
      <w:divBdr>
        <w:top w:val="none" w:sz="0" w:space="0" w:color="auto"/>
        <w:left w:val="none" w:sz="0" w:space="0" w:color="auto"/>
        <w:bottom w:val="none" w:sz="0" w:space="0" w:color="auto"/>
        <w:right w:val="none" w:sz="0" w:space="0" w:color="auto"/>
      </w:divBdr>
    </w:div>
    <w:div w:id="249122144">
      <w:bodyDiv w:val="1"/>
      <w:marLeft w:val="0"/>
      <w:marRight w:val="0"/>
      <w:marTop w:val="0"/>
      <w:marBottom w:val="0"/>
      <w:divBdr>
        <w:top w:val="none" w:sz="0" w:space="0" w:color="auto"/>
        <w:left w:val="none" w:sz="0" w:space="0" w:color="auto"/>
        <w:bottom w:val="none" w:sz="0" w:space="0" w:color="auto"/>
        <w:right w:val="none" w:sz="0" w:space="0" w:color="auto"/>
      </w:divBdr>
    </w:div>
    <w:div w:id="250243569">
      <w:bodyDiv w:val="1"/>
      <w:marLeft w:val="0"/>
      <w:marRight w:val="0"/>
      <w:marTop w:val="0"/>
      <w:marBottom w:val="0"/>
      <w:divBdr>
        <w:top w:val="none" w:sz="0" w:space="0" w:color="auto"/>
        <w:left w:val="none" w:sz="0" w:space="0" w:color="auto"/>
        <w:bottom w:val="none" w:sz="0" w:space="0" w:color="auto"/>
        <w:right w:val="none" w:sz="0" w:space="0" w:color="auto"/>
      </w:divBdr>
    </w:div>
    <w:div w:id="251285607">
      <w:bodyDiv w:val="1"/>
      <w:marLeft w:val="0"/>
      <w:marRight w:val="0"/>
      <w:marTop w:val="0"/>
      <w:marBottom w:val="0"/>
      <w:divBdr>
        <w:top w:val="none" w:sz="0" w:space="0" w:color="auto"/>
        <w:left w:val="none" w:sz="0" w:space="0" w:color="auto"/>
        <w:bottom w:val="none" w:sz="0" w:space="0" w:color="auto"/>
        <w:right w:val="none" w:sz="0" w:space="0" w:color="auto"/>
      </w:divBdr>
    </w:div>
    <w:div w:id="262350364">
      <w:bodyDiv w:val="1"/>
      <w:marLeft w:val="0"/>
      <w:marRight w:val="0"/>
      <w:marTop w:val="0"/>
      <w:marBottom w:val="0"/>
      <w:divBdr>
        <w:top w:val="none" w:sz="0" w:space="0" w:color="auto"/>
        <w:left w:val="none" w:sz="0" w:space="0" w:color="auto"/>
        <w:bottom w:val="none" w:sz="0" w:space="0" w:color="auto"/>
        <w:right w:val="none" w:sz="0" w:space="0" w:color="auto"/>
      </w:divBdr>
    </w:div>
    <w:div w:id="264114013">
      <w:bodyDiv w:val="1"/>
      <w:marLeft w:val="0"/>
      <w:marRight w:val="0"/>
      <w:marTop w:val="0"/>
      <w:marBottom w:val="0"/>
      <w:divBdr>
        <w:top w:val="none" w:sz="0" w:space="0" w:color="auto"/>
        <w:left w:val="none" w:sz="0" w:space="0" w:color="auto"/>
        <w:bottom w:val="none" w:sz="0" w:space="0" w:color="auto"/>
        <w:right w:val="none" w:sz="0" w:space="0" w:color="auto"/>
      </w:divBdr>
    </w:div>
    <w:div w:id="272178533">
      <w:bodyDiv w:val="1"/>
      <w:marLeft w:val="0"/>
      <w:marRight w:val="0"/>
      <w:marTop w:val="0"/>
      <w:marBottom w:val="0"/>
      <w:divBdr>
        <w:top w:val="none" w:sz="0" w:space="0" w:color="auto"/>
        <w:left w:val="none" w:sz="0" w:space="0" w:color="auto"/>
        <w:bottom w:val="none" w:sz="0" w:space="0" w:color="auto"/>
        <w:right w:val="none" w:sz="0" w:space="0" w:color="auto"/>
      </w:divBdr>
    </w:div>
    <w:div w:id="283579732">
      <w:bodyDiv w:val="1"/>
      <w:marLeft w:val="0"/>
      <w:marRight w:val="0"/>
      <w:marTop w:val="0"/>
      <w:marBottom w:val="0"/>
      <w:divBdr>
        <w:top w:val="none" w:sz="0" w:space="0" w:color="auto"/>
        <w:left w:val="none" w:sz="0" w:space="0" w:color="auto"/>
        <w:bottom w:val="none" w:sz="0" w:space="0" w:color="auto"/>
        <w:right w:val="none" w:sz="0" w:space="0" w:color="auto"/>
      </w:divBdr>
    </w:div>
    <w:div w:id="284047060">
      <w:bodyDiv w:val="1"/>
      <w:marLeft w:val="0"/>
      <w:marRight w:val="0"/>
      <w:marTop w:val="0"/>
      <w:marBottom w:val="0"/>
      <w:divBdr>
        <w:top w:val="none" w:sz="0" w:space="0" w:color="auto"/>
        <w:left w:val="none" w:sz="0" w:space="0" w:color="auto"/>
        <w:bottom w:val="none" w:sz="0" w:space="0" w:color="auto"/>
        <w:right w:val="none" w:sz="0" w:space="0" w:color="auto"/>
      </w:divBdr>
    </w:div>
    <w:div w:id="289701811">
      <w:bodyDiv w:val="1"/>
      <w:marLeft w:val="0"/>
      <w:marRight w:val="0"/>
      <w:marTop w:val="0"/>
      <w:marBottom w:val="0"/>
      <w:divBdr>
        <w:top w:val="none" w:sz="0" w:space="0" w:color="auto"/>
        <w:left w:val="none" w:sz="0" w:space="0" w:color="auto"/>
        <w:bottom w:val="none" w:sz="0" w:space="0" w:color="auto"/>
        <w:right w:val="none" w:sz="0" w:space="0" w:color="auto"/>
      </w:divBdr>
    </w:div>
    <w:div w:id="291404790">
      <w:bodyDiv w:val="1"/>
      <w:marLeft w:val="0"/>
      <w:marRight w:val="0"/>
      <w:marTop w:val="0"/>
      <w:marBottom w:val="0"/>
      <w:divBdr>
        <w:top w:val="none" w:sz="0" w:space="0" w:color="auto"/>
        <w:left w:val="none" w:sz="0" w:space="0" w:color="auto"/>
        <w:bottom w:val="none" w:sz="0" w:space="0" w:color="auto"/>
        <w:right w:val="none" w:sz="0" w:space="0" w:color="auto"/>
      </w:divBdr>
    </w:div>
    <w:div w:id="293944337">
      <w:bodyDiv w:val="1"/>
      <w:marLeft w:val="0"/>
      <w:marRight w:val="0"/>
      <w:marTop w:val="0"/>
      <w:marBottom w:val="0"/>
      <w:divBdr>
        <w:top w:val="none" w:sz="0" w:space="0" w:color="auto"/>
        <w:left w:val="none" w:sz="0" w:space="0" w:color="auto"/>
        <w:bottom w:val="none" w:sz="0" w:space="0" w:color="auto"/>
        <w:right w:val="none" w:sz="0" w:space="0" w:color="auto"/>
      </w:divBdr>
    </w:div>
    <w:div w:id="300886996">
      <w:bodyDiv w:val="1"/>
      <w:marLeft w:val="0"/>
      <w:marRight w:val="0"/>
      <w:marTop w:val="0"/>
      <w:marBottom w:val="0"/>
      <w:divBdr>
        <w:top w:val="none" w:sz="0" w:space="0" w:color="auto"/>
        <w:left w:val="none" w:sz="0" w:space="0" w:color="auto"/>
        <w:bottom w:val="none" w:sz="0" w:space="0" w:color="auto"/>
        <w:right w:val="none" w:sz="0" w:space="0" w:color="auto"/>
      </w:divBdr>
    </w:div>
    <w:div w:id="314067178">
      <w:bodyDiv w:val="1"/>
      <w:marLeft w:val="0"/>
      <w:marRight w:val="0"/>
      <w:marTop w:val="0"/>
      <w:marBottom w:val="0"/>
      <w:divBdr>
        <w:top w:val="none" w:sz="0" w:space="0" w:color="auto"/>
        <w:left w:val="none" w:sz="0" w:space="0" w:color="auto"/>
        <w:bottom w:val="none" w:sz="0" w:space="0" w:color="auto"/>
        <w:right w:val="none" w:sz="0" w:space="0" w:color="auto"/>
      </w:divBdr>
    </w:div>
    <w:div w:id="342440095">
      <w:bodyDiv w:val="1"/>
      <w:marLeft w:val="0"/>
      <w:marRight w:val="0"/>
      <w:marTop w:val="0"/>
      <w:marBottom w:val="0"/>
      <w:divBdr>
        <w:top w:val="none" w:sz="0" w:space="0" w:color="auto"/>
        <w:left w:val="none" w:sz="0" w:space="0" w:color="auto"/>
        <w:bottom w:val="none" w:sz="0" w:space="0" w:color="auto"/>
        <w:right w:val="none" w:sz="0" w:space="0" w:color="auto"/>
      </w:divBdr>
    </w:div>
    <w:div w:id="367028236">
      <w:bodyDiv w:val="1"/>
      <w:marLeft w:val="0"/>
      <w:marRight w:val="0"/>
      <w:marTop w:val="0"/>
      <w:marBottom w:val="0"/>
      <w:divBdr>
        <w:top w:val="none" w:sz="0" w:space="0" w:color="auto"/>
        <w:left w:val="none" w:sz="0" w:space="0" w:color="auto"/>
        <w:bottom w:val="none" w:sz="0" w:space="0" w:color="auto"/>
        <w:right w:val="none" w:sz="0" w:space="0" w:color="auto"/>
      </w:divBdr>
    </w:div>
    <w:div w:id="379519000">
      <w:bodyDiv w:val="1"/>
      <w:marLeft w:val="0"/>
      <w:marRight w:val="0"/>
      <w:marTop w:val="0"/>
      <w:marBottom w:val="0"/>
      <w:divBdr>
        <w:top w:val="none" w:sz="0" w:space="0" w:color="auto"/>
        <w:left w:val="none" w:sz="0" w:space="0" w:color="auto"/>
        <w:bottom w:val="none" w:sz="0" w:space="0" w:color="auto"/>
        <w:right w:val="none" w:sz="0" w:space="0" w:color="auto"/>
      </w:divBdr>
    </w:div>
    <w:div w:id="390154767">
      <w:bodyDiv w:val="1"/>
      <w:marLeft w:val="0"/>
      <w:marRight w:val="0"/>
      <w:marTop w:val="0"/>
      <w:marBottom w:val="0"/>
      <w:divBdr>
        <w:top w:val="none" w:sz="0" w:space="0" w:color="auto"/>
        <w:left w:val="none" w:sz="0" w:space="0" w:color="auto"/>
        <w:bottom w:val="none" w:sz="0" w:space="0" w:color="auto"/>
        <w:right w:val="none" w:sz="0" w:space="0" w:color="auto"/>
      </w:divBdr>
    </w:div>
    <w:div w:id="390739303">
      <w:bodyDiv w:val="1"/>
      <w:marLeft w:val="0"/>
      <w:marRight w:val="0"/>
      <w:marTop w:val="0"/>
      <w:marBottom w:val="0"/>
      <w:divBdr>
        <w:top w:val="none" w:sz="0" w:space="0" w:color="auto"/>
        <w:left w:val="none" w:sz="0" w:space="0" w:color="auto"/>
        <w:bottom w:val="none" w:sz="0" w:space="0" w:color="auto"/>
        <w:right w:val="none" w:sz="0" w:space="0" w:color="auto"/>
      </w:divBdr>
    </w:div>
    <w:div w:id="392002904">
      <w:bodyDiv w:val="1"/>
      <w:marLeft w:val="0"/>
      <w:marRight w:val="0"/>
      <w:marTop w:val="0"/>
      <w:marBottom w:val="0"/>
      <w:divBdr>
        <w:top w:val="none" w:sz="0" w:space="0" w:color="auto"/>
        <w:left w:val="none" w:sz="0" w:space="0" w:color="auto"/>
        <w:bottom w:val="none" w:sz="0" w:space="0" w:color="auto"/>
        <w:right w:val="none" w:sz="0" w:space="0" w:color="auto"/>
      </w:divBdr>
    </w:div>
    <w:div w:id="398987246">
      <w:bodyDiv w:val="1"/>
      <w:marLeft w:val="0"/>
      <w:marRight w:val="0"/>
      <w:marTop w:val="0"/>
      <w:marBottom w:val="0"/>
      <w:divBdr>
        <w:top w:val="none" w:sz="0" w:space="0" w:color="auto"/>
        <w:left w:val="none" w:sz="0" w:space="0" w:color="auto"/>
        <w:bottom w:val="none" w:sz="0" w:space="0" w:color="auto"/>
        <w:right w:val="none" w:sz="0" w:space="0" w:color="auto"/>
      </w:divBdr>
    </w:div>
    <w:div w:id="424613669">
      <w:bodyDiv w:val="1"/>
      <w:marLeft w:val="0"/>
      <w:marRight w:val="0"/>
      <w:marTop w:val="0"/>
      <w:marBottom w:val="0"/>
      <w:divBdr>
        <w:top w:val="none" w:sz="0" w:space="0" w:color="auto"/>
        <w:left w:val="none" w:sz="0" w:space="0" w:color="auto"/>
        <w:bottom w:val="none" w:sz="0" w:space="0" w:color="auto"/>
        <w:right w:val="none" w:sz="0" w:space="0" w:color="auto"/>
      </w:divBdr>
    </w:div>
    <w:div w:id="426585192">
      <w:bodyDiv w:val="1"/>
      <w:marLeft w:val="0"/>
      <w:marRight w:val="0"/>
      <w:marTop w:val="0"/>
      <w:marBottom w:val="0"/>
      <w:divBdr>
        <w:top w:val="none" w:sz="0" w:space="0" w:color="auto"/>
        <w:left w:val="none" w:sz="0" w:space="0" w:color="auto"/>
        <w:bottom w:val="none" w:sz="0" w:space="0" w:color="auto"/>
        <w:right w:val="none" w:sz="0" w:space="0" w:color="auto"/>
      </w:divBdr>
    </w:div>
    <w:div w:id="429860224">
      <w:bodyDiv w:val="1"/>
      <w:marLeft w:val="0"/>
      <w:marRight w:val="0"/>
      <w:marTop w:val="0"/>
      <w:marBottom w:val="0"/>
      <w:divBdr>
        <w:top w:val="none" w:sz="0" w:space="0" w:color="auto"/>
        <w:left w:val="none" w:sz="0" w:space="0" w:color="auto"/>
        <w:bottom w:val="none" w:sz="0" w:space="0" w:color="auto"/>
        <w:right w:val="none" w:sz="0" w:space="0" w:color="auto"/>
      </w:divBdr>
    </w:div>
    <w:div w:id="440952112">
      <w:bodyDiv w:val="1"/>
      <w:marLeft w:val="0"/>
      <w:marRight w:val="0"/>
      <w:marTop w:val="0"/>
      <w:marBottom w:val="0"/>
      <w:divBdr>
        <w:top w:val="none" w:sz="0" w:space="0" w:color="auto"/>
        <w:left w:val="none" w:sz="0" w:space="0" w:color="auto"/>
        <w:bottom w:val="none" w:sz="0" w:space="0" w:color="auto"/>
        <w:right w:val="none" w:sz="0" w:space="0" w:color="auto"/>
      </w:divBdr>
    </w:div>
    <w:div w:id="445731170">
      <w:bodyDiv w:val="1"/>
      <w:marLeft w:val="0"/>
      <w:marRight w:val="0"/>
      <w:marTop w:val="0"/>
      <w:marBottom w:val="0"/>
      <w:divBdr>
        <w:top w:val="none" w:sz="0" w:space="0" w:color="auto"/>
        <w:left w:val="none" w:sz="0" w:space="0" w:color="auto"/>
        <w:bottom w:val="none" w:sz="0" w:space="0" w:color="auto"/>
        <w:right w:val="none" w:sz="0" w:space="0" w:color="auto"/>
      </w:divBdr>
    </w:div>
    <w:div w:id="461077319">
      <w:bodyDiv w:val="1"/>
      <w:marLeft w:val="0"/>
      <w:marRight w:val="0"/>
      <w:marTop w:val="0"/>
      <w:marBottom w:val="0"/>
      <w:divBdr>
        <w:top w:val="none" w:sz="0" w:space="0" w:color="auto"/>
        <w:left w:val="none" w:sz="0" w:space="0" w:color="auto"/>
        <w:bottom w:val="none" w:sz="0" w:space="0" w:color="auto"/>
        <w:right w:val="none" w:sz="0" w:space="0" w:color="auto"/>
      </w:divBdr>
    </w:div>
    <w:div w:id="470830432">
      <w:bodyDiv w:val="1"/>
      <w:marLeft w:val="0"/>
      <w:marRight w:val="0"/>
      <w:marTop w:val="0"/>
      <w:marBottom w:val="0"/>
      <w:divBdr>
        <w:top w:val="none" w:sz="0" w:space="0" w:color="auto"/>
        <w:left w:val="none" w:sz="0" w:space="0" w:color="auto"/>
        <w:bottom w:val="none" w:sz="0" w:space="0" w:color="auto"/>
        <w:right w:val="none" w:sz="0" w:space="0" w:color="auto"/>
      </w:divBdr>
    </w:div>
    <w:div w:id="471019134">
      <w:bodyDiv w:val="1"/>
      <w:marLeft w:val="0"/>
      <w:marRight w:val="0"/>
      <w:marTop w:val="0"/>
      <w:marBottom w:val="0"/>
      <w:divBdr>
        <w:top w:val="none" w:sz="0" w:space="0" w:color="auto"/>
        <w:left w:val="none" w:sz="0" w:space="0" w:color="auto"/>
        <w:bottom w:val="none" w:sz="0" w:space="0" w:color="auto"/>
        <w:right w:val="none" w:sz="0" w:space="0" w:color="auto"/>
      </w:divBdr>
    </w:div>
    <w:div w:id="477575946">
      <w:bodyDiv w:val="1"/>
      <w:marLeft w:val="0"/>
      <w:marRight w:val="0"/>
      <w:marTop w:val="0"/>
      <w:marBottom w:val="0"/>
      <w:divBdr>
        <w:top w:val="none" w:sz="0" w:space="0" w:color="auto"/>
        <w:left w:val="none" w:sz="0" w:space="0" w:color="auto"/>
        <w:bottom w:val="none" w:sz="0" w:space="0" w:color="auto"/>
        <w:right w:val="none" w:sz="0" w:space="0" w:color="auto"/>
      </w:divBdr>
    </w:div>
    <w:div w:id="478814267">
      <w:bodyDiv w:val="1"/>
      <w:marLeft w:val="0"/>
      <w:marRight w:val="0"/>
      <w:marTop w:val="0"/>
      <w:marBottom w:val="0"/>
      <w:divBdr>
        <w:top w:val="none" w:sz="0" w:space="0" w:color="auto"/>
        <w:left w:val="none" w:sz="0" w:space="0" w:color="auto"/>
        <w:bottom w:val="none" w:sz="0" w:space="0" w:color="auto"/>
        <w:right w:val="none" w:sz="0" w:space="0" w:color="auto"/>
      </w:divBdr>
    </w:div>
    <w:div w:id="479467045">
      <w:bodyDiv w:val="1"/>
      <w:marLeft w:val="0"/>
      <w:marRight w:val="0"/>
      <w:marTop w:val="0"/>
      <w:marBottom w:val="0"/>
      <w:divBdr>
        <w:top w:val="none" w:sz="0" w:space="0" w:color="auto"/>
        <w:left w:val="none" w:sz="0" w:space="0" w:color="auto"/>
        <w:bottom w:val="none" w:sz="0" w:space="0" w:color="auto"/>
        <w:right w:val="none" w:sz="0" w:space="0" w:color="auto"/>
      </w:divBdr>
    </w:div>
    <w:div w:id="483546734">
      <w:bodyDiv w:val="1"/>
      <w:marLeft w:val="0"/>
      <w:marRight w:val="0"/>
      <w:marTop w:val="0"/>
      <w:marBottom w:val="0"/>
      <w:divBdr>
        <w:top w:val="none" w:sz="0" w:space="0" w:color="auto"/>
        <w:left w:val="none" w:sz="0" w:space="0" w:color="auto"/>
        <w:bottom w:val="none" w:sz="0" w:space="0" w:color="auto"/>
        <w:right w:val="none" w:sz="0" w:space="0" w:color="auto"/>
      </w:divBdr>
    </w:div>
    <w:div w:id="490413494">
      <w:bodyDiv w:val="1"/>
      <w:marLeft w:val="0"/>
      <w:marRight w:val="0"/>
      <w:marTop w:val="0"/>
      <w:marBottom w:val="0"/>
      <w:divBdr>
        <w:top w:val="none" w:sz="0" w:space="0" w:color="auto"/>
        <w:left w:val="none" w:sz="0" w:space="0" w:color="auto"/>
        <w:bottom w:val="none" w:sz="0" w:space="0" w:color="auto"/>
        <w:right w:val="none" w:sz="0" w:space="0" w:color="auto"/>
      </w:divBdr>
    </w:div>
    <w:div w:id="496926129">
      <w:bodyDiv w:val="1"/>
      <w:marLeft w:val="0"/>
      <w:marRight w:val="0"/>
      <w:marTop w:val="0"/>
      <w:marBottom w:val="0"/>
      <w:divBdr>
        <w:top w:val="none" w:sz="0" w:space="0" w:color="auto"/>
        <w:left w:val="none" w:sz="0" w:space="0" w:color="auto"/>
        <w:bottom w:val="none" w:sz="0" w:space="0" w:color="auto"/>
        <w:right w:val="none" w:sz="0" w:space="0" w:color="auto"/>
      </w:divBdr>
    </w:div>
    <w:div w:id="511532871">
      <w:bodyDiv w:val="1"/>
      <w:marLeft w:val="0"/>
      <w:marRight w:val="0"/>
      <w:marTop w:val="0"/>
      <w:marBottom w:val="0"/>
      <w:divBdr>
        <w:top w:val="none" w:sz="0" w:space="0" w:color="auto"/>
        <w:left w:val="none" w:sz="0" w:space="0" w:color="auto"/>
        <w:bottom w:val="none" w:sz="0" w:space="0" w:color="auto"/>
        <w:right w:val="none" w:sz="0" w:space="0" w:color="auto"/>
      </w:divBdr>
    </w:div>
    <w:div w:id="518198938">
      <w:bodyDiv w:val="1"/>
      <w:marLeft w:val="0"/>
      <w:marRight w:val="0"/>
      <w:marTop w:val="0"/>
      <w:marBottom w:val="0"/>
      <w:divBdr>
        <w:top w:val="none" w:sz="0" w:space="0" w:color="auto"/>
        <w:left w:val="none" w:sz="0" w:space="0" w:color="auto"/>
        <w:bottom w:val="none" w:sz="0" w:space="0" w:color="auto"/>
        <w:right w:val="none" w:sz="0" w:space="0" w:color="auto"/>
      </w:divBdr>
    </w:div>
    <w:div w:id="521093326">
      <w:bodyDiv w:val="1"/>
      <w:marLeft w:val="0"/>
      <w:marRight w:val="0"/>
      <w:marTop w:val="0"/>
      <w:marBottom w:val="0"/>
      <w:divBdr>
        <w:top w:val="none" w:sz="0" w:space="0" w:color="auto"/>
        <w:left w:val="none" w:sz="0" w:space="0" w:color="auto"/>
        <w:bottom w:val="none" w:sz="0" w:space="0" w:color="auto"/>
        <w:right w:val="none" w:sz="0" w:space="0" w:color="auto"/>
      </w:divBdr>
    </w:div>
    <w:div w:id="522322260">
      <w:bodyDiv w:val="1"/>
      <w:marLeft w:val="0"/>
      <w:marRight w:val="0"/>
      <w:marTop w:val="0"/>
      <w:marBottom w:val="0"/>
      <w:divBdr>
        <w:top w:val="none" w:sz="0" w:space="0" w:color="auto"/>
        <w:left w:val="none" w:sz="0" w:space="0" w:color="auto"/>
        <w:bottom w:val="none" w:sz="0" w:space="0" w:color="auto"/>
        <w:right w:val="none" w:sz="0" w:space="0" w:color="auto"/>
      </w:divBdr>
    </w:div>
    <w:div w:id="525099096">
      <w:bodyDiv w:val="1"/>
      <w:marLeft w:val="0"/>
      <w:marRight w:val="0"/>
      <w:marTop w:val="0"/>
      <w:marBottom w:val="0"/>
      <w:divBdr>
        <w:top w:val="none" w:sz="0" w:space="0" w:color="auto"/>
        <w:left w:val="none" w:sz="0" w:space="0" w:color="auto"/>
        <w:bottom w:val="none" w:sz="0" w:space="0" w:color="auto"/>
        <w:right w:val="none" w:sz="0" w:space="0" w:color="auto"/>
      </w:divBdr>
    </w:div>
    <w:div w:id="544946661">
      <w:bodyDiv w:val="1"/>
      <w:marLeft w:val="0"/>
      <w:marRight w:val="0"/>
      <w:marTop w:val="0"/>
      <w:marBottom w:val="0"/>
      <w:divBdr>
        <w:top w:val="none" w:sz="0" w:space="0" w:color="auto"/>
        <w:left w:val="none" w:sz="0" w:space="0" w:color="auto"/>
        <w:bottom w:val="none" w:sz="0" w:space="0" w:color="auto"/>
        <w:right w:val="none" w:sz="0" w:space="0" w:color="auto"/>
      </w:divBdr>
    </w:div>
    <w:div w:id="558857837">
      <w:bodyDiv w:val="1"/>
      <w:marLeft w:val="0"/>
      <w:marRight w:val="0"/>
      <w:marTop w:val="0"/>
      <w:marBottom w:val="0"/>
      <w:divBdr>
        <w:top w:val="none" w:sz="0" w:space="0" w:color="auto"/>
        <w:left w:val="none" w:sz="0" w:space="0" w:color="auto"/>
        <w:bottom w:val="none" w:sz="0" w:space="0" w:color="auto"/>
        <w:right w:val="none" w:sz="0" w:space="0" w:color="auto"/>
      </w:divBdr>
    </w:div>
    <w:div w:id="567542101">
      <w:bodyDiv w:val="1"/>
      <w:marLeft w:val="0"/>
      <w:marRight w:val="0"/>
      <w:marTop w:val="0"/>
      <w:marBottom w:val="0"/>
      <w:divBdr>
        <w:top w:val="none" w:sz="0" w:space="0" w:color="auto"/>
        <w:left w:val="none" w:sz="0" w:space="0" w:color="auto"/>
        <w:bottom w:val="none" w:sz="0" w:space="0" w:color="auto"/>
        <w:right w:val="none" w:sz="0" w:space="0" w:color="auto"/>
      </w:divBdr>
    </w:div>
    <w:div w:id="578101975">
      <w:bodyDiv w:val="1"/>
      <w:marLeft w:val="0"/>
      <w:marRight w:val="0"/>
      <w:marTop w:val="0"/>
      <w:marBottom w:val="0"/>
      <w:divBdr>
        <w:top w:val="none" w:sz="0" w:space="0" w:color="auto"/>
        <w:left w:val="none" w:sz="0" w:space="0" w:color="auto"/>
        <w:bottom w:val="none" w:sz="0" w:space="0" w:color="auto"/>
        <w:right w:val="none" w:sz="0" w:space="0" w:color="auto"/>
      </w:divBdr>
    </w:div>
    <w:div w:id="579801328">
      <w:bodyDiv w:val="1"/>
      <w:marLeft w:val="0"/>
      <w:marRight w:val="0"/>
      <w:marTop w:val="0"/>
      <w:marBottom w:val="0"/>
      <w:divBdr>
        <w:top w:val="none" w:sz="0" w:space="0" w:color="auto"/>
        <w:left w:val="none" w:sz="0" w:space="0" w:color="auto"/>
        <w:bottom w:val="none" w:sz="0" w:space="0" w:color="auto"/>
        <w:right w:val="none" w:sz="0" w:space="0" w:color="auto"/>
      </w:divBdr>
    </w:div>
    <w:div w:id="582184430">
      <w:bodyDiv w:val="1"/>
      <w:marLeft w:val="0"/>
      <w:marRight w:val="0"/>
      <w:marTop w:val="0"/>
      <w:marBottom w:val="0"/>
      <w:divBdr>
        <w:top w:val="none" w:sz="0" w:space="0" w:color="auto"/>
        <w:left w:val="none" w:sz="0" w:space="0" w:color="auto"/>
        <w:bottom w:val="none" w:sz="0" w:space="0" w:color="auto"/>
        <w:right w:val="none" w:sz="0" w:space="0" w:color="auto"/>
      </w:divBdr>
    </w:div>
    <w:div w:id="583732909">
      <w:bodyDiv w:val="1"/>
      <w:marLeft w:val="0"/>
      <w:marRight w:val="0"/>
      <w:marTop w:val="0"/>
      <w:marBottom w:val="0"/>
      <w:divBdr>
        <w:top w:val="none" w:sz="0" w:space="0" w:color="auto"/>
        <w:left w:val="none" w:sz="0" w:space="0" w:color="auto"/>
        <w:bottom w:val="none" w:sz="0" w:space="0" w:color="auto"/>
        <w:right w:val="none" w:sz="0" w:space="0" w:color="auto"/>
      </w:divBdr>
    </w:div>
    <w:div w:id="604196781">
      <w:bodyDiv w:val="1"/>
      <w:marLeft w:val="0"/>
      <w:marRight w:val="0"/>
      <w:marTop w:val="0"/>
      <w:marBottom w:val="0"/>
      <w:divBdr>
        <w:top w:val="none" w:sz="0" w:space="0" w:color="auto"/>
        <w:left w:val="none" w:sz="0" w:space="0" w:color="auto"/>
        <w:bottom w:val="none" w:sz="0" w:space="0" w:color="auto"/>
        <w:right w:val="none" w:sz="0" w:space="0" w:color="auto"/>
      </w:divBdr>
    </w:div>
    <w:div w:id="613025345">
      <w:bodyDiv w:val="1"/>
      <w:marLeft w:val="0"/>
      <w:marRight w:val="0"/>
      <w:marTop w:val="0"/>
      <w:marBottom w:val="0"/>
      <w:divBdr>
        <w:top w:val="none" w:sz="0" w:space="0" w:color="auto"/>
        <w:left w:val="none" w:sz="0" w:space="0" w:color="auto"/>
        <w:bottom w:val="none" w:sz="0" w:space="0" w:color="auto"/>
        <w:right w:val="none" w:sz="0" w:space="0" w:color="auto"/>
      </w:divBdr>
    </w:div>
    <w:div w:id="621158310">
      <w:bodyDiv w:val="1"/>
      <w:marLeft w:val="0"/>
      <w:marRight w:val="0"/>
      <w:marTop w:val="0"/>
      <w:marBottom w:val="0"/>
      <w:divBdr>
        <w:top w:val="none" w:sz="0" w:space="0" w:color="auto"/>
        <w:left w:val="none" w:sz="0" w:space="0" w:color="auto"/>
        <w:bottom w:val="none" w:sz="0" w:space="0" w:color="auto"/>
        <w:right w:val="none" w:sz="0" w:space="0" w:color="auto"/>
      </w:divBdr>
    </w:div>
    <w:div w:id="627780841">
      <w:bodyDiv w:val="1"/>
      <w:marLeft w:val="0"/>
      <w:marRight w:val="0"/>
      <w:marTop w:val="0"/>
      <w:marBottom w:val="0"/>
      <w:divBdr>
        <w:top w:val="none" w:sz="0" w:space="0" w:color="auto"/>
        <w:left w:val="none" w:sz="0" w:space="0" w:color="auto"/>
        <w:bottom w:val="none" w:sz="0" w:space="0" w:color="auto"/>
        <w:right w:val="none" w:sz="0" w:space="0" w:color="auto"/>
      </w:divBdr>
    </w:div>
    <w:div w:id="631987125">
      <w:bodyDiv w:val="1"/>
      <w:marLeft w:val="0"/>
      <w:marRight w:val="0"/>
      <w:marTop w:val="0"/>
      <w:marBottom w:val="0"/>
      <w:divBdr>
        <w:top w:val="none" w:sz="0" w:space="0" w:color="auto"/>
        <w:left w:val="none" w:sz="0" w:space="0" w:color="auto"/>
        <w:bottom w:val="none" w:sz="0" w:space="0" w:color="auto"/>
        <w:right w:val="none" w:sz="0" w:space="0" w:color="auto"/>
      </w:divBdr>
    </w:div>
    <w:div w:id="636493669">
      <w:bodyDiv w:val="1"/>
      <w:marLeft w:val="0"/>
      <w:marRight w:val="0"/>
      <w:marTop w:val="0"/>
      <w:marBottom w:val="0"/>
      <w:divBdr>
        <w:top w:val="none" w:sz="0" w:space="0" w:color="auto"/>
        <w:left w:val="none" w:sz="0" w:space="0" w:color="auto"/>
        <w:bottom w:val="none" w:sz="0" w:space="0" w:color="auto"/>
        <w:right w:val="none" w:sz="0" w:space="0" w:color="auto"/>
      </w:divBdr>
    </w:div>
    <w:div w:id="637684508">
      <w:bodyDiv w:val="1"/>
      <w:marLeft w:val="0"/>
      <w:marRight w:val="0"/>
      <w:marTop w:val="0"/>
      <w:marBottom w:val="0"/>
      <w:divBdr>
        <w:top w:val="none" w:sz="0" w:space="0" w:color="auto"/>
        <w:left w:val="none" w:sz="0" w:space="0" w:color="auto"/>
        <w:bottom w:val="none" w:sz="0" w:space="0" w:color="auto"/>
        <w:right w:val="none" w:sz="0" w:space="0" w:color="auto"/>
      </w:divBdr>
    </w:div>
    <w:div w:id="640616999">
      <w:bodyDiv w:val="1"/>
      <w:marLeft w:val="0"/>
      <w:marRight w:val="0"/>
      <w:marTop w:val="0"/>
      <w:marBottom w:val="0"/>
      <w:divBdr>
        <w:top w:val="none" w:sz="0" w:space="0" w:color="auto"/>
        <w:left w:val="none" w:sz="0" w:space="0" w:color="auto"/>
        <w:bottom w:val="none" w:sz="0" w:space="0" w:color="auto"/>
        <w:right w:val="none" w:sz="0" w:space="0" w:color="auto"/>
      </w:divBdr>
    </w:div>
    <w:div w:id="647051211">
      <w:bodyDiv w:val="1"/>
      <w:marLeft w:val="0"/>
      <w:marRight w:val="0"/>
      <w:marTop w:val="0"/>
      <w:marBottom w:val="0"/>
      <w:divBdr>
        <w:top w:val="none" w:sz="0" w:space="0" w:color="auto"/>
        <w:left w:val="none" w:sz="0" w:space="0" w:color="auto"/>
        <w:bottom w:val="none" w:sz="0" w:space="0" w:color="auto"/>
        <w:right w:val="none" w:sz="0" w:space="0" w:color="auto"/>
      </w:divBdr>
    </w:div>
    <w:div w:id="647369627">
      <w:bodyDiv w:val="1"/>
      <w:marLeft w:val="0"/>
      <w:marRight w:val="0"/>
      <w:marTop w:val="0"/>
      <w:marBottom w:val="0"/>
      <w:divBdr>
        <w:top w:val="none" w:sz="0" w:space="0" w:color="auto"/>
        <w:left w:val="none" w:sz="0" w:space="0" w:color="auto"/>
        <w:bottom w:val="none" w:sz="0" w:space="0" w:color="auto"/>
        <w:right w:val="none" w:sz="0" w:space="0" w:color="auto"/>
      </w:divBdr>
    </w:div>
    <w:div w:id="650410112">
      <w:bodyDiv w:val="1"/>
      <w:marLeft w:val="0"/>
      <w:marRight w:val="0"/>
      <w:marTop w:val="0"/>
      <w:marBottom w:val="0"/>
      <w:divBdr>
        <w:top w:val="none" w:sz="0" w:space="0" w:color="auto"/>
        <w:left w:val="none" w:sz="0" w:space="0" w:color="auto"/>
        <w:bottom w:val="none" w:sz="0" w:space="0" w:color="auto"/>
        <w:right w:val="none" w:sz="0" w:space="0" w:color="auto"/>
      </w:divBdr>
    </w:div>
    <w:div w:id="657418497">
      <w:bodyDiv w:val="1"/>
      <w:marLeft w:val="0"/>
      <w:marRight w:val="0"/>
      <w:marTop w:val="0"/>
      <w:marBottom w:val="0"/>
      <w:divBdr>
        <w:top w:val="none" w:sz="0" w:space="0" w:color="auto"/>
        <w:left w:val="none" w:sz="0" w:space="0" w:color="auto"/>
        <w:bottom w:val="none" w:sz="0" w:space="0" w:color="auto"/>
        <w:right w:val="none" w:sz="0" w:space="0" w:color="auto"/>
      </w:divBdr>
    </w:div>
    <w:div w:id="659114101">
      <w:bodyDiv w:val="1"/>
      <w:marLeft w:val="0"/>
      <w:marRight w:val="0"/>
      <w:marTop w:val="0"/>
      <w:marBottom w:val="0"/>
      <w:divBdr>
        <w:top w:val="none" w:sz="0" w:space="0" w:color="auto"/>
        <w:left w:val="none" w:sz="0" w:space="0" w:color="auto"/>
        <w:bottom w:val="none" w:sz="0" w:space="0" w:color="auto"/>
        <w:right w:val="none" w:sz="0" w:space="0" w:color="auto"/>
      </w:divBdr>
    </w:div>
    <w:div w:id="660693029">
      <w:bodyDiv w:val="1"/>
      <w:marLeft w:val="0"/>
      <w:marRight w:val="0"/>
      <w:marTop w:val="0"/>
      <w:marBottom w:val="0"/>
      <w:divBdr>
        <w:top w:val="none" w:sz="0" w:space="0" w:color="auto"/>
        <w:left w:val="none" w:sz="0" w:space="0" w:color="auto"/>
        <w:bottom w:val="none" w:sz="0" w:space="0" w:color="auto"/>
        <w:right w:val="none" w:sz="0" w:space="0" w:color="auto"/>
      </w:divBdr>
    </w:div>
    <w:div w:id="675033627">
      <w:bodyDiv w:val="1"/>
      <w:marLeft w:val="0"/>
      <w:marRight w:val="0"/>
      <w:marTop w:val="0"/>
      <w:marBottom w:val="0"/>
      <w:divBdr>
        <w:top w:val="none" w:sz="0" w:space="0" w:color="auto"/>
        <w:left w:val="none" w:sz="0" w:space="0" w:color="auto"/>
        <w:bottom w:val="none" w:sz="0" w:space="0" w:color="auto"/>
        <w:right w:val="none" w:sz="0" w:space="0" w:color="auto"/>
      </w:divBdr>
    </w:div>
    <w:div w:id="686105099">
      <w:bodyDiv w:val="1"/>
      <w:marLeft w:val="0"/>
      <w:marRight w:val="0"/>
      <w:marTop w:val="0"/>
      <w:marBottom w:val="0"/>
      <w:divBdr>
        <w:top w:val="none" w:sz="0" w:space="0" w:color="auto"/>
        <w:left w:val="none" w:sz="0" w:space="0" w:color="auto"/>
        <w:bottom w:val="none" w:sz="0" w:space="0" w:color="auto"/>
        <w:right w:val="none" w:sz="0" w:space="0" w:color="auto"/>
      </w:divBdr>
    </w:div>
    <w:div w:id="692851726">
      <w:bodyDiv w:val="1"/>
      <w:marLeft w:val="0"/>
      <w:marRight w:val="0"/>
      <w:marTop w:val="0"/>
      <w:marBottom w:val="0"/>
      <w:divBdr>
        <w:top w:val="none" w:sz="0" w:space="0" w:color="auto"/>
        <w:left w:val="none" w:sz="0" w:space="0" w:color="auto"/>
        <w:bottom w:val="none" w:sz="0" w:space="0" w:color="auto"/>
        <w:right w:val="none" w:sz="0" w:space="0" w:color="auto"/>
      </w:divBdr>
    </w:div>
    <w:div w:id="696201519">
      <w:bodyDiv w:val="1"/>
      <w:marLeft w:val="0"/>
      <w:marRight w:val="0"/>
      <w:marTop w:val="0"/>
      <w:marBottom w:val="0"/>
      <w:divBdr>
        <w:top w:val="none" w:sz="0" w:space="0" w:color="auto"/>
        <w:left w:val="none" w:sz="0" w:space="0" w:color="auto"/>
        <w:bottom w:val="none" w:sz="0" w:space="0" w:color="auto"/>
        <w:right w:val="none" w:sz="0" w:space="0" w:color="auto"/>
      </w:divBdr>
    </w:div>
    <w:div w:id="712392211">
      <w:bodyDiv w:val="1"/>
      <w:marLeft w:val="0"/>
      <w:marRight w:val="0"/>
      <w:marTop w:val="0"/>
      <w:marBottom w:val="0"/>
      <w:divBdr>
        <w:top w:val="none" w:sz="0" w:space="0" w:color="auto"/>
        <w:left w:val="none" w:sz="0" w:space="0" w:color="auto"/>
        <w:bottom w:val="none" w:sz="0" w:space="0" w:color="auto"/>
        <w:right w:val="none" w:sz="0" w:space="0" w:color="auto"/>
      </w:divBdr>
    </w:div>
    <w:div w:id="727650919">
      <w:bodyDiv w:val="1"/>
      <w:marLeft w:val="0"/>
      <w:marRight w:val="0"/>
      <w:marTop w:val="0"/>
      <w:marBottom w:val="0"/>
      <w:divBdr>
        <w:top w:val="none" w:sz="0" w:space="0" w:color="auto"/>
        <w:left w:val="none" w:sz="0" w:space="0" w:color="auto"/>
        <w:bottom w:val="none" w:sz="0" w:space="0" w:color="auto"/>
        <w:right w:val="none" w:sz="0" w:space="0" w:color="auto"/>
      </w:divBdr>
    </w:div>
    <w:div w:id="736708860">
      <w:bodyDiv w:val="1"/>
      <w:marLeft w:val="0"/>
      <w:marRight w:val="0"/>
      <w:marTop w:val="0"/>
      <w:marBottom w:val="0"/>
      <w:divBdr>
        <w:top w:val="none" w:sz="0" w:space="0" w:color="auto"/>
        <w:left w:val="none" w:sz="0" w:space="0" w:color="auto"/>
        <w:bottom w:val="none" w:sz="0" w:space="0" w:color="auto"/>
        <w:right w:val="none" w:sz="0" w:space="0" w:color="auto"/>
      </w:divBdr>
    </w:div>
    <w:div w:id="742606123">
      <w:bodyDiv w:val="1"/>
      <w:marLeft w:val="0"/>
      <w:marRight w:val="0"/>
      <w:marTop w:val="0"/>
      <w:marBottom w:val="0"/>
      <w:divBdr>
        <w:top w:val="none" w:sz="0" w:space="0" w:color="auto"/>
        <w:left w:val="none" w:sz="0" w:space="0" w:color="auto"/>
        <w:bottom w:val="none" w:sz="0" w:space="0" w:color="auto"/>
        <w:right w:val="none" w:sz="0" w:space="0" w:color="auto"/>
      </w:divBdr>
    </w:div>
    <w:div w:id="744255987">
      <w:bodyDiv w:val="1"/>
      <w:marLeft w:val="0"/>
      <w:marRight w:val="0"/>
      <w:marTop w:val="0"/>
      <w:marBottom w:val="0"/>
      <w:divBdr>
        <w:top w:val="none" w:sz="0" w:space="0" w:color="auto"/>
        <w:left w:val="none" w:sz="0" w:space="0" w:color="auto"/>
        <w:bottom w:val="none" w:sz="0" w:space="0" w:color="auto"/>
        <w:right w:val="none" w:sz="0" w:space="0" w:color="auto"/>
      </w:divBdr>
    </w:div>
    <w:div w:id="754861533">
      <w:bodyDiv w:val="1"/>
      <w:marLeft w:val="0"/>
      <w:marRight w:val="0"/>
      <w:marTop w:val="0"/>
      <w:marBottom w:val="0"/>
      <w:divBdr>
        <w:top w:val="none" w:sz="0" w:space="0" w:color="auto"/>
        <w:left w:val="none" w:sz="0" w:space="0" w:color="auto"/>
        <w:bottom w:val="none" w:sz="0" w:space="0" w:color="auto"/>
        <w:right w:val="none" w:sz="0" w:space="0" w:color="auto"/>
      </w:divBdr>
    </w:div>
    <w:div w:id="761800995">
      <w:bodyDiv w:val="1"/>
      <w:marLeft w:val="0"/>
      <w:marRight w:val="0"/>
      <w:marTop w:val="0"/>
      <w:marBottom w:val="0"/>
      <w:divBdr>
        <w:top w:val="none" w:sz="0" w:space="0" w:color="auto"/>
        <w:left w:val="none" w:sz="0" w:space="0" w:color="auto"/>
        <w:bottom w:val="none" w:sz="0" w:space="0" w:color="auto"/>
        <w:right w:val="none" w:sz="0" w:space="0" w:color="auto"/>
      </w:divBdr>
    </w:div>
    <w:div w:id="763301689">
      <w:bodyDiv w:val="1"/>
      <w:marLeft w:val="0"/>
      <w:marRight w:val="0"/>
      <w:marTop w:val="0"/>
      <w:marBottom w:val="0"/>
      <w:divBdr>
        <w:top w:val="none" w:sz="0" w:space="0" w:color="auto"/>
        <w:left w:val="none" w:sz="0" w:space="0" w:color="auto"/>
        <w:bottom w:val="none" w:sz="0" w:space="0" w:color="auto"/>
        <w:right w:val="none" w:sz="0" w:space="0" w:color="auto"/>
      </w:divBdr>
    </w:div>
    <w:div w:id="767232719">
      <w:bodyDiv w:val="1"/>
      <w:marLeft w:val="0"/>
      <w:marRight w:val="0"/>
      <w:marTop w:val="0"/>
      <w:marBottom w:val="0"/>
      <w:divBdr>
        <w:top w:val="none" w:sz="0" w:space="0" w:color="auto"/>
        <w:left w:val="none" w:sz="0" w:space="0" w:color="auto"/>
        <w:bottom w:val="none" w:sz="0" w:space="0" w:color="auto"/>
        <w:right w:val="none" w:sz="0" w:space="0" w:color="auto"/>
      </w:divBdr>
    </w:div>
    <w:div w:id="778377078">
      <w:bodyDiv w:val="1"/>
      <w:marLeft w:val="0"/>
      <w:marRight w:val="0"/>
      <w:marTop w:val="0"/>
      <w:marBottom w:val="0"/>
      <w:divBdr>
        <w:top w:val="none" w:sz="0" w:space="0" w:color="auto"/>
        <w:left w:val="none" w:sz="0" w:space="0" w:color="auto"/>
        <w:bottom w:val="none" w:sz="0" w:space="0" w:color="auto"/>
        <w:right w:val="none" w:sz="0" w:space="0" w:color="auto"/>
      </w:divBdr>
    </w:div>
    <w:div w:id="783383667">
      <w:bodyDiv w:val="1"/>
      <w:marLeft w:val="0"/>
      <w:marRight w:val="0"/>
      <w:marTop w:val="0"/>
      <w:marBottom w:val="0"/>
      <w:divBdr>
        <w:top w:val="none" w:sz="0" w:space="0" w:color="auto"/>
        <w:left w:val="none" w:sz="0" w:space="0" w:color="auto"/>
        <w:bottom w:val="none" w:sz="0" w:space="0" w:color="auto"/>
        <w:right w:val="none" w:sz="0" w:space="0" w:color="auto"/>
      </w:divBdr>
    </w:div>
    <w:div w:id="786236072">
      <w:bodyDiv w:val="1"/>
      <w:marLeft w:val="0"/>
      <w:marRight w:val="0"/>
      <w:marTop w:val="0"/>
      <w:marBottom w:val="0"/>
      <w:divBdr>
        <w:top w:val="none" w:sz="0" w:space="0" w:color="auto"/>
        <w:left w:val="none" w:sz="0" w:space="0" w:color="auto"/>
        <w:bottom w:val="none" w:sz="0" w:space="0" w:color="auto"/>
        <w:right w:val="none" w:sz="0" w:space="0" w:color="auto"/>
      </w:divBdr>
    </w:div>
    <w:div w:id="796921672">
      <w:bodyDiv w:val="1"/>
      <w:marLeft w:val="0"/>
      <w:marRight w:val="0"/>
      <w:marTop w:val="0"/>
      <w:marBottom w:val="0"/>
      <w:divBdr>
        <w:top w:val="none" w:sz="0" w:space="0" w:color="auto"/>
        <w:left w:val="none" w:sz="0" w:space="0" w:color="auto"/>
        <w:bottom w:val="none" w:sz="0" w:space="0" w:color="auto"/>
        <w:right w:val="none" w:sz="0" w:space="0" w:color="auto"/>
      </w:divBdr>
    </w:div>
    <w:div w:id="805314275">
      <w:bodyDiv w:val="1"/>
      <w:marLeft w:val="0"/>
      <w:marRight w:val="0"/>
      <w:marTop w:val="0"/>
      <w:marBottom w:val="0"/>
      <w:divBdr>
        <w:top w:val="none" w:sz="0" w:space="0" w:color="auto"/>
        <w:left w:val="none" w:sz="0" w:space="0" w:color="auto"/>
        <w:bottom w:val="none" w:sz="0" w:space="0" w:color="auto"/>
        <w:right w:val="none" w:sz="0" w:space="0" w:color="auto"/>
      </w:divBdr>
    </w:div>
    <w:div w:id="824588002">
      <w:bodyDiv w:val="1"/>
      <w:marLeft w:val="0"/>
      <w:marRight w:val="0"/>
      <w:marTop w:val="0"/>
      <w:marBottom w:val="0"/>
      <w:divBdr>
        <w:top w:val="none" w:sz="0" w:space="0" w:color="auto"/>
        <w:left w:val="none" w:sz="0" w:space="0" w:color="auto"/>
        <w:bottom w:val="none" w:sz="0" w:space="0" w:color="auto"/>
        <w:right w:val="none" w:sz="0" w:space="0" w:color="auto"/>
      </w:divBdr>
    </w:div>
    <w:div w:id="852182103">
      <w:bodyDiv w:val="1"/>
      <w:marLeft w:val="0"/>
      <w:marRight w:val="0"/>
      <w:marTop w:val="0"/>
      <w:marBottom w:val="0"/>
      <w:divBdr>
        <w:top w:val="none" w:sz="0" w:space="0" w:color="auto"/>
        <w:left w:val="none" w:sz="0" w:space="0" w:color="auto"/>
        <w:bottom w:val="none" w:sz="0" w:space="0" w:color="auto"/>
        <w:right w:val="none" w:sz="0" w:space="0" w:color="auto"/>
      </w:divBdr>
    </w:div>
    <w:div w:id="852496512">
      <w:bodyDiv w:val="1"/>
      <w:marLeft w:val="0"/>
      <w:marRight w:val="0"/>
      <w:marTop w:val="0"/>
      <w:marBottom w:val="0"/>
      <w:divBdr>
        <w:top w:val="none" w:sz="0" w:space="0" w:color="auto"/>
        <w:left w:val="none" w:sz="0" w:space="0" w:color="auto"/>
        <w:bottom w:val="none" w:sz="0" w:space="0" w:color="auto"/>
        <w:right w:val="none" w:sz="0" w:space="0" w:color="auto"/>
      </w:divBdr>
    </w:div>
    <w:div w:id="852957257">
      <w:bodyDiv w:val="1"/>
      <w:marLeft w:val="0"/>
      <w:marRight w:val="0"/>
      <w:marTop w:val="0"/>
      <w:marBottom w:val="0"/>
      <w:divBdr>
        <w:top w:val="none" w:sz="0" w:space="0" w:color="auto"/>
        <w:left w:val="none" w:sz="0" w:space="0" w:color="auto"/>
        <w:bottom w:val="none" w:sz="0" w:space="0" w:color="auto"/>
        <w:right w:val="none" w:sz="0" w:space="0" w:color="auto"/>
      </w:divBdr>
    </w:div>
    <w:div w:id="860436241">
      <w:bodyDiv w:val="1"/>
      <w:marLeft w:val="0"/>
      <w:marRight w:val="0"/>
      <w:marTop w:val="0"/>
      <w:marBottom w:val="0"/>
      <w:divBdr>
        <w:top w:val="none" w:sz="0" w:space="0" w:color="auto"/>
        <w:left w:val="none" w:sz="0" w:space="0" w:color="auto"/>
        <w:bottom w:val="none" w:sz="0" w:space="0" w:color="auto"/>
        <w:right w:val="none" w:sz="0" w:space="0" w:color="auto"/>
      </w:divBdr>
    </w:div>
    <w:div w:id="869294560">
      <w:bodyDiv w:val="1"/>
      <w:marLeft w:val="0"/>
      <w:marRight w:val="0"/>
      <w:marTop w:val="0"/>
      <w:marBottom w:val="0"/>
      <w:divBdr>
        <w:top w:val="none" w:sz="0" w:space="0" w:color="auto"/>
        <w:left w:val="none" w:sz="0" w:space="0" w:color="auto"/>
        <w:bottom w:val="none" w:sz="0" w:space="0" w:color="auto"/>
        <w:right w:val="none" w:sz="0" w:space="0" w:color="auto"/>
      </w:divBdr>
    </w:div>
    <w:div w:id="870537674">
      <w:bodyDiv w:val="1"/>
      <w:marLeft w:val="0"/>
      <w:marRight w:val="0"/>
      <w:marTop w:val="0"/>
      <w:marBottom w:val="0"/>
      <w:divBdr>
        <w:top w:val="none" w:sz="0" w:space="0" w:color="auto"/>
        <w:left w:val="none" w:sz="0" w:space="0" w:color="auto"/>
        <w:bottom w:val="none" w:sz="0" w:space="0" w:color="auto"/>
        <w:right w:val="none" w:sz="0" w:space="0" w:color="auto"/>
      </w:divBdr>
    </w:div>
    <w:div w:id="874000491">
      <w:bodyDiv w:val="1"/>
      <w:marLeft w:val="0"/>
      <w:marRight w:val="0"/>
      <w:marTop w:val="0"/>
      <w:marBottom w:val="0"/>
      <w:divBdr>
        <w:top w:val="none" w:sz="0" w:space="0" w:color="auto"/>
        <w:left w:val="none" w:sz="0" w:space="0" w:color="auto"/>
        <w:bottom w:val="none" w:sz="0" w:space="0" w:color="auto"/>
        <w:right w:val="none" w:sz="0" w:space="0" w:color="auto"/>
      </w:divBdr>
    </w:div>
    <w:div w:id="889075429">
      <w:bodyDiv w:val="1"/>
      <w:marLeft w:val="0"/>
      <w:marRight w:val="0"/>
      <w:marTop w:val="0"/>
      <w:marBottom w:val="0"/>
      <w:divBdr>
        <w:top w:val="none" w:sz="0" w:space="0" w:color="auto"/>
        <w:left w:val="none" w:sz="0" w:space="0" w:color="auto"/>
        <w:bottom w:val="none" w:sz="0" w:space="0" w:color="auto"/>
        <w:right w:val="none" w:sz="0" w:space="0" w:color="auto"/>
      </w:divBdr>
    </w:div>
    <w:div w:id="899747864">
      <w:bodyDiv w:val="1"/>
      <w:marLeft w:val="0"/>
      <w:marRight w:val="0"/>
      <w:marTop w:val="0"/>
      <w:marBottom w:val="0"/>
      <w:divBdr>
        <w:top w:val="none" w:sz="0" w:space="0" w:color="auto"/>
        <w:left w:val="none" w:sz="0" w:space="0" w:color="auto"/>
        <w:bottom w:val="none" w:sz="0" w:space="0" w:color="auto"/>
        <w:right w:val="none" w:sz="0" w:space="0" w:color="auto"/>
      </w:divBdr>
    </w:div>
    <w:div w:id="901865302">
      <w:bodyDiv w:val="1"/>
      <w:marLeft w:val="0"/>
      <w:marRight w:val="0"/>
      <w:marTop w:val="0"/>
      <w:marBottom w:val="0"/>
      <w:divBdr>
        <w:top w:val="none" w:sz="0" w:space="0" w:color="auto"/>
        <w:left w:val="none" w:sz="0" w:space="0" w:color="auto"/>
        <w:bottom w:val="none" w:sz="0" w:space="0" w:color="auto"/>
        <w:right w:val="none" w:sz="0" w:space="0" w:color="auto"/>
      </w:divBdr>
    </w:div>
    <w:div w:id="907955622">
      <w:bodyDiv w:val="1"/>
      <w:marLeft w:val="0"/>
      <w:marRight w:val="0"/>
      <w:marTop w:val="0"/>
      <w:marBottom w:val="0"/>
      <w:divBdr>
        <w:top w:val="none" w:sz="0" w:space="0" w:color="auto"/>
        <w:left w:val="none" w:sz="0" w:space="0" w:color="auto"/>
        <w:bottom w:val="none" w:sz="0" w:space="0" w:color="auto"/>
        <w:right w:val="none" w:sz="0" w:space="0" w:color="auto"/>
      </w:divBdr>
    </w:div>
    <w:div w:id="912083123">
      <w:bodyDiv w:val="1"/>
      <w:marLeft w:val="0"/>
      <w:marRight w:val="0"/>
      <w:marTop w:val="0"/>
      <w:marBottom w:val="0"/>
      <w:divBdr>
        <w:top w:val="none" w:sz="0" w:space="0" w:color="auto"/>
        <w:left w:val="none" w:sz="0" w:space="0" w:color="auto"/>
        <w:bottom w:val="none" w:sz="0" w:space="0" w:color="auto"/>
        <w:right w:val="none" w:sz="0" w:space="0" w:color="auto"/>
      </w:divBdr>
    </w:div>
    <w:div w:id="916789468">
      <w:bodyDiv w:val="1"/>
      <w:marLeft w:val="0"/>
      <w:marRight w:val="0"/>
      <w:marTop w:val="0"/>
      <w:marBottom w:val="0"/>
      <w:divBdr>
        <w:top w:val="none" w:sz="0" w:space="0" w:color="auto"/>
        <w:left w:val="none" w:sz="0" w:space="0" w:color="auto"/>
        <w:bottom w:val="none" w:sz="0" w:space="0" w:color="auto"/>
        <w:right w:val="none" w:sz="0" w:space="0" w:color="auto"/>
      </w:divBdr>
    </w:div>
    <w:div w:id="917206735">
      <w:bodyDiv w:val="1"/>
      <w:marLeft w:val="0"/>
      <w:marRight w:val="0"/>
      <w:marTop w:val="0"/>
      <w:marBottom w:val="0"/>
      <w:divBdr>
        <w:top w:val="none" w:sz="0" w:space="0" w:color="auto"/>
        <w:left w:val="none" w:sz="0" w:space="0" w:color="auto"/>
        <w:bottom w:val="none" w:sz="0" w:space="0" w:color="auto"/>
        <w:right w:val="none" w:sz="0" w:space="0" w:color="auto"/>
      </w:divBdr>
    </w:div>
    <w:div w:id="934241143">
      <w:bodyDiv w:val="1"/>
      <w:marLeft w:val="0"/>
      <w:marRight w:val="0"/>
      <w:marTop w:val="0"/>
      <w:marBottom w:val="0"/>
      <w:divBdr>
        <w:top w:val="none" w:sz="0" w:space="0" w:color="auto"/>
        <w:left w:val="none" w:sz="0" w:space="0" w:color="auto"/>
        <w:bottom w:val="none" w:sz="0" w:space="0" w:color="auto"/>
        <w:right w:val="none" w:sz="0" w:space="0" w:color="auto"/>
      </w:divBdr>
    </w:div>
    <w:div w:id="953252947">
      <w:bodyDiv w:val="1"/>
      <w:marLeft w:val="0"/>
      <w:marRight w:val="0"/>
      <w:marTop w:val="0"/>
      <w:marBottom w:val="0"/>
      <w:divBdr>
        <w:top w:val="none" w:sz="0" w:space="0" w:color="auto"/>
        <w:left w:val="none" w:sz="0" w:space="0" w:color="auto"/>
        <w:bottom w:val="none" w:sz="0" w:space="0" w:color="auto"/>
        <w:right w:val="none" w:sz="0" w:space="0" w:color="auto"/>
      </w:divBdr>
    </w:div>
    <w:div w:id="1001615835">
      <w:bodyDiv w:val="1"/>
      <w:marLeft w:val="0"/>
      <w:marRight w:val="0"/>
      <w:marTop w:val="0"/>
      <w:marBottom w:val="0"/>
      <w:divBdr>
        <w:top w:val="none" w:sz="0" w:space="0" w:color="auto"/>
        <w:left w:val="none" w:sz="0" w:space="0" w:color="auto"/>
        <w:bottom w:val="none" w:sz="0" w:space="0" w:color="auto"/>
        <w:right w:val="none" w:sz="0" w:space="0" w:color="auto"/>
      </w:divBdr>
    </w:div>
    <w:div w:id="1002898601">
      <w:bodyDiv w:val="1"/>
      <w:marLeft w:val="0"/>
      <w:marRight w:val="0"/>
      <w:marTop w:val="0"/>
      <w:marBottom w:val="0"/>
      <w:divBdr>
        <w:top w:val="none" w:sz="0" w:space="0" w:color="auto"/>
        <w:left w:val="none" w:sz="0" w:space="0" w:color="auto"/>
        <w:bottom w:val="none" w:sz="0" w:space="0" w:color="auto"/>
        <w:right w:val="none" w:sz="0" w:space="0" w:color="auto"/>
      </w:divBdr>
    </w:div>
    <w:div w:id="1003321738">
      <w:bodyDiv w:val="1"/>
      <w:marLeft w:val="0"/>
      <w:marRight w:val="0"/>
      <w:marTop w:val="0"/>
      <w:marBottom w:val="0"/>
      <w:divBdr>
        <w:top w:val="none" w:sz="0" w:space="0" w:color="auto"/>
        <w:left w:val="none" w:sz="0" w:space="0" w:color="auto"/>
        <w:bottom w:val="none" w:sz="0" w:space="0" w:color="auto"/>
        <w:right w:val="none" w:sz="0" w:space="0" w:color="auto"/>
      </w:divBdr>
    </w:div>
    <w:div w:id="1005984238">
      <w:bodyDiv w:val="1"/>
      <w:marLeft w:val="0"/>
      <w:marRight w:val="0"/>
      <w:marTop w:val="0"/>
      <w:marBottom w:val="0"/>
      <w:divBdr>
        <w:top w:val="none" w:sz="0" w:space="0" w:color="auto"/>
        <w:left w:val="none" w:sz="0" w:space="0" w:color="auto"/>
        <w:bottom w:val="none" w:sz="0" w:space="0" w:color="auto"/>
        <w:right w:val="none" w:sz="0" w:space="0" w:color="auto"/>
      </w:divBdr>
    </w:div>
    <w:div w:id="1015688805">
      <w:bodyDiv w:val="1"/>
      <w:marLeft w:val="0"/>
      <w:marRight w:val="0"/>
      <w:marTop w:val="0"/>
      <w:marBottom w:val="0"/>
      <w:divBdr>
        <w:top w:val="none" w:sz="0" w:space="0" w:color="auto"/>
        <w:left w:val="none" w:sz="0" w:space="0" w:color="auto"/>
        <w:bottom w:val="none" w:sz="0" w:space="0" w:color="auto"/>
        <w:right w:val="none" w:sz="0" w:space="0" w:color="auto"/>
      </w:divBdr>
    </w:div>
    <w:div w:id="1022053486">
      <w:bodyDiv w:val="1"/>
      <w:marLeft w:val="0"/>
      <w:marRight w:val="0"/>
      <w:marTop w:val="0"/>
      <w:marBottom w:val="0"/>
      <w:divBdr>
        <w:top w:val="none" w:sz="0" w:space="0" w:color="auto"/>
        <w:left w:val="none" w:sz="0" w:space="0" w:color="auto"/>
        <w:bottom w:val="none" w:sz="0" w:space="0" w:color="auto"/>
        <w:right w:val="none" w:sz="0" w:space="0" w:color="auto"/>
      </w:divBdr>
    </w:div>
    <w:div w:id="1024327899">
      <w:bodyDiv w:val="1"/>
      <w:marLeft w:val="0"/>
      <w:marRight w:val="0"/>
      <w:marTop w:val="0"/>
      <w:marBottom w:val="0"/>
      <w:divBdr>
        <w:top w:val="none" w:sz="0" w:space="0" w:color="auto"/>
        <w:left w:val="none" w:sz="0" w:space="0" w:color="auto"/>
        <w:bottom w:val="none" w:sz="0" w:space="0" w:color="auto"/>
        <w:right w:val="none" w:sz="0" w:space="0" w:color="auto"/>
      </w:divBdr>
    </w:div>
    <w:div w:id="1044599437">
      <w:bodyDiv w:val="1"/>
      <w:marLeft w:val="0"/>
      <w:marRight w:val="0"/>
      <w:marTop w:val="0"/>
      <w:marBottom w:val="0"/>
      <w:divBdr>
        <w:top w:val="none" w:sz="0" w:space="0" w:color="auto"/>
        <w:left w:val="none" w:sz="0" w:space="0" w:color="auto"/>
        <w:bottom w:val="none" w:sz="0" w:space="0" w:color="auto"/>
        <w:right w:val="none" w:sz="0" w:space="0" w:color="auto"/>
      </w:divBdr>
    </w:div>
    <w:div w:id="1048186225">
      <w:bodyDiv w:val="1"/>
      <w:marLeft w:val="0"/>
      <w:marRight w:val="0"/>
      <w:marTop w:val="0"/>
      <w:marBottom w:val="0"/>
      <w:divBdr>
        <w:top w:val="none" w:sz="0" w:space="0" w:color="auto"/>
        <w:left w:val="none" w:sz="0" w:space="0" w:color="auto"/>
        <w:bottom w:val="none" w:sz="0" w:space="0" w:color="auto"/>
        <w:right w:val="none" w:sz="0" w:space="0" w:color="auto"/>
      </w:divBdr>
    </w:div>
    <w:div w:id="1048190331">
      <w:bodyDiv w:val="1"/>
      <w:marLeft w:val="0"/>
      <w:marRight w:val="0"/>
      <w:marTop w:val="0"/>
      <w:marBottom w:val="0"/>
      <w:divBdr>
        <w:top w:val="none" w:sz="0" w:space="0" w:color="auto"/>
        <w:left w:val="none" w:sz="0" w:space="0" w:color="auto"/>
        <w:bottom w:val="none" w:sz="0" w:space="0" w:color="auto"/>
        <w:right w:val="none" w:sz="0" w:space="0" w:color="auto"/>
      </w:divBdr>
    </w:div>
    <w:div w:id="1068115578">
      <w:bodyDiv w:val="1"/>
      <w:marLeft w:val="0"/>
      <w:marRight w:val="0"/>
      <w:marTop w:val="0"/>
      <w:marBottom w:val="0"/>
      <w:divBdr>
        <w:top w:val="none" w:sz="0" w:space="0" w:color="auto"/>
        <w:left w:val="none" w:sz="0" w:space="0" w:color="auto"/>
        <w:bottom w:val="none" w:sz="0" w:space="0" w:color="auto"/>
        <w:right w:val="none" w:sz="0" w:space="0" w:color="auto"/>
      </w:divBdr>
    </w:div>
    <w:div w:id="1075930792">
      <w:bodyDiv w:val="1"/>
      <w:marLeft w:val="0"/>
      <w:marRight w:val="0"/>
      <w:marTop w:val="0"/>
      <w:marBottom w:val="0"/>
      <w:divBdr>
        <w:top w:val="none" w:sz="0" w:space="0" w:color="auto"/>
        <w:left w:val="none" w:sz="0" w:space="0" w:color="auto"/>
        <w:bottom w:val="none" w:sz="0" w:space="0" w:color="auto"/>
        <w:right w:val="none" w:sz="0" w:space="0" w:color="auto"/>
      </w:divBdr>
    </w:div>
    <w:div w:id="1078673946">
      <w:bodyDiv w:val="1"/>
      <w:marLeft w:val="0"/>
      <w:marRight w:val="0"/>
      <w:marTop w:val="0"/>
      <w:marBottom w:val="0"/>
      <w:divBdr>
        <w:top w:val="none" w:sz="0" w:space="0" w:color="auto"/>
        <w:left w:val="none" w:sz="0" w:space="0" w:color="auto"/>
        <w:bottom w:val="none" w:sz="0" w:space="0" w:color="auto"/>
        <w:right w:val="none" w:sz="0" w:space="0" w:color="auto"/>
      </w:divBdr>
    </w:div>
    <w:div w:id="1079643610">
      <w:bodyDiv w:val="1"/>
      <w:marLeft w:val="0"/>
      <w:marRight w:val="0"/>
      <w:marTop w:val="0"/>
      <w:marBottom w:val="0"/>
      <w:divBdr>
        <w:top w:val="none" w:sz="0" w:space="0" w:color="auto"/>
        <w:left w:val="none" w:sz="0" w:space="0" w:color="auto"/>
        <w:bottom w:val="none" w:sz="0" w:space="0" w:color="auto"/>
        <w:right w:val="none" w:sz="0" w:space="0" w:color="auto"/>
      </w:divBdr>
    </w:div>
    <w:div w:id="1080564576">
      <w:bodyDiv w:val="1"/>
      <w:marLeft w:val="0"/>
      <w:marRight w:val="0"/>
      <w:marTop w:val="0"/>
      <w:marBottom w:val="0"/>
      <w:divBdr>
        <w:top w:val="none" w:sz="0" w:space="0" w:color="auto"/>
        <w:left w:val="none" w:sz="0" w:space="0" w:color="auto"/>
        <w:bottom w:val="none" w:sz="0" w:space="0" w:color="auto"/>
        <w:right w:val="none" w:sz="0" w:space="0" w:color="auto"/>
      </w:divBdr>
    </w:div>
    <w:div w:id="1104033319">
      <w:bodyDiv w:val="1"/>
      <w:marLeft w:val="0"/>
      <w:marRight w:val="0"/>
      <w:marTop w:val="0"/>
      <w:marBottom w:val="0"/>
      <w:divBdr>
        <w:top w:val="none" w:sz="0" w:space="0" w:color="auto"/>
        <w:left w:val="none" w:sz="0" w:space="0" w:color="auto"/>
        <w:bottom w:val="none" w:sz="0" w:space="0" w:color="auto"/>
        <w:right w:val="none" w:sz="0" w:space="0" w:color="auto"/>
      </w:divBdr>
    </w:div>
    <w:div w:id="1106314582">
      <w:bodyDiv w:val="1"/>
      <w:marLeft w:val="0"/>
      <w:marRight w:val="0"/>
      <w:marTop w:val="0"/>
      <w:marBottom w:val="0"/>
      <w:divBdr>
        <w:top w:val="none" w:sz="0" w:space="0" w:color="auto"/>
        <w:left w:val="none" w:sz="0" w:space="0" w:color="auto"/>
        <w:bottom w:val="none" w:sz="0" w:space="0" w:color="auto"/>
        <w:right w:val="none" w:sz="0" w:space="0" w:color="auto"/>
      </w:divBdr>
    </w:div>
    <w:div w:id="1113406659">
      <w:bodyDiv w:val="1"/>
      <w:marLeft w:val="0"/>
      <w:marRight w:val="0"/>
      <w:marTop w:val="0"/>
      <w:marBottom w:val="0"/>
      <w:divBdr>
        <w:top w:val="none" w:sz="0" w:space="0" w:color="auto"/>
        <w:left w:val="none" w:sz="0" w:space="0" w:color="auto"/>
        <w:bottom w:val="none" w:sz="0" w:space="0" w:color="auto"/>
        <w:right w:val="none" w:sz="0" w:space="0" w:color="auto"/>
      </w:divBdr>
    </w:div>
    <w:div w:id="1115254825">
      <w:bodyDiv w:val="1"/>
      <w:marLeft w:val="0"/>
      <w:marRight w:val="0"/>
      <w:marTop w:val="0"/>
      <w:marBottom w:val="0"/>
      <w:divBdr>
        <w:top w:val="none" w:sz="0" w:space="0" w:color="auto"/>
        <w:left w:val="none" w:sz="0" w:space="0" w:color="auto"/>
        <w:bottom w:val="none" w:sz="0" w:space="0" w:color="auto"/>
        <w:right w:val="none" w:sz="0" w:space="0" w:color="auto"/>
      </w:divBdr>
    </w:div>
    <w:div w:id="1118257060">
      <w:bodyDiv w:val="1"/>
      <w:marLeft w:val="0"/>
      <w:marRight w:val="0"/>
      <w:marTop w:val="0"/>
      <w:marBottom w:val="0"/>
      <w:divBdr>
        <w:top w:val="none" w:sz="0" w:space="0" w:color="auto"/>
        <w:left w:val="none" w:sz="0" w:space="0" w:color="auto"/>
        <w:bottom w:val="none" w:sz="0" w:space="0" w:color="auto"/>
        <w:right w:val="none" w:sz="0" w:space="0" w:color="auto"/>
      </w:divBdr>
    </w:div>
    <w:div w:id="1118261193">
      <w:bodyDiv w:val="1"/>
      <w:marLeft w:val="0"/>
      <w:marRight w:val="0"/>
      <w:marTop w:val="0"/>
      <w:marBottom w:val="0"/>
      <w:divBdr>
        <w:top w:val="none" w:sz="0" w:space="0" w:color="auto"/>
        <w:left w:val="none" w:sz="0" w:space="0" w:color="auto"/>
        <w:bottom w:val="none" w:sz="0" w:space="0" w:color="auto"/>
        <w:right w:val="none" w:sz="0" w:space="0" w:color="auto"/>
      </w:divBdr>
    </w:div>
    <w:div w:id="1124805708">
      <w:bodyDiv w:val="1"/>
      <w:marLeft w:val="0"/>
      <w:marRight w:val="0"/>
      <w:marTop w:val="0"/>
      <w:marBottom w:val="0"/>
      <w:divBdr>
        <w:top w:val="none" w:sz="0" w:space="0" w:color="auto"/>
        <w:left w:val="none" w:sz="0" w:space="0" w:color="auto"/>
        <w:bottom w:val="none" w:sz="0" w:space="0" w:color="auto"/>
        <w:right w:val="none" w:sz="0" w:space="0" w:color="auto"/>
      </w:divBdr>
    </w:div>
    <w:div w:id="1147939030">
      <w:bodyDiv w:val="1"/>
      <w:marLeft w:val="0"/>
      <w:marRight w:val="0"/>
      <w:marTop w:val="0"/>
      <w:marBottom w:val="0"/>
      <w:divBdr>
        <w:top w:val="none" w:sz="0" w:space="0" w:color="auto"/>
        <w:left w:val="none" w:sz="0" w:space="0" w:color="auto"/>
        <w:bottom w:val="none" w:sz="0" w:space="0" w:color="auto"/>
        <w:right w:val="none" w:sz="0" w:space="0" w:color="auto"/>
      </w:divBdr>
    </w:div>
    <w:div w:id="1161116729">
      <w:bodyDiv w:val="1"/>
      <w:marLeft w:val="0"/>
      <w:marRight w:val="0"/>
      <w:marTop w:val="0"/>
      <w:marBottom w:val="0"/>
      <w:divBdr>
        <w:top w:val="none" w:sz="0" w:space="0" w:color="auto"/>
        <w:left w:val="none" w:sz="0" w:space="0" w:color="auto"/>
        <w:bottom w:val="none" w:sz="0" w:space="0" w:color="auto"/>
        <w:right w:val="none" w:sz="0" w:space="0" w:color="auto"/>
      </w:divBdr>
    </w:div>
    <w:div w:id="1182014062">
      <w:bodyDiv w:val="1"/>
      <w:marLeft w:val="0"/>
      <w:marRight w:val="0"/>
      <w:marTop w:val="0"/>
      <w:marBottom w:val="0"/>
      <w:divBdr>
        <w:top w:val="none" w:sz="0" w:space="0" w:color="auto"/>
        <w:left w:val="none" w:sz="0" w:space="0" w:color="auto"/>
        <w:bottom w:val="none" w:sz="0" w:space="0" w:color="auto"/>
        <w:right w:val="none" w:sz="0" w:space="0" w:color="auto"/>
      </w:divBdr>
    </w:div>
    <w:div w:id="1189829390">
      <w:bodyDiv w:val="1"/>
      <w:marLeft w:val="0"/>
      <w:marRight w:val="0"/>
      <w:marTop w:val="0"/>
      <w:marBottom w:val="0"/>
      <w:divBdr>
        <w:top w:val="none" w:sz="0" w:space="0" w:color="auto"/>
        <w:left w:val="none" w:sz="0" w:space="0" w:color="auto"/>
        <w:bottom w:val="none" w:sz="0" w:space="0" w:color="auto"/>
        <w:right w:val="none" w:sz="0" w:space="0" w:color="auto"/>
      </w:divBdr>
    </w:div>
    <w:div w:id="1192692549">
      <w:bodyDiv w:val="1"/>
      <w:marLeft w:val="0"/>
      <w:marRight w:val="0"/>
      <w:marTop w:val="0"/>
      <w:marBottom w:val="0"/>
      <w:divBdr>
        <w:top w:val="none" w:sz="0" w:space="0" w:color="auto"/>
        <w:left w:val="none" w:sz="0" w:space="0" w:color="auto"/>
        <w:bottom w:val="none" w:sz="0" w:space="0" w:color="auto"/>
        <w:right w:val="none" w:sz="0" w:space="0" w:color="auto"/>
      </w:divBdr>
    </w:div>
    <w:div w:id="1197767680">
      <w:bodyDiv w:val="1"/>
      <w:marLeft w:val="0"/>
      <w:marRight w:val="0"/>
      <w:marTop w:val="0"/>
      <w:marBottom w:val="0"/>
      <w:divBdr>
        <w:top w:val="none" w:sz="0" w:space="0" w:color="auto"/>
        <w:left w:val="none" w:sz="0" w:space="0" w:color="auto"/>
        <w:bottom w:val="none" w:sz="0" w:space="0" w:color="auto"/>
        <w:right w:val="none" w:sz="0" w:space="0" w:color="auto"/>
      </w:divBdr>
    </w:div>
    <w:div w:id="1199317649">
      <w:bodyDiv w:val="1"/>
      <w:marLeft w:val="0"/>
      <w:marRight w:val="0"/>
      <w:marTop w:val="0"/>
      <w:marBottom w:val="0"/>
      <w:divBdr>
        <w:top w:val="none" w:sz="0" w:space="0" w:color="auto"/>
        <w:left w:val="none" w:sz="0" w:space="0" w:color="auto"/>
        <w:bottom w:val="none" w:sz="0" w:space="0" w:color="auto"/>
        <w:right w:val="none" w:sz="0" w:space="0" w:color="auto"/>
      </w:divBdr>
    </w:div>
    <w:div w:id="1200821876">
      <w:bodyDiv w:val="1"/>
      <w:marLeft w:val="0"/>
      <w:marRight w:val="0"/>
      <w:marTop w:val="0"/>
      <w:marBottom w:val="0"/>
      <w:divBdr>
        <w:top w:val="none" w:sz="0" w:space="0" w:color="auto"/>
        <w:left w:val="none" w:sz="0" w:space="0" w:color="auto"/>
        <w:bottom w:val="none" w:sz="0" w:space="0" w:color="auto"/>
        <w:right w:val="none" w:sz="0" w:space="0" w:color="auto"/>
      </w:divBdr>
    </w:div>
    <w:div w:id="1219584566">
      <w:bodyDiv w:val="1"/>
      <w:marLeft w:val="0"/>
      <w:marRight w:val="0"/>
      <w:marTop w:val="0"/>
      <w:marBottom w:val="0"/>
      <w:divBdr>
        <w:top w:val="none" w:sz="0" w:space="0" w:color="auto"/>
        <w:left w:val="none" w:sz="0" w:space="0" w:color="auto"/>
        <w:bottom w:val="none" w:sz="0" w:space="0" w:color="auto"/>
        <w:right w:val="none" w:sz="0" w:space="0" w:color="auto"/>
      </w:divBdr>
    </w:div>
    <w:div w:id="1232882555">
      <w:bodyDiv w:val="1"/>
      <w:marLeft w:val="0"/>
      <w:marRight w:val="0"/>
      <w:marTop w:val="0"/>
      <w:marBottom w:val="0"/>
      <w:divBdr>
        <w:top w:val="none" w:sz="0" w:space="0" w:color="auto"/>
        <w:left w:val="none" w:sz="0" w:space="0" w:color="auto"/>
        <w:bottom w:val="none" w:sz="0" w:space="0" w:color="auto"/>
        <w:right w:val="none" w:sz="0" w:space="0" w:color="auto"/>
      </w:divBdr>
    </w:div>
    <w:div w:id="1235433596">
      <w:bodyDiv w:val="1"/>
      <w:marLeft w:val="0"/>
      <w:marRight w:val="0"/>
      <w:marTop w:val="0"/>
      <w:marBottom w:val="0"/>
      <w:divBdr>
        <w:top w:val="none" w:sz="0" w:space="0" w:color="auto"/>
        <w:left w:val="none" w:sz="0" w:space="0" w:color="auto"/>
        <w:bottom w:val="none" w:sz="0" w:space="0" w:color="auto"/>
        <w:right w:val="none" w:sz="0" w:space="0" w:color="auto"/>
      </w:divBdr>
    </w:div>
    <w:div w:id="1236238009">
      <w:bodyDiv w:val="1"/>
      <w:marLeft w:val="0"/>
      <w:marRight w:val="0"/>
      <w:marTop w:val="0"/>
      <w:marBottom w:val="0"/>
      <w:divBdr>
        <w:top w:val="none" w:sz="0" w:space="0" w:color="auto"/>
        <w:left w:val="none" w:sz="0" w:space="0" w:color="auto"/>
        <w:bottom w:val="none" w:sz="0" w:space="0" w:color="auto"/>
        <w:right w:val="none" w:sz="0" w:space="0" w:color="auto"/>
      </w:divBdr>
    </w:div>
    <w:div w:id="1257707507">
      <w:bodyDiv w:val="1"/>
      <w:marLeft w:val="0"/>
      <w:marRight w:val="0"/>
      <w:marTop w:val="0"/>
      <w:marBottom w:val="0"/>
      <w:divBdr>
        <w:top w:val="none" w:sz="0" w:space="0" w:color="auto"/>
        <w:left w:val="none" w:sz="0" w:space="0" w:color="auto"/>
        <w:bottom w:val="none" w:sz="0" w:space="0" w:color="auto"/>
        <w:right w:val="none" w:sz="0" w:space="0" w:color="auto"/>
      </w:divBdr>
    </w:div>
    <w:div w:id="1259948782">
      <w:bodyDiv w:val="1"/>
      <w:marLeft w:val="0"/>
      <w:marRight w:val="0"/>
      <w:marTop w:val="0"/>
      <w:marBottom w:val="0"/>
      <w:divBdr>
        <w:top w:val="none" w:sz="0" w:space="0" w:color="auto"/>
        <w:left w:val="none" w:sz="0" w:space="0" w:color="auto"/>
        <w:bottom w:val="none" w:sz="0" w:space="0" w:color="auto"/>
        <w:right w:val="none" w:sz="0" w:space="0" w:color="auto"/>
      </w:divBdr>
    </w:div>
    <w:div w:id="1264604304">
      <w:bodyDiv w:val="1"/>
      <w:marLeft w:val="0"/>
      <w:marRight w:val="0"/>
      <w:marTop w:val="0"/>
      <w:marBottom w:val="0"/>
      <w:divBdr>
        <w:top w:val="none" w:sz="0" w:space="0" w:color="auto"/>
        <w:left w:val="none" w:sz="0" w:space="0" w:color="auto"/>
        <w:bottom w:val="none" w:sz="0" w:space="0" w:color="auto"/>
        <w:right w:val="none" w:sz="0" w:space="0" w:color="auto"/>
      </w:divBdr>
    </w:div>
    <w:div w:id="1267080672">
      <w:bodyDiv w:val="1"/>
      <w:marLeft w:val="0"/>
      <w:marRight w:val="0"/>
      <w:marTop w:val="0"/>
      <w:marBottom w:val="0"/>
      <w:divBdr>
        <w:top w:val="none" w:sz="0" w:space="0" w:color="auto"/>
        <w:left w:val="none" w:sz="0" w:space="0" w:color="auto"/>
        <w:bottom w:val="none" w:sz="0" w:space="0" w:color="auto"/>
        <w:right w:val="none" w:sz="0" w:space="0" w:color="auto"/>
      </w:divBdr>
    </w:div>
    <w:div w:id="1273824574">
      <w:bodyDiv w:val="1"/>
      <w:marLeft w:val="0"/>
      <w:marRight w:val="0"/>
      <w:marTop w:val="0"/>
      <w:marBottom w:val="0"/>
      <w:divBdr>
        <w:top w:val="none" w:sz="0" w:space="0" w:color="auto"/>
        <w:left w:val="none" w:sz="0" w:space="0" w:color="auto"/>
        <w:bottom w:val="none" w:sz="0" w:space="0" w:color="auto"/>
        <w:right w:val="none" w:sz="0" w:space="0" w:color="auto"/>
      </w:divBdr>
    </w:div>
    <w:div w:id="1311254422">
      <w:bodyDiv w:val="1"/>
      <w:marLeft w:val="0"/>
      <w:marRight w:val="0"/>
      <w:marTop w:val="0"/>
      <w:marBottom w:val="0"/>
      <w:divBdr>
        <w:top w:val="none" w:sz="0" w:space="0" w:color="auto"/>
        <w:left w:val="none" w:sz="0" w:space="0" w:color="auto"/>
        <w:bottom w:val="none" w:sz="0" w:space="0" w:color="auto"/>
        <w:right w:val="none" w:sz="0" w:space="0" w:color="auto"/>
      </w:divBdr>
    </w:div>
    <w:div w:id="1313296073">
      <w:bodyDiv w:val="1"/>
      <w:marLeft w:val="0"/>
      <w:marRight w:val="0"/>
      <w:marTop w:val="0"/>
      <w:marBottom w:val="0"/>
      <w:divBdr>
        <w:top w:val="none" w:sz="0" w:space="0" w:color="auto"/>
        <w:left w:val="none" w:sz="0" w:space="0" w:color="auto"/>
        <w:bottom w:val="none" w:sz="0" w:space="0" w:color="auto"/>
        <w:right w:val="none" w:sz="0" w:space="0" w:color="auto"/>
      </w:divBdr>
    </w:div>
    <w:div w:id="1314334784">
      <w:bodyDiv w:val="1"/>
      <w:marLeft w:val="0"/>
      <w:marRight w:val="0"/>
      <w:marTop w:val="0"/>
      <w:marBottom w:val="0"/>
      <w:divBdr>
        <w:top w:val="none" w:sz="0" w:space="0" w:color="auto"/>
        <w:left w:val="none" w:sz="0" w:space="0" w:color="auto"/>
        <w:bottom w:val="none" w:sz="0" w:space="0" w:color="auto"/>
        <w:right w:val="none" w:sz="0" w:space="0" w:color="auto"/>
      </w:divBdr>
    </w:div>
    <w:div w:id="1319727305">
      <w:bodyDiv w:val="1"/>
      <w:marLeft w:val="0"/>
      <w:marRight w:val="0"/>
      <w:marTop w:val="0"/>
      <w:marBottom w:val="0"/>
      <w:divBdr>
        <w:top w:val="none" w:sz="0" w:space="0" w:color="auto"/>
        <w:left w:val="none" w:sz="0" w:space="0" w:color="auto"/>
        <w:bottom w:val="none" w:sz="0" w:space="0" w:color="auto"/>
        <w:right w:val="none" w:sz="0" w:space="0" w:color="auto"/>
      </w:divBdr>
    </w:div>
    <w:div w:id="1331524953">
      <w:bodyDiv w:val="1"/>
      <w:marLeft w:val="0"/>
      <w:marRight w:val="0"/>
      <w:marTop w:val="0"/>
      <w:marBottom w:val="0"/>
      <w:divBdr>
        <w:top w:val="none" w:sz="0" w:space="0" w:color="auto"/>
        <w:left w:val="none" w:sz="0" w:space="0" w:color="auto"/>
        <w:bottom w:val="none" w:sz="0" w:space="0" w:color="auto"/>
        <w:right w:val="none" w:sz="0" w:space="0" w:color="auto"/>
      </w:divBdr>
    </w:div>
    <w:div w:id="1334919514">
      <w:bodyDiv w:val="1"/>
      <w:marLeft w:val="0"/>
      <w:marRight w:val="0"/>
      <w:marTop w:val="0"/>
      <w:marBottom w:val="0"/>
      <w:divBdr>
        <w:top w:val="none" w:sz="0" w:space="0" w:color="auto"/>
        <w:left w:val="none" w:sz="0" w:space="0" w:color="auto"/>
        <w:bottom w:val="none" w:sz="0" w:space="0" w:color="auto"/>
        <w:right w:val="none" w:sz="0" w:space="0" w:color="auto"/>
      </w:divBdr>
    </w:div>
    <w:div w:id="1335768634">
      <w:bodyDiv w:val="1"/>
      <w:marLeft w:val="0"/>
      <w:marRight w:val="0"/>
      <w:marTop w:val="0"/>
      <w:marBottom w:val="0"/>
      <w:divBdr>
        <w:top w:val="none" w:sz="0" w:space="0" w:color="auto"/>
        <w:left w:val="none" w:sz="0" w:space="0" w:color="auto"/>
        <w:bottom w:val="none" w:sz="0" w:space="0" w:color="auto"/>
        <w:right w:val="none" w:sz="0" w:space="0" w:color="auto"/>
      </w:divBdr>
    </w:div>
    <w:div w:id="1343121845">
      <w:bodyDiv w:val="1"/>
      <w:marLeft w:val="0"/>
      <w:marRight w:val="0"/>
      <w:marTop w:val="0"/>
      <w:marBottom w:val="0"/>
      <w:divBdr>
        <w:top w:val="none" w:sz="0" w:space="0" w:color="auto"/>
        <w:left w:val="none" w:sz="0" w:space="0" w:color="auto"/>
        <w:bottom w:val="none" w:sz="0" w:space="0" w:color="auto"/>
        <w:right w:val="none" w:sz="0" w:space="0" w:color="auto"/>
      </w:divBdr>
    </w:div>
    <w:div w:id="1350719833">
      <w:bodyDiv w:val="1"/>
      <w:marLeft w:val="0"/>
      <w:marRight w:val="0"/>
      <w:marTop w:val="0"/>
      <w:marBottom w:val="0"/>
      <w:divBdr>
        <w:top w:val="none" w:sz="0" w:space="0" w:color="auto"/>
        <w:left w:val="none" w:sz="0" w:space="0" w:color="auto"/>
        <w:bottom w:val="none" w:sz="0" w:space="0" w:color="auto"/>
        <w:right w:val="none" w:sz="0" w:space="0" w:color="auto"/>
      </w:divBdr>
    </w:div>
    <w:div w:id="1360203454">
      <w:bodyDiv w:val="1"/>
      <w:marLeft w:val="0"/>
      <w:marRight w:val="0"/>
      <w:marTop w:val="0"/>
      <w:marBottom w:val="0"/>
      <w:divBdr>
        <w:top w:val="none" w:sz="0" w:space="0" w:color="auto"/>
        <w:left w:val="none" w:sz="0" w:space="0" w:color="auto"/>
        <w:bottom w:val="none" w:sz="0" w:space="0" w:color="auto"/>
        <w:right w:val="none" w:sz="0" w:space="0" w:color="auto"/>
      </w:divBdr>
    </w:div>
    <w:div w:id="1365902498">
      <w:bodyDiv w:val="1"/>
      <w:marLeft w:val="0"/>
      <w:marRight w:val="0"/>
      <w:marTop w:val="0"/>
      <w:marBottom w:val="0"/>
      <w:divBdr>
        <w:top w:val="none" w:sz="0" w:space="0" w:color="auto"/>
        <w:left w:val="none" w:sz="0" w:space="0" w:color="auto"/>
        <w:bottom w:val="none" w:sz="0" w:space="0" w:color="auto"/>
        <w:right w:val="none" w:sz="0" w:space="0" w:color="auto"/>
      </w:divBdr>
    </w:div>
    <w:div w:id="1384061996">
      <w:bodyDiv w:val="1"/>
      <w:marLeft w:val="0"/>
      <w:marRight w:val="0"/>
      <w:marTop w:val="0"/>
      <w:marBottom w:val="0"/>
      <w:divBdr>
        <w:top w:val="none" w:sz="0" w:space="0" w:color="auto"/>
        <w:left w:val="none" w:sz="0" w:space="0" w:color="auto"/>
        <w:bottom w:val="none" w:sz="0" w:space="0" w:color="auto"/>
        <w:right w:val="none" w:sz="0" w:space="0" w:color="auto"/>
      </w:divBdr>
    </w:div>
    <w:div w:id="1388459022">
      <w:bodyDiv w:val="1"/>
      <w:marLeft w:val="0"/>
      <w:marRight w:val="0"/>
      <w:marTop w:val="0"/>
      <w:marBottom w:val="0"/>
      <w:divBdr>
        <w:top w:val="none" w:sz="0" w:space="0" w:color="auto"/>
        <w:left w:val="none" w:sz="0" w:space="0" w:color="auto"/>
        <w:bottom w:val="none" w:sz="0" w:space="0" w:color="auto"/>
        <w:right w:val="none" w:sz="0" w:space="0" w:color="auto"/>
      </w:divBdr>
    </w:div>
    <w:div w:id="1400666260">
      <w:bodyDiv w:val="1"/>
      <w:marLeft w:val="0"/>
      <w:marRight w:val="0"/>
      <w:marTop w:val="0"/>
      <w:marBottom w:val="0"/>
      <w:divBdr>
        <w:top w:val="none" w:sz="0" w:space="0" w:color="auto"/>
        <w:left w:val="none" w:sz="0" w:space="0" w:color="auto"/>
        <w:bottom w:val="none" w:sz="0" w:space="0" w:color="auto"/>
        <w:right w:val="none" w:sz="0" w:space="0" w:color="auto"/>
      </w:divBdr>
    </w:div>
    <w:div w:id="1401295292">
      <w:bodyDiv w:val="1"/>
      <w:marLeft w:val="0"/>
      <w:marRight w:val="0"/>
      <w:marTop w:val="0"/>
      <w:marBottom w:val="0"/>
      <w:divBdr>
        <w:top w:val="none" w:sz="0" w:space="0" w:color="auto"/>
        <w:left w:val="none" w:sz="0" w:space="0" w:color="auto"/>
        <w:bottom w:val="none" w:sz="0" w:space="0" w:color="auto"/>
        <w:right w:val="none" w:sz="0" w:space="0" w:color="auto"/>
      </w:divBdr>
    </w:div>
    <w:div w:id="1402362701">
      <w:bodyDiv w:val="1"/>
      <w:marLeft w:val="0"/>
      <w:marRight w:val="0"/>
      <w:marTop w:val="0"/>
      <w:marBottom w:val="0"/>
      <w:divBdr>
        <w:top w:val="none" w:sz="0" w:space="0" w:color="auto"/>
        <w:left w:val="none" w:sz="0" w:space="0" w:color="auto"/>
        <w:bottom w:val="none" w:sz="0" w:space="0" w:color="auto"/>
        <w:right w:val="none" w:sz="0" w:space="0" w:color="auto"/>
      </w:divBdr>
    </w:div>
    <w:div w:id="1409959687">
      <w:bodyDiv w:val="1"/>
      <w:marLeft w:val="0"/>
      <w:marRight w:val="0"/>
      <w:marTop w:val="0"/>
      <w:marBottom w:val="0"/>
      <w:divBdr>
        <w:top w:val="none" w:sz="0" w:space="0" w:color="auto"/>
        <w:left w:val="none" w:sz="0" w:space="0" w:color="auto"/>
        <w:bottom w:val="none" w:sz="0" w:space="0" w:color="auto"/>
        <w:right w:val="none" w:sz="0" w:space="0" w:color="auto"/>
      </w:divBdr>
    </w:div>
    <w:div w:id="1412387487">
      <w:bodyDiv w:val="1"/>
      <w:marLeft w:val="0"/>
      <w:marRight w:val="0"/>
      <w:marTop w:val="0"/>
      <w:marBottom w:val="0"/>
      <w:divBdr>
        <w:top w:val="none" w:sz="0" w:space="0" w:color="auto"/>
        <w:left w:val="none" w:sz="0" w:space="0" w:color="auto"/>
        <w:bottom w:val="none" w:sz="0" w:space="0" w:color="auto"/>
        <w:right w:val="none" w:sz="0" w:space="0" w:color="auto"/>
      </w:divBdr>
    </w:div>
    <w:div w:id="1412695667">
      <w:bodyDiv w:val="1"/>
      <w:marLeft w:val="0"/>
      <w:marRight w:val="0"/>
      <w:marTop w:val="0"/>
      <w:marBottom w:val="0"/>
      <w:divBdr>
        <w:top w:val="none" w:sz="0" w:space="0" w:color="auto"/>
        <w:left w:val="none" w:sz="0" w:space="0" w:color="auto"/>
        <w:bottom w:val="none" w:sz="0" w:space="0" w:color="auto"/>
        <w:right w:val="none" w:sz="0" w:space="0" w:color="auto"/>
      </w:divBdr>
    </w:div>
    <w:div w:id="1419711613">
      <w:bodyDiv w:val="1"/>
      <w:marLeft w:val="0"/>
      <w:marRight w:val="0"/>
      <w:marTop w:val="0"/>
      <w:marBottom w:val="0"/>
      <w:divBdr>
        <w:top w:val="none" w:sz="0" w:space="0" w:color="auto"/>
        <w:left w:val="none" w:sz="0" w:space="0" w:color="auto"/>
        <w:bottom w:val="none" w:sz="0" w:space="0" w:color="auto"/>
        <w:right w:val="none" w:sz="0" w:space="0" w:color="auto"/>
      </w:divBdr>
    </w:div>
    <w:div w:id="1420634793">
      <w:bodyDiv w:val="1"/>
      <w:marLeft w:val="0"/>
      <w:marRight w:val="0"/>
      <w:marTop w:val="0"/>
      <w:marBottom w:val="0"/>
      <w:divBdr>
        <w:top w:val="none" w:sz="0" w:space="0" w:color="auto"/>
        <w:left w:val="none" w:sz="0" w:space="0" w:color="auto"/>
        <w:bottom w:val="none" w:sz="0" w:space="0" w:color="auto"/>
        <w:right w:val="none" w:sz="0" w:space="0" w:color="auto"/>
      </w:divBdr>
    </w:div>
    <w:div w:id="1432044625">
      <w:bodyDiv w:val="1"/>
      <w:marLeft w:val="0"/>
      <w:marRight w:val="0"/>
      <w:marTop w:val="0"/>
      <w:marBottom w:val="0"/>
      <w:divBdr>
        <w:top w:val="none" w:sz="0" w:space="0" w:color="auto"/>
        <w:left w:val="none" w:sz="0" w:space="0" w:color="auto"/>
        <w:bottom w:val="none" w:sz="0" w:space="0" w:color="auto"/>
        <w:right w:val="none" w:sz="0" w:space="0" w:color="auto"/>
      </w:divBdr>
    </w:div>
    <w:div w:id="1437215475">
      <w:bodyDiv w:val="1"/>
      <w:marLeft w:val="0"/>
      <w:marRight w:val="0"/>
      <w:marTop w:val="0"/>
      <w:marBottom w:val="0"/>
      <w:divBdr>
        <w:top w:val="none" w:sz="0" w:space="0" w:color="auto"/>
        <w:left w:val="none" w:sz="0" w:space="0" w:color="auto"/>
        <w:bottom w:val="none" w:sz="0" w:space="0" w:color="auto"/>
        <w:right w:val="none" w:sz="0" w:space="0" w:color="auto"/>
      </w:divBdr>
    </w:div>
    <w:div w:id="1449737385">
      <w:bodyDiv w:val="1"/>
      <w:marLeft w:val="0"/>
      <w:marRight w:val="0"/>
      <w:marTop w:val="0"/>
      <w:marBottom w:val="0"/>
      <w:divBdr>
        <w:top w:val="none" w:sz="0" w:space="0" w:color="auto"/>
        <w:left w:val="none" w:sz="0" w:space="0" w:color="auto"/>
        <w:bottom w:val="none" w:sz="0" w:space="0" w:color="auto"/>
        <w:right w:val="none" w:sz="0" w:space="0" w:color="auto"/>
      </w:divBdr>
    </w:div>
    <w:div w:id="1459839993">
      <w:bodyDiv w:val="1"/>
      <w:marLeft w:val="0"/>
      <w:marRight w:val="0"/>
      <w:marTop w:val="0"/>
      <w:marBottom w:val="0"/>
      <w:divBdr>
        <w:top w:val="none" w:sz="0" w:space="0" w:color="auto"/>
        <w:left w:val="none" w:sz="0" w:space="0" w:color="auto"/>
        <w:bottom w:val="none" w:sz="0" w:space="0" w:color="auto"/>
        <w:right w:val="none" w:sz="0" w:space="0" w:color="auto"/>
      </w:divBdr>
    </w:div>
    <w:div w:id="1460997918">
      <w:bodyDiv w:val="1"/>
      <w:marLeft w:val="0"/>
      <w:marRight w:val="0"/>
      <w:marTop w:val="0"/>
      <w:marBottom w:val="0"/>
      <w:divBdr>
        <w:top w:val="none" w:sz="0" w:space="0" w:color="auto"/>
        <w:left w:val="none" w:sz="0" w:space="0" w:color="auto"/>
        <w:bottom w:val="none" w:sz="0" w:space="0" w:color="auto"/>
        <w:right w:val="none" w:sz="0" w:space="0" w:color="auto"/>
      </w:divBdr>
    </w:div>
    <w:div w:id="1465006297">
      <w:bodyDiv w:val="1"/>
      <w:marLeft w:val="0"/>
      <w:marRight w:val="0"/>
      <w:marTop w:val="0"/>
      <w:marBottom w:val="0"/>
      <w:divBdr>
        <w:top w:val="none" w:sz="0" w:space="0" w:color="auto"/>
        <w:left w:val="none" w:sz="0" w:space="0" w:color="auto"/>
        <w:bottom w:val="none" w:sz="0" w:space="0" w:color="auto"/>
        <w:right w:val="none" w:sz="0" w:space="0" w:color="auto"/>
      </w:divBdr>
    </w:div>
    <w:div w:id="1466776331">
      <w:bodyDiv w:val="1"/>
      <w:marLeft w:val="0"/>
      <w:marRight w:val="0"/>
      <w:marTop w:val="0"/>
      <w:marBottom w:val="0"/>
      <w:divBdr>
        <w:top w:val="none" w:sz="0" w:space="0" w:color="auto"/>
        <w:left w:val="none" w:sz="0" w:space="0" w:color="auto"/>
        <w:bottom w:val="none" w:sz="0" w:space="0" w:color="auto"/>
        <w:right w:val="none" w:sz="0" w:space="0" w:color="auto"/>
      </w:divBdr>
    </w:div>
    <w:div w:id="1474371224">
      <w:bodyDiv w:val="1"/>
      <w:marLeft w:val="0"/>
      <w:marRight w:val="0"/>
      <w:marTop w:val="0"/>
      <w:marBottom w:val="0"/>
      <w:divBdr>
        <w:top w:val="none" w:sz="0" w:space="0" w:color="auto"/>
        <w:left w:val="none" w:sz="0" w:space="0" w:color="auto"/>
        <w:bottom w:val="none" w:sz="0" w:space="0" w:color="auto"/>
        <w:right w:val="none" w:sz="0" w:space="0" w:color="auto"/>
      </w:divBdr>
    </w:div>
    <w:div w:id="1502162276">
      <w:bodyDiv w:val="1"/>
      <w:marLeft w:val="0"/>
      <w:marRight w:val="0"/>
      <w:marTop w:val="0"/>
      <w:marBottom w:val="0"/>
      <w:divBdr>
        <w:top w:val="none" w:sz="0" w:space="0" w:color="auto"/>
        <w:left w:val="none" w:sz="0" w:space="0" w:color="auto"/>
        <w:bottom w:val="none" w:sz="0" w:space="0" w:color="auto"/>
        <w:right w:val="none" w:sz="0" w:space="0" w:color="auto"/>
      </w:divBdr>
    </w:div>
    <w:div w:id="1506091752">
      <w:bodyDiv w:val="1"/>
      <w:marLeft w:val="0"/>
      <w:marRight w:val="0"/>
      <w:marTop w:val="0"/>
      <w:marBottom w:val="0"/>
      <w:divBdr>
        <w:top w:val="none" w:sz="0" w:space="0" w:color="auto"/>
        <w:left w:val="none" w:sz="0" w:space="0" w:color="auto"/>
        <w:bottom w:val="none" w:sz="0" w:space="0" w:color="auto"/>
        <w:right w:val="none" w:sz="0" w:space="0" w:color="auto"/>
      </w:divBdr>
    </w:div>
    <w:div w:id="1507748189">
      <w:bodyDiv w:val="1"/>
      <w:marLeft w:val="0"/>
      <w:marRight w:val="0"/>
      <w:marTop w:val="0"/>
      <w:marBottom w:val="0"/>
      <w:divBdr>
        <w:top w:val="none" w:sz="0" w:space="0" w:color="auto"/>
        <w:left w:val="none" w:sz="0" w:space="0" w:color="auto"/>
        <w:bottom w:val="none" w:sz="0" w:space="0" w:color="auto"/>
        <w:right w:val="none" w:sz="0" w:space="0" w:color="auto"/>
      </w:divBdr>
    </w:div>
    <w:div w:id="1537696199">
      <w:bodyDiv w:val="1"/>
      <w:marLeft w:val="0"/>
      <w:marRight w:val="0"/>
      <w:marTop w:val="0"/>
      <w:marBottom w:val="0"/>
      <w:divBdr>
        <w:top w:val="none" w:sz="0" w:space="0" w:color="auto"/>
        <w:left w:val="none" w:sz="0" w:space="0" w:color="auto"/>
        <w:bottom w:val="none" w:sz="0" w:space="0" w:color="auto"/>
        <w:right w:val="none" w:sz="0" w:space="0" w:color="auto"/>
      </w:divBdr>
    </w:div>
    <w:div w:id="1544175382">
      <w:bodyDiv w:val="1"/>
      <w:marLeft w:val="0"/>
      <w:marRight w:val="0"/>
      <w:marTop w:val="0"/>
      <w:marBottom w:val="0"/>
      <w:divBdr>
        <w:top w:val="none" w:sz="0" w:space="0" w:color="auto"/>
        <w:left w:val="none" w:sz="0" w:space="0" w:color="auto"/>
        <w:bottom w:val="none" w:sz="0" w:space="0" w:color="auto"/>
        <w:right w:val="none" w:sz="0" w:space="0" w:color="auto"/>
      </w:divBdr>
    </w:div>
    <w:div w:id="1563128387">
      <w:bodyDiv w:val="1"/>
      <w:marLeft w:val="0"/>
      <w:marRight w:val="0"/>
      <w:marTop w:val="0"/>
      <w:marBottom w:val="0"/>
      <w:divBdr>
        <w:top w:val="none" w:sz="0" w:space="0" w:color="auto"/>
        <w:left w:val="none" w:sz="0" w:space="0" w:color="auto"/>
        <w:bottom w:val="none" w:sz="0" w:space="0" w:color="auto"/>
        <w:right w:val="none" w:sz="0" w:space="0" w:color="auto"/>
      </w:divBdr>
    </w:div>
    <w:div w:id="1569267183">
      <w:bodyDiv w:val="1"/>
      <w:marLeft w:val="0"/>
      <w:marRight w:val="0"/>
      <w:marTop w:val="0"/>
      <w:marBottom w:val="0"/>
      <w:divBdr>
        <w:top w:val="none" w:sz="0" w:space="0" w:color="auto"/>
        <w:left w:val="none" w:sz="0" w:space="0" w:color="auto"/>
        <w:bottom w:val="none" w:sz="0" w:space="0" w:color="auto"/>
        <w:right w:val="none" w:sz="0" w:space="0" w:color="auto"/>
      </w:divBdr>
    </w:div>
    <w:div w:id="1570386735">
      <w:bodyDiv w:val="1"/>
      <w:marLeft w:val="0"/>
      <w:marRight w:val="0"/>
      <w:marTop w:val="0"/>
      <w:marBottom w:val="0"/>
      <w:divBdr>
        <w:top w:val="none" w:sz="0" w:space="0" w:color="auto"/>
        <w:left w:val="none" w:sz="0" w:space="0" w:color="auto"/>
        <w:bottom w:val="none" w:sz="0" w:space="0" w:color="auto"/>
        <w:right w:val="none" w:sz="0" w:space="0" w:color="auto"/>
      </w:divBdr>
    </w:div>
    <w:div w:id="1574120601">
      <w:bodyDiv w:val="1"/>
      <w:marLeft w:val="0"/>
      <w:marRight w:val="0"/>
      <w:marTop w:val="0"/>
      <w:marBottom w:val="0"/>
      <w:divBdr>
        <w:top w:val="none" w:sz="0" w:space="0" w:color="auto"/>
        <w:left w:val="none" w:sz="0" w:space="0" w:color="auto"/>
        <w:bottom w:val="none" w:sz="0" w:space="0" w:color="auto"/>
        <w:right w:val="none" w:sz="0" w:space="0" w:color="auto"/>
      </w:divBdr>
    </w:div>
    <w:div w:id="1591811047">
      <w:bodyDiv w:val="1"/>
      <w:marLeft w:val="0"/>
      <w:marRight w:val="0"/>
      <w:marTop w:val="0"/>
      <w:marBottom w:val="0"/>
      <w:divBdr>
        <w:top w:val="none" w:sz="0" w:space="0" w:color="auto"/>
        <w:left w:val="none" w:sz="0" w:space="0" w:color="auto"/>
        <w:bottom w:val="none" w:sz="0" w:space="0" w:color="auto"/>
        <w:right w:val="none" w:sz="0" w:space="0" w:color="auto"/>
      </w:divBdr>
    </w:div>
    <w:div w:id="1608998732">
      <w:bodyDiv w:val="1"/>
      <w:marLeft w:val="0"/>
      <w:marRight w:val="0"/>
      <w:marTop w:val="0"/>
      <w:marBottom w:val="0"/>
      <w:divBdr>
        <w:top w:val="none" w:sz="0" w:space="0" w:color="auto"/>
        <w:left w:val="none" w:sz="0" w:space="0" w:color="auto"/>
        <w:bottom w:val="none" w:sz="0" w:space="0" w:color="auto"/>
        <w:right w:val="none" w:sz="0" w:space="0" w:color="auto"/>
      </w:divBdr>
    </w:div>
    <w:div w:id="1614557271">
      <w:bodyDiv w:val="1"/>
      <w:marLeft w:val="0"/>
      <w:marRight w:val="0"/>
      <w:marTop w:val="0"/>
      <w:marBottom w:val="0"/>
      <w:divBdr>
        <w:top w:val="none" w:sz="0" w:space="0" w:color="auto"/>
        <w:left w:val="none" w:sz="0" w:space="0" w:color="auto"/>
        <w:bottom w:val="none" w:sz="0" w:space="0" w:color="auto"/>
        <w:right w:val="none" w:sz="0" w:space="0" w:color="auto"/>
      </w:divBdr>
    </w:div>
    <w:div w:id="1617368498">
      <w:bodyDiv w:val="1"/>
      <w:marLeft w:val="0"/>
      <w:marRight w:val="0"/>
      <w:marTop w:val="0"/>
      <w:marBottom w:val="0"/>
      <w:divBdr>
        <w:top w:val="none" w:sz="0" w:space="0" w:color="auto"/>
        <w:left w:val="none" w:sz="0" w:space="0" w:color="auto"/>
        <w:bottom w:val="none" w:sz="0" w:space="0" w:color="auto"/>
        <w:right w:val="none" w:sz="0" w:space="0" w:color="auto"/>
      </w:divBdr>
    </w:div>
    <w:div w:id="1617717081">
      <w:bodyDiv w:val="1"/>
      <w:marLeft w:val="0"/>
      <w:marRight w:val="0"/>
      <w:marTop w:val="0"/>
      <w:marBottom w:val="0"/>
      <w:divBdr>
        <w:top w:val="none" w:sz="0" w:space="0" w:color="auto"/>
        <w:left w:val="none" w:sz="0" w:space="0" w:color="auto"/>
        <w:bottom w:val="none" w:sz="0" w:space="0" w:color="auto"/>
        <w:right w:val="none" w:sz="0" w:space="0" w:color="auto"/>
      </w:divBdr>
    </w:div>
    <w:div w:id="1632321265">
      <w:bodyDiv w:val="1"/>
      <w:marLeft w:val="0"/>
      <w:marRight w:val="0"/>
      <w:marTop w:val="0"/>
      <w:marBottom w:val="0"/>
      <w:divBdr>
        <w:top w:val="none" w:sz="0" w:space="0" w:color="auto"/>
        <w:left w:val="none" w:sz="0" w:space="0" w:color="auto"/>
        <w:bottom w:val="none" w:sz="0" w:space="0" w:color="auto"/>
        <w:right w:val="none" w:sz="0" w:space="0" w:color="auto"/>
      </w:divBdr>
    </w:div>
    <w:div w:id="1636831408">
      <w:bodyDiv w:val="1"/>
      <w:marLeft w:val="0"/>
      <w:marRight w:val="0"/>
      <w:marTop w:val="0"/>
      <w:marBottom w:val="0"/>
      <w:divBdr>
        <w:top w:val="none" w:sz="0" w:space="0" w:color="auto"/>
        <w:left w:val="none" w:sz="0" w:space="0" w:color="auto"/>
        <w:bottom w:val="none" w:sz="0" w:space="0" w:color="auto"/>
        <w:right w:val="none" w:sz="0" w:space="0" w:color="auto"/>
      </w:divBdr>
    </w:div>
    <w:div w:id="1636984778">
      <w:bodyDiv w:val="1"/>
      <w:marLeft w:val="0"/>
      <w:marRight w:val="0"/>
      <w:marTop w:val="0"/>
      <w:marBottom w:val="0"/>
      <w:divBdr>
        <w:top w:val="none" w:sz="0" w:space="0" w:color="auto"/>
        <w:left w:val="none" w:sz="0" w:space="0" w:color="auto"/>
        <w:bottom w:val="none" w:sz="0" w:space="0" w:color="auto"/>
        <w:right w:val="none" w:sz="0" w:space="0" w:color="auto"/>
      </w:divBdr>
    </w:div>
    <w:div w:id="1642685275">
      <w:bodyDiv w:val="1"/>
      <w:marLeft w:val="0"/>
      <w:marRight w:val="0"/>
      <w:marTop w:val="0"/>
      <w:marBottom w:val="0"/>
      <w:divBdr>
        <w:top w:val="none" w:sz="0" w:space="0" w:color="auto"/>
        <w:left w:val="none" w:sz="0" w:space="0" w:color="auto"/>
        <w:bottom w:val="none" w:sz="0" w:space="0" w:color="auto"/>
        <w:right w:val="none" w:sz="0" w:space="0" w:color="auto"/>
      </w:divBdr>
    </w:div>
    <w:div w:id="1650012649">
      <w:bodyDiv w:val="1"/>
      <w:marLeft w:val="0"/>
      <w:marRight w:val="0"/>
      <w:marTop w:val="0"/>
      <w:marBottom w:val="0"/>
      <w:divBdr>
        <w:top w:val="none" w:sz="0" w:space="0" w:color="auto"/>
        <w:left w:val="none" w:sz="0" w:space="0" w:color="auto"/>
        <w:bottom w:val="none" w:sz="0" w:space="0" w:color="auto"/>
        <w:right w:val="none" w:sz="0" w:space="0" w:color="auto"/>
      </w:divBdr>
    </w:div>
    <w:div w:id="1663699822">
      <w:bodyDiv w:val="1"/>
      <w:marLeft w:val="0"/>
      <w:marRight w:val="0"/>
      <w:marTop w:val="0"/>
      <w:marBottom w:val="0"/>
      <w:divBdr>
        <w:top w:val="none" w:sz="0" w:space="0" w:color="auto"/>
        <w:left w:val="none" w:sz="0" w:space="0" w:color="auto"/>
        <w:bottom w:val="none" w:sz="0" w:space="0" w:color="auto"/>
        <w:right w:val="none" w:sz="0" w:space="0" w:color="auto"/>
      </w:divBdr>
    </w:div>
    <w:div w:id="1668245673">
      <w:bodyDiv w:val="1"/>
      <w:marLeft w:val="0"/>
      <w:marRight w:val="0"/>
      <w:marTop w:val="0"/>
      <w:marBottom w:val="0"/>
      <w:divBdr>
        <w:top w:val="none" w:sz="0" w:space="0" w:color="auto"/>
        <w:left w:val="none" w:sz="0" w:space="0" w:color="auto"/>
        <w:bottom w:val="none" w:sz="0" w:space="0" w:color="auto"/>
        <w:right w:val="none" w:sz="0" w:space="0" w:color="auto"/>
      </w:divBdr>
    </w:div>
    <w:div w:id="1669167219">
      <w:bodyDiv w:val="1"/>
      <w:marLeft w:val="0"/>
      <w:marRight w:val="0"/>
      <w:marTop w:val="0"/>
      <w:marBottom w:val="0"/>
      <w:divBdr>
        <w:top w:val="none" w:sz="0" w:space="0" w:color="auto"/>
        <w:left w:val="none" w:sz="0" w:space="0" w:color="auto"/>
        <w:bottom w:val="none" w:sz="0" w:space="0" w:color="auto"/>
        <w:right w:val="none" w:sz="0" w:space="0" w:color="auto"/>
      </w:divBdr>
    </w:div>
    <w:div w:id="1671368712">
      <w:bodyDiv w:val="1"/>
      <w:marLeft w:val="0"/>
      <w:marRight w:val="0"/>
      <w:marTop w:val="0"/>
      <w:marBottom w:val="0"/>
      <w:divBdr>
        <w:top w:val="none" w:sz="0" w:space="0" w:color="auto"/>
        <w:left w:val="none" w:sz="0" w:space="0" w:color="auto"/>
        <w:bottom w:val="none" w:sz="0" w:space="0" w:color="auto"/>
        <w:right w:val="none" w:sz="0" w:space="0" w:color="auto"/>
      </w:divBdr>
    </w:div>
    <w:div w:id="1675650272">
      <w:bodyDiv w:val="1"/>
      <w:marLeft w:val="0"/>
      <w:marRight w:val="0"/>
      <w:marTop w:val="0"/>
      <w:marBottom w:val="0"/>
      <w:divBdr>
        <w:top w:val="none" w:sz="0" w:space="0" w:color="auto"/>
        <w:left w:val="none" w:sz="0" w:space="0" w:color="auto"/>
        <w:bottom w:val="none" w:sz="0" w:space="0" w:color="auto"/>
        <w:right w:val="none" w:sz="0" w:space="0" w:color="auto"/>
      </w:divBdr>
    </w:div>
    <w:div w:id="1682077912">
      <w:bodyDiv w:val="1"/>
      <w:marLeft w:val="0"/>
      <w:marRight w:val="0"/>
      <w:marTop w:val="0"/>
      <w:marBottom w:val="0"/>
      <w:divBdr>
        <w:top w:val="none" w:sz="0" w:space="0" w:color="auto"/>
        <w:left w:val="none" w:sz="0" w:space="0" w:color="auto"/>
        <w:bottom w:val="none" w:sz="0" w:space="0" w:color="auto"/>
        <w:right w:val="none" w:sz="0" w:space="0" w:color="auto"/>
      </w:divBdr>
    </w:div>
    <w:div w:id="1685933033">
      <w:bodyDiv w:val="1"/>
      <w:marLeft w:val="0"/>
      <w:marRight w:val="0"/>
      <w:marTop w:val="0"/>
      <w:marBottom w:val="0"/>
      <w:divBdr>
        <w:top w:val="none" w:sz="0" w:space="0" w:color="auto"/>
        <w:left w:val="none" w:sz="0" w:space="0" w:color="auto"/>
        <w:bottom w:val="none" w:sz="0" w:space="0" w:color="auto"/>
        <w:right w:val="none" w:sz="0" w:space="0" w:color="auto"/>
      </w:divBdr>
    </w:div>
    <w:div w:id="1686666051">
      <w:bodyDiv w:val="1"/>
      <w:marLeft w:val="0"/>
      <w:marRight w:val="0"/>
      <w:marTop w:val="0"/>
      <w:marBottom w:val="0"/>
      <w:divBdr>
        <w:top w:val="none" w:sz="0" w:space="0" w:color="auto"/>
        <w:left w:val="none" w:sz="0" w:space="0" w:color="auto"/>
        <w:bottom w:val="none" w:sz="0" w:space="0" w:color="auto"/>
        <w:right w:val="none" w:sz="0" w:space="0" w:color="auto"/>
      </w:divBdr>
    </w:div>
    <w:div w:id="1693994104">
      <w:bodyDiv w:val="1"/>
      <w:marLeft w:val="0"/>
      <w:marRight w:val="0"/>
      <w:marTop w:val="0"/>
      <w:marBottom w:val="0"/>
      <w:divBdr>
        <w:top w:val="none" w:sz="0" w:space="0" w:color="auto"/>
        <w:left w:val="none" w:sz="0" w:space="0" w:color="auto"/>
        <w:bottom w:val="none" w:sz="0" w:space="0" w:color="auto"/>
        <w:right w:val="none" w:sz="0" w:space="0" w:color="auto"/>
      </w:divBdr>
    </w:div>
    <w:div w:id="1706981417">
      <w:bodyDiv w:val="1"/>
      <w:marLeft w:val="0"/>
      <w:marRight w:val="0"/>
      <w:marTop w:val="0"/>
      <w:marBottom w:val="0"/>
      <w:divBdr>
        <w:top w:val="none" w:sz="0" w:space="0" w:color="auto"/>
        <w:left w:val="none" w:sz="0" w:space="0" w:color="auto"/>
        <w:bottom w:val="none" w:sz="0" w:space="0" w:color="auto"/>
        <w:right w:val="none" w:sz="0" w:space="0" w:color="auto"/>
      </w:divBdr>
    </w:div>
    <w:div w:id="1714885852">
      <w:bodyDiv w:val="1"/>
      <w:marLeft w:val="0"/>
      <w:marRight w:val="0"/>
      <w:marTop w:val="0"/>
      <w:marBottom w:val="0"/>
      <w:divBdr>
        <w:top w:val="none" w:sz="0" w:space="0" w:color="auto"/>
        <w:left w:val="none" w:sz="0" w:space="0" w:color="auto"/>
        <w:bottom w:val="none" w:sz="0" w:space="0" w:color="auto"/>
        <w:right w:val="none" w:sz="0" w:space="0" w:color="auto"/>
      </w:divBdr>
    </w:div>
    <w:div w:id="1716194147">
      <w:bodyDiv w:val="1"/>
      <w:marLeft w:val="0"/>
      <w:marRight w:val="0"/>
      <w:marTop w:val="0"/>
      <w:marBottom w:val="0"/>
      <w:divBdr>
        <w:top w:val="none" w:sz="0" w:space="0" w:color="auto"/>
        <w:left w:val="none" w:sz="0" w:space="0" w:color="auto"/>
        <w:bottom w:val="none" w:sz="0" w:space="0" w:color="auto"/>
        <w:right w:val="none" w:sz="0" w:space="0" w:color="auto"/>
      </w:divBdr>
    </w:div>
    <w:div w:id="1719085151">
      <w:bodyDiv w:val="1"/>
      <w:marLeft w:val="0"/>
      <w:marRight w:val="0"/>
      <w:marTop w:val="0"/>
      <w:marBottom w:val="0"/>
      <w:divBdr>
        <w:top w:val="none" w:sz="0" w:space="0" w:color="auto"/>
        <w:left w:val="none" w:sz="0" w:space="0" w:color="auto"/>
        <w:bottom w:val="none" w:sz="0" w:space="0" w:color="auto"/>
        <w:right w:val="none" w:sz="0" w:space="0" w:color="auto"/>
      </w:divBdr>
    </w:div>
    <w:div w:id="1723598735">
      <w:bodyDiv w:val="1"/>
      <w:marLeft w:val="0"/>
      <w:marRight w:val="0"/>
      <w:marTop w:val="0"/>
      <w:marBottom w:val="0"/>
      <w:divBdr>
        <w:top w:val="none" w:sz="0" w:space="0" w:color="auto"/>
        <w:left w:val="none" w:sz="0" w:space="0" w:color="auto"/>
        <w:bottom w:val="none" w:sz="0" w:space="0" w:color="auto"/>
        <w:right w:val="none" w:sz="0" w:space="0" w:color="auto"/>
      </w:divBdr>
    </w:div>
    <w:div w:id="1724525403">
      <w:bodyDiv w:val="1"/>
      <w:marLeft w:val="0"/>
      <w:marRight w:val="0"/>
      <w:marTop w:val="0"/>
      <w:marBottom w:val="0"/>
      <w:divBdr>
        <w:top w:val="none" w:sz="0" w:space="0" w:color="auto"/>
        <w:left w:val="none" w:sz="0" w:space="0" w:color="auto"/>
        <w:bottom w:val="none" w:sz="0" w:space="0" w:color="auto"/>
        <w:right w:val="none" w:sz="0" w:space="0" w:color="auto"/>
      </w:divBdr>
    </w:div>
    <w:div w:id="1727101136">
      <w:bodyDiv w:val="1"/>
      <w:marLeft w:val="0"/>
      <w:marRight w:val="0"/>
      <w:marTop w:val="0"/>
      <w:marBottom w:val="0"/>
      <w:divBdr>
        <w:top w:val="none" w:sz="0" w:space="0" w:color="auto"/>
        <w:left w:val="none" w:sz="0" w:space="0" w:color="auto"/>
        <w:bottom w:val="none" w:sz="0" w:space="0" w:color="auto"/>
        <w:right w:val="none" w:sz="0" w:space="0" w:color="auto"/>
      </w:divBdr>
    </w:div>
    <w:div w:id="1730031805">
      <w:bodyDiv w:val="1"/>
      <w:marLeft w:val="0"/>
      <w:marRight w:val="0"/>
      <w:marTop w:val="0"/>
      <w:marBottom w:val="0"/>
      <w:divBdr>
        <w:top w:val="none" w:sz="0" w:space="0" w:color="auto"/>
        <w:left w:val="none" w:sz="0" w:space="0" w:color="auto"/>
        <w:bottom w:val="none" w:sz="0" w:space="0" w:color="auto"/>
        <w:right w:val="none" w:sz="0" w:space="0" w:color="auto"/>
      </w:divBdr>
    </w:div>
    <w:div w:id="1741294663">
      <w:bodyDiv w:val="1"/>
      <w:marLeft w:val="0"/>
      <w:marRight w:val="0"/>
      <w:marTop w:val="0"/>
      <w:marBottom w:val="0"/>
      <w:divBdr>
        <w:top w:val="none" w:sz="0" w:space="0" w:color="auto"/>
        <w:left w:val="none" w:sz="0" w:space="0" w:color="auto"/>
        <w:bottom w:val="none" w:sz="0" w:space="0" w:color="auto"/>
        <w:right w:val="none" w:sz="0" w:space="0" w:color="auto"/>
      </w:divBdr>
    </w:div>
    <w:div w:id="1747066608">
      <w:bodyDiv w:val="1"/>
      <w:marLeft w:val="0"/>
      <w:marRight w:val="0"/>
      <w:marTop w:val="0"/>
      <w:marBottom w:val="0"/>
      <w:divBdr>
        <w:top w:val="none" w:sz="0" w:space="0" w:color="auto"/>
        <w:left w:val="none" w:sz="0" w:space="0" w:color="auto"/>
        <w:bottom w:val="none" w:sz="0" w:space="0" w:color="auto"/>
        <w:right w:val="none" w:sz="0" w:space="0" w:color="auto"/>
      </w:divBdr>
    </w:div>
    <w:div w:id="1753432615">
      <w:bodyDiv w:val="1"/>
      <w:marLeft w:val="0"/>
      <w:marRight w:val="0"/>
      <w:marTop w:val="0"/>
      <w:marBottom w:val="0"/>
      <w:divBdr>
        <w:top w:val="none" w:sz="0" w:space="0" w:color="auto"/>
        <w:left w:val="none" w:sz="0" w:space="0" w:color="auto"/>
        <w:bottom w:val="none" w:sz="0" w:space="0" w:color="auto"/>
        <w:right w:val="none" w:sz="0" w:space="0" w:color="auto"/>
      </w:divBdr>
    </w:div>
    <w:div w:id="1753696116">
      <w:bodyDiv w:val="1"/>
      <w:marLeft w:val="0"/>
      <w:marRight w:val="0"/>
      <w:marTop w:val="0"/>
      <w:marBottom w:val="0"/>
      <w:divBdr>
        <w:top w:val="none" w:sz="0" w:space="0" w:color="auto"/>
        <w:left w:val="none" w:sz="0" w:space="0" w:color="auto"/>
        <w:bottom w:val="none" w:sz="0" w:space="0" w:color="auto"/>
        <w:right w:val="none" w:sz="0" w:space="0" w:color="auto"/>
      </w:divBdr>
    </w:div>
    <w:div w:id="1753817012">
      <w:bodyDiv w:val="1"/>
      <w:marLeft w:val="0"/>
      <w:marRight w:val="0"/>
      <w:marTop w:val="0"/>
      <w:marBottom w:val="0"/>
      <w:divBdr>
        <w:top w:val="none" w:sz="0" w:space="0" w:color="auto"/>
        <w:left w:val="none" w:sz="0" w:space="0" w:color="auto"/>
        <w:bottom w:val="none" w:sz="0" w:space="0" w:color="auto"/>
        <w:right w:val="none" w:sz="0" w:space="0" w:color="auto"/>
      </w:divBdr>
    </w:div>
    <w:div w:id="1757170126">
      <w:bodyDiv w:val="1"/>
      <w:marLeft w:val="0"/>
      <w:marRight w:val="0"/>
      <w:marTop w:val="0"/>
      <w:marBottom w:val="0"/>
      <w:divBdr>
        <w:top w:val="none" w:sz="0" w:space="0" w:color="auto"/>
        <w:left w:val="none" w:sz="0" w:space="0" w:color="auto"/>
        <w:bottom w:val="none" w:sz="0" w:space="0" w:color="auto"/>
        <w:right w:val="none" w:sz="0" w:space="0" w:color="auto"/>
      </w:divBdr>
    </w:div>
    <w:div w:id="1770737480">
      <w:bodyDiv w:val="1"/>
      <w:marLeft w:val="0"/>
      <w:marRight w:val="0"/>
      <w:marTop w:val="0"/>
      <w:marBottom w:val="0"/>
      <w:divBdr>
        <w:top w:val="none" w:sz="0" w:space="0" w:color="auto"/>
        <w:left w:val="none" w:sz="0" w:space="0" w:color="auto"/>
        <w:bottom w:val="none" w:sz="0" w:space="0" w:color="auto"/>
        <w:right w:val="none" w:sz="0" w:space="0" w:color="auto"/>
      </w:divBdr>
    </w:div>
    <w:div w:id="1777022316">
      <w:bodyDiv w:val="1"/>
      <w:marLeft w:val="0"/>
      <w:marRight w:val="0"/>
      <w:marTop w:val="0"/>
      <w:marBottom w:val="0"/>
      <w:divBdr>
        <w:top w:val="none" w:sz="0" w:space="0" w:color="auto"/>
        <w:left w:val="none" w:sz="0" w:space="0" w:color="auto"/>
        <w:bottom w:val="none" w:sz="0" w:space="0" w:color="auto"/>
        <w:right w:val="none" w:sz="0" w:space="0" w:color="auto"/>
      </w:divBdr>
    </w:div>
    <w:div w:id="1790972201">
      <w:bodyDiv w:val="1"/>
      <w:marLeft w:val="0"/>
      <w:marRight w:val="0"/>
      <w:marTop w:val="0"/>
      <w:marBottom w:val="0"/>
      <w:divBdr>
        <w:top w:val="none" w:sz="0" w:space="0" w:color="auto"/>
        <w:left w:val="none" w:sz="0" w:space="0" w:color="auto"/>
        <w:bottom w:val="none" w:sz="0" w:space="0" w:color="auto"/>
        <w:right w:val="none" w:sz="0" w:space="0" w:color="auto"/>
      </w:divBdr>
    </w:div>
    <w:div w:id="1798646026">
      <w:bodyDiv w:val="1"/>
      <w:marLeft w:val="0"/>
      <w:marRight w:val="0"/>
      <w:marTop w:val="0"/>
      <w:marBottom w:val="0"/>
      <w:divBdr>
        <w:top w:val="none" w:sz="0" w:space="0" w:color="auto"/>
        <w:left w:val="none" w:sz="0" w:space="0" w:color="auto"/>
        <w:bottom w:val="none" w:sz="0" w:space="0" w:color="auto"/>
        <w:right w:val="none" w:sz="0" w:space="0" w:color="auto"/>
      </w:divBdr>
    </w:div>
    <w:div w:id="1820877527">
      <w:bodyDiv w:val="1"/>
      <w:marLeft w:val="0"/>
      <w:marRight w:val="0"/>
      <w:marTop w:val="0"/>
      <w:marBottom w:val="0"/>
      <w:divBdr>
        <w:top w:val="none" w:sz="0" w:space="0" w:color="auto"/>
        <w:left w:val="none" w:sz="0" w:space="0" w:color="auto"/>
        <w:bottom w:val="none" w:sz="0" w:space="0" w:color="auto"/>
        <w:right w:val="none" w:sz="0" w:space="0" w:color="auto"/>
      </w:divBdr>
    </w:div>
    <w:div w:id="1821922505">
      <w:bodyDiv w:val="1"/>
      <w:marLeft w:val="0"/>
      <w:marRight w:val="0"/>
      <w:marTop w:val="0"/>
      <w:marBottom w:val="0"/>
      <w:divBdr>
        <w:top w:val="none" w:sz="0" w:space="0" w:color="auto"/>
        <w:left w:val="none" w:sz="0" w:space="0" w:color="auto"/>
        <w:bottom w:val="none" w:sz="0" w:space="0" w:color="auto"/>
        <w:right w:val="none" w:sz="0" w:space="0" w:color="auto"/>
      </w:divBdr>
    </w:div>
    <w:div w:id="1821994429">
      <w:bodyDiv w:val="1"/>
      <w:marLeft w:val="0"/>
      <w:marRight w:val="0"/>
      <w:marTop w:val="0"/>
      <w:marBottom w:val="0"/>
      <w:divBdr>
        <w:top w:val="none" w:sz="0" w:space="0" w:color="auto"/>
        <w:left w:val="none" w:sz="0" w:space="0" w:color="auto"/>
        <w:bottom w:val="none" w:sz="0" w:space="0" w:color="auto"/>
        <w:right w:val="none" w:sz="0" w:space="0" w:color="auto"/>
      </w:divBdr>
    </w:div>
    <w:div w:id="1822694810">
      <w:bodyDiv w:val="1"/>
      <w:marLeft w:val="0"/>
      <w:marRight w:val="0"/>
      <w:marTop w:val="0"/>
      <w:marBottom w:val="0"/>
      <w:divBdr>
        <w:top w:val="none" w:sz="0" w:space="0" w:color="auto"/>
        <w:left w:val="none" w:sz="0" w:space="0" w:color="auto"/>
        <w:bottom w:val="none" w:sz="0" w:space="0" w:color="auto"/>
        <w:right w:val="none" w:sz="0" w:space="0" w:color="auto"/>
      </w:divBdr>
    </w:div>
    <w:div w:id="1824929968">
      <w:bodyDiv w:val="1"/>
      <w:marLeft w:val="0"/>
      <w:marRight w:val="0"/>
      <w:marTop w:val="0"/>
      <w:marBottom w:val="0"/>
      <w:divBdr>
        <w:top w:val="none" w:sz="0" w:space="0" w:color="auto"/>
        <w:left w:val="none" w:sz="0" w:space="0" w:color="auto"/>
        <w:bottom w:val="none" w:sz="0" w:space="0" w:color="auto"/>
        <w:right w:val="none" w:sz="0" w:space="0" w:color="auto"/>
      </w:divBdr>
    </w:div>
    <w:div w:id="1828591103">
      <w:bodyDiv w:val="1"/>
      <w:marLeft w:val="0"/>
      <w:marRight w:val="0"/>
      <w:marTop w:val="0"/>
      <w:marBottom w:val="0"/>
      <w:divBdr>
        <w:top w:val="none" w:sz="0" w:space="0" w:color="auto"/>
        <w:left w:val="none" w:sz="0" w:space="0" w:color="auto"/>
        <w:bottom w:val="none" w:sz="0" w:space="0" w:color="auto"/>
        <w:right w:val="none" w:sz="0" w:space="0" w:color="auto"/>
      </w:divBdr>
    </w:div>
    <w:div w:id="1834567313">
      <w:bodyDiv w:val="1"/>
      <w:marLeft w:val="0"/>
      <w:marRight w:val="0"/>
      <w:marTop w:val="0"/>
      <w:marBottom w:val="0"/>
      <w:divBdr>
        <w:top w:val="none" w:sz="0" w:space="0" w:color="auto"/>
        <w:left w:val="none" w:sz="0" w:space="0" w:color="auto"/>
        <w:bottom w:val="none" w:sz="0" w:space="0" w:color="auto"/>
        <w:right w:val="none" w:sz="0" w:space="0" w:color="auto"/>
      </w:divBdr>
    </w:div>
    <w:div w:id="1837064093">
      <w:bodyDiv w:val="1"/>
      <w:marLeft w:val="0"/>
      <w:marRight w:val="0"/>
      <w:marTop w:val="0"/>
      <w:marBottom w:val="0"/>
      <w:divBdr>
        <w:top w:val="none" w:sz="0" w:space="0" w:color="auto"/>
        <w:left w:val="none" w:sz="0" w:space="0" w:color="auto"/>
        <w:bottom w:val="none" w:sz="0" w:space="0" w:color="auto"/>
        <w:right w:val="none" w:sz="0" w:space="0" w:color="auto"/>
      </w:divBdr>
    </w:div>
    <w:div w:id="1842164110">
      <w:bodyDiv w:val="1"/>
      <w:marLeft w:val="0"/>
      <w:marRight w:val="0"/>
      <w:marTop w:val="0"/>
      <w:marBottom w:val="0"/>
      <w:divBdr>
        <w:top w:val="none" w:sz="0" w:space="0" w:color="auto"/>
        <w:left w:val="none" w:sz="0" w:space="0" w:color="auto"/>
        <w:bottom w:val="none" w:sz="0" w:space="0" w:color="auto"/>
        <w:right w:val="none" w:sz="0" w:space="0" w:color="auto"/>
      </w:divBdr>
    </w:div>
    <w:div w:id="1844856791">
      <w:bodyDiv w:val="1"/>
      <w:marLeft w:val="0"/>
      <w:marRight w:val="0"/>
      <w:marTop w:val="0"/>
      <w:marBottom w:val="0"/>
      <w:divBdr>
        <w:top w:val="none" w:sz="0" w:space="0" w:color="auto"/>
        <w:left w:val="none" w:sz="0" w:space="0" w:color="auto"/>
        <w:bottom w:val="none" w:sz="0" w:space="0" w:color="auto"/>
        <w:right w:val="none" w:sz="0" w:space="0" w:color="auto"/>
      </w:divBdr>
    </w:div>
    <w:div w:id="1848135614">
      <w:bodyDiv w:val="1"/>
      <w:marLeft w:val="0"/>
      <w:marRight w:val="0"/>
      <w:marTop w:val="0"/>
      <w:marBottom w:val="0"/>
      <w:divBdr>
        <w:top w:val="none" w:sz="0" w:space="0" w:color="auto"/>
        <w:left w:val="none" w:sz="0" w:space="0" w:color="auto"/>
        <w:bottom w:val="none" w:sz="0" w:space="0" w:color="auto"/>
        <w:right w:val="none" w:sz="0" w:space="0" w:color="auto"/>
      </w:divBdr>
    </w:div>
    <w:div w:id="1848791152">
      <w:bodyDiv w:val="1"/>
      <w:marLeft w:val="0"/>
      <w:marRight w:val="0"/>
      <w:marTop w:val="0"/>
      <w:marBottom w:val="0"/>
      <w:divBdr>
        <w:top w:val="none" w:sz="0" w:space="0" w:color="auto"/>
        <w:left w:val="none" w:sz="0" w:space="0" w:color="auto"/>
        <w:bottom w:val="none" w:sz="0" w:space="0" w:color="auto"/>
        <w:right w:val="none" w:sz="0" w:space="0" w:color="auto"/>
      </w:divBdr>
    </w:div>
    <w:div w:id="1864518192">
      <w:bodyDiv w:val="1"/>
      <w:marLeft w:val="0"/>
      <w:marRight w:val="0"/>
      <w:marTop w:val="0"/>
      <w:marBottom w:val="0"/>
      <w:divBdr>
        <w:top w:val="none" w:sz="0" w:space="0" w:color="auto"/>
        <w:left w:val="none" w:sz="0" w:space="0" w:color="auto"/>
        <w:bottom w:val="none" w:sz="0" w:space="0" w:color="auto"/>
        <w:right w:val="none" w:sz="0" w:space="0" w:color="auto"/>
      </w:divBdr>
    </w:div>
    <w:div w:id="1866095091">
      <w:bodyDiv w:val="1"/>
      <w:marLeft w:val="0"/>
      <w:marRight w:val="0"/>
      <w:marTop w:val="0"/>
      <w:marBottom w:val="0"/>
      <w:divBdr>
        <w:top w:val="none" w:sz="0" w:space="0" w:color="auto"/>
        <w:left w:val="none" w:sz="0" w:space="0" w:color="auto"/>
        <w:bottom w:val="none" w:sz="0" w:space="0" w:color="auto"/>
        <w:right w:val="none" w:sz="0" w:space="0" w:color="auto"/>
      </w:divBdr>
    </w:div>
    <w:div w:id="1876850727">
      <w:bodyDiv w:val="1"/>
      <w:marLeft w:val="0"/>
      <w:marRight w:val="0"/>
      <w:marTop w:val="0"/>
      <w:marBottom w:val="0"/>
      <w:divBdr>
        <w:top w:val="none" w:sz="0" w:space="0" w:color="auto"/>
        <w:left w:val="none" w:sz="0" w:space="0" w:color="auto"/>
        <w:bottom w:val="none" w:sz="0" w:space="0" w:color="auto"/>
        <w:right w:val="none" w:sz="0" w:space="0" w:color="auto"/>
      </w:divBdr>
    </w:div>
    <w:div w:id="1896744210">
      <w:bodyDiv w:val="1"/>
      <w:marLeft w:val="0"/>
      <w:marRight w:val="0"/>
      <w:marTop w:val="0"/>
      <w:marBottom w:val="0"/>
      <w:divBdr>
        <w:top w:val="none" w:sz="0" w:space="0" w:color="auto"/>
        <w:left w:val="none" w:sz="0" w:space="0" w:color="auto"/>
        <w:bottom w:val="none" w:sz="0" w:space="0" w:color="auto"/>
        <w:right w:val="none" w:sz="0" w:space="0" w:color="auto"/>
      </w:divBdr>
    </w:div>
    <w:div w:id="1903521788">
      <w:bodyDiv w:val="1"/>
      <w:marLeft w:val="0"/>
      <w:marRight w:val="0"/>
      <w:marTop w:val="0"/>
      <w:marBottom w:val="0"/>
      <w:divBdr>
        <w:top w:val="none" w:sz="0" w:space="0" w:color="auto"/>
        <w:left w:val="none" w:sz="0" w:space="0" w:color="auto"/>
        <w:bottom w:val="none" w:sz="0" w:space="0" w:color="auto"/>
        <w:right w:val="none" w:sz="0" w:space="0" w:color="auto"/>
      </w:divBdr>
    </w:div>
    <w:div w:id="1909419473">
      <w:bodyDiv w:val="1"/>
      <w:marLeft w:val="0"/>
      <w:marRight w:val="0"/>
      <w:marTop w:val="0"/>
      <w:marBottom w:val="0"/>
      <w:divBdr>
        <w:top w:val="none" w:sz="0" w:space="0" w:color="auto"/>
        <w:left w:val="none" w:sz="0" w:space="0" w:color="auto"/>
        <w:bottom w:val="none" w:sz="0" w:space="0" w:color="auto"/>
        <w:right w:val="none" w:sz="0" w:space="0" w:color="auto"/>
      </w:divBdr>
    </w:div>
    <w:div w:id="1927494432">
      <w:bodyDiv w:val="1"/>
      <w:marLeft w:val="0"/>
      <w:marRight w:val="0"/>
      <w:marTop w:val="0"/>
      <w:marBottom w:val="0"/>
      <w:divBdr>
        <w:top w:val="none" w:sz="0" w:space="0" w:color="auto"/>
        <w:left w:val="none" w:sz="0" w:space="0" w:color="auto"/>
        <w:bottom w:val="none" w:sz="0" w:space="0" w:color="auto"/>
        <w:right w:val="none" w:sz="0" w:space="0" w:color="auto"/>
      </w:divBdr>
    </w:div>
    <w:div w:id="1947151795">
      <w:bodyDiv w:val="1"/>
      <w:marLeft w:val="0"/>
      <w:marRight w:val="0"/>
      <w:marTop w:val="0"/>
      <w:marBottom w:val="0"/>
      <w:divBdr>
        <w:top w:val="none" w:sz="0" w:space="0" w:color="auto"/>
        <w:left w:val="none" w:sz="0" w:space="0" w:color="auto"/>
        <w:bottom w:val="none" w:sz="0" w:space="0" w:color="auto"/>
        <w:right w:val="none" w:sz="0" w:space="0" w:color="auto"/>
      </w:divBdr>
    </w:div>
    <w:div w:id="1950040370">
      <w:bodyDiv w:val="1"/>
      <w:marLeft w:val="0"/>
      <w:marRight w:val="0"/>
      <w:marTop w:val="0"/>
      <w:marBottom w:val="0"/>
      <w:divBdr>
        <w:top w:val="none" w:sz="0" w:space="0" w:color="auto"/>
        <w:left w:val="none" w:sz="0" w:space="0" w:color="auto"/>
        <w:bottom w:val="none" w:sz="0" w:space="0" w:color="auto"/>
        <w:right w:val="none" w:sz="0" w:space="0" w:color="auto"/>
      </w:divBdr>
    </w:div>
    <w:div w:id="1950425344">
      <w:bodyDiv w:val="1"/>
      <w:marLeft w:val="0"/>
      <w:marRight w:val="0"/>
      <w:marTop w:val="0"/>
      <w:marBottom w:val="0"/>
      <w:divBdr>
        <w:top w:val="none" w:sz="0" w:space="0" w:color="auto"/>
        <w:left w:val="none" w:sz="0" w:space="0" w:color="auto"/>
        <w:bottom w:val="none" w:sz="0" w:space="0" w:color="auto"/>
        <w:right w:val="none" w:sz="0" w:space="0" w:color="auto"/>
      </w:divBdr>
    </w:div>
    <w:div w:id="1956596918">
      <w:bodyDiv w:val="1"/>
      <w:marLeft w:val="0"/>
      <w:marRight w:val="0"/>
      <w:marTop w:val="0"/>
      <w:marBottom w:val="0"/>
      <w:divBdr>
        <w:top w:val="none" w:sz="0" w:space="0" w:color="auto"/>
        <w:left w:val="none" w:sz="0" w:space="0" w:color="auto"/>
        <w:bottom w:val="none" w:sz="0" w:space="0" w:color="auto"/>
        <w:right w:val="none" w:sz="0" w:space="0" w:color="auto"/>
      </w:divBdr>
    </w:div>
    <w:div w:id="1963804826">
      <w:bodyDiv w:val="1"/>
      <w:marLeft w:val="0"/>
      <w:marRight w:val="0"/>
      <w:marTop w:val="0"/>
      <w:marBottom w:val="0"/>
      <w:divBdr>
        <w:top w:val="none" w:sz="0" w:space="0" w:color="auto"/>
        <w:left w:val="none" w:sz="0" w:space="0" w:color="auto"/>
        <w:bottom w:val="none" w:sz="0" w:space="0" w:color="auto"/>
        <w:right w:val="none" w:sz="0" w:space="0" w:color="auto"/>
      </w:divBdr>
    </w:div>
    <w:div w:id="1965234614">
      <w:bodyDiv w:val="1"/>
      <w:marLeft w:val="0"/>
      <w:marRight w:val="0"/>
      <w:marTop w:val="0"/>
      <w:marBottom w:val="0"/>
      <w:divBdr>
        <w:top w:val="none" w:sz="0" w:space="0" w:color="auto"/>
        <w:left w:val="none" w:sz="0" w:space="0" w:color="auto"/>
        <w:bottom w:val="none" w:sz="0" w:space="0" w:color="auto"/>
        <w:right w:val="none" w:sz="0" w:space="0" w:color="auto"/>
      </w:divBdr>
    </w:div>
    <w:div w:id="1981839119">
      <w:bodyDiv w:val="1"/>
      <w:marLeft w:val="0"/>
      <w:marRight w:val="0"/>
      <w:marTop w:val="0"/>
      <w:marBottom w:val="0"/>
      <w:divBdr>
        <w:top w:val="none" w:sz="0" w:space="0" w:color="auto"/>
        <w:left w:val="none" w:sz="0" w:space="0" w:color="auto"/>
        <w:bottom w:val="none" w:sz="0" w:space="0" w:color="auto"/>
        <w:right w:val="none" w:sz="0" w:space="0" w:color="auto"/>
      </w:divBdr>
    </w:div>
    <w:div w:id="1983460718">
      <w:bodyDiv w:val="1"/>
      <w:marLeft w:val="0"/>
      <w:marRight w:val="0"/>
      <w:marTop w:val="0"/>
      <w:marBottom w:val="0"/>
      <w:divBdr>
        <w:top w:val="none" w:sz="0" w:space="0" w:color="auto"/>
        <w:left w:val="none" w:sz="0" w:space="0" w:color="auto"/>
        <w:bottom w:val="none" w:sz="0" w:space="0" w:color="auto"/>
        <w:right w:val="none" w:sz="0" w:space="0" w:color="auto"/>
      </w:divBdr>
    </w:div>
    <w:div w:id="1983656667">
      <w:bodyDiv w:val="1"/>
      <w:marLeft w:val="0"/>
      <w:marRight w:val="0"/>
      <w:marTop w:val="0"/>
      <w:marBottom w:val="0"/>
      <w:divBdr>
        <w:top w:val="none" w:sz="0" w:space="0" w:color="auto"/>
        <w:left w:val="none" w:sz="0" w:space="0" w:color="auto"/>
        <w:bottom w:val="none" w:sz="0" w:space="0" w:color="auto"/>
        <w:right w:val="none" w:sz="0" w:space="0" w:color="auto"/>
      </w:divBdr>
    </w:div>
    <w:div w:id="1999963091">
      <w:bodyDiv w:val="1"/>
      <w:marLeft w:val="0"/>
      <w:marRight w:val="0"/>
      <w:marTop w:val="0"/>
      <w:marBottom w:val="0"/>
      <w:divBdr>
        <w:top w:val="none" w:sz="0" w:space="0" w:color="auto"/>
        <w:left w:val="none" w:sz="0" w:space="0" w:color="auto"/>
        <w:bottom w:val="none" w:sz="0" w:space="0" w:color="auto"/>
        <w:right w:val="none" w:sz="0" w:space="0" w:color="auto"/>
      </w:divBdr>
    </w:div>
    <w:div w:id="2000304650">
      <w:bodyDiv w:val="1"/>
      <w:marLeft w:val="0"/>
      <w:marRight w:val="0"/>
      <w:marTop w:val="0"/>
      <w:marBottom w:val="0"/>
      <w:divBdr>
        <w:top w:val="none" w:sz="0" w:space="0" w:color="auto"/>
        <w:left w:val="none" w:sz="0" w:space="0" w:color="auto"/>
        <w:bottom w:val="none" w:sz="0" w:space="0" w:color="auto"/>
        <w:right w:val="none" w:sz="0" w:space="0" w:color="auto"/>
      </w:divBdr>
    </w:div>
    <w:div w:id="2009824271">
      <w:bodyDiv w:val="1"/>
      <w:marLeft w:val="0"/>
      <w:marRight w:val="0"/>
      <w:marTop w:val="0"/>
      <w:marBottom w:val="0"/>
      <w:divBdr>
        <w:top w:val="none" w:sz="0" w:space="0" w:color="auto"/>
        <w:left w:val="none" w:sz="0" w:space="0" w:color="auto"/>
        <w:bottom w:val="none" w:sz="0" w:space="0" w:color="auto"/>
        <w:right w:val="none" w:sz="0" w:space="0" w:color="auto"/>
      </w:divBdr>
    </w:div>
    <w:div w:id="2017685513">
      <w:bodyDiv w:val="1"/>
      <w:marLeft w:val="0"/>
      <w:marRight w:val="0"/>
      <w:marTop w:val="0"/>
      <w:marBottom w:val="0"/>
      <w:divBdr>
        <w:top w:val="none" w:sz="0" w:space="0" w:color="auto"/>
        <w:left w:val="none" w:sz="0" w:space="0" w:color="auto"/>
        <w:bottom w:val="none" w:sz="0" w:space="0" w:color="auto"/>
        <w:right w:val="none" w:sz="0" w:space="0" w:color="auto"/>
      </w:divBdr>
    </w:div>
    <w:div w:id="2020810012">
      <w:bodyDiv w:val="1"/>
      <w:marLeft w:val="0"/>
      <w:marRight w:val="0"/>
      <w:marTop w:val="0"/>
      <w:marBottom w:val="0"/>
      <w:divBdr>
        <w:top w:val="none" w:sz="0" w:space="0" w:color="auto"/>
        <w:left w:val="none" w:sz="0" w:space="0" w:color="auto"/>
        <w:bottom w:val="none" w:sz="0" w:space="0" w:color="auto"/>
        <w:right w:val="none" w:sz="0" w:space="0" w:color="auto"/>
      </w:divBdr>
    </w:div>
    <w:div w:id="2021424348">
      <w:bodyDiv w:val="1"/>
      <w:marLeft w:val="0"/>
      <w:marRight w:val="0"/>
      <w:marTop w:val="0"/>
      <w:marBottom w:val="0"/>
      <w:divBdr>
        <w:top w:val="none" w:sz="0" w:space="0" w:color="auto"/>
        <w:left w:val="none" w:sz="0" w:space="0" w:color="auto"/>
        <w:bottom w:val="none" w:sz="0" w:space="0" w:color="auto"/>
        <w:right w:val="none" w:sz="0" w:space="0" w:color="auto"/>
      </w:divBdr>
    </w:div>
    <w:div w:id="2021465264">
      <w:bodyDiv w:val="1"/>
      <w:marLeft w:val="0"/>
      <w:marRight w:val="0"/>
      <w:marTop w:val="0"/>
      <w:marBottom w:val="0"/>
      <w:divBdr>
        <w:top w:val="none" w:sz="0" w:space="0" w:color="auto"/>
        <w:left w:val="none" w:sz="0" w:space="0" w:color="auto"/>
        <w:bottom w:val="none" w:sz="0" w:space="0" w:color="auto"/>
        <w:right w:val="none" w:sz="0" w:space="0" w:color="auto"/>
      </w:divBdr>
    </w:div>
    <w:div w:id="2029288041">
      <w:bodyDiv w:val="1"/>
      <w:marLeft w:val="0"/>
      <w:marRight w:val="0"/>
      <w:marTop w:val="0"/>
      <w:marBottom w:val="0"/>
      <w:divBdr>
        <w:top w:val="none" w:sz="0" w:space="0" w:color="auto"/>
        <w:left w:val="none" w:sz="0" w:space="0" w:color="auto"/>
        <w:bottom w:val="none" w:sz="0" w:space="0" w:color="auto"/>
        <w:right w:val="none" w:sz="0" w:space="0" w:color="auto"/>
      </w:divBdr>
    </w:div>
    <w:div w:id="2030831373">
      <w:bodyDiv w:val="1"/>
      <w:marLeft w:val="0"/>
      <w:marRight w:val="0"/>
      <w:marTop w:val="0"/>
      <w:marBottom w:val="0"/>
      <w:divBdr>
        <w:top w:val="none" w:sz="0" w:space="0" w:color="auto"/>
        <w:left w:val="none" w:sz="0" w:space="0" w:color="auto"/>
        <w:bottom w:val="none" w:sz="0" w:space="0" w:color="auto"/>
        <w:right w:val="none" w:sz="0" w:space="0" w:color="auto"/>
      </w:divBdr>
    </w:div>
    <w:div w:id="2031102885">
      <w:bodyDiv w:val="1"/>
      <w:marLeft w:val="0"/>
      <w:marRight w:val="0"/>
      <w:marTop w:val="0"/>
      <w:marBottom w:val="0"/>
      <w:divBdr>
        <w:top w:val="none" w:sz="0" w:space="0" w:color="auto"/>
        <w:left w:val="none" w:sz="0" w:space="0" w:color="auto"/>
        <w:bottom w:val="none" w:sz="0" w:space="0" w:color="auto"/>
        <w:right w:val="none" w:sz="0" w:space="0" w:color="auto"/>
      </w:divBdr>
    </w:div>
    <w:div w:id="2036885176">
      <w:bodyDiv w:val="1"/>
      <w:marLeft w:val="0"/>
      <w:marRight w:val="0"/>
      <w:marTop w:val="0"/>
      <w:marBottom w:val="0"/>
      <w:divBdr>
        <w:top w:val="none" w:sz="0" w:space="0" w:color="auto"/>
        <w:left w:val="none" w:sz="0" w:space="0" w:color="auto"/>
        <w:bottom w:val="none" w:sz="0" w:space="0" w:color="auto"/>
        <w:right w:val="none" w:sz="0" w:space="0" w:color="auto"/>
      </w:divBdr>
    </w:div>
    <w:div w:id="2052875658">
      <w:bodyDiv w:val="1"/>
      <w:marLeft w:val="0"/>
      <w:marRight w:val="0"/>
      <w:marTop w:val="0"/>
      <w:marBottom w:val="0"/>
      <w:divBdr>
        <w:top w:val="none" w:sz="0" w:space="0" w:color="auto"/>
        <w:left w:val="none" w:sz="0" w:space="0" w:color="auto"/>
        <w:bottom w:val="none" w:sz="0" w:space="0" w:color="auto"/>
        <w:right w:val="none" w:sz="0" w:space="0" w:color="auto"/>
      </w:divBdr>
    </w:div>
    <w:div w:id="2061398715">
      <w:bodyDiv w:val="1"/>
      <w:marLeft w:val="0"/>
      <w:marRight w:val="0"/>
      <w:marTop w:val="0"/>
      <w:marBottom w:val="0"/>
      <w:divBdr>
        <w:top w:val="none" w:sz="0" w:space="0" w:color="auto"/>
        <w:left w:val="none" w:sz="0" w:space="0" w:color="auto"/>
        <w:bottom w:val="none" w:sz="0" w:space="0" w:color="auto"/>
        <w:right w:val="none" w:sz="0" w:space="0" w:color="auto"/>
      </w:divBdr>
    </w:div>
    <w:div w:id="2072925013">
      <w:bodyDiv w:val="1"/>
      <w:marLeft w:val="0"/>
      <w:marRight w:val="0"/>
      <w:marTop w:val="0"/>
      <w:marBottom w:val="0"/>
      <w:divBdr>
        <w:top w:val="none" w:sz="0" w:space="0" w:color="auto"/>
        <w:left w:val="none" w:sz="0" w:space="0" w:color="auto"/>
        <w:bottom w:val="none" w:sz="0" w:space="0" w:color="auto"/>
        <w:right w:val="none" w:sz="0" w:space="0" w:color="auto"/>
      </w:divBdr>
    </w:div>
    <w:div w:id="2078824140">
      <w:bodyDiv w:val="1"/>
      <w:marLeft w:val="0"/>
      <w:marRight w:val="0"/>
      <w:marTop w:val="0"/>
      <w:marBottom w:val="0"/>
      <w:divBdr>
        <w:top w:val="none" w:sz="0" w:space="0" w:color="auto"/>
        <w:left w:val="none" w:sz="0" w:space="0" w:color="auto"/>
        <w:bottom w:val="none" w:sz="0" w:space="0" w:color="auto"/>
        <w:right w:val="none" w:sz="0" w:space="0" w:color="auto"/>
      </w:divBdr>
    </w:div>
    <w:div w:id="2079588914">
      <w:bodyDiv w:val="1"/>
      <w:marLeft w:val="0"/>
      <w:marRight w:val="0"/>
      <w:marTop w:val="0"/>
      <w:marBottom w:val="0"/>
      <w:divBdr>
        <w:top w:val="none" w:sz="0" w:space="0" w:color="auto"/>
        <w:left w:val="none" w:sz="0" w:space="0" w:color="auto"/>
        <w:bottom w:val="none" w:sz="0" w:space="0" w:color="auto"/>
        <w:right w:val="none" w:sz="0" w:space="0" w:color="auto"/>
      </w:divBdr>
    </w:div>
    <w:div w:id="2081973989">
      <w:bodyDiv w:val="1"/>
      <w:marLeft w:val="0"/>
      <w:marRight w:val="0"/>
      <w:marTop w:val="0"/>
      <w:marBottom w:val="0"/>
      <w:divBdr>
        <w:top w:val="none" w:sz="0" w:space="0" w:color="auto"/>
        <w:left w:val="none" w:sz="0" w:space="0" w:color="auto"/>
        <w:bottom w:val="none" w:sz="0" w:space="0" w:color="auto"/>
        <w:right w:val="none" w:sz="0" w:space="0" w:color="auto"/>
      </w:divBdr>
    </w:div>
    <w:div w:id="2089232116">
      <w:bodyDiv w:val="1"/>
      <w:marLeft w:val="0"/>
      <w:marRight w:val="0"/>
      <w:marTop w:val="0"/>
      <w:marBottom w:val="0"/>
      <w:divBdr>
        <w:top w:val="none" w:sz="0" w:space="0" w:color="auto"/>
        <w:left w:val="none" w:sz="0" w:space="0" w:color="auto"/>
        <w:bottom w:val="none" w:sz="0" w:space="0" w:color="auto"/>
        <w:right w:val="none" w:sz="0" w:space="0" w:color="auto"/>
      </w:divBdr>
    </w:div>
    <w:div w:id="2092385534">
      <w:bodyDiv w:val="1"/>
      <w:marLeft w:val="0"/>
      <w:marRight w:val="0"/>
      <w:marTop w:val="0"/>
      <w:marBottom w:val="0"/>
      <w:divBdr>
        <w:top w:val="none" w:sz="0" w:space="0" w:color="auto"/>
        <w:left w:val="none" w:sz="0" w:space="0" w:color="auto"/>
        <w:bottom w:val="none" w:sz="0" w:space="0" w:color="auto"/>
        <w:right w:val="none" w:sz="0" w:space="0" w:color="auto"/>
      </w:divBdr>
    </w:div>
    <w:div w:id="2096852184">
      <w:bodyDiv w:val="1"/>
      <w:marLeft w:val="0"/>
      <w:marRight w:val="0"/>
      <w:marTop w:val="0"/>
      <w:marBottom w:val="0"/>
      <w:divBdr>
        <w:top w:val="none" w:sz="0" w:space="0" w:color="auto"/>
        <w:left w:val="none" w:sz="0" w:space="0" w:color="auto"/>
        <w:bottom w:val="none" w:sz="0" w:space="0" w:color="auto"/>
        <w:right w:val="none" w:sz="0" w:space="0" w:color="auto"/>
      </w:divBdr>
    </w:div>
    <w:div w:id="2110851321">
      <w:bodyDiv w:val="1"/>
      <w:marLeft w:val="0"/>
      <w:marRight w:val="0"/>
      <w:marTop w:val="0"/>
      <w:marBottom w:val="0"/>
      <w:divBdr>
        <w:top w:val="none" w:sz="0" w:space="0" w:color="auto"/>
        <w:left w:val="none" w:sz="0" w:space="0" w:color="auto"/>
        <w:bottom w:val="none" w:sz="0" w:space="0" w:color="auto"/>
        <w:right w:val="none" w:sz="0" w:space="0" w:color="auto"/>
      </w:divBdr>
    </w:div>
    <w:div w:id="2129623052">
      <w:bodyDiv w:val="1"/>
      <w:marLeft w:val="0"/>
      <w:marRight w:val="0"/>
      <w:marTop w:val="0"/>
      <w:marBottom w:val="0"/>
      <w:divBdr>
        <w:top w:val="none" w:sz="0" w:space="0" w:color="auto"/>
        <w:left w:val="none" w:sz="0" w:space="0" w:color="auto"/>
        <w:bottom w:val="none" w:sz="0" w:space="0" w:color="auto"/>
        <w:right w:val="none" w:sz="0" w:space="0" w:color="auto"/>
      </w:divBdr>
    </w:div>
    <w:div w:id="21423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emf"/><Relationship Id="rId26" Type="http://schemas.openxmlformats.org/officeDocument/2006/relationships/image" Target="media/image4.png"/><Relationship Id="rId21" Type="http://schemas.openxmlformats.org/officeDocument/2006/relationships/image" Target="media/image3.png"/><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yperlink" Target="http:///online.zakon.kz/Document/?link_id=10060506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3.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package" Target="embeddings/Microsoft_Visio_Drawing.vsdx"/><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chart" Target="charts/chart1.xml"/><Relationship Id="rId27" Type="http://schemas.openxmlformats.org/officeDocument/2006/relationships/header" Target="header12.xml"/><Relationship Id="rId30" Type="http://schemas.openxmlformats.org/officeDocument/2006/relationships/hyperlink" Target="http:///online.zakon.kz/Document/?link_id=1006050699" TargetMode="Externa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round/>
            </a:ln>
            <a:effectLst/>
          </c:spPr>
          <c:marker>
            <c:symbol val="none"/>
          </c:marker>
          <c:cat>
            <c:strRef>
              <c:f>Лист1!$B$1:$I$1</c:f>
              <c:strCache>
                <c:ptCount val="8"/>
                <c:pt idx="0">
                  <c:v>С</c:v>
                </c:pt>
                <c:pt idx="1">
                  <c:v>СВ</c:v>
                </c:pt>
                <c:pt idx="2">
                  <c:v>В</c:v>
                </c:pt>
                <c:pt idx="3">
                  <c:v>ЮВ</c:v>
                </c:pt>
                <c:pt idx="4">
                  <c:v>Ю</c:v>
                </c:pt>
                <c:pt idx="5">
                  <c:v>ЮЗ</c:v>
                </c:pt>
                <c:pt idx="6">
                  <c:v>З</c:v>
                </c:pt>
                <c:pt idx="7">
                  <c:v>СЗ</c:v>
                </c:pt>
              </c:strCache>
            </c:strRef>
          </c:cat>
          <c:val>
            <c:numRef>
              <c:f>Лист1!$B$2:$I$2</c:f>
              <c:numCache>
                <c:formatCode>General</c:formatCode>
                <c:ptCount val="8"/>
                <c:pt idx="0">
                  <c:v>10</c:v>
                </c:pt>
                <c:pt idx="1">
                  <c:v>9</c:v>
                </c:pt>
                <c:pt idx="2">
                  <c:v>15</c:v>
                </c:pt>
                <c:pt idx="3">
                  <c:v>18</c:v>
                </c:pt>
                <c:pt idx="4">
                  <c:v>9</c:v>
                </c:pt>
                <c:pt idx="5">
                  <c:v>11</c:v>
                </c:pt>
                <c:pt idx="6">
                  <c:v>15</c:v>
                </c:pt>
                <c:pt idx="7">
                  <c:v>13</c:v>
                </c:pt>
              </c:numCache>
            </c:numRef>
          </c:val>
          <c:extLst>
            <c:ext xmlns:c16="http://schemas.microsoft.com/office/drawing/2014/chart" uri="{C3380CC4-5D6E-409C-BE32-E72D297353CC}">
              <c16:uniqueId val="{00000000-5231-4834-8F0F-02610FCCC027}"/>
            </c:ext>
          </c:extLst>
        </c:ser>
        <c:dLbls>
          <c:showLegendKey val="0"/>
          <c:showVal val="0"/>
          <c:showCatName val="0"/>
          <c:showSerName val="0"/>
          <c:showPercent val="0"/>
          <c:showBubbleSize val="0"/>
        </c:dLbls>
        <c:axId val="598536112"/>
        <c:axId val="603814256"/>
      </c:radarChart>
      <c:catAx>
        <c:axId val="5985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603814256"/>
        <c:crosses val="autoZero"/>
        <c:auto val="1"/>
        <c:lblAlgn val="ctr"/>
        <c:lblOffset val="100"/>
        <c:noMultiLvlLbl val="0"/>
      </c:catAx>
      <c:valAx>
        <c:axId val="60381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98536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1186A-3198-476E-888B-484D72DD4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17145</TotalTime>
  <Pages>1</Pages>
  <Words>48684</Words>
  <Characters>277504</Characters>
  <Application>Microsoft Office Word</Application>
  <DocSecurity>0</DocSecurity>
  <Lines>2312</Lines>
  <Paragraphs>651</Paragraphs>
  <ScaleCrop>false</ScaleCrop>
  <HeadingPairs>
    <vt:vector size="2" baseType="variant">
      <vt:variant>
        <vt:lpstr>Название</vt:lpstr>
      </vt:variant>
      <vt:variant>
        <vt:i4>1</vt:i4>
      </vt:variant>
    </vt:vector>
  </HeadingPairs>
  <TitlesOfParts>
    <vt:vector size="1" baseType="lpstr">
      <vt:lpstr>Организация – Заказчик: ТОО ИПЦ «Мунай»</vt:lpstr>
    </vt:vector>
  </TitlesOfParts>
  <Company>ТОО НИИ Каспиймунайгаз</Company>
  <LinksUpToDate>false</LinksUpToDate>
  <CharactersWithSpaces>325537</CharactersWithSpaces>
  <SharedDoc>false</SharedDoc>
  <HLinks>
    <vt:vector size="768" baseType="variant">
      <vt:variant>
        <vt:i4>5832798</vt:i4>
      </vt:variant>
      <vt:variant>
        <vt:i4>1149</vt:i4>
      </vt:variant>
      <vt:variant>
        <vt:i4>0</vt:i4>
      </vt:variant>
      <vt:variant>
        <vt:i4>5</vt:i4>
      </vt:variant>
      <vt:variant>
        <vt:lpwstr>https://online.zakon.kz/Document/?doc_id=39768520</vt:lpwstr>
      </vt:variant>
      <vt:variant>
        <vt:lpwstr>sub_id=1</vt:lpwstr>
      </vt:variant>
      <vt:variant>
        <vt:i4>1835071</vt:i4>
      </vt:variant>
      <vt:variant>
        <vt:i4>761</vt:i4>
      </vt:variant>
      <vt:variant>
        <vt:i4>0</vt:i4>
      </vt:variant>
      <vt:variant>
        <vt:i4>5</vt:i4>
      </vt:variant>
      <vt:variant>
        <vt:lpwstr/>
      </vt:variant>
      <vt:variant>
        <vt:lpwstr>_Toc97133748</vt:lpwstr>
      </vt:variant>
      <vt:variant>
        <vt:i4>1245247</vt:i4>
      </vt:variant>
      <vt:variant>
        <vt:i4>755</vt:i4>
      </vt:variant>
      <vt:variant>
        <vt:i4>0</vt:i4>
      </vt:variant>
      <vt:variant>
        <vt:i4>5</vt:i4>
      </vt:variant>
      <vt:variant>
        <vt:lpwstr/>
      </vt:variant>
      <vt:variant>
        <vt:lpwstr>_Toc97133747</vt:lpwstr>
      </vt:variant>
      <vt:variant>
        <vt:i4>1179711</vt:i4>
      </vt:variant>
      <vt:variant>
        <vt:i4>749</vt:i4>
      </vt:variant>
      <vt:variant>
        <vt:i4>0</vt:i4>
      </vt:variant>
      <vt:variant>
        <vt:i4>5</vt:i4>
      </vt:variant>
      <vt:variant>
        <vt:lpwstr/>
      </vt:variant>
      <vt:variant>
        <vt:lpwstr>_Toc97133746</vt:lpwstr>
      </vt:variant>
      <vt:variant>
        <vt:i4>1114175</vt:i4>
      </vt:variant>
      <vt:variant>
        <vt:i4>743</vt:i4>
      </vt:variant>
      <vt:variant>
        <vt:i4>0</vt:i4>
      </vt:variant>
      <vt:variant>
        <vt:i4>5</vt:i4>
      </vt:variant>
      <vt:variant>
        <vt:lpwstr/>
      </vt:variant>
      <vt:variant>
        <vt:lpwstr>_Toc97133745</vt:lpwstr>
      </vt:variant>
      <vt:variant>
        <vt:i4>1048639</vt:i4>
      </vt:variant>
      <vt:variant>
        <vt:i4>737</vt:i4>
      </vt:variant>
      <vt:variant>
        <vt:i4>0</vt:i4>
      </vt:variant>
      <vt:variant>
        <vt:i4>5</vt:i4>
      </vt:variant>
      <vt:variant>
        <vt:lpwstr/>
      </vt:variant>
      <vt:variant>
        <vt:lpwstr>_Toc97133744</vt:lpwstr>
      </vt:variant>
      <vt:variant>
        <vt:i4>1507391</vt:i4>
      </vt:variant>
      <vt:variant>
        <vt:i4>731</vt:i4>
      </vt:variant>
      <vt:variant>
        <vt:i4>0</vt:i4>
      </vt:variant>
      <vt:variant>
        <vt:i4>5</vt:i4>
      </vt:variant>
      <vt:variant>
        <vt:lpwstr/>
      </vt:variant>
      <vt:variant>
        <vt:lpwstr>_Toc97133743</vt:lpwstr>
      </vt:variant>
      <vt:variant>
        <vt:i4>1441855</vt:i4>
      </vt:variant>
      <vt:variant>
        <vt:i4>725</vt:i4>
      </vt:variant>
      <vt:variant>
        <vt:i4>0</vt:i4>
      </vt:variant>
      <vt:variant>
        <vt:i4>5</vt:i4>
      </vt:variant>
      <vt:variant>
        <vt:lpwstr/>
      </vt:variant>
      <vt:variant>
        <vt:lpwstr>_Toc97133742</vt:lpwstr>
      </vt:variant>
      <vt:variant>
        <vt:i4>1376319</vt:i4>
      </vt:variant>
      <vt:variant>
        <vt:i4>719</vt:i4>
      </vt:variant>
      <vt:variant>
        <vt:i4>0</vt:i4>
      </vt:variant>
      <vt:variant>
        <vt:i4>5</vt:i4>
      </vt:variant>
      <vt:variant>
        <vt:lpwstr/>
      </vt:variant>
      <vt:variant>
        <vt:lpwstr>_Toc97133741</vt:lpwstr>
      </vt:variant>
      <vt:variant>
        <vt:i4>1310783</vt:i4>
      </vt:variant>
      <vt:variant>
        <vt:i4>713</vt:i4>
      </vt:variant>
      <vt:variant>
        <vt:i4>0</vt:i4>
      </vt:variant>
      <vt:variant>
        <vt:i4>5</vt:i4>
      </vt:variant>
      <vt:variant>
        <vt:lpwstr/>
      </vt:variant>
      <vt:variant>
        <vt:lpwstr>_Toc97133740</vt:lpwstr>
      </vt:variant>
      <vt:variant>
        <vt:i4>1900600</vt:i4>
      </vt:variant>
      <vt:variant>
        <vt:i4>707</vt:i4>
      </vt:variant>
      <vt:variant>
        <vt:i4>0</vt:i4>
      </vt:variant>
      <vt:variant>
        <vt:i4>5</vt:i4>
      </vt:variant>
      <vt:variant>
        <vt:lpwstr/>
      </vt:variant>
      <vt:variant>
        <vt:lpwstr>_Toc97133739</vt:lpwstr>
      </vt:variant>
      <vt:variant>
        <vt:i4>1835064</vt:i4>
      </vt:variant>
      <vt:variant>
        <vt:i4>701</vt:i4>
      </vt:variant>
      <vt:variant>
        <vt:i4>0</vt:i4>
      </vt:variant>
      <vt:variant>
        <vt:i4>5</vt:i4>
      </vt:variant>
      <vt:variant>
        <vt:lpwstr/>
      </vt:variant>
      <vt:variant>
        <vt:lpwstr>_Toc97133738</vt:lpwstr>
      </vt:variant>
      <vt:variant>
        <vt:i4>1245240</vt:i4>
      </vt:variant>
      <vt:variant>
        <vt:i4>695</vt:i4>
      </vt:variant>
      <vt:variant>
        <vt:i4>0</vt:i4>
      </vt:variant>
      <vt:variant>
        <vt:i4>5</vt:i4>
      </vt:variant>
      <vt:variant>
        <vt:lpwstr/>
      </vt:variant>
      <vt:variant>
        <vt:lpwstr>_Toc97133737</vt:lpwstr>
      </vt:variant>
      <vt:variant>
        <vt:i4>1179704</vt:i4>
      </vt:variant>
      <vt:variant>
        <vt:i4>689</vt:i4>
      </vt:variant>
      <vt:variant>
        <vt:i4>0</vt:i4>
      </vt:variant>
      <vt:variant>
        <vt:i4>5</vt:i4>
      </vt:variant>
      <vt:variant>
        <vt:lpwstr/>
      </vt:variant>
      <vt:variant>
        <vt:lpwstr>_Toc97133736</vt:lpwstr>
      </vt:variant>
      <vt:variant>
        <vt:i4>1114168</vt:i4>
      </vt:variant>
      <vt:variant>
        <vt:i4>683</vt:i4>
      </vt:variant>
      <vt:variant>
        <vt:i4>0</vt:i4>
      </vt:variant>
      <vt:variant>
        <vt:i4>5</vt:i4>
      </vt:variant>
      <vt:variant>
        <vt:lpwstr/>
      </vt:variant>
      <vt:variant>
        <vt:lpwstr>_Toc97133735</vt:lpwstr>
      </vt:variant>
      <vt:variant>
        <vt:i4>1048632</vt:i4>
      </vt:variant>
      <vt:variant>
        <vt:i4>677</vt:i4>
      </vt:variant>
      <vt:variant>
        <vt:i4>0</vt:i4>
      </vt:variant>
      <vt:variant>
        <vt:i4>5</vt:i4>
      </vt:variant>
      <vt:variant>
        <vt:lpwstr/>
      </vt:variant>
      <vt:variant>
        <vt:lpwstr>_Toc97133734</vt:lpwstr>
      </vt:variant>
      <vt:variant>
        <vt:i4>1507384</vt:i4>
      </vt:variant>
      <vt:variant>
        <vt:i4>671</vt:i4>
      </vt:variant>
      <vt:variant>
        <vt:i4>0</vt:i4>
      </vt:variant>
      <vt:variant>
        <vt:i4>5</vt:i4>
      </vt:variant>
      <vt:variant>
        <vt:lpwstr/>
      </vt:variant>
      <vt:variant>
        <vt:lpwstr>_Toc97133733</vt:lpwstr>
      </vt:variant>
      <vt:variant>
        <vt:i4>1441848</vt:i4>
      </vt:variant>
      <vt:variant>
        <vt:i4>665</vt:i4>
      </vt:variant>
      <vt:variant>
        <vt:i4>0</vt:i4>
      </vt:variant>
      <vt:variant>
        <vt:i4>5</vt:i4>
      </vt:variant>
      <vt:variant>
        <vt:lpwstr/>
      </vt:variant>
      <vt:variant>
        <vt:lpwstr>_Toc97133732</vt:lpwstr>
      </vt:variant>
      <vt:variant>
        <vt:i4>1376312</vt:i4>
      </vt:variant>
      <vt:variant>
        <vt:i4>659</vt:i4>
      </vt:variant>
      <vt:variant>
        <vt:i4>0</vt:i4>
      </vt:variant>
      <vt:variant>
        <vt:i4>5</vt:i4>
      </vt:variant>
      <vt:variant>
        <vt:lpwstr/>
      </vt:variant>
      <vt:variant>
        <vt:lpwstr>_Toc97133731</vt:lpwstr>
      </vt:variant>
      <vt:variant>
        <vt:i4>1310776</vt:i4>
      </vt:variant>
      <vt:variant>
        <vt:i4>653</vt:i4>
      </vt:variant>
      <vt:variant>
        <vt:i4>0</vt:i4>
      </vt:variant>
      <vt:variant>
        <vt:i4>5</vt:i4>
      </vt:variant>
      <vt:variant>
        <vt:lpwstr/>
      </vt:variant>
      <vt:variant>
        <vt:lpwstr>_Toc97133730</vt:lpwstr>
      </vt:variant>
      <vt:variant>
        <vt:i4>1900601</vt:i4>
      </vt:variant>
      <vt:variant>
        <vt:i4>647</vt:i4>
      </vt:variant>
      <vt:variant>
        <vt:i4>0</vt:i4>
      </vt:variant>
      <vt:variant>
        <vt:i4>5</vt:i4>
      </vt:variant>
      <vt:variant>
        <vt:lpwstr/>
      </vt:variant>
      <vt:variant>
        <vt:lpwstr>_Toc97133729</vt:lpwstr>
      </vt:variant>
      <vt:variant>
        <vt:i4>1835065</vt:i4>
      </vt:variant>
      <vt:variant>
        <vt:i4>641</vt:i4>
      </vt:variant>
      <vt:variant>
        <vt:i4>0</vt:i4>
      </vt:variant>
      <vt:variant>
        <vt:i4>5</vt:i4>
      </vt:variant>
      <vt:variant>
        <vt:lpwstr/>
      </vt:variant>
      <vt:variant>
        <vt:lpwstr>_Toc97133728</vt:lpwstr>
      </vt:variant>
      <vt:variant>
        <vt:i4>1245241</vt:i4>
      </vt:variant>
      <vt:variant>
        <vt:i4>635</vt:i4>
      </vt:variant>
      <vt:variant>
        <vt:i4>0</vt:i4>
      </vt:variant>
      <vt:variant>
        <vt:i4>5</vt:i4>
      </vt:variant>
      <vt:variant>
        <vt:lpwstr/>
      </vt:variant>
      <vt:variant>
        <vt:lpwstr>_Toc97133727</vt:lpwstr>
      </vt:variant>
      <vt:variant>
        <vt:i4>1179705</vt:i4>
      </vt:variant>
      <vt:variant>
        <vt:i4>629</vt:i4>
      </vt:variant>
      <vt:variant>
        <vt:i4>0</vt:i4>
      </vt:variant>
      <vt:variant>
        <vt:i4>5</vt:i4>
      </vt:variant>
      <vt:variant>
        <vt:lpwstr/>
      </vt:variant>
      <vt:variant>
        <vt:lpwstr>_Toc97133726</vt:lpwstr>
      </vt:variant>
      <vt:variant>
        <vt:i4>1114169</vt:i4>
      </vt:variant>
      <vt:variant>
        <vt:i4>623</vt:i4>
      </vt:variant>
      <vt:variant>
        <vt:i4>0</vt:i4>
      </vt:variant>
      <vt:variant>
        <vt:i4>5</vt:i4>
      </vt:variant>
      <vt:variant>
        <vt:lpwstr/>
      </vt:variant>
      <vt:variant>
        <vt:lpwstr>_Toc97133725</vt:lpwstr>
      </vt:variant>
      <vt:variant>
        <vt:i4>1048633</vt:i4>
      </vt:variant>
      <vt:variant>
        <vt:i4>617</vt:i4>
      </vt:variant>
      <vt:variant>
        <vt:i4>0</vt:i4>
      </vt:variant>
      <vt:variant>
        <vt:i4>5</vt:i4>
      </vt:variant>
      <vt:variant>
        <vt:lpwstr/>
      </vt:variant>
      <vt:variant>
        <vt:lpwstr>_Toc97133724</vt:lpwstr>
      </vt:variant>
      <vt:variant>
        <vt:i4>1507385</vt:i4>
      </vt:variant>
      <vt:variant>
        <vt:i4>611</vt:i4>
      </vt:variant>
      <vt:variant>
        <vt:i4>0</vt:i4>
      </vt:variant>
      <vt:variant>
        <vt:i4>5</vt:i4>
      </vt:variant>
      <vt:variant>
        <vt:lpwstr/>
      </vt:variant>
      <vt:variant>
        <vt:lpwstr>_Toc97133723</vt:lpwstr>
      </vt:variant>
      <vt:variant>
        <vt:i4>1441849</vt:i4>
      </vt:variant>
      <vt:variant>
        <vt:i4>605</vt:i4>
      </vt:variant>
      <vt:variant>
        <vt:i4>0</vt:i4>
      </vt:variant>
      <vt:variant>
        <vt:i4>5</vt:i4>
      </vt:variant>
      <vt:variant>
        <vt:lpwstr/>
      </vt:variant>
      <vt:variant>
        <vt:lpwstr>_Toc97133722</vt:lpwstr>
      </vt:variant>
      <vt:variant>
        <vt:i4>1376313</vt:i4>
      </vt:variant>
      <vt:variant>
        <vt:i4>599</vt:i4>
      </vt:variant>
      <vt:variant>
        <vt:i4>0</vt:i4>
      </vt:variant>
      <vt:variant>
        <vt:i4>5</vt:i4>
      </vt:variant>
      <vt:variant>
        <vt:lpwstr/>
      </vt:variant>
      <vt:variant>
        <vt:lpwstr>_Toc97133721</vt:lpwstr>
      </vt:variant>
      <vt:variant>
        <vt:i4>1310777</vt:i4>
      </vt:variant>
      <vt:variant>
        <vt:i4>593</vt:i4>
      </vt:variant>
      <vt:variant>
        <vt:i4>0</vt:i4>
      </vt:variant>
      <vt:variant>
        <vt:i4>5</vt:i4>
      </vt:variant>
      <vt:variant>
        <vt:lpwstr/>
      </vt:variant>
      <vt:variant>
        <vt:lpwstr>_Toc97133720</vt:lpwstr>
      </vt:variant>
      <vt:variant>
        <vt:i4>1900602</vt:i4>
      </vt:variant>
      <vt:variant>
        <vt:i4>587</vt:i4>
      </vt:variant>
      <vt:variant>
        <vt:i4>0</vt:i4>
      </vt:variant>
      <vt:variant>
        <vt:i4>5</vt:i4>
      </vt:variant>
      <vt:variant>
        <vt:lpwstr/>
      </vt:variant>
      <vt:variant>
        <vt:lpwstr>_Toc97133719</vt:lpwstr>
      </vt:variant>
      <vt:variant>
        <vt:i4>1835066</vt:i4>
      </vt:variant>
      <vt:variant>
        <vt:i4>581</vt:i4>
      </vt:variant>
      <vt:variant>
        <vt:i4>0</vt:i4>
      </vt:variant>
      <vt:variant>
        <vt:i4>5</vt:i4>
      </vt:variant>
      <vt:variant>
        <vt:lpwstr/>
      </vt:variant>
      <vt:variant>
        <vt:lpwstr>_Toc97133718</vt:lpwstr>
      </vt:variant>
      <vt:variant>
        <vt:i4>1245242</vt:i4>
      </vt:variant>
      <vt:variant>
        <vt:i4>575</vt:i4>
      </vt:variant>
      <vt:variant>
        <vt:i4>0</vt:i4>
      </vt:variant>
      <vt:variant>
        <vt:i4>5</vt:i4>
      </vt:variant>
      <vt:variant>
        <vt:lpwstr/>
      </vt:variant>
      <vt:variant>
        <vt:lpwstr>_Toc97133717</vt:lpwstr>
      </vt:variant>
      <vt:variant>
        <vt:i4>1179706</vt:i4>
      </vt:variant>
      <vt:variant>
        <vt:i4>569</vt:i4>
      </vt:variant>
      <vt:variant>
        <vt:i4>0</vt:i4>
      </vt:variant>
      <vt:variant>
        <vt:i4>5</vt:i4>
      </vt:variant>
      <vt:variant>
        <vt:lpwstr/>
      </vt:variant>
      <vt:variant>
        <vt:lpwstr>_Toc97133716</vt:lpwstr>
      </vt:variant>
      <vt:variant>
        <vt:i4>1114170</vt:i4>
      </vt:variant>
      <vt:variant>
        <vt:i4>563</vt:i4>
      </vt:variant>
      <vt:variant>
        <vt:i4>0</vt:i4>
      </vt:variant>
      <vt:variant>
        <vt:i4>5</vt:i4>
      </vt:variant>
      <vt:variant>
        <vt:lpwstr/>
      </vt:variant>
      <vt:variant>
        <vt:lpwstr>_Toc97133715</vt:lpwstr>
      </vt:variant>
      <vt:variant>
        <vt:i4>1048634</vt:i4>
      </vt:variant>
      <vt:variant>
        <vt:i4>557</vt:i4>
      </vt:variant>
      <vt:variant>
        <vt:i4>0</vt:i4>
      </vt:variant>
      <vt:variant>
        <vt:i4>5</vt:i4>
      </vt:variant>
      <vt:variant>
        <vt:lpwstr/>
      </vt:variant>
      <vt:variant>
        <vt:lpwstr>_Toc97133714</vt:lpwstr>
      </vt:variant>
      <vt:variant>
        <vt:i4>1507386</vt:i4>
      </vt:variant>
      <vt:variant>
        <vt:i4>551</vt:i4>
      </vt:variant>
      <vt:variant>
        <vt:i4>0</vt:i4>
      </vt:variant>
      <vt:variant>
        <vt:i4>5</vt:i4>
      </vt:variant>
      <vt:variant>
        <vt:lpwstr/>
      </vt:variant>
      <vt:variant>
        <vt:lpwstr>_Toc97133713</vt:lpwstr>
      </vt:variant>
      <vt:variant>
        <vt:i4>1441850</vt:i4>
      </vt:variant>
      <vt:variant>
        <vt:i4>545</vt:i4>
      </vt:variant>
      <vt:variant>
        <vt:i4>0</vt:i4>
      </vt:variant>
      <vt:variant>
        <vt:i4>5</vt:i4>
      </vt:variant>
      <vt:variant>
        <vt:lpwstr/>
      </vt:variant>
      <vt:variant>
        <vt:lpwstr>_Toc97133712</vt:lpwstr>
      </vt:variant>
      <vt:variant>
        <vt:i4>1376314</vt:i4>
      </vt:variant>
      <vt:variant>
        <vt:i4>539</vt:i4>
      </vt:variant>
      <vt:variant>
        <vt:i4>0</vt:i4>
      </vt:variant>
      <vt:variant>
        <vt:i4>5</vt:i4>
      </vt:variant>
      <vt:variant>
        <vt:lpwstr/>
      </vt:variant>
      <vt:variant>
        <vt:lpwstr>_Toc97133711</vt:lpwstr>
      </vt:variant>
      <vt:variant>
        <vt:i4>1310778</vt:i4>
      </vt:variant>
      <vt:variant>
        <vt:i4>533</vt:i4>
      </vt:variant>
      <vt:variant>
        <vt:i4>0</vt:i4>
      </vt:variant>
      <vt:variant>
        <vt:i4>5</vt:i4>
      </vt:variant>
      <vt:variant>
        <vt:lpwstr/>
      </vt:variant>
      <vt:variant>
        <vt:lpwstr>_Toc97133710</vt:lpwstr>
      </vt:variant>
      <vt:variant>
        <vt:i4>1900603</vt:i4>
      </vt:variant>
      <vt:variant>
        <vt:i4>527</vt:i4>
      </vt:variant>
      <vt:variant>
        <vt:i4>0</vt:i4>
      </vt:variant>
      <vt:variant>
        <vt:i4>5</vt:i4>
      </vt:variant>
      <vt:variant>
        <vt:lpwstr/>
      </vt:variant>
      <vt:variant>
        <vt:lpwstr>_Toc97133709</vt:lpwstr>
      </vt:variant>
      <vt:variant>
        <vt:i4>1835067</vt:i4>
      </vt:variant>
      <vt:variant>
        <vt:i4>521</vt:i4>
      </vt:variant>
      <vt:variant>
        <vt:i4>0</vt:i4>
      </vt:variant>
      <vt:variant>
        <vt:i4>5</vt:i4>
      </vt:variant>
      <vt:variant>
        <vt:lpwstr/>
      </vt:variant>
      <vt:variant>
        <vt:lpwstr>_Toc97133708</vt:lpwstr>
      </vt:variant>
      <vt:variant>
        <vt:i4>1245243</vt:i4>
      </vt:variant>
      <vt:variant>
        <vt:i4>515</vt:i4>
      </vt:variant>
      <vt:variant>
        <vt:i4>0</vt:i4>
      </vt:variant>
      <vt:variant>
        <vt:i4>5</vt:i4>
      </vt:variant>
      <vt:variant>
        <vt:lpwstr/>
      </vt:variant>
      <vt:variant>
        <vt:lpwstr>_Toc97133707</vt:lpwstr>
      </vt:variant>
      <vt:variant>
        <vt:i4>1179707</vt:i4>
      </vt:variant>
      <vt:variant>
        <vt:i4>509</vt:i4>
      </vt:variant>
      <vt:variant>
        <vt:i4>0</vt:i4>
      </vt:variant>
      <vt:variant>
        <vt:i4>5</vt:i4>
      </vt:variant>
      <vt:variant>
        <vt:lpwstr/>
      </vt:variant>
      <vt:variant>
        <vt:lpwstr>_Toc97133706</vt:lpwstr>
      </vt:variant>
      <vt:variant>
        <vt:i4>1114171</vt:i4>
      </vt:variant>
      <vt:variant>
        <vt:i4>503</vt:i4>
      </vt:variant>
      <vt:variant>
        <vt:i4>0</vt:i4>
      </vt:variant>
      <vt:variant>
        <vt:i4>5</vt:i4>
      </vt:variant>
      <vt:variant>
        <vt:lpwstr/>
      </vt:variant>
      <vt:variant>
        <vt:lpwstr>_Toc97133705</vt:lpwstr>
      </vt:variant>
      <vt:variant>
        <vt:i4>1048635</vt:i4>
      </vt:variant>
      <vt:variant>
        <vt:i4>497</vt:i4>
      </vt:variant>
      <vt:variant>
        <vt:i4>0</vt:i4>
      </vt:variant>
      <vt:variant>
        <vt:i4>5</vt:i4>
      </vt:variant>
      <vt:variant>
        <vt:lpwstr/>
      </vt:variant>
      <vt:variant>
        <vt:lpwstr>_Toc97133704</vt:lpwstr>
      </vt:variant>
      <vt:variant>
        <vt:i4>1507387</vt:i4>
      </vt:variant>
      <vt:variant>
        <vt:i4>491</vt:i4>
      </vt:variant>
      <vt:variant>
        <vt:i4>0</vt:i4>
      </vt:variant>
      <vt:variant>
        <vt:i4>5</vt:i4>
      </vt:variant>
      <vt:variant>
        <vt:lpwstr/>
      </vt:variant>
      <vt:variant>
        <vt:lpwstr>_Toc97133703</vt:lpwstr>
      </vt:variant>
      <vt:variant>
        <vt:i4>1441851</vt:i4>
      </vt:variant>
      <vt:variant>
        <vt:i4>485</vt:i4>
      </vt:variant>
      <vt:variant>
        <vt:i4>0</vt:i4>
      </vt:variant>
      <vt:variant>
        <vt:i4>5</vt:i4>
      </vt:variant>
      <vt:variant>
        <vt:lpwstr/>
      </vt:variant>
      <vt:variant>
        <vt:lpwstr>_Toc97133702</vt:lpwstr>
      </vt:variant>
      <vt:variant>
        <vt:i4>1376315</vt:i4>
      </vt:variant>
      <vt:variant>
        <vt:i4>479</vt:i4>
      </vt:variant>
      <vt:variant>
        <vt:i4>0</vt:i4>
      </vt:variant>
      <vt:variant>
        <vt:i4>5</vt:i4>
      </vt:variant>
      <vt:variant>
        <vt:lpwstr/>
      </vt:variant>
      <vt:variant>
        <vt:lpwstr>_Toc97133701</vt:lpwstr>
      </vt:variant>
      <vt:variant>
        <vt:i4>1310779</vt:i4>
      </vt:variant>
      <vt:variant>
        <vt:i4>473</vt:i4>
      </vt:variant>
      <vt:variant>
        <vt:i4>0</vt:i4>
      </vt:variant>
      <vt:variant>
        <vt:i4>5</vt:i4>
      </vt:variant>
      <vt:variant>
        <vt:lpwstr/>
      </vt:variant>
      <vt:variant>
        <vt:lpwstr>_Toc97133700</vt:lpwstr>
      </vt:variant>
      <vt:variant>
        <vt:i4>1835058</vt:i4>
      </vt:variant>
      <vt:variant>
        <vt:i4>467</vt:i4>
      </vt:variant>
      <vt:variant>
        <vt:i4>0</vt:i4>
      </vt:variant>
      <vt:variant>
        <vt:i4>5</vt:i4>
      </vt:variant>
      <vt:variant>
        <vt:lpwstr/>
      </vt:variant>
      <vt:variant>
        <vt:lpwstr>_Toc97133699</vt:lpwstr>
      </vt:variant>
      <vt:variant>
        <vt:i4>1900594</vt:i4>
      </vt:variant>
      <vt:variant>
        <vt:i4>461</vt:i4>
      </vt:variant>
      <vt:variant>
        <vt:i4>0</vt:i4>
      </vt:variant>
      <vt:variant>
        <vt:i4>5</vt:i4>
      </vt:variant>
      <vt:variant>
        <vt:lpwstr/>
      </vt:variant>
      <vt:variant>
        <vt:lpwstr>_Toc97133698</vt:lpwstr>
      </vt:variant>
      <vt:variant>
        <vt:i4>1179698</vt:i4>
      </vt:variant>
      <vt:variant>
        <vt:i4>455</vt:i4>
      </vt:variant>
      <vt:variant>
        <vt:i4>0</vt:i4>
      </vt:variant>
      <vt:variant>
        <vt:i4>5</vt:i4>
      </vt:variant>
      <vt:variant>
        <vt:lpwstr/>
      </vt:variant>
      <vt:variant>
        <vt:lpwstr>_Toc97133697</vt:lpwstr>
      </vt:variant>
      <vt:variant>
        <vt:i4>1245234</vt:i4>
      </vt:variant>
      <vt:variant>
        <vt:i4>449</vt:i4>
      </vt:variant>
      <vt:variant>
        <vt:i4>0</vt:i4>
      </vt:variant>
      <vt:variant>
        <vt:i4>5</vt:i4>
      </vt:variant>
      <vt:variant>
        <vt:lpwstr/>
      </vt:variant>
      <vt:variant>
        <vt:lpwstr>_Toc97133696</vt:lpwstr>
      </vt:variant>
      <vt:variant>
        <vt:i4>1048626</vt:i4>
      </vt:variant>
      <vt:variant>
        <vt:i4>443</vt:i4>
      </vt:variant>
      <vt:variant>
        <vt:i4>0</vt:i4>
      </vt:variant>
      <vt:variant>
        <vt:i4>5</vt:i4>
      </vt:variant>
      <vt:variant>
        <vt:lpwstr/>
      </vt:variant>
      <vt:variant>
        <vt:lpwstr>_Toc97133695</vt:lpwstr>
      </vt:variant>
      <vt:variant>
        <vt:i4>1114162</vt:i4>
      </vt:variant>
      <vt:variant>
        <vt:i4>437</vt:i4>
      </vt:variant>
      <vt:variant>
        <vt:i4>0</vt:i4>
      </vt:variant>
      <vt:variant>
        <vt:i4>5</vt:i4>
      </vt:variant>
      <vt:variant>
        <vt:lpwstr/>
      </vt:variant>
      <vt:variant>
        <vt:lpwstr>_Toc97133694</vt:lpwstr>
      </vt:variant>
      <vt:variant>
        <vt:i4>1441842</vt:i4>
      </vt:variant>
      <vt:variant>
        <vt:i4>431</vt:i4>
      </vt:variant>
      <vt:variant>
        <vt:i4>0</vt:i4>
      </vt:variant>
      <vt:variant>
        <vt:i4>5</vt:i4>
      </vt:variant>
      <vt:variant>
        <vt:lpwstr/>
      </vt:variant>
      <vt:variant>
        <vt:lpwstr>_Toc97133693</vt:lpwstr>
      </vt:variant>
      <vt:variant>
        <vt:i4>1507378</vt:i4>
      </vt:variant>
      <vt:variant>
        <vt:i4>425</vt:i4>
      </vt:variant>
      <vt:variant>
        <vt:i4>0</vt:i4>
      </vt:variant>
      <vt:variant>
        <vt:i4>5</vt:i4>
      </vt:variant>
      <vt:variant>
        <vt:lpwstr/>
      </vt:variant>
      <vt:variant>
        <vt:lpwstr>_Toc97133692</vt:lpwstr>
      </vt:variant>
      <vt:variant>
        <vt:i4>1310770</vt:i4>
      </vt:variant>
      <vt:variant>
        <vt:i4>419</vt:i4>
      </vt:variant>
      <vt:variant>
        <vt:i4>0</vt:i4>
      </vt:variant>
      <vt:variant>
        <vt:i4>5</vt:i4>
      </vt:variant>
      <vt:variant>
        <vt:lpwstr/>
      </vt:variant>
      <vt:variant>
        <vt:lpwstr>_Toc97133691</vt:lpwstr>
      </vt:variant>
      <vt:variant>
        <vt:i4>1376306</vt:i4>
      </vt:variant>
      <vt:variant>
        <vt:i4>413</vt:i4>
      </vt:variant>
      <vt:variant>
        <vt:i4>0</vt:i4>
      </vt:variant>
      <vt:variant>
        <vt:i4>5</vt:i4>
      </vt:variant>
      <vt:variant>
        <vt:lpwstr/>
      </vt:variant>
      <vt:variant>
        <vt:lpwstr>_Toc97133690</vt:lpwstr>
      </vt:variant>
      <vt:variant>
        <vt:i4>1835059</vt:i4>
      </vt:variant>
      <vt:variant>
        <vt:i4>407</vt:i4>
      </vt:variant>
      <vt:variant>
        <vt:i4>0</vt:i4>
      </vt:variant>
      <vt:variant>
        <vt:i4>5</vt:i4>
      </vt:variant>
      <vt:variant>
        <vt:lpwstr/>
      </vt:variant>
      <vt:variant>
        <vt:lpwstr>_Toc97133689</vt:lpwstr>
      </vt:variant>
      <vt:variant>
        <vt:i4>1900595</vt:i4>
      </vt:variant>
      <vt:variant>
        <vt:i4>401</vt:i4>
      </vt:variant>
      <vt:variant>
        <vt:i4>0</vt:i4>
      </vt:variant>
      <vt:variant>
        <vt:i4>5</vt:i4>
      </vt:variant>
      <vt:variant>
        <vt:lpwstr/>
      </vt:variant>
      <vt:variant>
        <vt:lpwstr>_Toc97133688</vt:lpwstr>
      </vt:variant>
      <vt:variant>
        <vt:i4>1703987</vt:i4>
      </vt:variant>
      <vt:variant>
        <vt:i4>392</vt:i4>
      </vt:variant>
      <vt:variant>
        <vt:i4>0</vt:i4>
      </vt:variant>
      <vt:variant>
        <vt:i4>5</vt:i4>
      </vt:variant>
      <vt:variant>
        <vt:lpwstr/>
      </vt:variant>
      <vt:variant>
        <vt:lpwstr>_Toc97132198</vt:lpwstr>
      </vt:variant>
      <vt:variant>
        <vt:i4>1376307</vt:i4>
      </vt:variant>
      <vt:variant>
        <vt:i4>386</vt:i4>
      </vt:variant>
      <vt:variant>
        <vt:i4>0</vt:i4>
      </vt:variant>
      <vt:variant>
        <vt:i4>5</vt:i4>
      </vt:variant>
      <vt:variant>
        <vt:lpwstr/>
      </vt:variant>
      <vt:variant>
        <vt:lpwstr>_Toc97132197</vt:lpwstr>
      </vt:variant>
      <vt:variant>
        <vt:i4>1310771</vt:i4>
      </vt:variant>
      <vt:variant>
        <vt:i4>380</vt:i4>
      </vt:variant>
      <vt:variant>
        <vt:i4>0</vt:i4>
      </vt:variant>
      <vt:variant>
        <vt:i4>5</vt:i4>
      </vt:variant>
      <vt:variant>
        <vt:lpwstr/>
      </vt:variant>
      <vt:variant>
        <vt:lpwstr>_Toc97132196</vt:lpwstr>
      </vt:variant>
      <vt:variant>
        <vt:i4>1507379</vt:i4>
      </vt:variant>
      <vt:variant>
        <vt:i4>374</vt:i4>
      </vt:variant>
      <vt:variant>
        <vt:i4>0</vt:i4>
      </vt:variant>
      <vt:variant>
        <vt:i4>5</vt:i4>
      </vt:variant>
      <vt:variant>
        <vt:lpwstr/>
      </vt:variant>
      <vt:variant>
        <vt:lpwstr>_Toc97132195</vt:lpwstr>
      </vt:variant>
      <vt:variant>
        <vt:i4>1441843</vt:i4>
      </vt:variant>
      <vt:variant>
        <vt:i4>368</vt:i4>
      </vt:variant>
      <vt:variant>
        <vt:i4>0</vt:i4>
      </vt:variant>
      <vt:variant>
        <vt:i4>5</vt:i4>
      </vt:variant>
      <vt:variant>
        <vt:lpwstr/>
      </vt:variant>
      <vt:variant>
        <vt:lpwstr>_Toc97132194</vt:lpwstr>
      </vt:variant>
      <vt:variant>
        <vt:i4>1114163</vt:i4>
      </vt:variant>
      <vt:variant>
        <vt:i4>362</vt:i4>
      </vt:variant>
      <vt:variant>
        <vt:i4>0</vt:i4>
      </vt:variant>
      <vt:variant>
        <vt:i4>5</vt:i4>
      </vt:variant>
      <vt:variant>
        <vt:lpwstr/>
      </vt:variant>
      <vt:variant>
        <vt:lpwstr>_Toc97132193</vt:lpwstr>
      </vt:variant>
      <vt:variant>
        <vt:i4>1048627</vt:i4>
      </vt:variant>
      <vt:variant>
        <vt:i4>356</vt:i4>
      </vt:variant>
      <vt:variant>
        <vt:i4>0</vt:i4>
      </vt:variant>
      <vt:variant>
        <vt:i4>5</vt:i4>
      </vt:variant>
      <vt:variant>
        <vt:lpwstr/>
      </vt:variant>
      <vt:variant>
        <vt:lpwstr>_Toc97132192</vt:lpwstr>
      </vt:variant>
      <vt:variant>
        <vt:i4>1245235</vt:i4>
      </vt:variant>
      <vt:variant>
        <vt:i4>350</vt:i4>
      </vt:variant>
      <vt:variant>
        <vt:i4>0</vt:i4>
      </vt:variant>
      <vt:variant>
        <vt:i4>5</vt:i4>
      </vt:variant>
      <vt:variant>
        <vt:lpwstr/>
      </vt:variant>
      <vt:variant>
        <vt:lpwstr>_Toc97132191</vt:lpwstr>
      </vt:variant>
      <vt:variant>
        <vt:i4>1179699</vt:i4>
      </vt:variant>
      <vt:variant>
        <vt:i4>344</vt:i4>
      </vt:variant>
      <vt:variant>
        <vt:i4>0</vt:i4>
      </vt:variant>
      <vt:variant>
        <vt:i4>5</vt:i4>
      </vt:variant>
      <vt:variant>
        <vt:lpwstr/>
      </vt:variant>
      <vt:variant>
        <vt:lpwstr>_Toc97132190</vt:lpwstr>
      </vt:variant>
      <vt:variant>
        <vt:i4>1769522</vt:i4>
      </vt:variant>
      <vt:variant>
        <vt:i4>338</vt:i4>
      </vt:variant>
      <vt:variant>
        <vt:i4>0</vt:i4>
      </vt:variant>
      <vt:variant>
        <vt:i4>5</vt:i4>
      </vt:variant>
      <vt:variant>
        <vt:lpwstr/>
      </vt:variant>
      <vt:variant>
        <vt:lpwstr>_Toc97132189</vt:lpwstr>
      </vt:variant>
      <vt:variant>
        <vt:i4>1703986</vt:i4>
      </vt:variant>
      <vt:variant>
        <vt:i4>332</vt:i4>
      </vt:variant>
      <vt:variant>
        <vt:i4>0</vt:i4>
      </vt:variant>
      <vt:variant>
        <vt:i4>5</vt:i4>
      </vt:variant>
      <vt:variant>
        <vt:lpwstr/>
      </vt:variant>
      <vt:variant>
        <vt:lpwstr>_Toc97132188</vt:lpwstr>
      </vt:variant>
      <vt:variant>
        <vt:i4>1376306</vt:i4>
      </vt:variant>
      <vt:variant>
        <vt:i4>326</vt:i4>
      </vt:variant>
      <vt:variant>
        <vt:i4>0</vt:i4>
      </vt:variant>
      <vt:variant>
        <vt:i4>5</vt:i4>
      </vt:variant>
      <vt:variant>
        <vt:lpwstr/>
      </vt:variant>
      <vt:variant>
        <vt:lpwstr>_Toc97132187</vt:lpwstr>
      </vt:variant>
      <vt:variant>
        <vt:i4>1310770</vt:i4>
      </vt:variant>
      <vt:variant>
        <vt:i4>320</vt:i4>
      </vt:variant>
      <vt:variant>
        <vt:i4>0</vt:i4>
      </vt:variant>
      <vt:variant>
        <vt:i4>5</vt:i4>
      </vt:variant>
      <vt:variant>
        <vt:lpwstr/>
      </vt:variant>
      <vt:variant>
        <vt:lpwstr>_Toc97132186</vt:lpwstr>
      </vt:variant>
      <vt:variant>
        <vt:i4>1507378</vt:i4>
      </vt:variant>
      <vt:variant>
        <vt:i4>314</vt:i4>
      </vt:variant>
      <vt:variant>
        <vt:i4>0</vt:i4>
      </vt:variant>
      <vt:variant>
        <vt:i4>5</vt:i4>
      </vt:variant>
      <vt:variant>
        <vt:lpwstr/>
      </vt:variant>
      <vt:variant>
        <vt:lpwstr>_Toc97132185</vt:lpwstr>
      </vt:variant>
      <vt:variant>
        <vt:i4>1441842</vt:i4>
      </vt:variant>
      <vt:variant>
        <vt:i4>308</vt:i4>
      </vt:variant>
      <vt:variant>
        <vt:i4>0</vt:i4>
      </vt:variant>
      <vt:variant>
        <vt:i4>5</vt:i4>
      </vt:variant>
      <vt:variant>
        <vt:lpwstr/>
      </vt:variant>
      <vt:variant>
        <vt:lpwstr>_Toc97132184</vt:lpwstr>
      </vt:variant>
      <vt:variant>
        <vt:i4>1114162</vt:i4>
      </vt:variant>
      <vt:variant>
        <vt:i4>302</vt:i4>
      </vt:variant>
      <vt:variant>
        <vt:i4>0</vt:i4>
      </vt:variant>
      <vt:variant>
        <vt:i4>5</vt:i4>
      </vt:variant>
      <vt:variant>
        <vt:lpwstr/>
      </vt:variant>
      <vt:variant>
        <vt:lpwstr>_Toc97132183</vt:lpwstr>
      </vt:variant>
      <vt:variant>
        <vt:i4>1179698</vt:i4>
      </vt:variant>
      <vt:variant>
        <vt:i4>296</vt:i4>
      </vt:variant>
      <vt:variant>
        <vt:i4>0</vt:i4>
      </vt:variant>
      <vt:variant>
        <vt:i4>5</vt:i4>
      </vt:variant>
      <vt:variant>
        <vt:lpwstr/>
      </vt:variant>
      <vt:variant>
        <vt:lpwstr>_Toc97132180</vt:lpwstr>
      </vt:variant>
      <vt:variant>
        <vt:i4>1769533</vt:i4>
      </vt:variant>
      <vt:variant>
        <vt:i4>290</vt:i4>
      </vt:variant>
      <vt:variant>
        <vt:i4>0</vt:i4>
      </vt:variant>
      <vt:variant>
        <vt:i4>5</vt:i4>
      </vt:variant>
      <vt:variant>
        <vt:lpwstr/>
      </vt:variant>
      <vt:variant>
        <vt:lpwstr>_Toc97132179</vt:lpwstr>
      </vt:variant>
      <vt:variant>
        <vt:i4>1703997</vt:i4>
      </vt:variant>
      <vt:variant>
        <vt:i4>284</vt:i4>
      </vt:variant>
      <vt:variant>
        <vt:i4>0</vt:i4>
      </vt:variant>
      <vt:variant>
        <vt:i4>5</vt:i4>
      </vt:variant>
      <vt:variant>
        <vt:lpwstr/>
      </vt:variant>
      <vt:variant>
        <vt:lpwstr>_Toc97132178</vt:lpwstr>
      </vt:variant>
      <vt:variant>
        <vt:i4>1376317</vt:i4>
      </vt:variant>
      <vt:variant>
        <vt:i4>278</vt:i4>
      </vt:variant>
      <vt:variant>
        <vt:i4>0</vt:i4>
      </vt:variant>
      <vt:variant>
        <vt:i4>5</vt:i4>
      </vt:variant>
      <vt:variant>
        <vt:lpwstr/>
      </vt:variant>
      <vt:variant>
        <vt:lpwstr>_Toc97132177</vt:lpwstr>
      </vt:variant>
      <vt:variant>
        <vt:i4>1310781</vt:i4>
      </vt:variant>
      <vt:variant>
        <vt:i4>272</vt:i4>
      </vt:variant>
      <vt:variant>
        <vt:i4>0</vt:i4>
      </vt:variant>
      <vt:variant>
        <vt:i4>5</vt:i4>
      </vt:variant>
      <vt:variant>
        <vt:lpwstr/>
      </vt:variant>
      <vt:variant>
        <vt:lpwstr>_Toc97132176</vt:lpwstr>
      </vt:variant>
      <vt:variant>
        <vt:i4>1507389</vt:i4>
      </vt:variant>
      <vt:variant>
        <vt:i4>266</vt:i4>
      </vt:variant>
      <vt:variant>
        <vt:i4>0</vt:i4>
      </vt:variant>
      <vt:variant>
        <vt:i4>5</vt:i4>
      </vt:variant>
      <vt:variant>
        <vt:lpwstr/>
      </vt:variant>
      <vt:variant>
        <vt:lpwstr>_Toc97132175</vt:lpwstr>
      </vt:variant>
      <vt:variant>
        <vt:i4>1441853</vt:i4>
      </vt:variant>
      <vt:variant>
        <vt:i4>260</vt:i4>
      </vt:variant>
      <vt:variant>
        <vt:i4>0</vt:i4>
      </vt:variant>
      <vt:variant>
        <vt:i4>5</vt:i4>
      </vt:variant>
      <vt:variant>
        <vt:lpwstr/>
      </vt:variant>
      <vt:variant>
        <vt:lpwstr>_Toc97132174</vt:lpwstr>
      </vt:variant>
      <vt:variant>
        <vt:i4>1114173</vt:i4>
      </vt:variant>
      <vt:variant>
        <vt:i4>254</vt:i4>
      </vt:variant>
      <vt:variant>
        <vt:i4>0</vt:i4>
      </vt:variant>
      <vt:variant>
        <vt:i4>5</vt:i4>
      </vt:variant>
      <vt:variant>
        <vt:lpwstr/>
      </vt:variant>
      <vt:variant>
        <vt:lpwstr>_Toc97132173</vt:lpwstr>
      </vt:variant>
      <vt:variant>
        <vt:i4>1048637</vt:i4>
      </vt:variant>
      <vt:variant>
        <vt:i4>248</vt:i4>
      </vt:variant>
      <vt:variant>
        <vt:i4>0</vt:i4>
      </vt:variant>
      <vt:variant>
        <vt:i4>5</vt:i4>
      </vt:variant>
      <vt:variant>
        <vt:lpwstr/>
      </vt:variant>
      <vt:variant>
        <vt:lpwstr>_Toc97132172</vt:lpwstr>
      </vt:variant>
      <vt:variant>
        <vt:i4>1245245</vt:i4>
      </vt:variant>
      <vt:variant>
        <vt:i4>242</vt:i4>
      </vt:variant>
      <vt:variant>
        <vt:i4>0</vt:i4>
      </vt:variant>
      <vt:variant>
        <vt:i4>5</vt:i4>
      </vt:variant>
      <vt:variant>
        <vt:lpwstr/>
      </vt:variant>
      <vt:variant>
        <vt:lpwstr>_Toc97132171</vt:lpwstr>
      </vt:variant>
      <vt:variant>
        <vt:i4>1179709</vt:i4>
      </vt:variant>
      <vt:variant>
        <vt:i4>236</vt:i4>
      </vt:variant>
      <vt:variant>
        <vt:i4>0</vt:i4>
      </vt:variant>
      <vt:variant>
        <vt:i4>5</vt:i4>
      </vt:variant>
      <vt:variant>
        <vt:lpwstr/>
      </vt:variant>
      <vt:variant>
        <vt:lpwstr>_Toc97132170</vt:lpwstr>
      </vt:variant>
      <vt:variant>
        <vt:i4>1769532</vt:i4>
      </vt:variant>
      <vt:variant>
        <vt:i4>230</vt:i4>
      </vt:variant>
      <vt:variant>
        <vt:i4>0</vt:i4>
      </vt:variant>
      <vt:variant>
        <vt:i4>5</vt:i4>
      </vt:variant>
      <vt:variant>
        <vt:lpwstr/>
      </vt:variant>
      <vt:variant>
        <vt:lpwstr>_Toc97132169</vt:lpwstr>
      </vt:variant>
      <vt:variant>
        <vt:i4>1703996</vt:i4>
      </vt:variant>
      <vt:variant>
        <vt:i4>224</vt:i4>
      </vt:variant>
      <vt:variant>
        <vt:i4>0</vt:i4>
      </vt:variant>
      <vt:variant>
        <vt:i4>5</vt:i4>
      </vt:variant>
      <vt:variant>
        <vt:lpwstr/>
      </vt:variant>
      <vt:variant>
        <vt:lpwstr>_Toc97132168</vt:lpwstr>
      </vt:variant>
      <vt:variant>
        <vt:i4>1376316</vt:i4>
      </vt:variant>
      <vt:variant>
        <vt:i4>218</vt:i4>
      </vt:variant>
      <vt:variant>
        <vt:i4>0</vt:i4>
      </vt:variant>
      <vt:variant>
        <vt:i4>5</vt:i4>
      </vt:variant>
      <vt:variant>
        <vt:lpwstr/>
      </vt:variant>
      <vt:variant>
        <vt:lpwstr>_Toc97132167</vt:lpwstr>
      </vt:variant>
      <vt:variant>
        <vt:i4>1310780</vt:i4>
      </vt:variant>
      <vt:variant>
        <vt:i4>212</vt:i4>
      </vt:variant>
      <vt:variant>
        <vt:i4>0</vt:i4>
      </vt:variant>
      <vt:variant>
        <vt:i4>5</vt:i4>
      </vt:variant>
      <vt:variant>
        <vt:lpwstr/>
      </vt:variant>
      <vt:variant>
        <vt:lpwstr>_Toc97132166</vt:lpwstr>
      </vt:variant>
      <vt:variant>
        <vt:i4>1507388</vt:i4>
      </vt:variant>
      <vt:variant>
        <vt:i4>206</vt:i4>
      </vt:variant>
      <vt:variant>
        <vt:i4>0</vt:i4>
      </vt:variant>
      <vt:variant>
        <vt:i4>5</vt:i4>
      </vt:variant>
      <vt:variant>
        <vt:lpwstr/>
      </vt:variant>
      <vt:variant>
        <vt:lpwstr>_Toc97132165</vt:lpwstr>
      </vt:variant>
      <vt:variant>
        <vt:i4>1441852</vt:i4>
      </vt:variant>
      <vt:variant>
        <vt:i4>200</vt:i4>
      </vt:variant>
      <vt:variant>
        <vt:i4>0</vt:i4>
      </vt:variant>
      <vt:variant>
        <vt:i4>5</vt:i4>
      </vt:variant>
      <vt:variant>
        <vt:lpwstr/>
      </vt:variant>
      <vt:variant>
        <vt:lpwstr>_Toc97132164</vt:lpwstr>
      </vt:variant>
      <vt:variant>
        <vt:i4>1114172</vt:i4>
      </vt:variant>
      <vt:variant>
        <vt:i4>194</vt:i4>
      </vt:variant>
      <vt:variant>
        <vt:i4>0</vt:i4>
      </vt:variant>
      <vt:variant>
        <vt:i4>5</vt:i4>
      </vt:variant>
      <vt:variant>
        <vt:lpwstr/>
      </vt:variant>
      <vt:variant>
        <vt:lpwstr>_Toc97132163</vt:lpwstr>
      </vt:variant>
      <vt:variant>
        <vt:i4>1048636</vt:i4>
      </vt:variant>
      <vt:variant>
        <vt:i4>188</vt:i4>
      </vt:variant>
      <vt:variant>
        <vt:i4>0</vt:i4>
      </vt:variant>
      <vt:variant>
        <vt:i4>5</vt:i4>
      </vt:variant>
      <vt:variant>
        <vt:lpwstr/>
      </vt:variant>
      <vt:variant>
        <vt:lpwstr>_Toc97132162</vt:lpwstr>
      </vt:variant>
      <vt:variant>
        <vt:i4>1245244</vt:i4>
      </vt:variant>
      <vt:variant>
        <vt:i4>182</vt:i4>
      </vt:variant>
      <vt:variant>
        <vt:i4>0</vt:i4>
      </vt:variant>
      <vt:variant>
        <vt:i4>5</vt:i4>
      </vt:variant>
      <vt:variant>
        <vt:lpwstr/>
      </vt:variant>
      <vt:variant>
        <vt:lpwstr>_Toc97132161</vt:lpwstr>
      </vt:variant>
      <vt:variant>
        <vt:i4>1179708</vt:i4>
      </vt:variant>
      <vt:variant>
        <vt:i4>176</vt:i4>
      </vt:variant>
      <vt:variant>
        <vt:i4>0</vt:i4>
      </vt:variant>
      <vt:variant>
        <vt:i4>5</vt:i4>
      </vt:variant>
      <vt:variant>
        <vt:lpwstr/>
      </vt:variant>
      <vt:variant>
        <vt:lpwstr>_Toc97132160</vt:lpwstr>
      </vt:variant>
      <vt:variant>
        <vt:i4>1769535</vt:i4>
      </vt:variant>
      <vt:variant>
        <vt:i4>170</vt:i4>
      </vt:variant>
      <vt:variant>
        <vt:i4>0</vt:i4>
      </vt:variant>
      <vt:variant>
        <vt:i4>5</vt:i4>
      </vt:variant>
      <vt:variant>
        <vt:lpwstr/>
      </vt:variant>
      <vt:variant>
        <vt:lpwstr>_Toc97132159</vt:lpwstr>
      </vt:variant>
      <vt:variant>
        <vt:i4>1703999</vt:i4>
      </vt:variant>
      <vt:variant>
        <vt:i4>164</vt:i4>
      </vt:variant>
      <vt:variant>
        <vt:i4>0</vt:i4>
      </vt:variant>
      <vt:variant>
        <vt:i4>5</vt:i4>
      </vt:variant>
      <vt:variant>
        <vt:lpwstr/>
      </vt:variant>
      <vt:variant>
        <vt:lpwstr>_Toc97132158</vt:lpwstr>
      </vt:variant>
      <vt:variant>
        <vt:i4>1376319</vt:i4>
      </vt:variant>
      <vt:variant>
        <vt:i4>158</vt:i4>
      </vt:variant>
      <vt:variant>
        <vt:i4>0</vt:i4>
      </vt:variant>
      <vt:variant>
        <vt:i4>5</vt:i4>
      </vt:variant>
      <vt:variant>
        <vt:lpwstr/>
      </vt:variant>
      <vt:variant>
        <vt:lpwstr>_Toc97132157</vt:lpwstr>
      </vt:variant>
      <vt:variant>
        <vt:i4>1310783</vt:i4>
      </vt:variant>
      <vt:variant>
        <vt:i4>152</vt:i4>
      </vt:variant>
      <vt:variant>
        <vt:i4>0</vt:i4>
      </vt:variant>
      <vt:variant>
        <vt:i4>5</vt:i4>
      </vt:variant>
      <vt:variant>
        <vt:lpwstr/>
      </vt:variant>
      <vt:variant>
        <vt:lpwstr>_Toc97132156</vt:lpwstr>
      </vt:variant>
      <vt:variant>
        <vt:i4>1507391</vt:i4>
      </vt:variant>
      <vt:variant>
        <vt:i4>146</vt:i4>
      </vt:variant>
      <vt:variant>
        <vt:i4>0</vt:i4>
      </vt:variant>
      <vt:variant>
        <vt:i4>5</vt:i4>
      </vt:variant>
      <vt:variant>
        <vt:lpwstr/>
      </vt:variant>
      <vt:variant>
        <vt:lpwstr>_Toc97132155</vt:lpwstr>
      </vt:variant>
      <vt:variant>
        <vt:i4>1441848</vt:i4>
      </vt:variant>
      <vt:variant>
        <vt:i4>140</vt:i4>
      </vt:variant>
      <vt:variant>
        <vt:i4>0</vt:i4>
      </vt:variant>
      <vt:variant>
        <vt:i4>5</vt:i4>
      </vt:variant>
      <vt:variant>
        <vt:lpwstr/>
      </vt:variant>
      <vt:variant>
        <vt:lpwstr>_Toc97132124</vt:lpwstr>
      </vt:variant>
      <vt:variant>
        <vt:i4>1114168</vt:i4>
      </vt:variant>
      <vt:variant>
        <vt:i4>134</vt:i4>
      </vt:variant>
      <vt:variant>
        <vt:i4>0</vt:i4>
      </vt:variant>
      <vt:variant>
        <vt:i4>5</vt:i4>
      </vt:variant>
      <vt:variant>
        <vt:lpwstr/>
      </vt:variant>
      <vt:variant>
        <vt:lpwstr>_Toc97132123</vt:lpwstr>
      </vt:variant>
      <vt:variant>
        <vt:i4>1048632</vt:i4>
      </vt:variant>
      <vt:variant>
        <vt:i4>128</vt:i4>
      </vt:variant>
      <vt:variant>
        <vt:i4>0</vt:i4>
      </vt:variant>
      <vt:variant>
        <vt:i4>5</vt:i4>
      </vt:variant>
      <vt:variant>
        <vt:lpwstr/>
      </vt:variant>
      <vt:variant>
        <vt:lpwstr>_Toc97132122</vt:lpwstr>
      </vt:variant>
      <vt:variant>
        <vt:i4>1245240</vt:i4>
      </vt:variant>
      <vt:variant>
        <vt:i4>122</vt:i4>
      </vt:variant>
      <vt:variant>
        <vt:i4>0</vt:i4>
      </vt:variant>
      <vt:variant>
        <vt:i4>5</vt:i4>
      </vt:variant>
      <vt:variant>
        <vt:lpwstr/>
      </vt:variant>
      <vt:variant>
        <vt:lpwstr>_Toc97132121</vt:lpwstr>
      </vt:variant>
      <vt:variant>
        <vt:i4>1179704</vt:i4>
      </vt:variant>
      <vt:variant>
        <vt:i4>116</vt:i4>
      </vt:variant>
      <vt:variant>
        <vt:i4>0</vt:i4>
      </vt:variant>
      <vt:variant>
        <vt:i4>5</vt:i4>
      </vt:variant>
      <vt:variant>
        <vt:lpwstr/>
      </vt:variant>
      <vt:variant>
        <vt:lpwstr>_Toc97132120</vt:lpwstr>
      </vt:variant>
      <vt:variant>
        <vt:i4>1769531</vt:i4>
      </vt:variant>
      <vt:variant>
        <vt:i4>110</vt:i4>
      </vt:variant>
      <vt:variant>
        <vt:i4>0</vt:i4>
      </vt:variant>
      <vt:variant>
        <vt:i4>5</vt:i4>
      </vt:variant>
      <vt:variant>
        <vt:lpwstr/>
      </vt:variant>
      <vt:variant>
        <vt:lpwstr>_Toc97132119</vt:lpwstr>
      </vt:variant>
      <vt:variant>
        <vt:i4>1703995</vt:i4>
      </vt:variant>
      <vt:variant>
        <vt:i4>104</vt:i4>
      </vt:variant>
      <vt:variant>
        <vt:i4>0</vt:i4>
      </vt:variant>
      <vt:variant>
        <vt:i4>5</vt:i4>
      </vt:variant>
      <vt:variant>
        <vt:lpwstr/>
      </vt:variant>
      <vt:variant>
        <vt:lpwstr>_Toc97132118</vt:lpwstr>
      </vt:variant>
      <vt:variant>
        <vt:i4>1376315</vt:i4>
      </vt:variant>
      <vt:variant>
        <vt:i4>98</vt:i4>
      </vt:variant>
      <vt:variant>
        <vt:i4>0</vt:i4>
      </vt:variant>
      <vt:variant>
        <vt:i4>5</vt:i4>
      </vt:variant>
      <vt:variant>
        <vt:lpwstr/>
      </vt:variant>
      <vt:variant>
        <vt:lpwstr>_Toc97132117</vt:lpwstr>
      </vt:variant>
      <vt:variant>
        <vt:i4>1310779</vt:i4>
      </vt:variant>
      <vt:variant>
        <vt:i4>92</vt:i4>
      </vt:variant>
      <vt:variant>
        <vt:i4>0</vt:i4>
      </vt:variant>
      <vt:variant>
        <vt:i4>5</vt:i4>
      </vt:variant>
      <vt:variant>
        <vt:lpwstr/>
      </vt:variant>
      <vt:variant>
        <vt:lpwstr>_Toc97132116</vt:lpwstr>
      </vt:variant>
      <vt:variant>
        <vt:i4>1507387</vt:i4>
      </vt:variant>
      <vt:variant>
        <vt:i4>86</vt:i4>
      </vt:variant>
      <vt:variant>
        <vt:i4>0</vt:i4>
      </vt:variant>
      <vt:variant>
        <vt:i4>5</vt:i4>
      </vt:variant>
      <vt:variant>
        <vt:lpwstr/>
      </vt:variant>
      <vt:variant>
        <vt:lpwstr>_Toc97132115</vt:lpwstr>
      </vt:variant>
      <vt:variant>
        <vt:i4>1441851</vt:i4>
      </vt:variant>
      <vt:variant>
        <vt:i4>80</vt:i4>
      </vt:variant>
      <vt:variant>
        <vt:i4>0</vt:i4>
      </vt:variant>
      <vt:variant>
        <vt:i4>5</vt:i4>
      </vt:variant>
      <vt:variant>
        <vt:lpwstr/>
      </vt:variant>
      <vt:variant>
        <vt:lpwstr>_Toc97132114</vt:lpwstr>
      </vt:variant>
      <vt:variant>
        <vt:i4>1114171</vt:i4>
      </vt:variant>
      <vt:variant>
        <vt:i4>74</vt:i4>
      </vt:variant>
      <vt:variant>
        <vt:i4>0</vt:i4>
      </vt:variant>
      <vt:variant>
        <vt:i4>5</vt:i4>
      </vt:variant>
      <vt:variant>
        <vt:lpwstr/>
      </vt:variant>
      <vt:variant>
        <vt:lpwstr>_Toc97132113</vt:lpwstr>
      </vt:variant>
      <vt:variant>
        <vt:i4>1048635</vt:i4>
      </vt:variant>
      <vt:variant>
        <vt:i4>68</vt:i4>
      </vt:variant>
      <vt:variant>
        <vt:i4>0</vt:i4>
      </vt:variant>
      <vt:variant>
        <vt:i4>5</vt:i4>
      </vt:variant>
      <vt:variant>
        <vt:lpwstr/>
      </vt:variant>
      <vt:variant>
        <vt:lpwstr>_Toc97132112</vt:lpwstr>
      </vt:variant>
      <vt:variant>
        <vt:i4>1245243</vt:i4>
      </vt:variant>
      <vt:variant>
        <vt:i4>62</vt:i4>
      </vt:variant>
      <vt:variant>
        <vt:i4>0</vt:i4>
      </vt:variant>
      <vt:variant>
        <vt:i4>5</vt:i4>
      </vt:variant>
      <vt:variant>
        <vt:lpwstr/>
      </vt:variant>
      <vt:variant>
        <vt:lpwstr>_Toc97132111</vt:lpwstr>
      </vt:variant>
      <vt:variant>
        <vt:i4>1179707</vt:i4>
      </vt:variant>
      <vt:variant>
        <vt:i4>56</vt:i4>
      </vt:variant>
      <vt:variant>
        <vt:i4>0</vt:i4>
      </vt:variant>
      <vt:variant>
        <vt:i4>5</vt:i4>
      </vt:variant>
      <vt:variant>
        <vt:lpwstr/>
      </vt:variant>
      <vt:variant>
        <vt:lpwstr>_Toc97132110</vt:lpwstr>
      </vt:variant>
      <vt:variant>
        <vt:i4>1769530</vt:i4>
      </vt:variant>
      <vt:variant>
        <vt:i4>50</vt:i4>
      </vt:variant>
      <vt:variant>
        <vt:i4>0</vt:i4>
      </vt:variant>
      <vt:variant>
        <vt:i4>5</vt:i4>
      </vt:variant>
      <vt:variant>
        <vt:lpwstr/>
      </vt:variant>
      <vt:variant>
        <vt:lpwstr>_Toc97132109</vt:lpwstr>
      </vt:variant>
      <vt:variant>
        <vt:i4>1703994</vt:i4>
      </vt:variant>
      <vt:variant>
        <vt:i4>44</vt:i4>
      </vt:variant>
      <vt:variant>
        <vt:i4>0</vt:i4>
      </vt:variant>
      <vt:variant>
        <vt:i4>5</vt:i4>
      </vt:variant>
      <vt:variant>
        <vt:lpwstr/>
      </vt:variant>
      <vt:variant>
        <vt:lpwstr>_Toc97132108</vt:lpwstr>
      </vt:variant>
      <vt:variant>
        <vt:i4>1376314</vt:i4>
      </vt:variant>
      <vt:variant>
        <vt:i4>38</vt:i4>
      </vt:variant>
      <vt:variant>
        <vt:i4>0</vt:i4>
      </vt:variant>
      <vt:variant>
        <vt:i4>5</vt:i4>
      </vt:variant>
      <vt:variant>
        <vt:lpwstr/>
      </vt:variant>
      <vt:variant>
        <vt:lpwstr>_Toc97132107</vt:lpwstr>
      </vt:variant>
      <vt:variant>
        <vt:i4>1310778</vt:i4>
      </vt:variant>
      <vt:variant>
        <vt:i4>32</vt:i4>
      </vt:variant>
      <vt:variant>
        <vt:i4>0</vt:i4>
      </vt:variant>
      <vt:variant>
        <vt:i4>5</vt:i4>
      </vt:variant>
      <vt:variant>
        <vt:lpwstr/>
      </vt:variant>
      <vt:variant>
        <vt:lpwstr>_Toc97132106</vt:lpwstr>
      </vt:variant>
      <vt:variant>
        <vt:i4>1507386</vt:i4>
      </vt:variant>
      <vt:variant>
        <vt:i4>26</vt:i4>
      </vt:variant>
      <vt:variant>
        <vt:i4>0</vt:i4>
      </vt:variant>
      <vt:variant>
        <vt:i4>5</vt:i4>
      </vt:variant>
      <vt:variant>
        <vt:lpwstr/>
      </vt:variant>
      <vt:variant>
        <vt:lpwstr>_Toc97132105</vt:lpwstr>
      </vt:variant>
      <vt:variant>
        <vt:i4>1441850</vt:i4>
      </vt:variant>
      <vt:variant>
        <vt:i4>20</vt:i4>
      </vt:variant>
      <vt:variant>
        <vt:i4>0</vt:i4>
      </vt:variant>
      <vt:variant>
        <vt:i4>5</vt:i4>
      </vt:variant>
      <vt:variant>
        <vt:lpwstr/>
      </vt:variant>
      <vt:variant>
        <vt:lpwstr>_Toc97132104</vt:lpwstr>
      </vt:variant>
      <vt:variant>
        <vt:i4>1114170</vt:i4>
      </vt:variant>
      <vt:variant>
        <vt:i4>14</vt:i4>
      </vt:variant>
      <vt:variant>
        <vt:i4>0</vt:i4>
      </vt:variant>
      <vt:variant>
        <vt:i4>5</vt:i4>
      </vt:variant>
      <vt:variant>
        <vt:lpwstr/>
      </vt:variant>
      <vt:variant>
        <vt:lpwstr>_Toc97132103</vt:lpwstr>
      </vt:variant>
      <vt:variant>
        <vt:i4>1048634</vt:i4>
      </vt:variant>
      <vt:variant>
        <vt:i4>8</vt:i4>
      </vt:variant>
      <vt:variant>
        <vt:i4>0</vt:i4>
      </vt:variant>
      <vt:variant>
        <vt:i4>5</vt:i4>
      </vt:variant>
      <vt:variant>
        <vt:lpwstr/>
      </vt:variant>
      <vt:variant>
        <vt:lpwstr>_Toc97132102</vt:lpwstr>
      </vt:variant>
      <vt:variant>
        <vt:i4>1245242</vt:i4>
      </vt:variant>
      <vt:variant>
        <vt:i4>2</vt:i4>
      </vt:variant>
      <vt:variant>
        <vt:i4>0</vt:i4>
      </vt:variant>
      <vt:variant>
        <vt:i4>5</vt:i4>
      </vt:variant>
      <vt:variant>
        <vt:lpwstr/>
      </vt:variant>
      <vt:variant>
        <vt:lpwstr>_Toc97132101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 Заказчик: ТОО ИПЦ «Мунай»</dc:title>
  <dc:subject/>
  <dc:creator>Abur.M</dc:creator>
  <cp:keywords/>
  <dc:description/>
  <cp:lastModifiedBy>Султанова Айнур Руслановна</cp:lastModifiedBy>
  <cp:revision>29</cp:revision>
  <cp:lastPrinted>2025-06-02T11:11:00Z</cp:lastPrinted>
  <dcterms:created xsi:type="dcterms:W3CDTF">2022-03-02T12:46:00Z</dcterms:created>
  <dcterms:modified xsi:type="dcterms:W3CDTF">2025-10-06T09:06:00Z</dcterms:modified>
</cp:coreProperties>
</file>