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EDD" w:rsidRDefault="00B05EDD" w:rsidP="00B05EDD">
      <w:pPr>
        <w:pStyle w:val="a3"/>
        <w:spacing w:line="240" w:lineRule="auto"/>
        <w:jc w:val="center"/>
        <w:outlineLvl w:val="0"/>
        <w:rPr>
          <w:b/>
          <w:bCs/>
        </w:rPr>
      </w:pPr>
      <w:r w:rsidRPr="00E61A6C">
        <w:rPr>
          <w:b/>
          <w:bCs/>
        </w:rPr>
        <w:t>КРАТКОЕ НЕТЕХНИЧЕСКОЕ РЕЗЮМЕ</w:t>
      </w:r>
    </w:p>
    <w:p w:rsidR="00001AB9" w:rsidRPr="001D64D2" w:rsidRDefault="00001AB9" w:rsidP="00001AB9">
      <w:pPr>
        <w:ind w:firstLine="567"/>
        <w:jc w:val="both"/>
        <w:rPr>
          <w:rFonts w:ascii="Times New Roman" w:eastAsia="Times New Roman" w:hAnsi="Times New Roman" w:cs="Times New Roman"/>
          <w:sz w:val="24"/>
          <w:szCs w:val="24"/>
          <w:lang w:eastAsia="ru-RU"/>
        </w:rPr>
      </w:pPr>
      <w:r w:rsidRPr="001D64D2">
        <w:rPr>
          <w:rFonts w:ascii="Times New Roman" w:eastAsia="Times New Roman" w:hAnsi="Times New Roman" w:cs="Times New Roman"/>
          <w:sz w:val="24"/>
          <w:szCs w:val="24"/>
          <w:lang w:eastAsia="ru-RU"/>
        </w:rPr>
        <w:t>Наименование объекта: То</w:t>
      </w:r>
      <w:r w:rsidRPr="001D64D2">
        <w:rPr>
          <w:rFonts w:ascii="Times New Roman" w:eastAsia="Times New Roman" w:hAnsi="Times New Roman" w:cs="Times New Roman"/>
          <w:w w:val="99"/>
          <w:sz w:val="24"/>
          <w:szCs w:val="24"/>
          <w:lang w:eastAsia="ru-RU"/>
        </w:rPr>
        <w:t>в</w:t>
      </w:r>
      <w:r w:rsidRPr="001D64D2">
        <w:rPr>
          <w:rFonts w:ascii="Times New Roman" w:eastAsia="Times New Roman" w:hAnsi="Times New Roman" w:cs="Times New Roman"/>
          <w:sz w:val="24"/>
          <w:szCs w:val="24"/>
          <w:lang w:eastAsia="ru-RU"/>
        </w:rPr>
        <w:t>а</w:t>
      </w:r>
      <w:r w:rsidRPr="001D64D2">
        <w:rPr>
          <w:rFonts w:ascii="Times New Roman" w:eastAsia="Times New Roman" w:hAnsi="Times New Roman" w:cs="Times New Roman"/>
          <w:w w:val="99"/>
          <w:sz w:val="24"/>
          <w:szCs w:val="24"/>
          <w:lang w:eastAsia="ru-RU"/>
        </w:rPr>
        <w:t>р</w:t>
      </w:r>
      <w:r w:rsidRPr="001D64D2">
        <w:rPr>
          <w:rFonts w:ascii="Times New Roman" w:eastAsia="Times New Roman" w:hAnsi="Times New Roman" w:cs="Times New Roman"/>
          <w:sz w:val="24"/>
          <w:szCs w:val="24"/>
          <w:lang w:eastAsia="ru-RU"/>
        </w:rPr>
        <w:t>ищес</w:t>
      </w:r>
      <w:r w:rsidRPr="001D64D2">
        <w:rPr>
          <w:rFonts w:ascii="Times New Roman" w:eastAsia="Times New Roman" w:hAnsi="Times New Roman" w:cs="Times New Roman"/>
          <w:w w:val="99"/>
          <w:sz w:val="24"/>
          <w:szCs w:val="24"/>
          <w:lang w:eastAsia="ru-RU"/>
        </w:rPr>
        <w:t>тв</w:t>
      </w:r>
      <w:r w:rsidRPr="001D64D2">
        <w:rPr>
          <w:rFonts w:ascii="Times New Roman" w:eastAsia="Times New Roman" w:hAnsi="Times New Roman" w:cs="Times New Roman"/>
          <w:sz w:val="24"/>
          <w:szCs w:val="24"/>
          <w:lang w:eastAsia="ru-RU"/>
        </w:rPr>
        <w:t>о</w:t>
      </w:r>
      <w:r w:rsidRPr="001D64D2">
        <w:rPr>
          <w:rFonts w:ascii="Times New Roman" w:eastAsia="Times New Roman" w:hAnsi="Times New Roman" w:cs="Times New Roman"/>
          <w:spacing w:val="56"/>
          <w:sz w:val="24"/>
          <w:szCs w:val="24"/>
          <w:lang w:eastAsia="ru-RU"/>
        </w:rPr>
        <w:t xml:space="preserve"> </w:t>
      </w:r>
      <w:r w:rsidRPr="001D64D2">
        <w:rPr>
          <w:rFonts w:ascii="Times New Roman" w:eastAsia="Times New Roman" w:hAnsi="Times New Roman" w:cs="Times New Roman"/>
          <w:sz w:val="24"/>
          <w:szCs w:val="24"/>
          <w:lang w:eastAsia="ru-RU"/>
        </w:rPr>
        <w:t>с</w:t>
      </w:r>
      <w:r w:rsidRPr="001D64D2">
        <w:rPr>
          <w:rFonts w:ascii="Times New Roman" w:eastAsia="Times New Roman" w:hAnsi="Times New Roman" w:cs="Times New Roman"/>
          <w:spacing w:val="57"/>
          <w:sz w:val="24"/>
          <w:szCs w:val="24"/>
          <w:lang w:eastAsia="ru-RU"/>
        </w:rPr>
        <w:t xml:space="preserve"> </w:t>
      </w:r>
      <w:r w:rsidRPr="001D64D2">
        <w:rPr>
          <w:rFonts w:ascii="Times New Roman" w:eastAsia="Times New Roman" w:hAnsi="Times New Roman" w:cs="Times New Roman"/>
          <w:sz w:val="24"/>
          <w:szCs w:val="24"/>
          <w:lang w:eastAsia="ru-RU"/>
        </w:rPr>
        <w:t>о</w:t>
      </w:r>
      <w:r w:rsidRPr="001D64D2">
        <w:rPr>
          <w:rFonts w:ascii="Times New Roman" w:eastAsia="Times New Roman" w:hAnsi="Times New Roman" w:cs="Times New Roman"/>
          <w:w w:val="99"/>
          <w:sz w:val="24"/>
          <w:szCs w:val="24"/>
          <w:lang w:eastAsia="ru-RU"/>
        </w:rPr>
        <w:t>гр</w:t>
      </w:r>
      <w:r w:rsidRPr="001D64D2">
        <w:rPr>
          <w:rFonts w:ascii="Times New Roman" w:eastAsia="Times New Roman" w:hAnsi="Times New Roman" w:cs="Times New Roman"/>
          <w:sz w:val="24"/>
          <w:szCs w:val="24"/>
          <w:lang w:eastAsia="ru-RU"/>
        </w:rPr>
        <w:t>а</w:t>
      </w:r>
      <w:r w:rsidRPr="001D64D2">
        <w:rPr>
          <w:rFonts w:ascii="Times New Roman" w:eastAsia="Times New Roman" w:hAnsi="Times New Roman" w:cs="Times New Roman"/>
          <w:w w:val="99"/>
          <w:sz w:val="24"/>
          <w:szCs w:val="24"/>
          <w:lang w:eastAsia="ru-RU"/>
        </w:rPr>
        <w:t>ни</w:t>
      </w:r>
      <w:r w:rsidRPr="001D64D2">
        <w:rPr>
          <w:rFonts w:ascii="Times New Roman" w:eastAsia="Times New Roman" w:hAnsi="Times New Roman" w:cs="Times New Roman"/>
          <w:sz w:val="24"/>
          <w:szCs w:val="24"/>
          <w:lang w:eastAsia="ru-RU"/>
        </w:rPr>
        <w:t>че</w:t>
      </w:r>
      <w:r w:rsidRPr="001D64D2">
        <w:rPr>
          <w:rFonts w:ascii="Times New Roman" w:eastAsia="Times New Roman" w:hAnsi="Times New Roman" w:cs="Times New Roman"/>
          <w:w w:val="99"/>
          <w:sz w:val="24"/>
          <w:szCs w:val="24"/>
          <w:lang w:eastAsia="ru-RU"/>
        </w:rPr>
        <w:t>нн</w:t>
      </w:r>
      <w:r w:rsidRPr="001D64D2">
        <w:rPr>
          <w:rFonts w:ascii="Times New Roman" w:eastAsia="Times New Roman" w:hAnsi="Times New Roman" w:cs="Times New Roman"/>
          <w:sz w:val="24"/>
          <w:szCs w:val="24"/>
          <w:lang w:eastAsia="ru-RU"/>
        </w:rPr>
        <w:t>о</w:t>
      </w:r>
      <w:r w:rsidRPr="001D64D2">
        <w:rPr>
          <w:rFonts w:ascii="Times New Roman" w:eastAsia="Times New Roman" w:hAnsi="Times New Roman" w:cs="Times New Roman"/>
          <w:w w:val="99"/>
          <w:sz w:val="24"/>
          <w:szCs w:val="24"/>
          <w:lang w:eastAsia="ru-RU"/>
        </w:rPr>
        <w:t>й</w:t>
      </w:r>
      <w:r w:rsidRPr="001D64D2">
        <w:rPr>
          <w:rFonts w:ascii="Times New Roman" w:eastAsia="Times New Roman" w:hAnsi="Times New Roman" w:cs="Times New Roman"/>
          <w:spacing w:val="56"/>
          <w:sz w:val="24"/>
          <w:szCs w:val="24"/>
          <w:lang w:eastAsia="ru-RU"/>
        </w:rPr>
        <w:t xml:space="preserve"> </w:t>
      </w:r>
      <w:r w:rsidRPr="001D64D2">
        <w:rPr>
          <w:rFonts w:ascii="Times New Roman" w:eastAsia="Times New Roman" w:hAnsi="Times New Roman" w:cs="Times New Roman"/>
          <w:sz w:val="24"/>
          <w:szCs w:val="24"/>
          <w:lang w:eastAsia="ru-RU"/>
        </w:rPr>
        <w:t>о</w:t>
      </w:r>
      <w:r w:rsidRPr="001D64D2">
        <w:rPr>
          <w:rFonts w:ascii="Times New Roman" w:eastAsia="Times New Roman" w:hAnsi="Times New Roman" w:cs="Times New Roman"/>
          <w:w w:val="99"/>
          <w:sz w:val="24"/>
          <w:szCs w:val="24"/>
          <w:lang w:eastAsia="ru-RU"/>
        </w:rPr>
        <w:t>т</w:t>
      </w:r>
      <w:r w:rsidRPr="001D64D2">
        <w:rPr>
          <w:rFonts w:ascii="Times New Roman" w:eastAsia="Times New Roman" w:hAnsi="Times New Roman" w:cs="Times New Roman"/>
          <w:sz w:val="24"/>
          <w:szCs w:val="24"/>
          <w:lang w:eastAsia="ru-RU"/>
        </w:rPr>
        <w:t>в</w:t>
      </w:r>
      <w:r w:rsidRPr="001D64D2">
        <w:rPr>
          <w:rFonts w:ascii="Times New Roman" w:eastAsia="Times New Roman" w:hAnsi="Times New Roman" w:cs="Times New Roman"/>
          <w:spacing w:val="1"/>
          <w:sz w:val="24"/>
          <w:szCs w:val="24"/>
          <w:lang w:eastAsia="ru-RU"/>
        </w:rPr>
        <w:t>е</w:t>
      </w:r>
      <w:r w:rsidRPr="001D64D2">
        <w:rPr>
          <w:rFonts w:ascii="Times New Roman" w:eastAsia="Times New Roman" w:hAnsi="Times New Roman" w:cs="Times New Roman"/>
          <w:w w:val="99"/>
          <w:sz w:val="24"/>
          <w:szCs w:val="24"/>
          <w:lang w:eastAsia="ru-RU"/>
        </w:rPr>
        <w:t>т</w:t>
      </w:r>
      <w:r w:rsidRPr="001D64D2">
        <w:rPr>
          <w:rFonts w:ascii="Times New Roman" w:eastAsia="Times New Roman" w:hAnsi="Times New Roman" w:cs="Times New Roman"/>
          <w:sz w:val="24"/>
          <w:szCs w:val="24"/>
          <w:lang w:eastAsia="ru-RU"/>
        </w:rPr>
        <w:t>с</w:t>
      </w:r>
      <w:r w:rsidRPr="001D64D2">
        <w:rPr>
          <w:rFonts w:ascii="Times New Roman" w:eastAsia="Times New Roman" w:hAnsi="Times New Roman" w:cs="Times New Roman"/>
          <w:w w:val="99"/>
          <w:sz w:val="24"/>
          <w:szCs w:val="24"/>
          <w:lang w:eastAsia="ru-RU"/>
        </w:rPr>
        <w:t>т</w:t>
      </w:r>
      <w:r w:rsidRPr="001D64D2">
        <w:rPr>
          <w:rFonts w:ascii="Times New Roman" w:eastAsia="Times New Roman" w:hAnsi="Times New Roman" w:cs="Times New Roman"/>
          <w:sz w:val="24"/>
          <w:szCs w:val="24"/>
          <w:lang w:eastAsia="ru-RU"/>
        </w:rPr>
        <w:t>ве</w:t>
      </w:r>
      <w:r w:rsidRPr="001D64D2">
        <w:rPr>
          <w:rFonts w:ascii="Times New Roman" w:eastAsia="Times New Roman" w:hAnsi="Times New Roman" w:cs="Times New Roman"/>
          <w:w w:val="99"/>
          <w:sz w:val="24"/>
          <w:szCs w:val="24"/>
          <w:lang w:eastAsia="ru-RU"/>
        </w:rPr>
        <w:t>нн</w:t>
      </w:r>
      <w:r w:rsidRPr="001D64D2">
        <w:rPr>
          <w:rFonts w:ascii="Times New Roman" w:eastAsia="Times New Roman" w:hAnsi="Times New Roman" w:cs="Times New Roman"/>
          <w:sz w:val="24"/>
          <w:szCs w:val="24"/>
          <w:lang w:eastAsia="ru-RU"/>
        </w:rPr>
        <w:t>ос</w:t>
      </w:r>
      <w:r w:rsidRPr="001D64D2">
        <w:rPr>
          <w:rFonts w:ascii="Times New Roman" w:eastAsia="Times New Roman" w:hAnsi="Times New Roman" w:cs="Times New Roman"/>
          <w:w w:val="99"/>
          <w:sz w:val="24"/>
          <w:szCs w:val="24"/>
          <w:lang w:eastAsia="ru-RU"/>
        </w:rPr>
        <w:t>т</w:t>
      </w:r>
      <w:r w:rsidRPr="001D64D2">
        <w:rPr>
          <w:rFonts w:ascii="Times New Roman" w:eastAsia="Times New Roman" w:hAnsi="Times New Roman" w:cs="Times New Roman"/>
          <w:sz w:val="24"/>
          <w:szCs w:val="24"/>
          <w:lang w:eastAsia="ru-RU"/>
        </w:rPr>
        <w:t>ь</w:t>
      </w:r>
      <w:r w:rsidRPr="001D64D2">
        <w:rPr>
          <w:rFonts w:ascii="Times New Roman" w:eastAsia="Times New Roman" w:hAnsi="Times New Roman" w:cs="Times New Roman"/>
          <w:w w:val="99"/>
          <w:sz w:val="24"/>
          <w:szCs w:val="24"/>
          <w:lang w:eastAsia="ru-RU"/>
        </w:rPr>
        <w:t>ю</w:t>
      </w:r>
      <w:r w:rsidRPr="001D64D2">
        <w:rPr>
          <w:rFonts w:ascii="Times New Roman" w:eastAsia="Times New Roman" w:hAnsi="Times New Roman" w:cs="Times New Roman"/>
          <w:spacing w:val="57"/>
          <w:sz w:val="24"/>
          <w:szCs w:val="24"/>
          <w:lang w:eastAsia="ru-RU"/>
        </w:rPr>
        <w:t xml:space="preserve"> </w:t>
      </w:r>
      <w:r w:rsidRPr="001D64D2">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Бишкульская</w:t>
      </w:r>
      <w:proofErr w:type="spellEnd"/>
      <w:r>
        <w:rPr>
          <w:rFonts w:ascii="Times New Roman" w:eastAsia="Times New Roman" w:hAnsi="Times New Roman" w:cs="Times New Roman"/>
          <w:sz w:val="24"/>
          <w:szCs w:val="24"/>
          <w:lang w:eastAsia="ru-RU"/>
        </w:rPr>
        <w:t xml:space="preserve"> птицефабрика</w:t>
      </w:r>
      <w:r w:rsidRPr="001D64D2">
        <w:rPr>
          <w:rFonts w:ascii="Times New Roman" w:eastAsia="Times New Roman" w:hAnsi="Times New Roman" w:cs="Times New Roman"/>
          <w:sz w:val="24"/>
          <w:szCs w:val="24"/>
          <w:lang w:eastAsia="ru-RU"/>
        </w:rPr>
        <w:t>» (далее – ТОО «</w:t>
      </w:r>
      <w:proofErr w:type="spellStart"/>
      <w:r>
        <w:rPr>
          <w:rFonts w:ascii="Times New Roman" w:eastAsia="Times New Roman" w:hAnsi="Times New Roman" w:cs="Times New Roman"/>
          <w:sz w:val="24"/>
          <w:szCs w:val="24"/>
          <w:lang w:eastAsia="ru-RU"/>
        </w:rPr>
        <w:t>Бишкульская</w:t>
      </w:r>
      <w:proofErr w:type="spellEnd"/>
      <w:r>
        <w:rPr>
          <w:rFonts w:ascii="Times New Roman" w:eastAsia="Times New Roman" w:hAnsi="Times New Roman" w:cs="Times New Roman"/>
          <w:sz w:val="24"/>
          <w:szCs w:val="24"/>
          <w:lang w:eastAsia="ru-RU"/>
        </w:rPr>
        <w:t xml:space="preserve"> птицефабрика</w:t>
      </w:r>
      <w:r w:rsidRPr="001D64D2">
        <w:rPr>
          <w:rFonts w:ascii="Times New Roman" w:eastAsia="Times New Roman" w:hAnsi="Times New Roman" w:cs="Times New Roman"/>
          <w:sz w:val="24"/>
          <w:szCs w:val="24"/>
          <w:lang w:eastAsia="ru-RU"/>
        </w:rPr>
        <w:t>», предприятие).</w:t>
      </w:r>
    </w:p>
    <w:p w:rsidR="00001AB9" w:rsidRPr="009F3FF7" w:rsidRDefault="00001AB9" w:rsidP="00001AB9">
      <w:pPr>
        <w:widowControl/>
        <w:autoSpaceDE/>
        <w:autoSpaceDN/>
        <w:ind w:firstLine="567"/>
        <w:jc w:val="both"/>
        <w:rPr>
          <w:rFonts w:ascii="Times New Roman" w:eastAsia="Times New Roman" w:hAnsi="Times New Roman" w:cs="Times New Roman"/>
          <w:sz w:val="24"/>
          <w:szCs w:val="24"/>
          <w:lang w:eastAsia="ru-RU"/>
        </w:rPr>
      </w:pPr>
      <w:r w:rsidRPr="009F3FF7">
        <w:rPr>
          <w:rFonts w:ascii="Times New Roman" w:eastAsia="Times New Roman" w:hAnsi="Times New Roman" w:cs="Times New Roman"/>
          <w:sz w:val="24"/>
          <w:szCs w:val="24"/>
          <w:lang w:eastAsia="ru-RU"/>
        </w:rPr>
        <w:t xml:space="preserve">Юридический адрес: РК, Северо-Казахстанская область, </w:t>
      </w:r>
      <w:proofErr w:type="spellStart"/>
      <w:r w:rsidRPr="009F3FF7">
        <w:rPr>
          <w:rFonts w:ascii="Times New Roman" w:eastAsia="Times New Roman" w:hAnsi="Times New Roman" w:cs="Times New Roman"/>
          <w:sz w:val="24"/>
          <w:szCs w:val="24"/>
          <w:lang w:eastAsia="ru-RU"/>
        </w:rPr>
        <w:t>Кызылжарский</w:t>
      </w:r>
      <w:proofErr w:type="spellEnd"/>
      <w:r w:rsidRPr="009F3FF7">
        <w:rPr>
          <w:rFonts w:ascii="Times New Roman" w:eastAsia="Times New Roman" w:hAnsi="Times New Roman" w:cs="Times New Roman"/>
          <w:sz w:val="24"/>
          <w:szCs w:val="24"/>
          <w:lang w:eastAsia="ru-RU"/>
        </w:rPr>
        <w:t xml:space="preserve"> район, а. Бесколь, ул. Октябрьская 19.</w:t>
      </w:r>
    </w:p>
    <w:p w:rsidR="00001AB9" w:rsidRPr="009F3FF7" w:rsidRDefault="00001AB9" w:rsidP="00001AB9">
      <w:pPr>
        <w:tabs>
          <w:tab w:val="left" w:pos="567"/>
          <w:tab w:val="left" w:pos="993"/>
        </w:tabs>
        <w:ind w:firstLine="567"/>
        <w:jc w:val="both"/>
        <w:rPr>
          <w:rFonts w:ascii="Times New Roman" w:hAnsi="Times New Roman" w:cs="Times New Roman"/>
          <w:sz w:val="24"/>
          <w:szCs w:val="24"/>
        </w:rPr>
      </w:pPr>
      <w:r w:rsidRPr="009F3FF7">
        <w:rPr>
          <w:rFonts w:ascii="Times New Roman" w:eastAsia="Times New Roman" w:hAnsi="Times New Roman" w:cs="Times New Roman"/>
          <w:sz w:val="24"/>
          <w:szCs w:val="24"/>
          <w:lang w:eastAsia="ru-RU"/>
        </w:rPr>
        <w:t xml:space="preserve">Фактический адрес: РК, Северо-Казахстанская область, </w:t>
      </w:r>
      <w:proofErr w:type="spellStart"/>
      <w:r w:rsidRPr="009F3FF7">
        <w:rPr>
          <w:rFonts w:ascii="Times New Roman" w:eastAsia="Times New Roman" w:hAnsi="Times New Roman" w:cs="Times New Roman"/>
          <w:sz w:val="24"/>
          <w:szCs w:val="24"/>
          <w:lang w:eastAsia="ru-RU"/>
        </w:rPr>
        <w:t>Кызылжарский</w:t>
      </w:r>
      <w:proofErr w:type="spellEnd"/>
      <w:r w:rsidRPr="009F3FF7">
        <w:rPr>
          <w:rFonts w:ascii="Times New Roman" w:eastAsia="Times New Roman" w:hAnsi="Times New Roman" w:cs="Times New Roman"/>
          <w:sz w:val="24"/>
          <w:szCs w:val="24"/>
          <w:lang w:eastAsia="ru-RU"/>
        </w:rPr>
        <w:t xml:space="preserve"> район, а. Бесколь, ул</w:t>
      </w:r>
      <w:r w:rsidRPr="009F3FF7">
        <w:rPr>
          <w:rFonts w:ascii="Times New Roman" w:hAnsi="Times New Roman" w:cs="Times New Roman"/>
          <w:sz w:val="24"/>
          <w:szCs w:val="24"/>
        </w:rPr>
        <w:t>. Октябрьская 19.</w:t>
      </w:r>
    </w:p>
    <w:p w:rsidR="00001AB9" w:rsidRPr="009F3FF7" w:rsidRDefault="00001AB9" w:rsidP="00001AB9">
      <w:pPr>
        <w:tabs>
          <w:tab w:val="left" w:pos="567"/>
          <w:tab w:val="left" w:pos="993"/>
        </w:tabs>
        <w:ind w:firstLine="567"/>
        <w:jc w:val="both"/>
        <w:rPr>
          <w:rFonts w:ascii="Times New Roman" w:hAnsi="Times New Roman" w:cs="Times New Roman"/>
          <w:sz w:val="24"/>
          <w:szCs w:val="24"/>
        </w:rPr>
      </w:pPr>
      <w:r w:rsidRPr="009F3FF7">
        <w:rPr>
          <w:rFonts w:ascii="Times New Roman" w:hAnsi="Times New Roman" w:cs="Times New Roman"/>
          <w:sz w:val="24"/>
          <w:szCs w:val="24"/>
        </w:rPr>
        <w:t>Бизнес-идентификационный номер: 040740003630.</w:t>
      </w:r>
    </w:p>
    <w:p w:rsidR="00001AB9" w:rsidRPr="009F3FF7" w:rsidRDefault="00001AB9" w:rsidP="00001AB9">
      <w:pPr>
        <w:tabs>
          <w:tab w:val="left" w:pos="567"/>
          <w:tab w:val="left" w:pos="993"/>
        </w:tabs>
        <w:ind w:firstLine="567"/>
        <w:jc w:val="both"/>
        <w:rPr>
          <w:rFonts w:ascii="Times New Roman" w:hAnsi="Times New Roman" w:cs="Times New Roman"/>
          <w:sz w:val="24"/>
          <w:szCs w:val="24"/>
        </w:rPr>
      </w:pPr>
      <w:r w:rsidRPr="009F3FF7">
        <w:rPr>
          <w:rFonts w:ascii="Times New Roman" w:hAnsi="Times New Roman" w:cs="Times New Roman"/>
          <w:sz w:val="24"/>
          <w:szCs w:val="24"/>
        </w:rPr>
        <w:t xml:space="preserve">Основной вид деятельности – </w:t>
      </w:r>
      <w:r w:rsidRPr="009F3FF7">
        <w:rPr>
          <w:rFonts w:ascii="Times New Roman" w:eastAsia="Times New Roman" w:hAnsi="Times New Roman" w:cs="Times New Roman"/>
          <w:sz w:val="24"/>
          <w:szCs w:val="26"/>
          <w:lang w:eastAsia="ru-RU"/>
        </w:rPr>
        <w:t>производство яиц и мяса птицы.</w:t>
      </w:r>
    </w:p>
    <w:p w:rsidR="00001AB9" w:rsidRPr="009F3FF7" w:rsidRDefault="00001AB9" w:rsidP="00001AB9">
      <w:pPr>
        <w:tabs>
          <w:tab w:val="left" w:pos="567"/>
          <w:tab w:val="left" w:pos="993"/>
        </w:tabs>
        <w:ind w:firstLine="567"/>
        <w:jc w:val="both"/>
        <w:rPr>
          <w:rFonts w:ascii="Times New Roman" w:hAnsi="Times New Roman" w:cs="Times New Roman"/>
          <w:sz w:val="24"/>
          <w:szCs w:val="24"/>
        </w:rPr>
      </w:pPr>
      <w:r w:rsidRPr="009F3FF7">
        <w:rPr>
          <w:rFonts w:ascii="Times New Roman" w:hAnsi="Times New Roman" w:cs="Times New Roman"/>
          <w:sz w:val="24"/>
          <w:szCs w:val="24"/>
        </w:rPr>
        <w:t xml:space="preserve">Земельный АКТ с кадастровым номером 15:220:035, с целевым назначением под птицефабрику и ее обслуживание. </w:t>
      </w:r>
    </w:p>
    <w:p w:rsidR="00001AB9" w:rsidRPr="009F3FF7" w:rsidRDefault="00001AB9" w:rsidP="00001AB9">
      <w:pPr>
        <w:tabs>
          <w:tab w:val="left" w:pos="567"/>
          <w:tab w:val="left" w:pos="993"/>
        </w:tabs>
        <w:ind w:firstLine="567"/>
        <w:jc w:val="both"/>
        <w:rPr>
          <w:rFonts w:ascii="Times New Roman" w:hAnsi="Times New Roman" w:cs="Times New Roman"/>
          <w:sz w:val="24"/>
          <w:szCs w:val="24"/>
        </w:rPr>
      </w:pPr>
      <w:r w:rsidRPr="009F3FF7">
        <w:rPr>
          <w:rFonts w:ascii="Times New Roman" w:hAnsi="Times New Roman" w:cs="Times New Roman"/>
          <w:sz w:val="24"/>
          <w:szCs w:val="24"/>
        </w:rPr>
        <w:t>От существующих источников загрязнения ТОО «</w:t>
      </w:r>
      <w:proofErr w:type="spellStart"/>
      <w:r w:rsidRPr="009F3FF7">
        <w:rPr>
          <w:rFonts w:ascii="Times New Roman" w:hAnsi="Times New Roman" w:cs="Times New Roman"/>
          <w:sz w:val="24"/>
          <w:szCs w:val="24"/>
        </w:rPr>
        <w:t>Бишкульская</w:t>
      </w:r>
      <w:proofErr w:type="spellEnd"/>
      <w:r w:rsidRPr="009F3FF7">
        <w:rPr>
          <w:rFonts w:ascii="Times New Roman" w:hAnsi="Times New Roman" w:cs="Times New Roman"/>
          <w:sz w:val="24"/>
          <w:szCs w:val="24"/>
        </w:rPr>
        <w:t xml:space="preserve"> птицефабрика» ближайшая жилая зона расположена в северном направлении на расстоянии 90 метров, в юго-западном направлении на расстоянии 77 метров, в западном направлении на расстоянии 53 метра, в северо-западном направлении на расстоянии 58 метров. Согласно санитарно-эпидемиологического заключения № T.14.F.KZ10VBZ00032173 от 24.12.2021 г. размер СЗЗ для ТОО «</w:t>
      </w:r>
      <w:proofErr w:type="spellStart"/>
      <w:r w:rsidRPr="009F3FF7">
        <w:rPr>
          <w:rFonts w:ascii="Times New Roman" w:hAnsi="Times New Roman" w:cs="Times New Roman"/>
          <w:sz w:val="24"/>
          <w:szCs w:val="24"/>
        </w:rPr>
        <w:t>Бишкульская</w:t>
      </w:r>
      <w:proofErr w:type="spellEnd"/>
      <w:r w:rsidRPr="009F3FF7">
        <w:rPr>
          <w:rFonts w:ascii="Times New Roman" w:hAnsi="Times New Roman" w:cs="Times New Roman"/>
          <w:sz w:val="24"/>
          <w:szCs w:val="24"/>
        </w:rPr>
        <w:t xml:space="preserve"> птицефабрика» устанавливается на следующем уровне: </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северном направлении от источников загрязнения 50 метров</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северо-восточном направлении 50 метров от территории предприятия</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восточном направлении 50 метров от территории предприятия</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юго-восточном направлении 50 метров от территории предприятия</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южном направлении 50 метров от территории предприятия</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юго-западном направлении от источников загрязнения 50 метров</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западном направлении от источников загрязнения 50 метров</w:t>
      </w:r>
    </w:p>
    <w:p w:rsidR="00001AB9" w:rsidRPr="009F3FF7" w:rsidRDefault="00001AB9" w:rsidP="00001AB9">
      <w:pPr>
        <w:widowControl/>
        <w:numPr>
          <w:ilvl w:val="0"/>
          <w:numId w:val="2"/>
        </w:numPr>
        <w:tabs>
          <w:tab w:val="left" w:pos="567"/>
          <w:tab w:val="left" w:pos="993"/>
        </w:tabs>
        <w:autoSpaceDE/>
        <w:autoSpaceDN/>
        <w:jc w:val="both"/>
        <w:rPr>
          <w:rFonts w:ascii="Times New Roman" w:hAnsi="Times New Roman" w:cs="Times New Roman"/>
          <w:sz w:val="24"/>
          <w:szCs w:val="24"/>
        </w:rPr>
      </w:pPr>
      <w:r w:rsidRPr="009F3FF7">
        <w:rPr>
          <w:rFonts w:ascii="Times New Roman" w:hAnsi="Times New Roman" w:cs="Times New Roman"/>
          <w:sz w:val="24"/>
          <w:szCs w:val="24"/>
        </w:rPr>
        <w:t>в северо-западном направлении от источников загрязнения 50 метров</w:t>
      </w:r>
    </w:p>
    <w:p w:rsidR="00001AB9" w:rsidRDefault="00001AB9" w:rsidP="00001AB9">
      <w:pPr>
        <w:tabs>
          <w:tab w:val="left" w:pos="567"/>
          <w:tab w:val="left" w:pos="993"/>
        </w:tabs>
        <w:ind w:firstLine="567"/>
        <w:jc w:val="both"/>
        <w:rPr>
          <w:rFonts w:ascii="Times New Roman" w:hAnsi="Times New Roman" w:cs="Times New Roman"/>
          <w:sz w:val="24"/>
          <w:szCs w:val="24"/>
        </w:rPr>
      </w:pPr>
    </w:p>
    <w:p w:rsidR="00001AB9" w:rsidRPr="008068BE" w:rsidRDefault="00001AB9" w:rsidP="00001AB9">
      <w:pPr>
        <w:ind w:firstLine="567"/>
        <w:jc w:val="both"/>
        <w:rPr>
          <w:rFonts w:ascii="Times New Roman" w:hAnsi="Times New Roman"/>
          <w:sz w:val="24"/>
          <w:szCs w:val="24"/>
        </w:rPr>
      </w:pPr>
      <w:r w:rsidRPr="00010B37">
        <w:rPr>
          <w:rFonts w:ascii="Times New Roman" w:hAnsi="Times New Roman" w:cs="Times New Roman"/>
          <w:sz w:val="24"/>
          <w:szCs w:val="24"/>
        </w:rPr>
        <w:t xml:space="preserve">Координаты </w:t>
      </w:r>
      <w:r>
        <w:rPr>
          <w:rFonts w:ascii="Times New Roman" w:hAnsi="Times New Roman" w:cs="Times New Roman"/>
          <w:sz w:val="24"/>
          <w:szCs w:val="24"/>
        </w:rPr>
        <w:t xml:space="preserve">участка </w:t>
      </w:r>
      <w:r w:rsidRPr="00010B37">
        <w:rPr>
          <w:rFonts w:ascii="Times New Roman" w:hAnsi="Times New Roman" w:cs="Times New Roman"/>
          <w:sz w:val="24"/>
          <w:szCs w:val="24"/>
        </w:rPr>
        <w:t xml:space="preserve">- </w:t>
      </w:r>
      <w:r w:rsidRPr="009F3FF7">
        <w:rPr>
          <w:rFonts w:ascii="Times New Roman" w:hAnsi="Times New Roman" w:cs="Times New Roman"/>
          <w:sz w:val="24"/>
          <w:szCs w:val="24"/>
        </w:rPr>
        <w:t xml:space="preserve">54°46′26″ </w:t>
      </w:r>
      <w:proofErr w:type="spellStart"/>
      <w:r w:rsidRPr="009F3FF7">
        <w:rPr>
          <w:rFonts w:ascii="Times New Roman" w:hAnsi="Times New Roman" w:cs="Times New Roman"/>
          <w:sz w:val="24"/>
          <w:szCs w:val="24"/>
        </w:rPr>
        <w:t>с.ш</w:t>
      </w:r>
      <w:proofErr w:type="spellEnd"/>
      <w:r w:rsidRPr="009F3FF7">
        <w:rPr>
          <w:rFonts w:ascii="Times New Roman" w:hAnsi="Times New Roman" w:cs="Times New Roman"/>
          <w:sz w:val="24"/>
          <w:szCs w:val="24"/>
        </w:rPr>
        <w:t xml:space="preserve">.; 69°7′2″ </w:t>
      </w:r>
      <w:proofErr w:type="spellStart"/>
      <w:r w:rsidRPr="009F3FF7">
        <w:rPr>
          <w:rFonts w:ascii="Times New Roman" w:hAnsi="Times New Roman" w:cs="Times New Roman"/>
          <w:sz w:val="24"/>
          <w:szCs w:val="24"/>
        </w:rPr>
        <w:t>в.д</w:t>
      </w:r>
      <w:proofErr w:type="spellEnd"/>
      <w:r w:rsidRPr="009F3FF7">
        <w:rPr>
          <w:rFonts w:ascii="Times New Roman" w:hAnsi="Times New Roman" w:cs="Times New Roman"/>
          <w:sz w:val="24"/>
          <w:szCs w:val="24"/>
        </w:rPr>
        <w:t>.</w:t>
      </w:r>
      <w:r>
        <w:rPr>
          <w:rFonts w:ascii="Times New Roman" w:hAnsi="Times New Roman" w:cs="Times New Roman"/>
          <w:sz w:val="24"/>
          <w:szCs w:val="24"/>
        </w:rPr>
        <w:t xml:space="preserve">; </w:t>
      </w:r>
      <w:r w:rsidRPr="009F3FF7">
        <w:rPr>
          <w:rFonts w:ascii="Times New Roman" w:hAnsi="Times New Roman" w:cs="Times New Roman"/>
          <w:sz w:val="24"/>
          <w:szCs w:val="24"/>
        </w:rPr>
        <w:t xml:space="preserve">54°46′25″ </w:t>
      </w:r>
      <w:proofErr w:type="spellStart"/>
      <w:r w:rsidRPr="009F3FF7">
        <w:rPr>
          <w:rFonts w:ascii="Times New Roman" w:hAnsi="Times New Roman" w:cs="Times New Roman"/>
          <w:sz w:val="24"/>
          <w:szCs w:val="24"/>
        </w:rPr>
        <w:t>с.ш</w:t>
      </w:r>
      <w:proofErr w:type="spellEnd"/>
      <w:r w:rsidRPr="009F3FF7">
        <w:rPr>
          <w:rFonts w:ascii="Times New Roman" w:hAnsi="Times New Roman" w:cs="Times New Roman"/>
          <w:sz w:val="24"/>
          <w:szCs w:val="24"/>
        </w:rPr>
        <w:t xml:space="preserve">.; 69°7′6″ </w:t>
      </w:r>
      <w:proofErr w:type="spellStart"/>
      <w:r w:rsidRPr="009F3FF7">
        <w:rPr>
          <w:rFonts w:ascii="Times New Roman" w:hAnsi="Times New Roman" w:cs="Times New Roman"/>
          <w:sz w:val="24"/>
          <w:szCs w:val="24"/>
        </w:rPr>
        <w:t>в.д</w:t>
      </w:r>
      <w:proofErr w:type="spellEnd"/>
      <w:r w:rsidRPr="009F3FF7">
        <w:rPr>
          <w:rFonts w:ascii="Times New Roman" w:hAnsi="Times New Roman" w:cs="Times New Roman"/>
          <w:sz w:val="24"/>
          <w:szCs w:val="24"/>
        </w:rPr>
        <w:t>.</w:t>
      </w:r>
      <w:r>
        <w:rPr>
          <w:rFonts w:ascii="Times New Roman" w:hAnsi="Times New Roman" w:cs="Times New Roman"/>
          <w:sz w:val="24"/>
          <w:szCs w:val="24"/>
        </w:rPr>
        <w:t xml:space="preserve">; </w:t>
      </w:r>
      <w:r w:rsidRPr="009F3FF7">
        <w:rPr>
          <w:rFonts w:ascii="Times New Roman" w:hAnsi="Times New Roman" w:cs="Times New Roman"/>
          <w:sz w:val="24"/>
          <w:szCs w:val="24"/>
        </w:rPr>
        <w:t xml:space="preserve">54°46′28″ </w:t>
      </w:r>
      <w:proofErr w:type="spellStart"/>
      <w:r w:rsidRPr="009F3FF7">
        <w:rPr>
          <w:rFonts w:ascii="Times New Roman" w:hAnsi="Times New Roman" w:cs="Times New Roman"/>
          <w:sz w:val="24"/>
          <w:szCs w:val="24"/>
        </w:rPr>
        <w:t>с.ш</w:t>
      </w:r>
      <w:proofErr w:type="spellEnd"/>
      <w:r w:rsidRPr="009F3FF7">
        <w:rPr>
          <w:rFonts w:ascii="Times New Roman" w:hAnsi="Times New Roman" w:cs="Times New Roman"/>
          <w:sz w:val="24"/>
          <w:szCs w:val="24"/>
        </w:rPr>
        <w:t xml:space="preserve">.; 69°7′7″ </w:t>
      </w:r>
      <w:proofErr w:type="spellStart"/>
      <w:r w:rsidRPr="009F3FF7">
        <w:rPr>
          <w:rFonts w:ascii="Times New Roman" w:hAnsi="Times New Roman" w:cs="Times New Roman"/>
          <w:sz w:val="24"/>
          <w:szCs w:val="24"/>
        </w:rPr>
        <w:t>в.д</w:t>
      </w:r>
      <w:proofErr w:type="spellEnd"/>
      <w:r w:rsidRPr="009F3FF7">
        <w:rPr>
          <w:rFonts w:ascii="Times New Roman" w:hAnsi="Times New Roman" w:cs="Times New Roman"/>
          <w:sz w:val="24"/>
          <w:szCs w:val="24"/>
        </w:rPr>
        <w:t>.</w:t>
      </w:r>
      <w:r>
        <w:rPr>
          <w:rFonts w:ascii="Times New Roman" w:hAnsi="Times New Roman" w:cs="Times New Roman"/>
          <w:sz w:val="24"/>
          <w:szCs w:val="24"/>
        </w:rPr>
        <w:t xml:space="preserve">; </w:t>
      </w:r>
      <w:r w:rsidRPr="009F3FF7">
        <w:rPr>
          <w:rFonts w:ascii="Times New Roman" w:hAnsi="Times New Roman" w:cs="Times New Roman"/>
          <w:sz w:val="24"/>
          <w:szCs w:val="24"/>
        </w:rPr>
        <w:t xml:space="preserve">54°46′29″ </w:t>
      </w:r>
      <w:proofErr w:type="spellStart"/>
      <w:r w:rsidRPr="009F3FF7">
        <w:rPr>
          <w:rFonts w:ascii="Times New Roman" w:hAnsi="Times New Roman" w:cs="Times New Roman"/>
          <w:sz w:val="24"/>
          <w:szCs w:val="24"/>
        </w:rPr>
        <w:t>с.ш</w:t>
      </w:r>
      <w:proofErr w:type="spellEnd"/>
      <w:r w:rsidRPr="009F3FF7">
        <w:rPr>
          <w:rFonts w:ascii="Times New Roman" w:hAnsi="Times New Roman" w:cs="Times New Roman"/>
          <w:sz w:val="24"/>
          <w:szCs w:val="24"/>
        </w:rPr>
        <w:t xml:space="preserve">.; 69°7′3″ </w:t>
      </w:r>
      <w:proofErr w:type="spellStart"/>
      <w:r w:rsidRPr="009F3FF7">
        <w:rPr>
          <w:rFonts w:ascii="Times New Roman" w:hAnsi="Times New Roman" w:cs="Times New Roman"/>
          <w:sz w:val="24"/>
          <w:szCs w:val="24"/>
        </w:rPr>
        <w:t>в.д</w:t>
      </w:r>
      <w:proofErr w:type="spellEnd"/>
      <w:r w:rsidRPr="009F3FF7">
        <w:rPr>
          <w:rFonts w:ascii="Times New Roman" w:hAnsi="Times New Roman" w:cs="Times New Roman"/>
          <w:sz w:val="24"/>
          <w:szCs w:val="24"/>
        </w:rPr>
        <w:t>.</w:t>
      </w:r>
      <w:r>
        <w:rPr>
          <w:rFonts w:ascii="Times New Roman" w:hAnsi="Times New Roman" w:cs="Times New Roman"/>
          <w:sz w:val="24"/>
          <w:szCs w:val="24"/>
        </w:rPr>
        <w:t xml:space="preserve"> </w:t>
      </w:r>
    </w:p>
    <w:p w:rsidR="00001AB9" w:rsidRDefault="00001AB9" w:rsidP="00001AB9">
      <w:pPr>
        <w:tabs>
          <w:tab w:val="left" w:pos="567"/>
          <w:tab w:val="left" w:pos="993"/>
        </w:tabs>
        <w:ind w:firstLine="567"/>
        <w:jc w:val="both"/>
        <w:rPr>
          <w:rFonts w:ascii="Times New Roman" w:hAnsi="Times New Roman" w:cs="Times New Roman"/>
          <w:sz w:val="24"/>
          <w:szCs w:val="24"/>
        </w:rPr>
      </w:pPr>
      <w:r w:rsidRPr="009F3FF7">
        <w:rPr>
          <w:rFonts w:ascii="Times New Roman" w:hAnsi="Times New Roman" w:cs="Times New Roman"/>
          <w:sz w:val="24"/>
          <w:szCs w:val="24"/>
        </w:rPr>
        <w:t xml:space="preserve">Ближайшая жилая зона от проектируемой площадки буртования помета находится на расстоянии 310 метров в западном направлении. Ближайший водный объект от площадки буртования помета - накопитель сточных вод - находиться на расстоянии 300 м, р. Ишим протекает на расстоянии 2 км в западном от территории птицефабрики. </w:t>
      </w:r>
      <w:proofErr w:type="spellStart"/>
      <w:r w:rsidRPr="009F3FF7">
        <w:rPr>
          <w:rFonts w:ascii="Times New Roman" w:hAnsi="Times New Roman" w:cs="Times New Roman"/>
          <w:sz w:val="24"/>
          <w:szCs w:val="24"/>
        </w:rPr>
        <w:t>Водоохранная</w:t>
      </w:r>
      <w:proofErr w:type="spellEnd"/>
      <w:r w:rsidRPr="009F3FF7">
        <w:rPr>
          <w:rFonts w:ascii="Times New Roman" w:hAnsi="Times New Roman" w:cs="Times New Roman"/>
          <w:sz w:val="24"/>
          <w:szCs w:val="24"/>
        </w:rPr>
        <w:t xml:space="preserve"> зона у реки Ишим 1 км, птицефабрика и площадка буртования не попадает в </w:t>
      </w:r>
      <w:proofErr w:type="spellStart"/>
      <w:r w:rsidRPr="009F3FF7">
        <w:rPr>
          <w:rFonts w:ascii="Times New Roman" w:hAnsi="Times New Roman" w:cs="Times New Roman"/>
          <w:sz w:val="24"/>
          <w:szCs w:val="24"/>
        </w:rPr>
        <w:t>водоохранную</w:t>
      </w:r>
      <w:proofErr w:type="spellEnd"/>
      <w:r w:rsidRPr="009F3FF7">
        <w:rPr>
          <w:rFonts w:ascii="Times New Roman" w:hAnsi="Times New Roman" w:cs="Times New Roman"/>
          <w:sz w:val="24"/>
          <w:szCs w:val="24"/>
        </w:rPr>
        <w:t xml:space="preserve"> зону.</w:t>
      </w:r>
    </w:p>
    <w:p w:rsidR="00001AB9" w:rsidRPr="009F3FF7" w:rsidRDefault="00001AB9" w:rsidP="00001AB9">
      <w:pPr>
        <w:ind w:firstLine="567"/>
        <w:jc w:val="both"/>
        <w:rPr>
          <w:rFonts w:ascii="Times New Roman" w:hAnsi="Times New Roman" w:cs="Times New Roman"/>
          <w:sz w:val="24"/>
          <w:szCs w:val="24"/>
        </w:rPr>
      </w:pPr>
      <w:r w:rsidRPr="005E266C">
        <w:rPr>
          <w:rFonts w:ascii="Times New Roman" w:eastAsia="Times New Roman" w:hAnsi="Times New Roman" w:cs="Times New Roman"/>
          <w:bCs/>
          <w:sz w:val="24"/>
          <w:szCs w:val="24"/>
          <w:lang w:eastAsia="ru-RU"/>
        </w:rPr>
        <w:t>Ситуационная карта схема предоставлена в приложении 1.</w:t>
      </w:r>
      <w:r>
        <w:rPr>
          <w:rFonts w:ascii="Times New Roman" w:eastAsia="Times New Roman" w:hAnsi="Times New Roman" w:cs="Times New Roman"/>
          <w:bCs/>
          <w:sz w:val="24"/>
          <w:szCs w:val="24"/>
          <w:lang w:eastAsia="ru-RU"/>
        </w:rPr>
        <w:t xml:space="preserve"> </w:t>
      </w:r>
      <w:r w:rsidRPr="009F3FF7">
        <w:rPr>
          <w:rFonts w:ascii="Times New Roman" w:hAnsi="Times New Roman" w:cs="Times New Roman"/>
          <w:sz w:val="24"/>
          <w:szCs w:val="24"/>
        </w:rPr>
        <w:t>В районе размещения предприятия отсутствуют памятники архитектуры, санитарно-профилактические учреждения, зоны отдыха и другие природоохранные объекты.</w:t>
      </w:r>
    </w:p>
    <w:p w:rsidR="00001AB9" w:rsidRPr="009F3FF7" w:rsidRDefault="00001AB9" w:rsidP="00001AB9">
      <w:pPr>
        <w:widowControl/>
        <w:autoSpaceDE/>
        <w:autoSpaceDN/>
        <w:ind w:firstLine="567"/>
        <w:jc w:val="both"/>
        <w:rPr>
          <w:rFonts w:ascii="Times New Roman" w:eastAsia="Calibri" w:hAnsi="Times New Roman" w:cs="Times New Roman"/>
          <w:sz w:val="24"/>
          <w:szCs w:val="24"/>
        </w:rPr>
      </w:pPr>
      <w:r w:rsidRPr="009F3FF7">
        <w:rPr>
          <w:rFonts w:ascii="Times New Roman" w:eastAsia="Times New Roman" w:hAnsi="Times New Roman" w:cs="Times New Roman"/>
          <w:bCs/>
          <w:sz w:val="24"/>
          <w:szCs w:val="24"/>
          <w:lang w:eastAsia="ru-RU"/>
        </w:rPr>
        <w:t>Таким образом, функциональное использование территории в районе расположения предприятия вполне рационально, соответствует специфике предприятия и позволяет осуществлять поставленные производственные и технологические задачи на должном уровне.</w:t>
      </w:r>
    </w:p>
    <w:p w:rsidR="00001AB9" w:rsidRPr="009F3FF7" w:rsidRDefault="00001AB9" w:rsidP="00001AB9">
      <w:pPr>
        <w:tabs>
          <w:tab w:val="left" w:pos="567"/>
          <w:tab w:val="left" w:pos="993"/>
        </w:tabs>
        <w:ind w:firstLine="567"/>
        <w:jc w:val="both"/>
        <w:rPr>
          <w:rFonts w:ascii="Times New Roman" w:hAnsi="Times New Roman" w:cs="Times New Roman"/>
          <w:sz w:val="24"/>
          <w:szCs w:val="24"/>
        </w:rPr>
      </w:pPr>
    </w:p>
    <w:p w:rsidR="00B05EDD" w:rsidRDefault="00643F43" w:rsidP="00B05EDD">
      <w:pPr>
        <w:ind w:firstLine="567"/>
        <w:jc w:val="both"/>
        <w:rPr>
          <w:rFonts w:ascii="Times New Roman" w:hAnsi="Times New Roman" w:cs="Times New Roman"/>
          <w:b/>
          <w:i/>
          <w:color w:val="000000" w:themeColor="text1"/>
          <w:sz w:val="24"/>
          <w:szCs w:val="24"/>
        </w:rPr>
      </w:pPr>
      <w:r w:rsidRPr="00643F43">
        <w:rPr>
          <w:rFonts w:ascii="Times New Roman" w:hAnsi="Times New Roman" w:cs="Times New Roman"/>
          <w:b/>
          <w:i/>
          <w:color w:val="000000" w:themeColor="text1"/>
          <w:sz w:val="24"/>
          <w:szCs w:val="24"/>
        </w:rPr>
        <w:t>Начало СМР будет запланировано на ноябрь 2025 года, продолжительность СМР 1 месяц. Начало эксплуатации с декабря 2025 года.</w:t>
      </w:r>
    </w:p>
    <w:p w:rsidR="00643F43" w:rsidRDefault="00643F43" w:rsidP="00B05EDD">
      <w:pPr>
        <w:ind w:firstLine="567"/>
        <w:jc w:val="both"/>
        <w:rPr>
          <w:rFonts w:ascii="Times New Roman" w:eastAsia="Times New Roman" w:hAnsi="Times New Roman" w:cs="Times New Roman"/>
          <w:sz w:val="24"/>
          <w:szCs w:val="24"/>
          <w:lang w:eastAsia="ru-RU"/>
        </w:rPr>
      </w:pPr>
    </w:p>
    <w:p w:rsidR="00001AB9" w:rsidRDefault="00001AB9" w:rsidP="00001AB9">
      <w:pPr>
        <w:pStyle w:val="a3"/>
        <w:spacing w:line="240" w:lineRule="auto"/>
      </w:pPr>
      <w:r>
        <w:t xml:space="preserve">Реализация намечаемой деятельности планируется в с. </w:t>
      </w:r>
      <w:proofErr w:type="spellStart"/>
      <w:r>
        <w:t>Бишкуль</w:t>
      </w:r>
      <w:proofErr w:type="spellEnd"/>
      <w:r>
        <w:t xml:space="preserve">. Адрес расположения объекта: </w:t>
      </w:r>
      <w:r w:rsidRPr="00650F25">
        <w:t>а. Бесколь, ул</w:t>
      </w:r>
      <w:r w:rsidRPr="00D03DD0">
        <w:rPr>
          <w:rFonts w:eastAsia="Courier New"/>
          <w:lang w:eastAsia="en-US"/>
        </w:rPr>
        <w:t>. Октябрьская 19</w:t>
      </w:r>
      <w:r>
        <w:t xml:space="preserve">. </w:t>
      </w:r>
    </w:p>
    <w:p w:rsidR="00001AB9" w:rsidRDefault="00001AB9" w:rsidP="00001AB9">
      <w:pPr>
        <w:pStyle w:val="a3"/>
        <w:spacing w:line="240" w:lineRule="auto"/>
        <w:rPr>
          <w:rFonts w:eastAsia="Calibri"/>
          <w:kern w:val="2"/>
        </w:rPr>
      </w:pPr>
      <w:r w:rsidRPr="009C0E2E">
        <w:rPr>
          <w:rFonts w:eastAsia="Calibri"/>
          <w:kern w:val="2"/>
        </w:rPr>
        <w:t>Земельны</w:t>
      </w:r>
      <w:r>
        <w:rPr>
          <w:rFonts w:eastAsia="Calibri"/>
          <w:kern w:val="2"/>
        </w:rPr>
        <w:t>е</w:t>
      </w:r>
      <w:r w:rsidRPr="009C0E2E">
        <w:rPr>
          <w:rFonts w:eastAsia="Calibri"/>
          <w:kern w:val="2"/>
        </w:rPr>
        <w:t xml:space="preserve"> </w:t>
      </w:r>
      <w:r w:rsidRPr="00F07A4E">
        <w:rPr>
          <w:rFonts w:eastAsia="Calibri"/>
          <w:kern w:val="2"/>
        </w:rPr>
        <w:t>акт</w:t>
      </w:r>
      <w:r>
        <w:rPr>
          <w:rFonts w:eastAsia="Calibri"/>
          <w:kern w:val="2"/>
        </w:rPr>
        <w:t>ы</w:t>
      </w:r>
      <w:r w:rsidRPr="00F07A4E">
        <w:rPr>
          <w:rFonts w:eastAsia="Calibri"/>
          <w:kern w:val="2"/>
        </w:rPr>
        <w:t xml:space="preserve"> </w:t>
      </w:r>
      <w:r w:rsidRPr="009C0E2E">
        <w:rPr>
          <w:rFonts w:eastAsia="Calibri"/>
          <w:kern w:val="2"/>
        </w:rPr>
        <w:t>с кадастровым</w:t>
      </w:r>
      <w:r>
        <w:rPr>
          <w:rFonts w:eastAsia="Calibri"/>
          <w:kern w:val="2"/>
        </w:rPr>
        <w:t>и номерами:</w:t>
      </w:r>
    </w:p>
    <w:p w:rsidR="00001AB9" w:rsidRDefault="00001AB9" w:rsidP="00001AB9">
      <w:pPr>
        <w:pStyle w:val="a3"/>
        <w:numPr>
          <w:ilvl w:val="0"/>
          <w:numId w:val="3"/>
        </w:numPr>
        <w:spacing w:line="240" w:lineRule="auto"/>
        <w:rPr>
          <w:rFonts w:eastAsia="Calibri"/>
          <w:kern w:val="2"/>
        </w:rPr>
      </w:pPr>
      <w:r w:rsidRPr="00F07A4E">
        <w:rPr>
          <w:rFonts w:eastAsia="Calibri"/>
          <w:kern w:val="2"/>
        </w:rPr>
        <w:t>15-220-027-2915</w:t>
      </w:r>
      <w:r w:rsidRPr="009C0E2E">
        <w:rPr>
          <w:rFonts w:eastAsia="Calibri"/>
          <w:kern w:val="2"/>
        </w:rPr>
        <w:t xml:space="preserve">, площадью </w:t>
      </w:r>
      <w:r w:rsidRPr="00F07A4E">
        <w:rPr>
          <w:rFonts w:eastAsia="Calibri"/>
          <w:kern w:val="2"/>
        </w:rPr>
        <w:t>227086</w:t>
      </w:r>
      <w:r>
        <w:rPr>
          <w:rFonts w:eastAsia="Calibri"/>
          <w:kern w:val="2"/>
        </w:rPr>
        <w:t xml:space="preserve"> м</w:t>
      </w:r>
      <w:r w:rsidRPr="00F07A4E">
        <w:rPr>
          <w:rFonts w:eastAsia="Calibri"/>
          <w:kern w:val="2"/>
          <w:vertAlign w:val="superscript"/>
        </w:rPr>
        <w:t>2</w:t>
      </w:r>
      <w:r w:rsidRPr="009C0E2E">
        <w:rPr>
          <w:rFonts w:eastAsia="Calibri"/>
          <w:kern w:val="2"/>
        </w:rPr>
        <w:t>, с целевым назначе</w:t>
      </w:r>
      <w:r>
        <w:rPr>
          <w:rFonts w:eastAsia="Calibri"/>
          <w:kern w:val="2"/>
        </w:rPr>
        <w:t xml:space="preserve">нием </w:t>
      </w:r>
      <w:r w:rsidRPr="00F07A4E">
        <w:rPr>
          <w:rFonts w:eastAsia="Calibri"/>
          <w:kern w:val="2"/>
        </w:rPr>
        <w:t>под птицефабрику и ее обслуживание</w:t>
      </w:r>
      <w:r>
        <w:rPr>
          <w:rFonts w:eastAsia="Calibri"/>
          <w:kern w:val="2"/>
        </w:rPr>
        <w:t>;</w:t>
      </w:r>
    </w:p>
    <w:p w:rsidR="00001AB9" w:rsidRDefault="00001AB9" w:rsidP="00001AB9">
      <w:pPr>
        <w:pStyle w:val="a3"/>
        <w:numPr>
          <w:ilvl w:val="0"/>
          <w:numId w:val="3"/>
        </w:numPr>
        <w:spacing w:line="240" w:lineRule="auto"/>
        <w:rPr>
          <w:rFonts w:eastAsia="Calibri"/>
          <w:kern w:val="2"/>
        </w:rPr>
      </w:pPr>
      <w:r w:rsidRPr="00F07A4E">
        <w:rPr>
          <w:rFonts w:eastAsia="Calibri"/>
          <w:kern w:val="2"/>
        </w:rPr>
        <w:t>15-220-</w:t>
      </w:r>
      <w:r>
        <w:rPr>
          <w:rFonts w:eastAsia="Calibri"/>
          <w:kern w:val="2"/>
        </w:rPr>
        <w:t>035</w:t>
      </w:r>
      <w:r w:rsidRPr="009C0E2E">
        <w:rPr>
          <w:rFonts w:eastAsia="Calibri"/>
          <w:kern w:val="2"/>
        </w:rPr>
        <w:t>, с целевым назначе</w:t>
      </w:r>
      <w:r>
        <w:rPr>
          <w:rFonts w:eastAsia="Calibri"/>
          <w:kern w:val="2"/>
        </w:rPr>
        <w:t xml:space="preserve">нием </w:t>
      </w:r>
      <w:r w:rsidRPr="00F07A4E">
        <w:rPr>
          <w:rFonts w:eastAsia="Calibri"/>
          <w:kern w:val="2"/>
        </w:rPr>
        <w:t>под птицефабрику и ее обслуживание</w:t>
      </w:r>
      <w:r>
        <w:rPr>
          <w:rFonts w:eastAsia="Calibri"/>
          <w:kern w:val="2"/>
        </w:rPr>
        <w:t>;</w:t>
      </w:r>
    </w:p>
    <w:p w:rsidR="00001AB9" w:rsidRDefault="00001AB9" w:rsidP="00001AB9">
      <w:pPr>
        <w:pStyle w:val="a3"/>
        <w:numPr>
          <w:ilvl w:val="0"/>
          <w:numId w:val="3"/>
        </w:numPr>
        <w:spacing w:line="240" w:lineRule="auto"/>
      </w:pPr>
      <w:r w:rsidRPr="00F07A4E">
        <w:rPr>
          <w:rFonts w:eastAsia="Calibri"/>
          <w:kern w:val="2"/>
        </w:rPr>
        <w:t>15-220-027-2</w:t>
      </w:r>
      <w:r>
        <w:rPr>
          <w:rFonts w:eastAsia="Calibri"/>
          <w:kern w:val="2"/>
        </w:rPr>
        <w:t>743</w:t>
      </w:r>
      <w:r w:rsidRPr="009C0E2E">
        <w:rPr>
          <w:rFonts w:eastAsia="Calibri"/>
          <w:kern w:val="2"/>
        </w:rPr>
        <w:t xml:space="preserve">, площадью </w:t>
      </w:r>
      <w:r w:rsidRPr="00F07A4E">
        <w:rPr>
          <w:rFonts w:eastAsia="Calibri"/>
          <w:kern w:val="2"/>
        </w:rPr>
        <w:t>124449</w:t>
      </w:r>
      <w:r>
        <w:rPr>
          <w:rFonts w:eastAsia="Calibri"/>
          <w:kern w:val="2"/>
        </w:rPr>
        <w:t xml:space="preserve"> м</w:t>
      </w:r>
      <w:r w:rsidRPr="00F07A4E">
        <w:rPr>
          <w:rFonts w:eastAsia="Calibri"/>
          <w:kern w:val="2"/>
          <w:vertAlign w:val="superscript"/>
        </w:rPr>
        <w:t>2</w:t>
      </w:r>
      <w:r w:rsidRPr="009C0E2E">
        <w:rPr>
          <w:rFonts w:eastAsia="Calibri"/>
          <w:kern w:val="2"/>
        </w:rPr>
        <w:t>, с целевым назначе</w:t>
      </w:r>
      <w:r>
        <w:rPr>
          <w:rFonts w:eastAsia="Calibri"/>
          <w:kern w:val="2"/>
        </w:rPr>
        <w:t xml:space="preserve">нием </w:t>
      </w:r>
      <w:r w:rsidRPr="00F07A4E">
        <w:rPr>
          <w:rFonts w:eastAsia="Calibri"/>
          <w:kern w:val="2"/>
        </w:rPr>
        <w:t>под утиную ферму и её обслуживание</w:t>
      </w:r>
      <w:r w:rsidRPr="009E3366">
        <w:t>.</w:t>
      </w:r>
      <w:r>
        <w:t xml:space="preserve"> </w:t>
      </w:r>
    </w:p>
    <w:p w:rsidR="00001AB9" w:rsidRDefault="00001AB9" w:rsidP="00001AB9">
      <w:pPr>
        <w:pStyle w:val="a3"/>
        <w:spacing w:line="240" w:lineRule="auto"/>
      </w:pPr>
      <w:r w:rsidRPr="00F97A5B">
        <w:lastRenderedPageBreak/>
        <w:t>Координаты</w:t>
      </w:r>
      <w:r>
        <w:t xml:space="preserve"> участка</w:t>
      </w:r>
      <w:r w:rsidRPr="00F97A5B">
        <w:t xml:space="preserve"> - </w:t>
      </w:r>
      <w:r>
        <w:t xml:space="preserve">54°46′26″ </w:t>
      </w:r>
      <w:proofErr w:type="spellStart"/>
      <w:r>
        <w:t>с.ш</w:t>
      </w:r>
      <w:proofErr w:type="spellEnd"/>
      <w:r>
        <w:t xml:space="preserve">.; 69°7′2″ </w:t>
      </w:r>
      <w:proofErr w:type="spellStart"/>
      <w:r>
        <w:t>в.д</w:t>
      </w:r>
      <w:proofErr w:type="spellEnd"/>
      <w:r>
        <w:t xml:space="preserve">.; 54°46′25″ </w:t>
      </w:r>
      <w:proofErr w:type="spellStart"/>
      <w:r>
        <w:t>с.ш</w:t>
      </w:r>
      <w:proofErr w:type="spellEnd"/>
      <w:r>
        <w:t xml:space="preserve">.; 69°7′6″ </w:t>
      </w:r>
      <w:proofErr w:type="spellStart"/>
      <w:r>
        <w:t>в.д</w:t>
      </w:r>
      <w:proofErr w:type="spellEnd"/>
      <w:r>
        <w:t xml:space="preserve">.; 54°46′28″ </w:t>
      </w:r>
      <w:proofErr w:type="spellStart"/>
      <w:r>
        <w:t>с.ш</w:t>
      </w:r>
      <w:proofErr w:type="spellEnd"/>
      <w:r>
        <w:t xml:space="preserve">.; 69°7′7″ </w:t>
      </w:r>
      <w:proofErr w:type="spellStart"/>
      <w:r>
        <w:t>в.д</w:t>
      </w:r>
      <w:proofErr w:type="spellEnd"/>
      <w:r>
        <w:t xml:space="preserve">.; 54°46′29″ </w:t>
      </w:r>
      <w:proofErr w:type="spellStart"/>
      <w:r>
        <w:t>с.ш</w:t>
      </w:r>
      <w:proofErr w:type="spellEnd"/>
      <w:r>
        <w:t xml:space="preserve">.; 69°7′3″ </w:t>
      </w:r>
      <w:proofErr w:type="spellStart"/>
      <w:r>
        <w:t>в.д</w:t>
      </w:r>
      <w:proofErr w:type="spellEnd"/>
      <w:r>
        <w:t>.</w:t>
      </w:r>
      <w:r w:rsidRPr="00F97A5B">
        <w:t xml:space="preserve"> </w:t>
      </w:r>
      <w:r>
        <w:t xml:space="preserve">Поверхность участка относительно ровная. Для отвода поверхностных вод с территории созданы необходимые продольные уклоны проезжих частей. Отвод поверхностных вод осуществляется открытым способом по площадкам и проездам в водоотводные лотки. </w:t>
      </w:r>
    </w:p>
    <w:p w:rsidR="00001AB9" w:rsidRDefault="00001AB9" w:rsidP="00001AB9">
      <w:pPr>
        <w:pStyle w:val="a3"/>
        <w:spacing w:line="240" w:lineRule="auto"/>
      </w:pPr>
      <w:r>
        <w:t xml:space="preserve">Ближайшая жилая зона от проектируемой площадки буртования помета находится на расстоянии 310 метров в западном направлении. Ближайший водный объект от площадки буртования помета - накопитель сточных вод - находиться на расстоянии 300 м, р. Ишим протекает на расстоянии 2 км в западном от территории птицефабрики. </w:t>
      </w:r>
      <w:proofErr w:type="spellStart"/>
      <w:r>
        <w:t>Водоохранная</w:t>
      </w:r>
      <w:proofErr w:type="spellEnd"/>
      <w:r>
        <w:t xml:space="preserve"> зона у реки Ишим 1 км, птицефабрика и площадка буртования не попадает в </w:t>
      </w:r>
      <w:proofErr w:type="spellStart"/>
      <w:r>
        <w:t>водоохранную</w:t>
      </w:r>
      <w:proofErr w:type="spellEnd"/>
      <w:r>
        <w:t xml:space="preserve"> зону.</w:t>
      </w:r>
    </w:p>
    <w:p w:rsidR="00001AB9" w:rsidRPr="005E266C" w:rsidRDefault="00001AB9" w:rsidP="00001AB9">
      <w:pPr>
        <w:pStyle w:val="a3"/>
        <w:spacing w:line="240" w:lineRule="auto"/>
      </w:pPr>
      <w:r w:rsidRPr="005E266C">
        <w:t xml:space="preserve">Намечаемый объём работ, и эксплуатация предприятия будет осуществляться за пределами особо охраняемых природных территорий, вне их охранных зон, за пределами земель оздоровительного, рекреационного и историко-культурного назначения. </w:t>
      </w:r>
    </w:p>
    <w:p w:rsidR="00B05EDD" w:rsidRDefault="00B05EDD" w:rsidP="00B05EDD">
      <w:pPr>
        <w:ind w:firstLine="567"/>
        <w:jc w:val="both"/>
      </w:pPr>
    </w:p>
    <w:p w:rsidR="00B05EDD" w:rsidRPr="00E61A6C" w:rsidRDefault="00B05EDD" w:rsidP="00B05EDD">
      <w:pPr>
        <w:pStyle w:val="a3"/>
        <w:spacing w:line="240" w:lineRule="auto"/>
        <w:rPr>
          <w:b/>
          <w:bCs/>
        </w:rPr>
      </w:pPr>
      <w:r w:rsidRPr="00E61A6C">
        <w:rPr>
          <w:b/>
          <w:bCs/>
        </w:rPr>
        <w:t xml:space="preserve">В соответствии </w:t>
      </w:r>
      <w:r>
        <w:rPr>
          <w:b/>
          <w:bCs/>
        </w:rPr>
        <w:t>с Экологическим Кодексом</w:t>
      </w:r>
      <w:r w:rsidRPr="00F94B68">
        <w:rPr>
          <w:b/>
          <w:bCs/>
        </w:rPr>
        <w:t xml:space="preserve"> РК от 2 января 2021 года № 400-VI ЗКР </w:t>
      </w:r>
      <w:r>
        <w:rPr>
          <w:b/>
          <w:bCs/>
        </w:rPr>
        <w:t>объект относится к I</w:t>
      </w:r>
      <w:r w:rsidRPr="00E61A6C">
        <w:rPr>
          <w:b/>
          <w:bCs/>
        </w:rPr>
        <w:t xml:space="preserve"> категории.</w:t>
      </w:r>
    </w:p>
    <w:p w:rsidR="00B05EDD" w:rsidRDefault="00B05EDD" w:rsidP="00B05EDD">
      <w:pPr>
        <w:pStyle w:val="a3"/>
        <w:spacing w:line="240" w:lineRule="auto"/>
      </w:pPr>
      <w:r w:rsidRPr="00E61A6C">
        <w:t xml:space="preserve">Намечаемый </w:t>
      </w:r>
      <w:proofErr w:type="gramStart"/>
      <w:r w:rsidRPr="00E61A6C">
        <w:t>объём работ</w:t>
      </w:r>
      <w:proofErr w:type="gramEnd"/>
      <w:r w:rsidRPr="00E61A6C">
        <w:t xml:space="preserve"> и эксплуатация предприятия будет осуществляться за пределами особо охраняемых природных территорий, вне их охранных зон, за пределами земель оздоровительного, рекреационного и историко-культурного назначения.</w:t>
      </w:r>
    </w:p>
    <w:p w:rsidR="00B05EDD" w:rsidRDefault="00001AB9" w:rsidP="00B05EDD">
      <w:pPr>
        <w:pStyle w:val="a3"/>
        <w:spacing w:line="240" w:lineRule="auto"/>
        <w:ind w:firstLine="0"/>
        <w:jc w:val="center"/>
      </w:pPr>
      <w:r>
        <w:rPr>
          <w:noProof/>
        </w:rPr>
        <w:drawing>
          <wp:inline distT="0" distB="0" distL="0" distR="0" wp14:anchorId="54488CC3">
            <wp:extent cx="6040233" cy="42718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4829" cy="4282149"/>
                    </a:xfrm>
                    <a:prstGeom prst="rect">
                      <a:avLst/>
                    </a:prstGeom>
                    <a:noFill/>
                  </pic:spPr>
                </pic:pic>
              </a:graphicData>
            </a:graphic>
          </wp:inline>
        </w:drawing>
      </w:r>
    </w:p>
    <w:p w:rsidR="00B05EDD" w:rsidRDefault="00B05EDD" w:rsidP="00B05EDD">
      <w:pPr>
        <w:pStyle w:val="a3"/>
        <w:spacing w:line="240" w:lineRule="auto"/>
        <w:ind w:firstLine="0"/>
        <w:jc w:val="center"/>
      </w:pPr>
      <w:r>
        <w:t>Рис. 1. Карта района расположения объекта</w:t>
      </w:r>
    </w:p>
    <w:p w:rsidR="00B05EDD" w:rsidRDefault="00B05EDD" w:rsidP="00B05EDD">
      <w:pPr>
        <w:pStyle w:val="a3"/>
        <w:spacing w:line="240" w:lineRule="auto"/>
      </w:pPr>
    </w:p>
    <w:p w:rsidR="00B05EDD" w:rsidRDefault="00B05EDD" w:rsidP="00B05EDD">
      <w:pPr>
        <w:pStyle w:val="a3"/>
        <w:spacing w:line="240" w:lineRule="auto"/>
      </w:pPr>
      <w:r>
        <w:t xml:space="preserve">Инициатор намечаемой деятельности </w:t>
      </w:r>
      <w:r w:rsidR="00001AB9" w:rsidRPr="001D64D2">
        <w:t>То</w:t>
      </w:r>
      <w:r w:rsidR="00001AB9" w:rsidRPr="001D64D2">
        <w:rPr>
          <w:w w:val="99"/>
        </w:rPr>
        <w:t>в</w:t>
      </w:r>
      <w:r w:rsidR="00001AB9" w:rsidRPr="001D64D2">
        <w:t>а</w:t>
      </w:r>
      <w:r w:rsidR="00001AB9" w:rsidRPr="001D64D2">
        <w:rPr>
          <w:w w:val="99"/>
        </w:rPr>
        <w:t>р</w:t>
      </w:r>
      <w:r w:rsidR="00001AB9" w:rsidRPr="001D64D2">
        <w:t>ищес</w:t>
      </w:r>
      <w:r w:rsidR="00001AB9" w:rsidRPr="001D64D2">
        <w:rPr>
          <w:w w:val="99"/>
        </w:rPr>
        <w:t>тв</w:t>
      </w:r>
      <w:r w:rsidR="00001AB9" w:rsidRPr="001D64D2">
        <w:t>о</w:t>
      </w:r>
      <w:r w:rsidR="00001AB9" w:rsidRPr="001D64D2">
        <w:rPr>
          <w:spacing w:val="56"/>
        </w:rPr>
        <w:t xml:space="preserve"> </w:t>
      </w:r>
      <w:r w:rsidR="00001AB9" w:rsidRPr="001D64D2">
        <w:t>с</w:t>
      </w:r>
      <w:r w:rsidR="00001AB9" w:rsidRPr="001D64D2">
        <w:rPr>
          <w:spacing w:val="57"/>
        </w:rPr>
        <w:t xml:space="preserve"> </w:t>
      </w:r>
      <w:r w:rsidR="00001AB9" w:rsidRPr="001D64D2">
        <w:t>о</w:t>
      </w:r>
      <w:r w:rsidR="00001AB9" w:rsidRPr="001D64D2">
        <w:rPr>
          <w:w w:val="99"/>
        </w:rPr>
        <w:t>гр</w:t>
      </w:r>
      <w:r w:rsidR="00001AB9" w:rsidRPr="001D64D2">
        <w:t>а</w:t>
      </w:r>
      <w:r w:rsidR="00001AB9" w:rsidRPr="001D64D2">
        <w:rPr>
          <w:w w:val="99"/>
        </w:rPr>
        <w:t>ни</w:t>
      </w:r>
      <w:r w:rsidR="00001AB9" w:rsidRPr="001D64D2">
        <w:t>че</w:t>
      </w:r>
      <w:r w:rsidR="00001AB9" w:rsidRPr="001D64D2">
        <w:rPr>
          <w:w w:val="99"/>
        </w:rPr>
        <w:t>нн</w:t>
      </w:r>
      <w:r w:rsidR="00001AB9" w:rsidRPr="001D64D2">
        <w:t>о</w:t>
      </w:r>
      <w:r w:rsidR="00001AB9" w:rsidRPr="001D64D2">
        <w:rPr>
          <w:w w:val="99"/>
        </w:rPr>
        <w:t>й</w:t>
      </w:r>
      <w:r w:rsidR="00001AB9" w:rsidRPr="001D64D2">
        <w:rPr>
          <w:spacing w:val="56"/>
        </w:rPr>
        <w:t xml:space="preserve"> </w:t>
      </w:r>
      <w:r w:rsidR="00001AB9" w:rsidRPr="001D64D2">
        <w:t>о</w:t>
      </w:r>
      <w:r w:rsidR="00001AB9" w:rsidRPr="001D64D2">
        <w:rPr>
          <w:w w:val="99"/>
        </w:rPr>
        <w:t>т</w:t>
      </w:r>
      <w:r w:rsidR="00001AB9" w:rsidRPr="001D64D2">
        <w:t>в</w:t>
      </w:r>
      <w:r w:rsidR="00001AB9" w:rsidRPr="001D64D2">
        <w:rPr>
          <w:spacing w:val="1"/>
        </w:rPr>
        <w:t>е</w:t>
      </w:r>
      <w:r w:rsidR="00001AB9" w:rsidRPr="001D64D2">
        <w:rPr>
          <w:w w:val="99"/>
        </w:rPr>
        <w:t>т</w:t>
      </w:r>
      <w:r w:rsidR="00001AB9" w:rsidRPr="001D64D2">
        <w:t>с</w:t>
      </w:r>
      <w:r w:rsidR="00001AB9" w:rsidRPr="001D64D2">
        <w:rPr>
          <w:w w:val="99"/>
        </w:rPr>
        <w:t>т</w:t>
      </w:r>
      <w:r w:rsidR="00001AB9" w:rsidRPr="001D64D2">
        <w:t>ве</w:t>
      </w:r>
      <w:r w:rsidR="00001AB9" w:rsidRPr="001D64D2">
        <w:rPr>
          <w:w w:val="99"/>
        </w:rPr>
        <w:t>нн</w:t>
      </w:r>
      <w:r w:rsidR="00001AB9" w:rsidRPr="001D64D2">
        <w:t>ос</w:t>
      </w:r>
      <w:r w:rsidR="00001AB9" w:rsidRPr="001D64D2">
        <w:rPr>
          <w:w w:val="99"/>
        </w:rPr>
        <w:t>т</w:t>
      </w:r>
      <w:r w:rsidR="00001AB9" w:rsidRPr="001D64D2">
        <w:t>ь</w:t>
      </w:r>
      <w:r w:rsidR="00001AB9" w:rsidRPr="001D64D2">
        <w:rPr>
          <w:w w:val="99"/>
        </w:rPr>
        <w:t>ю</w:t>
      </w:r>
      <w:r w:rsidR="00001AB9" w:rsidRPr="001D64D2">
        <w:rPr>
          <w:spacing w:val="57"/>
        </w:rPr>
        <w:t xml:space="preserve"> </w:t>
      </w:r>
      <w:r w:rsidR="00001AB9" w:rsidRPr="001D64D2">
        <w:t>«</w:t>
      </w:r>
      <w:proofErr w:type="spellStart"/>
      <w:r w:rsidR="00001AB9">
        <w:t>Бишкульская</w:t>
      </w:r>
      <w:proofErr w:type="spellEnd"/>
      <w:r w:rsidR="00001AB9">
        <w:t xml:space="preserve"> птицефабрика</w:t>
      </w:r>
      <w:r w:rsidR="00001AB9" w:rsidRPr="001D64D2">
        <w:t>» (далее – ТОО «</w:t>
      </w:r>
      <w:proofErr w:type="spellStart"/>
      <w:r w:rsidR="00001AB9">
        <w:t>Бишкульская</w:t>
      </w:r>
      <w:proofErr w:type="spellEnd"/>
      <w:r w:rsidR="00001AB9">
        <w:t xml:space="preserve"> птицефабрика</w:t>
      </w:r>
      <w:r w:rsidR="00001AB9" w:rsidRPr="001D64D2">
        <w:t>», предприятие).</w:t>
      </w:r>
    </w:p>
    <w:p w:rsidR="00B05EDD" w:rsidRPr="00037850" w:rsidRDefault="00B05EDD" w:rsidP="00B05EDD">
      <w:pPr>
        <w:pStyle w:val="a3"/>
        <w:spacing w:line="240" w:lineRule="auto"/>
        <w:rPr>
          <w:rStyle w:val="fontstyle01"/>
        </w:rPr>
      </w:pPr>
      <w:r w:rsidRPr="003F0DFB">
        <w:rPr>
          <w:i/>
          <w:iCs/>
        </w:rPr>
        <w:t>Строительство.</w:t>
      </w:r>
      <w:r w:rsidRPr="003F0DFB">
        <w:t xml:space="preserve"> </w:t>
      </w:r>
      <w:r w:rsidRPr="00037850">
        <w:rPr>
          <w:rStyle w:val="fontstyle01"/>
        </w:rPr>
        <w:t xml:space="preserve">Запланированные сроки проведения строительных работ – </w:t>
      </w:r>
      <w:r>
        <w:rPr>
          <w:rStyle w:val="fontstyle01"/>
        </w:rPr>
        <w:t xml:space="preserve">1 </w:t>
      </w:r>
      <w:r w:rsidR="00001AB9">
        <w:rPr>
          <w:rStyle w:val="fontstyle01"/>
        </w:rPr>
        <w:t>месяц</w:t>
      </w:r>
      <w:r w:rsidRPr="00037850">
        <w:rPr>
          <w:rStyle w:val="fontstyle01"/>
        </w:rPr>
        <w:t xml:space="preserve">. </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 xml:space="preserve">Для организованного удаления помета предусматривается строительство площадки буртования помета. Данный участок будет огорожен и </w:t>
      </w:r>
      <w:proofErr w:type="spellStart"/>
      <w:r w:rsidRPr="00001AB9">
        <w:rPr>
          <w:rFonts w:ascii="Times New Roman" w:eastAsia="Times New Roman" w:hAnsi="Times New Roman" w:cs="Times New Roman"/>
          <w:sz w:val="24"/>
          <w:szCs w:val="24"/>
          <w:lang w:eastAsia="ru-RU"/>
        </w:rPr>
        <w:t>оканавален</w:t>
      </w:r>
      <w:proofErr w:type="spellEnd"/>
      <w:r w:rsidRPr="00001AB9">
        <w:rPr>
          <w:rFonts w:ascii="Times New Roman" w:eastAsia="Times New Roman" w:hAnsi="Times New Roman" w:cs="Times New Roman"/>
          <w:sz w:val="24"/>
          <w:szCs w:val="24"/>
          <w:lang w:eastAsia="ru-RU"/>
        </w:rPr>
        <w:t xml:space="preserve"> по периметру, с одним </w:t>
      </w:r>
      <w:r w:rsidRPr="00001AB9">
        <w:rPr>
          <w:rFonts w:ascii="Times New Roman" w:eastAsia="Times New Roman" w:hAnsi="Times New Roman" w:cs="Times New Roman"/>
          <w:sz w:val="24"/>
          <w:szCs w:val="24"/>
          <w:lang w:eastAsia="ru-RU"/>
        </w:rPr>
        <w:lastRenderedPageBreak/>
        <w:t xml:space="preserve">въездом и выездом, стенки и дно площадки будут оборудованы водонепроницаемым материалами (щебень, кирпич и т.д.), исключающими попадание ЗВ в почву. Общий объем вмещаемых отходов будет составлять 16000 тонн куриного помета. </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Основными источниками воздействия на окружающую среду при строительных работах будут следующие виды деятельности:</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Работы по планировке площадки буртования.</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 xml:space="preserve">Выемка грунта (25000 м3), засыпка щебня (3850 тонн) и глины (4500 тонн) бульдозером, экскаватором, в дальнейшем выемочный объём снятого грунта временно храниться на строительной площадке и постепенно будет использоваться для планировки и благоустройства территории предприятия (подсыпку грунта для зеленых насаждений на границе СЗЗ, обустройство клумб и т.д.). </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Погрузочно-разгрузочные работы (щебень, глина). Инертные материалы завозится на участок автотранспортом и выгружаются на открытую площадку. При перевозке пылящих грузов производится укрытие кузовов грузового автотранспорта пологами.</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 xml:space="preserve">Сварочные работы проводятся при монтаже металлической конструкции (навеса) и других сварочных работах при помощи передвижного поста ручной дуговой сварки штучными электродами. Сварочный материал электроды типа АНО-4. </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Газосварочные работы проводятся при монтаже металлических конструкций (навеса) при помощи газосварочного аппарата.</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Гидроизоляция выполняется с использованием битума и мастики.</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Покрасочные работы выполняются пневматическим методом с целью антикоррозионной защиты металлических элементов. Для малярных работ используются грунтовка глифталевая ГФ-021, растворитель Р-4, эмаль ПФ-115.</w:t>
      </w:r>
    </w:p>
    <w:p w:rsidR="00001AB9" w:rsidRPr="00001AB9" w:rsidRDefault="00001AB9" w:rsidP="00001AB9">
      <w:pPr>
        <w:ind w:firstLine="709"/>
        <w:jc w:val="both"/>
        <w:rPr>
          <w:rFonts w:ascii="Times New Roman" w:eastAsia="Times New Roman" w:hAnsi="Times New Roman" w:cs="Times New Roman"/>
          <w:i/>
          <w:sz w:val="24"/>
          <w:szCs w:val="24"/>
          <w:lang w:eastAsia="ru-RU"/>
        </w:rPr>
      </w:pPr>
      <w:r w:rsidRPr="00001AB9">
        <w:rPr>
          <w:rFonts w:ascii="Times New Roman" w:eastAsia="Times New Roman" w:hAnsi="Times New Roman" w:cs="Times New Roman"/>
          <w:i/>
          <w:sz w:val="24"/>
          <w:szCs w:val="24"/>
          <w:lang w:eastAsia="ru-RU"/>
        </w:rPr>
        <w:t>На период проведения строительных работ заправка и ремонт автотранспорта на территории строительной площадки не осуществляется, что снижает воздействие почвы и земельные ресурсы.</w:t>
      </w:r>
    </w:p>
    <w:p w:rsidR="00B05EDD" w:rsidRPr="003F0DFB" w:rsidRDefault="00B05EDD" w:rsidP="00B05EDD">
      <w:pPr>
        <w:tabs>
          <w:tab w:val="left" w:pos="567"/>
          <w:tab w:val="left" w:pos="993"/>
        </w:tabs>
        <w:ind w:firstLine="567"/>
        <w:jc w:val="both"/>
        <w:rPr>
          <w:rFonts w:ascii="Times New Roman" w:eastAsia="Times New Roman" w:hAnsi="Times New Roman" w:cs="Times New Roman"/>
          <w:sz w:val="24"/>
          <w:szCs w:val="24"/>
          <w:lang w:eastAsia="ru-RU"/>
        </w:rPr>
      </w:pPr>
    </w:p>
    <w:p w:rsidR="00B05EDD" w:rsidRDefault="00B05EDD" w:rsidP="00B05EDD">
      <w:pPr>
        <w:ind w:firstLine="709"/>
        <w:jc w:val="both"/>
        <w:rPr>
          <w:rFonts w:ascii="Times New Roman" w:eastAsia="Times New Roman" w:hAnsi="Times New Roman" w:cs="Times New Roman"/>
          <w:sz w:val="24"/>
          <w:szCs w:val="24"/>
          <w:lang w:eastAsia="ru-RU"/>
        </w:rPr>
      </w:pPr>
      <w:r w:rsidRPr="003F0DFB">
        <w:rPr>
          <w:rFonts w:ascii="Times New Roman" w:eastAsia="Times New Roman" w:hAnsi="Times New Roman" w:cs="Times New Roman"/>
          <w:i/>
          <w:iCs/>
          <w:sz w:val="24"/>
          <w:szCs w:val="24"/>
          <w:lang w:eastAsia="ru-RU"/>
        </w:rPr>
        <w:t>Эксплуатация.</w:t>
      </w:r>
      <w:r w:rsidRPr="003F0DFB">
        <w:rPr>
          <w:rFonts w:ascii="Times New Roman" w:eastAsia="Times New Roman" w:hAnsi="Times New Roman" w:cs="Times New Roman"/>
          <w:sz w:val="24"/>
          <w:szCs w:val="24"/>
          <w:lang w:eastAsia="ru-RU"/>
        </w:rPr>
        <w:t xml:space="preserve"> </w:t>
      </w:r>
    </w:p>
    <w:p w:rsidR="00001AB9" w:rsidRPr="00DC40B2" w:rsidRDefault="00001AB9" w:rsidP="00001AB9">
      <w:pPr>
        <w:keepNext/>
        <w:widowControl/>
        <w:tabs>
          <w:tab w:val="left" w:pos="993"/>
        </w:tabs>
        <w:autoSpaceDE/>
        <w:autoSpaceDN/>
        <w:ind w:firstLine="709"/>
        <w:jc w:val="both"/>
        <w:rPr>
          <w:rFonts w:ascii="Times New Roman" w:eastAsiaTheme="minorHAnsi" w:hAnsi="Times New Roman" w:cs="Times New Roman"/>
          <w:i/>
          <w:sz w:val="24"/>
          <w:szCs w:val="24"/>
        </w:rPr>
      </w:pPr>
      <w:r w:rsidRPr="00DC40B2">
        <w:rPr>
          <w:rFonts w:ascii="Times New Roman" w:eastAsiaTheme="minorHAnsi" w:hAnsi="Times New Roman" w:cs="Times New Roman"/>
          <w:i/>
          <w:sz w:val="24"/>
          <w:szCs w:val="24"/>
        </w:rPr>
        <w:t>Существующие источники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Основной производственной деятельностью предприятия является: производство яиц и мяса птицы.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Производство позволяет производить большое количество продуктов питания высокого качества в короткие сроки и с небольшими затратами труда, кормов и других средств на единицу продукции. С учетом экономических и природных условий применяется интенсивная (</w:t>
      </w:r>
      <w:proofErr w:type="spellStart"/>
      <w:r w:rsidRPr="00DC40B2">
        <w:rPr>
          <w:rFonts w:ascii="Times New Roman" w:eastAsia="Times New Roman" w:hAnsi="Times New Roman" w:cs="Times New Roman"/>
          <w:sz w:val="24"/>
          <w:szCs w:val="24"/>
          <w:lang w:eastAsia="ru-RU"/>
        </w:rPr>
        <w:t>безвыгульная</w:t>
      </w:r>
      <w:proofErr w:type="spellEnd"/>
      <w:r w:rsidRPr="00DC40B2">
        <w:rPr>
          <w:rFonts w:ascii="Times New Roman" w:eastAsia="Times New Roman" w:hAnsi="Times New Roman" w:cs="Times New Roman"/>
          <w:sz w:val="24"/>
          <w:szCs w:val="24"/>
          <w:lang w:eastAsia="ru-RU"/>
        </w:rPr>
        <w:t>) система содержания птицы.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Птица содержится в птичниках:</w:t>
      </w:r>
    </w:p>
    <w:p w:rsidR="00001AB9" w:rsidRPr="00DC40B2" w:rsidRDefault="00001AB9" w:rsidP="00001AB9">
      <w:pPr>
        <w:widowControl/>
        <w:numPr>
          <w:ilvl w:val="0"/>
          <w:numId w:val="4"/>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птичники для птицы в возрасте от 1 до 140 дней;</w:t>
      </w:r>
    </w:p>
    <w:p w:rsidR="00001AB9" w:rsidRPr="00DC40B2" w:rsidRDefault="00001AB9" w:rsidP="00001AB9">
      <w:pPr>
        <w:widowControl/>
        <w:numPr>
          <w:ilvl w:val="0"/>
          <w:numId w:val="4"/>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птичники для промышленного стада;</w:t>
      </w:r>
    </w:p>
    <w:p w:rsidR="00001AB9" w:rsidRPr="00DC40B2" w:rsidRDefault="00001AB9" w:rsidP="00001AB9">
      <w:pPr>
        <w:widowControl/>
        <w:numPr>
          <w:ilvl w:val="0"/>
          <w:numId w:val="4"/>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птичники для родительского стада;</w:t>
      </w:r>
    </w:p>
    <w:p w:rsidR="00001AB9" w:rsidRPr="00DC40B2" w:rsidRDefault="00001AB9" w:rsidP="00001AB9">
      <w:pPr>
        <w:widowControl/>
        <w:numPr>
          <w:ilvl w:val="0"/>
          <w:numId w:val="4"/>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птичники для птицы в возрасте от 1 до 60 дней.</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Птичники, во избежание накапливания вредных газов, оборудован приточно- вытяжной вентиляцией, она должна обеспечить необходимый обмен воздуха в помещении.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Содержание птицы в птичниках сопровождается загрязнением атмосферного воздуха, источниками загрязнения является вытяжная вентиляция птичников.</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Для кормления птицы используются кормушки желобковые на подставках. Высота установки кормушек должна быть максимально допустимой, чтобы птица могла склевать корм, не разбрасывая его. У кормушек делают специальные приспособления, чтобы птица не садилась на кормушки, не забиралась в них, и не разбрасывала корм. Способ скармливания кормов - сухим комбикормом, содержащим все необходимые вещества для высокой продуктивности птицы. Кормление сухими комбикормами позволяет полностью механизировать приготовление кормов и применять автоматические кормушки, что значительно сокращает затраты по кормлению птицы. Для усваивания сухих кормов </w:t>
      </w:r>
      <w:r w:rsidRPr="00DC40B2">
        <w:rPr>
          <w:rFonts w:ascii="Times New Roman" w:eastAsia="Times New Roman" w:hAnsi="Times New Roman" w:cs="Times New Roman"/>
          <w:sz w:val="24"/>
          <w:szCs w:val="24"/>
          <w:lang w:eastAsia="ru-RU"/>
        </w:rPr>
        <w:lastRenderedPageBreak/>
        <w:t>необходимо достаточное количество воды. Вода находится в желобках поилках. Уровень воды постоянный.</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Инкубаторий.</w:t>
      </w:r>
      <w:r w:rsidRPr="00DC40B2">
        <w:rPr>
          <w:rFonts w:ascii="Times New Roman" w:eastAsia="Times New Roman" w:hAnsi="Times New Roman" w:cs="Times New Roman"/>
          <w:sz w:val="24"/>
          <w:szCs w:val="24"/>
          <w:lang w:eastAsia="ru-RU"/>
        </w:rPr>
        <w:t xml:space="preserve"> </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Технология инкубации заключается в следующем:</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приеме яиц на яйцекладе;</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входной дезинфекции яиц и тары хранения яиц;</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их оценки;</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-сортировке по массе и отборе инкубации;</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укладки в инкубационные лотки;</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дезинфекции камер;</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размещение лотков с яйцами в инкубационные камеры;</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биологическом контроле за развитием эмбрионов;</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переводе яиц в выводные шкафы инкубаторов;</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выборке цыплят;</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зоотехнической оценке молодняка;</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 сортировке по полу и передаче на выращивание.</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Выбрасываемый в атмосферу воздух от инкубатория содержит пыль пуховую, а также вещества, зависящие от состава, применяемого дезинфекционного материала.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Инкубационные яйца дезинфицируют парами формальдегида не позднее 2 часов после снесения и вторично перед закладкой их в инкубаторы. При этом на </w:t>
      </w:r>
      <w:smartTag w:uri="urn:schemas-microsoft-com:office:smarttags" w:element="metricconverter">
        <w:smartTagPr>
          <w:attr w:name="ProductID" w:val="1 м3"/>
        </w:smartTagPr>
        <w:r w:rsidRPr="00DC40B2">
          <w:rPr>
            <w:rFonts w:ascii="Times New Roman" w:eastAsia="Times New Roman" w:hAnsi="Times New Roman" w:cs="Times New Roman"/>
            <w:sz w:val="24"/>
            <w:szCs w:val="24"/>
            <w:lang w:eastAsia="ru-RU"/>
          </w:rPr>
          <w:t>1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помещения камеры используют 30 мл формалина (40%), 15 мл воды и </w:t>
      </w:r>
      <w:smartTag w:uri="urn:schemas-microsoft-com:office:smarttags" w:element="metricconverter">
        <w:smartTagPr>
          <w:attr w:name="ProductID" w:val="20 г"/>
        </w:smartTagPr>
        <w:r w:rsidRPr="00DC40B2">
          <w:rPr>
            <w:rFonts w:ascii="Times New Roman" w:eastAsia="Times New Roman" w:hAnsi="Times New Roman" w:cs="Times New Roman"/>
            <w:sz w:val="24"/>
            <w:szCs w:val="24"/>
            <w:lang w:eastAsia="ru-RU"/>
          </w:rPr>
          <w:t>20 г</w:t>
        </w:r>
      </w:smartTag>
      <w:r w:rsidRPr="00DC40B2">
        <w:rPr>
          <w:rFonts w:ascii="Times New Roman" w:eastAsia="Times New Roman" w:hAnsi="Times New Roman" w:cs="Times New Roman"/>
          <w:sz w:val="24"/>
          <w:szCs w:val="24"/>
          <w:lang w:eastAsia="ru-RU"/>
        </w:rPr>
        <w:t xml:space="preserve"> калия перманганата. Длительность экспозиции 20 минут при температуре воздуха 30 - </w:t>
      </w:r>
      <w:smartTag w:uri="urn:schemas-microsoft-com:office:smarttags" w:element="metricconverter">
        <w:smartTagPr>
          <w:attr w:name="ProductID" w:val="37ﾠC"/>
        </w:smartTagPr>
        <w:r w:rsidRPr="00DC40B2">
          <w:rPr>
            <w:rFonts w:ascii="Times New Roman" w:eastAsia="Times New Roman" w:hAnsi="Times New Roman" w:cs="Times New Roman"/>
            <w:sz w:val="24"/>
            <w:szCs w:val="24"/>
            <w:lang w:eastAsia="ru-RU"/>
          </w:rPr>
          <w:t>37 C</w:t>
        </w:r>
      </w:smartTag>
      <w:r w:rsidRPr="00DC40B2">
        <w:rPr>
          <w:rFonts w:ascii="Times New Roman" w:eastAsia="Times New Roman" w:hAnsi="Times New Roman" w:cs="Times New Roman"/>
          <w:sz w:val="24"/>
          <w:szCs w:val="24"/>
          <w:lang w:eastAsia="ru-RU"/>
        </w:rPr>
        <w:t xml:space="preserve"> и относительной его влажности 73 - 80 % (ветеринарные (ветеринарно- санитарные) требования от 29.05.2015 г. № 7-1/798).</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lang w:eastAsia="ru-RU"/>
        </w:rPr>
        <w:t xml:space="preserve">Инкубатор «Универсал-55» </w:t>
      </w:r>
      <w:r w:rsidRPr="00DC40B2">
        <w:rPr>
          <w:rFonts w:ascii="Times New Roman" w:eastAsia="Times New Roman" w:hAnsi="Times New Roman" w:cs="Times New Roman"/>
          <w:sz w:val="24"/>
          <w:szCs w:val="24"/>
          <w:lang w:eastAsia="ru-RU"/>
        </w:rPr>
        <w:t>(ИЗА 0034) состоит из двух секций: выводной и инкубационной.</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Инкубационная секция реализована в виде единого корпуса, в котором расположены </w:t>
      </w:r>
      <w:proofErr w:type="gramStart"/>
      <w:r w:rsidRPr="00DC40B2">
        <w:rPr>
          <w:rFonts w:ascii="Times New Roman" w:eastAsia="Times New Roman" w:hAnsi="Times New Roman" w:cs="Times New Roman"/>
          <w:sz w:val="24"/>
          <w:szCs w:val="24"/>
          <w:lang w:eastAsia="ru-RU"/>
        </w:rPr>
        <w:t>3  самостоятельные</w:t>
      </w:r>
      <w:proofErr w:type="gramEnd"/>
      <w:r w:rsidRPr="00DC40B2">
        <w:rPr>
          <w:rFonts w:ascii="Times New Roman" w:eastAsia="Times New Roman" w:hAnsi="Times New Roman" w:cs="Times New Roman"/>
          <w:sz w:val="24"/>
          <w:szCs w:val="24"/>
          <w:lang w:eastAsia="ru-RU"/>
        </w:rPr>
        <w:t xml:space="preserve"> инкубационные камеры. Выводная секция размещена в отдельном корпусе и обладает одной выводной камерой.</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Данный инкубатор называют универсалом, потому что он дозволяет инкубировать яйца всех видов домашней птицы. Соотношение размера выводной и инкубационной секций позволяет работать в беспрерывном потоке, закладывая партии яиц, в соответствии со вместимостью выводного шкафа, с интервалом в 3 дня. При этом в каждом инкубационном шкафу размещаются по 2 партии различных сроков закладки.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Обе секции - и выводная, и предварительная - собраны из отдельных панелей. Панели сделаны из деревянных рам, облицованные с внешней стороны декоративным пластиком, а с внутренней облицованы оцинкованным металлическим листом. Панели плотно соединяют между собой, а потом обрабатывают герметиками. Изнутри панели наполнены теплоизоляционным заполнителем. Все это предотвращает потери тепла, формирует термостатную емкость. Передние панели обоих корпусов (выводного и инкубационного) оборудованы двустворчатыми дверьми с уплотнителями и смотровыми окошками.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Инкубационные яйца располагают в специальные лотки, которыми наполняется многоярусный стеллаж - барабан, который закреплен на вращающемся поворотном валу.  С помощью автоматизированного привода барабан через определённое время отклоняется на 45° от горизонтального положения. </w:t>
      </w:r>
      <w:proofErr w:type="gramStart"/>
      <w:r w:rsidRPr="00DC40B2">
        <w:rPr>
          <w:rFonts w:ascii="Times New Roman" w:eastAsia="Times New Roman" w:hAnsi="Times New Roman" w:cs="Times New Roman"/>
          <w:sz w:val="24"/>
          <w:szCs w:val="24"/>
          <w:lang w:eastAsia="ru-RU"/>
        </w:rPr>
        <w:t>Стало быть</w:t>
      </w:r>
      <w:proofErr w:type="gramEnd"/>
      <w:r w:rsidRPr="00DC40B2">
        <w:rPr>
          <w:rFonts w:ascii="Times New Roman" w:eastAsia="Times New Roman" w:hAnsi="Times New Roman" w:cs="Times New Roman"/>
          <w:sz w:val="24"/>
          <w:szCs w:val="24"/>
          <w:lang w:eastAsia="ru-RU"/>
        </w:rPr>
        <w:t xml:space="preserve"> повороты лотка составляют 90°. С передней стороны барабан оборудован запорным устройством, которое предохраняет лотки от выпадения в период поворота барабана. Ёмкость барабана инкубационного шкафа — 104 лотка.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В выводном шкафу лотки ставятся в стационарную тележку, в которую их умещается в два раза меньше, чем в барабан — 52 лотка в границах одной закладки.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Для инкубации яиц от родительского стада на предприятии имеется инкубаторий, оснащенный инкубаторами типа «Универсал-55» (4 шт.). Время работы инкубаторов в 4320 </w:t>
      </w:r>
      <w:r w:rsidRPr="00DC40B2">
        <w:rPr>
          <w:rFonts w:ascii="Times New Roman" w:eastAsia="Times New Roman" w:hAnsi="Times New Roman" w:cs="Times New Roman"/>
          <w:sz w:val="24"/>
          <w:szCs w:val="24"/>
          <w:lang w:eastAsia="ru-RU"/>
        </w:rPr>
        <w:lastRenderedPageBreak/>
        <w:t xml:space="preserve">часов в год. Время </w:t>
      </w:r>
      <w:proofErr w:type="spellStart"/>
      <w:r w:rsidRPr="00DC40B2">
        <w:rPr>
          <w:rFonts w:ascii="Times New Roman" w:eastAsia="Times New Roman" w:hAnsi="Times New Roman" w:cs="Times New Roman"/>
          <w:sz w:val="24"/>
          <w:szCs w:val="24"/>
          <w:lang w:eastAsia="ru-RU"/>
        </w:rPr>
        <w:t>инкубирования</w:t>
      </w:r>
      <w:proofErr w:type="spellEnd"/>
      <w:r w:rsidRPr="00DC40B2">
        <w:rPr>
          <w:rFonts w:ascii="Times New Roman" w:eastAsia="Times New Roman" w:hAnsi="Times New Roman" w:cs="Times New Roman"/>
          <w:sz w:val="24"/>
          <w:szCs w:val="24"/>
          <w:lang w:eastAsia="ru-RU"/>
        </w:rPr>
        <w:t xml:space="preserve"> яиц - 21день. Источник выброса пыли от суточных цыплят- труба,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25 м"/>
        </w:smartTagPr>
        <w:r w:rsidRPr="00DC40B2">
          <w:rPr>
            <w:rFonts w:ascii="Times New Roman" w:eastAsia="Times New Roman" w:hAnsi="Times New Roman" w:cs="Times New Roman"/>
            <w:sz w:val="24"/>
            <w:szCs w:val="24"/>
            <w:lang w:eastAsia="ru-RU"/>
          </w:rPr>
          <w:t>0,25 м</w:t>
        </w:r>
      </w:smartTag>
      <w:r w:rsidRPr="00DC40B2">
        <w:rPr>
          <w:rFonts w:ascii="Times New Roman" w:eastAsia="Times New Roman" w:hAnsi="Times New Roman" w:cs="Times New Roman"/>
          <w:sz w:val="24"/>
          <w:szCs w:val="24"/>
          <w:lang w:eastAsia="ru-RU"/>
        </w:rPr>
        <w:t>. В инкубаторе применяется ультрафиолетовое облучение молодняка.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Для уборки помета применяется транспортерная лента.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Теплоснабжение здания инкубатория осуществляется от собственной котельной, в ней установлен котел марки «ТИТАН». Расход Экибастузского угля составляет 50 тонн в год. Источник загрязнения (ИЗА 0048) устья двух дымовых труб высотой по 18 метров каждая от уровня земли, диаметром 0,3 метра. Около кочегарки имеется открытая с 3-х сторон, площадка временного хранения угля (ИЗА 6022), размером 2*1 м,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6024),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21,15 тонн.</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5.</w:t>
      </w:r>
      <w:r w:rsidRPr="00DC40B2">
        <w:rPr>
          <w:rFonts w:ascii="Times New Roman" w:eastAsia="Times New Roman" w:hAnsi="Times New Roman" w:cs="Times New Roman"/>
          <w:sz w:val="24"/>
          <w:szCs w:val="24"/>
          <w:lang w:eastAsia="ru-RU"/>
        </w:rPr>
        <w:t xml:space="preserve"> Содержание кур в клеточных батареях. Батареи пятиярусные, раздача корма, уборка помета, поение кур и сбор яиц механизированы. Птичник разделен на два зала, общее количество 13 000 кур. Вес птицы </w:t>
      </w:r>
      <w:smartTag w:uri="urn:schemas-microsoft-com:office:smarttags" w:element="metricconverter">
        <w:smartTagPr>
          <w:attr w:name="ProductID" w:val="1,5 кг"/>
        </w:smartTagPr>
        <w:r w:rsidRPr="00DC40B2">
          <w:rPr>
            <w:rFonts w:ascii="Times New Roman" w:eastAsia="Times New Roman" w:hAnsi="Times New Roman" w:cs="Times New Roman"/>
            <w:sz w:val="24"/>
            <w:szCs w:val="24"/>
            <w:lang w:eastAsia="ru-RU"/>
          </w:rPr>
          <w:t>1,5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является вентиляция в количестве 16 штук на птичник (ИЗА 0003), высотой </w:t>
      </w:r>
      <w:smartTag w:uri="urn:schemas-microsoft-com:office:smarttags" w:element="metricconverter">
        <w:smartTagPr>
          <w:attr w:name="ProductID" w:val="5,0 м"/>
        </w:smartTagPr>
        <w:r w:rsidRPr="00DC40B2">
          <w:rPr>
            <w:rFonts w:ascii="Times New Roman" w:eastAsia="Times New Roman" w:hAnsi="Times New Roman" w:cs="Times New Roman"/>
            <w:sz w:val="24"/>
            <w:szCs w:val="24"/>
            <w:lang w:eastAsia="ru-RU"/>
          </w:rPr>
          <w:t>5,0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7.</w:t>
      </w:r>
      <w:r w:rsidRPr="00DC40B2">
        <w:rPr>
          <w:rFonts w:ascii="Times New Roman" w:eastAsia="Times New Roman" w:hAnsi="Times New Roman" w:cs="Times New Roman"/>
          <w:sz w:val="24"/>
          <w:szCs w:val="24"/>
          <w:lang w:eastAsia="ru-RU"/>
        </w:rPr>
        <w:t xml:space="preserve"> Содержание молодняка кур в клеточных батареях. Батареи трёхъярусные, раздача корма, уборка помета, поение кур механизированы. В птичнике содержится 21 000 птиц. Вес птицы </w:t>
      </w:r>
      <w:smartTag w:uri="urn:schemas-microsoft-com:office:smarttags" w:element="metricconverter">
        <w:smartTagPr>
          <w:attr w:name="ProductID" w:val="0,6 кг"/>
        </w:smartTagPr>
        <w:r w:rsidRPr="00DC40B2">
          <w:rPr>
            <w:rFonts w:ascii="Times New Roman" w:eastAsia="Times New Roman" w:hAnsi="Times New Roman" w:cs="Times New Roman"/>
            <w:sz w:val="24"/>
            <w:szCs w:val="24"/>
            <w:lang w:eastAsia="ru-RU"/>
          </w:rPr>
          <w:t>0,6 кг</w:t>
        </w:r>
      </w:smartTag>
      <w:r w:rsidRPr="00DC40B2">
        <w:rPr>
          <w:rFonts w:ascii="Times New Roman" w:eastAsia="Times New Roman" w:hAnsi="Times New Roman" w:cs="Times New Roman"/>
          <w:sz w:val="24"/>
          <w:szCs w:val="24"/>
          <w:lang w:eastAsia="ru-RU"/>
        </w:rPr>
        <w:t xml:space="preserve">. Также внутри помещения установлены четыре газовые пушки для поддержания постоянной температуры, расход газа (пропан-бутановая смесь) составляет </w:t>
      </w:r>
      <w:smartTag w:uri="urn:schemas-microsoft-com:office:smarttags" w:element="metricconverter">
        <w:smartTagPr>
          <w:attr w:name="ProductID" w:val="10 944 кг"/>
        </w:smartTagPr>
        <w:r w:rsidRPr="00DC40B2">
          <w:rPr>
            <w:rFonts w:ascii="Times New Roman" w:eastAsia="Times New Roman" w:hAnsi="Times New Roman" w:cs="Times New Roman"/>
            <w:sz w:val="24"/>
            <w:szCs w:val="24"/>
            <w:lang w:eastAsia="ru-RU"/>
          </w:rPr>
          <w:t>10 944 кг</w:t>
        </w:r>
      </w:smartTag>
      <w:r w:rsidRPr="00DC40B2">
        <w:rPr>
          <w:rFonts w:ascii="Times New Roman" w:eastAsia="Times New Roman" w:hAnsi="Times New Roman" w:cs="Times New Roman"/>
          <w:sz w:val="24"/>
          <w:szCs w:val="24"/>
          <w:lang w:eastAsia="ru-RU"/>
        </w:rPr>
        <w:t xml:space="preserve"> в год. Источник загрязнения атмосферного воздуха (ИЗА 0005) является вентиляция в количестве 6 штук на птичник, высотой </w:t>
      </w:r>
      <w:smartTag w:uri="urn:schemas-microsoft-com:office:smarttags" w:element="metricconverter">
        <w:smartTagPr>
          <w:attr w:name="ProductID" w:val="4,0 м"/>
        </w:smartTagPr>
        <w:r w:rsidRPr="00DC40B2">
          <w:rPr>
            <w:rFonts w:ascii="Times New Roman" w:eastAsia="Times New Roman" w:hAnsi="Times New Roman" w:cs="Times New Roman"/>
            <w:sz w:val="24"/>
            <w:szCs w:val="24"/>
            <w:lang w:eastAsia="ru-RU"/>
          </w:rPr>
          <w:t>4,0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11.</w:t>
      </w:r>
      <w:r w:rsidRPr="00DC40B2">
        <w:rPr>
          <w:rFonts w:ascii="Times New Roman" w:eastAsia="Times New Roman" w:hAnsi="Times New Roman" w:cs="Times New Roman"/>
          <w:sz w:val="24"/>
          <w:szCs w:val="24"/>
          <w:lang w:eastAsia="ru-RU"/>
        </w:rPr>
        <w:t xml:space="preserve"> Содержание молодняка кур в клеточных батареях. Батареи четырёхъярусные, раздача корма, уборка помета, поение кур механизированы. В птичнике содержится 77 000 птиц. Вес птицы </w:t>
      </w:r>
      <w:smartTag w:uri="urn:schemas-microsoft-com:office:smarttags" w:element="metricconverter">
        <w:smartTagPr>
          <w:attr w:name="ProductID" w:val="0,6 кг"/>
        </w:smartTagPr>
        <w:r w:rsidRPr="00DC40B2">
          <w:rPr>
            <w:rFonts w:ascii="Times New Roman" w:eastAsia="Times New Roman" w:hAnsi="Times New Roman" w:cs="Times New Roman"/>
            <w:sz w:val="24"/>
            <w:szCs w:val="24"/>
            <w:lang w:eastAsia="ru-RU"/>
          </w:rPr>
          <w:t>0,6 кг</w:t>
        </w:r>
      </w:smartTag>
      <w:r w:rsidRPr="00DC40B2">
        <w:rPr>
          <w:rFonts w:ascii="Times New Roman" w:eastAsia="Times New Roman" w:hAnsi="Times New Roman" w:cs="Times New Roman"/>
          <w:sz w:val="24"/>
          <w:szCs w:val="24"/>
          <w:lang w:eastAsia="ru-RU"/>
        </w:rPr>
        <w:t xml:space="preserve">. Также внутри помещения установлены шесть газовых пушек для поддержания постоянной температуры, расход газа (пропан-бутановая смесь) составляет </w:t>
      </w:r>
      <w:smartTag w:uri="urn:schemas-microsoft-com:office:smarttags" w:element="metricconverter">
        <w:smartTagPr>
          <w:attr w:name="ProductID" w:val="16 416 кг"/>
        </w:smartTagPr>
        <w:r w:rsidRPr="00DC40B2">
          <w:rPr>
            <w:rFonts w:ascii="Times New Roman" w:eastAsia="Times New Roman" w:hAnsi="Times New Roman" w:cs="Times New Roman"/>
            <w:sz w:val="24"/>
            <w:szCs w:val="24"/>
            <w:lang w:eastAsia="ru-RU"/>
          </w:rPr>
          <w:t>16 416 кг</w:t>
        </w:r>
      </w:smartTag>
      <w:r w:rsidRPr="00DC40B2">
        <w:rPr>
          <w:rFonts w:ascii="Times New Roman" w:eastAsia="Times New Roman" w:hAnsi="Times New Roman" w:cs="Times New Roman"/>
          <w:sz w:val="24"/>
          <w:szCs w:val="24"/>
          <w:lang w:eastAsia="ru-RU"/>
        </w:rPr>
        <w:t xml:space="preserve"> в год. Источник загрязнения атмосферного воздуха (ИЗА 0008) является вентиляция в количестве 8 штук на птичник, высотой </w:t>
      </w:r>
      <w:smartTag w:uri="urn:schemas-microsoft-com:office:smarttags" w:element="metricconverter">
        <w:smartTagPr>
          <w:attr w:name="ProductID" w:val="4,0 м"/>
        </w:smartTagPr>
        <w:r w:rsidRPr="00DC40B2">
          <w:rPr>
            <w:rFonts w:ascii="Times New Roman" w:eastAsia="Times New Roman" w:hAnsi="Times New Roman" w:cs="Times New Roman"/>
            <w:sz w:val="24"/>
            <w:szCs w:val="24"/>
            <w:lang w:eastAsia="ru-RU"/>
          </w:rPr>
          <w:t>4,0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1 метр"/>
        </w:smartTagPr>
        <w:r w:rsidRPr="00DC40B2">
          <w:rPr>
            <w:rFonts w:ascii="Times New Roman" w:eastAsia="Times New Roman" w:hAnsi="Times New Roman" w:cs="Times New Roman"/>
            <w:sz w:val="24"/>
            <w:szCs w:val="24"/>
            <w:lang w:eastAsia="ru-RU"/>
          </w:rPr>
          <w:t>1 метр</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12.</w:t>
      </w:r>
      <w:r w:rsidRPr="00DC40B2">
        <w:rPr>
          <w:rFonts w:ascii="Times New Roman" w:eastAsia="Times New Roman" w:hAnsi="Times New Roman" w:cs="Times New Roman"/>
          <w:sz w:val="24"/>
          <w:szCs w:val="24"/>
          <w:lang w:eastAsia="ru-RU"/>
        </w:rPr>
        <w:t xml:space="preserve"> Содержание кур в клеточных батареях. Батареи семи ярусные, раздача корма, уборка помета, поение кур и сбор яиц механизированы. В птичнике содержится 20 000 птиц. Вес птицы </w:t>
      </w:r>
      <w:smartTag w:uri="urn:schemas-microsoft-com:office:smarttags" w:element="metricconverter">
        <w:smartTagPr>
          <w:attr w:name="ProductID" w:val="1,5 кг"/>
        </w:smartTagPr>
        <w:r w:rsidRPr="00DC40B2">
          <w:rPr>
            <w:rFonts w:ascii="Times New Roman" w:eastAsia="Times New Roman" w:hAnsi="Times New Roman" w:cs="Times New Roman"/>
            <w:sz w:val="24"/>
            <w:szCs w:val="24"/>
            <w:lang w:eastAsia="ru-RU"/>
          </w:rPr>
          <w:t>1,5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0009) является вентиляция в количестве 17 штук на птичник, высотой </w:t>
      </w:r>
      <w:smartTag w:uri="urn:schemas-microsoft-com:office:smarttags" w:element="metricconverter">
        <w:smartTagPr>
          <w:attr w:name="ProductID" w:val="8,0 м"/>
        </w:smartTagPr>
        <w:r w:rsidRPr="00DC40B2">
          <w:rPr>
            <w:rFonts w:ascii="Times New Roman" w:eastAsia="Times New Roman" w:hAnsi="Times New Roman" w:cs="Times New Roman"/>
            <w:sz w:val="24"/>
            <w:szCs w:val="24"/>
            <w:lang w:eastAsia="ru-RU"/>
          </w:rPr>
          <w:t>8,0 м</w:t>
        </w:r>
      </w:smartTag>
      <w:r w:rsidRPr="00DC40B2">
        <w:rPr>
          <w:rFonts w:ascii="Times New Roman" w:eastAsia="Times New Roman" w:hAnsi="Times New Roman" w:cs="Times New Roman"/>
          <w:sz w:val="24"/>
          <w:szCs w:val="24"/>
          <w:lang w:eastAsia="ru-RU"/>
        </w:rPr>
        <w:t xml:space="preserve"> от уровня земли и диаметром устья 1 метр.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13.</w:t>
      </w:r>
      <w:r w:rsidRPr="00DC40B2">
        <w:rPr>
          <w:rFonts w:ascii="Times New Roman" w:eastAsia="Times New Roman" w:hAnsi="Times New Roman" w:cs="Times New Roman"/>
          <w:sz w:val="24"/>
          <w:szCs w:val="24"/>
          <w:lang w:eastAsia="ru-RU"/>
        </w:rPr>
        <w:t xml:space="preserve"> Содержание кур в клеточных батареях. Батареи восьми ярусные, раздача корма, уборка помета, поение кур и сбор яиц механизированы. В птичнике содержится 14 000 птиц. Вес птицы </w:t>
      </w:r>
      <w:smartTag w:uri="urn:schemas-microsoft-com:office:smarttags" w:element="metricconverter">
        <w:smartTagPr>
          <w:attr w:name="ProductID" w:val="1,5 кг"/>
        </w:smartTagPr>
        <w:r w:rsidRPr="00DC40B2">
          <w:rPr>
            <w:rFonts w:ascii="Times New Roman" w:eastAsia="Times New Roman" w:hAnsi="Times New Roman" w:cs="Times New Roman"/>
            <w:sz w:val="24"/>
            <w:szCs w:val="24"/>
            <w:lang w:eastAsia="ru-RU"/>
          </w:rPr>
          <w:t>1,5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0010) является вентиляция в количестве 17 штук на птичник, высотой </w:t>
      </w:r>
      <w:smartTag w:uri="urn:schemas-microsoft-com:office:smarttags" w:element="metricconverter">
        <w:smartTagPr>
          <w:attr w:name="ProductID" w:val="8,0 м"/>
        </w:smartTagPr>
        <w:r w:rsidRPr="00DC40B2">
          <w:rPr>
            <w:rFonts w:ascii="Times New Roman" w:eastAsia="Times New Roman" w:hAnsi="Times New Roman" w:cs="Times New Roman"/>
            <w:sz w:val="24"/>
            <w:szCs w:val="24"/>
            <w:lang w:eastAsia="ru-RU"/>
          </w:rPr>
          <w:t>8,0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1 метр"/>
        </w:smartTagPr>
        <w:r w:rsidRPr="00DC40B2">
          <w:rPr>
            <w:rFonts w:ascii="Times New Roman" w:eastAsia="Times New Roman" w:hAnsi="Times New Roman" w:cs="Times New Roman"/>
            <w:sz w:val="24"/>
            <w:szCs w:val="24"/>
            <w:lang w:eastAsia="ru-RU"/>
          </w:rPr>
          <w:t>1 метр</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14.</w:t>
      </w:r>
      <w:r w:rsidRPr="00DC40B2">
        <w:rPr>
          <w:rFonts w:ascii="Times New Roman" w:eastAsia="Times New Roman" w:hAnsi="Times New Roman" w:cs="Times New Roman"/>
          <w:sz w:val="24"/>
          <w:szCs w:val="24"/>
          <w:lang w:eastAsia="ru-RU"/>
        </w:rPr>
        <w:t xml:space="preserve"> Содержание кур в клеточных батареях. Батареи восьми ярусные, раздача корма, уборка помета, поение кур и сбор яиц механизированы. В птичнике содержится 14 000 птиц. Вес птицы </w:t>
      </w:r>
      <w:smartTag w:uri="urn:schemas-microsoft-com:office:smarttags" w:element="metricconverter">
        <w:smartTagPr>
          <w:attr w:name="ProductID" w:val="1,5 кг"/>
        </w:smartTagPr>
        <w:r w:rsidRPr="00DC40B2">
          <w:rPr>
            <w:rFonts w:ascii="Times New Roman" w:eastAsia="Times New Roman" w:hAnsi="Times New Roman" w:cs="Times New Roman"/>
            <w:sz w:val="24"/>
            <w:szCs w:val="24"/>
            <w:lang w:eastAsia="ru-RU"/>
          </w:rPr>
          <w:t>1,5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0011) является вентиляция в количестве 17 штук на птичник, высотой </w:t>
      </w:r>
      <w:smartTag w:uri="urn:schemas-microsoft-com:office:smarttags" w:element="metricconverter">
        <w:smartTagPr>
          <w:attr w:name="ProductID" w:val="8,0 м"/>
        </w:smartTagPr>
        <w:r w:rsidRPr="00DC40B2">
          <w:rPr>
            <w:rFonts w:ascii="Times New Roman" w:eastAsia="Times New Roman" w:hAnsi="Times New Roman" w:cs="Times New Roman"/>
            <w:sz w:val="24"/>
            <w:szCs w:val="24"/>
            <w:lang w:eastAsia="ru-RU"/>
          </w:rPr>
          <w:t>8,0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1 метр"/>
        </w:smartTagPr>
        <w:r w:rsidRPr="00DC40B2">
          <w:rPr>
            <w:rFonts w:ascii="Times New Roman" w:eastAsia="Times New Roman" w:hAnsi="Times New Roman" w:cs="Times New Roman"/>
            <w:sz w:val="24"/>
            <w:szCs w:val="24"/>
            <w:lang w:eastAsia="ru-RU"/>
          </w:rPr>
          <w:t>1 метр</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19.</w:t>
      </w:r>
      <w:r w:rsidRPr="00DC40B2">
        <w:rPr>
          <w:rFonts w:ascii="Times New Roman" w:eastAsia="Times New Roman" w:hAnsi="Times New Roman" w:cs="Times New Roman"/>
          <w:sz w:val="24"/>
          <w:szCs w:val="24"/>
          <w:lang w:eastAsia="ru-RU"/>
        </w:rPr>
        <w:t xml:space="preserve"> Содержание кур в клеточных батареях. Батареи восьми ярусные, раздача корма, уборка помета, поение кур и сбор яиц механизированы. В птичнике содержится 29 000 птиц. Вес птицы </w:t>
      </w:r>
      <w:smartTag w:uri="urn:schemas-microsoft-com:office:smarttags" w:element="metricconverter">
        <w:smartTagPr>
          <w:attr w:name="ProductID" w:val="1,5 кг"/>
        </w:smartTagPr>
        <w:r w:rsidRPr="00DC40B2">
          <w:rPr>
            <w:rFonts w:ascii="Times New Roman" w:eastAsia="Times New Roman" w:hAnsi="Times New Roman" w:cs="Times New Roman"/>
            <w:sz w:val="24"/>
            <w:szCs w:val="24"/>
            <w:lang w:eastAsia="ru-RU"/>
          </w:rPr>
          <w:t>1,5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0039) является вентиляция в количестве 17 штук на птичник, высотой </w:t>
      </w:r>
      <w:smartTag w:uri="urn:schemas-microsoft-com:office:smarttags" w:element="metricconverter">
        <w:smartTagPr>
          <w:attr w:name="ProductID" w:val="8,0 м"/>
        </w:smartTagPr>
        <w:r w:rsidRPr="00DC40B2">
          <w:rPr>
            <w:rFonts w:ascii="Times New Roman" w:eastAsia="Times New Roman" w:hAnsi="Times New Roman" w:cs="Times New Roman"/>
            <w:sz w:val="24"/>
            <w:szCs w:val="24"/>
            <w:lang w:eastAsia="ru-RU"/>
          </w:rPr>
          <w:t>8,0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1 метр"/>
        </w:smartTagPr>
        <w:r w:rsidRPr="00DC40B2">
          <w:rPr>
            <w:rFonts w:ascii="Times New Roman" w:eastAsia="Times New Roman" w:hAnsi="Times New Roman" w:cs="Times New Roman"/>
            <w:sz w:val="24"/>
            <w:szCs w:val="24"/>
            <w:lang w:eastAsia="ru-RU"/>
          </w:rPr>
          <w:t>1 метр</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b/>
          <w:i/>
          <w:sz w:val="24"/>
          <w:szCs w:val="24"/>
          <w:lang w:eastAsia="ru-RU"/>
        </w:rPr>
      </w:pPr>
      <w:r w:rsidRPr="00DC40B2">
        <w:rPr>
          <w:rFonts w:ascii="Times New Roman" w:eastAsia="Times New Roman" w:hAnsi="Times New Roman" w:cs="Times New Roman"/>
          <w:b/>
          <w:i/>
          <w:sz w:val="24"/>
          <w:szCs w:val="24"/>
          <w:lang w:eastAsia="ru-RU"/>
        </w:rPr>
        <w:lastRenderedPageBreak/>
        <w:t>Утиная ферма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w:t>
      </w:r>
      <w:r w:rsidRPr="00DC40B2">
        <w:rPr>
          <w:rFonts w:ascii="Times New Roman" w:eastAsia="Times New Roman" w:hAnsi="Times New Roman" w:cs="Times New Roman"/>
          <w:sz w:val="24"/>
          <w:szCs w:val="24"/>
          <w:lang w:eastAsia="ru-RU"/>
        </w:rPr>
        <w:t xml:space="preserve"> В птичнике содержится 2 600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0012)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0,8 метра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2.</w:t>
      </w:r>
      <w:r w:rsidRPr="00DC40B2">
        <w:rPr>
          <w:rFonts w:ascii="Times New Roman" w:eastAsia="Times New Roman" w:hAnsi="Times New Roman" w:cs="Times New Roman"/>
          <w:sz w:val="24"/>
          <w:szCs w:val="24"/>
          <w:lang w:eastAsia="ru-RU"/>
        </w:rPr>
        <w:t xml:space="preserve"> В птичнике содержится 4 800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0013)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24 часа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3.</w:t>
      </w:r>
      <w:r w:rsidRPr="00DC40B2">
        <w:rPr>
          <w:rFonts w:ascii="Times New Roman" w:eastAsia="Times New Roman" w:hAnsi="Times New Roman" w:cs="Times New Roman"/>
          <w:sz w:val="24"/>
          <w:szCs w:val="24"/>
          <w:lang w:eastAsia="ru-RU"/>
        </w:rPr>
        <w:t xml:space="preserve"> В птичнике содержится 4 200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0014)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xml:space="preserve">. Время работы вентиляции в год 4320 часов в год. </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4.</w:t>
      </w:r>
      <w:r w:rsidRPr="00DC40B2">
        <w:rPr>
          <w:rFonts w:ascii="Times New Roman" w:eastAsia="Times New Roman" w:hAnsi="Times New Roman" w:cs="Times New Roman"/>
          <w:sz w:val="24"/>
          <w:szCs w:val="24"/>
          <w:lang w:eastAsia="ru-RU"/>
        </w:rPr>
        <w:t xml:space="preserve"> В птичнике содержится 4 800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0015)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в летний период 12 часов в сутки, а в зимний 10 часов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5.</w:t>
      </w:r>
      <w:r w:rsidRPr="00DC40B2">
        <w:rPr>
          <w:rFonts w:ascii="Times New Roman" w:eastAsia="Times New Roman" w:hAnsi="Times New Roman" w:cs="Times New Roman"/>
          <w:sz w:val="24"/>
          <w:szCs w:val="24"/>
          <w:lang w:eastAsia="ru-RU"/>
        </w:rPr>
        <w:t xml:space="preserve"> В птичнике содержится 4 200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0016)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в летний период 12 часов в сутки, а в зимний 10 часов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6.</w:t>
      </w:r>
      <w:r w:rsidRPr="00DC40B2">
        <w:rPr>
          <w:rFonts w:ascii="Times New Roman" w:eastAsia="Times New Roman" w:hAnsi="Times New Roman" w:cs="Times New Roman"/>
          <w:sz w:val="24"/>
          <w:szCs w:val="24"/>
          <w:lang w:eastAsia="ru-RU"/>
        </w:rPr>
        <w:t xml:space="preserve"> В птичнике содержится 4 800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0017)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в летний период 12 часов в сутки, а в зимний 10 часов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8.</w:t>
      </w:r>
      <w:r w:rsidRPr="00DC40B2">
        <w:rPr>
          <w:rFonts w:ascii="Times New Roman" w:eastAsia="Times New Roman" w:hAnsi="Times New Roman" w:cs="Times New Roman"/>
          <w:sz w:val="24"/>
          <w:szCs w:val="24"/>
          <w:lang w:eastAsia="ru-RU"/>
        </w:rPr>
        <w:t xml:space="preserve"> В птичнике содержится 4 800 уток, содержание напольное, на подстилке. Вес птицы </w:t>
      </w:r>
      <w:smartTag w:uri="urn:schemas-microsoft-com:office:smarttags" w:element="metricconverter">
        <w:smartTagPr>
          <w:attr w:name="ProductID" w:val="2 кг"/>
        </w:smartTagPr>
        <w:r w:rsidRPr="00DC40B2">
          <w:rPr>
            <w:rFonts w:ascii="Times New Roman" w:eastAsia="Times New Roman" w:hAnsi="Times New Roman" w:cs="Times New Roman"/>
            <w:sz w:val="24"/>
            <w:szCs w:val="24"/>
            <w:lang w:eastAsia="ru-RU"/>
          </w:rPr>
          <w:t>2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0018)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в летний период 12 часов в сутки, а в зимний 10 часов в сутки.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sz w:val="24"/>
          <w:szCs w:val="24"/>
          <w:u w:val="single"/>
          <w:lang w:eastAsia="ru-RU"/>
        </w:rPr>
        <w:t>Птичник № 10.</w:t>
      </w:r>
      <w:r w:rsidRPr="00DC40B2">
        <w:rPr>
          <w:rFonts w:ascii="Times New Roman" w:eastAsia="Times New Roman" w:hAnsi="Times New Roman" w:cs="Times New Roman"/>
          <w:sz w:val="24"/>
          <w:szCs w:val="24"/>
          <w:lang w:eastAsia="ru-RU"/>
        </w:rPr>
        <w:t xml:space="preserve"> В птичнике содержится 3 000 гусей, содержание напольное, на подстилке. Вес птицы </w:t>
      </w:r>
      <w:smartTag w:uri="urn:schemas-microsoft-com:office:smarttags" w:element="metricconverter">
        <w:smartTagPr>
          <w:attr w:name="ProductID" w:val="3,5 кг"/>
        </w:smartTagPr>
        <w:r w:rsidRPr="00DC40B2">
          <w:rPr>
            <w:rFonts w:ascii="Times New Roman" w:eastAsia="Times New Roman" w:hAnsi="Times New Roman" w:cs="Times New Roman"/>
            <w:sz w:val="24"/>
            <w:szCs w:val="24"/>
            <w:lang w:eastAsia="ru-RU"/>
          </w:rPr>
          <w:t>3,5 кг</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0019) является вентиляция в количестве 10 штук на птичник, высотой </w:t>
      </w:r>
      <w:smartTag w:uri="urn:schemas-microsoft-com:office:smarttags" w:element="metricconverter">
        <w:smartTagPr>
          <w:attr w:name="ProductID" w:val="6,0 м"/>
        </w:smartTagPr>
        <w:r w:rsidRPr="00DC40B2">
          <w:rPr>
            <w:rFonts w:ascii="Times New Roman" w:eastAsia="Times New Roman" w:hAnsi="Times New Roman" w:cs="Times New Roman"/>
            <w:sz w:val="24"/>
            <w:szCs w:val="24"/>
            <w:lang w:eastAsia="ru-RU"/>
          </w:rPr>
          <w:t>6,0 м</w:t>
        </w:r>
      </w:smartTag>
      <w:r w:rsidRPr="00DC40B2">
        <w:rPr>
          <w:rFonts w:ascii="Times New Roman" w:eastAsia="Times New Roman" w:hAnsi="Times New Roman" w:cs="Times New Roman"/>
          <w:sz w:val="24"/>
          <w:szCs w:val="24"/>
          <w:lang w:eastAsia="ru-RU"/>
        </w:rPr>
        <w:t xml:space="preserve"> от уровня земли и диаметром устья </w:t>
      </w:r>
      <w:smartTag w:uri="urn:schemas-microsoft-com:office:smarttags" w:element="metricconverter">
        <w:smartTagPr>
          <w:attr w:name="ProductID" w:val="0,8 метра"/>
        </w:smartTagPr>
        <w:r w:rsidRPr="00DC40B2">
          <w:rPr>
            <w:rFonts w:ascii="Times New Roman" w:eastAsia="Times New Roman" w:hAnsi="Times New Roman" w:cs="Times New Roman"/>
            <w:sz w:val="24"/>
            <w:szCs w:val="24"/>
            <w:lang w:eastAsia="ru-RU"/>
          </w:rPr>
          <w:t>0,8 метра</w:t>
        </w:r>
      </w:smartTag>
      <w:r w:rsidRPr="00DC40B2">
        <w:rPr>
          <w:rFonts w:ascii="Times New Roman" w:eastAsia="Times New Roman" w:hAnsi="Times New Roman" w:cs="Times New Roman"/>
          <w:sz w:val="24"/>
          <w:szCs w:val="24"/>
          <w:lang w:eastAsia="ru-RU"/>
        </w:rPr>
        <w:t>. Время работы вентиляции в летний период 12 часов в сутки, а в зимний 10 часов в сутки.</w:t>
      </w:r>
    </w:p>
    <w:p w:rsidR="00001AB9" w:rsidRPr="00DC40B2" w:rsidRDefault="00001AB9" w:rsidP="00001AB9">
      <w:pPr>
        <w:widowControl/>
        <w:autoSpaceDE/>
        <w:autoSpaceDN/>
        <w:ind w:firstLine="600"/>
        <w:jc w:val="both"/>
        <w:rPr>
          <w:rFonts w:ascii="Times New Roman" w:eastAsia="Times New Roman" w:hAnsi="Times New Roman" w:cs="Times New Roman"/>
          <w:bCs/>
          <w:sz w:val="24"/>
          <w:szCs w:val="24"/>
          <w:lang w:eastAsia="ru-RU"/>
        </w:rPr>
      </w:pPr>
      <w:r w:rsidRPr="00DC40B2">
        <w:rPr>
          <w:rFonts w:ascii="Times New Roman" w:eastAsia="Times New Roman" w:hAnsi="Times New Roman" w:cs="Times New Roman"/>
          <w:b/>
          <w:sz w:val="24"/>
          <w:szCs w:val="24"/>
          <w:u w:val="single"/>
          <w:lang w:eastAsia="ru-RU"/>
        </w:rPr>
        <w:t>Площадка временного буртования помета.</w:t>
      </w:r>
      <w:r w:rsidRPr="00DC40B2">
        <w:rPr>
          <w:rFonts w:ascii="Times New Roman" w:eastAsia="Times New Roman" w:hAnsi="Times New Roman" w:cs="Times New Roman"/>
          <w:sz w:val="24"/>
          <w:szCs w:val="24"/>
          <w:lang w:eastAsia="ru-RU"/>
        </w:rPr>
        <w:t xml:space="preserve"> </w:t>
      </w:r>
      <w:r w:rsidRPr="00DC40B2">
        <w:rPr>
          <w:rFonts w:ascii="Times New Roman" w:eastAsia="Times New Roman" w:hAnsi="Times New Roman" w:cs="Times New Roman"/>
          <w:bCs/>
          <w:sz w:val="24"/>
          <w:szCs w:val="24"/>
          <w:lang w:eastAsia="ru-RU"/>
        </w:rPr>
        <w:t>Помет, образуемый от утиной фермы вывозится на площадку для буртования помета, откуда он вывозится на собственные сельскохозяйственные поля и используется в качестве органического удобрения. Помет хранится на площадке не более 6 месяцев. Площадка имеет твердое покрытие (водонепроницаемое). Размер площадки 2000 м</w:t>
      </w:r>
      <w:r w:rsidRPr="00DC40B2">
        <w:rPr>
          <w:rFonts w:ascii="Times New Roman" w:eastAsia="Times New Roman" w:hAnsi="Times New Roman" w:cs="Times New Roman"/>
          <w:bCs/>
          <w:sz w:val="24"/>
          <w:szCs w:val="24"/>
          <w:vertAlign w:val="superscript"/>
          <w:lang w:eastAsia="ru-RU"/>
        </w:rPr>
        <w:t>2</w:t>
      </w:r>
      <w:r w:rsidRPr="00DC40B2">
        <w:rPr>
          <w:rFonts w:ascii="Times New Roman" w:eastAsia="Times New Roman" w:hAnsi="Times New Roman" w:cs="Times New Roman"/>
          <w:bCs/>
          <w:sz w:val="24"/>
          <w:szCs w:val="24"/>
          <w:lang w:eastAsia="ru-RU"/>
        </w:rPr>
        <w:t>.</w:t>
      </w:r>
    </w:p>
    <w:p w:rsidR="00001AB9" w:rsidRPr="00DC40B2" w:rsidRDefault="00001AB9" w:rsidP="00001AB9">
      <w:pPr>
        <w:widowControl/>
        <w:autoSpaceDE/>
        <w:autoSpaceDN/>
        <w:ind w:firstLine="600"/>
        <w:jc w:val="both"/>
        <w:rPr>
          <w:rFonts w:ascii="Times New Roman" w:eastAsia="Times New Roman" w:hAnsi="Times New Roman" w:cs="Times New Roman"/>
          <w:b/>
          <w:i/>
          <w:sz w:val="24"/>
          <w:szCs w:val="24"/>
          <w:u w:val="single"/>
          <w:lang w:eastAsia="x-none"/>
        </w:rPr>
      </w:pPr>
    </w:p>
    <w:p w:rsidR="00001AB9" w:rsidRPr="00DC40B2" w:rsidRDefault="00001AB9" w:rsidP="00001AB9">
      <w:pPr>
        <w:widowControl/>
        <w:autoSpaceDE/>
        <w:autoSpaceDN/>
        <w:ind w:firstLine="600"/>
        <w:jc w:val="both"/>
        <w:rPr>
          <w:rFonts w:ascii="Times New Roman" w:eastAsia="Times New Roman" w:hAnsi="Times New Roman" w:cs="Times New Roman"/>
          <w:b/>
          <w:i/>
          <w:sz w:val="24"/>
          <w:szCs w:val="24"/>
          <w:u w:val="single"/>
          <w:lang w:eastAsia="x-none"/>
        </w:rPr>
      </w:pPr>
      <w:r w:rsidRPr="00DC40B2">
        <w:rPr>
          <w:rFonts w:ascii="Times New Roman" w:eastAsia="Times New Roman" w:hAnsi="Times New Roman" w:cs="Times New Roman"/>
          <w:b/>
          <w:i/>
          <w:sz w:val="24"/>
          <w:szCs w:val="24"/>
          <w:u w:val="single"/>
          <w:lang w:eastAsia="x-none"/>
        </w:rPr>
        <w:t xml:space="preserve">Убойный цех </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Технологический процесс производства мяса птицы осуществляется в следующей последовательности: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i/>
          <w:sz w:val="24"/>
          <w:szCs w:val="24"/>
          <w:lang w:eastAsia="ru-RU"/>
        </w:rPr>
        <w:t>приёмка и доставка птицы</w:t>
      </w:r>
      <w:r w:rsidRPr="00DC40B2">
        <w:rPr>
          <w:rFonts w:ascii="Times New Roman" w:eastAsia="Times New Roman" w:hAnsi="Times New Roman" w:cs="Times New Roman"/>
          <w:sz w:val="24"/>
          <w:szCs w:val="24"/>
          <w:lang w:eastAsia="ru-RU"/>
        </w:rPr>
        <w:t> (доставка, ветеринарный осмотр поступившей птицы, выгрузка, подача на убой);</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i/>
          <w:sz w:val="24"/>
          <w:szCs w:val="24"/>
          <w:lang w:eastAsia="ru-RU"/>
        </w:rPr>
        <w:t>первичная обработка</w:t>
      </w:r>
      <w:r w:rsidRPr="00DC40B2">
        <w:rPr>
          <w:rFonts w:ascii="Times New Roman" w:eastAsia="Times New Roman" w:hAnsi="Times New Roman" w:cs="Times New Roman"/>
          <w:sz w:val="24"/>
          <w:szCs w:val="24"/>
          <w:lang w:eastAsia="ru-RU"/>
        </w:rPr>
        <w:t xml:space="preserve"> (навешивание на конвейер, оглушение, убой, обескровливание, </w:t>
      </w:r>
      <w:proofErr w:type="spellStart"/>
      <w:r w:rsidRPr="00DC40B2">
        <w:rPr>
          <w:rFonts w:ascii="Times New Roman" w:eastAsia="Times New Roman" w:hAnsi="Times New Roman" w:cs="Times New Roman"/>
          <w:sz w:val="24"/>
          <w:szCs w:val="24"/>
          <w:lang w:eastAsia="ru-RU"/>
        </w:rPr>
        <w:t>шпарка</w:t>
      </w:r>
      <w:proofErr w:type="spellEnd"/>
      <w:r w:rsidRPr="00DC40B2">
        <w:rPr>
          <w:rFonts w:ascii="Times New Roman" w:eastAsia="Times New Roman" w:hAnsi="Times New Roman" w:cs="Times New Roman"/>
          <w:sz w:val="24"/>
          <w:szCs w:val="24"/>
          <w:lang w:eastAsia="ru-RU"/>
        </w:rPr>
        <w:t xml:space="preserve">, отрывание маховых и хвостовых перьев у гусей, гусят, </w:t>
      </w:r>
      <w:proofErr w:type="spellStart"/>
      <w:r w:rsidRPr="00DC40B2">
        <w:rPr>
          <w:rFonts w:ascii="Times New Roman" w:eastAsia="Times New Roman" w:hAnsi="Times New Roman" w:cs="Times New Roman"/>
          <w:sz w:val="24"/>
          <w:szCs w:val="24"/>
          <w:lang w:eastAsia="ru-RU"/>
        </w:rPr>
        <w:t>ощипка</w:t>
      </w:r>
      <w:proofErr w:type="spellEnd"/>
      <w:r w:rsidRPr="00DC40B2">
        <w:rPr>
          <w:rFonts w:ascii="Times New Roman" w:eastAsia="Times New Roman" w:hAnsi="Times New Roman" w:cs="Times New Roman"/>
          <w:sz w:val="24"/>
          <w:szCs w:val="24"/>
          <w:lang w:eastAsia="ru-RU"/>
        </w:rPr>
        <w:t xml:space="preserve">, </w:t>
      </w:r>
      <w:proofErr w:type="spellStart"/>
      <w:r w:rsidRPr="00DC40B2">
        <w:rPr>
          <w:rFonts w:ascii="Times New Roman" w:eastAsia="Times New Roman" w:hAnsi="Times New Roman" w:cs="Times New Roman"/>
          <w:sz w:val="24"/>
          <w:szCs w:val="24"/>
          <w:lang w:eastAsia="ru-RU"/>
        </w:rPr>
        <w:t>доощипка</w:t>
      </w:r>
      <w:proofErr w:type="spellEnd"/>
      <w:r w:rsidRPr="00DC40B2">
        <w:rPr>
          <w:rFonts w:ascii="Times New Roman" w:eastAsia="Times New Roman" w:hAnsi="Times New Roman" w:cs="Times New Roman"/>
          <w:sz w:val="24"/>
          <w:szCs w:val="24"/>
          <w:lang w:eastAsia="ru-RU"/>
        </w:rPr>
        <w:t>, отрезание ног, сброс тушек с конвейера, удаление ног из подвесок, санобработка конвейера;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i/>
          <w:sz w:val="24"/>
          <w:szCs w:val="24"/>
          <w:lang w:eastAsia="ru-RU"/>
        </w:rPr>
        <w:lastRenderedPageBreak/>
        <w:t xml:space="preserve">потрошение </w:t>
      </w:r>
      <w:proofErr w:type="gramStart"/>
      <w:r w:rsidRPr="00DC40B2">
        <w:rPr>
          <w:rFonts w:ascii="Times New Roman" w:eastAsia="Times New Roman" w:hAnsi="Times New Roman" w:cs="Times New Roman"/>
          <w:i/>
          <w:sz w:val="24"/>
          <w:szCs w:val="24"/>
          <w:lang w:eastAsia="ru-RU"/>
        </w:rPr>
        <w:t xml:space="preserve">тушек </w:t>
      </w:r>
      <w:r w:rsidRPr="00DC40B2">
        <w:rPr>
          <w:rFonts w:ascii="Times New Roman" w:eastAsia="Times New Roman" w:hAnsi="Times New Roman" w:cs="Times New Roman"/>
          <w:sz w:val="24"/>
          <w:szCs w:val="24"/>
          <w:lang w:eastAsia="ru-RU"/>
        </w:rPr>
        <w:t> (</w:t>
      </w:r>
      <w:proofErr w:type="gramEnd"/>
      <w:r w:rsidRPr="00DC40B2">
        <w:rPr>
          <w:rFonts w:ascii="Times New Roman" w:eastAsia="Times New Roman" w:hAnsi="Times New Roman" w:cs="Times New Roman"/>
          <w:sz w:val="24"/>
          <w:szCs w:val="24"/>
          <w:lang w:eastAsia="ru-RU"/>
        </w:rPr>
        <w:t xml:space="preserve">навешивание на конвейер, отделение головы, продольный разрез кожи шеи, отделение зоба, пищевода, трахеи, продольный разрез брюшной полости, извлечение внутренних органов, </w:t>
      </w:r>
      <w:proofErr w:type="spellStart"/>
      <w:r w:rsidRPr="00DC40B2">
        <w:rPr>
          <w:rFonts w:ascii="Times New Roman" w:eastAsia="Times New Roman" w:hAnsi="Times New Roman" w:cs="Times New Roman"/>
          <w:sz w:val="24"/>
          <w:szCs w:val="24"/>
          <w:lang w:eastAsia="ru-RU"/>
        </w:rPr>
        <w:t>ветсанэкспертиза</w:t>
      </w:r>
      <w:proofErr w:type="spellEnd"/>
      <w:r w:rsidRPr="00DC40B2">
        <w:rPr>
          <w:rFonts w:ascii="Times New Roman" w:eastAsia="Times New Roman" w:hAnsi="Times New Roman" w:cs="Times New Roman"/>
          <w:sz w:val="24"/>
          <w:szCs w:val="24"/>
          <w:lang w:eastAsia="ru-RU"/>
        </w:rPr>
        <w:t xml:space="preserve"> тушек и органов, отделение сердца и печени, отделение мышечного желудка, отделение кишечника с клоакой, отделение шеи с кожей или без кожи, контроль качества потрошения, мойка тушек, сортировка тушек);</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обработка субпродуктов;</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охлаждение тушек и субпродуктов;</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сортировка, взвешивание, упаковка тушек, субпродуктов в потребительскую и транспортную тару;</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сбор технических отходов;</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холодильная обработка: охлаждение, замораживание и хранение.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b/>
          <w:bCs/>
          <w:i/>
          <w:iCs/>
          <w:color w:val="000000"/>
          <w:sz w:val="24"/>
          <w:szCs w:val="24"/>
          <w:lang w:eastAsia="ru-RU"/>
        </w:rPr>
      </w:pP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Навешивание на конвейер</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Птица навешивается на подвески конвейера вручную (спиной к рабочему). Для более удобного навешивания на уровне подвесок монтируют прутковые направляющие, по которым подвески скользят в наклонном положении. При навешивании птицы подвеска не отклоняется, она как бы зафиксирована.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Оглушение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Для обездвиживания птицу перед убоем оглушают, воздействуя на её организм переменным электрическим током высокой частоты (до 2000 Гц), промышленной частоты (50 Гц), или управляемой газовой средой.</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оглушении птицы в аппаратах с повышенной частотой тока применяют следующие режимы оглушения:</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кур</w:t>
      </w:r>
      <w:r w:rsidRPr="00DC40B2">
        <w:rPr>
          <w:rFonts w:ascii="Times New Roman" w:eastAsia="Times New Roman" w:hAnsi="Times New Roman" w:cs="Times New Roman"/>
          <w:color w:val="000000"/>
          <w:sz w:val="24"/>
          <w:szCs w:val="24"/>
          <w:lang w:eastAsia="ru-RU"/>
        </w:rPr>
        <w:t> – напряжение тока 50-70 В, частота 1200-2000 Гц;</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цыплят, цыплят-бройлеров</w:t>
      </w:r>
      <w:r w:rsidRPr="00DC40B2">
        <w:rPr>
          <w:rFonts w:ascii="Times New Roman" w:eastAsia="Times New Roman" w:hAnsi="Times New Roman" w:cs="Times New Roman"/>
          <w:color w:val="000000"/>
          <w:sz w:val="24"/>
          <w:szCs w:val="24"/>
          <w:lang w:eastAsia="ru-RU"/>
        </w:rPr>
        <w:t> – напряжение 45-60 В, частота от 350 до 2000 Гц.</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Время оглушения птицы составляет:</w:t>
      </w:r>
      <w:r w:rsidRPr="00DC40B2">
        <w:rPr>
          <w:rFonts w:ascii="Times New Roman" w:eastAsia="Times New Roman" w:hAnsi="Times New Roman" w:cs="Times New Roman"/>
          <w:color w:val="000000"/>
          <w:sz w:val="24"/>
          <w:szCs w:val="24"/>
          <w:lang w:eastAsia="ru-RU"/>
        </w:rPr>
        <w:t> 15-25 с.</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оглушении птицы в аппаратах с промышленной частотой тока (50 Гц) применяют такие режимы (при этом сила тока на одну голову не должна превышать 100</w:t>
      </w:r>
      <w:r w:rsidRPr="00DC40B2">
        <w:rPr>
          <w:rFonts w:ascii="Times New Roman" w:eastAsia="Times New Roman" w:hAnsi="Times New Roman" w:cs="Times New Roman"/>
          <w:color w:val="000000"/>
          <w:sz w:val="24"/>
          <w:szCs w:val="24"/>
          <w:lang w:val="en-US" w:eastAsia="ru-RU"/>
        </w:rPr>
        <w:t>mA</w:t>
      </w:r>
      <w:r w:rsidRPr="00DC40B2">
        <w:rPr>
          <w:rFonts w:ascii="Times New Roman" w:eastAsia="Times New Roman" w:hAnsi="Times New Roman" w:cs="Times New Roman"/>
          <w:color w:val="000000"/>
          <w:sz w:val="24"/>
          <w:szCs w:val="24"/>
          <w:lang w:eastAsia="ru-RU"/>
        </w:rPr>
        <w:t>, для перепелов - 90 </w:t>
      </w:r>
      <w:r w:rsidRPr="00DC40B2">
        <w:rPr>
          <w:rFonts w:ascii="Times New Roman" w:eastAsia="Times New Roman" w:hAnsi="Times New Roman" w:cs="Times New Roman"/>
          <w:color w:val="000000"/>
          <w:sz w:val="24"/>
          <w:szCs w:val="24"/>
          <w:lang w:val="en-US" w:eastAsia="ru-RU"/>
        </w:rPr>
        <w:t>mA</w:t>
      </w:r>
      <w:r w:rsidRPr="00DC40B2">
        <w:rPr>
          <w:rFonts w:ascii="Times New Roman" w:eastAsia="Times New Roman" w:hAnsi="Times New Roman" w:cs="Times New Roman"/>
          <w:color w:val="000000"/>
          <w:sz w:val="24"/>
          <w:szCs w:val="24"/>
          <w:lang w:eastAsia="ru-RU"/>
        </w:rPr>
        <w:t>):</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кур, цыплят:</w:t>
      </w:r>
      <w:r w:rsidRPr="00DC40B2">
        <w:rPr>
          <w:rFonts w:ascii="Times New Roman" w:eastAsia="Times New Roman" w:hAnsi="Times New Roman" w:cs="Times New Roman"/>
          <w:color w:val="000000"/>
          <w:sz w:val="24"/>
          <w:szCs w:val="24"/>
          <w:lang w:eastAsia="ru-RU"/>
        </w:rPr>
        <w:t xml:space="preserve"> 90-110В;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уток, утят:</w:t>
      </w:r>
      <w:r w:rsidRPr="00DC40B2">
        <w:rPr>
          <w:rFonts w:ascii="Times New Roman" w:eastAsia="Times New Roman" w:hAnsi="Times New Roman" w:cs="Times New Roman"/>
          <w:color w:val="000000"/>
          <w:sz w:val="24"/>
          <w:szCs w:val="24"/>
          <w:lang w:eastAsia="ru-RU"/>
        </w:rPr>
        <w:t xml:space="preserve"> 110-130В;</w:t>
      </w:r>
    </w:p>
    <w:p w:rsidR="00001AB9" w:rsidRPr="00DC40B2" w:rsidRDefault="00001AB9" w:rsidP="00001AB9">
      <w:pPr>
        <w:widowControl/>
        <w:shd w:val="clear" w:color="auto" w:fill="FFFFFF"/>
        <w:autoSpaceDE/>
        <w:autoSpaceDN/>
        <w:ind w:right="45" w:firstLine="600"/>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гусей, гусята:</w:t>
      </w:r>
      <w:r w:rsidRPr="00DC40B2">
        <w:rPr>
          <w:rFonts w:ascii="Times New Roman" w:eastAsia="Times New Roman" w:hAnsi="Times New Roman" w:cs="Times New Roman"/>
          <w:color w:val="000000"/>
          <w:sz w:val="24"/>
          <w:szCs w:val="24"/>
          <w:lang w:eastAsia="ru-RU"/>
        </w:rPr>
        <w:t> 115-135В;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i/>
          <w:iCs/>
          <w:color w:val="000000"/>
          <w:sz w:val="24"/>
          <w:szCs w:val="24"/>
          <w:lang w:eastAsia="ru-RU"/>
        </w:rPr>
        <w:t>Убой и обескровливание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автоматизированной обработке птицу убивают на машине, путём бокового разреза, одним или двумя дисковыми ножами, кожи шеи, ярёмной вены и сонной артерии со смещением к затылочной части головы без повреждения трахеи и пищевода.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Вручную птицу убивают наружным способом, вскрывая кровеносные сосуды специальным ножом путём прокалывания.</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Обескровливание осуществляется над жёлобом в течение 150 с (куры, цыплята) и не менее 180 с (утки, утята, гуси, гусята).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Кровь из жёлоба стекает в промежуточную ёмкость, где накапливается и затем транспортируется в цех переработки отходов.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roofErr w:type="spellStart"/>
      <w:r w:rsidRPr="00DC40B2">
        <w:rPr>
          <w:rFonts w:ascii="Times New Roman" w:eastAsia="Times New Roman" w:hAnsi="Times New Roman" w:cs="Times New Roman"/>
          <w:b/>
          <w:bCs/>
          <w:i/>
          <w:iCs/>
          <w:color w:val="000000"/>
          <w:sz w:val="24"/>
          <w:szCs w:val="24"/>
          <w:lang w:eastAsia="ru-RU"/>
        </w:rPr>
        <w:t>Шпарка</w:t>
      </w:r>
      <w:proofErr w:type="spellEnd"/>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Для ослабления </w:t>
      </w:r>
      <w:proofErr w:type="spellStart"/>
      <w:r w:rsidRPr="00DC40B2">
        <w:rPr>
          <w:rFonts w:ascii="Times New Roman" w:eastAsia="Times New Roman" w:hAnsi="Times New Roman" w:cs="Times New Roman"/>
          <w:color w:val="000000"/>
          <w:sz w:val="24"/>
          <w:szCs w:val="24"/>
          <w:lang w:eastAsia="ru-RU"/>
        </w:rPr>
        <w:t>удерживаемости</w:t>
      </w:r>
      <w:proofErr w:type="spellEnd"/>
      <w:r w:rsidRPr="00DC40B2">
        <w:rPr>
          <w:rFonts w:ascii="Times New Roman" w:eastAsia="Times New Roman" w:hAnsi="Times New Roman" w:cs="Times New Roman"/>
          <w:color w:val="000000"/>
          <w:sz w:val="24"/>
          <w:szCs w:val="24"/>
          <w:lang w:eastAsia="ru-RU"/>
        </w:rPr>
        <w:t xml:space="preserve"> оперения тушки птицы обрабатывают горячей водой в установках для </w:t>
      </w:r>
      <w:proofErr w:type="spellStart"/>
      <w:r w:rsidRPr="00DC40B2">
        <w:rPr>
          <w:rFonts w:ascii="Times New Roman" w:eastAsia="Times New Roman" w:hAnsi="Times New Roman" w:cs="Times New Roman"/>
          <w:color w:val="000000"/>
          <w:sz w:val="24"/>
          <w:szCs w:val="24"/>
          <w:lang w:eastAsia="ru-RU"/>
        </w:rPr>
        <w:t>шпарки</w:t>
      </w:r>
      <w:proofErr w:type="spellEnd"/>
      <w:r w:rsidRPr="00DC40B2">
        <w:rPr>
          <w:rFonts w:ascii="Times New Roman" w:eastAsia="Times New Roman" w:hAnsi="Times New Roman" w:cs="Times New Roman"/>
          <w:color w:val="000000"/>
          <w:sz w:val="24"/>
          <w:szCs w:val="24"/>
          <w:lang w:eastAsia="ru-RU"/>
        </w:rPr>
        <w:t xml:space="preserve"> птицы. Выбор режима </w:t>
      </w:r>
      <w:proofErr w:type="spellStart"/>
      <w:r w:rsidRPr="00DC40B2">
        <w:rPr>
          <w:rFonts w:ascii="Times New Roman" w:eastAsia="Times New Roman" w:hAnsi="Times New Roman" w:cs="Times New Roman"/>
          <w:color w:val="000000"/>
          <w:sz w:val="24"/>
          <w:szCs w:val="24"/>
          <w:lang w:eastAsia="ru-RU"/>
        </w:rPr>
        <w:t>шпарки</w:t>
      </w:r>
      <w:proofErr w:type="spellEnd"/>
      <w:r w:rsidRPr="00DC40B2">
        <w:rPr>
          <w:rFonts w:ascii="Times New Roman" w:eastAsia="Times New Roman" w:hAnsi="Times New Roman" w:cs="Times New Roman"/>
          <w:color w:val="000000"/>
          <w:sz w:val="24"/>
          <w:szCs w:val="24"/>
          <w:lang w:eastAsia="ru-RU"/>
        </w:rPr>
        <w:t xml:space="preserve"> зависит от вида и возраста перерабатываемой птицы.</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Птицу шпарят по «мягкому» или «жёсткому» режиму </w:t>
      </w:r>
      <w:proofErr w:type="spellStart"/>
      <w:r w:rsidRPr="00DC40B2">
        <w:rPr>
          <w:rFonts w:ascii="Times New Roman" w:eastAsia="Times New Roman" w:hAnsi="Times New Roman" w:cs="Times New Roman"/>
          <w:color w:val="000000"/>
          <w:sz w:val="24"/>
          <w:szCs w:val="24"/>
          <w:lang w:eastAsia="ru-RU"/>
        </w:rPr>
        <w:t>шпарки</w:t>
      </w:r>
      <w:proofErr w:type="spellEnd"/>
      <w:r w:rsidRPr="00DC40B2">
        <w:rPr>
          <w:rFonts w:ascii="Times New Roman" w:eastAsia="Times New Roman" w:hAnsi="Times New Roman" w:cs="Times New Roman"/>
          <w:color w:val="000000"/>
          <w:sz w:val="24"/>
          <w:szCs w:val="24"/>
          <w:lang w:eastAsia="ru-RU"/>
        </w:rPr>
        <w:t xml:space="preserve">. При </w:t>
      </w:r>
      <w:proofErr w:type="spellStart"/>
      <w:r w:rsidRPr="00DC40B2">
        <w:rPr>
          <w:rFonts w:ascii="Times New Roman" w:eastAsia="Times New Roman" w:hAnsi="Times New Roman" w:cs="Times New Roman"/>
          <w:color w:val="000000"/>
          <w:sz w:val="24"/>
          <w:szCs w:val="24"/>
          <w:lang w:eastAsia="ru-RU"/>
        </w:rPr>
        <w:t>шпарке</w:t>
      </w:r>
      <w:proofErr w:type="spellEnd"/>
      <w:r w:rsidRPr="00DC40B2">
        <w:rPr>
          <w:rFonts w:ascii="Times New Roman" w:eastAsia="Times New Roman" w:hAnsi="Times New Roman" w:cs="Times New Roman"/>
          <w:color w:val="000000"/>
          <w:sz w:val="24"/>
          <w:szCs w:val="24"/>
          <w:lang w:eastAsia="ru-RU"/>
        </w:rPr>
        <w:t xml:space="preserve"> по «мягкому» режиму поверхностный слой тушки – эпидермис остаётся неповреждённым, тушки имеют лучший внешний вид.</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Температура воды в ванне </w:t>
      </w:r>
      <w:proofErr w:type="spellStart"/>
      <w:r w:rsidRPr="00DC40B2">
        <w:rPr>
          <w:rFonts w:ascii="Times New Roman" w:eastAsia="Times New Roman" w:hAnsi="Times New Roman" w:cs="Times New Roman"/>
          <w:color w:val="000000"/>
          <w:sz w:val="24"/>
          <w:szCs w:val="24"/>
          <w:lang w:eastAsia="ru-RU"/>
        </w:rPr>
        <w:t>шпарки</w:t>
      </w:r>
      <w:proofErr w:type="spellEnd"/>
      <w:r w:rsidRPr="00DC40B2">
        <w:rPr>
          <w:rFonts w:ascii="Times New Roman" w:eastAsia="Times New Roman" w:hAnsi="Times New Roman" w:cs="Times New Roman"/>
          <w:color w:val="000000"/>
          <w:sz w:val="24"/>
          <w:szCs w:val="24"/>
          <w:lang w:eastAsia="ru-RU"/>
        </w:rPr>
        <w:t xml:space="preserve"> поддерживается автоматически.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roofErr w:type="spellStart"/>
      <w:r w:rsidRPr="00DC40B2">
        <w:rPr>
          <w:rFonts w:ascii="Times New Roman" w:eastAsia="Times New Roman" w:hAnsi="Times New Roman" w:cs="Times New Roman"/>
          <w:b/>
          <w:bCs/>
          <w:i/>
          <w:iCs/>
          <w:color w:val="000000"/>
          <w:sz w:val="24"/>
          <w:szCs w:val="24"/>
          <w:lang w:eastAsia="ru-RU"/>
        </w:rPr>
        <w:t>Ощип</w:t>
      </w:r>
      <w:proofErr w:type="spellEnd"/>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lastRenderedPageBreak/>
        <w:t xml:space="preserve">Для </w:t>
      </w:r>
      <w:proofErr w:type="spellStart"/>
      <w:r w:rsidRPr="00DC40B2">
        <w:rPr>
          <w:rFonts w:ascii="Times New Roman" w:eastAsia="Times New Roman" w:hAnsi="Times New Roman" w:cs="Times New Roman"/>
          <w:color w:val="000000"/>
          <w:sz w:val="24"/>
          <w:szCs w:val="24"/>
          <w:lang w:eastAsia="ru-RU"/>
        </w:rPr>
        <w:t>ощипки</w:t>
      </w:r>
      <w:proofErr w:type="spellEnd"/>
      <w:r w:rsidRPr="00DC40B2">
        <w:rPr>
          <w:rFonts w:ascii="Times New Roman" w:eastAsia="Times New Roman" w:hAnsi="Times New Roman" w:cs="Times New Roman"/>
          <w:color w:val="000000"/>
          <w:sz w:val="24"/>
          <w:szCs w:val="24"/>
          <w:lang w:eastAsia="ru-RU"/>
        </w:rPr>
        <w:t xml:space="preserve"> применяют машины непрерывного действия – дисковые автоматы или машины периодического действия - центрифуги.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roofErr w:type="gramStart"/>
      <w:r w:rsidRPr="00DC40B2">
        <w:rPr>
          <w:rFonts w:ascii="Times New Roman" w:eastAsia="Times New Roman" w:hAnsi="Times New Roman" w:cs="Times New Roman"/>
          <w:color w:val="000000"/>
          <w:sz w:val="24"/>
          <w:szCs w:val="24"/>
          <w:lang w:eastAsia="ru-RU"/>
        </w:rPr>
        <w:t>Во время</w:t>
      </w:r>
      <w:proofErr w:type="gramEnd"/>
      <w:r w:rsidRPr="00DC40B2">
        <w:rPr>
          <w:rFonts w:ascii="Times New Roman" w:eastAsia="Times New Roman" w:hAnsi="Times New Roman" w:cs="Times New Roman"/>
          <w:color w:val="000000"/>
          <w:sz w:val="24"/>
          <w:szCs w:val="24"/>
          <w:lang w:eastAsia="ru-RU"/>
        </w:rPr>
        <w:t xml:space="preserve"> </w:t>
      </w:r>
      <w:proofErr w:type="spellStart"/>
      <w:r w:rsidRPr="00DC40B2">
        <w:rPr>
          <w:rFonts w:ascii="Times New Roman" w:eastAsia="Times New Roman" w:hAnsi="Times New Roman" w:cs="Times New Roman"/>
          <w:color w:val="000000"/>
          <w:sz w:val="24"/>
          <w:szCs w:val="24"/>
          <w:lang w:eastAsia="ru-RU"/>
        </w:rPr>
        <w:t>ощипки</w:t>
      </w:r>
      <w:proofErr w:type="spellEnd"/>
      <w:r w:rsidRPr="00DC40B2">
        <w:rPr>
          <w:rFonts w:ascii="Times New Roman" w:eastAsia="Times New Roman" w:hAnsi="Times New Roman" w:cs="Times New Roman"/>
          <w:color w:val="000000"/>
          <w:sz w:val="24"/>
          <w:szCs w:val="24"/>
          <w:lang w:eastAsia="ru-RU"/>
        </w:rPr>
        <w:t xml:space="preserve"> в дисковых автоматах, птица орошается горячей водой с температурой 50-55ºС. Дисковые автоматы отрегулированы таким образом, что </w:t>
      </w:r>
      <w:proofErr w:type="spellStart"/>
      <w:r w:rsidRPr="00DC40B2">
        <w:rPr>
          <w:rFonts w:ascii="Times New Roman" w:eastAsia="Times New Roman" w:hAnsi="Times New Roman" w:cs="Times New Roman"/>
          <w:color w:val="000000"/>
          <w:sz w:val="24"/>
          <w:szCs w:val="24"/>
          <w:lang w:eastAsia="ru-RU"/>
        </w:rPr>
        <w:t>ротодиски</w:t>
      </w:r>
      <w:proofErr w:type="spellEnd"/>
      <w:r w:rsidRPr="00DC40B2">
        <w:rPr>
          <w:rFonts w:ascii="Times New Roman" w:eastAsia="Times New Roman" w:hAnsi="Times New Roman" w:cs="Times New Roman"/>
          <w:color w:val="000000"/>
          <w:sz w:val="24"/>
          <w:szCs w:val="24"/>
          <w:lang w:eastAsia="ru-RU"/>
        </w:rPr>
        <w:t xml:space="preserve"> с резиновыми пальцами полностью охватывают птицу.</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Снятое с птицы </w:t>
      </w:r>
      <w:proofErr w:type="gramStart"/>
      <w:r w:rsidRPr="00DC40B2">
        <w:rPr>
          <w:rFonts w:ascii="Times New Roman" w:eastAsia="Times New Roman" w:hAnsi="Times New Roman" w:cs="Times New Roman"/>
          <w:color w:val="000000"/>
          <w:sz w:val="24"/>
          <w:szCs w:val="24"/>
          <w:lang w:eastAsia="ru-RU"/>
        </w:rPr>
        <w:t>перо-пуховое</w:t>
      </w:r>
      <w:proofErr w:type="gramEnd"/>
      <w:r w:rsidRPr="00DC40B2">
        <w:rPr>
          <w:rFonts w:ascii="Times New Roman" w:eastAsia="Times New Roman" w:hAnsi="Times New Roman" w:cs="Times New Roman"/>
          <w:color w:val="000000"/>
          <w:sz w:val="24"/>
          <w:szCs w:val="24"/>
          <w:lang w:eastAsia="ru-RU"/>
        </w:rPr>
        <w:t xml:space="preserve"> сырьё смывается водой в </w:t>
      </w:r>
      <w:proofErr w:type="spellStart"/>
      <w:r w:rsidRPr="00DC40B2">
        <w:rPr>
          <w:rFonts w:ascii="Times New Roman" w:eastAsia="Times New Roman" w:hAnsi="Times New Roman" w:cs="Times New Roman"/>
          <w:color w:val="000000"/>
          <w:sz w:val="24"/>
          <w:szCs w:val="24"/>
          <w:lang w:eastAsia="ru-RU"/>
        </w:rPr>
        <w:t>гидрожёлоб</w:t>
      </w:r>
      <w:proofErr w:type="spellEnd"/>
      <w:r w:rsidRPr="00DC40B2">
        <w:rPr>
          <w:rFonts w:ascii="Times New Roman" w:eastAsia="Times New Roman" w:hAnsi="Times New Roman" w:cs="Times New Roman"/>
          <w:color w:val="000000"/>
          <w:sz w:val="24"/>
          <w:szCs w:val="24"/>
          <w:lang w:eastAsia="ru-RU"/>
        </w:rPr>
        <w:t xml:space="preserve">, расположенный в полу цеха или перфорированные ящики. По </w:t>
      </w:r>
      <w:proofErr w:type="spellStart"/>
      <w:r w:rsidRPr="00DC40B2">
        <w:rPr>
          <w:rFonts w:ascii="Times New Roman" w:eastAsia="Times New Roman" w:hAnsi="Times New Roman" w:cs="Times New Roman"/>
          <w:color w:val="000000"/>
          <w:sz w:val="24"/>
          <w:szCs w:val="24"/>
          <w:lang w:eastAsia="ru-RU"/>
        </w:rPr>
        <w:t>гидрожелобу</w:t>
      </w:r>
      <w:proofErr w:type="spellEnd"/>
      <w:r w:rsidRPr="00DC40B2">
        <w:rPr>
          <w:rFonts w:ascii="Times New Roman" w:eastAsia="Times New Roman" w:hAnsi="Times New Roman" w:cs="Times New Roman"/>
          <w:color w:val="000000"/>
          <w:sz w:val="24"/>
          <w:szCs w:val="24"/>
          <w:lang w:eastAsia="ru-RU"/>
        </w:rPr>
        <w:t xml:space="preserve"> с потоком воды </w:t>
      </w:r>
      <w:proofErr w:type="gramStart"/>
      <w:r w:rsidRPr="00DC40B2">
        <w:rPr>
          <w:rFonts w:ascii="Times New Roman" w:eastAsia="Times New Roman" w:hAnsi="Times New Roman" w:cs="Times New Roman"/>
          <w:color w:val="000000"/>
          <w:sz w:val="24"/>
          <w:szCs w:val="24"/>
          <w:lang w:eastAsia="ru-RU"/>
        </w:rPr>
        <w:t>перо-пуховое</w:t>
      </w:r>
      <w:proofErr w:type="gramEnd"/>
      <w:r w:rsidRPr="00DC40B2">
        <w:rPr>
          <w:rFonts w:ascii="Times New Roman" w:eastAsia="Times New Roman" w:hAnsi="Times New Roman" w:cs="Times New Roman"/>
          <w:color w:val="000000"/>
          <w:sz w:val="24"/>
          <w:szCs w:val="24"/>
          <w:lang w:eastAsia="ru-RU"/>
        </w:rPr>
        <w:t xml:space="preserve"> сырьё поступает в виде перо-водяной пульпы в насосный агрегат. Последним перо-водяная пульпа перекачивается в сепаратор, где происходит разделение воды и </w:t>
      </w:r>
      <w:proofErr w:type="gramStart"/>
      <w:r w:rsidRPr="00DC40B2">
        <w:rPr>
          <w:rFonts w:ascii="Times New Roman" w:eastAsia="Times New Roman" w:hAnsi="Times New Roman" w:cs="Times New Roman"/>
          <w:color w:val="000000"/>
          <w:sz w:val="24"/>
          <w:szCs w:val="24"/>
          <w:lang w:eastAsia="ru-RU"/>
        </w:rPr>
        <w:t>перо-пухового</w:t>
      </w:r>
      <w:proofErr w:type="gramEnd"/>
      <w:r w:rsidRPr="00DC40B2">
        <w:rPr>
          <w:rFonts w:ascii="Times New Roman" w:eastAsia="Times New Roman" w:hAnsi="Times New Roman" w:cs="Times New Roman"/>
          <w:color w:val="000000"/>
          <w:sz w:val="24"/>
          <w:szCs w:val="24"/>
          <w:lang w:eastAsia="ru-RU"/>
        </w:rPr>
        <w:t xml:space="preserve"> сырья. Вода поступает на очистку и повторное использование, а </w:t>
      </w:r>
      <w:proofErr w:type="gramStart"/>
      <w:r w:rsidRPr="00DC40B2">
        <w:rPr>
          <w:rFonts w:ascii="Times New Roman" w:eastAsia="Times New Roman" w:hAnsi="Times New Roman" w:cs="Times New Roman"/>
          <w:color w:val="000000"/>
          <w:sz w:val="24"/>
          <w:szCs w:val="24"/>
          <w:lang w:eastAsia="ru-RU"/>
        </w:rPr>
        <w:t>перо-пуховое</w:t>
      </w:r>
      <w:proofErr w:type="gramEnd"/>
      <w:r w:rsidRPr="00DC40B2">
        <w:rPr>
          <w:rFonts w:ascii="Times New Roman" w:eastAsia="Times New Roman" w:hAnsi="Times New Roman" w:cs="Times New Roman"/>
          <w:color w:val="000000"/>
          <w:sz w:val="24"/>
          <w:szCs w:val="24"/>
          <w:lang w:eastAsia="ru-RU"/>
        </w:rPr>
        <w:t xml:space="preserve"> сырьё в цех переработки.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Перфорированные ящики по мере заполнения собираются и направляются с </w:t>
      </w:r>
      <w:proofErr w:type="gramStart"/>
      <w:r w:rsidRPr="00DC40B2">
        <w:rPr>
          <w:rFonts w:ascii="Times New Roman" w:eastAsia="Times New Roman" w:hAnsi="Times New Roman" w:cs="Times New Roman"/>
          <w:color w:val="000000"/>
          <w:sz w:val="24"/>
          <w:szCs w:val="24"/>
          <w:lang w:eastAsia="ru-RU"/>
        </w:rPr>
        <w:t>перо-пуховым</w:t>
      </w:r>
      <w:proofErr w:type="gramEnd"/>
      <w:r w:rsidRPr="00DC40B2">
        <w:rPr>
          <w:rFonts w:ascii="Times New Roman" w:eastAsia="Times New Roman" w:hAnsi="Times New Roman" w:cs="Times New Roman"/>
          <w:color w:val="000000"/>
          <w:sz w:val="24"/>
          <w:szCs w:val="24"/>
          <w:lang w:eastAsia="ru-RU"/>
        </w:rPr>
        <w:t xml:space="preserve"> сырьём в цех утилизации.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Оставшееся на тушке после </w:t>
      </w:r>
      <w:proofErr w:type="spellStart"/>
      <w:r w:rsidRPr="00DC40B2">
        <w:rPr>
          <w:rFonts w:ascii="Times New Roman" w:eastAsia="Times New Roman" w:hAnsi="Times New Roman" w:cs="Times New Roman"/>
          <w:color w:val="000000"/>
          <w:sz w:val="24"/>
          <w:szCs w:val="24"/>
          <w:lang w:eastAsia="ru-RU"/>
        </w:rPr>
        <w:t>ощипки</w:t>
      </w:r>
      <w:proofErr w:type="spellEnd"/>
      <w:r w:rsidRPr="00DC40B2">
        <w:rPr>
          <w:rFonts w:ascii="Times New Roman" w:eastAsia="Times New Roman" w:hAnsi="Times New Roman" w:cs="Times New Roman"/>
          <w:color w:val="000000"/>
          <w:sz w:val="24"/>
          <w:szCs w:val="24"/>
          <w:lang w:eastAsia="ru-RU"/>
        </w:rPr>
        <w:t xml:space="preserve"> перо или пеньки отрывают вручную.</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Отрезание голов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Голову отделяют автоматически или вручную между вторым и третьим шейными позвонками, при движении тушек на конвейере. При автоматическом отделении головы допускается отделение головы между первым и вторым шейными позвонками, при этом у цыплят одновременно производится выемка трахеи и пищевода.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Вручную голову отрезают с помощью пневматических ножниц.</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После отделения голов тушки моют в </w:t>
      </w:r>
      <w:proofErr w:type="spellStart"/>
      <w:r w:rsidRPr="00DC40B2">
        <w:rPr>
          <w:rFonts w:ascii="Times New Roman" w:eastAsia="Times New Roman" w:hAnsi="Times New Roman" w:cs="Times New Roman"/>
          <w:color w:val="000000"/>
          <w:sz w:val="24"/>
          <w:szCs w:val="24"/>
          <w:lang w:eastAsia="ru-RU"/>
        </w:rPr>
        <w:t>бильно</w:t>
      </w:r>
      <w:proofErr w:type="spellEnd"/>
      <w:r w:rsidRPr="00DC40B2">
        <w:rPr>
          <w:rFonts w:ascii="Times New Roman" w:eastAsia="Times New Roman" w:hAnsi="Times New Roman" w:cs="Times New Roman"/>
          <w:color w:val="000000"/>
          <w:sz w:val="24"/>
          <w:szCs w:val="24"/>
          <w:lang w:eastAsia="ru-RU"/>
        </w:rPr>
        <w:t xml:space="preserve">-очистной машине или в </w:t>
      </w:r>
      <w:proofErr w:type="spellStart"/>
      <w:r w:rsidRPr="00DC40B2">
        <w:rPr>
          <w:rFonts w:ascii="Times New Roman" w:eastAsia="Times New Roman" w:hAnsi="Times New Roman" w:cs="Times New Roman"/>
          <w:color w:val="000000"/>
          <w:sz w:val="24"/>
          <w:szCs w:val="24"/>
          <w:lang w:eastAsia="ru-RU"/>
        </w:rPr>
        <w:t>душирующем</w:t>
      </w:r>
      <w:proofErr w:type="spellEnd"/>
      <w:r w:rsidRPr="00DC40B2">
        <w:rPr>
          <w:rFonts w:ascii="Times New Roman" w:eastAsia="Times New Roman" w:hAnsi="Times New Roman" w:cs="Times New Roman"/>
          <w:color w:val="000000"/>
          <w:sz w:val="24"/>
          <w:szCs w:val="24"/>
          <w:lang w:eastAsia="ru-RU"/>
        </w:rPr>
        <w:t xml:space="preserve"> устройстве.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Отрезание ног</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Ноги отрезают по </w:t>
      </w:r>
      <w:proofErr w:type="spellStart"/>
      <w:r w:rsidRPr="00DC40B2">
        <w:rPr>
          <w:rFonts w:ascii="Times New Roman" w:eastAsia="Times New Roman" w:hAnsi="Times New Roman" w:cs="Times New Roman"/>
          <w:color w:val="000000"/>
          <w:sz w:val="24"/>
          <w:szCs w:val="24"/>
          <w:lang w:eastAsia="ru-RU"/>
        </w:rPr>
        <w:t>заплюсневому</w:t>
      </w:r>
      <w:proofErr w:type="spellEnd"/>
      <w:r w:rsidRPr="00DC40B2">
        <w:rPr>
          <w:rFonts w:ascii="Times New Roman" w:eastAsia="Times New Roman" w:hAnsi="Times New Roman" w:cs="Times New Roman"/>
          <w:color w:val="000000"/>
          <w:sz w:val="24"/>
          <w:szCs w:val="24"/>
          <w:lang w:eastAsia="ru-RU"/>
        </w:rPr>
        <w:t xml:space="preserve"> суставу или на 20мм ниже. Ноги отрезают автоматически или вручную. Автоматические машины отрезания ног работают на прямом участке конвейера, на повороте 90</w:t>
      </w:r>
      <w:r w:rsidRPr="00DC40B2">
        <w:rPr>
          <w:rFonts w:ascii="Times New Roman" w:eastAsia="Times New Roman" w:hAnsi="Times New Roman" w:cs="Times New Roman"/>
          <w:color w:val="000000"/>
          <w:sz w:val="24"/>
          <w:szCs w:val="24"/>
          <w:vertAlign w:val="superscript"/>
          <w:lang w:eastAsia="ru-RU"/>
        </w:rPr>
        <w:t>о</w:t>
      </w:r>
      <w:r w:rsidRPr="00DC40B2">
        <w:rPr>
          <w:rFonts w:ascii="Times New Roman" w:eastAsia="Times New Roman" w:hAnsi="Times New Roman" w:cs="Times New Roman"/>
          <w:color w:val="000000"/>
          <w:sz w:val="24"/>
          <w:szCs w:val="24"/>
          <w:lang w:eastAsia="ru-RU"/>
        </w:rPr>
        <w:t> или 180</w:t>
      </w:r>
      <w:r w:rsidRPr="00DC40B2">
        <w:rPr>
          <w:rFonts w:ascii="Times New Roman" w:eastAsia="Times New Roman" w:hAnsi="Times New Roman" w:cs="Times New Roman"/>
          <w:color w:val="000000"/>
          <w:sz w:val="24"/>
          <w:szCs w:val="24"/>
          <w:vertAlign w:val="superscript"/>
          <w:lang w:eastAsia="ru-RU"/>
        </w:rPr>
        <w:t>о</w:t>
      </w:r>
      <w:r w:rsidRPr="00DC40B2">
        <w:rPr>
          <w:rFonts w:ascii="Times New Roman" w:eastAsia="Times New Roman" w:hAnsi="Times New Roman" w:cs="Times New Roman"/>
          <w:color w:val="000000"/>
          <w:sz w:val="24"/>
          <w:szCs w:val="24"/>
          <w:lang w:eastAsia="ru-RU"/>
        </w:rPr>
        <w:t>, отрезание производится дисковым ножом.</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Вручную ноги отрезают с помощью пневматических ножниц.</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i/>
          <w:iCs/>
          <w:color w:val="000000"/>
          <w:sz w:val="24"/>
          <w:szCs w:val="24"/>
          <w:lang w:eastAsia="ru-RU"/>
        </w:rPr>
        <w:t>Перевешивание тушек на конвейер потрошения</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С конвейера первичной переработки на конвейер потрошения тушки перевешиваются автоматически или вручную.</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навешивании вручную тушки после отрезания ног на машине падают на ленточный транспортёр, которым они подаются к месту навешивания на конвейер потрошения или стол-накопитель.</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Оставшиеся в подвесках ноги сбрасываются специальным устройством.</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автоматическом перевешивании тушек с конвейера первичной обработки на конвейер потрошения, ноги у тушек отрезаются в устройстве перевешивания. Подвески конвейера потрошения расположены так, чтобы перевешенные тушки заходили спиной во все машины участка потрошения.</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i/>
          <w:iCs/>
          <w:color w:val="000000"/>
          <w:sz w:val="24"/>
          <w:szCs w:val="24"/>
          <w:lang w:eastAsia="ru-RU"/>
        </w:rPr>
        <w:t>Санитарная обработка конвейер</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Тяговую цепь конвейера с каретками и подвесками необходимо в течение смены мыть и дезинфицировать. Для этого используются устройства для мойки и санитарной обработки конвейера. В этом устройстве находятся вращающиеся навстречу друг другу щётки и ряды форсунок, распыляющие воду.</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Потрошение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i/>
          <w:iCs/>
          <w:color w:val="000000"/>
          <w:sz w:val="24"/>
          <w:szCs w:val="24"/>
          <w:lang w:eastAsia="ru-RU"/>
        </w:rPr>
        <w:t>Продольный разрез кожи шеи, отделение трахеи и пищевода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На автоматизированной линии потрошения кожа шеи не разрезается, а удаление зоба, трахеи и пищевода выполняется на машине.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потрошении птицы вручную продольный разрез кожи шеи производят по всей длине шеи ножом или простым приспособлением, который представляет собой двузубую вилку с закреплённым между зубьями плоским ножом.</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После разрезания кожи шеи, отделяют вручную кожу от шеи, отрывают пищевод и трахею, если они не были удалены при отрывании головы.</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lastRenderedPageBreak/>
        <w:t>Вырезание клоаки и разрезание брюшной полости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потрошении птицы вручную клоаку отрезают вместе с кишечником в конце процесса. Стенку брюшной полости разрезают ножом от клоаки до гребня грудной кости, смещая разрез немного влево.</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На автоматизированных линиях вырезание клоаки и разрезание брюшной полости осуществляется на одной или двух машинах. Машины имеют два ножа: цилиндрический для вырезания клоаки и плоский для разрезания полости. Через отверстие, образовавшееся после вырезания клоаки, в полость тушки входит плоский нож, который разрезает полость вплоть до киля грудной кости. Разрез проводится на боковой стороне тушки (со стороны желудка) так, что кишечник не повреждается. Длину разреза можно регулировать.</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Извлечение внутренних органов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извлечении внутренних органов вручную тушку удерживают левой рукой, слегка приподнимая. Правую руку по внутренней стороне грудной части ладонью вниз вводят в полость тушки до упора, захватывают все внутренние органы, отрывают и вынимают руку с кишечником и потрохами из полости тушки. Вынутые органы оставляют висеть на тушке для проведения ветеринарно-санитарной экспертизы. Для облегчения труда на операции потрошения используется приспособление – вилка потрошения. Вилка вводится в полость тушки по внутренней стороне спины до упора, затем рукоятка вилки наклоняется вниз, захватывая все внутренние органы, отрывает и вынимая вилку по грудной полости вынимают кишечник с потрохами из полости.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механизированном потрошении тушки потрошат автоматически на машине для извлечения внутренностей. За один ход рабочих органов извлекаются все внутренние органы, включая лёгкие.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Ветеринарно-санитарная экспертиза тушек и внутренних органов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К месту ветеринарно-санитарной экспертизы тушки поступают с извлечёнными внутренними органами, висящими на тушке.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Существенно улучшаются условия труда </w:t>
      </w:r>
      <w:proofErr w:type="spellStart"/>
      <w:r w:rsidRPr="00DC40B2">
        <w:rPr>
          <w:rFonts w:ascii="Times New Roman" w:eastAsia="Times New Roman" w:hAnsi="Times New Roman" w:cs="Times New Roman"/>
          <w:color w:val="000000"/>
          <w:sz w:val="24"/>
          <w:szCs w:val="24"/>
          <w:lang w:eastAsia="ru-RU"/>
        </w:rPr>
        <w:t>ветсанэксперта</w:t>
      </w:r>
      <w:proofErr w:type="spellEnd"/>
      <w:r w:rsidRPr="00DC40B2">
        <w:rPr>
          <w:rFonts w:ascii="Times New Roman" w:eastAsia="Times New Roman" w:hAnsi="Times New Roman" w:cs="Times New Roman"/>
          <w:color w:val="000000"/>
          <w:sz w:val="24"/>
          <w:szCs w:val="24"/>
          <w:lang w:eastAsia="ru-RU"/>
        </w:rPr>
        <w:t>, если рабочее место оборудовано большим плоским зеркалом. В этом случае тушку осматривают, не переворачивая её в подвеске.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На конвейерах потрошения с параллельным участком разделения внутренних органов, сразу после извлечения комплект внутренних органов отделяется от тушки и навешивается автоматически на конвейер обработки желудков, который движется параллельно и синхронно с основным, так что каждой тушке соответствует движущийся параллельно комплект внутренних органов. В случае выявления патологических изменений на тушке или каком-нибудь органе, тушка и внутренние органы снимаются с конвейера.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Отделение сердца и печени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Все операции разбора осуществляют над транспортёром или жёлобом разбора потрохов. Разделение внутренних органов, висящих на тушке, начинают с отделения сердца и печени.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Сердце и печень сбрасывают в воронку, по которой они попадают в накопитель или приёмник насоса, который водой транспортирует их в охладители потрохов для мойки и охлаждения. Из накопителя сердце и печень транспортируют вручную на участок охлаждения потрохов для мойки и охлаждения.</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Отделение мышечного желудка и кишечника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обработке мышечного желудка вручную его отрезают от кишечника, продолжающего висеть на тушке. Для этого мышечный желудок слегка оттягивают от тушки и ножницами или ножом отрезают его от кишечника.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Кишечник отрезают вместе с клоакой (если потрошение осуществляется вручную) и сбрасывают на транспортёр или в жёлоб потрошения, которые подают его непосредственно в бак для </w:t>
      </w:r>
      <w:proofErr w:type="spellStart"/>
      <w:r w:rsidRPr="00DC40B2">
        <w:rPr>
          <w:rFonts w:ascii="Times New Roman" w:eastAsia="Times New Roman" w:hAnsi="Times New Roman" w:cs="Times New Roman"/>
          <w:color w:val="000000"/>
          <w:sz w:val="24"/>
          <w:szCs w:val="24"/>
          <w:lang w:eastAsia="ru-RU"/>
        </w:rPr>
        <w:t>передувки</w:t>
      </w:r>
      <w:proofErr w:type="spellEnd"/>
      <w:r w:rsidRPr="00DC40B2">
        <w:rPr>
          <w:rFonts w:ascii="Times New Roman" w:eastAsia="Times New Roman" w:hAnsi="Times New Roman" w:cs="Times New Roman"/>
          <w:color w:val="000000"/>
          <w:sz w:val="24"/>
          <w:szCs w:val="24"/>
          <w:lang w:eastAsia="ru-RU"/>
        </w:rPr>
        <w:t xml:space="preserve"> или накопитель для транспортировки в цех утилизации отходов.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lastRenderedPageBreak/>
        <w:t>При обработке желудков на машине с автоматическим режимом работы их отрезают от тушки вместе с кишечником и бросают на ленточный транспортёр, которым они подаются в машину для обработки желудков.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Удаление зоба, трахеи и пищевода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На автоматизированных линиях удаление зоба, трахеи и пищевода осуществляется машиной. Тушки в машину заходят спиной к центру машины. Рабочий орган в виде цилиндрической фрезы входит, вращаясь внутрь тушек. Проходя насквозь тушку, фреза наматывает на себя трахею, зоб и пищевод, а выйдя наружу из тушки, всё счищается механической щёткой.</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ручном потрошении оператор руками выдёргивает из тушки трахею с зобом и пищевод.</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Отделение шеи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ручном потрошении шею отрезают на конвейере пневматическими, механическими ножницами, или ножом, на уровне плечевых суставов.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механизированной обработке шеи отделяют автоматически на машинах. При заходе в машину роторного типа тушка должна висеть спиной к машине, а при заходе в машину с вертикальным рабочим органом – грудью к машине. Рабочие органы точно фиксируют тушку в заданном положении, шея отделяется на уровне плечевых суставов и сбрасывается в накопитель. Из накопителя шеи попадают в насос или в специальной таре транспортируются на участок охлаждения потрохов для мойки и охлаждения</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Зачистка тушек от остатков внутренних органов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Зачистку тушек от остатков внутренних органов, а это обычно лёгкие и почки, производят с помощью специальной вилки со скребковой насадкой или вакуумного пистолета.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Вилку вводят в тушку и выскребают лёгкие и почки или отсасывают их вакуумным пистолетом для отсоса лёгких и почек.</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На высокомеханизированных линиях остатки лёгких отделяют от тушки на машине конечного контроля роторного типа. Лёгкие и другие не удалённые части внутренних органов отсасываются с помощью вакуума.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Мойка тушек</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В линиях потрошения тушки птицы промываются из форсунок при прохождении через </w:t>
      </w:r>
      <w:proofErr w:type="spellStart"/>
      <w:r w:rsidRPr="00DC40B2">
        <w:rPr>
          <w:rFonts w:ascii="Times New Roman" w:eastAsia="Times New Roman" w:hAnsi="Times New Roman" w:cs="Times New Roman"/>
          <w:sz w:val="24"/>
          <w:szCs w:val="24"/>
          <w:lang w:eastAsia="ru-RU"/>
        </w:rPr>
        <w:t>душирующее</w:t>
      </w:r>
      <w:proofErr w:type="spellEnd"/>
      <w:r w:rsidRPr="00DC40B2">
        <w:rPr>
          <w:rFonts w:ascii="Times New Roman" w:eastAsia="Times New Roman" w:hAnsi="Times New Roman" w:cs="Times New Roman"/>
          <w:sz w:val="24"/>
          <w:szCs w:val="24"/>
          <w:lang w:eastAsia="ru-RU"/>
        </w:rPr>
        <w:t xml:space="preserve"> устройство. Положение форсунок устанавливают таким образом, чтобы вода из форсунок попадала и в полость тушки.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 высокомеханизированных линиях тушки моют снаружи и внутри на роторной машине. Полый рабочий орган входит в полость тушки и распыляет воду. Снаружи тушки промывают водой из форсунок.</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Охлаждение мяса птицы</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 промышленности применяют следующие способы охлаждения тушек цыплят-бройлеров: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Воздушный (традиционный) - охлаждение в ящиках в камере при температуре 0÷2ºС.</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Испарительный – охлаждение на конвейере в туннеле при температуре плюс 0,5ºС в течение 90 мин.</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Водо-воздушный – охлаждение тушек в воде при температуре 12ºС в течение 30 мин и в воздухе с температурой плюс 0,5ºС на конвейере в течение 55 мин.</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roofErr w:type="gramStart"/>
      <w:r w:rsidRPr="00DC40B2">
        <w:rPr>
          <w:rFonts w:ascii="Times New Roman" w:eastAsia="Times New Roman" w:hAnsi="Times New Roman" w:cs="Times New Roman"/>
          <w:color w:val="000000"/>
          <w:sz w:val="24"/>
          <w:szCs w:val="24"/>
          <w:lang w:eastAsia="ru-RU"/>
        </w:rPr>
        <w:t>Водо-испарительный</w:t>
      </w:r>
      <w:proofErr w:type="gramEnd"/>
      <w:r w:rsidRPr="00DC40B2">
        <w:rPr>
          <w:rFonts w:ascii="Times New Roman" w:eastAsia="Times New Roman" w:hAnsi="Times New Roman" w:cs="Times New Roman"/>
          <w:color w:val="000000"/>
          <w:sz w:val="24"/>
          <w:szCs w:val="24"/>
          <w:lang w:eastAsia="ru-RU"/>
        </w:rPr>
        <w:t xml:space="preserve"> – охлаждение в воде при температуре 12º С в течение 30 минут и в аэрозоле при температуре 1ºС в течение 60 минут.</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Водяной – охлаждение в водопроводной воде при температуре не выше</w:t>
      </w:r>
      <w:r w:rsidRPr="00DC40B2">
        <w:rPr>
          <w:rFonts w:ascii="Times New Roman" w:eastAsia="Times New Roman" w:hAnsi="Times New Roman" w:cs="Times New Roman"/>
          <w:color w:val="FF0000"/>
          <w:sz w:val="24"/>
          <w:szCs w:val="24"/>
          <w:lang w:eastAsia="ru-RU"/>
        </w:rPr>
        <w:t> </w:t>
      </w:r>
      <w:r w:rsidRPr="00DC40B2">
        <w:rPr>
          <w:rFonts w:ascii="Times New Roman" w:eastAsia="Times New Roman" w:hAnsi="Times New Roman" w:cs="Times New Roman"/>
          <w:color w:val="000000"/>
          <w:sz w:val="24"/>
          <w:szCs w:val="24"/>
          <w:lang w:eastAsia="ru-RU"/>
        </w:rPr>
        <w:t xml:space="preserve">12º </w:t>
      </w:r>
      <w:proofErr w:type="gramStart"/>
      <w:r w:rsidRPr="00DC40B2">
        <w:rPr>
          <w:rFonts w:ascii="Times New Roman" w:eastAsia="Times New Roman" w:hAnsi="Times New Roman" w:cs="Times New Roman"/>
          <w:color w:val="000000"/>
          <w:sz w:val="24"/>
          <w:szCs w:val="24"/>
          <w:lang w:eastAsia="ru-RU"/>
        </w:rPr>
        <w:t>С</w:t>
      </w:r>
      <w:proofErr w:type="gramEnd"/>
      <w:r w:rsidRPr="00DC40B2">
        <w:rPr>
          <w:rFonts w:ascii="Times New Roman" w:eastAsia="Times New Roman" w:hAnsi="Times New Roman" w:cs="Times New Roman"/>
          <w:color w:val="000000"/>
          <w:sz w:val="24"/>
          <w:szCs w:val="24"/>
          <w:lang w:eastAsia="ru-RU"/>
        </w:rPr>
        <w:t xml:space="preserve"> в течение 10 минут и в ледяной воде при температуре 1ºС в течение 30 минут.</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Мясо остальных видов птицы, уложенное в полиэтиленовые ящики, охлаждают воздушным способом в камере при температуре 0÷2ºС.</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Сортировка птицы</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lastRenderedPageBreak/>
        <w:t>Охлаждённые тушки поступают на сортировку, которую проводят на конвейере стекания, на ленточном транспортёре или технологических столах.</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Тушки сортируют по упитанности и качеству обработки.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i/>
          <w:iCs/>
          <w:color w:val="000000"/>
          <w:sz w:val="24"/>
          <w:szCs w:val="24"/>
          <w:lang w:eastAsia="ru-RU"/>
        </w:rPr>
        <w:t>Обработка субпродуктов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Обработка субпродуктов заключается в очистке, мойке, охлаждении и замораживании.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Обработка мышечных желудков производится, как механизировано на машине, так и вручную.</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обработке на совмещённой машине желудки с кишечником бросают на ленточный транспортёр, которым они подаются в машину для обработки желудков. В машине естественно соединённые желудки и кишечник соответствующим образом ориентируются, после чего кишечник отрывается и падает в накопитель, откуда транспортируется в цех утилизации. Желудки при дальнейшем прохождении через машину попадают в узел разрезания, разрезаются дисковым ножом, выворачиваются и содержимое удаляется, а в узле очистки с желудков сдирается кутикула.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обработке на раздельных машинах желудок разрезается, выворачивается, промывается и подаётся в следующую машину.</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Желудок попадает в машину для снятия жира и очистки. Пройдя через машину, желудки попадают в шнек. Шнеком подаются на стол машины снятия кутикулы. В шнеке желудки дополнительно промываются и частично охлаждаются. На столе с желудков валиками сдирается кутикула.</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Желудки, отделённые от кишечника вручную, обрабатывают на машинах для разрезания желудков, мойки и очистки желудков. В первой машине желудки помещают на приёмный стол машины, в котором имеется отверстие выхода эллипсоидной трубы. В это отверстие бросают по одному желудку, который, перемещаясь по трубе, разрезается вращающимся дисковым ножом, входящим в разрез трубы. Разрезанные желудки освобождают от содержимого и моют во второй машине, которая представляет собой центрифугу с закреплёнными на её стенке штырями. Желудки, вращаясь и ударяясь о штыри, очищаются от содержимого.</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Кутикулу удаляют вручную.</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При обработке мышечных желудков вручную их разрезают специальным ножом, выворачивают, промывают от содержимого проточной водопроводной водой. С желудков сухопутной птицы кутикулу сдирают вручную или на машине, рабочим органом в которой являются два ребристых вала, вращающихся навстречу друг другу. С желудков водоплавающей птицы кутикулу срезают.</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Охлаждают желудки также как сердце и печень, т.е. вначале транспортируют на стол доработки, где проверяют качество обработки, упаковывают в пакеты или лотки, взвешивают и отправляют в холодильник на охлаждение или замораживание.</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Охлаждение шей производят также как сердце, печень и желудки.</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Ноги и головы, направляемые на пищевые цели, очищают от ороговевшего чешуйчатого слоя (на ногах) и от загрязнений в центрифугах, применяемых для снятия пера, или в машине для обработки ног. Во время обработки в центрифугу подается горячая воды с температурой 55-60ºС. После 3-4 мин обработки головы и ноги выгружают, промывают холодной водопроводной водой и после её стекания направляют на упаковку. Автоматическая машина очистки ног или голов устанавливается под соответствующие машины. В линиях убоя, где в ванне </w:t>
      </w:r>
      <w:proofErr w:type="spellStart"/>
      <w:r w:rsidRPr="00DC40B2">
        <w:rPr>
          <w:rFonts w:ascii="Times New Roman" w:eastAsia="Times New Roman" w:hAnsi="Times New Roman" w:cs="Times New Roman"/>
          <w:color w:val="000000"/>
          <w:sz w:val="24"/>
          <w:szCs w:val="24"/>
          <w:lang w:eastAsia="ru-RU"/>
        </w:rPr>
        <w:t>шпарки</w:t>
      </w:r>
      <w:proofErr w:type="spellEnd"/>
      <w:r w:rsidRPr="00DC40B2">
        <w:rPr>
          <w:rFonts w:ascii="Times New Roman" w:eastAsia="Times New Roman" w:hAnsi="Times New Roman" w:cs="Times New Roman"/>
          <w:color w:val="000000"/>
          <w:sz w:val="24"/>
          <w:szCs w:val="24"/>
          <w:lang w:eastAsia="ru-RU"/>
        </w:rPr>
        <w:t xml:space="preserve"> ноги погружаются в воду, устанавливается только машина очистки ног. В машину подаётся на входе горячая вода температурой 55-60ºС, а на выходе холодная водопроводная вода. Проходя через машину, очищается ороговевший слой. На линиях убоя, где ноги не погружаются в воду, перед машиной очистки устанавливается машина, в которой происходит </w:t>
      </w:r>
      <w:proofErr w:type="spellStart"/>
      <w:r w:rsidRPr="00DC40B2">
        <w:rPr>
          <w:rFonts w:ascii="Times New Roman" w:eastAsia="Times New Roman" w:hAnsi="Times New Roman" w:cs="Times New Roman"/>
          <w:color w:val="000000"/>
          <w:sz w:val="24"/>
          <w:szCs w:val="24"/>
          <w:lang w:eastAsia="ru-RU"/>
        </w:rPr>
        <w:t>прошпаривание</w:t>
      </w:r>
      <w:proofErr w:type="spellEnd"/>
      <w:r w:rsidRPr="00DC40B2">
        <w:rPr>
          <w:rFonts w:ascii="Times New Roman" w:eastAsia="Times New Roman" w:hAnsi="Times New Roman" w:cs="Times New Roman"/>
          <w:color w:val="000000"/>
          <w:sz w:val="24"/>
          <w:szCs w:val="24"/>
          <w:lang w:eastAsia="ru-RU"/>
        </w:rPr>
        <w:t xml:space="preserve"> ног, а затем они попадают в следующую машину.</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lastRenderedPageBreak/>
        <w:t>Упаковка</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Тушки птицы выпускают индивидуально упакованными в пакеты из полимерной плёнки с нанесённой на пакет маркировкой.</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Перед вкладыванием в пакет тушку формуют: кожу шеи заправляют под крыло, прикрывая место разреза, голень сгибают в коленном суставе и прижимают к груди, крылья прижимают к бокам. Рабочее место для упаковки оборудуют устройством для вкладывания тушек в пакеты, приспособлением для наложения липкой ленты или клипсы на горловину пакета. При упаковке тушек птицы на полуавтоматах, тушку формуют и укладывают в подложку, с которой толкатель заталкивает её в пакет, горловина пакета заклеивается липкой лентой или скрепляется </w:t>
      </w:r>
      <w:proofErr w:type="spellStart"/>
      <w:r w:rsidRPr="00DC40B2">
        <w:rPr>
          <w:rFonts w:ascii="Times New Roman" w:eastAsia="Times New Roman" w:hAnsi="Times New Roman" w:cs="Times New Roman"/>
          <w:color w:val="000000"/>
          <w:sz w:val="24"/>
          <w:szCs w:val="24"/>
          <w:lang w:eastAsia="ru-RU"/>
        </w:rPr>
        <w:t>клипсой</w:t>
      </w:r>
      <w:proofErr w:type="spellEnd"/>
      <w:r w:rsidRPr="00DC40B2">
        <w:rPr>
          <w:rFonts w:ascii="Times New Roman" w:eastAsia="Times New Roman" w:hAnsi="Times New Roman" w:cs="Times New Roman"/>
          <w:color w:val="000000"/>
          <w:sz w:val="24"/>
          <w:szCs w:val="24"/>
          <w:lang w:eastAsia="ru-RU"/>
        </w:rPr>
        <w:t>.</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В потрошёные тушки, выпускаемые с комплектом потрохов и шеей, вкладывают предварительно сформированный и упакованный в пергамент или полимерную плёнку комплект потрохов и шею. Обработанные и охлаждённые потроха подбирают по комплектам, в которые входят по одной единице печени, сердца, желудка и шеи с кожей. Упакованные потроха подвергают замораживанию при температуре минус 25ºС до температуры в толще потрохов не выше минус 8ºС.</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Замораживание мяса птицы, субпродуктов</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Мясо птицы и субпродукты замораживают в морозильных камерах при температуре не выше минус 25ºС и скорости движения воздуха не менее 1,0 м/с.</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Продолжительность замораживания в камерах с принудительной циркуляцией воздуха при температуре не выше минус 25ºС; ч:</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куры, цыплята, цыплята-бройлеры 20-23</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цесарки, </w:t>
      </w:r>
      <w:proofErr w:type="spellStart"/>
      <w:r w:rsidRPr="00DC40B2">
        <w:rPr>
          <w:rFonts w:ascii="Times New Roman" w:eastAsia="Times New Roman" w:hAnsi="Times New Roman" w:cs="Times New Roman"/>
          <w:color w:val="000000"/>
          <w:sz w:val="24"/>
          <w:szCs w:val="24"/>
          <w:lang w:eastAsia="ru-RU"/>
        </w:rPr>
        <w:t>цесарята</w:t>
      </w:r>
      <w:proofErr w:type="spellEnd"/>
      <w:r w:rsidRPr="00DC40B2">
        <w:rPr>
          <w:rFonts w:ascii="Times New Roman" w:eastAsia="Times New Roman" w:hAnsi="Times New Roman" w:cs="Times New Roman"/>
          <w:color w:val="000000"/>
          <w:sz w:val="24"/>
          <w:szCs w:val="24"/>
          <w:lang w:eastAsia="ru-RU"/>
        </w:rPr>
        <w:t>, утята, утки 20-30</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индейки, индюшата, гуси, гусята 38-41</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перепела, перепелята 10-12</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субпродукты 10-12</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Температура замороженного мяса птицы минус 12ºС </w:t>
      </w:r>
      <w:proofErr w:type="gramStart"/>
      <w:r w:rsidRPr="00DC40B2">
        <w:rPr>
          <w:rFonts w:ascii="Times New Roman" w:eastAsia="Times New Roman" w:hAnsi="Times New Roman" w:cs="Times New Roman"/>
          <w:color w:val="000000"/>
          <w:sz w:val="24"/>
          <w:szCs w:val="24"/>
          <w:lang w:eastAsia="ru-RU"/>
        </w:rPr>
        <w:t>в толще грудной мышцы</w:t>
      </w:r>
      <w:proofErr w:type="gramEnd"/>
      <w:r w:rsidRPr="00DC40B2">
        <w:rPr>
          <w:rFonts w:ascii="Times New Roman" w:eastAsia="Times New Roman" w:hAnsi="Times New Roman" w:cs="Times New Roman"/>
          <w:color w:val="000000"/>
          <w:sz w:val="24"/>
          <w:szCs w:val="24"/>
          <w:lang w:eastAsia="ru-RU"/>
        </w:rPr>
        <w:t>.</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i/>
          <w:iCs/>
          <w:color w:val="000000"/>
          <w:sz w:val="24"/>
          <w:szCs w:val="24"/>
          <w:lang w:eastAsia="ru-RU"/>
        </w:rPr>
        <w:t>Сбор технических отходов</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К техническим отходам относится: кровь, кишечник, яичник с яйцеводами и несформировавшимися яйцами, трахея, пищевод, зоб, лёгкие, зачистки от прижизненных пороков и дефекты технологической обработки тушек, ветеринарный брак, кутикула, селезёнка, почки, железистый желудок, ноги, и голова, </w:t>
      </w:r>
      <w:proofErr w:type="gramStart"/>
      <w:r w:rsidRPr="00DC40B2">
        <w:rPr>
          <w:rFonts w:ascii="Times New Roman" w:eastAsia="Times New Roman" w:hAnsi="Times New Roman" w:cs="Times New Roman"/>
          <w:color w:val="000000"/>
          <w:sz w:val="24"/>
          <w:szCs w:val="24"/>
          <w:lang w:eastAsia="ru-RU"/>
        </w:rPr>
        <w:t>перо-пуховое</w:t>
      </w:r>
      <w:proofErr w:type="gramEnd"/>
      <w:r w:rsidRPr="00DC40B2">
        <w:rPr>
          <w:rFonts w:ascii="Times New Roman" w:eastAsia="Times New Roman" w:hAnsi="Times New Roman" w:cs="Times New Roman"/>
          <w:color w:val="000000"/>
          <w:sz w:val="24"/>
          <w:szCs w:val="24"/>
          <w:lang w:eastAsia="ru-RU"/>
        </w:rPr>
        <w:t xml:space="preserve"> сырьё.</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На каждом рабочем месте, устанавливают накопители для сбора технических отходов. На рабочих местах, расположенных над </w:t>
      </w:r>
      <w:proofErr w:type="spellStart"/>
      <w:r w:rsidRPr="00DC40B2">
        <w:rPr>
          <w:rFonts w:ascii="Times New Roman" w:eastAsia="Times New Roman" w:hAnsi="Times New Roman" w:cs="Times New Roman"/>
          <w:color w:val="000000"/>
          <w:sz w:val="24"/>
          <w:szCs w:val="24"/>
          <w:lang w:eastAsia="ru-RU"/>
        </w:rPr>
        <w:t>гидрожелобом</w:t>
      </w:r>
      <w:proofErr w:type="spellEnd"/>
      <w:r w:rsidRPr="00DC40B2">
        <w:rPr>
          <w:rFonts w:ascii="Times New Roman" w:eastAsia="Times New Roman" w:hAnsi="Times New Roman" w:cs="Times New Roman"/>
          <w:color w:val="000000"/>
          <w:sz w:val="24"/>
          <w:szCs w:val="24"/>
          <w:lang w:eastAsia="ru-RU"/>
        </w:rPr>
        <w:t xml:space="preserve">, технические отходы сбрасываются непосредственно в </w:t>
      </w:r>
      <w:proofErr w:type="spellStart"/>
      <w:r w:rsidRPr="00DC40B2">
        <w:rPr>
          <w:rFonts w:ascii="Times New Roman" w:eastAsia="Times New Roman" w:hAnsi="Times New Roman" w:cs="Times New Roman"/>
          <w:color w:val="000000"/>
          <w:sz w:val="24"/>
          <w:szCs w:val="24"/>
          <w:lang w:eastAsia="ru-RU"/>
        </w:rPr>
        <w:t>гидрожелоб</w:t>
      </w:r>
      <w:proofErr w:type="spellEnd"/>
      <w:r w:rsidRPr="00DC40B2">
        <w:rPr>
          <w:rFonts w:ascii="Times New Roman" w:eastAsia="Times New Roman" w:hAnsi="Times New Roman" w:cs="Times New Roman"/>
          <w:color w:val="000000"/>
          <w:sz w:val="24"/>
          <w:szCs w:val="24"/>
          <w:lang w:eastAsia="ru-RU"/>
        </w:rPr>
        <w:t>.</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 xml:space="preserve">С каждого рабочего места собранные отходы транспортируются </w:t>
      </w:r>
      <w:proofErr w:type="spellStart"/>
      <w:r w:rsidRPr="00DC40B2">
        <w:rPr>
          <w:rFonts w:ascii="Times New Roman" w:eastAsia="Times New Roman" w:hAnsi="Times New Roman" w:cs="Times New Roman"/>
          <w:color w:val="000000"/>
          <w:sz w:val="24"/>
          <w:szCs w:val="24"/>
          <w:lang w:eastAsia="ru-RU"/>
        </w:rPr>
        <w:t>специлизированным</w:t>
      </w:r>
      <w:proofErr w:type="spellEnd"/>
      <w:r w:rsidRPr="00DC40B2">
        <w:rPr>
          <w:rFonts w:ascii="Times New Roman" w:eastAsia="Times New Roman" w:hAnsi="Times New Roman" w:cs="Times New Roman"/>
          <w:color w:val="000000"/>
          <w:sz w:val="24"/>
          <w:szCs w:val="24"/>
          <w:lang w:eastAsia="ru-RU"/>
        </w:rPr>
        <w:t xml:space="preserve"> транспортом на переработку сторонним организациям.</w:t>
      </w: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p>
    <w:p w:rsidR="00001AB9" w:rsidRPr="00DC40B2" w:rsidRDefault="00001AB9" w:rsidP="00001AB9">
      <w:pPr>
        <w:widowControl/>
        <w:shd w:val="clear" w:color="auto" w:fill="FFFFFF"/>
        <w:autoSpaceDE/>
        <w:autoSpaceDN/>
        <w:ind w:right="45"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b/>
          <w:bCs/>
          <w:color w:val="000000"/>
          <w:sz w:val="24"/>
          <w:szCs w:val="24"/>
          <w:lang w:eastAsia="ru-RU"/>
        </w:rPr>
        <w:t>Хранение (условия и особенности технологии хранения продукции).</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Охлаждённое мясо птицы и субпродукты хранят в камерах при температуре воздуха 0- 2ºС и относительной влажности воздуха 80-85%, не более пяти суток со дня выработки.</w:t>
      </w:r>
    </w:p>
    <w:p w:rsidR="00001AB9" w:rsidRPr="00DC40B2" w:rsidRDefault="00001AB9" w:rsidP="00001AB9">
      <w:pPr>
        <w:widowControl/>
        <w:shd w:val="clear" w:color="auto" w:fill="FFFFFF"/>
        <w:autoSpaceDE/>
        <w:autoSpaceDN/>
        <w:ind w:firstLine="600"/>
        <w:jc w:val="both"/>
        <w:rPr>
          <w:rFonts w:ascii="Times New Roman" w:eastAsia="Times New Roman" w:hAnsi="Times New Roman" w:cs="Times New Roman"/>
          <w:color w:val="000000"/>
          <w:sz w:val="24"/>
          <w:szCs w:val="24"/>
          <w:lang w:eastAsia="ru-RU"/>
        </w:rPr>
      </w:pPr>
      <w:r w:rsidRPr="00DC40B2">
        <w:rPr>
          <w:rFonts w:ascii="Times New Roman" w:eastAsia="Times New Roman" w:hAnsi="Times New Roman" w:cs="Times New Roman"/>
          <w:color w:val="000000"/>
          <w:sz w:val="24"/>
          <w:szCs w:val="24"/>
          <w:lang w:eastAsia="ru-RU"/>
        </w:rPr>
        <w:t>Замороженное мясо птицы и субпродукты хранят в камерах при температуре воздуха минус 18ºС и относительной влажности воздуха 85-95%. Срок хранения указан на упаковке.</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В год производится забой птицы: куры 75 000 голов, утки 15 000 голов, гусей 500 голов.</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Для производства пара на технические нужды в помещении установлен паровой котел Е 1/9, производительностью 1,0 тонна пара в час. Время работы 200 дней в год. Годовой расход Экибастузского угля 60 тонн. Источник загрязнения атмосферного воздуха (ИЗА 0021) устье дымовой трубы высота </w:t>
      </w:r>
      <w:smartTag w:uri="urn:schemas-microsoft-com:office:smarttags" w:element="metricconverter">
        <w:smartTagPr>
          <w:attr w:name="ProductID" w:val="15 метров"/>
        </w:smartTagPr>
        <w:r w:rsidRPr="00DC40B2">
          <w:rPr>
            <w:rFonts w:ascii="Times New Roman" w:eastAsia="Times New Roman" w:hAnsi="Times New Roman" w:cs="Times New Roman"/>
            <w:sz w:val="24"/>
            <w:szCs w:val="24"/>
            <w:lang w:eastAsia="ru-RU"/>
          </w:rPr>
          <w:t>15 метров</w:t>
        </w:r>
      </w:smartTag>
      <w:r w:rsidRPr="00DC40B2">
        <w:rPr>
          <w:rFonts w:ascii="Times New Roman" w:eastAsia="Times New Roman" w:hAnsi="Times New Roman" w:cs="Times New Roman"/>
          <w:sz w:val="24"/>
          <w:szCs w:val="24"/>
          <w:lang w:eastAsia="ru-RU"/>
        </w:rPr>
        <w:t xml:space="preserve"> от уровня земли, диаметром </w:t>
      </w:r>
      <w:smartTag w:uri="urn:schemas-microsoft-com:office:smarttags" w:element="metricconverter">
        <w:smartTagPr>
          <w:attr w:name="ProductID" w:val="0,45 метра"/>
        </w:smartTagPr>
        <w:r w:rsidRPr="00DC40B2">
          <w:rPr>
            <w:rFonts w:ascii="Times New Roman" w:eastAsia="Times New Roman" w:hAnsi="Times New Roman" w:cs="Times New Roman"/>
            <w:sz w:val="24"/>
            <w:szCs w:val="24"/>
            <w:lang w:eastAsia="ru-RU"/>
          </w:rPr>
          <w:t>0,45 метра</w:t>
        </w:r>
      </w:smartTag>
      <w:r w:rsidRPr="00DC40B2">
        <w:rPr>
          <w:rFonts w:ascii="Times New Roman" w:eastAsia="Times New Roman" w:hAnsi="Times New Roman" w:cs="Times New Roman"/>
          <w:sz w:val="24"/>
          <w:szCs w:val="24"/>
          <w:lang w:eastAsia="ru-RU"/>
        </w:rPr>
        <w:t xml:space="preserve">. Около кочегарки имеется открытая площадка временного хранения угля размером 2*1 м, уголь </w:t>
      </w:r>
      <w:r w:rsidRPr="00DC40B2">
        <w:rPr>
          <w:rFonts w:ascii="Times New Roman" w:eastAsia="Times New Roman" w:hAnsi="Times New Roman" w:cs="Times New Roman"/>
          <w:sz w:val="24"/>
          <w:szCs w:val="24"/>
          <w:lang w:eastAsia="ru-RU"/>
        </w:rPr>
        <w:lastRenderedPageBreak/>
        <w:t xml:space="preserve">подвозится погрузчиком по мере необходимости (ИЗА 6014).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6023),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27,5 тонн.</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Для отопления в убойном цехе используется бытовая печка. Расход Экибастузского угля составляет 5 тонны в год. Источник загрязнения атмосферного воздуха (ИЗА 0050) устье дымовой трубы высота 5 метра от уровня земли, диаметром 0,3 метра. Также в цехе имеется коптильня (ИЗА 0051), использующая дрова.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noProof/>
          <w:sz w:val="24"/>
          <w:szCs w:val="24"/>
          <w:u w:val="single"/>
          <w:lang w:eastAsia="ru-RU"/>
        </w:rPr>
        <mc:AlternateContent>
          <mc:Choice Requires="wps">
            <w:drawing>
              <wp:anchor distT="0" distB="0" distL="6400800" distR="6400800" simplePos="0" relativeHeight="251659264" behindDoc="0" locked="0" layoutInCell="1" allowOverlap="1" wp14:anchorId="008C1FDB" wp14:editId="1AAEC125">
                <wp:simplePos x="0" y="0"/>
                <wp:positionH relativeFrom="margin">
                  <wp:posOffset>2146300</wp:posOffset>
                </wp:positionH>
                <wp:positionV relativeFrom="paragraph">
                  <wp:posOffset>410845</wp:posOffset>
                </wp:positionV>
                <wp:extent cx="247650" cy="0"/>
                <wp:effectExtent l="0" t="3810" r="635"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6082C" id="Прямая соединительная линия 13" o:spid="_x0000_s1026" style="position:absolute;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 from="169pt,32.35pt" to="18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" stroked="f">
                <v:stroke endarrow="block"/>
                <w10:wrap anchorx="margin"/>
              </v:line>
            </w:pict>
          </mc:Fallback>
        </mc:AlternateContent>
      </w:r>
      <w:r w:rsidRPr="00DC40B2">
        <w:rPr>
          <w:rFonts w:ascii="Times New Roman" w:eastAsia="Times New Roman" w:hAnsi="Times New Roman" w:cs="Times New Roman"/>
          <w:b/>
          <w:i/>
          <w:sz w:val="24"/>
          <w:szCs w:val="24"/>
          <w:u w:val="single"/>
          <w:lang w:eastAsia="ru-RU"/>
        </w:rPr>
        <w:t>Кормоцех.</w:t>
      </w:r>
      <w:r w:rsidRPr="00DC40B2">
        <w:rPr>
          <w:rFonts w:ascii="Times New Roman" w:eastAsia="Times New Roman" w:hAnsi="Times New Roman" w:cs="Times New Roman"/>
          <w:sz w:val="24"/>
          <w:szCs w:val="24"/>
          <w:lang w:eastAsia="ru-RU"/>
        </w:rPr>
        <w:t xml:space="preserve"> При приготовлении кормой смеси для птицы используется комплекс китайского производства, производительность установки 37 тонн в смену, 13 505 тонн в год, время работы 6 часов в сутки, 313 дней в год. Процесс приготовления комбикорма: с завальной ямы зерно подается с помощью нории в шесть зерновых бункеров, с установленными под ними весами-дозаторами, с весов зерновая смесь подается в дробилку для измельчения при помощи шнекового транспортера. Дополнительные компоненты заносятся в мешках и рассыпаются в шесть бункеров, каждый в свой (жмых, ракушка, соя, дрожжи, премиксы, мясокостная мука) с установленными под ними малыми весами дозаторами. Измельченная зерновая смесь из дробилки подается в смеситель, туда же подаются дополнительные компоненты из малых весов, а уже готовая кормовая смесь подается в бункер готовой продукции при помощи нории. Из бункера готовой продукции, комбикорм грузится в кормораздаточные машины и развозится по птичникам.</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Для уменьшения количества выбросов установлены два рукавных фильтра типа РЦИ, с КПД очистки 99,9%. Один рукавный фильтр подсоединен к дробилке, а другой к смесителю. Выбросы от очистного оборудования осуществляются во внутрь помещения здания. Здание оборудовано вытяжной вентиляцией (ИЗА 0022) производительностью </w:t>
      </w:r>
      <w:smartTag w:uri="urn:schemas-microsoft-com:office:smarttags" w:element="metricconverter">
        <w:smartTagPr>
          <w:attr w:name="ProductID" w:val="6000 м3"/>
        </w:smartTagPr>
        <w:r w:rsidRPr="00DC40B2">
          <w:rPr>
            <w:rFonts w:ascii="Times New Roman" w:eastAsia="Times New Roman" w:hAnsi="Times New Roman" w:cs="Times New Roman"/>
            <w:sz w:val="24"/>
            <w:szCs w:val="24"/>
            <w:lang w:eastAsia="ru-RU"/>
          </w:rPr>
          <w:t>6000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Комбикорм на 78 % состоит из зерновых культур и 22 % из дополнительных компонентов (жмых, ракушка, соя, дрожжи, премиксы, мясокостная мука).</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Отопление цеха №17 и кормоцеха осуществляется от собственной котельной, в ней установлен котел. Расход Экибастузского угля составляет 45 тонн в год. Источник загрязнения атмосферного воздуха (ИЗА 0023) устье дымовой трубы высота 8 метров от уровня земли, диаметром 0,2 метра. Около кочегарки имеется открытая площадка временного хранения угля размером 2*1 м (ИЗА 6015),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w:t>
      </w:r>
      <w:proofErr w:type="gramStart"/>
      <w:r w:rsidRPr="00DC40B2">
        <w:rPr>
          <w:rFonts w:ascii="Times New Roman" w:eastAsia="Times New Roman" w:hAnsi="Times New Roman" w:cs="Times New Roman"/>
          <w:sz w:val="24"/>
          <w:szCs w:val="24"/>
          <w:lang w:eastAsia="ru-RU"/>
        </w:rPr>
        <w:t>ИЗА )</w:t>
      </w:r>
      <w:proofErr w:type="gramEnd"/>
      <w:r w:rsidRPr="00DC40B2">
        <w:rPr>
          <w:rFonts w:ascii="Times New Roman" w:eastAsia="Times New Roman" w:hAnsi="Times New Roman" w:cs="Times New Roman"/>
          <w:sz w:val="24"/>
          <w:szCs w:val="24"/>
          <w:lang w:eastAsia="ru-RU"/>
        </w:rPr>
        <w:t xml:space="preserve">,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19,035тонны.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b/>
          <w:sz w:val="24"/>
          <w:szCs w:val="24"/>
          <w:u w:val="single"/>
          <w:lang w:eastAsia="ru-RU"/>
        </w:rPr>
      </w:pPr>
      <w:r w:rsidRPr="00DC40B2">
        <w:rPr>
          <w:rFonts w:ascii="Times New Roman" w:eastAsia="Times New Roman" w:hAnsi="Times New Roman" w:cs="Times New Roman"/>
          <w:b/>
          <w:sz w:val="24"/>
          <w:szCs w:val="24"/>
          <w:u w:val="single"/>
          <w:lang w:eastAsia="ru-RU"/>
        </w:rPr>
        <w:t>Здание МТМ (ИЗА 6002)</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Котельная.</w:t>
      </w:r>
      <w:r w:rsidRPr="00DC40B2">
        <w:rPr>
          <w:rFonts w:ascii="Times New Roman" w:eastAsia="Times New Roman" w:hAnsi="Times New Roman" w:cs="Times New Roman"/>
          <w:sz w:val="24"/>
          <w:szCs w:val="24"/>
          <w:lang w:eastAsia="ru-RU"/>
        </w:rPr>
        <w:t xml:space="preserve"> Теплоснабжение зданий МТМ, гаража, осуществляется от собственной котельной, в ней установлены два котла КВУ-4. Расход Экибастузского угля составляет 220 тонны в год. Источник загрязнения атмосферного воздуха (ИЗА 0026) устье дымовой трубы высота </w:t>
      </w:r>
      <w:smartTag w:uri="urn:schemas-microsoft-com:office:smarttags" w:element="metricconverter">
        <w:smartTagPr>
          <w:attr w:name="ProductID" w:val="15 метров"/>
        </w:smartTagPr>
        <w:r w:rsidRPr="00DC40B2">
          <w:rPr>
            <w:rFonts w:ascii="Times New Roman" w:eastAsia="Times New Roman" w:hAnsi="Times New Roman" w:cs="Times New Roman"/>
            <w:sz w:val="24"/>
            <w:szCs w:val="24"/>
            <w:lang w:eastAsia="ru-RU"/>
          </w:rPr>
          <w:t>15 метров</w:t>
        </w:r>
      </w:smartTag>
      <w:r w:rsidRPr="00DC40B2">
        <w:rPr>
          <w:rFonts w:ascii="Times New Roman" w:eastAsia="Times New Roman" w:hAnsi="Times New Roman" w:cs="Times New Roman"/>
          <w:sz w:val="24"/>
          <w:szCs w:val="24"/>
          <w:lang w:eastAsia="ru-RU"/>
        </w:rPr>
        <w:t xml:space="preserve"> от уровня земли, диаметром </w:t>
      </w:r>
      <w:smartTag w:uri="urn:schemas-microsoft-com:office:smarttags" w:element="metricconverter">
        <w:smartTagPr>
          <w:attr w:name="ProductID" w:val="0,45 метра"/>
        </w:smartTagPr>
        <w:r w:rsidRPr="00DC40B2">
          <w:rPr>
            <w:rFonts w:ascii="Times New Roman" w:eastAsia="Times New Roman" w:hAnsi="Times New Roman" w:cs="Times New Roman"/>
            <w:sz w:val="24"/>
            <w:szCs w:val="24"/>
            <w:lang w:eastAsia="ru-RU"/>
          </w:rPr>
          <w:t>0,45 метра</w:t>
        </w:r>
      </w:smartTag>
      <w:r w:rsidRPr="00DC40B2">
        <w:rPr>
          <w:rFonts w:ascii="Times New Roman" w:eastAsia="Times New Roman" w:hAnsi="Times New Roman" w:cs="Times New Roman"/>
          <w:sz w:val="24"/>
          <w:szCs w:val="24"/>
          <w:lang w:eastAsia="ru-RU"/>
        </w:rPr>
        <w:t xml:space="preserve">. Для очистки дымовых газов установлен циклон типа ЦН-15-500, КПД очистки 85 %.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6028),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111,254 тонны.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Кузнечный участок.</w:t>
      </w:r>
      <w:r w:rsidRPr="00DC40B2">
        <w:rPr>
          <w:rFonts w:ascii="Times New Roman" w:eastAsia="Times New Roman" w:hAnsi="Times New Roman" w:cs="Times New Roman"/>
          <w:sz w:val="24"/>
          <w:szCs w:val="24"/>
          <w:lang w:eastAsia="ru-RU"/>
        </w:rPr>
        <w:t xml:space="preserve"> В цехе установлен кузнечный горн, расход Экибастузского угля составляет </w:t>
      </w:r>
      <w:smartTag w:uri="urn:schemas-microsoft-com:office:smarttags" w:element="metricconverter">
        <w:smartTagPr>
          <w:attr w:name="ProductID" w:val="400 кг"/>
        </w:smartTagPr>
        <w:r w:rsidRPr="00DC40B2">
          <w:rPr>
            <w:rFonts w:ascii="Times New Roman" w:eastAsia="Times New Roman" w:hAnsi="Times New Roman" w:cs="Times New Roman"/>
            <w:sz w:val="24"/>
            <w:szCs w:val="24"/>
            <w:lang w:eastAsia="ru-RU"/>
          </w:rPr>
          <w:t>400 кг</w:t>
        </w:r>
      </w:smartTag>
      <w:r w:rsidRPr="00DC40B2">
        <w:rPr>
          <w:rFonts w:ascii="Times New Roman" w:eastAsia="Times New Roman" w:hAnsi="Times New Roman" w:cs="Times New Roman"/>
          <w:sz w:val="24"/>
          <w:szCs w:val="24"/>
          <w:lang w:eastAsia="ru-RU"/>
        </w:rPr>
        <w:t xml:space="preserve"> в год. Время работы горна составляет 40 дней в году, по 4 часа в сутки. Мощность горна 13 кВт, установлен вентилятор на поддув производительностью </w:t>
      </w:r>
      <w:smartTag w:uri="urn:schemas-microsoft-com:office:smarttags" w:element="metricconverter">
        <w:smartTagPr>
          <w:attr w:name="ProductID" w:val="5400 м3"/>
        </w:smartTagPr>
        <w:r w:rsidRPr="00DC40B2">
          <w:rPr>
            <w:rFonts w:ascii="Times New Roman" w:eastAsia="Times New Roman" w:hAnsi="Times New Roman" w:cs="Times New Roman"/>
            <w:sz w:val="24"/>
            <w:szCs w:val="24"/>
            <w:lang w:eastAsia="ru-RU"/>
          </w:rPr>
          <w:t>5400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Источник загрязнения атмосферного воздуха (ИЗА 0027) устье дымовой трубы высота </w:t>
      </w:r>
      <w:smartTag w:uri="urn:schemas-microsoft-com:office:smarttags" w:element="metricconverter">
        <w:smartTagPr>
          <w:attr w:name="ProductID" w:val="4 метра"/>
        </w:smartTagPr>
        <w:r w:rsidRPr="00DC40B2">
          <w:rPr>
            <w:rFonts w:ascii="Times New Roman" w:eastAsia="Times New Roman" w:hAnsi="Times New Roman" w:cs="Times New Roman"/>
            <w:sz w:val="24"/>
            <w:szCs w:val="24"/>
            <w:lang w:eastAsia="ru-RU"/>
          </w:rPr>
          <w:t>4 метра</w:t>
        </w:r>
      </w:smartTag>
      <w:r w:rsidRPr="00DC40B2">
        <w:rPr>
          <w:rFonts w:ascii="Times New Roman" w:eastAsia="Times New Roman" w:hAnsi="Times New Roman" w:cs="Times New Roman"/>
          <w:sz w:val="24"/>
          <w:szCs w:val="24"/>
          <w:lang w:eastAsia="ru-RU"/>
        </w:rPr>
        <w:t xml:space="preserve"> от уровня земли, диаметром </w:t>
      </w:r>
      <w:smartTag w:uri="urn:schemas-microsoft-com:office:smarttags" w:element="metricconverter">
        <w:smartTagPr>
          <w:attr w:name="ProductID" w:val="0,24 метра"/>
        </w:smartTagPr>
        <w:r w:rsidRPr="00DC40B2">
          <w:rPr>
            <w:rFonts w:ascii="Times New Roman" w:eastAsia="Times New Roman" w:hAnsi="Times New Roman" w:cs="Times New Roman"/>
            <w:sz w:val="24"/>
            <w:szCs w:val="24"/>
            <w:lang w:eastAsia="ru-RU"/>
          </w:rPr>
          <w:t>0,24 метра</w:t>
        </w:r>
      </w:smartTag>
      <w:r w:rsidRPr="00DC40B2">
        <w:rPr>
          <w:rFonts w:ascii="Times New Roman" w:eastAsia="Times New Roman" w:hAnsi="Times New Roman" w:cs="Times New Roman"/>
          <w:sz w:val="24"/>
          <w:szCs w:val="24"/>
          <w:lang w:eastAsia="ru-RU"/>
        </w:rPr>
        <w:t>.</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lastRenderedPageBreak/>
        <w:t>Мастерская.</w:t>
      </w:r>
      <w:r w:rsidRPr="00DC40B2">
        <w:rPr>
          <w:rFonts w:ascii="Times New Roman" w:eastAsia="Times New Roman" w:hAnsi="Times New Roman" w:cs="Times New Roman"/>
          <w:b/>
          <w:sz w:val="24"/>
          <w:szCs w:val="24"/>
          <w:lang w:eastAsia="ru-RU"/>
        </w:rPr>
        <w:t xml:space="preserve"> </w:t>
      </w:r>
      <w:r w:rsidRPr="00DC40B2">
        <w:rPr>
          <w:rFonts w:ascii="Times New Roman" w:eastAsia="Times New Roman" w:hAnsi="Times New Roman" w:cs="Times New Roman"/>
          <w:sz w:val="24"/>
          <w:szCs w:val="24"/>
          <w:lang w:eastAsia="ru-RU"/>
        </w:rPr>
        <w:t xml:space="preserve">Для зарядки аккумуляторных батарей используется одно зарядное устройство (ВСА-40) мощностью 400А, подключаются с разу две аккумуляторные батареи. Зарядное устройство работает 528 часов в год. Выброс ЗВ производится через проем дверей. </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Сварочный участок.</w:t>
      </w:r>
      <w:r w:rsidRPr="00DC40B2">
        <w:rPr>
          <w:rFonts w:ascii="Times New Roman" w:eastAsia="Times New Roman" w:hAnsi="Times New Roman" w:cs="Times New Roman"/>
          <w:sz w:val="24"/>
          <w:szCs w:val="24"/>
          <w:lang w:eastAsia="ru-RU"/>
        </w:rPr>
        <w:t xml:space="preserve"> Установлен сварочный аппарат, расход электродов марки МР-3 составляет 600 кг/год. Газорезка время работы в год 1440 часов. Заточной станок с диаметром круга </w:t>
      </w:r>
      <w:smartTag w:uri="urn:schemas-microsoft-com:office:smarttags" w:element="metricconverter">
        <w:smartTagPr>
          <w:attr w:name="ProductID" w:val="300 мм"/>
        </w:smartTagPr>
        <w:r w:rsidRPr="00DC40B2">
          <w:rPr>
            <w:rFonts w:ascii="Times New Roman" w:eastAsia="Times New Roman" w:hAnsi="Times New Roman" w:cs="Times New Roman"/>
            <w:sz w:val="24"/>
            <w:szCs w:val="24"/>
            <w:lang w:eastAsia="ru-RU"/>
          </w:rPr>
          <w:t>300 мм</w:t>
        </w:r>
      </w:smartTag>
      <w:r w:rsidRPr="00DC40B2">
        <w:rPr>
          <w:rFonts w:ascii="Times New Roman" w:eastAsia="Times New Roman" w:hAnsi="Times New Roman" w:cs="Times New Roman"/>
          <w:sz w:val="24"/>
          <w:szCs w:val="24"/>
          <w:lang w:eastAsia="ru-RU"/>
        </w:rPr>
        <w:t>, время работы 252 часа в год.</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 xml:space="preserve">Столярный цех. </w:t>
      </w:r>
      <w:r w:rsidRPr="00DC40B2">
        <w:rPr>
          <w:rFonts w:ascii="Times New Roman" w:eastAsia="Times New Roman" w:hAnsi="Times New Roman" w:cs="Times New Roman"/>
          <w:sz w:val="24"/>
          <w:szCs w:val="24"/>
          <w:lang w:eastAsia="ru-RU"/>
        </w:rPr>
        <w:t>В цехе установлено следующие оборудование:</w:t>
      </w:r>
    </w:p>
    <w:p w:rsidR="00001AB9" w:rsidRPr="00DC40B2" w:rsidRDefault="00001AB9" w:rsidP="00001AB9">
      <w:pPr>
        <w:widowControl/>
        <w:numPr>
          <w:ilvl w:val="0"/>
          <w:numId w:val="5"/>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станок строгальный;</w:t>
      </w:r>
    </w:p>
    <w:p w:rsidR="00001AB9" w:rsidRPr="00DC40B2" w:rsidRDefault="00001AB9" w:rsidP="00001AB9">
      <w:pPr>
        <w:widowControl/>
        <w:numPr>
          <w:ilvl w:val="0"/>
          <w:numId w:val="5"/>
        </w:numPr>
        <w:autoSpaceDE/>
        <w:autoSpaceDN/>
        <w:ind w:left="0" w:firstLine="600"/>
        <w:jc w:val="both"/>
        <w:rPr>
          <w:rFonts w:ascii="Times New Roman" w:eastAsia="Times New Roman" w:hAnsi="Times New Roman" w:cs="Times New Roman"/>
          <w:sz w:val="24"/>
          <w:szCs w:val="24"/>
          <w:lang w:eastAsia="ru-RU"/>
        </w:rPr>
      </w:pPr>
      <w:proofErr w:type="spellStart"/>
      <w:r w:rsidRPr="00DC40B2">
        <w:rPr>
          <w:rFonts w:ascii="Times New Roman" w:eastAsia="Times New Roman" w:hAnsi="Times New Roman" w:cs="Times New Roman"/>
          <w:sz w:val="24"/>
          <w:szCs w:val="24"/>
          <w:lang w:eastAsia="ru-RU"/>
        </w:rPr>
        <w:t>циркулярка</w:t>
      </w:r>
      <w:proofErr w:type="spellEnd"/>
      <w:r w:rsidRPr="00DC40B2">
        <w:rPr>
          <w:rFonts w:ascii="Times New Roman" w:eastAsia="Times New Roman" w:hAnsi="Times New Roman" w:cs="Times New Roman"/>
          <w:sz w:val="24"/>
          <w:szCs w:val="24"/>
          <w:lang w:eastAsia="ru-RU"/>
        </w:rPr>
        <w:t xml:space="preserve"> продольно-поперечная Ц6-2;</w:t>
      </w:r>
    </w:p>
    <w:p w:rsidR="00001AB9" w:rsidRPr="00DC40B2" w:rsidRDefault="00001AB9" w:rsidP="00001AB9">
      <w:pPr>
        <w:widowControl/>
        <w:numPr>
          <w:ilvl w:val="0"/>
          <w:numId w:val="5"/>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токарный станок по дереву.</w:t>
      </w:r>
    </w:p>
    <w:p w:rsidR="00001AB9" w:rsidRPr="00DC40B2" w:rsidRDefault="00001AB9" w:rsidP="00001AB9">
      <w:pPr>
        <w:widowControl/>
        <w:autoSpaceDE/>
        <w:autoSpaceDN/>
        <w:ind w:firstLine="600"/>
        <w:jc w:val="both"/>
        <w:rPr>
          <w:rFonts w:ascii="Times New Roman" w:eastAsia="Times New Roman" w:hAnsi="Times New Roman" w:cs="Times New Roman"/>
          <w:b/>
          <w:i/>
          <w:sz w:val="24"/>
          <w:szCs w:val="24"/>
          <w:lang w:eastAsia="ru-RU"/>
        </w:rPr>
      </w:pPr>
      <w:r w:rsidRPr="00DC40B2">
        <w:rPr>
          <w:rFonts w:ascii="Times New Roman" w:eastAsia="Times New Roman" w:hAnsi="Times New Roman" w:cs="Times New Roman"/>
          <w:b/>
          <w:i/>
          <w:sz w:val="24"/>
          <w:szCs w:val="24"/>
          <w:lang w:eastAsia="ru-RU"/>
        </w:rPr>
        <w:t>На консервации участок</w:t>
      </w:r>
    </w:p>
    <w:p w:rsidR="00001AB9" w:rsidRPr="00DC40B2" w:rsidRDefault="00001AB9" w:rsidP="00001AB9">
      <w:pPr>
        <w:widowControl/>
        <w:autoSpaceDE/>
        <w:autoSpaceDN/>
        <w:ind w:firstLine="600"/>
        <w:jc w:val="both"/>
        <w:rPr>
          <w:rFonts w:ascii="Times New Roman" w:eastAsia="Times New Roman" w:hAnsi="Times New Roman" w:cs="Times New Roman"/>
          <w:b/>
          <w:i/>
          <w:sz w:val="24"/>
          <w:szCs w:val="24"/>
          <w:u w:val="single"/>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Отопление здания конторы.</w:t>
      </w:r>
      <w:r w:rsidRPr="00DC40B2">
        <w:rPr>
          <w:rFonts w:ascii="Times New Roman" w:eastAsia="Times New Roman" w:hAnsi="Times New Roman" w:cs="Times New Roman"/>
          <w:sz w:val="24"/>
          <w:szCs w:val="24"/>
          <w:lang w:eastAsia="ru-RU"/>
        </w:rPr>
        <w:t xml:space="preserve"> Для отопления используется котел. Расход Экибастузского угля составляет 5 тонны в год. Источник загрязнения атмосферного воздуха (ИЗА 0041) устье дымовой трубы высота 4 метра от уровня земли, диаметром 0,15 метра. Около кочегарки имеется открытая площадка временного хранения угля (ИЗА 6017) размером 2*1 м,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6029),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2,115 тонны.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Отопление здания избирательного участка.</w:t>
      </w:r>
      <w:r w:rsidRPr="00DC40B2">
        <w:rPr>
          <w:rFonts w:ascii="Times New Roman" w:eastAsia="Times New Roman" w:hAnsi="Times New Roman" w:cs="Times New Roman"/>
          <w:sz w:val="24"/>
          <w:szCs w:val="24"/>
          <w:lang w:eastAsia="ru-RU"/>
        </w:rPr>
        <w:t xml:space="preserve"> Для отопления используется котел. Расход Экибастузского угля составляет 9 тонны в год. Источник загрязнения атмосферного воздуха (ИЗА 0029) устье дымовой трубы высота 7 метров от уровня земли, диаметром </w:t>
      </w:r>
      <w:smartTag w:uri="urn:schemas-microsoft-com:office:smarttags" w:element="metricconverter">
        <w:smartTagPr>
          <w:attr w:name="ProductID" w:val="0,2 метра"/>
        </w:smartTagPr>
        <w:r w:rsidRPr="00DC40B2">
          <w:rPr>
            <w:rFonts w:ascii="Times New Roman" w:eastAsia="Times New Roman" w:hAnsi="Times New Roman" w:cs="Times New Roman"/>
            <w:sz w:val="24"/>
            <w:szCs w:val="24"/>
            <w:lang w:eastAsia="ru-RU"/>
          </w:rPr>
          <w:t>0,2 метра</w:t>
        </w:r>
      </w:smartTag>
      <w:r w:rsidRPr="00DC40B2">
        <w:rPr>
          <w:rFonts w:ascii="Times New Roman" w:eastAsia="Times New Roman" w:hAnsi="Times New Roman" w:cs="Times New Roman"/>
          <w:sz w:val="24"/>
          <w:szCs w:val="24"/>
          <w:lang w:eastAsia="ru-RU"/>
        </w:rPr>
        <w:t xml:space="preserve">. Около кочегарки имеется открытая площадка временного хранения угля (ИЗА 6016) размером 2*1 м,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6030),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3,807 тонны.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Отопление здания общежития.</w:t>
      </w:r>
      <w:r w:rsidRPr="00DC40B2">
        <w:rPr>
          <w:rFonts w:ascii="Times New Roman" w:eastAsia="Times New Roman" w:hAnsi="Times New Roman" w:cs="Times New Roman"/>
          <w:sz w:val="24"/>
          <w:szCs w:val="24"/>
          <w:lang w:eastAsia="ru-RU"/>
        </w:rPr>
        <w:t xml:space="preserve"> Для отопления используется котел. Расход Экибастузского угля составляет 36 тонн в год. Источник загрязнения атмосферного воздуха (ИЗА 0042) устье дымовой трубы высота </w:t>
      </w:r>
      <w:smartTag w:uri="urn:schemas-microsoft-com:office:smarttags" w:element="metricconverter">
        <w:smartTagPr>
          <w:attr w:name="ProductID" w:val="5 метров"/>
        </w:smartTagPr>
        <w:r w:rsidRPr="00DC40B2">
          <w:rPr>
            <w:rFonts w:ascii="Times New Roman" w:eastAsia="Times New Roman" w:hAnsi="Times New Roman" w:cs="Times New Roman"/>
            <w:sz w:val="24"/>
            <w:szCs w:val="24"/>
            <w:lang w:eastAsia="ru-RU"/>
          </w:rPr>
          <w:t>5 метров</w:t>
        </w:r>
      </w:smartTag>
      <w:r w:rsidRPr="00DC40B2">
        <w:rPr>
          <w:rFonts w:ascii="Times New Roman" w:eastAsia="Times New Roman" w:hAnsi="Times New Roman" w:cs="Times New Roman"/>
          <w:sz w:val="24"/>
          <w:szCs w:val="24"/>
          <w:lang w:eastAsia="ru-RU"/>
        </w:rPr>
        <w:t xml:space="preserve"> от уровня земли, диаметром </w:t>
      </w:r>
      <w:smartTag w:uri="urn:schemas-microsoft-com:office:smarttags" w:element="metricconverter">
        <w:smartTagPr>
          <w:attr w:name="ProductID" w:val="0,2 метра"/>
        </w:smartTagPr>
        <w:r w:rsidRPr="00DC40B2">
          <w:rPr>
            <w:rFonts w:ascii="Times New Roman" w:eastAsia="Times New Roman" w:hAnsi="Times New Roman" w:cs="Times New Roman"/>
            <w:sz w:val="24"/>
            <w:szCs w:val="24"/>
            <w:lang w:eastAsia="ru-RU"/>
          </w:rPr>
          <w:t>0,2 метра</w:t>
        </w:r>
      </w:smartTag>
      <w:r w:rsidRPr="00DC40B2">
        <w:rPr>
          <w:rFonts w:ascii="Times New Roman" w:eastAsia="Times New Roman" w:hAnsi="Times New Roman" w:cs="Times New Roman"/>
          <w:sz w:val="24"/>
          <w:szCs w:val="24"/>
          <w:lang w:eastAsia="ru-RU"/>
        </w:rPr>
        <w:t xml:space="preserve">. Около кочегарки имеется открытая площадка временного хранения угля (ИЗА 6018) размером 2*1 м,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6031),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15,228 тонн.</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Отопление здания яйцеклада №15.</w:t>
      </w:r>
      <w:r w:rsidRPr="00DC40B2">
        <w:rPr>
          <w:rFonts w:ascii="Times New Roman" w:eastAsia="Times New Roman" w:hAnsi="Times New Roman" w:cs="Times New Roman"/>
          <w:sz w:val="24"/>
          <w:szCs w:val="24"/>
          <w:lang w:eastAsia="ru-RU"/>
        </w:rPr>
        <w:t xml:space="preserve"> Для отопления используется котел. Расход Экибастузского угля составляет 45 тонн в год. Источник загрязнения атмосферного воздуха (ИЗА 0043) устье дымовой трубы высота 7 метров от уровня земли, диаметром 0,2 метра, установлен дымосос производительностью 340 м</w:t>
      </w:r>
      <w:r w:rsidRPr="00DC40B2">
        <w:rPr>
          <w:rFonts w:ascii="Times New Roman" w:eastAsia="Times New Roman" w:hAnsi="Times New Roman" w:cs="Times New Roman"/>
          <w:sz w:val="24"/>
          <w:szCs w:val="24"/>
          <w:vertAlign w:val="superscript"/>
          <w:lang w:eastAsia="ru-RU"/>
        </w:rPr>
        <w:t>3</w:t>
      </w:r>
      <w:r w:rsidRPr="00DC40B2">
        <w:rPr>
          <w:rFonts w:ascii="Times New Roman" w:eastAsia="Times New Roman" w:hAnsi="Times New Roman" w:cs="Times New Roman"/>
          <w:sz w:val="24"/>
          <w:szCs w:val="24"/>
          <w:lang w:eastAsia="ru-RU"/>
        </w:rPr>
        <w:t xml:space="preserve">. Около кочегарки имеется открытая площадка временного хранения угля (ИЗА 6019) размером 2*1 м,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6032),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19,035 тонн.</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Отопление здания яйцеклада №19.</w:t>
      </w:r>
      <w:r w:rsidRPr="00DC40B2">
        <w:rPr>
          <w:rFonts w:ascii="Times New Roman" w:eastAsia="Times New Roman" w:hAnsi="Times New Roman" w:cs="Times New Roman"/>
          <w:sz w:val="24"/>
          <w:szCs w:val="24"/>
          <w:lang w:eastAsia="ru-RU"/>
        </w:rPr>
        <w:t xml:space="preserve"> Для отопления используется котел. Расход Экибастузского угля составляет 41 тонна в год. Источник загрязнения атмосферного воздуха (ИЗА 0044) устье дымовой трубы высота 7 метров от уровня земли, диаметром 0,2 метра, установлен дымосос производительностью 340 м</w:t>
      </w:r>
      <w:r w:rsidRPr="00DC40B2">
        <w:rPr>
          <w:rFonts w:ascii="Times New Roman" w:eastAsia="Times New Roman" w:hAnsi="Times New Roman" w:cs="Times New Roman"/>
          <w:sz w:val="24"/>
          <w:szCs w:val="24"/>
          <w:vertAlign w:val="superscript"/>
          <w:lang w:eastAsia="ru-RU"/>
        </w:rPr>
        <w:t>3</w:t>
      </w:r>
      <w:r w:rsidRPr="00DC40B2">
        <w:rPr>
          <w:rFonts w:ascii="Times New Roman" w:eastAsia="Times New Roman" w:hAnsi="Times New Roman" w:cs="Times New Roman"/>
          <w:sz w:val="24"/>
          <w:szCs w:val="24"/>
          <w:lang w:eastAsia="ru-RU"/>
        </w:rPr>
        <w:t xml:space="preserve">. Около кочегарки имеется открытая площадка временного хранения угля (ИЗА 6020) размером 2*1 м, уголь подвозится погрузчиком по мере необходимости. Около кочегарки имеется открытая с 3-х </w:t>
      </w:r>
      <w:r w:rsidRPr="00DC40B2">
        <w:rPr>
          <w:rFonts w:ascii="Times New Roman" w:eastAsia="Times New Roman" w:hAnsi="Times New Roman" w:cs="Times New Roman"/>
          <w:sz w:val="24"/>
          <w:szCs w:val="24"/>
          <w:lang w:eastAsia="ru-RU"/>
        </w:rPr>
        <w:lastRenderedPageBreak/>
        <w:t xml:space="preserve">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6033),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13,353 тонны.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Зерносклад (ИЗА 6003).</w:t>
      </w:r>
      <w:r w:rsidRPr="00DC40B2">
        <w:rPr>
          <w:rFonts w:ascii="Times New Roman" w:eastAsia="Times New Roman" w:hAnsi="Times New Roman" w:cs="Times New Roman"/>
          <w:sz w:val="24"/>
          <w:szCs w:val="24"/>
          <w:lang w:eastAsia="ru-RU"/>
        </w:rPr>
        <w:t xml:space="preserve"> На территории имеется</w:t>
      </w:r>
      <w:r w:rsidRPr="00DC40B2">
        <w:rPr>
          <w:rFonts w:ascii="Times New Roman" w:eastAsia="Times New Roman" w:hAnsi="Times New Roman" w:cs="Times New Roman"/>
          <w:b/>
          <w:sz w:val="24"/>
          <w:szCs w:val="24"/>
          <w:lang w:eastAsia="ru-RU"/>
        </w:rPr>
        <w:t xml:space="preserve"> </w:t>
      </w:r>
      <w:r w:rsidRPr="00DC40B2">
        <w:rPr>
          <w:rFonts w:ascii="Times New Roman" w:eastAsia="Times New Roman" w:hAnsi="Times New Roman" w:cs="Times New Roman"/>
          <w:sz w:val="24"/>
          <w:szCs w:val="24"/>
          <w:lang w:eastAsia="ru-RU"/>
        </w:rPr>
        <w:t>3 немеханизированных зерносклада. Одновременно производится прием в один зерносклад. Технологический процесс на предприятии включает в себя следующие основные операции: Взвешивание зерна непосредственно в автотранспорте, при въезде на территорию; приемка зерна с автомобильного транспорта; сушка, размещение и хранение зерна в зерноскладах, отгрузка зерна в кормоцех. Годовой оборот зерна 10 535 т/год.</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Сушка зерна.</w:t>
      </w:r>
      <w:r w:rsidRPr="00DC40B2">
        <w:rPr>
          <w:rFonts w:ascii="Times New Roman" w:eastAsia="Times New Roman" w:hAnsi="Times New Roman" w:cs="Times New Roman"/>
          <w:sz w:val="24"/>
          <w:szCs w:val="24"/>
          <w:lang w:eastAsia="ru-RU"/>
        </w:rPr>
        <w:t xml:space="preserve"> Зерно проходит цикл сушки, затем идет на хранение в зерносклады. В качестве зерносушильного оборудования на данном предприятии применяется «ЗАВ-20» + зерносушилка шахтная (производительностью 20 тонн зерна высушенного на 1 тонну угля). Для отчистки от зерновой пыли установлено 4 циклона, КПД очистки 80 %.</w:t>
      </w: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ru-RU"/>
        </w:rPr>
      </w:pPr>
      <w:r w:rsidRPr="00DC40B2">
        <w:rPr>
          <w:rFonts w:ascii="Times New Roman" w:eastAsia="Times New Roman" w:hAnsi="Times New Roman" w:cs="Times New Roman"/>
          <w:i/>
          <w:sz w:val="24"/>
          <w:szCs w:val="24"/>
          <w:lang w:eastAsia="ru-RU"/>
        </w:rPr>
        <w:t>ЗАВ-20 (ИЗА 0038)</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shd w:val="clear" w:color="auto" w:fill="FFFFFF"/>
          <w:lang w:eastAsia="ru-RU"/>
        </w:rPr>
      </w:pPr>
      <w:r w:rsidRPr="00DC40B2">
        <w:rPr>
          <w:rFonts w:ascii="Times New Roman" w:eastAsia="Times New Roman" w:hAnsi="Times New Roman" w:cs="Times New Roman"/>
          <w:sz w:val="24"/>
          <w:szCs w:val="24"/>
          <w:shd w:val="clear" w:color="auto" w:fill="FFFFFF"/>
          <w:lang w:eastAsia="ru-RU"/>
        </w:rPr>
        <w:t>Подготовка зерна начинается с загрузки культур в завальную яму. Оттуда зерно отправляется в загрузочную норию, её приёмный бункер, потом с помощью заслонки дозировано подаётся в загрузочную норию. Она, в свою очередь, загружает его в воздушно-решетную зерноочистительную технику БИС-100. После того как материал проходит воздушно-решетную очистку, зерно подается в зерносушилку.</w:t>
      </w:r>
      <w:r w:rsidRPr="00DC40B2">
        <w:rPr>
          <w:rFonts w:ascii="Times New Roman" w:eastAsia="Times New Roman" w:hAnsi="Times New Roman" w:cs="Times New Roman"/>
          <w:sz w:val="24"/>
          <w:szCs w:val="24"/>
          <w:lang w:eastAsia="ru-RU"/>
        </w:rPr>
        <w:t xml:space="preserve"> Для отчистки выбросов от зерновой пыли к БИС-100 подключены 2 циклона, КПД очистки 95 %. В данную аспирационную сеть входит следующие оборудование: БИС-100.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8"/>
        <w:gridCol w:w="1656"/>
        <w:gridCol w:w="1460"/>
        <w:gridCol w:w="1414"/>
      </w:tblGrid>
      <w:tr w:rsidR="00001AB9" w:rsidRPr="00DC40B2" w:rsidTr="000A7974">
        <w:tc>
          <w:tcPr>
            <w:tcW w:w="1697" w:type="dxa"/>
            <w:shd w:val="clear" w:color="auto" w:fill="E0E0E0"/>
            <w:vAlign w:val="center"/>
          </w:tcPr>
          <w:p w:rsidR="00001AB9" w:rsidRPr="00DC40B2" w:rsidRDefault="00001AB9" w:rsidP="000A7974">
            <w:pPr>
              <w:widowControl/>
              <w:autoSpaceDE/>
              <w:autoSpaceDN/>
              <w:jc w:val="center"/>
              <w:rPr>
                <w:rFonts w:ascii="Times New Roman" w:eastAsia="Times New Roman" w:hAnsi="Times New Roman" w:cs="Times New Roman"/>
                <w:i/>
                <w:lang w:eastAsia="ru-RU"/>
              </w:rPr>
            </w:pPr>
            <w:r w:rsidRPr="00DC40B2">
              <w:rPr>
                <w:rFonts w:ascii="Times New Roman" w:eastAsia="Times New Roman" w:hAnsi="Times New Roman" w:cs="Times New Roman"/>
                <w:i/>
                <w:lang w:eastAsia="ru-RU"/>
              </w:rPr>
              <w:t>Типы зерносушилок</w:t>
            </w:r>
          </w:p>
        </w:tc>
        <w:tc>
          <w:tcPr>
            <w:tcW w:w="3118" w:type="dxa"/>
            <w:shd w:val="clear" w:color="auto" w:fill="E0E0E0"/>
            <w:vAlign w:val="center"/>
          </w:tcPr>
          <w:p w:rsidR="00001AB9" w:rsidRPr="00DC40B2" w:rsidRDefault="00001AB9" w:rsidP="000A7974">
            <w:pPr>
              <w:widowControl/>
              <w:autoSpaceDE/>
              <w:autoSpaceDN/>
              <w:jc w:val="center"/>
              <w:rPr>
                <w:rFonts w:ascii="Times New Roman" w:eastAsia="Times New Roman" w:hAnsi="Times New Roman" w:cs="Times New Roman"/>
                <w:i/>
                <w:lang w:eastAsia="ru-RU"/>
              </w:rPr>
            </w:pPr>
            <w:r w:rsidRPr="00DC40B2">
              <w:rPr>
                <w:rFonts w:ascii="Times New Roman" w:eastAsia="Times New Roman" w:hAnsi="Times New Roman" w:cs="Times New Roman"/>
                <w:i/>
                <w:lang w:eastAsia="ru-RU"/>
              </w:rPr>
              <w:t>Кол-во зерна, подверг. сушке, пл. т/на 1 тонну угля</w:t>
            </w:r>
          </w:p>
        </w:tc>
        <w:tc>
          <w:tcPr>
            <w:tcW w:w="0" w:type="auto"/>
            <w:shd w:val="clear" w:color="auto" w:fill="E0E0E0"/>
            <w:vAlign w:val="center"/>
          </w:tcPr>
          <w:p w:rsidR="00001AB9" w:rsidRPr="00DC40B2" w:rsidRDefault="00001AB9" w:rsidP="000A7974">
            <w:pPr>
              <w:widowControl/>
              <w:autoSpaceDE/>
              <w:autoSpaceDN/>
              <w:jc w:val="center"/>
              <w:rPr>
                <w:rFonts w:ascii="Times New Roman" w:eastAsia="Times New Roman" w:hAnsi="Times New Roman" w:cs="Times New Roman"/>
                <w:i/>
                <w:lang w:eastAsia="ru-RU"/>
              </w:rPr>
            </w:pPr>
            <w:r w:rsidRPr="00DC40B2">
              <w:rPr>
                <w:rFonts w:ascii="Times New Roman" w:eastAsia="Times New Roman" w:hAnsi="Times New Roman" w:cs="Times New Roman"/>
                <w:i/>
                <w:lang w:eastAsia="ru-RU"/>
              </w:rPr>
              <w:t>Время работы,</w:t>
            </w:r>
          </w:p>
          <w:p w:rsidR="00001AB9" w:rsidRPr="00DC40B2" w:rsidRDefault="00001AB9" w:rsidP="000A7974">
            <w:pPr>
              <w:widowControl/>
              <w:autoSpaceDE/>
              <w:autoSpaceDN/>
              <w:jc w:val="center"/>
              <w:rPr>
                <w:rFonts w:ascii="Times New Roman" w:eastAsia="Times New Roman" w:hAnsi="Times New Roman" w:cs="Times New Roman"/>
                <w:i/>
                <w:lang w:eastAsia="ru-RU"/>
              </w:rPr>
            </w:pPr>
            <w:r w:rsidRPr="00DC40B2">
              <w:rPr>
                <w:rFonts w:ascii="Times New Roman" w:eastAsia="Times New Roman" w:hAnsi="Times New Roman" w:cs="Times New Roman"/>
                <w:i/>
                <w:lang w:eastAsia="ru-RU"/>
              </w:rPr>
              <w:t>час/год</w:t>
            </w:r>
          </w:p>
        </w:tc>
        <w:tc>
          <w:tcPr>
            <w:tcW w:w="0" w:type="auto"/>
            <w:shd w:val="clear" w:color="auto" w:fill="E0E0E0"/>
            <w:vAlign w:val="center"/>
          </w:tcPr>
          <w:p w:rsidR="00001AB9" w:rsidRPr="00DC40B2" w:rsidRDefault="00001AB9" w:rsidP="000A7974">
            <w:pPr>
              <w:widowControl/>
              <w:autoSpaceDE/>
              <w:autoSpaceDN/>
              <w:jc w:val="center"/>
              <w:rPr>
                <w:rFonts w:ascii="Times New Roman" w:eastAsia="Times New Roman" w:hAnsi="Times New Roman" w:cs="Times New Roman"/>
                <w:i/>
                <w:lang w:eastAsia="ru-RU"/>
              </w:rPr>
            </w:pPr>
            <w:r w:rsidRPr="00DC40B2">
              <w:rPr>
                <w:rFonts w:ascii="Times New Roman" w:eastAsia="Times New Roman" w:hAnsi="Times New Roman" w:cs="Times New Roman"/>
                <w:i/>
                <w:lang w:eastAsia="ru-RU"/>
              </w:rPr>
              <w:t>Сушка зерна,</w:t>
            </w:r>
          </w:p>
          <w:p w:rsidR="00001AB9" w:rsidRPr="00DC40B2" w:rsidRDefault="00001AB9" w:rsidP="000A7974">
            <w:pPr>
              <w:widowControl/>
              <w:autoSpaceDE/>
              <w:autoSpaceDN/>
              <w:jc w:val="center"/>
              <w:rPr>
                <w:rFonts w:ascii="Times New Roman" w:eastAsia="Times New Roman" w:hAnsi="Times New Roman" w:cs="Times New Roman"/>
                <w:i/>
                <w:lang w:eastAsia="ru-RU"/>
              </w:rPr>
            </w:pPr>
            <w:proofErr w:type="spellStart"/>
            <w:r w:rsidRPr="00DC40B2">
              <w:rPr>
                <w:rFonts w:ascii="Times New Roman" w:eastAsia="Times New Roman" w:hAnsi="Times New Roman" w:cs="Times New Roman"/>
                <w:i/>
                <w:lang w:eastAsia="ru-RU"/>
              </w:rPr>
              <w:t>пл.т</w:t>
            </w:r>
            <w:proofErr w:type="spellEnd"/>
            <w:r w:rsidRPr="00DC40B2">
              <w:rPr>
                <w:rFonts w:ascii="Times New Roman" w:eastAsia="Times New Roman" w:hAnsi="Times New Roman" w:cs="Times New Roman"/>
                <w:i/>
                <w:lang w:eastAsia="ru-RU"/>
              </w:rPr>
              <w:t>/год</w:t>
            </w:r>
          </w:p>
        </w:tc>
        <w:tc>
          <w:tcPr>
            <w:tcW w:w="1414" w:type="dxa"/>
            <w:shd w:val="clear" w:color="auto" w:fill="E0E0E0"/>
            <w:vAlign w:val="center"/>
          </w:tcPr>
          <w:p w:rsidR="00001AB9" w:rsidRPr="00DC40B2" w:rsidRDefault="00001AB9" w:rsidP="000A7974">
            <w:pPr>
              <w:widowControl/>
              <w:autoSpaceDE/>
              <w:autoSpaceDN/>
              <w:jc w:val="center"/>
              <w:rPr>
                <w:rFonts w:ascii="Times New Roman" w:eastAsia="Times New Roman" w:hAnsi="Times New Roman" w:cs="Times New Roman"/>
                <w:i/>
                <w:lang w:eastAsia="ru-RU"/>
              </w:rPr>
            </w:pPr>
            <w:r w:rsidRPr="00DC40B2">
              <w:rPr>
                <w:rFonts w:ascii="Times New Roman" w:eastAsia="Times New Roman" w:hAnsi="Times New Roman" w:cs="Times New Roman"/>
                <w:i/>
                <w:lang w:eastAsia="ru-RU"/>
              </w:rPr>
              <w:t>Расход угля, т/год</w:t>
            </w:r>
          </w:p>
        </w:tc>
      </w:tr>
      <w:tr w:rsidR="00001AB9" w:rsidRPr="00DC40B2" w:rsidTr="000A7974">
        <w:tc>
          <w:tcPr>
            <w:tcW w:w="1697" w:type="dxa"/>
            <w:shd w:val="clear" w:color="auto" w:fill="auto"/>
            <w:vAlign w:val="center"/>
          </w:tcPr>
          <w:p w:rsidR="00001AB9" w:rsidRPr="00DC40B2" w:rsidRDefault="00001AB9" w:rsidP="000A7974">
            <w:pPr>
              <w:widowControl/>
              <w:autoSpaceDE/>
              <w:autoSpaceDN/>
              <w:jc w:val="center"/>
              <w:rPr>
                <w:rFonts w:ascii="Times New Roman" w:eastAsia="Times New Roman" w:hAnsi="Times New Roman" w:cs="Times New Roman"/>
                <w:lang w:eastAsia="ru-RU"/>
              </w:rPr>
            </w:pPr>
            <w:r w:rsidRPr="00DC40B2">
              <w:rPr>
                <w:rFonts w:ascii="Times New Roman" w:eastAsia="Times New Roman" w:hAnsi="Times New Roman" w:cs="Times New Roman"/>
                <w:lang w:eastAsia="ru-RU"/>
              </w:rPr>
              <w:t>Зерносушилка шахтная</w:t>
            </w:r>
          </w:p>
        </w:tc>
        <w:tc>
          <w:tcPr>
            <w:tcW w:w="3118" w:type="dxa"/>
            <w:shd w:val="clear" w:color="auto" w:fill="auto"/>
            <w:vAlign w:val="center"/>
          </w:tcPr>
          <w:p w:rsidR="00001AB9" w:rsidRPr="00DC40B2" w:rsidRDefault="00001AB9" w:rsidP="000A7974">
            <w:pPr>
              <w:widowControl/>
              <w:autoSpaceDE/>
              <w:autoSpaceDN/>
              <w:jc w:val="center"/>
              <w:rPr>
                <w:rFonts w:ascii="Times New Roman" w:eastAsia="Times New Roman" w:hAnsi="Times New Roman" w:cs="Times New Roman"/>
                <w:lang w:eastAsia="ru-RU"/>
              </w:rPr>
            </w:pPr>
            <w:r w:rsidRPr="00DC40B2">
              <w:rPr>
                <w:rFonts w:ascii="Times New Roman" w:eastAsia="Times New Roman" w:hAnsi="Times New Roman" w:cs="Times New Roman"/>
                <w:lang w:eastAsia="ru-RU"/>
              </w:rPr>
              <w:t>20</w:t>
            </w:r>
          </w:p>
        </w:tc>
        <w:tc>
          <w:tcPr>
            <w:tcW w:w="0" w:type="auto"/>
            <w:shd w:val="clear" w:color="auto" w:fill="auto"/>
            <w:vAlign w:val="center"/>
          </w:tcPr>
          <w:p w:rsidR="00001AB9" w:rsidRPr="00DC40B2" w:rsidRDefault="00001AB9" w:rsidP="000A7974">
            <w:pPr>
              <w:widowControl/>
              <w:autoSpaceDE/>
              <w:autoSpaceDN/>
              <w:jc w:val="center"/>
              <w:rPr>
                <w:rFonts w:ascii="Times New Roman" w:eastAsia="Times New Roman" w:hAnsi="Times New Roman" w:cs="Times New Roman"/>
                <w:lang w:eastAsia="ru-RU"/>
              </w:rPr>
            </w:pPr>
            <w:r w:rsidRPr="00DC40B2">
              <w:rPr>
                <w:rFonts w:ascii="Times New Roman" w:eastAsia="Times New Roman" w:hAnsi="Times New Roman" w:cs="Times New Roman"/>
                <w:lang w:eastAsia="ru-RU"/>
              </w:rPr>
              <w:t>360</w:t>
            </w:r>
          </w:p>
        </w:tc>
        <w:tc>
          <w:tcPr>
            <w:tcW w:w="0" w:type="auto"/>
            <w:shd w:val="clear" w:color="auto" w:fill="auto"/>
            <w:vAlign w:val="center"/>
          </w:tcPr>
          <w:p w:rsidR="00001AB9" w:rsidRPr="00DC40B2" w:rsidRDefault="00001AB9" w:rsidP="000A7974">
            <w:pPr>
              <w:widowControl/>
              <w:autoSpaceDE/>
              <w:autoSpaceDN/>
              <w:jc w:val="center"/>
              <w:rPr>
                <w:rFonts w:ascii="Times New Roman" w:eastAsia="Times New Roman" w:hAnsi="Times New Roman" w:cs="Times New Roman"/>
                <w:lang w:eastAsia="ru-RU"/>
              </w:rPr>
            </w:pPr>
            <w:r w:rsidRPr="00DC40B2">
              <w:rPr>
                <w:rFonts w:ascii="Times New Roman" w:eastAsia="Times New Roman" w:hAnsi="Times New Roman" w:cs="Times New Roman"/>
                <w:lang w:eastAsia="ru-RU"/>
              </w:rPr>
              <w:t>900</w:t>
            </w:r>
          </w:p>
        </w:tc>
        <w:tc>
          <w:tcPr>
            <w:tcW w:w="1414" w:type="dxa"/>
            <w:shd w:val="clear" w:color="auto" w:fill="auto"/>
            <w:vAlign w:val="center"/>
          </w:tcPr>
          <w:p w:rsidR="00001AB9" w:rsidRPr="00DC40B2" w:rsidRDefault="00001AB9" w:rsidP="000A7974">
            <w:pPr>
              <w:widowControl/>
              <w:autoSpaceDE/>
              <w:autoSpaceDN/>
              <w:jc w:val="center"/>
              <w:rPr>
                <w:rFonts w:ascii="Times New Roman" w:eastAsia="Times New Roman" w:hAnsi="Times New Roman" w:cs="Times New Roman"/>
                <w:lang w:eastAsia="ru-RU"/>
              </w:rPr>
            </w:pPr>
            <w:r w:rsidRPr="00DC40B2">
              <w:rPr>
                <w:rFonts w:ascii="Times New Roman" w:eastAsia="Times New Roman" w:hAnsi="Times New Roman" w:cs="Times New Roman"/>
                <w:lang w:eastAsia="ru-RU"/>
              </w:rPr>
              <w:t>45</w:t>
            </w:r>
          </w:p>
        </w:tc>
      </w:tr>
    </w:tbl>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В процессе сушки зерна в зерносушилке с зерновой пылью выбрасывается отработанный «агент сушки», представляет собой смесь газов, образующихся при сжигании угля в топке зерносушилки и непосредственно контактирующих с зерном в камере нагрева, осуществляя, таким образом, процесс сушки. Имеется открытая площадка временного хранения угля (ИЗА 6008) размером 2*1 м, уголь подвозится погрузчиком по мере необходимости. Около кочегарки имеется открытая с 3-х сторон, площадка временного хранения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(ИЗА 6036), размером 1*1 м, годовой оборот </w:t>
      </w:r>
      <w:proofErr w:type="spellStart"/>
      <w:r w:rsidRPr="00DC40B2">
        <w:rPr>
          <w:rFonts w:ascii="Times New Roman" w:eastAsia="Times New Roman" w:hAnsi="Times New Roman" w:cs="Times New Roman"/>
          <w:sz w:val="24"/>
          <w:szCs w:val="24"/>
          <w:lang w:eastAsia="ru-RU"/>
        </w:rPr>
        <w:t>золошлаков</w:t>
      </w:r>
      <w:proofErr w:type="spellEnd"/>
      <w:r w:rsidRPr="00DC40B2">
        <w:rPr>
          <w:rFonts w:ascii="Times New Roman" w:eastAsia="Times New Roman" w:hAnsi="Times New Roman" w:cs="Times New Roman"/>
          <w:sz w:val="24"/>
          <w:szCs w:val="24"/>
          <w:lang w:eastAsia="ru-RU"/>
        </w:rPr>
        <w:t xml:space="preserve"> составит 22,537 тонны.</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Склад ГСМ.</w:t>
      </w:r>
      <w:r w:rsidRPr="00DC40B2">
        <w:rPr>
          <w:rFonts w:ascii="Times New Roman" w:eastAsia="Times New Roman" w:hAnsi="Times New Roman" w:cs="Times New Roman"/>
          <w:sz w:val="24"/>
          <w:szCs w:val="24"/>
          <w:lang w:eastAsia="ru-RU"/>
        </w:rPr>
        <w:t xml:space="preserve"> На площадке склада ГСМ располагаются 4 емкости по </w:t>
      </w:r>
      <w:smartTag w:uri="urn:schemas-microsoft-com:office:smarttags" w:element="metricconverter">
        <w:smartTagPr>
          <w:attr w:name="ProductID" w:val="25 м3"/>
        </w:smartTagPr>
        <w:r w:rsidRPr="00DC40B2">
          <w:rPr>
            <w:rFonts w:ascii="Times New Roman" w:eastAsia="Times New Roman" w:hAnsi="Times New Roman" w:cs="Times New Roman"/>
            <w:sz w:val="24"/>
            <w:szCs w:val="24"/>
            <w:lang w:eastAsia="ru-RU"/>
          </w:rPr>
          <w:t>25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каждая под дизельное топливо, 1 емкость на </w:t>
      </w:r>
      <w:smartTag w:uri="urn:schemas-microsoft-com:office:smarttags" w:element="metricconverter">
        <w:smartTagPr>
          <w:attr w:name="ProductID" w:val="10 м3"/>
        </w:smartTagPr>
        <w:r w:rsidRPr="00DC40B2">
          <w:rPr>
            <w:rFonts w:ascii="Times New Roman" w:eastAsia="Times New Roman" w:hAnsi="Times New Roman" w:cs="Times New Roman"/>
            <w:sz w:val="24"/>
            <w:szCs w:val="24"/>
            <w:lang w:eastAsia="ru-RU"/>
          </w:rPr>
          <w:t>10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под бензин Аи-80, 1 емкость на </w:t>
      </w:r>
      <w:smartTag w:uri="urn:schemas-microsoft-com:office:smarttags" w:element="metricconverter">
        <w:smartTagPr>
          <w:attr w:name="ProductID" w:val="5 м3"/>
        </w:smartTagPr>
        <w:r w:rsidRPr="00DC40B2">
          <w:rPr>
            <w:rFonts w:ascii="Times New Roman" w:eastAsia="Times New Roman" w:hAnsi="Times New Roman" w:cs="Times New Roman"/>
            <w:sz w:val="24"/>
            <w:szCs w:val="24"/>
            <w:lang w:eastAsia="ru-RU"/>
          </w:rPr>
          <w:t>5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под бензин Аи-92, 3 емкость на </w:t>
      </w:r>
      <w:smartTag w:uri="urn:schemas-microsoft-com:office:smarttags" w:element="metricconverter">
        <w:smartTagPr>
          <w:attr w:name="ProductID" w:val="3 м3"/>
        </w:smartTagPr>
        <w:r w:rsidRPr="00DC40B2">
          <w:rPr>
            <w:rFonts w:ascii="Times New Roman" w:eastAsia="Times New Roman" w:hAnsi="Times New Roman" w:cs="Times New Roman"/>
            <w:sz w:val="24"/>
            <w:szCs w:val="24"/>
            <w:lang w:eastAsia="ru-RU"/>
          </w:rPr>
          <w:t>3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под масло дизельное и одна топливо раздаточная колонка производительностью 3 м</w:t>
      </w:r>
      <w:r w:rsidRPr="00DC40B2">
        <w:rPr>
          <w:rFonts w:ascii="Times New Roman" w:eastAsia="Times New Roman" w:hAnsi="Times New Roman" w:cs="Times New Roman"/>
          <w:sz w:val="24"/>
          <w:szCs w:val="24"/>
          <w:vertAlign w:val="superscript"/>
          <w:lang w:eastAsia="ru-RU"/>
        </w:rPr>
        <w:t>3</w:t>
      </w:r>
      <w:r w:rsidRPr="00DC40B2">
        <w:rPr>
          <w:rFonts w:ascii="Times New Roman" w:eastAsia="Times New Roman" w:hAnsi="Times New Roman" w:cs="Times New Roman"/>
          <w:sz w:val="24"/>
          <w:szCs w:val="24"/>
          <w:lang w:eastAsia="ru-RU"/>
        </w:rPr>
        <w:t xml:space="preserve">/час, Отпуск дизельного топлива и бензина производится через ТРК (ИЗА 6012), а масло разливается в канистры и раздается водителям. </w:t>
      </w:r>
      <w:r w:rsidRPr="00DC40B2">
        <w:rPr>
          <w:rFonts w:ascii="Times New Roman" w:eastAsia="Times New Roman" w:hAnsi="Times New Roman" w:cs="Times New Roman"/>
          <w:snapToGrid w:val="0"/>
          <w:sz w:val="24"/>
          <w:szCs w:val="24"/>
          <w:lang w:eastAsia="ru-RU"/>
        </w:rPr>
        <w:t>Слив топлива из автоцистерны в резервуары осуществляется с помощью насоса производительностью 25 м</w:t>
      </w:r>
      <w:r w:rsidRPr="00DC40B2">
        <w:rPr>
          <w:rFonts w:ascii="Times New Roman" w:eastAsia="Times New Roman" w:hAnsi="Times New Roman" w:cs="Times New Roman"/>
          <w:snapToGrid w:val="0"/>
          <w:sz w:val="24"/>
          <w:szCs w:val="24"/>
          <w:vertAlign w:val="superscript"/>
          <w:lang w:eastAsia="ru-RU"/>
        </w:rPr>
        <w:t>3</w:t>
      </w:r>
      <w:r w:rsidRPr="00DC40B2">
        <w:rPr>
          <w:rFonts w:ascii="Times New Roman" w:eastAsia="Times New Roman" w:hAnsi="Times New Roman" w:cs="Times New Roman"/>
          <w:snapToGrid w:val="0"/>
          <w:sz w:val="24"/>
          <w:szCs w:val="24"/>
          <w:lang w:eastAsia="ru-RU"/>
        </w:rPr>
        <w:t>/час.</w:t>
      </w:r>
      <w:r w:rsidRPr="00DC40B2">
        <w:rPr>
          <w:rFonts w:ascii="Times New Roman" w:eastAsia="Times New Roman" w:hAnsi="Times New Roman" w:cs="Times New Roman"/>
          <w:sz w:val="24"/>
          <w:szCs w:val="24"/>
          <w:lang w:eastAsia="ru-RU"/>
        </w:rPr>
        <w:t xml:space="preserve"> </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Годовой оборот склада ГСМ:</w:t>
      </w:r>
    </w:p>
    <w:p w:rsidR="00001AB9" w:rsidRPr="00DC40B2" w:rsidRDefault="00001AB9" w:rsidP="00001AB9">
      <w:pPr>
        <w:widowControl/>
        <w:numPr>
          <w:ilvl w:val="0"/>
          <w:numId w:val="6"/>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Дизельное топливо- 229,4 м</w:t>
      </w:r>
      <w:r w:rsidRPr="00DC40B2">
        <w:rPr>
          <w:rFonts w:ascii="Times New Roman" w:eastAsia="Times New Roman" w:hAnsi="Times New Roman" w:cs="Times New Roman"/>
          <w:sz w:val="24"/>
          <w:szCs w:val="24"/>
          <w:vertAlign w:val="superscript"/>
          <w:lang w:eastAsia="ru-RU"/>
        </w:rPr>
        <w:t>3</w:t>
      </w:r>
      <w:r w:rsidRPr="00DC40B2">
        <w:rPr>
          <w:rFonts w:ascii="Times New Roman" w:eastAsia="Times New Roman" w:hAnsi="Times New Roman" w:cs="Times New Roman"/>
          <w:sz w:val="24"/>
          <w:szCs w:val="24"/>
          <w:lang w:eastAsia="ru-RU"/>
        </w:rPr>
        <w:t xml:space="preserve"> (197,284 т/год) (ИЗА 0030);</w:t>
      </w:r>
    </w:p>
    <w:p w:rsidR="00001AB9" w:rsidRPr="00DC40B2" w:rsidRDefault="00001AB9" w:rsidP="00001AB9">
      <w:pPr>
        <w:widowControl/>
        <w:numPr>
          <w:ilvl w:val="0"/>
          <w:numId w:val="6"/>
        </w:numPr>
        <w:autoSpaceDE/>
        <w:autoSpaceDN/>
        <w:ind w:left="0"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sz w:val="24"/>
          <w:szCs w:val="24"/>
          <w:lang w:eastAsia="ru-RU"/>
        </w:rPr>
        <w:t xml:space="preserve">Дизельное моторное масло- </w:t>
      </w:r>
      <w:smartTag w:uri="urn:schemas-microsoft-com:office:smarttags" w:element="metricconverter">
        <w:smartTagPr>
          <w:attr w:name="ProductID" w:val="3,8 м3"/>
        </w:smartTagPr>
        <w:r w:rsidRPr="00DC40B2">
          <w:rPr>
            <w:rFonts w:ascii="Times New Roman" w:eastAsia="Times New Roman" w:hAnsi="Times New Roman" w:cs="Times New Roman"/>
            <w:sz w:val="24"/>
            <w:szCs w:val="24"/>
            <w:lang w:eastAsia="ru-RU"/>
          </w:rPr>
          <w:t>3,8 м</w:t>
        </w:r>
        <w:r w:rsidRPr="00DC40B2">
          <w:rPr>
            <w:rFonts w:ascii="Times New Roman" w:eastAsia="Times New Roman" w:hAnsi="Times New Roman" w:cs="Times New Roman"/>
            <w:sz w:val="24"/>
            <w:szCs w:val="24"/>
            <w:vertAlign w:val="superscript"/>
            <w:lang w:eastAsia="ru-RU"/>
          </w:rPr>
          <w:t>3</w:t>
        </w:r>
      </w:smartTag>
      <w:r w:rsidRPr="00DC40B2">
        <w:rPr>
          <w:rFonts w:ascii="Times New Roman" w:eastAsia="Times New Roman" w:hAnsi="Times New Roman" w:cs="Times New Roman"/>
          <w:sz w:val="24"/>
          <w:szCs w:val="24"/>
          <w:lang w:eastAsia="ru-RU"/>
        </w:rPr>
        <w:t xml:space="preserve"> (3,572 т/год) (ИЗА 0033).</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Газгольдер.</w:t>
      </w:r>
      <w:r w:rsidRPr="00DC40B2">
        <w:rPr>
          <w:rFonts w:ascii="Times New Roman" w:eastAsia="Times New Roman" w:hAnsi="Times New Roman" w:cs="Times New Roman"/>
          <w:sz w:val="24"/>
          <w:szCs w:val="24"/>
          <w:lang w:eastAsia="ru-RU"/>
        </w:rPr>
        <w:t xml:space="preserve"> Газоснабжение предусмотрено от 4-х газгольдеров емкостью –2 м</w:t>
      </w:r>
      <w:r w:rsidRPr="00DC40B2">
        <w:rPr>
          <w:rFonts w:ascii="Times New Roman" w:eastAsia="Times New Roman" w:hAnsi="Times New Roman" w:cs="Times New Roman"/>
          <w:sz w:val="24"/>
          <w:szCs w:val="24"/>
          <w:vertAlign w:val="superscript"/>
          <w:lang w:eastAsia="ru-RU"/>
        </w:rPr>
        <w:t>3</w:t>
      </w:r>
      <w:r w:rsidRPr="00DC40B2">
        <w:rPr>
          <w:rFonts w:ascii="Times New Roman" w:eastAsia="Times New Roman" w:hAnsi="Times New Roman" w:cs="Times New Roman"/>
          <w:sz w:val="24"/>
          <w:szCs w:val="24"/>
          <w:lang w:eastAsia="ru-RU"/>
        </w:rPr>
        <w:t xml:space="preserve"> каждый, они расположены два около птичников №7 и №8, еще два около птичника № 11. Газ завозится автоцистернами. Слив </w:t>
      </w:r>
      <w:proofErr w:type="spellStart"/>
      <w:r w:rsidRPr="00DC40B2">
        <w:rPr>
          <w:rFonts w:ascii="Times New Roman" w:eastAsia="Times New Roman" w:hAnsi="Times New Roman" w:cs="Times New Roman"/>
          <w:sz w:val="24"/>
          <w:szCs w:val="24"/>
          <w:lang w:eastAsia="ru-RU"/>
        </w:rPr>
        <w:t>газовозов</w:t>
      </w:r>
      <w:proofErr w:type="spellEnd"/>
      <w:r w:rsidRPr="00DC40B2">
        <w:rPr>
          <w:rFonts w:ascii="Times New Roman" w:eastAsia="Times New Roman" w:hAnsi="Times New Roman" w:cs="Times New Roman"/>
          <w:sz w:val="24"/>
          <w:szCs w:val="24"/>
          <w:lang w:eastAsia="ru-RU"/>
        </w:rPr>
        <w:t xml:space="preserve"> в резервуары (ИЗА 6009-6010) производится через штуцер струбцины диаметром </w:t>
      </w:r>
      <w:smartTag w:uri="urn:schemas-microsoft-com:office:smarttags" w:element="metricconverter">
        <w:smartTagPr>
          <w:attr w:name="ProductID" w:val="38 мм"/>
        </w:smartTagPr>
        <w:r w:rsidRPr="00DC40B2">
          <w:rPr>
            <w:rFonts w:ascii="Times New Roman" w:eastAsia="Times New Roman" w:hAnsi="Times New Roman" w:cs="Times New Roman"/>
            <w:sz w:val="24"/>
            <w:szCs w:val="24"/>
            <w:lang w:eastAsia="ru-RU"/>
          </w:rPr>
          <w:t>38 мм</w:t>
        </w:r>
      </w:smartTag>
      <w:r w:rsidRPr="00DC40B2">
        <w:rPr>
          <w:rFonts w:ascii="Times New Roman" w:eastAsia="Times New Roman" w:hAnsi="Times New Roman" w:cs="Times New Roman"/>
          <w:sz w:val="24"/>
          <w:szCs w:val="24"/>
          <w:lang w:eastAsia="ru-RU"/>
        </w:rPr>
        <w:t xml:space="preserve">, время средней заправки составляет 60 мин. В год производится слив 30 </w:t>
      </w:r>
      <w:proofErr w:type="spellStart"/>
      <w:r w:rsidRPr="00DC40B2">
        <w:rPr>
          <w:rFonts w:ascii="Times New Roman" w:eastAsia="Times New Roman" w:hAnsi="Times New Roman" w:cs="Times New Roman"/>
          <w:sz w:val="24"/>
          <w:szCs w:val="24"/>
          <w:lang w:eastAsia="ru-RU"/>
        </w:rPr>
        <w:t>газовозов</w:t>
      </w:r>
      <w:proofErr w:type="spellEnd"/>
      <w:r w:rsidRPr="00DC40B2">
        <w:rPr>
          <w:rFonts w:ascii="Times New Roman" w:eastAsia="Times New Roman" w:hAnsi="Times New Roman" w:cs="Times New Roman"/>
          <w:sz w:val="24"/>
          <w:szCs w:val="24"/>
          <w:lang w:eastAsia="ru-RU"/>
        </w:rPr>
        <w:t xml:space="preserve"> в резервуары. Конструкция газопроводов, струбцин колонок и остального оборудования представляет собой замкнутую герметичную систему. </w:t>
      </w:r>
      <w:r w:rsidRPr="00DC40B2">
        <w:rPr>
          <w:rFonts w:ascii="Times New Roman" w:eastAsia="Times New Roman" w:hAnsi="Times New Roman" w:cs="Times New Roman"/>
          <w:sz w:val="24"/>
          <w:szCs w:val="24"/>
          <w:lang w:eastAsia="ru-RU"/>
        </w:rPr>
        <w:lastRenderedPageBreak/>
        <w:t>Вследствие этого выбросы загрязняющих веществ в атмосферу происходят только в момент выхода струбцин из соединительных отверстий баллонов, емкостей и насосов.</w:t>
      </w:r>
    </w:p>
    <w:p w:rsidR="00001AB9" w:rsidRDefault="00001AB9" w:rsidP="00001AB9">
      <w:pPr>
        <w:widowControl/>
        <w:autoSpaceDE/>
        <w:autoSpaceDN/>
        <w:ind w:firstLine="600"/>
        <w:jc w:val="both"/>
        <w:rPr>
          <w:rFonts w:ascii="Times New Roman" w:eastAsia="Times New Roman" w:hAnsi="Times New Roman" w:cs="Times New Roman"/>
          <w:sz w:val="24"/>
          <w:szCs w:val="24"/>
          <w:lang w:eastAsia="x-none"/>
        </w:rPr>
      </w:pPr>
      <w:r w:rsidRPr="00DC40B2">
        <w:rPr>
          <w:rFonts w:ascii="Times New Roman" w:eastAsia="Times New Roman" w:hAnsi="Times New Roman" w:cs="Times New Roman"/>
          <w:b/>
          <w:i/>
          <w:sz w:val="24"/>
          <w:szCs w:val="24"/>
          <w:u w:val="single"/>
          <w:lang w:eastAsia="ru-RU"/>
        </w:rPr>
        <w:t>Склад угля основной.</w:t>
      </w:r>
      <w:r w:rsidRPr="00DC40B2">
        <w:rPr>
          <w:rFonts w:ascii="Times New Roman" w:eastAsia="Times New Roman" w:hAnsi="Times New Roman" w:cs="Times New Roman"/>
          <w:b/>
          <w:sz w:val="24"/>
          <w:szCs w:val="24"/>
          <w:lang w:eastAsia="ru-RU"/>
        </w:rPr>
        <w:t xml:space="preserve"> </w:t>
      </w:r>
      <w:r w:rsidRPr="00DC40B2">
        <w:rPr>
          <w:rFonts w:ascii="Times New Roman" w:eastAsia="Times New Roman" w:hAnsi="Times New Roman" w:cs="Times New Roman"/>
          <w:sz w:val="24"/>
          <w:szCs w:val="24"/>
          <w:lang w:eastAsia="x-none"/>
        </w:rPr>
        <w:t xml:space="preserve">Склад угля расположен на закрытой с 3-х сторон (забор) площадке размером 20*10 метров. Площадь склад угля </w:t>
      </w:r>
      <w:smartTag w:uri="urn:schemas-microsoft-com:office:smarttags" w:element="metricconverter">
        <w:smartTagPr>
          <w:attr w:name="ProductID" w:val="200 м2"/>
        </w:smartTagPr>
        <w:r w:rsidRPr="00DC40B2">
          <w:rPr>
            <w:rFonts w:ascii="Times New Roman" w:eastAsia="Times New Roman" w:hAnsi="Times New Roman" w:cs="Times New Roman"/>
            <w:sz w:val="24"/>
            <w:szCs w:val="24"/>
            <w:lang w:eastAsia="x-none"/>
          </w:rPr>
          <w:t>200 м</w:t>
        </w:r>
        <w:r w:rsidRPr="00DC40B2">
          <w:rPr>
            <w:rFonts w:ascii="Times New Roman" w:eastAsia="Times New Roman" w:hAnsi="Times New Roman" w:cs="Times New Roman"/>
            <w:sz w:val="24"/>
            <w:szCs w:val="24"/>
            <w:vertAlign w:val="superscript"/>
            <w:lang w:eastAsia="x-none"/>
          </w:rPr>
          <w:t>2</w:t>
        </w:r>
      </w:smartTag>
      <w:r w:rsidRPr="00DC40B2">
        <w:rPr>
          <w:rFonts w:ascii="Times New Roman" w:eastAsia="Times New Roman" w:hAnsi="Times New Roman" w:cs="Times New Roman"/>
          <w:sz w:val="24"/>
          <w:szCs w:val="24"/>
          <w:lang w:eastAsia="x-none"/>
        </w:rPr>
        <w:t>. Годовой объем хранения Экибастузского угля составляет 556,4 тонны. Максимально за один час завозится 10 тонн угля.</w:t>
      </w:r>
    </w:p>
    <w:p w:rsidR="00001AB9" w:rsidRDefault="00001AB9" w:rsidP="00001AB9">
      <w:pPr>
        <w:widowControl/>
        <w:autoSpaceDE/>
        <w:autoSpaceDN/>
        <w:ind w:firstLine="600"/>
        <w:jc w:val="both"/>
        <w:rPr>
          <w:rFonts w:ascii="Times New Roman" w:eastAsia="Times New Roman" w:hAnsi="Times New Roman" w:cs="Times New Roman"/>
          <w:i/>
          <w:sz w:val="24"/>
          <w:szCs w:val="24"/>
          <w:lang w:eastAsia="x-none"/>
        </w:rPr>
      </w:pPr>
    </w:p>
    <w:p w:rsidR="00001AB9" w:rsidRPr="00DC40B2" w:rsidRDefault="00001AB9" w:rsidP="00001AB9">
      <w:pPr>
        <w:widowControl/>
        <w:autoSpaceDE/>
        <w:autoSpaceDN/>
        <w:ind w:firstLine="600"/>
        <w:jc w:val="both"/>
        <w:rPr>
          <w:rFonts w:ascii="Times New Roman" w:eastAsia="Times New Roman" w:hAnsi="Times New Roman" w:cs="Times New Roman"/>
          <w:i/>
          <w:sz w:val="24"/>
          <w:szCs w:val="24"/>
          <w:lang w:eastAsia="x-none"/>
        </w:rPr>
      </w:pPr>
      <w:r w:rsidRPr="00DC40B2">
        <w:rPr>
          <w:rFonts w:ascii="Times New Roman" w:eastAsia="Times New Roman" w:hAnsi="Times New Roman" w:cs="Times New Roman"/>
          <w:i/>
          <w:sz w:val="24"/>
          <w:szCs w:val="24"/>
          <w:lang w:eastAsia="x-none"/>
        </w:rPr>
        <w:t>Проектируемые источники</w:t>
      </w:r>
    </w:p>
    <w:p w:rsidR="00001AB9" w:rsidRPr="00DC40B2" w:rsidRDefault="00001AB9" w:rsidP="00001AB9">
      <w:pPr>
        <w:widowControl/>
        <w:autoSpaceDE/>
        <w:autoSpaceDN/>
        <w:ind w:firstLine="600"/>
        <w:jc w:val="both"/>
        <w:rPr>
          <w:rFonts w:ascii="Times New Roman" w:eastAsia="Times New Roman" w:hAnsi="Times New Roman" w:cs="Times New Roman"/>
          <w:sz w:val="24"/>
          <w:szCs w:val="24"/>
          <w:lang w:eastAsia="ru-RU"/>
        </w:rPr>
      </w:pPr>
      <w:r w:rsidRPr="00DC40B2">
        <w:rPr>
          <w:rFonts w:ascii="Times New Roman" w:eastAsia="Times New Roman" w:hAnsi="Times New Roman" w:cs="Times New Roman"/>
          <w:b/>
          <w:i/>
          <w:sz w:val="24"/>
          <w:szCs w:val="24"/>
          <w:u w:val="single"/>
          <w:lang w:eastAsia="ru-RU"/>
        </w:rPr>
        <w:t>Столовая.</w:t>
      </w:r>
      <w:r w:rsidRPr="00DC40B2">
        <w:rPr>
          <w:rFonts w:ascii="Times New Roman" w:eastAsia="Times New Roman" w:hAnsi="Times New Roman" w:cs="Times New Roman"/>
          <w:sz w:val="24"/>
          <w:szCs w:val="24"/>
          <w:lang w:eastAsia="ru-RU"/>
        </w:rPr>
        <w:t xml:space="preserve"> Теплоснабжение здания столовой переведено на 2 газовых котла </w:t>
      </w:r>
      <w:r w:rsidRPr="00DC40B2">
        <w:rPr>
          <w:rFonts w:ascii="Times New Roman" w:eastAsia="Times New Roman" w:hAnsi="Times New Roman" w:cs="Times New Roman"/>
          <w:sz w:val="24"/>
          <w:szCs w:val="24"/>
          <w:lang w:val="en-US" w:eastAsia="ru-RU"/>
        </w:rPr>
        <w:t>HGBWz-50</w:t>
      </w:r>
      <w:r w:rsidRPr="00DC40B2">
        <w:rPr>
          <w:rFonts w:ascii="Times New Roman" w:eastAsia="Times New Roman" w:hAnsi="Times New Roman" w:cs="Times New Roman"/>
          <w:sz w:val="24"/>
          <w:szCs w:val="24"/>
          <w:lang w:eastAsia="ru-RU"/>
        </w:rPr>
        <w:t xml:space="preserve">. Расход </w:t>
      </w:r>
      <w:r w:rsidRPr="00DC40B2">
        <w:rPr>
          <w:rFonts w:ascii="Times New Roman" w:eastAsia="Times New Roman" w:hAnsi="Times New Roman" w:cs="Times New Roman"/>
          <w:sz w:val="24"/>
          <w:szCs w:val="24"/>
          <w:lang w:val="kk-KZ" w:eastAsia="ru-RU"/>
        </w:rPr>
        <w:t xml:space="preserve">газа каждым котлом </w:t>
      </w:r>
      <w:r w:rsidRPr="00DC40B2">
        <w:rPr>
          <w:rFonts w:ascii="Times New Roman" w:eastAsia="Times New Roman" w:hAnsi="Times New Roman" w:cs="Times New Roman"/>
          <w:sz w:val="24"/>
          <w:szCs w:val="24"/>
          <w:lang w:eastAsia="ru-RU"/>
        </w:rPr>
        <w:t xml:space="preserve">составляет 6 тонны в год. Источник загрязнения атмосферного воздуха (ИЗА 0052) устье дымовой трубы высота 2.5 метров от уровня земли, диаметром 0,1 метра. </w:t>
      </w:r>
    </w:p>
    <w:p w:rsidR="00001AB9" w:rsidRPr="00DC40B2" w:rsidRDefault="00001AB9" w:rsidP="00001AB9">
      <w:pPr>
        <w:pStyle w:val="a3"/>
        <w:spacing w:line="240" w:lineRule="auto"/>
        <w:rPr>
          <w:rStyle w:val="fontstyle01"/>
        </w:rPr>
      </w:pPr>
      <w:r w:rsidRPr="00DC40B2">
        <w:rPr>
          <w:rStyle w:val="fontstyle01"/>
          <w:b/>
          <w:i/>
          <w:u w:val="single"/>
        </w:rPr>
        <w:t>Площадка буртования помета с навесом.</w:t>
      </w:r>
      <w:r w:rsidRPr="00DC40B2">
        <w:rPr>
          <w:rStyle w:val="fontstyle01"/>
        </w:rPr>
        <w:t xml:space="preserve"> Размер навеса будет составлять 50×12 м. Размер площадки буртования в общем будет составлять 200×50×2 м. Общий объем вмещаемых отходов будет составлять 16000 тонн куриного помета. Сроки обеззараживания и созревания птичьего помета в секционных хранилищах сокращаются, в теплый период до 10 дней, до 2-3 месяцев в холодный период. В зимний период срок временного хранения отходов не должен превышать шесть месяцев. Благодаря действию рабочей дозы микробиологического комплекса биопрепарата (</w:t>
      </w:r>
      <w:proofErr w:type="spellStart"/>
      <w:r w:rsidRPr="00DC40B2">
        <w:rPr>
          <w:rStyle w:val="fontstyle01"/>
        </w:rPr>
        <w:t>Вэйст</w:t>
      </w:r>
      <w:proofErr w:type="spellEnd"/>
      <w:r w:rsidRPr="00DC40B2">
        <w:rPr>
          <w:rStyle w:val="fontstyle01"/>
        </w:rPr>
        <w:t xml:space="preserve"> </w:t>
      </w:r>
      <w:proofErr w:type="spellStart"/>
      <w:r w:rsidRPr="00DC40B2">
        <w:rPr>
          <w:rStyle w:val="fontstyle01"/>
        </w:rPr>
        <w:t>Трит</w:t>
      </w:r>
      <w:proofErr w:type="spellEnd"/>
      <w:r w:rsidRPr="00DC40B2">
        <w:rPr>
          <w:rStyle w:val="fontstyle01"/>
        </w:rPr>
        <w:t xml:space="preserve"> или его аналога) равномерно во всем объеме отходов:</w:t>
      </w:r>
    </w:p>
    <w:p w:rsidR="00001AB9" w:rsidRPr="00DC40B2" w:rsidRDefault="00001AB9" w:rsidP="00001AB9">
      <w:pPr>
        <w:pStyle w:val="a3"/>
        <w:spacing w:line="240" w:lineRule="auto"/>
        <w:rPr>
          <w:rStyle w:val="fontstyle01"/>
        </w:rPr>
      </w:pPr>
      <w:r w:rsidRPr="00DC40B2">
        <w:rPr>
          <w:rStyle w:val="fontstyle01"/>
        </w:rPr>
        <w:t xml:space="preserve">- Значительно или полностью уничтожается запах несменяемой подстилки. </w:t>
      </w:r>
    </w:p>
    <w:p w:rsidR="00001AB9" w:rsidRPr="00DC40B2" w:rsidRDefault="00001AB9" w:rsidP="00001AB9">
      <w:pPr>
        <w:pStyle w:val="a3"/>
        <w:spacing w:line="240" w:lineRule="auto"/>
        <w:rPr>
          <w:rStyle w:val="fontstyle01"/>
        </w:rPr>
      </w:pPr>
      <w:r w:rsidRPr="00DC40B2">
        <w:rPr>
          <w:rStyle w:val="fontstyle01"/>
        </w:rPr>
        <w:t>- Сроки обеззараживания и созревания птичьего помета в секционных хранилищах сокращаются до 2-3 месяцев.</w:t>
      </w:r>
    </w:p>
    <w:p w:rsidR="00001AB9" w:rsidRPr="00DC40B2" w:rsidRDefault="00001AB9" w:rsidP="00001AB9">
      <w:pPr>
        <w:pStyle w:val="a3"/>
        <w:spacing w:line="240" w:lineRule="auto"/>
        <w:rPr>
          <w:rStyle w:val="fontstyle01"/>
        </w:rPr>
      </w:pPr>
      <w:r w:rsidRPr="00DC40B2">
        <w:rPr>
          <w:rStyle w:val="fontstyle01"/>
        </w:rPr>
        <w:t>- Конечный продукт переработки представляет собой компост птичьего помета и является готовым органическим удобрением.</w:t>
      </w:r>
    </w:p>
    <w:p w:rsidR="00001AB9" w:rsidRPr="00DC40B2" w:rsidRDefault="00001AB9" w:rsidP="00001AB9">
      <w:pPr>
        <w:pStyle w:val="a3"/>
        <w:spacing w:line="240" w:lineRule="auto"/>
        <w:rPr>
          <w:rStyle w:val="fontstyle01"/>
        </w:rPr>
      </w:pPr>
      <w:r w:rsidRPr="00DC40B2">
        <w:rPr>
          <w:rStyle w:val="fontstyle01"/>
        </w:rPr>
        <w:t>- Содержание общего азота и фосфора остается на безопасном для растений и почвы уровне.</w:t>
      </w:r>
    </w:p>
    <w:p w:rsidR="00001AB9" w:rsidRPr="00DC40B2" w:rsidRDefault="00001AB9" w:rsidP="00001AB9">
      <w:pPr>
        <w:pStyle w:val="a3"/>
        <w:spacing w:line="240" w:lineRule="auto"/>
        <w:rPr>
          <w:rStyle w:val="fontstyle01"/>
        </w:rPr>
      </w:pPr>
      <w:r w:rsidRPr="00DC40B2">
        <w:rPr>
          <w:rStyle w:val="fontstyle01"/>
        </w:rPr>
        <w:t>- Норма безопасного внесения помета в почву (в том числе способом распыления) увеличивается в 2-3 раза. Снижается экологический риск передозировки навоза при внесении в почву.</w:t>
      </w:r>
    </w:p>
    <w:p w:rsidR="00001AB9" w:rsidRPr="00DC40B2" w:rsidRDefault="00001AB9" w:rsidP="00001AB9">
      <w:pPr>
        <w:pStyle w:val="a3"/>
        <w:spacing w:line="240" w:lineRule="auto"/>
        <w:rPr>
          <w:rStyle w:val="fontstyle01"/>
        </w:rPr>
      </w:pPr>
      <w:r w:rsidRPr="00DC40B2">
        <w:rPr>
          <w:rStyle w:val="fontstyle01"/>
        </w:rPr>
        <w:t>Помет после буртования и компостирования будет соответствовать требованиям ТР «Требования к безопасности удобрений», ГОСТ 26074-84, ГОСТ 31461-2012. Далее помет с площадки буртования помета будет вывозиться трактором с прицепленной телегой и накрытым пологом, исключающим попадание навоза при транспортировке в окружающую среду. Вывоз помета будет осуществляться на сельскохозяйственные поля по заключенным договорам.</w:t>
      </w:r>
    </w:p>
    <w:p w:rsidR="00001AB9" w:rsidRDefault="00001AB9" w:rsidP="00001AB9">
      <w:pPr>
        <w:pStyle w:val="a3"/>
        <w:spacing w:line="240" w:lineRule="auto"/>
        <w:rPr>
          <w:rFonts w:eastAsia="TimesNewRomanPSMT"/>
        </w:rPr>
      </w:pPr>
    </w:p>
    <w:p w:rsidR="00001AB9" w:rsidRPr="009E3366" w:rsidRDefault="00001AB9" w:rsidP="00001AB9">
      <w:pPr>
        <w:widowControl/>
        <w:autoSpaceDE/>
        <w:autoSpaceDN/>
        <w:ind w:firstLine="567"/>
        <w:jc w:val="both"/>
        <w:rPr>
          <w:rFonts w:ascii="Times New Roman" w:eastAsia="Times New Roman" w:hAnsi="Times New Roman" w:cs="Times New Roman"/>
          <w:sz w:val="24"/>
          <w:szCs w:val="24"/>
          <w:lang w:eastAsia="ru-RU"/>
        </w:rPr>
      </w:pPr>
      <w:r w:rsidRPr="00C774C5">
        <w:rPr>
          <w:rFonts w:ascii="Times New Roman" w:eastAsia="Times New Roman" w:hAnsi="Times New Roman" w:cs="Times New Roman"/>
          <w:color w:val="000000"/>
          <w:sz w:val="24"/>
          <w:szCs w:val="24"/>
          <w:lang w:eastAsia="ru-RU"/>
        </w:rPr>
        <w:t>В целом по рассмотренной</w:t>
      </w:r>
      <w:r>
        <w:rPr>
          <w:rFonts w:ascii="Times New Roman" w:eastAsia="Times New Roman" w:hAnsi="Times New Roman" w:cs="Times New Roman"/>
          <w:color w:val="000000"/>
          <w:sz w:val="24"/>
          <w:szCs w:val="24"/>
          <w:lang w:eastAsia="ru-RU"/>
        </w:rPr>
        <w:t xml:space="preserve"> производственной площадке</w:t>
      </w:r>
      <w:r w:rsidRPr="009E3366">
        <w:rPr>
          <w:rFonts w:ascii="Times New Roman" w:eastAsia="Times New Roman" w:hAnsi="Times New Roman" w:cs="Times New Roman"/>
          <w:color w:val="000000"/>
          <w:sz w:val="24"/>
          <w:szCs w:val="24"/>
          <w:lang w:eastAsia="ru-RU"/>
        </w:rPr>
        <w:t xml:space="preserve"> ТОО «</w:t>
      </w:r>
      <w:proofErr w:type="spellStart"/>
      <w:r>
        <w:rPr>
          <w:rFonts w:ascii="Times New Roman" w:eastAsia="Times New Roman" w:hAnsi="Times New Roman" w:cs="Times New Roman"/>
          <w:color w:val="000000"/>
          <w:sz w:val="24"/>
          <w:szCs w:val="24"/>
          <w:lang w:eastAsia="ru-RU"/>
        </w:rPr>
        <w:t>Бишкульская</w:t>
      </w:r>
      <w:proofErr w:type="spellEnd"/>
      <w:r>
        <w:rPr>
          <w:rFonts w:ascii="Times New Roman" w:eastAsia="Times New Roman" w:hAnsi="Times New Roman" w:cs="Times New Roman"/>
          <w:color w:val="000000"/>
          <w:sz w:val="24"/>
          <w:szCs w:val="24"/>
          <w:lang w:eastAsia="ru-RU"/>
        </w:rPr>
        <w:t xml:space="preserve"> птицефабрика</w:t>
      </w:r>
      <w:r w:rsidRPr="009E3366">
        <w:rPr>
          <w:rFonts w:ascii="Times New Roman" w:eastAsia="Times New Roman" w:hAnsi="Times New Roman" w:cs="Times New Roman"/>
          <w:color w:val="000000"/>
          <w:sz w:val="24"/>
          <w:szCs w:val="24"/>
          <w:lang w:eastAsia="ru-RU"/>
        </w:rPr>
        <w:t xml:space="preserve">» выделено </w:t>
      </w:r>
      <w:r>
        <w:rPr>
          <w:rFonts w:ascii="Times New Roman" w:eastAsia="Times New Roman" w:hAnsi="Times New Roman" w:cs="Times New Roman"/>
          <w:color w:val="000000"/>
          <w:sz w:val="24"/>
          <w:szCs w:val="24"/>
          <w:lang w:eastAsia="ru-RU"/>
        </w:rPr>
        <w:t xml:space="preserve">34 </w:t>
      </w:r>
      <w:r w:rsidRPr="009E3366">
        <w:rPr>
          <w:rFonts w:ascii="Times New Roman" w:eastAsia="Times New Roman" w:hAnsi="Times New Roman" w:cs="Times New Roman"/>
          <w:color w:val="000000"/>
          <w:sz w:val="24"/>
          <w:szCs w:val="24"/>
          <w:lang w:eastAsia="ru-RU"/>
        </w:rPr>
        <w:t xml:space="preserve">организованных </w:t>
      </w:r>
      <w:r>
        <w:rPr>
          <w:rFonts w:ascii="Times New Roman" w:eastAsia="Times New Roman" w:hAnsi="Times New Roman" w:cs="Times New Roman"/>
          <w:color w:val="000000"/>
          <w:sz w:val="24"/>
          <w:szCs w:val="24"/>
          <w:lang w:eastAsia="ru-RU"/>
        </w:rPr>
        <w:t>и 30 неорганизованных источников</w:t>
      </w:r>
      <w:r w:rsidRPr="009E3366">
        <w:rPr>
          <w:rFonts w:ascii="Times New Roman" w:eastAsia="Times New Roman" w:hAnsi="Times New Roman" w:cs="Times New Roman"/>
          <w:color w:val="000000"/>
          <w:sz w:val="24"/>
          <w:szCs w:val="24"/>
          <w:lang w:eastAsia="ru-RU"/>
        </w:rPr>
        <w:t xml:space="preserve"> выбросов загрязняющих веществ в атмосферу. </w:t>
      </w:r>
      <w:r w:rsidRPr="009E3366">
        <w:rPr>
          <w:rFonts w:ascii="Times New Roman" w:eastAsia="Times New Roman" w:hAnsi="Times New Roman" w:cs="Times New Roman"/>
          <w:sz w:val="24"/>
          <w:szCs w:val="24"/>
          <w:lang w:eastAsia="ru-RU"/>
        </w:rPr>
        <w:t xml:space="preserve">В процессе деятельности предприятия суммарные выбросы в атмосферу загрязняющих веществ от предприятия составляют </w:t>
      </w:r>
      <w:r w:rsidRPr="00F77CA0">
        <w:rPr>
          <w:rFonts w:ascii="Times New Roman" w:eastAsia="Times New Roman" w:hAnsi="Times New Roman" w:cs="Times New Roman"/>
          <w:sz w:val="24"/>
          <w:szCs w:val="24"/>
          <w:lang w:eastAsia="ru-RU"/>
        </w:rPr>
        <w:t xml:space="preserve">75.32978626 </w:t>
      </w:r>
      <w:r w:rsidRPr="009E3366">
        <w:rPr>
          <w:rFonts w:ascii="Times New Roman" w:eastAsia="Times New Roman" w:hAnsi="Times New Roman" w:cs="Times New Roman"/>
          <w:sz w:val="24"/>
          <w:szCs w:val="24"/>
          <w:lang w:eastAsia="ru-RU"/>
        </w:rPr>
        <w:t>т/год.</w:t>
      </w:r>
    </w:p>
    <w:p w:rsidR="00B05EDD" w:rsidRDefault="00B05EDD" w:rsidP="00B05EDD">
      <w:pPr>
        <w:pStyle w:val="a3"/>
        <w:spacing w:line="240" w:lineRule="auto"/>
      </w:pPr>
      <w:r w:rsidRPr="00E53D2F">
        <w:t xml:space="preserve">Результаты расчета рассеивания выбрасываемых в атмосферу при эксплуатации предприятия показали, что приземные концентрации на границе санитарно-защитной зоны (СЗЗ) по всем веществам не превышают ПДК. </w:t>
      </w:r>
    </w:p>
    <w:p w:rsidR="00B05EDD" w:rsidRDefault="00B05EDD" w:rsidP="00B05EDD">
      <w:pPr>
        <w:pStyle w:val="a3"/>
        <w:spacing w:line="240" w:lineRule="auto"/>
      </w:pPr>
    </w:p>
    <w:p w:rsidR="00B05EDD" w:rsidRPr="00E53D2F" w:rsidRDefault="00B05EDD" w:rsidP="00B05EDD">
      <w:pPr>
        <w:pStyle w:val="a3"/>
        <w:spacing w:line="240" w:lineRule="auto"/>
        <w:rPr>
          <w:b/>
          <w:bCs/>
        </w:rPr>
      </w:pPr>
      <w:r w:rsidRPr="00E53D2F">
        <w:rPr>
          <w:b/>
          <w:bCs/>
        </w:rPr>
        <w:t>Сведения о сырьевой базе, потребности в топливе, воде, тепловой и электрической энергии, комплексном использовании сырья, отходов производства, вторичных энергоресурсов</w:t>
      </w:r>
    </w:p>
    <w:p w:rsidR="00001AB9" w:rsidRPr="00001AB9" w:rsidRDefault="00001AB9" w:rsidP="00001AB9">
      <w:pPr>
        <w:ind w:firstLine="709"/>
        <w:jc w:val="both"/>
        <w:rPr>
          <w:rFonts w:ascii="Times New Roman" w:eastAsia="TimesNewRomanPSMT" w:hAnsi="Times New Roman" w:cs="Times New Roman"/>
          <w:i/>
          <w:iCs/>
          <w:sz w:val="24"/>
          <w:szCs w:val="24"/>
          <w:lang w:eastAsia="ru-RU"/>
          <w14:ligatures w14:val="standardContextual"/>
        </w:rPr>
      </w:pPr>
      <w:r w:rsidRPr="00001AB9">
        <w:rPr>
          <w:rFonts w:ascii="Times New Roman" w:eastAsia="TimesNewRomanPSMT" w:hAnsi="Times New Roman" w:cs="Times New Roman"/>
          <w:i/>
          <w:iCs/>
          <w:sz w:val="24"/>
          <w:szCs w:val="24"/>
          <w:lang w:eastAsia="ru-RU"/>
          <w14:ligatures w14:val="standardContextual"/>
        </w:rPr>
        <w:t>Сведения о сырьевой базе</w:t>
      </w:r>
    </w:p>
    <w:p w:rsidR="00001AB9" w:rsidRPr="00001AB9" w:rsidRDefault="00001AB9" w:rsidP="00001AB9">
      <w:pPr>
        <w:ind w:firstLine="709"/>
        <w:jc w:val="both"/>
        <w:rPr>
          <w:rFonts w:ascii="Times New Roman" w:eastAsia="TimesNewRomanPSMT" w:hAnsi="Times New Roman" w:cs="Times New Roman"/>
          <w:sz w:val="24"/>
          <w:szCs w:val="24"/>
          <w:lang w:eastAsia="ru-RU"/>
          <w14:ligatures w14:val="standardContextual"/>
        </w:rPr>
      </w:pPr>
      <w:r w:rsidRPr="00001AB9">
        <w:rPr>
          <w:rFonts w:ascii="Times New Roman" w:eastAsia="TimesNewRomanPSMT" w:hAnsi="Times New Roman" w:cs="Times New Roman"/>
          <w:sz w:val="24"/>
          <w:szCs w:val="24"/>
          <w:lang w:eastAsia="ru-RU"/>
          <w14:ligatures w14:val="standardContextual"/>
        </w:rPr>
        <w:t xml:space="preserve">Доставка сырья на производство осуществляется грузовым автотранспортом, который принадлежит организациям, поставляющим сырьё на предприятие. Приобретение </w:t>
      </w:r>
      <w:r w:rsidRPr="00001AB9">
        <w:rPr>
          <w:rFonts w:ascii="Times New Roman" w:eastAsia="TimesNewRomanPSMT" w:hAnsi="Times New Roman" w:cs="Times New Roman"/>
          <w:sz w:val="24"/>
          <w:szCs w:val="24"/>
          <w:lang w:eastAsia="ru-RU"/>
          <w14:ligatures w14:val="standardContextual"/>
        </w:rPr>
        <w:lastRenderedPageBreak/>
        <w:t>сырья для производства планируется на внутреннем рынке и из ближнего зарубежья (Россия) в соответствии с рыночными ценами.</w:t>
      </w:r>
    </w:p>
    <w:p w:rsidR="00001AB9" w:rsidRPr="00001AB9" w:rsidRDefault="00001AB9" w:rsidP="00001AB9">
      <w:pPr>
        <w:ind w:firstLine="709"/>
        <w:jc w:val="both"/>
        <w:rPr>
          <w:rFonts w:ascii="Times New Roman" w:eastAsia="TimesNewRomanPSMT" w:hAnsi="Times New Roman" w:cs="Times New Roman"/>
          <w:sz w:val="24"/>
          <w:szCs w:val="24"/>
          <w:lang w:eastAsia="ru-RU"/>
        </w:rPr>
      </w:pPr>
    </w:p>
    <w:p w:rsidR="00001AB9" w:rsidRPr="00001AB9" w:rsidRDefault="00001AB9" w:rsidP="00001AB9">
      <w:pPr>
        <w:ind w:firstLine="709"/>
        <w:jc w:val="both"/>
        <w:rPr>
          <w:rFonts w:ascii="Times New Roman" w:eastAsia="Times New Roman" w:hAnsi="Times New Roman" w:cs="Times New Roman"/>
          <w:sz w:val="24"/>
          <w:szCs w:val="24"/>
          <w:lang w:eastAsia="ru-RU"/>
        </w:rPr>
      </w:pPr>
      <w:bookmarkStart w:id="0" w:name="_Toc93666624"/>
      <w:bookmarkStart w:id="1" w:name="_Toc108180646"/>
      <w:bookmarkStart w:id="2" w:name="_Toc163029538"/>
      <w:bookmarkStart w:id="3" w:name="_Toc163029674"/>
      <w:r w:rsidRPr="00001AB9">
        <w:rPr>
          <w:rFonts w:ascii="Times New Roman" w:eastAsia="Times New Roman" w:hAnsi="Times New Roman" w:cs="Times New Roman"/>
          <w:bCs/>
          <w:i/>
          <w:iCs/>
          <w:sz w:val="24"/>
          <w:szCs w:val="24"/>
          <w:lang w:eastAsia="ru-RU"/>
        </w:rPr>
        <w:t>Потребность в электроэнергии</w:t>
      </w:r>
      <w:bookmarkEnd w:id="0"/>
      <w:bookmarkEnd w:id="1"/>
      <w:bookmarkEnd w:id="2"/>
      <w:bookmarkEnd w:id="3"/>
    </w:p>
    <w:p w:rsidR="00001AB9" w:rsidRPr="00001AB9" w:rsidRDefault="00001AB9" w:rsidP="00001AB9">
      <w:pPr>
        <w:ind w:firstLine="709"/>
        <w:jc w:val="both"/>
        <w:rPr>
          <w:rFonts w:ascii="Times New Roman" w:eastAsia="Times New Roman" w:hAnsi="Times New Roman" w:cs="Times New Roman"/>
          <w:sz w:val="24"/>
          <w:szCs w:val="24"/>
          <w:lang w:eastAsia="ru-RU"/>
        </w:rPr>
      </w:pPr>
      <w:bookmarkStart w:id="4" w:name="_Hlk170904256"/>
      <w:r w:rsidRPr="00001AB9">
        <w:rPr>
          <w:rFonts w:ascii="Times New Roman" w:eastAsia="Times New Roman" w:hAnsi="Times New Roman" w:cs="Times New Roman"/>
          <w:sz w:val="24"/>
          <w:szCs w:val="24"/>
          <w:lang w:eastAsia="ru-RU"/>
        </w:rPr>
        <w:t xml:space="preserve">Электроснабжение на период реконструкции и эксплуатации централизованное. Основной потребитель электроэнергии — это технологическое оборудование предприятия в целом. </w:t>
      </w:r>
    </w:p>
    <w:p w:rsidR="00001AB9" w:rsidRPr="00001AB9" w:rsidRDefault="00001AB9" w:rsidP="00001AB9">
      <w:pPr>
        <w:ind w:firstLine="709"/>
        <w:jc w:val="both"/>
        <w:rPr>
          <w:rFonts w:ascii="Times New Roman" w:eastAsia="Times New Roman" w:hAnsi="Times New Roman" w:cs="Times New Roman"/>
          <w:sz w:val="24"/>
          <w:szCs w:val="24"/>
          <w:lang w:eastAsia="ru-RU"/>
        </w:rPr>
      </w:pPr>
    </w:p>
    <w:p w:rsidR="00001AB9" w:rsidRPr="00001AB9" w:rsidRDefault="00001AB9" w:rsidP="00001AB9">
      <w:pPr>
        <w:ind w:firstLine="709"/>
        <w:jc w:val="both"/>
        <w:rPr>
          <w:rFonts w:ascii="Times New Roman" w:eastAsia="Times New Roman" w:hAnsi="Times New Roman" w:cs="Times New Roman"/>
          <w:i/>
          <w:iCs/>
          <w:sz w:val="24"/>
          <w:szCs w:val="24"/>
          <w:lang w:eastAsia="ru-RU"/>
        </w:rPr>
      </w:pPr>
      <w:r w:rsidRPr="00001AB9">
        <w:rPr>
          <w:rFonts w:ascii="Times New Roman" w:eastAsia="Times New Roman" w:hAnsi="Times New Roman" w:cs="Times New Roman"/>
          <w:i/>
          <w:iCs/>
          <w:sz w:val="24"/>
          <w:szCs w:val="24"/>
          <w:lang w:eastAsia="ru-RU"/>
        </w:rPr>
        <w:t>Потребность в воде</w:t>
      </w:r>
    </w:p>
    <w:p w:rsidR="00001AB9" w:rsidRPr="00001AB9" w:rsidRDefault="00001AB9" w:rsidP="00001AB9">
      <w:pPr>
        <w:ind w:firstLine="709"/>
        <w:jc w:val="both"/>
        <w:rPr>
          <w:rFonts w:ascii="Times New Roman" w:eastAsia="Times New Roman" w:hAnsi="Times New Roman" w:cs="Times New Roman"/>
          <w:sz w:val="24"/>
          <w:szCs w:val="24"/>
          <w:lang w:eastAsia="ru-RU"/>
        </w:rPr>
      </w:pPr>
      <w:r w:rsidRPr="00001AB9">
        <w:rPr>
          <w:rFonts w:ascii="Times New Roman" w:eastAsia="Times New Roman" w:hAnsi="Times New Roman" w:cs="Times New Roman"/>
          <w:sz w:val="24"/>
          <w:szCs w:val="24"/>
          <w:lang w:eastAsia="ru-RU"/>
        </w:rPr>
        <w:t xml:space="preserve">На период СМР будет использоваться привозная вода отдельно питьевого и технического качества по договору. Вода будет использоваться на </w:t>
      </w:r>
      <w:proofErr w:type="spellStart"/>
      <w:r w:rsidRPr="00001AB9">
        <w:rPr>
          <w:rFonts w:ascii="Times New Roman" w:eastAsia="Times New Roman" w:hAnsi="Times New Roman" w:cs="Times New Roman"/>
          <w:sz w:val="24"/>
          <w:szCs w:val="24"/>
          <w:lang w:eastAsia="ru-RU"/>
        </w:rPr>
        <w:t>хоз.питьевые</w:t>
      </w:r>
      <w:proofErr w:type="spellEnd"/>
      <w:r w:rsidRPr="00001AB9">
        <w:rPr>
          <w:rFonts w:ascii="Times New Roman" w:eastAsia="Times New Roman" w:hAnsi="Times New Roman" w:cs="Times New Roman"/>
          <w:sz w:val="24"/>
          <w:szCs w:val="24"/>
          <w:lang w:eastAsia="ru-RU"/>
        </w:rPr>
        <w:t xml:space="preserve"> нужды – 7,5 м3, на пылеподавление </w:t>
      </w:r>
      <w:r w:rsidR="00643F43">
        <w:rPr>
          <w:rFonts w:ascii="Times New Roman" w:eastAsia="Times New Roman" w:hAnsi="Times New Roman" w:cs="Times New Roman"/>
          <w:sz w:val="24"/>
          <w:szCs w:val="24"/>
          <w:lang w:val="en-US" w:eastAsia="ru-RU"/>
        </w:rPr>
        <w:t>1</w:t>
      </w:r>
      <w:r w:rsidR="00643F43">
        <w:rPr>
          <w:rFonts w:ascii="Times New Roman" w:eastAsia="Times New Roman" w:hAnsi="Times New Roman" w:cs="Times New Roman"/>
          <w:sz w:val="24"/>
          <w:szCs w:val="24"/>
          <w:lang w:eastAsia="ru-RU"/>
        </w:rPr>
        <w:t>,2</w:t>
      </w:r>
      <w:r w:rsidRPr="00001AB9">
        <w:rPr>
          <w:rFonts w:ascii="Times New Roman" w:eastAsia="Times New Roman" w:hAnsi="Times New Roman" w:cs="Times New Roman"/>
          <w:sz w:val="24"/>
          <w:szCs w:val="24"/>
          <w:lang w:eastAsia="ru-RU"/>
        </w:rPr>
        <w:t xml:space="preserve"> м3. Водоотведение – биотуалет с последующим вывозом по договору. </w:t>
      </w:r>
    </w:p>
    <w:p w:rsidR="00001AB9" w:rsidRPr="00001AB9" w:rsidRDefault="00001AB9" w:rsidP="00001AB9">
      <w:pPr>
        <w:ind w:firstLine="709"/>
        <w:jc w:val="both"/>
        <w:rPr>
          <w:rFonts w:ascii="Times New Roman" w:eastAsia="Times New Roman" w:hAnsi="Times New Roman" w:cs="Times New Roman"/>
          <w:sz w:val="24"/>
          <w:szCs w:val="24"/>
          <w:lang w:eastAsia="ru-RU"/>
        </w:rPr>
      </w:pPr>
    </w:p>
    <w:p w:rsidR="00001AB9" w:rsidRPr="00001AB9" w:rsidRDefault="00001AB9" w:rsidP="00001AB9">
      <w:pPr>
        <w:ind w:firstLine="709"/>
        <w:jc w:val="both"/>
        <w:rPr>
          <w:rFonts w:ascii="Times New Roman" w:eastAsia="Times New Roman" w:hAnsi="Times New Roman" w:cs="Times New Roman"/>
          <w:bCs/>
          <w:i/>
          <w:iCs/>
          <w:sz w:val="24"/>
          <w:szCs w:val="24"/>
          <w:lang w:eastAsia="ru-RU"/>
        </w:rPr>
      </w:pPr>
      <w:r w:rsidRPr="00001AB9">
        <w:rPr>
          <w:rFonts w:ascii="Times New Roman" w:eastAsia="Times New Roman" w:hAnsi="Times New Roman" w:cs="Times New Roman"/>
          <w:bCs/>
          <w:i/>
          <w:iCs/>
          <w:sz w:val="24"/>
          <w:szCs w:val="24"/>
          <w:lang w:eastAsia="ru-RU"/>
        </w:rPr>
        <w:t>Потребность в теплоснабжении</w:t>
      </w:r>
    </w:p>
    <w:p w:rsidR="00001AB9" w:rsidRPr="00001AB9" w:rsidRDefault="00001AB9" w:rsidP="00001AB9">
      <w:pPr>
        <w:ind w:firstLine="709"/>
        <w:jc w:val="both"/>
        <w:rPr>
          <w:rFonts w:ascii="Times New Roman" w:eastAsia="Times New Roman" w:hAnsi="Times New Roman" w:cs="Times New Roman"/>
          <w:color w:val="000000"/>
          <w:sz w:val="24"/>
          <w:szCs w:val="24"/>
          <w:lang w:eastAsia="ru-RU"/>
        </w:rPr>
      </w:pPr>
      <w:r w:rsidRPr="00001AB9">
        <w:rPr>
          <w:rFonts w:ascii="Times New Roman" w:eastAsia="Times New Roman" w:hAnsi="Times New Roman" w:cs="Times New Roman"/>
          <w:color w:val="000000"/>
          <w:sz w:val="24"/>
          <w:szCs w:val="24"/>
          <w:lang w:eastAsia="ru-RU"/>
        </w:rPr>
        <w:t xml:space="preserve">Источниками теплоснабжения </w:t>
      </w:r>
      <w:bookmarkEnd w:id="4"/>
      <w:r w:rsidRPr="00001AB9">
        <w:rPr>
          <w:rFonts w:ascii="Times New Roman" w:eastAsia="Times New Roman" w:hAnsi="Times New Roman" w:cs="Times New Roman"/>
          <w:color w:val="000000"/>
          <w:sz w:val="24"/>
          <w:szCs w:val="24"/>
          <w:lang w:eastAsia="ru-RU"/>
        </w:rPr>
        <w:t>на предприятии будут являться котлы различной мощности, работающие на угле и сжиженном газе. В птичниках будут установлены газовые пушки, работающие также на сжиженном газе.</w:t>
      </w:r>
    </w:p>
    <w:p w:rsidR="00B05EDD" w:rsidRDefault="00B05EDD" w:rsidP="00B05EDD">
      <w:pPr>
        <w:pStyle w:val="a3"/>
        <w:spacing w:line="240" w:lineRule="auto"/>
      </w:pPr>
    </w:p>
    <w:p w:rsidR="00B05EDD" w:rsidRDefault="00B05EDD" w:rsidP="00B05EDD">
      <w:pPr>
        <w:pStyle w:val="a3"/>
        <w:spacing w:line="240" w:lineRule="auto"/>
        <w:rPr>
          <w:b/>
          <w:bCs/>
        </w:rPr>
      </w:pPr>
      <w:r w:rsidRPr="000970F2">
        <w:rPr>
          <w:b/>
          <w:bCs/>
        </w:rPr>
        <w:t>Краткое описание возможных рациональных вариантов осуществления намечаемой деятельности и обоснование выбранного варианта</w:t>
      </w:r>
    </w:p>
    <w:p w:rsidR="00B05EDD" w:rsidRPr="000970F2" w:rsidRDefault="00B05EDD" w:rsidP="00B05EDD">
      <w:pPr>
        <w:pStyle w:val="a3"/>
        <w:spacing w:line="240" w:lineRule="auto"/>
      </w:pPr>
      <w:r w:rsidRPr="000970F2">
        <w:t>Выбранный район места осуществления намечаемой деятельности является наиболее благоприятным вариантом с точки зрения охраны жизни и здоровья людей, а также окружающей среды, так как объект находится на значительно удалённом расстоянии от селитебной зоны и водных объектов, что снижает негативное воздействие от намечаемой деятельности на местное население и исключает влияние на водные объекты.</w:t>
      </w:r>
    </w:p>
    <w:p w:rsidR="00B05EDD" w:rsidRPr="000970F2" w:rsidRDefault="00B05EDD" w:rsidP="00B05EDD">
      <w:pPr>
        <w:pStyle w:val="a3"/>
        <w:spacing w:line="240" w:lineRule="auto"/>
      </w:pPr>
      <w:r w:rsidRPr="000970F2">
        <w:t>Также в районе месторасположения объекта отсутствуют памятники истории и культуры.</w:t>
      </w:r>
    </w:p>
    <w:p w:rsidR="00B05EDD" w:rsidRPr="000970F2" w:rsidRDefault="00B05EDD" w:rsidP="00B05EDD">
      <w:pPr>
        <w:pStyle w:val="a3"/>
        <w:spacing w:line="240" w:lineRule="auto"/>
      </w:pPr>
      <w:r w:rsidRPr="000970F2">
        <w:t>Проектными решениями предусмотрено применение современного оборудования, при котором все необходимые правила будут соблюдены в пределах с установленными соответствующими санитарными и строительными нормами.</w:t>
      </w:r>
    </w:p>
    <w:p w:rsidR="00B05EDD" w:rsidRPr="000970F2" w:rsidRDefault="00B05EDD" w:rsidP="00B05EDD">
      <w:pPr>
        <w:pStyle w:val="a3"/>
        <w:spacing w:line="240" w:lineRule="auto"/>
      </w:pPr>
      <w:r w:rsidRPr="000970F2">
        <w:t>Таким образом, предусмотренный настоящим проектом вариант осуществления намечаемой деятельности является самым оптимальным.</w:t>
      </w:r>
    </w:p>
    <w:p w:rsidR="00B05EDD" w:rsidRDefault="00B05EDD" w:rsidP="00B05EDD">
      <w:pPr>
        <w:pStyle w:val="a3"/>
        <w:spacing w:line="240" w:lineRule="auto"/>
      </w:pPr>
    </w:p>
    <w:p w:rsidR="00B05EDD" w:rsidRDefault="00B05EDD" w:rsidP="00B05EDD">
      <w:pPr>
        <w:pStyle w:val="a3"/>
        <w:spacing w:line="240" w:lineRule="auto"/>
        <w:rPr>
          <w:b/>
          <w:bCs/>
        </w:rPr>
      </w:pPr>
      <w:r w:rsidRPr="000970F2">
        <w:rPr>
          <w:b/>
          <w:bCs/>
        </w:rPr>
        <w:t>Информация о компонентах природной среды и иных объектах, которые могут быть подвержены существенным воздействиям намечаемой деятельности</w:t>
      </w:r>
    </w:p>
    <w:p w:rsidR="00B05EDD" w:rsidRPr="000970F2" w:rsidRDefault="00B05EDD" w:rsidP="00B05EDD">
      <w:pPr>
        <w:pStyle w:val="a3"/>
        <w:spacing w:line="240" w:lineRule="auto"/>
        <w:rPr>
          <w:b/>
          <w:bCs/>
        </w:rPr>
      </w:pPr>
      <w:r w:rsidRPr="000970F2">
        <w:rPr>
          <w:b/>
          <w:bCs/>
        </w:rPr>
        <w:t>Жизнь и (или) здоровье людей, условия их проживания и деятельности</w:t>
      </w:r>
    </w:p>
    <w:p w:rsidR="00B05EDD" w:rsidRPr="000970F2" w:rsidRDefault="00B05EDD" w:rsidP="00B05EDD">
      <w:pPr>
        <w:pStyle w:val="a3"/>
        <w:spacing w:line="240" w:lineRule="auto"/>
      </w:pPr>
      <w:r w:rsidRPr="000970F2">
        <w:t>Проведение планируемых работ не вызовет нежелательной нагрузки на социально-бытовую инфраструктуру населенных пунктов района.</w:t>
      </w:r>
    </w:p>
    <w:p w:rsidR="00B05EDD" w:rsidRPr="000970F2" w:rsidRDefault="00B05EDD" w:rsidP="00B05EDD">
      <w:pPr>
        <w:pStyle w:val="a3"/>
        <w:spacing w:line="240" w:lineRule="auto"/>
      </w:pPr>
      <w:r w:rsidRPr="000970F2">
        <w:t xml:space="preserve">В то же время, определенное возрастание спроса на рабочую силу на период </w:t>
      </w:r>
      <w:r>
        <w:t xml:space="preserve">СМР </w:t>
      </w:r>
      <w:r w:rsidRPr="000970F2">
        <w:t>и эксплуатации положительно скажутся на увеличении занятости местного населения.</w:t>
      </w:r>
    </w:p>
    <w:p w:rsidR="00B05EDD" w:rsidRPr="000970F2" w:rsidRDefault="00B05EDD" w:rsidP="00B05EDD">
      <w:pPr>
        <w:pStyle w:val="a3"/>
        <w:spacing w:line="240" w:lineRule="auto"/>
      </w:pPr>
      <w:r w:rsidRPr="000970F2">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поставка строительных материалов и оборудования.</w:t>
      </w:r>
    </w:p>
    <w:p w:rsidR="00B05EDD" w:rsidRPr="000970F2" w:rsidRDefault="00B05EDD" w:rsidP="00B05EDD">
      <w:pPr>
        <w:pStyle w:val="a3"/>
        <w:spacing w:line="240" w:lineRule="auto"/>
      </w:pPr>
      <w:r w:rsidRPr="000970F2">
        <w:t>Планируемые работы, не приведут к значительному загрязнению окружающей природной среды, что не отобразится негативно на здоровье населения.</w:t>
      </w:r>
    </w:p>
    <w:p w:rsidR="00B05EDD" w:rsidRDefault="00B05EDD" w:rsidP="00B05EDD">
      <w:pPr>
        <w:pStyle w:val="a3"/>
        <w:spacing w:line="240" w:lineRule="auto"/>
        <w:rPr>
          <w:b/>
          <w:bCs/>
        </w:rPr>
      </w:pPr>
    </w:p>
    <w:p w:rsidR="00B05EDD" w:rsidRDefault="00B05EDD" w:rsidP="00B05EDD">
      <w:pPr>
        <w:pStyle w:val="a3"/>
        <w:spacing w:line="240" w:lineRule="auto"/>
        <w:rPr>
          <w:b/>
          <w:bCs/>
        </w:rPr>
      </w:pPr>
      <w:r w:rsidRPr="000970F2">
        <w:rPr>
          <w:b/>
          <w:bCs/>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B05EDD" w:rsidRDefault="00B05EDD" w:rsidP="00B05EDD">
      <w:pPr>
        <w:pStyle w:val="a3"/>
        <w:spacing w:line="240" w:lineRule="auto"/>
      </w:pPr>
      <w:r w:rsidRPr="000970F2">
        <w:t xml:space="preserve">Зона воздействия объекта на животный мир ограничивается границами земельного участка предприятия (прямое воздействие, заключается в вытеснении за пределы мест </w:t>
      </w:r>
      <w:r w:rsidRPr="000970F2">
        <w:lastRenderedPageBreak/>
        <w:t xml:space="preserve">обитания) и санитарно-защитной зоны (косвенное воздействие, крайне опосредованное через эмиссии в атмосферный воздух). </w:t>
      </w:r>
    </w:p>
    <w:p w:rsidR="00B05EDD" w:rsidRDefault="00B05EDD" w:rsidP="00B05EDD">
      <w:pPr>
        <w:pStyle w:val="a3"/>
        <w:spacing w:line="240" w:lineRule="auto"/>
      </w:pPr>
    </w:p>
    <w:p w:rsidR="00B05EDD" w:rsidRPr="000970F2" w:rsidRDefault="00B05EDD" w:rsidP="00B05EDD">
      <w:pPr>
        <w:pStyle w:val="a3"/>
        <w:spacing w:line="240" w:lineRule="auto"/>
        <w:rPr>
          <w:b/>
          <w:bCs/>
        </w:rPr>
      </w:pPr>
      <w:r w:rsidRPr="000970F2">
        <w:rPr>
          <w:b/>
          <w:bCs/>
        </w:rPr>
        <w:t>Земли (в том числе изъятие земель), почвы (в том числе включая органический состав, эрозию, уплотнение, иные формы деградации)</w:t>
      </w:r>
    </w:p>
    <w:p w:rsidR="00B05EDD" w:rsidRDefault="00B05EDD" w:rsidP="00B05EDD">
      <w:pPr>
        <w:pStyle w:val="a3"/>
        <w:spacing w:line="240" w:lineRule="auto"/>
      </w:pPr>
      <w:r>
        <w:t>Влияние на земельные ресурсы не будет оказываться так как предприятие располагается в существующем здании.</w:t>
      </w:r>
    </w:p>
    <w:p w:rsidR="00B05EDD" w:rsidRDefault="00B05EDD" w:rsidP="00B05EDD">
      <w:pPr>
        <w:pStyle w:val="a3"/>
        <w:spacing w:line="240" w:lineRule="auto"/>
      </w:pPr>
      <w:r>
        <w:t>Вырубка зеленых насаждений на территории строительства не предусматривается.</w:t>
      </w:r>
    </w:p>
    <w:p w:rsidR="00B05EDD" w:rsidRDefault="00B05EDD" w:rsidP="00B05EDD">
      <w:pPr>
        <w:pStyle w:val="a3"/>
        <w:spacing w:line="240" w:lineRule="auto"/>
      </w:pPr>
    </w:p>
    <w:p w:rsidR="00B05EDD" w:rsidRDefault="00B05EDD" w:rsidP="00B05EDD">
      <w:pPr>
        <w:pStyle w:val="a3"/>
        <w:spacing w:line="240" w:lineRule="auto"/>
        <w:rPr>
          <w:b/>
          <w:bCs/>
        </w:rPr>
      </w:pPr>
      <w:r w:rsidRPr="00E5574B">
        <w:rPr>
          <w:b/>
          <w:bCs/>
        </w:rPr>
        <w:t xml:space="preserve">Воды (в том числе </w:t>
      </w:r>
      <w:proofErr w:type="spellStart"/>
      <w:r w:rsidRPr="00E5574B">
        <w:rPr>
          <w:b/>
          <w:bCs/>
        </w:rPr>
        <w:t>гидроморфологические</w:t>
      </w:r>
      <w:proofErr w:type="spellEnd"/>
      <w:r w:rsidRPr="00E5574B">
        <w:rPr>
          <w:b/>
          <w:bCs/>
        </w:rPr>
        <w:t xml:space="preserve"> изменения, количество и качество вод)</w:t>
      </w:r>
    </w:p>
    <w:p w:rsidR="00B05EDD" w:rsidRDefault="00B05EDD" w:rsidP="00B05EDD">
      <w:pPr>
        <w:pStyle w:val="a3"/>
        <w:spacing w:line="240" w:lineRule="auto"/>
      </w:pPr>
      <w:r w:rsidRPr="00E5574B">
        <w:t>Предприятие не будет осуществлять сбросов непосредственно в поверхностные водные объекты прилегающей территории, поэтому воздействи</w:t>
      </w:r>
      <w:r>
        <w:t>е</w:t>
      </w:r>
      <w:r w:rsidRPr="00E5574B">
        <w:t xml:space="preserve"> на </w:t>
      </w:r>
      <w:r>
        <w:t xml:space="preserve">подземные и </w:t>
      </w:r>
      <w:r w:rsidRPr="00E5574B">
        <w:t>поверхностные воды не окажет.</w:t>
      </w:r>
    </w:p>
    <w:p w:rsidR="00B05EDD" w:rsidRDefault="00B05EDD" w:rsidP="00B05EDD">
      <w:pPr>
        <w:pStyle w:val="a3"/>
        <w:spacing w:line="240" w:lineRule="auto"/>
      </w:pPr>
    </w:p>
    <w:p w:rsidR="00B05EDD" w:rsidRPr="00E5574B" w:rsidRDefault="00B05EDD" w:rsidP="00B05EDD">
      <w:pPr>
        <w:pStyle w:val="a3"/>
        <w:spacing w:line="240" w:lineRule="auto"/>
        <w:rPr>
          <w:b/>
          <w:bCs/>
        </w:rPr>
      </w:pPr>
      <w:r w:rsidRPr="00E5574B">
        <w:rPr>
          <w:b/>
          <w:bCs/>
        </w:rPr>
        <w:t>Атмосферный воздух</w:t>
      </w:r>
    </w:p>
    <w:p w:rsidR="00B05EDD" w:rsidRDefault="00B05EDD" w:rsidP="00B05EDD">
      <w:pPr>
        <w:pStyle w:val="a3"/>
        <w:spacing w:line="240" w:lineRule="auto"/>
      </w:pPr>
      <w:r w:rsidRPr="00E5574B">
        <w:t>Производственный мониторинг эмиссий на источниках выбросов, на границе СЗЗ и на территории прилегающей жилой зоны будет осуществлён в рамках проекта предварительной (расчётной) санитарно-защитной зоны, разрабатываемого для предприятия ТОО «</w:t>
      </w:r>
      <w:proofErr w:type="spellStart"/>
      <w:r w:rsidR="00BC19A1">
        <w:t>Бишкульская</w:t>
      </w:r>
      <w:proofErr w:type="spellEnd"/>
      <w:r w:rsidR="00BC19A1">
        <w:t xml:space="preserve"> птицефабрика</w:t>
      </w:r>
      <w:r w:rsidRPr="00E5574B">
        <w:t>» совместно с экологической документацией.</w:t>
      </w:r>
    </w:p>
    <w:p w:rsidR="00B05EDD" w:rsidRDefault="00B05EDD" w:rsidP="00B05EDD">
      <w:pPr>
        <w:pStyle w:val="a3"/>
        <w:spacing w:line="240" w:lineRule="auto"/>
      </w:pPr>
    </w:p>
    <w:p w:rsidR="00B05EDD" w:rsidRPr="00E5574B" w:rsidRDefault="00B05EDD" w:rsidP="00B05EDD">
      <w:pPr>
        <w:pStyle w:val="a3"/>
        <w:spacing w:line="240" w:lineRule="auto"/>
        <w:rPr>
          <w:b/>
          <w:bCs/>
        </w:rPr>
      </w:pPr>
      <w:r w:rsidRPr="00E5574B">
        <w:rPr>
          <w:b/>
          <w:bCs/>
        </w:rPr>
        <w:t>Материальные активы, объекты историко-культурного наследия (в том числе архитектурные и археологические), ландшафты</w:t>
      </w:r>
    </w:p>
    <w:p w:rsidR="00B05EDD" w:rsidRDefault="00B05EDD" w:rsidP="00B05EDD">
      <w:pPr>
        <w:pStyle w:val="a3"/>
        <w:spacing w:line="240" w:lineRule="auto"/>
      </w:pPr>
      <w:r>
        <w:t>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B05EDD" w:rsidRDefault="00B05EDD" w:rsidP="00B05EDD">
      <w:pPr>
        <w:pStyle w:val="a3"/>
        <w:spacing w:line="240" w:lineRule="auto"/>
      </w:pPr>
      <w:r>
        <w:t xml:space="preserve">Предприятие располагается на существующей территории в </w:t>
      </w:r>
      <w:r w:rsidR="00BC19A1">
        <w:rPr>
          <w:lang w:val="kk-KZ"/>
        </w:rPr>
        <w:t>с. Бишкуль</w:t>
      </w:r>
      <w:r>
        <w:t>. В соответствии с Государственным списком</w:t>
      </w:r>
      <w:r w:rsidRPr="00DC13F1">
        <w:t xml:space="preserve"> памятников истории и культуры местного значения Северо-Казахстанской области</w:t>
      </w:r>
      <w:r>
        <w:t xml:space="preserve"> (</w:t>
      </w:r>
      <w:r w:rsidRPr="00DC13F1">
        <w:t xml:space="preserve">Постановление </w:t>
      </w:r>
      <w:proofErr w:type="spellStart"/>
      <w:r w:rsidRPr="00DC13F1">
        <w:t>акимата</w:t>
      </w:r>
      <w:proofErr w:type="spellEnd"/>
      <w:r w:rsidRPr="00DC13F1">
        <w:t xml:space="preserve"> Северо-Казахстанской области от 12 мая 2020 года № 111</w:t>
      </w:r>
      <w:r>
        <w:t>) на территории объекта памятники историко-культурного наследия отсутствуют.</w:t>
      </w:r>
    </w:p>
    <w:p w:rsidR="00B05EDD" w:rsidRDefault="00B05EDD" w:rsidP="00B05EDD">
      <w:pPr>
        <w:pStyle w:val="a3"/>
        <w:spacing w:line="240" w:lineRule="auto"/>
      </w:pPr>
    </w:p>
    <w:p w:rsidR="00B05EDD" w:rsidRDefault="00B05EDD" w:rsidP="00B05EDD">
      <w:pPr>
        <w:pStyle w:val="a3"/>
        <w:spacing w:line="240" w:lineRule="auto"/>
        <w:rPr>
          <w:b/>
          <w:bCs/>
        </w:rPr>
      </w:pPr>
      <w:r w:rsidRPr="00E5574B">
        <w:rPr>
          <w:b/>
          <w:bCs/>
        </w:rPr>
        <w:t>Отходы производства и потребления</w:t>
      </w:r>
      <w:r>
        <w:rPr>
          <w:b/>
          <w:bCs/>
        </w:rPr>
        <w:t>.</w:t>
      </w:r>
    </w:p>
    <w:p w:rsidR="00643F43" w:rsidRPr="00643F43" w:rsidRDefault="00643F43" w:rsidP="00643F43">
      <w:pPr>
        <w:widowControl/>
        <w:autoSpaceDE/>
        <w:autoSpaceDN/>
        <w:ind w:firstLine="567"/>
        <w:jc w:val="both"/>
        <w:rPr>
          <w:rFonts w:ascii="Times New Roman" w:eastAsia="Times New Roman" w:hAnsi="Times New Roman" w:cs="Times New Roman"/>
          <w:sz w:val="24"/>
          <w:szCs w:val="24"/>
          <w:lang w:eastAsia="ru-RU"/>
        </w:rPr>
      </w:pPr>
      <w:bookmarkStart w:id="5" w:name="_Hlk170667950"/>
      <w:bookmarkStart w:id="6" w:name="_Hlk170778390"/>
      <w:r w:rsidRPr="00643F43">
        <w:rPr>
          <w:rFonts w:ascii="Times New Roman" w:eastAsia="Times New Roman" w:hAnsi="Times New Roman" w:cs="Times New Roman"/>
          <w:sz w:val="24"/>
          <w:szCs w:val="24"/>
          <w:lang w:eastAsia="ru-RU"/>
        </w:rPr>
        <w:t xml:space="preserve">На предприятии в процессе </w:t>
      </w:r>
      <w:r w:rsidRPr="00643F43">
        <w:rPr>
          <w:rFonts w:ascii="Times New Roman" w:eastAsia="Times New Roman" w:hAnsi="Times New Roman" w:cs="Times New Roman"/>
          <w:b/>
          <w:bCs/>
          <w:sz w:val="24"/>
          <w:szCs w:val="24"/>
          <w:lang w:eastAsia="ru-RU"/>
        </w:rPr>
        <w:t>строительных работ</w:t>
      </w:r>
      <w:r w:rsidRPr="00643F43">
        <w:rPr>
          <w:rFonts w:ascii="Times New Roman" w:eastAsia="Times New Roman" w:hAnsi="Times New Roman" w:cs="Times New Roman"/>
          <w:sz w:val="24"/>
          <w:szCs w:val="24"/>
          <w:lang w:eastAsia="ru-RU"/>
        </w:rPr>
        <w:t xml:space="preserve"> образуется 4 вида отходов. Из которых 1 вид – опасный отход и 3 видов – неопасных.</w:t>
      </w:r>
    </w:p>
    <w:bookmarkEnd w:id="5"/>
    <w:p w:rsidR="00643F43" w:rsidRPr="00643F43" w:rsidRDefault="00643F43" w:rsidP="00643F43">
      <w:pPr>
        <w:widowControl/>
        <w:autoSpaceDE/>
        <w:autoSpaceDN/>
        <w:ind w:firstLine="567"/>
        <w:jc w:val="both"/>
        <w:rPr>
          <w:rFonts w:ascii="Times New Roman" w:eastAsia="Times New Roman" w:hAnsi="Times New Roman" w:cs="Times New Roman"/>
          <w:sz w:val="24"/>
          <w:szCs w:val="24"/>
          <w:lang w:eastAsia="ru-RU"/>
          <w14:ligatures w14:val="standardContextual"/>
        </w:rPr>
      </w:pPr>
      <w:r w:rsidRPr="00643F43">
        <w:rPr>
          <w:rFonts w:ascii="Times New Roman" w:eastAsia="Times New Roman" w:hAnsi="Times New Roman" w:cs="Times New Roman"/>
          <w:b/>
          <w:bCs/>
          <w:i/>
          <w:iCs/>
          <w:sz w:val="24"/>
          <w:szCs w:val="24"/>
          <w:lang w:eastAsia="ru-RU"/>
          <w14:ligatures w14:val="standardContextual"/>
        </w:rPr>
        <w:t>Смешанные коммунальные отходы (20 03 01).</w:t>
      </w:r>
      <w:r w:rsidRPr="00643F43">
        <w:rPr>
          <w:rFonts w:ascii="Times New Roman" w:eastAsia="Times New Roman" w:hAnsi="Times New Roman" w:cs="Times New Roman"/>
          <w:sz w:val="24"/>
          <w:szCs w:val="24"/>
          <w:lang w:eastAsia="ru-RU"/>
          <w14:ligatures w14:val="standardContextual"/>
        </w:rPr>
        <w:t xml:space="preserve"> Образуются в результате жизнедеятельности рабочего персонала. Временно накапливаются в металлические контейнеры с крышкой, размещённые на участке территории с твёрдым (водонепроницаемым) покрытием (асфальт) и сплошным ограждением и по мере накопления контейнера отход систематически передается специальным организациям. </w:t>
      </w:r>
    </w:p>
    <w:p w:rsidR="00643F43" w:rsidRPr="00643F43" w:rsidRDefault="00643F43" w:rsidP="00643F43">
      <w:pPr>
        <w:widowControl/>
        <w:autoSpaceDE/>
        <w:autoSpaceDN/>
        <w:ind w:firstLine="567"/>
        <w:jc w:val="both"/>
        <w:rPr>
          <w:rFonts w:ascii="Times New Roman" w:eastAsia="Calibri" w:hAnsi="Times New Roman" w:cs="Times New Roman"/>
          <w:b/>
          <w:bCs/>
          <w:sz w:val="24"/>
          <w:szCs w:val="24"/>
          <w:lang w:eastAsia="ru-RU"/>
        </w:rPr>
      </w:pPr>
      <w:r w:rsidRPr="00643F43">
        <w:rPr>
          <w:rFonts w:ascii="Times New Roman" w:eastAsia="Calibri" w:hAnsi="Times New Roman" w:cs="Times New Roman"/>
          <w:b/>
          <w:bCs/>
          <w:i/>
          <w:iCs/>
          <w:color w:val="000000"/>
          <w:sz w:val="24"/>
          <w:szCs w:val="24"/>
          <w:shd w:val="clear" w:color="auto" w:fill="FFFFFF"/>
          <w:lang w:eastAsia="ru-RU"/>
        </w:rPr>
        <w:t>Упаковка, содержащая остатки или загрязненная опасными веществами (15 01 10*)</w:t>
      </w:r>
      <w:r w:rsidRPr="00643F43">
        <w:rPr>
          <w:rFonts w:ascii="Times New Roman" w:eastAsia="Calibri" w:hAnsi="Times New Roman" w:cs="Times New Roman"/>
          <w:b/>
          <w:bCs/>
          <w:i/>
          <w:iCs/>
          <w:sz w:val="24"/>
          <w:szCs w:val="24"/>
          <w:lang w:eastAsia="ru-RU"/>
        </w:rPr>
        <w:t>.</w:t>
      </w:r>
      <w:r w:rsidRPr="00643F43">
        <w:rPr>
          <w:rFonts w:ascii="Times New Roman" w:eastAsia="Calibri" w:hAnsi="Times New Roman" w:cs="Times New Roman"/>
          <w:sz w:val="24"/>
          <w:szCs w:val="24"/>
          <w:lang w:eastAsia="ru-RU"/>
        </w:rPr>
        <w:t xml:space="preserve"> Образуется в результате лакокрасочных работ.</w:t>
      </w:r>
      <w:r w:rsidRPr="00643F43">
        <w:rPr>
          <w:rFonts w:ascii="Calibri" w:eastAsia="Calibri" w:hAnsi="Calibri" w:cs="Times New Roman"/>
          <w:sz w:val="24"/>
          <w:szCs w:val="24"/>
          <w:lang w:eastAsia="ru-RU"/>
        </w:rPr>
        <w:t xml:space="preserve"> </w:t>
      </w:r>
      <w:r w:rsidRPr="00643F43">
        <w:rPr>
          <w:rFonts w:ascii="Times New Roman" w:eastAsia="Calibri" w:hAnsi="Times New Roman" w:cs="Times New Roman"/>
          <w:sz w:val="24"/>
          <w:szCs w:val="24"/>
          <w:lang w:eastAsia="ru-RU"/>
        </w:rPr>
        <w:t xml:space="preserve">Временно накапливается </w:t>
      </w:r>
      <w:bookmarkStart w:id="7" w:name="_Hlk169015923"/>
      <w:r w:rsidRPr="00643F43">
        <w:rPr>
          <w:rFonts w:ascii="Times New Roman" w:eastAsia="Calibri" w:hAnsi="Times New Roman" w:cs="Times New Roman"/>
          <w:sz w:val="24"/>
          <w:szCs w:val="24"/>
          <w:lang w:eastAsia="ru-RU"/>
        </w:rPr>
        <w:t xml:space="preserve">на специально отведённом участке строительной площадки с твёрдым (водонепроницаемым) покрытием </w:t>
      </w:r>
      <w:r w:rsidRPr="00643F43">
        <w:rPr>
          <w:rFonts w:ascii="Times New Roman" w:eastAsia="Times New Roman" w:hAnsi="Times New Roman" w:cs="Times New Roman"/>
          <w:sz w:val="24"/>
          <w:szCs w:val="24"/>
          <w:lang w:eastAsia="ru-RU"/>
          <w14:ligatures w14:val="standardContextual"/>
        </w:rPr>
        <w:t xml:space="preserve">(асфальт) </w:t>
      </w:r>
      <w:r w:rsidRPr="00643F43">
        <w:rPr>
          <w:rFonts w:ascii="Times New Roman" w:eastAsia="Calibri" w:hAnsi="Times New Roman" w:cs="Times New Roman"/>
          <w:sz w:val="24"/>
          <w:szCs w:val="24"/>
          <w:lang w:eastAsia="ru-RU"/>
        </w:rPr>
        <w:t>и сплошным ограждением и по мере накопления (не более 6 месяцев) отход систематически передается специальным организациям.</w:t>
      </w:r>
      <w:r w:rsidRPr="00643F43">
        <w:rPr>
          <w:rFonts w:ascii="Times New Roman" w:eastAsia="Calibri" w:hAnsi="Times New Roman" w:cs="Times New Roman"/>
          <w:b/>
          <w:bCs/>
          <w:sz w:val="24"/>
          <w:szCs w:val="24"/>
          <w:lang w:eastAsia="ru-RU"/>
        </w:rPr>
        <w:t xml:space="preserve">  </w:t>
      </w:r>
    </w:p>
    <w:p w:rsidR="00643F43" w:rsidRPr="00643F43" w:rsidRDefault="00643F43" w:rsidP="00643F43">
      <w:pPr>
        <w:widowControl/>
        <w:autoSpaceDE/>
        <w:autoSpaceDN/>
        <w:ind w:firstLine="567"/>
        <w:jc w:val="both"/>
        <w:rPr>
          <w:rFonts w:ascii="Times New Roman" w:eastAsia="Times New Roman" w:hAnsi="Times New Roman" w:cs="Times New Roman"/>
          <w:sz w:val="24"/>
          <w:szCs w:val="24"/>
          <w:lang w:eastAsia="ru-RU"/>
        </w:rPr>
      </w:pPr>
      <w:r w:rsidRPr="00643F43">
        <w:rPr>
          <w:rFonts w:ascii="Times New Roman" w:eastAsia="Times New Roman" w:hAnsi="Times New Roman" w:cs="Times New Roman"/>
          <w:b/>
          <w:bCs/>
          <w:i/>
          <w:iCs/>
          <w:sz w:val="24"/>
          <w:szCs w:val="24"/>
          <w:lang w:eastAsia="ru-RU"/>
        </w:rPr>
        <w:t xml:space="preserve">Огарки электродов (12 01 13). </w:t>
      </w:r>
      <w:r w:rsidRPr="00643F43">
        <w:rPr>
          <w:rFonts w:ascii="Times New Roman" w:eastAsia="Times New Roman" w:hAnsi="Times New Roman" w:cs="Times New Roman"/>
          <w:sz w:val="24"/>
          <w:szCs w:val="24"/>
          <w:lang w:eastAsia="ru-RU"/>
        </w:rPr>
        <w:t xml:space="preserve">Образуются в результате проведения сварочных работ, собираются в контейнеры с крышкой, расположенные на площадке строительства. По мере накопления </w:t>
      </w:r>
      <w:r w:rsidRPr="00643F43">
        <w:rPr>
          <w:rFonts w:ascii="Times New Roman" w:eastAsia="Calibri" w:hAnsi="Times New Roman" w:cs="Times New Roman"/>
          <w:sz w:val="24"/>
          <w:szCs w:val="24"/>
          <w:lang w:eastAsia="ru-RU"/>
        </w:rPr>
        <w:t>(не более 6 месяцев)</w:t>
      </w:r>
      <w:r w:rsidRPr="00643F43">
        <w:rPr>
          <w:rFonts w:ascii="Times New Roman" w:eastAsia="Times New Roman" w:hAnsi="Times New Roman" w:cs="Times New Roman"/>
          <w:sz w:val="24"/>
          <w:szCs w:val="24"/>
          <w:lang w:eastAsia="ru-RU"/>
        </w:rPr>
        <w:t xml:space="preserve"> транспортировочной партии отход передается специализированным организациям по договору.</w:t>
      </w:r>
    </w:p>
    <w:p w:rsidR="00643F43" w:rsidRPr="00643F43" w:rsidRDefault="00643F43" w:rsidP="00643F43">
      <w:pPr>
        <w:widowControl/>
        <w:autoSpaceDE/>
        <w:autoSpaceDN/>
        <w:ind w:firstLine="567"/>
        <w:jc w:val="both"/>
        <w:rPr>
          <w:rFonts w:ascii="Times New Roman" w:eastAsia="Calibri" w:hAnsi="Times New Roman" w:cs="Times New Roman"/>
          <w:bCs/>
          <w:sz w:val="24"/>
          <w:szCs w:val="24"/>
          <w:lang w:eastAsia="ru-RU"/>
        </w:rPr>
      </w:pPr>
      <w:r w:rsidRPr="00643F43">
        <w:rPr>
          <w:rFonts w:ascii="Times New Roman" w:eastAsia="Calibri" w:hAnsi="Times New Roman" w:cs="Times New Roman"/>
          <w:b/>
          <w:bCs/>
          <w:i/>
          <w:sz w:val="24"/>
          <w:szCs w:val="24"/>
          <w:lang w:eastAsia="ru-RU"/>
        </w:rPr>
        <w:lastRenderedPageBreak/>
        <w:t>Смешанные отходы строительства (17 09 04).</w:t>
      </w:r>
      <w:r w:rsidRPr="00643F43">
        <w:rPr>
          <w:rFonts w:ascii="Times New Roman" w:eastAsia="Calibri" w:hAnsi="Times New Roman" w:cs="Times New Roman"/>
          <w:bCs/>
          <w:sz w:val="24"/>
          <w:szCs w:val="24"/>
          <w:lang w:eastAsia="ru-RU"/>
        </w:rPr>
        <w:t xml:space="preserve"> Образуется в результате проведения строительно-монтажных работ. Временно накапливается на специально отведённом участке строительной площадки с твёрдым (водонепроницаемым) покрытием </w:t>
      </w:r>
      <w:r w:rsidRPr="00643F43">
        <w:rPr>
          <w:rFonts w:ascii="Times New Roman" w:eastAsia="Times New Roman" w:hAnsi="Times New Roman" w:cs="Times New Roman"/>
          <w:sz w:val="24"/>
          <w:szCs w:val="24"/>
          <w:lang w:eastAsia="ru-RU"/>
          <w14:ligatures w14:val="standardContextual"/>
        </w:rPr>
        <w:t xml:space="preserve">(асфальт) </w:t>
      </w:r>
      <w:r w:rsidRPr="00643F43">
        <w:rPr>
          <w:rFonts w:ascii="Times New Roman" w:eastAsia="Calibri" w:hAnsi="Times New Roman" w:cs="Times New Roman"/>
          <w:bCs/>
          <w:sz w:val="24"/>
          <w:szCs w:val="24"/>
          <w:lang w:eastAsia="ru-RU"/>
        </w:rPr>
        <w:t xml:space="preserve">и сплошным ограждением и по мере накопления </w:t>
      </w:r>
      <w:r w:rsidRPr="00643F43">
        <w:rPr>
          <w:rFonts w:ascii="Times New Roman" w:eastAsia="Calibri" w:hAnsi="Times New Roman" w:cs="Times New Roman"/>
          <w:sz w:val="24"/>
          <w:szCs w:val="24"/>
          <w:lang w:eastAsia="ru-RU"/>
        </w:rPr>
        <w:t>(не более 6 месяцев)</w:t>
      </w:r>
      <w:r w:rsidRPr="00643F43">
        <w:rPr>
          <w:rFonts w:ascii="Times New Roman" w:eastAsia="Calibri" w:hAnsi="Times New Roman" w:cs="Times New Roman"/>
          <w:bCs/>
          <w:sz w:val="24"/>
          <w:szCs w:val="24"/>
          <w:lang w:eastAsia="ru-RU"/>
        </w:rPr>
        <w:t xml:space="preserve"> отход систематически передается специальным организациям.</w:t>
      </w:r>
    </w:p>
    <w:bookmarkEnd w:id="6"/>
    <w:bookmarkEnd w:id="7"/>
    <w:p w:rsidR="00B05EDD" w:rsidRPr="00BC19A1" w:rsidRDefault="00B05EDD" w:rsidP="00B05EDD">
      <w:pPr>
        <w:pStyle w:val="a3"/>
        <w:spacing w:line="240" w:lineRule="auto"/>
        <w:rPr>
          <w14:ligatures w14:val="standardContextual"/>
        </w:rPr>
      </w:pPr>
    </w:p>
    <w:p w:rsidR="00B05EDD" w:rsidRPr="00BC19A1" w:rsidRDefault="00B05EDD" w:rsidP="00B05EDD">
      <w:pPr>
        <w:pStyle w:val="a3"/>
        <w:spacing w:line="240" w:lineRule="auto"/>
        <w:rPr>
          <w:b/>
          <w:bCs/>
        </w:rPr>
      </w:pPr>
      <w:bookmarkStart w:id="8" w:name="_GoBack"/>
      <w:bookmarkEnd w:id="8"/>
      <w:r w:rsidRPr="00BC19A1">
        <w:rPr>
          <w:b/>
          <w:bCs/>
        </w:rPr>
        <w:t>Аварийные ситуации.</w:t>
      </w:r>
    </w:p>
    <w:p w:rsidR="00B05EDD" w:rsidRPr="00E5574B" w:rsidRDefault="00B05EDD" w:rsidP="00B05EDD">
      <w:pPr>
        <w:pStyle w:val="a3"/>
        <w:spacing w:line="240" w:lineRule="auto"/>
      </w:pPr>
      <w:r w:rsidRPr="00BC19A1">
        <w:t>Наиболее вероятными</w:t>
      </w:r>
      <w:r w:rsidRPr="00E5574B">
        <w:t xml:space="preserve"> аварийными ситуациями, которые могут возникнуть в результате намечаемой деятельности и существенным образом повлиять на сложившуюся экологическую ситуацию, являются:</w:t>
      </w:r>
    </w:p>
    <w:p w:rsidR="00B05EDD" w:rsidRPr="00E5574B" w:rsidRDefault="00B05EDD" w:rsidP="00B05EDD">
      <w:pPr>
        <w:pStyle w:val="a3"/>
        <w:spacing w:line="240" w:lineRule="auto"/>
      </w:pPr>
      <w:r w:rsidRPr="00E5574B">
        <w:t>•</w:t>
      </w:r>
      <w:r w:rsidRPr="00E5574B">
        <w:tab/>
        <w:t>технологические отказы, обусловленные нарушением норм технологического режима производства или отдельных технологических процессов;</w:t>
      </w:r>
    </w:p>
    <w:p w:rsidR="00B05EDD" w:rsidRPr="00E5574B" w:rsidRDefault="00B05EDD" w:rsidP="00B05EDD">
      <w:pPr>
        <w:pStyle w:val="a3"/>
        <w:spacing w:line="240" w:lineRule="auto"/>
      </w:pPr>
      <w:r w:rsidRPr="00E5574B">
        <w:t>•</w:t>
      </w:r>
      <w:r w:rsidRPr="00E5574B">
        <w:tab/>
        <w:t xml:space="preserve">механические отказы, вызванные или полным </w:t>
      </w:r>
      <w:proofErr w:type="gramStart"/>
      <w:r w:rsidRPr="00E5574B">
        <w:t>разрушением</w:t>
      </w:r>
      <w:proofErr w:type="gramEnd"/>
      <w:r w:rsidRPr="00E5574B">
        <w:t xml:space="preserve"> или износом технологического оборудования или его деталей;</w:t>
      </w:r>
    </w:p>
    <w:p w:rsidR="00B05EDD" w:rsidRPr="00E5574B" w:rsidRDefault="00B05EDD" w:rsidP="00B05EDD">
      <w:pPr>
        <w:pStyle w:val="a3"/>
        <w:spacing w:line="240" w:lineRule="auto"/>
      </w:pPr>
      <w:r w:rsidRPr="00E5574B">
        <w:t>•</w:t>
      </w:r>
      <w:r w:rsidRPr="00E5574B">
        <w:tab/>
        <w:t>чрезвычайные события, о</w:t>
      </w:r>
      <w:r>
        <w:t>бусловленные пожарами, взрывами.</w:t>
      </w:r>
    </w:p>
    <w:p w:rsidR="00B05EDD" w:rsidRPr="00E5574B" w:rsidRDefault="00B05EDD" w:rsidP="00B05EDD">
      <w:pPr>
        <w:pStyle w:val="a3"/>
        <w:spacing w:line="240" w:lineRule="auto"/>
      </w:pPr>
      <w:r w:rsidRPr="00E5574B">
        <w:t>Для предотвращения аварийных ситуаций в большинстве случаев требуется систематический контроль за выполнением технических инструкций и мероприятий по охране труда и пожарной профилактике.</w:t>
      </w:r>
    </w:p>
    <w:p w:rsidR="00B05EDD" w:rsidRDefault="00B05EDD" w:rsidP="00B05EDD">
      <w:pPr>
        <w:pStyle w:val="a3"/>
        <w:spacing w:line="240" w:lineRule="auto"/>
      </w:pPr>
      <w:r w:rsidRPr="00E5574B">
        <w:t>Своевременное применение запроектированных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 снизить уровни экологического риска.</w:t>
      </w:r>
    </w:p>
    <w:p w:rsidR="00B05EDD" w:rsidRDefault="00B05EDD" w:rsidP="00B05EDD">
      <w:pPr>
        <w:pStyle w:val="a3"/>
        <w:spacing w:line="240" w:lineRule="auto"/>
      </w:pPr>
      <w:r>
        <w:t xml:space="preserve">Основными мерами предупреждения вышеперечисленных ситуаций является строгое исполнение технологической и производственной дисциплины, выполнение проектных решений и оперативный контроль. </w:t>
      </w:r>
    </w:p>
    <w:p w:rsidR="00B05EDD" w:rsidRDefault="00B05EDD" w:rsidP="00B05EDD">
      <w:pPr>
        <w:pStyle w:val="a3"/>
        <w:spacing w:line="240" w:lineRule="auto"/>
      </w:pPr>
      <w:r>
        <w:t>Для того, чтобы минимизировать процент возникновения аварийных ситуаций нужно проводить следующие мероприятия:</w:t>
      </w:r>
    </w:p>
    <w:p w:rsidR="00B05EDD" w:rsidRDefault="00B05EDD" w:rsidP="00B05EDD">
      <w:pPr>
        <w:pStyle w:val="a3"/>
        <w:spacing w:line="240" w:lineRule="auto"/>
      </w:pPr>
      <w:r>
        <w:t>•</w:t>
      </w:r>
      <w:r>
        <w:tab/>
        <w:t>Периодическая проверка оборудования на предмет износа и нарушения его деятельности;</w:t>
      </w:r>
    </w:p>
    <w:p w:rsidR="00B05EDD" w:rsidRDefault="00B05EDD" w:rsidP="00B05EDD">
      <w:pPr>
        <w:pStyle w:val="a3"/>
        <w:spacing w:line="240" w:lineRule="auto"/>
      </w:pPr>
      <w:r>
        <w:t>•</w:t>
      </w:r>
      <w:r>
        <w:tab/>
        <w:t>Правильная эксплуатация технологического оборудования;</w:t>
      </w:r>
    </w:p>
    <w:p w:rsidR="00B05EDD" w:rsidRDefault="00B05EDD" w:rsidP="00B05EDD">
      <w:pPr>
        <w:pStyle w:val="a3"/>
        <w:spacing w:line="240" w:lineRule="auto"/>
      </w:pPr>
      <w:r>
        <w:t>•</w:t>
      </w:r>
      <w:r>
        <w:tab/>
        <w:t>Соблюдение правил пожарной безопасности;</w:t>
      </w:r>
    </w:p>
    <w:p w:rsidR="00B05EDD" w:rsidRDefault="00B05EDD" w:rsidP="00B05EDD">
      <w:pPr>
        <w:pStyle w:val="a3"/>
        <w:spacing w:line="240" w:lineRule="auto"/>
      </w:pPr>
      <w:r>
        <w:t>•</w:t>
      </w:r>
      <w:r>
        <w:tab/>
        <w:t>Соблюдение правил временного хранения и транспортировки отходов производства и потребления.</w:t>
      </w:r>
    </w:p>
    <w:p w:rsidR="006C41F6" w:rsidRDefault="00643F43"/>
    <w:sectPr w:rsidR="006C41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NewRomanPSMT">
    <w:altName w:val="MS Gothic"/>
    <w:panose1 w:val="00000000000000000000"/>
    <w:charset w:val="81"/>
    <w:family w:val="auto"/>
    <w:notTrueType/>
    <w:pitch w:val="default"/>
    <w:sig w:usb0="00000001" w:usb1="09060000" w:usb2="00000010" w:usb3="00000000" w:csb0="0008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6431C"/>
    <w:multiLevelType w:val="hybridMultilevel"/>
    <w:tmpl w:val="B6E4E8FE"/>
    <w:lvl w:ilvl="0" w:tplc="04190001">
      <w:start w:val="1"/>
      <w:numFmt w:val="bullet"/>
      <w:lvlText w:val=""/>
      <w:lvlJc w:val="left"/>
      <w:pPr>
        <w:tabs>
          <w:tab w:val="num" w:pos="1370"/>
        </w:tabs>
        <w:ind w:left="1370" w:hanging="360"/>
      </w:pPr>
      <w:rPr>
        <w:rFonts w:ascii="Symbol" w:hAnsi="Symbol" w:hint="default"/>
      </w:rPr>
    </w:lvl>
    <w:lvl w:ilvl="1" w:tplc="04190003" w:tentative="1">
      <w:start w:val="1"/>
      <w:numFmt w:val="bullet"/>
      <w:lvlText w:val="o"/>
      <w:lvlJc w:val="left"/>
      <w:pPr>
        <w:tabs>
          <w:tab w:val="num" w:pos="2090"/>
        </w:tabs>
        <w:ind w:left="2090" w:hanging="360"/>
      </w:pPr>
      <w:rPr>
        <w:rFonts w:ascii="Courier New" w:hAnsi="Courier New" w:cs="Courier New" w:hint="default"/>
      </w:rPr>
    </w:lvl>
    <w:lvl w:ilvl="2" w:tplc="04190005" w:tentative="1">
      <w:start w:val="1"/>
      <w:numFmt w:val="bullet"/>
      <w:lvlText w:val=""/>
      <w:lvlJc w:val="left"/>
      <w:pPr>
        <w:tabs>
          <w:tab w:val="num" w:pos="2810"/>
        </w:tabs>
        <w:ind w:left="2810" w:hanging="360"/>
      </w:pPr>
      <w:rPr>
        <w:rFonts w:ascii="Wingdings" w:hAnsi="Wingdings" w:hint="default"/>
      </w:rPr>
    </w:lvl>
    <w:lvl w:ilvl="3" w:tplc="04190001" w:tentative="1">
      <w:start w:val="1"/>
      <w:numFmt w:val="bullet"/>
      <w:lvlText w:val=""/>
      <w:lvlJc w:val="left"/>
      <w:pPr>
        <w:tabs>
          <w:tab w:val="num" w:pos="3530"/>
        </w:tabs>
        <w:ind w:left="3530" w:hanging="360"/>
      </w:pPr>
      <w:rPr>
        <w:rFonts w:ascii="Symbol" w:hAnsi="Symbol" w:hint="default"/>
      </w:rPr>
    </w:lvl>
    <w:lvl w:ilvl="4" w:tplc="04190003" w:tentative="1">
      <w:start w:val="1"/>
      <w:numFmt w:val="bullet"/>
      <w:lvlText w:val="o"/>
      <w:lvlJc w:val="left"/>
      <w:pPr>
        <w:tabs>
          <w:tab w:val="num" w:pos="4250"/>
        </w:tabs>
        <w:ind w:left="4250" w:hanging="360"/>
      </w:pPr>
      <w:rPr>
        <w:rFonts w:ascii="Courier New" w:hAnsi="Courier New" w:cs="Courier New" w:hint="default"/>
      </w:rPr>
    </w:lvl>
    <w:lvl w:ilvl="5" w:tplc="04190005" w:tentative="1">
      <w:start w:val="1"/>
      <w:numFmt w:val="bullet"/>
      <w:lvlText w:val=""/>
      <w:lvlJc w:val="left"/>
      <w:pPr>
        <w:tabs>
          <w:tab w:val="num" w:pos="4970"/>
        </w:tabs>
        <w:ind w:left="4970" w:hanging="360"/>
      </w:pPr>
      <w:rPr>
        <w:rFonts w:ascii="Wingdings" w:hAnsi="Wingdings" w:hint="default"/>
      </w:rPr>
    </w:lvl>
    <w:lvl w:ilvl="6" w:tplc="04190001" w:tentative="1">
      <w:start w:val="1"/>
      <w:numFmt w:val="bullet"/>
      <w:lvlText w:val=""/>
      <w:lvlJc w:val="left"/>
      <w:pPr>
        <w:tabs>
          <w:tab w:val="num" w:pos="5690"/>
        </w:tabs>
        <w:ind w:left="5690" w:hanging="360"/>
      </w:pPr>
      <w:rPr>
        <w:rFonts w:ascii="Symbol" w:hAnsi="Symbol" w:hint="default"/>
      </w:rPr>
    </w:lvl>
    <w:lvl w:ilvl="7" w:tplc="04190003" w:tentative="1">
      <w:start w:val="1"/>
      <w:numFmt w:val="bullet"/>
      <w:lvlText w:val="o"/>
      <w:lvlJc w:val="left"/>
      <w:pPr>
        <w:tabs>
          <w:tab w:val="num" w:pos="6410"/>
        </w:tabs>
        <w:ind w:left="6410" w:hanging="360"/>
      </w:pPr>
      <w:rPr>
        <w:rFonts w:ascii="Courier New" w:hAnsi="Courier New" w:cs="Courier New" w:hint="default"/>
      </w:rPr>
    </w:lvl>
    <w:lvl w:ilvl="8" w:tplc="04190005" w:tentative="1">
      <w:start w:val="1"/>
      <w:numFmt w:val="bullet"/>
      <w:lvlText w:val=""/>
      <w:lvlJc w:val="left"/>
      <w:pPr>
        <w:tabs>
          <w:tab w:val="num" w:pos="7130"/>
        </w:tabs>
        <w:ind w:left="7130" w:hanging="360"/>
      </w:pPr>
      <w:rPr>
        <w:rFonts w:ascii="Wingdings" w:hAnsi="Wingdings" w:hint="default"/>
      </w:rPr>
    </w:lvl>
  </w:abstractNum>
  <w:abstractNum w:abstractNumId="1" w15:restartNumberingAfterBreak="0">
    <w:nsid w:val="10B234AF"/>
    <w:multiLevelType w:val="hybridMultilevel"/>
    <w:tmpl w:val="B40A7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30469F9"/>
    <w:multiLevelType w:val="hybridMultilevel"/>
    <w:tmpl w:val="6A605638"/>
    <w:lvl w:ilvl="0" w:tplc="04190001">
      <w:start w:val="1"/>
      <w:numFmt w:val="bullet"/>
      <w:lvlText w:val=""/>
      <w:lvlJc w:val="left"/>
      <w:pPr>
        <w:tabs>
          <w:tab w:val="num" w:pos="1321"/>
        </w:tabs>
        <w:ind w:left="1321" w:hanging="360"/>
      </w:pPr>
      <w:rPr>
        <w:rFonts w:ascii="Symbol" w:hAnsi="Symbol" w:hint="default"/>
      </w:rPr>
    </w:lvl>
    <w:lvl w:ilvl="1" w:tplc="04190003" w:tentative="1">
      <w:start w:val="1"/>
      <w:numFmt w:val="bullet"/>
      <w:lvlText w:val="o"/>
      <w:lvlJc w:val="left"/>
      <w:pPr>
        <w:tabs>
          <w:tab w:val="num" w:pos="2041"/>
        </w:tabs>
        <w:ind w:left="2041" w:hanging="360"/>
      </w:pPr>
      <w:rPr>
        <w:rFonts w:ascii="Courier New" w:hAnsi="Courier New" w:cs="Courier New" w:hint="default"/>
      </w:rPr>
    </w:lvl>
    <w:lvl w:ilvl="2" w:tplc="04190005" w:tentative="1">
      <w:start w:val="1"/>
      <w:numFmt w:val="bullet"/>
      <w:lvlText w:val=""/>
      <w:lvlJc w:val="left"/>
      <w:pPr>
        <w:tabs>
          <w:tab w:val="num" w:pos="2761"/>
        </w:tabs>
        <w:ind w:left="2761" w:hanging="360"/>
      </w:pPr>
      <w:rPr>
        <w:rFonts w:ascii="Wingdings" w:hAnsi="Wingdings" w:hint="default"/>
      </w:rPr>
    </w:lvl>
    <w:lvl w:ilvl="3" w:tplc="04190001" w:tentative="1">
      <w:start w:val="1"/>
      <w:numFmt w:val="bullet"/>
      <w:lvlText w:val=""/>
      <w:lvlJc w:val="left"/>
      <w:pPr>
        <w:tabs>
          <w:tab w:val="num" w:pos="3481"/>
        </w:tabs>
        <w:ind w:left="3481" w:hanging="360"/>
      </w:pPr>
      <w:rPr>
        <w:rFonts w:ascii="Symbol" w:hAnsi="Symbol" w:hint="default"/>
      </w:rPr>
    </w:lvl>
    <w:lvl w:ilvl="4" w:tplc="04190003" w:tentative="1">
      <w:start w:val="1"/>
      <w:numFmt w:val="bullet"/>
      <w:lvlText w:val="o"/>
      <w:lvlJc w:val="left"/>
      <w:pPr>
        <w:tabs>
          <w:tab w:val="num" w:pos="4201"/>
        </w:tabs>
        <w:ind w:left="4201" w:hanging="360"/>
      </w:pPr>
      <w:rPr>
        <w:rFonts w:ascii="Courier New" w:hAnsi="Courier New" w:cs="Courier New" w:hint="default"/>
      </w:rPr>
    </w:lvl>
    <w:lvl w:ilvl="5" w:tplc="04190005" w:tentative="1">
      <w:start w:val="1"/>
      <w:numFmt w:val="bullet"/>
      <w:lvlText w:val=""/>
      <w:lvlJc w:val="left"/>
      <w:pPr>
        <w:tabs>
          <w:tab w:val="num" w:pos="4921"/>
        </w:tabs>
        <w:ind w:left="4921" w:hanging="360"/>
      </w:pPr>
      <w:rPr>
        <w:rFonts w:ascii="Wingdings" w:hAnsi="Wingdings" w:hint="default"/>
      </w:rPr>
    </w:lvl>
    <w:lvl w:ilvl="6" w:tplc="04190001" w:tentative="1">
      <w:start w:val="1"/>
      <w:numFmt w:val="bullet"/>
      <w:lvlText w:val=""/>
      <w:lvlJc w:val="left"/>
      <w:pPr>
        <w:tabs>
          <w:tab w:val="num" w:pos="5641"/>
        </w:tabs>
        <w:ind w:left="5641" w:hanging="360"/>
      </w:pPr>
      <w:rPr>
        <w:rFonts w:ascii="Symbol" w:hAnsi="Symbol" w:hint="default"/>
      </w:rPr>
    </w:lvl>
    <w:lvl w:ilvl="7" w:tplc="04190003" w:tentative="1">
      <w:start w:val="1"/>
      <w:numFmt w:val="bullet"/>
      <w:lvlText w:val="o"/>
      <w:lvlJc w:val="left"/>
      <w:pPr>
        <w:tabs>
          <w:tab w:val="num" w:pos="6361"/>
        </w:tabs>
        <w:ind w:left="6361" w:hanging="360"/>
      </w:pPr>
      <w:rPr>
        <w:rFonts w:ascii="Courier New" w:hAnsi="Courier New" w:cs="Courier New" w:hint="default"/>
      </w:rPr>
    </w:lvl>
    <w:lvl w:ilvl="8" w:tplc="04190005" w:tentative="1">
      <w:start w:val="1"/>
      <w:numFmt w:val="bullet"/>
      <w:lvlText w:val=""/>
      <w:lvlJc w:val="left"/>
      <w:pPr>
        <w:tabs>
          <w:tab w:val="num" w:pos="7081"/>
        </w:tabs>
        <w:ind w:left="7081" w:hanging="360"/>
      </w:pPr>
      <w:rPr>
        <w:rFonts w:ascii="Wingdings" w:hAnsi="Wingdings" w:hint="default"/>
      </w:rPr>
    </w:lvl>
  </w:abstractNum>
  <w:abstractNum w:abstractNumId="3" w15:restartNumberingAfterBreak="0">
    <w:nsid w:val="63B560AB"/>
    <w:multiLevelType w:val="hybridMultilevel"/>
    <w:tmpl w:val="8BBAC88C"/>
    <w:lvl w:ilvl="0" w:tplc="04190001">
      <w:start w:val="1"/>
      <w:numFmt w:val="bullet"/>
      <w:lvlText w:val=""/>
      <w:lvlJc w:val="left"/>
      <w:pPr>
        <w:tabs>
          <w:tab w:val="num" w:pos="1370"/>
        </w:tabs>
        <w:ind w:left="1370" w:hanging="360"/>
      </w:pPr>
      <w:rPr>
        <w:rFonts w:ascii="Symbol" w:hAnsi="Symbol" w:hint="default"/>
      </w:rPr>
    </w:lvl>
    <w:lvl w:ilvl="1" w:tplc="04190003" w:tentative="1">
      <w:start w:val="1"/>
      <w:numFmt w:val="bullet"/>
      <w:lvlText w:val="o"/>
      <w:lvlJc w:val="left"/>
      <w:pPr>
        <w:tabs>
          <w:tab w:val="num" w:pos="2090"/>
        </w:tabs>
        <w:ind w:left="2090" w:hanging="360"/>
      </w:pPr>
      <w:rPr>
        <w:rFonts w:ascii="Courier New" w:hAnsi="Courier New" w:cs="Courier New" w:hint="default"/>
      </w:rPr>
    </w:lvl>
    <w:lvl w:ilvl="2" w:tplc="04190005" w:tentative="1">
      <w:start w:val="1"/>
      <w:numFmt w:val="bullet"/>
      <w:lvlText w:val=""/>
      <w:lvlJc w:val="left"/>
      <w:pPr>
        <w:tabs>
          <w:tab w:val="num" w:pos="2810"/>
        </w:tabs>
        <w:ind w:left="2810" w:hanging="360"/>
      </w:pPr>
      <w:rPr>
        <w:rFonts w:ascii="Wingdings" w:hAnsi="Wingdings" w:hint="default"/>
      </w:rPr>
    </w:lvl>
    <w:lvl w:ilvl="3" w:tplc="04190001" w:tentative="1">
      <w:start w:val="1"/>
      <w:numFmt w:val="bullet"/>
      <w:lvlText w:val=""/>
      <w:lvlJc w:val="left"/>
      <w:pPr>
        <w:tabs>
          <w:tab w:val="num" w:pos="3530"/>
        </w:tabs>
        <w:ind w:left="3530" w:hanging="360"/>
      </w:pPr>
      <w:rPr>
        <w:rFonts w:ascii="Symbol" w:hAnsi="Symbol" w:hint="default"/>
      </w:rPr>
    </w:lvl>
    <w:lvl w:ilvl="4" w:tplc="04190003" w:tentative="1">
      <w:start w:val="1"/>
      <w:numFmt w:val="bullet"/>
      <w:lvlText w:val="o"/>
      <w:lvlJc w:val="left"/>
      <w:pPr>
        <w:tabs>
          <w:tab w:val="num" w:pos="4250"/>
        </w:tabs>
        <w:ind w:left="4250" w:hanging="360"/>
      </w:pPr>
      <w:rPr>
        <w:rFonts w:ascii="Courier New" w:hAnsi="Courier New" w:cs="Courier New" w:hint="default"/>
      </w:rPr>
    </w:lvl>
    <w:lvl w:ilvl="5" w:tplc="04190005" w:tentative="1">
      <w:start w:val="1"/>
      <w:numFmt w:val="bullet"/>
      <w:lvlText w:val=""/>
      <w:lvlJc w:val="left"/>
      <w:pPr>
        <w:tabs>
          <w:tab w:val="num" w:pos="4970"/>
        </w:tabs>
        <w:ind w:left="4970" w:hanging="360"/>
      </w:pPr>
      <w:rPr>
        <w:rFonts w:ascii="Wingdings" w:hAnsi="Wingdings" w:hint="default"/>
      </w:rPr>
    </w:lvl>
    <w:lvl w:ilvl="6" w:tplc="04190001" w:tentative="1">
      <w:start w:val="1"/>
      <w:numFmt w:val="bullet"/>
      <w:lvlText w:val=""/>
      <w:lvlJc w:val="left"/>
      <w:pPr>
        <w:tabs>
          <w:tab w:val="num" w:pos="5690"/>
        </w:tabs>
        <w:ind w:left="5690" w:hanging="360"/>
      </w:pPr>
      <w:rPr>
        <w:rFonts w:ascii="Symbol" w:hAnsi="Symbol" w:hint="default"/>
      </w:rPr>
    </w:lvl>
    <w:lvl w:ilvl="7" w:tplc="04190003" w:tentative="1">
      <w:start w:val="1"/>
      <w:numFmt w:val="bullet"/>
      <w:lvlText w:val="o"/>
      <w:lvlJc w:val="left"/>
      <w:pPr>
        <w:tabs>
          <w:tab w:val="num" w:pos="6410"/>
        </w:tabs>
        <w:ind w:left="6410" w:hanging="360"/>
      </w:pPr>
      <w:rPr>
        <w:rFonts w:ascii="Courier New" w:hAnsi="Courier New" w:cs="Courier New" w:hint="default"/>
      </w:rPr>
    </w:lvl>
    <w:lvl w:ilvl="8" w:tplc="04190005" w:tentative="1">
      <w:start w:val="1"/>
      <w:numFmt w:val="bullet"/>
      <w:lvlText w:val=""/>
      <w:lvlJc w:val="left"/>
      <w:pPr>
        <w:tabs>
          <w:tab w:val="num" w:pos="7130"/>
        </w:tabs>
        <w:ind w:left="7130" w:hanging="360"/>
      </w:pPr>
      <w:rPr>
        <w:rFonts w:ascii="Wingdings" w:hAnsi="Wingdings" w:hint="default"/>
      </w:rPr>
    </w:lvl>
  </w:abstractNum>
  <w:abstractNum w:abstractNumId="4" w15:restartNumberingAfterBreak="0">
    <w:nsid w:val="65293120"/>
    <w:multiLevelType w:val="hybridMultilevel"/>
    <w:tmpl w:val="A1B62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CF3395C"/>
    <w:multiLevelType w:val="hybridMultilevel"/>
    <w:tmpl w:val="91723114"/>
    <w:lvl w:ilvl="0" w:tplc="C5DE53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DD"/>
    <w:rsid w:val="00001AB9"/>
    <w:rsid w:val="0035462A"/>
    <w:rsid w:val="00643F43"/>
    <w:rsid w:val="008D7C3F"/>
    <w:rsid w:val="00B05EDD"/>
    <w:rsid w:val="00BC1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56D1111-2EDE-4EA4-8EDD-EF73DA97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5EDD"/>
    <w:pPr>
      <w:widowControl w:val="0"/>
      <w:autoSpaceDE w:val="0"/>
      <w:autoSpaceDN w:val="0"/>
      <w:spacing w:after="0" w:line="240" w:lineRule="auto"/>
    </w:pPr>
    <w:rPr>
      <w:rFonts w:ascii="Courier New" w:eastAsia="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оектный"/>
    <w:basedOn w:val="a"/>
    <w:link w:val="a4"/>
    <w:qFormat/>
    <w:rsid w:val="00B05EDD"/>
    <w:pPr>
      <w:spacing w:line="276" w:lineRule="auto"/>
      <w:ind w:firstLine="709"/>
      <w:jc w:val="both"/>
    </w:pPr>
    <w:rPr>
      <w:rFonts w:ascii="Times New Roman" w:eastAsia="Times New Roman" w:hAnsi="Times New Roman" w:cs="Times New Roman"/>
      <w:sz w:val="24"/>
      <w:szCs w:val="24"/>
      <w:lang w:eastAsia="ru-RU"/>
    </w:rPr>
  </w:style>
  <w:style w:type="character" w:customStyle="1" w:styleId="a4">
    <w:name w:val="Проектный Знак"/>
    <w:basedOn w:val="a0"/>
    <w:link w:val="a3"/>
    <w:rsid w:val="00B05EDD"/>
    <w:rPr>
      <w:rFonts w:ascii="Times New Roman" w:eastAsia="Times New Roman" w:hAnsi="Times New Roman" w:cs="Times New Roman"/>
      <w:sz w:val="24"/>
      <w:szCs w:val="24"/>
      <w:lang w:eastAsia="ru-RU"/>
    </w:rPr>
  </w:style>
  <w:style w:type="character" w:customStyle="1" w:styleId="fontstyle01">
    <w:name w:val="fontstyle01"/>
    <w:basedOn w:val="a0"/>
    <w:rsid w:val="00B05EDD"/>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8811</Words>
  <Characters>50225</Characters>
  <Application>Microsoft Office Word</Application>
  <DocSecurity>0</DocSecurity>
  <Lines>418</Lines>
  <Paragraphs>117</Paragraphs>
  <ScaleCrop>false</ScaleCrop>
  <Company>diakov.net</Company>
  <LinksUpToDate>false</LinksUpToDate>
  <CharactersWithSpaces>58919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Конакова</dc:creator>
  <cp:keywords/>
  <dc:description/>
  <cp:lastModifiedBy>Юлия Конакова</cp:lastModifiedBy>
  <cp:revision>4</cp:revision>
  <dcterms:created xsi:type="dcterms:W3CDTF">2025-06-30T04:33:00Z</dcterms:created>
  <dcterms:modified xsi:type="dcterms:W3CDTF">2025-10-08T06:27:00Z</dcterms:modified>
</cp:coreProperties>
</file>