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6B5B" w14:textId="5E556A9B" w:rsidR="00E00CFD" w:rsidRPr="00E00CFD" w:rsidRDefault="00E00CFD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00CFD">
        <w:rPr>
          <w:rFonts w:ascii="Times New Roman" w:hAnsi="Times New Roman" w:cs="Times New Roman"/>
          <w:b/>
          <w:bCs/>
          <w:sz w:val="32"/>
          <w:szCs w:val="32"/>
          <w:lang w:val="ru-RU"/>
        </w:rPr>
        <w:t>Г</w:t>
      </w:r>
      <w:proofErr w:type="spellStart"/>
      <w:r w:rsidRPr="00E00CFD">
        <w:rPr>
          <w:rFonts w:ascii="Times New Roman" w:hAnsi="Times New Roman" w:cs="Times New Roman"/>
          <w:b/>
          <w:bCs/>
          <w:sz w:val="32"/>
          <w:szCs w:val="32"/>
        </w:rPr>
        <w:t>еографические</w:t>
      </w:r>
      <w:proofErr w:type="spellEnd"/>
      <w:r w:rsidRPr="00E00CFD">
        <w:rPr>
          <w:rFonts w:ascii="Times New Roman" w:hAnsi="Times New Roman" w:cs="Times New Roman"/>
          <w:b/>
          <w:bCs/>
          <w:sz w:val="32"/>
          <w:szCs w:val="32"/>
        </w:rPr>
        <w:t xml:space="preserve"> координаты территории воздействия</w:t>
      </w:r>
      <w:r w:rsidRPr="00E00CF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(площадка № 1 – котельные № 1, 3,4 и 5 и площадка № 3- золоотвал)</w:t>
      </w:r>
    </w:p>
    <w:p w14:paraId="1A811493" w14:textId="29562371" w:rsidR="00E00CFD" w:rsidRDefault="00E00CFD">
      <w:pPr>
        <w:rPr>
          <w:rFonts w:ascii="Times New Roman" w:hAnsi="Times New Roman" w:cs="Times New Roman"/>
          <w:sz w:val="32"/>
          <w:szCs w:val="32"/>
        </w:rPr>
      </w:pPr>
      <w:r w:rsidRPr="00E00CFD">
        <w:rPr>
          <w:rFonts w:ascii="Times New Roman" w:hAnsi="Times New Roman" w:cs="Times New Roman"/>
          <w:sz w:val="32"/>
          <w:szCs w:val="32"/>
        </w:rPr>
        <w:t xml:space="preserve">Географические координаты: широта: 50.43255С, долгота: 78.31333В.-площадка № 1 </w:t>
      </w:r>
    </w:p>
    <w:p w14:paraId="0742BF70" w14:textId="3CDA371C" w:rsidR="009A2C56" w:rsidRPr="00E00CFD" w:rsidRDefault="00E00CFD">
      <w:pPr>
        <w:rPr>
          <w:rFonts w:ascii="Times New Roman" w:hAnsi="Times New Roman" w:cs="Times New Roman"/>
          <w:sz w:val="32"/>
          <w:szCs w:val="32"/>
        </w:rPr>
      </w:pPr>
      <w:r w:rsidRPr="00E00CFD">
        <w:rPr>
          <w:rFonts w:ascii="Times New Roman" w:hAnsi="Times New Roman" w:cs="Times New Roman"/>
          <w:sz w:val="32"/>
          <w:szCs w:val="32"/>
        </w:rPr>
        <w:t xml:space="preserve"> Географические координаты: широта: 50.44583610С, долгота: 78.32404313В.- площадка № 3</w:t>
      </w:r>
    </w:p>
    <w:sectPr w:rsidR="009A2C56" w:rsidRPr="00E0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FD"/>
    <w:rsid w:val="009A2C56"/>
    <w:rsid w:val="00E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CED2D"/>
  <w15:chartTrackingRefBased/>
  <w15:docId w15:val="{595BA217-5573-4816-AD24-597F2054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2025-10-16T05:18:00Z</dcterms:created>
  <dcterms:modified xsi:type="dcterms:W3CDTF">2025-10-16T05:20:00Z</dcterms:modified>
</cp:coreProperties>
</file>