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C3D0"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15E6F625"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68E5136B"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341631B1"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25342708"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66422A85" w14:textId="77777777" w:rsidR="008C4305" w:rsidRPr="008C4305" w:rsidRDefault="008C4305" w:rsidP="008C4305">
      <w:pPr>
        <w:widowControl w:val="0"/>
        <w:tabs>
          <w:tab w:val="left" w:pos="9500"/>
        </w:tabs>
        <w:autoSpaceDE w:val="0"/>
        <w:autoSpaceDN w:val="0"/>
        <w:adjustRightInd w:val="0"/>
        <w:spacing w:before="68" w:line="240" w:lineRule="auto"/>
        <w:ind w:right="-40"/>
        <w:jc w:val="center"/>
        <w:rPr>
          <w:rFonts w:ascii="Arial" w:hAnsi="Arial" w:cs="Arial"/>
          <w:b/>
          <w:bCs/>
          <w:sz w:val="24"/>
        </w:rPr>
      </w:pPr>
      <w:bookmarkStart w:id="0" w:name="_Hlk180489593"/>
    </w:p>
    <w:p w14:paraId="6C439B9F" w14:textId="51D98EB4" w:rsidR="00520A5A" w:rsidRPr="00786D4E" w:rsidRDefault="00DC4D7C" w:rsidP="00DC4D7C">
      <w:pPr>
        <w:spacing w:line="240" w:lineRule="auto"/>
        <w:jc w:val="center"/>
        <w:rPr>
          <w:rFonts w:ascii="Arial" w:hAnsi="Arial" w:cs="Arial"/>
          <w:szCs w:val="22"/>
          <w:highlight w:val="yellow"/>
        </w:rPr>
      </w:pPr>
      <w:r w:rsidRPr="00DC4D7C">
        <w:rPr>
          <w:rFonts w:ascii="Arial" w:hAnsi="Arial" w:cs="Arial"/>
          <w:b/>
          <w:bCs/>
          <w:sz w:val="24"/>
        </w:rPr>
        <w:t>Филиал Компании ""</w:t>
      </w:r>
      <w:proofErr w:type="spellStart"/>
      <w:r w:rsidRPr="00DC4D7C">
        <w:rPr>
          <w:rFonts w:ascii="Arial" w:hAnsi="Arial" w:cs="Arial"/>
          <w:b/>
          <w:bCs/>
          <w:sz w:val="24"/>
        </w:rPr>
        <w:t>Jupiter</w:t>
      </w:r>
      <w:proofErr w:type="spellEnd"/>
      <w:r w:rsidRPr="00DC4D7C">
        <w:rPr>
          <w:rFonts w:ascii="Arial" w:hAnsi="Arial" w:cs="Arial"/>
          <w:b/>
          <w:bCs/>
          <w:sz w:val="24"/>
        </w:rPr>
        <w:t xml:space="preserve"> Energy </w:t>
      </w:r>
      <w:proofErr w:type="spellStart"/>
      <w:r w:rsidRPr="00DC4D7C">
        <w:rPr>
          <w:rFonts w:ascii="Arial" w:hAnsi="Arial" w:cs="Arial"/>
          <w:b/>
          <w:bCs/>
          <w:sz w:val="24"/>
        </w:rPr>
        <w:t>Pte</w:t>
      </w:r>
      <w:proofErr w:type="spellEnd"/>
      <w:r w:rsidRPr="00DC4D7C">
        <w:rPr>
          <w:rFonts w:ascii="Arial" w:hAnsi="Arial" w:cs="Arial"/>
          <w:b/>
          <w:bCs/>
          <w:sz w:val="24"/>
        </w:rPr>
        <w:t>. Ltd."" (Юпитер Энерджи Пти. Лтд.) в Республике Казахстан</w:t>
      </w:r>
    </w:p>
    <w:p w14:paraId="78B61001" w14:textId="77777777" w:rsidR="00520A5A" w:rsidRPr="00786D4E" w:rsidRDefault="00520A5A" w:rsidP="00520A5A">
      <w:pPr>
        <w:spacing w:line="240" w:lineRule="auto"/>
        <w:rPr>
          <w:rFonts w:ascii="Arial" w:hAnsi="Arial" w:cs="Arial"/>
          <w:szCs w:val="22"/>
          <w:highlight w:val="yellow"/>
        </w:rPr>
      </w:pPr>
    </w:p>
    <w:p w14:paraId="7B90F045" w14:textId="77777777" w:rsidR="00520A5A" w:rsidRPr="00786D4E" w:rsidRDefault="00520A5A" w:rsidP="00520A5A">
      <w:pPr>
        <w:spacing w:line="240" w:lineRule="auto"/>
        <w:rPr>
          <w:rFonts w:ascii="Arial" w:hAnsi="Arial" w:cs="Arial"/>
          <w:szCs w:val="22"/>
          <w:highlight w:val="yellow"/>
        </w:rPr>
      </w:pPr>
    </w:p>
    <w:p w14:paraId="025E754A" w14:textId="77777777" w:rsidR="00520A5A" w:rsidRPr="00786D4E" w:rsidRDefault="00520A5A" w:rsidP="00520A5A">
      <w:pPr>
        <w:spacing w:line="240" w:lineRule="auto"/>
        <w:rPr>
          <w:rFonts w:ascii="Arial" w:hAnsi="Arial" w:cs="Arial"/>
          <w:sz w:val="28"/>
          <w:szCs w:val="28"/>
          <w:highlight w:val="yellow"/>
        </w:rPr>
      </w:pPr>
    </w:p>
    <w:p w14:paraId="29DF0CEB" w14:textId="05880CF8" w:rsidR="00520A5A" w:rsidRDefault="00231BC8" w:rsidP="00520A5A">
      <w:pPr>
        <w:spacing w:line="240" w:lineRule="auto"/>
        <w:jc w:val="center"/>
        <w:rPr>
          <w:rFonts w:ascii="Arial" w:hAnsi="Arial" w:cs="Arial"/>
          <w:sz w:val="28"/>
          <w:szCs w:val="28"/>
          <w:lang w:val="kk-KZ"/>
        </w:rPr>
      </w:pPr>
      <w:r w:rsidRPr="00231BC8">
        <w:rPr>
          <w:rFonts w:ascii="Arial" w:hAnsi="Arial" w:cs="Arial"/>
          <w:sz w:val="28"/>
          <w:szCs w:val="28"/>
        </w:rPr>
        <w:t>РООС к Рабочему проекту "Строительство газопровода на месторождении Жетыбай Западный Компании «</w:t>
      </w:r>
      <w:proofErr w:type="spellStart"/>
      <w:r w:rsidRPr="00231BC8">
        <w:rPr>
          <w:rFonts w:ascii="Arial" w:hAnsi="Arial" w:cs="Arial"/>
          <w:sz w:val="28"/>
          <w:szCs w:val="28"/>
        </w:rPr>
        <w:t>Jupiter</w:t>
      </w:r>
      <w:proofErr w:type="spellEnd"/>
      <w:r w:rsidRPr="00231BC8">
        <w:rPr>
          <w:rFonts w:ascii="Arial" w:hAnsi="Arial" w:cs="Arial"/>
          <w:sz w:val="28"/>
          <w:szCs w:val="28"/>
        </w:rPr>
        <w:t xml:space="preserve"> Energy </w:t>
      </w:r>
      <w:proofErr w:type="spellStart"/>
      <w:r w:rsidRPr="00231BC8">
        <w:rPr>
          <w:rFonts w:ascii="Arial" w:hAnsi="Arial" w:cs="Arial"/>
          <w:sz w:val="28"/>
          <w:szCs w:val="28"/>
        </w:rPr>
        <w:t>Pte</w:t>
      </w:r>
      <w:proofErr w:type="spellEnd"/>
      <w:r w:rsidRPr="00231BC8">
        <w:rPr>
          <w:rFonts w:ascii="Arial" w:hAnsi="Arial" w:cs="Arial"/>
          <w:sz w:val="28"/>
          <w:szCs w:val="28"/>
        </w:rPr>
        <w:t xml:space="preserve">. Ltd.", РООС к Рабочему проекту «Реконструкция технологического комплекса для промышленной эксплуатации нефтегазовых скважин на месторождениях </w:t>
      </w:r>
      <w:proofErr w:type="spellStart"/>
      <w:r w:rsidRPr="00231BC8">
        <w:rPr>
          <w:rFonts w:ascii="Arial" w:hAnsi="Arial" w:cs="Arial"/>
          <w:sz w:val="28"/>
          <w:szCs w:val="28"/>
        </w:rPr>
        <w:t>Аккар</w:t>
      </w:r>
      <w:proofErr w:type="spellEnd"/>
      <w:r w:rsidRPr="00231BC8">
        <w:rPr>
          <w:rFonts w:ascii="Arial" w:hAnsi="Arial" w:cs="Arial"/>
          <w:sz w:val="28"/>
          <w:szCs w:val="28"/>
        </w:rPr>
        <w:t xml:space="preserve"> Восточный, </w:t>
      </w:r>
      <w:proofErr w:type="spellStart"/>
      <w:r w:rsidRPr="00231BC8">
        <w:rPr>
          <w:rFonts w:ascii="Arial" w:hAnsi="Arial" w:cs="Arial"/>
          <w:sz w:val="28"/>
          <w:szCs w:val="28"/>
        </w:rPr>
        <w:t>Аккар</w:t>
      </w:r>
      <w:proofErr w:type="spellEnd"/>
      <w:r w:rsidRPr="00231BC8">
        <w:rPr>
          <w:rFonts w:ascii="Arial" w:hAnsi="Arial" w:cs="Arial"/>
          <w:sz w:val="28"/>
          <w:szCs w:val="28"/>
        </w:rPr>
        <w:t xml:space="preserve"> Северный (Восточный блок) и Жетыбай Западный Компании «</w:t>
      </w:r>
      <w:proofErr w:type="spellStart"/>
      <w:r w:rsidRPr="00231BC8">
        <w:rPr>
          <w:rFonts w:ascii="Arial" w:hAnsi="Arial" w:cs="Arial"/>
          <w:sz w:val="28"/>
          <w:szCs w:val="28"/>
        </w:rPr>
        <w:t>Jupiter</w:t>
      </w:r>
      <w:proofErr w:type="spellEnd"/>
      <w:r w:rsidRPr="00231BC8">
        <w:rPr>
          <w:rFonts w:ascii="Arial" w:hAnsi="Arial" w:cs="Arial"/>
          <w:sz w:val="28"/>
          <w:szCs w:val="28"/>
        </w:rPr>
        <w:t xml:space="preserve"> Energy </w:t>
      </w:r>
      <w:proofErr w:type="spellStart"/>
      <w:r w:rsidRPr="00231BC8">
        <w:rPr>
          <w:rFonts w:ascii="Arial" w:hAnsi="Arial" w:cs="Arial"/>
          <w:sz w:val="28"/>
          <w:szCs w:val="28"/>
        </w:rPr>
        <w:t>Pte.Ltd</w:t>
      </w:r>
      <w:proofErr w:type="spellEnd"/>
      <w:r w:rsidRPr="00231BC8">
        <w:rPr>
          <w:rFonts w:ascii="Arial" w:hAnsi="Arial" w:cs="Arial"/>
          <w:sz w:val="28"/>
          <w:szCs w:val="28"/>
        </w:rPr>
        <w:t xml:space="preserve">», Проекты «ПНДВ», «ПУО», «ПЭК», «ППМ» месторождения Жетыбай Западный на 2026 год,   </w:t>
      </w:r>
    </w:p>
    <w:p w14:paraId="2053C0DC" w14:textId="77777777" w:rsidR="00231BC8" w:rsidRPr="00231BC8" w:rsidRDefault="00231BC8" w:rsidP="00520A5A">
      <w:pPr>
        <w:spacing w:line="240" w:lineRule="auto"/>
        <w:jc w:val="center"/>
        <w:rPr>
          <w:rFonts w:ascii="Arial" w:hAnsi="Arial" w:cs="Arial"/>
          <w:b/>
          <w:sz w:val="28"/>
          <w:szCs w:val="28"/>
          <w:lang w:val="kk-KZ"/>
        </w:rPr>
      </w:pPr>
    </w:p>
    <w:p w14:paraId="6CFF63B1" w14:textId="77777777" w:rsidR="00520A5A" w:rsidRDefault="00520A5A" w:rsidP="00520A5A">
      <w:pPr>
        <w:spacing w:line="240" w:lineRule="auto"/>
        <w:jc w:val="center"/>
        <w:rPr>
          <w:rFonts w:ascii="Arial" w:hAnsi="Arial" w:cs="Arial"/>
          <w:b/>
          <w:sz w:val="28"/>
          <w:szCs w:val="28"/>
        </w:rPr>
      </w:pPr>
      <w:r>
        <w:rPr>
          <w:rFonts w:ascii="Arial" w:hAnsi="Arial" w:cs="Arial"/>
          <w:b/>
          <w:sz w:val="28"/>
          <w:szCs w:val="28"/>
        </w:rPr>
        <w:t>НЕТЕХНИЧЕСКОЕ РЕЗЮМЕ</w:t>
      </w:r>
    </w:p>
    <w:p w14:paraId="0CD979FF" w14:textId="77777777" w:rsidR="00520A5A" w:rsidRDefault="00520A5A" w:rsidP="00520A5A">
      <w:pPr>
        <w:spacing w:line="240" w:lineRule="auto"/>
        <w:jc w:val="center"/>
        <w:rPr>
          <w:rFonts w:ascii="Arial" w:hAnsi="Arial" w:cs="Arial"/>
          <w:b/>
          <w:sz w:val="28"/>
          <w:szCs w:val="28"/>
        </w:rPr>
      </w:pPr>
    </w:p>
    <w:p w14:paraId="753F05C7" w14:textId="77777777" w:rsidR="00520A5A" w:rsidRDefault="00520A5A" w:rsidP="00520A5A">
      <w:pPr>
        <w:spacing w:line="240" w:lineRule="auto"/>
        <w:jc w:val="center"/>
        <w:rPr>
          <w:rFonts w:ascii="Arial" w:hAnsi="Arial" w:cs="Arial"/>
          <w:b/>
          <w:sz w:val="28"/>
          <w:szCs w:val="28"/>
        </w:rPr>
      </w:pPr>
    </w:p>
    <w:bookmarkEnd w:id="0"/>
    <w:p w14:paraId="2190B8B8" w14:textId="77777777" w:rsidR="00520A5A" w:rsidRDefault="00520A5A" w:rsidP="00520A5A">
      <w:pPr>
        <w:spacing w:line="240" w:lineRule="auto"/>
        <w:jc w:val="center"/>
        <w:rPr>
          <w:rFonts w:ascii="Arial" w:hAnsi="Arial" w:cs="Arial"/>
          <w:b/>
          <w:sz w:val="28"/>
          <w:szCs w:val="28"/>
        </w:rPr>
      </w:pPr>
    </w:p>
    <w:p w14:paraId="6F0F9084" w14:textId="77777777" w:rsidR="00520A5A" w:rsidRDefault="00520A5A" w:rsidP="00520A5A">
      <w:pPr>
        <w:spacing w:line="240" w:lineRule="auto"/>
        <w:jc w:val="center"/>
        <w:rPr>
          <w:rFonts w:ascii="Arial" w:hAnsi="Arial" w:cs="Arial"/>
          <w:b/>
          <w:sz w:val="28"/>
          <w:szCs w:val="28"/>
        </w:rPr>
      </w:pPr>
    </w:p>
    <w:p w14:paraId="73B7EDC3" w14:textId="77777777" w:rsidR="00520A5A" w:rsidRDefault="00520A5A" w:rsidP="00520A5A">
      <w:pPr>
        <w:spacing w:line="240" w:lineRule="auto"/>
        <w:jc w:val="center"/>
        <w:rPr>
          <w:rFonts w:ascii="Arial" w:hAnsi="Arial" w:cs="Arial"/>
          <w:b/>
          <w:sz w:val="28"/>
          <w:szCs w:val="28"/>
        </w:rPr>
      </w:pPr>
    </w:p>
    <w:p w14:paraId="33FB7BD0" w14:textId="77777777" w:rsidR="00520A5A" w:rsidRDefault="00520A5A" w:rsidP="00520A5A">
      <w:pPr>
        <w:spacing w:line="240" w:lineRule="auto"/>
        <w:jc w:val="center"/>
        <w:rPr>
          <w:rFonts w:ascii="Arial" w:hAnsi="Arial" w:cs="Arial"/>
          <w:b/>
          <w:sz w:val="28"/>
          <w:szCs w:val="28"/>
        </w:rPr>
      </w:pPr>
    </w:p>
    <w:p w14:paraId="41CA28B6" w14:textId="77777777" w:rsidR="00520A5A" w:rsidRDefault="00520A5A" w:rsidP="00520A5A">
      <w:pPr>
        <w:spacing w:line="240" w:lineRule="auto"/>
        <w:jc w:val="center"/>
        <w:rPr>
          <w:rFonts w:ascii="Arial" w:hAnsi="Arial" w:cs="Arial"/>
          <w:b/>
          <w:sz w:val="28"/>
          <w:szCs w:val="28"/>
        </w:rPr>
      </w:pPr>
    </w:p>
    <w:p w14:paraId="2C9A73F0" w14:textId="77777777" w:rsidR="00520A5A" w:rsidRDefault="00520A5A" w:rsidP="00520A5A">
      <w:pPr>
        <w:spacing w:line="240" w:lineRule="auto"/>
        <w:jc w:val="center"/>
        <w:rPr>
          <w:rFonts w:ascii="Arial" w:hAnsi="Arial" w:cs="Arial"/>
          <w:b/>
          <w:sz w:val="28"/>
          <w:szCs w:val="28"/>
        </w:rPr>
      </w:pPr>
    </w:p>
    <w:p w14:paraId="0F664AFC" w14:textId="77777777" w:rsidR="00520A5A" w:rsidRDefault="00520A5A" w:rsidP="00520A5A">
      <w:pPr>
        <w:spacing w:line="240" w:lineRule="auto"/>
        <w:jc w:val="center"/>
        <w:rPr>
          <w:rFonts w:ascii="Arial" w:hAnsi="Arial" w:cs="Arial"/>
          <w:b/>
          <w:sz w:val="28"/>
          <w:szCs w:val="28"/>
          <w:lang w:val="kk-KZ"/>
        </w:rPr>
      </w:pPr>
    </w:p>
    <w:p w14:paraId="00784B74" w14:textId="6AAC32C4" w:rsidR="008C4305" w:rsidRDefault="008C4305" w:rsidP="00520A5A">
      <w:pPr>
        <w:spacing w:line="240" w:lineRule="auto"/>
        <w:jc w:val="center"/>
        <w:rPr>
          <w:rFonts w:ascii="Arial" w:hAnsi="Arial" w:cs="Arial"/>
          <w:b/>
          <w:sz w:val="28"/>
          <w:szCs w:val="28"/>
          <w:lang w:val="kk-KZ"/>
        </w:rPr>
      </w:pPr>
    </w:p>
    <w:p w14:paraId="730034BA" w14:textId="77777777" w:rsidR="00231BC8" w:rsidRDefault="00231BC8" w:rsidP="00520A5A">
      <w:pPr>
        <w:spacing w:line="240" w:lineRule="auto"/>
        <w:jc w:val="center"/>
        <w:rPr>
          <w:rFonts w:ascii="Arial" w:hAnsi="Arial" w:cs="Arial"/>
          <w:b/>
          <w:sz w:val="28"/>
          <w:szCs w:val="28"/>
          <w:lang w:val="kk-KZ"/>
        </w:rPr>
      </w:pPr>
    </w:p>
    <w:p w14:paraId="46E6DD78" w14:textId="77777777" w:rsidR="00231BC8" w:rsidRDefault="00231BC8" w:rsidP="00520A5A">
      <w:pPr>
        <w:spacing w:line="240" w:lineRule="auto"/>
        <w:jc w:val="center"/>
        <w:rPr>
          <w:rFonts w:ascii="Arial" w:hAnsi="Arial" w:cs="Arial"/>
          <w:b/>
          <w:sz w:val="28"/>
          <w:szCs w:val="28"/>
          <w:lang w:val="kk-KZ"/>
        </w:rPr>
      </w:pPr>
    </w:p>
    <w:p w14:paraId="0B15DA93" w14:textId="77777777" w:rsidR="00231BC8" w:rsidRDefault="00231BC8" w:rsidP="00520A5A">
      <w:pPr>
        <w:spacing w:line="240" w:lineRule="auto"/>
        <w:jc w:val="center"/>
        <w:rPr>
          <w:rFonts w:ascii="Arial" w:hAnsi="Arial" w:cs="Arial"/>
          <w:b/>
          <w:sz w:val="28"/>
          <w:szCs w:val="28"/>
          <w:lang w:val="kk-KZ"/>
        </w:rPr>
      </w:pPr>
    </w:p>
    <w:p w14:paraId="19D8AD0B" w14:textId="77777777" w:rsidR="00231BC8" w:rsidRDefault="00231BC8" w:rsidP="00520A5A">
      <w:pPr>
        <w:spacing w:line="240" w:lineRule="auto"/>
        <w:jc w:val="center"/>
        <w:rPr>
          <w:rFonts w:ascii="Arial" w:hAnsi="Arial" w:cs="Arial"/>
          <w:b/>
          <w:sz w:val="28"/>
          <w:szCs w:val="28"/>
          <w:lang w:val="kk-KZ"/>
        </w:rPr>
      </w:pPr>
    </w:p>
    <w:p w14:paraId="68442808" w14:textId="77777777" w:rsidR="00231BC8" w:rsidRDefault="00231BC8" w:rsidP="00520A5A">
      <w:pPr>
        <w:spacing w:line="240" w:lineRule="auto"/>
        <w:jc w:val="center"/>
        <w:rPr>
          <w:rFonts w:ascii="Arial" w:hAnsi="Arial" w:cs="Arial"/>
          <w:b/>
          <w:sz w:val="28"/>
          <w:szCs w:val="28"/>
          <w:lang w:val="kk-KZ"/>
        </w:rPr>
      </w:pPr>
    </w:p>
    <w:p w14:paraId="0C5F11D4" w14:textId="77777777" w:rsidR="00231BC8" w:rsidRDefault="00231BC8" w:rsidP="00520A5A">
      <w:pPr>
        <w:spacing w:line="240" w:lineRule="auto"/>
        <w:jc w:val="center"/>
        <w:rPr>
          <w:rFonts w:ascii="Arial" w:hAnsi="Arial" w:cs="Arial"/>
          <w:b/>
          <w:sz w:val="28"/>
          <w:szCs w:val="28"/>
          <w:lang w:val="kk-KZ"/>
        </w:rPr>
      </w:pPr>
    </w:p>
    <w:p w14:paraId="2B063067" w14:textId="77777777" w:rsidR="00231BC8" w:rsidRDefault="00231BC8" w:rsidP="00520A5A">
      <w:pPr>
        <w:spacing w:line="240" w:lineRule="auto"/>
        <w:jc w:val="center"/>
        <w:rPr>
          <w:rFonts w:ascii="Arial" w:hAnsi="Arial" w:cs="Arial"/>
          <w:b/>
          <w:sz w:val="28"/>
          <w:szCs w:val="28"/>
          <w:lang w:val="kk-KZ"/>
        </w:rPr>
      </w:pPr>
    </w:p>
    <w:p w14:paraId="4CB0767D" w14:textId="77777777" w:rsidR="00231BC8" w:rsidRDefault="00231BC8" w:rsidP="00520A5A">
      <w:pPr>
        <w:spacing w:line="240" w:lineRule="auto"/>
        <w:jc w:val="center"/>
        <w:rPr>
          <w:rFonts w:ascii="Arial" w:hAnsi="Arial" w:cs="Arial"/>
          <w:b/>
          <w:sz w:val="28"/>
          <w:szCs w:val="28"/>
          <w:lang w:val="kk-KZ"/>
        </w:rPr>
      </w:pPr>
    </w:p>
    <w:p w14:paraId="2FAB3527" w14:textId="77777777" w:rsidR="00231BC8" w:rsidRDefault="00231BC8" w:rsidP="00520A5A">
      <w:pPr>
        <w:spacing w:line="240" w:lineRule="auto"/>
        <w:jc w:val="center"/>
        <w:rPr>
          <w:rFonts w:ascii="Arial" w:hAnsi="Arial" w:cs="Arial"/>
          <w:b/>
          <w:sz w:val="28"/>
          <w:szCs w:val="28"/>
          <w:lang w:val="kk-KZ"/>
        </w:rPr>
      </w:pPr>
    </w:p>
    <w:p w14:paraId="146455D3" w14:textId="77777777" w:rsidR="00231BC8" w:rsidRDefault="00231BC8" w:rsidP="00520A5A">
      <w:pPr>
        <w:spacing w:line="240" w:lineRule="auto"/>
        <w:jc w:val="center"/>
        <w:rPr>
          <w:rFonts w:ascii="Arial" w:hAnsi="Arial" w:cs="Arial"/>
          <w:b/>
          <w:sz w:val="28"/>
          <w:szCs w:val="28"/>
          <w:lang w:val="kk-KZ"/>
        </w:rPr>
      </w:pPr>
    </w:p>
    <w:p w14:paraId="127FC0E4" w14:textId="77777777" w:rsidR="00231BC8" w:rsidRDefault="00231BC8" w:rsidP="00520A5A">
      <w:pPr>
        <w:spacing w:line="240" w:lineRule="auto"/>
        <w:jc w:val="center"/>
        <w:rPr>
          <w:rFonts w:ascii="Arial" w:hAnsi="Arial" w:cs="Arial"/>
          <w:b/>
          <w:sz w:val="28"/>
          <w:szCs w:val="28"/>
          <w:lang w:val="kk-KZ"/>
        </w:rPr>
      </w:pPr>
    </w:p>
    <w:p w14:paraId="0EEB041C" w14:textId="77777777" w:rsidR="008C4305" w:rsidRDefault="008C4305" w:rsidP="00520A5A">
      <w:pPr>
        <w:spacing w:line="240" w:lineRule="auto"/>
        <w:jc w:val="center"/>
        <w:rPr>
          <w:rFonts w:ascii="Arial" w:hAnsi="Arial" w:cs="Arial"/>
          <w:b/>
          <w:sz w:val="28"/>
          <w:szCs w:val="28"/>
          <w:lang w:val="kk-KZ"/>
        </w:rPr>
      </w:pPr>
    </w:p>
    <w:p w14:paraId="279A0D37" w14:textId="77777777" w:rsidR="008C4305" w:rsidRDefault="008C4305" w:rsidP="00520A5A">
      <w:pPr>
        <w:spacing w:line="240" w:lineRule="auto"/>
        <w:jc w:val="center"/>
        <w:rPr>
          <w:rFonts w:ascii="Arial" w:hAnsi="Arial" w:cs="Arial"/>
          <w:b/>
          <w:sz w:val="28"/>
          <w:szCs w:val="28"/>
          <w:lang w:val="kk-KZ"/>
        </w:rPr>
      </w:pPr>
    </w:p>
    <w:p w14:paraId="1637E338" w14:textId="77777777" w:rsidR="008C4305" w:rsidRDefault="008C4305" w:rsidP="00520A5A">
      <w:pPr>
        <w:spacing w:line="240" w:lineRule="auto"/>
        <w:jc w:val="center"/>
        <w:rPr>
          <w:rFonts w:ascii="Arial" w:hAnsi="Arial" w:cs="Arial"/>
          <w:b/>
          <w:sz w:val="28"/>
          <w:szCs w:val="28"/>
          <w:lang w:val="kk-KZ"/>
        </w:rPr>
      </w:pPr>
    </w:p>
    <w:p w14:paraId="5EED62CF" w14:textId="2862414B" w:rsidR="00786D4E" w:rsidRPr="00231BC8" w:rsidRDefault="00231BC8" w:rsidP="00231BC8">
      <w:pPr>
        <w:spacing w:line="240" w:lineRule="auto"/>
        <w:ind w:firstLine="708"/>
        <w:jc w:val="both"/>
        <w:rPr>
          <w:lang w:val="kk-KZ"/>
        </w:rPr>
      </w:pPr>
      <w:r w:rsidRPr="00231BC8">
        <w:rPr>
          <w:rFonts w:ascii="Arial" w:hAnsi="Arial" w:cs="Arial"/>
          <w:sz w:val="20"/>
          <w:szCs w:val="20"/>
        </w:rPr>
        <w:lastRenderedPageBreak/>
        <w:t xml:space="preserve">Раздел ООС разработан в соответствии с Экологическим Кодексом РК от 2 января 2021 года № 400-VI ЗРК и Инструкцией по организации и проведению экологической оценки (Приказ Министра экологии, геологии и природных ресурсов Республики Казахстан от 30 июля 2021 года № 280.) Основанием для разработки Раздела «Охрана окружающей среды» к «Реконструкция технологического комплекса для промышленной эксплуатации нефтегазовых скважин на месторождениях </w:t>
      </w:r>
      <w:proofErr w:type="spellStart"/>
      <w:r w:rsidRPr="00231BC8">
        <w:rPr>
          <w:rFonts w:ascii="Arial" w:hAnsi="Arial" w:cs="Arial"/>
          <w:sz w:val="20"/>
          <w:szCs w:val="20"/>
        </w:rPr>
        <w:t>Аккар</w:t>
      </w:r>
      <w:proofErr w:type="spellEnd"/>
      <w:r w:rsidRPr="00231BC8">
        <w:rPr>
          <w:rFonts w:ascii="Arial" w:hAnsi="Arial" w:cs="Arial"/>
          <w:sz w:val="20"/>
          <w:szCs w:val="20"/>
        </w:rPr>
        <w:t xml:space="preserve"> Восточный, </w:t>
      </w:r>
      <w:proofErr w:type="spellStart"/>
      <w:r w:rsidRPr="00231BC8">
        <w:rPr>
          <w:rFonts w:ascii="Arial" w:hAnsi="Arial" w:cs="Arial"/>
          <w:sz w:val="20"/>
          <w:szCs w:val="20"/>
        </w:rPr>
        <w:t>Аккар</w:t>
      </w:r>
      <w:proofErr w:type="spellEnd"/>
      <w:r w:rsidRPr="00231BC8">
        <w:rPr>
          <w:rFonts w:ascii="Arial" w:hAnsi="Arial" w:cs="Arial"/>
          <w:sz w:val="20"/>
          <w:szCs w:val="20"/>
        </w:rPr>
        <w:t xml:space="preserve"> Северный (Восточный блок) и Жетыбай Западный Компании «</w:t>
      </w:r>
      <w:proofErr w:type="spellStart"/>
      <w:r w:rsidRPr="00231BC8">
        <w:rPr>
          <w:rFonts w:ascii="Arial" w:hAnsi="Arial" w:cs="Arial"/>
          <w:sz w:val="20"/>
          <w:szCs w:val="20"/>
        </w:rPr>
        <w:t>Jupiter</w:t>
      </w:r>
      <w:proofErr w:type="spellEnd"/>
      <w:r w:rsidRPr="00231BC8">
        <w:rPr>
          <w:rFonts w:ascii="Arial" w:hAnsi="Arial" w:cs="Arial"/>
          <w:sz w:val="20"/>
          <w:szCs w:val="20"/>
        </w:rPr>
        <w:t xml:space="preserve"> Energy </w:t>
      </w:r>
      <w:proofErr w:type="spellStart"/>
      <w:r w:rsidRPr="00231BC8">
        <w:rPr>
          <w:rFonts w:ascii="Arial" w:hAnsi="Arial" w:cs="Arial"/>
          <w:sz w:val="20"/>
          <w:szCs w:val="20"/>
        </w:rPr>
        <w:t>Pte.Ltd</w:t>
      </w:r>
      <w:proofErr w:type="spellEnd"/>
      <w:r w:rsidRPr="00231BC8">
        <w:rPr>
          <w:rFonts w:ascii="Arial" w:hAnsi="Arial" w:cs="Arial"/>
          <w:sz w:val="20"/>
          <w:szCs w:val="20"/>
        </w:rPr>
        <w:t>» является Договор, заключенный между ФК «</w:t>
      </w:r>
      <w:proofErr w:type="spellStart"/>
      <w:r w:rsidRPr="00231BC8">
        <w:rPr>
          <w:rFonts w:ascii="Arial" w:hAnsi="Arial" w:cs="Arial"/>
          <w:sz w:val="20"/>
          <w:szCs w:val="20"/>
        </w:rPr>
        <w:t>Jupiter</w:t>
      </w:r>
      <w:proofErr w:type="spellEnd"/>
      <w:r w:rsidRPr="00231BC8">
        <w:rPr>
          <w:rFonts w:ascii="Arial" w:hAnsi="Arial" w:cs="Arial"/>
          <w:sz w:val="20"/>
          <w:szCs w:val="20"/>
        </w:rPr>
        <w:t xml:space="preserve"> Energy </w:t>
      </w:r>
      <w:proofErr w:type="spellStart"/>
      <w:r w:rsidRPr="00231BC8">
        <w:rPr>
          <w:rFonts w:ascii="Arial" w:hAnsi="Arial" w:cs="Arial"/>
          <w:sz w:val="20"/>
          <w:szCs w:val="20"/>
        </w:rPr>
        <w:t>Pte.Ltd</w:t>
      </w:r>
      <w:proofErr w:type="spellEnd"/>
      <w:r w:rsidRPr="00231BC8">
        <w:rPr>
          <w:rFonts w:ascii="Arial" w:hAnsi="Arial" w:cs="Arial"/>
          <w:sz w:val="20"/>
          <w:szCs w:val="20"/>
        </w:rPr>
        <w:t xml:space="preserve">» и ТОО «Рекорд Консалт». Раздел «Охрана окружающей среды» выполнен специалистами ТОО «Рекорд Консалт», государственная лицензия на природоохранное проектирование, нормирование №01434Р от 07.11.2011 года, выданная МООС РК. Целью проведения экологической оценки по упрощенному порядку является изучение современного состояния природной среды, определение основных направлений изменений в компонентах природной среды и вызываемых ими последствий в социальной сфере, выработки рекомендаций по составу мероприятий, которые должны быть включены в проект и направлены на охрану окружающей среды. Рассматриваемый материал включает в себя: • краткое описание намечаемой деятельности, данные о местоположении и условий землепользования; • сведения об окружающей и социально-экономической среде; • возможные виды воздействия намечаемой деятельности на окружающую среду; • расчет и моделирование приземных концентраций загрязняющих веществ в атмосфере; • анализ изменений окружающей и социально-экономической среды в процессе реализации вариантов намечаемой деятельности; • природоохранные мероприятия по снижению антропогенной нагрузки на окружающую среду. Вид строительства – реконструкция. Сроки строительства: 2025г, будут уточняться контрактными условиями с подрядной организацией Проектировщик РООС: ИП </w:t>
      </w:r>
      <w:proofErr w:type="spellStart"/>
      <w:r w:rsidRPr="00231BC8">
        <w:rPr>
          <w:rFonts w:ascii="Arial" w:hAnsi="Arial" w:cs="Arial"/>
          <w:sz w:val="20"/>
          <w:szCs w:val="20"/>
        </w:rPr>
        <w:t>Саркулова</w:t>
      </w:r>
      <w:proofErr w:type="spellEnd"/>
      <w:r w:rsidRPr="00231BC8">
        <w:rPr>
          <w:rFonts w:ascii="Arial" w:hAnsi="Arial" w:cs="Arial"/>
          <w:sz w:val="20"/>
          <w:szCs w:val="20"/>
        </w:rPr>
        <w:t xml:space="preserve"> </w:t>
      </w:r>
      <w:proofErr w:type="gramStart"/>
      <w:r w:rsidRPr="00231BC8">
        <w:rPr>
          <w:rFonts w:ascii="Arial" w:hAnsi="Arial" w:cs="Arial"/>
          <w:sz w:val="20"/>
          <w:szCs w:val="20"/>
        </w:rPr>
        <w:t>С.К.</w:t>
      </w:r>
      <w:proofErr w:type="gramEnd"/>
      <w:r w:rsidRPr="00231BC8">
        <w:rPr>
          <w:rFonts w:ascii="Arial" w:hAnsi="Arial" w:cs="Arial"/>
          <w:sz w:val="20"/>
          <w:szCs w:val="20"/>
        </w:rPr>
        <w:t xml:space="preserve"> Государственная лицензия №01797P от 08.04.2008 года Комитет экологического регулирования и контроля Министерства окружающей среды и водных ресурсов Республики Казахстан. Министерство окружающей среды и водных ресурсов Республики Казахстан на выполнение работ и оказание услуг в области охраны окружающей среды. 130000, Республика Казахстан, город Актау, 17 микрорайон, 20 дом 8701484800</w:t>
      </w:r>
      <w:r>
        <w:rPr>
          <w:rFonts w:ascii="Arial" w:hAnsi="Arial" w:cs="Arial"/>
          <w:sz w:val="20"/>
          <w:szCs w:val="20"/>
          <w:lang w:val="kk-KZ"/>
        </w:rPr>
        <w:t>5</w:t>
      </w:r>
      <w:r>
        <w:rPr>
          <w:rFonts w:ascii="Arial" w:hAnsi="Arial" w:cs="Arial"/>
          <w:sz w:val="20"/>
          <w:szCs w:val="20"/>
          <w:lang w:val="kk-KZ"/>
        </w:rPr>
        <w:br/>
      </w:r>
      <w:r>
        <w:rPr>
          <w:rFonts w:ascii="Arial" w:hAnsi="Arial" w:cs="Arial"/>
          <w:sz w:val="20"/>
          <w:szCs w:val="20"/>
          <w:lang w:val="kk-KZ"/>
        </w:rPr>
        <w:br/>
      </w:r>
      <w:r w:rsidRPr="00231BC8">
        <w:t xml:space="preserve">Месторождения </w:t>
      </w:r>
      <w:proofErr w:type="spellStart"/>
      <w:r w:rsidRPr="00231BC8">
        <w:t>Аккар</w:t>
      </w:r>
      <w:proofErr w:type="spellEnd"/>
      <w:r w:rsidRPr="00231BC8">
        <w:t xml:space="preserve"> Восточный и </w:t>
      </w:r>
      <w:proofErr w:type="spellStart"/>
      <w:r w:rsidRPr="00231BC8">
        <w:t>Аккар</w:t>
      </w:r>
      <w:proofErr w:type="spellEnd"/>
      <w:r w:rsidRPr="00231BC8">
        <w:t xml:space="preserve"> Северный (Восточный блок) в административно-территориальном отношении находится в Мунайлинском районе Мангистауской области, Республики Казахстан, и находится в 25км к северо-западу от железнодорожной станции Жетыбай и в 60 км от административного центра области г. Актау. К югу от месторождения, примерно в 10 км, проходят магистральный нефтепровод Узень-Актау (морской порт) и автомобильная дорога </w:t>
      </w:r>
      <w:proofErr w:type="spellStart"/>
      <w:r w:rsidRPr="00231BC8">
        <w:t>г.Жанаозен</w:t>
      </w:r>
      <w:proofErr w:type="spellEnd"/>
      <w:r w:rsidRPr="00231BC8">
        <w:t xml:space="preserve"> - </w:t>
      </w:r>
      <w:proofErr w:type="spellStart"/>
      <w:r w:rsidRPr="00231BC8">
        <w:t>г.Актау</w:t>
      </w:r>
      <w:proofErr w:type="spellEnd"/>
      <w:r w:rsidRPr="00231BC8">
        <w:t xml:space="preserve">. Крупное месторождение Жетыбай, расположено в 50 км к юго-востоку. Контрактная территория располагается в пределах плато Мангышлак с отметками рельефа </w:t>
      </w:r>
      <w:proofErr w:type="gramStart"/>
      <w:r w:rsidRPr="00231BC8">
        <w:t>130-160</w:t>
      </w:r>
      <w:proofErr w:type="gramEnd"/>
      <w:r w:rsidRPr="00231BC8">
        <w:t xml:space="preserve"> м. Месторождение Жетыбай Западный входит в контрактную территорию компании «</w:t>
      </w:r>
      <w:proofErr w:type="spellStart"/>
      <w:r w:rsidRPr="00231BC8">
        <w:t>Jupiter</w:t>
      </w:r>
      <w:proofErr w:type="spellEnd"/>
      <w:r w:rsidRPr="00231BC8">
        <w:t xml:space="preserve"> Energy </w:t>
      </w:r>
      <w:proofErr w:type="spellStart"/>
      <w:r w:rsidRPr="00231BC8">
        <w:t>Pte</w:t>
      </w:r>
      <w:proofErr w:type="spellEnd"/>
      <w:r w:rsidRPr="00231BC8">
        <w:t xml:space="preserve">. Ltd» и в административно-территориальном отношении находится в Каракиянском районе </w:t>
      </w:r>
      <w:proofErr w:type="spellStart"/>
      <w:r w:rsidRPr="00231BC8">
        <w:t>Мангиста-уской</w:t>
      </w:r>
      <w:proofErr w:type="spellEnd"/>
      <w:r w:rsidRPr="00231BC8">
        <w:t xml:space="preserve"> области Республики Казахстан. Ближайшими населенными пунктами являются поселок Жетыбай (35,0 км к востоку) и железнодорожные станции Жетыбай (50,0 км к юго-востоку) и Мангышлак (40,0 км к западу). Областной центр – город Актау, расположен в 60,0 км на запад от площади работ. К югу от разведочного блока примерно в 10,0 км проходят магистральный нефтепровод Узень - морской порт Актау и автомобильная дорога </w:t>
      </w:r>
      <w:proofErr w:type="spellStart"/>
      <w:r w:rsidRPr="00231BC8">
        <w:t>г.Жанаозен</w:t>
      </w:r>
      <w:proofErr w:type="spellEnd"/>
      <w:r w:rsidRPr="00231BC8">
        <w:t xml:space="preserve"> - </w:t>
      </w:r>
      <w:proofErr w:type="spellStart"/>
      <w:r w:rsidRPr="00231BC8">
        <w:t>г.Актау</w:t>
      </w:r>
      <w:proofErr w:type="spellEnd"/>
      <w:r w:rsidRPr="00231BC8">
        <w:t>. Асфальтированная дорога связывает областной центр с г. Жанаозен и пос. Жетыбай. С месторождениями связь осуществляется по грунтовой дороге. Вдоль железной дороги проходит грейдерная дорога, ЛЭП, линия телефонной связи. В пределах контрактной территории постоянная гидрографическая сеть и источники питьевого водоснабжения отсутствуют. Питьевая вода поступает из водопровода Урал</w:t>
      </w:r>
      <w:r w:rsidRPr="00231BC8">
        <w:t/>
      </w:r>
      <w:proofErr w:type="spellStart"/>
      <w:r w:rsidRPr="00231BC8">
        <w:t>Мангистау</w:t>
      </w:r>
      <w:proofErr w:type="spellEnd"/>
      <w:r w:rsidRPr="00231BC8">
        <w:t xml:space="preserve"> в поселок Жетыбай. Ближайший водозабор питьевой воды (</w:t>
      </w:r>
      <w:proofErr w:type="spellStart"/>
      <w:r w:rsidRPr="00231BC8">
        <w:t>Куюлус</w:t>
      </w:r>
      <w:proofErr w:type="spellEnd"/>
      <w:r w:rsidRPr="00231BC8">
        <w:t xml:space="preserve">) расположен в 8,0 км к западу от площади. Солоноватую воду получают в колодцах и мелких скважинах с глубины до 30,0 м. Техническую воду для нужд буровых работ получают из </w:t>
      </w:r>
      <w:proofErr w:type="spellStart"/>
      <w:r w:rsidRPr="00231BC8">
        <w:t>альбсеноманских</w:t>
      </w:r>
      <w:proofErr w:type="spellEnd"/>
      <w:r w:rsidRPr="00231BC8">
        <w:t xml:space="preserve"> отложений с глубин </w:t>
      </w:r>
      <w:proofErr w:type="gramStart"/>
      <w:r w:rsidRPr="00231BC8">
        <w:t>650,0 – 800,0</w:t>
      </w:r>
      <w:proofErr w:type="gramEnd"/>
      <w:r w:rsidRPr="00231BC8">
        <w:t xml:space="preserve"> м (дебиты до 300,0 м3/</w:t>
      </w:r>
      <w:proofErr w:type="spellStart"/>
      <w:r w:rsidRPr="00231BC8">
        <w:t>сут</w:t>
      </w:r>
      <w:proofErr w:type="spellEnd"/>
      <w:r w:rsidRPr="00231BC8">
        <w:t xml:space="preserve">.). Месторождения </w:t>
      </w:r>
      <w:proofErr w:type="spellStart"/>
      <w:r w:rsidRPr="00231BC8">
        <w:t>Аккар</w:t>
      </w:r>
      <w:proofErr w:type="spellEnd"/>
      <w:r w:rsidRPr="00231BC8">
        <w:t xml:space="preserve"> Восточный, </w:t>
      </w:r>
      <w:proofErr w:type="spellStart"/>
      <w:r w:rsidRPr="00231BC8">
        <w:t>Аккар</w:t>
      </w:r>
      <w:proofErr w:type="spellEnd"/>
      <w:r w:rsidRPr="00231BC8">
        <w:t xml:space="preserve"> Северный (Восточный блок) и Жетыбай Западный, как и другие месторождения Южного </w:t>
      </w:r>
      <w:proofErr w:type="spellStart"/>
      <w:r w:rsidRPr="00231BC8">
        <w:t>Мангистау</w:t>
      </w:r>
      <w:proofErr w:type="spellEnd"/>
      <w:r w:rsidRPr="00231BC8">
        <w:t>, относится к зоне полупустынь и представляет собой слабоволнистую равнинную местность, наклоненную к западу, то есть в сторону Каспийского моря. Площадь геологического отвода составляет 63,4 м2</w:t>
      </w:r>
      <w:r>
        <w:rPr>
          <w:lang w:val="kk-KZ"/>
        </w:rPr>
        <w:br/>
      </w:r>
      <w:r w:rsidRPr="00231BC8">
        <w:t>В настоящем разделе использованы сведения, взятые из Информационного бюллетеня за 1 кв 2024 г., который подготовлен по результатам работ, выполняемых Филиалом РГП «</w:t>
      </w:r>
      <w:proofErr w:type="spellStart"/>
      <w:r w:rsidRPr="00231BC8">
        <w:t>Казгидромет</w:t>
      </w:r>
      <w:proofErr w:type="spellEnd"/>
      <w:r w:rsidRPr="00231BC8">
        <w:t xml:space="preserve">» по Мангистауской области. Основные источники загрязнения атмосферного </w:t>
      </w:r>
      <w:proofErr w:type="gramStart"/>
      <w:r w:rsidRPr="00231BC8">
        <w:t>воздуха</w:t>
      </w:r>
      <w:proofErr w:type="gramEnd"/>
      <w:r w:rsidRPr="00231BC8">
        <w:t xml:space="preserve"> Согласно данным РГУ «Департамент экологии по Мангистауской области» действует 70 крупных предприятий, осуществляющих </w:t>
      </w:r>
      <w:proofErr w:type="spellStart"/>
      <w:r w:rsidRPr="00231BC8">
        <w:t>эмисии</w:t>
      </w:r>
      <w:proofErr w:type="spellEnd"/>
      <w:r w:rsidRPr="00231BC8">
        <w:t xml:space="preserve"> в окружающую среду. Фактические суммарные выбросы загрязняющих веществ от стационарных источников составляют 79,04 тысяч тонн. Превышение концентрации </w:t>
      </w:r>
      <w:r w:rsidRPr="00231BC8">
        <w:lastRenderedPageBreak/>
        <w:t xml:space="preserve">взвешенных частиц РМ-2,5 и РМ-10 обусловлено особыми климатическими условиями Мангистауской области. Особенно заметно в дни, когда скорость ветра достигала </w:t>
      </w:r>
      <w:proofErr w:type="gramStart"/>
      <w:r w:rsidRPr="00231BC8">
        <w:t>15-18</w:t>
      </w:r>
      <w:proofErr w:type="gramEnd"/>
      <w:r w:rsidRPr="00231BC8">
        <w:t xml:space="preserve"> м/с. Мониторинг качества атмосферного воздуха в </w:t>
      </w:r>
      <w:proofErr w:type="spellStart"/>
      <w:r w:rsidRPr="00231BC8">
        <w:t>г.Актау</w:t>
      </w:r>
      <w:proofErr w:type="spellEnd"/>
      <w:r w:rsidRPr="00231BC8">
        <w:t xml:space="preserve"> Наблюдения за состоянием атмосферного воздуха на территории </w:t>
      </w:r>
      <w:proofErr w:type="spellStart"/>
      <w:r w:rsidRPr="00231BC8">
        <w:t>г.Актау</w:t>
      </w:r>
      <w:proofErr w:type="spellEnd"/>
      <w:r w:rsidRPr="00231BC8">
        <w:t xml:space="preserve"> проводятся на 4 постах наблюдения, в том числе на 2 постах ручного отбора проб и на 2 автоматических станциях. В целом по городу определяется до 10 показателей: 1) взвешенные частицы (пыль); 2) взвешенные частицы РМ-2,5; 3) взвешенные частицы РМ-10; 4) диоксид серы; 5) оксид углерода; 6) диоксид азота; 7) оксид азота; 8) сероводород; 9) серная кислота; 10) озон. Результаты мониторинга качества атмосферного воздуха в г. Актау за 1 квартал 2024 года. По данным сети наблюдений </w:t>
      </w:r>
      <w:proofErr w:type="spellStart"/>
      <w:r w:rsidRPr="00231BC8">
        <w:t>г.Актау</w:t>
      </w:r>
      <w:proofErr w:type="spellEnd"/>
      <w:r w:rsidRPr="00231BC8">
        <w:t xml:space="preserve">, уровень загрязнения атмосферного воздуха оценивался как повышенный, он определялся значением СИ=2,7 (повышенный уровень) и НП=1% (повышенный уровень) по сероводороду в районе поста №5 (микрорайон 12). Максимально-разовые концентрации составили: оксид углерода – 1,29 </w:t>
      </w:r>
      <w:proofErr w:type="spellStart"/>
      <w:r w:rsidRPr="00231BC8">
        <w:t>ПДКм.р</w:t>
      </w:r>
      <w:proofErr w:type="spellEnd"/>
      <w:r w:rsidRPr="00231BC8">
        <w:t xml:space="preserve">., сероводород – 2,7 </w:t>
      </w:r>
      <w:proofErr w:type="spellStart"/>
      <w:r w:rsidRPr="00231BC8">
        <w:t>ПДКм.р</w:t>
      </w:r>
      <w:proofErr w:type="spellEnd"/>
      <w:r w:rsidRPr="00231BC8">
        <w:t xml:space="preserve">., концентрации других загрязняющих веществ не превышали </w:t>
      </w:r>
      <w:proofErr w:type="spellStart"/>
      <w:r w:rsidRPr="00231BC8">
        <w:t>ПДКм.р</w:t>
      </w:r>
      <w:proofErr w:type="spellEnd"/>
      <w:r w:rsidRPr="00231BC8">
        <w:t xml:space="preserve">.. 5 </w:t>
      </w:r>
      <w:proofErr w:type="gramStart"/>
      <w:r w:rsidRPr="00231BC8">
        <w:t>Превышения</w:t>
      </w:r>
      <w:proofErr w:type="gramEnd"/>
      <w:r w:rsidRPr="00231BC8">
        <w:t xml:space="preserve"> по среднесуточным нормативам наблюдались: взвешенные частицы РМ-10 – 3,35 </w:t>
      </w:r>
      <w:proofErr w:type="spellStart"/>
      <w:r w:rsidRPr="00231BC8">
        <w:t>ПДКс.с</w:t>
      </w:r>
      <w:proofErr w:type="spellEnd"/>
      <w:r w:rsidRPr="00231BC8">
        <w:t xml:space="preserve">.. Случаи экстремально высокого и высокого загрязнения (ВЗ и ЭВЗ): ВЗ (более 10 ПДК) и ЭВЗ (более 50 ПДК) не были отмечены. </w:t>
      </w:r>
      <w:r>
        <w:rPr>
          <w:lang w:val="kk-KZ"/>
        </w:rPr>
        <w:br/>
      </w:r>
      <w:r>
        <w:rPr>
          <w:lang w:val="kk-KZ"/>
        </w:rPr>
        <w:br/>
      </w:r>
      <w:r w:rsidRPr="00231BC8">
        <w:t>Раздел «Охрана окружающей среды» к рабочему проекту «Строительство газопровода на место</w:t>
      </w:r>
      <w:r w:rsidRPr="00231BC8">
        <w:t>рождении Жетыбай Западный Компании «</w:t>
      </w:r>
      <w:proofErr w:type="spellStart"/>
      <w:r w:rsidRPr="00231BC8">
        <w:t>Jupiter</w:t>
      </w:r>
      <w:proofErr w:type="spellEnd"/>
      <w:r w:rsidRPr="00231BC8">
        <w:t xml:space="preserve"> Energy </w:t>
      </w:r>
      <w:proofErr w:type="spellStart"/>
      <w:r w:rsidRPr="00231BC8">
        <w:t>Pte.Ltd</w:t>
      </w:r>
      <w:proofErr w:type="spellEnd"/>
      <w:r w:rsidRPr="00231BC8">
        <w:t xml:space="preserve">.» выполнен на основании: </w:t>
      </w:r>
      <w:proofErr w:type="spellStart"/>
      <w:r w:rsidRPr="00231BC8">
        <w:t>Дого</w:t>
      </w:r>
      <w:proofErr w:type="spellEnd"/>
      <w:r w:rsidRPr="00231BC8">
        <w:t>вора между ФК «</w:t>
      </w:r>
      <w:proofErr w:type="spellStart"/>
      <w:r w:rsidRPr="00231BC8">
        <w:t>Jupiter</w:t>
      </w:r>
      <w:proofErr w:type="spellEnd"/>
      <w:r w:rsidRPr="00231BC8">
        <w:t xml:space="preserve"> Energy </w:t>
      </w:r>
      <w:proofErr w:type="spellStart"/>
      <w:r w:rsidRPr="00231BC8">
        <w:t>Pte.Ltd</w:t>
      </w:r>
      <w:proofErr w:type="spellEnd"/>
      <w:r w:rsidRPr="00231BC8">
        <w:t>.» и ТОО «Caspian HES Consulting» №JPT23-2067-00-C/2 от 17.08.2023 г. Заказчиком рабочего проекта является Компания «</w:t>
      </w:r>
      <w:proofErr w:type="spellStart"/>
      <w:r w:rsidRPr="00231BC8">
        <w:t>Jupiter</w:t>
      </w:r>
      <w:proofErr w:type="spellEnd"/>
      <w:r w:rsidRPr="00231BC8">
        <w:t xml:space="preserve"> Energy </w:t>
      </w:r>
      <w:proofErr w:type="spellStart"/>
      <w:r w:rsidRPr="00231BC8">
        <w:t>Pte.Ltd</w:t>
      </w:r>
      <w:proofErr w:type="spellEnd"/>
      <w:r w:rsidRPr="00231BC8">
        <w:t>.» Компания «</w:t>
      </w:r>
      <w:proofErr w:type="spellStart"/>
      <w:r w:rsidRPr="00231BC8">
        <w:t>Jupiter</w:t>
      </w:r>
      <w:proofErr w:type="spellEnd"/>
      <w:r w:rsidRPr="00231BC8">
        <w:t xml:space="preserve"> Energy </w:t>
      </w:r>
      <w:proofErr w:type="spellStart"/>
      <w:r w:rsidRPr="00231BC8">
        <w:t>Pte</w:t>
      </w:r>
      <w:proofErr w:type="spellEnd"/>
      <w:r w:rsidRPr="00231BC8">
        <w:t>. Ltd.», представленная своим зарегистрированным филиалом (Юпитер Энерджи Пти. Лтд.) в Республике Казахстан. Генеральная проектная организация – ТОО «Caspian HES Consulting». Исходные данные для разработки РООС являются: • Рабочий проект «Строительство газопровода на месторождении Жетыбай Западный Компании «</w:t>
      </w:r>
      <w:proofErr w:type="spellStart"/>
      <w:r w:rsidRPr="00231BC8">
        <w:t>Jupiter</w:t>
      </w:r>
      <w:proofErr w:type="spellEnd"/>
      <w:r w:rsidRPr="00231BC8">
        <w:t xml:space="preserve"> Energy </w:t>
      </w:r>
      <w:proofErr w:type="spellStart"/>
      <w:r w:rsidRPr="00231BC8">
        <w:t>Pte.Ltd</w:t>
      </w:r>
      <w:proofErr w:type="spellEnd"/>
      <w:r w:rsidRPr="00231BC8">
        <w:t>.»; • Проект организации строительства по объекту ««Строительство газопроводов на месторождении Жетыбай Западный Компании «</w:t>
      </w:r>
      <w:proofErr w:type="spellStart"/>
      <w:r w:rsidRPr="00231BC8">
        <w:t>Jupiter</w:t>
      </w:r>
      <w:proofErr w:type="spellEnd"/>
      <w:r w:rsidRPr="00231BC8">
        <w:t xml:space="preserve"> Energy </w:t>
      </w:r>
      <w:proofErr w:type="spellStart"/>
      <w:r w:rsidRPr="00231BC8">
        <w:t>Pte.Ltd</w:t>
      </w:r>
      <w:proofErr w:type="spellEnd"/>
      <w:r w:rsidRPr="00231BC8">
        <w:t>.»; • Материалы инженерно-геодезических и инженерно-геологических изысканий, выполненные ИП «АМИРУС» в 2023 г. • Задание на проектирование, утвержденное генеральным директором ФК «</w:t>
      </w:r>
      <w:proofErr w:type="spellStart"/>
      <w:r w:rsidRPr="00231BC8">
        <w:t>Jupiter</w:t>
      </w:r>
      <w:proofErr w:type="spellEnd"/>
      <w:r w:rsidRPr="00231BC8">
        <w:t xml:space="preserve"> Energy </w:t>
      </w:r>
      <w:proofErr w:type="spellStart"/>
      <w:r w:rsidRPr="00231BC8">
        <w:t>Pte.Ltd</w:t>
      </w:r>
      <w:proofErr w:type="spellEnd"/>
      <w:r w:rsidRPr="00231BC8">
        <w:t xml:space="preserve">.». Данным проектом предусматривается строительство следующих технологических объектов: • подводящего технологического газопровода; • промыслового подземного газового коллектора; • </w:t>
      </w:r>
      <w:proofErr w:type="spellStart"/>
      <w:r w:rsidRPr="00231BC8">
        <w:t>конденсатосборников</w:t>
      </w:r>
      <w:proofErr w:type="spellEnd"/>
      <w:r w:rsidRPr="00231BC8">
        <w:t xml:space="preserve"> объемом 2,5 м</w:t>
      </w:r>
      <w:proofErr w:type="gramStart"/>
      <w:r w:rsidRPr="00231BC8">
        <w:t>3 ;</w:t>
      </w:r>
      <w:proofErr w:type="gramEnd"/>
      <w:r w:rsidRPr="00231BC8">
        <w:t xml:space="preserve"> • узла учета газа с дренажной емкостью. Реализация проекта предусматривает строительство промыслового подземного коллектора Ø108х5 мм от скважины №58 до существующего газопровода ПУ "</w:t>
      </w:r>
      <w:proofErr w:type="spellStart"/>
      <w:r w:rsidRPr="00231BC8">
        <w:t>Жетыбаймунайгаз</w:t>
      </w:r>
      <w:proofErr w:type="spellEnd"/>
      <w:r w:rsidRPr="00231BC8">
        <w:t>" АО "Манги</w:t>
      </w:r>
      <w:r w:rsidRPr="00231BC8">
        <w:t/>
      </w:r>
      <w:proofErr w:type="spellStart"/>
      <w:r w:rsidRPr="00231BC8">
        <w:t>стаумунайгаз</w:t>
      </w:r>
      <w:proofErr w:type="spellEnd"/>
      <w:r w:rsidRPr="00231BC8">
        <w:t>" в районе ДНС «</w:t>
      </w:r>
      <w:proofErr w:type="spellStart"/>
      <w:r w:rsidRPr="00231BC8">
        <w:t>Алатобе</w:t>
      </w:r>
      <w:proofErr w:type="spellEnd"/>
      <w:r w:rsidRPr="00231BC8">
        <w:t>. Вид строительства – новое. Общая продолжительность строительства составляет 2,0 месяца. Общее количество работающих составляет 47,0 чел. Объект проектирования расположен на месторождении Жетыбай Западный, которое входит в кон</w:t>
      </w:r>
      <w:r w:rsidRPr="00231BC8">
        <w:t/>
      </w:r>
      <w:proofErr w:type="spellStart"/>
      <w:r w:rsidRPr="00231BC8">
        <w:t>трактную</w:t>
      </w:r>
      <w:proofErr w:type="spellEnd"/>
      <w:r w:rsidRPr="00231BC8">
        <w:t xml:space="preserve"> территорию компании «</w:t>
      </w:r>
      <w:proofErr w:type="spellStart"/>
      <w:r w:rsidRPr="00231BC8">
        <w:t>Jupiter</w:t>
      </w:r>
      <w:proofErr w:type="spellEnd"/>
      <w:r w:rsidRPr="00231BC8">
        <w:t xml:space="preserve"> Energy </w:t>
      </w:r>
      <w:proofErr w:type="spellStart"/>
      <w:r w:rsidRPr="00231BC8">
        <w:t>Pte</w:t>
      </w:r>
      <w:proofErr w:type="spellEnd"/>
      <w:r w:rsidRPr="00231BC8">
        <w:t>. Ltd» и частично на территории, принадлежа</w:t>
      </w:r>
      <w:r w:rsidRPr="00231BC8">
        <w:t>щей АО «Мангистаумунайгаз». Компания «</w:t>
      </w:r>
      <w:proofErr w:type="spellStart"/>
      <w:r w:rsidRPr="00231BC8">
        <w:t>Jupiter</w:t>
      </w:r>
      <w:proofErr w:type="spellEnd"/>
      <w:r w:rsidRPr="00231BC8">
        <w:t xml:space="preserve"> Energy </w:t>
      </w:r>
      <w:proofErr w:type="spellStart"/>
      <w:r w:rsidRPr="00231BC8">
        <w:t>Pte</w:t>
      </w:r>
      <w:proofErr w:type="spellEnd"/>
      <w:r w:rsidRPr="00231BC8">
        <w:t xml:space="preserve">. Ltd», представленная своим зарегистрированным Филиалом в </w:t>
      </w:r>
      <w:proofErr w:type="spellStart"/>
      <w:r w:rsidRPr="00231BC8">
        <w:t>Рес</w:t>
      </w:r>
      <w:proofErr w:type="spellEnd"/>
      <w:r w:rsidRPr="00231BC8">
        <w:t>публике Казахстан, является недропользователем на добычу углеводородов на месторождении Жетыбай Западный, согласно Дополнению № 12 (рег.№ 4971-УВС от «19» октября 2021 г.) к Кон</w:t>
      </w:r>
      <w:r w:rsidRPr="00231BC8">
        <w:t>тракту № 2275 от «29» декабря 2006 г., с подготовительным периодом, продолжительностью 3 (три) года. В 2022 г. был разработан «Проект разработки месторождения Жетыбай Западный», который согласован на заседание ЦКРР МЭ РК (протокол №31/8 от 22 сентября 2022 г Координаты угловых точек горного отвода ФК «</w:t>
      </w:r>
      <w:proofErr w:type="spellStart"/>
      <w:r w:rsidRPr="00231BC8">
        <w:t>Jupiter</w:t>
      </w:r>
      <w:proofErr w:type="spellEnd"/>
      <w:r w:rsidRPr="00231BC8">
        <w:t xml:space="preserve"> Energy </w:t>
      </w:r>
      <w:proofErr w:type="spellStart"/>
      <w:r w:rsidRPr="00231BC8">
        <w:t>Pte</w:t>
      </w:r>
      <w:proofErr w:type="spellEnd"/>
      <w:r w:rsidRPr="00231BC8">
        <w:t>. Ltd» представлены в таблице 1.</w:t>
      </w:r>
      <w:r>
        <w:rPr>
          <w:lang w:val="kk-KZ"/>
        </w:rPr>
        <w:br/>
      </w:r>
      <w:r w:rsidRPr="00231BC8">
        <w:rPr>
          <w:lang w:val="kk-KZ"/>
        </w:rPr>
        <w:drawing>
          <wp:inline distT="0" distB="0" distL="0" distR="0" wp14:anchorId="7667A099" wp14:editId="2E1BC58E">
            <wp:extent cx="5940425" cy="1610360"/>
            <wp:effectExtent l="0" t="0" r="3175" b="8890"/>
            <wp:docPr id="1756209360" name="Рисунок 1" descr="Изображение выглядит как текст, число, чек,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09360" name="Рисунок 1" descr="Изображение выглядит как текст, число, чек, линия&#10;&#10;Содержимое, созданное искусственным интеллектом, может быть неверным."/>
                    <pic:cNvPicPr/>
                  </pic:nvPicPr>
                  <pic:blipFill>
                    <a:blip r:embed="rId5"/>
                    <a:stretch>
                      <a:fillRect/>
                    </a:stretch>
                  </pic:blipFill>
                  <pic:spPr>
                    <a:xfrm>
                      <a:off x="0" y="0"/>
                      <a:ext cx="5940425" cy="1610360"/>
                    </a:xfrm>
                    <a:prstGeom prst="rect">
                      <a:avLst/>
                    </a:prstGeom>
                  </pic:spPr>
                </pic:pic>
              </a:graphicData>
            </a:graphic>
          </wp:inline>
        </w:drawing>
      </w:r>
      <w:r w:rsidRPr="00231BC8">
        <w:t xml:space="preserve">В административном отношении участок работ расположен в </w:t>
      </w:r>
      <w:proofErr w:type="spellStart"/>
      <w:r w:rsidRPr="00231BC8">
        <w:t>Каракинском</w:t>
      </w:r>
      <w:proofErr w:type="spellEnd"/>
      <w:r w:rsidRPr="00231BC8">
        <w:t xml:space="preserve"> районе Мангистауской области Республики Казахстан. Дорожная сеть представлена проходящей на юге участком </w:t>
      </w:r>
      <w:r w:rsidRPr="00231BC8">
        <w:lastRenderedPageBreak/>
        <w:t>автодороги «Актау-Жетыбай» на расстоянии около 3 км, на востоке участком автодороги «Жетыбай</w:t>
      </w:r>
      <w:r>
        <w:rPr>
          <w:lang w:val="kk-KZ"/>
        </w:rPr>
        <w:t>-</w:t>
      </w:r>
      <w:proofErr w:type="spellStart"/>
      <w:r w:rsidRPr="00231BC8">
        <w:t>Шетпе</w:t>
      </w:r>
      <w:proofErr w:type="spellEnd"/>
      <w:r w:rsidRPr="00231BC8">
        <w:t xml:space="preserve">» на расстоянии около 15 км. Развита сеть грунтовых дорог. Ближайшими населенными пунктами являются поселок Жетыбай (35 км к востоку) и </w:t>
      </w:r>
      <w:proofErr w:type="spellStart"/>
      <w:r w:rsidRPr="00231BC8">
        <w:t>железнодо</w:t>
      </w:r>
      <w:proofErr w:type="spellEnd"/>
      <w:r w:rsidRPr="00231BC8">
        <w:t/>
      </w:r>
      <w:proofErr w:type="spellStart"/>
      <w:r w:rsidRPr="00231BC8">
        <w:t>рожные</w:t>
      </w:r>
      <w:proofErr w:type="spellEnd"/>
      <w:r w:rsidRPr="00231BC8">
        <w:t xml:space="preserve"> станции Жетыбай (50 км к юго-востоку) и Мангышлак 40 км к западу). Областной центр - город Актау, расположен в 60 км на запад от площади работ. К югу от разведочного блока, примерно в 10,0 км, проходят магистральный нефтепровод Узень– Актау (морской порт) и автомобильная дорога </w:t>
      </w:r>
      <w:proofErr w:type="spellStart"/>
      <w:r w:rsidRPr="00231BC8">
        <w:t>г.Жанаозен</w:t>
      </w:r>
      <w:proofErr w:type="spellEnd"/>
      <w:r w:rsidRPr="00231BC8">
        <w:t xml:space="preserve"> – </w:t>
      </w:r>
      <w:proofErr w:type="spellStart"/>
      <w:r w:rsidRPr="00231BC8">
        <w:t>г.Актау</w:t>
      </w:r>
      <w:proofErr w:type="spellEnd"/>
      <w:r w:rsidRPr="00231BC8">
        <w:t xml:space="preserve">. Крупное </w:t>
      </w:r>
      <w:proofErr w:type="gramStart"/>
      <w:r w:rsidRPr="00231BC8">
        <w:t>месторождение Же</w:t>
      </w:r>
      <w:proofErr w:type="gramEnd"/>
      <w:r w:rsidRPr="00231BC8">
        <w:t/>
      </w:r>
      <w:proofErr w:type="spellStart"/>
      <w:r w:rsidRPr="00231BC8">
        <w:t>тыбай</w:t>
      </w:r>
      <w:proofErr w:type="spellEnd"/>
      <w:r w:rsidRPr="00231BC8">
        <w:t xml:space="preserve">, разрабатываемое с 60-х годов, расположено в 50,0 км к </w:t>
      </w:r>
      <w:proofErr w:type="gramStart"/>
      <w:r w:rsidRPr="00231BC8">
        <w:t>юго- востоку</w:t>
      </w:r>
      <w:proofErr w:type="gramEnd"/>
      <w:r w:rsidRPr="00231BC8">
        <w:t xml:space="preserve">. Контрактная территория располагается в пределах плато Мангышлак с отметками рельефа </w:t>
      </w:r>
      <w:proofErr w:type="gramStart"/>
      <w:r w:rsidRPr="00231BC8">
        <w:t>130- 160</w:t>
      </w:r>
      <w:proofErr w:type="gramEnd"/>
      <w:r w:rsidRPr="00231BC8">
        <w:t xml:space="preserve"> м. Исследуемый район относится к зоне полупустынь и представляет собой слабоволнистую равнинную местность, наклоненную к юго-западу в сторону Каспийского моря. В пределах района постоянная гидрографическая сеть и источники питьевого водоснабжения от</w:t>
      </w:r>
      <w:r w:rsidRPr="00231BC8">
        <w:t/>
      </w:r>
      <w:proofErr w:type="spellStart"/>
      <w:r w:rsidRPr="00231BC8">
        <w:t>сутствуют</w:t>
      </w:r>
      <w:proofErr w:type="spellEnd"/>
      <w:r w:rsidRPr="00231BC8">
        <w:t>. Питьевая вода поступает из водопровода Урал-</w:t>
      </w:r>
      <w:proofErr w:type="spellStart"/>
      <w:r w:rsidRPr="00231BC8">
        <w:t>Мангистау</w:t>
      </w:r>
      <w:proofErr w:type="spellEnd"/>
      <w:r w:rsidRPr="00231BC8">
        <w:t xml:space="preserve"> в поселок Жетыбай. </w:t>
      </w:r>
      <w:proofErr w:type="spellStart"/>
      <w:r w:rsidRPr="00231BC8">
        <w:t>Бли</w:t>
      </w:r>
      <w:proofErr w:type="spellEnd"/>
      <w:r w:rsidRPr="00231BC8">
        <w:t/>
      </w:r>
      <w:proofErr w:type="spellStart"/>
      <w:r w:rsidRPr="00231BC8">
        <w:t>жайший</w:t>
      </w:r>
      <w:proofErr w:type="spellEnd"/>
      <w:r w:rsidRPr="00231BC8">
        <w:t xml:space="preserve"> водозабор питьевой воды (</w:t>
      </w:r>
      <w:proofErr w:type="spellStart"/>
      <w:r w:rsidRPr="00231BC8">
        <w:t>Куюлус</w:t>
      </w:r>
      <w:proofErr w:type="spellEnd"/>
      <w:r w:rsidRPr="00231BC8">
        <w:t xml:space="preserve">) расположен в 8 км к западу от площади. Солоноватую воду получают в колодцах и мелких скважинах с глубины до 30 м, Техническую воду получают из </w:t>
      </w:r>
      <w:proofErr w:type="spellStart"/>
      <w:r w:rsidRPr="00231BC8">
        <w:t>альб</w:t>
      </w:r>
      <w:proofErr w:type="spellEnd"/>
      <w:r w:rsidRPr="00231BC8">
        <w:t xml:space="preserve">-сеноманских отложений с глубин </w:t>
      </w:r>
      <w:proofErr w:type="gramStart"/>
      <w:r w:rsidRPr="00231BC8">
        <w:t>650-800</w:t>
      </w:r>
      <w:proofErr w:type="gramEnd"/>
      <w:r w:rsidRPr="00231BC8">
        <w:t xml:space="preserve"> м (дебиты до 300 м3/</w:t>
      </w:r>
      <w:proofErr w:type="spellStart"/>
      <w:r w:rsidRPr="00231BC8">
        <w:t>сут</w:t>
      </w:r>
      <w:proofErr w:type="spellEnd"/>
      <w:r w:rsidRPr="00231BC8">
        <w:t xml:space="preserve">.). Климат района резко континентальный, среднегодовое количество осадков не превышает 130,0 мм, из них на осенне-зимний период приходится 45,0 мм, а на </w:t>
      </w:r>
      <w:proofErr w:type="spellStart"/>
      <w:r w:rsidRPr="00231BC8">
        <w:t>весеннелетний</w:t>
      </w:r>
      <w:proofErr w:type="spellEnd"/>
      <w:r w:rsidRPr="00231BC8">
        <w:t xml:space="preserve"> период - 85,0 мм. Среднегодовая температура составляет +8,0°С. Весна короткая с редким переходом в засушливое лето с температурой до +40°С. Зима продолжается с ноября по март (190 дней), умеренно холод</w:t>
      </w:r>
      <w:r w:rsidRPr="00231BC8">
        <w:t xml:space="preserve">ная со средними температурами от -5,0°С до -10,0°С, редко температура опускается до -30,0°С, иногда в особо холодные зимы до -40,0°С, без больших снегопадов, с сильными ветрами. Растительность района характерна для пустынь и представлена засухоустойчивыми и </w:t>
      </w:r>
      <w:proofErr w:type="spellStart"/>
      <w:r w:rsidRPr="00231BC8">
        <w:t>неприхот</w:t>
      </w:r>
      <w:proofErr w:type="spellEnd"/>
      <w:r w:rsidRPr="00231BC8">
        <w:t/>
      </w:r>
      <w:proofErr w:type="spellStart"/>
      <w:r w:rsidRPr="00231BC8">
        <w:t>ливыми</w:t>
      </w:r>
      <w:proofErr w:type="spellEnd"/>
      <w:r w:rsidRPr="00231BC8">
        <w:t xml:space="preserve"> к почвам полукустарниками и разнотравьем, высыхающим в начале лета. Животный мир беден и представлен сайгаками, волками, лисами, грызунами н пресмыкающимися. Район работ слабо населен, местное население занято в животноводстве и на нефтепромыслах. Обзорно-административная карта-схема района расположения месторождения Жетыбай Запад</w:t>
      </w:r>
      <w:r w:rsidRPr="00231BC8">
        <w:t/>
      </w:r>
      <w:proofErr w:type="spellStart"/>
      <w:r w:rsidRPr="00231BC8">
        <w:t>ный</w:t>
      </w:r>
      <w:proofErr w:type="spellEnd"/>
      <w:r w:rsidRPr="00231BC8">
        <w:t xml:space="preserve"> приведена на рис.1. Ситуационная карта-схема района расположения проектируемого газопровода приведена на рис.2. Раздел «Охраны окружающей среды» выполнен в соответствии с требованиями «Экологического Кодекса Республики Казахстан» от 2 января 2021г. №400-VI ЗРК, «Инструкции по организации и проведению экологической оценки», утвержденной приказом Министра экологии, геологии и при</w:t>
      </w:r>
      <w:r w:rsidRPr="00231BC8">
        <w:t xml:space="preserve">родных ресурсов Республики Казахстан от 3 августа 2021 г, № 280. Раздел «Охраны окружающей среды» содержит комплекс предложений по рациональному </w:t>
      </w:r>
      <w:proofErr w:type="spellStart"/>
      <w:r w:rsidRPr="00231BC8">
        <w:t>исполь</w:t>
      </w:r>
      <w:proofErr w:type="spellEnd"/>
      <w:r w:rsidRPr="00231BC8">
        <w:t/>
      </w:r>
      <w:proofErr w:type="spellStart"/>
      <w:r w:rsidRPr="00231BC8">
        <w:t>зованию</w:t>
      </w:r>
      <w:proofErr w:type="spellEnd"/>
      <w:r w:rsidRPr="00231BC8">
        <w:t xml:space="preserve"> природных ресурсов при проведении строительно-монтажных работ и технических </w:t>
      </w:r>
      <w:proofErr w:type="spellStart"/>
      <w:r w:rsidRPr="00231BC8">
        <w:t>реше</w:t>
      </w:r>
      <w:proofErr w:type="spellEnd"/>
      <w:r w:rsidRPr="00231BC8">
        <w:t/>
      </w:r>
      <w:proofErr w:type="spellStart"/>
      <w:r w:rsidRPr="00231BC8">
        <w:t>ний</w:t>
      </w:r>
      <w:proofErr w:type="spellEnd"/>
      <w:r w:rsidRPr="00231BC8">
        <w:t xml:space="preserve"> по предупреждению негативного воздействия проектируемого объекта на окружающую среду. В разделе «Охраны окружающей среды» приведены природно-климатические характеристики района расположения объекта; виды и источники техногенного воздействия; характер и интенсив</w:t>
      </w:r>
      <w:r w:rsidRPr="00231BC8">
        <w:t/>
      </w:r>
      <w:proofErr w:type="spellStart"/>
      <w:r w:rsidRPr="00231BC8">
        <w:t>ность</w:t>
      </w:r>
      <w:proofErr w:type="spellEnd"/>
      <w:r w:rsidRPr="00231BC8">
        <w:t xml:space="preserve"> воздействия объекта на компоненты окружающей среды, количество выбрасываемых в </w:t>
      </w:r>
      <w:proofErr w:type="spellStart"/>
      <w:r w:rsidRPr="00231BC8">
        <w:t>ат</w:t>
      </w:r>
      <w:proofErr w:type="spellEnd"/>
      <w:r w:rsidRPr="00231BC8">
        <w:t/>
      </w:r>
      <w:proofErr w:type="spellStart"/>
      <w:r w:rsidRPr="00231BC8">
        <w:t>мосферу</w:t>
      </w:r>
      <w:proofErr w:type="spellEnd"/>
      <w:r w:rsidRPr="00231BC8">
        <w:t xml:space="preserve"> загрязняющих веществ, образующихся отходов, намечены мероприятия по </w:t>
      </w:r>
      <w:proofErr w:type="spellStart"/>
      <w:r w:rsidRPr="00231BC8">
        <w:t>рациональ</w:t>
      </w:r>
      <w:proofErr w:type="spellEnd"/>
      <w:r w:rsidRPr="00231BC8">
        <w:t xml:space="preserve">ному использованию водных ресурсов. Цель настоящего раздела проекта – определить степень воздействия на окружающую природную среду намечаемой деятельности, предусмотреть мероприятия по снижению вредного </w:t>
      </w:r>
      <w:proofErr w:type="spellStart"/>
      <w:r w:rsidRPr="00231BC8">
        <w:t>воздействи</w:t>
      </w:r>
      <w:proofErr w:type="spellEnd"/>
      <w:r w:rsidRPr="00231BC8">
        <w:t>. Раздел «Охрана окружающей среды» разработан ТОО «Caspian HES Consulting», г. Актау, имею</w:t>
      </w:r>
      <w:r w:rsidRPr="00231BC8">
        <w:t/>
      </w:r>
      <w:proofErr w:type="spellStart"/>
      <w:r w:rsidRPr="00231BC8">
        <w:t>щим</w:t>
      </w:r>
      <w:proofErr w:type="spellEnd"/>
      <w:r w:rsidRPr="00231BC8">
        <w:t xml:space="preserve"> Государственную лицензию на выполнение работ и оказание услуг в области охраны </w:t>
      </w:r>
      <w:proofErr w:type="spellStart"/>
      <w:r w:rsidRPr="00231BC8">
        <w:t>окружа</w:t>
      </w:r>
      <w:proofErr w:type="spellEnd"/>
      <w:r w:rsidRPr="00231BC8">
        <w:t/>
      </w:r>
      <w:proofErr w:type="spellStart"/>
      <w:r w:rsidRPr="00231BC8">
        <w:t>ющей</w:t>
      </w:r>
      <w:proofErr w:type="spellEnd"/>
      <w:r w:rsidRPr="00231BC8">
        <w:t xml:space="preserve"> среды № 01703Р от 15.10.2014 </w:t>
      </w:r>
      <w:proofErr w:type="gramStart"/>
      <w:r w:rsidRPr="00231BC8">
        <w:t>г.</w:t>
      </w:r>
      <w:proofErr w:type="gramEnd"/>
    </w:p>
    <w:sectPr w:rsidR="00786D4E" w:rsidRPr="00231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3FD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7F5A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045E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4728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735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813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F186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D7D2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618C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79D1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D043F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1440606">
    <w:abstractNumId w:val="6"/>
  </w:num>
  <w:num w:numId="2" w16cid:durableId="779303541">
    <w:abstractNumId w:val="3"/>
  </w:num>
  <w:num w:numId="3" w16cid:durableId="1777287580">
    <w:abstractNumId w:val="1"/>
  </w:num>
  <w:num w:numId="4" w16cid:durableId="1221550695">
    <w:abstractNumId w:val="2"/>
  </w:num>
  <w:num w:numId="5" w16cid:durableId="1132331270">
    <w:abstractNumId w:val="5"/>
  </w:num>
  <w:num w:numId="6" w16cid:durableId="1608001344">
    <w:abstractNumId w:val="0"/>
  </w:num>
  <w:num w:numId="7" w16cid:durableId="69811518">
    <w:abstractNumId w:val="4"/>
  </w:num>
  <w:num w:numId="8" w16cid:durableId="1213272761">
    <w:abstractNumId w:val="8"/>
  </w:num>
  <w:num w:numId="9" w16cid:durableId="1869757318">
    <w:abstractNumId w:val="10"/>
  </w:num>
  <w:num w:numId="10" w16cid:durableId="617757439">
    <w:abstractNumId w:val="7"/>
  </w:num>
  <w:num w:numId="11" w16cid:durableId="879821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9F"/>
    <w:rsid w:val="00175DFD"/>
    <w:rsid w:val="00231BC8"/>
    <w:rsid w:val="002619AA"/>
    <w:rsid w:val="002E3A9B"/>
    <w:rsid w:val="00496D0F"/>
    <w:rsid w:val="004E296D"/>
    <w:rsid w:val="00520A5A"/>
    <w:rsid w:val="006B2A78"/>
    <w:rsid w:val="00786D4E"/>
    <w:rsid w:val="00851024"/>
    <w:rsid w:val="0086387E"/>
    <w:rsid w:val="008C4305"/>
    <w:rsid w:val="00A66B09"/>
    <w:rsid w:val="00CD189F"/>
    <w:rsid w:val="00CE2E36"/>
    <w:rsid w:val="00CF2169"/>
    <w:rsid w:val="00DA102A"/>
    <w:rsid w:val="00DC4944"/>
    <w:rsid w:val="00DC4D7C"/>
    <w:rsid w:val="00DD0750"/>
    <w:rsid w:val="00E416A1"/>
    <w:rsid w:val="00EB5539"/>
    <w:rsid w:val="00F93B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A23B"/>
  <w15:chartTrackingRefBased/>
  <w15:docId w15:val="{2C0D6BC3-E8F1-45BE-BF68-A3D9610C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A5A"/>
    <w:pPr>
      <w:spacing w:after="0" w:line="360" w:lineRule="auto"/>
      <w:ind w:firstLine="737"/>
    </w:pPr>
    <w:rPr>
      <w:rFonts w:ascii="Times New Roman" w:eastAsia="Times New Roman" w:hAnsi="Times New Roman" w:cs="Times New Roman"/>
      <w:kern w:val="0"/>
      <w:sz w:val="22"/>
      <w:lang w:eastAsia="ru-RU"/>
      <w14:ligatures w14:val="none"/>
    </w:rPr>
  </w:style>
  <w:style w:type="paragraph" w:styleId="1">
    <w:name w:val="heading 1"/>
    <w:basedOn w:val="a"/>
    <w:next w:val="a"/>
    <w:link w:val="10"/>
    <w:uiPriority w:val="9"/>
    <w:qFormat/>
    <w:rsid w:val="00CD189F"/>
    <w:pPr>
      <w:keepNext/>
      <w:keepLine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D189F"/>
    <w:pPr>
      <w:keepNext/>
      <w:keepLine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D189F"/>
    <w:pPr>
      <w:keepNext/>
      <w:keepLines/>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D189F"/>
    <w:pPr>
      <w:keepNext/>
      <w:keepLines/>
      <w:spacing w:before="80" w:after="40" w:line="278" w:lineRule="auto"/>
      <w:ind w:firstLine="0"/>
      <w:outlineLvl w:val="3"/>
    </w:pPr>
    <w:rPr>
      <w:rFonts w:asciiTheme="minorHAnsi" w:eastAsiaTheme="majorEastAsia" w:hAnsiTheme="minorHAnsi" w:cstheme="majorBidi"/>
      <w:i/>
      <w:iCs/>
      <w:color w:val="0F4761" w:themeColor="accent1" w:themeShade="BF"/>
      <w:kern w:val="2"/>
      <w:sz w:val="24"/>
      <w:lang w:eastAsia="zh-CN"/>
      <w14:ligatures w14:val="standardContextual"/>
    </w:rPr>
  </w:style>
  <w:style w:type="paragraph" w:styleId="5">
    <w:name w:val="heading 5"/>
    <w:basedOn w:val="a"/>
    <w:next w:val="a"/>
    <w:link w:val="50"/>
    <w:uiPriority w:val="9"/>
    <w:semiHidden/>
    <w:unhideWhenUsed/>
    <w:qFormat/>
    <w:rsid w:val="00CD189F"/>
    <w:pPr>
      <w:keepNext/>
      <w:keepLines/>
      <w:spacing w:before="80" w:after="40" w:line="278" w:lineRule="auto"/>
      <w:ind w:firstLine="0"/>
      <w:outlineLvl w:val="4"/>
    </w:pPr>
    <w:rPr>
      <w:rFonts w:asciiTheme="minorHAnsi" w:eastAsiaTheme="majorEastAsia" w:hAnsiTheme="minorHAnsi" w:cstheme="majorBidi"/>
      <w:color w:val="0F4761" w:themeColor="accent1" w:themeShade="BF"/>
      <w:kern w:val="2"/>
      <w:sz w:val="24"/>
      <w:lang w:eastAsia="zh-CN"/>
      <w14:ligatures w14:val="standardContextual"/>
    </w:rPr>
  </w:style>
  <w:style w:type="paragraph" w:styleId="6">
    <w:name w:val="heading 6"/>
    <w:basedOn w:val="a"/>
    <w:next w:val="a"/>
    <w:link w:val="60"/>
    <w:uiPriority w:val="9"/>
    <w:semiHidden/>
    <w:unhideWhenUsed/>
    <w:qFormat/>
    <w:rsid w:val="00CD189F"/>
    <w:pPr>
      <w:keepNext/>
      <w:keepLines/>
      <w:spacing w:before="40" w:line="278" w:lineRule="auto"/>
      <w:ind w:firstLine="0"/>
      <w:outlineLvl w:val="5"/>
    </w:pPr>
    <w:rPr>
      <w:rFonts w:asciiTheme="minorHAnsi" w:eastAsiaTheme="majorEastAsia" w:hAnsiTheme="minorHAnsi" w:cstheme="majorBidi"/>
      <w:i/>
      <w:iCs/>
      <w:color w:val="595959" w:themeColor="text1" w:themeTint="A6"/>
      <w:kern w:val="2"/>
      <w:sz w:val="24"/>
      <w:lang w:eastAsia="zh-CN"/>
      <w14:ligatures w14:val="standardContextual"/>
    </w:rPr>
  </w:style>
  <w:style w:type="paragraph" w:styleId="7">
    <w:name w:val="heading 7"/>
    <w:basedOn w:val="a"/>
    <w:next w:val="a"/>
    <w:link w:val="70"/>
    <w:uiPriority w:val="9"/>
    <w:semiHidden/>
    <w:unhideWhenUsed/>
    <w:qFormat/>
    <w:rsid w:val="00CD189F"/>
    <w:pPr>
      <w:keepNext/>
      <w:keepLines/>
      <w:spacing w:before="40" w:line="278" w:lineRule="auto"/>
      <w:ind w:firstLine="0"/>
      <w:outlineLvl w:val="6"/>
    </w:pPr>
    <w:rPr>
      <w:rFonts w:asciiTheme="minorHAnsi" w:eastAsiaTheme="majorEastAsia" w:hAnsiTheme="minorHAnsi" w:cstheme="majorBidi"/>
      <w:color w:val="595959" w:themeColor="text1" w:themeTint="A6"/>
      <w:kern w:val="2"/>
      <w:sz w:val="24"/>
      <w:lang w:eastAsia="zh-CN"/>
      <w14:ligatures w14:val="standardContextual"/>
    </w:rPr>
  </w:style>
  <w:style w:type="paragraph" w:styleId="8">
    <w:name w:val="heading 8"/>
    <w:basedOn w:val="a"/>
    <w:next w:val="a"/>
    <w:link w:val="80"/>
    <w:uiPriority w:val="9"/>
    <w:semiHidden/>
    <w:unhideWhenUsed/>
    <w:qFormat/>
    <w:rsid w:val="00CD189F"/>
    <w:pPr>
      <w:keepNext/>
      <w:keepLines/>
      <w:spacing w:line="278" w:lineRule="auto"/>
      <w:ind w:firstLine="0"/>
      <w:outlineLvl w:val="7"/>
    </w:pPr>
    <w:rPr>
      <w:rFonts w:asciiTheme="minorHAnsi" w:eastAsiaTheme="majorEastAsia" w:hAnsiTheme="minorHAnsi" w:cstheme="majorBidi"/>
      <w:i/>
      <w:iCs/>
      <w:color w:val="272727" w:themeColor="text1" w:themeTint="D8"/>
      <w:kern w:val="2"/>
      <w:sz w:val="24"/>
      <w:lang w:eastAsia="zh-CN"/>
      <w14:ligatures w14:val="standardContextual"/>
    </w:rPr>
  </w:style>
  <w:style w:type="paragraph" w:styleId="9">
    <w:name w:val="heading 9"/>
    <w:basedOn w:val="a"/>
    <w:next w:val="a"/>
    <w:link w:val="90"/>
    <w:uiPriority w:val="9"/>
    <w:semiHidden/>
    <w:unhideWhenUsed/>
    <w:qFormat/>
    <w:rsid w:val="00CD189F"/>
    <w:pPr>
      <w:keepNext/>
      <w:keepLines/>
      <w:spacing w:line="278" w:lineRule="auto"/>
      <w:ind w:firstLine="0"/>
      <w:outlineLvl w:val="8"/>
    </w:pPr>
    <w:rPr>
      <w:rFonts w:asciiTheme="minorHAnsi" w:eastAsiaTheme="majorEastAsia" w:hAnsiTheme="minorHAnsi" w:cstheme="majorBidi"/>
      <w:color w:val="272727" w:themeColor="text1" w:themeTint="D8"/>
      <w:kern w:val="2"/>
      <w:sz w:val="24"/>
      <w:lang w:eastAsia="zh-CN"/>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189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189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189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189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189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18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189F"/>
    <w:rPr>
      <w:rFonts w:eastAsiaTheme="majorEastAsia" w:cstheme="majorBidi"/>
      <w:color w:val="595959" w:themeColor="text1" w:themeTint="A6"/>
    </w:rPr>
  </w:style>
  <w:style w:type="character" w:customStyle="1" w:styleId="80">
    <w:name w:val="Заголовок 8 Знак"/>
    <w:basedOn w:val="a0"/>
    <w:link w:val="8"/>
    <w:uiPriority w:val="9"/>
    <w:semiHidden/>
    <w:rsid w:val="00CD18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189F"/>
    <w:rPr>
      <w:rFonts w:eastAsiaTheme="majorEastAsia" w:cstheme="majorBidi"/>
      <w:color w:val="272727" w:themeColor="text1" w:themeTint="D8"/>
    </w:rPr>
  </w:style>
  <w:style w:type="paragraph" w:styleId="a3">
    <w:name w:val="Title"/>
    <w:basedOn w:val="a"/>
    <w:next w:val="a"/>
    <w:link w:val="a4"/>
    <w:uiPriority w:val="10"/>
    <w:qFormat/>
    <w:rsid w:val="00CD189F"/>
    <w:pPr>
      <w:spacing w:after="80" w:line="240" w:lineRule="auto"/>
      <w:ind w:firstLine="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Заголовок Знак"/>
    <w:basedOn w:val="a0"/>
    <w:link w:val="a3"/>
    <w:uiPriority w:val="10"/>
    <w:rsid w:val="00CD1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89F"/>
    <w:pPr>
      <w:numPr>
        <w:ilvl w:val="1"/>
      </w:numPr>
      <w:spacing w:after="160" w:line="278" w:lineRule="auto"/>
      <w:ind w:firstLine="73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a6">
    <w:name w:val="Подзаголовок Знак"/>
    <w:basedOn w:val="a0"/>
    <w:link w:val="a5"/>
    <w:uiPriority w:val="11"/>
    <w:rsid w:val="00CD18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189F"/>
    <w:pPr>
      <w:spacing w:before="160" w:after="160" w:line="278" w:lineRule="auto"/>
      <w:ind w:firstLine="0"/>
      <w:jc w:val="center"/>
    </w:pPr>
    <w:rPr>
      <w:rFonts w:asciiTheme="minorHAnsi" w:eastAsiaTheme="minorEastAsia" w:hAnsiTheme="minorHAnsi" w:cstheme="minorBidi"/>
      <w:i/>
      <w:iCs/>
      <w:color w:val="404040" w:themeColor="text1" w:themeTint="BF"/>
      <w:kern w:val="2"/>
      <w:sz w:val="24"/>
      <w:lang w:eastAsia="zh-CN"/>
      <w14:ligatures w14:val="standardContextual"/>
    </w:rPr>
  </w:style>
  <w:style w:type="character" w:customStyle="1" w:styleId="22">
    <w:name w:val="Цитата 2 Знак"/>
    <w:basedOn w:val="a0"/>
    <w:link w:val="21"/>
    <w:uiPriority w:val="29"/>
    <w:rsid w:val="00CD189F"/>
    <w:rPr>
      <w:i/>
      <w:iCs/>
      <w:color w:val="404040" w:themeColor="text1" w:themeTint="BF"/>
    </w:rPr>
  </w:style>
  <w:style w:type="paragraph" w:styleId="a7">
    <w:name w:val="List Paragraph"/>
    <w:basedOn w:val="a"/>
    <w:uiPriority w:val="34"/>
    <w:qFormat/>
    <w:rsid w:val="00CD189F"/>
    <w:pPr>
      <w:spacing w:after="160" w:line="278" w:lineRule="auto"/>
      <w:ind w:left="720" w:firstLine="0"/>
      <w:contextualSpacing/>
    </w:pPr>
    <w:rPr>
      <w:rFonts w:asciiTheme="minorHAnsi" w:eastAsiaTheme="minorEastAsia" w:hAnsiTheme="minorHAnsi" w:cstheme="minorBidi"/>
      <w:kern w:val="2"/>
      <w:sz w:val="24"/>
      <w:lang w:eastAsia="zh-CN"/>
      <w14:ligatures w14:val="standardContextual"/>
    </w:rPr>
  </w:style>
  <w:style w:type="character" w:styleId="a8">
    <w:name w:val="Intense Emphasis"/>
    <w:basedOn w:val="a0"/>
    <w:uiPriority w:val="21"/>
    <w:qFormat/>
    <w:rsid w:val="00CD189F"/>
    <w:rPr>
      <w:i/>
      <w:iCs/>
      <w:color w:val="0F4761" w:themeColor="accent1" w:themeShade="BF"/>
    </w:rPr>
  </w:style>
  <w:style w:type="paragraph" w:styleId="a9">
    <w:name w:val="Intense Quote"/>
    <w:basedOn w:val="a"/>
    <w:next w:val="a"/>
    <w:link w:val="aa"/>
    <w:uiPriority w:val="30"/>
    <w:qFormat/>
    <w:rsid w:val="00CD189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EastAsia" w:hAnsiTheme="minorHAnsi" w:cstheme="minorBidi"/>
      <w:i/>
      <w:iCs/>
      <w:color w:val="0F4761" w:themeColor="accent1" w:themeShade="BF"/>
      <w:kern w:val="2"/>
      <w:sz w:val="24"/>
      <w:lang w:eastAsia="zh-CN"/>
      <w14:ligatures w14:val="standardContextual"/>
    </w:rPr>
  </w:style>
  <w:style w:type="character" w:customStyle="1" w:styleId="aa">
    <w:name w:val="Выделенная цитата Знак"/>
    <w:basedOn w:val="a0"/>
    <w:link w:val="a9"/>
    <w:uiPriority w:val="30"/>
    <w:rsid w:val="00CD189F"/>
    <w:rPr>
      <w:i/>
      <w:iCs/>
      <w:color w:val="0F4761" w:themeColor="accent1" w:themeShade="BF"/>
    </w:rPr>
  </w:style>
  <w:style w:type="character" w:styleId="ab">
    <w:name w:val="Intense Reference"/>
    <w:basedOn w:val="a0"/>
    <w:uiPriority w:val="32"/>
    <w:qFormat/>
    <w:rsid w:val="00CD189F"/>
    <w:rPr>
      <w:b/>
      <w:bCs/>
      <w:smallCaps/>
      <w:color w:val="0F4761" w:themeColor="accent1" w:themeShade="BF"/>
      <w:spacing w:val="5"/>
    </w:rPr>
  </w:style>
  <w:style w:type="paragraph" w:styleId="ac">
    <w:name w:val="Body Text"/>
    <w:aliases w:val="Основной текст1,Основной текст Знак2,Основной текст Знак11,Основной текст Знак Знак1,Основной текст Знак Знак1 Знак1,Основной текст Знак1 Знак Знак Знак1,Основной текст Знак Знак Знак Знак Знак1,b Знак Зн,b Знак Знак,b"/>
    <w:basedOn w:val="a"/>
    <w:link w:val="11"/>
    <w:uiPriority w:val="99"/>
    <w:qFormat/>
    <w:rsid w:val="00520A5A"/>
    <w:pPr>
      <w:ind w:firstLine="709"/>
      <w:jc w:val="both"/>
    </w:pPr>
    <w:rPr>
      <w:sz w:val="24"/>
    </w:rPr>
  </w:style>
  <w:style w:type="character" w:customStyle="1" w:styleId="ad">
    <w:name w:val="Основной текст Знак"/>
    <w:basedOn w:val="a0"/>
    <w:uiPriority w:val="99"/>
    <w:semiHidden/>
    <w:rsid w:val="00520A5A"/>
    <w:rPr>
      <w:rFonts w:ascii="Times New Roman" w:eastAsia="Times New Roman" w:hAnsi="Times New Roman" w:cs="Times New Roman"/>
      <w:kern w:val="0"/>
      <w:sz w:val="22"/>
      <w:lang w:eastAsia="ru-RU"/>
      <w14:ligatures w14:val="none"/>
    </w:rPr>
  </w:style>
  <w:style w:type="paragraph" w:customStyle="1" w:styleId="ae">
    <w:name w:val="Заголовок таблицы"/>
    <w:basedOn w:val="ac"/>
    <w:link w:val="af"/>
    <w:uiPriority w:val="99"/>
    <w:qFormat/>
    <w:rsid w:val="00520A5A"/>
    <w:pPr>
      <w:spacing w:line="240" w:lineRule="auto"/>
    </w:pPr>
    <w:rPr>
      <w:b/>
      <w:sz w:val="20"/>
    </w:rPr>
  </w:style>
  <w:style w:type="character" w:customStyle="1" w:styleId="11">
    <w:name w:val="Основной текст Знак1"/>
    <w:aliases w:val="Основной текст1 Знак,Основной текст Знак2 Знак,Основной текст Знак11 Знак,Основной текст Знак Знак1 Знак,Основной текст Знак Знак1 Знак1 Знак,Основной текст Знак1 Знак Знак Знак1 Знак,Основной текст Знак Знак Знак Знак Знак1 Знак"/>
    <w:link w:val="ac"/>
    <w:uiPriority w:val="99"/>
    <w:rsid w:val="00520A5A"/>
    <w:rPr>
      <w:rFonts w:ascii="Times New Roman" w:eastAsia="Times New Roman" w:hAnsi="Times New Roman" w:cs="Times New Roman"/>
      <w:kern w:val="0"/>
      <w:lang w:eastAsia="ru-RU"/>
      <w14:ligatures w14:val="none"/>
    </w:rPr>
  </w:style>
  <w:style w:type="character" w:customStyle="1" w:styleId="af">
    <w:name w:val="Заголовок таблицы Знак"/>
    <w:basedOn w:val="a0"/>
    <w:link w:val="ae"/>
    <w:uiPriority w:val="99"/>
    <w:rsid w:val="00520A5A"/>
    <w:rPr>
      <w:rFonts w:ascii="Times New Roman" w:eastAsia="Times New Roman" w:hAnsi="Times New Roman" w:cs="Times New Roman"/>
      <w:b/>
      <w:kern w:val="0"/>
      <w:sz w:val="20"/>
      <w:lang w:eastAsia="ru-RU"/>
      <w14:ligatures w14:val="none"/>
    </w:rPr>
  </w:style>
  <w:style w:type="table" w:styleId="af0">
    <w:name w:val="Table Grid"/>
    <w:basedOn w:val="a1"/>
    <w:uiPriority w:val="39"/>
    <w:rsid w:val="008C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4305"/>
    <w:pPr>
      <w:autoSpaceDE w:val="0"/>
      <w:autoSpaceDN w:val="0"/>
      <w:adjustRightInd w:val="0"/>
      <w:spacing w:after="0" w:line="240" w:lineRule="auto"/>
    </w:pPr>
    <w:rPr>
      <w:rFonts w:ascii="Arial" w:hAnsi="Arial" w:cs="Arial"/>
      <w:color w:val="000000"/>
      <w:kern w:val="0"/>
    </w:rPr>
  </w:style>
  <w:style w:type="character" w:styleId="af1">
    <w:name w:val="Hyperlink"/>
    <w:basedOn w:val="a0"/>
    <w:uiPriority w:val="99"/>
    <w:unhideWhenUsed/>
    <w:rsid w:val="008C4305"/>
    <w:rPr>
      <w:color w:val="467886" w:themeColor="hyperlink"/>
      <w:u w:val="single"/>
    </w:rPr>
  </w:style>
  <w:style w:type="character" w:styleId="af2">
    <w:name w:val="Unresolved Mention"/>
    <w:basedOn w:val="a0"/>
    <w:uiPriority w:val="99"/>
    <w:semiHidden/>
    <w:unhideWhenUsed/>
    <w:rsid w:val="008C4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6356">
      <w:bodyDiv w:val="1"/>
      <w:marLeft w:val="0"/>
      <w:marRight w:val="0"/>
      <w:marTop w:val="0"/>
      <w:marBottom w:val="0"/>
      <w:divBdr>
        <w:top w:val="none" w:sz="0" w:space="0" w:color="auto"/>
        <w:left w:val="none" w:sz="0" w:space="0" w:color="auto"/>
        <w:bottom w:val="none" w:sz="0" w:space="0" w:color="auto"/>
        <w:right w:val="none" w:sz="0" w:space="0" w:color="auto"/>
      </w:divBdr>
    </w:div>
    <w:div w:id="233905163">
      <w:bodyDiv w:val="1"/>
      <w:marLeft w:val="0"/>
      <w:marRight w:val="0"/>
      <w:marTop w:val="0"/>
      <w:marBottom w:val="0"/>
      <w:divBdr>
        <w:top w:val="none" w:sz="0" w:space="0" w:color="auto"/>
        <w:left w:val="none" w:sz="0" w:space="0" w:color="auto"/>
        <w:bottom w:val="none" w:sz="0" w:space="0" w:color="auto"/>
        <w:right w:val="none" w:sz="0" w:space="0" w:color="auto"/>
      </w:divBdr>
    </w:div>
    <w:div w:id="3439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1635</Words>
  <Characters>11894</Characters>
  <Application>Microsoft Office Word</Application>
  <DocSecurity>0</DocSecurity>
  <Lines>191</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 (CHC)  Aigerim Yeralykyzy</dc:creator>
  <cp:keywords/>
  <dc:description/>
  <cp:lastModifiedBy>Aizada Umbet</cp:lastModifiedBy>
  <cp:revision>5</cp:revision>
  <dcterms:created xsi:type="dcterms:W3CDTF">2025-10-23T07:12:00Z</dcterms:created>
  <dcterms:modified xsi:type="dcterms:W3CDTF">2025-10-23T07:16:00Z</dcterms:modified>
</cp:coreProperties>
</file>