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CCC" w:rsidRPr="002A0CCC" w:rsidRDefault="002A0CCC" w:rsidP="002A0CCC">
      <w:pPr>
        <w:pStyle w:val="a3"/>
        <w:spacing w:before="0" w:line="360" w:lineRule="auto"/>
        <w:ind w:left="567" w:right="20" w:firstLine="700"/>
        <w:rPr>
          <w:b/>
          <w:i/>
          <w:sz w:val="28"/>
          <w:szCs w:val="28"/>
        </w:rPr>
      </w:pPr>
      <w:r w:rsidRPr="002A0CCC">
        <w:rPr>
          <w:b/>
          <w:i/>
          <w:sz w:val="28"/>
          <w:szCs w:val="28"/>
        </w:rPr>
        <w:t>Краткое не техническое резюме</w:t>
      </w:r>
    </w:p>
    <w:p w:rsidR="002A0CCC" w:rsidRPr="002A0CCC" w:rsidRDefault="002A0CCC" w:rsidP="002A0CCC">
      <w:pPr>
        <w:pStyle w:val="a3"/>
        <w:spacing w:before="0" w:line="360" w:lineRule="auto"/>
        <w:ind w:left="567" w:right="20" w:firstLine="700"/>
        <w:jc w:val="both"/>
        <w:rPr>
          <w:sz w:val="28"/>
          <w:szCs w:val="28"/>
        </w:rPr>
      </w:pPr>
      <w:r w:rsidRPr="002A0CCC">
        <w:rPr>
          <w:sz w:val="28"/>
          <w:szCs w:val="28"/>
        </w:rPr>
        <w:t>На полигоне твердо-бытовых отходов будут выполняться следующие виды работ: прием, складирование и дальнейшая  изоляция  при выполнении работ по захоронению твердых бытовых отходов.</w:t>
      </w:r>
    </w:p>
    <w:p w:rsidR="002A0CCC" w:rsidRPr="002A0CCC" w:rsidRDefault="002A0CCC" w:rsidP="002A0CCC">
      <w:pPr>
        <w:pStyle w:val="a3"/>
        <w:spacing w:before="0" w:line="360" w:lineRule="auto"/>
        <w:ind w:left="567" w:right="20" w:firstLine="700"/>
        <w:jc w:val="both"/>
        <w:rPr>
          <w:sz w:val="28"/>
          <w:szCs w:val="28"/>
        </w:rPr>
      </w:pPr>
      <w:r w:rsidRPr="002A0CCC">
        <w:rPr>
          <w:sz w:val="28"/>
          <w:szCs w:val="28"/>
        </w:rPr>
        <w:t>Прием твердо-бытовых отходов на организованной свалке производится в неуплотненном состоянии. Прибывающий на организованную свалку твердо-бытовых отходов автотранспорт разгружается у края площадки отвала. Выгруженные из машин  отходы складируются на всей площади отсыпаемого отвала. Бульдозер сдвигает послойно  твердые бытовые отходы, создавая слои высотой до 0,5 м. За счет 12-20 уплотненных слоев создается отвал с пологим откосом высотой 1</w:t>
      </w:r>
      <w:r w:rsidRPr="002A0CCC">
        <w:rPr>
          <w:sz w:val="28"/>
          <w:szCs w:val="28"/>
        </w:rPr>
        <w:t>4 м над уровнем площадки разгрузки  твердых бытовых отходов.</w:t>
      </w:r>
    </w:p>
    <w:p w:rsidR="002A0CCC" w:rsidRPr="002A0CCC" w:rsidRDefault="002A0CCC" w:rsidP="002A0CCC">
      <w:pPr>
        <w:pStyle w:val="a3"/>
        <w:spacing w:before="0" w:line="360" w:lineRule="auto"/>
        <w:ind w:left="567" w:right="20" w:firstLine="700"/>
        <w:jc w:val="both"/>
        <w:rPr>
          <w:sz w:val="28"/>
          <w:szCs w:val="28"/>
        </w:rPr>
      </w:pPr>
      <w:r w:rsidRPr="002A0CCC">
        <w:rPr>
          <w:sz w:val="28"/>
          <w:szCs w:val="28"/>
        </w:rPr>
        <w:t>Вал следующей рабочей площадки «надвигают» к предыдущему. При этом методе отходы укладывают снизу вверх. Уплотненный послойно отвал строительных твердых отходов  после завершения процесса отсыпки на проектную высоту   изолирует при рекультивации слоем грунта 0,2 м.</w:t>
      </w:r>
    </w:p>
    <w:p w:rsidR="002A0CCC" w:rsidRPr="002A0CCC" w:rsidRDefault="002A0CCC" w:rsidP="002A0CCC">
      <w:pPr>
        <w:pStyle w:val="a3"/>
        <w:spacing w:before="0" w:line="360" w:lineRule="auto"/>
        <w:ind w:left="567" w:right="20" w:firstLine="700"/>
        <w:jc w:val="both"/>
        <w:rPr>
          <w:sz w:val="28"/>
          <w:szCs w:val="28"/>
        </w:rPr>
      </w:pPr>
      <w:r w:rsidRPr="002A0CCC">
        <w:rPr>
          <w:sz w:val="28"/>
          <w:szCs w:val="28"/>
        </w:rPr>
        <w:t>Разгрузка транспорта перед рабочей картой осуществляться на слое твердых  отходов, со времени укладки и изоляции которого прошло более трех месяцев. Уплотнение уложенных на рабочей поверхности отвала слоев твердых  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:rsidR="002A0CCC" w:rsidRPr="002A0CCC" w:rsidRDefault="002A0CCC" w:rsidP="002A0CCC">
      <w:pPr>
        <w:pStyle w:val="a3"/>
        <w:spacing w:before="0" w:line="360" w:lineRule="auto"/>
        <w:ind w:left="567" w:right="20" w:firstLine="700"/>
        <w:jc w:val="both"/>
        <w:rPr>
          <w:sz w:val="28"/>
          <w:szCs w:val="28"/>
        </w:rPr>
      </w:pPr>
      <w:r w:rsidRPr="002A0CCC">
        <w:rPr>
          <w:sz w:val="28"/>
          <w:szCs w:val="28"/>
        </w:rP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:rsidR="002A0CCC" w:rsidRPr="002A0CCC" w:rsidRDefault="002A0CCC" w:rsidP="002A0CCC">
      <w:pPr>
        <w:pStyle w:val="a3"/>
        <w:shd w:val="clear" w:color="auto" w:fill="auto"/>
        <w:spacing w:before="0" w:line="360" w:lineRule="auto"/>
        <w:ind w:left="567" w:right="20" w:firstLine="700"/>
        <w:jc w:val="both"/>
        <w:rPr>
          <w:sz w:val="28"/>
          <w:szCs w:val="28"/>
        </w:rPr>
      </w:pPr>
      <w:r w:rsidRPr="002A0CCC">
        <w:rPr>
          <w:sz w:val="28"/>
          <w:szCs w:val="28"/>
        </w:rPr>
        <w:t>Характеристика выбросов загрязняющих веществ в атмосферный воздух определяется спецификой предприятия.</w:t>
      </w:r>
    </w:p>
    <w:p w:rsidR="002A0CCC" w:rsidRPr="002A0CCC" w:rsidRDefault="002A0CCC" w:rsidP="002A0CCC">
      <w:pPr>
        <w:pStyle w:val="a3"/>
        <w:shd w:val="clear" w:color="auto" w:fill="auto"/>
        <w:spacing w:before="0" w:line="360" w:lineRule="auto"/>
        <w:ind w:left="567" w:right="20" w:firstLine="700"/>
        <w:jc w:val="both"/>
        <w:rPr>
          <w:sz w:val="28"/>
          <w:szCs w:val="28"/>
        </w:rPr>
      </w:pPr>
      <w:r w:rsidRPr="002A0CCC">
        <w:rPr>
          <w:sz w:val="28"/>
          <w:szCs w:val="28"/>
        </w:rPr>
        <w:t>Источники выделения загрязняющих веществ являются неорганизованными, с постоянно-меняющимися координатами и высотами, не выходят за границы земельного отвода.</w:t>
      </w:r>
    </w:p>
    <w:p w:rsidR="002A0CCC" w:rsidRPr="002A0CCC" w:rsidRDefault="00374C2D" w:rsidP="00614AA8">
      <w:pPr>
        <w:pStyle w:val="a3"/>
        <w:shd w:val="clear" w:color="auto" w:fill="auto"/>
        <w:spacing w:before="0" w:line="360" w:lineRule="auto"/>
        <w:ind w:left="567" w:right="20" w:firstLine="700"/>
        <w:jc w:val="both"/>
        <w:rPr>
          <w:sz w:val="28"/>
          <w:szCs w:val="28"/>
        </w:rPr>
        <w:sectPr w:rsidR="002A0CCC" w:rsidRPr="002A0CCC" w:rsidSect="002A0CCC">
          <w:pgSz w:w="11907" w:h="16840" w:code="9"/>
          <w:pgMar w:top="272" w:right="708" w:bottom="278" w:left="278" w:header="709" w:footer="709" w:gutter="0"/>
          <w:cols w:space="708"/>
          <w:docGrid w:linePitch="360"/>
        </w:sectPr>
      </w:pPr>
      <w:bookmarkStart w:id="0" w:name="_Hlk201140906"/>
      <w:r>
        <w:rPr>
          <w:sz w:val="28"/>
          <w:szCs w:val="28"/>
        </w:rPr>
        <w:t xml:space="preserve">Полигон ТБО </w:t>
      </w:r>
      <w:r w:rsidRPr="008F47FA">
        <w:rPr>
          <w:sz w:val="28"/>
          <w:szCs w:val="28"/>
        </w:rPr>
        <w:t xml:space="preserve">расположен </w:t>
      </w:r>
      <w:proofErr w:type="spellStart"/>
      <w:r w:rsidRPr="008F47FA">
        <w:rPr>
          <w:sz w:val="28"/>
          <w:szCs w:val="28"/>
          <w:lang w:val="kk-KZ"/>
        </w:rPr>
        <w:t>на</w:t>
      </w:r>
      <w:proofErr w:type="spellEnd"/>
      <w:r w:rsidRPr="008F47FA">
        <w:rPr>
          <w:sz w:val="28"/>
          <w:szCs w:val="28"/>
          <w:lang w:val="kk-KZ"/>
        </w:rPr>
        <w:t xml:space="preserve"> </w:t>
      </w:r>
      <w:proofErr w:type="spellStart"/>
      <w:r w:rsidRPr="008F47FA">
        <w:rPr>
          <w:sz w:val="28"/>
          <w:szCs w:val="28"/>
          <w:lang w:val="kk-KZ"/>
        </w:rPr>
        <w:t>расстоянии</w:t>
      </w:r>
      <w:proofErr w:type="spellEnd"/>
      <w:r w:rsidRPr="008F47F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580 </w:t>
      </w:r>
      <w:r w:rsidRPr="008F47FA">
        <w:rPr>
          <w:sz w:val="28"/>
          <w:szCs w:val="28"/>
          <w:lang w:val="kk-KZ"/>
        </w:rPr>
        <w:t xml:space="preserve">м к </w:t>
      </w:r>
      <w:proofErr w:type="spellStart"/>
      <w:r>
        <w:rPr>
          <w:sz w:val="28"/>
          <w:szCs w:val="28"/>
          <w:lang w:val="kk-KZ"/>
        </w:rPr>
        <w:t>северо-востоку</w:t>
      </w:r>
      <w:proofErr w:type="spellEnd"/>
      <w:r w:rsidRPr="008F47FA">
        <w:rPr>
          <w:sz w:val="28"/>
          <w:szCs w:val="28"/>
          <w:lang w:val="kk-KZ"/>
        </w:rPr>
        <w:t xml:space="preserve"> от </w:t>
      </w:r>
      <w:proofErr w:type="spellStart"/>
      <w:r w:rsidRPr="008F47FA">
        <w:rPr>
          <w:sz w:val="28"/>
          <w:szCs w:val="28"/>
          <w:lang w:val="kk-KZ"/>
        </w:rPr>
        <w:t>села</w:t>
      </w:r>
      <w:proofErr w:type="spellEnd"/>
      <w:r w:rsidRPr="008F47FA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Карабастау</w:t>
      </w:r>
      <w:proofErr w:type="spellEnd"/>
      <w:r w:rsidRPr="008F47FA">
        <w:rPr>
          <w:sz w:val="28"/>
          <w:szCs w:val="28"/>
          <w:lang w:val="kk-KZ"/>
        </w:rPr>
        <w:t xml:space="preserve"> в </w:t>
      </w:r>
      <w:proofErr w:type="spellStart"/>
      <w:r>
        <w:rPr>
          <w:sz w:val="28"/>
          <w:szCs w:val="28"/>
          <w:lang w:val="kk-KZ"/>
        </w:rPr>
        <w:t>Жуалынском</w:t>
      </w:r>
      <w:proofErr w:type="spellEnd"/>
      <w:r w:rsidRPr="008F47FA">
        <w:rPr>
          <w:sz w:val="28"/>
          <w:szCs w:val="28"/>
          <w:lang w:val="kk-KZ"/>
        </w:rPr>
        <w:t xml:space="preserve"> </w:t>
      </w:r>
      <w:proofErr w:type="spellStart"/>
      <w:r w:rsidRPr="008F47FA">
        <w:rPr>
          <w:sz w:val="28"/>
          <w:szCs w:val="28"/>
          <w:lang w:val="kk-KZ"/>
        </w:rPr>
        <w:t>районе</w:t>
      </w:r>
      <w:proofErr w:type="spellEnd"/>
      <w:r w:rsidRPr="008F47FA">
        <w:rPr>
          <w:sz w:val="28"/>
          <w:szCs w:val="28"/>
          <w:lang w:val="kk-KZ"/>
        </w:rPr>
        <w:t xml:space="preserve"> </w:t>
      </w:r>
      <w:proofErr w:type="spellStart"/>
      <w:r w:rsidRPr="008F47FA">
        <w:rPr>
          <w:sz w:val="28"/>
          <w:szCs w:val="28"/>
          <w:lang w:val="kk-KZ"/>
        </w:rPr>
        <w:t>Жамбылской</w:t>
      </w:r>
      <w:proofErr w:type="spellEnd"/>
      <w:r w:rsidRPr="008F47FA">
        <w:rPr>
          <w:sz w:val="28"/>
          <w:szCs w:val="28"/>
          <w:lang w:val="kk-KZ"/>
        </w:rPr>
        <w:t xml:space="preserve"> </w:t>
      </w:r>
      <w:proofErr w:type="spellStart"/>
      <w:r w:rsidRPr="008F47FA">
        <w:rPr>
          <w:sz w:val="28"/>
          <w:szCs w:val="28"/>
          <w:lang w:val="kk-KZ"/>
        </w:rPr>
        <w:t>области</w:t>
      </w:r>
      <w:proofErr w:type="spellEnd"/>
      <w:r w:rsidRPr="008F47FA">
        <w:rPr>
          <w:sz w:val="28"/>
          <w:szCs w:val="28"/>
          <w:lang w:val="kk-KZ"/>
        </w:rPr>
        <w:t>.</w:t>
      </w:r>
      <w:r w:rsidRPr="008F47FA">
        <w:rPr>
          <w:sz w:val="28"/>
          <w:szCs w:val="28"/>
        </w:rPr>
        <w:t xml:space="preserve"> (см.рис.1, ситуационная схема)</w:t>
      </w:r>
      <w:bookmarkEnd w:id="0"/>
      <w:r w:rsidR="004F29BE" w:rsidRPr="00D83C29">
        <w:rPr>
          <w:sz w:val="28"/>
          <w:szCs w:val="28"/>
        </w:rPr>
        <w:t>.</w:t>
      </w:r>
    </w:p>
    <w:p w:rsidR="002A0CCC" w:rsidRPr="002A0CCC" w:rsidRDefault="00374C2D" w:rsidP="00D21315">
      <w:pPr>
        <w:pStyle w:val="a5"/>
        <w:spacing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10067290" cy="7115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зервная_копия_Резервная_коп.._Page_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729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CCC" w:rsidRPr="002A0CCC" w:rsidRDefault="002A0CCC" w:rsidP="002A0CCC">
      <w:pPr>
        <w:pStyle w:val="a5"/>
        <w:spacing w:line="360" w:lineRule="auto"/>
        <w:ind w:left="567" w:firstLine="700"/>
        <w:jc w:val="both"/>
        <w:rPr>
          <w:rFonts w:ascii="Times New Roman" w:hAnsi="Times New Roman"/>
          <w:sz w:val="28"/>
          <w:szCs w:val="28"/>
        </w:rPr>
        <w:sectPr w:rsidR="002A0CCC" w:rsidRPr="002A0CCC" w:rsidSect="002A0CCC">
          <w:pgSz w:w="16840" w:h="11907" w:orient="landscape" w:code="9"/>
          <w:pgMar w:top="278" w:right="708" w:bottom="272" w:left="278" w:header="709" w:footer="709" w:gutter="0"/>
          <w:cols w:space="708"/>
          <w:docGrid w:linePitch="360"/>
        </w:sectPr>
      </w:pPr>
    </w:p>
    <w:p w:rsidR="002A0CCC" w:rsidRPr="002A0CCC" w:rsidRDefault="002A0CCC" w:rsidP="002A0CCC">
      <w:pPr>
        <w:pStyle w:val="a5"/>
        <w:spacing w:line="360" w:lineRule="auto"/>
        <w:ind w:left="567" w:firstLine="700"/>
        <w:jc w:val="both"/>
        <w:rPr>
          <w:rFonts w:ascii="Times New Roman" w:hAnsi="Times New Roman"/>
          <w:sz w:val="28"/>
          <w:szCs w:val="28"/>
        </w:rPr>
      </w:pPr>
      <w:r w:rsidRPr="002A0CCC">
        <w:rPr>
          <w:rFonts w:ascii="Times New Roman" w:hAnsi="Times New Roman"/>
          <w:sz w:val="28"/>
          <w:szCs w:val="28"/>
        </w:rPr>
        <w:lastRenderedPageBreak/>
        <w:t xml:space="preserve">Источник Предприятия не оснащены </w:t>
      </w:r>
      <w:proofErr w:type="spellStart"/>
      <w:r w:rsidRPr="002A0CCC">
        <w:rPr>
          <w:rFonts w:ascii="Times New Roman" w:hAnsi="Times New Roman"/>
          <w:sz w:val="28"/>
          <w:szCs w:val="28"/>
        </w:rPr>
        <w:t>пылегазоочистными</w:t>
      </w:r>
      <w:proofErr w:type="spellEnd"/>
      <w:r w:rsidRPr="002A0CCC">
        <w:rPr>
          <w:rFonts w:ascii="Times New Roman" w:hAnsi="Times New Roman"/>
          <w:sz w:val="28"/>
          <w:szCs w:val="28"/>
        </w:rPr>
        <w:t xml:space="preserve"> установками.</w:t>
      </w:r>
    </w:p>
    <w:p w:rsidR="00122004" w:rsidRPr="00D84A52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D84A52">
        <w:rPr>
          <w:rFonts w:ascii="Times New Roman" w:hAnsi="Times New Roman"/>
          <w:sz w:val="28"/>
        </w:rPr>
        <w:t xml:space="preserve">При проведении инвентаризации на предприятии установлено </w:t>
      </w:r>
      <w:r w:rsidR="00614AA8" w:rsidRPr="00614AA8">
        <w:rPr>
          <w:rFonts w:ascii="Times New Roman" w:hAnsi="Times New Roman"/>
          <w:sz w:val="28"/>
        </w:rPr>
        <w:t>6</w:t>
      </w:r>
      <w:r w:rsidRPr="00D84A52">
        <w:rPr>
          <w:rFonts w:ascii="Times New Roman" w:hAnsi="Times New Roman"/>
          <w:sz w:val="28"/>
        </w:rPr>
        <w:t xml:space="preserve"> неорганизованных источников выбросов загрязняющих веществ  в атмосферу,  оснащенные пыле-газоочистными установками  – отсутствуют.</w:t>
      </w:r>
      <w:r w:rsidRPr="00D84A52">
        <w:rPr>
          <w:rFonts w:ascii="Times New Roman" w:hAnsi="Times New Roman"/>
          <w:sz w:val="28"/>
        </w:rPr>
        <w:tab/>
      </w:r>
    </w:p>
    <w:p w:rsidR="002F0C38" w:rsidRPr="00C437AC" w:rsidRDefault="00374C2D" w:rsidP="002D7C0F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bookmarkStart w:id="1" w:name="_Hlk200557309"/>
      <w:r>
        <w:rPr>
          <w:rFonts w:ascii="Times New Roman" w:hAnsi="Times New Roman"/>
          <w:sz w:val="28"/>
        </w:rPr>
        <w:t>По произведенным расчетом о</w:t>
      </w:r>
      <w:r w:rsidRPr="00C437AC">
        <w:rPr>
          <w:rFonts w:ascii="Times New Roman" w:hAnsi="Times New Roman"/>
          <w:sz w:val="28"/>
        </w:rPr>
        <w:t>т источников загрязнения в атмосферный воздух выбрасываются</w:t>
      </w:r>
      <w:r w:rsidRPr="00C437AC"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  <w:lang w:val="kk-KZ"/>
        </w:rPr>
        <w:t xml:space="preserve">1,49724 </w:t>
      </w:r>
      <w:r w:rsidRPr="00CE2859">
        <w:rPr>
          <w:rFonts w:ascii="Times New Roman" w:hAnsi="Times New Roman"/>
          <w:sz w:val="28"/>
        </w:rPr>
        <w:t>тонн</w:t>
      </w:r>
      <w:r w:rsidRPr="00C437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год </w:t>
      </w:r>
      <w:r w:rsidRPr="00C437AC">
        <w:rPr>
          <w:rFonts w:ascii="Times New Roman" w:hAnsi="Times New Roman"/>
          <w:sz w:val="28"/>
        </w:rPr>
        <w:t>загрязняющих веществ</w:t>
      </w:r>
      <w:r>
        <w:rPr>
          <w:rFonts w:ascii="Times New Roman" w:hAnsi="Times New Roman"/>
          <w:sz w:val="28"/>
        </w:rPr>
        <w:t>,</w:t>
      </w:r>
      <w:r w:rsidRPr="00C437AC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  <w:lang w:val="kk-KZ"/>
        </w:rPr>
        <w:t>3</w:t>
      </w:r>
      <w:r w:rsidRPr="00C437AC">
        <w:rPr>
          <w:rFonts w:ascii="Times New Roman" w:hAnsi="Times New Roman"/>
          <w:sz w:val="28"/>
        </w:rPr>
        <w:t xml:space="preserve"> наименований (диоксид азота, оксид азота,</w:t>
      </w:r>
      <w:r>
        <w:rPr>
          <w:rFonts w:ascii="Times New Roman" w:hAnsi="Times New Roman"/>
          <w:sz w:val="28"/>
        </w:rPr>
        <w:t xml:space="preserve"> </w:t>
      </w:r>
      <w:r w:rsidRPr="00C437AC">
        <w:rPr>
          <w:rFonts w:ascii="Times New Roman" w:hAnsi="Times New Roman"/>
          <w:sz w:val="28"/>
        </w:rPr>
        <w:t xml:space="preserve">аммиак, диоксид серы, сероводород, оксид углерода, метан, ксилол, толуол, этилбензол, формальдегид, </w:t>
      </w:r>
      <w:r w:rsidRPr="00120C1F">
        <w:rPr>
          <w:rFonts w:ascii="Times New Roman" w:hAnsi="Times New Roman"/>
          <w:sz w:val="28"/>
        </w:rPr>
        <w:t>пыль неорганическая (SiO2 20-70%)</w:t>
      </w:r>
      <w:r>
        <w:rPr>
          <w:rFonts w:ascii="Times New Roman" w:hAnsi="Times New Roman"/>
          <w:sz w:val="28"/>
          <w:lang w:val="kk-KZ"/>
        </w:rPr>
        <w:t xml:space="preserve">, </w:t>
      </w:r>
      <w:r w:rsidRPr="00120C1F">
        <w:rPr>
          <w:rFonts w:ascii="Times New Roman" w:hAnsi="Times New Roman"/>
          <w:sz w:val="28"/>
        </w:rPr>
        <w:t xml:space="preserve">пыль неорганическая (SiO2 </w:t>
      </w:r>
      <w:proofErr w:type="spellStart"/>
      <w:r>
        <w:rPr>
          <w:rFonts w:ascii="Times New Roman" w:hAnsi="Times New Roman"/>
          <w:sz w:val="28"/>
          <w:lang w:val="kk-KZ"/>
        </w:rPr>
        <w:t>менее</w:t>
      </w:r>
      <w:proofErr w:type="spellEnd"/>
      <w:r>
        <w:rPr>
          <w:rFonts w:ascii="Times New Roman" w:hAnsi="Times New Roman"/>
          <w:sz w:val="28"/>
          <w:lang w:val="kk-KZ"/>
        </w:rPr>
        <w:t xml:space="preserve"> </w:t>
      </w:r>
      <w:r w:rsidRPr="00120C1F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120C1F">
        <w:rPr>
          <w:rFonts w:ascii="Times New Roman" w:hAnsi="Times New Roman"/>
          <w:sz w:val="28"/>
        </w:rPr>
        <w:t>%)</w:t>
      </w:r>
      <w:r w:rsidRPr="00C437AC">
        <w:rPr>
          <w:rFonts w:ascii="Times New Roman" w:hAnsi="Times New Roman"/>
          <w:sz w:val="28"/>
        </w:rPr>
        <w:t>); в том числе обладающие эффектом суммации 6 групп (1_03(аммиак и сероводород), 2.__04(аммиак, сероводород и формальдегиды), 3.__05(аммиак и формальдегиды), 4.__30(сероводород и сера диоксид), 5.__31(диоксид азота диоксид серы), 6.__39(сероводород и формальдегиды)</w:t>
      </w:r>
      <w:r w:rsidR="002F0C38" w:rsidRPr="00C437AC">
        <w:rPr>
          <w:rFonts w:ascii="Times New Roman" w:hAnsi="Times New Roman"/>
          <w:sz w:val="28"/>
        </w:rPr>
        <w:t>.</w:t>
      </w:r>
    </w:p>
    <w:bookmarkEnd w:id="1"/>
    <w:p w:rsidR="00122004" w:rsidRPr="00D84A52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122004" w:rsidRDefault="00122004" w:rsidP="00122004">
      <w:pPr>
        <w:pStyle w:val="6"/>
        <w:shd w:val="clear" w:color="auto" w:fill="auto"/>
        <w:spacing w:before="0" w:after="0" w:line="360" w:lineRule="auto"/>
        <w:ind w:left="567" w:right="80" w:firstLine="700"/>
        <w:rPr>
          <w:b/>
          <w:i/>
          <w:sz w:val="28"/>
          <w:szCs w:val="28"/>
          <w:lang w:val="kk-KZ"/>
        </w:rPr>
      </w:pPr>
      <w:r w:rsidRPr="00E84A25">
        <w:rPr>
          <w:b/>
          <w:i/>
          <w:sz w:val="28"/>
          <w:szCs w:val="28"/>
        </w:rPr>
        <w:t xml:space="preserve">Согласно </w:t>
      </w:r>
      <w:proofErr w:type="spellStart"/>
      <w:r w:rsidRPr="00E84A25">
        <w:rPr>
          <w:b/>
          <w:i/>
          <w:sz w:val="28"/>
          <w:szCs w:val="28"/>
        </w:rPr>
        <w:t>п.п</w:t>
      </w:r>
      <w:proofErr w:type="spellEnd"/>
      <w:r w:rsidRPr="00E84A25">
        <w:rPr>
          <w:b/>
          <w:i/>
          <w:sz w:val="28"/>
          <w:szCs w:val="28"/>
        </w:rPr>
        <w:t xml:space="preserve">. 6.6, пункта 6, Раздел 2 Приложение 2 Экологического кодекса Республики Казахстан (далее - Кодекс) от 2 января 2024 года № 400-VI ЗРК Раздел 2. «объекты, на которых осуществляются операции по удалению неопасных отходов, с производительностью, не превышающей 50 тонн в сутки», оказывающих негативное воздействие на окружающую среду, к объектам II </w:t>
      </w:r>
      <w:proofErr w:type="spellStart"/>
      <w:r w:rsidRPr="00E84A25">
        <w:rPr>
          <w:b/>
          <w:i/>
          <w:sz w:val="28"/>
          <w:szCs w:val="28"/>
        </w:rPr>
        <w:t>категори</w:t>
      </w:r>
      <w:proofErr w:type="spellEnd"/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proofErr w:type="spellStart"/>
      <w:r w:rsidRPr="00122004">
        <w:rPr>
          <w:rFonts w:ascii="Times New Roman" w:hAnsi="Times New Roman"/>
          <w:bCs/>
          <w:sz w:val="28"/>
        </w:rPr>
        <w:t>Водообеспечение</w:t>
      </w:r>
      <w:proofErr w:type="spellEnd"/>
      <w:r w:rsidRPr="00122004">
        <w:rPr>
          <w:rFonts w:ascii="Times New Roman" w:hAnsi="Times New Roman"/>
          <w:bCs/>
          <w:sz w:val="28"/>
        </w:rPr>
        <w:t>. Источник водоснабжения: хозяйственно - питьевое, и повседневного употребления людей и производству водоснабжение предусматривается – на привозной основе.</w:t>
      </w:r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22004">
        <w:rPr>
          <w:rFonts w:ascii="Times New Roman" w:hAnsi="Times New Roman"/>
          <w:bCs/>
          <w:sz w:val="28"/>
        </w:rPr>
        <w:t>Водоотведение хозяйственно-бытовых сточных вод осуществляется в бетонированный водонепроницаемый выгребы, который по мере наполнения с помощью ассенизационной машины отправляется на ближайшие сооружения для очистки согласно договору.</w:t>
      </w:r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22004">
        <w:rPr>
          <w:rFonts w:ascii="Times New Roman" w:hAnsi="Times New Roman"/>
          <w:bCs/>
          <w:sz w:val="28"/>
        </w:rPr>
        <w:t xml:space="preserve">Вода для </w:t>
      </w:r>
      <w:proofErr w:type="spellStart"/>
      <w:r w:rsidRPr="00122004">
        <w:rPr>
          <w:rFonts w:ascii="Times New Roman" w:hAnsi="Times New Roman"/>
          <w:bCs/>
          <w:sz w:val="28"/>
        </w:rPr>
        <w:t>пылеподовление</w:t>
      </w:r>
      <w:proofErr w:type="spellEnd"/>
      <w:r w:rsidRPr="00122004">
        <w:rPr>
          <w:rFonts w:ascii="Times New Roman" w:hAnsi="Times New Roman"/>
          <w:bCs/>
          <w:sz w:val="28"/>
        </w:rPr>
        <w:t xml:space="preserve"> предусматривается тоже на привозной основе. Строительство капитальных производственных и бытовых помещений не предусматривается.</w:t>
      </w:r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22004">
        <w:rPr>
          <w:rFonts w:ascii="Times New Roman" w:hAnsi="Times New Roman"/>
          <w:bCs/>
          <w:sz w:val="28"/>
        </w:rPr>
        <w:t>Вид водопользования: Вид водопользования: для намечаемой деятельности использование водных ресурсов непосредственно из поверхностных водных объектов не предусмотрено.</w:t>
      </w:r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22004">
        <w:rPr>
          <w:rFonts w:ascii="Times New Roman" w:hAnsi="Times New Roman"/>
          <w:bCs/>
          <w:sz w:val="28"/>
        </w:rPr>
        <w:lastRenderedPageBreak/>
        <w:t>Качество необходимой воды: Качество необходимой воды: для намечаемой деятельности предусматривается использование воды сети хозяйственно-питьевого водоснабжения - питьевого качества.</w:t>
      </w:r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22004">
        <w:rPr>
          <w:rFonts w:ascii="Times New Roman" w:hAnsi="Times New Roman"/>
          <w:bCs/>
          <w:sz w:val="28"/>
        </w:rPr>
        <w:t xml:space="preserve">Качество необходимой воды: согласно Санитарным правилам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</w:t>
      </w:r>
      <w:proofErr w:type="spellStart"/>
      <w:r w:rsidRPr="00122004">
        <w:rPr>
          <w:rFonts w:ascii="Times New Roman" w:hAnsi="Times New Roman"/>
          <w:bCs/>
          <w:sz w:val="28"/>
        </w:rPr>
        <w:t>объектов"Приказ</w:t>
      </w:r>
      <w:proofErr w:type="spellEnd"/>
      <w:r w:rsidRPr="00122004">
        <w:rPr>
          <w:rFonts w:ascii="Times New Roman" w:hAnsi="Times New Roman"/>
          <w:bCs/>
          <w:sz w:val="28"/>
        </w:rPr>
        <w:t xml:space="preserve"> Министра здравоохранения Республики Казахстан от 20 февраля 2023 года № 26. Согласно данным санитарным правилам «питьевая вода должна быть безопасна в эпидемическом и радиационном отношении, безвредна по химическому составу, и иметь благоприятные органолептические свойства».</w:t>
      </w:r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22004">
        <w:rPr>
          <w:rFonts w:ascii="Times New Roman" w:hAnsi="Times New Roman"/>
          <w:bCs/>
          <w:sz w:val="28"/>
        </w:rPr>
        <w:t>Операции, для которых планируется использование водных ресурсов: В процессе деятельности объекта, вода будет использоваться на хозяйственно - бытовые и питьевые нужды. Так же использование технической воды для полива автодорог.</w:t>
      </w:r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22004">
        <w:rPr>
          <w:rFonts w:ascii="Times New Roman" w:hAnsi="Times New Roman"/>
          <w:bCs/>
          <w:sz w:val="28"/>
        </w:rPr>
        <w:t>Сведений о наличии водоохранных зон и полос, при их отсутствии - вывод о необходимости их установления в соответствии с законодательством Республики Казахстан, а при наличии - об установленных для них запретах и ограничениях, касающихся намечаемой деятельности;</w:t>
      </w:r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22004">
        <w:rPr>
          <w:rFonts w:ascii="Times New Roman" w:hAnsi="Times New Roman"/>
          <w:bCs/>
          <w:sz w:val="28"/>
        </w:rPr>
        <w:t>Полигон ТБО расположено вне водоохранных зон и полос. Расход воды на хоз. бытовые нужды: Водопотребление на хозяйственно- бытовые нужды определяется из расчета расхода воды на 1 работника 0,025 м3/сутки. Рабочих 2. 365 дня/год.</w:t>
      </w:r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22004">
        <w:rPr>
          <w:rFonts w:ascii="Times New Roman" w:hAnsi="Times New Roman"/>
          <w:bCs/>
          <w:sz w:val="28"/>
        </w:rPr>
        <w:t>G=0,025*2=0,05м3/</w:t>
      </w:r>
      <w:proofErr w:type="spellStart"/>
      <w:r w:rsidRPr="00122004">
        <w:rPr>
          <w:rFonts w:ascii="Times New Roman" w:hAnsi="Times New Roman"/>
          <w:bCs/>
          <w:sz w:val="28"/>
        </w:rPr>
        <w:t>сут</w:t>
      </w:r>
      <w:proofErr w:type="spellEnd"/>
      <w:r w:rsidRPr="00122004">
        <w:rPr>
          <w:rFonts w:ascii="Times New Roman" w:hAnsi="Times New Roman"/>
          <w:bCs/>
          <w:sz w:val="28"/>
        </w:rPr>
        <w:t>* 365=18,25 м3/год.</w:t>
      </w:r>
    </w:p>
    <w:p w:rsidR="00122004" w:rsidRPr="00122004" w:rsidRDefault="00122004" w:rsidP="00122004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22004">
        <w:rPr>
          <w:rFonts w:ascii="Times New Roman" w:hAnsi="Times New Roman"/>
          <w:bCs/>
          <w:sz w:val="28"/>
        </w:rPr>
        <w:t>Нормы расхода воды на пыле подавление, площадей приняты в соответствии с п.24.2. приложения 3 СНиП 4.01-41 -2006 - 0,4 л/м2. Площадь покрытий - 2500 м2.</w:t>
      </w:r>
    </w:p>
    <w:p w:rsidR="00122004" w:rsidRPr="00C274F2" w:rsidRDefault="00122004" w:rsidP="00122004">
      <w:pPr>
        <w:tabs>
          <w:tab w:val="left" w:pos="1275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274F2">
        <w:rPr>
          <w:rFonts w:ascii="Times New Roman" w:hAnsi="Times New Roman" w:cs="Times New Roman"/>
          <w:sz w:val="28"/>
          <w:szCs w:val="28"/>
        </w:rPr>
        <w:t>Источники образования коммунальных отходов– частные домохозяйства, офисные здания, коммерческие предприятия,  общественные организации, детские сады, школы, больницы, субъекты сельского хозяйства, торговые учреждения, рынки и базары и другие места образования коммунальных отходов.</w:t>
      </w:r>
    </w:p>
    <w:p w:rsidR="00122004" w:rsidRDefault="00122004" w:rsidP="00122004">
      <w:pPr>
        <w:tabs>
          <w:tab w:val="left" w:pos="1275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274F2">
        <w:rPr>
          <w:rFonts w:ascii="Times New Roman" w:hAnsi="Times New Roman" w:cs="Times New Roman"/>
          <w:sz w:val="28"/>
          <w:szCs w:val="28"/>
        </w:rPr>
        <w:t xml:space="preserve">Из образованных коммунальных отходов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274F2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274F2">
        <w:rPr>
          <w:rFonts w:ascii="Times New Roman" w:hAnsi="Times New Roman" w:cs="Times New Roman"/>
          <w:sz w:val="28"/>
          <w:szCs w:val="28"/>
        </w:rPr>
        <w:t xml:space="preserve">% захоранивается на полигоне ТБО. </w:t>
      </w:r>
    </w:p>
    <w:p w:rsidR="00031AF8" w:rsidRDefault="00031AF8" w:rsidP="00031AF8">
      <w:pPr>
        <w:tabs>
          <w:tab w:val="left" w:pos="1275"/>
        </w:tabs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274F2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Морфологический состав </w:t>
      </w:r>
    </w:p>
    <w:p w:rsidR="00031AF8" w:rsidRPr="00C274F2" w:rsidRDefault="00031AF8" w:rsidP="00031AF8">
      <w:pPr>
        <w:tabs>
          <w:tab w:val="left" w:pos="1275"/>
        </w:tabs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31AF8" w:rsidRPr="00C274F2" w:rsidRDefault="00031AF8" w:rsidP="00031AF8">
      <w:pPr>
        <w:pStyle w:val="10"/>
        <w:shd w:val="clear" w:color="auto" w:fill="auto"/>
        <w:spacing w:before="0" w:after="275" w:line="360" w:lineRule="auto"/>
        <w:ind w:left="140" w:right="1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F2">
        <w:rPr>
          <w:rFonts w:ascii="Times New Roman" w:hAnsi="Times New Roman" w:cs="Times New Roman"/>
          <w:sz w:val="28"/>
          <w:szCs w:val="28"/>
        </w:rPr>
        <w:t xml:space="preserve">Согласно исследованию МЦЗТ основные фракции в составе коммунальных отходов это пищевые отходы, макулатура и пластик (рисунок 1). При этом </w:t>
      </w:r>
      <w:r w:rsidRPr="00C274F2">
        <w:rPr>
          <w:rFonts w:ascii="Times New Roman" w:hAnsi="Times New Roman" w:cs="Times New Roman"/>
          <w:sz w:val="28"/>
          <w:szCs w:val="28"/>
        </w:rPr>
        <w:lastRenderedPageBreak/>
        <w:t>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tbl>
      <w:tblPr>
        <w:tblStyle w:val="aa"/>
        <w:tblpPr w:leftFromText="180" w:rightFromText="180" w:vertAnchor="text" w:horzAnchor="margin" w:tblpXSpec="center" w:tblpY="1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6"/>
      </w:tblGrid>
      <w:tr w:rsidR="00031AF8" w:rsidRPr="00C274F2" w:rsidTr="003E1305">
        <w:trPr>
          <w:trHeight w:val="5124"/>
        </w:trPr>
        <w:tc>
          <w:tcPr>
            <w:tcW w:w="6721" w:type="dxa"/>
            <w:vAlign w:val="center"/>
          </w:tcPr>
          <w:p w:rsidR="00031AF8" w:rsidRPr="00C274F2" w:rsidRDefault="00031AF8" w:rsidP="003E1305">
            <w:pPr>
              <w:tabs>
                <w:tab w:val="left" w:pos="1275"/>
              </w:tabs>
              <w:contextualSpacing/>
              <w:jc w:val="center"/>
              <w:rPr>
                <w:b/>
                <w:bCs/>
              </w:rPr>
            </w:pPr>
            <w:r w:rsidRPr="00C274F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E57C73E" wp14:editId="188361E1">
                  <wp:simplePos x="0" y="0"/>
                  <wp:positionH relativeFrom="column">
                    <wp:posOffset>-3980815</wp:posOffset>
                  </wp:positionH>
                  <wp:positionV relativeFrom="paragraph">
                    <wp:posOffset>-4445</wp:posOffset>
                  </wp:positionV>
                  <wp:extent cx="4324350" cy="3009900"/>
                  <wp:effectExtent l="0" t="0" r="0" b="0"/>
                  <wp:wrapTight wrapText="bothSides">
                    <wp:wrapPolygon edited="0">
                      <wp:start x="0" y="0"/>
                      <wp:lineTo x="0" y="21463"/>
                      <wp:lineTo x="21505" y="21463"/>
                      <wp:lineTo x="21505" y="0"/>
                      <wp:lineTo x="0" y="0"/>
                    </wp:wrapPolygon>
                  </wp:wrapTight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31AF8" w:rsidRPr="00C274F2" w:rsidTr="003E1305">
        <w:trPr>
          <w:trHeight w:val="791"/>
        </w:trPr>
        <w:tc>
          <w:tcPr>
            <w:tcW w:w="6721" w:type="dxa"/>
            <w:vAlign w:val="center"/>
          </w:tcPr>
          <w:p w:rsidR="00031AF8" w:rsidRPr="00C274F2" w:rsidRDefault="00031AF8" w:rsidP="003E1305">
            <w:pPr>
              <w:tabs>
                <w:tab w:val="left" w:pos="1275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C274F2">
              <w:rPr>
                <w:b/>
                <w:bCs/>
              </w:rPr>
              <w:t xml:space="preserve">Рисунок 1. Морфологический состав ТБО </w:t>
            </w:r>
          </w:p>
        </w:tc>
      </w:tr>
    </w:tbl>
    <w:p w:rsidR="00031AF8" w:rsidRPr="00C274F2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Default="00031AF8" w:rsidP="00031AF8">
      <w:pPr>
        <w:tabs>
          <w:tab w:val="left" w:pos="127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31AF8" w:rsidRPr="00C35800" w:rsidRDefault="00031AF8" w:rsidP="00031AF8">
      <w:pPr>
        <w:pStyle w:val="10"/>
        <w:shd w:val="clear" w:color="auto" w:fill="auto"/>
        <w:spacing w:before="0" w:after="275" w:line="360" w:lineRule="auto"/>
        <w:ind w:left="140" w:right="1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74F2">
        <w:rPr>
          <w:rFonts w:ascii="Times New Roman" w:hAnsi="Times New Roman" w:cs="Times New Roman"/>
          <w:sz w:val="28"/>
          <w:szCs w:val="28"/>
        </w:rPr>
        <w:t xml:space="preserve">В настоящее время отсутствуют практики и мощности по переработке пищевой фракции ТБО. В связи с этим, все </w:t>
      </w:r>
      <w:proofErr w:type="spellStart"/>
      <w:r w:rsidRPr="00C274F2">
        <w:rPr>
          <w:rFonts w:ascii="Times New Roman" w:hAnsi="Times New Roman" w:cs="Times New Roman"/>
          <w:sz w:val="28"/>
          <w:szCs w:val="28"/>
        </w:rPr>
        <w:t>биоразалагаемые</w:t>
      </w:r>
      <w:proofErr w:type="spellEnd"/>
      <w:r w:rsidRPr="00C274F2">
        <w:rPr>
          <w:rFonts w:ascii="Times New Roman" w:hAnsi="Times New Roman" w:cs="Times New Roman"/>
          <w:sz w:val="28"/>
          <w:szCs w:val="28"/>
        </w:rPr>
        <w:t xml:space="preserve">  отходы, в том числе пищевые отходы, смет с улиц, садовые отходы в составе ТБО попадает на полигоны. Свалочный газ, в том числе горючий метан, образующийся в ходе разложения </w:t>
      </w:r>
      <w:proofErr w:type="spellStart"/>
      <w:r w:rsidRPr="00C274F2">
        <w:rPr>
          <w:rFonts w:ascii="Times New Roman" w:hAnsi="Times New Roman" w:cs="Times New Roman"/>
          <w:sz w:val="28"/>
          <w:szCs w:val="28"/>
        </w:rPr>
        <w:t>биоразалагаемых</w:t>
      </w:r>
      <w:proofErr w:type="spellEnd"/>
      <w:r w:rsidRPr="00C274F2">
        <w:rPr>
          <w:rFonts w:ascii="Times New Roman" w:hAnsi="Times New Roman" w:cs="Times New Roman"/>
          <w:sz w:val="28"/>
          <w:szCs w:val="28"/>
        </w:rPr>
        <w:t xml:space="preserve"> отходов, может приводить к пожарам и взрывам на полигонах. </w:t>
      </w:r>
    </w:p>
    <w:p w:rsidR="00031AF8" w:rsidRPr="00C274F2" w:rsidRDefault="00031AF8" w:rsidP="00031AF8">
      <w:pPr>
        <w:pStyle w:val="10"/>
        <w:shd w:val="clear" w:color="auto" w:fill="auto"/>
        <w:spacing w:before="0" w:after="275" w:line="360" w:lineRule="auto"/>
        <w:ind w:left="140" w:right="1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F2">
        <w:rPr>
          <w:rFonts w:ascii="Times New Roman" w:hAnsi="Times New Roman" w:cs="Times New Roman"/>
          <w:sz w:val="28"/>
          <w:szCs w:val="28"/>
        </w:rPr>
        <w:t xml:space="preserve">Таким образом, переработка </w:t>
      </w:r>
      <w:proofErr w:type="spellStart"/>
      <w:r w:rsidRPr="00C274F2">
        <w:rPr>
          <w:rFonts w:ascii="Times New Roman" w:hAnsi="Times New Roman" w:cs="Times New Roman"/>
          <w:sz w:val="28"/>
          <w:szCs w:val="28"/>
        </w:rPr>
        <w:t>биоразлагаемых</w:t>
      </w:r>
      <w:proofErr w:type="spellEnd"/>
      <w:r w:rsidRPr="00C274F2">
        <w:rPr>
          <w:rFonts w:ascii="Times New Roman" w:hAnsi="Times New Roman" w:cs="Times New Roman"/>
          <w:sz w:val="28"/>
          <w:szCs w:val="28"/>
        </w:rPr>
        <w:t xml:space="preserve"> (пищевых) отходов является одним из актуальных направлений развития системы управления отходами </w:t>
      </w:r>
    </w:p>
    <w:p w:rsidR="002D7C0F" w:rsidRDefault="002D7C0F" w:rsidP="00031AF8">
      <w:pPr>
        <w:pStyle w:val="10"/>
        <w:shd w:val="clear" w:color="auto" w:fill="auto"/>
        <w:spacing w:before="0" w:after="275" w:line="360" w:lineRule="auto"/>
        <w:ind w:left="140" w:right="12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7C0F" w:rsidRDefault="002D7C0F" w:rsidP="00031AF8">
      <w:pPr>
        <w:pStyle w:val="10"/>
        <w:shd w:val="clear" w:color="auto" w:fill="auto"/>
        <w:spacing w:before="0" w:after="275" w:line="360" w:lineRule="auto"/>
        <w:ind w:left="140" w:right="12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7C0F" w:rsidRDefault="002D7C0F" w:rsidP="00031AF8">
      <w:pPr>
        <w:pStyle w:val="10"/>
        <w:shd w:val="clear" w:color="auto" w:fill="auto"/>
        <w:spacing w:before="0" w:after="275" w:line="360" w:lineRule="auto"/>
        <w:ind w:left="140" w:right="12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7C0F" w:rsidRDefault="002D7C0F" w:rsidP="00031AF8">
      <w:pPr>
        <w:pStyle w:val="10"/>
        <w:shd w:val="clear" w:color="auto" w:fill="auto"/>
        <w:spacing w:before="0" w:after="275" w:line="360" w:lineRule="auto"/>
        <w:ind w:left="140" w:right="12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7C0F" w:rsidRPr="00C35800" w:rsidRDefault="002D7C0F" w:rsidP="002D7C0F">
      <w:pPr>
        <w:pStyle w:val="10"/>
        <w:spacing w:after="275" w:line="360" w:lineRule="auto"/>
        <w:ind w:left="140" w:right="1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3FE">
        <w:rPr>
          <w:rFonts w:ascii="Times New Roman" w:hAnsi="Times New Roman" w:cs="Times New Roman"/>
          <w:sz w:val="28"/>
          <w:szCs w:val="28"/>
        </w:rPr>
        <w:lastRenderedPageBreak/>
        <w:t xml:space="preserve">Утверждённые нормы образования и накопления коммунальных отходов по </w:t>
      </w:r>
      <w:proofErr w:type="spellStart"/>
      <w:r w:rsidRPr="001213FE">
        <w:rPr>
          <w:rFonts w:ascii="Times New Roman" w:hAnsi="Times New Roman" w:cs="Times New Roman"/>
          <w:sz w:val="28"/>
          <w:szCs w:val="28"/>
          <w:lang w:val="kk-KZ"/>
        </w:rPr>
        <w:t>Жуалынскому</w:t>
      </w:r>
      <w:proofErr w:type="spellEnd"/>
      <w:r w:rsidRPr="001213FE">
        <w:rPr>
          <w:rFonts w:ascii="Times New Roman" w:hAnsi="Times New Roman" w:cs="Times New Roman"/>
          <w:sz w:val="28"/>
          <w:szCs w:val="28"/>
        </w:rPr>
        <w:t xml:space="preserve"> району был принят в конце 2023года. Согласно данному документу, утвержденному в 2023 году (Об утверждении норм образования и накопления коммунальных отходов по Решению </w:t>
      </w:r>
      <w:proofErr w:type="spellStart"/>
      <w:r w:rsidRPr="001213FE">
        <w:rPr>
          <w:rFonts w:ascii="Times New Roman" w:hAnsi="Times New Roman" w:cs="Times New Roman"/>
          <w:sz w:val="28"/>
          <w:szCs w:val="28"/>
          <w:lang w:val="kk-KZ"/>
        </w:rPr>
        <w:t>Жуалынского</w:t>
      </w:r>
      <w:proofErr w:type="spellEnd"/>
      <w:r w:rsidRPr="001213FE">
        <w:rPr>
          <w:rFonts w:ascii="Times New Roman" w:hAnsi="Times New Roman" w:cs="Times New Roman"/>
          <w:sz w:val="28"/>
          <w:szCs w:val="28"/>
        </w:rPr>
        <w:t xml:space="preserve"> районного маслихата </w:t>
      </w:r>
      <w:proofErr w:type="spellStart"/>
      <w:r w:rsidRPr="001213FE"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 w:rsidRPr="001213FE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Pr="001213FE">
        <w:rPr>
          <w:rFonts w:ascii="Times New Roman" w:hAnsi="Times New Roman" w:cs="Times New Roman"/>
          <w:sz w:val="28"/>
          <w:szCs w:val="28"/>
          <w:lang w:val="kk-KZ"/>
        </w:rPr>
        <w:t xml:space="preserve">17 </w:t>
      </w:r>
      <w:proofErr w:type="spellStart"/>
      <w:r w:rsidRPr="001213FE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proofErr w:type="spellEnd"/>
      <w:r w:rsidRPr="001213FE">
        <w:rPr>
          <w:rFonts w:ascii="Times New Roman" w:hAnsi="Times New Roman" w:cs="Times New Roman"/>
          <w:sz w:val="28"/>
          <w:szCs w:val="28"/>
        </w:rPr>
        <w:t xml:space="preserve"> 2023 года № 13-5), среднегодовой показатель нормы образования для благоустроенных и неблагоустроенных домовладений на 1 жителя составляет 1</w:t>
      </w:r>
      <w:r>
        <w:rPr>
          <w:rFonts w:ascii="Times New Roman" w:hAnsi="Times New Roman" w:cs="Times New Roman"/>
          <w:sz w:val="28"/>
          <w:szCs w:val="28"/>
          <w:lang w:val="kk-KZ"/>
        </w:rPr>
        <w:t>,21</w:t>
      </w:r>
      <w:r w:rsidRPr="001213FE">
        <w:rPr>
          <w:rFonts w:ascii="Times New Roman" w:hAnsi="Times New Roman" w:cs="Times New Roman"/>
          <w:sz w:val="28"/>
          <w:szCs w:val="28"/>
        </w:rPr>
        <w:t xml:space="preserve"> м3.</w:t>
      </w:r>
    </w:p>
    <w:p w:rsidR="00374C2D" w:rsidRPr="008550CE" w:rsidRDefault="00374C2D" w:rsidP="00374C2D">
      <w:pPr>
        <w:pStyle w:val="10"/>
        <w:shd w:val="clear" w:color="auto" w:fill="auto"/>
        <w:spacing w:before="0" w:after="275" w:line="360" w:lineRule="auto"/>
        <w:ind w:left="140" w:right="12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800">
        <w:rPr>
          <w:rFonts w:ascii="Times New Roman" w:hAnsi="Times New Roman" w:cs="Times New Roman"/>
          <w:sz w:val="28"/>
          <w:szCs w:val="28"/>
        </w:rPr>
        <w:t>Население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Биликольского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селького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округа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Карабастау</w:t>
      </w:r>
      <w:proofErr w:type="spellEnd"/>
      <w:r w:rsidRPr="008F47FA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Дарбаза</w:t>
      </w:r>
      <w:r w:rsidRPr="008F47FA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Жылыбулак</w:t>
      </w:r>
      <w:r w:rsidRPr="008F47FA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Абдикадыр</w:t>
      </w:r>
      <w:proofErr w:type="spellEnd"/>
      <w:r w:rsidRPr="00C3580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C3580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  <w:lang w:val="kk-KZ"/>
        </w:rPr>
        <w:t>1547</w:t>
      </w:r>
      <w:r w:rsidRPr="00C35800">
        <w:rPr>
          <w:rFonts w:ascii="Times New Roman" w:hAnsi="Times New Roman" w:cs="Times New Roman"/>
          <w:sz w:val="28"/>
          <w:szCs w:val="28"/>
        </w:rPr>
        <w:t xml:space="preserve"> человека, ежегодный прирост населения за последние 2 года - примерно 1-1,5 %. С учетом этих данных был </w:t>
      </w:r>
      <w:proofErr w:type="spellStart"/>
      <w:r w:rsidRPr="00C35800">
        <w:rPr>
          <w:rFonts w:ascii="Times New Roman" w:hAnsi="Times New Roman" w:cs="Times New Roman"/>
          <w:sz w:val="28"/>
          <w:szCs w:val="28"/>
        </w:rPr>
        <w:t>проиведен</w:t>
      </w:r>
      <w:proofErr w:type="spellEnd"/>
      <w:r w:rsidRPr="00C35800">
        <w:rPr>
          <w:rFonts w:ascii="Times New Roman" w:hAnsi="Times New Roman" w:cs="Times New Roman"/>
          <w:sz w:val="28"/>
          <w:szCs w:val="28"/>
        </w:rPr>
        <w:t xml:space="preserve"> расчет </w:t>
      </w:r>
      <w:proofErr w:type="spellStart"/>
      <w:r w:rsidRPr="00C35800">
        <w:rPr>
          <w:rFonts w:ascii="Times New Roman" w:hAnsi="Times New Roman" w:cs="Times New Roman"/>
          <w:sz w:val="28"/>
          <w:szCs w:val="28"/>
        </w:rPr>
        <w:t>оброзования</w:t>
      </w:r>
      <w:proofErr w:type="spellEnd"/>
      <w:r w:rsidRPr="00C35800">
        <w:rPr>
          <w:rFonts w:ascii="Times New Roman" w:hAnsi="Times New Roman" w:cs="Times New Roman"/>
          <w:sz w:val="28"/>
          <w:szCs w:val="28"/>
        </w:rPr>
        <w:t xml:space="preserve"> отходов на 10 лет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W w:w="9808" w:type="dxa"/>
        <w:tblLook w:val="04A0" w:firstRow="1" w:lastRow="0" w:firstColumn="1" w:lastColumn="0" w:noHBand="0" w:noVBand="1"/>
      </w:tblPr>
      <w:tblGrid>
        <w:gridCol w:w="576"/>
        <w:gridCol w:w="2376"/>
        <w:gridCol w:w="1223"/>
        <w:gridCol w:w="1031"/>
        <w:gridCol w:w="1356"/>
        <w:gridCol w:w="1376"/>
        <w:gridCol w:w="1956"/>
      </w:tblGrid>
      <w:tr w:rsidR="00374C2D" w:rsidRPr="003A0CF7" w:rsidTr="00442195">
        <w:trPr>
          <w:trHeight w:val="255"/>
        </w:trPr>
        <w:tc>
          <w:tcPr>
            <w:tcW w:w="6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Рост жителей  </w:t>
            </w:r>
            <w:proofErr w:type="spellStart"/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Биликольского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с.о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10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 п/п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Фактическое </w:t>
            </w:r>
            <w:proofErr w:type="spellStart"/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насиление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 2026 год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1547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Ежегодный рост населения в %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на 2026-й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3A0CF7">
              <w:rPr>
                <w:rFonts w:ascii="Times New Roman" w:eastAsia="Times New Roman" w:hAnsi="Times New Roman" w:cs="Times New Roman"/>
                <w:sz w:val="96"/>
                <w:szCs w:val="96"/>
              </w:rPr>
              <w:t>1,5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на 2027-й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1594</w:t>
            </w:r>
          </w:p>
        </w:tc>
        <w:tc>
          <w:tcPr>
            <w:tcW w:w="23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на 2028-й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23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на 2029-й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23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на 2030-й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1667</w:t>
            </w:r>
          </w:p>
        </w:tc>
        <w:tc>
          <w:tcPr>
            <w:tcW w:w="23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на 2031-й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23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на 2032-й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1717</w:t>
            </w:r>
          </w:p>
        </w:tc>
        <w:tc>
          <w:tcPr>
            <w:tcW w:w="23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на 2033-й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1743</w:t>
            </w:r>
          </w:p>
        </w:tc>
        <w:tc>
          <w:tcPr>
            <w:tcW w:w="23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на 2034-й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23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на 2035-й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3A0CF7">
              <w:rPr>
                <w:rFonts w:ascii="Times New Roman" w:eastAsia="Times New Roman" w:hAnsi="Times New Roman" w:cs="Times New Roman"/>
                <w:sz w:val="96"/>
                <w:szCs w:val="9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3A0CF7">
              <w:rPr>
                <w:rFonts w:ascii="Times New Roman" w:eastAsia="Times New Roman" w:hAnsi="Times New Roman" w:cs="Times New Roman"/>
                <w:sz w:val="96"/>
                <w:szCs w:val="9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45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 образования и размещения отходов от жителей населенного пункта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C2D" w:rsidRPr="003A0CF7" w:rsidRDefault="00374C2D" w:rsidP="004421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0CF7">
              <w:rPr>
                <w:rFonts w:ascii="Times New Roman" w:eastAsia="Times New Roman" w:hAnsi="Times New Roman" w:cs="Times New Roman"/>
                <w:sz w:val="16"/>
                <w:szCs w:val="16"/>
              </w:rPr>
              <w:t>Обозначения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>Оброзования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>Захоронение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>Формулы / примечание</w:t>
            </w: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Исходные данные</w:t>
            </w:r>
          </w:p>
        </w:tc>
      </w:tr>
      <w:tr w:rsidR="00374C2D" w:rsidRPr="003A0CF7" w:rsidTr="00442195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жителей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1547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0C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74C2D" w:rsidRPr="003A0CF7" w:rsidTr="00442195">
        <w:trPr>
          <w:trHeight w:val="9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норма накопления отходов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0C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Решение  </w:t>
            </w:r>
            <w:proofErr w:type="spellStart"/>
            <w:r w:rsidRPr="003A0CF7">
              <w:rPr>
                <w:rFonts w:ascii="Times New Roman" w:eastAsia="Times New Roman" w:hAnsi="Times New Roman" w:cs="Times New Roman"/>
                <w:sz w:val="16"/>
                <w:szCs w:val="16"/>
              </w:rPr>
              <w:t>Жуалынского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районного маслихата</w:t>
            </w:r>
            <w:r w:rsidRPr="003A0CF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от 17 августа 2023 года № 6-5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плотность отходов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>т/</w:t>
            </w:r>
            <w:proofErr w:type="spellStart"/>
            <w:r w:rsidRPr="003A0CF7">
              <w:rPr>
                <w:rFonts w:ascii="Times New Roman" w:eastAsia="Times New Roman" w:hAnsi="Times New Roman" w:cs="Times New Roman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п.п.2.10.11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Расчетные данные на 2026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Mгод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683,981298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170,9953245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N*Q*V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1899,94805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474,9870125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Расчетные данные на 2027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Mгод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694,2410175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173,5602544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N*Q*V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1928,447271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482,1118177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Расчетные данные на 2028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Mгод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704,6546327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176,1636582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N*Q*V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1957,37398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489,343495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Расчетные данные на 2029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Mгод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715,2244522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178,8061131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N*Q*V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1986,73459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496,6836474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Расчетные данные на 2030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Mгод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725,952819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181,4882048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N*Q*V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2016,535608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504,1339021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Расчетные данные на 2031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Mгод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736,8421113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184,2105278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N*Q*V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2046,783642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511,6959106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Расчетные данные на 2032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Mгод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747,894743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186,9736857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N*Q*V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2077,485397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519,3713493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Расчетные данные на 2033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Mгод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759,1131641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189,778291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N*Q*V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2108,647678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527,1619195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Расчетные данные на 2034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Mгод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770,4998616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192,6249654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N*Q*V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2140,277393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535,0693483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</w:t>
            </w:r>
          </w:p>
        </w:tc>
      </w:tr>
      <w:tr w:rsidR="00374C2D" w:rsidRPr="003A0CF7" w:rsidTr="00442195">
        <w:trPr>
          <w:trHeight w:val="255"/>
        </w:trPr>
        <w:tc>
          <w:tcPr>
            <w:tcW w:w="9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Расчетные данные на 2035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Mгод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т/год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782,0573595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195,5143399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N*Q*V</w:t>
            </w:r>
          </w:p>
        </w:tc>
      </w:tr>
      <w:tr w:rsidR="00374C2D" w:rsidRPr="003A0CF7" w:rsidTr="00442195">
        <w:trPr>
          <w:trHeight w:val="51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накопления отходов за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Vгод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2172,381554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sz w:val="20"/>
                <w:szCs w:val="20"/>
              </w:rPr>
              <w:t>543,0953885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2D" w:rsidRPr="003A0CF7" w:rsidRDefault="00374C2D" w:rsidP="00442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0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N*Q</w:t>
            </w:r>
          </w:p>
        </w:tc>
      </w:tr>
    </w:tbl>
    <w:p w:rsidR="002F0C38" w:rsidRPr="002D7C0F" w:rsidRDefault="002F0C38" w:rsidP="002F0C38">
      <w:pPr>
        <w:pStyle w:val="6"/>
        <w:shd w:val="clear" w:color="auto" w:fill="auto"/>
        <w:spacing w:before="0"/>
        <w:ind w:right="140"/>
        <w:rPr>
          <w:lang w:val="kk-KZ"/>
        </w:rPr>
      </w:pPr>
      <w:bookmarkStart w:id="2" w:name="_GoBack"/>
      <w:bookmarkEnd w:id="2"/>
    </w:p>
    <w:p w:rsidR="00614AA8" w:rsidRPr="00374C2D" w:rsidRDefault="00614AA8" w:rsidP="00031AF8">
      <w:pPr>
        <w:tabs>
          <w:tab w:val="left" w:pos="1275"/>
        </w:tabs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614AA8" w:rsidRPr="00374C2D" w:rsidSect="002D7C0F">
      <w:pgSz w:w="11907" w:h="16840" w:code="9"/>
      <w:pgMar w:top="567" w:right="708" w:bottom="27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CCC"/>
    <w:rsid w:val="00031AF8"/>
    <w:rsid w:val="00105430"/>
    <w:rsid w:val="00122004"/>
    <w:rsid w:val="0019538B"/>
    <w:rsid w:val="002A0CCC"/>
    <w:rsid w:val="002D7C0F"/>
    <w:rsid w:val="002F0C38"/>
    <w:rsid w:val="00374C2D"/>
    <w:rsid w:val="004F29BE"/>
    <w:rsid w:val="00537551"/>
    <w:rsid w:val="00614AA8"/>
    <w:rsid w:val="007E058C"/>
    <w:rsid w:val="00A31288"/>
    <w:rsid w:val="00AF6868"/>
    <w:rsid w:val="00D21315"/>
    <w:rsid w:val="00E3146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465E"/>
  <w15:docId w15:val="{5766A2C5-2BFA-497D-B5E3-09BBCEA9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A0CCC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A0CC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2A0CCC"/>
    <w:pPr>
      <w:shd w:val="clear" w:color="auto" w:fill="FFFFFF"/>
      <w:spacing w:before="1440" w:after="0" w:line="250" w:lineRule="exact"/>
      <w:ind w:left="227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2A0CCC"/>
  </w:style>
  <w:style w:type="character" w:customStyle="1" w:styleId="20">
    <w:name w:val="Заголовок 2 Знак"/>
    <w:basedOn w:val="a0"/>
    <w:link w:val="2"/>
    <w:rsid w:val="002A0CC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Plain Text"/>
    <w:aliases w:val="Текст Знак Char Char"/>
    <w:basedOn w:val="a"/>
    <w:link w:val="a6"/>
    <w:rsid w:val="002A0CC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aliases w:val="Текст Знак Char Char Знак"/>
    <w:basedOn w:val="a0"/>
    <w:link w:val="a5"/>
    <w:rsid w:val="002A0CC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1"/>
    <w:rsid w:val="002A0CCC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rsid w:val="002A0CCC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2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004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12200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004"/>
    <w:pPr>
      <w:shd w:val="clear" w:color="auto" w:fill="FFFFFF"/>
      <w:spacing w:after="0" w:line="240" w:lineRule="atLeast"/>
      <w:ind w:left="227"/>
      <w:jc w:val="both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rsid w:val="00122004"/>
    <w:pPr>
      <w:spacing w:after="0" w:line="240" w:lineRule="auto"/>
      <w:ind w:left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0"/>
    <w:locked/>
    <w:rsid w:val="00031AF8"/>
    <w:rPr>
      <w:rFonts w:ascii="Arial" w:hAnsi="Arial" w:cs="Arial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b"/>
    <w:rsid w:val="00031AF8"/>
    <w:pPr>
      <w:shd w:val="clear" w:color="auto" w:fill="FFFFFF"/>
      <w:spacing w:before="6120" w:after="0" w:line="240" w:lineRule="atLeast"/>
      <w:jc w:val="center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Морфологический состав ТБО</c:v>
                </c:pt>
              </c:strCache>
            </c:strRef>
          </c:tx>
          <c:explosion val="1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9C2E-4C37-A1AE-893AD8AE5EF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9C2E-4C37-A1AE-893AD8AE5EF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9C2E-4C37-A1AE-893AD8AE5EF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9C2E-4C37-A1AE-893AD8AE5EF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9C2E-4C37-A1AE-893AD8AE5EF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9C2E-4C37-A1AE-893AD8AE5E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Пищевые отходы</c:v>
                </c:pt>
                <c:pt idx="1">
                  <c:v>Бумага, картон </c:v>
                </c:pt>
                <c:pt idx="2">
                  <c:v>Пластик</c:v>
                </c:pt>
                <c:pt idx="3">
                  <c:v>Стекло</c:v>
                </c:pt>
                <c:pt idx="4">
                  <c:v>металлы</c:v>
                </c:pt>
                <c:pt idx="5">
                  <c:v>прочее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0.40799999999999997</c:v>
                </c:pt>
                <c:pt idx="1">
                  <c:v>0.13700000000000001</c:v>
                </c:pt>
                <c:pt idx="2">
                  <c:v>0.11</c:v>
                </c:pt>
                <c:pt idx="3">
                  <c:v>8.6999999999999994E-2</c:v>
                </c:pt>
                <c:pt idx="4">
                  <c:v>0.02</c:v>
                </c:pt>
                <c:pt idx="5">
                  <c:v>0.23799999999999999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C2E-4C37-A1AE-893AD8AE5E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2025-06-19T05:50:00Z</cp:lastPrinted>
  <dcterms:created xsi:type="dcterms:W3CDTF">2024-04-23T06:13:00Z</dcterms:created>
  <dcterms:modified xsi:type="dcterms:W3CDTF">2025-11-10T12:11:00Z</dcterms:modified>
</cp:coreProperties>
</file>