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01DE" w14:textId="62F409CF" w:rsidR="009A143E" w:rsidRDefault="002E5FA8" w:rsidP="002E5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FA8">
        <w:rPr>
          <w:rFonts w:ascii="Times New Roman" w:hAnsi="Times New Roman" w:cs="Times New Roman"/>
          <w:b/>
          <w:bCs/>
          <w:sz w:val="24"/>
          <w:szCs w:val="24"/>
        </w:rPr>
        <w:t>КРАТКОЕ НЕТЕХНИЧЕСКОЕ РЕЗЮМЕ</w:t>
      </w:r>
    </w:p>
    <w:p w14:paraId="47292AC8" w14:textId="5345984D" w:rsidR="002E5FA8" w:rsidRDefault="002E5FA8" w:rsidP="002E5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предполагаемого места осуществления намечаемой деятельности</w:t>
      </w:r>
    </w:p>
    <w:p w14:paraId="1D605266" w14:textId="6D42A141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Водохранилище на   р.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Барбастау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  у п. Кемер образовано глухой земляной плотиной с правобережной и левобережными дамбами без водовыпускных и сбросных сооружений.  Плотина построена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хозспособом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в 1968 году. </w:t>
      </w:r>
    </w:p>
    <w:p w14:paraId="1345DBBD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Сброс паводковых вод происходит по естественному  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водообходу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– балке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Тен-тексай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, на которой построен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Барбастау-Челкарский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канал.  В месте пересечения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автодо-роги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Жана-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Омир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-Кемер и балки построен трубчатый водосброс с плоскими затворами, который является одновременно и водозаборным сооружением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Барбастау-Челкарского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канала.  Трубчатый водосброс - 6 ниток стальных труб диаметром 1000 мм.</w:t>
      </w:r>
    </w:p>
    <w:p w14:paraId="7A0B9C7A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Длина плотины 276 м., ширина гребня 7-11 м максимальная высота 8,8 м. </w:t>
      </w:r>
    </w:p>
    <w:p w14:paraId="2A7EE4B7" w14:textId="77777777" w:rsidR="004C3836" w:rsidRPr="004C3836" w:rsidRDefault="004C3836" w:rsidP="004C38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Плотина в современном состоянии с креплением верхового откоса каменной наброской. Верховой откос ломаный.  Заложение верхового откоса от гребня плотины на   высоту 4,5 ÷5,0м составляет примерно 1:1,5 ÷ 1:3, ниже по высоте 1:5 ÷ 1:7.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Заложе-ние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низового откоса 1:1,7÷1:2.</w:t>
      </w:r>
    </w:p>
    <w:p w14:paraId="611905A3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Плотина оборудована сифонным водосбросом из стальной трубы Д=1020х10мм.  На гребне плотины установлены сигнальные столбики.</w:t>
      </w:r>
    </w:p>
    <w:p w14:paraId="17FA3128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Дамбы земляные.  Левобережная дамба примыкает к автодороге Жана-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Омир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-Кемер протяженность дамбы 850,0 м.  Протяженность правобережной дамбы 450,0м.   Ширина дамб по гребню 6,0 м, заложение верхового откоса 1:3, низового 1:2.  </w:t>
      </w:r>
    </w:p>
    <w:p w14:paraId="743C976E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Водохранилище русловое.  Длина водохранилища 7,5 км, ширина максимальная 0,8км, средняя 0,4 км.</w:t>
      </w:r>
    </w:p>
    <w:p w14:paraId="538A573D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В   водохранилище при нормально подпертом уровне аккумулируется 13,87 </w:t>
      </w:r>
      <w:proofErr w:type="gramStart"/>
      <w:r w:rsidRPr="004C3836">
        <w:rPr>
          <w:rFonts w:ascii="Times New Roman" w:hAnsi="Times New Roman" w:cs="Times New Roman"/>
          <w:sz w:val="24"/>
          <w:szCs w:val="24"/>
        </w:rPr>
        <w:t>млн.м</w:t>
      </w:r>
      <w:proofErr w:type="gramEnd"/>
      <w:r w:rsidRPr="004C3836">
        <w:rPr>
          <w:rFonts w:ascii="Times New Roman" w:hAnsi="Times New Roman" w:cs="Times New Roman"/>
          <w:sz w:val="24"/>
          <w:szCs w:val="24"/>
        </w:rPr>
        <w:t xml:space="preserve">3 воды. </w:t>
      </w:r>
    </w:p>
    <w:p w14:paraId="19F45ED7" w14:textId="16926E34" w:rsidR="003120DB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 w:rsidRPr="004C3836">
        <w:rPr>
          <w:rFonts w:ascii="Times New Roman" w:hAnsi="Times New Roman" w:cs="Times New Roman"/>
          <w:sz w:val="24"/>
          <w:szCs w:val="24"/>
        </w:rPr>
        <w:t>Водохранилище было образовано для целей орошения и обводнения.  В настоящее время водохранилище используется для полива орошаемого участка площадью 623 га, полива дачных участков, технических целей с. Кемер, водопоя скота, также для рыбалки и является местом отдыха населения прилегающих населенных пунктов.</w:t>
      </w:r>
    </w:p>
    <w:p w14:paraId="5EE40FC6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9F09593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838563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20B712C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B08A3D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D4A4E7E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CC712C0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687D241" w14:textId="77777777" w:rsidR="004C3836" w:rsidRDefault="004C3836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D96960" w14:textId="2A793235" w:rsidR="002E5FA8" w:rsidRDefault="002E5FA8" w:rsidP="002E5FA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Ситуационная схема</w:t>
      </w:r>
    </w:p>
    <w:p w14:paraId="1F5ACAE7" w14:textId="19F3E9BB" w:rsidR="002E5FA8" w:rsidRDefault="004C3836" w:rsidP="002E7D78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94A0E83" wp14:editId="2DE3DF22">
            <wp:extent cx="5934075" cy="419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581A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Географические координаты участка:</w:t>
      </w:r>
    </w:p>
    <w:p w14:paraId="57527D26" w14:textId="77777777" w:rsid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северная широта 51°01′43.37″С, восточная долгота 51°25′45.19″В. </w:t>
      </w:r>
    </w:p>
    <w:p w14:paraId="2EE96103" w14:textId="62259859" w:rsidR="00494274" w:rsidRDefault="00163390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494274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Информация о категории земель и целях использования земель в ходе строительства и эксплуатации объектов, необходимых для осуществления намечаемой деятельности</w:t>
      </w:r>
    </w:p>
    <w:p w14:paraId="1CEC66E8" w14:textId="77777777" w:rsidR="004C3836" w:rsidRPr="00B807E9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sz w:val="24"/>
          <w:szCs w:val="24"/>
          <w:lang w:val="x-none" w:eastAsia="ru-RU"/>
        </w:rPr>
      </w:pPr>
      <w:r w:rsidRPr="00B807E9">
        <w:rPr>
          <w:sz w:val="24"/>
          <w:szCs w:val="24"/>
          <w:lang w:val="x-none" w:eastAsia="ru-RU"/>
        </w:rPr>
        <w:t xml:space="preserve">Участок работ в региональном плане расположен в пределах Северной части Прикаспийской впадины, на участке сочленения Прикаспийской низменности с </w:t>
      </w:r>
      <w:proofErr w:type="spellStart"/>
      <w:r w:rsidRPr="00B807E9">
        <w:rPr>
          <w:sz w:val="24"/>
          <w:szCs w:val="24"/>
          <w:lang w:val="x-none" w:eastAsia="ru-RU"/>
        </w:rPr>
        <w:t>Предсыртовым</w:t>
      </w:r>
      <w:proofErr w:type="spellEnd"/>
      <w:r w:rsidRPr="00B807E9">
        <w:rPr>
          <w:sz w:val="24"/>
          <w:szCs w:val="24"/>
          <w:lang w:val="x-none" w:eastAsia="ru-RU"/>
        </w:rPr>
        <w:t xml:space="preserve"> уступом Общего Сырта.</w:t>
      </w:r>
    </w:p>
    <w:p w14:paraId="34348682" w14:textId="77777777" w:rsidR="004C3836" w:rsidRPr="00B807E9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B807E9">
        <w:rPr>
          <w:sz w:val="24"/>
          <w:szCs w:val="24"/>
          <w:lang w:val="x-none" w:eastAsia="ru-RU"/>
        </w:rPr>
        <w:t xml:space="preserve">Гидроузел расположен у села Кемер на реке </w:t>
      </w:r>
      <w:proofErr w:type="spellStart"/>
      <w:r w:rsidRPr="00B807E9">
        <w:rPr>
          <w:sz w:val="24"/>
          <w:szCs w:val="24"/>
          <w:lang w:val="x-none" w:eastAsia="ru-RU"/>
        </w:rPr>
        <w:t>Барбастау</w:t>
      </w:r>
      <w:proofErr w:type="spellEnd"/>
      <w:r w:rsidRPr="00B807E9">
        <w:rPr>
          <w:sz w:val="24"/>
          <w:szCs w:val="24"/>
          <w:lang w:val="x-none" w:eastAsia="ru-RU"/>
        </w:rPr>
        <w:t>, на первой надпойменной террасе.   Поверхность террасы относительно ровная, со слабым уклоном к руслу реки, осложнена протоками и ложбинами</w:t>
      </w:r>
      <w:r>
        <w:rPr>
          <w:sz w:val="24"/>
          <w:szCs w:val="24"/>
          <w:lang w:eastAsia="ru-RU"/>
        </w:rPr>
        <w:t>.</w:t>
      </w:r>
    </w:p>
    <w:p w14:paraId="5E18F3DB" w14:textId="77777777" w:rsidR="004C3836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sz w:val="24"/>
          <w:szCs w:val="24"/>
          <w:lang w:eastAsia="ru-RU"/>
        </w:rPr>
      </w:pPr>
      <w:r w:rsidRPr="00B807E9">
        <w:rPr>
          <w:sz w:val="24"/>
          <w:szCs w:val="24"/>
          <w:lang w:val="x-none" w:eastAsia="ru-RU"/>
        </w:rPr>
        <w:t xml:space="preserve"> Абсолютные отметки земли 26,0-33,0м</w:t>
      </w:r>
      <w:r>
        <w:rPr>
          <w:sz w:val="24"/>
          <w:szCs w:val="24"/>
          <w:lang w:eastAsia="ru-RU"/>
        </w:rPr>
        <w:t>.</w:t>
      </w:r>
    </w:p>
    <w:p w14:paraId="7E4FEF19" w14:textId="77777777" w:rsidR="004C3836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Выделенные земли будут использованы согласно целевому назначению земельного акта. </w:t>
      </w:r>
    </w:p>
    <w:p w14:paraId="5B948A6A" w14:textId="77777777" w:rsidR="004C3836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4B3DB9">
        <w:rPr>
          <w:sz w:val="24"/>
          <w:szCs w:val="24"/>
        </w:rPr>
        <w:lastRenderedPageBreak/>
        <w:t>Связь с областным и районным центром осуществляется в основном по автомобильной дороге с твердым покрытием. Ближайшей железнодорожной станцией я</w:t>
      </w:r>
      <w:r w:rsidRPr="004B3DB9">
        <w:rPr>
          <w:sz w:val="24"/>
          <w:szCs w:val="24"/>
        </w:rPr>
        <w:t>в</w:t>
      </w:r>
      <w:r w:rsidRPr="004B3DB9">
        <w:rPr>
          <w:sz w:val="24"/>
          <w:szCs w:val="24"/>
        </w:rPr>
        <w:t xml:space="preserve">ляется станция </w:t>
      </w:r>
      <w:proofErr w:type="spellStart"/>
      <w:r w:rsidRPr="004B3DB9">
        <w:rPr>
          <w:sz w:val="24"/>
          <w:szCs w:val="24"/>
        </w:rPr>
        <w:t>Желаево</w:t>
      </w:r>
      <w:proofErr w:type="spellEnd"/>
      <w:r w:rsidRPr="004B3DB9">
        <w:rPr>
          <w:sz w:val="24"/>
          <w:szCs w:val="24"/>
        </w:rPr>
        <w:t xml:space="preserve"> (г. Уральск). </w:t>
      </w:r>
    </w:p>
    <w:p w14:paraId="6C8EF9EB" w14:textId="77777777" w:rsidR="004C3836" w:rsidRPr="00C523BB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523BB">
        <w:rPr>
          <w:bCs/>
          <w:color w:val="000000"/>
          <w:sz w:val="24"/>
          <w:szCs w:val="24"/>
          <w:lang w:bidi="ru-RU"/>
        </w:rPr>
        <w:t xml:space="preserve">Потенциальное проявление данного воздействия может происходить в результате несанкционированного распространения твердых отходов, образующихся в процессе </w:t>
      </w:r>
      <w:r>
        <w:rPr>
          <w:bCs/>
          <w:color w:val="000000"/>
          <w:sz w:val="24"/>
          <w:szCs w:val="24"/>
          <w:lang w:bidi="ru-RU"/>
        </w:rPr>
        <w:t>работ</w:t>
      </w:r>
      <w:r w:rsidRPr="00C523BB">
        <w:rPr>
          <w:bCs/>
          <w:color w:val="000000"/>
          <w:sz w:val="24"/>
          <w:szCs w:val="24"/>
          <w:lang w:bidi="ru-RU"/>
        </w:rPr>
        <w:t>, а также бытовые отходы от жизнедеятельности рабочего персонала. Распространение производственных и бытовых отходов потенциально может происходить по всему рассматриваемому участку. Однако строгое соблюдение правил и норм сбора, хранения и утилизации мусора позволяет свести к минимуму данное неблагоприятное явление.</w:t>
      </w:r>
    </w:p>
    <w:p w14:paraId="44169E69" w14:textId="77777777" w:rsidR="004C3836" w:rsidRPr="00C523BB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523BB">
        <w:rPr>
          <w:bCs/>
          <w:color w:val="000000"/>
          <w:sz w:val="24"/>
          <w:szCs w:val="24"/>
          <w:lang w:bidi="ru-RU"/>
        </w:rPr>
        <w:t xml:space="preserve">Основное негативное воздействие на почвы при проведении </w:t>
      </w:r>
      <w:r>
        <w:rPr>
          <w:bCs/>
          <w:color w:val="000000"/>
          <w:sz w:val="24"/>
          <w:szCs w:val="24"/>
          <w:lang w:bidi="ru-RU"/>
        </w:rPr>
        <w:t>намечаемой деятельности</w:t>
      </w:r>
      <w:r w:rsidRPr="00C523BB">
        <w:rPr>
          <w:bCs/>
          <w:color w:val="000000"/>
          <w:sz w:val="24"/>
          <w:szCs w:val="24"/>
          <w:lang w:bidi="ru-RU"/>
        </w:rPr>
        <w:t xml:space="preserve"> осуществляется в виде механических нарушений. </w:t>
      </w:r>
    </w:p>
    <w:p w14:paraId="32C80DAB" w14:textId="77777777" w:rsidR="004C3836" w:rsidRPr="00C523BB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523BB">
        <w:rPr>
          <w:bCs/>
          <w:color w:val="000000"/>
          <w:sz w:val="24"/>
          <w:szCs w:val="24"/>
          <w:lang w:bidi="ru-RU"/>
        </w:rPr>
        <w:t>Воздействие на почвенный покров может проявляться при эксплуатации строительной техники и автотранспорта и выражаться в их химическом загрязнении веществами органической и неорганической природы. Воздействие будет заключаться в непосредственном поступлении в почву техногенных загрязняющих веществ – проливы на поверхность почвы топлива и горюче-смазочных материалов (ГСМ).</w:t>
      </w:r>
    </w:p>
    <w:p w14:paraId="3FC125B3" w14:textId="77777777" w:rsidR="004C3836" w:rsidRPr="00C523BB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523BB">
        <w:rPr>
          <w:bCs/>
          <w:color w:val="000000"/>
          <w:sz w:val="24"/>
          <w:szCs w:val="24"/>
          <w:lang w:bidi="ru-RU"/>
        </w:rPr>
        <w:t>Проявление данного процесса может происходить при нарушении правил эксплуатации строительной техники и автотранспорта. Потенциальное развитие процесса ожидается на всем рассматриваемом участке. Однако указанные прямые воздействия на почвы малы по объему и носят локальный характер.</w:t>
      </w:r>
    </w:p>
    <w:p w14:paraId="6FD00FED" w14:textId="491303FA" w:rsidR="004C3836" w:rsidRDefault="004C3836" w:rsidP="004C3836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  <w:r w:rsidRPr="00C523BB">
        <w:rPr>
          <w:bCs/>
          <w:color w:val="000000"/>
          <w:sz w:val="24"/>
          <w:szCs w:val="24"/>
          <w:lang w:bidi="ru-RU"/>
        </w:rPr>
        <w:t>Альтернативного выбора других мест нет.</w:t>
      </w:r>
      <w:r>
        <w:rPr>
          <w:bCs/>
          <w:color w:val="000000"/>
          <w:sz w:val="24"/>
          <w:szCs w:val="24"/>
          <w:lang w:bidi="ru-RU"/>
        </w:rPr>
        <w:t xml:space="preserve"> </w:t>
      </w:r>
    </w:p>
    <w:p w14:paraId="5EDD140E" w14:textId="22892FC0" w:rsidR="003120DB" w:rsidRPr="00494274" w:rsidRDefault="00163390" w:rsidP="00087A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42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инициатора намечаемой деятельности, его контактные данные</w:t>
      </w:r>
    </w:p>
    <w:p w14:paraId="35346AAB" w14:textId="648B8C11" w:rsidR="003120DB" w:rsidRPr="00494274" w:rsidRDefault="003120DB" w:rsidP="004942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4274">
        <w:rPr>
          <w:rFonts w:ascii="Times New Roman" w:hAnsi="Times New Roman" w:cs="Times New Roman"/>
          <w:sz w:val="24"/>
          <w:szCs w:val="24"/>
          <w:lang w:eastAsia="ru-RU"/>
        </w:rPr>
        <w:t xml:space="preserve">ГУ «Управление природных ресурсов и регулирования природопользования Западно-Казахстанской области», </w:t>
      </w:r>
      <w:proofErr w:type="spellStart"/>
      <w:r w:rsidRPr="00494274">
        <w:rPr>
          <w:rFonts w:ascii="Times New Roman" w:hAnsi="Times New Roman" w:cs="Times New Roman"/>
          <w:sz w:val="24"/>
          <w:szCs w:val="24"/>
          <w:lang w:eastAsia="ru-RU"/>
        </w:rPr>
        <w:t>г.Уральск</w:t>
      </w:r>
      <w:proofErr w:type="spellEnd"/>
      <w:r w:rsidRPr="00494274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Pr="00494274">
        <w:rPr>
          <w:rFonts w:ascii="Times New Roman" w:hAnsi="Times New Roman" w:cs="Times New Roman"/>
          <w:sz w:val="24"/>
          <w:szCs w:val="24"/>
          <w:lang w:eastAsia="ru-RU"/>
        </w:rPr>
        <w:t>Сарайшык</w:t>
      </w:r>
      <w:proofErr w:type="spellEnd"/>
      <w:r w:rsidRPr="00494274">
        <w:rPr>
          <w:rFonts w:ascii="Times New Roman" w:hAnsi="Times New Roman" w:cs="Times New Roman"/>
          <w:sz w:val="24"/>
          <w:szCs w:val="24"/>
          <w:lang w:eastAsia="ru-RU"/>
        </w:rPr>
        <w:t xml:space="preserve">, д.47, тел.: 8(7112) 24-09-76, zko_forest@bko.gov.kz.   </w:t>
      </w:r>
      <w:r w:rsidR="00494274" w:rsidRPr="00564F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42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9E03915" w14:textId="1762E04C" w:rsidR="00D35257" w:rsidRPr="00494274" w:rsidRDefault="00163390" w:rsidP="00087A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942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Информация о показателях объектов, необходимых для осуществления намечаемой деятельности</w:t>
      </w:r>
    </w:p>
    <w:p w14:paraId="62017F9B" w14:textId="77777777" w:rsidR="004C3836" w:rsidRPr="004C3836" w:rsidRDefault="004C3836" w:rsidP="004C3836">
      <w:pPr>
        <w:pStyle w:val="a7"/>
        <w:tabs>
          <w:tab w:val="num" w:pos="993"/>
        </w:tabs>
        <w:ind w:left="0" w:firstLine="709"/>
        <w:jc w:val="both"/>
        <w:rPr>
          <w:b/>
          <w:color w:val="000000"/>
          <w:sz w:val="24"/>
          <w:szCs w:val="24"/>
          <w:lang w:bidi="ru-RU"/>
        </w:rPr>
      </w:pPr>
      <w:r w:rsidRPr="004C3836">
        <w:rPr>
          <w:b/>
          <w:color w:val="000000"/>
          <w:sz w:val="24"/>
          <w:szCs w:val="24"/>
          <w:lang w:bidi="ru-RU"/>
        </w:rPr>
        <w:t>Проектные решения</w:t>
      </w:r>
    </w:p>
    <w:p w14:paraId="6E89418F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6297371"/>
      <w:r w:rsidRPr="004C3836">
        <w:rPr>
          <w:rFonts w:ascii="Times New Roman" w:hAnsi="Times New Roman" w:cs="Times New Roman"/>
          <w:sz w:val="24"/>
          <w:szCs w:val="24"/>
        </w:rPr>
        <w:t>В проекте предусматривается:</w:t>
      </w:r>
    </w:p>
    <w:p w14:paraId="22A50C81" w14:textId="77777777" w:rsidR="004C3836" w:rsidRPr="004C3836" w:rsidRDefault="004C3836" w:rsidP="004C3836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Ремонт существующей плотины;</w:t>
      </w:r>
    </w:p>
    <w:p w14:paraId="30DD6697" w14:textId="77777777" w:rsidR="004C3836" w:rsidRPr="004C3836" w:rsidRDefault="004C3836" w:rsidP="004C3836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Ремонт левобережной и правобережной дамбы;</w:t>
      </w:r>
    </w:p>
    <w:p w14:paraId="38B56B66" w14:textId="77777777" w:rsidR="004C3836" w:rsidRPr="004C3836" w:rsidRDefault="004C3836" w:rsidP="004C3836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Ремонт плотины в проране правобережной дамбы;</w:t>
      </w:r>
    </w:p>
    <w:p w14:paraId="22E5F8E8" w14:textId="77777777" w:rsidR="004C3836" w:rsidRPr="004C3836" w:rsidRDefault="004C3836" w:rsidP="004C3836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Строительство нового сифонного водосброса;</w:t>
      </w:r>
    </w:p>
    <w:p w14:paraId="6B8A8F61" w14:textId="77777777" w:rsidR="004C3836" w:rsidRPr="004C3836" w:rsidRDefault="004C3836" w:rsidP="004C3836">
      <w:pPr>
        <w:spacing w:after="0" w:line="36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Замена существующего трубчатого водосброса в автодороге Жана-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Омир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>-Кемер на новое;</w:t>
      </w:r>
    </w:p>
    <w:p w14:paraId="3DAB77CC" w14:textId="77777777" w:rsidR="004C3836" w:rsidRPr="004C3836" w:rsidRDefault="004C3836" w:rsidP="004C3836">
      <w:pPr>
        <w:spacing w:after="0" w:line="360" w:lineRule="auto"/>
        <w:ind w:right="-108" w:hanging="141"/>
        <w:jc w:val="both"/>
        <w:rPr>
          <w:rFonts w:ascii="Times New Roman" w:hAnsi="Times New Roman" w:cs="Times New Roman"/>
          <w:sz w:val="24"/>
          <w:szCs w:val="24"/>
        </w:rPr>
      </w:pPr>
    </w:p>
    <w:p w14:paraId="761F94D0" w14:textId="77777777" w:rsidR="004C3836" w:rsidRPr="004C3836" w:rsidRDefault="004C3836" w:rsidP="004C3836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Расчистка подводящего канала к трубчатому водосбросу;</w:t>
      </w:r>
    </w:p>
    <w:bookmarkEnd w:id="0"/>
    <w:p w14:paraId="349CE93F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b/>
          <w:iCs/>
          <w:sz w:val="24"/>
          <w:szCs w:val="24"/>
        </w:rPr>
        <w:t xml:space="preserve">- </w:t>
      </w:r>
      <w:r w:rsidRPr="004C3836">
        <w:rPr>
          <w:bCs/>
          <w:iCs/>
          <w:sz w:val="24"/>
          <w:szCs w:val="24"/>
        </w:rPr>
        <w:t>Строительство</w:t>
      </w:r>
      <w:r w:rsidRPr="004C3836">
        <w:rPr>
          <w:b/>
          <w:iCs/>
          <w:sz w:val="24"/>
          <w:szCs w:val="24"/>
        </w:rPr>
        <w:t xml:space="preserve"> </w:t>
      </w:r>
      <w:r w:rsidRPr="004C3836">
        <w:rPr>
          <w:sz w:val="24"/>
          <w:szCs w:val="24"/>
        </w:rPr>
        <w:t>отводящего канала;</w:t>
      </w:r>
    </w:p>
    <w:p w14:paraId="02ACEF21" w14:textId="77777777" w:rsidR="004C3836" w:rsidRPr="004C3836" w:rsidRDefault="004C3836" w:rsidP="004C3836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C383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 Строительство гидропоста;</w:t>
      </w:r>
    </w:p>
    <w:p w14:paraId="3F5E8547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Строительство наблюдательных скважин;</w:t>
      </w:r>
    </w:p>
    <w:p w14:paraId="282BC8CB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-  Установка реперов</w:t>
      </w:r>
    </w:p>
    <w:p w14:paraId="32C2CF9D" w14:textId="6A521548" w:rsidR="004C3836" w:rsidRPr="004C3836" w:rsidRDefault="004C3836" w:rsidP="004C3836">
      <w:pPr>
        <w:pStyle w:val="a7"/>
        <w:spacing w:after="0" w:line="360" w:lineRule="auto"/>
        <w:ind w:left="0" w:firstLine="709"/>
        <w:rPr>
          <w:iCs/>
          <w:sz w:val="24"/>
          <w:szCs w:val="24"/>
        </w:rPr>
      </w:pPr>
      <w:r w:rsidRPr="004C3836">
        <w:rPr>
          <w:b/>
          <w:iCs/>
          <w:sz w:val="24"/>
          <w:szCs w:val="24"/>
        </w:rPr>
        <w:t>Ремонт существующей плотины и дамб</w:t>
      </w:r>
    </w:p>
    <w:p w14:paraId="76A398E4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38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Плотина</w:t>
      </w:r>
    </w:p>
    <w:p w14:paraId="7D2D6161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836">
        <w:rPr>
          <w:rFonts w:ascii="Times New Roman" w:hAnsi="Times New Roman" w:cs="Times New Roman"/>
          <w:bCs/>
          <w:sz w:val="24"/>
          <w:szCs w:val="24"/>
        </w:rPr>
        <w:t>Отметка гребня плотины 33,40м. Ширина плотины по гребню принята не менее 7м. Проезжая часть досыпается до проектной отметки и крепится щебеночно-песчано-гравийной смесью толщиной 0,2м. По гребню плотины производится замена деформированных сигнальных железобетонных сто</w:t>
      </w:r>
      <w:r w:rsidRPr="004C3836">
        <w:rPr>
          <w:rFonts w:ascii="Times New Roman" w:hAnsi="Times New Roman" w:cs="Times New Roman"/>
          <w:bCs/>
          <w:sz w:val="24"/>
          <w:szCs w:val="24"/>
        </w:rPr>
        <w:t>л</w:t>
      </w:r>
      <w:r w:rsidRPr="004C3836">
        <w:rPr>
          <w:rFonts w:ascii="Times New Roman" w:hAnsi="Times New Roman" w:cs="Times New Roman"/>
          <w:bCs/>
          <w:sz w:val="24"/>
          <w:szCs w:val="24"/>
        </w:rPr>
        <w:t>биков на новые</w:t>
      </w:r>
    </w:p>
    <w:p w14:paraId="50FDBE7F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На верховом откосе плотины предусматривается крепление разрушенных участков верхового откоса плотины бутовым ка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 xml:space="preserve">нем. </w:t>
      </w:r>
    </w:p>
    <w:p w14:paraId="3181FC82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836">
        <w:rPr>
          <w:rFonts w:ascii="Times New Roman" w:hAnsi="Times New Roman" w:cs="Times New Roman"/>
          <w:b/>
          <w:i/>
          <w:sz w:val="24"/>
          <w:szCs w:val="24"/>
        </w:rPr>
        <w:t>Левобережная дамба</w:t>
      </w:r>
      <w:r w:rsidRPr="004C38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2C0D00E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Длина дамбы 850 м, ширина по гребню 7,0 м, заложение верхового откоса 1:3, низового о</w:t>
      </w:r>
      <w:r w:rsidRPr="004C3836">
        <w:rPr>
          <w:rFonts w:ascii="Times New Roman" w:hAnsi="Times New Roman" w:cs="Times New Roman"/>
          <w:sz w:val="24"/>
          <w:szCs w:val="24"/>
        </w:rPr>
        <w:t>т</w:t>
      </w:r>
      <w:r w:rsidRPr="004C3836">
        <w:rPr>
          <w:rFonts w:ascii="Times New Roman" w:hAnsi="Times New Roman" w:cs="Times New Roman"/>
          <w:sz w:val="24"/>
          <w:szCs w:val="24"/>
        </w:rPr>
        <w:t>косов 1:2. В проекте предусматривается досыпка гребня плотины до проектных отметок. Производится рыхление гребня на глубину 0,2м и досыпка минеральным грунтом из резерва.</w:t>
      </w:r>
    </w:p>
    <w:p w14:paraId="19FA9835" w14:textId="77777777" w:rsidR="004C3836" w:rsidRPr="004C3836" w:rsidRDefault="004C3836" w:rsidP="004C3836">
      <w:pPr>
        <w:spacing w:after="0" w:line="360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Правобережная дамба</w:t>
      </w:r>
    </w:p>
    <w:p w14:paraId="3C5AEBD1" w14:textId="6A07643D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Длина дамбы 388 м, ширина по гребню 6,0 м, заложение верхового о</w:t>
      </w:r>
      <w:r w:rsidRPr="004C3836">
        <w:rPr>
          <w:rFonts w:ascii="Times New Roman" w:hAnsi="Times New Roman" w:cs="Times New Roman"/>
          <w:sz w:val="24"/>
          <w:szCs w:val="24"/>
        </w:rPr>
        <w:t>т</w:t>
      </w:r>
      <w:r w:rsidRPr="004C3836">
        <w:rPr>
          <w:rFonts w:ascii="Times New Roman" w:hAnsi="Times New Roman" w:cs="Times New Roman"/>
          <w:sz w:val="24"/>
          <w:szCs w:val="24"/>
        </w:rPr>
        <w:t>коса 1:3 низового 1:2. В проекте предусматривается досыпка гребня плотины до проектных отметок минеральным грунтом из резерва.  Перед отсыпкой производится рыхление гребня на глубину 0,2м.</w:t>
      </w:r>
    </w:p>
    <w:p w14:paraId="071579FC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b/>
          <w:i/>
          <w:sz w:val="24"/>
          <w:szCs w:val="24"/>
        </w:rPr>
      </w:pPr>
      <w:r w:rsidRPr="004C3836">
        <w:rPr>
          <w:b/>
          <w:i/>
          <w:sz w:val="24"/>
          <w:szCs w:val="24"/>
        </w:rPr>
        <w:t>Ремонт плотины в правобережной дамбе</w:t>
      </w:r>
    </w:p>
    <w:p w14:paraId="5DF56FD8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Протяженность существующей плотины </w:t>
      </w:r>
      <w:r w:rsidRPr="004C3836">
        <w:rPr>
          <w:rFonts w:ascii="Times New Roman" w:hAnsi="Times New Roman" w:cs="Times New Roman"/>
          <w:bCs/>
          <w:iCs/>
          <w:sz w:val="24"/>
          <w:szCs w:val="24"/>
        </w:rPr>
        <w:t>в правобережной дамбе</w:t>
      </w:r>
      <w:r w:rsidRPr="004C3836">
        <w:rPr>
          <w:rFonts w:ascii="Times New Roman" w:hAnsi="Times New Roman" w:cs="Times New Roman"/>
          <w:sz w:val="24"/>
          <w:szCs w:val="24"/>
        </w:rPr>
        <w:t xml:space="preserve"> 258м, </w:t>
      </w:r>
      <w:r w:rsidRPr="004C3836">
        <w:rPr>
          <w:rFonts w:ascii="Times New Roman" w:hAnsi="Times New Roman" w:cs="Times New Roman"/>
          <w:bCs/>
          <w:sz w:val="24"/>
          <w:szCs w:val="24"/>
        </w:rPr>
        <w:t xml:space="preserve">отметка гребня 33,70м, заложение откосов: верхового 1:2,5, низового 1:2, ширина гребня 6,5м, </w:t>
      </w:r>
      <w:r w:rsidRPr="004C3836">
        <w:rPr>
          <w:rFonts w:ascii="Times New Roman" w:hAnsi="Times New Roman" w:cs="Times New Roman"/>
          <w:sz w:val="24"/>
          <w:szCs w:val="24"/>
        </w:rPr>
        <w:t>высота 8,5м.</w:t>
      </w:r>
    </w:p>
    <w:p w14:paraId="2BD08D42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bCs/>
          <w:sz w:val="24"/>
          <w:szCs w:val="24"/>
        </w:rPr>
        <w:t>Существующая плотина отсыпана ниже створа временной плотины, возведенной в проране на спаде паводка.</w:t>
      </w:r>
      <w:r w:rsidRPr="004C38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7E401" w14:textId="77777777" w:rsidR="004C3836" w:rsidRPr="004C3836" w:rsidRDefault="004C3836" w:rsidP="004C3836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Для предохранения верхового откоса от размыва вследствие воздействия ветровых волн предусмотрено крепление сетчатыми габионами размером 1,5х1,0х0,5м с наполнением камнем М100 фракции 150-250мм по сплошному обратному фильтру. В кач</w:t>
      </w:r>
      <w:r w:rsidRPr="004C3836">
        <w:rPr>
          <w:rFonts w:ascii="Times New Roman" w:hAnsi="Times New Roman" w:cs="Times New Roman"/>
          <w:sz w:val="24"/>
          <w:szCs w:val="24"/>
        </w:rPr>
        <w:t>е</w:t>
      </w:r>
      <w:r w:rsidRPr="004C3836">
        <w:rPr>
          <w:rFonts w:ascii="Times New Roman" w:hAnsi="Times New Roman" w:cs="Times New Roman"/>
          <w:sz w:val="24"/>
          <w:szCs w:val="24"/>
        </w:rPr>
        <w:t xml:space="preserve">стве обратного фильтра принят щебень М600 фракции 20-40мм толщиной 0,2м и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геотекстиль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ГТ300.</w:t>
      </w:r>
    </w:p>
    <w:p w14:paraId="6183020F" w14:textId="77777777" w:rsidR="004C3836" w:rsidRPr="004C3836" w:rsidRDefault="004C3836" w:rsidP="004C3836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lastRenderedPageBreak/>
        <w:t xml:space="preserve">В нижнем бьефе предусматривается устройство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пригрузочной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призмы на отметке 29,3 м.  ширина гребня 10 м, заложение откосов 1:2. </w:t>
      </w:r>
    </w:p>
    <w:p w14:paraId="79F2D17D" w14:textId="77777777" w:rsidR="004C3836" w:rsidRPr="004C3836" w:rsidRDefault="004C3836" w:rsidP="004C3836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4580380"/>
      <w:r w:rsidRPr="004C3836">
        <w:rPr>
          <w:rFonts w:ascii="Times New Roman" w:hAnsi="Times New Roman" w:cs="Times New Roman"/>
          <w:sz w:val="24"/>
          <w:szCs w:val="24"/>
        </w:rPr>
        <w:t xml:space="preserve">На низовом откосе плотины предусматривается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наслонный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дренаж до отметки 29,3 м, </w:t>
      </w:r>
      <w:bookmarkEnd w:id="1"/>
      <w:r w:rsidRPr="004C3836">
        <w:rPr>
          <w:rFonts w:ascii="Times New Roman" w:hAnsi="Times New Roman" w:cs="Times New Roman"/>
          <w:sz w:val="24"/>
          <w:szCs w:val="24"/>
        </w:rPr>
        <w:t xml:space="preserve">протяженностью 167м.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Наслонный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 xml:space="preserve"> дренаж состоит из трех слоев: ПГС </w:t>
      </w:r>
      <w:r w:rsidRPr="004C38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3836">
        <w:rPr>
          <w:rFonts w:ascii="Times New Roman" w:hAnsi="Times New Roman" w:cs="Times New Roman"/>
          <w:sz w:val="24"/>
          <w:szCs w:val="24"/>
        </w:rPr>
        <w:t xml:space="preserve"> = 0,15м, щебень фракции 10÷20мм </w:t>
      </w:r>
      <w:r w:rsidRPr="004C38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3836">
        <w:rPr>
          <w:rFonts w:ascii="Times New Roman" w:hAnsi="Times New Roman" w:cs="Times New Roman"/>
          <w:sz w:val="24"/>
          <w:szCs w:val="24"/>
        </w:rPr>
        <w:t xml:space="preserve"> = 0,15м, камень </w:t>
      </w:r>
      <w:r w:rsidRPr="004C383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3836">
        <w:rPr>
          <w:rFonts w:ascii="Times New Roman" w:hAnsi="Times New Roman" w:cs="Times New Roman"/>
          <w:sz w:val="24"/>
          <w:szCs w:val="24"/>
        </w:rPr>
        <w:t xml:space="preserve"> = 10÷15см </w:t>
      </w:r>
      <w:r w:rsidRPr="004C383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3836">
        <w:rPr>
          <w:rFonts w:ascii="Times New Roman" w:hAnsi="Times New Roman" w:cs="Times New Roman"/>
          <w:sz w:val="24"/>
          <w:szCs w:val="24"/>
        </w:rPr>
        <w:t xml:space="preserve"> = 0,15м.</w:t>
      </w:r>
    </w:p>
    <w:p w14:paraId="735B92A8" w14:textId="77777777" w:rsidR="004C3836" w:rsidRPr="004C3836" w:rsidRDefault="004C3836" w:rsidP="004C3836">
      <w:pPr>
        <w:pStyle w:val="a7"/>
        <w:spacing w:after="0" w:line="360" w:lineRule="auto"/>
        <w:ind w:left="0" w:right="-144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Крепление проезжей части гребня плотины производится щебено</w:t>
      </w:r>
      <w:r w:rsidRPr="004C3836">
        <w:rPr>
          <w:sz w:val="24"/>
          <w:szCs w:val="24"/>
        </w:rPr>
        <w:t>ч</w:t>
      </w:r>
      <w:r w:rsidRPr="004C3836">
        <w:rPr>
          <w:sz w:val="24"/>
          <w:szCs w:val="24"/>
        </w:rPr>
        <w:t xml:space="preserve">но-песчано-гравийной смесью толщиной 0,25м. </w:t>
      </w:r>
    </w:p>
    <w:p w14:paraId="1B1626C0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>По гребню плотины через 10 м с двух сторон установлены сигнальные железобетонные столбики типа «С».</w:t>
      </w:r>
    </w:p>
    <w:p w14:paraId="3BD966FF" w14:textId="70650CC0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b/>
          <w:sz w:val="24"/>
          <w:szCs w:val="24"/>
          <w:lang w:eastAsia="ru-RU"/>
        </w:rPr>
        <w:t>Сифон</w:t>
      </w:r>
    </w:p>
    <w:p w14:paraId="1E5116E9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Согласно</w:t>
      </w:r>
      <w:r w:rsidRPr="004C38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 xml:space="preserve">аданию </w:t>
      </w:r>
      <w:proofErr w:type="gramStart"/>
      <w:r w:rsidRPr="004C3836">
        <w:rPr>
          <w:rFonts w:ascii="Times New Roman" w:hAnsi="Times New Roman" w:cs="Times New Roman"/>
          <w:sz w:val="24"/>
          <w:szCs w:val="24"/>
          <w:lang w:eastAsia="ru-RU"/>
        </w:rPr>
        <w:t>на проектирование</w:t>
      </w:r>
      <w:proofErr w:type="gramEnd"/>
      <w:r w:rsidRPr="004C3836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предусматривается строительство сифонного водосброса на расход 3,0м</w:t>
      </w:r>
      <w:r w:rsidRPr="004C383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/с. Сифонный водосброс запроектирован рядом с существующим сифоном. Сифон состоит из входного оголовка, сифона с запорно-регулирующей задвижкой и выходного оголовка.</w:t>
      </w:r>
    </w:p>
    <w:p w14:paraId="27E8AD0E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Входной оголовок представляет собой несложную конструкцию на базе стальной трубы такого же диаметра, как и труба сифона. Его конструкция позволяет задерживать лед и плавающие предметы.</w:t>
      </w:r>
    </w:p>
    <w:p w14:paraId="2443C5B5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 xml:space="preserve">Сифон выполнен из стальной трубы наружным диаметром 1020мм и толщиной стенки 10мм. Верхняя точка сифона устраивается на отметке </w:t>
      </w:r>
      <w:smartTag w:uri="urn:schemas-microsoft-com:office:smarttags" w:element="metricconverter">
        <w:smartTagPr>
          <w:attr w:name="ProductID" w:val="32,40 м"/>
        </w:smartTagPr>
        <w:r w:rsidRPr="004C3836">
          <w:rPr>
            <w:rFonts w:ascii="Times New Roman" w:hAnsi="Times New Roman" w:cs="Times New Roman"/>
            <w:sz w:val="24"/>
            <w:szCs w:val="24"/>
            <w:lang w:eastAsia="ru-RU"/>
          </w:rPr>
          <w:t>32,40 м</w:t>
        </w:r>
      </w:smartTag>
      <w:r w:rsidRPr="004C3836">
        <w:rPr>
          <w:rFonts w:ascii="Times New Roman" w:hAnsi="Times New Roman" w:cs="Times New Roman"/>
          <w:sz w:val="24"/>
          <w:szCs w:val="24"/>
          <w:lang w:eastAsia="ru-RU"/>
        </w:rPr>
        <w:t>. Протяженность тр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бопровода 86м.</w:t>
      </w:r>
    </w:p>
    <w:p w14:paraId="57047F81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В верхнюю точку трубопровода врезается патрубок (стояк) диаметром 150мм из стальных труб ГОСТ 10704 -01, к нему приваривается фланец, и задвижка марки 30ч6бр диаметром 150мм. Задвижка находится на поверхности плотины. Через стояк при откр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той задвижке можно заряжать или разряжать сифон.</w:t>
      </w:r>
    </w:p>
    <w:p w14:paraId="629C4E07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Для облегчения зарядки и регулирования сбросного расхода сифон оборудуется задви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кой марки 30ч6бр диаметром 1000мм.</w:t>
      </w:r>
    </w:p>
    <w:p w14:paraId="216A5E67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Примененный диаметр и конструкция сифона позволяет пропустить расход 3,0м</w:t>
      </w:r>
      <w:r w:rsidRPr="004C383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/с. На участках трубопровода, находящихся в воде и теле плотины, предусма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ривается усиленная изоляция, на участках, где трубопровод прокладывается по поверхн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сти земли – двухслойное лакокрасочное покрытие из эмали ХВ 125 по грунтовке, выпо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ненной из лакаФЛ-0,3К.</w:t>
      </w:r>
    </w:p>
    <w:p w14:paraId="08B45290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Выходной оголовок представляет собой трубу, расширяющуюся в плане с целью гашения выходных скоростей. Истечение воды происходит под уровень.</w:t>
      </w:r>
    </w:p>
    <w:p w14:paraId="08D01A2F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>Под трубопроводы предусматривается установка упора и свайной опоры для исключения вертикальных и горизонтальных перемещений трубы в период работы сифона.</w:t>
      </w:r>
    </w:p>
    <w:p w14:paraId="32893592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 целью удобства схода эксплуатационного персонала по низовому откосу к з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C3836">
        <w:rPr>
          <w:rFonts w:ascii="Times New Roman" w:hAnsi="Times New Roman" w:cs="Times New Roman"/>
          <w:sz w:val="24"/>
          <w:szCs w:val="24"/>
          <w:lang w:eastAsia="ru-RU"/>
        </w:rPr>
        <w:t>движке предусматривается устройство ступеней с применением железобетонных плит размером 0,5х1,0м.</w:t>
      </w:r>
    </w:p>
    <w:p w14:paraId="54D8FA3B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3836">
        <w:rPr>
          <w:rFonts w:ascii="Times New Roman" w:hAnsi="Times New Roman" w:cs="Times New Roman"/>
          <w:sz w:val="24"/>
          <w:szCs w:val="24"/>
          <w:lang w:eastAsia="ru-RU"/>
        </w:rPr>
        <w:t xml:space="preserve"> Перед входом в сифон и на выходе предусмотрено крепление участков бутовым камнем толщиной 0,3м.</w:t>
      </w:r>
    </w:p>
    <w:p w14:paraId="23047B42" w14:textId="3A16EC54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836">
        <w:rPr>
          <w:rFonts w:ascii="Times New Roman" w:hAnsi="Times New Roman" w:cs="Times New Roman"/>
          <w:b/>
          <w:bCs/>
          <w:sz w:val="24"/>
          <w:szCs w:val="24"/>
        </w:rPr>
        <w:t xml:space="preserve">Трубчатый водосброс </w:t>
      </w:r>
      <w:r w:rsidRPr="004C383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C3836">
        <w:rPr>
          <w:rFonts w:ascii="Times New Roman" w:hAnsi="Times New Roman" w:cs="Times New Roman"/>
          <w:b/>
          <w:bCs/>
          <w:sz w:val="24"/>
          <w:szCs w:val="24"/>
        </w:rPr>
        <w:t>автодороге Жана-</w:t>
      </w:r>
      <w:proofErr w:type="spellStart"/>
      <w:r w:rsidRPr="004C3836">
        <w:rPr>
          <w:rFonts w:ascii="Times New Roman" w:hAnsi="Times New Roman" w:cs="Times New Roman"/>
          <w:b/>
          <w:bCs/>
          <w:sz w:val="24"/>
          <w:szCs w:val="24"/>
        </w:rPr>
        <w:t>Омир</w:t>
      </w:r>
      <w:proofErr w:type="spellEnd"/>
      <w:r w:rsidRPr="004C3836">
        <w:rPr>
          <w:rFonts w:ascii="Times New Roman" w:hAnsi="Times New Roman" w:cs="Times New Roman"/>
          <w:b/>
          <w:bCs/>
          <w:sz w:val="24"/>
          <w:szCs w:val="24"/>
        </w:rPr>
        <w:t>-Кемер</w:t>
      </w:r>
    </w:p>
    <w:p w14:paraId="7DF953F0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b/>
          <w:bCs/>
          <w:sz w:val="24"/>
          <w:szCs w:val="24"/>
        </w:rPr>
        <w:t>Трубчатый водосброс</w:t>
      </w:r>
      <w:r w:rsidRPr="004C3836">
        <w:rPr>
          <w:rFonts w:ascii="Times New Roman" w:hAnsi="Times New Roman" w:cs="Times New Roman"/>
          <w:sz w:val="24"/>
          <w:szCs w:val="24"/>
        </w:rPr>
        <w:t xml:space="preserve"> (</w:t>
      </w:r>
      <w:r w:rsidRPr="004C3836">
        <w:rPr>
          <w:rFonts w:ascii="Times New Roman" w:hAnsi="Times New Roman" w:cs="Times New Roman"/>
          <w:b/>
          <w:sz w:val="24"/>
          <w:szCs w:val="24"/>
        </w:rPr>
        <w:t xml:space="preserve">водопропускное сооружение </w:t>
      </w:r>
      <w:proofErr w:type="spellStart"/>
      <w:r w:rsidRPr="004C3836">
        <w:rPr>
          <w:rFonts w:ascii="Times New Roman" w:hAnsi="Times New Roman" w:cs="Times New Roman"/>
          <w:b/>
          <w:sz w:val="24"/>
          <w:szCs w:val="24"/>
        </w:rPr>
        <w:t>Барбастау-Челкарского</w:t>
      </w:r>
      <w:proofErr w:type="spellEnd"/>
      <w:r w:rsidRPr="004C3836">
        <w:rPr>
          <w:rFonts w:ascii="Times New Roman" w:hAnsi="Times New Roman" w:cs="Times New Roman"/>
          <w:b/>
          <w:sz w:val="24"/>
          <w:szCs w:val="24"/>
        </w:rPr>
        <w:t xml:space="preserve"> канала)</w:t>
      </w:r>
      <w:r w:rsidRPr="004C3836">
        <w:rPr>
          <w:rFonts w:ascii="Times New Roman" w:hAnsi="Times New Roman" w:cs="Times New Roman"/>
          <w:sz w:val="24"/>
          <w:szCs w:val="24"/>
        </w:rPr>
        <w:t xml:space="preserve"> запроектировано с использованием типового проекта ТПР 820-1-077-87 «Регуляторы трубчатые на расход воды до 20м</w:t>
      </w:r>
      <w:r w:rsidRPr="004C38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3836">
        <w:rPr>
          <w:rFonts w:ascii="Times New Roman" w:hAnsi="Times New Roman" w:cs="Times New Roman"/>
          <w:sz w:val="24"/>
          <w:szCs w:val="24"/>
        </w:rPr>
        <w:t>/с без перепада и с перепадом до 2м с переездом и без переезда на оросительных системах», разработанному институтом «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Укргипроводхоз</w:t>
      </w:r>
      <w:proofErr w:type="spellEnd"/>
      <w:r w:rsidRPr="004C3836">
        <w:rPr>
          <w:rFonts w:ascii="Times New Roman" w:hAnsi="Times New Roman" w:cs="Times New Roman"/>
          <w:sz w:val="24"/>
          <w:szCs w:val="24"/>
        </w:rPr>
        <w:t>».</w:t>
      </w:r>
    </w:p>
    <w:p w14:paraId="61160A88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 xml:space="preserve">По капитальности сооружение относится к </w:t>
      </w:r>
      <w:r w:rsidRPr="004C3836">
        <w:rPr>
          <w:sz w:val="24"/>
          <w:szCs w:val="24"/>
          <w:lang w:val="en-US"/>
        </w:rPr>
        <w:t>IV</w:t>
      </w:r>
      <w:r w:rsidRPr="004C3836">
        <w:rPr>
          <w:sz w:val="24"/>
          <w:szCs w:val="24"/>
        </w:rPr>
        <w:t xml:space="preserve">классу. </w:t>
      </w:r>
    </w:p>
    <w:p w14:paraId="259EF66C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 xml:space="preserve">Водовыпускное сооружение принято с переездом.  Сооружение рассчитано на расчетную подвижную нагрузку Н-30 и НК-80. </w:t>
      </w:r>
    </w:p>
    <w:p w14:paraId="5E60601B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Сооружение т</w:t>
      </w:r>
      <w:r w:rsidRPr="004C3836">
        <w:rPr>
          <w:bCs/>
          <w:sz w:val="24"/>
          <w:szCs w:val="24"/>
        </w:rPr>
        <w:t xml:space="preserve">рехочковое </w:t>
      </w:r>
      <w:r w:rsidRPr="004C3836">
        <w:rPr>
          <w:sz w:val="24"/>
          <w:szCs w:val="24"/>
        </w:rPr>
        <w:t>с водопроводящей частью из трех ниток прямоугольных железобетонных труб 1,5х1,5м.</w:t>
      </w:r>
    </w:p>
    <w:p w14:paraId="3253C19A" w14:textId="77777777" w:rsidR="004C3836" w:rsidRPr="004C3836" w:rsidRDefault="004C3836" w:rsidP="004C3836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Сооружение из прямоугольных труб состоит из портальных оголовков монолитной конструкции, трех ниток прямоугольных труб. Под трубы устраивается основание: на уплотненный грунт и подготовку из слоя ПГС толщиной 15 см укладывается подготовка из бетона класса В7,5 толщиной 12см.</w:t>
      </w:r>
    </w:p>
    <w:p w14:paraId="523709F6" w14:textId="77777777" w:rsidR="004C3836" w:rsidRPr="004C3836" w:rsidRDefault="004C3836" w:rsidP="004C3836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 xml:space="preserve">Стык прямоугольных труб выполняется из монолитного бетона класса В25 с установкой дополнительных стержней и покрытием </w:t>
      </w:r>
      <w:proofErr w:type="spellStart"/>
      <w:r w:rsidRPr="004C3836">
        <w:rPr>
          <w:sz w:val="24"/>
          <w:szCs w:val="24"/>
        </w:rPr>
        <w:t>оклеечной</w:t>
      </w:r>
      <w:proofErr w:type="spellEnd"/>
      <w:r w:rsidRPr="004C3836">
        <w:rPr>
          <w:sz w:val="24"/>
          <w:szCs w:val="24"/>
        </w:rPr>
        <w:t xml:space="preserve"> гидроизоляцией. Звенья труб имеют длины 1,0м, стык шириной 25см.</w:t>
      </w:r>
    </w:p>
    <w:p w14:paraId="2485F41E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На водопроводящей части предусмотрены монолитные железобетонные диафрагмы.</w:t>
      </w:r>
    </w:p>
    <w:p w14:paraId="41F2DCE5" w14:textId="77777777" w:rsidR="004C3836" w:rsidRPr="004C3836" w:rsidRDefault="004C3836" w:rsidP="004C3836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В проекте предусмотрена гидроизоляция наружной поверхности труб, стыков и железобетонных диафрагм горячим битумом за 2 раза.</w:t>
      </w:r>
    </w:p>
    <w:p w14:paraId="1D11074C" w14:textId="77777777" w:rsidR="004C3836" w:rsidRPr="004C3836" w:rsidRDefault="004C3836" w:rsidP="004C3836">
      <w:pPr>
        <w:pStyle w:val="a7"/>
        <w:tabs>
          <w:tab w:val="left" w:pos="0"/>
        </w:tabs>
        <w:spacing w:after="0" w:line="360" w:lineRule="auto"/>
        <w:ind w:left="0" w:right="-144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 xml:space="preserve">Крепление входной и выходной части сооружений предусмотрено из монолитного железобетона В25, укладываемого на слое ПГС толщиной 12см. Арматура по ГОСТ 34028-16. </w:t>
      </w:r>
    </w:p>
    <w:p w14:paraId="3151BABD" w14:textId="77777777" w:rsidR="004C3836" w:rsidRPr="004C3836" w:rsidRDefault="004C3836" w:rsidP="004C3836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Для гашения избыточной кинетической энергии потока используется водобойная стенка из монолитного железобетона</w:t>
      </w:r>
    </w:p>
    <w:p w14:paraId="2775AD1E" w14:textId="77777777" w:rsidR="004C3836" w:rsidRPr="004C3836" w:rsidRDefault="004C3836" w:rsidP="004C3836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Для сопряжения крепления верхнего и нижнего бьефов сооружений в земляном русле запроектирован зуб из камня.</w:t>
      </w:r>
    </w:p>
    <w:p w14:paraId="687F242C" w14:textId="77777777" w:rsidR="004C3836" w:rsidRPr="004C3836" w:rsidRDefault="004C3836" w:rsidP="004C3836">
      <w:pPr>
        <w:pStyle w:val="a7"/>
        <w:tabs>
          <w:tab w:val="left" w:pos="0"/>
        </w:tabs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lastRenderedPageBreak/>
        <w:t xml:space="preserve">На входном оголовке устанавливаются рамы с затворами по ТП 820-167/77 ГС 150-300.  Управление щитовым оборудованием осуществляется винтовыми подъемниками М5В с ручным приводом (серия 3.820.2-44). </w:t>
      </w:r>
    </w:p>
    <w:p w14:paraId="709BA8BD" w14:textId="77777777" w:rsidR="004C3836" w:rsidRPr="004C3836" w:rsidRDefault="004C3836" w:rsidP="004C38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ko-KR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Над трубчатым сооружением проезжая часть автодороги из асфальтобетона восстанавливается. </w:t>
      </w:r>
      <w:r w:rsidRPr="004C3836">
        <w:rPr>
          <w:rFonts w:ascii="Times New Roman" w:hAnsi="Times New Roman" w:cs="Times New Roman"/>
          <w:sz w:val="24"/>
          <w:szCs w:val="24"/>
          <w:lang w:eastAsia="ko-KR"/>
        </w:rPr>
        <w:t>Ширина земляного полотна</w:t>
      </w:r>
      <w:r w:rsidRPr="004C3836">
        <w:rPr>
          <w:rFonts w:ascii="Times New Roman" w:hAnsi="Times New Roman" w:cs="Times New Roman"/>
          <w:sz w:val="24"/>
          <w:szCs w:val="24"/>
        </w:rPr>
        <w:t xml:space="preserve"> 9м, ширина проезжей асфальтированной части дороги 6м.  </w:t>
      </w:r>
      <w:r w:rsidRPr="004C3836">
        <w:rPr>
          <w:rFonts w:ascii="Times New Roman" w:hAnsi="Times New Roman" w:cs="Times New Roman"/>
          <w:sz w:val="24"/>
          <w:szCs w:val="24"/>
          <w:lang w:eastAsia="ko-KR"/>
        </w:rPr>
        <w:t xml:space="preserve">Местоположение сооружения указано на плане. </w:t>
      </w:r>
    </w:p>
    <w:p w14:paraId="1EA54510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b/>
          <w:i/>
          <w:sz w:val="24"/>
          <w:szCs w:val="24"/>
        </w:rPr>
      </w:pPr>
      <w:r w:rsidRPr="004C3836">
        <w:rPr>
          <w:b/>
          <w:i/>
          <w:sz w:val="24"/>
          <w:szCs w:val="24"/>
        </w:rPr>
        <w:t>Подводящий канал к трубчатому водосбросу</w:t>
      </w:r>
    </w:p>
    <w:p w14:paraId="45572797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sz w:val="24"/>
          <w:szCs w:val="24"/>
        </w:rPr>
      </w:pPr>
      <w:r w:rsidRPr="004C3836">
        <w:rPr>
          <w:sz w:val="24"/>
          <w:szCs w:val="24"/>
        </w:rPr>
        <w:t>В проекте предусматривается расчистка подводящего канала к трубчатому водосбросу протяженностью 590м. Расход канала 10м</w:t>
      </w:r>
      <w:r w:rsidRPr="004C3836">
        <w:rPr>
          <w:sz w:val="24"/>
          <w:szCs w:val="24"/>
          <w:vertAlign w:val="superscript"/>
        </w:rPr>
        <w:t>3</w:t>
      </w:r>
      <w:r w:rsidRPr="004C3836">
        <w:rPr>
          <w:sz w:val="24"/>
          <w:szCs w:val="24"/>
        </w:rPr>
        <w:t xml:space="preserve">/с, ширина по дну 5м, заложение откосов 1:2,0, уклон 0,0001, глубина канала 2,0м, скорость 0,52м/сек.  Подводящий канал в </w:t>
      </w:r>
      <w:proofErr w:type="spellStart"/>
      <w:r w:rsidRPr="004C3836">
        <w:rPr>
          <w:sz w:val="24"/>
          <w:szCs w:val="24"/>
        </w:rPr>
        <w:t>полувыемке-полунасыпи</w:t>
      </w:r>
      <w:proofErr w:type="spellEnd"/>
      <w:r w:rsidRPr="004C3836">
        <w:rPr>
          <w:sz w:val="24"/>
          <w:szCs w:val="24"/>
        </w:rPr>
        <w:t>.</w:t>
      </w:r>
    </w:p>
    <w:p w14:paraId="3B96AF36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b/>
          <w:i/>
          <w:sz w:val="24"/>
          <w:szCs w:val="24"/>
        </w:rPr>
      </w:pPr>
      <w:r w:rsidRPr="004C3836">
        <w:rPr>
          <w:sz w:val="24"/>
          <w:szCs w:val="24"/>
        </w:rPr>
        <w:t>Подводящий канал пересекает газопровод высокого давления диаметром 63 мм. Газопровод из труб ПНД подземный, уложен в насыпи дамбы, которая перекрывает подводящий канал. Расчистка подводящего канала производится с удалением дамбы и перекладкой газопровода. Перекладка газопровода выполнена согласно техническим условиям. Письмо АО «</w:t>
      </w:r>
      <w:proofErr w:type="spellStart"/>
      <w:r w:rsidRPr="004C3836">
        <w:rPr>
          <w:sz w:val="24"/>
          <w:szCs w:val="24"/>
          <w:lang w:val="en-US"/>
        </w:rPr>
        <w:t>QazaqGazAimak</w:t>
      </w:r>
      <w:proofErr w:type="spellEnd"/>
      <w:r w:rsidRPr="004C3836">
        <w:rPr>
          <w:sz w:val="24"/>
          <w:szCs w:val="24"/>
        </w:rPr>
        <w:t>» № 371-3736-735 от 14.02.2025г.</w:t>
      </w:r>
    </w:p>
    <w:p w14:paraId="1ECC7EEA" w14:textId="77777777" w:rsidR="004C3836" w:rsidRPr="004C3836" w:rsidRDefault="004C3836" w:rsidP="004C3836">
      <w:pPr>
        <w:pStyle w:val="a7"/>
        <w:spacing w:after="0" w:line="360" w:lineRule="auto"/>
        <w:ind w:left="0" w:firstLine="709"/>
        <w:jc w:val="both"/>
        <w:rPr>
          <w:b/>
          <w:i/>
          <w:sz w:val="24"/>
          <w:szCs w:val="24"/>
        </w:rPr>
      </w:pPr>
      <w:r w:rsidRPr="004C3836">
        <w:rPr>
          <w:b/>
          <w:i/>
          <w:sz w:val="24"/>
          <w:szCs w:val="24"/>
        </w:rPr>
        <w:t>Отводящий канал</w:t>
      </w:r>
    </w:p>
    <w:p w14:paraId="262D97BF" w14:textId="77777777" w:rsidR="004C3836" w:rsidRPr="004C3836" w:rsidRDefault="004C3836" w:rsidP="004C3836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836">
        <w:rPr>
          <w:rFonts w:ascii="Times New Roman" w:hAnsi="Times New Roman" w:cs="Times New Roman"/>
          <w:sz w:val="24"/>
          <w:szCs w:val="24"/>
        </w:rPr>
        <w:t xml:space="preserve">В проекте предусматривается строительство отводящего канала от трубчатого водосброса протяженностью 550м, который соединяется с </w:t>
      </w:r>
      <w:proofErr w:type="spellStart"/>
      <w:r w:rsidRPr="004C3836">
        <w:rPr>
          <w:rFonts w:ascii="Times New Roman" w:hAnsi="Times New Roman" w:cs="Times New Roman"/>
          <w:sz w:val="24"/>
          <w:szCs w:val="24"/>
        </w:rPr>
        <w:t>Барбастау-Челкарским</w:t>
      </w:r>
      <w:proofErr w:type="spellEnd"/>
      <w:r w:rsidRPr="004C3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836">
        <w:rPr>
          <w:rFonts w:ascii="Times New Roman" w:hAnsi="Times New Roman" w:cs="Times New Roman"/>
          <w:sz w:val="24"/>
          <w:szCs w:val="24"/>
        </w:rPr>
        <w:t>каналом. Расход канала 10м</w:t>
      </w:r>
      <w:r w:rsidRPr="004C383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3836">
        <w:rPr>
          <w:rFonts w:ascii="Times New Roman" w:hAnsi="Times New Roman" w:cs="Times New Roman"/>
          <w:sz w:val="24"/>
          <w:szCs w:val="24"/>
        </w:rPr>
        <w:t xml:space="preserve">/с, ширина по дну 5м, заложение откосов 1:2,0, уклон 0,0001, глубина канала 2,0м, скорость 0,52м/сек. </w:t>
      </w:r>
    </w:p>
    <w:p w14:paraId="0BCC0049" w14:textId="3D313A42" w:rsidR="003C77D7" w:rsidRPr="00494274" w:rsidRDefault="003C77D7" w:rsidP="00494274">
      <w:pPr>
        <w:pStyle w:val="a7"/>
        <w:tabs>
          <w:tab w:val="num" w:pos="993"/>
        </w:tabs>
        <w:spacing w:after="0" w:line="360" w:lineRule="auto"/>
        <w:ind w:left="0" w:firstLine="709"/>
        <w:jc w:val="both"/>
        <w:rPr>
          <w:bCs/>
          <w:color w:val="000000"/>
          <w:sz w:val="24"/>
          <w:szCs w:val="24"/>
          <w:lang w:bidi="ru-RU"/>
        </w:rPr>
      </w:pPr>
    </w:p>
    <w:sectPr w:rsidR="003C77D7" w:rsidRPr="00494274" w:rsidSect="004C3836">
      <w:footerReference w:type="default" r:id="rId8"/>
      <w:pgSz w:w="11906" w:h="16838"/>
      <w:pgMar w:top="1134" w:right="850" w:bottom="1134" w:left="1701" w:header="708" w:footer="708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7DF48" w14:textId="77777777" w:rsidR="00311318" w:rsidRDefault="00311318" w:rsidP="00163390">
      <w:pPr>
        <w:spacing w:after="0" w:line="240" w:lineRule="auto"/>
      </w:pPr>
      <w:r>
        <w:separator/>
      </w:r>
    </w:p>
  </w:endnote>
  <w:endnote w:type="continuationSeparator" w:id="0">
    <w:p w14:paraId="621BD9EE" w14:textId="77777777" w:rsidR="00311318" w:rsidRDefault="00311318" w:rsidP="0016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040661"/>
      <w:docPartObj>
        <w:docPartGallery w:val="Page Numbers (Bottom of Page)"/>
        <w:docPartUnique/>
      </w:docPartObj>
    </w:sdtPr>
    <w:sdtEndPr/>
    <w:sdtContent>
      <w:p w14:paraId="353718B7" w14:textId="4E3E16CD" w:rsidR="00163390" w:rsidRDefault="001633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BF1DA" w14:textId="77777777" w:rsidR="00163390" w:rsidRDefault="00163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D442" w14:textId="77777777" w:rsidR="00311318" w:rsidRDefault="00311318" w:rsidP="00163390">
      <w:pPr>
        <w:spacing w:after="0" w:line="240" w:lineRule="auto"/>
      </w:pPr>
      <w:r>
        <w:separator/>
      </w:r>
    </w:p>
  </w:footnote>
  <w:footnote w:type="continuationSeparator" w:id="0">
    <w:p w14:paraId="0E69735A" w14:textId="77777777" w:rsidR="00311318" w:rsidRDefault="00311318" w:rsidP="0016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F1000"/>
    <w:multiLevelType w:val="multilevel"/>
    <w:tmpl w:val="E17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5D"/>
    <w:rsid w:val="00067A2E"/>
    <w:rsid w:val="00087A6B"/>
    <w:rsid w:val="000C665D"/>
    <w:rsid w:val="00163390"/>
    <w:rsid w:val="002E5FA8"/>
    <w:rsid w:val="002E7D78"/>
    <w:rsid w:val="00311318"/>
    <w:rsid w:val="003120DB"/>
    <w:rsid w:val="003C77D7"/>
    <w:rsid w:val="00494274"/>
    <w:rsid w:val="004C3836"/>
    <w:rsid w:val="00564F4D"/>
    <w:rsid w:val="005A4116"/>
    <w:rsid w:val="005B4E03"/>
    <w:rsid w:val="006C1CFC"/>
    <w:rsid w:val="00735D65"/>
    <w:rsid w:val="00791AB1"/>
    <w:rsid w:val="00947CE3"/>
    <w:rsid w:val="009A143E"/>
    <w:rsid w:val="00A26F8E"/>
    <w:rsid w:val="00D35257"/>
    <w:rsid w:val="00DF6366"/>
    <w:rsid w:val="00E23574"/>
    <w:rsid w:val="00EB0C37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C4A1D"/>
  <w15:chartTrackingRefBased/>
  <w15:docId w15:val="{B3525724-00EE-496A-B11A-B87B3A63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 Знак,lvm 2,h2"/>
    <w:basedOn w:val="a"/>
    <w:next w:val="a"/>
    <w:link w:val="20"/>
    <w:qFormat/>
    <w:rsid w:val="004C38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3390"/>
  </w:style>
  <w:style w:type="paragraph" w:styleId="a5">
    <w:name w:val="footer"/>
    <w:basedOn w:val="a"/>
    <w:link w:val="a6"/>
    <w:uiPriority w:val="99"/>
    <w:unhideWhenUsed/>
    <w:rsid w:val="0016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3390"/>
  </w:style>
  <w:style w:type="paragraph" w:styleId="a7">
    <w:name w:val="Body Text Indent"/>
    <w:basedOn w:val="a"/>
    <w:link w:val="a8"/>
    <w:rsid w:val="0049427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9427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4C383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836"/>
  </w:style>
  <w:style w:type="character" w:customStyle="1" w:styleId="20">
    <w:name w:val="Заголовок 2 Знак"/>
    <w:aliases w:val=" Знак Знак1,lvm 2 Знак,h2 Знак"/>
    <w:basedOn w:val="a0"/>
    <w:link w:val="2"/>
    <w:rsid w:val="004C3836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1516</Words>
  <Characters>10647</Characters>
  <Application>Microsoft Office Word</Application>
  <DocSecurity>0</DocSecurity>
  <Lines>313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2025-06-25T10:31:00Z</dcterms:created>
  <dcterms:modified xsi:type="dcterms:W3CDTF">2025-10-30T12:04:00Z</dcterms:modified>
</cp:coreProperties>
</file>