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6735D" w14:textId="2AE4B09F" w:rsidR="002C1C1E" w:rsidRPr="002C1C1E" w:rsidRDefault="002C1C1E" w:rsidP="000D2C8F">
      <w:pPr>
        <w:spacing w:after="0" w:line="240" w:lineRule="auto"/>
        <w:jc w:val="center"/>
        <w:rPr>
          <w:color w:val="000000" w:themeColor="text1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1C1E">
        <w:rPr>
          <w:color w:val="000000" w:themeColor="text1"/>
          <w:sz w:val="28"/>
          <w:szCs w:val="28"/>
          <w:shd w:val="clear" w:color="auto" w:fill="FFFFFF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proofErr w:type="spellStart"/>
      <w:r w:rsidRPr="002C1C1E">
        <w:rPr>
          <w:color w:val="000000" w:themeColor="text1"/>
          <w:sz w:val="28"/>
          <w:szCs w:val="28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раткое</w:t>
      </w:r>
      <w:proofErr w:type="spellEnd"/>
      <w:r w:rsidRPr="002C1C1E">
        <w:rPr>
          <w:color w:val="000000" w:themeColor="text1"/>
          <w:sz w:val="28"/>
          <w:szCs w:val="28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нетехническое резюме</w:t>
      </w:r>
      <w:r w:rsidRPr="002C1C1E">
        <w:rPr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14:paraId="40C700D0" w14:textId="1A8478AE" w:rsidR="000D2C8F" w:rsidRPr="000D2C8F" w:rsidRDefault="000D2C8F" w:rsidP="000D2C8F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 w:rsidRPr="000D2C8F">
        <w:rPr>
          <w:b/>
          <w:color w:val="000000"/>
          <w:sz w:val="28"/>
          <w:szCs w:val="28"/>
          <w:lang w:val="ru-RU"/>
        </w:rPr>
        <w:t xml:space="preserve">Плана мероприятий </w:t>
      </w:r>
    </w:p>
    <w:p w14:paraId="2D770002" w14:textId="61A899A8" w:rsidR="00D519DD" w:rsidRPr="000D2C8F" w:rsidRDefault="000D2C8F" w:rsidP="000D2C8F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 w:rsidRPr="000D2C8F">
        <w:rPr>
          <w:b/>
          <w:color w:val="000000"/>
          <w:sz w:val="28"/>
          <w:szCs w:val="28"/>
          <w:lang w:val="ru-RU"/>
        </w:rPr>
        <w:t xml:space="preserve">по охране окружающей среды по </w:t>
      </w:r>
      <w:r w:rsidR="00FE35F2">
        <w:rPr>
          <w:b/>
          <w:color w:val="000000"/>
          <w:sz w:val="28"/>
          <w:szCs w:val="28"/>
          <w:lang w:val="ru-RU"/>
        </w:rPr>
        <w:t xml:space="preserve">Карагандинской </w:t>
      </w:r>
      <w:proofErr w:type="gramStart"/>
      <w:r w:rsidR="000B5DE9">
        <w:rPr>
          <w:b/>
          <w:color w:val="000000"/>
          <w:sz w:val="28"/>
          <w:szCs w:val="28"/>
          <w:lang w:val="ru-RU"/>
        </w:rPr>
        <w:t xml:space="preserve">области </w:t>
      </w:r>
      <w:r w:rsidRPr="000D2C8F">
        <w:rPr>
          <w:b/>
          <w:color w:val="000000"/>
          <w:sz w:val="28"/>
          <w:szCs w:val="28"/>
          <w:lang w:val="ru-RU"/>
        </w:rPr>
        <w:t xml:space="preserve"> 202</w:t>
      </w:r>
      <w:r w:rsidR="000B5DE9">
        <w:rPr>
          <w:b/>
          <w:color w:val="000000"/>
          <w:sz w:val="28"/>
          <w:szCs w:val="28"/>
          <w:lang w:val="ru-RU"/>
        </w:rPr>
        <w:t>5</w:t>
      </w:r>
      <w:proofErr w:type="gramEnd"/>
      <w:r w:rsidRPr="000D2C8F">
        <w:rPr>
          <w:b/>
          <w:color w:val="000000"/>
          <w:sz w:val="28"/>
          <w:szCs w:val="28"/>
          <w:lang w:val="ru-RU"/>
        </w:rPr>
        <w:t>-202</w:t>
      </w:r>
      <w:r w:rsidR="000B5DE9">
        <w:rPr>
          <w:b/>
          <w:color w:val="000000"/>
          <w:sz w:val="28"/>
          <w:szCs w:val="28"/>
          <w:lang w:val="ru-RU"/>
        </w:rPr>
        <w:t>7</w:t>
      </w:r>
      <w:r w:rsidRPr="000D2C8F">
        <w:rPr>
          <w:b/>
          <w:color w:val="000000"/>
          <w:sz w:val="28"/>
          <w:szCs w:val="28"/>
          <w:lang w:val="ru-RU"/>
        </w:rPr>
        <w:t xml:space="preserve"> годы</w:t>
      </w:r>
    </w:p>
    <w:p w14:paraId="49481B67" w14:textId="77777777" w:rsidR="000D2C8F" w:rsidRPr="000D2C8F" w:rsidRDefault="000D2C8F" w:rsidP="000D2C8F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14:paraId="6E500D9D" w14:textId="027F4CE9" w:rsidR="000D2C8F" w:rsidRDefault="000D2C8F" w:rsidP="004A73B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4A73B7">
        <w:rPr>
          <w:color w:val="000000"/>
          <w:sz w:val="28"/>
          <w:szCs w:val="28"/>
          <w:lang w:val="ru-RU"/>
        </w:rPr>
        <w:t xml:space="preserve">Плана мероприятий по охране окружающей среды по </w:t>
      </w:r>
      <w:r w:rsidR="0097678B">
        <w:rPr>
          <w:color w:val="000000"/>
          <w:sz w:val="28"/>
          <w:szCs w:val="28"/>
          <w:lang w:val="ru-RU"/>
        </w:rPr>
        <w:t xml:space="preserve">Карагандинской </w:t>
      </w:r>
      <w:proofErr w:type="gramStart"/>
      <w:r w:rsidR="000B5DE9" w:rsidRPr="000B5DE9">
        <w:rPr>
          <w:color w:val="000000"/>
          <w:sz w:val="28"/>
          <w:szCs w:val="28"/>
          <w:lang w:val="ru-RU"/>
        </w:rPr>
        <w:t>области  2025</w:t>
      </w:r>
      <w:proofErr w:type="gramEnd"/>
      <w:r w:rsidR="000B5DE9" w:rsidRPr="000B5DE9">
        <w:rPr>
          <w:color w:val="000000"/>
          <w:sz w:val="28"/>
          <w:szCs w:val="28"/>
          <w:lang w:val="ru-RU"/>
        </w:rPr>
        <w:t>-2027 годы</w:t>
      </w:r>
      <w:r w:rsidR="004A73B7" w:rsidRPr="004A73B7">
        <w:rPr>
          <w:sz w:val="28"/>
          <w:szCs w:val="28"/>
          <w:lang w:val="ru-RU"/>
        </w:rPr>
        <w:t>. План мероприятий разработан согласно</w:t>
      </w:r>
      <w:r w:rsidR="009D1C25" w:rsidRPr="009D1C25">
        <w:rPr>
          <w:sz w:val="28"/>
          <w:szCs w:val="28"/>
          <w:lang w:val="ru-RU"/>
        </w:rPr>
        <w:t xml:space="preserve"> статье 29 </w:t>
      </w:r>
      <w:r w:rsidR="009D1C25">
        <w:rPr>
          <w:sz w:val="28"/>
          <w:szCs w:val="28"/>
          <w:lang w:val="ru-RU"/>
        </w:rPr>
        <w:t xml:space="preserve">экологического кодекса РК и </w:t>
      </w:r>
      <w:proofErr w:type="gramStart"/>
      <w:r w:rsidR="004A73B7">
        <w:rPr>
          <w:color w:val="000000"/>
          <w:sz w:val="28"/>
          <w:lang w:val="ru-RU"/>
        </w:rPr>
        <w:t>«</w:t>
      </w:r>
      <w:r w:rsidR="004A73B7" w:rsidRPr="004A73B7">
        <w:rPr>
          <w:color w:val="000000"/>
          <w:sz w:val="28"/>
          <w:lang w:val="ru-RU"/>
        </w:rPr>
        <w:t xml:space="preserve"> Правил</w:t>
      </w:r>
      <w:proofErr w:type="gramEnd"/>
      <w:r w:rsidR="004A73B7" w:rsidRPr="004A73B7">
        <w:rPr>
          <w:color w:val="000000"/>
          <w:sz w:val="28"/>
          <w:lang w:val="ru-RU"/>
        </w:rPr>
        <w:t xml:space="preserve"> разработки плана мероприятий по охране окружающей среды</w:t>
      </w:r>
      <w:r w:rsidR="004A73B7">
        <w:rPr>
          <w:color w:val="000000"/>
          <w:sz w:val="28"/>
          <w:lang w:val="ru-RU"/>
        </w:rPr>
        <w:t xml:space="preserve">», утвержденных приказом </w:t>
      </w:r>
      <w:proofErr w:type="spellStart"/>
      <w:r w:rsidR="004A73B7" w:rsidRPr="004A73B7">
        <w:rPr>
          <w:color w:val="000000"/>
          <w:sz w:val="28"/>
          <w:lang w:val="ru-RU"/>
        </w:rPr>
        <w:t>и.о</w:t>
      </w:r>
      <w:proofErr w:type="spellEnd"/>
      <w:r w:rsidR="004A73B7" w:rsidRPr="004A73B7">
        <w:rPr>
          <w:color w:val="000000"/>
          <w:sz w:val="28"/>
          <w:lang w:val="ru-RU"/>
        </w:rPr>
        <w:t>. Министра экологии, геологии и природных ресурсов Республики Казахстан от 21 июля 2021 года № 26</w:t>
      </w:r>
      <w:r w:rsidR="004A73B7" w:rsidRPr="00FC20BA">
        <w:rPr>
          <w:color w:val="000000"/>
          <w:sz w:val="28"/>
          <w:lang w:val="ru-RU"/>
        </w:rPr>
        <w:t>4.</w:t>
      </w:r>
      <w:r w:rsidR="004A73B7">
        <w:rPr>
          <w:color w:val="000000"/>
          <w:sz w:val="28"/>
          <w:lang w:val="ru-RU"/>
        </w:rPr>
        <w:t xml:space="preserve"> </w:t>
      </w:r>
    </w:p>
    <w:p w14:paraId="10274004" w14:textId="5C06DFB6" w:rsidR="00BD6B55" w:rsidRDefault="009D1C25" w:rsidP="004A73B7">
      <w:pPr>
        <w:spacing w:after="0"/>
        <w:ind w:firstLine="709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Природоохранные мероприятия будут реализовываться за счет бюджетных средств, а именно за счет поступлений платежей за негативное воздействие на окружающую среду. План составлен на три года на сумму платежей, которая поступила в бюджет за предыдущие три года. Так, </w:t>
      </w:r>
      <w:r w:rsidRPr="006E6FB0">
        <w:rPr>
          <w:color w:val="000000"/>
          <w:sz w:val="28"/>
          <w:lang w:val="ru-RU"/>
        </w:rPr>
        <w:t>в 202</w:t>
      </w:r>
      <w:r w:rsidR="00BD6B55" w:rsidRPr="006E6FB0">
        <w:rPr>
          <w:color w:val="000000"/>
          <w:sz w:val="28"/>
          <w:lang w:val="ru-RU"/>
        </w:rPr>
        <w:t>1</w:t>
      </w:r>
      <w:r w:rsidRPr="006E6FB0">
        <w:rPr>
          <w:color w:val="000000"/>
          <w:sz w:val="28"/>
          <w:lang w:val="ru-RU"/>
        </w:rPr>
        <w:t xml:space="preserve"> году поступило </w:t>
      </w:r>
      <w:r w:rsidR="001F60A2" w:rsidRPr="006E6FB0">
        <w:rPr>
          <w:color w:val="000000"/>
          <w:sz w:val="28"/>
          <w:lang w:val="ru-RU"/>
        </w:rPr>
        <w:t>13,198</w:t>
      </w:r>
      <w:r w:rsidRPr="006E6FB0">
        <w:rPr>
          <w:color w:val="000000"/>
          <w:sz w:val="28"/>
          <w:lang w:val="ru-RU"/>
        </w:rPr>
        <w:t xml:space="preserve"> </w:t>
      </w:r>
      <w:proofErr w:type="spellStart"/>
      <w:proofErr w:type="gramStart"/>
      <w:r w:rsidR="001F32B6" w:rsidRPr="006E6FB0">
        <w:rPr>
          <w:color w:val="000000"/>
          <w:sz w:val="28"/>
          <w:lang w:val="ru-RU"/>
        </w:rPr>
        <w:t>млрд</w:t>
      </w:r>
      <w:r w:rsidRPr="006E6FB0">
        <w:rPr>
          <w:color w:val="000000"/>
          <w:sz w:val="28"/>
          <w:lang w:val="ru-RU"/>
        </w:rPr>
        <w:t>.тенге</w:t>
      </w:r>
      <w:proofErr w:type="spellEnd"/>
      <w:proofErr w:type="gramEnd"/>
      <w:r w:rsidRPr="006E6FB0">
        <w:rPr>
          <w:color w:val="000000"/>
          <w:sz w:val="28"/>
          <w:lang w:val="ru-RU"/>
        </w:rPr>
        <w:t>, в 202</w:t>
      </w:r>
      <w:r w:rsidR="00BD6B55" w:rsidRPr="006E6FB0">
        <w:rPr>
          <w:color w:val="000000"/>
          <w:sz w:val="28"/>
          <w:lang w:val="ru-RU"/>
        </w:rPr>
        <w:t>2</w:t>
      </w:r>
      <w:r w:rsidRPr="006E6FB0">
        <w:rPr>
          <w:color w:val="000000"/>
          <w:sz w:val="28"/>
          <w:lang w:val="ru-RU"/>
        </w:rPr>
        <w:t xml:space="preserve"> году </w:t>
      </w:r>
      <w:r w:rsidR="00BD6B55" w:rsidRPr="006E6FB0">
        <w:rPr>
          <w:color w:val="000000"/>
          <w:sz w:val="28"/>
          <w:lang w:val="ru-RU"/>
        </w:rPr>
        <w:t>–</w:t>
      </w:r>
      <w:r w:rsidRPr="006E6FB0">
        <w:rPr>
          <w:color w:val="000000"/>
          <w:sz w:val="28"/>
          <w:lang w:val="ru-RU"/>
        </w:rPr>
        <w:t xml:space="preserve"> </w:t>
      </w:r>
      <w:r w:rsidR="006E6FB0" w:rsidRPr="006E6FB0">
        <w:rPr>
          <w:color w:val="000000"/>
          <w:sz w:val="28"/>
          <w:lang w:val="ru-RU"/>
        </w:rPr>
        <w:t>12,961</w:t>
      </w:r>
      <w:r w:rsidR="00BD6B55" w:rsidRPr="006E6FB0">
        <w:rPr>
          <w:color w:val="000000"/>
          <w:sz w:val="28"/>
          <w:lang w:val="ru-RU"/>
        </w:rPr>
        <w:t xml:space="preserve"> </w:t>
      </w:r>
      <w:proofErr w:type="spellStart"/>
      <w:r w:rsidR="001F32B6" w:rsidRPr="006E6FB0">
        <w:rPr>
          <w:color w:val="000000"/>
          <w:sz w:val="28"/>
          <w:lang w:val="ru-RU"/>
        </w:rPr>
        <w:t>млрд</w:t>
      </w:r>
      <w:r w:rsidRPr="006E6FB0">
        <w:rPr>
          <w:color w:val="000000"/>
          <w:sz w:val="28"/>
          <w:lang w:val="ru-RU"/>
        </w:rPr>
        <w:t>.тенге</w:t>
      </w:r>
      <w:proofErr w:type="spellEnd"/>
      <w:r w:rsidRPr="006E6FB0">
        <w:rPr>
          <w:color w:val="000000"/>
          <w:sz w:val="28"/>
          <w:lang w:val="ru-RU"/>
        </w:rPr>
        <w:t>, в 202</w:t>
      </w:r>
      <w:r w:rsidR="00BD6B55" w:rsidRPr="006E6FB0">
        <w:rPr>
          <w:color w:val="000000"/>
          <w:sz w:val="28"/>
          <w:lang w:val="ru-RU"/>
        </w:rPr>
        <w:t>3</w:t>
      </w:r>
      <w:r w:rsidRPr="006E6FB0">
        <w:rPr>
          <w:color w:val="000000"/>
          <w:sz w:val="28"/>
          <w:lang w:val="ru-RU"/>
        </w:rPr>
        <w:t xml:space="preserve"> году – </w:t>
      </w:r>
      <w:r w:rsidR="006E6FB0" w:rsidRPr="006E6FB0">
        <w:rPr>
          <w:color w:val="000000"/>
          <w:sz w:val="28"/>
          <w:lang w:val="ru-RU"/>
        </w:rPr>
        <w:t>13,326</w:t>
      </w:r>
      <w:r w:rsidR="00BD6B55" w:rsidRPr="006E6FB0">
        <w:rPr>
          <w:color w:val="000000"/>
          <w:sz w:val="28"/>
          <w:lang w:val="ru-RU"/>
        </w:rPr>
        <w:t xml:space="preserve"> </w:t>
      </w:r>
      <w:proofErr w:type="spellStart"/>
      <w:r w:rsidR="001F32B6" w:rsidRPr="006E6FB0">
        <w:rPr>
          <w:color w:val="000000"/>
          <w:sz w:val="28"/>
          <w:lang w:val="ru-RU"/>
        </w:rPr>
        <w:t>млрд</w:t>
      </w:r>
      <w:r w:rsidRPr="006E6FB0">
        <w:rPr>
          <w:color w:val="000000"/>
          <w:sz w:val="28"/>
          <w:lang w:val="ru-RU"/>
        </w:rPr>
        <w:t>.тенге</w:t>
      </w:r>
      <w:proofErr w:type="spellEnd"/>
      <w:r w:rsidR="00BD6B55" w:rsidRPr="006E6FB0">
        <w:rPr>
          <w:color w:val="000000"/>
          <w:sz w:val="28"/>
          <w:lang w:val="ru-RU"/>
        </w:rPr>
        <w:t>.</w:t>
      </w:r>
    </w:p>
    <w:p w14:paraId="4CCF9638" w14:textId="77777777" w:rsidR="00022F0D" w:rsidRPr="00022F0D" w:rsidRDefault="00022F0D" w:rsidP="004A73B7">
      <w:pPr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Природоохранные мероприятия в проекте разделены на 10 </w:t>
      </w:r>
      <w:r w:rsidRPr="00022F0D">
        <w:rPr>
          <w:color w:val="000000"/>
          <w:sz w:val="28"/>
          <w:szCs w:val="28"/>
          <w:lang w:val="ru-RU"/>
        </w:rPr>
        <w:t>разделов, по сферам.</w:t>
      </w:r>
    </w:p>
    <w:p w14:paraId="3A266FFB" w14:textId="36F4FE37" w:rsidR="000B5DE9" w:rsidRDefault="00022F0D" w:rsidP="004A73B7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022F0D">
        <w:rPr>
          <w:color w:val="000000"/>
          <w:sz w:val="28"/>
          <w:szCs w:val="28"/>
          <w:lang w:val="ru-RU"/>
        </w:rPr>
        <w:t xml:space="preserve">В разделе </w:t>
      </w:r>
      <w:r w:rsidR="00270FBF">
        <w:rPr>
          <w:color w:val="000000"/>
          <w:sz w:val="28"/>
          <w:szCs w:val="28"/>
          <w:lang w:val="ru-RU"/>
        </w:rPr>
        <w:t xml:space="preserve">1 </w:t>
      </w:r>
      <w:r w:rsidRPr="00022F0D">
        <w:rPr>
          <w:color w:val="000000"/>
          <w:sz w:val="28"/>
          <w:szCs w:val="28"/>
          <w:lang w:val="ru-RU"/>
        </w:rPr>
        <w:t>«</w:t>
      </w:r>
      <w:r w:rsidR="002219C9" w:rsidRPr="00022F0D">
        <w:rPr>
          <w:color w:val="000000"/>
          <w:sz w:val="28"/>
          <w:szCs w:val="28"/>
          <w:lang w:val="ru-RU"/>
        </w:rPr>
        <w:t>Охрана атмосферного воздуха</w:t>
      </w:r>
      <w:r w:rsidRPr="00022F0D">
        <w:rPr>
          <w:color w:val="000000"/>
          <w:sz w:val="28"/>
          <w:szCs w:val="28"/>
          <w:lang w:val="kk-KZ"/>
        </w:rPr>
        <w:t xml:space="preserve">» </w:t>
      </w:r>
      <w:proofErr w:type="spellStart"/>
      <w:r w:rsidRPr="00022F0D">
        <w:rPr>
          <w:color w:val="000000"/>
          <w:sz w:val="28"/>
          <w:szCs w:val="28"/>
          <w:lang w:val="kk-KZ"/>
        </w:rPr>
        <w:t>предусмотрены</w:t>
      </w:r>
      <w:proofErr w:type="spellEnd"/>
      <w:r w:rsidRPr="00022F0D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022F0D">
        <w:rPr>
          <w:color w:val="000000"/>
          <w:sz w:val="28"/>
          <w:szCs w:val="28"/>
          <w:lang w:val="kk-KZ"/>
        </w:rPr>
        <w:t>следующие</w:t>
      </w:r>
      <w:proofErr w:type="spellEnd"/>
      <w:r w:rsidRPr="00022F0D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022F0D">
        <w:rPr>
          <w:color w:val="000000"/>
          <w:sz w:val="28"/>
          <w:szCs w:val="28"/>
          <w:lang w:val="kk-KZ"/>
        </w:rPr>
        <w:t>мероприятия</w:t>
      </w:r>
      <w:proofErr w:type="spellEnd"/>
      <w:r w:rsidRPr="00022F0D">
        <w:rPr>
          <w:color w:val="000000"/>
          <w:sz w:val="28"/>
          <w:szCs w:val="28"/>
          <w:lang w:val="kk-KZ"/>
        </w:rPr>
        <w:t>:</w:t>
      </w:r>
      <w:r w:rsidR="00A00FD5" w:rsidRPr="00A00FD5">
        <w:rPr>
          <w:lang w:val="ru-RU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Выполнение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мероприятий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по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предупреждению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выбросов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загрязняющих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веществ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от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стационарных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источников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,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выполнение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мероприятий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по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предотвращению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и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локализации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загрязнения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водных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ресурсов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,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защита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земель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от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истощения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,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деградации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и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опустынивания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,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загрязнения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отходами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,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химическими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,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биологическими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и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другими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вредными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веществами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путем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приобретения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средств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измерений</w:t>
      </w:r>
      <w:proofErr w:type="spellEnd"/>
      <w:r w:rsidR="00A00FD5" w:rsidRPr="00A00FD5">
        <w:rPr>
          <w:color w:val="000000"/>
          <w:sz w:val="28"/>
          <w:szCs w:val="28"/>
          <w:lang w:val="ru-RU"/>
        </w:rPr>
        <w:t>.</w:t>
      </w:r>
      <w:r w:rsidR="00A00FD5" w:rsidRPr="00A00FD5">
        <w:rPr>
          <w:lang w:val="ru-RU"/>
        </w:rPr>
        <w:t xml:space="preserve"> </w:t>
      </w:r>
      <w:r w:rsidR="00A00FD5" w:rsidRPr="00A00FD5">
        <w:rPr>
          <w:color w:val="000000"/>
          <w:sz w:val="28"/>
          <w:szCs w:val="28"/>
          <w:lang w:val="ru-RU"/>
        </w:rPr>
        <w:t xml:space="preserve">Газоснабжение (подключение) индивидуальных жилых домов в городах и районах </w:t>
      </w:r>
      <w:proofErr w:type="spellStart"/>
      <w:r w:rsidR="00A00FD5" w:rsidRPr="00A00FD5">
        <w:rPr>
          <w:color w:val="000000"/>
          <w:sz w:val="28"/>
          <w:szCs w:val="28"/>
          <w:lang w:val="ru-RU"/>
        </w:rPr>
        <w:t>област</w:t>
      </w:r>
      <w:proofErr w:type="spellEnd"/>
      <w:r w:rsidR="00A00FD5">
        <w:rPr>
          <w:color w:val="000000"/>
          <w:sz w:val="28"/>
          <w:szCs w:val="28"/>
          <w:lang w:val="ru-RU"/>
        </w:rPr>
        <w:t xml:space="preserve">, </w:t>
      </w:r>
      <w:r w:rsidR="00A00FD5" w:rsidRPr="00A00FD5">
        <w:rPr>
          <w:color w:val="000000"/>
          <w:sz w:val="28"/>
          <w:szCs w:val="28"/>
          <w:lang w:val="ru-RU"/>
        </w:rPr>
        <w:t>Восстановление внутридомовой системы отопления г. Караганда</w:t>
      </w:r>
      <w:r w:rsidR="000B5DE9">
        <w:rPr>
          <w:sz w:val="28"/>
          <w:szCs w:val="28"/>
          <w:lang w:val="ru-RU"/>
        </w:rPr>
        <w:t>.</w:t>
      </w:r>
      <w:r w:rsidR="00DE26BE">
        <w:rPr>
          <w:sz w:val="28"/>
          <w:szCs w:val="28"/>
          <w:lang w:val="ru-RU"/>
        </w:rPr>
        <w:t xml:space="preserve"> </w:t>
      </w:r>
      <w:proofErr w:type="spellStart"/>
      <w:r w:rsidR="00DE26BE">
        <w:rPr>
          <w:sz w:val="28"/>
          <w:szCs w:val="28"/>
          <w:lang w:val="ru-RU"/>
        </w:rPr>
        <w:t>Увкеличение</w:t>
      </w:r>
      <w:proofErr w:type="spellEnd"/>
      <w:r w:rsidR="00DE26BE">
        <w:rPr>
          <w:sz w:val="28"/>
          <w:szCs w:val="28"/>
          <w:lang w:val="ru-RU"/>
        </w:rPr>
        <w:t xml:space="preserve"> автоматизированных постов по мониторингу </w:t>
      </w:r>
      <w:proofErr w:type="spellStart"/>
      <w:r w:rsidR="00DE26BE">
        <w:rPr>
          <w:sz w:val="28"/>
          <w:szCs w:val="28"/>
          <w:lang w:val="ru-RU"/>
        </w:rPr>
        <w:t>сотояния</w:t>
      </w:r>
      <w:proofErr w:type="spellEnd"/>
      <w:r w:rsidR="00DE26BE">
        <w:rPr>
          <w:sz w:val="28"/>
          <w:szCs w:val="28"/>
          <w:lang w:val="ru-RU"/>
        </w:rPr>
        <w:t xml:space="preserve"> атмосферного воздуха.</w:t>
      </w:r>
    </w:p>
    <w:p w14:paraId="15833430" w14:textId="135C0117" w:rsidR="00022F0D" w:rsidRPr="00FB135B" w:rsidRDefault="00022F0D" w:rsidP="000B5DE9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FB135B">
        <w:rPr>
          <w:color w:val="000000"/>
          <w:sz w:val="28"/>
          <w:szCs w:val="28"/>
          <w:lang w:val="kk-KZ"/>
        </w:rPr>
        <w:t xml:space="preserve">В разделе </w:t>
      </w:r>
      <w:r w:rsidR="00270FBF" w:rsidRPr="00FB135B">
        <w:rPr>
          <w:color w:val="000000"/>
          <w:sz w:val="28"/>
          <w:szCs w:val="28"/>
          <w:lang w:val="kk-KZ"/>
        </w:rPr>
        <w:t xml:space="preserve">2 </w:t>
      </w:r>
      <w:r w:rsidRPr="00FB135B">
        <w:rPr>
          <w:color w:val="000000"/>
          <w:sz w:val="28"/>
          <w:szCs w:val="28"/>
          <w:lang w:val="kk-KZ"/>
        </w:rPr>
        <w:t xml:space="preserve">«Охрана водных </w:t>
      </w:r>
      <w:r w:rsidR="000B5DE9" w:rsidRPr="000B5DE9">
        <w:rPr>
          <w:color w:val="000000"/>
          <w:sz w:val="28"/>
          <w:szCs w:val="28"/>
          <w:lang w:val="kk-KZ"/>
        </w:rPr>
        <w:t>объектов</w:t>
      </w:r>
      <w:r w:rsidRPr="00FB135B">
        <w:rPr>
          <w:color w:val="000000"/>
          <w:sz w:val="28"/>
          <w:szCs w:val="28"/>
          <w:lang w:val="kk-KZ"/>
        </w:rPr>
        <w:t xml:space="preserve">» </w:t>
      </w:r>
      <w:proofErr w:type="spellStart"/>
      <w:r w:rsidRPr="00FB135B">
        <w:rPr>
          <w:color w:val="000000"/>
          <w:sz w:val="28"/>
          <w:szCs w:val="28"/>
          <w:lang w:val="kk-KZ"/>
        </w:rPr>
        <w:t>предумотрены</w:t>
      </w:r>
      <w:proofErr w:type="spellEnd"/>
      <w:r w:rsidRPr="00FB135B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FB135B">
        <w:rPr>
          <w:color w:val="000000"/>
          <w:sz w:val="28"/>
          <w:szCs w:val="28"/>
          <w:lang w:val="kk-KZ"/>
        </w:rPr>
        <w:t>следующие</w:t>
      </w:r>
      <w:proofErr w:type="spellEnd"/>
      <w:r w:rsidRPr="00FB135B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FB135B">
        <w:rPr>
          <w:color w:val="000000"/>
          <w:sz w:val="28"/>
          <w:szCs w:val="28"/>
          <w:lang w:val="kk-KZ"/>
        </w:rPr>
        <w:t>мероприятия</w:t>
      </w:r>
      <w:proofErr w:type="spellEnd"/>
      <w:r w:rsidRPr="00FB135B">
        <w:rPr>
          <w:color w:val="000000"/>
          <w:sz w:val="28"/>
          <w:szCs w:val="28"/>
          <w:lang w:val="kk-KZ"/>
        </w:rPr>
        <w:t xml:space="preserve">: </w:t>
      </w:r>
      <w:proofErr w:type="spellStart"/>
      <w:r w:rsidR="00DE26BE">
        <w:rPr>
          <w:color w:val="000000"/>
          <w:sz w:val="28"/>
          <w:szCs w:val="28"/>
          <w:lang w:val="kk-KZ"/>
        </w:rPr>
        <w:t>с</w:t>
      </w:r>
      <w:r w:rsidR="00A00FD5" w:rsidRPr="00A00FD5">
        <w:rPr>
          <w:color w:val="000000"/>
          <w:sz w:val="28"/>
          <w:szCs w:val="28"/>
          <w:lang w:val="kk-KZ"/>
        </w:rPr>
        <w:t>троительство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канализационных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сетей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и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устройство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очистных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сооружений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в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селе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Актогай</w:t>
      </w:r>
      <w:proofErr w:type="spellEnd"/>
      <w:r w:rsidR="00A00FD5">
        <w:rPr>
          <w:color w:val="000000"/>
          <w:sz w:val="28"/>
          <w:szCs w:val="28"/>
          <w:lang w:val="kk-KZ"/>
        </w:rPr>
        <w:t xml:space="preserve">, </w:t>
      </w:r>
      <w:r w:rsidR="00DE26BE">
        <w:rPr>
          <w:color w:val="000000"/>
          <w:sz w:val="28"/>
          <w:szCs w:val="28"/>
          <w:lang w:val="kk-KZ"/>
        </w:rPr>
        <w:t>р</w:t>
      </w:r>
      <w:r w:rsidR="00A00FD5" w:rsidRPr="00A00FD5">
        <w:rPr>
          <w:color w:val="000000"/>
          <w:sz w:val="28"/>
          <w:szCs w:val="28"/>
          <w:lang w:val="kk-KZ"/>
        </w:rPr>
        <w:t xml:space="preserve">еконструкция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канализационных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сетей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и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канализационных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насосных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станций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КНС-1, КНС-2 в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с.Дубовка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Абайского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района</w:t>
      </w:r>
      <w:proofErr w:type="spellEnd"/>
      <w:r w:rsidR="00A00FD5">
        <w:rPr>
          <w:color w:val="000000"/>
          <w:sz w:val="28"/>
          <w:szCs w:val="28"/>
          <w:lang w:val="kk-KZ"/>
        </w:rPr>
        <w:t xml:space="preserve">, </w:t>
      </w:r>
      <w:r w:rsidR="00DE26BE">
        <w:rPr>
          <w:color w:val="000000"/>
          <w:sz w:val="28"/>
          <w:szCs w:val="28"/>
          <w:lang w:val="kk-KZ"/>
        </w:rPr>
        <w:t>р</w:t>
      </w:r>
      <w:r w:rsidR="00A00FD5" w:rsidRPr="00A00FD5">
        <w:rPr>
          <w:color w:val="000000"/>
          <w:sz w:val="28"/>
          <w:szCs w:val="28"/>
          <w:lang w:val="kk-KZ"/>
        </w:rPr>
        <w:t xml:space="preserve">еконструкция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канализационных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сетей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в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селе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Доскей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Бухар-Жырауского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района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Карагандинской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области</w:t>
      </w:r>
      <w:proofErr w:type="spellEnd"/>
      <w:r w:rsidR="00A00FD5">
        <w:rPr>
          <w:color w:val="000000"/>
          <w:sz w:val="28"/>
          <w:szCs w:val="28"/>
          <w:lang w:val="kk-KZ"/>
        </w:rPr>
        <w:t xml:space="preserve">, </w:t>
      </w:r>
      <w:proofErr w:type="spellStart"/>
      <w:r w:rsidR="00DE26BE">
        <w:rPr>
          <w:color w:val="000000"/>
          <w:sz w:val="28"/>
          <w:szCs w:val="28"/>
          <w:lang w:val="kk-KZ"/>
        </w:rPr>
        <w:t>с</w:t>
      </w:r>
      <w:r w:rsidR="00A00FD5" w:rsidRPr="00A00FD5">
        <w:rPr>
          <w:color w:val="000000"/>
          <w:sz w:val="28"/>
          <w:szCs w:val="28"/>
          <w:lang w:val="kk-KZ"/>
        </w:rPr>
        <w:t>троительство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канализационных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сетей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и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установка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очистных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сооружений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в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селе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Аксу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>-Аюлы</w:t>
      </w:r>
      <w:r w:rsidR="00A00FD5">
        <w:rPr>
          <w:color w:val="000000"/>
          <w:sz w:val="28"/>
          <w:szCs w:val="28"/>
          <w:lang w:val="kk-KZ"/>
        </w:rPr>
        <w:t xml:space="preserve">, </w:t>
      </w:r>
      <w:proofErr w:type="spellStart"/>
      <w:r w:rsidR="00DE26BE">
        <w:rPr>
          <w:color w:val="000000"/>
          <w:sz w:val="28"/>
          <w:szCs w:val="28"/>
          <w:lang w:val="kk-KZ"/>
        </w:rPr>
        <w:t>с</w:t>
      </w:r>
      <w:r w:rsidR="00A00FD5" w:rsidRPr="00A00FD5">
        <w:rPr>
          <w:color w:val="000000"/>
          <w:sz w:val="28"/>
          <w:szCs w:val="28"/>
          <w:lang w:val="kk-KZ"/>
        </w:rPr>
        <w:t>троительство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инфраструктуры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Индустриального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парка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в г.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Караганде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. 1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пусковой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комплекс. Станция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очистки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хозяйственно-бытовых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стоков</w:t>
      </w:r>
      <w:proofErr w:type="spellEnd"/>
      <w:r w:rsidR="00A00FD5">
        <w:rPr>
          <w:color w:val="000000"/>
          <w:sz w:val="28"/>
          <w:szCs w:val="28"/>
          <w:lang w:val="kk-KZ"/>
        </w:rPr>
        <w:t xml:space="preserve">, </w:t>
      </w:r>
      <w:r w:rsidR="00DE26BE">
        <w:rPr>
          <w:color w:val="000000"/>
          <w:sz w:val="28"/>
          <w:szCs w:val="28"/>
          <w:lang w:val="kk-KZ"/>
        </w:rPr>
        <w:t>р</w:t>
      </w:r>
      <w:r w:rsidR="00A00FD5" w:rsidRPr="00A00FD5">
        <w:rPr>
          <w:color w:val="000000"/>
          <w:sz w:val="28"/>
          <w:szCs w:val="28"/>
          <w:lang w:val="kk-KZ"/>
        </w:rPr>
        <w:t xml:space="preserve">еконструкция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очистных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сооружений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в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посёлке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Новодолинский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Карагандинской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области</w:t>
      </w:r>
      <w:proofErr w:type="spellEnd"/>
      <w:r w:rsidR="00A00FD5">
        <w:rPr>
          <w:color w:val="000000"/>
          <w:sz w:val="28"/>
          <w:szCs w:val="28"/>
          <w:lang w:val="kk-KZ"/>
        </w:rPr>
        <w:t xml:space="preserve">, </w:t>
      </w:r>
      <w:r w:rsidR="00DE26BE">
        <w:rPr>
          <w:color w:val="000000"/>
          <w:sz w:val="28"/>
          <w:szCs w:val="28"/>
          <w:lang w:val="kk-KZ"/>
        </w:rPr>
        <w:t>р</w:t>
      </w:r>
      <w:r w:rsidR="00A00FD5" w:rsidRPr="00A00FD5">
        <w:rPr>
          <w:color w:val="000000"/>
          <w:sz w:val="28"/>
          <w:szCs w:val="28"/>
          <w:lang w:val="kk-KZ"/>
        </w:rPr>
        <w:t xml:space="preserve">еконструкция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канализационного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коллектора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города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>
        <w:rPr>
          <w:color w:val="000000"/>
          <w:sz w:val="28"/>
          <w:szCs w:val="28"/>
          <w:lang w:val="kk-KZ"/>
        </w:rPr>
        <w:t>Бал</w:t>
      </w:r>
      <w:r w:rsidR="00DE26BE">
        <w:rPr>
          <w:color w:val="000000"/>
          <w:sz w:val="28"/>
          <w:szCs w:val="28"/>
          <w:lang w:val="kk-KZ"/>
        </w:rPr>
        <w:t>х</w:t>
      </w:r>
      <w:r w:rsidR="00A00FD5">
        <w:rPr>
          <w:color w:val="000000"/>
          <w:sz w:val="28"/>
          <w:szCs w:val="28"/>
          <w:lang w:val="kk-KZ"/>
        </w:rPr>
        <w:t>аш</w:t>
      </w:r>
      <w:proofErr w:type="spellEnd"/>
      <w:r w:rsidR="00A00FD5">
        <w:rPr>
          <w:color w:val="000000"/>
          <w:sz w:val="28"/>
          <w:szCs w:val="28"/>
          <w:lang w:val="kk-KZ"/>
        </w:rPr>
        <w:t xml:space="preserve">,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Строительства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сетей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канализации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г.Темиртау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,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Правый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берег</w:t>
      </w:r>
      <w:proofErr w:type="spellEnd"/>
      <w:r w:rsidR="00A00FD5">
        <w:rPr>
          <w:color w:val="000000"/>
          <w:sz w:val="28"/>
          <w:szCs w:val="28"/>
          <w:lang w:val="kk-KZ"/>
        </w:rPr>
        <w:t xml:space="preserve">, </w:t>
      </w:r>
      <w:proofErr w:type="spellStart"/>
      <w:r w:rsidR="00DE26BE">
        <w:rPr>
          <w:color w:val="000000"/>
          <w:sz w:val="28"/>
          <w:szCs w:val="28"/>
          <w:lang w:val="kk-KZ"/>
        </w:rPr>
        <w:t>с</w:t>
      </w:r>
      <w:r w:rsidR="00A00FD5" w:rsidRPr="00A00FD5">
        <w:rPr>
          <w:color w:val="000000"/>
          <w:sz w:val="28"/>
          <w:szCs w:val="28"/>
          <w:lang w:val="kk-KZ"/>
        </w:rPr>
        <w:t>троительство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сетей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канализации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квартал АБВ и 9А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мкрн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. в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г.Темиртау</w:t>
      </w:r>
      <w:proofErr w:type="spellEnd"/>
      <w:r w:rsidR="00A00FD5">
        <w:rPr>
          <w:color w:val="000000"/>
          <w:sz w:val="28"/>
          <w:szCs w:val="28"/>
          <w:lang w:val="kk-KZ"/>
        </w:rPr>
        <w:t xml:space="preserve">, </w:t>
      </w:r>
      <w:r w:rsidR="00DE26BE">
        <w:rPr>
          <w:color w:val="000000"/>
          <w:sz w:val="28"/>
          <w:szCs w:val="28"/>
          <w:lang w:val="kk-KZ"/>
        </w:rPr>
        <w:t>р</w:t>
      </w:r>
      <w:r w:rsidR="00A00FD5" w:rsidRPr="00A00FD5">
        <w:rPr>
          <w:color w:val="000000"/>
          <w:sz w:val="28"/>
          <w:szCs w:val="28"/>
          <w:lang w:val="kk-KZ"/>
        </w:rPr>
        <w:t xml:space="preserve">еконструкция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канализационных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внутриквартальных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сетей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г.Абай</w:t>
      </w:r>
      <w:proofErr w:type="spellEnd"/>
      <w:r w:rsidR="00A00FD5">
        <w:rPr>
          <w:color w:val="000000"/>
          <w:sz w:val="28"/>
          <w:szCs w:val="28"/>
          <w:lang w:val="kk-KZ"/>
        </w:rPr>
        <w:t xml:space="preserve">, </w:t>
      </w:r>
      <w:proofErr w:type="spellStart"/>
      <w:r w:rsidR="00DE26BE">
        <w:rPr>
          <w:color w:val="000000"/>
          <w:sz w:val="28"/>
          <w:szCs w:val="28"/>
          <w:lang w:val="kk-KZ"/>
        </w:rPr>
        <w:t>с</w:t>
      </w:r>
      <w:r w:rsidR="00A00FD5" w:rsidRPr="00A00FD5">
        <w:rPr>
          <w:color w:val="000000"/>
          <w:sz w:val="28"/>
          <w:szCs w:val="28"/>
          <w:lang w:val="kk-KZ"/>
        </w:rPr>
        <w:t>троительство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очистных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сооружений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в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г.Каркаралинск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Карагандинской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области</w:t>
      </w:r>
      <w:proofErr w:type="spellEnd"/>
      <w:r w:rsidR="00A00FD5">
        <w:rPr>
          <w:color w:val="000000"/>
          <w:sz w:val="28"/>
          <w:szCs w:val="28"/>
          <w:lang w:val="kk-KZ"/>
        </w:rPr>
        <w:t xml:space="preserve">, </w:t>
      </w:r>
      <w:proofErr w:type="spellStart"/>
      <w:r w:rsidR="00DE26BE">
        <w:rPr>
          <w:color w:val="000000"/>
          <w:sz w:val="28"/>
          <w:szCs w:val="28"/>
          <w:lang w:val="kk-KZ"/>
        </w:rPr>
        <w:t>с</w:t>
      </w:r>
      <w:r w:rsidR="00A00FD5" w:rsidRPr="00A00FD5">
        <w:rPr>
          <w:color w:val="000000"/>
          <w:sz w:val="28"/>
          <w:szCs w:val="28"/>
          <w:lang w:val="kk-KZ"/>
        </w:rPr>
        <w:t>анитарно-</w:t>
      </w:r>
      <w:r w:rsidR="00A00FD5" w:rsidRPr="00A00FD5">
        <w:rPr>
          <w:color w:val="000000"/>
          <w:sz w:val="28"/>
          <w:szCs w:val="28"/>
          <w:lang w:val="kk-KZ"/>
        </w:rPr>
        <w:lastRenderedPageBreak/>
        <w:t>гигиеническое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устройство</w:t>
      </w:r>
      <w:proofErr w:type="spellEnd"/>
      <w:r w:rsidR="00A00FD5">
        <w:rPr>
          <w:color w:val="000000"/>
          <w:sz w:val="28"/>
          <w:szCs w:val="28"/>
          <w:lang w:val="kk-KZ"/>
        </w:rPr>
        <w:t xml:space="preserve">, </w:t>
      </w:r>
      <w:r w:rsidR="00DE26BE">
        <w:rPr>
          <w:color w:val="000000"/>
          <w:sz w:val="28"/>
          <w:szCs w:val="28"/>
          <w:lang w:val="kk-KZ"/>
        </w:rPr>
        <w:t>р</w:t>
      </w:r>
      <w:r w:rsidR="00A00FD5" w:rsidRPr="00A00FD5">
        <w:rPr>
          <w:color w:val="000000"/>
          <w:sz w:val="28"/>
          <w:szCs w:val="28"/>
          <w:lang w:val="kk-KZ"/>
        </w:rPr>
        <w:t xml:space="preserve">еконструкция и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строительство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канализационных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A00FD5" w:rsidRPr="00A00FD5">
        <w:rPr>
          <w:color w:val="000000"/>
          <w:sz w:val="28"/>
          <w:szCs w:val="28"/>
          <w:lang w:val="kk-KZ"/>
        </w:rPr>
        <w:t>коллекторов</w:t>
      </w:r>
      <w:proofErr w:type="spellEnd"/>
      <w:r w:rsidR="00A00FD5" w:rsidRPr="00A00FD5">
        <w:rPr>
          <w:color w:val="000000"/>
          <w:sz w:val="28"/>
          <w:szCs w:val="28"/>
          <w:lang w:val="kk-KZ"/>
        </w:rPr>
        <w:t xml:space="preserve"> г. Шахтинск</w:t>
      </w:r>
      <w:r w:rsidR="00A00FD5">
        <w:rPr>
          <w:color w:val="000000"/>
          <w:sz w:val="28"/>
          <w:szCs w:val="28"/>
          <w:lang w:val="kk-KZ"/>
        </w:rPr>
        <w:t xml:space="preserve">, </w:t>
      </w:r>
      <w:r w:rsidR="00DE26BE">
        <w:rPr>
          <w:color w:val="000000"/>
          <w:sz w:val="28"/>
          <w:szCs w:val="28"/>
          <w:lang w:val="kk-KZ"/>
        </w:rPr>
        <w:t>р</w:t>
      </w:r>
      <w:r w:rsidR="00553BF4" w:rsidRPr="00553BF4">
        <w:rPr>
          <w:color w:val="000000"/>
          <w:sz w:val="28"/>
          <w:szCs w:val="28"/>
          <w:lang w:val="kk-KZ"/>
        </w:rPr>
        <w:t xml:space="preserve">еконструкция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канализационного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коллектора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по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ул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.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Совхозная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(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ул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. Өркен) в г.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Караганда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>»</w:t>
      </w:r>
      <w:r w:rsidR="00553BF4">
        <w:rPr>
          <w:color w:val="000000"/>
          <w:sz w:val="28"/>
          <w:szCs w:val="28"/>
          <w:lang w:val="kk-KZ"/>
        </w:rPr>
        <w:t>,</w:t>
      </w:r>
      <w:r w:rsidR="00DE26BE" w:rsidRPr="00DE26BE">
        <w:rPr>
          <w:color w:val="000000"/>
          <w:sz w:val="28"/>
          <w:szCs w:val="28"/>
          <w:lang w:val="kk-KZ"/>
        </w:rPr>
        <w:t xml:space="preserve"> </w:t>
      </w:r>
      <w:r w:rsidR="00DE26BE">
        <w:rPr>
          <w:color w:val="000000"/>
          <w:sz w:val="28"/>
          <w:szCs w:val="28"/>
          <w:lang w:val="kk-KZ"/>
        </w:rPr>
        <w:t>р</w:t>
      </w:r>
      <w:r w:rsidR="00DE26BE" w:rsidRPr="00553BF4">
        <w:rPr>
          <w:color w:val="000000"/>
          <w:sz w:val="28"/>
          <w:szCs w:val="28"/>
          <w:lang w:val="kk-KZ"/>
        </w:rPr>
        <w:t xml:space="preserve">еконструкция </w:t>
      </w:r>
      <w:proofErr w:type="spellStart"/>
      <w:r w:rsidR="00DE26BE" w:rsidRPr="00553BF4">
        <w:rPr>
          <w:color w:val="000000"/>
          <w:sz w:val="28"/>
          <w:szCs w:val="28"/>
          <w:lang w:val="kk-KZ"/>
        </w:rPr>
        <w:t>канализационн</w:t>
      </w:r>
      <w:r w:rsidR="00DE26BE">
        <w:rPr>
          <w:color w:val="000000"/>
          <w:sz w:val="28"/>
          <w:szCs w:val="28"/>
          <w:lang w:val="kk-KZ"/>
        </w:rPr>
        <w:t>ых</w:t>
      </w:r>
      <w:proofErr w:type="spellEnd"/>
      <w:r w:rsidR="00DE26BE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DE26BE">
        <w:rPr>
          <w:color w:val="000000"/>
          <w:sz w:val="28"/>
          <w:szCs w:val="28"/>
          <w:lang w:val="kk-KZ"/>
        </w:rPr>
        <w:t>сетей</w:t>
      </w:r>
      <w:proofErr w:type="spellEnd"/>
      <w:r w:rsidR="00DE26BE">
        <w:rPr>
          <w:color w:val="000000"/>
          <w:sz w:val="28"/>
          <w:szCs w:val="28"/>
          <w:lang w:val="kk-KZ"/>
        </w:rPr>
        <w:t xml:space="preserve"> в г. Сарань,</w:t>
      </w:r>
      <w:r w:rsidR="00553BF4">
        <w:rPr>
          <w:color w:val="000000"/>
          <w:sz w:val="28"/>
          <w:szCs w:val="28"/>
          <w:lang w:val="kk-KZ"/>
        </w:rPr>
        <w:t xml:space="preserve"> </w:t>
      </w:r>
      <w:r w:rsidR="00DE26BE">
        <w:rPr>
          <w:color w:val="000000"/>
          <w:sz w:val="28"/>
          <w:szCs w:val="28"/>
          <w:lang w:val="kk-KZ"/>
        </w:rPr>
        <w:t>р</w:t>
      </w:r>
      <w:r w:rsidR="00553BF4" w:rsidRPr="00553BF4">
        <w:rPr>
          <w:color w:val="000000"/>
          <w:sz w:val="28"/>
          <w:szCs w:val="28"/>
          <w:lang w:val="kk-KZ"/>
        </w:rPr>
        <w:t xml:space="preserve">еконструкция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канализационного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коллектора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№ 19 в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г.Караганда</w:t>
      </w:r>
      <w:proofErr w:type="spellEnd"/>
      <w:r w:rsidR="00553BF4">
        <w:rPr>
          <w:color w:val="000000"/>
          <w:sz w:val="28"/>
          <w:szCs w:val="28"/>
          <w:lang w:val="kk-KZ"/>
        </w:rPr>
        <w:t xml:space="preserve">, </w:t>
      </w:r>
      <w:proofErr w:type="spellStart"/>
      <w:r w:rsidR="00DE26BE">
        <w:rPr>
          <w:color w:val="000000"/>
          <w:sz w:val="28"/>
          <w:szCs w:val="28"/>
          <w:lang w:val="kk-KZ"/>
        </w:rPr>
        <w:t>к</w:t>
      </w:r>
      <w:r w:rsidR="00553BF4" w:rsidRPr="00553BF4">
        <w:rPr>
          <w:color w:val="000000"/>
          <w:sz w:val="28"/>
          <w:szCs w:val="28"/>
          <w:lang w:val="kk-KZ"/>
        </w:rPr>
        <w:t>апитальный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ремонт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плотины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Тихоновка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с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ложем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пруда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Абайского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района</w:t>
      </w:r>
      <w:proofErr w:type="spellEnd"/>
      <w:r w:rsidR="00553BF4">
        <w:rPr>
          <w:color w:val="000000"/>
          <w:sz w:val="28"/>
          <w:szCs w:val="28"/>
          <w:lang w:val="kk-KZ"/>
        </w:rPr>
        <w:t xml:space="preserve">, </w:t>
      </w:r>
      <w:proofErr w:type="spellStart"/>
      <w:r w:rsidR="00DE26BE">
        <w:rPr>
          <w:color w:val="000000"/>
          <w:sz w:val="28"/>
          <w:szCs w:val="28"/>
          <w:lang w:val="kk-KZ"/>
        </w:rPr>
        <w:t>к</w:t>
      </w:r>
      <w:r w:rsidR="00553BF4" w:rsidRPr="00553BF4">
        <w:rPr>
          <w:color w:val="000000"/>
          <w:sz w:val="28"/>
          <w:szCs w:val="28"/>
          <w:lang w:val="kk-KZ"/>
        </w:rPr>
        <w:t>апитальный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ремонт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водохранилища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Танатбай</w:t>
      </w:r>
      <w:proofErr w:type="spellEnd"/>
      <w:r w:rsidR="00553BF4">
        <w:rPr>
          <w:color w:val="000000"/>
          <w:sz w:val="28"/>
          <w:szCs w:val="28"/>
          <w:lang w:val="kk-KZ"/>
        </w:rPr>
        <w:t xml:space="preserve">,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Капитальный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ремонт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плотины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Тогызкудык</w:t>
      </w:r>
      <w:proofErr w:type="spellEnd"/>
      <w:r w:rsidR="00553BF4">
        <w:rPr>
          <w:color w:val="000000"/>
          <w:sz w:val="28"/>
          <w:szCs w:val="28"/>
          <w:lang w:val="kk-KZ"/>
        </w:rPr>
        <w:t xml:space="preserve">, </w:t>
      </w:r>
      <w:proofErr w:type="spellStart"/>
      <w:r w:rsidR="00DE26BE">
        <w:rPr>
          <w:color w:val="000000"/>
          <w:sz w:val="28"/>
          <w:szCs w:val="28"/>
          <w:lang w:val="kk-KZ"/>
        </w:rPr>
        <w:t>к</w:t>
      </w:r>
      <w:r w:rsidR="00553BF4" w:rsidRPr="00553BF4">
        <w:rPr>
          <w:color w:val="000000"/>
          <w:sz w:val="28"/>
          <w:szCs w:val="28"/>
          <w:lang w:val="kk-KZ"/>
        </w:rPr>
        <w:t>апитальный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ремонт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плотины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Жастлек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Бухар-Жырауского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района</w:t>
      </w:r>
      <w:proofErr w:type="spellEnd"/>
      <w:r w:rsidR="00553BF4">
        <w:rPr>
          <w:color w:val="000000"/>
          <w:sz w:val="28"/>
          <w:szCs w:val="28"/>
          <w:lang w:val="kk-KZ"/>
        </w:rPr>
        <w:t xml:space="preserve">, </w:t>
      </w:r>
      <w:proofErr w:type="spellStart"/>
      <w:r w:rsidR="00DE26BE">
        <w:rPr>
          <w:color w:val="000000"/>
          <w:sz w:val="28"/>
          <w:szCs w:val="28"/>
          <w:lang w:val="kk-KZ"/>
        </w:rPr>
        <w:t>к</w:t>
      </w:r>
      <w:r w:rsidR="00553BF4" w:rsidRPr="00553BF4">
        <w:rPr>
          <w:color w:val="000000"/>
          <w:sz w:val="28"/>
          <w:szCs w:val="28"/>
          <w:lang w:val="kk-KZ"/>
        </w:rPr>
        <w:t>апитальный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ремонт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водохранилища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Актумсык</w:t>
      </w:r>
      <w:proofErr w:type="spellEnd"/>
      <w:r w:rsidR="00553BF4">
        <w:rPr>
          <w:color w:val="000000"/>
          <w:sz w:val="28"/>
          <w:szCs w:val="28"/>
          <w:lang w:val="kk-KZ"/>
        </w:rPr>
        <w:t xml:space="preserve">, </w:t>
      </w:r>
      <w:proofErr w:type="spellStart"/>
      <w:r w:rsidR="00DE26BE">
        <w:rPr>
          <w:color w:val="000000"/>
          <w:sz w:val="28"/>
          <w:szCs w:val="28"/>
          <w:lang w:val="kk-KZ"/>
        </w:rPr>
        <w:t>к</w:t>
      </w:r>
      <w:r w:rsidR="00553BF4" w:rsidRPr="00553BF4">
        <w:rPr>
          <w:color w:val="000000"/>
          <w:sz w:val="28"/>
          <w:szCs w:val="28"/>
          <w:lang w:val="kk-KZ"/>
        </w:rPr>
        <w:t>апитальный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ремонт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водохранилища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Мухтар</w:t>
      </w:r>
      <w:proofErr w:type="spellEnd"/>
      <w:r w:rsidR="00553BF4">
        <w:rPr>
          <w:color w:val="000000"/>
          <w:sz w:val="28"/>
          <w:szCs w:val="28"/>
          <w:lang w:val="kk-KZ"/>
        </w:rPr>
        <w:t xml:space="preserve">, </w:t>
      </w:r>
      <w:proofErr w:type="spellStart"/>
      <w:r w:rsidR="00DE26BE">
        <w:rPr>
          <w:color w:val="000000"/>
          <w:sz w:val="28"/>
          <w:szCs w:val="28"/>
          <w:lang w:val="kk-KZ"/>
        </w:rPr>
        <w:t>р</w:t>
      </w:r>
      <w:r w:rsidR="00553BF4" w:rsidRPr="00553BF4">
        <w:rPr>
          <w:color w:val="000000"/>
          <w:sz w:val="28"/>
          <w:szCs w:val="28"/>
          <w:lang w:val="kk-KZ"/>
        </w:rPr>
        <w:t>азработка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рабочего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проекта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"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Капитальный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ремонт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плотины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в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селе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Ботакара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и дамбы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вдоль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озера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Ботакара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>"</w:t>
      </w:r>
      <w:r w:rsidR="00553BF4">
        <w:rPr>
          <w:color w:val="000000"/>
          <w:sz w:val="28"/>
          <w:szCs w:val="28"/>
          <w:lang w:val="kk-KZ"/>
        </w:rPr>
        <w:t xml:space="preserve">, </w:t>
      </w:r>
      <w:proofErr w:type="spellStart"/>
      <w:r w:rsidR="00DE26BE">
        <w:rPr>
          <w:color w:val="000000"/>
          <w:sz w:val="28"/>
          <w:szCs w:val="28"/>
          <w:lang w:val="kk-KZ"/>
        </w:rPr>
        <w:t>р</w:t>
      </w:r>
      <w:r w:rsidR="00553BF4" w:rsidRPr="00553BF4">
        <w:rPr>
          <w:color w:val="000000"/>
          <w:sz w:val="28"/>
          <w:szCs w:val="28"/>
          <w:lang w:val="kk-KZ"/>
        </w:rPr>
        <w:t>азработка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рабочего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проекта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"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Капитальный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ремонт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плотины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Тимирязевская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(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Лебяжье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>)"</w:t>
      </w:r>
      <w:r w:rsidR="00553BF4">
        <w:rPr>
          <w:color w:val="000000"/>
          <w:sz w:val="28"/>
          <w:szCs w:val="28"/>
          <w:lang w:val="kk-KZ"/>
        </w:rPr>
        <w:t xml:space="preserve">, </w:t>
      </w:r>
      <w:proofErr w:type="spellStart"/>
      <w:r w:rsidR="00B27F89">
        <w:rPr>
          <w:color w:val="000000"/>
          <w:sz w:val="28"/>
          <w:szCs w:val="28"/>
          <w:lang w:val="kk-KZ"/>
        </w:rPr>
        <w:t>р</w:t>
      </w:r>
      <w:r w:rsidR="00553BF4" w:rsidRPr="00553BF4">
        <w:rPr>
          <w:color w:val="000000"/>
          <w:sz w:val="28"/>
          <w:szCs w:val="28"/>
          <w:lang w:val="kk-KZ"/>
        </w:rPr>
        <w:t>азработка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рабочего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проекта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"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Капитальный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ремонт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водохранилища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Босага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>"</w:t>
      </w:r>
      <w:r w:rsidR="00553BF4">
        <w:rPr>
          <w:color w:val="000000"/>
          <w:sz w:val="28"/>
          <w:szCs w:val="28"/>
          <w:lang w:val="kk-KZ"/>
        </w:rPr>
        <w:t xml:space="preserve">, </w:t>
      </w:r>
      <w:proofErr w:type="spellStart"/>
      <w:r w:rsidR="00B27F89">
        <w:rPr>
          <w:color w:val="000000"/>
          <w:sz w:val="28"/>
          <w:szCs w:val="28"/>
          <w:lang w:val="kk-KZ"/>
        </w:rPr>
        <w:t>р</w:t>
      </w:r>
      <w:r w:rsidR="00553BF4" w:rsidRPr="00553BF4">
        <w:rPr>
          <w:color w:val="000000"/>
          <w:sz w:val="28"/>
          <w:szCs w:val="28"/>
          <w:lang w:val="kk-KZ"/>
        </w:rPr>
        <w:t>азработка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рабочего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проекта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"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Капитальный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ремонт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водохранилища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B27F89">
        <w:rPr>
          <w:color w:val="000000"/>
          <w:sz w:val="28"/>
          <w:szCs w:val="28"/>
          <w:lang w:val="kk-KZ"/>
        </w:rPr>
        <w:t>Актумсык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>"</w:t>
      </w:r>
      <w:r w:rsidR="00553BF4">
        <w:rPr>
          <w:color w:val="000000"/>
          <w:sz w:val="28"/>
          <w:szCs w:val="28"/>
          <w:lang w:val="kk-KZ"/>
        </w:rPr>
        <w:t xml:space="preserve">, </w:t>
      </w:r>
      <w:proofErr w:type="spellStart"/>
      <w:r w:rsidR="00B27F89">
        <w:rPr>
          <w:color w:val="000000"/>
          <w:sz w:val="28"/>
          <w:szCs w:val="28"/>
          <w:lang w:val="kk-KZ"/>
        </w:rPr>
        <w:t>р</w:t>
      </w:r>
      <w:r w:rsidR="00553BF4" w:rsidRPr="00553BF4">
        <w:rPr>
          <w:color w:val="000000"/>
          <w:sz w:val="28"/>
          <w:szCs w:val="28"/>
          <w:lang w:val="kk-KZ"/>
        </w:rPr>
        <w:t>азработка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рабочего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проекта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"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Капитальный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ремонт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водохранилища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М</w:t>
      </w:r>
      <w:r w:rsidR="00B27F89">
        <w:rPr>
          <w:color w:val="000000"/>
          <w:sz w:val="28"/>
          <w:szCs w:val="28"/>
          <w:lang w:val="kk-KZ"/>
        </w:rPr>
        <w:t>ухтар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>"</w:t>
      </w:r>
      <w:r w:rsidR="00553BF4">
        <w:rPr>
          <w:color w:val="000000"/>
          <w:sz w:val="28"/>
          <w:szCs w:val="28"/>
          <w:lang w:val="kk-KZ"/>
        </w:rPr>
        <w:t xml:space="preserve">, </w:t>
      </w:r>
      <w:proofErr w:type="spellStart"/>
      <w:r w:rsidR="00B3301A">
        <w:rPr>
          <w:color w:val="000000"/>
          <w:sz w:val="28"/>
          <w:szCs w:val="28"/>
          <w:lang w:val="kk-KZ"/>
        </w:rPr>
        <w:t>п</w:t>
      </w:r>
      <w:r w:rsidR="00553BF4" w:rsidRPr="00553BF4">
        <w:rPr>
          <w:color w:val="000000"/>
          <w:sz w:val="28"/>
          <w:szCs w:val="28"/>
          <w:lang w:val="kk-KZ"/>
        </w:rPr>
        <w:t>роведение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технических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обследований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и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изыскательских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работ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на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областных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водохозяйственных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объектах</w:t>
      </w:r>
      <w:proofErr w:type="spellEnd"/>
      <w:r w:rsidR="00553BF4">
        <w:rPr>
          <w:color w:val="000000"/>
          <w:sz w:val="28"/>
          <w:szCs w:val="28"/>
          <w:lang w:val="kk-KZ"/>
        </w:rPr>
        <w:t xml:space="preserve">, </w:t>
      </w:r>
      <w:proofErr w:type="spellStart"/>
      <w:r w:rsidR="00B3301A">
        <w:rPr>
          <w:color w:val="000000"/>
          <w:sz w:val="28"/>
          <w:szCs w:val="28"/>
          <w:lang w:val="kk-KZ"/>
        </w:rPr>
        <w:t>р</w:t>
      </w:r>
      <w:r w:rsidR="00553BF4" w:rsidRPr="00553BF4">
        <w:rPr>
          <w:color w:val="000000"/>
          <w:sz w:val="28"/>
          <w:szCs w:val="28"/>
          <w:lang w:val="kk-KZ"/>
        </w:rPr>
        <w:t>азработка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проекта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"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Установление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водоохранной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зоны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и полосы и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режима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их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хозяйственного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использования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на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озере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3E6224">
        <w:rPr>
          <w:color w:val="000000"/>
          <w:sz w:val="28"/>
          <w:szCs w:val="28"/>
          <w:lang w:val="kk-KZ"/>
        </w:rPr>
        <w:t>Шалкаркол</w:t>
      </w:r>
      <w:proofErr w:type="spellEnd"/>
      <w:r w:rsidR="003E622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Бухар-Жырауского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района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Карагандинской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области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>"</w:t>
      </w:r>
      <w:r w:rsidR="00553BF4">
        <w:rPr>
          <w:color w:val="000000"/>
          <w:sz w:val="28"/>
          <w:szCs w:val="28"/>
          <w:lang w:val="kk-KZ"/>
        </w:rPr>
        <w:t xml:space="preserve">, </w:t>
      </w:r>
      <w:proofErr w:type="spellStart"/>
      <w:r w:rsidR="003E6224">
        <w:rPr>
          <w:color w:val="000000"/>
          <w:sz w:val="28"/>
          <w:szCs w:val="28"/>
          <w:lang w:val="kk-KZ"/>
        </w:rPr>
        <w:t>у</w:t>
      </w:r>
      <w:r w:rsidR="00553BF4" w:rsidRPr="00553BF4">
        <w:rPr>
          <w:color w:val="000000"/>
          <w:sz w:val="28"/>
          <w:szCs w:val="28"/>
          <w:lang w:val="kk-KZ"/>
        </w:rPr>
        <w:t>становление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водоохранных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знаков</w:t>
      </w:r>
      <w:proofErr w:type="spellEnd"/>
      <w:r w:rsidR="00553BF4" w:rsidRPr="00553BF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53BF4" w:rsidRPr="00553BF4">
        <w:rPr>
          <w:color w:val="000000"/>
          <w:sz w:val="28"/>
          <w:szCs w:val="28"/>
          <w:lang w:val="kk-KZ"/>
        </w:rPr>
        <w:t>на</w:t>
      </w:r>
      <w:proofErr w:type="spellEnd"/>
      <w:r w:rsidR="003E622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3E6224">
        <w:rPr>
          <w:color w:val="000000"/>
          <w:sz w:val="28"/>
          <w:szCs w:val="28"/>
          <w:lang w:val="kk-KZ"/>
        </w:rPr>
        <w:t>водных</w:t>
      </w:r>
      <w:proofErr w:type="spellEnd"/>
      <w:r w:rsidR="003E622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3E6224">
        <w:rPr>
          <w:color w:val="000000"/>
          <w:sz w:val="28"/>
          <w:szCs w:val="28"/>
          <w:lang w:val="kk-KZ"/>
        </w:rPr>
        <w:t>объектах</w:t>
      </w:r>
      <w:proofErr w:type="spellEnd"/>
      <w:r w:rsidR="003E622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3E6224">
        <w:rPr>
          <w:color w:val="000000"/>
          <w:sz w:val="28"/>
          <w:szCs w:val="28"/>
          <w:lang w:val="kk-KZ"/>
        </w:rPr>
        <w:t>Карагандинской</w:t>
      </w:r>
      <w:proofErr w:type="spellEnd"/>
      <w:r w:rsidR="003E622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3E6224">
        <w:rPr>
          <w:color w:val="000000"/>
          <w:sz w:val="28"/>
          <w:szCs w:val="28"/>
          <w:lang w:val="kk-KZ"/>
        </w:rPr>
        <w:t>области</w:t>
      </w:r>
      <w:proofErr w:type="spellEnd"/>
      <w:r w:rsidR="00EE4EC8">
        <w:rPr>
          <w:color w:val="000000"/>
          <w:sz w:val="28"/>
          <w:szCs w:val="28"/>
          <w:lang w:val="kk-KZ"/>
        </w:rPr>
        <w:t>.</w:t>
      </w:r>
    </w:p>
    <w:p w14:paraId="6575C564" w14:textId="70A38E6E" w:rsidR="002219C9" w:rsidRPr="00FB135B" w:rsidRDefault="00270FBF" w:rsidP="000B5DE9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FB135B">
        <w:rPr>
          <w:sz w:val="28"/>
          <w:szCs w:val="28"/>
          <w:lang w:val="ru-RU"/>
        </w:rPr>
        <w:t>В разделе 3</w:t>
      </w:r>
      <w:r w:rsidR="00BE2DED" w:rsidRPr="00FB135B">
        <w:rPr>
          <w:sz w:val="28"/>
          <w:szCs w:val="28"/>
          <w:lang w:val="ru-RU"/>
        </w:rPr>
        <w:t xml:space="preserve"> </w:t>
      </w:r>
      <w:r w:rsidRPr="00FB135B">
        <w:rPr>
          <w:sz w:val="28"/>
          <w:szCs w:val="28"/>
          <w:lang w:val="ru-RU"/>
        </w:rPr>
        <w:t>«</w:t>
      </w:r>
      <w:r w:rsidR="007A2990" w:rsidRPr="007A2990">
        <w:rPr>
          <w:sz w:val="28"/>
          <w:szCs w:val="28"/>
          <w:lang w:val="ru-RU"/>
        </w:rPr>
        <w:t>Охрана от воздействия на прибрежные и водные экосистемы</w:t>
      </w:r>
      <w:r w:rsidRPr="00FB135B">
        <w:rPr>
          <w:color w:val="000000"/>
          <w:sz w:val="28"/>
          <w:szCs w:val="28"/>
          <w:lang w:val="ru-RU"/>
        </w:rPr>
        <w:t>» предусмотрены работы</w:t>
      </w:r>
      <w:r w:rsidR="000B5DE9">
        <w:rPr>
          <w:color w:val="000000"/>
          <w:sz w:val="28"/>
          <w:szCs w:val="28"/>
          <w:lang w:val="ru-RU"/>
        </w:rPr>
        <w:t xml:space="preserve">: </w:t>
      </w:r>
      <w:r w:rsidRPr="00FB135B">
        <w:rPr>
          <w:color w:val="000000"/>
          <w:sz w:val="28"/>
          <w:szCs w:val="28"/>
          <w:lang w:val="ru-RU"/>
        </w:rPr>
        <w:t xml:space="preserve"> </w:t>
      </w:r>
      <w:r w:rsidR="003E6224">
        <w:rPr>
          <w:color w:val="000000"/>
          <w:sz w:val="28"/>
          <w:szCs w:val="28"/>
          <w:lang w:val="ru-RU"/>
        </w:rPr>
        <w:t>с</w:t>
      </w:r>
      <w:r w:rsidR="007A2990" w:rsidRPr="007A2990">
        <w:rPr>
          <w:color w:val="000000"/>
          <w:sz w:val="28"/>
          <w:szCs w:val="28"/>
          <w:lang w:val="ru-RU"/>
        </w:rPr>
        <w:t xml:space="preserve">анация русла реки Большая </w:t>
      </w:r>
      <w:proofErr w:type="spellStart"/>
      <w:r w:rsidR="007A2990" w:rsidRPr="007A2990">
        <w:rPr>
          <w:color w:val="000000"/>
          <w:sz w:val="28"/>
          <w:szCs w:val="28"/>
          <w:lang w:val="ru-RU"/>
        </w:rPr>
        <w:t>Букпа</w:t>
      </w:r>
      <w:proofErr w:type="spellEnd"/>
      <w:r w:rsidR="007A2990" w:rsidRPr="007A2990">
        <w:rPr>
          <w:color w:val="000000"/>
          <w:sz w:val="28"/>
          <w:szCs w:val="28"/>
          <w:lang w:val="ru-RU"/>
        </w:rPr>
        <w:t xml:space="preserve"> с обустройством регулирующих сооружений в городе Караганда</w:t>
      </w:r>
      <w:r w:rsidR="007A2990">
        <w:rPr>
          <w:color w:val="000000"/>
          <w:sz w:val="28"/>
          <w:szCs w:val="28"/>
          <w:lang w:val="ru-RU"/>
        </w:rPr>
        <w:t xml:space="preserve">, </w:t>
      </w:r>
      <w:r w:rsidR="003E6224">
        <w:rPr>
          <w:color w:val="000000"/>
          <w:sz w:val="28"/>
          <w:szCs w:val="28"/>
          <w:lang w:val="ru-RU"/>
        </w:rPr>
        <w:t>р</w:t>
      </w:r>
      <w:r w:rsidR="007A2990" w:rsidRPr="007A2990">
        <w:rPr>
          <w:color w:val="000000"/>
          <w:sz w:val="28"/>
          <w:szCs w:val="28"/>
          <w:lang w:val="ru-RU"/>
        </w:rPr>
        <w:t xml:space="preserve">азработка рабочего проекта "Санация русла реки </w:t>
      </w:r>
      <w:proofErr w:type="spellStart"/>
      <w:r w:rsidR="007A2990" w:rsidRPr="007A2990">
        <w:rPr>
          <w:color w:val="000000"/>
          <w:sz w:val="28"/>
          <w:szCs w:val="28"/>
          <w:lang w:val="ru-RU"/>
        </w:rPr>
        <w:t>Шерубай</w:t>
      </w:r>
      <w:proofErr w:type="spellEnd"/>
      <w:r w:rsidR="007A2990" w:rsidRPr="007A2990">
        <w:rPr>
          <w:color w:val="000000"/>
          <w:sz w:val="28"/>
          <w:szCs w:val="28"/>
          <w:lang w:val="ru-RU"/>
        </w:rPr>
        <w:t xml:space="preserve"> Нура (вблизи с. Аксу-</w:t>
      </w:r>
      <w:proofErr w:type="spellStart"/>
      <w:r w:rsidR="007A2990" w:rsidRPr="007A2990">
        <w:rPr>
          <w:color w:val="000000"/>
          <w:sz w:val="28"/>
          <w:szCs w:val="28"/>
          <w:lang w:val="ru-RU"/>
        </w:rPr>
        <w:t>Аюлы</w:t>
      </w:r>
      <w:proofErr w:type="spellEnd"/>
      <w:r w:rsidR="007A2990" w:rsidRPr="007A2990">
        <w:rPr>
          <w:color w:val="000000"/>
          <w:sz w:val="28"/>
          <w:szCs w:val="28"/>
          <w:lang w:val="ru-RU"/>
        </w:rPr>
        <w:t xml:space="preserve">, отд. Кайракты </w:t>
      </w:r>
      <w:proofErr w:type="spellStart"/>
      <w:r w:rsidR="007A2990" w:rsidRPr="007A2990">
        <w:rPr>
          <w:color w:val="000000"/>
          <w:sz w:val="28"/>
          <w:szCs w:val="28"/>
          <w:lang w:val="ru-RU"/>
        </w:rPr>
        <w:t>Шетского</w:t>
      </w:r>
      <w:proofErr w:type="spellEnd"/>
      <w:r w:rsidR="007A2990" w:rsidRPr="007A2990">
        <w:rPr>
          <w:color w:val="000000"/>
          <w:sz w:val="28"/>
          <w:szCs w:val="28"/>
          <w:lang w:val="ru-RU"/>
        </w:rPr>
        <w:t xml:space="preserve"> района)"</w:t>
      </w:r>
      <w:r w:rsidR="007A2990">
        <w:rPr>
          <w:color w:val="000000"/>
          <w:sz w:val="28"/>
          <w:szCs w:val="28"/>
          <w:lang w:val="ru-RU"/>
        </w:rPr>
        <w:t xml:space="preserve">, </w:t>
      </w:r>
      <w:r w:rsidR="003E6224">
        <w:rPr>
          <w:color w:val="000000"/>
          <w:sz w:val="28"/>
          <w:szCs w:val="28"/>
          <w:lang w:val="ru-RU"/>
        </w:rPr>
        <w:t>с</w:t>
      </w:r>
      <w:r w:rsidR="007A2990" w:rsidRPr="007A2990">
        <w:rPr>
          <w:color w:val="000000"/>
          <w:sz w:val="28"/>
          <w:szCs w:val="28"/>
          <w:lang w:val="ru-RU"/>
        </w:rPr>
        <w:t xml:space="preserve">анация реки </w:t>
      </w:r>
      <w:proofErr w:type="spellStart"/>
      <w:r w:rsidR="007A2990" w:rsidRPr="007A2990">
        <w:rPr>
          <w:color w:val="000000"/>
          <w:sz w:val="28"/>
          <w:szCs w:val="28"/>
          <w:lang w:val="ru-RU"/>
        </w:rPr>
        <w:t>Токырауын</w:t>
      </w:r>
      <w:proofErr w:type="spellEnd"/>
      <w:r w:rsidR="007A2990">
        <w:rPr>
          <w:color w:val="000000"/>
          <w:sz w:val="28"/>
          <w:szCs w:val="28"/>
          <w:lang w:val="ru-RU"/>
        </w:rPr>
        <w:t xml:space="preserve">, </w:t>
      </w:r>
      <w:r w:rsidR="003E6224">
        <w:rPr>
          <w:color w:val="000000"/>
          <w:sz w:val="28"/>
          <w:szCs w:val="28"/>
          <w:lang w:val="ru-RU"/>
        </w:rPr>
        <w:t>с</w:t>
      </w:r>
      <w:r w:rsidR="007A2990" w:rsidRPr="007A2990">
        <w:rPr>
          <w:color w:val="000000"/>
          <w:sz w:val="28"/>
          <w:szCs w:val="28"/>
          <w:lang w:val="ru-RU"/>
        </w:rPr>
        <w:t xml:space="preserve">анация русла реки Нура от нового моста в поселке Молодецкий до поселка </w:t>
      </w:r>
      <w:proofErr w:type="spellStart"/>
      <w:r w:rsidR="007A2990" w:rsidRPr="007A2990">
        <w:rPr>
          <w:color w:val="000000"/>
          <w:sz w:val="28"/>
          <w:szCs w:val="28"/>
          <w:lang w:val="ru-RU"/>
        </w:rPr>
        <w:t>Волховское</w:t>
      </w:r>
      <w:proofErr w:type="spellEnd"/>
      <w:r w:rsidR="007A2990">
        <w:rPr>
          <w:color w:val="000000"/>
          <w:sz w:val="28"/>
          <w:szCs w:val="28"/>
          <w:lang w:val="ru-RU"/>
        </w:rPr>
        <w:t xml:space="preserve">, </w:t>
      </w:r>
      <w:r w:rsidR="003E6224">
        <w:rPr>
          <w:color w:val="000000"/>
          <w:sz w:val="28"/>
          <w:szCs w:val="28"/>
          <w:lang w:val="ru-RU"/>
        </w:rPr>
        <w:t>р</w:t>
      </w:r>
      <w:r w:rsidR="007A2990" w:rsidRPr="007A2990">
        <w:rPr>
          <w:color w:val="000000"/>
          <w:sz w:val="28"/>
          <w:szCs w:val="28"/>
          <w:lang w:val="ru-RU"/>
        </w:rPr>
        <w:t xml:space="preserve">азработка рабочего проекта "Санация русла реки Нура от поселка </w:t>
      </w:r>
      <w:proofErr w:type="spellStart"/>
      <w:r w:rsidR="007A2990" w:rsidRPr="007A2990">
        <w:rPr>
          <w:color w:val="000000"/>
          <w:sz w:val="28"/>
          <w:szCs w:val="28"/>
          <w:lang w:val="ru-RU"/>
        </w:rPr>
        <w:t>Волховское</w:t>
      </w:r>
      <w:proofErr w:type="spellEnd"/>
      <w:r w:rsidR="007A2990" w:rsidRPr="007A299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="007A2990" w:rsidRPr="007A2990">
        <w:rPr>
          <w:color w:val="000000"/>
          <w:sz w:val="28"/>
          <w:szCs w:val="28"/>
          <w:lang w:val="ru-RU"/>
        </w:rPr>
        <w:t>Интумакского</w:t>
      </w:r>
      <w:proofErr w:type="spellEnd"/>
      <w:r w:rsidR="007A2990" w:rsidRPr="007A2990">
        <w:rPr>
          <w:color w:val="000000"/>
          <w:sz w:val="28"/>
          <w:szCs w:val="28"/>
          <w:lang w:val="ru-RU"/>
        </w:rPr>
        <w:t xml:space="preserve"> водохранилища"</w:t>
      </w:r>
      <w:r w:rsidR="007A2990">
        <w:rPr>
          <w:color w:val="000000"/>
          <w:sz w:val="28"/>
          <w:szCs w:val="28"/>
          <w:lang w:val="ru-RU"/>
        </w:rPr>
        <w:t xml:space="preserve">, </w:t>
      </w:r>
      <w:r w:rsidR="003E6224">
        <w:rPr>
          <w:color w:val="000000"/>
          <w:sz w:val="28"/>
          <w:szCs w:val="28"/>
          <w:lang w:val="ru-RU"/>
        </w:rPr>
        <w:t>р</w:t>
      </w:r>
      <w:r w:rsidR="007A2990" w:rsidRPr="007A2990">
        <w:rPr>
          <w:color w:val="000000"/>
          <w:sz w:val="28"/>
          <w:szCs w:val="28"/>
          <w:lang w:val="ru-RU"/>
        </w:rPr>
        <w:t xml:space="preserve">азработка ПСД по очистке Бухты </w:t>
      </w:r>
      <w:proofErr w:type="spellStart"/>
      <w:r w:rsidR="007A2990" w:rsidRPr="007A2990">
        <w:rPr>
          <w:color w:val="000000"/>
          <w:sz w:val="28"/>
          <w:szCs w:val="28"/>
          <w:lang w:val="ru-RU"/>
        </w:rPr>
        <w:t>Бертыс</w:t>
      </w:r>
      <w:proofErr w:type="spellEnd"/>
      <w:r w:rsidR="007A2990" w:rsidRPr="007A2990">
        <w:rPr>
          <w:color w:val="000000"/>
          <w:sz w:val="28"/>
          <w:szCs w:val="28"/>
          <w:lang w:val="ru-RU"/>
        </w:rPr>
        <w:t xml:space="preserve"> от донных отложений в районе городского пляжа </w:t>
      </w:r>
      <w:proofErr w:type="spellStart"/>
      <w:r w:rsidR="007A2990" w:rsidRPr="007A2990">
        <w:rPr>
          <w:color w:val="000000"/>
          <w:sz w:val="28"/>
          <w:szCs w:val="28"/>
          <w:lang w:val="ru-RU"/>
        </w:rPr>
        <w:t>г.Балхаш</w:t>
      </w:r>
      <w:proofErr w:type="spellEnd"/>
      <w:r w:rsidR="007A2990" w:rsidRPr="007A2990">
        <w:rPr>
          <w:color w:val="000000"/>
          <w:sz w:val="28"/>
          <w:szCs w:val="28"/>
          <w:lang w:val="ru-RU"/>
        </w:rPr>
        <w:t xml:space="preserve"> с защитой берега</w:t>
      </w:r>
      <w:r w:rsidR="007A2990">
        <w:rPr>
          <w:color w:val="000000"/>
          <w:sz w:val="28"/>
          <w:szCs w:val="28"/>
          <w:lang w:val="ru-RU"/>
        </w:rPr>
        <w:t xml:space="preserve">, </w:t>
      </w:r>
      <w:r w:rsidR="002162E8">
        <w:rPr>
          <w:color w:val="000000"/>
          <w:sz w:val="28"/>
          <w:szCs w:val="28"/>
          <w:lang w:val="ru-RU"/>
        </w:rPr>
        <w:t>р</w:t>
      </w:r>
      <w:r w:rsidR="00DD5DCA" w:rsidRPr="00DD5DCA">
        <w:rPr>
          <w:color w:val="000000"/>
          <w:sz w:val="28"/>
          <w:szCs w:val="28"/>
          <w:lang w:val="ru-RU"/>
        </w:rPr>
        <w:t xml:space="preserve">аботы   по  санации и углублению русла реки «Каргала» между селами </w:t>
      </w:r>
      <w:proofErr w:type="spellStart"/>
      <w:r w:rsidR="00DD5DCA" w:rsidRPr="00DD5DCA">
        <w:rPr>
          <w:color w:val="000000"/>
          <w:sz w:val="28"/>
          <w:szCs w:val="28"/>
          <w:lang w:val="ru-RU"/>
        </w:rPr>
        <w:t>Карагайлы</w:t>
      </w:r>
      <w:proofErr w:type="spellEnd"/>
      <w:r w:rsidR="00DD5DCA" w:rsidRPr="00DD5DCA">
        <w:rPr>
          <w:color w:val="000000"/>
          <w:sz w:val="28"/>
          <w:szCs w:val="28"/>
          <w:lang w:val="ru-RU"/>
        </w:rPr>
        <w:t xml:space="preserve"> и Окольное протяженностью до 1 км</w:t>
      </w:r>
      <w:r w:rsidR="00DD5DCA">
        <w:rPr>
          <w:color w:val="000000"/>
          <w:sz w:val="28"/>
          <w:szCs w:val="28"/>
          <w:lang w:val="ru-RU"/>
        </w:rPr>
        <w:t xml:space="preserve">, </w:t>
      </w:r>
      <w:r w:rsidR="002162E8">
        <w:rPr>
          <w:color w:val="000000"/>
          <w:sz w:val="28"/>
          <w:szCs w:val="28"/>
          <w:lang w:val="ru-RU"/>
        </w:rPr>
        <w:t>р</w:t>
      </w:r>
      <w:r w:rsidR="00DD5DCA" w:rsidRPr="00DD5DCA">
        <w:rPr>
          <w:color w:val="000000"/>
          <w:sz w:val="28"/>
          <w:szCs w:val="28"/>
          <w:lang w:val="ru-RU"/>
        </w:rPr>
        <w:t>аботы   по  санации и углублению русла реки «</w:t>
      </w:r>
      <w:proofErr w:type="spellStart"/>
      <w:r w:rsidR="00DD5DCA" w:rsidRPr="00DD5DCA">
        <w:rPr>
          <w:color w:val="000000"/>
          <w:sz w:val="28"/>
          <w:szCs w:val="28"/>
          <w:lang w:val="ru-RU"/>
        </w:rPr>
        <w:t>Сабыр</w:t>
      </w:r>
      <w:proofErr w:type="spellEnd"/>
      <w:r w:rsidR="00DD5DCA" w:rsidRPr="00DD5DCA">
        <w:rPr>
          <w:color w:val="000000"/>
          <w:sz w:val="28"/>
          <w:szCs w:val="28"/>
          <w:lang w:val="ru-RU"/>
        </w:rPr>
        <w:t>-Кожа» с. Николаевка протяженностью до 3 км</w:t>
      </w:r>
      <w:r w:rsidR="00DD5DCA">
        <w:rPr>
          <w:color w:val="000000"/>
          <w:sz w:val="28"/>
          <w:szCs w:val="28"/>
          <w:lang w:val="ru-RU"/>
        </w:rPr>
        <w:t xml:space="preserve">, </w:t>
      </w:r>
      <w:r w:rsidR="00DD5DCA" w:rsidRPr="00DD5DCA">
        <w:rPr>
          <w:color w:val="000000"/>
          <w:sz w:val="28"/>
          <w:szCs w:val="28"/>
          <w:lang w:val="ru-RU"/>
        </w:rPr>
        <w:t xml:space="preserve">Работы по очистке рек </w:t>
      </w:r>
      <w:proofErr w:type="spellStart"/>
      <w:r w:rsidR="00DD5DCA" w:rsidRPr="00DD5DCA">
        <w:rPr>
          <w:color w:val="000000"/>
          <w:sz w:val="28"/>
          <w:szCs w:val="28"/>
          <w:lang w:val="ru-RU"/>
        </w:rPr>
        <w:t>Улкен</w:t>
      </w:r>
      <w:proofErr w:type="spellEnd"/>
      <w:r w:rsidR="00DD5DCA" w:rsidRPr="00DD5DC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DD5DCA" w:rsidRPr="00DD5DCA">
        <w:rPr>
          <w:color w:val="000000"/>
          <w:sz w:val="28"/>
          <w:szCs w:val="28"/>
          <w:lang w:val="ru-RU"/>
        </w:rPr>
        <w:t>Кундызды</w:t>
      </w:r>
      <w:proofErr w:type="spellEnd"/>
      <w:r w:rsidR="00DD5DCA" w:rsidRPr="00DD5DCA">
        <w:rPr>
          <w:color w:val="000000"/>
          <w:sz w:val="28"/>
          <w:szCs w:val="28"/>
          <w:lang w:val="ru-RU"/>
        </w:rPr>
        <w:t xml:space="preserve"> и </w:t>
      </w:r>
      <w:proofErr w:type="spellStart"/>
      <w:r w:rsidR="00DD5DCA" w:rsidRPr="00DD5DCA">
        <w:rPr>
          <w:color w:val="000000"/>
          <w:sz w:val="28"/>
          <w:szCs w:val="28"/>
          <w:lang w:val="ru-RU"/>
        </w:rPr>
        <w:t>Сабыр</w:t>
      </w:r>
      <w:proofErr w:type="spellEnd"/>
      <w:r w:rsidR="00DD5DCA" w:rsidRPr="00DD5DCA">
        <w:rPr>
          <w:color w:val="000000"/>
          <w:sz w:val="28"/>
          <w:szCs w:val="28"/>
          <w:lang w:val="ru-RU"/>
        </w:rPr>
        <w:t xml:space="preserve"> Кожа</w:t>
      </w:r>
      <w:r w:rsidR="00DD5DCA">
        <w:rPr>
          <w:color w:val="000000"/>
          <w:sz w:val="28"/>
          <w:szCs w:val="28"/>
          <w:lang w:val="ru-RU"/>
        </w:rPr>
        <w:t xml:space="preserve">, </w:t>
      </w:r>
      <w:r w:rsidR="00DD5DCA" w:rsidRPr="00DD5DCA">
        <w:rPr>
          <w:color w:val="000000"/>
          <w:sz w:val="28"/>
          <w:szCs w:val="28"/>
          <w:lang w:val="ru-RU"/>
        </w:rPr>
        <w:t xml:space="preserve">Очистка реки </w:t>
      </w:r>
      <w:proofErr w:type="spellStart"/>
      <w:r w:rsidR="00DD5DCA" w:rsidRPr="00DD5DCA">
        <w:rPr>
          <w:color w:val="000000"/>
          <w:sz w:val="28"/>
          <w:szCs w:val="28"/>
          <w:lang w:val="ru-RU"/>
        </w:rPr>
        <w:t>Улкен</w:t>
      </w:r>
      <w:proofErr w:type="spellEnd"/>
      <w:r w:rsidR="00DD5DCA" w:rsidRPr="00DD5DC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DD5DCA" w:rsidRPr="00DD5DCA">
        <w:rPr>
          <w:color w:val="000000"/>
          <w:sz w:val="28"/>
          <w:szCs w:val="28"/>
          <w:lang w:val="ru-RU"/>
        </w:rPr>
        <w:t>Кундызды</w:t>
      </w:r>
      <w:proofErr w:type="spellEnd"/>
      <w:r w:rsidR="00DD5DCA" w:rsidRPr="00DD5DCA">
        <w:rPr>
          <w:color w:val="000000"/>
          <w:sz w:val="28"/>
          <w:szCs w:val="28"/>
          <w:lang w:val="ru-RU"/>
        </w:rPr>
        <w:t xml:space="preserve"> в поселке Нура</w:t>
      </w:r>
      <w:r w:rsidR="00DD5DCA">
        <w:rPr>
          <w:color w:val="000000"/>
          <w:sz w:val="28"/>
          <w:szCs w:val="28"/>
          <w:lang w:val="ru-RU"/>
        </w:rPr>
        <w:t xml:space="preserve">, </w:t>
      </w:r>
      <w:r w:rsidR="002162E8">
        <w:rPr>
          <w:color w:val="000000"/>
          <w:sz w:val="28"/>
          <w:szCs w:val="28"/>
          <w:lang w:val="ru-RU"/>
        </w:rPr>
        <w:t>р</w:t>
      </w:r>
      <w:r w:rsidR="00DD5DCA" w:rsidRPr="00DD5DCA">
        <w:rPr>
          <w:color w:val="000000"/>
          <w:sz w:val="28"/>
          <w:szCs w:val="28"/>
          <w:lang w:val="ru-RU"/>
        </w:rPr>
        <w:t xml:space="preserve">азработка рабочего проекта "Санация реки </w:t>
      </w:r>
      <w:proofErr w:type="spellStart"/>
      <w:r w:rsidR="00DD5DCA" w:rsidRPr="00DD5DCA">
        <w:rPr>
          <w:color w:val="000000"/>
          <w:sz w:val="28"/>
          <w:szCs w:val="28"/>
          <w:lang w:val="ru-RU"/>
        </w:rPr>
        <w:t>Сокыр</w:t>
      </w:r>
      <w:proofErr w:type="spellEnd"/>
      <w:r w:rsidR="00BE2F2A">
        <w:rPr>
          <w:color w:val="000000"/>
          <w:sz w:val="28"/>
          <w:szCs w:val="28"/>
          <w:lang w:val="ru-RU"/>
        </w:rPr>
        <w:t xml:space="preserve">, </w:t>
      </w:r>
      <w:r w:rsidR="002162E8">
        <w:rPr>
          <w:color w:val="000000"/>
          <w:sz w:val="28"/>
          <w:szCs w:val="28"/>
          <w:lang w:val="ru-RU"/>
        </w:rPr>
        <w:t>с</w:t>
      </w:r>
      <w:r w:rsidR="00BE2F2A" w:rsidRPr="00BE2F2A">
        <w:rPr>
          <w:color w:val="000000"/>
          <w:sz w:val="28"/>
          <w:szCs w:val="28"/>
          <w:lang w:val="ru-RU"/>
        </w:rPr>
        <w:t>анация реки</w:t>
      </w:r>
      <w:r w:rsidR="001B106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2162E8">
        <w:rPr>
          <w:color w:val="000000"/>
          <w:sz w:val="28"/>
          <w:szCs w:val="28"/>
          <w:lang w:val="ru-RU"/>
        </w:rPr>
        <w:t>Сокыр</w:t>
      </w:r>
      <w:proofErr w:type="spellEnd"/>
      <w:r w:rsidR="00BE2F2A" w:rsidRPr="00BE2F2A">
        <w:rPr>
          <w:color w:val="000000"/>
          <w:sz w:val="28"/>
          <w:szCs w:val="28"/>
          <w:lang w:val="ru-RU"/>
        </w:rPr>
        <w:t xml:space="preserve">, </w:t>
      </w:r>
      <w:r w:rsidR="001B106A">
        <w:rPr>
          <w:color w:val="000000"/>
          <w:sz w:val="28"/>
          <w:szCs w:val="28"/>
          <w:lang w:val="ru-RU"/>
        </w:rPr>
        <w:t>с</w:t>
      </w:r>
      <w:r w:rsidR="00BE2F2A" w:rsidRPr="00BE2F2A">
        <w:rPr>
          <w:color w:val="000000"/>
          <w:sz w:val="28"/>
          <w:szCs w:val="28"/>
          <w:lang w:val="ru-RU"/>
        </w:rPr>
        <w:t xml:space="preserve">анация русла реки Нура от поселка </w:t>
      </w:r>
      <w:proofErr w:type="spellStart"/>
      <w:r w:rsidR="00BE2F2A" w:rsidRPr="00BE2F2A">
        <w:rPr>
          <w:color w:val="000000"/>
          <w:sz w:val="28"/>
          <w:szCs w:val="28"/>
          <w:lang w:val="ru-RU"/>
        </w:rPr>
        <w:t>Волховское</w:t>
      </w:r>
      <w:proofErr w:type="spellEnd"/>
      <w:r w:rsidR="00BE2F2A" w:rsidRPr="00BE2F2A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="00BE2F2A" w:rsidRPr="00BE2F2A">
        <w:rPr>
          <w:color w:val="000000"/>
          <w:sz w:val="28"/>
          <w:szCs w:val="28"/>
          <w:lang w:val="ru-RU"/>
        </w:rPr>
        <w:t>Интумакского</w:t>
      </w:r>
      <w:proofErr w:type="spellEnd"/>
      <w:r w:rsidR="00BE2F2A" w:rsidRPr="00BE2F2A">
        <w:rPr>
          <w:color w:val="000000"/>
          <w:sz w:val="28"/>
          <w:szCs w:val="28"/>
          <w:lang w:val="ru-RU"/>
        </w:rPr>
        <w:t xml:space="preserve"> водохранилища</w:t>
      </w:r>
      <w:r w:rsidR="00BE2F2A">
        <w:rPr>
          <w:color w:val="000000"/>
          <w:sz w:val="28"/>
          <w:szCs w:val="28"/>
          <w:lang w:val="ru-RU"/>
        </w:rPr>
        <w:t xml:space="preserve">, </w:t>
      </w:r>
      <w:r w:rsidR="001B106A">
        <w:rPr>
          <w:color w:val="000000"/>
          <w:sz w:val="28"/>
          <w:szCs w:val="28"/>
          <w:lang w:val="ru-RU"/>
        </w:rPr>
        <w:t>п</w:t>
      </w:r>
      <w:r w:rsidR="00BE2F2A" w:rsidRPr="00BE2F2A">
        <w:rPr>
          <w:color w:val="000000"/>
          <w:sz w:val="28"/>
          <w:szCs w:val="28"/>
          <w:lang w:val="ru-RU"/>
        </w:rPr>
        <w:t xml:space="preserve">риобретение </w:t>
      </w:r>
      <w:r w:rsidR="001B106A">
        <w:rPr>
          <w:color w:val="000000"/>
          <w:sz w:val="28"/>
          <w:szCs w:val="28"/>
          <w:lang w:val="ru-RU"/>
        </w:rPr>
        <w:t xml:space="preserve">оборудования для </w:t>
      </w:r>
      <w:r w:rsidR="00BE2F2A" w:rsidRPr="00BE2F2A">
        <w:rPr>
          <w:color w:val="000000"/>
          <w:sz w:val="28"/>
          <w:szCs w:val="28"/>
          <w:lang w:val="ru-RU"/>
        </w:rPr>
        <w:t>гидрологических постов для РГП "</w:t>
      </w:r>
      <w:proofErr w:type="spellStart"/>
      <w:r w:rsidR="00BE2F2A" w:rsidRPr="00BE2F2A">
        <w:rPr>
          <w:color w:val="000000"/>
          <w:sz w:val="28"/>
          <w:szCs w:val="28"/>
          <w:lang w:val="ru-RU"/>
        </w:rPr>
        <w:t>Казгидромет</w:t>
      </w:r>
      <w:proofErr w:type="spellEnd"/>
      <w:r w:rsidR="00137925">
        <w:rPr>
          <w:color w:val="000000"/>
          <w:sz w:val="28"/>
          <w:szCs w:val="28"/>
          <w:lang w:val="ru-RU"/>
        </w:rPr>
        <w:t>, о</w:t>
      </w:r>
      <w:r w:rsidR="00BE2F2A" w:rsidRPr="00BE2F2A">
        <w:rPr>
          <w:color w:val="000000"/>
          <w:sz w:val="28"/>
          <w:szCs w:val="28"/>
          <w:lang w:val="ru-RU"/>
        </w:rPr>
        <w:t xml:space="preserve">чистка Бухты </w:t>
      </w:r>
      <w:proofErr w:type="spellStart"/>
      <w:r w:rsidR="00BE2F2A" w:rsidRPr="00BE2F2A">
        <w:rPr>
          <w:color w:val="000000"/>
          <w:sz w:val="28"/>
          <w:szCs w:val="28"/>
          <w:lang w:val="ru-RU"/>
        </w:rPr>
        <w:t>Бертыс</w:t>
      </w:r>
      <w:proofErr w:type="spellEnd"/>
      <w:r w:rsidR="00BE2F2A" w:rsidRPr="00BE2F2A">
        <w:rPr>
          <w:color w:val="000000"/>
          <w:sz w:val="28"/>
          <w:szCs w:val="28"/>
          <w:lang w:val="ru-RU"/>
        </w:rPr>
        <w:t xml:space="preserve"> от донных отложений в районе городского пляжа </w:t>
      </w:r>
      <w:proofErr w:type="spellStart"/>
      <w:r w:rsidR="00BE2F2A" w:rsidRPr="00BE2F2A">
        <w:rPr>
          <w:color w:val="000000"/>
          <w:sz w:val="28"/>
          <w:szCs w:val="28"/>
          <w:lang w:val="ru-RU"/>
        </w:rPr>
        <w:t>г.Балхаш</w:t>
      </w:r>
      <w:proofErr w:type="spellEnd"/>
      <w:r w:rsidR="00BE2F2A" w:rsidRPr="00BE2F2A">
        <w:rPr>
          <w:color w:val="000000"/>
          <w:sz w:val="28"/>
          <w:szCs w:val="28"/>
          <w:lang w:val="ru-RU"/>
        </w:rPr>
        <w:t xml:space="preserve"> с защитой берега</w:t>
      </w:r>
      <w:r w:rsidR="000B5DE9">
        <w:rPr>
          <w:color w:val="000000"/>
          <w:sz w:val="28"/>
          <w:szCs w:val="28"/>
          <w:lang w:val="ru-RU"/>
        </w:rPr>
        <w:t>.</w:t>
      </w:r>
    </w:p>
    <w:p w14:paraId="722270C1" w14:textId="1EAA2E62" w:rsidR="000B5DE9" w:rsidRDefault="00270FBF" w:rsidP="000B5DE9">
      <w:pPr>
        <w:spacing w:after="0"/>
        <w:ind w:firstLine="709"/>
        <w:jc w:val="both"/>
        <w:rPr>
          <w:color w:val="000000"/>
          <w:sz w:val="28"/>
          <w:szCs w:val="28"/>
          <w:lang w:val="kk-KZ"/>
        </w:rPr>
      </w:pPr>
      <w:r w:rsidRPr="00FB135B">
        <w:rPr>
          <w:sz w:val="28"/>
          <w:szCs w:val="28"/>
          <w:lang w:val="ru-RU"/>
        </w:rPr>
        <w:t>В разделе 4 «</w:t>
      </w:r>
      <w:r w:rsidR="002219C9" w:rsidRPr="00FB135B">
        <w:rPr>
          <w:color w:val="000000"/>
          <w:sz w:val="28"/>
          <w:szCs w:val="28"/>
          <w:lang w:val="ru-RU"/>
        </w:rPr>
        <w:t>Охрана земель</w:t>
      </w:r>
      <w:r w:rsidRPr="00FB135B">
        <w:rPr>
          <w:color w:val="000000"/>
          <w:sz w:val="28"/>
          <w:szCs w:val="28"/>
          <w:lang w:val="kk-KZ"/>
        </w:rPr>
        <w:t xml:space="preserve">» </w:t>
      </w:r>
      <w:proofErr w:type="spellStart"/>
      <w:r w:rsidRPr="00FB135B">
        <w:rPr>
          <w:color w:val="000000"/>
          <w:sz w:val="28"/>
          <w:szCs w:val="28"/>
          <w:lang w:val="kk-KZ"/>
        </w:rPr>
        <w:t>предусмотрены</w:t>
      </w:r>
      <w:proofErr w:type="spellEnd"/>
      <w:r w:rsidRPr="00FB135B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FB135B">
        <w:rPr>
          <w:color w:val="000000"/>
          <w:sz w:val="28"/>
          <w:szCs w:val="28"/>
          <w:lang w:val="kk-KZ"/>
        </w:rPr>
        <w:t>следующие</w:t>
      </w:r>
      <w:proofErr w:type="spellEnd"/>
      <w:r w:rsidRPr="00FB135B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FB135B">
        <w:rPr>
          <w:color w:val="000000"/>
          <w:sz w:val="28"/>
          <w:szCs w:val="28"/>
          <w:lang w:val="kk-KZ"/>
        </w:rPr>
        <w:t>мероприятия</w:t>
      </w:r>
      <w:proofErr w:type="spellEnd"/>
      <w:r w:rsidRPr="00FB135B">
        <w:rPr>
          <w:color w:val="000000"/>
          <w:sz w:val="28"/>
          <w:szCs w:val="28"/>
          <w:lang w:val="kk-KZ"/>
        </w:rPr>
        <w:t>:</w:t>
      </w:r>
      <w:r w:rsidR="00B4250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B42504" w:rsidRPr="00B42504">
        <w:rPr>
          <w:color w:val="000000"/>
          <w:sz w:val="28"/>
          <w:szCs w:val="28"/>
          <w:lang w:val="kk-KZ"/>
        </w:rPr>
        <w:t>Рекультивация</w:t>
      </w:r>
      <w:proofErr w:type="spellEnd"/>
      <w:r w:rsidR="00B42504" w:rsidRPr="00B4250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B42504" w:rsidRPr="00B42504">
        <w:rPr>
          <w:color w:val="000000"/>
          <w:sz w:val="28"/>
          <w:szCs w:val="28"/>
          <w:lang w:val="kk-KZ"/>
        </w:rPr>
        <w:t>земель</w:t>
      </w:r>
      <w:proofErr w:type="spellEnd"/>
      <w:r w:rsidR="00B42504" w:rsidRPr="00B42504">
        <w:rPr>
          <w:color w:val="000000"/>
          <w:sz w:val="28"/>
          <w:szCs w:val="28"/>
          <w:lang w:val="kk-KZ"/>
        </w:rPr>
        <w:t xml:space="preserve">, </w:t>
      </w:r>
      <w:proofErr w:type="spellStart"/>
      <w:r w:rsidR="00B42504" w:rsidRPr="00B42504">
        <w:rPr>
          <w:color w:val="000000"/>
          <w:sz w:val="28"/>
          <w:szCs w:val="28"/>
          <w:lang w:val="kk-KZ"/>
        </w:rPr>
        <w:t>расположенных</w:t>
      </w:r>
      <w:proofErr w:type="spellEnd"/>
      <w:r w:rsidR="00B42504" w:rsidRPr="00B4250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B42504" w:rsidRPr="00B42504">
        <w:rPr>
          <w:color w:val="000000"/>
          <w:sz w:val="28"/>
          <w:szCs w:val="28"/>
          <w:lang w:val="kk-KZ"/>
        </w:rPr>
        <w:t>на</w:t>
      </w:r>
      <w:proofErr w:type="spellEnd"/>
      <w:r w:rsidR="00B42504" w:rsidRPr="00B4250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B42504" w:rsidRPr="00B42504">
        <w:rPr>
          <w:color w:val="000000"/>
          <w:sz w:val="28"/>
          <w:szCs w:val="28"/>
          <w:lang w:val="kk-KZ"/>
        </w:rPr>
        <w:t>территории</w:t>
      </w:r>
      <w:proofErr w:type="spellEnd"/>
      <w:r w:rsidR="00B42504" w:rsidRPr="00B4250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B42504" w:rsidRPr="00B42504">
        <w:rPr>
          <w:color w:val="000000"/>
          <w:sz w:val="28"/>
          <w:szCs w:val="28"/>
          <w:lang w:val="kk-KZ"/>
        </w:rPr>
        <w:t>бывшего</w:t>
      </w:r>
      <w:proofErr w:type="spellEnd"/>
      <w:r w:rsidR="00B42504" w:rsidRPr="00B42504">
        <w:rPr>
          <w:color w:val="000000"/>
          <w:sz w:val="28"/>
          <w:szCs w:val="28"/>
          <w:lang w:val="kk-KZ"/>
        </w:rPr>
        <w:t xml:space="preserve"> РЛС "</w:t>
      </w:r>
      <w:proofErr w:type="spellStart"/>
      <w:r w:rsidR="00B42504" w:rsidRPr="00B42504">
        <w:rPr>
          <w:color w:val="000000"/>
          <w:sz w:val="28"/>
          <w:szCs w:val="28"/>
          <w:lang w:val="kk-KZ"/>
        </w:rPr>
        <w:t>Дарьял</w:t>
      </w:r>
      <w:proofErr w:type="spellEnd"/>
      <w:r w:rsidR="00B42504" w:rsidRPr="00B42504">
        <w:rPr>
          <w:color w:val="000000"/>
          <w:sz w:val="28"/>
          <w:szCs w:val="28"/>
          <w:lang w:val="kk-KZ"/>
        </w:rPr>
        <w:t xml:space="preserve">-У" </w:t>
      </w:r>
      <w:r w:rsidR="00B42504" w:rsidRPr="00B42504">
        <w:rPr>
          <w:color w:val="000000"/>
          <w:sz w:val="28"/>
          <w:szCs w:val="28"/>
          <w:lang w:val="kk-KZ"/>
        </w:rPr>
        <w:lastRenderedPageBreak/>
        <w:t xml:space="preserve">(Балхаш-9), </w:t>
      </w:r>
      <w:proofErr w:type="spellStart"/>
      <w:r w:rsidR="00B42504" w:rsidRPr="00B42504">
        <w:rPr>
          <w:color w:val="000000"/>
          <w:sz w:val="28"/>
          <w:szCs w:val="28"/>
          <w:lang w:val="kk-KZ"/>
        </w:rPr>
        <w:t>использовавшегося</w:t>
      </w:r>
      <w:proofErr w:type="spellEnd"/>
      <w:r w:rsidR="00B42504" w:rsidRPr="00B4250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B42504" w:rsidRPr="00B42504">
        <w:rPr>
          <w:color w:val="000000"/>
          <w:sz w:val="28"/>
          <w:szCs w:val="28"/>
          <w:lang w:val="kk-KZ"/>
        </w:rPr>
        <w:t>для</w:t>
      </w:r>
      <w:proofErr w:type="spellEnd"/>
      <w:r w:rsidR="00B42504" w:rsidRPr="00B4250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B42504" w:rsidRPr="00B42504">
        <w:rPr>
          <w:color w:val="000000"/>
          <w:sz w:val="28"/>
          <w:szCs w:val="28"/>
          <w:lang w:val="kk-KZ"/>
        </w:rPr>
        <w:t>хранения</w:t>
      </w:r>
      <w:proofErr w:type="spellEnd"/>
      <w:r w:rsidR="00B42504" w:rsidRPr="00B42504">
        <w:rPr>
          <w:color w:val="000000"/>
          <w:sz w:val="28"/>
          <w:szCs w:val="28"/>
          <w:lang w:val="kk-KZ"/>
        </w:rPr>
        <w:t xml:space="preserve"> ПХД-</w:t>
      </w:r>
      <w:proofErr w:type="spellStart"/>
      <w:r w:rsidR="00B42504" w:rsidRPr="00B42504">
        <w:rPr>
          <w:color w:val="000000"/>
          <w:sz w:val="28"/>
          <w:szCs w:val="28"/>
          <w:lang w:val="kk-KZ"/>
        </w:rPr>
        <w:t>содержащего</w:t>
      </w:r>
      <w:proofErr w:type="spellEnd"/>
      <w:r w:rsidR="00B42504" w:rsidRPr="00B4250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B42504" w:rsidRPr="00B42504">
        <w:rPr>
          <w:color w:val="000000"/>
          <w:sz w:val="28"/>
          <w:szCs w:val="28"/>
          <w:lang w:val="kk-KZ"/>
        </w:rPr>
        <w:t>оборудования</w:t>
      </w:r>
      <w:proofErr w:type="spellEnd"/>
      <w:r w:rsidR="00B42504" w:rsidRPr="00B42504">
        <w:rPr>
          <w:color w:val="000000"/>
          <w:sz w:val="28"/>
          <w:szCs w:val="28"/>
          <w:lang w:val="kk-KZ"/>
        </w:rPr>
        <w:t xml:space="preserve"> и </w:t>
      </w:r>
      <w:proofErr w:type="spellStart"/>
      <w:r w:rsidR="00B42504" w:rsidRPr="00B42504">
        <w:rPr>
          <w:color w:val="000000"/>
          <w:sz w:val="28"/>
          <w:szCs w:val="28"/>
          <w:lang w:val="kk-KZ"/>
        </w:rPr>
        <w:t>отходов</w:t>
      </w:r>
      <w:proofErr w:type="spellEnd"/>
      <w:r w:rsidR="000B5DE9">
        <w:rPr>
          <w:color w:val="000000"/>
          <w:sz w:val="28"/>
          <w:szCs w:val="28"/>
          <w:lang w:val="kk-KZ"/>
        </w:rPr>
        <w:t>.</w:t>
      </w:r>
    </w:p>
    <w:p w14:paraId="01C234A8" w14:textId="5E5C8681" w:rsidR="00D75FA4" w:rsidRDefault="00D75FA4" w:rsidP="00D75FA4">
      <w:pPr>
        <w:spacing w:after="0"/>
        <w:ind w:firstLine="709"/>
        <w:jc w:val="both"/>
        <w:rPr>
          <w:color w:val="000000"/>
          <w:sz w:val="28"/>
          <w:szCs w:val="28"/>
          <w:lang w:val="kk-KZ" w:eastAsia="ru-RU"/>
        </w:rPr>
      </w:pPr>
      <w:r w:rsidRPr="00FB135B">
        <w:rPr>
          <w:sz w:val="28"/>
          <w:szCs w:val="28"/>
          <w:lang w:val="ru-RU"/>
        </w:rPr>
        <w:t xml:space="preserve">В разделе </w:t>
      </w:r>
      <w:r>
        <w:rPr>
          <w:sz w:val="28"/>
          <w:szCs w:val="28"/>
          <w:lang w:val="ru-RU"/>
        </w:rPr>
        <w:t>5</w:t>
      </w:r>
      <w:r w:rsidRPr="00FB135B">
        <w:rPr>
          <w:color w:val="000000"/>
          <w:sz w:val="28"/>
          <w:szCs w:val="28"/>
          <w:lang w:val="kk-KZ"/>
        </w:rPr>
        <w:t xml:space="preserve"> «</w:t>
      </w:r>
      <w:proofErr w:type="spellStart"/>
      <w:r>
        <w:rPr>
          <w:color w:val="000000"/>
          <w:sz w:val="28"/>
          <w:szCs w:val="28"/>
          <w:lang w:val="kk-KZ"/>
        </w:rPr>
        <w:t>Охрана</w:t>
      </w:r>
      <w:proofErr w:type="spellEnd"/>
      <w:r>
        <w:rPr>
          <w:color w:val="000000"/>
          <w:sz w:val="28"/>
          <w:szCs w:val="28"/>
          <w:lang w:val="kk-KZ"/>
        </w:rPr>
        <w:t xml:space="preserve"> </w:t>
      </w:r>
      <w:proofErr w:type="spellStart"/>
      <w:r>
        <w:rPr>
          <w:color w:val="000000"/>
          <w:sz w:val="28"/>
          <w:szCs w:val="28"/>
          <w:lang w:val="kk-KZ"/>
        </w:rPr>
        <w:t>недр</w:t>
      </w:r>
      <w:proofErr w:type="spellEnd"/>
      <w:r w:rsidRPr="00FB135B">
        <w:rPr>
          <w:color w:val="000000"/>
          <w:sz w:val="28"/>
          <w:szCs w:val="28"/>
          <w:lang w:val="kk-KZ"/>
        </w:rPr>
        <w:t>»</w:t>
      </w:r>
      <w:r>
        <w:rPr>
          <w:color w:val="000000"/>
          <w:sz w:val="28"/>
          <w:szCs w:val="28"/>
          <w:lang w:val="kk-KZ"/>
        </w:rPr>
        <w:t xml:space="preserve"> </w:t>
      </w:r>
      <w:proofErr w:type="spellStart"/>
      <w:r>
        <w:rPr>
          <w:color w:val="000000"/>
          <w:sz w:val="28"/>
          <w:szCs w:val="28"/>
          <w:lang w:val="kk-KZ"/>
        </w:rPr>
        <w:t>мероприятия</w:t>
      </w:r>
      <w:proofErr w:type="spellEnd"/>
      <w:r>
        <w:rPr>
          <w:color w:val="000000"/>
          <w:sz w:val="28"/>
          <w:szCs w:val="28"/>
          <w:lang w:val="kk-KZ"/>
        </w:rPr>
        <w:t xml:space="preserve"> </w:t>
      </w:r>
      <w:proofErr w:type="spellStart"/>
      <w:r>
        <w:rPr>
          <w:color w:val="000000"/>
          <w:sz w:val="28"/>
          <w:szCs w:val="28"/>
          <w:lang w:val="kk-KZ"/>
        </w:rPr>
        <w:t>отсутствуют</w:t>
      </w:r>
      <w:proofErr w:type="spellEnd"/>
      <w:r>
        <w:rPr>
          <w:color w:val="000000"/>
          <w:sz w:val="28"/>
          <w:szCs w:val="28"/>
          <w:lang w:val="kk-KZ"/>
        </w:rPr>
        <w:t>.</w:t>
      </w:r>
    </w:p>
    <w:p w14:paraId="4C4C3ECA" w14:textId="75498392" w:rsidR="002219C9" w:rsidRDefault="00FB135B" w:rsidP="00876332">
      <w:pPr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r w:rsidRPr="00FB135B">
        <w:rPr>
          <w:color w:val="000000"/>
          <w:sz w:val="28"/>
          <w:szCs w:val="28"/>
          <w:lang w:val="ru-RU"/>
        </w:rPr>
        <w:t xml:space="preserve">Раздел </w:t>
      </w:r>
      <w:r w:rsidR="002219C9" w:rsidRPr="00FB135B">
        <w:rPr>
          <w:color w:val="000000"/>
          <w:sz w:val="28"/>
          <w:szCs w:val="28"/>
          <w:lang w:val="ru-RU"/>
        </w:rPr>
        <w:t>6</w:t>
      </w:r>
      <w:r w:rsidRPr="00FB135B">
        <w:rPr>
          <w:color w:val="000000"/>
          <w:sz w:val="28"/>
          <w:szCs w:val="28"/>
          <w:lang w:val="ru-RU"/>
        </w:rPr>
        <w:t xml:space="preserve"> «</w:t>
      </w:r>
      <w:r w:rsidR="00D75FA4" w:rsidRPr="00D75FA4">
        <w:rPr>
          <w:color w:val="000000"/>
          <w:sz w:val="28"/>
          <w:szCs w:val="28"/>
          <w:lang w:val="ru-RU"/>
        </w:rPr>
        <w:t>Охрана животного и растительного мира</w:t>
      </w:r>
      <w:r w:rsidRPr="00FB135B">
        <w:rPr>
          <w:color w:val="000000"/>
          <w:sz w:val="28"/>
          <w:szCs w:val="28"/>
          <w:lang w:val="ru-RU"/>
        </w:rPr>
        <w:t xml:space="preserve">» включает следующие мероприятия: </w:t>
      </w:r>
      <w:r w:rsidR="00295078">
        <w:rPr>
          <w:color w:val="000000"/>
          <w:sz w:val="28"/>
          <w:szCs w:val="28"/>
          <w:lang w:val="ru-RU"/>
        </w:rPr>
        <w:t>п</w:t>
      </w:r>
      <w:r w:rsidR="0097678B" w:rsidRPr="0097678B">
        <w:rPr>
          <w:color w:val="000000"/>
          <w:sz w:val="28"/>
          <w:szCs w:val="28"/>
          <w:lang w:val="ru-RU"/>
        </w:rPr>
        <w:t xml:space="preserve">осадка лесных культур на территории государственного лесного фонда городов Караганда, Шахтинск, Темиртау, также в населенных пунктах Актогай, </w:t>
      </w:r>
      <w:proofErr w:type="spellStart"/>
      <w:r w:rsidR="0097678B" w:rsidRPr="0097678B">
        <w:rPr>
          <w:color w:val="000000"/>
          <w:sz w:val="28"/>
          <w:szCs w:val="28"/>
          <w:lang w:val="ru-RU"/>
        </w:rPr>
        <w:t>Егиндибулак</w:t>
      </w:r>
      <w:proofErr w:type="spellEnd"/>
      <w:r w:rsidR="0097678B" w:rsidRPr="0097678B">
        <w:rPr>
          <w:color w:val="000000"/>
          <w:sz w:val="28"/>
          <w:szCs w:val="28"/>
          <w:lang w:val="ru-RU"/>
        </w:rPr>
        <w:t>), проведение рейдовых мероприятий , а также разработка ПСД по строительству зданий и его реализация</w:t>
      </w:r>
      <w:r w:rsidR="0097678B">
        <w:rPr>
          <w:color w:val="000000"/>
          <w:sz w:val="28"/>
          <w:szCs w:val="28"/>
          <w:lang w:val="ru-RU"/>
        </w:rPr>
        <w:t xml:space="preserve">, </w:t>
      </w:r>
      <w:r w:rsidR="00295078">
        <w:rPr>
          <w:color w:val="000000"/>
          <w:sz w:val="28"/>
          <w:szCs w:val="28"/>
          <w:lang w:val="ru-RU"/>
        </w:rPr>
        <w:t>в</w:t>
      </w:r>
      <w:r w:rsidR="0097678B" w:rsidRPr="0097678B">
        <w:rPr>
          <w:color w:val="000000"/>
          <w:sz w:val="28"/>
          <w:szCs w:val="28"/>
          <w:lang w:val="ru-RU"/>
        </w:rPr>
        <w:t>ыращивание посадочного материала</w:t>
      </w:r>
      <w:r w:rsidR="0097678B">
        <w:rPr>
          <w:color w:val="000000"/>
          <w:sz w:val="28"/>
          <w:szCs w:val="28"/>
          <w:lang w:val="ru-RU"/>
        </w:rPr>
        <w:t xml:space="preserve">, </w:t>
      </w:r>
      <w:r w:rsidR="00295078">
        <w:rPr>
          <w:color w:val="000000"/>
          <w:sz w:val="28"/>
          <w:szCs w:val="28"/>
          <w:lang w:val="ru-RU"/>
        </w:rPr>
        <w:t>с</w:t>
      </w:r>
      <w:r w:rsidR="0097678B" w:rsidRPr="0097678B">
        <w:rPr>
          <w:color w:val="000000"/>
          <w:sz w:val="28"/>
          <w:szCs w:val="28"/>
          <w:lang w:val="ru-RU"/>
        </w:rPr>
        <w:t>бор, переработка, хранение семян</w:t>
      </w:r>
      <w:r w:rsidR="0097678B">
        <w:rPr>
          <w:color w:val="000000"/>
          <w:sz w:val="28"/>
          <w:szCs w:val="28"/>
          <w:lang w:val="ru-RU"/>
        </w:rPr>
        <w:t xml:space="preserve">, </w:t>
      </w:r>
      <w:r w:rsidR="00295078">
        <w:rPr>
          <w:color w:val="000000"/>
          <w:sz w:val="28"/>
          <w:szCs w:val="28"/>
          <w:lang w:val="ru-RU"/>
        </w:rPr>
        <w:t>п</w:t>
      </w:r>
      <w:r w:rsidR="0097678B" w:rsidRPr="0097678B">
        <w:rPr>
          <w:color w:val="000000"/>
          <w:sz w:val="28"/>
          <w:szCs w:val="28"/>
          <w:lang w:val="ru-RU"/>
        </w:rPr>
        <w:t xml:space="preserve">роведение работ по воспроизводству лесов и лесоразведению  путем приобретения специализированной  техники и оборудования (тракторы, </w:t>
      </w:r>
      <w:proofErr w:type="spellStart"/>
      <w:r w:rsidR="0097678B" w:rsidRPr="0097678B">
        <w:rPr>
          <w:color w:val="000000"/>
          <w:sz w:val="28"/>
          <w:szCs w:val="28"/>
          <w:lang w:val="ru-RU"/>
        </w:rPr>
        <w:t>лесопосадочнаые</w:t>
      </w:r>
      <w:proofErr w:type="spellEnd"/>
      <w:r w:rsidR="0097678B" w:rsidRPr="0097678B">
        <w:rPr>
          <w:color w:val="000000"/>
          <w:sz w:val="28"/>
          <w:szCs w:val="28"/>
          <w:lang w:val="ru-RU"/>
        </w:rPr>
        <w:t xml:space="preserve"> машины, сеялки, бороны дисковые и др.)</w:t>
      </w:r>
      <w:r w:rsidR="0097678B">
        <w:rPr>
          <w:color w:val="000000"/>
          <w:sz w:val="28"/>
          <w:szCs w:val="28"/>
          <w:lang w:val="ru-RU"/>
        </w:rPr>
        <w:t xml:space="preserve">, </w:t>
      </w:r>
      <w:r w:rsidR="00295078">
        <w:rPr>
          <w:color w:val="000000"/>
          <w:sz w:val="28"/>
          <w:szCs w:val="28"/>
          <w:lang w:val="ru-RU"/>
        </w:rPr>
        <w:t>з</w:t>
      </w:r>
      <w:r w:rsidR="0097678B" w:rsidRPr="0097678B">
        <w:rPr>
          <w:color w:val="000000"/>
          <w:sz w:val="28"/>
          <w:szCs w:val="28"/>
          <w:lang w:val="ru-RU"/>
        </w:rPr>
        <w:t>арыбление резервных рыбохозяйственных водоемов и (или) участков молодью ценных видов рыб</w:t>
      </w:r>
      <w:r w:rsidR="0097678B">
        <w:rPr>
          <w:color w:val="000000"/>
          <w:sz w:val="28"/>
          <w:szCs w:val="28"/>
          <w:lang w:val="ru-RU"/>
        </w:rPr>
        <w:t xml:space="preserve">, </w:t>
      </w:r>
      <w:r w:rsidR="00295078">
        <w:rPr>
          <w:color w:val="000000"/>
          <w:sz w:val="28"/>
          <w:szCs w:val="28"/>
          <w:lang w:val="ru-RU"/>
        </w:rPr>
        <w:t>п</w:t>
      </w:r>
      <w:r w:rsidR="0097678B" w:rsidRPr="0097678B">
        <w:rPr>
          <w:color w:val="000000"/>
          <w:sz w:val="28"/>
          <w:szCs w:val="28"/>
          <w:lang w:val="ru-RU"/>
        </w:rPr>
        <w:t>аспортизация рыбохозяйственных водоемов и (или) участков</w:t>
      </w:r>
      <w:r w:rsidR="0097678B">
        <w:rPr>
          <w:color w:val="000000"/>
          <w:sz w:val="28"/>
          <w:szCs w:val="28"/>
          <w:lang w:val="ru-RU"/>
        </w:rPr>
        <w:t xml:space="preserve">, </w:t>
      </w:r>
      <w:r w:rsidR="0083485F">
        <w:rPr>
          <w:color w:val="000000"/>
          <w:sz w:val="28"/>
          <w:szCs w:val="28"/>
          <w:lang w:val="ru-RU"/>
        </w:rPr>
        <w:t>с</w:t>
      </w:r>
      <w:r w:rsidR="0097678B" w:rsidRPr="0097678B">
        <w:rPr>
          <w:color w:val="000000"/>
          <w:sz w:val="28"/>
          <w:szCs w:val="28"/>
          <w:lang w:val="ru-RU"/>
        </w:rPr>
        <w:t>убсидирование повышения продуктивности и качества продукции аквакультуры (рыбоводства), а также развития племенного рыбоводства и возмещению части расходов, понесенных субъектом агропромышленного комплекса, при инвестиционных вложениях</w:t>
      </w:r>
      <w:r w:rsidR="0097678B">
        <w:rPr>
          <w:color w:val="000000"/>
          <w:sz w:val="28"/>
          <w:szCs w:val="28"/>
          <w:lang w:val="ru-RU"/>
        </w:rPr>
        <w:t xml:space="preserve">, </w:t>
      </w:r>
      <w:r w:rsidR="0083485F">
        <w:rPr>
          <w:color w:val="000000"/>
          <w:sz w:val="28"/>
          <w:szCs w:val="28"/>
          <w:lang w:val="ru-RU"/>
        </w:rPr>
        <w:t>п</w:t>
      </w:r>
      <w:r w:rsidR="009C4682" w:rsidRPr="009C4682">
        <w:rPr>
          <w:color w:val="000000"/>
          <w:sz w:val="28"/>
          <w:szCs w:val="28"/>
          <w:lang w:val="ru-RU"/>
        </w:rPr>
        <w:t xml:space="preserve">роведение работ по охране лесного фонда от природных пожаров путем приобретения модульных ЛПС, специализированной техники и оборудований (пожарные машины, тракторы, </w:t>
      </w:r>
      <w:proofErr w:type="spellStart"/>
      <w:r w:rsidR="009C4682" w:rsidRPr="009C4682">
        <w:rPr>
          <w:color w:val="000000"/>
          <w:sz w:val="28"/>
          <w:szCs w:val="28"/>
          <w:lang w:val="ru-RU"/>
        </w:rPr>
        <w:t>лесопатрульные</w:t>
      </w:r>
      <w:proofErr w:type="spellEnd"/>
      <w:r w:rsidR="009C4682" w:rsidRPr="009C4682">
        <w:rPr>
          <w:color w:val="000000"/>
          <w:sz w:val="28"/>
          <w:szCs w:val="28"/>
          <w:lang w:val="ru-RU"/>
        </w:rPr>
        <w:t xml:space="preserve"> пожарные комплексы, </w:t>
      </w:r>
      <w:proofErr w:type="spellStart"/>
      <w:r w:rsidR="009C4682" w:rsidRPr="009C4682">
        <w:rPr>
          <w:color w:val="000000"/>
          <w:sz w:val="28"/>
          <w:szCs w:val="28"/>
          <w:lang w:val="ru-RU"/>
        </w:rPr>
        <w:t>мотопмы</w:t>
      </w:r>
      <w:proofErr w:type="spellEnd"/>
      <w:r w:rsidR="009C4682" w:rsidRPr="009C4682">
        <w:rPr>
          <w:color w:val="000000"/>
          <w:sz w:val="28"/>
          <w:szCs w:val="28"/>
          <w:lang w:val="ru-RU"/>
        </w:rPr>
        <w:t xml:space="preserve"> переносные и т.д.)</w:t>
      </w:r>
      <w:r w:rsidR="009C4682">
        <w:rPr>
          <w:color w:val="000000"/>
          <w:sz w:val="28"/>
          <w:szCs w:val="28"/>
          <w:lang w:val="ru-RU"/>
        </w:rPr>
        <w:t xml:space="preserve">, </w:t>
      </w:r>
      <w:r w:rsidR="0083485F">
        <w:rPr>
          <w:color w:val="000000"/>
          <w:sz w:val="28"/>
          <w:szCs w:val="28"/>
          <w:lang w:val="ru-RU"/>
        </w:rPr>
        <w:t>р</w:t>
      </w:r>
      <w:r w:rsidR="009C4682" w:rsidRPr="009C4682">
        <w:rPr>
          <w:color w:val="000000"/>
          <w:sz w:val="28"/>
          <w:szCs w:val="28"/>
          <w:lang w:val="ru-RU"/>
        </w:rPr>
        <w:t>еализация проекта по благоустройству в рекреационных целях с противопожарными устройствами КГУ "Карагандинское хозяйство по охране лесов и животного мира"</w:t>
      </w:r>
      <w:r w:rsidR="009C4682">
        <w:rPr>
          <w:color w:val="000000"/>
          <w:sz w:val="28"/>
          <w:szCs w:val="28"/>
          <w:lang w:val="ru-RU"/>
        </w:rPr>
        <w:t xml:space="preserve">, </w:t>
      </w:r>
      <w:r w:rsidR="0083485F">
        <w:rPr>
          <w:color w:val="000000"/>
          <w:sz w:val="28"/>
          <w:szCs w:val="28"/>
          <w:lang w:val="ru-RU"/>
        </w:rPr>
        <w:t>р</w:t>
      </w:r>
      <w:r w:rsidR="009C4682" w:rsidRPr="009C4682">
        <w:rPr>
          <w:color w:val="000000"/>
          <w:sz w:val="28"/>
          <w:szCs w:val="28"/>
          <w:lang w:val="ru-RU"/>
        </w:rPr>
        <w:t xml:space="preserve">асширение и развитие Карагандинского  </w:t>
      </w:r>
      <w:proofErr w:type="spellStart"/>
      <w:r w:rsidR="009C4682" w:rsidRPr="009C4682">
        <w:rPr>
          <w:color w:val="000000"/>
          <w:sz w:val="28"/>
          <w:szCs w:val="28"/>
          <w:lang w:val="ru-RU"/>
        </w:rPr>
        <w:t>лесопитомника</w:t>
      </w:r>
      <w:r w:rsidR="0083485F">
        <w:rPr>
          <w:color w:val="000000"/>
          <w:sz w:val="28"/>
          <w:szCs w:val="28"/>
          <w:lang w:val="ru-RU"/>
        </w:rPr>
        <w:t>и</w:t>
      </w:r>
      <w:proofErr w:type="spellEnd"/>
      <w:r w:rsidR="0083485F">
        <w:rPr>
          <w:color w:val="000000"/>
          <w:sz w:val="28"/>
          <w:szCs w:val="28"/>
          <w:lang w:val="ru-RU"/>
        </w:rPr>
        <w:t xml:space="preserve"> разработка ПСД на создание лесосеменной станции и его реализация</w:t>
      </w:r>
      <w:r w:rsidR="009C4682">
        <w:rPr>
          <w:color w:val="000000"/>
          <w:sz w:val="28"/>
          <w:szCs w:val="28"/>
          <w:lang w:val="ru-RU"/>
        </w:rPr>
        <w:t xml:space="preserve">, </w:t>
      </w:r>
      <w:r w:rsidR="0083485F">
        <w:rPr>
          <w:color w:val="000000"/>
          <w:sz w:val="28"/>
          <w:szCs w:val="28"/>
          <w:lang w:val="ru-RU"/>
        </w:rPr>
        <w:t>о</w:t>
      </w:r>
      <w:r w:rsidR="00F04A1A" w:rsidRPr="00F04A1A">
        <w:rPr>
          <w:color w:val="000000"/>
          <w:sz w:val="28"/>
          <w:szCs w:val="28"/>
          <w:lang w:val="ru-RU"/>
        </w:rPr>
        <w:t>зеленение города Балхаш</w:t>
      </w:r>
      <w:r w:rsidR="00F04A1A">
        <w:rPr>
          <w:color w:val="000000"/>
          <w:sz w:val="28"/>
          <w:szCs w:val="28"/>
          <w:lang w:val="ru-RU"/>
        </w:rPr>
        <w:t xml:space="preserve">, </w:t>
      </w:r>
      <w:r w:rsidR="00383026">
        <w:rPr>
          <w:color w:val="000000"/>
          <w:sz w:val="28"/>
          <w:szCs w:val="28"/>
          <w:lang w:val="ru-RU"/>
        </w:rPr>
        <w:t>п</w:t>
      </w:r>
      <w:r w:rsidR="00F04A1A" w:rsidRPr="00F04A1A">
        <w:rPr>
          <w:color w:val="000000"/>
          <w:sz w:val="28"/>
          <w:szCs w:val="28"/>
          <w:lang w:val="ru-RU"/>
        </w:rPr>
        <w:t xml:space="preserve">риобретение и установка </w:t>
      </w:r>
      <w:r w:rsidR="00383026">
        <w:rPr>
          <w:color w:val="000000"/>
          <w:sz w:val="28"/>
          <w:szCs w:val="28"/>
          <w:lang w:val="ru-RU"/>
        </w:rPr>
        <w:t xml:space="preserve">6 </w:t>
      </w:r>
      <w:r w:rsidR="00F04A1A" w:rsidRPr="00F04A1A">
        <w:rPr>
          <w:color w:val="000000"/>
          <w:sz w:val="28"/>
          <w:szCs w:val="28"/>
          <w:lang w:val="ru-RU"/>
        </w:rPr>
        <w:t>единиц модульных лесных пожарных станций в Каркаралинском ГНПП (</w:t>
      </w:r>
      <w:r w:rsidR="00383026">
        <w:rPr>
          <w:color w:val="000000"/>
          <w:sz w:val="28"/>
          <w:szCs w:val="28"/>
          <w:lang w:val="ru-RU"/>
        </w:rPr>
        <w:t>4</w:t>
      </w:r>
      <w:r w:rsidR="00F04A1A" w:rsidRPr="00F04A1A">
        <w:rPr>
          <w:color w:val="000000"/>
          <w:sz w:val="28"/>
          <w:szCs w:val="28"/>
          <w:lang w:val="ru-RU"/>
        </w:rPr>
        <w:t xml:space="preserve"> единицы), ГНПП «</w:t>
      </w:r>
      <w:proofErr w:type="spellStart"/>
      <w:r w:rsidR="00F04A1A" w:rsidRPr="00F04A1A">
        <w:rPr>
          <w:color w:val="000000"/>
          <w:sz w:val="28"/>
          <w:szCs w:val="28"/>
          <w:lang w:val="ru-RU"/>
        </w:rPr>
        <w:t>Буйратау</w:t>
      </w:r>
      <w:proofErr w:type="spellEnd"/>
      <w:r w:rsidR="00F04A1A" w:rsidRPr="00F04A1A">
        <w:rPr>
          <w:color w:val="000000"/>
          <w:sz w:val="28"/>
          <w:szCs w:val="28"/>
          <w:lang w:val="ru-RU"/>
        </w:rPr>
        <w:t xml:space="preserve">» (1 единица) и </w:t>
      </w:r>
      <w:proofErr w:type="spellStart"/>
      <w:r w:rsidR="00F04A1A" w:rsidRPr="00F04A1A">
        <w:rPr>
          <w:color w:val="000000"/>
          <w:sz w:val="28"/>
          <w:szCs w:val="28"/>
          <w:lang w:val="ru-RU"/>
        </w:rPr>
        <w:t>Коргалжынского</w:t>
      </w:r>
      <w:proofErr w:type="spellEnd"/>
      <w:r w:rsidR="00F04A1A" w:rsidRPr="00F04A1A">
        <w:rPr>
          <w:color w:val="000000"/>
          <w:sz w:val="28"/>
          <w:szCs w:val="28"/>
          <w:lang w:val="ru-RU"/>
        </w:rPr>
        <w:t xml:space="preserve"> ГПЗ (1 единица)</w:t>
      </w:r>
      <w:r w:rsidR="00F04A1A">
        <w:rPr>
          <w:color w:val="000000"/>
          <w:sz w:val="28"/>
          <w:szCs w:val="28"/>
          <w:lang w:val="ru-RU"/>
        </w:rPr>
        <w:t>.</w:t>
      </w:r>
    </w:p>
    <w:p w14:paraId="7178DB1E" w14:textId="3E6F971C" w:rsidR="00876332" w:rsidRDefault="00FB135B" w:rsidP="004A73B7">
      <w:pPr>
        <w:spacing w:after="0"/>
        <w:ind w:firstLine="709"/>
        <w:jc w:val="both"/>
        <w:rPr>
          <w:color w:val="000000"/>
          <w:sz w:val="28"/>
          <w:szCs w:val="28"/>
          <w:lang w:val="kk-KZ"/>
        </w:rPr>
      </w:pPr>
      <w:r w:rsidRPr="00FB135B">
        <w:rPr>
          <w:sz w:val="28"/>
          <w:szCs w:val="28"/>
          <w:lang w:val="ru-RU"/>
        </w:rPr>
        <w:t xml:space="preserve">В разделе </w:t>
      </w:r>
      <w:r w:rsidR="002219C9" w:rsidRPr="00FB135B">
        <w:rPr>
          <w:color w:val="000000"/>
          <w:sz w:val="28"/>
          <w:szCs w:val="28"/>
          <w:lang w:val="ru-RU"/>
        </w:rPr>
        <w:t>7</w:t>
      </w:r>
      <w:r w:rsidRPr="00FB135B">
        <w:rPr>
          <w:color w:val="000000"/>
          <w:sz w:val="28"/>
          <w:szCs w:val="28"/>
          <w:lang w:val="kk-KZ"/>
        </w:rPr>
        <w:t xml:space="preserve"> «</w:t>
      </w:r>
      <w:r w:rsidR="00876332" w:rsidRPr="00876332">
        <w:rPr>
          <w:color w:val="000000"/>
          <w:sz w:val="28"/>
          <w:szCs w:val="28"/>
          <w:lang w:val="ru-RU"/>
        </w:rPr>
        <w:t>Обращение с отходами</w:t>
      </w:r>
      <w:r w:rsidRPr="00FB135B">
        <w:rPr>
          <w:color w:val="000000"/>
          <w:sz w:val="28"/>
          <w:szCs w:val="28"/>
          <w:lang w:val="kk-KZ"/>
        </w:rPr>
        <w:t xml:space="preserve">» запланированы следующие мероприятия: </w:t>
      </w:r>
    </w:p>
    <w:p w14:paraId="5A04E570" w14:textId="6B15ECE1" w:rsidR="00F04A1A" w:rsidRDefault="00472A35" w:rsidP="00472A35">
      <w:pPr>
        <w:spacing w:after="0"/>
        <w:ind w:firstLine="709"/>
        <w:jc w:val="both"/>
        <w:rPr>
          <w:color w:val="000000"/>
          <w:sz w:val="28"/>
          <w:szCs w:val="28"/>
          <w:lang w:val="kk-KZ" w:eastAsia="ru-RU"/>
        </w:rPr>
      </w:pPr>
      <w:proofErr w:type="spellStart"/>
      <w:r>
        <w:rPr>
          <w:color w:val="000000"/>
          <w:sz w:val="28"/>
          <w:szCs w:val="28"/>
          <w:lang w:val="kk-KZ" w:eastAsia="ru-RU"/>
        </w:rPr>
        <w:t>с</w:t>
      </w:r>
      <w:r w:rsidR="00F04A1A" w:rsidRPr="00F04A1A">
        <w:rPr>
          <w:color w:val="000000"/>
          <w:sz w:val="28"/>
          <w:szCs w:val="28"/>
          <w:lang w:val="kk-KZ" w:eastAsia="ru-RU"/>
        </w:rPr>
        <w:t>троительство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полигона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ТБО в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городе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Каркаралинск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Каркаралинского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района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с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предусмотрением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сортировочной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линий</w:t>
      </w:r>
      <w:proofErr w:type="spellEnd"/>
      <w:r w:rsidR="00F04A1A">
        <w:rPr>
          <w:color w:val="000000"/>
          <w:sz w:val="28"/>
          <w:szCs w:val="28"/>
          <w:lang w:val="kk-KZ" w:eastAsia="ru-RU"/>
        </w:rPr>
        <w:t xml:space="preserve">, </w:t>
      </w:r>
      <w:proofErr w:type="spellStart"/>
      <w:r>
        <w:rPr>
          <w:color w:val="000000"/>
          <w:sz w:val="28"/>
          <w:szCs w:val="28"/>
          <w:lang w:val="kk-KZ" w:eastAsia="ru-RU"/>
        </w:rPr>
        <w:t>с</w:t>
      </w:r>
      <w:r w:rsidR="00F04A1A" w:rsidRPr="00F04A1A">
        <w:rPr>
          <w:color w:val="000000"/>
          <w:sz w:val="28"/>
          <w:szCs w:val="28"/>
          <w:lang w:val="kk-KZ" w:eastAsia="ru-RU"/>
        </w:rPr>
        <w:t>троительство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полигона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ТБО в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городе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Абай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Абайского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района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с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предусмотрением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сортировочной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линий</w:t>
      </w:r>
      <w:proofErr w:type="spellEnd"/>
      <w:r w:rsidR="00F04A1A">
        <w:rPr>
          <w:color w:val="000000"/>
          <w:sz w:val="28"/>
          <w:szCs w:val="28"/>
          <w:lang w:val="kk-KZ" w:eastAsia="ru-RU"/>
        </w:rPr>
        <w:t xml:space="preserve">, </w:t>
      </w:r>
      <w:proofErr w:type="spellStart"/>
      <w:r>
        <w:rPr>
          <w:color w:val="000000"/>
          <w:sz w:val="28"/>
          <w:szCs w:val="28"/>
          <w:lang w:val="kk-KZ" w:eastAsia="ru-RU"/>
        </w:rPr>
        <w:t>с</w:t>
      </w:r>
      <w:r w:rsidR="00F04A1A" w:rsidRPr="00F04A1A">
        <w:rPr>
          <w:color w:val="000000"/>
          <w:sz w:val="28"/>
          <w:szCs w:val="28"/>
          <w:lang w:val="kk-KZ" w:eastAsia="ru-RU"/>
        </w:rPr>
        <w:t>троительство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полигона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ТБО в поселке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Ботакара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Бухар-Жырауского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района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с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предусмотрением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сортировочной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линий</w:t>
      </w:r>
      <w:proofErr w:type="spellEnd"/>
      <w:r w:rsidR="00F04A1A">
        <w:rPr>
          <w:color w:val="000000"/>
          <w:sz w:val="28"/>
          <w:szCs w:val="28"/>
          <w:lang w:val="kk-KZ" w:eastAsia="ru-RU"/>
        </w:rPr>
        <w:t xml:space="preserve">, </w:t>
      </w:r>
      <w:proofErr w:type="spellStart"/>
      <w:r>
        <w:rPr>
          <w:color w:val="000000"/>
          <w:sz w:val="28"/>
          <w:szCs w:val="28"/>
          <w:lang w:val="kk-KZ" w:eastAsia="ru-RU"/>
        </w:rPr>
        <w:t>с</w:t>
      </w:r>
      <w:r w:rsidR="00F04A1A" w:rsidRPr="00F04A1A">
        <w:rPr>
          <w:color w:val="000000"/>
          <w:sz w:val="28"/>
          <w:szCs w:val="28"/>
          <w:lang w:val="kk-KZ" w:eastAsia="ru-RU"/>
        </w:rPr>
        <w:t>троительство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полигона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ТБО в поселке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Акадыр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Шетского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района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с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предусмотрением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сортировочной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линий</w:t>
      </w:r>
      <w:proofErr w:type="spellEnd"/>
      <w:r>
        <w:rPr>
          <w:color w:val="000000"/>
          <w:sz w:val="28"/>
          <w:szCs w:val="28"/>
          <w:lang w:val="kk-KZ" w:eastAsia="ru-RU"/>
        </w:rPr>
        <w:t xml:space="preserve">, </w:t>
      </w:r>
      <w:proofErr w:type="spellStart"/>
      <w:r>
        <w:rPr>
          <w:color w:val="000000"/>
          <w:sz w:val="28"/>
          <w:szCs w:val="28"/>
          <w:lang w:val="kk-KZ" w:eastAsia="ru-RU"/>
        </w:rPr>
        <w:t>разработка</w:t>
      </w:r>
      <w:proofErr w:type="spellEnd"/>
      <w:r>
        <w:rPr>
          <w:color w:val="000000"/>
          <w:sz w:val="28"/>
          <w:szCs w:val="28"/>
          <w:lang w:val="kk-KZ" w:eastAsia="ru-RU"/>
        </w:rPr>
        <w:t xml:space="preserve"> ПСД </w:t>
      </w:r>
      <w:proofErr w:type="spellStart"/>
      <w:r>
        <w:rPr>
          <w:color w:val="000000"/>
          <w:sz w:val="28"/>
          <w:szCs w:val="28"/>
          <w:lang w:val="kk-KZ" w:eastAsia="ru-RU"/>
        </w:rPr>
        <w:t>на</w:t>
      </w:r>
      <w:proofErr w:type="spellEnd"/>
      <w:r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>
        <w:rPr>
          <w:color w:val="000000"/>
          <w:sz w:val="28"/>
          <w:szCs w:val="28"/>
          <w:lang w:val="kk-KZ" w:eastAsia="ru-RU"/>
        </w:rPr>
        <w:t>строительство</w:t>
      </w:r>
      <w:proofErr w:type="spellEnd"/>
      <w:r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>
        <w:rPr>
          <w:color w:val="000000"/>
          <w:sz w:val="28"/>
          <w:szCs w:val="28"/>
          <w:lang w:val="kk-KZ" w:eastAsia="ru-RU"/>
        </w:rPr>
        <w:t>полигона</w:t>
      </w:r>
      <w:proofErr w:type="spellEnd"/>
      <w:r>
        <w:rPr>
          <w:color w:val="000000"/>
          <w:sz w:val="28"/>
          <w:szCs w:val="28"/>
          <w:lang w:val="kk-KZ" w:eastAsia="ru-RU"/>
        </w:rPr>
        <w:t xml:space="preserve"> ТБО в п. Осакаровка, </w:t>
      </w:r>
      <w:proofErr w:type="spellStart"/>
      <w:r w:rsidRPr="00472A35">
        <w:rPr>
          <w:color w:val="000000"/>
          <w:sz w:val="28"/>
          <w:szCs w:val="28"/>
          <w:lang w:val="kk-KZ" w:eastAsia="ru-RU"/>
        </w:rPr>
        <w:t>разработка</w:t>
      </w:r>
      <w:proofErr w:type="spellEnd"/>
      <w:r w:rsidRPr="00472A35">
        <w:rPr>
          <w:color w:val="000000"/>
          <w:sz w:val="28"/>
          <w:szCs w:val="28"/>
          <w:lang w:val="kk-KZ" w:eastAsia="ru-RU"/>
        </w:rPr>
        <w:t xml:space="preserve"> ПСД </w:t>
      </w:r>
      <w:proofErr w:type="spellStart"/>
      <w:r w:rsidRPr="00472A35">
        <w:rPr>
          <w:color w:val="000000"/>
          <w:sz w:val="28"/>
          <w:szCs w:val="28"/>
          <w:lang w:val="kk-KZ" w:eastAsia="ru-RU"/>
        </w:rPr>
        <w:t>на</w:t>
      </w:r>
      <w:proofErr w:type="spellEnd"/>
      <w:r w:rsidRPr="00472A35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472A35">
        <w:rPr>
          <w:color w:val="000000"/>
          <w:sz w:val="28"/>
          <w:szCs w:val="28"/>
          <w:lang w:val="kk-KZ" w:eastAsia="ru-RU"/>
        </w:rPr>
        <w:t>строительство</w:t>
      </w:r>
      <w:proofErr w:type="spellEnd"/>
      <w:r w:rsidRPr="00472A35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472A35">
        <w:rPr>
          <w:color w:val="000000"/>
          <w:sz w:val="28"/>
          <w:szCs w:val="28"/>
          <w:lang w:val="kk-KZ" w:eastAsia="ru-RU"/>
        </w:rPr>
        <w:t>полигона</w:t>
      </w:r>
      <w:proofErr w:type="spellEnd"/>
      <w:r w:rsidRPr="00472A35">
        <w:rPr>
          <w:color w:val="000000"/>
          <w:sz w:val="28"/>
          <w:szCs w:val="28"/>
          <w:lang w:val="kk-KZ" w:eastAsia="ru-RU"/>
        </w:rPr>
        <w:t xml:space="preserve"> ТБО </w:t>
      </w:r>
      <w:r>
        <w:rPr>
          <w:color w:val="000000"/>
          <w:sz w:val="28"/>
          <w:szCs w:val="28"/>
          <w:lang w:val="kk-KZ" w:eastAsia="ru-RU"/>
        </w:rPr>
        <w:t>в</w:t>
      </w:r>
      <w:r w:rsidRPr="00472A35">
        <w:rPr>
          <w:color w:val="000000"/>
          <w:sz w:val="28"/>
          <w:szCs w:val="28"/>
          <w:lang w:val="kk-KZ" w:eastAsia="ru-RU"/>
        </w:rPr>
        <w:t xml:space="preserve"> </w:t>
      </w:r>
      <w:r>
        <w:rPr>
          <w:color w:val="000000"/>
          <w:sz w:val="28"/>
          <w:szCs w:val="28"/>
          <w:lang w:val="kk-KZ" w:eastAsia="ru-RU"/>
        </w:rPr>
        <w:t>с</w:t>
      </w:r>
      <w:r w:rsidRPr="00472A35">
        <w:rPr>
          <w:color w:val="000000"/>
          <w:sz w:val="28"/>
          <w:szCs w:val="28"/>
          <w:lang w:val="kk-KZ" w:eastAsia="ru-RU"/>
        </w:rPr>
        <w:t xml:space="preserve">. </w:t>
      </w:r>
      <w:proofErr w:type="spellStart"/>
      <w:r>
        <w:rPr>
          <w:color w:val="000000"/>
          <w:sz w:val="28"/>
          <w:szCs w:val="28"/>
          <w:lang w:val="kk-KZ" w:eastAsia="ru-RU"/>
        </w:rPr>
        <w:t>Акбулак</w:t>
      </w:r>
      <w:proofErr w:type="spellEnd"/>
      <w:r>
        <w:rPr>
          <w:color w:val="000000"/>
          <w:sz w:val="28"/>
          <w:szCs w:val="28"/>
          <w:lang w:val="kk-KZ" w:eastAsia="ru-RU"/>
        </w:rPr>
        <w:t xml:space="preserve">, </w:t>
      </w:r>
      <w:proofErr w:type="spellStart"/>
      <w:r>
        <w:rPr>
          <w:color w:val="000000"/>
          <w:sz w:val="28"/>
          <w:szCs w:val="28"/>
          <w:lang w:val="kk-KZ" w:eastAsia="ru-RU"/>
        </w:rPr>
        <w:t>л</w:t>
      </w:r>
      <w:r w:rsidR="00F04A1A" w:rsidRPr="00F04A1A">
        <w:rPr>
          <w:color w:val="000000"/>
          <w:sz w:val="28"/>
          <w:szCs w:val="28"/>
          <w:lang w:val="kk-KZ" w:eastAsia="ru-RU"/>
        </w:rPr>
        <w:t>иквидация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несанкционированных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свалок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по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улицам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Аманжолова,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Подгорная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г.Темиртау</w:t>
      </w:r>
      <w:proofErr w:type="spellEnd"/>
      <w:r w:rsidR="00F04A1A">
        <w:rPr>
          <w:color w:val="000000"/>
          <w:sz w:val="28"/>
          <w:szCs w:val="28"/>
          <w:lang w:val="kk-KZ" w:eastAsia="ru-RU"/>
        </w:rPr>
        <w:t xml:space="preserve">, </w:t>
      </w:r>
      <w:proofErr w:type="spellStart"/>
      <w:r>
        <w:rPr>
          <w:color w:val="000000"/>
          <w:sz w:val="28"/>
          <w:szCs w:val="28"/>
          <w:lang w:val="kk-KZ" w:eastAsia="ru-RU"/>
        </w:rPr>
        <w:t>у</w:t>
      </w:r>
      <w:r w:rsidR="00F04A1A" w:rsidRPr="00F04A1A">
        <w:rPr>
          <w:color w:val="000000"/>
          <w:sz w:val="28"/>
          <w:szCs w:val="28"/>
          <w:lang w:val="kk-KZ" w:eastAsia="ru-RU"/>
        </w:rPr>
        <w:t>становка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контейнеров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для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ТБО и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сбора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опасные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составляющие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коммунальных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отходов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(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электронное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и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электрические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оборудование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,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ртутьсодержащие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отходы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,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батарейки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, аккумуляторы и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прочие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опасные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компоненты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)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обустройства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контейнерных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площадок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в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городах</w:t>
      </w:r>
      <w:proofErr w:type="spellEnd"/>
      <w:r w:rsidR="00F04A1A" w:rsidRPr="00F04A1A">
        <w:rPr>
          <w:color w:val="000000"/>
          <w:sz w:val="28"/>
          <w:szCs w:val="28"/>
          <w:lang w:val="kk-KZ" w:eastAsia="ru-RU"/>
        </w:rPr>
        <w:t xml:space="preserve">  и </w:t>
      </w:r>
      <w:proofErr w:type="spellStart"/>
      <w:r w:rsidR="00F04A1A" w:rsidRPr="00F04A1A">
        <w:rPr>
          <w:color w:val="000000"/>
          <w:sz w:val="28"/>
          <w:szCs w:val="28"/>
          <w:lang w:val="kk-KZ" w:eastAsia="ru-RU"/>
        </w:rPr>
        <w:t>районах</w:t>
      </w:r>
      <w:proofErr w:type="spellEnd"/>
      <w:r w:rsidR="00F04A1A">
        <w:rPr>
          <w:color w:val="000000"/>
          <w:sz w:val="28"/>
          <w:szCs w:val="28"/>
          <w:lang w:val="kk-KZ" w:eastAsia="ru-RU"/>
        </w:rPr>
        <w:t>.</w:t>
      </w:r>
    </w:p>
    <w:p w14:paraId="3AFFF1D4" w14:textId="5FFB9C27" w:rsidR="00A95D09" w:rsidRPr="00876332" w:rsidRDefault="00A95D09" w:rsidP="004A73B7">
      <w:pPr>
        <w:spacing w:after="0"/>
        <w:ind w:firstLine="709"/>
        <w:jc w:val="both"/>
        <w:rPr>
          <w:color w:val="000000"/>
          <w:sz w:val="28"/>
          <w:szCs w:val="28"/>
          <w:lang w:val="kk-KZ" w:eastAsia="ru-RU"/>
        </w:rPr>
      </w:pPr>
      <w:r w:rsidRPr="00FB135B">
        <w:rPr>
          <w:sz w:val="28"/>
          <w:szCs w:val="28"/>
          <w:lang w:val="ru-RU"/>
        </w:rPr>
        <w:lastRenderedPageBreak/>
        <w:t xml:space="preserve">В разделе </w:t>
      </w:r>
      <w:r>
        <w:rPr>
          <w:sz w:val="28"/>
          <w:szCs w:val="28"/>
          <w:lang w:val="ru-RU"/>
        </w:rPr>
        <w:t>8</w:t>
      </w:r>
      <w:r w:rsidRPr="00FB135B">
        <w:rPr>
          <w:color w:val="000000"/>
          <w:sz w:val="28"/>
          <w:szCs w:val="28"/>
          <w:lang w:val="kk-KZ"/>
        </w:rPr>
        <w:t xml:space="preserve"> «</w:t>
      </w:r>
      <w:proofErr w:type="spellStart"/>
      <w:r w:rsidRPr="00A95D09">
        <w:rPr>
          <w:color w:val="000000"/>
          <w:sz w:val="28"/>
          <w:szCs w:val="28"/>
          <w:lang w:val="kk-KZ"/>
        </w:rPr>
        <w:t>Радиационная</w:t>
      </w:r>
      <w:proofErr w:type="spellEnd"/>
      <w:r w:rsidRPr="00A95D09">
        <w:rPr>
          <w:color w:val="000000"/>
          <w:sz w:val="28"/>
          <w:szCs w:val="28"/>
          <w:lang w:val="kk-KZ"/>
        </w:rPr>
        <w:t xml:space="preserve">, </w:t>
      </w:r>
      <w:proofErr w:type="spellStart"/>
      <w:r w:rsidRPr="00A95D09">
        <w:rPr>
          <w:color w:val="000000"/>
          <w:sz w:val="28"/>
          <w:szCs w:val="28"/>
          <w:lang w:val="kk-KZ"/>
        </w:rPr>
        <w:t>биологическая</w:t>
      </w:r>
      <w:proofErr w:type="spellEnd"/>
      <w:r w:rsidRPr="00A95D09">
        <w:rPr>
          <w:color w:val="000000"/>
          <w:sz w:val="28"/>
          <w:szCs w:val="28"/>
          <w:lang w:val="kk-KZ"/>
        </w:rPr>
        <w:t xml:space="preserve"> и </w:t>
      </w:r>
      <w:proofErr w:type="spellStart"/>
      <w:r w:rsidRPr="00A95D09">
        <w:rPr>
          <w:color w:val="000000"/>
          <w:sz w:val="28"/>
          <w:szCs w:val="28"/>
          <w:lang w:val="kk-KZ"/>
        </w:rPr>
        <w:t>химическая</w:t>
      </w:r>
      <w:proofErr w:type="spellEnd"/>
      <w:r w:rsidRPr="00A95D09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A95D09">
        <w:rPr>
          <w:color w:val="000000"/>
          <w:sz w:val="28"/>
          <w:szCs w:val="28"/>
          <w:lang w:val="kk-KZ"/>
        </w:rPr>
        <w:t>безопасность</w:t>
      </w:r>
      <w:proofErr w:type="spellEnd"/>
      <w:r w:rsidRPr="00FB135B">
        <w:rPr>
          <w:color w:val="000000"/>
          <w:sz w:val="28"/>
          <w:szCs w:val="28"/>
          <w:lang w:val="kk-KZ"/>
        </w:rPr>
        <w:t>»</w:t>
      </w:r>
      <w:r>
        <w:rPr>
          <w:color w:val="000000"/>
          <w:sz w:val="28"/>
          <w:szCs w:val="28"/>
          <w:lang w:val="kk-KZ"/>
        </w:rPr>
        <w:t xml:space="preserve"> </w:t>
      </w:r>
      <w:proofErr w:type="spellStart"/>
      <w:r>
        <w:rPr>
          <w:color w:val="000000"/>
          <w:sz w:val="28"/>
          <w:szCs w:val="28"/>
          <w:lang w:val="kk-KZ"/>
        </w:rPr>
        <w:t>мероприятия</w:t>
      </w:r>
      <w:proofErr w:type="spellEnd"/>
      <w:r>
        <w:rPr>
          <w:color w:val="000000"/>
          <w:sz w:val="28"/>
          <w:szCs w:val="28"/>
          <w:lang w:val="kk-KZ"/>
        </w:rPr>
        <w:t xml:space="preserve"> </w:t>
      </w:r>
      <w:proofErr w:type="spellStart"/>
      <w:r>
        <w:rPr>
          <w:color w:val="000000"/>
          <w:sz w:val="28"/>
          <w:szCs w:val="28"/>
          <w:lang w:val="kk-KZ"/>
        </w:rPr>
        <w:t>отсутствуют</w:t>
      </w:r>
      <w:proofErr w:type="spellEnd"/>
      <w:r>
        <w:rPr>
          <w:color w:val="000000"/>
          <w:sz w:val="28"/>
          <w:szCs w:val="28"/>
          <w:lang w:val="kk-KZ"/>
        </w:rPr>
        <w:t>.</w:t>
      </w:r>
    </w:p>
    <w:p w14:paraId="78413DD5" w14:textId="79EE0644" w:rsidR="00472A35" w:rsidRPr="00876332" w:rsidRDefault="00FB135B" w:rsidP="00472A35">
      <w:pPr>
        <w:spacing w:after="0"/>
        <w:ind w:firstLine="709"/>
        <w:jc w:val="both"/>
        <w:rPr>
          <w:color w:val="000000"/>
          <w:sz w:val="28"/>
          <w:szCs w:val="28"/>
          <w:lang w:val="kk-KZ" w:eastAsia="ru-RU"/>
        </w:rPr>
      </w:pPr>
      <w:r w:rsidRPr="00FB135B">
        <w:rPr>
          <w:color w:val="000000"/>
          <w:sz w:val="28"/>
          <w:szCs w:val="28"/>
          <w:lang w:val="ru-RU"/>
        </w:rPr>
        <w:t>В разделе 9 «</w:t>
      </w:r>
      <w:r w:rsidR="002219C9" w:rsidRPr="00FB135B">
        <w:rPr>
          <w:color w:val="000000"/>
          <w:sz w:val="28"/>
          <w:szCs w:val="28"/>
          <w:lang w:val="ru-RU"/>
        </w:rPr>
        <w:t>Внедрение систем управления и наилучших безопасных технологий</w:t>
      </w:r>
      <w:r w:rsidRPr="00FB135B">
        <w:rPr>
          <w:color w:val="000000"/>
          <w:sz w:val="28"/>
          <w:szCs w:val="28"/>
          <w:lang w:val="ru-RU"/>
        </w:rPr>
        <w:t>»</w:t>
      </w:r>
      <w:r w:rsidR="00472A35" w:rsidRPr="00472A3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472A35">
        <w:rPr>
          <w:color w:val="000000"/>
          <w:sz w:val="28"/>
          <w:szCs w:val="28"/>
          <w:lang w:val="kk-KZ"/>
        </w:rPr>
        <w:t>мероприятия</w:t>
      </w:r>
      <w:proofErr w:type="spellEnd"/>
      <w:r w:rsidR="00472A3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472A35">
        <w:rPr>
          <w:color w:val="000000"/>
          <w:sz w:val="28"/>
          <w:szCs w:val="28"/>
          <w:lang w:val="kk-KZ"/>
        </w:rPr>
        <w:t>отсутствуют</w:t>
      </w:r>
      <w:proofErr w:type="spellEnd"/>
      <w:r w:rsidR="00472A35">
        <w:rPr>
          <w:color w:val="000000"/>
          <w:sz w:val="28"/>
          <w:szCs w:val="28"/>
          <w:lang w:val="kk-KZ"/>
        </w:rPr>
        <w:t>.</w:t>
      </w:r>
    </w:p>
    <w:p w14:paraId="39FACDF4" w14:textId="7158A892" w:rsidR="002219C9" w:rsidRPr="00876332" w:rsidRDefault="00FB135B" w:rsidP="00876332">
      <w:pPr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r w:rsidRPr="00FB135B">
        <w:rPr>
          <w:color w:val="000000"/>
          <w:sz w:val="28"/>
          <w:szCs w:val="28"/>
          <w:lang w:val="ru-RU"/>
        </w:rPr>
        <w:t xml:space="preserve">В раздел </w:t>
      </w:r>
      <w:r w:rsidR="002219C9" w:rsidRPr="00FB135B">
        <w:rPr>
          <w:color w:val="000000"/>
          <w:sz w:val="28"/>
          <w:szCs w:val="28"/>
          <w:lang w:val="ru-RU"/>
        </w:rPr>
        <w:t>10</w:t>
      </w:r>
      <w:r w:rsidRPr="00FB135B">
        <w:rPr>
          <w:color w:val="000000"/>
          <w:sz w:val="28"/>
          <w:szCs w:val="28"/>
          <w:lang w:val="ru-RU"/>
        </w:rPr>
        <w:t xml:space="preserve"> «</w:t>
      </w:r>
      <w:r w:rsidR="00876332" w:rsidRPr="00876332">
        <w:rPr>
          <w:color w:val="000000"/>
          <w:sz w:val="28"/>
          <w:szCs w:val="28"/>
          <w:lang w:val="ru-RU"/>
        </w:rPr>
        <w:t>Научно-исследовательские, изыскательские и другие разработки</w:t>
      </w:r>
      <w:r w:rsidRPr="00FB135B">
        <w:rPr>
          <w:color w:val="000000"/>
          <w:sz w:val="28"/>
          <w:szCs w:val="28"/>
          <w:lang w:val="ru-RU"/>
        </w:rPr>
        <w:t>» включены мероприятия:</w:t>
      </w:r>
      <w:r w:rsidR="00475FDE">
        <w:rPr>
          <w:color w:val="000000"/>
          <w:sz w:val="28"/>
          <w:szCs w:val="28"/>
          <w:lang w:val="ru-RU"/>
        </w:rPr>
        <w:t xml:space="preserve"> </w:t>
      </w:r>
      <w:r w:rsidR="00C94760">
        <w:rPr>
          <w:color w:val="000000"/>
          <w:sz w:val="28"/>
          <w:szCs w:val="28"/>
          <w:lang w:val="ru-RU"/>
        </w:rPr>
        <w:t>р</w:t>
      </w:r>
      <w:r w:rsidR="00475FDE" w:rsidRPr="00475FDE">
        <w:rPr>
          <w:color w:val="000000"/>
          <w:sz w:val="28"/>
          <w:szCs w:val="28"/>
          <w:lang w:val="ru-RU"/>
        </w:rPr>
        <w:t>азработка сводного тома предельно-допустимых выбросов (ПДВ) для городов и районов Карагандинской области</w:t>
      </w:r>
      <w:r w:rsidR="00475FDE">
        <w:rPr>
          <w:color w:val="000000"/>
          <w:sz w:val="28"/>
          <w:szCs w:val="28"/>
          <w:lang w:val="ru-RU"/>
        </w:rPr>
        <w:t xml:space="preserve">, </w:t>
      </w:r>
      <w:r w:rsidR="00C94760">
        <w:rPr>
          <w:color w:val="000000"/>
          <w:sz w:val="28"/>
          <w:szCs w:val="28"/>
          <w:lang w:val="ru-RU"/>
        </w:rPr>
        <w:t>э</w:t>
      </w:r>
      <w:bookmarkStart w:id="0" w:name="_GoBack"/>
      <w:bookmarkEnd w:id="0"/>
      <w:r w:rsidR="00475FDE" w:rsidRPr="00475FDE">
        <w:rPr>
          <w:color w:val="000000"/>
          <w:sz w:val="28"/>
          <w:szCs w:val="28"/>
          <w:lang w:val="ru-RU"/>
        </w:rPr>
        <w:t>кологическое образование и пропаганда</w:t>
      </w:r>
      <w:r w:rsidR="00876332">
        <w:rPr>
          <w:color w:val="000000"/>
          <w:sz w:val="28"/>
          <w:szCs w:val="28"/>
          <w:lang w:val="ru-RU"/>
        </w:rPr>
        <w:t>.</w:t>
      </w:r>
    </w:p>
    <w:p w14:paraId="65BBE4E7" w14:textId="77777777" w:rsidR="00DE5432" w:rsidRDefault="00DE5432" w:rsidP="004A73B7">
      <w:pPr>
        <w:spacing w:after="0"/>
        <w:ind w:firstLine="709"/>
        <w:jc w:val="both"/>
        <w:rPr>
          <w:color w:val="000000"/>
          <w:sz w:val="28"/>
          <w:szCs w:val="28"/>
          <w:lang w:val="kk-KZ"/>
        </w:rPr>
      </w:pPr>
    </w:p>
    <w:p w14:paraId="744954E5" w14:textId="77777777" w:rsidR="00DE5432" w:rsidRDefault="00DE5432" w:rsidP="004A73B7">
      <w:pPr>
        <w:spacing w:after="0"/>
        <w:ind w:firstLine="709"/>
        <w:jc w:val="both"/>
        <w:rPr>
          <w:color w:val="000000"/>
          <w:sz w:val="28"/>
          <w:szCs w:val="28"/>
          <w:lang w:val="kk-KZ"/>
        </w:rPr>
      </w:pPr>
    </w:p>
    <w:p w14:paraId="3C4AD35F" w14:textId="77777777" w:rsidR="00DE5432" w:rsidRDefault="00DE5432" w:rsidP="004A73B7">
      <w:pPr>
        <w:spacing w:after="0"/>
        <w:ind w:firstLine="709"/>
        <w:jc w:val="both"/>
        <w:rPr>
          <w:color w:val="000000"/>
          <w:sz w:val="28"/>
          <w:szCs w:val="28"/>
          <w:lang w:val="kk-KZ"/>
        </w:rPr>
      </w:pPr>
    </w:p>
    <w:p w14:paraId="1D9BB8DC" w14:textId="77777777" w:rsidR="00DE5432" w:rsidRDefault="00DE5432" w:rsidP="004A73B7">
      <w:pPr>
        <w:spacing w:after="0"/>
        <w:ind w:firstLine="709"/>
        <w:jc w:val="both"/>
        <w:rPr>
          <w:color w:val="000000"/>
          <w:sz w:val="28"/>
          <w:szCs w:val="28"/>
          <w:lang w:val="kk-KZ"/>
        </w:rPr>
      </w:pPr>
    </w:p>
    <w:p w14:paraId="5C12ECF8" w14:textId="4D41EAE2" w:rsidR="00FD5C84" w:rsidRDefault="00FD5C84" w:rsidP="001F32B6">
      <w:pPr>
        <w:spacing w:after="160" w:line="259" w:lineRule="auto"/>
        <w:rPr>
          <w:color w:val="000000"/>
          <w:sz w:val="28"/>
          <w:szCs w:val="28"/>
          <w:lang w:val="kk-KZ"/>
        </w:rPr>
      </w:pPr>
    </w:p>
    <w:p w14:paraId="5D19CBC5" w14:textId="77777777" w:rsidR="00FD5C84" w:rsidRPr="00FB135B" w:rsidRDefault="00FD5C84" w:rsidP="004A73B7">
      <w:pPr>
        <w:spacing w:after="0"/>
        <w:ind w:firstLine="709"/>
        <w:jc w:val="both"/>
        <w:rPr>
          <w:color w:val="000000"/>
          <w:sz w:val="28"/>
          <w:szCs w:val="28"/>
          <w:lang w:val="kk-KZ"/>
        </w:rPr>
      </w:pPr>
    </w:p>
    <w:p w14:paraId="41AB3110" w14:textId="77777777" w:rsidR="002234D3" w:rsidRPr="002219C9" w:rsidRDefault="002234D3" w:rsidP="004A73B7">
      <w:pPr>
        <w:spacing w:after="0"/>
        <w:ind w:firstLine="709"/>
        <w:jc w:val="both"/>
        <w:rPr>
          <w:color w:val="000000"/>
          <w:sz w:val="28"/>
          <w:lang w:val="ru-RU"/>
        </w:rPr>
      </w:pPr>
    </w:p>
    <w:sectPr w:rsidR="002234D3" w:rsidRPr="002219C9" w:rsidSect="00A01B82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F98"/>
    <w:rsid w:val="0001259E"/>
    <w:rsid w:val="00022F0D"/>
    <w:rsid w:val="00027FA3"/>
    <w:rsid w:val="0004390C"/>
    <w:rsid w:val="000B5DE9"/>
    <w:rsid w:val="000D2C8F"/>
    <w:rsid w:val="00102697"/>
    <w:rsid w:val="00137925"/>
    <w:rsid w:val="001B106A"/>
    <w:rsid w:val="001F32B6"/>
    <w:rsid w:val="001F60A2"/>
    <w:rsid w:val="002162E8"/>
    <w:rsid w:val="002219C9"/>
    <w:rsid w:val="002234D3"/>
    <w:rsid w:val="00263658"/>
    <w:rsid w:val="00270FBF"/>
    <w:rsid w:val="00290B8F"/>
    <w:rsid w:val="002931A1"/>
    <w:rsid w:val="00295078"/>
    <w:rsid w:val="002A0FB2"/>
    <w:rsid w:val="002C1C1E"/>
    <w:rsid w:val="00304A04"/>
    <w:rsid w:val="003215C6"/>
    <w:rsid w:val="0037444F"/>
    <w:rsid w:val="00383026"/>
    <w:rsid w:val="003B5946"/>
    <w:rsid w:val="003E6224"/>
    <w:rsid w:val="004063F7"/>
    <w:rsid w:val="00414CCC"/>
    <w:rsid w:val="004161D6"/>
    <w:rsid w:val="00472A35"/>
    <w:rsid w:val="00475FDE"/>
    <w:rsid w:val="00487FD9"/>
    <w:rsid w:val="004A73B7"/>
    <w:rsid w:val="004C000A"/>
    <w:rsid w:val="0055256A"/>
    <w:rsid w:val="00553BF4"/>
    <w:rsid w:val="00562E68"/>
    <w:rsid w:val="00564F80"/>
    <w:rsid w:val="00584BAD"/>
    <w:rsid w:val="00636A51"/>
    <w:rsid w:val="006471B0"/>
    <w:rsid w:val="0067151D"/>
    <w:rsid w:val="00696BF3"/>
    <w:rsid w:val="006B2B58"/>
    <w:rsid w:val="006E1198"/>
    <w:rsid w:val="006E6FB0"/>
    <w:rsid w:val="006F1A9A"/>
    <w:rsid w:val="007402DF"/>
    <w:rsid w:val="00786A89"/>
    <w:rsid w:val="007A2990"/>
    <w:rsid w:val="007B3822"/>
    <w:rsid w:val="007B45EC"/>
    <w:rsid w:val="0083485F"/>
    <w:rsid w:val="00875593"/>
    <w:rsid w:val="00876332"/>
    <w:rsid w:val="008B7734"/>
    <w:rsid w:val="009020B5"/>
    <w:rsid w:val="009317A5"/>
    <w:rsid w:val="00972BCF"/>
    <w:rsid w:val="0097678B"/>
    <w:rsid w:val="009C4682"/>
    <w:rsid w:val="009C732D"/>
    <w:rsid w:val="009D1C25"/>
    <w:rsid w:val="009E38EB"/>
    <w:rsid w:val="00A00FD5"/>
    <w:rsid w:val="00A01B82"/>
    <w:rsid w:val="00A95D09"/>
    <w:rsid w:val="00AA59AC"/>
    <w:rsid w:val="00B15878"/>
    <w:rsid w:val="00B27F89"/>
    <w:rsid w:val="00B310F5"/>
    <w:rsid w:val="00B3301A"/>
    <w:rsid w:val="00B42504"/>
    <w:rsid w:val="00B65F98"/>
    <w:rsid w:val="00B95962"/>
    <w:rsid w:val="00BD6B55"/>
    <w:rsid w:val="00BE0251"/>
    <w:rsid w:val="00BE2DED"/>
    <w:rsid w:val="00BE2F2A"/>
    <w:rsid w:val="00C55E72"/>
    <w:rsid w:val="00C94760"/>
    <w:rsid w:val="00CB0123"/>
    <w:rsid w:val="00D16604"/>
    <w:rsid w:val="00D519DD"/>
    <w:rsid w:val="00D75FA4"/>
    <w:rsid w:val="00DB5AA1"/>
    <w:rsid w:val="00DC7785"/>
    <w:rsid w:val="00DD5DCA"/>
    <w:rsid w:val="00DE26BE"/>
    <w:rsid w:val="00DE5432"/>
    <w:rsid w:val="00E021C4"/>
    <w:rsid w:val="00EC69FA"/>
    <w:rsid w:val="00EE4EC8"/>
    <w:rsid w:val="00F04A1A"/>
    <w:rsid w:val="00F92C46"/>
    <w:rsid w:val="00F979F4"/>
    <w:rsid w:val="00FB135B"/>
    <w:rsid w:val="00FD5C84"/>
    <w:rsid w:val="00FE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747C"/>
  <w15:chartTrackingRefBased/>
  <w15:docId w15:val="{30FD638C-1074-4B26-A726-9A1C9493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F98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qFormat/>
    <w:rsid w:val="00B95962"/>
    <w:pPr>
      <w:keepNext/>
      <w:spacing w:after="0" w:line="240" w:lineRule="auto"/>
      <w:jc w:val="center"/>
      <w:outlineLvl w:val="1"/>
    </w:pPr>
    <w:rPr>
      <w:b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596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B5AA1"/>
    <w:rPr>
      <w:color w:val="0563C1" w:themeColor="hyperlink"/>
      <w:u w:val="single"/>
    </w:rPr>
  </w:style>
  <w:style w:type="paragraph" w:styleId="a4">
    <w:name w:val="No Spacing"/>
    <w:uiPriority w:val="1"/>
    <w:qFormat/>
    <w:rsid w:val="0055256A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9D1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6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6A8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6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Ермекбаева</dc:creator>
  <cp:keywords/>
  <dc:description/>
  <cp:lastModifiedBy>User</cp:lastModifiedBy>
  <cp:revision>2</cp:revision>
  <cp:lastPrinted>2024-07-24T14:06:00Z</cp:lastPrinted>
  <dcterms:created xsi:type="dcterms:W3CDTF">2025-11-13T08:59:00Z</dcterms:created>
  <dcterms:modified xsi:type="dcterms:W3CDTF">2025-11-13T08:59:00Z</dcterms:modified>
</cp:coreProperties>
</file>